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06D7F5AF" w:rsidR="000078E2" w:rsidRPr="00C5753B" w:rsidRDefault="000078E2" w:rsidP="000078E2">
      <w:pPr>
        <w:spacing w:after="0" w:line="240" w:lineRule="auto"/>
        <w:ind w:right="130"/>
        <w:jc w:val="right"/>
        <w:rPr>
          <w:rFonts w:ascii="Arial" w:eastAsia="Arial" w:hAnsi="Arial" w:cs="Arial"/>
        </w:rPr>
      </w:pPr>
      <w:r w:rsidRPr="00C5753B">
        <w:rPr>
          <w:noProof/>
        </w:rPr>
        <w:drawing>
          <wp:anchor distT="0" distB="0" distL="114300" distR="114300" simplePos="0" relativeHeight="251658752"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C5753B">
        <w:rPr>
          <w:rFonts w:ascii="Arial" w:eastAsia="Arial" w:hAnsi="Arial" w:cs="Arial"/>
          <w:bCs/>
          <w:spacing w:val="1"/>
        </w:rPr>
        <w:t xml:space="preserve"> </w:t>
      </w:r>
      <w:r w:rsidRPr="00C5753B">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C5753B">
            <w:rPr>
              <w:rFonts w:ascii="Arial" w:eastAsia="Arial" w:hAnsi="Arial" w:cs="Arial"/>
              <w:bCs/>
              <w:spacing w:val="-1"/>
            </w:rPr>
            <w:t>Lee Culshaw</w:t>
          </w:r>
        </w:sdtContent>
      </w:sdt>
    </w:p>
    <w:p w14:paraId="3AD20C9F" w14:textId="77777777" w:rsidR="009F1699" w:rsidRPr="00C5753B" w:rsidRDefault="009F1699" w:rsidP="009F1699">
      <w:pPr>
        <w:spacing w:before="4" w:after="0" w:line="240" w:lineRule="auto"/>
        <w:ind w:right="126"/>
        <w:jc w:val="right"/>
        <w:rPr>
          <w:rFonts w:ascii="Arial" w:eastAsia="Arial" w:hAnsi="Arial" w:cs="Arial"/>
        </w:rPr>
      </w:pPr>
      <w:r w:rsidRPr="00C5753B">
        <w:rPr>
          <w:rFonts w:ascii="Arial" w:eastAsia="Arial" w:hAnsi="Arial" w:cs="Arial"/>
          <w:spacing w:val="-4"/>
        </w:rPr>
        <w:t>Navy</w:t>
      </w:r>
      <w:r w:rsidRPr="00C5753B">
        <w:rPr>
          <w:rFonts w:ascii="Arial" w:eastAsia="Arial" w:hAnsi="Arial" w:cs="Arial"/>
        </w:rPr>
        <w:t xml:space="preserve"> </w:t>
      </w:r>
      <w:r w:rsidRPr="00C5753B">
        <w:rPr>
          <w:rFonts w:ascii="Arial" w:eastAsia="Arial" w:hAnsi="Arial" w:cs="Arial"/>
          <w:spacing w:val="-1"/>
        </w:rPr>
        <w:t>C</w:t>
      </w:r>
      <w:r w:rsidRPr="00C5753B">
        <w:rPr>
          <w:rFonts w:ascii="Arial" w:eastAsia="Arial" w:hAnsi="Arial" w:cs="Arial"/>
        </w:rPr>
        <w:t>o</w:t>
      </w:r>
      <w:r w:rsidRPr="00C5753B">
        <w:rPr>
          <w:rFonts w:ascii="Arial" w:eastAsia="Arial" w:hAnsi="Arial" w:cs="Arial"/>
          <w:spacing w:val="1"/>
        </w:rPr>
        <w:t>mm</w:t>
      </w:r>
      <w:r w:rsidRPr="00C5753B">
        <w:rPr>
          <w:rFonts w:ascii="Arial" w:eastAsia="Arial" w:hAnsi="Arial" w:cs="Arial"/>
        </w:rPr>
        <w:t>e</w:t>
      </w:r>
      <w:r w:rsidRPr="00C5753B">
        <w:rPr>
          <w:rFonts w:ascii="Arial" w:eastAsia="Arial" w:hAnsi="Arial" w:cs="Arial"/>
          <w:spacing w:val="1"/>
        </w:rPr>
        <w:t>r</w:t>
      </w:r>
      <w:r w:rsidRPr="00C5753B">
        <w:rPr>
          <w:rFonts w:ascii="Arial" w:eastAsia="Arial" w:hAnsi="Arial" w:cs="Arial"/>
        </w:rPr>
        <w:t>c</w:t>
      </w:r>
      <w:r w:rsidRPr="00C5753B">
        <w:rPr>
          <w:rFonts w:ascii="Arial" w:eastAsia="Arial" w:hAnsi="Arial" w:cs="Arial"/>
          <w:spacing w:val="-1"/>
        </w:rPr>
        <w:t>i</w:t>
      </w:r>
      <w:r w:rsidRPr="00C5753B">
        <w:rPr>
          <w:rFonts w:ascii="Arial" w:eastAsia="Arial" w:hAnsi="Arial" w:cs="Arial"/>
        </w:rPr>
        <w:t>al</w:t>
      </w:r>
    </w:p>
    <w:p w14:paraId="273B0794" w14:textId="246FBF23" w:rsidR="009F1699" w:rsidRPr="00C5753B" w:rsidRDefault="00C01012" w:rsidP="009F1699">
      <w:pPr>
        <w:spacing w:after="0" w:line="252" w:lineRule="exact"/>
        <w:ind w:right="127"/>
        <w:jc w:val="right"/>
        <w:rPr>
          <w:rFonts w:ascii="Arial" w:eastAsia="Arial" w:hAnsi="Arial" w:cs="Arial"/>
        </w:rPr>
      </w:pPr>
      <w:r w:rsidRPr="00C5753B">
        <w:rPr>
          <w:rFonts w:ascii="Arial" w:eastAsia="Arial" w:hAnsi="Arial" w:cs="Arial"/>
          <w:spacing w:val="-1"/>
        </w:rPr>
        <w:t>4 Deck</w:t>
      </w:r>
    </w:p>
    <w:p w14:paraId="1E9E8E1C" w14:textId="77777777" w:rsidR="009F1699" w:rsidRPr="00C5753B" w:rsidRDefault="009F1699" w:rsidP="009F1699">
      <w:pPr>
        <w:spacing w:before="1" w:after="0" w:line="240" w:lineRule="auto"/>
        <w:ind w:right="127"/>
        <w:jc w:val="right"/>
        <w:rPr>
          <w:rFonts w:ascii="Arial" w:eastAsia="Arial" w:hAnsi="Arial" w:cs="Arial"/>
        </w:rPr>
      </w:pPr>
      <w:r w:rsidRPr="00C5753B">
        <w:rPr>
          <w:rFonts w:ascii="Arial" w:eastAsia="Arial" w:hAnsi="Arial" w:cs="Arial"/>
          <w:spacing w:val="-1"/>
        </w:rPr>
        <w:t>Navy Command Headquarters</w:t>
      </w:r>
    </w:p>
    <w:p w14:paraId="43BE9DBD" w14:textId="77777777" w:rsidR="009F1699" w:rsidRPr="00C5753B" w:rsidRDefault="009F1699" w:rsidP="009F1699">
      <w:pPr>
        <w:spacing w:before="1" w:after="0" w:line="240" w:lineRule="auto"/>
        <w:ind w:right="127"/>
        <w:jc w:val="right"/>
        <w:rPr>
          <w:rFonts w:ascii="Arial" w:eastAsia="Arial" w:hAnsi="Arial" w:cs="Arial"/>
        </w:rPr>
      </w:pPr>
      <w:r w:rsidRPr="00C5753B">
        <w:rPr>
          <w:rFonts w:ascii="Arial" w:eastAsia="Arial" w:hAnsi="Arial" w:cs="Arial"/>
          <w:spacing w:val="-1"/>
        </w:rPr>
        <w:t>Leach Building</w:t>
      </w:r>
    </w:p>
    <w:p w14:paraId="02B64623" w14:textId="77777777" w:rsidR="009F1699" w:rsidRPr="00C5753B" w:rsidRDefault="009F1699" w:rsidP="009F1699">
      <w:pPr>
        <w:spacing w:after="0" w:line="252" w:lineRule="exact"/>
        <w:ind w:right="126"/>
        <w:jc w:val="right"/>
        <w:rPr>
          <w:rFonts w:ascii="Arial" w:eastAsia="Arial" w:hAnsi="Arial" w:cs="Arial"/>
          <w:spacing w:val="-1"/>
        </w:rPr>
      </w:pPr>
      <w:r w:rsidRPr="00C5753B">
        <w:rPr>
          <w:rFonts w:ascii="Arial" w:eastAsia="Arial" w:hAnsi="Arial" w:cs="Arial"/>
          <w:spacing w:val="1"/>
        </w:rPr>
        <w:t>Whale Island</w:t>
      </w:r>
    </w:p>
    <w:p w14:paraId="25AD6477" w14:textId="77777777" w:rsidR="009F1699" w:rsidRPr="00C5753B" w:rsidRDefault="009F1699" w:rsidP="009F1699">
      <w:pPr>
        <w:spacing w:after="0" w:line="252" w:lineRule="exact"/>
        <w:ind w:right="126"/>
        <w:jc w:val="right"/>
        <w:rPr>
          <w:rFonts w:ascii="Arial" w:eastAsia="Arial" w:hAnsi="Arial" w:cs="Arial"/>
        </w:rPr>
      </w:pPr>
      <w:r w:rsidRPr="00C5753B">
        <w:rPr>
          <w:rFonts w:ascii="Arial" w:eastAsia="Arial" w:hAnsi="Arial" w:cs="Arial"/>
        </w:rPr>
        <w:t xml:space="preserve"> </w:t>
      </w:r>
      <w:r w:rsidRPr="00C5753B">
        <w:rPr>
          <w:rFonts w:ascii="Arial" w:eastAsia="Arial" w:hAnsi="Arial" w:cs="Arial"/>
          <w:spacing w:val="-1"/>
        </w:rPr>
        <w:t>P</w:t>
      </w:r>
      <w:r w:rsidRPr="00C5753B">
        <w:rPr>
          <w:rFonts w:ascii="Arial" w:eastAsia="Arial" w:hAnsi="Arial" w:cs="Arial"/>
        </w:rPr>
        <w:t>o</w:t>
      </w:r>
      <w:r w:rsidRPr="00C5753B">
        <w:rPr>
          <w:rFonts w:ascii="Arial" w:eastAsia="Arial" w:hAnsi="Arial" w:cs="Arial"/>
          <w:spacing w:val="1"/>
        </w:rPr>
        <w:t>rt</w:t>
      </w:r>
      <w:r w:rsidRPr="00C5753B">
        <w:rPr>
          <w:rFonts w:ascii="Arial" w:eastAsia="Arial" w:hAnsi="Arial" w:cs="Arial"/>
        </w:rPr>
        <w:t>s</w:t>
      </w:r>
      <w:r w:rsidRPr="00C5753B">
        <w:rPr>
          <w:rFonts w:ascii="Arial" w:eastAsia="Arial" w:hAnsi="Arial" w:cs="Arial"/>
          <w:spacing w:val="1"/>
        </w:rPr>
        <w:t>m</w:t>
      </w:r>
      <w:r w:rsidRPr="00C5753B">
        <w:rPr>
          <w:rFonts w:ascii="Arial" w:eastAsia="Arial" w:hAnsi="Arial" w:cs="Arial"/>
        </w:rPr>
        <w:t>o</w:t>
      </w:r>
      <w:r w:rsidRPr="00C5753B">
        <w:rPr>
          <w:rFonts w:ascii="Arial" w:eastAsia="Arial" w:hAnsi="Arial" w:cs="Arial"/>
          <w:spacing w:val="-3"/>
        </w:rPr>
        <w:t>u</w:t>
      </w:r>
      <w:r w:rsidRPr="00C5753B">
        <w:rPr>
          <w:rFonts w:ascii="Arial" w:eastAsia="Arial" w:hAnsi="Arial" w:cs="Arial"/>
          <w:spacing w:val="1"/>
        </w:rPr>
        <w:t>t</w:t>
      </w:r>
      <w:r w:rsidRPr="00C5753B">
        <w:rPr>
          <w:rFonts w:ascii="Arial" w:eastAsia="Arial" w:hAnsi="Arial" w:cs="Arial"/>
        </w:rPr>
        <w:t>h</w:t>
      </w:r>
    </w:p>
    <w:p w14:paraId="07F3E21B" w14:textId="77777777" w:rsidR="009F1699" w:rsidRPr="00C5753B" w:rsidRDefault="009F1699" w:rsidP="009F1699">
      <w:pPr>
        <w:spacing w:after="0" w:line="252" w:lineRule="exact"/>
        <w:ind w:right="126"/>
        <w:jc w:val="right"/>
        <w:rPr>
          <w:rFonts w:ascii="Arial" w:eastAsia="Arial" w:hAnsi="Arial" w:cs="Arial"/>
          <w:spacing w:val="-1"/>
        </w:rPr>
      </w:pPr>
      <w:r w:rsidRPr="00C5753B">
        <w:rPr>
          <w:rFonts w:ascii="Arial" w:eastAsia="Arial" w:hAnsi="Arial" w:cs="Arial"/>
        </w:rPr>
        <w:t>P</w:t>
      </w:r>
      <w:r w:rsidRPr="00C5753B">
        <w:rPr>
          <w:rFonts w:ascii="Arial" w:eastAsia="Arial" w:hAnsi="Arial" w:cs="Arial"/>
          <w:spacing w:val="-1"/>
        </w:rPr>
        <w:t>O2 8BY</w:t>
      </w:r>
    </w:p>
    <w:p w14:paraId="213AD1AF" w14:textId="77777777" w:rsidR="000078E2" w:rsidRPr="00C5753B" w:rsidRDefault="000078E2" w:rsidP="000078E2">
      <w:pPr>
        <w:spacing w:after="0" w:line="200" w:lineRule="exact"/>
        <w:rPr>
          <w:sz w:val="20"/>
          <w:szCs w:val="20"/>
        </w:rPr>
      </w:pPr>
    </w:p>
    <w:p w14:paraId="688AEE0E" w14:textId="54228101" w:rsidR="000078E2" w:rsidRPr="00C5753B" w:rsidRDefault="000078E2" w:rsidP="000078E2">
      <w:pPr>
        <w:spacing w:after="0" w:line="240" w:lineRule="auto"/>
        <w:ind w:right="96"/>
        <w:jc w:val="right"/>
        <w:rPr>
          <w:rFonts w:ascii="Arial" w:eastAsia="Arial" w:hAnsi="Arial" w:cs="Arial"/>
        </w:rPr>
      </w:pPr>
      <w:r w:rsidRPr="00C5753B">
        <w:rPr>
          <w:rFonts w:ascii="Arial" w:eastAsia="Arial" w:hAnsi="Arial" w:cs="Arial"/>
          <w:spacing w:val="2"/>
        </w:rPr>
        <w:t>T</w:t>
      </w:r>
      <w:r w:rsidRPr="00C5753B">
        <w:rPr>
          <w:rFonts w:ascii="Arial" w:eastAsia="Arial" w:hAnsi="Arial" w:cs="Arial"/>
        </w:rPr>
        <w:t>e</w:t>
      </w:r>
      <w:r w:rsidRPr="00C5753B">
        <w:rPr>
          <w:rFonts w:ascii="Arial" w:eastAsia="Arial" w:hAnsi="Arial" w:cs="Arial"/>
          <w:spacing w:val="-1"/>
        </w:rPr>
        <w:t>l</w:t>
      </w:r>
      <w:r w:rsidRPr="00C5753B">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C5753B">
            <w:rPr>
              <w:rFonts w:ascii="Arial" w:eastAsia="Arial" w:hAnsi="Arial" w:cs="Arial"/>
            </w:rPr>
            <w:t>03001552535</w:t>
          </w:r>
        </w:sdtContent>
      </w:sdt>
    </w:p>
    <w:p w14:paraId="34DB73DE" w14:textId="02CA86CD" w:rsidR="000078E2" w:rsidRPr="00C5753B" w:rsidRDefault="000078E2" w:rsidP="000078E2">
      <w:pPr>
        <w:spacing w:before="1" w:after="0" w:line="240" w:lineRule="auto"/>
        <w:ind w:right="96"/>
        <w:jc w:val="right"/>
        <w:rPr>
          <w:rFonts w:ascii="Arial" w:eastAsia="Arial" w:hAnsi="Arial" w:cs="Arial"/>
        </w:rPr>
      </w:pPr>
      <w:r w:rsidRPr="00C5753B">
        <w:rPr>
          <w:rFonts w:ascii="Arial" w:eastAsia="Arial" w:hAnsi="Arial" w:cs="Arial"/>
          <w:spacing w:val="-1"/>
        </w:rPr>
        <w:t>E</w:t>
      </w:r>
      <w:r w:rsidRPr="00C5753B">
        <w:rPr>
          <w:rFonts w:ascii="Arial" w:eastAsia="Arial" w:hAnsi="Arial" w:cs="Arial"/>
          <w:spacing w:val="1"/>
        </w:rPr>
        <w:t>m</w:t>
      </w:r>
      <w:r w:rsidRPr="00C5753B">
        <w:rPr>
          <w:rFonts w:ascii="Arial" w:eastAsia="Arial" w:hAnsi="Arial" w:cs="Arial"/>
        </w:rPr>
        <w:t>a</w:t>
      </w:r>
      <w:r w:rsidRPr="00C5753B">
        <w:rPr>
          <w:rFonts w:ascii="Arial" w:eastAsia="Arial" w:hAnsi="Arial" w:cs="Arial"/>
          <w:spacing w:val="-1"/>
        </w:rPr>
        <w:t>il</w:t>
      </w:r>
      <w:r w:rsidRPr="00C5753B">
        <w:rPr>
          <w:rFonts w:ascii="Arial" w:eastAsia="Arial" w:hAnsi="Arial" w:cs="Arial"/>
        </w:rPr>
        <w:t>:</w:t>
      </w:r>
      <w:r w:rsidRPr="00C5753B">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C5753B">
            <w:rPr>
              <w:rFonts w:ascii="Arial" w:eastAsia="Arial" w:hAnsi="Arial" w:cs="Arial"/>
              <w:spacing w:val="2"/>
            </w:rPr>
            <w:t>lee.culshaw100@mod.gov.uk</w:t>
          </w:r>
        </w:sdtContent>
      </w:sdt>
    </w:p>
    <w:p w14:paraId="61F8CAE3" w14:textId="77777777" w:rsidR="000078E2" w:rsidRPr="00C5753B" w:rsidRDefault="000078E2" w:rsidP="000078E2">
      <w:pPr>
        <w:spacing w:before="6" w:after="0" w:line="100" w:lineRule="exact"/>
        <w:rPr>
          <w:sz w:val="10"/>
          <w:szCs w:val="10"/>
        </w:rPr>
      </w:pPr>
    </w:p>
    <w:p w14:paraId="414C2DD5" w14:textId="77777777" w:rsidR="000078E2" w:rsidRPr="00C5753B" w:rsidRDefault="000078E2" w:rsidP="000078E2">
      <w:pPr>
        <w:spacing w:after="0" w:line="200" w:lineRule="exact"/>
        <w:rPr>
          <w:sz w:val="20"/>
          <w:szCs w:val="20"/>
        </w:rPr>
      </w:pPr>
    </w:p>
    <w:bookmarkStart w:id="0" w:name="_Hlk69472854" w:displacedByCustomXml="next"/>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2EF565AE" w:rsidR="000078E2" w:rsidRPr="00C5753B" w:rsidRDefault="00071629" w:rsidP="000078E2">
          <w:pPr>
            <w:spacing w:after="0" w:line="248" w:lineRule="exact"/>
            <w:ind w:right="201"/>
            <w:jc w:val="right"/>
            <w:rPr>
              <w:rFonts w:ascii="Arial" w:eastAsia="Arial" w:hAnsi="Arial" w:cs="Arial"/>
            </w:rPr>
          </w:pPr>
          <w:r w:rsidRPr="00C5753B">
            <w:rPr>
              <w:rFonts w:ascii="Arial" w:eastAsia="Arial" w:hAnsi="Arial" w:cs="Arial"/>
              <w:spacing w:val="-4"/>
              <w:position w:val="-1"/>
            </w:rPr>
            <w:t xml:space="preserve">23 November </w:t>
          </w:r>
          <w:r w:rsidR="00367DE1" w:rsidRPr="00C5753B">
            <w:rPr>
              <w:rFonts w:ascii="Arial" w:eastAsia="Arial" w:hAnsi="Arial" w:cs="Arial"/>
              <w:spacing w:val="-4"/>
              <w:position w:val="-1"/>
            </w:rPr>
            <w:t>2021</w:t>
          </w:r>
        </w:p>
      </w:sdtContent>
    </w:sdt>
    <w:bookmarkEnd w:id="0"/>
    <w:p w14:paraId="35F24CC2" w14:textId="77777777" w:rsidR="000078E2" w:rsidRPr="00C5753B" w:rsidRDefault="000078E2" w:rsidP="000078E2">
      <w:pPr>
        <w:spacing w:before="2" w:after="0" w:line="140" w:lineRule="exact"/>
        <w:rPr>
          <w:sz w:val="14"/>
          <w:szCs w:val="14"/>
        </w:rPr>
      </w:pPr>
    </w:p>
    <w:p w14:paraId="2B776DF1" w14:textId="77777777" w:rsidR="000078E2" w:rsidRPr="00C5753B" w:rsidRDefault="000078E2" w:rsidP="000078E2">
      <w:pPr>
        <w:spacing w:after="0" w:line="200" w:lineRule="exact"/>
        <w:rPr>
          <w:sz w:val="20"/>
          <w:szCs w:val="20"/>
        </w:rPr>
      </w:pPr>
    </w:p>
    <w:p w14:paraId="40123E1E" w14:textId="77777777" w:rsidR="00D364F6" w:rsidRPr="00C5753B" w:rsidRDefault="00D364F6" w:rsidP="00D364F6">
      <w:pPr>
        <w:spacing w:after="0" w:line="240" w:lineRule="auto"/>
        <w:ind w:left="113" w:right="-20"/>
        <w:rPr>
          <w:rFonts w:ascii="Arial" w:eastAsia="Arial" w:hAnsi="Arial" w:cs="Arial"/>
        </w:rPr>
      </w:pPr>
      <w:r w:rsidRPr="00C5753B">
        <w:rPr>
          <w:rFonts w:ascii="Arial" w:eastAsia="Arial" w:hAnsi="Arial" w:cs="Arial"/>
          <w:spacing w:val="-1"/>
        </w:rPr>
        <w:t>D</w:t>
      </w:r>
      <w:r w:rsidRPr="00C5753B">
        <w:rPr>
          <w:rFonts w:ascii="Arial" w:eastAsia="Arial" w:hAnsi="Arial" w:cs="Arial"/>
        </w:rPr>
        <w:t>ear</w:t>
      </w:r>
      <w:r w:rsidRPr="00C5753B">
        <w:rPr>
          <w:rFonts w:ascii="Arial" w:eastAsia="Arial" w:hAnsi="Arial" w:cs="Arial"/>
          <w:spacing w:val="2"/>
        </w:rPr>
        <w:t xml:space="preserve"> </w:t>
      </w:r>
      <w:r w:rsidRPr="00C5753B">
        <w:rPr>
          <w:rFonts w:ascii="Arial" w:eastAsia="Arial" w:hAnsi="Arial" w:cs="Arial"/>
          <w:spacing w:val="-1"/>
        </w:rPr>
        <w:t>Si</w:t>
      </w:r>
      <w:r w:rsidRPr="00C5753B">
        <w:rPr>
          <w:rFonts w:ascii="Arial" w:eastAsia="Arial" w:hAnsi="Arial" w:cs="Arial"/>
        </w:rPr>
        <w:t>r /</w:t>
      </w:r>
      <w:r w:rsidRPr="00C5753B">
        <w:rPr>
          <w:rFonts w:ascii="Arial" w:eastAsia="Arial" w:hAnsi="Arial" w:cs="Arial"/>
          <w:spacing w:val="2"/>
        </w:rPr>
        <w:t xml:space="preserve"> </w:t>
      </w:r>
      <w:r w:rsidRPr="00C5753B">
        <w:rPr>
          <w:rFonts w:ascii="Arial" w:eastAsia="Arial" w:hAnsi="Arial" w:cs="Arial"/>
          <w:spacing w:val="-4"/>
        </w:rPr>
        <w:t>M</w:t>
      </w:r>
      <w:r w:rsidRPr="00C5753B">
        <w:rPr>
          <w:rFonts w:ascii="Arial" w:eastAsia="Arial" w:hAnsi="Arial" w:cs="Arial"/>
        </w:rPr>
        <w:t>adam</w:t>
      </w:r>
    </w:p>
    <w:p w14:paraId="16E5E6E8" w14:textId="77777777" w:rsidR="00D364F6" w:rsidRPr="00C5753B" w:rsidRDefault="00D364F6" w:rsidP="00D364F6">
      <w:pPr>
        <w:spacing w:after="0" w:line="240" w:lineRule="auto"/>
        <w:rPr>
          <w:sz w:val="26"/>
          <w:szCs w:val="26"/>
        </w:rPr>
      </w:pPr>
    </w:p>
    <w:p w14:paraId="0CD81C3D" w14:textId="76319916" w:rsidR="00D364F6" w:rsidRPr="00C5753B" w:rsidRDefault="00D364F6" w:rsidP="00D364F6">
      <w:pPr>
        <w:spacing w:after="0" w:line="240" w:lineRule="auto"/>
        <w:ind w:left="113" w:right="-20"/>
        <w:rPr>
          <w:rFonts w:ascii="Arial" w:eastAsia="Arial" w:hAnsi="Arial" w:cs="Arial"/>
        </w:rPr>
      </w:pPr>
      <w:bookmarkStart w:id="1" w:name="_Hlk38027897"/>
      <w:r w:rsidRPr="00C5753B">
        <w:rPr>
          <w:rFonts w:ascii="Arial" w:eastAsia="Arial" w:hAnsi="Arial" w:cs="Arial"/>
          <w:b/>
          <w:bCs/>
          <w:spacing w:val="1"/>
        </w:rPr>
        <w:t>I</w:t>
      </w:r>
      <w:r w:rsidRPr="00C5753B">
        <w:rPr>
          <w:rFonts w:ascii="Arial" w:eastAsia="Arial" w:hAnsi="Arial" w:cs="Arial"/>
          <w:b/>
          <w:bCs/>
        </w:rPr>
        <w:t>n</w:t>
      </w:r>
      <w:r w:rsidRPr="00C5753B">
        <w:rPr>
          <w:rFonts w:ascii="Arial" w:eastAsia="Arial" w:hAnsi="Arial" w:cs="Arial"/>
          <w:b/>
          <w:bCs/>
          <w:spacing w:val="-3"/>
        </w:rPr>
        <w:t>v</w:t>
      </w:r>
      <w:r w:rsidRPr="00C5753B">
        <w:rPr>
          <w:rFonts w:ascii="Arial" w:eastAsia="Arial" w:hAnsi="Arial" w:cs="Arial"/>
          <w:b/>
          <w:bCs/>
          <w:spacing w:val="1"/>
        </w:rPr>
        <w:t>it</w:t>
      </w:r>
      <w:r w:rsidRPr="00C5753B">
        <w:rPr>
          <w:rFonts w:ascii="Arial" w:eastAsia="Arial" w:hAnsi="Arial" w:cs="Arial"/>
          <w:b/>
          <w:bCs/>
        </w:rPr>
        <w:t>a</w:t>
      </w:r>
      <w:r w:rsidRPr="00C5753B">
        <w:rPr>
          <w:rFonts w:ascii="Arial" w:eastAsia="Arial" w:hAnsi="Arial" w:cs="Arial"/>
          <w:b/>
          <w:bCs/>
          <w:spacing w:val="-2"/>
        </w:rPr>
        <w:t>t</w:t>
      </w:r>
      <w:r w:rsidRPr="00C5753B">
        <w:rPr>
          <w:rFonts w:ascii="Arial" w:eastAsia="Arial" w:hAnsi="Arial" w:cs="Arial"/>
          <w:b/>
          <w:bCs/>
          <w:spacing w:val="1"/>
        </w:rPr>
        <w:t>i</w:t>
      </w:r>
      <w:r w:rsidRPr="00C5753B">
        <w:rPr>
          <w:rFonts w:ascii="Arial" w:eastAsia="Arial" w:hAnsi="Arial" w:cs="Arial"/>
          <w:b/>
          <w:bCs/>
        </w:rPr>
        <w:t>on</w:t>
      </w:r>
      <w:r w:rsidRPr="00C5753B">
        <w:rPr>
          <w:rFonts w:ascii="Arial" w:eastAsia="Arial" w:hAnsi="Arial" w:cs="Arial"/>
          <w:b/>
          <w:bCs/>
          <w:spacing w:val="-1"/>
        </w:rPr>
        <w:t xml:space="preserve"> </w:t>
      </w:r>
      <w:r w:rsidRPr="00C5753B">
        <w:rPr>
          <w:rFonts w:ascii="Arial" w:eastAsia="Arial" w:hAnsi="Arial" w:cs="Arial"/>
          <w:b/>
          <w:bCs/>
          <w:spacing w:val="1"/>
        </w:rPr>
        <w:t>t</w:t>
      </w:r>
      <w:r w:rsidRPr="00C5753B">
        <w:rPr>
          <w:rFonts w:ascii="Arial" w:eastAsia="Arial" w:hAnsi="Arial" w:cs="Arial"/>
          <w:b/>
          <w:bCs/>
        </w:rPr>
        <w:t xml:space="preserve">o </w:t>
      </w:r>
      <w:r w:rsidRPr="00C5753B">
        <w:rPr>
          <w:rFonts w:ascii="Arial" w:eastAsia="Arial" w:hAnsi="Arial" w:cs="Arial"/>
          <w:b/>
          <w:bCs/>
          <w:spacing w:val="-3"/>
        </w:rPr>
        <w:t>T</w:t>
      </w:r>
      <w:r w:rsidRPr="00C5753B">
        <w:rPr>
          <w:rFonts w:ascii="Arial" w:eastAsia="Arial" w:hAnsi="Arial" w:cs="Arial"/>
          <w:b/>
          <w:bCs/>
        </w:rPr>
        <w:t xml:space="preserve">ender </w:t>
      </w:r>
      <w:r w:rsidRPr="00C5753B">
        <w:rPr>
          <w:rFonts w:ascii="Arial" w:eastAsia="Arial" w:hAnsi="Arial" w:cs="Arial"/>
          <w:b/>
          <w:bCs/>
          <w:spacing w:val="-1"/>
        </w:rPr>
        <w:t>R</w:t>
      </w:r>
      <w:r w:rsidRPr="00C5753B">
        <w:rPr>
          <w:rFonts w:ascii="Arial" w:eastAsia="Arial" w:hAnsi="Arial" w:cs="Arial"/>
          <w:b/>
          <w:bCs/>
        </w:rPr>
        <w:t>e</w:t>
      </w:r>
      <w:r w:rsidRPr="00C5753B">
        <w:rPr>
          <w:rFonts w:ascii="Arial" w:eastAsia="Arial" w:hAnsi="Arial" w:cs="Arial"/>
          <w:b/>
          <w:bCs/>
          <w:spacing w:val="1"/>
        </w:rPr>
        <w:t>f</w:t>
      </w:r>
      <w:r w:rsidRPr="00C5753B">
        <w:rPr>
          <w:rFonts w:ascii="Arial" w:eastAsia="Arial" w:hAnsi="Arial" w:cs="Arial"/>
          <w:b/>
          <w:bCs/>
        </w:rPr>
        <w:t>erence</w:t>
      </w:r>
      <w:r w:rsidRPr="00C5753B">
        <w:rPr>
          <w:rFonts w:ascii="Arial" w:eastAsia="Arial" w:hAnsi="Arial" w:cs="Arial"/>
          <w:b/>
          <w:bCs/>
          <w:spacing w:val="5"/>
        </w:rPr>
        <w:t xml:space="preserve"> </w:t>
      </w:r>
      <w:bookmarkStart w:id="2"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E0097C" w:rsidRPr="00C5753B">
            <w:rPr>
              <w:rFonts w:ascii="Arial" w:eastAsia="Arial" w:hAnsi="Arial" w:cs="Arial"/>
              <w:b/>
              <w:bCs/>
            </w:rPr>
            <w:t>702199450</w:t>
          </w:r>
        </w:sdtContent>
      </w:sdt>
      <w:bookmarkStart w:id="3" w:name="_Hlk38027889"/>
      <w:bookmarkEnd w:id="2"/>
    </w:p>
    <w:bookmarkEnd w:id="1"/>
    <w:bookmarkEnd w:id="3"/>
    <w:p w14:paraId="59C00E59" w14:textId="77777777" w:rsidR="00D364F6" w:rsidRPr="00C5753B" w:rsidRDefault="00D364F6" w:rsidP="00D364F6">
      <w:pPr>
        <w:spacing w:after="0" w:line="240" w:lineRule="auto"/>
        <w:rPr>
          <w:sz w:val="20"/>
          <w:szCs w:val="20"/>
        </w:rPr>
      </w:pPr>
    </w:p>
    <w:p w14:paraId="37F36365" w14:textId="60724BB6" w:rsidR="00D364F6" w:rsidRPr="00C5753B" w:rsidRDefault="00D364F6" w:rsidP="00D364F6">
      <w:pPr>
        <w:tabs>
          <w:tab w:val="left" w:pos="640"/>
        </w:tabs>
        <w:spacing w:after="0" w:line="240" w:lineRule="auto"/>
        <w:ind w:left="113" w:right="350"/>
        <w:rPr>
          <w:rFonts w:ascii="Arial" w:eastAsia="Arial" w:hAnsi="Arial" w:cs="Arial"/>
        </w:rPr>
      </w:pPr>
      <w:r w:rsidRPr="00C5753B">
        <w:rPr>
          <w:rFonts w:ascii="Arial" w:eastAsia="Arial" w:hAnsi="Arial" w:cs="Arial"/>
        </w:rPr>
        <w:t>1.</w:t>
      </w:r>
      <w:r w:rsidRPr="00C5753B">
        <w:rPr>
          <w:rFonts w:ascii="Arial" w:eastAsia="Arial" w:hAnsi="Arial" w:cs="Arial"/>
        </w:rPr>
        <w:tab/>
      </w:r>
      <w:r w:rsidRPr="00C5753B">
        <w:rPr>
          <w:rFonts w:ascii="Arial" w:eastAsia="Arial" w:hAnsi="Arial" w:cs="Arial"/>
          <w:spacing w:val="-1"/>
        </w:rPr>
        <w:t>Y</w:t>
      </w:r>
      <w:r w:rsidRPr="00C5753B">
        <w:rPr>
          <w:rFonts w:ascii="Arial" w:eastAsia="Arial" w:hAnsi="Arial" w:cs="Arial"/>
        </w:rPr>
        <w:t>ou</w:t>
      </w:r>
      <w:r w:rsidRPr="00C5753B">
        <w:rPr>
          <w:rFonts w:ascii="Arial" w:eastAsia="Arial" w:hAnsi="Arial" w:cs="Arial"/>
          <w:spacing w:val="1"/>
        </w:rPr>
        <w:t xml:space="preserve"> </w:t>
      </w:r>
      <w:r w:rsidRPr="00C5753B">
        <w:rPr>
          <w:rFonts w:ascii="Arial" w:eastAsia="Arial" w:hAnsi="Arial" w:cs="Arial"/>
        </w:rPr>
        <w:t>a</w:t>
      </w:r>
      <w:r w:rsidRPr="00C5753B">
        <w:rPr>
          <w:rFonts w:ascii="Arial" w:eastAsia="Arial" w:hAnsi="Arial" w:cs="Arial"/>
          <w:spacing w:val="1"/>
        </w:rPr>
        <w:t>r</w:t>
      </w:r>
      <w:r w:rsidRPr="00C5753B">
        <w:rPr>
          <w:rFonts w:ascii="Arial" w:eastAsia="Arial" w:hAnsi="Arial" w:cs="Arial"/>
        </w:rPr>
        <w:t>e</w:t>
      </w:r>
      <w:r w:rsidRPr="00C5753B">
        <w:rPr>
          <w:rFonts w:ascii="Arial" w:eastAsia="Arial" w:hAnsi="Arial" w:cs="Arial"/>
          <w:spacing w:val="1"/>
        </w:rPr>
        <w:t xml:space="preserve"> </w:t>
      </w:r>
      <w:r w:rsidRPr="00C5753B">
        <w:rPr>
          <w:rFonts w:ascii="Arial" w:eastAsia="Arial" w:hAnsi="Arial" w:cs="Arial"/>
          <w:spacing w:val="-1"/>
        </w:rPr>
        <w:t>i</w:t>
      </w:r>
      <w:r w:rsidRPr="00C5753B">
        <w:rPr>
          <w:rFonts w:ascii="Arial" w:eastAsia="Arial" w:hAnsi="Arial" w:cs="Arial"/>
        </w:rPr>
        <w:t>n</w:t>
      </w:r>
      <w:r w:rsidRPr="00C5753B">
        <w:rPr>
          <w:rFonts w:ascii="Arial" w:eastAsia="Arial" w:hAnsi="Arial" w:cs="Arial"/>
          <w:spacing w:val="-2"/>
        </w:rPr>
        <w:t>v</w:t>
      </w:r>
      <w:r w:rsidRPr="00C5753B">
        <w:rPr>
          <w:rFonts w:ascii="Arial" w:eastAsia="Arial" w:hAnsi="Arial" w:cs="Arial"/>
          <w:spacing w:val="-1"/>
        </w:rPr>
        <w:t>i</w:t>
      </w:r>
      <w:r w:rsidRPr="00C5753B">
        <w:rPr>
          <w:rFonts w:ascii="Arial" w:eastAsia="Arial" w:hAnsi="Arial" w:cs="Arial"/>
          <w:spacing w:val="1"/>
        </w:rPr>
        <w:t>t</w:t>
      </w:r>
      <w:r w:rsidRPr="00C5753B">
        <w:rPr>
          <w:rFonts w:ascii="Arial" w:eastAsia="Arial" w:hAnsi="Arial" w:cs="Arial"/>
        </w:rPr>
        <w:t>ed</w:t>
      </w:r>
      <w:r w:rsidRPr="00C5753B">
        <w:rPr>
          <w:rFonts w:ascii="Arial" w:eastAsia="Arial" w:hAnsi="Arial" w:cs="Arial"/>
          <w:spacing w:val="-2"/>
        </w:rPr>
        <w:t xml:space="preserve"> </w:t>
      </w:r>
      <w:r w:rsidRPr="00C5753B">
        <w:rPr>
          <w:rFonts w:ascii="Arial" w:eastAsia="Arial" w:hAnsi="Arial" w:cs="Arial"/>
          <w:spacing w:val="1"/>
        </w:rPr>
        <w:t>t</w:t>
      </w:r>
      <w:r w:rsidRPr="00C5753B">
        <w:rPr>
          <w:rFonts w:ascii="Arial" w:eastAsia="Arial" w:hAnsi="Arial" w:cs="Arial"/>
        </w:rPr>
        <w:t>o</w:t>
      </w:r>
      <w:r w:rsidRPr="00C5753B">
        <w:rPr>
          <w:rFonts w:ascii="Arial" w:eastAsia="Arial" w:hAnsi="Arial" w:cs="Arial"/>
          <w:spacing w:val="-1"/>
        </w:rPr>
        <w:t xml:space="preserve"> </w:t>
      </w:r>
      <w:r w:rsidRPr="00C5753B">
        <w:rPr>
          <w:rFonts w:ascii="Arial" w:eastAsia="Arial" w:hAnsi="Arial" w:cs="Arial"/>
          <w:spacing w:val="1"/>
        </w:rPr>
        <w:t>t</w:t>
      </w:r>
      <w:r w:rsidRPr="00C5753B">
        <w:rPr>
          <w:rFonts w:ascii="Arial" w:eastAsia="Arial" w:hAnsi="Arial" w:cs="Arial"/>
        </w:rPr>
        <w:t>ender</w:t>
      </w:r>
      <w:r w:rsidRPr="00C5753B">
        <w:rPr>
          <w:rFonts w:ascii="Arial" w:eastAsia="Arial" w:hAnsi="Arial" w:cs="Arial"/>
          <w:spacing w:val="-2"/>
        </w:rPr>
        <w:t xml:space="preserve"> </w:t>
      </w:r>
      <w:r w:rsidRPr="00C5753B">
        <w:rPr>
          <w:rFonts w:ascii="Arial" w:eastAsia="Arial" w:hAnsi="Arial" w:cs="Arial"/>
          <w:spacing w:val="3"/>
        </w:rPr>
        <w:t>f</w:t>
      </w:r>
      <w:r w:rsidRPr="00C5753B">
        <w:rPr>
          <w:rFonts w:ascii="Arial" w:eastAsia="Arial" w:hAnsi="Arial" w:cs="Arial"/>
          <w:spacing w:val="-3"/>
        </w:rPr>
        <w:t>o</w:t>
      </w:r>
      <w:r w:rsidRPr="00C5753B">
        <w:rPr>
          <w:rFonts w:ascii="Arial" w:eastAsia="Arial" w:hAnsi="Arial" w:cs="Arial"/>
        </w:rPr>
        <w:t xml:space="preserve">r </w:t>
      </w:r>
      <w:r w:rsidRPr="00C5753B">
        <w:rPr>
          <w:rFonts w:ascii="Arial" w:eastAsia="Arial" w:hAnsi="Arial" w:cs="Arial"/>
          <w:spacing w:val="1"/>
        </w:rPr>
        <w:t>t</w:t>
      </w:r>
      <w:r w:rsidRPr="00C5753B">
        <w:rPr>
          <w:rFonts w:ascii="Arial" w:eastAsia="Arial" w:hAnsi="Arial" w:cs="Arial"/>
        </w:rPr>
        <w:t>he</w:t>
      </w:r>
      <w:r w:rsidRPr="00C5753B">
        <w:rPr>
          <w:rFonts w:ascii="Arial" w:eastAsia="Arial" w:hAnsi="Arial" w:cs="Arial"/>
          <w:spacing w:val="-2"/>
        </w:rPr>
        <w:t xml:space="preserve"> </w:t>
      </w:r>
      <w:bookmarkStart w:id="4"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071629" w:rsidRPr="00C5753B">
            <w:rPr>
              <w:rFonts w:ascii="Arial" w:eastAsia="Arial" w:hAnsi="Arial" w:cs="Arial"/>
              <w:spacing w:val="-1"/>
            </w:rPr>
            <w:t>Infosight Standard Licenses for 12 months</w:t>
          </w:r>
        </w:sdtContent>
      </w:sdt>
      <w:r w:rsidRPr="00C5753B">
        <w:rPr>
          <w:rFonts w:ascii="Arial" w:eastAsia="Arial" w:hAnsi="Arial" w:cs="Arial"/>
          <w:spacing w:val="-1"/>
        </w:rPr>
        <w:t xml:space="preserve"> </w:t>
      </w:r>
      <w:bookmarkEnd w:id="4"/>
      <w:r w:rsidR="00EC72D0" w:rsidRPr="00C5753B">
        <w:rPr>
          <w:rFonts w:ascii="Arial" w:eastAsia="Arial" w:hAnsi="Arial" w:cs="Arial"/>
          <w:spacing w:val="-1"/>
        </w:rPr>
        <w:t>in a further competition under Crown Commercial Services framework RM</w:t>
      </w:r>
      <w:r w:rsidR="00071629" w:rsidRPr="00C5753B">
        <w:rPr>
          <w:rFonts w:ascii="Arial" w:eastAsia="Arial" w:hAnsi="Arial" w:cs="Arial"/>
          <w:spacing w:val="-1"/>
        </w:rPr>
        <w:t>6068</w:t>
      </w:r>
      <w:r w:rsidR="00EC72D0" w:rsidRPr="00C5753B">
        <w:rPr>
          <w:rFonts w:ascii="Arial" w:eastAsia="Arial" w:hAnsi="Arial" w:cs="Arial"/>
          <w:spacing w:val="-1"/>
        </w:rPr>
        <w:t xml:space="preserve"> Lot </w:t>
      </w:r>
      <w:r w:rsidR="00071629" w:rsidRPr="00C5753B">
        <w:rPr>
          <w:rFonts w:ascii="Arial" w:eastAsia="Arial" w:hAnsi="Arial" w:cs="Arial"/>
          <w:spacing w:val="-1"/>
        </w:rPr>
        <w:t>3</w:t>
      </w:r>
      <w:r w:rsidRPr="00C5753B">
        <w:rPr>
          <w:rFonts w:ascii="Arial" w:eastAsia="Arial" w:hAnsi="Arial" w:cs="Arial"/>
        </w:rPr>
        <w:t>.</w:t>
      </w:r>
    </w:p>
    <w:p w14:paraId="48FEF594" w14:textId="77777777" w:rsidR="00440798" w:rsidRPr="00C5753B" w:rsidRDefault="00440798" w:rsidP="00440798">
      <w:pPr>
        <w:spacing w:after="0" w:line="240" w:lineRule="auto"/>
      </w:pPr>
    </w:p>
    <w:p w14:paraId="7820103F" w14:textId="775BDD48" w:rsidR="00440798" w:rsidRPr="00C5753B" w:rsidRDefault="00440798" w:rsidP="00440798">
      <w:pPr>
        <w:tabs>
          <w:tab w:val="left" w:pos="640"/>
        </w:tabs>
        <w:spacing w:after="0" w:line="240" w:lineRule="auto"/>
        <w:ind w:left="113" w:right="-20"/>
        <w:rPr>
          <w:rFonts w:ascii="Arial" w:eastAsia="Arial" w:hAnsi="Arial" w:cs="Arial"/>
        </w:rPr>
      </w:pPr>
      <w:r w:rsidRPr="00C5753B">
        <w:rPr>
          <w:rFonts w:ascii="Arial" w:eastAsia="Arial" w:hAnsi="Arial" w:cs="Arial"/>
        </w:rPr>
        <w:t>2.</w:t>
      </w:r>
      <w:r w:rsidRPr="00C5753B">
        <w:rPr>
          <w:rFonts w:ascii="Arial" w:eastAsia="Arial" w:hAnsi="Arial" w:cs="Arial"/>
        </w:rPr>
        <w:tab/>
      </w:r>
      <w:r w:rsidR="00EC72D0" w:rsidRPr="00C5753B">
        <w:rPr>
          <w:rFonts w:ascii="Arial" w:eastAsia="Arial" w:hAnsi="Arial" w:cs="Arial"/>
          <w:spacing w:val="2"/>
        </w:rPr>
        <w:t>The requirement is set out in the Statement of Requirements</w:t>
      </w:r>
      <w:r w:rsidRPr="00C5753B">
        <w:rPr>
          <w:rFonts w:ascii="Arial" w:eastAsia="Arial" w:hAnsi="Arial" w:cs="Arial"/>
        </w:rPr>
        <w:t>.</w:t>
      </w:r>
    </w:p>
    <w:p w14:paraId="21686B2D" w14:textId="77777777" w:rsidR="00D364F6" w:rsidRPr="00C5753B" w:rsidRDefault="00D364F6" w:rsidP="00D364F6">
      <w:pPr>
        <w:spacing w:after="0" w:line="240" w:lineRule="auto"/>
        <w:rPr>
          <w:sz w:val="24"/>
          <w:szCs w:val="24"/>
        </w:rPr>
      </w:pPr>
      <w:bookmarkStart w:id="5" w:name="_Hlk534560536"/>
    </w:p>
    <w:p w14:paraId="3DE469A0" w14:textId="5FB72744" w:rsidR="00D364F6" w:rsidRPr="00C5753B" w:rsidRDefault="00D364F6" w:rsidP="00D364F6">
      <w:pPr>
        <w:tabs>
          <w:tab w:val="left" w:pos="640"/>
        </w:tabs>
        <w:spacing w:after="0" w:line="240" w:lineRule="auto"/>
        <w:ind w:left="114" w:right="105"/>
        <w:rPr>
          <w:rFonts w:ascii="Arial" w:eastAsia="Arial" w:hAnsi="Arial" w:cs="Arial"/>
        </w:rPr>
      </w:pPr>
      <w:r w:rsidRPr="00C5753B">
        <w:rPr>
          <w:rFonts w:ascii="Arial" w:eastAsia="Arial" w:hAnsi="Arial" w:cs="Arial"/>
        </w:rPr>
        <w:t>3.</w:t>
      </w:r>
      <w:r w:rsidRPr="00C5753B">
        <w:rPr>
          <w:rFonts w:ascii="Arial" w:eastAsia="Arial" w:hAnsi="Arial" w:cs="Arial"/>
        </w:rPr>
        <w:tab/>
        <w:t>Fund</w:t>
      </w:r>
      <w:r w:rsidRPr="00C5753B">
        <w:rPr>
          <w:rFonts w:ascii="Arial" w:eastAsia="Arial" w:hAnsi="Arial" w:cs="Arial"/>
          <w:spacing w:val="-1"/>
        </w:rPr>
        <w:t>i</w:t>
      </w:r>
      <w:r w:rsidRPr="00C5753B">
        <w:rPr>
          <w:rFonts w:ascii="Arial" w:eastAsia="Arial" w:hAnsi="Arial" w:cs="Arial"/>
        </w:rPr>
        <w:t>ng</w:t>
      </w:r>
      <w:r w:rsidRPr="00C5753B">
        <w:rPr>
          <w:rFonts w:ascii="Arial" w:eastAsia="Arial" w:hAnsi="Arial" w:cs="Arial"/>
          <w:spacing w:val="3"/>
        </w:rPr>
        <w:t xml:space="preserve"> </w:t>
      </w:r>
      <w:r w:rsidRPr="00C5753B">
        <w:rPr>
          <w:rFonts w:ascii="Arial" w:eastAsia="Arial" w:hAnsi="Arial" w:cs="Arial"/>
        </w:rPr>
        <w:t>has</w:t>
      </w:r>
      <w:r w:rsidRPr="00C5753B">
        <w:rPr>
          <w:rFonts w:ascii="Arial" w:eastAsia="Arial" w:hAnsi="Arial" w:cs="Arial"/>
          <w:spacing w:val="-1"/>
        </w:rPr>
        <w:t xml:space="preserve"> </w:t>
      </w:r>
      <w:r w:rsidRPr="00C5753B">
        <w:rPr>
          <w:rFonts w:ascii="Arial" w:eastAsia="Arial" w:hAnsi="Arial" w:cs="Arial"/>
        </w:rPr>
        <w:t>been</w:t>
      </w:r>
      <w:r w:rsidRPr="00C5753B">
        <w:rPr>
          <w:rFonts w:ascii="Arial" w:eastAsia="Arial" w:hAnsi="Arial" w:cs="Arial"/>
          <w:spacing w:val="-2"/>
        </w:rPr>
        <w:t xml:space="preserve"> </w:t>
      </w:r>
      <w:r w:rsidRPr="00C5753B">
        <w:rPr>
          <w:rFonts w:ascii="Arial" w:eastAsia="Arial" w:hAnsi="Arial" w:cs="Arial"/>
        </w:rPr>
        <w:t>app</w:t>
      </w:r>
      <w:r w:rsidRPr="00C5753B">
        <w:rPr>
          <w:rFonts w:ascii="Arial" w:eastAsia="Arial" w:hAnsi="Arial" w:cs="Arial"/>
          <w:spacing w:val="1"/>
        </w:rPr>
        <w:t>r</w:t>
      </w:r>
      <w:r w:rsidRPr="00C5753B">
        <w:rPr>
          <w:rFonts w:ascii="Arial" w:eastAsia="Arial" w:hAnsi="Arial" w:cs="Arial"/>
          <w:spacing w:val="-3"/>
        </w:rPr>
        <w:t>o</w:t>
      </w:r>
      <w:r w:rsidRPr="00C5753B">
        <w:rPr>
          <w:rFonts w:ascii="Arial" w:eastAsia="Arial" w:hAnsi="Arial" w:cs="Arial"/>
          <w:spacing w:val="-2"/>
        </w:rPr>
        <w:t>v</w:t>
      </w:r>
      <w:r w:rsidRPr="00C5753B">
        <w:rPr>
          <w:rFonts w:ascii="Arial" w:eastAsia="Arial" w:hAnsi="Arial" w:cs="Arial"/>
        </w:rPr>
        <w:t>ed.</w:t>
      </w:r>
      <w:r w:rsidRPr="00C5753B">
        <w:rPr>
          <w:rFonts w:ascii="Arial" w:eastAsia="Arial" w:hAnsi="Arial" w:cs="Arial"/>
          <w:spacing w:val="2"/>
        </w:rPr>
        <w:t xml:space="preserve"> T</w:t>
      </w:r>
      <w:r w:rsidRPr="00C5753B">
        <w:rPr>
          <w:rFonts w:ascii="Arial" w:eastAsia="Arial" w:hAnsi="Arial" w:cs="Arial"/>
        </w:rPr>
        <w:t>he</w:t>
      </w:r>
      <w:r w:rsidRPr="00C5753B">
        <w:rPr>
          <w:rFonts w:ascii="Arial" w:eastAsia="Arial" w:hAnsi="Arial" w:cs="Arial"/>
          <w:spacing w:val="-1"/>
        </w:rPr>
        <w:t xml:space="preserve"> </w:t>
      </w:r>
      <w:r w:rsidRPr="00C5753B">
        <w:rPr>
          <w:rFonts w:ascii="Arial" w:eastAsia="Arial" w:hAnsi="Arial" w:cs="Arial"/>
          <w:spacing w:val="1"/>
        </w:rPr>
        <w:t>t</w:t>
      </w:r>
      <w:r w:rsidRPr="00C5753B">
        <w:rPr>
          <w:rFonts w:ascii="Arial" w:eastAsia="Arial" w:hAnsi="Arial" w:cs="Arial"/>
          <w:spacing w:val="-3"/>
        </w:rPr>
        <w:t>o</w:t>
      </w:r>
      <w:r w:rsidRPr="00C5753B">
        <w:rPr>
          <w:rFonts w:ascii="Arial" w:eastAsia="Arial" w:hAnsi="Arial" w:cs="Arial"/>
          <w:spacing w:val="1"/>
        </w:rPr>
        <w:t>t</w:t>
      </w:r>
      <w:r w:rsidRPr="00C5753B">
        <w:rPr>
          <w:rFonts w:ascii="Arial" w:eastAsia="Arial" w:hAnsi="Arial" w:cs="Arial"/>
        </w:rPr>
        <w:t>al bu</w:t>
      </w:r>
      <w:r w:rsidRPr="00C5753B">
        <w:rPr>
          <w:rFonts w:ascii="Arial" w:eastAsia="Arial" w:hAnsi="Arial" w:cs="Arial"/>
          <w:spacing w:val="-3"/>
        </w:rPr>
        <w:t>d</w:t>
      </w:r>
      <w:r w:rsidRPr="00C5753B">
        <w:rPr>
          <w:rFonts w:ascii="Arial" w:eastAsia="Arial" w:hAnsi="Arial" w:cs="Arial"/>
          <w:spacing w:val="2"/>
        </w:rPr>
        <w:t>g</w:t>
      </w:r>
      <w:r w:rsidRPr="00C5753B">
        <w:rPr>
          <w:rFonts w:ascii="Arial" w:eastAsia="Arial" w:hAnsi="Arial" w:cs="Arial"/>
          <w:spacing w:val="-3"/>
        </w:rPr>
        <w:t>e</w:t>
      </w:r>
      <w:r w:rsidRPr="00C5753B">
        <w:rPr>
          <w:rFonts w:ascii="Arial" w:eastAsia="Arial" w:hAnsi="Arial" w:cs="Arial"/>
        </w:rPr>
        <w:t>t</w:t>
      </w:r>
      <w:r w:rsidRPr="00C5753B">
        <w:rPr>
          <w:rFonts w:ascii="Arial" w:eastAsia="Arial" w:hAnsi="Arial" w:cs="Arial"/>
          <w:spacing w:val="2"/>
        </w:rPr>
        <w:t xml:space="preserve"> </w:t>
      </w:r>
      <w:r w:rsidRPr="00C5753B">
        <w:rPr>
          <w:rFonts w:ascii="Arial" w:eastAsia="Arial" w:hAnsi="Arial" w:cs="Arial"/>
          <w:spacing w:val="-1"/>
        </w:rPr>
        <w:t>i</w:t>
      </w:r>
      <w:r w:rsidRPr="00C5753B">
        <w:rPr>
          <w:rFonts w:ascii="Arial" w:eastAsia="Arial" w:hAnsi="Arial" w:cs="Arial"/>
        </w:rPr>
        <w:t>s</w:t>
      </w:r>
      <w:r w:rsidRPr="00C5753B">
        <w:rPr>
          <w:rFonts w:ascii="Arial" w:eastAsia="Arial" w:hAnsi="Arial" w:cs="Arial"/>
          <w:spacing w:val="-4"/>
        </w:rPr>
        <w:t xml:space="preserve"> </w:t>
      </w:r>
      <w:r w:rsidRPr="00C5753B">
        <w:rPr>
          <w:rFonts w:ascii="Arial" w:eastAsia="Arial" w:hAnsi="Arial" w:cs="Arial"/>
        </w:rPr>
        <w:t>£</w:t>
      </w:r>
      <w:r w:rsidR="00071629" w:rsidRPr="00C5753B">
        <w:rPr>
          <w:rFonts w:ascii="Arial" w:eastAsia="Arial" w:hAnsi="Arial" w:cs="Arial"/>
        </w:rPr>
        <w:t>22</w:t>
      </w:r>
      <w:r w:rsidRPr="00C5753B">
        <w:rPr>
          <w:rFonts w:ascii="Arial" w:eastAsia="Arial" w:hAnsi="Arial" w:cs="Arial"/>
        </w:rPr>
        <w:t>0</w:t>
      </w:r>
      <w:r w:rsidRPr="00C5753B">
        <w:rPr>
          <w:rFonts w:ascii="Arial" w:eastAsia="Arial" w:hAnsi="Arial" w:cs="Arial"/>
          <w:spacing w:val="1"/>
        </w:rPr>
        <w:t>,</w:t>
      </w:r>
      <w:r w:rsidRPr="00C5753B">
        <w:rPr>
          <w:rFonts w:ascii="Arial" w:eastAsia="Arial" w:hAnsi="Arial" w:cs="Arial"/>
        </w:rPr>
        <w:t>000</w:t>
      </w:r>
      <w:r w:rsidRPr="00C5753B">
        <w:rPr>
          <w:rFonts w:ascii="Arial" w:eastAsia="Arial" w:hAnsi="Arial" w:cs="Arial"/>
          <w:spacing w:val="1"/>
        </w:rPr>
        <w:t>.</w:t>
      </w:r>
      <w:r w:rsidRPr="00C5753B">
        <w:rPr>
          <w:rFonts w:ascii="Arial" w:eastAsia="Arial" w:hAnsi="Arial" w:cs="Arial"/>
        </w:rPr>
        <w:t>00</w:t>
      </w:r>
      <w:r w:rsidRPr="00C5753B">
        <w:rPr>
          <w:rFonts w:ascii="Arial" w:eastAsia="Arial" w:hAnsi="Arial" w:cs="Arial"/>
          <w:spacing w:val="-1"/>
        </w:rPr>
        <w:t xml:space="preserve"> </w:t>
      </w:r>
      <w:r w:rsidRPr="00C5753B">
        <w:rPr>
          <w:rFonts w:ascii="Arial" w:eastAsia="Arial" w:hAnsi="Arial" w:cs="Arial"/>
          <w:spacing w:val="1"/>
        </w:rPr>
        <w:t>(</w:t>
      </w:r>
      <w:r w:rsidRPr="00C5753B">
        <w:rPr>
          <w:rFonts w:ascii="Arial" w:eastAsia="Arial" w:hAnsi="Arial" w:cs="Arial"/>
        </w:rPr>
        <w:t>e</w:t>
      </w:r>
      <w:r w:rsidRPr="00C5753B">
        <w:rPr>
          <w:rFonts w:ascii="Arial" w:eastAsia="Arial" w:hAnsi="Arial" w:cs="Arial"/>
          <w:spacing w:val="-2"/>
        </w:rPr>
        <w:t>x</w:t>
      </w:r>
      <w:r w:rsidRPr="00C5753B">
        <w:rPr>
          <w:rFonts w:ascii="Arial" w:eastAsia="Arial" w:hAnsi="Arial" w:cs="Arial"/>
        </w:rPr>
        <w:t>c</w:t>
      </w:r>
      <w:r w:rsidRPr="00C5753B">
        <w:rPr>
          <w:rFonts w:ascii="Arial" w:eastAsia="Arial" w:hAnsi="Arial" w:cs="Arial"/>
          <w:spacing w:val="-1"/>
        </w:rPr>
        <w:t>l</w:t>
      </w:r>
      <w:r w:rsidRPr="00C5753B">
        <w:rPr>
          <w:rFonts w:ascii="Arial" w:eastAsia="Arial" w:hAnsi="Arial" w:cs="Arial"/>
        </w:rPr>
        <w:t>ud</w:t>
      </w:r>
      <w:r w:rsidRPr="00C5753B">
        <w:rPr>
          <w:rFonts w:ascii="Arial" w:eastAsia="Arial" w:hAnsi="Arial" w:cs="Arial"/>
          <w:spacing w:val="-1"/>
        </w:rPr>
        <w:t>i</w:t>
      </w:r>
      <w:r w:rsidRPr="00C5753B">
        <w:rPr>
          <w:rFonts w:ascii="Arial" w:eastAsia="Arial" w:hAnsi="Arial" w:cs="Arial"/>
        </w:rPr>
        <w:t>ng</w:t>
      </w:r>
      <w:r w:rsidRPr="00C5753B">
        <w:rPr>
          <w:rFonts w:ascii="Arial" w:eastAsia="Arial" w:hAnsi="Arial" w:cs="Arial"/>
          <w:spacing w:val="1"/>
        </w:rPr>
        <w:t xml:space="preserve"> </w:t>
      </w:r>
      <w:r w:rsidRPr="00C5753B">
        <w:rPr>
          <w:rFonts w:ascii="Arial" w:eastAsia="Arial" w:hAnsi="Arial" w:cs="Arial"/>
          <w:spacing w:val="-1"/>
        </w:rPr>
        <w:t>VA</w:t>
      </w:r>
      <w:r w:rsidRPr="00C5753B">
        <w:rPr>
          <w:rFonts w:ascii="Arial" w:eastAsia="Arial" w:hAnsi="Arial" w:cs="Arial"/>
          <w:spacing w:val="2"/>
        </w:rPr>
        <w:t>T</w:t>
      </w:r>
      <w:r w:rsidR="00071629" w:rsidRPr="00C5753B">
        <w:rPr>
          <w:rFonts w:ascii="Arial" w:eastAsia="Arial" w:hAnsi="Arial" w:cs="Arial"/>
          <w:spacing w:val="-1"/>
        </w:rPr>
        <w:t>).</w:t>
      </w:r>
    </w:p>
    <w:p w14:paraId="61AF734F" w14:textId="77777777" w:rsidR="00440798" w:rsidRPr="00C5753B" w:rsidRDefault="00440798" w:rsidP="00440798">
      <w:pPr>
        <w:tabs>
          <w:tab w:val="left" w:pos="640"/>
        </w:tabs>
        <w:spacing w:after="0" w:line="240" w:lineRule="auto"/>
        <w:ind w:left="113" w:right="227"/>
        <w:rPr>
          <w:rFonts w:ascii="Arial" w:eastAsia="Arial" w:hAnsi="Arial" w:cs="Arial"/>
        </w:rPr>
      </w:pPr>
    </w:p>
    <w:p w14:paraId="22E78D62" w14:textId="0233B646" w:rsidR="00440798" w:rsidRPr="00C5753B" w:rsidRDefault="00440798" w:rsidP="00440798">
      <w:pPr>
        <w:widowControl/>
        <w:spacing w:after="0" w:line="240" w:lineRule="auto"/>
        <w:ind w:left="113"/>
        <w:rPr>
          <w:rFonts w:ascii="Arial" w:eastAsia="Times New Roman" w:hAnsi="Arial" w:cs="Arial"/>
          <w:lang w:val="en-GB"/>
        </w:rPr>
      </w:pPr>
      <w:r w:rsidRPr="00C5753B">
        <w:rPr>
          <w:rFonts w:ascii="Arial" w:eastAsia="Times New Roman" w:hAnsi="Arial" w:cs="Arial"/>
          <w:lang w:val="en-GB"/>
        </w:rPr>
        <w:t xml:space="preserve">4.       </w:t>
      </w:r>
      <w:bookmarkStart w:id="6" w:name="_Hlk69473639"/>
      <w:r w:rsidR="00EC72D0" w:rsidRPr="00C5753B">
        <w:rPr>
          <w:rFonts w:ascii="Arial" w:eastAsia="Times New Roman" w:hAnsi="Arial" w:cs="Arial"/>
          <w:lang w:val="en-GB"/>
        </w:rPr>
        <w:t xml:space="preserve">You may raise questions about the tender and the requirement via the CCS </w:t>
      </w:r>
      <w:proofErr w:type="spellStart"/>
      <w:r w:rsidR="00EC72D0" w:rsidRPr="00C5753B">
        <w:rPr>
          <w:rFonts w:ascii="Arial" w:eastAsia="Times New Roman" w:hAnsi="Arial" w:cs="Arial"/>
          <w:lang w:val="en-GB"/>
        </w:rPr>
        <w:t>eSourcing</w:t>
      </w:r>
      <w:proofErr w:type="spellEnd"/>
      <w:r w:rsidR="00EC72D0" w:rsidRPr="00C5753B">
        <w:rPr>
          <w:rFonts w:ascii="Arial" w:eastAsia="Times New Roman" w:hAnsi="Arial" w:cs="Arial"/>
          <w:lang w:val="en-GB"/>
        </w:rPr>
        <w:t xml:space="preserve"> Tool. The deadline for asking questions is </w:t>
      </w:r>
      <w:r w:rsidR="00CF1066" w:rsidRPr="00C5753B">
        <w:rPr>
          <w:rFonts w:ascii="Arial" w:eastAsia="Times New Roman" w:hAnsi="Arial" w:cs="Arial"/>
          <w:lang w:val="en-GB"/>
        </w:rPr>
        <w:t>1</w:t>
      </w:r>
      <w:r w:rsidR="008D3C12" w:rsidRPr="00C5753B">
        <w:rPr>
          <w:rFonts w:ascii="Arial" w:eastAsia="Times New Roman" w:hAnsi="Arial" w:cs="Arial"/>
          <w:lang w:val="en-GB"/>
        </w:rPr>
        <w:t>0:00 on</w:t>
      </w:r>
      <w:r w:rsidR="00CF1066" w:rsidRPr="00C5753B">
        <w:rPr>
          <w:rFonts w:ascii="Arial" w:eastAsia="Times New Roman" w:hAnsi="Arial" w:cs="Arial"/>
          <w:lang w:val="en-GB"/>
        </w:rPr>
        <w:t xml:space="preserve"> </w:t>
      </w:r>
      <w:r w:rsidR="00071629" w:rsidRPr="00C5753B">
        <w:rPr>
          <w:rFonts w:ascii="Arial" w:eastAsia="Times New Roman" w:hAnsi="Arial" w:cs="Arial"/>
          <w:lang w:val="en-GB"/>
        </w:rPr>
        <w:t>30 November</w:t>
      </w:r>
      <w:r w:rsidR="00CF1066" w:rsidRPr="00C5753B">
        <w:rPr>
          <w:rFonts w:ascii="Arial" w:eastAsia="Times New Roman" w:hAnsi="Arial" w:cs="Arial"/>
          <w:lang w:val="en-GB"/>
        </w:rPr>
        <w:t xml:space="preserve"> 2021</w:t>
      </w:r>
      <w:r w:rsidR="00EC72D0" w:rsidRPr="00C5753B">
        <w:rPr>
          <w:rFonts w:ascii="Arial" w:eastAsia="Times New Roman" w:hAnsi="Arial" w:cs="Arial"/>
          <w:lang w:val="en-GB"/>
        </w:rPr>
        <w:t>. Please note that any questions raised, and the answers provided, may be shared with other interested suppliers</w:t>
      </w:r>
      <w:r w:rsidRPr="00C5753B">
        <w:rPr>
          <w:rFonts w:ascii="Arial" w:hAnsi="Arial" w:cs="Arial"/>
        </w:rPr>
        <w:t xml:space="preserve">. </w:t>
      </w:r>
      <w:bookmarkEnd w:id="6"/>
    </w:p>
    <w:p w14:paraId="2B8894DF" w14:textId="77777777" w:rsidR="00666495" w:rsidRPr="00C5753B" w:rsidRDefault="00666495" w:rsidP="00666495">
      <w:pPr>
        <w:tabs>
          <w:tab w:val="left" w:pos="640"/>
        </w:tabs>
        <w:spacing w:after="0" w:line="240" w:lineRule="auto"/>
        <w:ind w:left="114" w:right="210"/>
        <w:rPr>
          <w:rFonts w:ascii="Arial" w:eastAsia="Arial" w:hAnsi="Arial" w:cs="Arial"/>
        </w:rPr>
      </w:pPr>
      <w:bookmarkStart w:id="7" w:name="_Hlk38031338"/>
      <w:bookmarkStart w:id="8" w:name="_Hlk40043399"/>
      <w:bookmarkEnd w:id="5"/>
    </w:p>
    <w:p w14:paraId="34EF37A6" w14:textId="4BC9E5F0" w:rsidR="00B3648A" w:rsidRPr="00C5753B" w:rsidRDefault="00666495" w:rsidP="00AE3B94">
      <w:pPr>
        <w:spacing w:after="0" w:line="240" w:lineRule="auto"/>
        <w:ind w:left="113" w:right="210"/>
        <w:rPr>
          <w:rFonts w:ascii="Arial" w:hAnsi="Arial" w:cs="Arial"/>
          <w:spacing w:val="3"/>
        </w:rPr>
      </w:pPr>
      <w:r w:rsidRPr="00C5753B">
        <w:rPr>
          <w:rFonts w:ascii="Arial" w:eastAsia="Arial" w:hAnsi="Arial" w:cs="Arial"/>
        </w:rPr>
        <w:t xml:space="preserve">5.      </w:t>
      </w:r>
      <w:r w:rsidRPr="00C5753B">
        <w:rPr>
          <w:rFonts w:ascii="Arial" w:hAnsi="Arial" w:cs="Arial"/>
          <w:spacing w:val="-1"/>
        </w:rPr>
        <w:t>Y</w:t>
      </w:r>
      <w:r w:rsidRPr="00C5753B">
        <w:rPr>
          <w:rFonts w:ascii="Arial" w:hAnsi="Arial" w:cs="Arial"/>
        </w:rPr>
        <w:t>our</w:t>
      </w:r>
      <w:r w:rsidRPr="00C5753B">
        <w:rPr>
          <w:rFonts w:ascii="Arial" w:hAnsi="Arial" w:cs="Arial"/>
          <w:spacing w:val="-2"/>
        </w:rPr>
        <w:t xml:space="preserve"> </w:t>
      </w:r>
      <w:r w:rsidRPr="00C5753B">
        <w:rPr>
          <w:rFonts w:ascii="Arial" w:hAnsi="Arial" w:cs="Arial"/>
          <w:spacing w:val="1"/>
        </w:rPr>
        <w:t xml:space="preserve">tender must be submitted </w:t>
      </w:r>
      <w:r w:rsidR="00004557" w:rsidRPr="00C5753B">
        <w:rPr>
          <w:rFonts w:ascii="Arial" w:hAnsi="Arial" w:cs="Arial"/>
          <w:spacing w:val="1"/>
        </w:rPr>
        <w:t xml:space="preserve">electronically via the </w:t>
      </w:r>
      <w:r w:rsidR="00EC72D0" w:rsidRPr="00C5753B">
        <w:rPr>
          <w:rFonts w:ascii="Arial" w:hAnsi="Arial" w:cs="Arial"/>
          <w:spacing w:val="1"/>
        </w:rPr>
        <w:t xml:space="preserve">CCS </w:t>
      </w:r>
      <w:proofErr w:type="spellStart"/>
      <w:r w:rsidR="00EC72D0" w:rsidRPr="00C5753B">
        <w:rPr>
          <w:rFonts w:ascii="Arial" w:hAnsi="Arial" w:cs="Arial"/>
          <w:spacing w:val="1"/>
        </w:rPr>
        <w:t>eSourcing</w:t>
      </w:r>
      <w:proofErr w:type="spellEnd"/>
      <w:r w:rsidR="00EC72D0" w:rsidRPr="00C5753B">
        <w:rPr>
          <w:rFonts w:ascii="Arial" w:hAnsi="Arial" w:cs="Arial"/>
          <w:spacing w:val="1"/>
        </w:rPr>
        <w:t xml:space="preserve"> Tool </w:t>
      </w:r>
      <w:r w:rsidRPr="00C5753B">
        <w:rPr>
          <w:rFonts w:ascii="Arial" w:hAnsi="Arial" w:cs="Arial"/>
        </w:rPr>
        <w:t>no</w:t>
      </w:r>
      <w:r w:rsidRPr="00C5753B">
        <w:rPr>
          <w:rFonts w:ascii="Arial" w:hAnsi="Arial" w:cs="Arial"/>
          <w:spacing w:val="1"/>
        </w:rPr>
        <w:t xml:space="preserve"> </w:t>
      </w:r>
      <w:r w:rsidRPr="00C5753B">
        <w:rPr>
          <w:rFonts w:ascii="Arial" w:hAnsi="Arial" w:cs="Arial"/>
          <w:spacing w:val="-1"/>
        </w:rPr>
        <w:t>l</w:t>
      </w:r>
      <w:r w:rsidRPr="00C5753B">
        <w:rPr>
          <w:rFonts w:ascii="Arial" w:hAnsi="Arial" w:cs="Arial"/>
        </w:rPr>
        <w:t>a</w:t>
      </w:r>
      <w:r w:rsidRPr="00C5753B">
        <w:rPr>
          <w:rFonts w:ascii="Arial" w:hAnsi="Arial" w:cs="Arial"/>
          <w:spacing w:val="1"/>
        </w:rPr>
        <w:t>t</w:t>
      </w:r>
      <w:r w:rsidRPr="00C5753B">
        <w:rPr>
          <w:rFonts w:ascii="Arial" w:hAnsi="Arial" w:cs="Arial"/>
          <w:spacing w:val="-3"/>
        </w:rPr>
        <w:t>e</w:t>
      </w:r>
      <w:r w:rsidRPr="00C5753B">
        <w:rPr>
          <w:rFonts w:ascii="Arial" w:hAnsi="Arial" w:cs="Arial"/>
        </w:rPr>
        <w:t xml:space="preserve">r </w:t>
      </w:r>
      <w:r w:rsidRPr="00C5753B">
        <w:rPr>
          <w:rFonts w:ascii="Arial" w:hAnsi="Arial" w:cs="Arial"/>
          <w:spacing w:val="1"/>
        </w:rPr>
        <w:t>t</w:t>
      </w:r>
      <w:r w:rsidRPr="00C5753B">
        <w:rPr>
          <w:rFonts w:ascii="Arial" w:hAnsi="Arial" w:cs="Arial"/>
          <w:spacing w:val="-3"/>
        </w:rPr>
        <w:t>h</w:t>
      </w:r>
      <w:r w:rsidRPr="00C5753B">
        <w:rPr>
          <w:rFonts w:ascii="Arial" w:hAnsi="Arial" w:cs="Arial"/>
        </w:rPr>
        <w:t>an</w:t>
      </w:r>
      <w:r w:rsidRPr="00C5753B">
        <w:rPr>
          <w:rFonts w:ascii="Arial" w:hAnsi="Arial" w:cs="Arial"/>
          <w:spacing w:val="1"/>
        </w:rPr>
        <w:t xml:space="preserve"> </w:t>
      </w:r>
      <w:r w:rsidRPr="00C5753B">
        <w:rPr>
          <w:rFonts w:ascii="Arial" w:hAnsi="Arial" w:cs="Arial"/>
        </w:rPr>
        <w:t>10</w:t>
      </w:r>
      <w:r w:rsidRPr="00C5753B">
        <w:rPr>
          <w:rFonts w:ascii="Arial" w:hAnsi="Arial" w:cs="Arial"/>
          <w:spacing w:val="1"/>
        </w:rPr>
        <w:t>:</w:t>
      </w:r>
      <w:r w:rsidRPr="00C5753B">
        <w:rPr>
          <w:rFonts w:ascii="Arial" w:hAnsi="Arial" w:cs="Arial"/>
        </w:rPr>
        <w:t>00</w:t>
      </w:r>
      <w:r w:rsidRPr="00C5753B">
        <w:rPr>
          <w:rFonts w:ascii="Arial" w:hAnsi="Arial" w:cs="Arial"/>
          <w:spacing w:val="-2"/>
        </w:rPr>
        <w:t xml:space="preserve"> </w:t>
      </w:r>
      <w:r w:rsidRPr="00C5753B">
        <w:rPr>
          <w:rFonts w:ascii="Arial" w:hAnsi="Arial" w:cs="Arial"/>
        </w:rPr>
        <w:t>on</w:t>
      </w:r>
      <w:r w:rsidRPr="00C5753B">
        <w:rPr>
          <w:rFonts w:ascii="Arial" w:hAnsi="Arial" w:cs="Arial"/>
          <w:spacing w:val="1"/>
        </w:rPr>
        <w:t xml:space="preserve"> </w:t>
      </w:r>
      <w:r w:rsidR="00071629" w:rsidRPr="00C5753B">
        <w:rPr>
          <w:rFonts w:ascii="Arial" w:eastAsia="Times New Roman" w:hAnsi="Arial" w:cs="Arial"/>
          <w:lang w:val="en-GB"/>
        </w:rPr>
        <w:t>7 December</w:t>
      </w:r>
      <w:r w:rsidR="008D3C12" w:rsidRPr="00C5753B">
        <w:rPr>
          <w:rFonts w:ascii="Arial" w:eastAsia="Times New Roman" w:hAnsi="Arial" w:cs="Arial"/>
          <w:lang w:val="en-GB"/>
        </w:rPr>
        <w:t xml:space="preserve"> 2021</w:t>
      </w:r>
      <w:r w:rsidRPr="00C5753B">
        <w:rPr>
          <w:rFonts w:ascii="Arial" w:hAnsi="Arial" w:cs="Arial"/>
        </w:rPr>
        <w:t>.</w:t>
      </w:r>
      <w:bookmarkStart w:id="9" w:name="_Hlk41058996"/>
      <w:r w:rsidRPr="00C5753B">
        <w:rPr>
          <w:rFonts w:ascii="Arial" w:hAnsi="Arial" w:cs="Arial"/>
          <w:spacing w:val="3"/>
        </w:rPr>
        <w:t xml:space="preserve"> </w:t>
      </w:r>
      <w:r w:rsidR="00893D22" w:rsidRPr="00C5753B">
        <w:rPr>
          <w:rFonts w:ascii="Arial" w:hAnsi="Arial" w:cs="Arial"/>
        </w:rPr>
        <w:t>You should all</w:t>
      </w:r>
      <w:r w:rsidR="00D376AE" w:rsidRPr="00C5753B">
        <w:rPr>
          <w:rFonts w:ascii="Arial" w:hAnsi="Arial" w:cs="Arial"/>
        </w:rPr>
        <w:t xml:space="preserve">ow sufficient time </w:t>
      </w:r>
      <w:r w:rsidR="002055E9" w:rsidRPr="00C5753B">
        <w:rPr>
          <w:rFonts w:ascii="Arial" w:hAnsi="Arial" w:cs="Arial"/>
        </w:rPr>
        <w:t>for submission</w:t>
      </w:r>
      <w:r w:rsidR="00D376AE" w:rsidRPr="00C5753B">
        <w:rPr>
          <w:rFonts w:ascii="Arial" w:hAnsi="Arial" w:cs="Arial"/>
        </w:rPr>
        <w:t xml:space="preserve"> </w:t>
      </w:r>
      <w:r w:rsidR="002055E9" w:rsidRPr="00C5753B">
        <w:rPr>
          <w:rFonts w:ascii="Arial" w:hAnsi="Arial" w:cs="Arial"/>
        </w:rPr>
        <w:t>as late tenders will not be accepted.</w:t>
      </w:r>
      <w:bookmarkEnd w:id="9"/>
      <w:r w:rsidR="006665FE" w:rsidRPr="00C5753B">
        <w:rPr>
          <w:rFonts w:ascii="Arial" w:hAnsi="Arial" w:cs="Arial"/>
        </w:rPr>
        <w:t xml:space="preserve"> A completed Tenderers Response </w:t>
      </w:r>
      <w:r w:rsidR="0056743D" w:rsidRPr="00C5753B">
        <w:rPr>
          <w:rFonts w:ascii="Arial" w:hAnsi="Arial" w:cs="Arial"/>
        </w:rPr>
        <w:t>Form</w:t>
      </w:r>
      <w:r w:rsidR="006665FE" w:rsidRPr="00C5753B">
        <w:rPr>
          <w:rFonts w:ascii="Arial" w:hAnsi="Arial" w:cs="Arial"/>
        </w:rPr>
        <w:t xml:space="preserve"> should be included with the tender.</w:t>
      </w:r>
    </w:p>
    <w:p w14:paraId="4C5D9A6D" w14:textId="6256BC75" w:rsidR="007D281D" w:rsidRPr="00C5753B" w:rsidRDefault="00730994" w:rsidP="007D281D">
      <w:pPr>
        <w:spacing w:after="0" w:line="240" w:lineRule="auto"/>
        <w:ind w:left="113" w:right="210"/>
        <w:rPr>
          <w:rFonts w:ascii="Arial" w:hAnsi="Arial" w:cs="Arial"/>
          <w:lang w:val="en-GB"/>
        </w:rPr>
      </w:pPr>
      <w:bookmarkStart w:id="10" w:name="_Hlk20085335"/>
      <w:bookmarkEnd w:id="7"/>
      <w:bookmarkEnd w:id="8"/>
      <w:r w:rsidRPr="00C5753B">
        <w:rPr>
          <w:rFonts w:ascii="Arial" w:hAnsi="Arial" w:cs="Arial"/>
          <w:spacing w:val="3"/>
        </w:rPr>
        <w:t xml:space="preserve"> </w:t>
      </w:r>
    </w:p>
    <w:p w14:paraId="3DFA2389" w14:textId="6B44EF45" w:rsidR="007D281D" w:rsidRPr="00C5753B" w:rsidRDefault="00730994" w:rsidP="00071629">
      <w:pPr>
        <w:tabs>
          <w:tab w:val="left" w:pos="640"/>
        </w:tabs>
        <w:spacing w:after="0" w:line="240" w:lineRule="auto"/>
        <w:ind w:left="113" w:right="210"/>
        <w:rPr>
          <w:rFonts w:ascii="Arial" w:eastAsia="Times New Roman" w:hAnsi="Arial" w:cs="Arial"/>
          <w:lang w:val="en-GB"/>
        </w:rPr>
      </w:pPr>
      <w:r w:rsidRPr="00C5753B">
        <w:rPr>
          <w:rFonts w:ascii="Arial" w:eastAsia="Arial" w:hAnsi="Arial" w:cs="Arial"/>
        </w:rPr>
        <w:t>6</w:t>
      </w:r>
      <w:r w:rsidR="007D281D" w:rsidRPr="00C5753B">
        <w:rPr>
          <w:rFonts w:ascii="Arial" w:eastAsia="Arial" w:hAnsi="Arial" w:cs="Arial"/>
        </w:rPr>
        <w:t>.</w:t>
      </w:r>
      <w:r w:rsidR="007D281D" w:rsidRPr="00C5753B">
        <w:rPr>
          <w:rFonts w:ascii="Arial" w:eastAsia="Arial" w:hAnsi="Arial" w:cs="Arial"/>
        </w:rPr>
        <w:tab/>
      </w:r>
      <w:r w:rsidR="007D281D" w:rsidRPr="00C5753B">
        <w:rPr>
          <w:rFonts w:ascii="Arial" w:eastAsia="Arial" w:hAnsi="Arial" w:cs="Arial"/>
          <w:spacing w:val="2"/>
        </w:rPr>
        <w:t>T</w:t>
      </w:r>
      <w:r w:rsidR="007D281D" w:rsidRPr="00C5753B">
        <w:rPr>
          <w:rFonts w:ascii="Arial" w:eastAsia="Arial" w:hAnsi="Arial" w:cs="Arial"/>
        </w:rPr>
        <w:t>he</w:t>
      </w:r>
      <w:r w:rsidR="007D281D" w:rsidRPr="00C5753B">
        <w:rPr>
          <w:rFonts w:ascii="Arial" w:eastAsia="Arial" w:hAnsi="Arial" w:cs="Arial"/>
          <w:spacing w:val="-2"/>
        </w:rPr>
        <w:t xml:space="preserve"> </w:t>
      </w:r>
      <w:r w:rsidR="007D281D" w:rsidRPr="00C5753B">
        <w:rPr>
          <w:rFonts w:ascii="Arial" w:eastAsia="Arial" w:hAnsi="Arial" w:cs="Arial"/>
        </w:rPr>
        <w:t>an</w:t>
      </w:r>
      <w:r w:rsidR="007D281D" w:rsidRPr="00C5753B">
        <w:rPr>
          <w:rFonts w:ascii="Arial" w:eastAsia="Arial" w:hAnsi="Arial" w:cs="Arial"/>
          <w:spacing w:val="1"/>
        </w:rPr>
        <w:t>t</w:t>
      </w:r>
      <w:r w:rsidR="007D281D" w:rsidRPr="00C5753B">
        <w:rPr>
          <w:rFonts w:ascii="Arial" w:eastAsia="Arial" w:hAnsi="Arial" w:cs="Arial"/>
          <w:spacing w:val="-1"/>
        </w:rPr>
        <w:t>i</w:t>
      </w:r>
      <w:r w:rsidR="007D281D" w:rsidRPr="00C5753B">
        <w:rPr>
          <w:rFonts w:ascii="Arial" w:eastAsia="Arial" w:hAnsi="Arial" w:cs="Arial"/>
        </w:rPr>
        <w:t>c</w:t>
      </w:r>
      <w:r w:rsidR="007D281D" w:rsidRPr="00C5753B">
        <w:rPr>
          <w:rFonts w:ascii="Arial" w:eastAsia="Arial" w:hAnsi="Arial" w:cs="Arial"/>
          <w:spacing w:val="-1"/>
        </w:rPr>
        <w:t>i</w:t>
      </w:r>
      <w:r w:rsidR="007D281D" w:rsidRPr="00C5753B">
        <w:rPr>
          <w:rFonts w:ascii="Arial" w:eastAsia="Arial" w:hAnsi="Arial" w:cs="Arial"/>
        </w:rPr>
        <w:t>pa</w:t>
      </w:r>
      <w:r w:rsidR="007D281D" w:rsidRPr="00C5753B">
        <w:rPr>
          <w:rFonts w:ascii="Arial" w:eastAsia="Arial" w:hAnsi="Arial" w:cs="Arial"/>
          <w:spacing w:val="1"/>
        </w:rPr>
        <w:t>t</w:t>
      </w:r>
      <w:r w:rsidR="007D281D" w:rsidRPr="00C5753B">
        <w:rPr>
          <w:rFonts w:ascii="Arial" w:eastAsia="Arial" w:hAnsi="Arial" w:cs="Arial"/>
        </w:rPr>
        <w:t>ed</w:t>
      </w:r>
      <w:r w:rsidR="007D281D" w:rsidRPr="00C5753B">
        <w:rPr>
          <w:rFonts w:ascii="Arial" w:eastAsia="Arial" w:hAnsi="Arial" w:cs="Arial"/>
          <w:spacing w:val="-1"/>
        </w:rPr>
        <w:t xml:space="preserve"> </w:t>
      </w:r>
      <w:r w:rsidR="007D281D" w:rsidRPr="00C5753B">
        <w:rPr>
          <w:rFonts w:ascii="Arial" w:eastAsia="Arial" w:hAnsi="Arial" w:cs="Arial"/>
        </w:rPr>
        <w:t>da</w:t>
      </w:r>
      <w:r w:rsidR="007D281D" w:rsidRPr="00C5753B">
        <w:rPr>
          <w:rFonts w:ascii="Arial" w:eastAsia="Arial" w:hAnsi="Arial" w:cs="Arial"/>
          <w:spacing w:val="1"/>
        </w:rPr>
        <w:t>t</w:t>
      </w:r>
      <w:r w:rsidR="007D281D" w:rsidRPr="00C5753B">
        <w:rPr>
          <w:rFonts w:ascii="Arial" w:eastAsia="Arial" w:hAnsi="Arial" w:cs="Arial"/>
        </w:rPr>
        <w:t>e</w:t>
      </w:r>
      <w:r w:rsidR="007D281D" w:rsidRPr="00C5753B">
        <w:rPr>
          <w:rFonts w:ascii="Arial" w:eastAsia="Arial" w:hAnsi="Arial" w:cs="Arial"/>
          <w:spacing w:val="-4"/>
        </w:rPr>
        <w:t xml:space="preserve"> </w:t>
      </w:r>
      <w:r w:rsidR="007D281D" w:rsidRPr="00C5753B">
        <w:rPr>
          <w:rFonts w:ascii="Arial" w:eastAsia="Arial" w:hAnsi="Arial" w:cs="Arial"/>
          <w:spacing w:val="3"/>
        </w:rPr>
        <w:t>f</w:t>
      </w:r>
      <w:r w:rsidR="007D281D" w:rsidRPr="00C5753B">
        <w:rPr>
          <w:rFonts w:ascii="Arial" w:eastAsia="Arial" w:hAnsi="Arial" w:cs="Arial"/>
          <w:spacing w:val="-3"/>
        </w:rPr>
        <w:t>o</w:t>
      </w:r>
      <w:r w:rsidR="007D281D" w:rsidRPr="00C5753B">
        <w:rPr>
          <w:rFonts w:ascii="Arial" w:eastAsia="Arial" w:hAnsi="Arial" w:cs="Arial"/>
        </w:rPr>
        <w:t xml:space="preserve">r </w:t>
      </w:r>
      <w:r w:rsidR="007D281D" w:rsidRPr="00C5753B">
        <w:rPr>
          <w:rFonts w:ascii="Arial" w:eastAsia="Arial" w:hAnsi="Arial" w:cs="Arial"/>
          <w:spacing w:val="-1"/>
        </w:rPr>
        <w:t>t</w:t>
      </w:r>
      <w:r w:rsidR="007D281D" w:rsidRPr="00C5753B">
        <w:rPr>
          <w:rFonts w:ascii="Arial" w:eastAsia="Arial" w:hAnsi="Arial" w:cs="Arial"/>
        </w:rPr>
        <w:t>he</w:t>
      </w:r>
      <w:r w:rsidR="007D281D" w:rsidRPr="00C5753B">
        <w:rPr>
          <w:rFonts w:ascii="Arial" w:eastAsia="Arial" w:hAnsi="Arial" w:cs="Arial"/>
          <w:spacing w:val="1"/>
        </w:rPr>
        <w:t xml:space="preserve"> </w:t>
      </w:r>
      <w:r w:rsidR="007D281D" w:rsidRPr="00C5753B">
        <w:rPr>
          <w:rFonts w:ascii="Arial" w:eastAsia="Arial" w:hAnsi="Arial" w:cs="Arial"/>
        </w:rPr>
        <w:t>con</w:t>
      </w:r>
      <w:r w:rsidR="007D281D" w:rsidRPr="00C5753B">
        <w:rPr>
          <w:rFonts w:ascii="Arial" w:eastAsia="Arial" w:hAnsi="Arial" w:cs="Arial"/>
          <w:spacing w:val="-1"/>
        </w:rPr>
        <w:t>t</w:t>
      </w:r>
      <w:r w:rsidR="007D281D" w:rsidRPr="00C5753B">
        <w:rPr>
          <w:rFonts w:ascii="Arial" w:eastAsia="Arial" w:hAnsi="Arial" w:cs="Arial"/>
          <w:spacing w:val="1"/>
        </w:rPr>
        <w:t>r</w:t>
      </w:r>
      <w:r w:rsidR="007D281D" w:rsidRPr="00C5753B">
        <w:rPr>
          <w:rFonts w:ascii="Arial" w:eastAsia="Arial" w:hAnsi="Arial" w:cs="Arial"/>
        </w:rPr>
        <w:t>act a</w:t>
      </w:r>
      <w:r w:rsidR="007D281D" w:rsidRPr="00C5753B">
        <w:rPr>
          <w:rFonts w:ascii="Arial" w:eastAsia="Arial" w:hAnsi="Arial" w:cs="Arial"/>
          <w:spacing w:val="-4"/>
        </w:rPr>
        <w:t>w</w:t>
      </w:r>
      <w:r w:rsidR="007D281D" w:rsidRPr="00C5753B">
        <w:rPr>
          <w:rFonts w:ascii="Arial" w:eastAsia="Arial" w:hAnsi="Arial" w:cs="Arial"/>
        </w:rPr>
        <w:t>a</w:t>
      </w:r>
      <w:r w:rsidR="007D281D" w:rsidRPr="00C5753B">
        <w:rPr>
          <w:rFonts w:ascii="Arial" w:eastAsia="Arial" w:hAnsi="Arial" w:cs="Arial"/>
          <w:spacing w:val="1"/>
        </w:rPr>
        <w:t>r</w:t>
      </w:r>
      <w:r w:rsidR="007D281D" w:rsidRPr="00C5753B">
        <w:rPr>
          <w:rFonts w:ascii="Arial" w:eastAsia="Arial" w:hAnsi="Arial" w:cs="Arial"/>
        </w:rPr>
        <w:t>d</w:t>
      </w:r>
      <w:r w:rsidR="007D281D" w:rsidRPr="00C5753B">
        <w:rPr>
          <w:rFonts w:ascii="Arial" w:eastAsia="Arial" w:hAnsi="Arial" w:cs="Arial"/>
          <w:spacing w:val="1"/>
        </w:rPr>
        <w:t xml:space="preserve"> </w:t>
      </w:r>
      <w:r w:rsidR="007D281D" w:rsidRPr="00C5753B">
        <w:rPr>
          <w:rFonts w:ascii="Arial" w:eastAsia="Arial" w:hAnsi="Arial" w:cs="Arial"/>
        </w:rPr>
        <w:t>dec</w:t>
      </w:r>
      <w:r w:rsidR="007D281D" w:rsidRPr="00C5753B">
        <w:rPr>
          <w:rFonts w:ascii="Arial" w:eastAsia="Arial" w:hAnsi="Arial" w:cs="Arial"/>
          <w:spacing w:val="-1"/>
        </w:rPr>
        <w:t>i</w:t>
      </w:r>
      <w:r w:rsidR="007D281D" w:rsidRPr="00C5753B">
        <w:rPr>
          <w:rFonts w:ascii="Arial" w:eastAsia="Arial" w:hAnsi="Arial" w:cs="Arial"/>
        </w:rPr>
        <w:t>s</w:t>
      </w:r>
      <w:r w:rsidR="007D281D" w:rsidRPr="00C5753B">
        <w:rPr>
          <w:rFonts w:ascii="Arial" w:eastAsia="Arial" w:hAnsi="Arial" w:cs="Arial"/>
          <w:spacing w:val="-1"/>
        </w:rPr>
        <w:t>i</w:t>
      </w:r>
      <w:r w:rsidR="007D281D" w:rsidRPr="00C5753B">
        <w:rPr>
          <w:rFonts w:ascii="Arial" w:eastAsia="Arial" w:hAnsi="Arial" w:cs="Arial"/>
        </w:rPr>
        <w:t>on</w:t>
      </w:r>
      <w:r w:rsidR="007D281D" w:rsidRPr="00C5753B">
        <w:rPr>
          <w:rFonts w:ascii="Arial" w:eastAsia="Arial" w:hAnsi="Arial" w:cs="Arial"/>
          <w:spacing w:val="2"/>
        </w:rPr>
        <w:t xml:space="preserve"> </w:t>
      </w:r>
      <w:r w:rsidR="007D281D" w:rsidRPr="00C5753B">
        <w:rPr>
          <w:rFonts w:ascii="Arial" w:eastAsia="Arial" w:hAnsi="Arial" w:cs="Arial"/>
          <w:spacing w:val="-1"/>
        </w:rPr>
        <w:t>i</w:t>
      </w:r>
      <w:r w:rsidR="007D281D" w:rsidRPr="00C5753B">
        <w:rPr>
          <w:rFonts w:ascii="Arial" w:eastAsia="Arial" w:hAnsi="Arial" w:cs="Arial"/>
        </w:rPr>
        <w:t>s</w:t>
      </w:r>
      <w:r w:rsidR="007D281D" w:rsidRPr="00C5753B">
        <w:rPr>
          <w:rFonts w:ascii="Arial" w:eastAsia="Arial" w:hAnsi="Arial" w:cs="Arial"/>
          <w:spacing w:val="1"/>
        </w:rPr>
        <w:t xml:space="preserve"> </w:t>
      </w:r>
      <w:r w:rsidR="00071629" w:rsidRPr="00C5753B">
        <w:rPr>
          <w:rFonts w:ascii="Arial" w:eastAsia="Times New Roman" w:hAnsi="Arial" w:cs="Arial"/>
          <w:lang w:val="en-GB"/>
        </w:rPr>
        <w:t>10 December</w:t>
      </w:r>
      <w:r w:rsidR="008D3C12" w:rsidRPr="00C5753B">
        <w:rPr>
          <w:rFonts w:ascii="Arial" w:eastAsia="Times New Roman" w:hAnsi="Arial" w:cs="Arial"/>
          <w:lang w:val="en-GB"/>
        </w:rPr>
        <w:t xml:space="preserve"> 2021</w:t>
      </w:r>
      <w:r w:rsidR="007D281D" w:rsidRPr="00C5753B">
        <w:rPr>
          <w:rFonts w:ascii="Arial" w:eastAsia="Arial" w:hAnsi="Arial" w:cs="Arial"/>
        </w:rPr>
        <w:t>.</w:t>
      </w:r>
      <w:r w:rsidR="007D281D" w:rsidRPr="00C5753B">
        <w:rPr>
          <w:rFonts w:ascii="Arial" w:eastAsia="Arial" w:hAnsi="Arial" w:cs="Arial"/>
          <w:spacing w:val="2"/>
        </w:rPr>
        <w:t xml:space="preserve"> </w:t>
      </w:r>
      <w:r w:rsidR="007D281D" w:rsidRPr="00C5753B">
        <w:rPr>
          <w:rFonts w:ascii="Arial" w:eastAsia="Arial" w:hAnsi="Arial" w:cs="Arial"/>
          <w:spacing w:val="-1"/>
        </w:rPr>
        <w:t>Pl</w:t>
      </w:r>
      <w:r w:rsidR="007D281D" w:rsidRPr="00C5753B">
        <w:rPr>
          <w:rFonts w:ascii="Arial" w:eastAsia="Arial" w:hAnsi="Arial" w:cs="Arial"/>
        </w:rPr>
        <w:t>ease</w:t>
      </w:r>
      <w:r w:rsidR="007D281D" w:rsidRPr="00C5753B">
        <w:rPr>
          <w:rFonts w:ascii="Arial" w:eastAsia="Arial" w:hAnsi="Arial" w:cs="Arial"/>
          <w:spacing w:val="1"/>
        </w:rPr>
        <w:t xml:space="preserve"> </w:t>
      </w:r>
      <w:r w:rsidR="007D281D" w:rsidRPr="00C5753B">
        <w:rPr>
          <w:rFonts w:ascii="Arial" w:eastAsia="Arial" w:hAnsi="Arial" w:cs="Arial"/>
        </w:rPr>
        <w:t>no</w:t>
      </w:r>
      <w:r w:rsidR="007D281D" w:rsidRPr="00C5753B">
        <w:rPr>
          <w:rFonts w:ascii="Arial" w:eastAsia="Arial" w:hAnsi="Arial" w:cs="Arial"/>
          <w:spacing w:val="1"/>
        </w:rPr>
        <w:t>t</w:t>
      </w:r>
      <w:r w:rsidR="007D281D" w:rsidRPr="00C5753B">
        <w:rPr>
          <w:rFonts w:ascii="Arial" w:eastAsia="Arial" w:hAnsi="Arial" w:cs="Arial"/>
        </w:rPr>
        <w:t>e</w:t>
      </w:r>
      <w:r w:rsidR="007D281D" w:rsidRPr="00C5753B">
        <w:rPr>
          <w:rFonts w:ascii="Arial" w:eastAsia="Arial" w:hAnsi="Arial" w:cs="Arial"/>
          <w:spacing w:val="-2"/>
        </w:rPr>
        <w:t xml:space="preserve"> </w:t>
      </w:r>
      <w:r w:rsidR="007D281D" w:rsidRPr="00C5753B">
        <w:rPr>
          <w:rFonts w:ascii="Arial" w:eastAsia="Arial" w:hAnsi="Arial" w:cs="Arial"/>
          <w:spacing w:val="1"/>
        </w:rPr>
        <w:t>t</w:t>
      </w:r>
      <w:r w:rsidR="007D281D" w:rsidRPr="00C5753B">
        <w:rPr>
          <w:rFonts w:ascii="Arial" w:eastAsia="Arial" w:hAnsi="Arial" w:cs="Arial"/>
        </w:rPr>
        <w:t>h</w:t>
      </w:r>
      <w:r w:rsidR="007D281D" w:rsidRPr="00C5753B">
        <w:rPr>
          <w:rFonts w:ascii="Arial" w:eastAsia="Arial" w:hAnsi="Arial" w:cs="Arial"/>
          <w:spacing w:val="-3"/>
        </w:rPr>
        <w:t>a</w:t>
      </w:r>
      <w:r w:rsidR="007D281D" w:rsidRPr="00C5753B">
        <w:rPr>
          <w:rFonts w:ascii="Arial" w:eastAsia="Arial" w:hAnsi="Arial" w:cs="Arial"/>
        </w:rPr>
        <w:t xml:space="preserve">t </w:t>
      </w:r>
      <w:r w:rsidR="007D281D" w:rsidRPr="00C5753B">
        <w:rPr>
          <w:rFonts w:ascii="Arial" w:eastAsia="Arial" w:hAnsi="Arial" w:cs="Arial"/>
          <w:spacing w:val="1"/>
        </w:rPr>
        <w:t>t</w:t>
      </w:r>
      <w:r w:rsidR="007D281D" w:rsidRPr="00C5753B">
        <w:rPr>
          <w:rFonts w:ascii="Arial" w:eastAsia="Arial" w:hAnsi="Arial" w:cs="Arial"/>
        </w:rPr>
        <w:t>h</w:t>
      </w:r>
      <w:r w:rsidR="007D281D" w:rsidRPr="00C5753B">
        <w:rPr>
          <w:rFonts w:ascii="Arial" w:eastAsia="Arial" w:hAnsi="Arial" w:cs="Arial"/>
          <w:spacing w:val="-1"/>
        </w:rPr>
        <w:t>i</w:t>
      </w:r>
      <w:r w:rsidR="007D281D" w:rsidRPr="00C5753B">
        <w:rPr>
          <w:rFonts w:ascii="Arial" w:eastAsia="Arial" w:hAnsi="Arial" w:cs="Arial"/>
        </w:rPr>
        <w:t>s</w:t>
      </w:r>
      <w:r w:rsidR="007D281D" w:rsidRPr="00C5753B">
        <w:rPr>
          <w:rFonts w:ascii="Arial" w:eastAsia="Arial" w:hAnsi="Arial" w:cs="Arial"/>
          <w:spacing w:val="1"/>
        </w:rPr>
        <w:t xml:space="preserve"> </w:t>
      </w:r>
      <w:r w:rsidR="007D281D" w:rsidRPr="00C5753B">
        <w:rPr>
          <w:rFonts w:ascii="Arial" w:eastAsia="Arial" w:hAnsi="Arial" w:cs="Arial"/>
          <w:spacing w:val="-1"/>
        </w:rPr>
        <w:t>i</w:t>
      </w:r>
      <w:r w:rsidR="007D281D" w:rsidRPr="00C5753B">
        <w:rPr>
          <w:rFonts w:ascii="Arial" w:eastAsia="Arial" w:hAnsi="Arial" w:cs="Arial"/>
        </w:rPr>
        <w:t>s an</w:t>
      </w:r>
      <w:r w:rsidR="007D281D" w:rsidRPr="00C5753B">
        <w:rPr>
          <w:rFonts w:ascii="Arial" w:eastAsia="Arial" w:hAnsi="Arial" w:cs="Arial"/>
          <w:spacing w:val="1"/>
        </w:rPr>
        <w:t xml:space="preserve"> </w:t>
      </w:r>
      <w:r w:rsidR="007D281D" w:rsidRPr="00C5753B">
        <w:rPr>
          <w:rFonts w:ascii="Arial" w:eastAsia="Arial" w:hAnsi="Arial" w:cs="Arial"/>
          <w:spacing w:val="-1"/>
        </w:rPr>
        <w:t>i</w:t>
      </w:r>
      <w:r w:rsidR="007D281D" w:rsidRPr="00C5753B">
        <w:rPr>
          <w:rFonts w:ascii="Arial" w:eastAsia="Arial" w:hAnsi="Arial" w:cs="Arial"/>
        </w:rPr>
        <w:t>nd</w:t>
      </w:r>
      <w:r w:rsidR="007D281D" w:rsidRPr="00C5753B">
        <w:rPr>
          <w:rFonts w:ascii="Arial" w:eastAsia="Arial" w:hAnsi="Arial" w:cs="Arial"/>
          <w:spacing w:val="-1"/>
        </w:rPr>
        <w:t>i</w:t>
      </w:r>
      <w:r w:rsidR="007D281D" w:rsidRPr="00C5753B">
        <w:rPr>
          <w:rFonts w:ascii="Arial" w:eastAsia="Arial" w:hAnsi="Arial" w:cs="Arial"/>
        </w:rPr>
        <w:t>ca</w:t>
      </w:r>
      <w:r w:rsidR="007D281D" w:rsidRPr="00C5753B">
        <w:rPr>
          <w:rFonts w:ascii="Arial" w:eastAsia="Arial" w:hAnsi="Arial" w:cs="Arial"/>
          <w:spacing w:val="1"/>
        </w:rPr>
        <w:t>t</w:t>
      </w:r>
      <w:r w:rsidR="007D281D" w:rsidRPr="00C5753B">
        <w:rPr>
          <w:rFonts w:ascii="Arial" w:eastAsia="Arial" w:hAnsi="Arial" w:cs="Arial"/>
          <w:spacing w:val="-1"/>
        </w:rPr>
        <w:t>i</w:t>
      </w:r>
      <w:r w:rsidR="007D281D" w:rsidRPr="00C5753B">
        <w:rPr>
          <w:rFonts w:ascii="Arial" w:eastAsia="Arial" w:hAnsi="Arial" w:cs="Arial"/>
          <w:spacing w:val="-2"/>
        </w:rPr>
        <w:t>v</w:t>
      </w:r>
      <w:r w:rsidR="007D281D" w:rsidRPr="00C5753B">
        <w:rPr>
          <w:rFonts w:ascii="Arial" w:eastAsia="Arial" w:hAnsi="Arial" w:cs="Arial"/>
        </w:rPr>
        <w:t>e</w:t>
      </w:r>
      <w:r w:rsidR="007D281D" w:rsidRPr="00C5753B">
        <w:rPr>
          <w:rFonts w:ascii="Arial" w:eastAsia="Arial" w:hAnsi="Arial" w:cs="Arial"/>
          <w:spacing w:val="1"/>
        </w:rPr>
        <w:t xml:space="preserve"> </w:t>
      </w:r>
      <w:r w:rsidR="007D281D" w:rsidRPr="00C5753B">
        <w:rPr>
          <w:rFonts w:ascii="Arial" w:eastAsia="Arial" w:hAnsi="Arial" w:cs="Arial"/>
        </w:rPr>
        <w:t>da</w:t>
      </w:r>
      <w:r w:rsidR="007D281D" w:rsidRPr="00C5753B">
        <w:rPr>
          <w:rFonts w:ascii="Arial" w:eastAsia="Arial" w:hAnsi="Arial" w:cs="Arial"/>
          <w:spacing w:val="1"/>
        </w:rPr>
        <w:t>t</w:t>
      </w:r>
      <w:r w:rsidR="007D281D" w:rsidRPr="00C5753B">
        <w:rPr>
          <w:rFonts w:ascii="Arial" w:eastAsia="Arial" w:hAnsi="Arial" w:cs="Arial"/>
        </w:rPr>
        <w:t>e</w:t>
      </w:r>
      <w:r w:rsidR="007D281D" w:rsidRPr="00C5753B">
        <w:rPr>
          <w:rFonts w:ascii="Arial" w:eastAsia="Arial" w:hAnsi="Arial" w:cs="Arial"/>
          <w:spacing w:val="1"/>
        </w:rPr>
        <w:t xml:space="preserve"> </w:t>
      </w:r>
      <w:r w:rsidR="007D281D" w:rsidRPr="00C5753B">
        <w:rPr>
          <w:rFonts w:ascii="Arial" w:eastAsia="Arial" w:hAnsi="Arial" w:cs="Arial"/>
        </w:rPr>
        <w:t>and</w:t>
      </w:r>
      <w:r w:rsidR="007D281D" w:rsidRPr="00C5753B">
        <w:rPr>
          <w:rFonts w:ascii="Arial" w:eastAsia="Arial" w:hAnsi="Arial" w:cs="Arial"/>
          <w:spacing w:val="-2"/>
        </w:rPr>
        <w:t xml:space="preserve"> m</w:t>
      </w:r>
      <w:r w:rsidR="007D281D" w:rsidRPr="00C5753B">
        <w:rPr>
          <w:rFonts w:ascii="Arial" w:eastAsia="Arial" w:hAnsi="Arial" w:cs="Arial"/>
        </w:rPr>
        <w:t>ay</w:t>
      </w:r>
      <w:r w:rsidR="007D281D" w:rsidRPr="00C5753B">
        <w:rPr>
          <w:rFonts w:ascii="Arial" w:eastAsia="Arial" w:hAnsi="Arial" w:cs="Arial"/>
          <w:spacing w:val="-1"/>
        </w:rPr>
        <w:t xml:space="preserve"> </w:t>
      </w:r>
      <w:r w:rsidR="007D281D" w:rsidRPr="00C5753B">
        <w:rPr>
          <w:rFonts w:ascii="Arial" w:eastAsia="Arial" w:hAnsi="Arial" w:cs="Arial"/>
        </w:rPr>
        <w:t>chan</w:t>
      </w:r>
      <w:r w:rsidR="007D281D" w:rsidRPr="00C5753B">
        <w:rPr>
          <w:rFonts w:ascii="Arial" w:eastAsia="Arial" w:hAnsi="Arial" w:cs="Arial"/>
          <w:spacing w:val="2"/>
        </w:rPr>
        <w:t>g</w:t>
      </w:r>
      <w:r w:rsidR="007D281D" w:rsidRPr="00C5753B">
        <w:rPr>
          <w:rFonts w:ascii="Arial" w:eastAsia="Arial" w:hAnsi="Arial" w:cs="Arial"/>
        </w:rPr>
        <w:t>e.</w:t>
      </w:r>
    </w:p>
    <w:p w14:paraId="21D82878" w14:textId="77777777" w:rsidR="007D281D" w:rsidRPr="00C5753B" w:rsidRDefault="007D281D" w:rsidP="007D281D">
      <w:pPr>
        <w:spacing w:after="0" w:line="240" w:lineRule="auto"/>
        <w:rPr>
          <w:sz w:val="20"/>
          <w:szCs w:val="20"/>
        </w:rPr>
      </w:pPr>
    </w:p>
    <w:p w14:paraId="7C953977" w14:textId="77777777" w:rsidR="007D281D" w:rsidRPr="00C5753B" w:rsidRDefault="007D281D" w:rsidP="007D281D">
      <w:pPr>
        <w:spacing w:after="0" w:line="240" w:lineRule="auto"/>
        <w:ind w:left="113" w:right="-20"/>
        <w:rPr>
          <w:rFonts w:ascii="Arial" w:eastAsia="Arial" w:hAnsi="Arial" w:cs="Arial"/>
        </w:rPr>
      </w:pPr>
      <w:r w:rsidRPr="00C5753B">
        <w:rPr>
          <w:rFonts w:ascii="Arial" w:eastAsia="Arial" w:hAnsi="Arial" w:cs="Arial"/>
          <w:spacing w:val="-1"/>
        </w:rPr>
        <w:t>Y</w:t>
      </w:r>
      <w:r w:rsidRPr="00C5753B">
        <w:rPr>
          <w:rFonts w:ascii="Arial" w:eastAsia="Arial" w:hAnsi="Arial" w:cs="Arial"/>
        </w:rPr>
        <w:t>ou</w:t>
      </w:r>
      <w:r w:rsidRPr="00C5753B">
        <w:rPr>
          <w:rFonts w:ascii="Arial" w:eastAsia="Arial" w:hAnsi="Arial" w:cs="Arial"/>
          <w:spacing w:val="1"/>
        </w:rPr>
        <w:t>r</w:t>
      </w:r>
      <w:r w:rsidRPr="00C5753B">
        <w:rPr>
          <w:rFonts w:ascii="Arial" w:eastAsia="Arial" w:hAnsi="Arial" w:cs="Arial"/>
        </w:rPr>
        <w:t>s</w:t>
      </w:r>
      <w:r w:rsidRPr="00C5753B">
        <w:rPr>
          <w:rFonts w:ascii="Arial" w:eastAsia="Arial" w:hAnsi="Arial" w:cs="Arial"/>
          <w:spacing w:val="-1"/>
        </w:rPr>
        <w:t xml:space="preserve"> </w:t>
      </w:r>
      <w:r w:rsidRPr="00C5753B">
        <w:rPr>
          <w:rFonts w:ascii="Arial" w:eastAsia="Arial" w:hAnsi="Arial" w:cs="Arial"/>
          <w:spacing w:val="1"/>
        </w:rPr>
        <w:t>f</w:t>
      </w:r>
      <w:r w:rsidRPr="00C5753B">
        <w:rPr>
          <w:rFonts w:ascii="Arial" w:eastAsia="Arial" w:hAnsi="Arial" w:cs="Arial"/>
        </w:rPr>
        <w:t>a</w:t>
      </w:r>
      <w:r w:rsidRPr="00C5753B">
        <w:rPr>
          <w:rFonts w:ascii="Arial" w:eastAsia="Arial" w:hAnsi="Arial" w:cs="Arial"/>
          <w:spacing w:val="-1"/>
        </w:rPr>
        <w:t>i</w:t>
      </w:r>
      <w:r w:rsidRPr="00C5753B">
        <w:rPr>
          <w:rFonts w:ascii="Arial" w:eastAsia="Arial" w:hAnsi="Arial" w:cs="Arial"/>
          <w:spacing w:val="1"/>
        </w:rPr>
        <w:t>t</w:t>
      </w:r>
      <w:r w:rsidRPr="00C5753B">
        <w:rPr>
          <w:rFonts w:ascii="Arial" w:eastAsia="Arial" w:hAnsi="Arial" w:cs="Arial"/>
          <w:spacing w:val="-3"/>
        </w:rPr>
        <w:t>h</w:t>
      </w:r>
      <w:r w:rsidRPr="00C5753B">
        <w:rPr>
          <w:rFonts w:ascii="Arial" w:eastAsia="Arial" w:hAnsi="Arial" w:cs="Arial"/>
          <w:spacing w:val="3"/>
        </w:rPr>
        <w:t>f</w:t>
      </w:r>
      <w:r w:rsidRPr="00C5753B">
        <w:rPr>
          <w:rFonts w:ascii="Arial" w:eastAsia="Arial" w:hAnsi="Arial" w:cs="Arial"/>
        </w:rPr>
        <w:t>u</w:t>
      </w:r>
      <w:r w:rsidRPr="00C5753B">
        <w:rPr>
          <w:rFonts w:ascii="Arial" w:eastAsia="Arial" w:hAnsi="Arial" w:cs="Arial"/>
          <w:spacing w:val="-1"/>
        </w:rPr>
        <w:t>lly</w:t>
      </w:r>
    </w:p>
    <w:p w14:paraId="03CA7B14" w14:textId="025940F6" w:rsidR="007D281D" w:rsidRPr="00C5753B" w:rsidRDefault="007D281D" w:rsidP="007D281D">
      <w:pPr>
        <w:spacing w:after="0" w:line="240" w:lineRule="auto"/>
        <w:rPr>
          <w:sz w:val="15"/>
          <w:szCs w:val="15"/>
        </w:rPr>
      </w:pPr>
    </w:p>
    <w:p w14:paraId="4D899EC1" w14:textId="77777777" w:rsidR="007D281D" w:rsidRPr="00C5753B" w:rsidRDefault="007D281D" w:rsidP="007D281D">
      <w:pPr>
        <w:spacing w:after="0" w:line="240" w:lineRule="auto"/>
        <w:rPr>
          <w:sz w:val="15"/>
          <w:szCs w:val="15"/>
        </w:rPr>
      </w:pPr>
    </w:p>
    <w:p w14:paraId="09E050A9" w14:textId="77777777" w:rsidR="007D281D" w:rsidRPr="00C5753B" w:rsidRDefault="004F2CE9"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7D281D" w:rsidRPr="00C5753B">
            <w:rPr>
              <w:rFonts w:ascii="Arial" w:eastAsia="Arial" w:hAnsi="Arial" w:cs="Arial"/>
              <w:b/>
              <w:bCs/>
            </w:rPr>
            <w:t>Lee Culshaw</w:t>
          </w:r>
        </w:sdtContent>
      </w:sdt>
    </w:p>
    <w:p w14:paraId="7D83252E" w14:textId="04A6A594" w:rsidR="007D281D" w:rsidRPr="00C5753B" w:rsidRDefault="00071629" w:rsidP="007D281D">
      <w:pPr>
        <w:spacing w:after="0" w:line="240" w:lineRule="auto"/>
        <w:ind w:left="113" w:right="-20"/>
        <w:rPr>
          <w:rFonts w:ascii="Arial" w:eastAsia="Arial" w:hAnsi="Arial" w:cs="Arial"/>
          <w:bCs/>
        </w:rPr>
      </w:pPr>
      <w:r w:rsidRPr="00C5753B">
        <w:rPr>
          <w:rFonts w:ascii="Arial" w:eastAsia="Arial" w:hAnsi="Arial" w:cs="Arial"/>
          <w:bCs/>
        </w:rPr>
        <w:t>Category Manager</w:t>
      </w:r>
    </w:p>
    <w:p w14:paraId="710CB937" w14:textId="77777777" w:rsidR="00730994" w:rsidRPr="00C5753B" w:rsidRDefault="00730994" w:rsidP="00065180">
      <w:pPr>
        <w:spacing w:after="0" w:line="240" w:lineRule="auto"/>
        <w:ind w:left="113" w:right="-23"/>
        <w:jc w:val="center"/>
        <w:rPr>
          <w:rFonts w:ascii="Arial" w:eastAsia="Arial" w:hAnsi="Arial" w:cs="Arial"/>
          <w:b/>
          <w:bCs/>
          <w:sz w:val="36"/>
          <w:szCs w:val="36"/>
        </w:rPr>
      </w:pPr>
    </w:p>
    <w:p w14:paraId="4355F4A7" w14:textId="77777777" w:rsidR="00730994" w:rsidRPr="00C5753B" w:rsidRDefault="00730994" w:rsidP="00065180">
      <w:pPr>
        <w:spacing w:after="0" w:line="240" w:lineRule="auto"/>
        <w:ind w:left="113" w:right="-23"/>
        <w:jc w:val="center"/>
        <w:rPr>
          <w:rFonts w:ascii="Arial" w:eastAsia="Arial" w:hAnsi="Arial" w:cs="Arial"/>
          <w:b/>
          <w:bCs/>
          <w:sz w:val="36"/>
          <w:szCs w:val="36"/>
        </w:rPr>
      </w:pPr>
    </w:p>
    <w:p w14:paraId="75E5EADB" w14:textId="77777777" w:rsidR="00730994" w:rsidRPr="00C5753B" w:rsidRDefault="00730994" w:rsidP="00065180">
      <w:pPr>
        <w:spacing w:after="0" w:line="240" w:lineRule="auto"/>
        <w:ind w:left="113" w:right="-23"/>
        <w:jc w:val="center"/>
        <w:rPr>
          <w:rFonts w:ascii="Arial" w:eastAsia="Arial" w:hAnsi="Arial" w:cs="Arial"/>
          <w:b/>
          <w:bCs/>
          <w:sz w:val="36"/>
          <w:szCs w:val="36"/>
        </w:rPr>
      </w:pPr>
    </w:p>
    <w:p w14:paraId="28DA4287" w14:textId="77777777" w:rsidR="00730994" w:rsidRPr="00C5753B" w:rsidRDefault="00730994" w:rsidP="00065180">
      <w:pPr>
        <w:spacing w:after="0" w:line="240" w:lineRule="auto"/>
        <w:ind w:left="113" w:right="-23"/>
        <w:jc w:val="center"/>
        <w:rPr>
          <w:rFonts w:ascii="Arial" w:eastAsia="Arial" w:hAnsi="Arial" w:cs="Arial"/>
          <w:b/>
          <w:bCs/>
          <w:sz w:val="36"/>
          <w:szCs w:val="36"/>
        </w:rPr>
      </w:pPr>
    </w:p>
    <w:p w14:paraId="518AF98F" w14:textId="77777777" w:rsidR="00730994" w:rsidRPr="00C5753B" w:rsidRDefault="00730994" w:rsidP="00065180">
      <w:pPr>
        <w:spacing w:after="0" w:line="240" w:lineRule="auto"/>
        <w:ind w:left="113" w:right="-23"/>
        <w:jc w:val="center"/>
        <w:rPr>
          <w:rFonts w:ascii="Arial" w:eastAsia="Arial" w:hAnsi="Arial" w:cs="Arial"/>
          <w:b/>
          <w:bCs/>
          <w:sz w:val="36"/>
          <w:szCs w:val="36"/>
        </w:rPr>
      </w:pPr>
    </w:p>
    <w:p w14:paraId="768B26FD" w14:textId="77777777" w:rsidR="00730994" w:rsidRPr="00C5753B" w:rsidRDefault="00730994" w:rsidP="00065180">
      <w:pPr>
        <w:spacing w:after="0" w:line="240" w:lineRule="auto"/>
        <w:ind w:left="113" w:right="-23"/>
        <w:jc w:val="center"/>
        <w:rPr>
          <w:rFonts w:ascii="Arial" w:eastAsia="Arial" w:hAnsi="Arial" w:cs="Arial"/>
          <w:b/>
          <w:bCs/>
          <w:sz w:val="36"/>
          <w:szCs w:val="36"/>
        </w:rPr>
      </w:pPr>
    </w:p>
    <w:bookmarkEnd w:id="10"/>
    <w:p w14:paraId="72C665D1" w14:textId="77777777" w:rsidR="00440798" w:rsidRPr="00C5753B" w:rsidRDefault="00440798" w:rsidP="00440798">
      <w:pPr>
        <w:widowControl/>
        <w:spacing w:after="0"/>
        <w:sectPr w:rsidR="00440798" w:rsidRPr="00C5753B">
          <w:headerReference w:type="even" r:id="rId13"/>
          <w:headerReference w:type="default" r:id="rId14"/>
          <w:footerReference w:type="even" r:id="rId15"/>
          <w:footerReference w:type="default" r:id="rId16"/>
          <w:headerReference w:type="first" r:id="rId17"/>
          <w:footerReference w:type="first" r:id="rId18"/>
          <w:type w:val="continuous"/>
          <w:pgSz w:w="11940" w:h="16860"/>
          <w:pgMar w:top="1440" w:right="1440" w:bottom="1440" w:left="1440" w:header="567" w:footer="567" w:gutter="0"/>
          <w:cols w:space="720"/>
        </w:sectPr>
      </w:pPr>
    </w:p>
    <w:p w14:paraId="403CF079" w14:textId="77777777" w:rsidR="00440798" w:rsidRPr="00C5753B" w:rsidRDefault="00440798" w:rsidP="00440798">
      <w:pPr>
        <w:spacing w:before="4" w:after="0" w:line="200" w:lineRule="exact"/>
        <w:rPr>
          <w:sz w:val="20"/>
          <w:szCs w:val="20"/>
        </w:rPr>
      </w:pPr>
    </w:p>
    <w:p w14:paraId="7CE21B02" w14:textId="77777777" w:rsidR="00440798" w:rsidRPr="00C5753B" w:rsidRDefault="00440798" w:rsidP="00440798">
      <w:pPr>
        <w:spacing w:before="29" w:after="0" w:line="240" w:lineRule="auto"/>
        <w:ind w:left="4369" w:right="4336"/>
        <w:jc w:val="center"/>
        <w:rPr>
          <w:rFonts w:ascii="Arial" w:eastAsia="Arial" w:hAnsi="Arial" w:cs="Arial"/>
          <w:sz w:val="24"/>
          <w:szCs w:val="24"/>
        </w:rPr>
      </w:pPr>
      <w:r w:rsidRPr="00C5753B">
        <w:rPr>
          <w:rFonts w:ascii="Arial" w:eastAsia="Arial" w:hAnsi="Arial" w:cs="Arial"/>
          <w:b/>
          <w:bCs/>
          <w:sz w:val="24"/>
          <w:szCs w:val="24"/>
        </w:rPr>
        <w:t>Con</w:t>
      </w:r>
      <w:r w:rsidRPr="00C5753B">
        <w:rPr>
          <w:rFonts w:ascii="Arial" w:eastAsia="Arial" w:hAnsi="Arial" w:cs="Arial"/>
          <w:b/>
          <w:bCs/>
          <w:spacing w:val="-1"/>
          <w:sz w:val="24"/>
          <w:szCs w:val="24"/>
        </w:rPr>
        <w:t>t</w:t>
      </w:r>
      <w:r w:rsidRPr="00C5753B">
        <w:rPr>
          <w:rFonts w:ascii="Arial" w:eastAsia="Arial" w:hAnsi="Arial" w:cs="Arial"/>
          <w:b/>
          <w:bCs/>
          <w:spacing w:val="1"/>
          <w:sz w:val="24"/>
          <w:szCs w:val="24"/>
        </w:rPr>
        <w:t>e</w:t>
      </w:r>
      <w:r w:rsidRPr="00C5753B">
        <w:rPr>
          <w:rFonts w:ascii="Arial" w:eastAsia="Arial" w:hAnsi="Arial" w:cs="Arial"/>
          <w:b/>
          <w:bCs/>
          <w:sz w:val="24"/>
          <w:szCs w:val="24"/>
        </w:rPr>
        <w:t>n</w:t>
      </w:r>
      <w:r w:rsidRPr="00C5753B">
        <w:rPr>
          <w:rFonts w:ascii="Arial" w:eastAsia="Arial" w:hAnsi="Arial" w:cs="Arial"/>
          <w:b/>
          <w:bCs/>
          <w:spacing w:val="-1"/>
          <w:sz w:val="24"/>
          <w:szCs w:val="24"/>
        </w:rPr>
        <w:t>ts</w:t>
      </w:r>
    </w:p>
    <w:p w14:paraId="3F3308E8" w14:textId="652A26CA" w:rsidR="00440798" w:rsidRPr="00C5753B" w:rsidRDefault="00440798" w:rsidP="00C922E6">
      <w:pPr>
        <w:spacing w:before="3" w:after="0" w:line="130" w:lineRule="exact"/>
        <w:rPr>
          <w:rFonts w:ascii="Arial" w:hAnsi="Arial" w:cs="Arial"/>
          <w:sz w:val="13"/>
          <w:szCs w:val="13"/>
        </w:rPr>
      </w:pPr>
    </w:p>
    <w:p w14:paraId="6058238C" w14:textId="305890CB" w:rsidR="00C922E6" w:rsidRPr="00C5753B" w:rsidRDefault="00C922E6" w:rsidP="00C922E6">
      <w:pPr>
        <w:spacing w:before="3" w:after="0" w:line="130" w:lineRule="exact"/>
        <w:rPr>
          <w:rFonts w:ascii="Arial" w:hAnsi="Arial" w:cs="Arial"/>
          <w:sz w:val="13"/>
          <w:szCs w:val="13"/>
        </w:rPr>
      </w:pPr>
    </w:p>
    <w:p w14:paraId="50B79AE8" w14:textId="2EBE83FC" w:rsidR="00C922E6" w:rsidRPr="00C5753B" w:rsidRDefault="00C922E6" w:rsidP="00C922E6">
      <w:pPr>
        <w:spacing w:before="3" w:after="0" w:line="130" w:lineRule="exact"/>
        <w:rPr>
          <w:rFonts w:ascii="Arial" w:hAnsi="Arial" w:cs="Arial"/>
          <w:sz w:val="13"/>
          <w:szCs w:val="13"/>
        </w:rPr>
      </w:pPr>
    </w:p>
    <w:p w14:paraId="5DDA1BE2" w14:textId="136C95EE" w:rsidR="00C922E6" w:rsidRPr="00C5753B" w:rsidRDefault="00C922E6" w:rsidP="00C922E6">
      <w:pPr>
        <w:spacing w:before="3" w:after="0" w:line="130" w:lineRule="exact"/>
        <w:rPr>
          <w:rFonts w:ascii="Arial" w:hAnsi="Arial" w:cs="Arial"/>
          <w:sz w:val="13"/>
          <w:szCs w:val="13"/>
        </w:rPr>
      </w:pPr>
    </w:p>
    <w:p w14:paraId="3F7C273B" w14:textId="77777777" w:rsidR="00C922E6" w:rsidRPr="00C5753B" w:rsidRDefault="00C922E6" w:rsidP="00C922E6">
      <w:pPr>
        <w:spacing w:after="0" w:line="240" w:lineRule="auto"/>
        <w:rPr>
          <w:rFonts w:ascii="Arial" w:eastAsia="Arial" w:hAnsi="Arial" w:cs="Arial"/>
        </w:rPr>
      </w:pPr>
      <w:r w:rsidRPr="00C5753B">
        <w:rPr>
          <w:rFonts w:ascii="Arial" w:eastAsia="Arial" w:hAnsi="Arial" w:cs="Arial"/>
          <w:spacing w:val="4"/>
        </w:rPr>
        <w:t>T</w:t>
      </w:r>
      <w:r w:rsidRPr="00C5753B">
        <w:rPr>
          <w:rFonts w:ascii="Arial" w:eastAsia="Arial" w:hAnsi="Arial" w:cs="Arial"/>
        </w:rPr>
        <w:t>h</w:t>
      </w:r>
      <w:r w:rsidRPr="00C5753B">
        <w:rPr>
          <w:rFonts w:ascii="Arial" w:eastAsia="Arial" w:hAnsi="Arial" w:cs="Arial"/>
          <w:spacing w:val="-1"/>
        </w:rPr>
        <w:t>i</w:t>
      </w:r>
      <w:r w:rsidRPr="00C5753B">
        <w:rPr>
          <w:rFonts w:ascii="Arial" w:eastAsia="Arial" w:hAnsi="Arial" w:cs="Arial"/>
        </w:rPr>
        <w:t>s</w:t>
      </w:r>
      <w:r w:rsidRPr="00C5753B">
        <w:rPr>
          <w:rFonts w:ascii="Arial" w:eastAsia="Arial" w:hAnsi="Arial" w:cs="Arial"/>
          <w:spacing w:val="1"/>
        </w:rPr>
        <w:t xml:space="preserve"> </w:t>
      </w:r>
      <w:r w:rsidRPr="00C5753B">
        <w:rPr>
          <w:rFonts w:ascii="Arial" w:eastAsia="Arial" w:hAnsi="Arial" w:cs="Arial"/>
          <w:spacing w:val="-1"/>
        </w:rPr>
        <w:t>i</w:t>
      </w:r>
      <w:r w:rsidRPr="00C5753B">
        <w:rPr>
          <w:rFonts w:ascii="Arial" w:eastAsia="Arial" w:hAnsi="Arial" w:cs="Arial"/>
        </w:rPr>
        <w:t>n</w:t>
      </w:r>
      <w:r w:rsidRPr="00C5753B">
        <w:rPr>
          <w:rFonts w:ascii="Arial" w:eastAsia="Arial" w:hAnsi="Arial" w:cs="Arial"/>
          <w:spacing w:val="-5"/>
        </w:rPr>
        <w:t>v</w:t>
      </w:r>
      <w:r w:rsidRPr="00C5753B">
        <w:rPr>
          <w:rFonts w:ascii="Arial" w:eastAsia="Arial" w:hAnsi="Arial" w:cs="Arial"/>
          <w:spacing w:val="-1"/>
        </w:rPr>
        <w:t>i</w:t>
      </w:r>
      <w:r w:rsidRPr="00C5753B">
        <w:rPr>
          <w:rFonts w:ascii="Arial" w:eastAsia="Arial" w:hAnsi="Arial" w:cs="Arial"/>
          <w:spacing w:val="1"/>
        </w:rPr>
        <w:t>t</w:t>
      </w:r>
      <w:r w:rsidRPr="00C5753B">
        <w:rPr>
          <w:rFonts w:ascii="Arial" w:eastAsia="Arial" w:hAnsi="Arial" w:cs="Arial"/>
        </w:rPr>
        <w:t>a</w:t>
      </w:r>
      <w:r w:rsidRPr="00C5753B">
        <w:rPr>
          <w:rFonts w:ascii="Arial" w:eastAsia="Arial" w:hAnsi="Arial" w:cs="Arial"/>
          <w:spacing w:val="1"/>
        </w:rPr>
        <w:t>t</w:t>
      </w:r>
      <w:r w:rsidRPr="00C5753B">
        <w:rPr>
          <w:rFonts w:ascii="Arial" w:eastAsia="Arial" w:hAnsi="Arial" w:cs="Arial"/>
          <w:spacing w:val="-1"/>
        </w:rPr>
        <w:t>i</w:t>
      </w:r>
      <w:r w:rsidRPr="00C5753B">
        <w:rPr>
          <w:rFonts w:ascii="Arial" w:eastAsia="Arial" w:hAnsi="Arial" w:cs="Arial"/>
        </w:rPr>
        <w:t>on</w:t>
      </w:r>
      <w:r w:rsidRPr="00C5753B">
        <w:rPr>
          <w:rFonts w:ascii="Arial" w:eastAsia="Arial" w:hAnsi="Arial" w:cs="Arial"/>
          <w:spacing w:val="-2"/>
        </w:rPr>
        <w:t xml:space="preserve"> </w:t>
      </w:r>
      <w:r w:rsidRPr="00C5753B">
        <w:rPr>
          <w:rFonts w:ascii="Arial" w:eastAsia="Arial" w:hAnsi="Arial" w:cs="Arial"/>
        </w:rPr>
        <w:t>cons</w:t>
      </w:r>
      <w:r w:rsidRPr="00C5753B">
        <w:rPr>
          <w:rFonts w:ascii="Arial" w:eastAsia="Arial" w:hAnsi="Arial" w:cs="Arial"/>
          <w:spacing w:val="-1"/>
        </w:rPr>
        <w:t>i</w:t>
      </w:r>
      <w:r w:rsidRPr="00C5753B">
        <w:rPr>
          <w:rFonts w:ascii="Arial" w:eastAsia="Arial" w:hAnsi="Arial" w:cs="Arial"/>
          <w:spacing w:val="-2"/>
        </w:rPr>
        <w:t>s</w:t>
      </w:r>
      <w:r w:rsidRPr="00C5753B">
        <w:rPr>
          <w:rFonts w:ascii="Arial" w:eastAsia="Arial" w:hAnsi="Arial" w:cs="Arial"/>
          <w:spacing w:val="-1"/>
        </w:rPr>
        <w:t>t</w:t>
      </w:r>
      <w:r w:rsidRPr="00C5753B">
        <w:rPr>
          <w:rFonts w:ascii="Arial" w:eastAsia="Arial" w:hAnsi="Arial" w:cs="Arial"/>
        </w:rPr>
        <w:t>s</w:t>
      </w:r>
      <w:r w:rsidRPr="00C5753B">
        <w:rPr>
          <w:rFonts w:ascii="Arial" w:eastAsia="Arial" w:hAnsi="Arial" w:cs="Arial"/>
          <w:spacing w:val="1"/>
        </w:rPr>
        <w:t xml:space="preserve"> </w:t>
      </w:r>
      <w:r w:rsidRPr="00C5753B">
        <w:rPr>
          <w:rFonts w:ascii="Arial" w:eastAsia="Arial" w:hAnsi="Arial" w:cs="Arial"/>
          <w:spacing w:val="-5"/>
        </w:rPr>
        <w:t>o</w:t>
      </w:r>
      <w:r w:rsidRPr="00C5753B">
        <w:rPr>
          <w:rFonts w:ascii="Arial" w:eastAsia="Arial" w:hAnsi="Arial" w:cs="Arial"/>
        </w:rPr>
        <w:t>f</w:t>
      </w:r>
      <w:r w:rsidRPr="00C5753B">
        <w:rPr>
          <w:rFonts w:ascii="Arial" w:eastAsia="Arial" w:hAnsi="Arial" w:cs="Arial"/>
          <w:spacing w:val="2"/>
        </w:rPr>
        <w:t xml:space="preserve"> </w:t>
      </w:r>
      <w:r w:rsidRPr="00C5753B">
        <w:rPr>
          <w:rFonts w:ascii="Arial" w:eastAsia="Arial" w:hAnsi="Arial" w:cs="Arial"/>
          <w:spacing w:val="1"/>
        </w:rPr>
        <w:t>t</w:t>
      </w:r>
      <w:r w:rsidRPr="00C5753B">
        <w:rPr>
          <w:rFonts w:ascii="Arial" w:eastAsia="Arial" w:hAnsi="Arial" w:cs="Arial"/>
        </w:rPr>
        <w:t>he</w:t>
      </w:r>
      <w:r w:rsidRPr="00C5753B">
        <w:rPr>
          <w:rFonts w:ascii="Arial" w:eastAsia="Arial" w:hAnsi="Arial" w:cs="Arial"/>
          <w:spacing w:val="-6"/>
        </w:rPr>
        <w:t xml:space="preserve"> </w:t>
      </w:r>
      <w:r w:rsidRPr="00C5753B">
        <w:rPr>
          <w:rFonts w:ascii="Arial" w:eastAsia="Arial" w:hAnsi="Arial" w:cs="Arial"/>
          <w:spacing w:val="6"/>
        </w:rPr>
        <w:t>f</w:t>
      </w:r>
      <w:r w:rsidRPr="00C5753B">
        <w:rPr>
          <w:rFonts w:ascii="Arial" w:eastAsia="Arial" w:hAnsi="Arial" w:cs="Arial"/>
        </w:rPr>
        <w:t>o</w:t>
      </w:r>
      <w:r w:rsidRPr="00C5753B">
        <w:rPr>
          <w:rFonts w:ascii="Arial" w:eastAsia="Arial" w:hAnsi="Arial" w:cs="Arial"/>
          <w:spacing w:val="-1"/>
        </w:rPr>
        <w:t>ll</w:t>
      </w:r>
      <w:r w:rsidRPr="00C5753B">
        <w:rPr>
          <w:rFonts w:ascii="Arial" w:eastAsia="Arial" w:hAnsi="Arial" w:cs="Arial"/>
        </w:rPr>
        <w:t>o</w:t>
      </w:r>
      <w:r w:rsidRPr="00C5753B">
        <w:rPr>
          <w:rFonts w:ascii="Arial" w:eastAsia="Arial" w:hAnsi="Arial" w:cs="Arial"/>
          <w:spacing w:val="-8"/>
        </w:rPr>
        <w:t>w</w:t>
      </w:r>
      <w:r w:rsidRPr="00C5753B">
        <w:rPr>
          <w:rFonts w:ascii="Arial" w:eastAsia="Arial" w:hAnsi="Arial" w:cs="Arial"/>
          <w:spacing w:val="-1"/>
        </w:rPr>
        <w:t>i</w:t>
      </w:r>
      <w:r w:rsidRPr="00C5753B">
        <w:rPr>
          <w:rFonts w:ascii="Arial" w:eastAsia="Arial" w:hAnsi="Arial" w:cs="Arial"/>
        </w:rPr>
        <w:t>ng</w:t>
      </w:r>
      <w:r w:rsidRPr="00C5753B">
        <w:rPr>
          <w:rFonts w:ascii="Arial" w:eastAsia="Arial" w:hAnsi="Arial" w:cs="Arial"/>
          <w:spacing w:val="6"/>
        </w:rPr>
        <w:t xml:space="preserve"> </w:t>
      </w:r>
      <w:r w:rsidRPr="00C5753B">
        <w:rPr>
          <w:rFonts w:ascii="Arial" w:eastAsia="Arial" w:hAnsi="Arial" w:cs="Arial"/>
        </w:rPr>
        <w:t>doc</w:t>
      </w:r>
      <w:r w:rsidRPr="00C5753B">
        <w:rPr>
          <w:rFonts w:ascii="Arial" w:eastAsia="Arial" w:hAnsi="Arial" w:cs="Arial"/>
          <w:spacing w:val="-3"/>
        </w:rPr>
        <w:t>u</w:t>
      </w:r>
      <w:r w:rsidRPr="00C5753B">
        <w:rPr>
          <w:rFonts w:ascii="Arial" w:eastAsia="Arial" w:hAnsi="Arial" w:cs="Arial"/>
          <w:spacing w:val="1"/>
        </w:rPr>
        <w:t>m</w:t>
      </w:r>
      <w:r w:rsidRPr="00C5753B">
        <w:rPr>
          <w:rFonts w:ascii="Arial" w:eastAsia="Arial" w:hAnsi="Arial" w:cs="Arial"/>
        </w:rPr>
        <w:t>e</w:t>
      </w:r>
      <w:r w:rsidRPr="00C5753B">
        <w:rPr>
          <w:rFonts w:ascii="Arial" w:eastAsia="Arial" w:hAnsi="Arial" w:cs="Arial"/>
          <w:spacing w:val="-5"/>
        </w:rPr>
        <w:t>n</w:t>
      </w:r>
      <w:r w:rsidRPr="00C5753B">
        <w:rPr>
          <w:rFonts w:ascii="Arial" w:eastAsia="Arial" w:hAnsi="Arial" w:cs="Arial"/>
          <w:spacing w:val="3"/>
        </w:rPr>
        <w:t>t</w:t>
      </w:r>
      <w:r w:rsidRPr="00C5753B">
        <w:rPr>
          <w:rFonts w:ascii="Arial" w:eastAsia="Arial" w:hAnsi="Arial" w:cs="Arial"/>
          <w:spacing w:val="-5"/>
        </w:rPr>
        <w:t>a</w:t>
      </w:r>
      <w:r w:rsidRPr="00C5753B">
        <w:rPr>
          <w:rFonts w:ascii="Arial" w:eastAsia="Arial" w:hAnsi="Arial" w:cs="Arial"/>
          <w:spacing w:val="1"/>
        </w:rPr>
        <w:t>t</w:t>
      </w:r>
      <w:r w:rsidRPr="00C5753B">
        <w:rPr>
          <w:rFonts w:ascii="Arial" w:eastAsia="Arial" w:hAnsi="Arial" w:cs="Arial"/>
          <w:spacing w:val="-1"/>
        </w:rPr>
        <w:t>i</w:t>
      </w:r>
      <w:r w:rsidRPr="00C5753B">
        <w:rPr>
          <w:rFonts w:ascii="Arial" w:eastAsia="Arial" w:hAnsi="Arial" w:cs="Arial"/>
        </w:rPr>
        <w:t>on:</w:t>
      </w:r>
    </w:p>
    <w:p w14:paraId="47C0835B" w14:textId="77777777" w:rsidR="00C922E6" w:rsidRPr="00C5753B" w:rsidRDefault="00C922E6" w:rsidP="00C922E6">
      <w:pPr>
        <w:spacing w:before="3" w:after="0" w:line="130" w:lineRule="exact"/>
        <w:rPr>
          <w:rFonts w:ascii="Arial" w:hAnsi="Arial" w:cs="Arial"/>
          <w:sz w:val="13"/>
          <w:szCs w:val="13"/>
        </w:rPr>
      </w:pPr>
    </w:p>
    <w:p w14:paraId="0509BF93" w14:textId="66C03393" w:rsidR="00440798" w:rsidRPr="00C5753B" w:rsidRDefault="00C922E6" w:rsidP="006B0231">
      <w:pPr>
        <w:pStyle w:val="ListParagraph"/>
        <w:numPr>
          <w:ilvl w:val="0"/>
          <w:numId w:val="3"/>
        </w:numPr>
        <w:tabs>
          <w:tab w:val="left" w:pos="800"/>
        </w:tabs>
        <w:spacing w:after="0" w:line="240" w:lineRule="auto"/>
        <w:ind w:right="-20"/>
        <w:rPr>
          <w:rFonts w:ascii="Arial" w:eastAsia="Arial" w:hAnsi="Arial" w:cs="Arial"/>
        </w:rPr>
      </w:pPr>
      <w:r w:rsidRPr="00C5753B">
        <w:rPr>
          <w:rFonts w:ascii="Arial" w:eastAsia="Arial" w:hAnsi="Arial" w:cs="Arial"/>
          <w:spacing w:val="-1"/>
        </w:rPr>
        <w:t>Invitation to Tender</w:t>
      </w:r>
      <w:r w:rsidRPr="00C5753B">
        <w:rPr>
          <w:rFonts w:ascii="Arial" w:eastAsia="Arial" w:hAnsi="Arial" w:cs="Arial"/>
        </w:rPr>
        <w:t>:</w:t>
      </w:r>
    </w:p>
    <w:p w14:paraId="76877859" w14:textId="77777777" w:rsidR="00C958B7" w:rsidRPr="00C5753B" w:rsidRDefault="00C958B7" w:rsidP="00C958B7">
      <w:pPr>
        <w:pStyle w:val="ListParagraph"/>
        <w:tabs>
          <w:tab w:val="left" w:pos="800"/>
        </w:tabs>
        <w:spacing w:after="0" w:line="240" w:lineRule="auto"/>
        <w:ind w:right="-20"/>
        <w:rPr>
          <w:rFonts w:ascii="Arial" w:eastAsia="Arial" w:hAnsi="Arial" w:cs="Arial"/>
        </w:rPr>
      </w:pPr>
    </w:p>
    <w:p w14:paraId="62072A50" w14:textId="21B33E49" w:rsidR="00440798" w:rsidRPr="00C5753B" w:rsidRDefault="00C958B7" w:rsidP="00440798">
      <w:pPr>
        <w:pStyle w:val="ListParagraph"/>
        <w:spacing w:after="0" w:line="240" w:lineRule="auto"/>
        <w:ind w:right="4924"/>
        <w:rPr>
          <w:rFonts w:ascii="Arial" w:eastAsia="Arial" w:hAnsi="Arial" w:cs="Arial"/>
          <w:spacing w:val="-1"/>
        </w:rPr>
      </w:pPr>
      <w:r w:rsidRPr="00C5753B">
        <w:rPr>
          <w:rFonts w:ascii="Arial" w:eastAsia="Arial" w:hAnsi="Arial" w:cs="Arial"/>
          <w:spacing w:val="-1"/>
        </w:rPr>
        <w:t>1. Glossary</w:t>
      </w:r>
      <w:r w:rsidRPr="00C5753B">
        <w:rPr>
          <w:rFonts w:ascii="Arial" w:eastAsia="Arial" w:hAnsi="Arial" w:cs="Arial"/>
          <w:spacing w:val="-1"/>
        </w:rPr>
        <w:tab/>
      </w:r>
    </w:p>
    <w:p w14:paraId="47EF3CF1" w14:textId="69C57003" w:rsidR="00440798" w:rsidRPr="00C5753B" w:rsidRDefault="00440798" w:rsidP="00440798">
      <w:pPr>
        <w:pStyle w:val="ListParagraph"/>
        <w:spacing w:after="0" w:line="240" w:lineRule="auto"/>
        <w:ind w:right="4924"/>
        <w:rPr>
          <w:rFonts w:ascii="Arial" w:eastAsia="Arial" w:hAnsi="Arial" w:cs="Arial"/>
        </w:rPr>
      </w:pPr>
      <w:r w:rsidRPr="00C5753B">
        <w:rPr>
          <w:rFonts w:ascii="Arial" w:eastAsia="Arial" w:hAnsi="Arial" w:cs="Arial"/>
          <w:spacing w:val="-2"/>
        </w:rPr>
        <w:t>2</w:t>
      </w:r>
      <w:r w:rsidR="00C958B7" w:rsidRPr="00C5753B">
        <w:rPr>
          <w:rFonts w:ascii="Arial" w:eastAsia="Arial" w:hAnsi="Arial" w:cs="Arial"/>
          <w:spacing w:val="1"/>
        </w:rPr>
        <w:t>.</w:t>
      </w:r>
      <w:r w:rsidR="00C958B7" w:rsidRPr="00C5753B">
        <w:rPr>
          <w:rFonts w:ascii="Arial" w:eastAsia="Arial" w:hAnsi="Arial" w:cs="Arial"/>
        </w:rPr>
        <w:t xml:space="preserve"> </w:t>
      </w:r>
      <w:r w:rsidR="00C958B7" w:rsidRPr="00C5753B">
        <w:rPr>
          <w:rFonts w:ascii="Arial" w:eastAsia="Arial" w:hAnsi="Arial" w:cs="Arial"/>
          <w:spacing w:val="-1"/>
        </w:rPr>
        <w:t>Introduction</w:t>
      </w:r>
    </w:p>
    <w:p w14:paraId="3D5960AF" w14:textId="77777777" w:rsidR="00C958B7" w:rsidRPr="00C5753B" w:rsidRDefault="00440798" w:rsidP="00C958B7">
      <w:pPr>
        <w:pStyle w:val="ListParagraph"/>
        <w:spacing w:after="0" w:line="240" w:lineRule="auto"/>
        <w:ind w:right="4924"/>
        <w:rPr>
          <w:rFonts w:ascii="Arial" w:eastAsia="Arial" w:hAnsi="Arial" w:cs="Arial"/>
          <w:spacing w:val="-1"/>
        </w:rPr>
      </w:pPr>
      <w:r w:rsidRPr="00C5753B">
        <w:rPr>
          <w:rFonts w:ascii="Arial" w:eastAsia="Arial" w:hAnsi="Arial" w:cs="Arial"/>
          <w:spacing w:val="-1"/>
        </w:rPr>
        <w:t>3</w:t>
      </w:r>
      <w:r w:rsidR="00C958B7" w:rsidRPr="00C5753B">
        <w:rPr>
          <w:rFonts w:ascii="Arial" w:eastAsia="Arial" w:hAnsi="Arial" w:cs="Arial"/>
          <w:spacing w:val="-1"/>
        </w:rPr>
        <w:t xml:space="preserve">. Terms of Participation </w:t>
      </w:r>
    </w:p>
    <w:p w14:paraId="1F979AA8" w14:textId="7822B534" w:rsidR="00440798" w:rsidRPr="00C5753B" w:rsidRDefault="00440798" w:rsidP="00C958B7">
      <w:pPr>
        <w:pStyle w:val="ListParagraph"/>
        <w:spacing w:after="0" w:line="240" w:lineRule="auto"/>
        <w:ind w:right="4924"/>
        <w:rPr>
          <w:rFonts w:ascii="Arial" w:eastAsia="Arial" w:hAnsi="Arial" w:cs="Arial"/>
          <w:spacing w:val="-1"/>
        </w:rPr>
      </w:pPr>
      <w:r w:rsidRPr="00C5753B">
        <w:rPr>
          <w:rFonts w:ascii="Arial" w:eastAsia="Arial" w:hAnsi="Arial" w:cs="Arial"/>
          <w:spacing w:val="-1"/>
        </w:rPr>
        <w:t>4</w:t>
      </w:r>
      <w:r w:rsidR="00C958B7" w:rsidRPr="00C5753B">
        <w:rPr>
          <w:rFonts w:ascii="Arial" w:eastAsia="Arial" w:hAnsi="Arial" w:cs="Arial"/>
          <w:spacing w:val="-1"/>
        </w:rPr>
        <w:t>.</w:t>
      </w:r>
      <w:r w:rsidRPr="00C5753B">
        <w:rPr>
          <w:rFonts w:ascii="Arial" w:eastAsia="Arial" w:hAnsi="Arial" w:cs="Arial"/>
          <w:spacing w:val="-1"/>
        </w:rPr>
        <w:t xml:space="preserve"> </w:t>
      </w:r>
      <w:r w:rsidR="00C958B7" w:rsidRPr="00C5753B">
        <w:rPr>
          <w:rFonts w:ascii="Arial" w:eastAsia="Courier New" w:hAnsi="Arial" w:cs="Arial"/>
        </w:rPr>
        <w:t>Further Competition Timetable</w:t>
      </w:r>
    </w:p>
    <w:p w14:paraId="1614E1A5" w14:textId="2AC096CD" w:rsidR="00440798" w:rsidRPr="00C5753B" w:rsidRDefault="00440798" w:rsidP="00440798">
      <w:pPr>
        <w:pStyle w:val="ListParagraph"/>
        <w:spacing w:after="0" w:line="240" w:lineRule="auto"/>
        <w:ind w:right="3005"/>
        <w:rPr>
          <w:rFonts w:ascii="Arial" w:eastAsia="Arial" w:hAnsi="Arial" w:cs="Arial"/>
          <w:spacing w:val="-1"/>
        </w:rPr>
      </w:pPr>
      <w:r w:rsidRPr="00C5753B">
        <w:rPr>
          <w:rFonts w:ascii="Arial" w:eastAsia="Arial" w:hAnsi="Arial" w:cs="Arial"/>
          <w:spacing w:val="-1"/>
        </w:rPr>
        <w:t>5</w:t>
      </w:r>
      <w:r w:rsidR="00C958B7" w:rsidRPr="00C5753B">
        <w:rPr>
          <w:rFonts w:ascii="Arial" w:eastAsia="Arial" w:hAnsi="Arial" w:cs="Arial"/>
          <w:spacing w:val="-1"/>
        </w:rPr>
        <w:t xml:space="preserve">. </w:t>
      </w:r>
      <w:r w:rsidR="00C958B7" w:rsidRPr="00C5753B">
        <w:rPr>
          <w:rFonts w:ascii="Arial" w:eastAsia="Courier New" w:hAnsi="Arial" w:cs="Arial"/>
        </w:rPr>
        <w:t>Completing and Submitting a Tender</w:t>
      </w:r>
    </w:p>
    <w:p w14:paraId="3A213CC6" w14:textId="29CDF159" w:rsidR="00440798" w:rsidRPr="00C5753B" w:rsidRDefault="00440798" w:rsidP="00440798">
      <w:pPr>
        <w:pStyle w:val="ListParagraph"/>
        <w:spacing w:after="0" w:line="240" w:lineRule="auto"/>
        <w:ind w:right="3005"/>
        <w:rPr>
          <w:rFonts w:ascii="Arial" w:eastAsia="Arial" w:hAnsi="Arial" w:cs="Arial"/>
          <w:spacing w:val="-1"/>
        </w:rPr>
      </w:pPr>
      <w:r w:rsidRPr="00C5753B">
        <w:rPr>
          <w:rFonts w:ascii="Arial" w:eastAsia="Arial" w:hAnsi="Arial" w:cs="Arial"/>
          <w:spacing w:val="-1"/>
        </w:rPr>
        <w:t>6</w:t>
      </w:r>
      <w:r w:rsidR="00C958B7" w:rsidRPr="00C5753B">
        <w:rPr>
          <w:rFonts w:ascii="Arial" w:eastAsia="Arial" w:hAnsi="Arial" w:cs="Arial"/>
          <w:spacing w:val="-1"/>
        </w:rPr>
        <w:t>.</w:t>
      </w:r>
      <w:r w:rsidRPr="00C5753B">
        <w:rPr>
          <w:rFonts w:ascii="Arial" w:eastAsia="Arial" w:hAnsi="Arial" w:cs="Arial"/>
          <w:spacing w:val="-1"/>
        </w:rPr>
        <w:t xml:space="preserve"> </w:t>
      </w:r>
      <w:r w:rsidR="00C958B7" w:rsidRPr="00C5753B">
        <w:rPr>
          <w:rFonts w:ascii="Arial" w:eastAsia="Arial" w:hAnsi="Arial" w:cs="Arial"/>
          <w:spacing w:val="-1"/>
        </w:rPr>
        <w:t>Questions and Clarifications</w:t>
      </w:r>
      <w:r w:rsidR="00C958B7" w:rsidRPr="00C5753B">
        <w:rPr>
          <w:rFonts w:ascii="Arial" w:eastAsia="Arial" w:hAnsi="Arial" w:cs="Arial"/>
          <w:spacing w:val="-1"/>
        </w:rPr>
        <w:tab/>
      </w:r>
    </w:p>
    <w:p w14:paraId="28255CDC" w14:textId="5D3521E6" w:rsidR="00440798" w:rsidRPr="00C5753B" w:rsidRDefault="00440798" w:rsidP="00440798">
      <w:pPr>
        <w:pStyle w:val="ListParagraph"/>
        <w:spacing w:after="0" w:line="240" w:lineRule="auto"/>
        <w:ind w:right="3005"/>
        <w:rPr>
          <w:rFonts w:ascii="Arial" w:eastAsia="Arial" w:hAnsi="Arial" w:cs="Arial"/>
          <w:spacing w:val="-1"/>
        </w:rPr>
      </w:pPr>
      <w:r w:rsidRPr="00C5753B">
        <w:rPr>
          <w:rFonts w:ascii="Arial" w:eastAsia="Arial" w:hAnsi="Arial" w:cs="Arial"/>
          <w:spacing w:val="-1"/>
        </w:rPr>
        <w:t>7</w:t>
      </w:r>
      <w:r w:rsidR="00C958B7" w:rsidRPr="00C5753B">
        <w:rPr>
          <w:rFonts w:ascii="Arial" w:eastAsia="Arial" w:hAnsi="Arial" w:cs="Arial"/>
          <w:spacing w:val="-1"/>
        </w:rPr>
        <w:t>.</w:t>
      </w:r>
      <w:r w:rsidRPr="00C5753B">
        <w:rPr>
          <w:rFonts w:ascii="Arial" w:eastAsia="Arial" w:hAnsi="Arial" w:cs="Arial"/>
          <w:spacing w:val="-1"/>
        </w:rPr>
        <w:t xml:space="preserve"> </w:t>
      </w:r>
      <w:r w:rsidR="00C958B7" w:rsidRPr="00C5753B">
        <w:rPr>
          <w:rFonts w:ascii="Arial" w:eastAsia="Courier New" w:hAnsi="Arial" w:cs="Arial"/>
        </w:rPr>
        <w:t>Tender Evaluation Summary</w:t>
      </w:r>
    </w:p>
    <w:p w14:paraId="3C683119" w14:textId="6D936DC1" w:rsidR="00440798" w:rsidRPr="00C5753B" w:rsidRDefault="00440798" w:rsidP="00440798">
      <w:pPr>
        <w:pStyle w:val="ListParagraph"/>
        <w:spacing w:after="0" w:line="240" w:lineRule="auto"/>
        <w:ind w:right="3005"/>
        <w:rPr>
          <w:rFonts w:ascii="Arial" w:eastAsia="Arial" w:hAnsi="Arial" w:cs="Arial"/>
          <w:spacing w:val="-1"/>
        </w:rPr>
      </w:pPr>
      <w:r w:rsidRPr="00C5753B">
        <w:rPr>
          <w:rFonts w:ascii="Arial" w:eastAsia="Arial" w:hAnsi="Arial" w:cs="Arial"/>
          <w:spacing w:val="-1"/>
        </w:rPr>
        <w:t>8</w:t>
      </w:r>
      <w:r w:rsidR="00C958B7" w:rsidRPr="00C5753B">
        <w:rPr>
          <w:rFonts w:ascii="Arial" w:eastAsia="Arial" w:hAnsi="Arial" w:cs="Arial"/>
          <w:spacing w:val="-1"/>
        </w:rPr>
        <w:t>.</w:t>
      </w:r>
      <w:r w:rsidRPr="00C5753B">
        <w:rPr>
          <w:rFonts w:ascii="Arial" w:eastAsia="Arial" w:hAnsi="Arial" w:cs="Arial"/>
          <w:spacing w:val="-1"/>
        </w:rPr>
        <w:t xml:space="preserve"> </w:t>
      </w:r>
      <w:r w:rsidR="00C958B7" w:rsidRPr="00C5753B">
        <w:rPr>
          <w:rFonts w:ascii="Arial" w:eastAsia="Courier New" w:hAnsi="Arial" w:cs="Arial"/>
        </w:rPr>
        <w:t>Commercial Evaluation Criteria</w:t>
      </w:r>
    </w:p>
    <w:p w14:paraId="0430695F" w14:textId="1419965E" w:rsidR="00440798" w:rsidRPr="00C5753B" w:rsidRDefault="00440798" w:rsidP="00440798">
      <w:pPr>
        <w:pStyle w:val="ListParagraph"/>
        <w:spacing w:after="0" w:line="240" w:lineRule="auto"/>
        <w:ind w:right="4924"/>
        <w:rPr>
          <w:rFonts w:ascii="Arial" w:eastAsia="Arial" w:hAnsi="Arial" w:cs="Arial"/>
        </w:rPr>
      </w:pPr>
      <w:r w:rsidRPr="00C5753B">
        <w:rPr>
          <w:rFonts w:ascii="Arial" w:eastAsia="Arial" w:hAnsi="Arial" w:cs="Arial"/>
        </w:rPr>
        <w:t>9</w:t>
      </w:r>
      <w:r w:rsidR="00C958B7" w:rsidRPr="00C5753B">
        <w:rPr>
          <w:rFonts w:ascii="Arial" w:eastAsia="Arial" w:hAnsi="Arial" w:cs="Arial"/>
        </w:rPr>
        <w:t>.</w:t>
      </w:r>
      <w:r w:rsidRPr="00C5753B">
        <w:rPr>
          <w:rFonts w:ascii="Arial" w:eastAsia="Arial" w:hAnsi="Arial" w:cs="Arial"/>
          <w:spacing w:val="-2"/>
        </w:rPr>
        <w:t xml:space="preserve"> </w:t>
      </w:r>
      <w:r w:rsidR="00C958B7" w:rsidRPr="00C5753B">
        <w:rPr>
          <w:rFonts w:ascii="Arial" w:eastAsia="Arial" w:hAnsi="Arial" w:cs="Arial"/>
          <w:spacing w:val="-3"/>
        </w:rPr>
        <w:t>Financial Evaluation Criteria</w:t>
      </w:r>
    </w:p>
    <w:p w14:paraId="5B281106" w14:textId="03264A43" w:rsidR="00C958B7" w:rsidRPr="00C5753B" w:rsidRDefault="00C958B7" w:rsidP="00C958B7">
      <w:pPr>
        <w:pStyle w:val="ListParagraph"/>
        <w:spacing w:after="0" w:line="240" w:lineRule="auto"/>
        <w:ind w:right="4924"/>
        <w:rPr>
          <w:rFonts w:ascii="Arial" w:eastAsia="Arial" w:hAnsi="Arial" w:cs="Arial"/>
        </w:rPr>
      </w:pPr>
      <w:r w:rsidRPr="00C5753B">
        <w:rPr>
          <w:rFonts w:ascii="Arial" w:eastAsia="Arial" w:hAnsi="Arial" w:cs="Arial"/>
        </w:rPr>
        <w:t>10.</w:t>
      </w:r>
      <w:r w:rsidRPr="00C5753B">
        <w:t xml:space="preserve"> </w:t>
      </w:r>
      <w:r w:rsidRPr="00C5753B">
        <w:rPr>
          <w:rFonts w:ascii="Arial" w:eastAsia="Arial" w:hAnsi="Arial" w:cs="Arial"/>
        </w:rPr>
        <w:t>Technical Evaluation Criteria</w:t>
      </w:r>
    </w:p>
    <w:p w14:paraId="7D3172D3" w14:textId="58E710A7" w:rsidR="00C958B7" w:rsidRPr="00C5753B" w:rsidRDefault="00C958B7" w:rsidP="00C958B7">
      <w:pPr>
        <w:pStyle w:val="ListParagraph"/>
        <w:spacing w:after="0" w:line="240" w:lineRule="auto"/>
        <w:ind w:right="4924"/>
        <w:rPr>
          <w:rFonts w:ascii="Arial" w:eastAsia="Arial" w:hAnsi="Arial" w:cs="Arial"/>
        </w:rPr>
      </w:pPr>
      <w:r w:rsidRPr="00C5753B">
        <w:rPr>
          <w:rFonts w:ascii="Arial" w:eastAsia="Arial" w:hAnsi="Arial" w:cs="Arial"/>
        </w:rPr>
        <w:t>11. Award Decision</w:t>
      </w:r>
    </w:p>
    <w:p w14:paraId="5202220B" w14:textId="33E14F2F" w:rsidR="00C958B7" w:rsidRPr="00C5753B" w:rsidRDefault="00C958B7" w:rsidP="00C958B7">
      <w:pPr>
        <w:pStyle w:val="ListParagraph"/>
        <w:spacing w:after="0" w:line="240" w:lineRule="auto"/>
        <w:ind w:right="4924"/>
        <w:rPr>
          <w:rFonts w:ascii="Arial" w:eastAsia="Arial" w:hAnsi="Arial" w:cs="Arial"/>
        </w:rPr>
      </w:pPr>
      <w:r w:rsidRPr="00C5753B">
        <w:rPr>
          <w:rFonts w:ascii="Arial" w:eastAsia="Arial" w:hAnsi="Arial" w:cs="Arial"/>
        </w:rPr>
        <w:t>12. Other Information</w:t>
      </w:r>
      <w:r w:rsidRPr="00C5753B">
        <w:rPr>
          <w:rFonts w:ascii="Arial" w:eastAsia="Arial" w:hAnsi="Arial" w:cs="Arial"/>
        </w:rPr>
        <w:tab/>
      </w:r>
    </w:p>
    <w:p w14:paraId="3D6A3ACD" w14:textId="77777777" w:rsidR="00C958B7" w:rsidRPr="00C5753B" w:rsidRDefault="00C958B7" w:rsidP="00C958B7">
      <w:pPr>
        <w:pStyle w:val="ListParagraph"/>
        <w:spacing w:after="0" w:line="240" w:lineRule="auto"/>
        <w:ind w:right="4924"/>
        <w:rPr>
          <w:rFonts w:ascii="Arial" w:eastAsia="Arial" w:hAnsi="Arial" w:cs="Arial"/>
        </w:rPr>
      </w:pPr>
    </w:p>
    <w:p w14:paraId="50471A75" w14:textId="4483D178" w:rsidR="00440798" w:rsidRPr="00C5753B"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5753B">
        <w:rPr>
          <w:rFonts w:ascii="Arial" w:eastAsia="Arial" w:hAnsi="Arial" w:cs="Arial"/>
          <w:spacing w:val="-1"/>
        </w:rPr>
        <w:t>Statement of Requirements</w:t>
      </w:r>
    </w:p>
    <w:p w14:paraId="1007B207" w14:textId="06D21448" w:rsidR="00C958B7" w:rsidRPr="00C5753B"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5753B">
        <w:rPr>
          <w:rFonts w:ascii="Arial" w:eastAsia="Arial" w:hAnsi="Arial" w:cs="Arial"/>
          <w:spacing w:val="-1"/>
        </w:rPr>
        <w:t>Pricing Table</w:t>
      </w:r>
    </w:p>
    <w:p w14:paraId="52CED624" w14:textId="4460B3EC" w:rsidR="00440798" w:rsidRPr="00C5753B" w:rsidRDefault="00440798" w:rsidP="006B0231">
      <w:pPr>
        <w:pStyle w:val="ListParagraph"/>
        <w:numPr>
          <w:ilvl w:val="0"/>
          <w:numId w:val="3"/>
        </w:numPr>
        <w:tabs>
          <w:tab w:val="left" w:pos="760"/>
        </w:tabs>
        <w:spacing w:before="14" w:after="0" w:line="240" w:lineRule="auto"/>
        <w:ind w:right="-20"/>
        <w:rPr>
          <w:rFonts w:ascii="Arial" w:eastAsia="Arial" w:hAnsi="Arial" w:cs="Arial"/>
        </w:rPr>
      </w:pPr>
      <w:r w:rsidRPr="00C5753B">
        <w:rPr>
          <w:rFonts w:ascii="Arial" w:eastAsia="Arial" w:hAnsi="Arial" w:cs="Arial"/>
          <w:spacing w:val="-1"/>
        </w:rPr>
        <w:t>S</w:t>
      </w:r>
      <w:r w:rsidRPr="00C5753B">
        <w:rPr>
          <w:rFonts w:ascii="Arial" w:eastAsia="Arial" w:hAnsi="Arial" w:cs="Arial"/>
          <w:spacing w:val="1"/>
        </w:rPr>
        <w:t>t</w:t>
      </w:r>
      <w:r w:rsidRPr="00C5753B">
        <w:rPr>
          <w:rFonts w:ascii="Arial" w:eastAsia="Arial" w:hAnsi="Arial" w:cs="Arial"/>
        </w:rPr>
        <w:t>a</w:t>
      </w:r>
      <w:r w:rsidRPr="00C5753B">
        <w:rPr>
          <w:rFonts w:ascii="Arial" w:eastAsia="Arial" w:hAnsi="Arial" w:cs="Arial"/>
          <w:spacing w:val="1"/>
        </w:rPr>
        <w:t>t</w:t>
      </w:r>
      <w:r w:rsidRPr="00C5753B">
        <w:rPr>
          <w:rFonts w:ascii="Arial" w:eastAsia="Arial" w:hAnsi="Arial" w:cs="Arial"/>
        </w:rPr>
        <w:t>e</w:t>
      </w:r>
      <w:r w:rsidRPr="00C5753B">
        <w:rPr>
          <w:rFonts w:ascii="Arial" w:eastAsia="Arial" w:hAnsi="Arial" w:cs="Arial"/>
          <w:spacing w:val="1"/>
        </w:rPr>
        <w:t>m</w:t>
      </w:r>
      <w:r w:rsidRPr="00C5753B">
        <w:rPr>
          <w:rFonts w:ascii="Arial" w:eastAsia="Arial" w:hAnsi="Arial" w:cs="Arial"/>
          <w:spacing w:val="2"/>
        </w:rPr>
        <w:t>e</w:t>
      </w:r>
      <w:r w:rsidRPr="00C5753B">
        <w:rPr>
          <w:rFonts w:ascii="Arial" w:eastAsia="Arial" w:hAnsi="Arial" w:cs="Arial"/>
        </w:rPr>
        <w:t>nt</w:t>
      </w:r>
      <w:r w:rsidRPr="00C5753B">
        <w:rPr>
          <w:rFonts w:ascii="Arial" w:eastAsia="Arial" w:hAnsi="Arial" w:cs="Arial"/>
          <w:spacing w:val="2"/>
        </w:rPr>
        <w:t xml:space="preserve"> </w:t>
      </w:r>
      <w:r w:rsidRPr="00C5753B">
        <w:rPr>
          <w:rFonts w:ascii="Arial" w:eastAsia="Arial" w:hAnsi="Arial" w:cs="Arial"/>
          <w:spacing w:val="-1"/>
        </w:rPr>
        <w:t>R</w:t>
      </w:r>
      <w:r w:rsidRPr="00C5753B">
        <w:rPr>
          <w:rFonts w:ascii="Arial" w:eastAsia="Arial" w:hAnsi="Arial" w:cs="Arial"/>
          <w:spacing w:val="2"/>
        </w:rPr>
        <w:t>e</w:t>
      </w:r>
      <w:r w:rsidRPr="00C5753B">
        <w:rPr>
          <w:rFonts w:ascii="Arial" w:eastAsia="Arial" w:hAnsi="Arial" w:cs="Arial"/>
          <w:spacing w:val="1"/>
        </w:rPr>
        <w:t>l</w:t>
      </w:r>
      <w:r w:rsidRPr="00C5753B">
        <w:rPr>
          <w:rFonts w:ascii="Arial" w:eastAsia="Arial" w:hAnsi="Arial" w:cs="Arial"/>
        </w:rPr>
        <w:t>a</w:t>
      </w:r>
      <w:r w:rsidRPr="00C5753B">
        <w:rPr>
          <w:rFonts w:ascii="Arial" w:eastAsia="Arial" w:hAnsi="Arial" w:cs="Arial"/>
          <w:spacing w:val="1"/>
        </w:rPr>
        <w:t>ti</w:t>
      </w:r>
      <w:r w:rsidRPr="00C5753B">
        <w:rPr>
          <w:rFonts w:ascii="Arial" w:eastAsia="Arial" w:hAnsi="Arial" w:cs="Arial"/>
        </w:rPr>
        <w:t>ng</w:t>
      </w:r>
      <w:r w:rsidRPr="00C5753B">
        <w:rPr>
          <w:rFonts w:ascii="Arial" w:eastAsia="Arial" w:hAnsi="Arial" w:cs="Arial"/>
          <w:spacing w:val="3"/>
        </w:rPr>
        <w:t xml:space="preserve"> </w:t>
      </w:r>
      <w:r w:rsidRPr="00C5753B">
        <w:rPr>
          <w:rFonts w:ascii="Arial" w:eastAsia="Arial" w:hAnsi="Arial" w:cs="Arial"/>
          <w:spacing w:val="1"/>
        </w:rPr>
        <w:t>t</w:t>
      </w:r>
      <w:r w:rsidRPr="00C5753B">
        <w:rPr>
          <w:rFonts w:ascii="Arial" w:eastAsia="Arial" w:hAnsi="Arial" w:cs="Arial"/>
        </w:rPr>
        <w:t>o</w:t>
      </w:r>
      <w:r w:rsidRPr="00C5753B">
        <w:rPr>
          <w:rFonts w:ascii="Arial" w:eastAsia="Arial" w:hAnsi="Arial" w:cs="Arial"/>
          <w:spacing w:val="1"/>
        </w:rPr>
        <w:t xml:space="preserve"> G</w:t>
      </w:r>
      <w:r w:rsidRPr="00C5753B">
        <w:rPr>
          <w:rFonts w:ascii="Arial" w:eastAsia="Arial" w:hAnsi="Arial" w:cs="Arial"/>
        </w:rPr>
        <w:t>ood</w:t>
      </w:r>
      <w:r w:rsidRPr="00C5753B">
        <w:rPr>
          <w:rFonts w:ascii="Arial" w:eastAsia="Arial" w:hAnsi="Arial" w:cs="Arial"/>
          <w:spacing w:val="3"/>
        </w:rPr>
        <w:t xml:space="preserve"> </w:t>
      </w:r>
      <w:r w:rsidRPr="00C5753B">
        <w:rPr>
          <w:rFonts w:ascii="Arial" w:eastAsia="Arial" w:hAnsi="Arial" w:cs="Arial"/>
          <w:spacing w:val="-1"/>
        </w:rPr>
        <w:t>S</w:t>
      </w:r>
      <w:r w:rsidRPr="00C5753B">
        <w:rPr>
          <w:rFonts w:ascii="Arial" w:eastAsia="Arial" w:hAnsi="Arial" w:cs="Arial"/>
          <w:spacing w:val="1"/>
        </w:rPr>
        <w:t>t</w:t>
      </w:r>
      <w:r w:rsidRPr="00C5753B">
        <w:rPr>
          <w:rFonts w:ascii="Arial" w:eastAsia="Arial" w:hAnsi="Arial" w:cs="Arial"/>
        </w:rPr>
        <w:t>a</w:t>
      </w:r>
      <w:r w:rsidRPr="00C5753B">
        <w:rPr>
          <w:rFonts w:ascii="Arial" w:eastAsia="Arial" w:hAnsi="Arial" w:cs="Arial"/>
          <w:spacing w:val="2"/>
        </w:rPr>
        <w:t>nd</w:t>
      </w:r>
      <w:r w:rsidRPr="00C5753B">
        <w:rPr>
          <w:rFonts w:ascii="Arial" w:eastAsia="Arial" w:hAnsi="Arial" w:cs="Arial"/>
          <w:spacing w:val="-1"/>
        </w:rPr>
        <w:t>i</w:t>
      </w:r>
      <w:r w:rsidRPr="00C5753B">
        <w:rPr>
          <w:rFonts w:ascii="Arial" w:eastAsia="Arial" w:hAnsi="Arial" w:cs="Arial"/>
        </w:rPr>
        <w:t>ng</w:t>
      </w:r>
    </w:p>
    <w:p w14:paraId="4CE32D31" w14:textId="77777777" w:rsidR="00C958B7" w:rsidRPr="00C5753B" w:rsidRDefault="00C958B7" w:rsidP="00C958B7">
      <w:pPr>
        <w:pStyle w:val="ListParagraph"/>
        <w:tabs>
          <w:tab w:val="left" w:pos="760"/>
        </w:tabs>
        <w:spacing w:before="14" w:after="0" w:line="240" w:lineRule="auto"/>
        <w:ind w:right="-20"/>
        <w:rPr>
          <w:rFonts w:ascii="Arial" w:eastAsia="Arial" w:hAnsi="Arial" w:cs="Arial"/>
        </w:rPr>
      </w:pPr>
    </w:p>
    <w:p w14:paraId="3CEC1EB7" w14:textId="42497D14" w:rsidR="00C958B7" w:rsidRPr="00C5753B" w:rsidRDefault="00C958B7" w:rsidP="006B0231">
      <w:pPr>
        <w:pStyle w:val="ListParagraph"/>
        <w:numPr>
          <w:ilvl w:val="0"/>
          <w:numId w:val="3"/>
        </w:numPr>
        <w:tabs>
          <w:tab w:val="left" w:pos="760"/>
        </w:tabs>
        <w:spacing w:before="14" w:after="0" w:line="240" w:lineRule="auto"/>
        <w:ind w:right="-20"/>
        <w:rPr>
          <w:rFonts w:ascii="Arial" w:eastAsia="Arial" w:hAnsi="Arial" w:cs="Arial"/>
        </w:rPr>
      </w:pPr>
      <w:r w:rsidRPr="00C5753B">
        <w:rPr>
          <w:rFonts w:ascii="Arial" w:eastAsia="Arial" w:hAnsi="Arial" w:cs="Arial"/>
        </w:rPr>
        <w:t xml:space="preserve">Draft Framework Call Off Order Form </w:t>
      </w:r>
    </w:p>
    <w:p w14:paraId="18503EA9" w14:textId="77777777" w:rsidR="00C958B7" w:rsidRPr="00C5753B" w:rsidRDefault="00C958B7" w:rsidP="00C958B7">
      <w:pPr>
        <w:tabs>
          <w:tab w:val="left" w:pos="760"/>
        </w:tabs>
        <w:spacing w:before="14" w:after="0" w:line="240" w:lineRule="auto"/>
        <w:ind w:right="-20"/>
        <w:rPr>
          <w:rFonts w:ascii="Arial" w:eastAsia="Arial" w:hAnsi="Arial" w:cs="Arial"/>
        </w:rPr>
      </w:pPr>
    </w:p>
    <w:p w14:paraId="6153B470" w14:textId="2624689F" w:rsidR="00C958B7" w:rsidRPr="00C5753B" w:rsidRDefault="00C958B7" w:rsidP="006B0231">
      <w:pPr>
        <w:pStyle w:val="ListParagraph"/>
        <w:numPr>
          <w:ilvl w:val="0"/>
          <w:numId w:val="3"/>
        </w:numPr>
        <w:tabs>
          <w:tab w:val="left" w:pos="800"/>
        </w:tabs>
        <w:spacing w:before="15" w:after="0" w:line="240" w:lineRule="auto"/>
        <w:ind w:right="-20"/>
        <w:rPr>
          <w:rFonts w:ascii="Arial" w:eastAsia="Arial" w:hAnsi="Arial" w:cs="Arial"/>
        </w:rPr>
      </w:pPr>
      <w:r w:rsidRPr="00C5753B">
        <w:rPr>
          <w:rFonts w:ascii="Arial" w:eastAsia="Arial" w:hAnsi="Arial" w:cs="Arial"/>
          <w:spacing w:val="-1"/>
        </w:rPr>
        <w:t>Framework Call Off</w:t>
      </w:r>
      <w:r w:rsidRPr="00C5753B">
        <w:rPr>
          <w:rFonts w:ascii="Arial" w:eastAsia="Arial" w:hAnsi="Arial" w:cs="Arial"/>
          <w:spacing w:val="2"/>
        </w:rPr>
        <w:t xml:space="preserve"> T</w:t>
      </w:r>
      <w:r w:rsidRPr="00C5753B">
        <w:rPr>
          <w:rFonts w:ascii="Arial" w:eastAsia="Arial" w:hAnsi="Arial" w:cs="Arial"/>
          <w:spacing w:val="-3"/>
        </w:rPr>
        <w:t>e</w:t>
      </w:r>
      <w:r w:rsidRPr="00C5753B">
        <w:rPr>
          <w:rFonts w:ascii="Arial" w:eastAsia="Arial" w:hAnsi="Arial" w:cs="Arial"/>
          <w:spacing w:val="1"/>
        </w:rPr>
        <w:t>r</w:t>
      </w:r>
      <w:r w:rsidRPr="00C5753B">
        <w:rPr>
          <w:rFonts w:ascii="Arial" w:eastAsia="Arial" w:hAnsi="Arial" w:cs="Arial"/>
          <w:spacing w:val="-2"/>
        </w:rPr>
        <w:t>m</w:t>
      </w:r>
      <w:r w:rsidRPr="00C5753B">
        <w:rPr>
          <w:rFonts w:ascii="Arial" w:eastAsia="Arial" w:hAnsi="Arial" w:cs="Arial"/>
        </w:rPr>
        <w:t>s</w:t>
      </w:r>
      <w:r w:rsidRPr="00C5753B">
        <w:rPr>
          <w:rFonts w:ascii="Arial" w:eastAsia="Arial" w:hAnsi="Arial" w:cs="Arial"/>
          <w:spacing w:val="1"/>
        </w:rPr>
        <w:t xml:space="preserve"> </w:t>
      </w:r>
      <w:r w:rsidRPr="00C5753B">
        <w:rPr>
          <w:rFonts w:ascii="Arial" w:eastAsia="Arial" w:hAnsi="Arial" w:cs="Arial"/>
        </w:rPr>
        <w:t>&amp;</w:t>
      </w:r>
      <w:r w:rsidRPr="00C5753B">
        <w:rPr>
          <w:rFonts w:ascii="Arial" w:eastAsia="Arial" w:hAnsi="Arial" w:cs="Arial"/>
          <w:spacing w:val="3"/>
        </w:rPr>
        <w:t xml:space="preserve"> </w:t>
      </w:r>
      <w:r w:rsidRPr="00C5753B">
        <w:rPr>
          <w:rFonts w:ascii="Arial" w:eastAsia="Arial" w:hAnsi="Arial" w:cs="Arial"/>
          <w:spacing w:val="-1"/>
        </w:rPr>
        <w:t>C</w:t>
      </w:r>
      <w:r w:rsidRPr="00C5753B">
        <w:rPr>
          <w:rFonts w:ascii="Arial" w:eastAsia="Arial" w:hAnsi="Arial" w:cs="Arial"/>
          <w:spacing w:val="-3"/>
        </w:rPr>
        <w:t>o</w:t>
      </w:r>
      <w:r w:rsidRPr="00C5753B">
        <w:rPr>
          <w:rFonts w:ascii="Arial" w:eastAsia="Arial" w:hAnsi="Arial" w:cs="Arial"/>
        </w:rPr>
        <w:t>nd</w:t>
      </w:r>
      <w:r w:rsidRPr="00C5753B">
        <w:rPr>
          <w:rFonts w:ascii="Arial" w:eastAsia="Arial" w:hAnsi="Arial" w:cs="Arial"/>
          <w:spacing w:val="-1"/>
        </w:rPr>
        <w:t>iti</w:t>
      </w:r>
      <w:r w:rsidRPr="00C5753B">
        <w:rPr>
          <w:rFonts w:ascii="Arial" w:eastAsia="Arial" w:hAnsi="Arial" w:cs="Arial"/>
        </w:rPr>
        <w:t>ons (per CCS webpage)</w:t>
      </w:r>
    </w:p>
    <w:p w14:paraId="7DCBA62F" w14:textId="7979362C" w:rsidR="009D6D6B" w:rsidRPr="00C5753B" w:rsidRDefault="00440798" w:rsidP="00BC19C7">
      <w:pPr>
        <w:pStyle w:val="ListParagraph"/>
        <w:widowControl/>
        <w:numPr>
          <w:ilvl w:val="0"/>
          <w:numId w:val="3"/>
        </w:numPr>
        <w:tabs>
          <w:tab w:val="left" w:pos="800"/>
        </w:tabs>
        <w:spacing w:before="14" w:after="0" w:line="240" w:lineRule="auto"/>
        <w:ind w:right="-20"/>
        <w:sectPr w:rsidR="009D6D6B" w:rsidRPr="00C5753B">
          <w:pgSz w:w="11940" w:h="16860"/>
          <w:pgMar w:top="820" w:right="1040" w:bottom="280" w:left="1040" w:header="567" w:footer="567" w:gutter="0"/>
          <w:cols w:space="720"/>
        </w:sectPr>
      </w:pPr>
      <w:r w:rsidRPr="00C5753B">
        <w:rPr>
          <w:rFonts w:ascii="Arial" w:eastAsia="Arial" w:hAnsi="Arial" w:cs="Arial"/>
          <w:spacing w:val="1"/>
        </w:rPr>
        <w:t>C</w:t>
      </w:r>
      <w:r w:rsidRPr="00C5753B">
        <w:rPr>
          <w:rFonts w:ascii="Arial" w:eastAsia="Arial" w:hAnsi="Arial" w:cs="Arial"/>
          <w:spacing w:val="-2"/>
        </w:rPr>
        <w:t>y</w:t>
      </w:r>
      <w:r w:rsidRPr="00C5753B">
        <w:rPr>
          <w:rFonts w:ascii="Arial" w:eastAsia="Arial" w:hAnsi="Arial" w:cs="Arial"/>
          <w:spacing w:val="2"/>
        </w:rPr>
        <w:t>b</w:t>
      </w:r>
      <w:r w:rsidRPr="00C5753B">
        <w:rPr>
          <w:rFonts w:ascii="Arial" w:eastAsia="Arial" w:hAnsi="Arial" w:cs="Arial"/>
        </w:rPr>
        <w:t>er</w:t>
      </w:r>
      <w:r w:rsidRPr="00C5753B">
        <w:rPr>
          <w:rFonts w:ascii="Arial" w:eastAsia="Arial" w:hAnsi="Arial" w:cs="Arial"/>
          <w:spacing w:val="2"/>
        </w:rPr>
        <w:t xml:space="preserve"> </w:t>
      </w:r>
      <w:r w:rsidRPr="00C5753B">
        <w:rPr>
          <w:rFonts w:ascii="Arial" w:eastAsia="Arial" w:hAnsi="Arial" w:cs="Arial"/>
          <w:spacing w:val="1"/>
        </w:rPr>
        <w:t>R</w:t>
      </w:r>
      <w:r w:rsidRPr="00C5753B">
        <w:rPr>
          <w:rFonts w:ascii="Arial" w:eastAsia="Arial" w:hAnsi="Arial" w:cs="Arial"/>
          <w:spacing w:val="-1"/>
        </w:rPr>
        <w:t>i</w:t>
      </w:r>
      <w:r w:rsidRPr="00C5753B">
        <w:rPr>
          <w:rFonts w:ascii="Arial" w:eastAsia="Arial" w:hAnsi="Arial" w:cs="Arial"/>
        </w:rPr>
        <w:t>sk</w:t>
      </w:r>
      <w:r w:rsidRPr="00C5753B">
        <w:rPr>
          <w:rFonts w:ascii="Arial" w:eastAsia="Arial" w:hAnsi="Arial" w:cs="Arial"/>
          <w:spacing w:val="4"/>
        </w:rPr>
        <w:t xml:space="preserve"> </w:t>
      </w:r>
      <w:r w:rsidRPr="00C5753B">
        <w:rPr>
          <w:rFonts w:ascii="Arial" w:eastAsia="Arial" w:hAnsi="Arial" w:cs="Arial"/>
          <w:spacing w:val="-1"/>
        </w:rPr>
        <w:t>A</w:t>
      </w:r>
      <w:r w:rsidRPr="00C5753B">
        <w:rPr>
          <w:rFonts w:ascii="Arial" w:eastAsia="Arial" w:hAnsi="Arial" w:cs="Arial"/>
        </w:rPr>
        <w:t>s</w:t>
      </w:r>
      <w:r w:rsidRPr="00C5753B">
        <w:rPr>
          <w:rFonts w:ascii="Arial" w:eastAsia="Arial" w:hAnsi="Arial" w:cs="Arial"/>
          <w:spacing w:val="2"/>
        </w:rPr>
        <w:t>s</w:t>
      </w:r>
      <w:r w:rsidRPr="00C5753B">
        <w:rPr>
          <w:rFonts w:ascii="Arial" w:eastAsia="Arial" w:hAnsi="Arial" w:cs="Arial"/>
        </w:rPr>
        <w:t>ess</w:t>
      </w:r>
      <w:r w:rsidRPr="00C5753B">
        <w:rPr>
          <w:rFonts w:ascii="Arial" w:eastAsia="Arial" w:hAnsi="Arial" w:cs="Arial"/>
          <w:spacing w:val="1"/>
        </w:rPr>
        <w:t>m</w:t>
      </w:r>
      <w:r w:rsidRPr="00C5753B">
        <w:rPr>
          <w:rFonts w:ascii="Arial" w:eastAsia="Arial" w:hAnsi="Arial" w:cs="Arial"/>
          <w:spacing w:val="2"/>
        </w:rPr>
        <w:t>e</w:t>
      </w:r>
      <w:r w:rsidRPr="00C5753B">
        <w:rPr>
          <w:rFonts w:ascii="Arial" w:eastAsia="Arial" w:hAnsi="Arial" w:cs="Arial"/>
        </w:rPr>
        <w:t>nt</w:t>
      </w:r>
      <w:r w:rsidRPr="00C5753B">
        <w:rPr>
          <w:rFonts w:ascii="Arial" w:eastAsia="Arial" w:hAnsi="Arial" w:cs="Arial"/>
          <w:spacing w:val="5"/>
        </w:rPr>
        <w:t xml:space="preserve"> </w:t>
      </w:r>
      <w:r w:rsidR="00C958B7" w:rsidRPr="00C5753B">
        <w:t xml:space="preserve"> </w:t>
      </w:r>
    </w:p>
    <w:p w14:paraId="08B34367" w14:textId="77777777" w:rsidR="00440798" w:rsidRDefault="00440798" w:rsidP="00440798">
      <w:pPr>
        <w:spacing w:before="7" w:after="0" w:line="120" w:lineRule="exact"/>
        <w:rPr>
          <w:sz w:val="12"/>
          <w:szCs w:val="12"/>
        </w:rPr>
      </w:pPr>
    </w:p>
    <w:p w14:paraId="6994EE0E" w14:textId="5E5440B7" w:rsidR="004C6C28" w:rsidRPr="006D033F" w:rsidRDefault="004C6C28"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Pr>
          <w:rFonts w:ascii="Arial" w:eastAsiaTheme="majorEastAsia" w:hAnsi="Arial" w:cs="Arial"/>
          <w:b/>
          <w:color w:val="000000" w:themeColor="text1"/>
        </w:rPr>
        <w:t>Glossary</w:t>
      </w:r>
    </w:p>
    <w:p w14:paraId="342D60AC" w14:textId="77777777" w:rsidR="00440798" w:rsidRDefault="00440798" w:rsidP="00440798">
      <w:pPr>
        <w:tabs>
          <w:tab w:val="left" w:pos="640"/>
        </w:tabs>
        <w:spacing w:after="0" w:line="240" w:lineRule="auto"/>
        <w:ind w:left="114" w:right="533" w:hanging="1"/>
        <w:rPr>
          <w:rFonts w:ascii="Arial" w:eastAsia="Arial" w:hAnsi="Arial" w:cs="Arial"/>
          <w:spacing w:val="-3"/>
        </w:rPr>
      </w:pPr>
    </w:p>
    <w:tbl>
      <w:tblPr>
        <w:tblStyle w:val="TableGrid"/>
        <w:tblW w:w="9781" w:type="dxa"/>
        <w:tblInd w:w="-5" w:type="dxa"/>
        <w:tblLayout w:type="fixed"/>
        <w:tblLook w:val="04A0" w:firstRow="1" w:lastRow="0" w:firstColumn="1" w:lastColumn="0" w:noHBand="0" w:noVBand="1"/>
      </w:tblPr>
      <w:tblGrid>
        <w:gridCol w:w="3119"/>
        <w:gridCol w:w="6662"/>
      </w:tblGrid>
      <w:tr w:rsidR="006D2793" w:rsidRPr="005464F8" w14:paraId="1B07736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0F5C6CAE" w14:textId="7C3263FD" w:rsidR="006D2793" w:rsidRPr="006D2793" w:rsidRDefault="006D2793" w:rsidP="004C6C28">
            <w:pPr>
              <w:pStyle w:val="MarginText"/>
              <w:spacing w:after="0"/>
              <w:jc w:val="left"/>
              <w:textAlignment w:val="baseline"/>
              <w:rPr>
                <w:sz w:val="22"/>
                <w:szCs w:val="22"/>
              </w:rPr>
            </w:pPr>
            <w:r w:rsidRPr="006D2793">
              <w:rPr>
                <w:sz w:val="22"/>
                <w:szCs w:val="22"/>
              </w:rPr>
              <w:t>Agent</w:t>
            </w:r>
          </w:p>
        </w:tc>
        <w:tc>
          <w:tcPr>
            <w:tcW w:w="6662" w:type="dxa"/>
            <w:tcBorders>
              <w:top w:val="single" w:sz="4" w:space="0" w:color="auto"/>
              <w:left w:val="single" w:sz="4" w:space="0" w:color="auto"/>
              <w:bottom w:val="single" w:sz="4" w:space="0" w:color="auto"/>
              <w:right w:val="single" w:sz="4" w:space="0" w:color="auto"/>
            </w:tcBorders>
          </w:tcPr>
          <w:p w14:paraId="67C210B2" w14:textId="21C0F2D5" w:rsidR="006D2793" w:rsidRPr="006D2793" w:rsidRDefault="006D2793" w:rsidP="004C6C28">
            <w:pPr>
              <w:pStyle w:val="MarginText"/>
              <w:spacing w:after="0"/>
              <w:jc w:val="left"/>
              <w:textAlignment w:val="baseline"/>
              <w:rPr>
                <w:sz w:val="22"/>
                <w:szCs w:val="22"/>
              </w:rPr>
            </w:pPr>
            <w:r w:rsidRPr="006D2793">
              <w:rPr>
                <w:sz w:val="22"/>
                <w:szCs w:val="22"/>
              </w:rPr>
              <w:t xml:space="preserve">means </w:t>
            </w:r>
            <w:r w:rsidRPr="006D2793">
              <w:rPr>
                <w:rFonts w:eastAsia="Times New Roman"/>
                <w:color w:val="000000"/>
                <w:sz w:val="22"/>
                <w:szCs w:val="22"/>
                <w:lang w:val="x-none"/>
              </w:rPr>
              <w:t>Crown Commercial Service</w:t>
            </w:r>
          </w:p>
        </w:tc>
      </w:tr>
      <w:tr w:rsidR="003B3284" w:rsidRPr="005464F8" w14:paraId="7B38DE9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B616490" w14:textId="77777777" w:rsidR="003B3284" w:rsidRPr="00E971ED" w:rsidRDefault="003B3284" w:rsidP="004C6C28">
            <w:pPr>
              <w:pStyle w:val="MarginText"/>
              <w:spacing w:after="0"/>
              <w:jc w:val="left"/>
              <w:textAlignment w:val="baseline"/>
              <w:rPr>
                <w:sz w:val="22"/>
                <w:szCs w:val="22"/>
              </w:rPr>
            </w:pPr>
            <w:r w:rsidRPr="00E971ED">
              <w:rPr>
                <w:sz w:val="22"/>
                <w:szCs w:val="22"/>
              </w:rPr>
              <w:t>Authority</w:t>
            </w:r>
          </w:p>
        </w:tc>
        <w:tc>
          <w:tcPr>
            <w:tcW w:w="6662" w:type="dxa"/>
            <w:tcBorders>
              <w:top w:val="single" w:sz="4" w:space="0" w:color="auto"/>
              <w:left w:val="single" w:sz="4" w:space="0" w:color="auto"/>
              <w:bottom w:val="single" w:sz="4" w:space="0" w:color="auto"/>
              <w:right w:val="single" w:sz="4" w:space="0" w:color="auto"/>
            </w:tcBorders>
            <w:hideMark/>
          </w:tcPr>
          <w:p w14:paraId="625BEA50" w14:textId="77777777" w:rsidR="003B3284" w:rsidRPr="00E971ED" w:rsidRDefault="003B3284" w:rsidP="004C6C28">
            <w:pPr>
              <w:pStyle w:val="MarginText"/>
              <w:spacing w:after="0"/>
              <w:jc w:val="left"/>
              <w:textAlignment w:val="baseline"/>
              <w:rPr>
                <w:sz w:val="22"/>
                <w:szCs w:val="22"/>
              </w:rPr>
            </w:pPr>
            <w:r w:rsidRPr="00E971ED">
              <w:rPr>
                <w:sz w:val="22"/>
                <w:szCs w:val="22"/>
              </w:rPr>
              <w:t xml:space="preserve">means </w:t>
            </w:r>
            <w:r w:rsidRPr="00E971ED">
              <w:rPr>
                <w:sz w:val="22"/>
                <w:szCs w:val="22"/>
                <w:lang w:eastAsia="en-GB"/>
              </w:rPr>
              <w:t>the Secretary of State for Defence of the United Kingdom of Great Britain and Northern Ireland, (referred to in this document as "the Authority"), acting as part of the Crown</w:t>
            </w:r>
          </w:p>
        </w:tc>
      </w:tr>
      <w:tr w:rsidR="003B3284" w:rsidRPr="005464F8" w14:paraId="3CD07F44" w14:textId="77777777" w:rsidTr="004C6C28">
        <w:trPr>
          <w:cantSplit/>
          <w:trHeight w:val="707"/>
        </w:trPr>
        <w:tc>
          <w:tcPr>
            <w:tcW w:w="3119" w:type="dxa"/>
            <w:tcBorders>
              <w:top w:val="single" w:sz="4" w:space="0" w:color="auto"/>
              <w:left w:val="single" w:sz="4" w:space="0" w:color="auto"/>
              <w:bottom w:val="single" w:sz="4" w:space="0" w:color="auto"/>
              <w:right w:val="single" w:sz="4" w:space="0" w:color="auto"/>
            </w:tcBorders>
            <w:vAlign w:val="center"/>
            <w:hideMark/>
          </w:tcPr>
          <w:p w14:paraId="4FC05DC3" w14:textId="77777777" w:rsidR="003B3284" w:rsidRPr="00E971ED" w:rsidRDefault="003B3284" w:rsidP="004C6C28">
            <w:pPr>
              <w:pStyle w:val="MarginText"/>
              <w:spacing w:after="0"/>
              <w:jc w:val="left"/>
              <w:textAlignment w:val="baseline"/>
              <w:rPr>
                <w:sz w:val="22"/>
                <w:szCs w:val="22"/>
              </w:rPr>
            </w:pPr>
            <w:r w:rsidRPr="00E971ED">
              <w:rPr>
                <w:sz w:val="22"/>
                <w:szCs w:val="22"/>
              </w:rPr>
              <w:t>Contract</w:t>
            </w:r>
          </w:p>
        </w:tc>
        <w:tc>
          <w:tcPr>
            <w:tcW w:w="6662" w:type="dxa"/>
            <w:tcBorders>
              <w:top w:val="single" w:sz="4" w:space="0" w:color="auto"/>
              <w:left w:val="single" w:sz="4" w:space="0" w:color="auto"/>
              <w:bottom w:val="single" w:sz="4" w:space="0" w:color="auto"/>
              <w:right w:val="single" w:sz="4" w:space="0" w:color="auto"/>
            </w:tcBorders>
            <w:hideMark/>
          </w:tcPr>
          <w:p w14:paraId="21D9D516" w14:textId="77777777" w:rsidR="003B3284" w:rsidRPr="00E971ED" w:rsidRDefault="003B3284" w:rsidP="004C6C28">
            <w:pPr>
              <w:pStyle w:val="MarginText"/>
              <w:spacing w:after="0"/>
              <w:jc w:val="left"/>
              <w:textAlignment w:val="baseline"/>
              <w:rPr>
                <w:sz w:val="22"/>
                <w:szCs w:val="22"/>
              </w:rPr>
            </w:pPr>
            <w:r w:rsidRPr="00E971ED">
              <w:rPr>
                <w:sz w:val="22"/>
                <w:szCs w:val="22"/>
              </w:rPr>
              <w:t xml:space="preserve">means the </w:t>
            </w:r>
            <w:proofErr w:type="gramStart"/>
            <w:r w:rsidRPr="00E971ED">
              <w:rPr>
                <w:sz w:val="22"/>
                <w:szCs w:val="22"/>
              </w:rPr>
              <w:t>contractually-binding</w:t>
            </w:r>
            <w:proofErr w:type="gramEnd"/>
            <w:r w:rsidRPr="00E971ED">
              <w:rPr>
                <w:sz w:val="22"/>
                <w:szCs w:val="22"/>
              </w:rPr>
              <w:t xml:space="preserve"> terms and conditions set out in this ITT to be entered into between the Authority and the successful Tenderer at the conclusion of this Procurement;</w:t>
            </w:r>
          </w:p>
        </w:tc>
      </w:tr>
      <w:tr w:rsidR="003B3284" w:rsidRPr="005464F8" w14:paraId="4009A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25AF181D" w14:textId="77777777" w:rsidR="003B3284" w:rsidRPr="00E971ED" w:rsidRDefault="003B3284" w:rsidP="004C6C28">
            <w:pPr>
              <w:pStyle w:val="MarginText"/>
              <w:spacing w:after="0"/>
              <w:jc w:val="left"/>
              <w:textAlignment w:val="baseline"/>
              <w:rPr>
                <w:sz w:val="22"/>
                <w:szCs w:val="22"/>
              </w:rPr>
            </w:pPr>
            <w:r w:rsidRPr="00E971ED">
              <w:rPr>
                <w:sz w:val="22"/>
                <w:szCs w:val="22"/>
              </w:rPr>
              <w:t>EIR</w:t>
            </w:r>
          </w:p>
        </w:tc>
        <w:tc>
          <w:tcPr>
            <w:tcW w:w="6662" w:type="dxa"/>
            <w:tcBorders>
              <w:top w:val="single" w:sz="4" w:space="0" w:color="auto"/>
              <w:left w:val="single" w:sz="4" w:space="0" w:color="auto"/>
              <w:bottom w:val="single" w:sz="4" w:space="0" w:color="auto"/>
              <w:right w:val="single" w:sz="4" w:space="0" w:color="auto"/>
            </w:tcBorders>
            <w:hideMark/>
          </w:tcPr>
          <w:p w14:paraId="493CE42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Environmental Information Regulations 2004 together with any guidance and/or codes of practice issued by the Information Commissioner or relevant Government department in relation to such regulations;</w:t>
            </w:r>
          </w:p>
        </w:tc>
      </w:tr>
      <w:tr w:rsidR="003B3284" w:rsidRPr="005464F8" w14:paraId="4336737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C7D1D53" w14:textId="77777777" w:rsidR="003B3284" w:rsidRPr="00E971ED" w:rsidRDefault="003B3284" w:rsidP="004C6C28">
            <w:pPr>
              <w:pStyle w:val="MarginText"/>
              <w:spacing w:after="0"/>
              <w:jc w:val="left"/>
              <w:textAlignment w:val="baseline"/>
              <w:rPr>
                <w:sz w:val="22"/>
                <w:szCs w:val="22"/>
              </w:rPr>
            </w:pPr>
            <w:r w:rsidRPr="00E971ED">
              <w:rPr>
                <w:sz w:val="22"/>
                <w:szCs w:val="22"/>
              </w:rPr>
              <w:t>e-Sourcing Tool</w:t>
            </w:r>
          </w:p>
        </w:tc>
        <w:tc>
          <w:tcPr>
            <w:tcW w:w="6662" w:type="dxa"/>
            <w:tcBorders>
              <w:top w:val="single" w:sz="4" w:space="0" w:color="auto"/>
              <w:left w:val="single" w:sz="4" w:space="0" w:color="auto"/>
              <w:bottom w:val="single" w:sz="4" w:space="0" w:color="auto"/>
              <w:right w:val="single" w:sz="4" w:space="0" w:color="auto"/>
            </w:tcBorders>
            <w:hideMark/>
          </w:tcPr>
          <w:p w14:paraId="76DACEA4" w14:textId="77777777" w:rsidR="003B3284" w:rsidRPr="00E971ED" w:rsidRDefault="003B3284" w:rsidP="004C6C28">
            <w:pPr>
              <w:pStyle w:val="MarginText"/>
              <w:spacing w:after="0"/>
              <w:jc w:val="left"/>
              <w:textAlignment w:val="baseline"/>
              <w:rPr>
                <w:sz w:val="22"/>
                <w:szCs w:val="22"/>
              </w:rPr>
            </w:pPr>
            <w:r w:rsidRPr="00E971ED">
              <w:rPr>
                <w:sz w:val="22"/>
                <w:szCs w:val="22"/>
              </w:rPr>
              <w:t>means the online tender management and administration system used by the Authority;</w:t>
            </w:r>
          </w:p>
        </w:tc>
      </w:tr>
      <w:tr w:rsidR="003B3284" w:rsidRPr="005464F8" w14:paraId="622DF6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AF7BEA6" w14:textId="77777777" w:rsidR="003B3284" w:rsidRPr="00E971ED" w:rsidRDefault="003B3284" w:rsidP="004C6C28">
            <w:pPr>
              <w:pStyle w:val="MarginText"/>
              <w:spacing w:after="0"/>
              <w:jc w:val="left"/>
              <w:textAlignment w:val="baseline"/>
              <w:rPr>
                <w:sz w:val="22"/>
                <w:szCs w:val="22"/>
              </w:rPr>
            </w:pPr>
            <w:r w:rsidRPr="00E971ED">
              <w:rPr>
                <w:sz w:val="22"/>
                <w:szCs w:val="22"/>
              </w:rPr>
              <w:t>Evaluation Score</w:t>
            </w:r>
          </w:p>
        </w:tc>
        <w:tc>
          <w:tcPr>
            <w:tcW w:w="6662" w:type="dxa"/>
            <w:tcBorders>
              <w:top w:val="single" w:sz="4" w:space="0" w:color="auto"/>
              <w:left w:val="single" w:sz="4" w:space="0" w:color="auto"/>
              <w:bottom w:val="single" w:sz="4" w:space="0" w:color="auto"/>
              <w:right w:val="single" w:sz="4" w:space="0" w:color="auto"/>
            </w:tcBorders>
            <w:hideMark/>
          </w:tcPr>
          <w:p w14:paraId="2D599EC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achieved by a Tender at the conclusion of the Evaluation process;</w:t>
            </w:r>
          </w:p>
        </w:tc>
      </w:tr>
      <w:tr w:rsidR="003B3284" w:rsidRPr="005464F8" w14:paraId="4C72B0B4" w14:textId="77777777" w:rsidTr="004C6C28">
        <w:trPr>
          <w:cantSplit/>
        </w:trPr>
        <w:tc>
          <w:tcPr>
            <w:tcW w:w="3119" w:type="dxa"/>
            <w:tcBorders>
              <w:top w:val="single" w:sz="4" w:space="0" w:color="auto"/>
              <w:left w:val="single" w:sz="4" w:space="0" w:color="auto"/>
              <w:bottom w:val="single" w:sz="4" w:space="0" w:color="auto"/>
              <w:right w:val="single" w:sz="4" w:space="0" w:color="auto"/>
            </w:tcBorders>
            <w:hideMark/>
          </w:tcPr>
          <w:p w14:paraId="185CA995" w14:textId="77777777" w:rsidR="003B3284" w:rsidRPr="00E971ED" w:rsidRDefault="003B3284" w:rsidP="004C6C28">
            <w:pPr>
              <w:pStyle w:val="MarginText"/>
              <w:spacing w:after="0"/>
              <w:jc w:val="left"/>
              <w:textAlignment w:val="baseline"/>
              <w:rPr>
                <w:sz w:val="22"/>
                <w:szCs w:val="22"/>
              </w:rPr>
            </w:pPr>
            <w:proofErr w:type="spellStart"/>
            <w:r w:rsidRPr="00E971ED">
              <w:rPr>
                <w:sz w:val="22"/>
                <w:szCs w:val="22"/>
              </w:rPr>
              <w:t>FoIA</w:t>
            </w:r>
            <w:proofErr w:type="spellEnd"/>
          </w:p>
        </w:tc>
        <w:tc>
          <w:tcPr>
            <w:tcW w:w="6662" w:type="dxa"/>
            <w:tcBorders>
              <w:top w:val="single" w:sz="4" w:space="0" w:color="auto"/>
              <w:left w:val="single" w:sz="4" w:space="0" w:color="auto"/>
              <w:bottom w:val="single" w:sz="4" w:space="0" w:color="auto"/>
              <w:right w:val="single" w:sz="4" w:space="0" w:color="auto"/>
            </w:tcBorders>
            <w:hideMark/>
          </w:tcPr>
          <w:p w14:paraId="35E27A18" w14:textId="77777777" w:rsidR="003B3284" w:rsidRPr="00E971ED" w:rsidRDefault="003B3284" w:rsidP="004C6C28">
            <w:pPr>
              <w:pStyle w:val="MarginText"/>
              <w:spacing w:after="0"/>
              <w:jc w:val="left"/>
              <w:textAlignment w:val="baseline"/>
              <w:rPr>
                <w:sz w:val="22"/>
                <w:szCs w:val="22"/>
              </w:rPr>
            </w:pPr>
            <w:r w:rsidRPr="00E971ED">
              <w:rPr>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3B3284" w:rsidRPr="005464F8" w14:paraId="49D8C4A9" w14:textId="77777777" w:rsidTr="004C6C28">
        <w:trPr>
          <w:cantSplit/>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F1B5E4" w14:textId="640838F8" w:rsidR="003B3284" w:rsidRPr="00E971ED" w:rsidRDefault="003B3284" w:rsidP="004C6C28">
            <w:pPr>
              <w:pStyle w:val="MarginText"/>
              <w:spacing w:after="0"/>
              <w:jc w:val="left"/>
              <w:textAlignment w:val="baseline"/>
              <w:rPr>
                <w:sz w:val="22"/>
                <w:szCs w:val="22"/>
              </w:rPr>
            </w:pPr>
            <w:r w:rsidRPr="00E971ED">
              <w:rPr>
                <w:sz w:val="22"/>
                <w:szCs w:val="22"/>
              </w:rPr>
              <w:t xml:space="preserve">Invitation to Tender </w:t>
            </w:r>
            <w:r>
              <w:rPr>
                <w:sz w:val="22"/>
                <w:szCs w:val="22"/>
              </w:rPr>
              <w:t>(</w:t>
            </w:r>
            <w:r w:rsidRPr="00E971ED">
              <w:rPr>
                <w:sz w:val="22"/>
                <w:szCs w:val="22"/>
              </w:rPr>
              <w:t>ITT</w:t>
            </w:r>
            <w:r>
              <w:rPr>
                <w:sz w:val="22"/>
                <w:szCs w:val="22"/>
              </w:rPr>
              <w:t>)</w:t>
            </w:r>
          </w:p>
        </w:tc>
        <w:tc>
          <w:tcPr>
            <w:tcW w:w="6662" w:type="dxa"/>
            <w:tcBorders>
              <w:top w:val="single" w:sz="4" w:space="0" w:color="auto"/>
              <w:left w:val="single" w:sz="4" w:space="0" w:color="auto"/>
              <w:bottom w:val="single" w:sz="4" w:space="0" w:color="auto"/>
              <w:right w:val="single" w:sz="4" w:space="0" w:color="auto"/>
            </w:tcBorders>
            <w:shd w:val="clear" w:color="auto" w:fill="auto"/>
            <w:hideMark/>
          </w:tcPr>
          <w:p w14:paraId="61DBD720" w14:textId="77777777" w:rsidR="003B3284" w:rsidRPr="00E971ED" w:rsidRDefault="003B3284" w:rsidP="004C6C28">
            <w:pPr>
              <w:pStyle w:val="MarginText"/>
              <w:spacing w:after="0"/>
              <w:jc w:val="left"/>
              <w:textAlignment w:val="baseline"/>
              <w:rPr>
                <w:b/>
                <w:sz w:val="22"/>
                <w:szCs w:val="22"/>
              </w:rPr>
            </w:pPr>
            <w:r w:rsidRPr="00E971ED">
              <w:rPr>
                <w:sz w:val="22"/>
                <w:szCs w:val="22"/>
              </w:rPr>
              <w:t>means</w:t>
            </w:r>
            <w:r w:rsidRPr="00E971ED">
              <w:rPr>
                <w:b/>
                <w:sz w:val="22"/>
                <w:szCs w:val="22"/>
              </w:rPr>
              <w:t xml:space="preserve"> </w:t>
            </w:r>
            <w:r w:rsidRPr="00E971ED">
              <w:rPr>
                <w:sz w:val="22"/>
                <w:szCs w:val="22"/>
              </w:rPr>
              <w:t>this invitation to tender document together with its Attachments, published by the Authority in relation to this Procurement;</w:t>
            </w:r>
          </w:p>
        </w:tc>
      </w:tr>
      <w:tr w:rsidR="003B3284" w:rsidRPr="005464F8" w14:paraId="0C8C814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BFD5FAA" w14:textId="77777777" w:rsidR="003B3284" w:rsidRPr="00E971ED" w:rsidRDefault="003B3284" w:rsidP="004C6C28">
            <w:pPr>
              <w:pStyle w:val="MarginText"/>
              <w:spacing w:after="0"/>
              <w:jc w:val="left"/>
              <w:textAlignment w:val="baseline"/>
              <w:rPr>
                <w:sz w:val="22"/>
                <w:szCs w:val="22"/>
              </w:rPr>
            </w:pPr>
            <w:r w:rsidRPr="00E971ED">
              <w:rPr>
                <w:sz w:val="22"/>
                <w:szCs w:val="22"/>
              </w:rPr>
              <w:t>Procurement</w:t>
            </w:r>
          </w:p>
        </w:tc>
        <w:tc>
          <w:tcPr>
            <w:tcW w:w="6662" w:type="dxa"/>
            <w:tcBorders>
              <w:top w:val="single" w:sz="4" w:space="0" w:color="auto"/>
              <w:left w:val="single" w:sz="4" w:space="0" w:color="auto"/>
              <w:bottom w:val="single" w:sz="4" w:space="0" w:color="auto"/>
              <w:right w:val="single" w:sz="4" w:space="0" w:color="auto"/>
            </w:tcBorders>
            <w:hideMark/>
          </w:tcPr>
          <w:p w14:paraId="624BAF2F"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process used to establish a Contract that facilitates the supply of the Services;</w:t>
            </w:r>
          </w:p>
        </w:tc>
      </w:tr>
      <w:tr w:rsidR="003B3284" w:rsidRPr="005464F8" w14:paraId="3CBB8C8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5486D85" w14:textId="77777777" w:rsidR="003B3284" w:rsidRPr="00E971ED" w:rsidRDefault="003B3284" w:rsidP="004C6C28">
            <w:pPr>
              <w:pStyle w:val="MarginText"/>
              <w:spacing w:after="0"/>
              <w:jc w:val="left"/>
              <w:textAlignment w:val="baseline"/>
              <w:rPr>
                <w:sz w:val="22"/>
                <w:szCs w:val="22"/>
              </w:rPr>
            </w:pPr>
            <w:r w:rsidRPr="00E971ED">
              <w:rPr>
                <w:sz w:val="22"/>
                <w:szCs w:val="22"/>
              </w:rPr>
              <w:t>Public Contracts Directive</w:t>
            </w:r>
          </w:p>
        </w:tc>
        <w:tc>
          <w:tcPr>
            <w:tcW w:w="6662" w:type="dxa"/>
            <w:tcBorders>
              <w:top w:val="single" w:sz="4" w:space="0" w:color="auto"/>
              <w:left w:val="single" w:sz="4" w:space="0" w:color="auto"/>
              <w:bottom w:val="single" w:sz="4" w:space="0" w:color="auto"/>
              <w:right w:val="single" w:sz="4" w:space="0" w:color="auto"/>
            </w:tcBorders>
            <w:hideMark/>
          </w:tcPr>
          <w:p w14:paraId="469E29EF" w14:textId="77777777" w:rsidR="003B3284" w:rsidRPr="00E971ED" w:rsidRDefault="003B3284" w:rsidP="004C6C28">
            <w:pPr>
              <w:pStyle w:val="MarginText"/>
              <w:spacing w:after="0"/>
              <w:jc w:val="left"/>
              <w:textAlignment w:val="baseline"/>
              <w:rPr>
                <w:sz w:val="22"/>
                <w:szCs w:val="22"/>
              </w:rPr>
            </w:pPr>
            <w:r w:rsidRPr="00E971ED">
              <w:rPr>
                <w:sz w:val="22"/>
                <w:szCs w:val="22"/>
              </w:rPr>
              <w:t>means Directive 2014/24/EU of the European Parliament and of the Council;</w:t>
            </w:r>
          </w:p>
        </w:tc>
      </w:tr>
      <w:tr w:rsidR="003B3284" w:rsidRPr="005464F8" w14:paraId="64ACB168"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020A83DE" w14:textId="77777777" w:rsidR="003B3284" w:rsidRPr="00E971ED" w:rsidRDefault="003B3284" w:rsidP="004C6C28">
            <w:pPr>
              <w:pStyle w:val="MarginText"/>
              <w:spacing w:after="0"/>
              <w:jc w:val="left"/>
              <w:textAlignment w:val="baseline"/>
              <w:rPr>
                <w:sz w:val="22"/>
                <w:szCs w:val="22"/>
              </w:rPr>
            </w:pPr>
            <w:r w:rsidRPr="00E971ED">
              <w:rPr>
                <w:sz w:val="22"/>
                <w:szCs w:val="22"/>
              </w:rPr>
              <w:t>Regulations</w:t>
            </w:r>
          </w:p>
        </w:tc>
        <w:tc>
          <w:tcPr>
            <w:tcW w:w="6662" w:type="dxa"/>
            <w:tcBorders>
              <w:top w:val="single" w:sz="4" w:space="0" w:color="auto"/>
              <w:left w:val="single" w:sz="4" w:space="0" w:color="auto"/>
              <w:bottom w:val="single" w:sz="4" w:space="0" w:color="auto"/>
              <w:right w:val="single" w:sz="4" w:space="0" w:color="auto"/>
            </w:tcBorders>
            <w:hideMark/>
          </w:tcPr>
          <w:p w14:paraId="68717BF1" w14:textId="77777777" w:rsidR="003B3284" w:rsidRPr="00E971ED" w:rsidRDefault="003B3284" w:rsidP="004C6C28">
            <w:pPr>
              <w:pStyle w:val="MarginText"/>
              <w:spacing w:after="0"/>
              <w:jc w:val="left"/>
              <w:textAlignment w:val="baseline"/>
              <w:rPr>
                <w:sz w:val="22"/>
                <w:szCs w:val="22"/>
              </w:rPr>
            </w:pPr>
            <w:r w:rsidRPr="00E971ED">
              <w:rPr>
                <w:sz w:val="22"/>
                <w:szCs w:val="22"/>
              </w:rPr>
              <w:t>means the Public Contracts Regulations 2015 (</w:t>
            </w:r>
            <w:hyperlink r:id="rId19" w:history="1">
              <w:r w:rsidRPr="00E971ED">
                <w:rPr>
                  <w:rStyle w:val="Hyperlink"/>
                  <w:sz w:val="22"/>
                  <w:szCs w:val="22"/>
                </w:rPr>
                <w:t>http://www.legislation.gov.uk/uksi/2015/102/contents/made</w:t>
              </w:r>
            </w:hyperlink>
          </w:p>
        </w:tc>
      </w:tr>
      <w:tr w:rsidR="003B3284" w:rsidRPr="005464F8" w14:paraId="2739A5C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501EBFFE" w14:textId="77777777" w:rsidR="003B3284" w:rsidRPr="00E971ED" w:rsidRDefault="003B3284" w:rsidP="004C6C28">
            <w:pPr>
              <w:pStyle w:val="MarginText"/>
              <w:spacing w:after="0"/>
              <w:jc w:val="left"/>
              <w:textAlignment w:val="baseline"/>
              <w:rPr>
                <w:sz w:val="22"/>
                <w:szCs w:val="22"/>
              </w:rPr>
            </w:pPr>
            <w:r w:rsidRPr="00E971ED">
              <w:rPr>
                <w:sz w:val="22"/>
                <w:szCs w:val="22"/>
              </w:rPr>
              <w:t>Services</w:t>
            </w:r>
          </w:p>
        </w:tc>
        <w:tc>
          <w:tcPr>
            <w:tcW w:w="6662" w:type="dxa"/>
            <w:tcBorders>
              <w:top w:val="single" w:sz="4" w:space="0" w:color="auto"/>
              <w:left w:val="single" w:sz="4" w:space="0" w:color="auto"/>
              <w:bottom w:val="single" w:sz="4" w:space="0" w:color="auto"/>
              <w:right w:val="single" w:sz="4" w:space="0" w:color="auto"/>
            </w:tcBorders>
            <w:hideMark/>
          </w:tcPr>
          <w:p w14:paraId="46B84B9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services that may be provided by Suppliers, as set out in the Statement of Requirements;</w:t>
            </w:r>
          </w:p>
        </w:tc>
      </w:tr>
      <w:tr w:rsidR="003B3284" w:rsidRPr="005464F8" w14:paraId="69611AFE"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699A3BD4" w14:textId="77777777" w:rsidR="003B3284" w:rsidRPr="00E971ED" w:rsidRDefault="003B3284" w:rsidP="004C6C28">
            <w:pPr>
              <w:pStyle w:val="MarginText"/>
              <w:spacing w:after="0"/>
              <w:jc w:val="left"/>
              <w:textAlignment w:val="baseline"/>
              <w:rPr>
                <w:sz w:val="22"/>
                <w:szCs w:val="22"/>
              </w:rPr>
            </w:pPr>
            <w:r w:rsidRPr="00E971ED">
              <w:rPr>
                <w:sz w:val="22"/>
                <w:szCs w:val="22"/>
              </w:rPr>
              <w:t>Supplier</w:t>
            </w:r>
          </w:p>
        </w:tc>
        <w:tc>
          <w:tcPr>
            <w:tcW w:w="6662" w:type="dxa"/>
            <w:tcBorders>
              <w:top w:val="single" w:sz="4" w:space="0" w:color="auto"/>
              <w:left w:val="single" w:sz="4" w:space="0" w:color="auto"/>
              <w:bottom w:val="single" w:sz="4" w:space="0" w:color="auto"/>
              <w:right w:val="single" w:sz="4" w:space="0" w:color="auto"/>
            </w:tcBorders>
            <w:hideMark/>
          </w:tcPr>
          <w:p w14:paraId="5CF6211C" w14:textId="77777777" w:rsidR="003B3284" w:rsidRPr="00E971ED" w:rsidRDefault="003B3284" w:rsidP="004C6C28">
            <w:pPr>
              <w:pStyle w:val="MarginText"/>
              <w:spacing w:after="0"/>
              <w:jc w:val="left"/>
              <w:textAlignment w:val="baseline"/>
              <w:rPr>
                <w:sz w:val="22"/>
                <w:szCs w:val="22"/>
              </w:rPr>
            </w:pPr>
            <w:r w:rsidRPr="00E971ED">
              <w:rPr>
                <w:sz w:val="22"/>
                <w:szCs w:val="22"/>
              </w:rPr>
              <w:t>means a Tenderer with whom the Authority has concluded a Contract;</w:t>
            </w:r>
          </w:p>
        </w:tc>
      </w:tr>
      <w:tr w:rsidR="003B3284" w:rsidRPr="005464F8" w14:paraId="5D20F15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4D556AB9" w14:textId="77777777" w:rsidR="003B3284" w:rsidRPr="00E971ED" w:rsidRDefault="003B3284" w:rsidP="004C6C28">
            <w:pPr>
              <w:pStyle w:val="MarginText"/>
              <w:spacing w:after="0"/>
              <w:jc w:val="left"/>
              <w:textAlignment w:val="baseline"/>
              <w:rPr>
                <w:sz w:val="22"/>
                <w:szCs w:val="22"/>
              </w:rPr>
            </w:pPr>
            <w:r w:rsidRPr="00E971ED">
              <w:rPr>
                <w:sz w:val="22"/>
                <w:szCs w:val="22"/>
              </w:rPr>
              <w:t>Technical Evaluation</w:t>
            </w:r>
          </w:p>
        </w:tc>
        <w:tc>
          <w:tcPr>
            <w:tcW w:w="6662" w:type="dxa"/>
            <w:tcBorders>
              <w:top w:val="single" w:sz="4" w:space="0" w:color="auto"/>
              <w:left w:val="single" w:sz="4" w:space="0" w:color="auto"/>
              <w:bottom w:val="single" w:sz="4" w:space="0" w:color="auto"/>
              <w:right w:val="single" w:sz="4" w:space="0" w:color="auto"/>
            </w:tcBorders>
          </w:tcPr>
          <w:p w14:paraId="60EC1CFD" w14:textId="77777777" w:rsidR="003B3284" w:rsidRPr="00E971ED" w:rsidRDefault="003B3284" w:rsidP="004C6C28">
            <w:pPr>
              <w:pStyle w:val="MarginText"/>
              <w:spacing w:after="0"/>
              <w:jc w:val="left"/>
              <w:textAlignment w:val="baseline"/>
              <w:rPr>
                <w:sz w:val="22"/>
                <w:szCs w:val="22"/>
              </w:rPr>
            </w:pPr>
            <w:r w:rsidRPr="00E971ED">
              <w:rPr>
                <w:sz w:val="22"/>
                <w:szCs w:val="22"/>
              </w:rPr>
              <w:t>means the qualitative evaluation of a Tender undertaken during the Evaluation process;</w:t>
            </w:r>
          </w:p>
        </w:tc>
      </w:tr>
      <w:tr w:rsidR="003B3284" w:rsidRPr="005464F8" w14:paraId="43A27E9C"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tcPr>
          <w:p w14:paraId="53D6C7B5" w14:textId="77777777" w:rsidR="003B3284" w:rsidRPr="00E971ED" w:rsidRDefault="003B3284" w:rsidP="004C6C28">
            <w:pPr>
              <w:pStyle w:val="MarginText"/>
              <w:spacing w:after="0"/>
              <w:jc w:val="left"/>
              <w:textAlignment w:val="baseline"/>
              <w:rPr>
                <w:sz w:val="22"/>
                <w:szCs w:val="22"/>
              </w:rPr>
            </w:pPr>
            <w:r w:rsidRPr="00E971ED">
              <w:rPr>
                <w:sz w:val="22"/>
                <w:szCs w:val="22"/>
              </w:rPr>
              <w:t>Technical Score</w:t>
            </w:r>
          </w:p>
        </w:tc>
        <w:tc>
          <w:tcPr>
            <w:tcW w:w="6662" w:type="dxa"/>
            <w:tcBorders>
              <w:top w:val="single" w:sz="4" w:space="0" w:color="auto"/>
              <w:left w:val="single" w:sz="4" w:space="0" w:color="auto"/>
              <w:bottom w:val="single" w:sz="4" w:space="0" w:color="auto"/>
              <w:right w:val="single" w:sz="4" w:space="0" w:color="auto"/>
            </w:tcBorders>
          </w:tcPr>
          <w:p w14:paraId="71B83A53" w14:textId="77777777" w:rsidR="003B3284" w:rsidRPr="00E971ED" w:rsidRDefault="003B3284" w:rsidP="004C6C28">
            <w:pPr>
              <w:pStyle w:val="MarginText"/>
              <w:spacing w:after="0"/>
              <w:jc w:val="left"/>
              <w:textAlignment w:val="baseline"/>
              <w:rPr>
                <w:sz w:val="22"/>
                <w:szCs w:val="22"/>
              </w:rPr>
            </w:pPr>
            <w:r w:rsidRPr="00E971ED">
              <w:rPr>
                <w:sz w:val="22"/>
                <w:szCs w:val="22"/>
              </w:rPr>
              <w:t>means the score awarded to a Tenderer at the conclusion of the Technical Evaluation process;</w:t>
            </w:r>
          </w:p>
        </w:tc>
      </w:tr>
      <w:tr w:rsidR="003B3284" w:rsidRPr="005464F8" w14:paraId="1C909F22"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4BDFF545" w14:textId="77777777" w:rsidR="003B3284" w:rsidRPr="00E971ED" w:rsidRDefault="003B3284" w:rsidP="004C6C28">
            <w:pPr>
              <w:pStyle w:val="MarginText"/>
              <w:spacing w:after="0"/>
              <w:jc w:val="left"/>
              <w:textAlignment w:val="baseline"/>
              <w:rPr>
                <w:sz w:val="22"/>
                <w:szCs w:val="22"/>
              </w:rPr>
            </w:pPr>
            <w:r w:rsidRPr="00E971ED">
              <w:rPr>
                <w:sz w:val="22"/>
                <w:szCs w:val="22"/>
              </w:rPr>
              <w:t>Tender</w:t>
            </w:r>
          </w:p>
        </w:tc>
        <w:tc>
          <w:tcPr>
            <w:tcW w:w="6662" w:type="dxa"/>
            <w:tcBorders>
              <w:top w:val="single" w:sz="4" w:space="0" w:color="auto"/>
              <w:left w:val="single" w:sz="4" w:space="0" w:color="auto"/>
              <w:bottom w:val="single" w:sz="4" w:space="0" w:color="auto"/>
              <w:right w:val="single" w:sz="4" w:space="0" w:color="auto"/>
            </w:tcBorders>
            <w:hideMark/>
          </w:tcPr>
          <w:p w14:paraId="69D146A9"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Tenderer’s formal offer in response to the Invitation to Tender;</w:t>
            </w:r>
          </w:p>
        </w:tc>
      </w:tr>
      <w:tr w:rsidR="003B3284" w:rsidRPr="005464F8" w14:paraId="4C3B6E64"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733597BE" w14:textId="77777777" w:rsidR="003B3284" w:rsidRPr="00E971ED" w:rsidRDefault="003B3284" w:rsidP="004C6C28">
            <w:pPr>
              <w:pStyle w:val="MarginText"/>
              <w:spacing w:after="0"/>
              <w:jc w:val="left"/>
              <w:textAlignment w:val="baseline"/>
              <w:rPr>
                <w:sz w:val="22"/>
                <w:szCs w:val="22"/>
              </w:rPr>
            </w:pPr>
            <w:r w:rsidRPr="00E971ED">
              <w:rPr>
                <w:sz w:val="22"/>
                <w:szCs w:val="22"/>
              </w:rPr>
              <w:t>Tender Submission Deadline</w:t>
            </w:r>
          </w:p>
        </w:tc>
        <w:tc>
          <w:tcPr>
            <w:tcW w:w="6662" w:type="dxa"/>
            <w:tcBorders>
              <w:top w:val="single" w:sz="4" w:space="0" w:color="auto"/>
              <w:left w:val="single" w:sz="4" w:space="0" w:color="auto"/>
              <w:bottom w:val="single" w:sz="4" w:space="0" w:color="auto"/>
              <w:right w:val="single" w:sz="4" w:space="0" w:color="auto"/>
            </w:tcBorders>
            <w:hideMark/>
          </w:tcPr>
          <w:p w14:paraId="6A0B3D4C" w14:textId="77777777" w:rsidR="003B3284" w:rsidRPr="00E971ED" w:rsidRDefault="003B3284" w:rsidP="004C6C28">
            <w:pPr>
              <w:pStyle w:val="MarginText"/>
              <w:spacing w:after="0"/>
              <w:jc w:val="left"/>
              <w:textAlignment w:val="baseline"/>
              <w:rPr>
                <w:b/>
                <w:sz w:val="22"/>
                <w:szCs w:val="22"/>
              </w:rPr>
            </w:pPr>
            <w:r w:rsidRPr="00E971ED">
              <w:rPr>
                <w:sz w:val="22"/>
                <w:szCs w:val="22"/>
              </w:rPr>
              <w:t>means the time and date set for the latest uploading of Tenders.</w:t>
            </w:r>
          </w:p>
        </w:tc>
      </w:tr>
      <w:tr w:rsidR="003B3284" w:rsidRPr="005464F8" w14:paraId="6DC24956" w14:textId="77777777" w:rsidTr="004C6C28">
        <w:trPr>
          <w:cantSplit/>
        </w:trPr>
        <w:tc>
          <w:tcPr>
            <w:tcW w:w="3119" w:type="dxa"/>
            <w:tcBorders>
              <w:top w:val="single" w:sz="4" w:space="0" w:color="auto"/>
              <w:left w:val="single" w:sz="4" w:space="0" w:color="auto"/>
              <w:bottom w:val="single" w:sz="4" w:space="0" w:color="auto"/>
              <w:right w:val="single" w:sz="4" w:space="0" w:color="auto"/>
            </w:tcBorders>
            <w:vAlign w:val="center"/>
            <w:hideMark/>
          </w:tcPr>
          <w:p w14:paraId="1F06CDBE" w14:textId="77777777" w:rsidR="003B3284" w:rsidRPr="007B2B49" w:rsidRDefault="003B3284" w:rsidP="004C6C28">
            <w:pPr>
              <w:pStyle w:val="MarginText"/>
              <w:spacing w:after="0"/>
              <w:jc w:val="left"/>
              <w:textAlignment w:val="baseline"/>
              <w:rPr>
                <w:sz w:val="22"/>
                <w:szCs w:val="22"/>
              </w:rPr>
            </w:pPr>
            <w:r w:rsidRPr="007B2B49">
              <w:rPr>
                <w:sz w:val="22"/>
                <w:szCs w:val="22"/>
              </w:rPr>
              <w:t>Tenderer</w:t>
            </w:r>
          </w:p>
        </w:tc>
        <w:tc>
          <w:tcPr>
            <w:tcW w:w="6662" w:type="dxa"/>
            <w:tcBorders>
              <w:top w:val="single" w:sz="4" w:space="0" w:color="auto"/>
              <w:left w:val="single" w:sz="4" w:space="0" w:color="auto"/>
              <w:bottom w:val="single" w:sz="4" w:space="0" w:color="auto"/>
              <w:right w:val="single" w:sz="4" w:space="0" w:color="auto"/>
            </w:tcBorders>
            <w:hideMark/>
          </w:tcPr>
          <w:p w14:paraId="630FBC93" w14:textId="77777777" w:rsidR="003B3284" w:rsidRPr="007B2B49" w:rsidRDefault="003B3284" w:rsidP="004C6C28">
            <w:pPr>
              <w:pStyle w:val="MarginText"/>
              <w:spacing w:after="0"/>
              <w:jc w:val="left"/>
              <w:textAlignment w:val="baseline"/>
              <w:rPr>
                <w:sz w:val="22"/>
                <w:szCs w:val="22"/>
              </w:rPr>
            </w:pPr>
            <w:r w:rsidRPr="007B2B49">
              <w:rPr>
                <w:sz w:val="22"/>
                <w:szCs w:val="22"/>
              </w:rPr>
              <w:t xml:space="preserve">means a framework supplier submitting a proposal to this Procurement; </w:t>
            </w:r>
          </w:p>
        </w:tc>
      </w:tr>
    </w:tbl>
    <w:p w14:paraId="6E91806F" w14:textId="66688A5D" w:rsidR="003B3284" w:rsidRDefault="003B3284" w:rsidP="00440798">
      <w:pPr>
        <w:tabs>
          <w:tab w:val="left" w:pos="640"/>
        </w:tabs>
        <w:spacing w:after="0" w:line="350" w:lineRule="auto"/>
        <w:ind w:left="113" w:right="542"/>
        <w:rPr>
          <w:rFonts w:ascii="Arial" w:eastAsia="Arial" w:hAnsi="Arial" w:cs="Arial"/>
          <w:b/>
          <w:bCs/>
          <w:spacing w:val="-3"/>
          <w:sz w:val="26"/>
          <w:szCs w:val="26"/>
        </w:rPr>
      </w:pPr>
    </w:p>
    <w:p w14:paraId="7A2AA51A" w14:textId="77777777" w:rsidR="006D033F" w:rsidRPr="006D033F" w:rsidRDefault="006D033F" w:rsidP="006B0231">
      <w:pPr>
        <w:keepNext/>
        <w:keepLines/>
        <w:numPr>
          <w:ilvl w:val="0"/>
          <w:numId w:val="32"/>
        </w:numPr>
        <w:spacing w:after="0" w:line="240" w:lineRule="auto"/>
        <w:outlineLvl w:val="1"/>
        <w:rPr>
          <w:rFonts w:ascii="Arial" w:eastAsiaTheme="majorEastAsia" w:hAnsi="Arial" w:cs="Arial"/>
          <w:b/>
          <w:color w:val="000000" w:themeColor="text1"/>
          <w:lang w:val="en-GB"/>
        </w:rPr>
      </w:pPr>
      <w:r w:rsidRPr="006D033F">
        <w:rPr>
          <w:rFonts w:ascii="Arial" w:eastAsiaTheme="majorEastAsia" w:hAnsi="Arial" w:cs="Arial"/>
          <w:b/>
          <w:color w:val="000000" w:themeColor="text1"/>
        </w:rPr>
        <w:t>Introduction</w:t>
      </w:r>
    </w:p>
    <w:p w14:paraId="510CE0B0" w14:textId="77777777" w:rsidR="006D033F" w:rsidRPr="00471D7C" w:rsidRDefault="006D033F" w:rsidP="006D033F">
      <w:pPr>
        <w:widowControl/>
        <w:autoSpaceDE w:val="0"/>
        <w:autoSpaceDN w:val="0"/>
        <w:adjustRightInd w:val="0"/>
        <w:spacing w:after="0" w:line="240" w:lineRule="auto"/>
        <w:rPr>
          <w:rFonts w:ascii="Arial" w:eastAsia="Arial" w:hAnsi="Arial" w:cs="Arial"/>
          <w:b/>
          <w:iCs/>
          <w:lang w:val="en-GB" w:eastAsia="en-GB"/>
        </w:rPr>
      </w:pPr>
    </w:p>
    <w:p w14:paraId="76149EB8" w14:textId="7E6AD4D9" w:rsidR="006D033F" w:rsidRPr="00471D7C"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471D7C">
        <w:rPr>
          <w:rFonts w:ascii="Arial" w:eastAsia="STZhongsong" w:hAnsi="Arial" w:cs="Arial"/>
          <w:lang w:val="en-GB" w:eastAsia="zh-CN"/>
        </w:rPr>
        <w:t xml:space="preserve">This Procurement will establish a Supplier Contract for </w:t>
      </w:r>
      <w:r w:rsidR="00471D7C" w:rsidRPr="00471D7C">
        <w:rPr>
          <w:rFonts w:ascii="Arial" w:eastAsia="Arial" w:hAnsi="Arial" w:cs="Arial"/>
          <w:spacing w:val="-1"/>
          <w:lang w:val="en-GB" w:eastAsia="en-GB"/>
        </w:rPr>
        <w:t>Infosight Standard Licenses for 12 months</w:t>
      </w:r>
      <w:r w:rsidRPr="00471D7C">
        <w:rPr>
          <w:rFonts w:ascii="Arial" w:eastAsia="STZhongsong" w:hAnsi="Arial" w:cs="Arial"/>
          <w:lang w:val="en-GB" w:eastAsia="zh-CN"/>
        </w:rPr>
        <w:t>. The Services are described in detail within the Statement of Requirements.</w:t>
      </w:r>
    </w:p>
    <w:p w14:paraId="1019F06F" w14:textId="77777777" w:rsidR="006D033F" w:rsidRPr="00E05943"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4E2981E7" w14:textId="12F903A7" w:rsidR="006D033F" w:rsidRPr="00E05943"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E05943">
        <w:rPr>
          <w:rFonts w:ascii="Arial" w:eastAsia="STZhongsong" w:hAnsi="Arial" w:cs="Arial"/>
          <w:lang w:val="en-GB" w:eastAsia="zh-CN"/>
        </w:rPr>
        <w:t xml:space="preserve">The contract will be for </w:t>
      </w:r>
      <w:r w:rsidR="00471D7C" w:rsidRPr="00E05943">
        <w:rPr>
          <w:rFonts w:ascii="Arial" w:eastAsia="STZhongsong" w:hAnsi="Arial" w:cs="Arial"/>
          <w:lang w:val="en-GB" w:eastAsia="zh-CN"/>
        </w:rPr>
        <w:t>1 year</w:t>
      </w:r>
      <w:r w:rsidRPr="00E05943">
        <w:rPr>
          <w:rFonts w:ascii="Arial" w:eastAsia="STZhongsong" w:hAnsi="Arial" w:cs="Arial"/>
          <w:lang w:val="en-GB" w:eastAsia="zh-CN"/>
        </w:rPr>
        <w:t>.</w:t>
      </w:r>
    </w:p>
    <w:p w14:paraId="296961DF" w14:textId="77777777" w:rsidR="006D033F" w:rsidRPr="006D033F" w:rsidRDefault="006D033F" w:rsidP="006D033F">
      <w:pPr>
        <w:spacing w:after="0" w:line="240" w:lineRule="auto"/>
        <w:ind w:left="720"/>
        <w:contextualSpacing/>
        <w:rPr>
          <w:rFonts w:ascii="Arial" w:eastAsia="STZhongsong" w:hAnsi="Arial" w:cs="Arial"/>
          <w:lang w:eastAsia="zh-CN"/>
        </w:rPr>
      </w:pPr>
    </w:p>
    <w:p w14:paraId="4ADC7184"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STZhongsong" w:hAnsi="Arial" w:cs="Arial"/>
          <w:color w:val="000000"/>
          <w:lang w:val="en-GB" w:eastAsia="zh-CN"/>
        </w:rPr>
        <w:t xml:space="preserve">This Contract will be between the successful Supplier and the Authority. </w:t>
      </w:r>
    </w:p>
    <w:p w14:paraId="05FBB610" w14:textId="77777777" w:rsidR="006D033F" w:rsidRPr="006D033F" w:rsidRDefault="006D033F" w:rsidP="006D033F">
      <w:pPr>
        <w:spacing w:after="0" w:line="240" w:lineRule="auto"/>
        <w:ind w:left="720"/>
        <w:contextualSpacing/>
        <w:rPr>
          <w:rFonts w:ascii="Arial" w:eastAsia="STZhongsong" w:hAnsi="Arial" w:cs="Arial"/>
          <w:lang w:eastAsia="zh-CN"/>
        </w:rPr>
      </w:pPr>
    </w:p>
    <w:p w14:paraId="248446E0" w14:textId="21024B75" w:rsidR="006D033F" w:rsidRPr="00E05943" w:rsidRDefault="006D033F" w:rsidP="006B0231">
      <w:pPr>
        <w:widowControl/>
        <w:numPr>
          <w:ilvl w:val="1"/>
          <w:numId w:val="20"/>
        </w:numPr>
        <w:autoSpaceDE w:val="0"/>
        <w:autoSpaceDN w:val="0"/>
        <w:adjustRightInd w:val="0"/>
        <w:spacing w:after="0" w:line="240" w:lineRule="auto"/>
        <w:rPr>
          <w:rFonts w:ascii="Arial" w:eastAsia="Times New Roman" w:hAnsi="Arial" w:cs="Arial"/>
          <w:lang w:val="en-GB" w:eastAsia="en-GB"/>
        </w:rPr>
      </w:pPr>
      <w:r w:rsidRPr="00E05943">
        <w:rPr>
          <w:rFonts w:ascii="Arial" w:eastAsia="STZhongsong" w:hAnsi="Arial" w:cs="Arial"/>
          <w:lang w:val="en-GB" w:eastAsia="zh-CN"/>
        </w:rPr>
        <w:t xml:space="preserve">The Contract is being offered under the Crown Commercial Service </w:t>
      </w:r>
      <w:r w:rsidR="00E05943" w:rsidRPr="00E05943">
        <w:rPr>
          <w:rFonts w:ascii="Arial" w:eastAsia="Times New Roman" w:hAnsi="Arial" w:cs="Arial"/>
          <w:lang w:val="en-GB" w:eastAsia="en-GB"/>
        </w:rPr>
        <w:t xml:space="preserve">Technology Products &amp; Associated Services </w:t>
      </w:r>
      <w:r w:rsidRPr="00E05943">
        <w:rPr>
          <w:rFonts w:ascii="Arial" w:eastAsia="Times New Roman" w:hAnsi="Arial" w:cs="Arial"/>
          <w:lang w:val="en-GB" w:eastAsia="en-GB"/>
        </w:rPr>
        <w:t xml:space="preserve">Framework Agreement (reference </w:t>
      </w:r>
      <w:r w:rsidR="00E05943" w:rsidRPr="00E05943">
        <w:rPr>
          <w:rFonts w:ascii="Arial" w:eastAsia="Arial" w:hAnsi="Arial" w:cs="Arial"/>
          <w:spacing w:val="-1"/>
        </w:rPr>
        <w:t>RM6068 Lot 3</w:t>
      </w:r>
      <w:r w:rsidRPr="00E05943">
        <w:rPr>
          <w:rFonts w:ascii="Arial" w:eastAsia="Times New Roman" w:hAnsi="Arial" w:cs="Arial"/>
          <w:lang w:val="en-GB" w:eastAsia="en-GB"/>
        </w:rPr>
        <w:t xml:space="preserve">) </w:t>
      </w:r>
      <w:r w:rsidRPr="00E05943">
        <w:rPr>
          <w:rFonts w:ascii="Arial" w:eastAsia="STZhongsong" w:hAnsi="Arial" w:cs="Arial"/>
          <w:lang w:val="en-GB" w:eastAsia="zh-CN"/>
        </w:rPr>
        <w:t>Terms and Conditions which will govern any resultant Contract.</w:t>
      </w:r>
    </w:p>
    <w:p w14:paraId="019FC8A9" w14:textId="77777777" w:rsidR="006D033F" w:rsidRPr="006D033F" w:rsidRDefault="006D033F" w:rsidP="006D033F">
      <w:pPr>
        <w:spacing w:after="0" w:line="240" w:lineRule="auto"/>
        <w:ind w:left="720"/>
        <w:contextualSpacing/>
        <w:rPr>
          <w:rFonts w:ascii="Arial" w:hAnsi="Arial" w:cs="Arial"/>
        </w:rPr>
      </w:pPr>
    </w:p>
    <w:p w14:paraId="69E1A13B"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lastRenderedPageBreak/>
        <w:t>The Authority is managing this Procurement in accordance with the Public Contracts Regulations 2015.</w:t>
      </w:r>
    </w:p>
    <w:p w14:paraId="0FF34A3A" w14:textId="77777777" w:rsidR="006D033F" w:rsidRPr="006D033F" w:rsidRDefault="006D033F" w:rsidP="006D033F">
      <w:pPr>
        <w:spacing w:after="0" w:line="240" w:lineRule="auto"/>
        <w:ind w:left="720"/>
        <w:contextualSpacing/>
        <w:rPr>
          <w:rFonts w:ascii="Arial" w:hAnsi="Arial" w:cs="Arial"/>
        </w:rPr>
      </w:pPr>
    </w:p>
    <w:p w14:paraId="03734055"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This is a call off contract and as such the Authority cannot guarantee volumes of work.</w:t>
      </w:r>
    </w:p>
    <w:p w14:paraId="7777A543" w14:textId="77777777" w:rsidR="006D033F" w:rsidRPr="006D033F" w:rsidRDefault="006D033F" w:rsidP="006D033F">
      <w:pPr>
        <w:spacing w:after="0" w:line="240" w:lineRule="auto"/>
        <w:ind w:left="720"/>
        <w:contextualSpacing/>
        <w:rPr>
          <w:rFonts w:ascii="Arial" w:hAnsi="Arial" w:cs="Arial"/>
        </w:rPr>
      </w:pPr>
    </w:p>
    <w:p w14:paraId="440BF7DF"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This ITT contains the information and instructions that Tenderers need to submit a compliant Tender. </w:t>
      </w:r>
    </w:p>
    <w:p w14:paraId="1A30FBA8" w14:textId="77777777" w:rsidR="006D033F" w:rsidRPr="006D033F" w:rsidRDefault="006D033F" w:rsidP="006D033F">
      <w:pPr>
        <w:spacing w:after="0" w:line="240" w:lineRule="auto"/>
        <w:ind w:left="720"/>
        <w:contextualSpacing/>
        <w:rPr>
          <w:rFonts w:ascii="Arial" w:hAnsi="Arial" w:cs="Arial"/>
        </w:rPr>
      </w:pPr>
    </w:p>
    <w:p w14:paraId="6433271C"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Please read this ITT carefully as non-compliance with the instructions contained in this document may result in exclusion of a Tenderer’s Tender from this Procurement. If a Tenderer has read </w:t>
      </w:r>
      <w:proofErr w:type="gramStart"/>
      <w:r w:rsidRPr="006D033F">
        <w:rPr>
          <w:rFonts w:ascii="Arial" w:eastAsia="Times New Roman" w:hAnsi="Arial" w:cs="Arial"/>
          <w:color w:val="000000"/>
          <w:lang w:val="en-GB" w:eastAsia="en-GB"/>
        </w:rPr>
        <w:t>all of</w:t>
      </w:r>
      <w:proofErr w:type="gramEnd"/>
      <w:r w:rsidRPr="006D033F">
        <w:rPr>
          <w:rFonts w:ascii="Arial" w:eastAsia="Times New Roman" w:hAnsi="Arial" w:cs="Arial"/>
          <w:color w:val="000000"/>
          <w:lang w:val="en-GB" w:eastAsia="en-GB"/>
        </w:rPr>
        <w:t xml:space="preserve"> the instructions and information carefully but are still unsure at any point how to respond, please submit a clarification question. The Authority shall assume that Tenderers fully accept this ITT where no questions are raised.</w:t>
      </w:r>
    </w:p>
    <w:p w14:paraId="1970372A" w14:textId="77777777" w:rsidR="006D033F" w:rsidRPr="006D033F" w:rsidRDefault="006D033F" w:rsidP="006D033F">
      <w:pPr>
        <w:spacing w:after="0" w:line="240" w:lineRule="auto"/>
        <w:ind w:left="720"/>
        <w:contextualSpacing/>
        <w:rPr>
          <w:rFonts w:ascii="Arial" w:hAnsi="Arial" w:cs="Arial"/>
        </w:rPr>
      </w:pPr>
    </w:p>
    <w:p w14:paraId="0100FF82"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The Terms of Participation will apply throughout this Procurement. They set out further rights and obligations which apply to Tenderers and the Authority. </w:t>
      </w:r>
    </w:p>
    <w:p w14:paraId="1E56C903" w14:textId="77777777" w:rsidR="006D033F" w:rsidRPr="006D033F" w:rsidRDefault="006D033F" w:rsidP="006D033F">
      <w:pPr>
        <w:spacing w:after="0" w:line="240" w:lineRule="auto"/>
        <w:ind w:left="720"/>
        <w:contextualSpacing/>
        <w:rPr>
          <w:rFonts w:ascii="Arial" w:hAnsi="Arial" w:cs="Arial"/>
        </w:rPr>
      </w:pPr>
    </w:p>
    <w:p w14:paraId="026A4712"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The Authority is using an e-Sourcing Tool to manage this Procurement and to communicate with all participants. No hard copy documents will be issued and all communications with the Authority (including the submission of Tenders) will be conducted via the e-Sourcing Tool. Tenderers must ensure that the details of the point of contact nominated are accurate at all times as the Authority will not be under any obligation to contact anyone other than the nominated person. </w:t>
      </w:r>
    </w:p>
    <w:p w14:paraId="42352763" w14:textId="77777777" w:rsidR="006D033F" w:rsidRPr="006D033F" w:rsidRDefault="006D033F" w:rsidP="006D033F">
      <w:pPr>
        <w:spacing w:after="0" w:line="240" w:lineRule="auto"/>
        <w:ind w:left="720"/>
        <w:contextualSpacing/>
        <w:rPr>
          <w:rFonts w:ascii="Arial" w:hAnsi="Arial" w:cs="Arial"/>
        </w:rPr>
      </w:pPr>
    </w:p>
    <w:p w14:paraId="0C34D8C0" w14:textId="77777777" w:rsidR="006D033F" w:rsidRPr="006D033F" w:rsidRDefault="006D033F" w:rsidP="006B0231">
      <w:pPr>
        <w:widowControl/>
        <w:numPr>
          <w:ilvl w:val="1"/>
          <w:numId w:val="2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 xml:space="preserve">Tender responses to the evaluation questions have been designed to be completed on-line in the e-Sourcing Tool.  </w:t>
      </w:r>
    </w:p>
    <w:p w14:paraId="626BED07" w14:textId="77777777" w:rsidR="006D033F" w:rsidRPr="006D033F" w:rsidRDefault="006D033F" w:rsidP="006D033F">
      <w:pPr>
        <w:widowControl/>
        <w:spacing w:after="0" w:line="240" w:lineRule="auto"/>
        <w:rPr>
          <w:rFonts w:ascii="Arial" w:hAnsi="Arial" w:cs="Arial"/>
        </w:rPr>
      </w:pPr>
      <w:bookmarkStart w:id="11" w:name="_Hlk53866325"/>
    </w:p>
    <w:p w14:paraId="617116FC" w14:textId="77777777" w:rsidR="006D033F" w:rsidRPr="006D033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12" w:name="_Hlk39081216"/>
      <w:r w:rsidRPr="006D033F">
        <w:rPr>
          <w:rFonts w:ascii="Arial" w:eastAsiaTheme="majorEastAsia" w:hAnsi="Arial" w:cs="Arial"/>
          <w:b/>
          <w:color w:val="000000" w:themeColor="text1"/>
        </w:rPr>
        <w:t>Terms of Participation</w:t>
      </w:r>
    </w:p>
    <w:bookmarkEnd w:id="11"/>
    <w:p w14:paraId="4A8B9B89" w14:textId="45AD63DA"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bookmarkEnd w:id="12"/>
    <w:p w14:paraId="68DAB66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w:t>
      </w:r>
      <w:r w:rsidRPr="006D033F">
        <w:rPr>
          <w:rFonts w:ascii="Arial" w:eastAsia="Times New Roman" w:hAnsi="Arial" w:cs="Arial"/>
          <w:lang w:val="en-GB" w:eastAsia="en-GB"/>
        </w:rPr>
        <w:t>Tenderer shall abide by these Terms of Participation and any instructions given in the ITT.</w:t>
      </w:r>
    </w:p>
    <w:p w14:paraId="29937863"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97E3CF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An obligation on the Tenderer to do, or to refrain from doing, any act or thing under the ITT including these Terms of Participation shall include an obligation upon the Tenderer to procure that all its directors, office holders, staff, members of its Group of Economic Operators (if it acts as Lead Contact), companies within its Group, Sub-Contractors, </w:t>
      </w:r>
      <w:proofErr w:type="gramStart"/>
      <w:r w:rsidRPr="006D033F">
        <w:rPr>
          <w:rFonts w:ascii="Arial" w:eastAsia="Times New Roman" w:hAnsi="Arial" w:cs="Arial"/>
          <w:lang w:val="en-GB" w:eastAsia="en-GB"/>
        </w:rPr>
        <w:t>advisers</w:t>
      </w:r>
      <w:proofErr w:type="gramEnd"/>
      <w:r w:rsidRPr="006D033F">
        <w:rPr>
          <w:rFonts w:ascii="Arial" w:eastAsia="Times New Roman" w:hAnsi="Arial" w:cs="Arial"/>
          <w:lang w:val="en-GB" w:eastAsia="en-GB"/>
        </w:rPr>
        <w:t xml:space="preserve"> or agents involved or connected with this Procurement also do, or refrain from doing, such act or thing</w:t>
      </w:r>
      <w:bookmarkStart w:id="13" w:name="_Ref280192254"/>
      <w:r w:rsidRPr="006D033F">
        <w:rPr>
          <w:rFonts w:ascii="Arial" w:eastAsia="Times New Roman" w:hAnsi="Arial" w:cs="Arial"/>
          <w:lang w:val="en-GB" w:eastAsia="en-GB"/>
        </w:rPr>
        <w:t>.</w:t>
      </w:r>
    </w:p>
    <w:p w14:paraId="1AF4AE43" w14:textId="77777777" w:rsidR="006D033F" w:rsidRPr="006D033F" w:rsidRDefault="006D033F" w:rsidP="006D033F">
      <w:pPr>
        <w:spacing w:after="0" w:line="240" w:lineRule="auto"/>
        <w:ind w:left="720"/>
        <w:contextualSpacing/>
        <w:rPr>
          <w:rFonts w:ascii="Arial" w:hAnsi="Arial" w:cs="Arial"/>
        </w:rPr>
      </w:pPr>
    </w:p>
    <w:p w14:paraId="37CE0978"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Tenderer must not directly or indirectly canvass any Minister, officer, public sector employee, member or agent regarding this Procurement or attempt to obtain any information from the same regarding this Procurement (except where and as permitted by the ITT).  Any attempt by the Tenderer to do so may result in the Tenderer’s disqualification from this Procurement. </w:t>
      </w:r>
      <w:bookmarkStart w:id="14" w:name="_Ref415241833"/>
      <w:bookmarkEnd w:id="13"/>
    </w:p>
    <w:p w14:paraId="764E2538" w14:textId="77777777" w:rsidR="006D033F" w:rsidRPr="006D033F" w:rsidRDefault="006D033F" w:rsidP="006D033F">
      <w:pPr>
        <w:spacing w:after="0" w:line="240" w:lineRule="auto"/>
        <w:ind w:left="720"/>
        <w:contextualSpacing/>
        <w:rPr>
          <w:rFonts w:ascii="Arial" w:hAnsi="Arial" w:cs="Arial"/>
        </w:rPr>
      </w:pPr>
    </w:p>
    <w:p w14:paraId="2EF6D360" w14:textId="718CEFD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Tenderer must not:</w:t>
      </w:r>
      <w:bookmarkEnd w:id="14"/>
    </w:p>
    <w:p w14:paraId="4E17D16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02CA54B6"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Fix or adjust any element of its Tender by agreement or arrangement with any other person, except where, such prohibited acts are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14:paraId="2720853D"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 xml:space="preserve">Communicate with any person other than the Agent the value, price or rates set out in its Tender or information which would enable the precise or approximate value, price or rates to be calculated by any other person, except where such communication is undertaken with persons who are also participants in the Tenderers’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14:paraId="25A434B4"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t xml:space="preserve">Enter into any agreement or arrangement with any other person, so that person refrains from submitting a </w:t>
      </w:r>
      <w:proofErr w:type="gramStart"/>
      <w:r w:rsidRPr="006D033F">
        <w:rPr>
          <w:rFonts w:ascii="Arial" w:eastAsiaTheme="majorEastAsia" w:hAnsi="Arial" w:cs="Arial"/>
          <w:iCs/>
        </w:rPr>
        <w:t>tender;</w:t>
      </w:r>
      <w:proofErr w:type="gramEnd"/>
      <w:r w:rsidRPr="006D033F">
        <w:rPr>
          <w:rFonts w:ascii="Arial" w:eastAsiaTheme="majorEastAsia" w:hAnsi="Arial" w:cs="Arial"/>
          <w:iCs/>
        </w:rPr>
        <w:t xml:space="preserve"> </w:t>
      </w:r>
    </w:p>
    <w:p w14:paraId="2786A912"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eastAsiaTheme="majorEastAsia" w:hAnsi="Arial" w:cs="Arial"/>
          <w:iCs/>
        </w:rPr>
      </w:pPr>
      <w:r w:rsidRPr="006D033F">
        <w:rPr>
          <w:rFonts w:ascii="Arial" w:eastAsiaTheme="majorEastAsia" w:hAnsi="Arial" w:cs="Arial"/>
          <w:iCs/>
        </w:rPr>
        <w:lastRenderedPageBreak/>
        <w:t>Share, permit or disclose to another person, access to any information relating to its Tender (or another tender to which it is party); or</w:t>
      </w:r>
    </w:p>
    <w:p w14:paraId="7410DC8C" w14:textId="77777777" w:rsidR="006D033F" w:rsidRPr="006D033F" w:rsidRDefault="006D033F" w:rsidP="006B0231">
      <w:pPr>
        <w:widowControl/>
        <w:numPr>
          <w:ilvl w:val="0"/>
          <w:numId w:val="21"/>
        </w:numPr>
        <w:tabs>
          <w:tab w:val="left" w:pos="720"/>
        </w:tabs>
        <w:adjustRightInd w:val="0"/>
        <w:spacing w:after="0" w:line="240" w:lineRule="auto"/>
        <w:outlineLvl w:val="3"/>
        <w:rPr>
          <w:rFonts w:ascii="Arial" w:hAnsi="Arial" w:cs="Arial"/>
          <w:iCs/>
        </w:rPr>
      </w:pPr>
      <w:r w:rsidRPr="006D033F">
        <w:rPr>
          <w:rFonts w:ascii="Arial" w:eastAsiaTheme="majorEastAsia" w:hAnsi="Arial" w:cs="Arial"/>
          <w:iCs/>
        </w:rPr>
        <w:t xml:space="preserve">Offer or agree to pay or give or do pay or give any sum or sums of money, </w:t>
      </w:r>
      <w:proofErr w:type="gramStart"/>
      <w:r w:rsidRPr="006D033F">
        <w:rPr>
          <w:rFonts w:ascii="Arial" w:eastAsiaTheme="majorEastAsia" w:hAnsi="Arial" w:cs="Arial"/>
          <w:iCs/>
        </w:rPr>
        <w:t>inducement</w:t>
      </w:r>
      <w:proofErr w:type="gramEnd"/>
      <w:r w:rsidRPr="006D033F">
        <w:rPr>
          <w:rFonts w:ascii="Arial" w:eastAsiaTheme="majorEastAsia" w:hAnsi="Arial" w:cs="Arial"/>
          <w:iCs/>
        </w:rPr>
        <w:t xml:space="preserve"> or valuable consideration directly or indirectly to any other person for doing or having done or causing or having caused to be done in relation to its Tender, any other tender or proposed tender, any act or omission.</w:t>
      </w:r>
    </w:p>
    <w:p w14:paraId="45E9CBDD" w14:textId="77777777" w:rsidR="006D033F" w:rsidRPr="006D033F" w:rsidRDefault="006D033F" w:rsidP="006D033F">
      <w:pPr>
        <w:spacing w:after="0" w:line="240" w:lineRule="auto"/>
        <w:ind w:left="720"/>
        <w:contextualSpacing/>
        <w:rPr>
          <w:rFonts w:ascii="Arial" w:eastAsia="SimSun" w:hAnsi="Arial" w:cs="Arial"/>
        </w:rPr>
      </w:pPr>
      <w:bookmarkStart w:id="15" w:name="_Toc280187313"/>
    </w:p>
    <w:p w14:paraId="353EB16E"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contact (or may require the Tenderer to contact on its behalf) any of the Tenderer’s customers, members of its Group of Economic Operators (if it acts as Lead Contact), Sub-Contractors or other third parties to whom information relates in the Tenderer’s Tender, to ask that they testify that such information is accurate and true.</w:t>
      </w:r>
    </w:p>
    <w:p w14:paraId="4129A22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 </w:t>
      </w:r>
    </w:p>
    <w:p w14:paraId="753D854E"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seek third party independent advice or assistance to validate information submitted by a Tenderer and/or to assist in the tender evaluation process. </w:t>
      </w:r>
    </w:p>
    <w:p w14:paraId="542FFFD0" w14:textId="77777777" w:rsidR="006D033F" w:rsidRPr="006D033F" w:rsidRDefault="006D033F" w:rsidP="006D033F">
      <w:pPr>
        <w:spacing w:after="0" w:line="240" w:lineRule="auto"/>
        <w:ind w:left="720"/>
        <w:contextualSpacing/>
        <w:rPr>
          <w:rFonts w:ascii="Arial" w:hAnsi="Arial" w:cs="Arial"/>
        </w:rPr>
      </w:pPr>
    </w:p>
    <w:p w14:paraId="5075BFC7"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to conduct site visits of any premises indicated by the Tenderer to be used in connection with the Tenderer’s provision of the Goods and/or Services and/or audits at any time during this Procurement. </w:t>
      </w:r>
    </w:p>
    <w:p w14:paraId="504B20BD" w14:textId="77777777" w:rsidR="006D033F" w:rsidRPr="006D033F" w:rsidRDefault="006D033F" w:rsidP="006D033F">
      <w:pPr>
        <w:spacing w:after="0" w:line="240" w:lineRule="auto"/>
        <w:ind w:left="720"/>
        <w:contextualSpacing/>
        <w:rPr>
          <w:rFonts w:ascii="Arial" w:hAnsi="Arial" w:cs="Arial"/>
        </w:rPr>
      </w:pPr>
    </w:p>
    <w:p w14:paraId="6D33DEA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require the Tenderer to clarify aspects of its Tender in writing and/or provide additional information.  Failure to respond adequately may result in the rejection of the Tenderer’s Tender and its elimination from further participation in all or part of this Procurement.</w:t>
      </w:r>
    </w:p>
    <w:p w14:paraId="79F0BCDF" w14:textId="77777777" w:rsidR="006D033F" w:rsidRPr="006D033F" w:rsidRDefault="006D033F" w:rsidP="006D033F">
      <w:pPr>
        <w:spacing w:after="0" w:line="240" w:lineRule="auto"/>
        <w:ind w:left="720"/>
        <w:contextualSpacing/>
        <w:rPr>
          <w:rFonts w:ascii="Arial" w:hAnsi="Arial" w:cs="Arial"/>
        </w:rPr>
      </w:pPr>
    </w:p>
    <w:p w14:paraId="238AB6E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Agent reserves the right, subject to the rules set out in the Regulations, to: </w:t>
      </w:r>
    </w:p>
    <w:p w14:paraId="1B980B3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2F43A5E"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Change the basis of or the procedures for this Procurement at any </w:t>
      </w:r>
      <w:proofErr w:type="gramStart"/>
      <w:r w:rsidRPr="006D033F">
        <w:rPr>
          <w:rFonts w:ascii="Arial" w:eastAsiaTheme="majorEastAsia" w:hAnsi="Arial" w:cs="Arial"/>
        </w:rPr>
        <w:t>time;</w:t>
      </w:r>
      <w:proofErr w:type="gramEnd"/>
      <w:r w:rsidRPr="006D033F">
        <w:rPr>
          <w:rFonts w:ascii="Arial" w:eastAsiaTheme="majorEastAsia" w:hAnsi="Arial" w:cs="Arial"/>
        </w:rPr>
        <w:t xml:space="preserve">  </w:t>
      </w:r>
    </w:p>
    <w:p w14:paraId="5E6FF0C1"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Amend, clarify, add </w:t>
      </w:r>
      <w:proofErr w:type="gramStart"/>
      <w:r w:rsidRPr="006D033F">
        <w:rPr>
          <w:rFonts w:ascii="Arial" w:eastAsiaTheme="majorEastAsia" w:hAnsi="Arial" w:cs="Arial"/>
        </w:rPr>
        <w:t>to</w:t>
      </w:r>
      <w:proofErr w:type="gramEnd"/>
      <w:r w:rsidRPr="006D033F">
        <w:rPr>
          <w:rFonts w:ascii="Arial" w:eastAsiaTheme="majorEastAsia" w:hAnsi="Arial" w:cs="Arial"/>
        </w:rPr>
        <w:t xml:space="preserve"> or withdraw all or any part of the ITT at any time during this Procurement, including varying any timetable or deadlines set out in the ITT; and:</w:t>
      </w:r>
    </w:p>
    <w:p w14:paraId="0773F655"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Cancel all or part of this Procurement at any stage at any time, including for the reason stated below; and</w:t>
      </w:r>
    </w:p>
    <w:p w14:paraId="06BDC2AB" w14:textId="77777777" w:rsidR="006D033F" w:rsidRPr="006D033F" w:rsidRDefault="006D033F" w:rsidP="006B0231">
      <w:pPr>
        <w:widowControl/>
        <w:numPr>
          <w:ilvl w:val="0"/>
          <w:numId w:val="22"/>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Not award a contract for some or </w:t>
      </w:r>
      <w:proofErr w:type="gramStart"/>
      <w:r w:rsidRPr="006D033F">
        <w:rPr>
          <w:rFonts w:ascii="Arial" w:eastAsiaTheme="majorEastAsia" w:hAnsi="Arial" w:cs="Arial"/>
        </w:rPr>
        <w:t>all of</w:t>
      </w:r>
      <w:proofErr w:type="gramEnd"/>
      <w:r w:rsidRPr="006D033F">
        <w:rPr>
          <w:rFonts w:ascii="Arial" w:eastAsiaTheme="majorEastAsia" w:hAnsi="Arial" w:cs="Arial"/>
        </w:rPr>
        <w:t xml:space="preserve"> the Goods and/or Services for which tenders are invited</w:t>
      </w:r>
    </w:p>
    <w:p w14:paraId="38E1DEE8" w14:textId="77777777" w:rsidR="006D033F" w:rsidRPr="006D033F" w:rsidRDefault="006D033F" w:rsidP="006D033F">
      <w:pPr>
        <w:spacing w:after="0" w:line="240" w:lineRule="auto"/>
        <w:ind w:left="720"/>
        <w:contextualSpacing/>
        <w:rPr>
          <w:rFonts w:ascii="Arial" w:hAnsi="Arial" w:cs="Arial"/>
        </w:rPr>
      </w:pPr>
    </w:p>
    <w:p w14:paraId="4C313A6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Tenderers accept and acknowledge that, and in accordance with the Regulations, the Authority is not bound to accept any Tender or award a contract with any Tenderer at all.</w:t>
      </w:r>
      <w:bookmarkStart w:id="16" w:name="_Ref415491055"/>
    </w:p>
    <w:p w14:paraId="17997BC0"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62D266D" w14:textId="4CFB7566"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Authority deems that none of the tenders received in response to the ITT are satisfactory, it reserves the right to terminate all or part of this Procurement.</w:t>
      </w:r>
      <w:bookmarkEnd w:id="15"/>
      <w:bookmarkEnd w:id="16"/>
    </w:p>
    <w:p w14:paraId="3D280DD9" w14:textId="77777777" w:rsidR="006D033F" w:rsidRPr="006D033F" w:rsidRDefault="006D033F" w:rsidP="006D033F">
      <w:pPr>
        <w:spacing w:after="0" w:line="240" w:lineRule="auto"/>
        <w:ind w:left="720"/>
        <w:contextualSpacing/>
        <w:rPr>
          <w:rFonts w:ascii="Arial" w:hAnsi="Arial" w:cs="Arial"/>
        </w:rPr>
      </w:pPr>
    </w:p>
    <w:p w14:paraId="44A8073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Tenderer’s Tender from this Procurement if the Tenderer fails to provide to the Agent:</w:t>
      </w:r>
    </w:p>
    <w:p w14:paraId="7D288F9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181A1EFA"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information </w:t>
      </w:r>
      <w:proofErr w:type="gramStart"/>
      <w:r w:rsidRPr="006D033F">
        <w:rPr>
          <w:rFonts w:ascii="Arial" w:eastAsiaTheme="majorEastAsia" w:hAnsi="Arial" w:cs="Arial"/>
        </w:rPr>
        <w:t>requested;</w:t>
      </w:r>
      <w:proofErr w:type="gramEnd"/>
    </w:p>
    <w:p w14:paraId="3D23256D"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 full and satisfactory response to any question or information </w:t>
      </w:r>
      <w:proofErr w:type="gramStart"/>
      <w:r w:rsidRPr="006D033F">
        <w:rPr>
          <w:rFonts w:ascii="Arial" w:eastAsiaTheme="majorEastAsia" w:hAnsi="Arial" w:cs="Arial"/>
        </w:rPr>
        <w:t>request;</w:t>
      </w:r>
      <w:proofErr w:type="gramEnd"/>
      <w:r w:rsidRPr="006D033F">
        <w:rPr>
          <w:rFonts w:ascii="Arial" w:eastAsiaTheme="majorEastAsia" w:hAnsi="Arial" w:cs="Arial"/>
        </w:rPr>
        <w:t xml:space="preserve"> </w:t>
      </w:r>
    </w:p>
    <w:p w14:paraId="085FA0D1"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A Tender, or response to the Agent's queries, within any specified timescales; and/or</w:t>
      </w:r>
    </w:p>
    <w:p w14:paraId="57A919B6" w14:textId="77777777" w:rsidR="006D033F" w:rsidRPr="006D033F" w:rsidRDefault="006D033F" w:rsidP="006B0231">
      <w:pPr>
        <w:widowControl/>
        <w:numPr>
          <w:ilvl w:val="0"/>
          <w:numId w:val="23"/>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Documentation referred to in its Tender</w:t>
      </w:r>
    </w:p>
    <w:p w14:paraId="0D4C4645" w14:textId="77777777" w:rsidR="006D033F" w:rsidRPr="006D033F" w:rsidRDefault="006D033F" w:rsidP="006D033F">
      <w:pPr>
        <w:spacing w:after="0" w:line="240" w:lineRule="auto"/>
        <w:rPr>
          <w:rFonts w:ascii="Arial" w:hAnsi="Arial" w:cs="Arial"/>
        </w:rPr>
      </w:pPr>
    </w:p>
    <w:p w14:paraId="42306EC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Agent may exclude a Tenderer from any participation in this Procurement at any stage, if the Tenderer:</w:t>
      </w:r>
    </w:p>
    <w:p w14:paraId="57178EFB"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DD50B3A"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Fails to comply fully with the requirements of this Procurement as set out in the </w:t>
      </w:r>
      <w:proofErr w:type="gramStart"/>
      <w:r w:rsidRPr="006D033F">
        <w:rPr>
          <w:rFonts w:ascii="Arial" w:eastAsiaTheme="majorEastAsia" w:hAnsi="Arial" w:cs="Arial"/>
        </w:rPr>
        <w:t>ITT;</w:t>
      </w:r>
      <w:proofErr w:type="gramEnd"/>
      <w:r w:rsidRPr="006D033F">
        <w:rPr>
          <w:rFonts w:ascii="Arial" w:eastAsiaTheme="majorEastAsia" w:hAnsi="Arial" w:cs="Arial"/>
        </w:rPr>
        <w:t xml:space="preserve"> </w:t>
      </w:r>
    </w:p>
    <w:p w14:paraId="311C73F5"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Has breached these Terms of Participation; or</w:t>
      </w:r>
    </w:p>
    <w:p w14:paraId="2B994736" w14:textId="77777777" w:rsidR="006D033F" w:rsidRPr="006D033F" w:rsidRDefault="006D033F" w:rsidP="006B0231">
      <w:pPr>
        <w:widowControl/>
        <w:numPr>
          <w:ilvl w:val="0"/>
          <w:numId w:val="24"/>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Has committed a </w:t>
      </w:r>
      <w:proofErr w:type="spellStart"/>
      <w:r w:rsidRPr="006D033F">
        <w:rPr>
          <w:rFonts w:ascii="Arial" w:eastAsiaTheme="majorEastAsia" w:hAnsi="Arial" w:cs="Arial"/>
        </w:rPr>
        <w:t>wilful</w:t>
      </w:r>
      <w:proofErr w:type="spellEnd"/>
      <w:r w:rsidRPr="006D033F">
        <w:rPr>
          <w:rFonts w:ascii="Arial" w:eastAsiaTheme="majorEastAsia" w:hAnsi="Arial" w:cs="Arial"/>
        </w:rPr>
        <w:t xml:space="preserve"> omission or misrepresentation in its Tender.</w:t>
      </w:r>
    </w:p>
    <w:p w14:paraId="324DA7DA" w14:textId="77777777" w:rsidR="006D033F" w:rsidRPr="006D033F" w:rsidRDefault="006D033F" w:rsidP="006D033F">
      <w:pPr>
        <w:spacing w:after="0" w:line="240" w:lineRule="auto"/>
        <w:rPr>
          <w:rFonts w:ascii="Arial" w:hAnsi="Arial" w:cs="Arial"/>
        </w:rPr>
      </w:pPr>
    </w:p>
    <w:p w14:paraId="682D29B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Agent has the right to exclude a Tenderer under these Terms of Participation or the ITT it may (in its sole discretion):</w:t>
      </w:r>
    </w:p>
    <w:p w14:paraId="27A725CE" w14:textId="77777777" w:rsidR="006D033F" w:rsidRPr="006D033F" w:rsidRDefault="006D033F" w:rsidP="006D033F">
      <w:pPr>
        <w:spacing w:after="0" w:line="240" w:lineRule="auto"/>
        <w:rPr>
          <w:rFonts w:ascii="Arial" w:hAnsi="Arial" w:cs="Arial"/>
        </w:rPr>
      </w:pPr>
    </w:p>
    <w:p w14:paraId="52622A20" w14:textId="77777777" w:rsidR="006D033F" w:rsidRPr="006D033F"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Exclude the affected Tender but allow the Tenderer to participate as member of a Group of Economic Operators or Sub-Contractor in another Tender; or</w:t>
      </w:r>
    </w:p>
    <w:p w14:paraId="1AF6E2BF" w14:textId="77777777" w:rsidR="006D033F" w:rsidRPr="006D033F" w:rsidRDefault="006D033F" w:rsidP="006B0231">
      <w:pPr>
        <w:widowControl/>
        <w:numPr>
          <w:ilvl w:val="0"/>
          <w:numId w:val="25"/>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lastRenderedPageBreak/>
        <w:t>Completely exclude the Tenderer from any involvement in this Procurement in its own name, or as member of a Group of Economic Operators or Sub-Contractor in another Tender.</w:t>
      </w:r>
    </w:p>
    <w:p w14:paraId="0C657A0E" w14:textId="77777777" w:rsidR="006D033F" w:rsidRPr="006D033F" w:rsidRDefault="006D033F" w:rsidP="006D033F">
      <w:pPr>
        <w:spacing w:after="0" w:line="240" w:lineRule="auto"/>
        <w:rPr>
          <w:rFonts w:ascii="Arial" w:hAnsi="Arial" w:cs="Arial"/>
        </w:rPr>
      </w:pPr>
    </w:p>
    <w:p w14:paraId="2C081532"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Agent may exclude a Tenderer from participation in this Procurement where there is a change in identity, control, financial standing or other factor impacting on the selection and/or award process, which would affect or would have affected the Authority’s evaluation of the Tenderer’s Tender in accordance with the Regulations.</w:t>
      </w:r>
    </w:p>
    <w:p w14:paraId="4D21FC26"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2BD3279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No information contained in the ITT or in any communication made between the Agent and a Tenderer in connection with this Procurement shall be relied upon as constituting agreement or representation that any contract be entered into in accordance with the Tenderer’s Tender or at all.</w:t>
      </w:r>
    </w:p>
    <w:p w14:paraId="5EA32B11" w14:textId="77777777" w:rsidR="006D033F" w:rsidRPr="006D033F" w:rsidRDefault="006D033F" w:rsidP="006D033F">
      <w:pPr>
        <w:spacing w:after="0" w:line="240" w:lineRule="auto"/>
        <w:ind w:left="720"/>
        <w:contextualSpacing/>
        <w:rPr>
          <w:rFonts w:ascii="Arial" w:hAnsi="Arial" w:cs="Arial"/>
        </w:rPr>
      </w:pPr>
    </w:p>
    <w:p w14:paraId="34B80923"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shall not be committed to any course of action as a result of issuing the ITT relating to this </w:t>
      </w:r>
      <w:proofErr w:type="gramStart"/>
      <w:r w:rsidRPr="006D033F">
        <w:rPr>
          <w:rFonts w:ascii="Arial" w:eastAsia="Times New Roman" w:hAnsi="Arial" w:cs="Arial"/>
          <w:lang w:val="en-GB" w:eastAsia="en-GB"/>
        </w:rPr>
        <w:t>Procurement;</w:t>
      </w:r>
      <w:proofErr w:type="gramEnd"/>
    </w:p>
    <w:p w14:paraId="13435504" w14:textId="77777777" w:rsidR="006D033F" w:rsidRPr="006D033F" w:rsidRDefault="006D033F" w:rsidP="006D033F">
      <w:pPr>
        <w:spacing w:after="0" w:line="240" w:lineRule="auto"/>
        <w:rPr>
          <w:rFonts w:ascii="Arial" w:hAnsi="Arial" w:cs="Arial"/>
        </w:rPr>
      </w:pPr>
    </w:p>
    <w:p w14:paraId="19213101" w14:textId="77777777" w:rsidR="006D033F" w:rsidRPr="006D033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with Tenderers or their representatives, </w:t>
      </w:r>
      <w:proofErr w:type="gramStart"/>
      <w:r w:rsidRPr="006D033F">
        <w:rPr>
          <w:rFonts w:ascii="Arial" w:eastAsiaTheme="majorEastAsia" w:hAnsi="Arial" w:cs="Arial"/>
        </w:rPr>
        <w:t>agents</w:t>
      </w:r>
      <w:proofErr w:type="gramEnd"/>
      <w:r w:rsidRPr="006D033F">
        <w:rPr>
          <w:rFonts w:ascii="Arial" w:eastAsiaTheme="majorEastAsia" w:hAnsi="Arial" w:cs="Arial"/>
        </w:rPr>
        <w:t xml:space="preserve"> or advisers in respect of this Procurement; and/or </w:t>
      </w:r>
    </w:p>
    <w:p w14:paraId="2961AFD5" w14:textId="77777777" w:rsidR="006D033F" w:rsidRPr="006D033F" w:rsidRDefault="006D033F" w:rsidP="006B0231">
      <w:pPr>
        <w:widowControl/>
        <w:numPr>
          <w:ilvl w:val="0"/>
          <w:numId w:val="26"/>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Any communications between Tenderers, the Agent and/or any relevant Contracting Authority and any other party (whether directly or through their agents or representatives) in respect of this Procurement. </w:t>
      </w:r>
    </w:p>
    <w:p w14:paraId="23A34843" w14:textId="77777777" w:rsidR="006D033F" w:rsidRPr="006D033F" w:rsidRDefault="006D033F" w:rsidP="006D033F">
      <w:pPr>
        <w:spacing w:after="0" w:line="240" w:lineRule="auto"/>
        <w:rPr>
          <w:rFonts w:ascii="Arial" w:hAnsi="Arial" w:cs="Arial"/>
        </w:rPr>
      </w:pPr>
    </w:p>
    <w:p w14:paraId="4A17E99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The ITT has been prepared in good faith but does not purport to be a comprehensive statement of all matters relevant to this Procurement nor has it been independently verified.  Neither the Authority nor its advisers, directors, officers, members, employees or other staff or agents:</w:t>
      </w:r>
    </w:p>
    <w:p w14:paraId="12680E22" w14:textId="77777777" w:rsidR="006D033F" w:rsidRPr="006D033F" w:rsidRDefault="006D033F" w:rsidP="006D033F">
      <w:pPr>
        <w:spacing w:after="0" w:line="240" w:lineRule="auto"/>
        <w:rPr>
          <w:rFonts w:ascii="Arial" w:hAnsi="Arial" w:cs="Arial"/>
        </w:rPr>
      </w:pPr>
    </w:p>
    <w:p w14:paraId="3CF2F981" w14:textId="77777777" w:rsidR="006D033F" w:rsidRPr="006D033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Accept any liability or responsibility for the adequacy, </w:t>
      </w:r>
      <w:proofErr w:type="gramStart"/>
      <w:r w:rsidRPr="006D033F">
        <w:rPr>
          <w:rFonts w:ascii="Arial" w:eastAsiaTheme="majorEastAsia" w:hAnsi="Arial" w:cs="Arial"/>
        </w:rPr>
        <w:t>accuracy</w:t>
      </w:r>
      <w:proofErr w:type="gramEnd"/>
      <w:r w:rsidRPr="006D033F">
        <w:rPr>
          <w:rFonts w:ascii="Arial" w:eastAsiaTheme="majorEastAsia" w:hAnsi="Arial" w:cs="Arial"/>
        </w:rPr>
        <w:t xml:space="preserve"> or completeness of the ITT, </w:t>
      </w:r>
    </w:p>
    <w:p w14:paraId="505AAAD2" w14:textId="77777777" w:rsidR="006D033F" w:rsidRPr="006D033F" w:rsidRDefault="006D033F" w:rsidP="006B0231">
      <w:pPr>
        <w:widowControl/>
        <w:numPr>
          <w:ilvl w:val="0"/>
          <w:numId w:val="27"/>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Make any representation or warranty, express or implied, with respect to the information the ITT contains nor shall any of them be liable for any loss of damage arising </w:t>
      </w:r>
      <w:proofErr w:type="gramStart"/>
      <w:r w:rsidRPr="006D033F">
        <w:rPr>
          <w:rFonts w:ascii="Arial" w:eastAsiaTheme="majorEastAsia" w:hAnsi="Arial" w:cs="Arial"/>
        </w:rPr>
        <w:t>as a result of</w:t>
      </w:r>
      <w:proofErr w:type="gramEnd"/>
      <w:r w:rsidRPr="006D033F">
        <w:rPr>
          <w:rFonts w:ascii="Arial" w:eastAsiaTheme="majorEastAsia" w:hAnsi="Arial" w:cs="Arial"/>
        </w:rPr>
        <w:t xml:space="preserve"> reliance on such information or any subsequent communication.  </w:t>
      </w:r>
    </w:p>
    <w:p w14:paraId="415815C7" w14:textId="77777777" w:rsidR="006D033F" w:rsidRPr="006D033F" w:rsidRDefault="006D033F" w:rsidP="006D033F">
      <w:pPr>
        <w:spacing w:after="0" w:line="240" w:lineRule="auto"/>
        <w:rPr>
          <w:rFonts w:ascii="Arial" w:hAnsi="Arial" w:cs="Arial"/>
        </w:rPr>
      </w:pPr>
    </w:p>
    <w:p w14:paraId="6B4844D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Tenderer shall form its own conclusions and make its own independent assessment of the requirements of the Contract Terms and Conditions and should seek its own financial and legal advice about the methods and resources needed to meet the Authority’s requirements.  </w:t>
      </w:r>
    </w:p>
    <w:p w14:paraId="4E84D16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58614CC7"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and/or the Agent does not accept responsibility for the Tenderers’ assessment of the requirements of this Procurement.  </w:t>
      </w:r>
    </w:p>
    <w:p w14:paraId="27CB66A1" w14:textId="77777777" w:rsidR="006D033F" w:rsidRPr="006D033F" w:rsidRDefault="006D033F" w:rsidP="006D033F">
      <w:pPr>
        <w:spacing w:after="0" w:line="240" w:lineRule="auto"/>
        <w:ind w:left="720"/>
        <w:contextualSpacing/>
        <w:rPr>
          <w:rFonts w:ascii="Arial" w:hAnsi="Arial" w:cs="Arial"/>
        </w:rPr>
      </w:pPr>
    </w:p>
    <w:p w14:paraId="412CFD63"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is responsible at its own expense, for obtaining all information required to prepare its Tender.</w:t>
      </w:r>
    </w:p>
    <w:p w14:paraId="7601A311" w14:textId="77777777" w:rsidR="006D033F" w:rsidRPr="006D033F" w:rsidRDefault="006D033F" w:rsidP="006D033F">
      <w:pPr>
        <w:spacing w:after="0" w:line="240" w:lineRule="auto"/>
        <w:ind w:left="720"/>
        <w:contextualSpacing/>
        <w:rPr>
          <w:rFonts w:ascii="Arial" w:hAnsi="Arial" w:cs="Arial"/>
        </w:rPr>
      </w:pPr>
    </w:p>
    <w:p w14:paraId="37D9B6CA"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Any exclusions of liability of the Authority or the Agent in this section do not apply to the extent of any deceit or fraudulent misrepresentation made by or on behalf of the Authority.</w:t>
      </w:r>
    </w:p>
    <w:p w14:paraId="364647B6" w14:textId="77777777" w:rsidR="006D033F" w:rsidRPr="006D033F" w:rsidRDefault="006D033F" w:rsidP="006D033F">
      <w:pPr>
        <w:spacing w:after="0" w:line="240" w:lineRule="auto"/>
        <w:ind w:left="720"/>
        <w:contextualSpacing/>
        <w:rPr>
          <w:rFonts w:ascii="Arial" w:hAnsi="Arial" w:cs="Arial"/>
        </w:rPr>
      </w:pPr>
    </w:p>
    <w:p w14:paraId="4139F34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Tenderer undertakes that, in the event of a Tenderer’s Tender being accepted by the Authority and the Authority and/or the Agent confirming in writing such acceptance to the Tenderer, the Tenderer shall execute the Contract as amended to accommodate aspects of the Tender within 10 calendar days, (or any other longer </w:t>
      </w:r>
      <w:proofErr w:type="gramStart"/>
      <w:r w:rsidRPr="006D033F">
        <w:rPr>
          <w:rFonts w:ascii="Arial" w:eastAsia="Times New Roman" w:hAnsi="Arial" w:cs="Arial"/>
          <w:lang w:val="en-GB" w:eastAsia="en-GB"/>
        </w:rPr>
        <w:t>period of time</w:t>
      </w:r>
      <w:proofErr w:type="gramEnd"/>
      <w:r w:rsidRPr="006D033F">
        <w:rPr>
          <w:rFonts w:ascii="Arial" w:eastAsia="Times New Roman" w:hAnsi="Arial" w:cs="Arial"/>
          <w:lang w:val="en-GB" w:eastAsia="en-GB"/>
        </w:rPr>
        <w:t xml:space="preserve"> as determined by the Authority at its sole discretion) of being called upon to do so by the Authority.</w:t>
      </w:r>
    </w:p>
    <w:p w14:paraId="67369C52" w14:textId="77777777" w:rsidR="006D033F" w:rsidRPr="006D033F" w:rsidRDefault="006D033F" w:rsidP="006D033F">
      <w:pPr>
        <w:spacing w:after="0" w:line="240" w:lineRule="auto"/>
        <w:ind w:left="720"/>
        <w:contextualSpacing/>
        <w:rPr>
          <w:rFonts w:ascii="Arial" w:hAnsi="Arial" w:cs="Arial"/>
        </w:rPr>
      </w:pPr>
    </w:p>
    <w:p w14:paraId="3517D21A"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Authority and/or the Agent will not reimburse any costs incurred by a Tenderer (including the costs or expenses of any members of its Group of Economic Operators (if acting as a Lead Contact), Sub-Contractors or advisors) in connection with the preparation and/or submission of the Tenderer’s Tender, including (without limit) where:</w:t>
      </w:r>
    </w:p>
    <w:p w14:paraId="6DE400E4" w14:textId="77777777" w:rsidR="006D033F" w:rsidRPr="006D033F" w:rsidRDefault="006D033F" w:rsidP="006D033F">
      <w:pPr>
        <w:spacing w:after="0" w:line="240" w:lineRule="auto"/>
        <w:rPr>
          <w:rFonts w:ascii="Arial" w:hAnsi="Arial" w:cs="Arial"/>
        </w:rPr>
      </w:pPr>
    </w:p>
    <w:p w14:paraId="5F0315AD"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This Procurement is cancelled, shortened or delayed for any reason (including, without limitation, where such action is necessary due to non-compliance or potential non-compliance with the law, including the Regulations</w:t>
      </w:r>
      <w:proofErr w:type="gramStart"/>
      <w:r w:rsidRPr="006D033F">
        <w:rPr>
          <w:rFonts w:ascii="Arial" w:eastAsiaTheme="majorEastAsia" w:hAnsi="Arial" w:cs="Arial"/>
        </w:rPr>
        <w:t>);</w:t>
      </w:r>
      <w:proofErr w:type="gramEnd"/>
      <w:r w:rsidRPr="006D033F">
        <w:rPr>
          <w:rFonts w:ascii="Arial" w:eastAsiaTheme="majorEastAsia" w:hAnsi="Arial" w:cs="Arial"/>
        </w:rPr>
        <w:t xml:space="preserve"> </w:t>
      </w:r>
    </w:p>
    <w:p w14:paraId="14636897"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lastRenderedPageBreak/>
        <w:t xml:space="preserve">All or any part of the ITT is at any time amended, clarified, added to or withdrawn for any </w:t>
      </w:r>
      <w:proofErr w:type="gramStart"/>
      <w:r w:rsidRPr="006D033F">
        <w:rPr>
          <w:rFonts w:ascii="Arial" w:eastAsiaTheme="majorEastAsia" w:hAnsi="Arial" w:cs="Arial"/>
        </w:rPr>
        <w:t>reason;</w:t>
      </w:r>
      <w:proofErr w:type="gramEnd"/>
      <w:r w:rsidRPr="006D033F">
        <w:rPr>
          <w:rFonts w:ascii="Arial" w:eastAsiaTheme="majorEastAsia" w:hAnsi="Arial" w:cs="Arial"/>
        </w:rPr>
        <w:t xml:space="preserve"> </w:t>
      </w:r>
    </w:p>
    <w:p w14:paraId="44B01B0F"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A contract is not awarded in respect of some or </w:t>
      </w:r>
      <w:proofErr w:type="gramStart"/>
      <w:r w:rsidRPr="006D033F">
        <w:rPr>
          <w:rFonts w:ascii="Arial" w:eastAsiaTheme="majorEastAsia" w:hAnsi="Arial" w:cs="Arial"/>
        </w:rPr>
        <w:t>all of</w:t>
      </w:r>
      <w:proofErr w:type="gramEnd"/>
      <w:r w:rsidRPr="006D033F">
        <w:rPr>
          <w:rFonts w:ascii="Arial" w:eastAsiaTheme="majorEastAsia" w:hAnsi="Arial" w:cs="Arial"/>
        </w:rPr>
        <w:t xml:space="preserve"> the Goods and/or Services for which tenders are invited; or</w:t>
      </w:r>
    </w:p>
    <w:p w14:paraId="330ADCC0" w14:textId="77777777" w:rsidR="006D033F" w:rsidRPr="006D033F" w:rsidRDefault="006D033F" w:rsidP="006B0231">
      <w:pPr>
        <w:widowControl/>
        <w:numPr>
          <w:ilvl w:val="0"/>
          <w:numId w:val="28"/>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and/or its Tender is disqualified from participation in this Procurement for any reason, including breach of these Terms of Participation.</w:t>
      </w:r>
    </w:p>
    <w:p w14:paraId="42C38479" w14:textId="77777777" w:rsidR="006D033F" w:rsidRPr="006D033F" w:rsidRDefault="006D033F" w:rsidP="006D033F">
      <w:pPr>
        <w:spacing w:after="0" w:line="240" w:lineRule="auto"/>
        <w:rPr>
          <w:rFonts w:ascii="Arial" w:hAnsi="Arial" w:cs="Arial"/>
        </w:rPr>
      </w:pPr>
    </w:p>
    <w:p w14:paraId="61BDDDD0"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7" w:name="_Ref273963890"/>
      <w:r w:rsidRPr="006D033F">
        <w:rPr>
          <w:rFonts w:ascii="Arial" w:eastAsia="Times New Roman" w:hAnsi="Arial" w:cs="Arial"/>
          <w:color w:val="000000"/>
          <w:lang w:val="en-GB" w:eastAsia="en-GB"/>
        </w:rPr>
        <w:t>Subject to the exceptions referred, the contents of the ITT are being made available by the Agent on the conditions that the Tenderer:</w:t>
      </w:r>
      <w:bookmarkEnd w:id="17"/>
      <w:r w:rsidRPr="006D033F">
        <w:rPr>
          <w:rFonts w:ascii="Arial" w:eastAsia="Times New Roman" w:hAnsi="Arial" w:cs="Arial"/>
          <w:color w:val="000000"/>
          <w:lang w:val="en-GB" w:eastAsia="en-GB"/>
        </w:rPr>
        <w:t xml:space="preserve"> </w:t>
      </w:r>
    </w:p>
    <w:p w14:paraId="4BF355D2" w14:textId="77777777" w:rsidR="006D033F" w:rsidRPr="006D033F" w:rsidRDefault="006D033F" w:rsidP="006D033F">
      <w:pPr>
        <w:spacing w:after="0" w:line="240" w:lineRule="auto"/>
        <w:rPr>
          <w:rFonts w:ascii="Arial" w:hAnsi="Arial" w:cs="Arial"/>
        </w:rPr>
      </w:pPr>
    </w:p>
    <w:p w14:paraId="51302A49"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bookmarkStart w:id="18" w:name="_Ref378167928"/>
      <w:r w:rsidRPr="006D033F">
        <w:rPr>
          <w:rFonts w:ascii="Arial" w:eastAsiaTheme="majorEastAsia" w:hAnsi="Arial" w:cs="Arial"/>
        </w:rPr>
        <w:t xml:space="preserve">Treats the ITT as confidential at all times, unless the Information is already in the public </w:t>
      </w:r>
      <w:proofErr w:type="gramStart"/>
      <w:r w:rsidRPr="006D033F">
        <w:rPr>
          <w:rFonts w:ascii="Arial" w:eastAsiaTheme="majorEastAsia" w:hAnsi="Arial" w:cs="Arial"/>
        </w:rPr>
        <w:t>domain;</w:t>
      </w:r>
      <w:bookmarkEnd w:id="18"/>
      <w:proofErr w:type="gramEnd"/>
    </w:p>
    <w:p w14:paraId="3FD319EC"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Does not disclose, copy, reproduce, distribute or pass any of the Information to any other person at any time or allow any of these things to happen, except where, and to the extent that, the Information has been </w:t>
      </w:r>
      <w:proofErr w:type="spellStart"/>
      <w:r w:rsidRPr="006D033F">
        <w:rPr>
          <w:rFonts w:ascii="Arial" w:eastAsiaTheme="majorEastAsia" w:hAnsi="Arial" w:cs="Arial"/>
        </w:rPr>
        <w:t>publicised</w:t>
      </w:r>
      <w:proofErr w:type="spellEnd"/>
      <w:r w:rsidRPr="006D033F">
        <w:rPr>
          <w:rFonts w:ascii="Arial" w:eastAsiaTheme="majorEastAsia" w:hAnsi="Arial" w:cs="Arial"/>
        </w:rPr>
        <w:t xml:space="preserve"> in accordance with Freedom of Information or </w:t>
      </w:r>
      <w:proofErr w:type="gramStart"/>
      <w:r w:rsidRPr="006D033F">
        <w:rPr>
          <w:rFonts w:ascii="Arial" w:eastAsiaTheme="majorEastAsia" w:hAnsi="Arial" w:cs="Arial"/>
        </w:rPr>
        <w:t>Transparency;</w:t>
      </w:r>
      <w:proofErr w:type="gramEnd"/>
    </w:p>
    <w:p w14:paraId="20963FB0"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Only uses the Information for the purposes of preparing a Tender (or deciding whether to respond); and</w:t>
      </w:r>
    </w:p>
    <w:p w14:paraId="3F160B52" w14:textId="77777777" w:rsidR="006D033F" w:rsidRPr="006D033F" w:rsidRDefault="006D033F" w:rsidP="006B0231">
      <w:pPr>
        <w:widowControl/>
        <w:numPr>
          <w:ilvl w:val="0"/>
          <w:numId w:val="29"/>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Does not undertake any promotional or similar activity related to this Procurement within any section of the media during this Procurement.</w:t>
      </w:r>
    </w:p>
    <w:p w14:paraId="4BBD0E19" w14:textId="77777777" w:rsidR="006D033F" w:rsidRPr="006D033F" w:rsidRDefault="006D033F" w:rsidP="006D033F">
      <w:pPr>
        <w:spacing w:after="0" w:line="240" w:lineRule="auto"/>
        <w:rPr>
          <w:rFonts w:ascii="Arial" w:hAnsi="Arial" w:cs="Arial"/>
        </w:rPr>
      </w:pPr>
    </w:p>
    <w:p w14:paraId="2ED2AF99"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19" w:name="_Ref273963902"/>
      <w:r w:rsidRPr="006D033F">
        <w:rPr>
          <w:rFonts w:ascii="Arial" w:eastAsia="Times New Roman" w:hAnsi="Arial" w:cs="Arial"/>
          <w:color w:val="000000"/>
          <w:lang w:val="en-GB" w:eastAsia="en-GB"/>
        </w:rPr>
        <w:t xml:space="preserve">A Tenderer may disclose, </w:t>
      </w:r>
      <w:proofErr w:type="gramStart"/>
      <w:r w:rsidRPr="006D033F">
        <w:rPr>
          <w:rFonts w:ascii="Arial" w:eastAsia="Times New Roman" w:hAnsi="Arial" w:cs="Arial"/>
          <w:color w:val="000000"/>
          <w:lang w:val="en-GB" w:eastAsia="en-GB"/>
        </w:rPr>
        <w:t>distribute</w:t>
      </w:r>
      <w:proofErr w:type="gramEnd"/>
      <w:r w:rsidRPr="006D033F">
        <w:rPr>
          <w:rFonts w:ascii="Arial" w:eastAsia="Times New Roman" w:hAnsi="Arial" w:cs="Arial"/>
          <w:color w:val="000000"/>
          <w:lang w:val="en-GB" w:eastAsia="en-GB"/>
        </w:rPr>
        <w:t xml:space="preserve"> or pass any of the Information to its members of its Group of Economic Operators (if acting as a Lead Contact), Sub-Contractors, advisers or to any other person provided that:</w:t>
      </w:r>
      <w:bookmarkEnd w:id="19"/>
    </w:p>
    <w:p w14:paraId="63A7443E" w14:textId="77777777" w:rsidR="006D033F" w:rsidRPr="006D033F" w:rsidRDefault="006D033F" w:rsidP="006D033F">
      <w:pPr>
        <w:spacing w:after="0" w:line="240" w:lineRule="auto"/>
        <w:rPr>
          <w:rFonts w:ascii="Arial" w:hAnsi="Arial" w:cs="Arial"/>
        </w:rPr>
      </w:pPr>
    </w:p>
    <w:p w14:paraId="22F1D930"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This is done for the sole purpose of enabling the Tenderer to submit its Tender and the person receiving the Information undertakes in writing (such written undertaking to be made available to the Agent on the Agent’s request) to keep the Information confidential on the same terms imposed by these Terms of Participation; or</w:t>
      </w:r>
    </w:p>
    <w:p w14:paraId="3325D809"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It obtains the Agent’s prior written consent in relation to such disclosure, distribution or passing of Information; or</w:t>
      </w:r>
    </w:p>
    <w:p w14:paraId="4DDDA3B1"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disclosure is made for the sole purpose of obtaining legal advice from external lawyers in relation to this Procurement; or</w:t>
      </w:r>
    </w:p>
    <w:p w14:paraId="4ADD8FA6"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Tenderer is legally required to make such a disclosure; or</w:t>
      </w:r>
    </w:p>
    <w:p w14:paraId="30DC9EAF" w14:textId="77777777" w:rsidR="006D033F" w:rsidRPr="006D033F" w:rsidRDefault="006D033F" w:rsidP="006B0231">
      <w:pPr>
        <w:widowControl/>
        <w:numPr>
          <w:ilvl w:val="0"/>
          <w:numId w:val="30"/>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The Information has been published in accordance with Freedom of Information and Transparency.</w:t>
      </w:r>
    </w:p>
    <w:p w14:paraId="1AC06F13" w14:textId="77777777" w:rsidR="006D033F" w:rsidRPr="006D033F" w:rsidRDefault="006D033F" w:rsidP="006D033F">
      <w:pPr>
        <w:spacing w:after="0" w:line="240" w:lineRule="auto"/>
        <w:rPr>
          <w:rFonts w:ascii="Arial" w:hAnsi="Arial" w:cs="Arial"/>
        </w:rPr>
      </w:pPr>
    </w:p>
    <w:p w14:paraId="6371FB0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color w:val="000000"/>
          <w:lang w:val="en-GB" w:eastAsia="en-GB"/>
        </w:rPr>
        <w:t xml:space="preserve">The Authority and/or the Agent may disclose information submitted by Tenderers during this Procurement to its officers, employees, agents or advisers or other government departments who are stakeholders in this Procurement. </w:t>
      </w:r>
    </w:p>
    <w:p w14:paraId="26B80E31"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E052EAF"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All Central Government Departments and their Executive Agencies and </w:t>
      </w:r>
      <w:proofErr w:type="gramStart"/>
      <w:r w:rsidRPr="006D033F">
        <w:rPr>
          <w:rFonts w:ascii="Arial" w:eastAsia="Times New Roman" w:hAnsi="Arial" w:cs="Arial"/>
          <w:lang w:val="en-GB" w:eastAsia="en-GB"/>
        </w:rPr>
        <w:t>Non Departmental</w:t>
      </w:r>
      <w:proofErr w:type="gramEnd"/>
      <w:r w:rsidRPr="006D033F">
        <w:rPr>
          <w:rFonts w:ascii="Arial" w:eastAsia="Times New Roman" w:hAnsi="Arial" w:cs="Arial"/>
          <w:lang w:val="en-GB" w:eastAsia="en-GB"/>
        </w:rPr>
        <w:t xml:space="preserve"> Public Bodies are subject to control and reporting within Government.  </w:t>
      </w:r>
      <w:proofErr w:type="gramStart"/>
      <w:r w:rsidRPr="006D033F">
        <w:rPr>
          <w:rFonts w:ascii="Arial" w:eastAsia="Times New Roman" w:hAnsi="Arial" w:cs="Arial"/>
          <w:lang w:val="en-GB" w:eastAsia="en-GB"/>
        </w:rPr>
        <w:t>In particular, they</w:t>
      </w:r>
      <w:proofErr w:type="gramEnd"/>
      <w:r w:rsidRPr="006D033F">
        <w:rPr>
          <w:rFonts w:ascii="Arial" w:eastAsia="Times New Roman" w:hAnsi="Arial" w:cs="Arial"/>
          <w:lang w:val="en-GB" w:eastAsia="en-GB"/>
        </w:rPr>
        <w:t xml:space="preserve"> report to the Cabinet Office and HM Treasury for all expenditure.  Further, the Cabinet Office has a cross Government role delivering overall Government Policy on public procurement – including ensuring value for money and related aspects of good procurement practice.  </w:t>
      </w:r>
    </w:p>
    <w:p w14:paraId="27DCFB51" w14:textId="77777777" w:rsidR="006D033F" w:rsidRPr="006D033F" w:rsidRDefault="006D033F" w:rsidP="006D033F">
      <w:pPr>
        <w:spacing w:after="0" w:line="240" w:lineRule="auto"/>
        <w:ind w:left="720"/>
        <w:contextualSpacing/>
        <w:rPr>
          <w:rFonts w:ascii="Arial" w:hAnsi="Arial" w:cs="Arial"/>
        </w:rPr>
      </w:pPr>
    </w:p>
    <w:p w14:paraId="63A2231F"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For these purposes, the Authority and/or the Agent may disclose within HM Government any of the Tenderer’s documentation or information (including any that the Tenderer considers to be confidential and/or commercially sensitive such as specific information in its Tender) submitted by the Tenderer to the Authority during this Procurement. Tenderers taking part in this competition consent to such disclosure as part of their participation in the competition process.   </w:t>
      </w:r>
      <w:bookmarkStart w:id="20" w:name="_Toc285814846"/>
      <w:bookmarkStart w:id="21" w:name="_Ref273968652"/>
      <w:bookmarkEnd w:id="20"/>
    </w:p>
    <w:p w14:paraId="5E2A4E27" w14:textId="77777777" w:rsidR="006D033F" w:rsidRPr="006D033F" w:rsidRDefault="006D033F" w:rsidP="006D033F">
      <w:pPr>
        <w:spacing w:after="0" w:line="240" w:lineRule="auto"/>
        <w:ind w:left="720"/>
        <w:contextualSpacing/>
        <w:rPr>
          <w:rFonts w:ascii="Arial" w:hAnsi="Arial" w:cs="Arial"/>
        </w:rPr>
      </w:pPr>
    </w:p>
    <w:p w14:paraId="18050B9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In accordance with the obligations and duties placed upon public authorities by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and in accordance with any government Code of Practice on the discharge of public authorities’ functions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(as defined in the glossary of the ITT), all information submitted to the Authority may be disclosed under a request for information made pursuant to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and the EIR (as defined in the glossary of the ITT). </w:t>
      </w:r>
    </w:p>
    <w:p w14:paraId="149B0032" w14:textId="77777777" w:rsidR="006D033F" w:rsidRPr="006D033F" w:rsidRDefault="006D033F" w:rsidP="006D033F">
      <w:pPr>
        <w:spacing w:after="0" w:line="240" w:lineRule="auto"/>
        <w:ind w:left="720"/>
        <w:contextualSpacing/>
        <w:rPr>
          <w:rFonts w:ascii="Arial" w:hAnsi="Arial" w:cs="Arial"/>
        </w:rPr>
      </w:pPr>
    </w:p>
    <w:p w14:paraId="19632B33" w14:textId="22A1391F"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lastRenderedPageBreak/>
        <w:t xml:space="preserve">A Tenderer should note that the information disclosed pursuant to a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request may include, but is not limited to, the disclosure of </w:t>
      </w:r>
      <w:bookmarkEnd w:id="21"/>
      <w:r w:rsidRPr="006D033F">
        <w:rPr>
          <w:rFonts w:ascii="Arial" w:eastAsia="Times New Roman" w:hAnsi="Arial" w:cs="Arial"/>
          <w:lang w:val="en-GB" w:eastAsia="en-GB"/>
        </w:rPr>
        <w:t>its Tender (including any attachments or embedded documents) and/or any score or details of the evaluation of its Tender.</w:t>
      </w:r>
    </w:p>
    <w:p w14:paraId="0C7CFD60" w14:textId="77777777" w:rsidR="006D033F" w:rsidRPr="006D033F" w:rsidRDefault="006D033F" w:rsidP="006D033F">
      <w:pPr>
        <w:spacing w:after="0" w:line="240" w:lineRule="auto"/>
        <w:ind w:left="720"/>
        <w:contextualSpacing/>
        <w:rPr>
          <w:rFonts w:ascii="Arial" w:hAnsi="Arial" w:cs="Arial"/>
        </w:rPr>
      </w:pPr>
    </w:p>
    <w:p w14:paraId="3211080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If the Tenderer considers any part of its Tender or any other information it submits to be confidential or commercially sensitive, the Tenderer should:</w:t>
      </w:r>
    </w:p>
    <w:p w14:paraId="526E625D" w14:textId="77777777" w:rsidR="006D033F" w:rsidRPr="006D033F" w:rsidRDefault="006D033F" w:rsidP="006D033F">
      <w:pPr>
        <w:spacing w:after="0" w:line="240" w:lineRule="auto"/>
        <w:rPr>
          <w:rFonts w:ascii="Arial" w:hAnsi="Arial" w:cs="Arial"/>
        </w:rPr>
      </w:pPr>
    </w:p>
    <w:p w14:paraId="6FC077DA"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Clearly identify such information as confidential or commercially </w:t>
      </w:r>
      <w:proofErr w:type="gramStart"/>
      <w:r w:rsidRPr="006D033F">
        <w:rPr>
          <w:rFonts w:ascii="Arial" w:eastAsiaTheme="majorEastAsia" w:hAnsi="Arial" w:cs="Arial"/>
        </w:rPr>
        <w:t>sensitive;</w:t>
      </w:r>
      <w:proofErr w:type="gramEnd"/>
    </w:p>
    <w:p w14:paraId="45C2DFE1"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Explain the potential implications of disclosure of such information </w:t>
      </w:r>
      <w:proofErr w:type="gramStart"/>
      <w:r w:rsidRPr="006D033F">
        <w:rPr>
          <w:rFonts w:ascii="Arial" w:eastAsiaTheme="majorEastAsia" w:hAnsi="Arial" w:cs="Arial"/>
        </w:rPr>
        <w:t>taking into account</w:t>
      </w:r>
      <w:proofErr w:type="gramEnd"/>
      <w:r w:rsidRPr="006D033F">
        <w:rPr>
          <w:rFonts w:ascii="Arial" w:eastAsiaTheme="majorEastAsia" w:hAnsi="Arial" w:cs="Arial"/>
        </w:rPr>
        <w:t xml:space="preserve"> and specifically addressing the public interest test as set out in the </w:t>
      </w:r>
      <w:proofErr w:type="spellStart"/>
      <w:r w:rsidRPr="006D033F">
        <w:rPr>
          <w:rFonts w:ascii="Arial" w:eastAsiaTheme="majorEastAsia" w:hAnsi="Arial" w:cs="Arial"/>
        </w:rPr>
        <w:t>FoIA</w:t>
      </w:r>
      <w:proofErr w:type="spellEnd"/>
      <w:r w:rsidRPr="006D033F">
        <w:rPr>
          <w:rFonts w:ascii="Arial" w:eastAsiaTheme="majorEastAsia" w:hAnsi="Arial" w:cs="Arial"/>
        </w:rPr>
        <w:t>; and</w:t>
      </w:r>
    </w:p>
    <w:p w14:paraId="601393FA" w14:textId="77777777" w:rsidR="006D033F" w:rsidRPr="006D033F" w:rsidRDefault="006D033F" w:rsidP="006B0231">
      <w:pPr>
        <w:widowControl/>
        <w:numPr>
          <w:ilvl w:val="0"/>
          <w:numId w:val="31"/>
        </w:numPr>
        <w:tabs>
          <w:tab w:val="left" w:pos="720"/>
        </w:tabs>
        <w:adjustRightInd w:val="0"/>
        <w:spacing w:after="0" w:line="240" w:lineRule="auto"/>
        <w:outlineLvl w:val="2"/>
        <w:rPr>
          <w:rFonts w:ascii="Arial" w:eastAsiaTheme="majorEastAsia" w:hAnsi="Arial" w:cs="Arial"/>
        </w:rPr>
      </w:pPr>
      <w:r w:rsidRPr="006D033F">
        <w:rPr>
          <w:rFonts w:ascii="Arial" w:eastAsiaTheme="majorEastAsia" w:hAnsi="Arial" w:cs="Arial"/>
        </w:rPr>
        <w:t xml:space="preserve">Provide an estimate of the </w:t>
      </w:r>
      <w:proofErr w:type="gramStart"/>
      <w:r w:rsidRPr="006D033F">
        <w:rPr>
          <w:rFonts w:ascii="Arial" w:eastAsiaTheme="majorEastAsia" w:hAnsi="Arial" w:cs="Arial"/>
        </w:rPr>
        <w:t>period of time</w:t>
      </w:r>
      <w:proofErr w:type="gramEnd"/>
      <w:r w:rsidRPr="006D033F">
        <w:rPr>
          <w:rFonts w:ascii="Arial" w:eastAsiaTheme="majorEastAsia" w:hAnsi="Arial" w:cs="Arial"/>
        </w:rPr>
        <w:t xml:space="preserve"> during which it believes that such information will remain confidential or commercially sensitive.</w:t>
      </w:r>
    </w:p>
    <w:p w14:paraId="6A20C478" w14:textId="77777777" w:rsidR="006D033F" w:rsidRPr="006D033F" w:rsidRDefault="006D033F" w:rsidP="006D033F">
      <w:pPr>
        <w:spacing w:after="0" w:line="240" w:lineRule="auto"/>
        <w:rPr>
          <w:rFonts w:ascii="Arial" w:hAnsi="Arial" w:cs="Arial"/>
        </w:rPr>
      </w:pPr>
    </w:p>
    <w:p w14:paraId="061E29F5"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bookmarkStart w:id="22" w:name="_Ref378173184"/>
      <w:r w:rsidRPr="006D033F">
        <w:rPr>
          <w:rFonts w:ascii="Arial" w:eastAsia="Times New Roman" w:hAnsi="Arial" w:cs="Arial"/>
          <w:color w:val="000000"/>
          <w:lang w:val="en-GB" w:eastAsia="en-GB"/>
        </w:rPr>
        <w:t xml:space="preserve">If the Tenderer identifies that part of its Tender or other information it submits is confidential or commercially sensitive, the Authority and/or the Agent in its sole discretion will consider </w:t>
      </w:r>
      <w:proofErr w:type="gramStart"/>
      <w:r w:rsidRPr="006D033F">
        <w:rPr>
          <w:rFonts w:ascii="Arial" w:eastAsia="Times New Roman" w:hAnsi="Arial" w:cs="Arial"/>
          <w:color w:val="000000"/>
          <w:lang w:val="en-GB" w:eastAsia="en-GB"/>
        </w:rPr>
        <w:t>whether or not</w:t>
      </w:r>
      <w:proofErr w:type="gramEnd"/>
      <w:r w:rsidRPr="006D033F">
        <w:rPr>
          <w:rFonts w:ascii="Arial" w:eastAsia="Times New Roman" w:hAnsi="Arial" w:cs="Arial"/>
          <w:color w:val="000000"/>
          <w:lang w:val="en-GB" w:eastAsia="en-GB"/>
        </w:rPr>
        <w:t xml:space="preserve"> to withhold such information from publication. The Tenderers should note that, even where information is identified as confidential or commercially sensitive, the Authority and/or the Agent may be required to disclose such information in accordance with the </w:t>
      </w:r>
      <w:proofErr w:type="spellStart"/>
      <w:r w:rsidRPr="006D033F">
        <w:rPr>
          <w:rFonts w:ascii="Arial" w:eastAsia="Times New Roman" w:hAnsi="Arial" w:cs="Arial"/>
          <w:color w:val="000000"/>
          <w:lang w:val="en-GB" w:eastAsia="en-GB"/>
        </w:rPr>
        <w:t>FoIA</w:t>
      </w:r>
      <w:proofErr w:type="spellEnd"/>
      <w:r w:rsidRPr="006D033F">
        <w:rPr>
          <w:rFonts w:ascii="Arial" w:eastAsia="Times New Roman" w:hAnsi="Arial" w:cs="Arial"/>
          <w:color w:val="000000"/>
          <w:lang w:val="en-GB" w:eastAsia="en-GB"/>
        </w:rPr>
        <w:t xml:space="preserve"> or the EIR.</w:t>
      </w:r>
      <w:bookmarkEnd w:id="22"/>
      <w:r w:rsidRPr="006D033F">
        <w:rPr>
          <w:rFonts w:ascii="Arial" w:eastAsia="Times New Roman" w:hAnsi="Arial" w:cs="Arial"/>
          <w:color w:val="000000"/>
          <w:lang w:val="en-GB" w:eastAsia="en-GB"/>
        </w:rPr>
        <w:t xml:space="preserve">   </w:t>
      </w:r>
    </w:p>
    <w:p w14:paraId="4E3C40DE" w14:textId="77777777" w:rsidR="006D033F" w:rsidRPr="006D033F"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78916C92"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Authority and/or the Agent is required to form an independent judgement of whether the Tenderer’s information referred to is exempt from disclosure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and whether the public interest favours disclosure or not.  The Authority and/or the Agent cannot guarantee that any information indicated as being confidential or commercially sensitive by the Tenderer will be withheld from publication. </w:t>
      </w:r>
      <w:bookmarkStart w:id="23" w:name="_Ref273968670"/>
    </w:p>
    <w:p w14:paraId="7DFF1AC4" w14:textId="77777777" w:rsidR="006D033F" w:rsidRPr="006D033F" w:rsidRDefault="006D033F" w:rsidP="006D033F">
      <w:pPr>
        <w:spacing w:after="0" w:line="240" w:lineRule="auto"/>
        <w:ind w:left="720"/>
        <w:contextualSpacing/>
        <w:rPr>
          <w:rFonts w:ascii="Arial" w:hAnsi="Arial" w:cs="Arial"/>
        </w:rPr>
      </w:pPr>
    </w:p>
    <w:p w14:paraId="3EB2C99D" w14:textId="3BD36859"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If the Tenderer receives a request for information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the EIR during and in relation to this Procurement, it should be immediately referred to the Agent.  </w:t>
      </w:r>
      <w:bookmarkEnd w:id="23"/>
    </w:p>
    <w:p w14:paraId="6BED61FA" w14:textId="77777777" w:rsidR="006D033F" w:rsidRPr="006D033F" w:rsidRDefault="006D033F" w:rsidP="006D033F">
      <w:pPr>
        <w:spacing w:after="0" w:line="240" w:lineRule="auto"/>
        <w:ind w:left="720"/>
        <w:contextualSpacing/>
        <w:rPr>
          <w:rFonts w:ascii="Arial" w:hAnsi="Arial" w:cs="Arial"/>
        </w:rPr>
      </w:pPr>
    </w:p>
    <w:p w14:paraId="0CD49AC6"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In accordance with the Government's policy on transparency, the Authority reserves the right to make all or part of the Information (which, for the avoidance of doubt, includes the Contract Terms and Conditions and Services), publicly available (subject to any redactions made at the discretion of the Authority and or the Agent by considering and applying relevant exemptions under the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w:t>
      </w:r>
    </w:p>
    <w:p w14:paraId="53426795" w14:textId="77777777" w:rsidR="006D033F" w:rsidRPr="006D033F" w:rsidRDefault="006D033F" w:rsidP="006D033F">
      <w:pPr>
        <w:spacing w:after="0" w:line="240" w:lineRule="auto"/>
        <w:ind w:left="720"/>
        <w:contextualSpacing/>
        <w:rPr>
          <w:rFonts w:ascii="Arial" w:hAnsi="Arial" w:cs="Arial"/>
        </w:rPr>
      </w:pPr>
    </w:p>
    <w:p w14:paraId="358CAE2C"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A Tender will not be published unless such disclosure is required in accordance with this section.</w:t>
      </w:r>
      <w:bookmarkStart w:id="24" w:name="_Ref273969024"/>
      <w:r w:rsidRPr="006D033F">
        <w:rPr>
          <w:rFonts w:ascii="Arial" w:eastAsia="Times New Roman" w:hAnsi="Arial" w:cs="Arial"/>
          <w:lang w:val="en-GB" w:eastAsia="en-GB"/>
        </w:rPr>
        <w:t xml:space="preserve"> Tenderers should note that the terms of the proposed Contract will permit the Authority to publish the full text of such Contract concluded with the Tenderer after considering (at the Agent’s or </w:t>
      </w:r>
      <w:proofErr w:type="gramStart"/>
      <w:r w:rsidRPr="006D033F">
        <w:rPr>
          <w:rFonts w:ascii="Arial" w:eastAsia="Times New Roman" w:hAnsi="Arial" w:cs="Arial"/>
          <w:lang w:val="en-GB" w:eastAsia="en-GB"/>
        </w:rPr>
        <w:t>the  Authority's</w:t>
      </w:r>
      <w:proofErr w:type="gramEnd"/>
      <w:r w:rsidRPr="006D033F">
        <w:rPr>
          <w:rFonts w:ascii="Arial" w:eastAsia="Times New Roman" w:hAnsi="Arial" w:cs="Arial"/>
          <w:lang w:val="en-GB" w:eastAsia="en-GB"/>
        </w:rPr>
        <w:t xml:space="preserve"> sole discretion respectively) any representations made by the Tenderer regarding the application of any relevant </w:t>
      </w:r>
      <w:proofErr w:type="spellStart"/>
      <w:r w:rsidRPr="006D033F">
        <w:rPr>
          <w:rFonts w:ascii="Arial" w:eastAsia="Times New Roman" w:hAnsi="Arial" w:cs="Arial"/>
          <w:lang w:val="en-GB" w:eastAsia="en-GB"/>
        </w:rPr>
        <w:t>FoIA</w:t>
      </w:r>
      <w:proofErr w:type="spellEnd"/>
      <w:r w:rsidRPr="006D033F">
        <w:rPr>
          <w:rFonts w:ascii="Arial" w:eastAsia="Times New Roman" w:hAnsi="Arial" w:cs="Arial"/>
          <w:lang w:val="en-GB" w:eastAsia="en-GB"/>
        </w:rPr>
        <w:t xml:space="preserve"> or EIR exemptions. </w:t>
      </w:r>
    </w:p>
    <w:p w14:paraId="7102AF2A" w14:textId="77777777" w:rsidR="006D033F" w:rsidRPr="006D033F" w:rsidRDefault="006D033F" w:rsidP="006D033F">
      <w:pPr>
        <w:spacing w:after="0" w:line="240" w:lineRule="auto"/>
        <w:ind w:left="720"/>
        <w:contextualSpacing/>
        <w:rPr>
          <w:rFonts w:ascii="Arial" w:hAnsi="Arial" w:cs="Arial"/>
        </w:rPr>
      </w:pPr>
    </w:p>
    <w:p w14:paraId="0F06CEA7" w14:textId="318B07F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acknowledges and agrees that information contained within its Tender may be incorporated by the Agent into any contract awarded to the Tenderer and as a result, it may be published in accordance with this section.</w:t>
      </w:r>
      <w:bookmarkEnd w:id="24"/>
      <w:r w:rsidRPr="006D033F">
        <w:rPr>
          <w:rFonts w:ascii="Arial" w:eastAsia="Times New Roman" w:hAnsi="Arial" w:cs="Arial"/>
          <w:lang w:val="en-GB" w:eastAsia="en-GB"/>
        </w:rPr>
        <w:t xml:space="preserve"> </w:t>
      </w:r>
      <w:bookmarkStart w:id="25" w:name="_Toc285814857"/>
      <w:bookmarkStart w:id="26" w:name="_Ref273967803"/>
      <w:bookmarkEnd w:id="25"/>
    </w:p>
    <w:p w14:paraId="1332A1D4" w14:textId="77777777" w:rsidR="006D033F" w:rsidRPr="006D033F" w:rsidRDefault="006D033F" w:rsidP="006D033F">
      <w:pPr>
        <w:spacing w:after="0" w:line="240" w:lineRule="auto"/>
        <w:ind w:left="720"/>
        <w:contextualSpacing/>
        <w:rPr>
          <w:rFonts w:ascii="Arial" w:hAnsi="Arial" w:cs="Arial"/>
        </w:rPr>
      </w:pPr>
    </w:p>
    <w:p w14:paraId="18770E98"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The ITT issued in connection with this Procurement shall remain the property of the Agent and shall be used by the Tenderer only for the purposes of this Procurement. </w:t>
      </w:r>
    </w:p>
    <w:p w14:paraId="2A77A91F" w14:textId="77777777" w:rsidR="006D033F" w:rsidRPr="006D033F" w:rsidRDefault="006D033F" w:rsidP="006D033F">
      <w:pPr>
        <w:spacing w:after="0" w:line="240" w:lineRule="auto"/>
        <w:ind w:left="720"/>
        <w:contextualSpacing/>
        <w:rPr>
          <w:rFonts w:ascii="Arial" w:hAnsi="Arial" w:cs="Arial"/>
        </w:rPr>
      </w:pPr>
    </w:p>
    <w:p w14:paraId="4B9FE42D"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grants the Agent an irrevocable, perpetual, non-exclusive licence to copy, amend and reproduce any intellectual property contained within its Tender for the purposes of carrying out this Procurement; complying with the law and/or any government guidance; and/or carrying out the Agent’s business activities.  This licence shall also permit the Agent to sublicense the use of the Tenderer’s Tender to its advisers or sub-contractors or other Contracting Bodies for the same purposes.</w:t>
      </w:r>
    </w:p>
    <w:p w14:paraId="50016AFD" w14:textId="77777777" w:rsidR="006D033F" w:rsidRPr="006D033F" w:rsidRDefault="006D033F" w:rsidP="006D033F">
      <w:pPr>
        <w:spacing w:after="0" w:line="240" w:lineRule="auto"/>
        <w:ind w:left="720"/>
        <w:contextualSpacing/>
        <w:rPr>
          <w:rFonts w:ascii="Arial" w:hAnsi="Arial" w:cs="Arial"/>
        </w:rPr>
      </w:pPr>
    </w:p>
    <w:p w14:paraId="6172412D" w14:textId="4A7D132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Tenderer acknowledges and agrees that nothing contained within the ITT shall constitute an inducement or incentive nor shall have in any other way persuaded a Tenderer to submit a Tender or enter into any other contractual agreement.</w:t>
      </w:r>
      <w:bookmarkStart w:id="27" w:name="_Toc285814860"/>
      <w:bookmarkStart w:id="28" w:name="_Toc285814869"/>
      <w:bookmarkStart w:id="29" w:name="_Toc285814876"/>
      <w:bookmarkEnd w:id="26"/>
      <w:bookmarkEnd w:id="27"/>
      <w:bookmarkEnd w:id="28"/>
      <w:bookmarkEnd w:id="29"/>
    </w:p>
    <w:p w14:paraId="773B504F" w14:textId="77777777" w:rsidR="006D033F" w:rsidRPr="006D033F" w:rsidRDefault="006D033F" w:rsidP="006D033F">
      <w:pPr>
        <w:spacing w:after="0" w:line="240" w:lineRule="auto"/>
        <w:ind w:left="720"/>
        <w:contextualSpacing/>
        <w:rPr>
          <w:rFonts w:ascii="Arial" w:hAnsi="Arial" w:cs="Arial"/>
        </w:rPr>
      </w:pPr>
    </w:p>
    <w:p w14:paraId="3984D54B"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 xml:space="preserve">Any dispute (including non-contractual disputes or claims) relating to this Procurement shall be governed by and construed in accordance with the laws of England and Wales.  </w:t>
      </w:r>
    </w:p>
    <w:p w14:paraId="37F77BFB" w14:textId="77777777" w:rsidR="006D033F" w:rsidRPr="006D033F" w:rsidRDefault="006D033F" w:rsidP="006D033F">
      <w:pPr>
        <w:spacing w:after="0" w:line="240" w:lineRule="auto"/>
        <w:ind w:left="720"/>
        <w:contextualSpacing/>
        <w:rPr>
          <w:rFonts w:ascii="Arial" w:hAnsi="Arial" w:cs="Arial"/>
        </w:rPr>
      </w:pPr>
    </w:p>
    <w:p w14:paraId="2C5C2EF1" w14:textId="77777777" w:rsidR="006D033F" w:rsidRPr="006D033F" w:rsidRDefault="006D033F" w:rsidP="006B0231">
      <w:pPr>
        <w:widowControl/>
        <w:numPr>
          <w:ilvl w:val="1"/>
          <w:numId w:val="33"/>
        </w:numPr>
        <w:autoSpaceDE w:val="0"/>
        <w:autoSpaceDN w:val="0"/>
        <w:adjustRightInd w:val="0"/>
        <w:spacing w:after="0" w:line="240" w:lineRule="auto"/>
        <w:rPr>
          <w:rFonts w:ascii="Arial" w:eastAsia="Times New Roman" w:hAnsi="Arial" w:cs="Arial"/>
          <w:lang w:val="en-GB" w:eastAsia="en-GB"/>
        </w:rPr>
      </w:pPr>
      <w:r w:rsidRPr="006D033F">
        <w:rPr>
          <w:rFonts w:ascii="Arial" w:eastAsia="Times New Roman" w:hAnsi="Arial" w:cs="Arial"/>
          <w:lang w:val="en-GB" w:eastAsia="en-GB"/>
        </w:rPr>
        <w:t>The courts of England and Wales shall have exclusive jurisdiction to settle any dispute or claim that arises out of or in connection with this Procurement (including non-contractual disputes or claims</w:t>
      </w:r>
      <w:r w:rsidRPr="006D033F">
        <w:rPr>
          <w:rFonts w:ascii="Arial" w:eastAsia="Times New Roman" w:hAnsi="Arial" w:cs="Arial"/>
          <w:color w:val="000000"/>
          <w:lang w:val="en-GB" w:eastAsia="en-GB"/>
        </w:rPr>
        <w:t>).</w:t>
      </w:r>
    </w:p>
    <w:p w14:paraId="67819676" w14:textId="77777777" w:rsidR="006D033F" w:rsidRPr="006D033F" w:rsidRDefault="006D033F" w:rsidP="006D033F">
      <w:pPr>
        <w:widowControl/>
        <w:spacing w:after="0" w:line="240" w:lineRule="auto"/>
        <w:rPr>
          <w:rFonts w:ascii="Arial" w:hAnsi="Arial" w:cs="Arial"/>
          <w:highlight w:val="yellow"/>
        </w:rPr>
      </w:pPr>
    </w:p>
    <w:p w14:paraId="71760E92" w14:textId="77777777" w:rsidR="006D033F" w:rsidRPr="006D033F" w:rsidRDefault="006D033F" w:rsidP="006B0231">
      <w:pPr>
        <w:keepNext/>
        <w:keepLines/>
        <w:numPr>
          <w:ilvl w:val="0"/>
          <w:numId w:val="32"/>
        </w:numPr>
        <w:tabs>
          <w:tab w:val="num" w:pos="0"/>
        </w:tabs>
        <w:spacing w:after="0" w:line="240" w:lineRule="auto"/>
        <w:outlineLvl w:val="1"/>
        <w:rPr>
          <w:rFonts w:ascii="Arial" w:eastAsiaTheme="majorEastAsia" w:hAnsi="Arial" w:cs="Arial"/>
          <w:b/>
          <w:color w:val="000000" w:themeColor="text1"/>
          <w:lang w:val="en-GB"/>
        </w:rPr>
      </w:pPr>
      <w:bookmarkStart w:id="30" w:name="_Hlk53866335"/>
      <w:r w:rsidRPr="006D033F">
        <w:rPr>
          <w:rFonts w:ascii="Arial" w:eastAsiaTheme="majorEastAsia" w:hAnsi="Arial" w:cs="Arial"/>
          <w:b/>
          <w:color w:val="000000" w:themeColor="text1"/>
        </w:rPr>
        <w:t>Further Competition Timetable</w:t>
      </w:r>
    </w:p>
    <w:bookmarkEnd w:id="30"/>
    <w:p w14:paraId="5919F1D8" w14:textId="77777777" w:rsidR="006D033F" w:rsidRPr="006D033F" w:rsidRDefault="006D033F" w:rsidP="006D033F">
      <w:pPr>
        <w:widowControl/>
        <w:autoSpaceDE w:val="0"/>
        <w:autoSpaceDN w:val="0"/>
        <w:adjustRightInd w:val="0"/>
        <w:spacing w:after="0" w:line="240" w:lineRule="auto"/>
        <w:rPr>
          <w:rFonts w:ascii="Arial" w:eastAsia="Arial" w:hAnsi="Arial" w:cs="Arial"/>
          <w:b/>
          <w:iCs/>
          <w:color w:val="000000" w:themeColor="text1"/>
          <w:lang w:val="en-GB" w:eastAsia="en-GB"/>
        </w:rPr>
      </w:pPr>
    </w:p>
    <w:p w14:paraId="535FE095" w14:textId="77777777" w:rsidR="006D033F" w:rsidRPr="006D033F" w:rsidRDefault="006D033F" w:rsidP="006B0231">
      <w:pPr>
        <w:widowControl/>
        <w:numPr>
          <w:ilvl w:val="1"/>
          <w:numId w:val="34"/>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themeColor="text1"/>
          <w:lang w:val="en-GB" w:eastAsia="en-GB"/>
        </w:rPr>
        <w:t>The</w:t>
      </w:r>
      <w:r w:rsidRPr="006D033F">
        <w:rPr>
          <w:rFonts w:ascii="Arial" w:eastAsia="Times New Roman" w:hAnsi="Arial" w:cs="Arial"/>
          <w:color w:val="000000"/>
          <w:lang w:val="en-GB" w:eastAsia="en-GB"/>
        </w:rPr>
        <w:t xml:space="preserve"> timetable below may be changed by the Authority at any time. Changes to any of the dates will be made in accordance with the applicable procurement law. You will be informed of any timetable changes.</w:t>
      </w:r>
    </w:p>
    <w:p w14:paraId="20378A4C" w14:textId="77777777" w:rsidR="006D033F" w:rsidRPr="006D033F" w:rsidRDefault="006D033F" w:rsidP="006D033F">
      <w:pPr>
        <w:spacing w:after="0" w:line="240" w:lineRule="auto"/>
        <w:rPr>
          <w:rFonts w:ascii="Arial" w:hAnsi="Arial" w:cs="Arial"/>
          <w:highlight w:val="yellow"/>
        </w:rPr>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5E0089" w14:paraId="2630B887" w14:textId="77777777" w:rsidTr="005E0089">
        <w:trPr>
          <w:trHeight w:hRule="exact" w:val="1202"/>
        </w:trPr>
        <w:tc>
          <w:tcPr>
            <w:tcW w:w="2866" w:type="dxa"/>
            <w:tcBorders>
              <w:top w:val="single" w:sz="4" w:space="0" w:color="000000"/>
              <w:left w:val="single" w:sz="4" w:space="0" w:color="000000"/>
              <w:bottom w:val="single" w:sz="4" w:space="0" w:color="000000"/>
              <w:right w:val="single" w:sz="4" w:space="0" w:color="000000"/>
            </w:tcBorders>
          </w:tcPr>
          <w:p w14:paraId="7F778AB1" w14:textId="77777777" w:rsidR="005E0089" w:rsidRDefault="005E0089">
            <w:pPr>
              <w:spacing w:before="7" w:after="0" w:line="100" w:lineRule="exact"/>
              <w:rPr>
                <w:sz w:val="10"/>
                <w:szCs w:val="10"/>
              </w:rPr>
            </w:pPr>
          </w:p>
          <w:p w14:paraId="2810A655" w14:textId="77777777" w:rsidR="005E0089" w:rsidRDefault="005E0089">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21C9D270" w14:textId="77777777" w:rsidR="005E0089" w:rsidRDefault="005E0089">
            <w:pPr>
              <w:spacing w:before="7" w:after="0" w:line="100" w:lineRule="exact"/>
              <w:rPr>
                <w:sz w:val="10"/>
                <w:szCs w:val="10"/>
              </w:rPr>
            </w:pPr>
          </w:p>
          <w:p w14:paraId="569AD812" w14:textId="77777777" w:rsidR="005E0089" w:rsidRDefault="005E0089">
            <w:pPr>
              <w:spacing w:after="0" w:line="240" w:lineRule="auto"/>
              <w:ind w:left="105" w:right="3"/>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w:t>
            </w:r>
            <w:r>
              <w:rPr>
                <w:rFonts w:ascii="Arial" w:eastAsia="Arial" w:hAnsi="Arial" w:cs="Arial"/>
                <w:b/>
                <w:bCs/>
                <w:spacing w:val="-5"/>
              </w:rPr>
              <w:t>T</w:t>
            </w:r>
            <w:r>
              <w:rPr>
                <w:rFonts w:ascii="Arial" w:eastAsia="Arial" w:hAnsi="Arial" w:cs="Arial"/>
                <w:b/>
                <w:bCs/>
                <w:spacing w:val="1"/>
              </w:rPr>
              <w:t>i</w:t>
            </w:r>
            <w:r>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0D600C06" w14:textId="77777777" w:rsidR="005E0089" w:rsidRDefault="005E0089">
            <w:pPr>
              <w:spacing w:before="7" w:after="0" w:line="100" w:lineRule="exact"/>
              <w:rPr>
                <w:sz w:val="10"/>
                <w:szCs w:val="10"/>
              </w:rPr>
            </w:pPr>
          </w:p>
          <w:p w14:paraId="38BA01B8" w14:textId="77777777" w:rsidR="005E0089" w:rsidRDefault="005E0089">
            <w:pPr>
              <w:spacing w:after="0" w:line="240" w:lineRule="auto"/>
              <w:ind w:left="105" w:right="-20"/>
              <w:rPr>
                <w:rFonts w:ascii="Arial" w:eastAsia="Arial" w:hAnsi="Arial" w:cs="Arial"/>
              </w:rPr>
            </w:pPr>
            <w:r>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52E0CAE1" w14:textId="77777777" w:rsidR="005E0089" w:rsidRDefault="005E0089">
            <w:pPr>
              <w:spacing w:before="7" w:after="0" w:line="100" w:lineRule="exact"/>
              <w:rPr>
                <w:sz w:val="10"/>
                <w:szCs w:val="10"/>
              </w:rPr>
            </w:pPr>
          </w:p>
          <w:p w14:paraId="14D40E2E" w14:textId="77777777" w:rsidR="005E0089" w:rsidRDefault="005E0089">
            <w:pPr>
              <w:spacing w:after="0" w:line="240" w:lineRule="auto"/>
              <w:ind w:left="105"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t</w:t>
            </w:r>
            <w:r>
              <w:rPr>
                <w:rFonts w:ascii="Arial" w:eastAsia="Arial" w:hAnsi="Arial" w:cs="Arial"/>
                <w:b/>
                <w:bCs/>
                <w:spacing w:val="2"/>
              </w:rPr>
              <w:t xml:space="preserve"> </w:t>
            </w:r>
            <w:r>
              <w:rPr>
                <w:rFonts w:ascii="Arial" w:eastAsia="Arial" w:hAnsi="Arial" w:cs="Arial"/>
                <w:b/>
                <w:bCs/>
                <w:spacing w:val="-2"/>
              </w:rPr>
              <w:t>t</w:t>
            </w:r>
            <w:r>
              <w:rPr>
                <w:rFonts w:ascii="Arial" w:eastAsia="Arial" w:hAnsi="Arial" w:cs="Arial"/>
                <w:b/>
                <w:bCs/>
                <w:spacing w:val="-3"/>
              </w:rPr>
              <w:t>o</w:t>
            </w:r>
            <w:r>
              <w:rPr>
                <w:rFonts w:ascii="Arial" w:eastAsia="Arial" w:hAnsi="Arial" w:cs="Arial"/>
                <w:b/>
                <w:bCs/>
              </w:rPr>
              <w:t>:</w:t>
            </w:r>
          </w:p>
        </w:tc>
      </w:tr>
      <w:tr w:rsidR="00C5753B" w:rsidRPr="00C5753B" w14:paraId="14188889" w14:textId="77777777" w:rsidTr="005E0089">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3623E743" w14:textId="11F06766" w:rsidR="005E0089" w:rsidRPr="00C5753B" w:rsidRDefault="005E0089">
            <w:pPr>
              <w:spacing w:before="3" w:after="0" w:line="250" w:lineRule="exact"/>
              <w:ind w:left="102" w:right="151"/>
              <w:rPr>
                <w:rFonts w:ascii="Arial" w:eastAsia="Arial" w:hAnsi="Arial" w:cs="Arial"/>
              </w:rPr>
            </w:pPr>
            <w:r w:rsidRPr="00C5753B">
              <w:rPr>
                <w:rFonts w:ascii="Arial" w:eastAsia="Arial" w:hAnsi="Arial" w:cs="Arial"/>
                <w:spacing w:val="-1"/>
              </w:rPr>
              <w:t>Invitation to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1A6BD57A" w14:textId="77777777" w:rsidR="005E0089" w:rsidRPr="00C5753B" w:rsidRDefault="005E0089">
            <w:pPr>
              <w:spacing w:after="0" w:line="250" w:lineRule="exact"/>
              <w:ind w:left="114" w:right="-20"/>
              <w:rPr>
                <w:rFonts w:ascii="Arial" w:eastAsia="Arial" w:hAnsi="Arial" w:cs="Arial"/>
              </w:rPr>
            </w:pPr>
            <w:r w:rsidRPr="00C5753B">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35E95E85" w14:textId="77777777" w:rsidR="005E0089" w:rsidRPr="00C5753B" w:rsidRDefault="005E0089">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4DBECCE" w14:textId="77777777" w:rsidR="005E0089" w:rsidRPr="00C5753B" w:rsidRDefault="005E0089">
            <w:pPr>
              <w:spacing w:after="0" w:line="250" w:lineRule="exact"/>
              <w:ind w:left="114" w:right="-20"/>
              <w:rPr>
                <w:rFonts w:ascii="Arial" w:eastAsia="Arial" w:hAnsi="Arial" w:cs="Arial"/>
              </w:rPr>
            </w:pPr>
          </w:p>
        </w:tc>
      </w:tr>
      <w:tr w:rsidR="00C5753B" w:rsidRPr="00C5753B" w14:paraId="1A204760" w14:textId="77777777" w:rsidTr="005E0089">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0C3AA040" w14:textId="77777777" w:rsidR="005E0089" w:rsidRPr="00C5753B" w:rsidRDefault="005E0089">
            <w:pPr>
              <w:spacing w:before="2" w:after="0" w:line="228" w:lineRule="auto"/>
              <w:ind w:left="102" w:right="391"/>
              <w:rPr>
                <w:rFonts w:ascii="Arial" w:eastAsia="Arial" w:hAnsi="Arial" w:cs="Arial"/>
                <w:sz w:val="14"/>
                <w:szCs w:val="14"/>
              </w:rPr>
            </w:pPr>
            <w:r w:rsidRPr="00C5753B">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40227EBB" w14:textId="77777777" w:rsidR="005E0089" w:rsidRPr="00C5753B" w:rsidRDefault="005E0089">
            <w:pPr>
              <w:spacing w:after="0" w:line="250" w:lineRule="exact"/>
              <w:ind w:left="114" w:right="-20"/>
              <w:rPr>
                <w:rFonts w:ascii="Arial" w:eastAsia="Arial" w:hAnsi="Arial" w:cs="Arial"/>
              </w:rPr>
            </w:pPr>
            <w:r w:rsidRPr="00C5753B">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0664B0B7" w14:textId="77777777" w:rsidR="005E0089" w:rsidRPr="00C5753B" w:rsidRDefault="005E0089">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5FDC1BB8" w14:textId="77777777" w:rsidR="005E0089" w:rsidRPr="00C5753B" w:rsidRDefault="005E0089">
            <w:pPr>
              <w:spacing w:after="0" w:line="250" w:lineRule="exact"/>
              <w:ind w:left="126" w:right="-20"/>
              <w:rPr>
                <w:rFonts w:ascii="Arial" w:eastAsia="Arial" w:hAnsi="Arial" w:cs="Arial"/>
              </w:rPr>
            </w:pPr>
          </w:p>
        </w:tc>
      </w:tr>
      <w:tr w:rsidR="00C5753B" w:rsidRPr="00C5753B" w14:paraId="7B53DDA7" w14:textId="77777777" w:rsidTr="005E0089">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635EE612" w14:textId="77777777" w:rsidR="005E0089" w:rsidRPr="00C5753B" w:rsidRDefault="005E0089">
            <w:pPr>
              <w:spacing w:after="0" w:line="247" w:lineRule="exact"/>
              <w:ind w:left="102" w:right="-20"/>
              <w:rPr>
                <w:rFonts w:ascii="Arial" w:eastAsia="Arial" w:hAnsi="Arial" w:cs="Arial"/>
              </w:rPr>
            </w:pPr>
            <w:r w:rsidRPr="00C5753B">
              <w:rPr>
                <w:rFonts w:ascii="Arial" w:eastAsia="Arial" w:hAnsi="Arial" w:cs="Arial"/>
                <w:spacing w:val="-1"/>
              </w:rPr>
              <w:t>F</w:t>
            </w:r>
            <w:r w:rsidRPr="00C5753B">
              <w:rPr>
                <w:rFonts w:ascii="Arial" w:eastAsia="Arial" w:hAnsi="Arial" w:cs="Arial"/>
                <w:spacing w:val="-3"/>
              </w:rPr>
              <w:t>i</w:t>
            </w:r>
            <w:r w:rsidRPr="00C5753B">
              <w:rPr>
                <w:rFonts w:ascii="Arial" w:eastAsia="Arial" w:hAnsi="Arial" w:cs="Arial"/>
              </w:rPr>
              <w:t>nal da</w:t>
            </w:r>
            <w:r w:rsidRPr="00C5753B">
              <w:rPr>
                <w:rFonts w:ascii="Arial" w:eastAsia="Arial" w:hAnsi="Arial" w:cs="Arial"/>
                <w:spacing w:val="1"/>
              </w:rPr>
              <w:t>t</w:t>
            </w:r>
            <w:r w:rsidRPr="00C5753B">
              <w:rPr>
                <w:rFonts w:ascii="Arial" w:eastAsia="Arial" w:hAnsi="Arial" w:cs="Arial"/>
              </w:rPr>
              <w:t>e</w:t>
            </w:r>
            <w:r w:rsidRPr="00C5753B">
              <w:rPr>
                <w:rFonts w:ascii="Arial" w:eastAsia="Arial" w:hAnsi="Arial" w:cs="Arial"/>
                <w:spacing w:val="-4"/>
              </w:rPr>
              <w:t xml:space="preserve"> </w:t>
            </w:r>
            <w:r w:rsidRPr="00C5753B">
              <w:rPr>
                <w:rFonts w:ascii="Arial" w:eastAsia="Arial" w:hAnsi="Arial" w:cs="Arial"/>
                <w:spacing w:val="3"/>
              </w:rPr>
              <w:t>f</w:t>
            </w:r>
            <w:r w:rsidRPr="00C5753B">
              <w:rPr>
                <w:rFonts w:ascii="Arial" w:eastAsia="Arial" w:hAnsi="Arial" w:cs="Arial"/>
                <w:spacing w:val="-3"/>
              </w:rPr>
              <w:t>o</w:t>
            </w:r>
            <w:r w:rsidRPr="00C5753B">
              <w:rPr>
                <w:rFonts w:ascii="Arial" w:eastAsia="Arial" w:hAnsi="Arial" w:cs="Arial"/>
              </w:rPr>
              <w:t>r</w:t>
            </w:r>
          </w:p>
          <w:p w14:paraId="4AAD2338" w14:textId="77777777" w:rsidR="005E0089" w:rsidRPr="00C5753B" w:rsidRDefault="005E0089">
            <w:pPr>
              <w:spacing w:after="0" w:line="252" w:lineRule="exact"/>
              <w:ind w:left="102" w:right="-20"/>
              <w:rPr>
                <w:rFonts w:ascii="Arial" w:eastAsia="Arial" w:hAnsi="Arial" w:cs="Arial"/>
              </w:rPr>
            </w:pPr>
            <w:r w:rsidRPr="00C5753B">
              <w:rPr>
                <w:rFonts w:ascii="Arial" w:eastAsia="Arial" w:hAnsi="Arial" w:cs="Arial"/>
                <w:spacing w:val="-1"/>
              </w:rPr>
              <w:t>Cl</w:t>
            </w:r>
            <w:r w:rsidRPr="00C5753B">
              <w:rPr>
                <w:rFonts w:ascii="Arial" w:eastAsia="Arial" w:hAnsi="Arial" w:cs="Arial"/>
              </w:rPr>
              <w:t>a</w:t>
            </w:r>
            <w:r w:rsidRPr="00C5753B">
              <w:rPr>
                <w:rFonts w:ascii="Arial" w:eastAsia="Arial" w:hAnsi="Arial" w:cs="Arial"/>
                <w:spacing w:val="1"/>
              </w:rPr>
              <w:t>r</w:t>
            </w:r>
            <w:r w:rsidRPr="00C5753B">
              <w:rPr>
                <w:rFonts w:ascii="Arial" w:eastAsia="Arial" w:hAnsi="Arial" w:cs="Arial"/>
                <w:spacing w:val="-3"/>
              </w:rPr>
              <w:t>i</w:t>
            </w:r>
            <w:r w:rsidRPr="00C5753B">
              <w:rPr>
                <w:rFonts w:ascii="Arial" w:eastAsia="Arial" w:hAnsi="Arial" w:cs="Arial"/>
                <w:spacing w:val="6"/>
              </w:rPr>
              <w:t>f</w:t>
            </w:r>
            <w:r w:rsidRPr="00C5753B">
              <w:rPr>
                <w:rFonts w:ascii="Arial" w:eastAsia="Arial" w:hAnsi="Arial" w:cs="Arial"/>
                <w:spacing w:val="-1"/>
              </w:rPr>
              <w:t>i</w:t>
            </w:r>
            <w:r w:rsidRPr="00C5753B">
              <w:rPr>
                <w:rFonts w:ascii="Arial" w:eastAsia="Arial" w:hAnsi="Arial" w:cs="Arial"/>
              </w:rPr>
              <w:t>ca</w:t>
            </w:r>
            <w:r w:rsidRPr="00C5753B">
              <w:rPr>
                <w:rFonts w:ascii="Arial" w:eastAsia="Arial" w:hAnsi="Arial" w:cs="Arial"/>
                <w:spacing w:val="1"/>
              </w:rPr>
              <w:t>t</w:t>
            </w:r>
            <w:r w:rsidRPr="00C5753B">
              <w:rPr>
                <w:rFonts w:ascii="Arial" w:eastAsia="Arial" w:hAnsi="Arial" w:cs="Arial"/>
                <w:spacing w:val="-1"/>
              </w:rPr>
              <w:t>i</w:t>
            </w:r>
            <w:r w:rsidRPr="00C5753B">
              <w:rPr>
                <w:rFonts w:ascii="Arial" w:eastAsia="Arial" w:hAnsi="Arial" w:cs="Arial"/>
                <w:spacing w:val="-3"/>
              </w:rPr>
              <w:t>o</w:t>
            </w:r>
            <w:r w:rsidRPr="00C5753B">
              <w:rPr>
                <w:rFonts w:ascii="Arial" w:eastAsia="Arial" w:hAnsi="Arial" w:cs="Arial"/>
              </w:rPr>
              <w:t>n</w:t>
            </w:r>
            <w:r w:rsidRPr="00C5753B">
              <w:rPr>
                <w:rFonts w:ascii="Arial" w:eastAsia="Arial" w:hAnsi="Arial" w:cs="Arial"/>
                <w:spacing w:val="-2"/>
              </w:rPr>
              <w:t xml:space="preserve"> </w:t>
            </w:r>
            <w:r w:rsidRPr="00C5753B">
              <w:rPr>
                <w:rFonts w:ascii="Arial" w:eastAsia="Arial" w:hAnsi="Arial" w:cs="Arial"/>
                <w:spacing w:val="1"/>
              </w:rPr>
              <w:t>Q</w:t>
            </w:r>
            <w:r w:rsidRPr="00C5753B">
              <w:rPr>
                <w:rFonts w:ascii="Arial" w:eastAsia="Arial" w:hAnsi="Arial" w:cs="Arial"/>
              </w:rPr>
              <w:t>u</w:t>
            </w:r>
            <w:r w:rsidRPr="00C5753B">
              <w:rPr>
                <w:rFonts w:ascii="Arial" w:eastAsia="Arial" w:hAnsi="Arial" w:cs="Arial"/>
                <w:spacing w:val="-5"/>
              </w:rPr>
              <w:t>e</w:t>
            </w:r>
            <w:r w:rsidRPr="00C5753B">
              <w:rPr>
                <w:rFonts w:ascii="Arial" w:eastAsia="Arial" w:hAnsi="Arial" w:cs="Arial"/>
              </w:rPr>
              <w:t>s</w:t>
            </w:r>
            <w:r w:rsidRPr="00C5753B">
              <w:rPr>
                <w:rFonts w:ascii="Arial" w:eastAsia="Arial" w:hAnsi="Arial" w:cs="Arial"/>
                <w:spacing w:val="1"/>
              </w:rPr>
              <w:t>t</w:t>
            </w:r>
            <w:r w:rsidRPr="00C5753B">
              <w:rPr>
                <w:rFonts w:ascii="Arial" w:eastAsia="Arial" w:hAnsi="Arial" w:cs="Arial"/>
                <w:spacing w:val="-1"/>
              </w:rPr>
              <w:t>i</w:t>
            </w:r>
            <w:r w:rsidRPr="00C5753B">
              <w:rPr>
                <w:rFonts w:ascii="Arial" w:eastAsia="Arial" w:hAnsi="Arial" w:cs="Arial"/>
              </w:rPr>
              <w:t>ons</w:t>
            </w:r>
          </w:p>
          <w:p w14:paraId="6F2CFDA6" w14:textId="77777777" w:rsidR="005E0089" w:rsidRPr="00C5753B" w:rsidRDefault="005E0089">
            <w:pPr>
              <w:spacing w:before="6" w:after="0" w:line="223" w:lineRule="auto"/>
              <w:ind w:left="102" w:right="245"/>
              <w:rPr>
                <w:rFonts w:ascii="Arial" w:eastAsia="Arial" w:hAnsi="Arial" w:cs="Arial"/>
                <w:sz w:val="14"/>
                <w:szCs w:val="14"/>
              </w:rPr>
            </w:pPr>
            <w:r w:rsidRPr="00C5753B">
              <w:rPr>
                <w:rFonts w:ascii="Arial" w:eastAsia="Arial" w:hAnsi="Arial" w:cs="Arial"/>
              </w:rPr>
              <w:t xml:space="preserve">/ </w:t>
            </w:r>
            <w:r w:rsidRPr="00C5753B">
              <w:rPr>
                <w:rFonts w:ascii="Arial" w:eastAsia="Arial" w:hAnsi="Arial" w:cs="Arial"/>
                <w:spacing w:val="-1"/>
              </w:rPr>
              <w:t>R</w:t>
            </w:r>
            <w:r w:rsidRPr="00C5753B">
              <w:rPr>
                <w:rFonts w:ascii="Arial" w:eastAsia="Arial" w:hAnsi="Arial" w:cs="Arial"/>
                <w:spacing w:val="-3"/>
              </w:rPr>
              <w:t>e</w:t>
            </w:r>
            <w:r w:rsidRPr="00C5753B">
              <w:rPr>
                <w:rFonts w:ascii="Arial" w:eastAsia="Arial" w:hAnsi="Arial" w:cs="Arial"/>
                <w:spacing w:val="4"/>
              </w:rPr>
              <w:t>q</w:t>
            </w:r>
            <w:r w:rsidRPr="00C5753B">
              <w:rPr>
                <w:rFonts w:ascii="Arial" w:eastAsia="Arial" w:hAnsi="Arial" w:cs="Arial"/>
                <w:spacing w:val="-3"/>
              </w:rPr>
              <w:t>u</w:t>
            </w:r>
            <w:r w:rsidRPr="00C5753B">
              <w:rPr>
                <w:rFonts w:ascii="Arial" w:eastAsia="Arial" w:hAnsi="Arial" w:cs="Arial"/>
              </w:rPr>
              <w:t>e</w:t>
            </w:r>
            <w:r w:rsidRPr="00C5753B">
              <w:rPr>
                <w:rFonts w:ascii="Arial" w:eastAsia="Arial" w:hAnsi="Arial" w:cs="Arial"/>
                <w:spacing w:val="-2"/>
              </w:rPr>
              <w:t>s</w:t>
            </w:r>
            <w:r w:rsidRPr="00C5753B">
              <w:rPr>
                <w:rFonts w:ascii="Arial" w:eastAsia="Arial" w:hAnsi="Arial" w:cs="Arial"/>
                <w:spacing w:val="1"/>
              </w:rPr>
              <w:t>t</w:t>
            </w:r>
            <w:r w:rsidRPr="00C5753B">
              <w:rPr>
                <w:rFonts w:ascii="Arial" w:eastAsia="Arial" w:hAnsi="Arial" w:cs="Arial"/>
              </w:rPr>
              <w:t>s</w:t>
            </w:r>
            <w:r w:rsidRPr="00C5753B">
              <w:rPr>
                <w:rFonts w:ascii="Arial" w:eastAsia="Arial" w:hAnsi="Arial" w:cs="Arial"/>
                <w:spacing w:val="-4"/>
              </w:rPr>
              <w:t xml:space="preserve"> </w:t>
            </w:r>
            <w:r w:rsidRPr="00C5753B">
              <w:rPr>
                <w:rFonts w:ascii="Arial" w:eastAsia="Arial" w:hAnsi="Arial" w:cs="Arial"/>
                <w:spacing w:val="3"/>
              </w:rPr>
              <w:t>f</w:t>
            </w:r>
            <w:r w:rsidRPr="00C5753B">
              <w:rPr>
                <w:rFonts w:ascii="Arial" w:eastAsia="Arial" w:hAnsi="Arial" w:cs="Arial"/>
                <w:spacing w:val="-3"/>
              </w:rPr>
              <w:t xml:space="preserve">or </w:t>
            </w:r>
            <w:r w:rsidRPr="00C5753B">
              <w:rPr>
                <w:rFonts w:ascii="Arial" w:eastAsia="Arial" w:hAnsi="Arial" w:cs="Arial"/>
              </w:rPr>
              <w:t>add</w:t>
            </w:r>
            <w:r w:rsidRPr="00C5753B">
              <w:rPr>
                <w:rFonts w:ascii="Arial" w:eastAsia="Arial" w:hAnsi="Arial" w:cs="Arial"/>
                <w:spacing w:val="-1"/>
              </w:rPr>
              <w:t>i</w:t>
            </w:r>
            <w:r w:rsidRPr="00C5753B">
              <w:rPr>
                <w:rFonts w:ascii="Arial" w:eastAsia="Arial" w:hAnsi="Arial" w:cs="Arial"/>
                <w:spacing w:val="1"/>
              </w:rPr>
              <w:t>t</w:t>
            </w:r>
            <w:r w:rsidRPr="00C5753B">
              <w:rPr>
                <w:rFonts w:ascii="Arial" w:eastAsia="Arial" w:hAnsi="Arial" w:cs="Arial"/>
                <w:spacing w:val="-1"/>
              </w:rPr>
              <w:t>i</w:t>
            </w:r>
            <w:r w:rsidRPr="00C5753B">
              <w:rPr>
                <w:rFonts w:ascii="Arial" w:eastAsia="Arial" w:hAnsi="Arial" w:cs="Arial"/>
              </w:rPr>
              <w:t xml:space="preserve">onal </w:t>
            </w:r>
            <w:r w:rsidRPr="00C5753B">
              <w:rPr>
                <w:rFonts w:ascii="Arial" w:eastAsia="Arial" w:hAnsi="Arial" w:cs="Arial"/>
                <w:spacing w:val="-1"/>
              </w:rPr>
              <w:t>i</w:t>
            </w:r>
            <w:r w:rsidRPr="00C5753B">
              <w:rPr>
                <w:rFonts w:ascii="Arial" w:eastAsia="Arial" w:hAnsi="Arial" w:cs="Arial"/>
                <w:spacing w:val="-3"/>
              </w:rPr>
              <w:t>n</w:t>
            </w:r>
            <w:r w:rsidRPr="00C5753B">
              <w:rPr>
                <w:rFonts w:ascii="Arial" w:eastAsia="Arial" w:hAnsi="Arial" w:cs="Arial"/>
                <w:spacing w:val="3"/>
              </w:rPr>
              <w:t>f</w:t>
            </w:r>
            <w:r w:rsidRPr="00C5753B">
              <w:rPr>
                <w:rFonts w:ascii="Arial" w:eastAsia="Arial" w:hAnsi="Arial" w:cs="Arial"/>
                <w:spacing w:val="-3"/>
              </w:rPr>
              <w:t>o</w:t>
            </w:r>
            <w:r w:rsidRPr="00C5753B">
              <w:rPr>
                <w:rFonts w:ascii="Arial" w:eastAsia="Arial" w:hAnsi="Arial" w:cs="Arial"/>
                <w:spacing w:val="1"/>
              </w:rPr>
              <w:t>rm</w:t>
            </w:r>
            <w:r w:rsidRPr="00C5753B">
              <w:rPr>
                <w:rFonts w:ascii="Arial" w:eastAsia="Arial" w:hAnsi="Arial" w:cs="Arial"/>
                <w:spacing w:val="-5"/>
              </w:rPr>
              <w:t>a</w:t>
            </w:r>
            <w:r w:rsidRPr="00C5753B">
              <w:rPr>
                <w:rFonts w:ascii="Arial" w:eastAsia="Arial" w:hAnsi="Arial" w:cs="Arial"/>
                <w:spacing w:val="1"/>
              </w:rPr>
              <w:t>t</w:t>
            </w:r>
            <w:r w:rsidRPr="00C5753B">
              <w:rPr>
                <w:rFonts w:ascii="Arial" w:eastAsia="Arial" w:hAnsi="Arial" w:cs="Arial"/>
                <w:spacing w:val="-1"/>
              </w:rPr>
              <w:t>i</w:t>
            </w:r>
            <w:r w:rsidRPr="00C5753B">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2C0BAF22" w14:textId="34C06361" w:rsidR="005E0089" w:rsidRPr="00C5753B" w:rsidRDefault="00C5753B">
            <w:pPr>
              <w:spacing w:after="0" w:line="250" w:lineRule="exact"/>
              <w:ind w:left="126" w:right="-20"/>
              <w:rPr>
                <w:rFonts w:ascii="Arial" w:eastAsia="Arial" w:hAnsi="Arial" w:cs="Arial"/>
              </w:rPr>
            </w:pPr>
            <w:r w:rsidRPr="00C5753B">
              <w:rPr>
                <w:rFonts w:ascii="Arial" w:eastAsia="Arial" w:hAnsi="Arial" w:cs="Arial"/>
              </w:rPr>
              <w:t>30 November</w:t>
            </w:r>
            <w:r w:rsidR="005E0089" w:rsidRPr="00C5753B">
              <w:rPr>
                <w:rFonts w:ascii="Arial" w:eastAsia="Arial" w:hAnsi="Arial" w:cs="Arial"/>
              </w:rPr>
              <w:t xml:space="preserve"> 2021 </w:t>
            </w:r>
          </w:p>
        </w:tc>
        <w:tc>
          <w:tcPr>
            <w:tcW w:w="1843" w:type="dxa"/>
            <w:tcBorders>
              <w:top w:val="single" w:sz="4" w:space="0" w:color="000000"/>
              <w:left w:val="single" w:sz="4" w:space="0" w:color="000000"/>
              <w:bottom w:val="single" w:sz="4" w:space="0" w:color="000000"/>
              <w:right w:val="single" w:sz="4" w:space="0" w:color="000000"/>
            </w:tcBorders>
            <w:hideMark/>
          </w:tcPr>
          <w:p w14:paraId="574A7F7F" w14:textId="77777777" w:rsidR="005E0089" w:rsidRPr="00C5753B" w:rsidRDefault="005E0089">
            <w:pPr>
              <w:spacing w:after="0" w:line="247" w:lineRule="exact"/>
              <w:ind w:left="105" w:right="-20"/>
              <w:rPr>
                <w:rFonts w:ascii="Arial" w:eastAsia="Arial" w:hAnsi="Arial" w:cs="Arial"/>
              </w:rPr>
            </w:pPr>
            <w:r w:rsidRPr="00C5753B">
              <w:rPr>
                <w:rFonts w:ascii="Arial" w:eastAsia="Arial" w:hAnsi="Arial" w:cs="Arial"/>
                <w:spacing w:val="4"/>
              </w:rPr>
              <w:t>T</w:t>
            </w:r>
            <w:r w:rsidRPr="00C5753B">
              <w:rPr>
                <w:rFonts w:ascii="Arial" w:eastAsia="Arial" w:hAnsi="Arial" w:cs="Arial"/>
                <w:spacing w:val="-3"/>
              </w:rPr>
              <w:t>e</w:t>
            </w:r>
            <w:r w:rsidRPr="00C5753B">
              <w:rPr>
                <w:rFonts w:ascii="Arial" w:eastAsia="Arial" w:hAnsi="Arial" w:cs="Arial"/>
              </w:rPr>
              <w:t>nd</w:t>
            </w:r>
            <w:r w:rsidRPr="00C5753B">
              <w:rPr>
                <w:rFonts w:ascii="Arial" w:eastAsia="Arial" w:hAnsi="Arial" w:cs="Arial"/>
                <w:spacing w:val="-3"/>
              </w:rPr>
              <w:t>e</w:t>
            </w:r>
            <w:r w:rsidRPr="00C5753B">
              <w:rPr>
                <w:rFonts w:ascii="Arial" w:eastAsia="Arial" w:hAnsi="Arial" w:cs="Arial"/>
                <w:spacing w:val="1"/>
              </w:rPr>
              <w:t>r</w:t>
            </w:r>
            <w:r w:rsidRPr="00C5753B">
              <w:rPr>
                <w:rFonts w:ascii="Arial" w:eastAsia="Arial" w:hAnsi="Arial" w:cs="Arial"/>
              </w:rPr>
              <w:t>e</w:t>
            </w:r>
            <w:r w:rsidRPr="00C5753B">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600A044D" w14:textId="00AF80D8" w:rsidR="005E0089" w:rsidRPr="00C5753B" w:rsidRDefault="005E0089">
            <w:pPr>
              <w:spacing w:after="0" w:line="247" w:lineRule="exact"/>
              <w:ind w:left="105" w:right="-20"/>
              <w:rPr>
                <w:rFonts w:ascii="Arial" w:eastAsia="Arial" w:hAnsi="Arial" w:cs="Arial"/>
                <w:sz w:val="14"/>
                <w:szCs w:val="14"/>
              </w:rPr>
            </w:pPr>
            <w:r w:rsidRPr="00C5753B">
              <w:rPr>
                <w:rFonts w:ascii="Arial" w:hAnsi="Arial" w:cs="Arial"/>
                <w:spacing w:val="1"/>
              </w:rPr>
              <w:t xml:space="preserve">CCS </w:t>
            </w:r>
            <w:proofErr w:type="spellStart"/>
            <w:r w:rsidRPr="00C5753B">
              <w:rPr>
                <w:rFonts w:ascii="Arial" w:hAnsi="Arial" w:cs="Arial"/>
                <w:spacing w:val="1"/>
              </w:rPr>
              <w:t>eSourcing</w:t>
            </w:r>
            <w:proofErr w:type="spellEnd"/>
            <w:r w:rsidRPr="00C5753B">
              <w:rPr>
                <w:rFonts w:ascii="Arial" w:hAnsi="Arial" w:cs="Arial"/>
                <w:spacing w:val="1"/>
              </w:rPr>
              <w:t xml:space="preserve"> Tool</w:t>
            </w:r>
          </w:p>
        </w:tc>
      </w:tr>
      <w:tr w:rsidR="00C5753B" w:rsidRPr="00C5753B" w14:paraId="2AFFE345" w14:textId="77777777" w:rsidTr="005E0089">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5B6B4E25" w14:textId="77777777" w:rsidR="00C5753B" w:rsidRPr="00C5753B" w:rsidRDefault="00C5753B" w:rsidP="00C5753B">
            <w:pPr>
              <w:spacing w:after="0" w:line="247" w:lineRule="exact"/>
              <w:ind w:left="102" w:right="-20"/>
              <w:rPr>
                <w:rFonts w:ascii="Arial" w:eastAsia="Arial" w:hAnsi="Arial" w:cs="Arial"/>
              </w:rPr>
            </w:pPr>
            <w:r w:rsidRPr="00C5753B">
              <w:rPr>
                <w:rFonts w:ascii="Arial" w:eastAsia="Arial" w:hAnsi="Arial" w:cs="Arial"/>
                <w:spacing w:val="-1"/>
              </w:rPr>
              <w:t>F</w:t>
            </w:r>
            <w:r w:rsidRPr="00C5753B">
              <w:rPr>
                <w:rFonts w:ascii="Arial" w:eastAsia="Arial" w:hAnsi="Arial" w:cs="Arial"/>
                <w:spacing w:val="-3"/>
              </w:rPr>
              <w:t>i</w:t>
            </w:r>
            <w:r w:rsidRPr="00C5753B">
              <w:rPr>
                <w:rFonts w:ascii="Arial" w:eastAsia="Arial" w:hAnsi="Arial" w:cs="Arial"/>
              </w:rPr>
              <w:t xml:space="preserve">nal </w:t>
            </w:r>
            <w:r w:rsidRPr="00C5753B">
              <w:rPr>
                <w:rFonts w:ascii="Arial" w:eastAsia="Arial" w:hAnsi="Arial" w:cs="Arial"/>
                <w:spacing w:val="-1"/>
              </w:rPr>
              <w:t>D</w:t>
            </w:r>
            <w:r w:rsidRPr="00C5753B">
              <w:rPr>
                <w:rFonts w:ascii="Arial" w:eastAsia="Arial" w:hAnsi="Arial" w:cs="Arial"/>
              </w:rPr>
              <w:t>a</w:t>
            </w:r>
            <w:r w:rsidRPr="00C5753B">
              <w:rPr>
                <w:rFonts w:ascii="Arial" w:eastAsia="Arial" w:hAnsi="Arial" w:cs="Arial"/>
                <w:spacing w:val="1"/>
              </w:rPr>
              <w:t>t</w:t>
            </w:r>
            <w:r w:rsidRPr="00C5753B">
              <w:rPr>
                <w:rFonts w:ascii="Arial" w:eastAsia="Arial" w:hAnsi="Arial" w:cs="Arial"/>
              </w:rPr>
              <w:t>e</w:t>
            </w:r>
            <w:r w:rsidRPr="00C5753B">
              <w:rPr>
                <w:rFonts w:ascii="Arial" w:eastAsia="Arial" w:hAnsi="Arial" w:cs="Arial"/>
                <w:spacing w:val="-4"/>
              </w:rPr>
              <w:t xml:space="preserve"> </w:t>
            </w:r>
            <w:r w:rsidRPr="00C5753B">
              <w:rPr>
                <w:rFonts w:ascii="Arial" w:eastAsia="Arial" w:hAnsi="Arial" w:cs="Arial"/>
                <w:spacing w:val="6"/>
              </w:rPr>
              <w:t>f</w:t>
            </w:r>
            <w:r w:rsidRPr="00C5753B">
              <w:rPr>
                <w:rFonts w:ascii="Arial" w:eastAsia="Arial" w:hAnsi="Arial" w:cs="Arial"/>
                <w:spacing w:val="-5"/>
              </w:rPr>
              <w:t>o</w:t>
            </w:r>
            <w:r w:rsidRPr="00C5753B">
              <w:rPr>
                <w:rFonts w:ascii="Arial" w:eastAsia="Arial" w:hAnsi="Arial" w:cs="Arial"/>
              </w:rPr>
              <w:t xml:space="preserve">r </w:t>
            </w:r>
            <w:r w:rsidRPr="00C5753B">
              <w:rPr>
                <w:rFonts w:ascii="Arial" w:eastAsia="Arial" w:hAnsi="Arial" w:cs="Arial"/>
                <w:spacing w:val="-1"/>
              </w:rPr>
              <w:t>R</w:t>
            </w:r>
            <w:r w:rsidRPr="00C5753B">
              <w:rPr>
                <w:rFonts w:ascii="Arial" w:eastAsia="Arial" w:hAnsi="Arial" w:cs="Arial"/>
                <w:spacing w:val="-5"/>
              </w:rPr>
              <w:t>e</w:t>
            </w:r>
            <w:r w:rsidRPr="00C5753B">
              <w:rPr>
                <w:rFonts w:ascii="Arial" w:eastAsia="Arial" w:hAnsi="Arial" w:cs="Arial"/>
                <w:spacing w:val="4"/>
              </w:rPr>
              <w:t>q</w:t>
            </w:r>
            <w:r w:rsidRPr="00C5753B">
              <w:rPr>
                <w:rFonts w:ascii="Arial" w:eastAsia="Arial" w:hAnsi="Arial" w:cs="Arial"/>
              </w:rPr>
              <w:t>ue</w:t>
            </w:r>
            <w:r w:rsidRPr="00C5753B">
              <w:rPr>
                <w:rFonts w:ascii="Arial" w:eastAsia="Arial" w:hAnsi="Arial" w:cs="Arial"/>
                <w:spacing w:val="-2"/>
              </w:rPr>
              <w:t>s</w:t>
            </w:r>
            <w:r w:rsidRPr="00C5753B">
              <w:rPr>
                <w:rFonts w:ascii="Arial" w:eastAsia="Arial" w:hAnsi="Arial" w:cs="Arial"/>
                <w:spacing w:val="1"/>
              </w:rPr>
              <w:t>t</w:t>
            </w:r>
            <w:r w:rsidRPr="00C5753B">
              <w:rPr>
                <w:rFonts w:ascii="Arial" w:eastAsia="Arial" w:hAnsi="Arial" w:cs="Arial"/>
              </w:rPr>
              <w:t>s</w:t>
            </w:r>
            <w:r w:rsidRPr="00C5753B">
              <w:rPr>
                <w:rFonts w:ascii="Arial" w:eastAsia="Arial" w:hAnsi="Arial" w:cs="Arial"/>
                <w:spacing w:val="-4"/>
              </w:rPr>
              <w:t xml:space="preserve"> </w:t>
            </w:r>
            <w:r w:rsidRPr="00C5753B">
              <w:rPr>
                <w:rFonts w:ascii="Arial" w:eastAsia="Arial" w:hAnsi="Arial" w:cs="Arial"/>
                <w:spacing w:val="3"/>
              </w:rPr>
              <w:t>f</w:t>
            </w:r>
            <w:r w:rsidRPr="00C5753B">
              <w:rPr>
                <w:rFonts w:ascii="Arial" w:eastAsia="Arial" w:hAnsi="Arial" w:cs="Arial"/>
                <w:spacing w:val="-3"/>
              </w:rPr>
              <w:t xml:space="preserve">or </w:t>
            </w:r>
            <w:r w:rsidRPr="00C5753B">
              <w:rPr>
                <w:rFonts w:ascii="Arial" w:eastAsia="Arial" w:hAnsi="Arial" w:cs="Arial"/>
                <w:spacing w:val="-1"/>
              </w:rPr>
              <w:t>E</w:t>
            </w:r>
            <w:r w:rsidRPr="00C5753B">
              <w:rPr>
                <w:rFonts w:ascii="Arial" w:eastAsia="Arial" w:hAnsi="Arial" w:cs="Arial"/>
                <w:spacing w:val="-5"/>
              </w:rPr>
              <w:t>x</w:t>
            </w:r>
            <w:r w:rsidRPr="00C5753B">
              <w:rPr>
                <w:rFonts w:ascii="Arial" w:eastAsia="Arial" w:hAnsi="Arial" w:cs="Arial"/>
                <w:spacing w:val="1"/>
              </w:rPr>
              <w:t>t</w:t>
            </w:r>
            <w:r w:rsidRPr="00C5753B">
              <w:rPr>
                <w:rFonts w:ascii="Arial" w:eastAsia="Arial" w:hAnsi="Arial" w:cs="Arial"/>
              </w:rPr>
              <w:t>ens</w:t>
            </w:r>
            <w:r w:rsidRPr="00C5753B">
              <w:rPr>
                <w:rFonts w:ascii="Arial" w:eastAsia="Arial" w:hAnsi="Arial" w:cs="Arial"/>
                <w:spacing w:val="-1"/>
              </w:rPr>
              <w:t>i</w:t>
            </w:r>
            <w:r w:rsidRPr="00C5753B">
              <w:rPr>
                <w:rFonts w:ascii="Arial" w:eastAsia="Arial" w:hAnsi="Arial" w:cs="Arial"/>
              </w:rPr>
              <w:t>on</w:t>
            </w:r>
            <w:r w:rsidRPr="00C5753B">
              <w:rPr>
                <w:rFonts w:ascii="Arial" w:eastAsia="Arial" w:hAnsi="Arial" w:cs="Arial"/>
                <w:spacing w:val="1"/>
              </w:rPr>
              <w:t xml:space="preserve"> t</w:t>
            </w:r>
            <w:r w:rsidRPr="00C5753B">
              <w:rPr>
                <w:rFonts w:ascii="Arial" w:eastAsia="Arial" w:hAnsi="Arial" w:cs="Arial"/>
              </w:rPr>
              <w:t>o</w:t>
            </w:r>
            <w:r w:rsidRPr="00C5753B">
              <w:rPr>
                <w:rFonts w:ascii="Arial" w:eastAsia="Arial" w:hAnsi="Arial" w:cs="Arial"/>
                <w:spacing w:val="-2"/>
              </w:rPr>
              <w:t xml:space="preserve"> </w:t>
            </w:r>
            <w:r w:rsidRPr="00C5753B">
              <w:rPr>
                <w:rFonts w:ascii="Arial" w:eastAsia="Arial" w:hAnsi="Arial" w:cs="Arial"/>
                <w:spacing w:val="1"/>
              </w:rPr>
              <w:t>r</w:t>
            </w:r>
            <w:r w:rsidRPr="00C5753B">
              <w:rPr>
                <w:rFonts w:ascii="Arial" w:eastAsia="Arial" w:hAnsi="Arial" w:cs="Arial"/>
                <w:spacing w:val="-3"/>
              </w:rPr>
              <w:t>e</w:t>
            </w:r>
            <w:r w:rsidRPr="00C5753B">
              <w:rPr>
                <w:rFonts w:ascii="Arial" w:eastAsia="Arial" w:hAnsi="Arial" w:cs="Arial"/>
                <w:spacing w:val="1"/>
              </w:rPr>
              <w:t>t</w:t>
            </w:r>
            <w:r w:rsidRPr="00C5753B">
              <w:rPr>
                <w:rFonts w:ascii="Arial" w:eastAsia="Arial" w:hAnsi="Arial" w:cs="Arial"/>
                <w:spacing w:val="-3"/>
              </w:rPr>
              <w:t>u</w:t>
            </w:r>
            <w:r w:rsidRPr="00C5753B">
              <w:rPr>
                <w:rFonts w:ascii="Arial" w:eastAsia="Arial" w:hAnsi="Arial" w:cs="Arial"/>
                <w:spacing w:val="1"/>
              </w:rPr>
              <w:t>r</w:t>
            </w:r>
            <w:r w:rsidRPr="00C5753B">
              <w:rPr>
                <w:rFonts w:ascii="Arial" w:eastAsia="Arial" w:hAnsi="Arial" w:cs="Arial"/>
              </w:rPr>
              <w:t>n da</w:t>
            </w:r>
            <w:r w:rsidRPr="00C5753B">
              <w:rPr>
                <w:rFonts w:ascii="Arial" w:eastAsia="Arial" w:hAnsi="Arial" w:cs="Arial"/>
                <w:spacing w:val="1"/>
              </w:rPr>
              <w:t>t</w:t>
            </w:r>
            <w:r w:rsidRPr="00C5753B">
              <w:rPr>
                <w:rFonts w:ascii="Arial" w:eastAsia="Arial" w:hAnsi="Arial" w:cs="Arial"/>
              </w:rPr>
              <w:t>e</w:t>
            </w:r>
            <w:r w:rsidRPr="00C5753B">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3EA1D2A9" w14:textId="388E88E4" w:rsidR="00C5753B" w:rsidRPr="00C5753B" w:rsidRDefault="00C5753B" w:rsidP="00C5753B">
            <w:pPr>
              <w:spacing w:after="0" w:line="250" w:lineRule="exact"/>
              <w:ind w:left="102" w:right="-20"/>
              <w:rPr>
                <w:rFonts w:ascii="Arial" w:eastAsia="Arial" w:hAnsi="Arial" w:cs="Arial"/>
              </w:rPr>
            </w:pPr>
            <w:r w:rsidRPr="00C5753B">
              <w:rPr>
                <w:rFonts w:ascii="Arial" w:eastAsia="Arial" w:hAnsi="Arial" w:cs="Arial"/>
              </w:rPr>
              <w:t xml:space="preserve">30 November 2021 </w:t>
            </w:r>
          </w:p>
        </w:tc>
        <w:tc>
          <w:tcPr>
            <w:tcW w:w="1843" w:type="dxa"/>
            <w:tcBorders>
              <w:top w:val="single" w:sz="4" w:space="0" w:color="000000"/>
              <w:left w:val="single" w:sz="4" w:space="0" w:color="000000"/>
              <w:bottom w:val="single" w:sz="4" w:space="0" w:color="000000"/>
              <w:right w:val="single" w:sz="4" w:space="0" w:color="000000"/>
            </w:tcBorders>
            <w:hideMark/>
          </w:tcPr>
          <w:p w14:paraId="611B627A" w14:textId="77777777" w:rsidR="00C5753B" w:rsidRPr="00C5753B" w:rsidRDefault="00C5753B" w:rsidP="00C5753B">
            <w:pPr>
              <w:spacing w:after="0" w:line="247" w:lineRule="exact"/>
              <w:ind w:left="105" w:right="-20"/>
              <w:rPr>
                <w:rFonts w:ascii="Arial" w:eastAsia="Arial" w:hAnsi="Arial" w:cs="Arial"/>
              </w:rPr>
            </w:pPr>
            <w:r w:rsidRPr="00C5753B">
              <w:rPr>
                <w:rFonts w:ascii="Arial" w:eastAsia="Arial" w:hAnsi="Arial" w:cs="Arial"/>
                <w:spacing w:val="4"/>
              </w:rPr>
              <w:t>T</w:t>
            </w:r>
            <w:r w:rsidRPr="00C5753B">
              <w:rPr>
                <w:rFonts w:ascii="Arial" w:eastAsia="Arial" w:hAnsi="Arial" w:cs="Arial"/>
                <w:spacing w:val="-3"/>
              </w:rPr>
              <w:t>e</w:t>
            </w:r>
            <w:r w:rsidRPr="00C5753B">
              <w:rPr>
                <w:rFonts w:ascii="Arial" w:eastAsia="Arial" w:hAnsi="Arial" w:cs="Arial"/>
              </w:rPr>
              <w:t>nd</w:t>
            </w:r>
            <w:r w:rsidRPr="00C5753B">
              <w:rPr>
                <w:rFonts w:ascii="Arial" w:eastAsia="Arial" w:hAnsi="Arial" w:cs="Arial"/>
                <w:spacing w:val="-3"/>
              </w:rPr>
              <w:t>e</w:t>
            </w:r>
            <w:r w:rsidRPr="00C5753B">
              <w:rPr>
                <w:rFonts w:ascii="Arial" w:eastAsia="Arial" w:hAnsi="Arial" w:cs="Arial"/>
                <w:spacing w:val="1"/>
              </w:rPr>
              <w:t>r</w:t>
            </w:r>
            <w:r w:rsidRPr="00C5753B">
              <w:rPr>
                <w:rFonts w:ascii="Arial" w:eastAsia="Arial" w:hAnsi="Arial" w:cs="Arial"/>
              </w:rPr>
              <w:t>e</w:t>
            </w:r>
            <w:r w:rsidRPr="00C5753B">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729DCE4A" w14:textId="7141284F" w:rsidR="00C5753B" w:rsidRPr="00C5753B" w:rsidRDefault="00C5753B" w:rsidP="00C5753B">
            <w:pPr>
              <w:spacing w:after="0" w:line="247" w:lineRule="exact"/>
              <w:ind w:left="105" w:right="-20"/>
              <w:rPr>
                <w:rFonts w:ascii="Arial" w:eastAsia="Arial" w:hAnsi="Arial" w:cs="Arial"/>
              </w:rPr>
            </w:pPr>
            <w:r w:rsidRPr="00C5753B">
              <w:rPr>
                <w:rFonts w:ascii="Arial" w:hAnsi="Arial" w:cs="Arial"/>
                <w:spacing w:val="1"/>
              </w:rPr>
              <w:t xml:space="preserve">CCS </w:t>
            </w:r>
            <w:proofErr w:type="spellStart"/>
            <w:r w:rsidRPr="00C5753B">
              <w:rPr>
                <w:rFonts w:ascii="Arial" w:hAnsi="Arial" w:cs="Arial"/>
                <w:spacing w:val="1"/>
              </w:rPr>
              <w:t>eSourcing</w:t>
            </w:r>
            <w:proofErr w:type="spellEnd"/>
            <w:r w:rsidRPr="00C5753B">
              <w:rPr>
                <w:rFonts w:ascii="Arial" w:hAnsi="Arial" w:cs="Arial"/>
                <w:spacing w:val="1"/>
              </w:rPr>
              <w:t xml:space="preserve"> Tool</w:t>
            </w:r>
          </w:p>
        </w:tc>
      </w:tr>
      <w:tr w:rsidR="00C5753B" w:rsidRPr="00C5753B" w14:paraId="4D093D80" w14:textId="77777777" w:rsidTr="005E0089">
        <w:trPr>
          <w:trHeight w:hRule="exact" w:val="835"/>
        </w:trPr>
        <w:tc>
          <w:tcPr>
            <w:tcW w:w="2866" w:type="dxa"/>
            <w:tcBorders>
              <w:top w:val="single" w:sz="4" w:space="0" w:color="000000"/>
              <w:left w:val="single" w:sz="4" w:space="0" w:color="000000"/>
              <w:bottom w:val="single" w:sz="4" w:space="0" w:color="000000"/>
              <w:right w:val="single" w:sz="4" w:space="0" w:color="000000"/>
            </w:tcBorders>
            <w:hideMark/>
          </w:tcPr>
          <w:p w14:paraId="35BEA79B" w14:textId="77777777" w:rsidR="005E0089" w:rsidRPr="00C5753B" w:rsidRDefault="005E0089">
            <w:pPr>
              <w:spacing w:after="0" w:line="247" w:lineRule="exact"/>
              <w:ind w:left="102" w:right="-20"/>
              <w:rPr>
                <w:rFonts w:ascii="Arial" w:eastAsia="Arial" w:hAnsi="Arial" w:cs="Arial"/>
              </w:rPr>
            </w:pPr>
            <w:r w:rsidRPr="00C5753B">
              <w:rPr>
                <w:rFonts w:ascii="Arial" w:eastAsia="Arial" w:hAnsi="Arial" w:cs="Arial"/>
                <w:spacing w:val="4"/>
              </w:rPr>
              <w:t>T</w:t>
            </w:r>
            <w:r w:rsidRPr="00C5753B">
              <w:rPr>
                <w:rFonts w:ascii="Arial" w:eastAsia="Arial" w:hAnsi="Arial" w:cs="Arial"/>
              </w:rPr>
              <w:t>he</w:t>
            </w:r>
            <w:r w:rsidRPr="00C5753B">
              <w:rPr>
                <w:rFonts w:ascii="Arial" w:eastAsia="Arial" w:hAnsi="Arial" w:cs="Arial"/>
                <w:spacing w:val="-4"/>
              </w:rPr>
              <w:t xml:space="preserve"> </w:t>
            </w:r>
            <w:r w:rsidRPr="00C5753B">
              <w:rPr>
                <w:rFonts w:ascii="Arial" w:eastAsia="Arial" w:hAnsi="Arial" w:cs="Arial"/>
                <w:spacing w:val="-1"/>
              </w:rPr>
              <w:t>A</w:t>
            </w:r>
            <w:r w:rsidRPr="00C5753B">
              <w:rPr>
                <w:rFonts w:ascii="Arial" w:eastAsia="Arial" w:hAnsi="Arial" w:cs="Arial"/>
              </w:rPr>
              <w:t>u</w:t>
            </w:r>
            <w:r w:rsidRPr="00C5753B">
              <w:rPr>
                <w:rFonts w:ascii="Arial" w:eastAsia="Arial" w:hAnsi="Arial" w:cs="Arial"/>
                <w:spacing w:val="1"/>
              </w:rPr>
              <w:t>t</w:t>
            </w:r>
            <w:r w:rsidRPr="00C5753B">
              <w:rPr>
                <w:rFonts w:ascii="Arial" w:eastAsia="Arial" w:hAnsi="Arial" w:cs="Arial"/>
              </w:rPr>
              <w:t>ho</w:t>
            </w:r>
            <w:r w:rsidRPr="00C5753B">
              <w:rPr>
                <w:rFonts w:ascii="Arial" w:eastAsia="Arial" w:hAnsi="Arial" w:cs="Arial"/>
                <w:spacing w:val="1"/>
              </w:rPr>
              <w:t>r</w:t>
            </w:r>
            <w:r w:rsidRPr="00C5753B">
              <w:rPr>
                <w:rFonts w:ascii="Arial" w:eastAsia="Arial" w:hAnsi="Arial" w:cs="Arial"/>
                <w:spacing w:val="-3"/>
              </w:rPr>
              <w:t>i</w:t>
            </w:r>
            <w:r w:rsidRPr="00C5753B">
              <w:rPr>
                <w:rFonts w:ascii="Arial" w:eastAsia="Arial" w:hAnsi="Arial" w:cs="Arial"/>
                <w:spacing w:val="1"/>
              </w:rPr>
              <w:t>t</w:t>
            </w:r>
            <w:r w:rsidRPr="00C5753B">
              <w:rPr>
                <w:rFonts w:ascii="Arial" w:eastAsia="Arial" w:hAnsi="Arial" w:cs="Arial"/>
              </w:rPr>
              <w:t>y</w:t>
            </w:r>
            <w:r w:rsidRPr="00C5753B">
              <w:rPr>
                <w:rFonts w:ascii="Arial" w:eastAsia="Arial" w:hAnsi="Arial" w:cs="Arial"/>
                <w:spacing w:val="-4"/>
              </w:rPr>
              <w:t xml:space="preserve"> </w:t>
            </w:r>
            <w:r w:rsidRPr="00C5753B">
              <w:rPr>
                <w:rFonts w:ascii="Arial" w:eastAsia="Arial" w:hAnsi="Arial" w:cs="Arial"/>
                <w:spacing w:val="-1"/>
              </w:rPr>
              <w:t>i</w:t>
            </w:r>
            <w:r w:rsidRPr="00C5753B">
              <w:rPr>
                <w:rFonts w:ascii="Arial" w:eastAsia="Arial" w:hAnsi="Arial" w:cs="Arial"/>
              </w:rPr>
              <w:t>ssu</w:t>
            </w:r>
            <w:r w:rsidRPr="00C5753B">
              <w:rPr>
                <w:rFonts w:ascii="Arial" w:eastAsia="Arial" w:hAnsi="Arial" w:cs="Arial"/>
                <w:spacing w:val="-3"/>
              </w:rPr>
              <w:t>e</w:t>
            </w:r>
            <w:r w:rsidRPr="00C5753B">
              <w:rPr>
                <w:rFonts w:ascii="Arial" w:eastAsia="Arial" w:hAnsi="Arial" w:cs="Arial"/>
              </w:rPr>
              <w:t>s F</w:t>
            </w:r>
            <w:r w:rsidRPr="00C5753B">
              <w:rPr>
                <w:rFonts w:ascii="Arial" w:eastAsia="Arial" w:hAnsi="Arial" w:cs="Arial"/>
                <w:spacing w:val="-3"/>
              </w:rPr>
              <w:t>i</w:t>
            </w:r>
            <w:r w:rsidRPr="00C5753B">
              <w:rPr>
                <w:rFonts w:ascii="Arial" w:eastAsia="Arial" w:hAnsi="Arial" w:cs="Arial"/>
              </w:rPr>
              <w:t xml:space="preserve">nal </w:t>
            </w:r>
            <w:r w:rsidRPr="00C5753B">
              <w:rPr>
                <w:rFonts w:ascii="Arial" w:eastAsia="Arial" w:hAnsi="Arial" w:cs="Arial"/>
                <w:spacing w:val="-1"/>
              </w:rPr>
              <w:t>Cl</w:t>
            </w:r>
            <w:r w:rsidRPr="00C5753B">
              <w:rPr>
                <w:rFonts w:ascii="Arial" w:eastAsia="Arial" w:hAnsi="Arial" w:cs="Arial"/>
              </w:rPr>
              <w:t>a</w:t>
            </w:r>
            <w:r w:rsidRPr="00C5753B">
              <w:rPr>
                <w:rFonts w:ascii="Arial" w:eastAsia="Arial" w:hAnsi="Arial" w:cs="Arial"/>
                <w:spacing w:val="1"/>
              </w:rPr>
              <w:t>r</w:t>
            </w:r>
            <w:r w:rsidRPr="00C5753B">
              <w:rPr>
                <w:rFonts w:ascii="Arial" w:eastAsia="Arial" w:hAnsi="Arial" w:cs="Arial"/>
                <w:spacing w:val="-3"/>
              </w:rPr>
              <w:t>i</w:t>
            </w:r>
            <w:r w:rsidRPr="00C5753B">
              <w:rPr>
                <w:rFonts w:ascii="Arial" w:eastAsia="Arial" w:hAnsi="Arial" w:cs="Arial"/>
                <w:spacing w:val="6"/>
              </w:rPr>
              <w:t>f</w:t>
            </w:r>
            <w:r w:rsidRPr="00C5753B">
              <w:rPr>
                <w:rFonts w:ascii="Arial" w:eastAsia="Arial" w:hAnsi="Arial" w:cs="Arial"/>
                <w:spacing w:val="-1"/>
              </w:rPr>
              <w:t>i</w:t>
            </w:r>
            <w:r w:rsidRPr="00C5753B">
              <w:rPr>
                <w:rFonts w:ascii="Arial" w:eastAsia="Arial" w:hAnsi="Arial" w:cs="Arial"/>
              </w:rPr>
              <w:t>c</w:t>
            </w:r>
            <w:r w:rsidRPr="00C5753B">
              <w:rPr>
                <w:rFonts w:ascii="Arial" w:eastAsia="Arial" w:hAnsi="Arial" w:cs="Arial"/>
                <w:spacing w:val="-3"/>
              </w:rPr>
              <w:t>a</w:t>
            </w:r>
            <w:r w:rsidRPr="00C5753B">
              <w:rPr>
                <w:rFonts w:ascii="Arial" w:eastAsia="Arial" w:hAnsi="Arial" w:cs="Arial"/>
                <w:spacing w:val="1"/>
              </w:rPr>
              <w:t>t</w:t>
            </w:r>
            <w:r w:rsidRPr="00C5753B">
              <w:rPr>
                <w:rFonts w:ascii="Arial" w:eastAsia="Arial" w:hAnsi="Arial" w:cs="Arial"/>
                <w:spacing w:val="-1"/>
              </w:rPr>
              <w:t>i</w:t>
            </w:r>
            <w:r w:rsidRPr="00C5753B">
              <w:rPr>
                <w:rFonts w:ascii="Arial" w:eastAsia="Arial" w:hAnsi="Arial" w:cs="Arial"/>
              </w:rPr>
              <w:t xml:space="preserve">on </w:t>
            </w:r>
            <w:r w:rsidRPr="00C5753B">
              <w:rPr>
                <w:rFonts w:ascii="Arial" w:eastAsia="Arial" w:hAnsi="Arial" w:cs="Arial"/>
                <w:spacing w:val="-1"/>
              </w:rPr>
              <w:t>A</w:t>
            </w:r>
            <w:r w:rsidRPr="00C5753B">
              <w:rPr>
                <w:rFonts w:ascii="Arial" w:eastAsia="Arial" w:hAnsi="Arial" w:cs="Arial"/>
              </w:rPr>
              <w:t>ns</w:t>
            </w:r>
            <w:r w:rsidRPr="00C5753B">
              <w:rPr>
                <w:rFonts w:ascii="Arial" w:eastAsia="Arial" w:hAnsi="Arial" w:cs="Arial"/>
                <w:spacing w:val="-8"/>
              </w:rPr>
              <w:t>w</w:t>
            </w:r>
            <w:r w:rsidRPr="00C5753B">
              <w:rPr>
                <w:rFonts w:ascii="Arial" w:eastAsia="Arial" w:hAnsi="Arial" w:cs="Arial"/>
              </w:rPr>
              <w:t>e</w:t>
            </w:r>
            <w:r w:rsidRPr="00C5753B">
              <w:rPr>
                <w:rFonts w:ascii="Arial" w:eastAsia="Arial" w:hAnsi="Arial" w:cs="Arial"/>
                <w:spacing w:val="1"/>
              </w:rPr>
              <w:t>r</w:t>
            </w:r>
            <w:r w:rsidRPr="00C5753B">
              <w:rPr>
                <w:rFonts w:ascii="Arial" w:eastAsia="Arial" w:hAnsi="Arial" w:cs="Arial"/>
              </w:rPr>
              <w:t>s</w:t>
            </w:r>
            <w:r w:rsidRPr="00C5753B">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hideMark/>
          </w:tcPr>
          <w:p w14:paraId="6E30C178" w14:textId="5BB2CCA2" w:rsidR="005E0089" w:rsidRPr="00C5753B" w:rsidRDefault="005E0089">
            <w:pPr>
              <w:spacing w:after="0" w:line="250" w:lineRule="exact"/>
              <w:ind w:left="153" w:right="-20"/>
              <w:rPr>
                <w:rFonts w:ascii="Arial" w:eastAsia="Arial" w:hAnsi="Arial" w:cs="Arial"/>
              </w:rPr>
            </w:pPr>
            <w:r w:rsidRPr="00C5753B">
              <w:rPr>
                <w:rFonts w:ascii="Arial" w:eastAsia="Arial" w:hAnsi="Arial" w:cs="Arial"/>
              </w:rPr>
              <w:t xml:space="preserve">1 </w:t>
            </w:r>
            <w:r w:rsidR="00C5753B" w:rsidRPr="00C5753B">
              <w:rPr>
                <w:rFonts w:ascii="Arial" w:eastAsia="Arial" w:hAnsi="Arial" w:cs="Arial"/>
              </w:rPr>
              <w:t xml:space="preserve">December </w:t>
            </w:r>
            <w:r w:rsidRPr="00C5753B">
              <w:rPr>
                <w:rFonts w:ascii="Arial" w:eastAsia="Arial" w:hAnsi="Arial" w:cs="Arial"/>
              </w:rPr>
              <w:t xml:space="preserve">2021 </w:t>
            </w:r>
          </w:p>
        </w:tc>
        <w:tc>
          <w:tcPr>
            <w:tcW w:w="1843" w:type="dxa"/>
            <w:tcBorders>
              <w:top w:val="single" w:sz="4" w:space="0" w:color="000000"/>
              <w:left w:val="single" w:sz="4" w:space="0" w:color="000000"/>
              <w:bottom w:val="single" w:sz="4" w:space="0" w:color="000000"/>
              <w:right w:val="single" w:sz="4" w:space="0" w:color="000000"/>
            </w:tcBorders>
            <w:hideMark/>
          </w:tcPr>
          <w:p w14:paraId="5F7B0277" w14:textId="77777777" w:rsidR="005E0089" w:rsidRPr="00C5753B" w:rsidRDefault="005E0089">
            <w:pPr>
              <w:spacing w:after="0" w:line="247" w:lineRule="exact"/>
              <w:ind w:left="105" w:right="-20"/>
              <w:rPr>
                <w:rFonts w:ascii="Arial" w:eastAsia="Arial" w:hAnsi="Arial" w:cs="Arial"/>
              </w:rPr>
            </w:pPr>
            <w:r w:rsidRPr="00C5753B">
              <w:rPr>
                <w:rFonts w:ascii="Arial" w:eastAsia="Arial" w:hAnsi="Arial" w:cs="Arial"/>
                <w:spacing w:val="4"/>
              </w:rPr>
              <w:t>T</w:t>
            </w:r>
            <w:r w:rsidRPr="00C5753B">
              <w:rPr>
                <w:rFonts w:ascii="Arial" w:eastAsia="Arial" w:hAnsi="Arial" w:cs="Arial"/>
              </w:rPr>
              <w:t>he</w:t>
            </w:r>
            <w:r w:rsidRPr="00C5753B">
              <w:rPr>
                <w:rFonts w:ascii="Arial" w:eastAsia="Arial" w:hAnsi="Arial" w:cs="Arial"/>
                <w:spacing w:val="-4"/>
              </w:rPr>
              <w:t xml:space="preserve"> </w:t>
            </w:r>
            <w:r w:rsidRPr="00C5753B">
              <w:rPr>
                <w:rFonts w:ascii="Arial" w:eastAsia="Arial" w:hAnsi="Arial" w:cs="Arial"/>
                <w:spacing w:val="-1"/>
              </w:rPr>
              <w:t>A</w:t>
            </w:r>
            <w:r w:rsidRPr="00C5753B">
              <w:rPr>
                <w:rFonts w:ascii="Arial" w:eastAsia="Arial" w:hAnsi="Arial" w:cs="Arial"/>
              </w:rPr>
              <w:t>u</w:t>
            </w:r>
            <w:r w:rsidRPr="00C5753B">
              <w:rPr>
                <w:rFonts w:ascii="Arial" w:eastAsia="Arial" w:hAnsi="Arial" w:cs="Arial"/>
                <w:spacing w:val="1"/>
              </w:rPr>
              <w:t>t</w:t>
            </w:r>
            <w:r w:rsidRPr="00C5753B">
              <w:rPr>
                <w:rFonts w:ascii="Arial" w:eastAsia="Arial" w:hAnsi="Arial" w:cs="Arial"/>
              </w:rPr>
              <w:t>ho</w:t>
            </w:r>
            <w:r w:rsidRPr="00C5753B">
              <w:rPr>
                <w:rFonts w:ascii="Arial" w:eastAsia="Arial" w:hAnsi="Arial" w:cs="Arial"/>
                <w:spacing w:val="1"/>
              </w:rPr>
              <w:t>r</w:t>
            </w:r>
            <w:r w:rsidRPr="00C5753B">
              <w:rPr>
                <w:rFonts w:ascii="Arial" w:eastAsia="Arial" w:hAnsi="Arial" w:cs="Arial"/>
                <w:spacing w:val="-3"/>
              </w:rPr>
              <w:t>i</w:t>
            </w:r>
            <w:r w:rsidRPr="00C5753B">
              <w:rPr>
                <w:rFonts w:ascii="Arial" w:eastAsia="Arial" w:hAnsi="Arial" w:cs="Arial"/>
                <w:spacing w:val="1"/>
              </w:rPr>
              <w:t>t</w:t>
            </w:r>
            <w:r w:rsidRPr="00C5753B">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hideMark/>
          </w:tcPr>
          <w:p w14:paraId="0D1A8266" w14:textId="77777777" w:rsidR="005E0089" w:rsidRPr="00C5753B" w:rsidRDefault="005E0089">
            <w:pPr>
              <w:spacing w:after="0" w:line="247" w:lineRule="exact"/>
              <w:ind w:left="105" w:right="-20"/>
              <w:rPr>
                <w:rFonts w:ascii="Arial" w:eastAsia="Arial" w:hAnsi="Arial" w:cs="Arial"/>
              </w:rPr>
            </w:pPr>
            <w:r w:rsidRPr="00C5753B">
              <w:rPr>
                <w:rFonts w:ascii="Arial" w:eastAsia="Arial" w:hAnsi="Arial" w:cs="Arial"/>
                <w:spacing w:val="-1"/>
              </w:rPr>
              <w:t>Al</w:t>
            </w:r>
            <w:r w:rsidRPr="00C5753B">
              <w:rPr>
                <w:rFonts w:ascii="Arial" w:eastAsia="Arial" w:hAnsi="Arial" w:cs="Arial"/>
              </w:rPr>
              <w:t>l</w:t>
            </w:r>
            <w:r w:rsidRPr="00C5753B">
              <w:rPr>
                <w:rFonts w:ascii="Arial" w:eastAsia="Arial" w:hAnsi="Arial" w:cs="Arial"/>
                <w:spacing w:val="-2"/>
              </w:rPr>
              <w:t xml:space="preserve"> </w:t>
            </w:r>
            <w:r w:rsidRPr="00C5753B">
              <w:rPr>
                <w:rFonts w:ascii="Arial" w:eastAsia="Arial" w:hAnsi="Arial" w:cs="Arial"/>
                <w:spacing w:val="4"/>
              </w:rPr>
              <w:t>T</w:t>
            </w:r>
            <w:r w:rsidRPr="00C5753B">
              <w:rPr>
                <w:rFonts w:ascii="Arial" w:eastAsia="Arial" w:hAnsi="Arial" w:cs="Arial"/>
              </w:rPr>
              <w:t>en</w:t>
            </w:r>
            <w:r w:rsidRPr="00C5753B">
              <w:rPr>
                <w:rFonts w:ascii="Arial" w:eastAsia="Arial" w:hAnsi="Arial" w:cs="Arial"/>
                <w:spacing w:val="-3"/>
              </w:rPr>
              <w:t>d</w:t>
            </w:r>
            <w:r w:rsidRPr="00C5753B">
              <w:rPr>
                <w:rFonts w:ascii="Arial" w:eastAsia="Arial" w:hAnsi="Arial" w:cs="Arial"/>
              </w:rPr>
              <w:t>e</w:t>
            </w:r>
            <w:r w:rsidRPr="00C5753B">
              <w:rPr>
                <w:rFonts w:ascii="Arial" w:eastAsia="Arial" w:hAnsi="Arial" w:cs="Arial"/>
                <w:spacing w:val="1"/>
              </w:rPr>
              <w:t>r</w:t>
            </w:r>
            <w:r w:rsidRPr="00C5753B">
              <w:rPr>
                <w:rFonts w:ascii="Arial" w:eastAsia="Arial" w:hAnsi="Arial" w:cs="Arial"/>
                <w:spacing w:val="-3"/>
              </w:rPr>
              <w:t>e</w:t>
            </w:r>
            <w:r w:rsidRPr="00C5753B">
              <w:rPr>
                <w:rFonts w:ascii="Arial" w:eastAsia="Arial" w:hAnsi="Arial" w:cs="Arial"/>
                <w:spacing w:val="1"/>
              </w:rPr>
              <w:t>r</w:t>
            </w:r>
            <w:r w:rsidRPr="00C5753B">
              <w:rPr>
                <w:rFonts w:ascii="Arial" w:eastAsia="Arial" w:hAnsi="Arial" w:cs="Arial"/>
              </w:rPr>
              <w:t>s</w:t>
            </w:r>
          </w:p>
        </w:tc>
      </w:tr>
      <w:tr w:rsidR="00C5753B" w:rsidRPr="00C5753B" w14:paraId="351272FE" w14:textId="77777777" w:rsidTr="005E0089">
        <w:trPr>
          <w:trHeight w:hRule="exact" w:val="901"/>
        </w:trPr>
        <w:tc>
          <w:tcPr>
            <w:tcW w:w="2866" w:type="dxa"/>
            <w:tcBorders>
              <w:top w:val="single" w:sz="4" w:space="0" w:color="000000"/>
              <w:left w:val="single" w:sz="4" w:space="0" w:color="000000"/>
              <w:bottom w:val="single" w:sz="4" w:space="0" w:color="000000"/>
              <w:right w:val="single" w:sz="4" w:space="0" w:color="000000"/>
            </w:tcBorders>
            <w:hideMark/>
          </w:tcPr>
          <w:p w14:paraId="7689250C" w14:textId="77777777" w:rsidR="005E0089" w:rsidRPr="00C5753B" w:rsidRDefault="005E0089">
            <w:pPr>
              <w:spacing w:after="0" w:line="250" w:lineRule="exact"/>
              <w:ind w:left="102" w:right="-20"/>
              <w:rPr>
                <w:rFonts w:ascii="Arial" w:eastAsia="Arial" w:hAnsi="Arial" w:cs="Arial"/>
              </w:rPr>
            </w:pPr>
            <w:r w:rsidRPr="00C5753B">
              <w:rPr>
                <w:rFonts w:ascii="Arial" w:eastAsia="Arial" w:hAnsi="Arial" w:cs="Arial"/>
                <w:spacing w:val="4"/>
              </w:rPr>
              <w:t>T</w:t>
            </w:r>
            <w:r w:rsidRPr="00C5753B">
              <w:rPr>
                <w:rFonts w:ascii="Arial" w:eastAsia="Arial" w:hAnsi="Arial" w:cs="Arial"/>
                <w:spacing w:val="-3"/>
              </w:rPr>
              <w:t>e</w:t>
            </w:r>
            <w:r w:rsidRPr="00C5753B">
              <w:rPr>
                <w:rFonts w:ascii="Arial" w:eastAsia="Arial" w:hAnsi="Arial" w:cs="Arial"/>
              </w:rPr>
              <w:t>nd</w:t>
            </w:r>
            <w:r w:rsidRPr="00C5753B">
              <w:rPr>
                <w:rFonts w:ascii="Arial" w:eastAsia="Arial" w:hAnsi="Arial" w:cs="Arial"/>
                <w:spacing w:val="-3"/>
              </w:rPr>
              <w:t>e</w:t>
            </w:r>
            <w:r w:rsidRPr="00C5753B">
              <w:rPr>
                <w:rFonts w:ascii="Arial" w:eastAsia="Arial" w:hAnsi="Arial" w:cs="Arial"/>
              </w:rPr>
              <w:t>r</w:t>
            </w:r>
            <w:r w:rsidRPr="00C5753B">
              <w:rPr>
                <w:rFonts w:ascii="Arial" w:eastAsia="Arial" w:hAnsi="Arial" w:cs="Arial"/>
                <w:spacing w:val="2"/>
              </w:rPr>
              <w:t xml:space="preserve"> </w:t>
            </w:r>
            <w:r w:rsidRPr="00C5753B">
              <w:rPr>
                <w:rFonts w:ascii="Arial" w:eastAsia="Arial" w:hAnsi="Arial" w:cs="Arial"/>
                <w:spacing w:val="-1"/>
              </w:rPr>
              <w:t>R</w:t>
            </w:r>
            <w:r w:rsidRPr="00C5753B">
              <w:rPr>
                <w:rFonts w:ascii="Arial" w:eastAsia="Arial" w:hAnsi="Arial" w:cs="Arial"/>
                <w:spacing w:val="-3"/>
              </w:rPr>
              <w:t>e</w:t>
            </w:r>
            <w:r w:rsidRPr="00C5753B">
              <w:rPr>
                <w:rFonts w:ascii="Arial" w:eastAsia="Arial" w:hAnsi="Arial" w:cs="Arial"/>
                <w:spacing w:val="1"/>
              </w:rPr>
              <w:t>t</w:t>
            </w:r>
            <w:r w:rsidRPr="00C5753B">
              <w:rPr>
                <w:rFonts w:ascii="Arial" w:eastAsia="Arial" w:hAnsi="Arial" w:cs="Arial"/>
                <w:spacing w:val="-3"/>
              </w:rPr>
              <w:t>u</w:t>
            </w:r>
            <w:r w:rsidRPr="00C5753B">
              <w:rPr>
                <w:rFonts w:ascii="Arial" w:eastAsia="Arial" w:hAnsi="Arial" w:cs="Arial"/>
                <w:spacing w:val="1"/>
              </w:rPr>
              <w:t>r</w:t>
            </w:r>
            <w:r w:rsidRPr="00C5753B">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hideMark/>
          </w:tcPr>
          <w:p w14:paraId="065F3D7E" w14:textId="292740BF" w:rsidR="00C5753B" w:rsidRPr="00C5753B" w:rsidRDefault="00C5753B" w:rsidP="00C5753B">
            <w:pPr>
              <w:spacing w:after="0" w:line="252" w:lineRule="exact"/>
              <w:ind w:left="126" w:right="-20"/>
              <w:rPr>
                <w:rFonts w:ascii="Arial" w:eastAsia="Arial" w:hAnsi="Arial" w:cs="Arial"/>
              </w:rPr>
            </w:pPr>
            <w:r w:rsidRPr="00C5753B">
              <w:rPr>
                <w:rFonts w:ascii="Arial" w:eastAsia="Arial" w:hAnsi="Arial" w:cs="Arial"/>
              </w:rPr>
              <w:t>7 December 2021</w:t>
            </w:r>
          </w:p>
        </w:tc>
        <w:tc>
          <w:tcPr>
            <w:tcW w:w="1843" w:type="dxa"/>
            <w:tcBorders>
              <w:top w:val="single" w:sz="4" w:space="0" w:color="000000"/>
              <w:left w:val="single" w:sz="4" w:space="0" w:color="000000"/>
              <w:bottom w:val="single" w:sz="4" w:space="0" w:color="000000"/>
              <w:right w:val="single" w:sz="4" w:space="0" w:color="000000"/>
            </w:tcBorders>
            <w:hideMark/>
          </w:tcPr>
          <w:p w14:paraId="0EC6AF44" w14:textId="77777777" w:rsidR="005E0089" w:rsidRPr="00C5753B" w:rsidRDefault="005E0089">
            <w:pPr>
              <w:spacing w:after="0" w:line="250" w:lineRule="exact"/>
              <w:ind w:left="105" w:right="-20"/>
              <w:rPr>
                <w:rFonts w:ascii="Arial" w:eastAsia="Arial" w:hAnsi="Arial" w:cs="Arial"/>
              </w:rPr>
            </w:pPr>
            <w:r w:rsidRPr="00C5753B">
              <w:rPr>
                <w:rFonts w:ascii="Arial" w:eastAsia="Arial" w:hAnsi="Arial" w:cs="Arial"/>
                <w:spacing w:val="4"/>
              </w:rPr>
              <w:t>T</w:t>
            </w:r>
            <w:r w:rsidRPr="00C5753B">
              <w:rPr>
                <w:rFonts w:ascii="Arial" w:eastAsia="Arial" w:hAnsi="Arial" w:cs="Arial"/>
                <w:spacing w:val="-3"/>
              </w:rPr>
              <w:t>e</w:t>
            </w:r>
            <w:r w:rsidRPr="00C5753B">
              <w:rPr>
                <w:rFonts w:ascii="Arial" w:eastAsia="Arial" w:hAnsi="Arial" w:cs="Arial"/>
              </w:rPr>
              <w:t>nd</w:t>
            </w:r>
            <w:r w:rsidRPr="00C5753B">
              <w:rPr>
                <w:rFonts w:ascii="Arial" w:eastAsia="Arial" w:hAnsi="Arial" w:cs="Arial"/>
                <w:spacing w:val="-3"/>
              </w:rPr>
              <w:t>e</w:t>
            </w:r>
            <w:r w:rsidRPr="00C5753B">
              <w:rPr>
                <w:rFonts w:ascii="Arial" w:eastAsia="Arial" w:hAnsi="Arial" w:cs="Arial"/>
                <w:spacing w:val="1"/>
              </w:rPr>
              <w:t>r</w:t>
            </w:r>
            <w:r w:rsidRPr="00C5753B">
              <w:rPr>
                <w:rFonts w:ascii="Arial" w:eastAsia="Arial" w:hAnsi="Arial" w:cs="Arial"/>
              </w:rPr>
              <w:t>e</w:t>
            </w:r>
            <w:r w:rsidRPr="00C5753B">
              <w:rPr>
                <w:rFonts w:ascii="Arial" w:eastAsia="Arial" w:hAnsi="Arial" w:cs="Arial"/>
                <w:spacing w:val="1"/>
              </w:rPr>
              <w:t>r</w:t>
            </w:r>
            <w:r w:rsidRPr="00C5753B">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hideMark/>
          </w:tcPr>
          <w:p w14:paraId="773E88C9" w14:textId="69724B57" w:rsidR="005E0089" w:rsidRPr="00C5753B" w:rsidRDefault="005E0089">
            <w:pPr>
              <w:spacing w:after="0" w:line="250" w:lineRule="exact"/>
              <w:ind w:left="105" w:right="-20"/>
              <w:rPr>
                <w:rFonts w:ascii="Arial" w:eastAsia="Arial" w:hAnsi="Arial" w:cs="Arial"/>
              </w:rPr>
            </w:pPr>
            <w:r w:rsidRPr="00C5753B">
              <w:rPr>
                <w:rFonts w:ascii="Arial" w:hAnsi="Arial" w:cs="Arial"/>
                <w:spacing w:val="1"/>
              </w:rPr>
              <w:t xml:space="preserve">CCS </w:t>
            </w:r>
            <w:proofErr w:type="spellStart"/>
            <w:r w:rsidRPr="00C5753B">
              <w:rPr>
                <w:rFonts w:ascii="Arial" w:hAnsi="Arial" w:cs="Arial"/>
                <w:spacing w:val="1"/>
              </w:rPr>
              <w:t>eSourcing</w:t>
            </w:r>
            <w:proofErr w:type="spellEnd"/>
            <w:r w:rsidRPr="00C5753B">
              <w:rPr>
                <w:rFonts w:ascii="Arial" w:hAnsi="Arial" w:cs="Arial"/>
                <w:spacing w:val="1"/>
              </w:rPr>
              <w:t xml:space="preserve"> Tool</w:t>
            </w:r>
          </w:p>
        </w:tc>
      </w:tr>
      <w:tr w:rsidR="005E0089" w:rsidRPr="00C5753B" w14:paraId="1CF04EEC" w14:textId="77777777" w:rsidTr="005E0089">
        <w:trPr>
          <w:trHeight w:hRule="exact" w:val="856"/>
        </w:trPr>
        <w:tc>
          <w:tcPr>
            <w:tcW w:w="2866" w:type="dxa"/>
            <w:tcBorders>
              <w:top w:val="single" w:sz="4" w:space="0" w:color="000000"/>
              <w:left w:val="single" w:sz="4" w:space="0" w:color="000000"/>
              <w:bottom w:val="single" w:sz="4" w:space="0" w:color="000000"/>
              <w:right w:val="single" w:sz="4" w:space="0" w:color="000000"/>
            </w:tcBorders>
            <w:hideMark/>
          </w:tcPr>
          <w:p w14:paraId="0DA6E5C2" w14:textId="77777777" w:rsidR="005E0089" w:rsidRPr="00C5753B" w:rsidRDefault="005E0089">
            <w:pPr>
              <w:spacing w:after="0" w:line="247" w:lineRule="exact"/>
              <w:ind w:left="102" w:right="-20"/>
              <w:rPr>
                <w:rFonts w:ascii="Arial" w:eastAsia="Arial" w:hAnsi="Arial" w:cs="Arial"/>
                <w:spacing w:val="-1"/>
              </w:rPr>
            </w:pPr>
            <w:r w:rsidRPr="00C5753B">
              <w:rPr>
                <w:rFonts w:ascii="Arial" w:eastAsia="Arial" w:hAnsi="Arial" w:cs="Arial"/>
                <w:spacing w:val="4"/>
              </w:rPr>
              <w:t>T</w:t>
            </w:r>
            <w:r w:rsidRPr="00C5753B">
              <w:rPr>
                <w:rFonts w:ascii="Arial" w:eastAsia="Arial" w:hAnsi="Arial" w:cs="Arial"/>
                <w:spacing w:val="-3"/>
              </w:rPr>
              <w:t>e</w:t>
            </w:r>
            <w:r w:rsidRPr="00C5753B">
              <w:rPr>
                <w:rFonts w:ascii="Arial" w:eastAsia="Arial" w:hAnsi="Arial" w:cs="Arial"/>
              </w:rPr>
              <w:t>nd</w:t>
            </w:r>
            <w:r w:rsidRPr="00C5753B">
              <w:rPr>
                <w:rFonts w:ascii="Arial" w:eastAsia="Arial" w:hAnsi="Arial" w:cs="Arial"/>
                <w:spacing w:val="-3"/>
              </w:rPr>
              <w:t>e</w:t>
            </w:r>
            <w:r w:rsidRPr="00C5753B">
              <w:rPr>
                <w:rFonts w:ascii="Arial" w:eastAsia="Arial" w:hAnsi="Arial" w:cs="Arial"/>
              </w:rPr>
              <w:t>r</w:t>
            </w:r>
            <w:r w:rsidRPr="00C5753B">
              <w:rPr>
                <w:rFonts w:ascii="Arial" w:eastAsia="Arial" w:hAnsi="Arial" w:cs="Arial"/>
                <w:spacing w:val="2"/>
              </w:rPr>
              <w:t xml:space="preserve"> </w:t>
            </w:r>
            <w:r w:rsidRPr="00C5753B">
              <w:rPr>
                <w:rFonts w:ascii="Arial" w:eastAsia="Arial" w:hAnsi="Arial" w:cs="Arial"/>
                <w:spacing w:val="-1"/>
              </w:rPr>
              <w:t>E</w:t>
            </w:r>
            <w:r w:rsidRPr="00C5753B">
              <w:rPr>
                <w:rFonts w:ascii="Arial" w:eastAsia="Arial" w:hAnsi="Arial" w:cs="Arial"/>
                <w:spacing w:val="-5"/>
              </w:rPr>
              <w:t>v</w:t>
            </w:r>
            <w:r w:rsidRPr="00C5753B">
              <w:rPr>
                <w:rFonts w:ascii="Arial" w:eastAsia="Arial" w:hAnsi="Arial" w:cs="Arial"/>
              </w:rPr>
              <w:t>a</w:t>
            </w:r>
            <w:r w:rsidRPr="00C5753B">
              <w:rPr>
                <w:rFonts w:ascii="Arial" w:eastAsia="Arial" w:hAnsi="Arial" w:cs="Arial"/>
                <w:spacing w:val="-1"/>
              </w:rPr>
              <w:t>l</w:t>
            </w:r>
            <w:r w:rsidRPr="00C5753B">
              <w:rPr>
                <w:rFonts w:ascii="Arial" w:eastAsia="Arial" w:hAnsi="Arial" w:cs="Arial"/>
              </w:rPr>
              <w:t>ua</w:t>
            </w:r>
            <w:r w:rsidRPr="00C5753B">
              <w:rPr>
                <w:rFonts w:ascii="Arial" w:eastAsia="Arial" w:hAnsi="Arial" w:cs="Arial"/>
                <w:spacing w:val="1"/>
              </w:rPr>
              <w:t>t</w:t>
            </w:r>
            <w:r w:rsidRPr="00C5753B">
              <w:rPr>
                <w:rFonts w:ascii="Arial" w:eastAsia="Arial" w:hAnsi="Arial" w:cs="Arial"/>
                <w:spacing w:val="-1"/>
              </w:rPr>
              <w:t>i</w:t>
            </w:r>
            <w:r w:rsidRPr="00C5753B">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56C90EC7" w14:textId="395FF6BF" w:rsidR="005E0089" w:rsidRPr="00C5753B" w:rsidRDefault="00C5753B">
            <w:pPr>
              <w:spacing w:after="0" w:line="250" w:lineRule="exact"/>
              <w:ind w:left="126" w:right="-20"/>
              <w:rPr>
                <w:rFonts w:ascii="Arial" w:eastAsia="Arial" w:hAnsi="Arial" w:cs="Arial"/>
              </w:rPr>
            </w:pPr>
            <w:r w:rsidRPr="00C5753B">
              <w:rPr>
                <w:rFonts w:ascii="Arial" w:eastAsia="Arial" w:hAnsi="Arial" w:cs="Arial"/>
              </w:rPr>
              <w:t xml:space="preserve">8 </w:t>
            </w:r>
            <w:r w:rsidRPr="00C5753B">
              <w:rPr>
                <w:rFonts w:ascii="Arial" w:eastAsia="Arial" w:hAnsi="Arial" w:cs="Arial"/>
              </w:rPr>
              <w:t>December 2021</w:t>
            </w:r>
          </w:p>
        </w:tc>
        <w:tc>
          <w:tcPr>
            <w:tcW w:w="1843" w:type="dxa"/>
            <w:tcBorders>
              <w:top w:val="single" w:sz="4" w:space="0" w:color="000000"/>
              <w:left w:val="single" w:sz="4" w:space="0" w:color="000000"/>
              <w:bottom w:val="single" w:sz="4" w:space="0" w:color="000000"/>
              <w:right w:val="single" w:sz="4" w:space="0" w:color="000000"/>
            </w:tcBorders>
            <w:hideMark/>
          </w:tcPr>
          <w:p w14:paraId="7A48D72F" w14:textId="77777777" w:rsidR="005E0089" w:rsidRPr="00C5753B" w:rsidRDefault="005E0089">
            <w:pPr>
              <w:spacing w:after="0" w:line="247" w:lineRule="exact"/>
              <w:ind w:left="105" w:right="-20"/>
              <w:rPr>
                <w:rFonts w:ascii="Arial" w:eastAsia="Arial" w:hAnsi="Arial" w:cs="Arial"/>
                <w:spacing w:val="8"/>
              </w:rPr>
            </w:pPr>
            <w:r w:rsidRPr="00C5753B">
              <w:rPr>
                <w:rFonts w:ascii="Arial" w:eastAsia="Arial" w:hAnsi="Arial" w:cs="Arial"/>
                <w:spacing w:val="4"/>
              </w:rPr>
              <w:t>T</w:t>
            </w:r>
            <w:r w:rsidRPr="00C5753B">
              <w:rPr>
                <w:rFonts w:ascii="Arial" w:eastAsia="Arial" w:hAnsi="Arial" w:cs="Arial"/>
              </w:rPr>
              <w:t>he</w:t>
            </w:r>
            <w:r w:rsidRPr="00C5753B">
              <w:rPr>
                <w:rFonts w:ascii="Arial" w:eastAsia="Arial" w:hAnsi="Arial" w:cs="Arial"/>
                <w:spacing w:val="-4"/>
              </w:rPr>
              <w:t xml:space="preserve"> </w:t>
            </w:r>
            <w:r w:rsidRPr="00C5753B">
              <w:rPr>
                <w:rFonts w:ascii="Arial" w:eastAsia="Arial" w:hAnsi="Arial" w:cs="Arial"/>
                <w:spacing w:val="-1"/>
              </w:rPr>
              <w:t>A</w:t>
            </w:r>
            <w:r w:rsidRPr="00C5753B">
              <w:rPr>
                <w:rFonts w:ascii="Arial" w:eastAsia="Arial" w:hAnsi="Arial" w:cs="Arial"/>
              </w:rPr>
              <w:t>u</w:t>
            </w:r>
            <w:r w:rsidRPr="00C5753B">
              <w:rPr>
                <w:rFonts w:ascii="Arial" w:eastAsia="Arial" w:hAnsi="Arial" w:cs="Arial"/>
                <w:spacing w:val="1"/>
              </w:rPr>
              <w:t>t</w:t>
            </w:r>
            <w:r w:rsidRPr="00C5753B">
              <w:rPr>
                <w:rFonts w:ascii="Arial" w:eastAsia="Arial" w:hAnsi="Arial" w:cs="Arial"/>
              </w:rPr>
              <w:t>ho</w:t>
            </w:r>
            <w:r w:rsidRPr="00C5753B">
              <w:rPr>
                <w:rFonts w:ascii="Arial" w:eastAsia="Arial" w:hAnsi="Arial" w:cs="Arial"/>
                <w:spacing w:val="1"/>
              </w:rPr>
              <w:t>r</w:t>
            </w:r>
            <w:r w:rsidRPr="00C5753B">
              <w:rPr>
                <w:rFonts w:ascii="Arial" w:eastAsia="Arial" w:hAnsi="Arial" w:cs="Arial"/>
                <w:spacing w:val="-3"/>
              </w:rPr>
              <w:t>i</w:t>
            </w:r>
            <w:r w:rsidRPr="00C5753B">
              <w:rPr>
                <w:rFonts w:ascii="Arial" w:eastAsia="Arial" w:hAnsi="Arial" w:cs="Arial"/>
                <w:spacing w:val="1"/>
              </w:rPr>
              <w:t>t</w:t>
            </w:r>
            <w:r w:rsidRPr="00C5753B">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hideMark/>
          </w:tcPr>
          <w:p w14:paraId="57741FAF" w14:textId="77777777" w:rsidR="005E0089" w:rsidRPr="00C5753B" w:rsidRDefault="005E0089">
            <w:pPr>
              <w:spacing w:after="0" w:line="247" w:lineRule="exact"/>
              <w:ind w:left="105" w:right="-20"/>
              <w:rPr>
                <w:rFonts w:ascii="Arial" w:eastAsia="Arial" w:hAnsi="Arial" w:cs="Arial"/>
                <w:spacing w:val="4"/>
              </w:rPr>
            </w:pPr>
            <w:r w:rsidRPr="00C5753B">
              <w:rPr>
                <w:rFonts w:ascii="Arial" w:eastAsia="Arial" w:hAnsi="Arial" w:cs="Arial"/>
                <w:spacing w:val="-1"/>
              </w:rPr>
              <w:t>N</w:t>
            </w:r>
            <w:r w:rsidRPr="00C5753B">
              <w:rPr>
                <w:rFonts w:ascii="Arial" w:eastAsia="Arial" w:hAnsi="Arial" w:cs="Arial"/>
                <w:spacing w:val="1"/>
              </w:rPr>
              <w:t>/</w:t>
            </w:r>
            <w:r w:rsidRPr="00C5753B">
              <w:rPr>
                <w:rFonts w:ascii="Arial" w:eastAsia="Arial" w:hAnsi="Arial" w:cs="Arial"/>
              </w:rPr>
              <w:t>A</w:t>
            </w:r>
          </w:p>
        </w:tc>
      </w:tr>
    </w:tbl>
    <w:p w14:paraId="2D6B65C1" w14:textId="77777777" w:rsidR="00CA4E1C" w:rsidRPr="00C5753B" w:rsidRDefault="00CA4E1C" w:rsidP="00CA4E1C">
      <w:pPr>
        <w:tabs>
          <w:tab w:val="left" w:pos="640"/>
        </w:tabs>
        <w:spacing w:after="0" w:line="350" w:lineRule="auto"/>
        <w:ind w:left="113" w:right="542"/>
        <w:rPr>
          <w:rFonts w:ascii="Arial" w:eastAsia="Arial" w:hAnsi="Arial" w:cs="Arial"/>
          <w:b/>
          <w:bCs/>
          <w:spacing w:val="-3"/>
          <w:sz w:val="26"/>
          <w:szCs w:val="26"/>
        </w:rPr>
      </w:pPr>
    </w:p>
    <w:p w14:paraId="50365B9A" w14:textId="77777777" w:rsidR="00CA4E1C" w:rsidRPr="00C5753B" w:rsidRDefault="00CA4E1C" w:rsidP="006B0231">
      <w:pPr>
        <w:keepNext/>
        <w:keepLines/>
        <w:numPr>
          <w:ilvl w:val="0"/>
          <w:numId w:val="32"/>
        </w:numPr>
        <w:spacing w:after="0" w:line="240" w:lineRule="auto"/>
        <w:outlineLvl w:val="1"/>
        <w:rPr>
          <w:rFonts w:ascii="Arial" w:eastAsiaTheme="majorEastAsia" w:hAnsi="Arial" w:cs="Arial"/>
          <w:b/>
          <w:lang w:val="en-GB"/>
        </w:rPr>
      </w:pPr>
      <w:r w:rsidRPr="00C5753B">
        <w:rPr>
          <w:rFonts w:ascii="Arial" w:eastAsiaTheme="majorEastAsia" w:hAnsi="Arial" w:cs="Arial"/>
          <w:b/>
        </w:rPr>
        <w:t>Completing and Submitting a Tender</w:t>
      </w:r>
    </w:p>
    <w:p w14:paraId="77E189F2" w14:textId="77777777" w:rsidR="00CA4E1C" w:rsidRPr="006D033F" w:rsidRDefault="00CA4E1C" w:rsidP="00CA4E1C">
      <w:pPr>
        <w:widowControl/>
        <w:autoSpaceDE w:val="0"/>
        <w:autoSpaceDN w:val="0"/>
        <w:adjustRightInd w:val="0"/>
        <w:spacing w:after="0" w:line="240" w:lineRule="auto"/>
        <w:rPr>
          <w:rFonts w:ascii="Arial" w:eastAsia="Arial" w:hAnsi="Arial" w:cs="Arial"/>
          <w:b/>
          <w:iCs/>
          <w:color w:val="000000" w:themeColor="text1"/>
          <w:lang w:val="en-GB" w:eastAsia="en-GB"/>
        </w:rPr>
      </w:pPr>
    </w:p>
    <w:p w14:paraId="5C5D0015" w14:textId="76D91BCA" w:rsidR="00CA4E1C" w:rsidRPr="00CA4E1C" w:rsidRDefault="00CA4E1C"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To</w:t>
      </w:r>
      <w:r w:rsidRPr="006D033F">
        <w:rPr>
          <w:rFonts w:ascii="Arial" w:eastAsia="STZhongsong" w:hAnsi="Arial" w:cs="Arial"/>
          <w:color w:val="000000"/>
          <w:lang w:val="en-GB" w:eastAsia="zh-CN"/>
        </w:rPr>
        <w:t xml:space="preserve"> </w:t>
      </w:r>
      <w:r w:rsidRPr="006D033F">
        <w:rPr>
          <w:rFonts w:ascii="Arial" w:eastAsia="Times New Roman" w:hAnsi="Arial" w:cs="Arial"/>
          <w:color w:val="000000"/>
          <w:lang w:val="en-GB" w:eastAsia="en-GB"/>
        </w:rPr>
        <w:t>participate in this competitive tendering exercise, Tenderers are required to submit a Tender which fully complies with the instructions in this ITT</w:t>
      </w:r>
      <w:r w:rsidRPr="006D033F">
        <w:rPr>
          <w:rFonts w:ascii="Arial" w:eastAsia="STZhongsong" w:hAnsi="Arial" w:cs="Arial"/>
          <w:color w:val="000000"/>
          <w:lang w:val="en-GB" w:eastAsia="zh-CN"/>
        </w:rPr>
        <w:t>.</w:t>
      </w:r>
    </w:p>
    <w:p w14:paraId="020BFF62" w14:textId="77777777" w:rsid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5D40AF" w14:textId="2DFB0103"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are strongly advised to read through all documentation first to ensure they understand how to submit a fully compliant Tender. </w:t>
      </w:r>
    </w:p>
    <w:p w14:paraId="1162890A" w14:textId="77777777" w:rsidR="00CA4E1C" w:rsidRP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7FB62F8" w14:textId="27C9055B"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It is the Tenderer’s responsibility to ensure that a fully compliant Tender is submitted.</w:t>
      </w:r>
    </w:p>
    <w:p w14:paraId="65DF3339" w14:textId="77777777" w:rsidR="00CA4E1C" w:rsidRPr="00CA4E1C" w:rsidRDefault="00CA4E1C" w:rsidP="00CA4E1C">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AA723F7"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ensure that they are using the latest versions of this document, as the documentation may be updated from time to time. </w:t>
      </w:r>
    </w:p>
    <w:p w14:paraId="591B9B17"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5DDEDC32"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Allow plenty of time for the entering your responses – do not leave it until the day of the Tender Submission Deadline.</w:t>
      </w:r>
    </w:p>
    <w:p w14:paraId="49B26113"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0ADAA9C"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lastRenderedPageBreak/>
        <w:t>For technical guidance on how to complete questions and text fields, and how to upload any requested attachments please see</w:t>
      </w:r>
      <w:r w:rsidR="00CA4E1C" w:rsidRPr="00CA4E1C">
        <w:rPr>
          <w:rFonts w:ascii="Arial" w:eastAsia="Times New Roman" w:hAnsi="Arial" w:cs="Arial"/>
          <w:color w:val="000000"/>
          <w:lang w:val="en-GB" w:eastAsia="en-GB"/>
        </w:rPr>
        <w:t xml:space="preserve"> CCS</w:t>
      </w:r>
      <w:r w:rsidRPr="00CA4E1C">
        <w:rPr>
          <w:rFonts w:ascii="Arial" w:eastAsia="Times New Roman" w:hAnsi="Arial" w:cs="Arial"/>
          <w:color w:val="000000"/>
          <w:lang w:val="en-GB" w:eastAsia="en-GB"/>
        </w:rPr>
        <w:t xml:space="preserve"> Supplier Guidance</w:t>
      </w:r>
      <w:r w:rsidR="00CA4E1C" w:rsidRPr="00CA4E1C">
        <w:rPr>
          <w:rFonts w:ascii="Arial" w:eastAsia="Times New Roman" w:hAnsi="Arial" w:cs="Arial"/>
          <w:color w:val="000000"/>
          <w:lang w:val="en-GB" w:eastAsia="en-GB"/>
        </w:rPr>
        <w:t xml:space="preserve"> </w:t>
      </w:r>
      <w:r w:rsidR="00CA4E1C" w:rsidRPr="00CA4E1C">
        <w:t xml:space="preserve"> </w:t>
      </w:r>
      <w:r w:rsidR="00CA4E1C">
        <w:t xml:space="preserve"> </w:t>
      </w:r>
      <w:hyperlink r:id="rId20" w:history="1">
        <w:r w:rsidR="00CA4E1C" w:rsidRPr="00CA4E1C">
          <w:rPr>
            <w:rStyle w:val="Hyperlink"/>
            <w:rFonts w:ascii="Arial" w:hAnsi="Arial" w:cs="Arial"/>
          </w:rPr>
          <w:t>https://crowncommercialservice.bravosolution.co.uk/web/login.html</w:t>
        </w:r>
      </w:hyperlink>
      <w:r w:rsidR="00CA4E1C">
        <w:t xml:space="preserve"> </w:t>
      </w:r>
    </w:p>
    <w:p w14:paraId="017709A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52182E1E"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No additional attachments should be submitted with a Tender unless specifically requested by the Authority. </w:t>
      </w:r>
    </w:p>
    <w:p w14:paraId="04AE0779"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03736EE7"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Only information provided in accordance with the Authority’s instructions will be taken into consideration for the purposes of evaluating a Tender.</w:t>
      </w:r>
    </w:p>
    <w:p w14:paraId="7E7244D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C04A90F"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The Tender must be submitted in the English (UK) language.</w:t>
      </w:r>
    </w:p>
    <w:p w14:paraId="09D68AA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A18BD9B"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must answer all questions accurately and as fully as possible, within any word / character limits if specified.</w:t>
      </w:r>
    </w:p>
    <w:p w14:paraId="122EB94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65F1BD6"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must not answer questions by cross referring to other answers or to other materials (</w:t>
      </w:r>
      <w:proofErr w:type="gramStart"/>
      <w:r w:rsidRPr="00CA4E1C">
        <w:rPr>
          <w:rFonts w:ascii="Arial" w:eastAsia="Times New Roman" w:hAnsi="Arial" w:cs="Arial"/>
          <w:color w:val="000000"/>
          <w:lang w:val="en-GB" w:eastAsia="en-GB"/>
        </w:rPr>
        <w:t>e.g.</w:t>
      </w:r>
      <w:proofErr w:type="gramEnd"/>
      <w:r w:rsidRPr="00CA4E1C">
        <w:rPr>
          <w:rFonts w:ascii="Arial" w:eastAsia="Times New Roman" w:hAnsi="Arial" w:cs="Arial"/>
          <w:color w:val="000000"/>
          <w:lang w:val="en-GB" w:eastAsia="en-GB"/>
        </w:rPr>
        <w:t xml:space="preserve"> annual company reports located on a web site). Each question answered must be </w:t>
      </w:r>
      <w:proofErr w:type="gramStart"/>
      <w:r w:rsidRPr="00CA4E1C">
        <w:rPr>
          <w:rFonts w:ascii="Arial" w:eastAsia="Times New Roman" w:hAnsi="Arial" w:cs="Arial"/>
          <w:color w:val="000000"/>
          <w:lang w:val="en-GB" w:eastAsia="en-GB"/>
        </w:rPr>
        <w:t>complete in its own right</w:t>
      </w:r>
      <w:proofErr w:type="gramEnd"/>
      <w:r w:rsidRPr="00CA4E1C">
        <w:rPr>
          <w:rFonts w:ascii="Arial" w:eastAsia="Times New Roman" w:hAnsi="Arial" w:cs="Arial"/>
          <w:color w:val="000000"/>
          <w:lang w:val="en-GB" w:eastAsia="en-GB"/>
        </w:rPr>
        <w:t>.</w:t>
      </w:r>
    </w:p>
    <w:p w14:paraId="79BBB782"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C197A3A"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All Tenders must be received by the Authority before the Tender Submission Deadline. </w:t>
      </w:r>
    </w:p>
    <w:p w14:paraId="3872DF2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79038E5"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Tenders received after the Tender Submission Deadline may be considered irregular and therefore may be excluded from this Procurement.</w:t>
      </w:r>
    </w:p>
    <w:p w14:paraId="32E380C9"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1093FE86"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If Tenderers are prevented from submitting their Tender by the Tender Submission Deadline </w:t>
      </w:r>
      <w:proofErr w:type="gramStart"/>
      <w:r w:rsidRPr="00CA4E1C">
        <w:rPr>
          <w:rFonts w:ascii="Arial" w:eastAsia="Times New Roman" w:hAnsi="Arial" w:cs="Arial"/>
          <w:color w:val="000000"/>
          <w:lang w:val="en-GB" w:eastAsia="en-GB"/>
        </w:rPr>
        <w:t>as a result of</w:t>
      </w:r>
      <w:proofErr w:type="gramEnd"/>
      <w:r w:rsidRPr="00CA4E1C">
        <w:rPr>
          <w:rFonts w:ascii="Arial" w:eastAsia="Times New Roman" w:hAnsi="Arial" w:cs="Arial"/>
          <w:color w:val="000000"/>
          <w:lang w:val="en-GB" w:eastAsia="en-GB"/>
        </w:rPr>
        <w:t xml:space="preserve"> a technical issue with the Authority’s e-Sourcing Tool, they must contact the e-Enablement helpdesk (0345 010 3503) immediately. Depending on the issue, the Authority may then agree alternative arrangements / dates for Tender submission.</w:t>
      </w:r>
    </w:p>
    <w:p w14:paraId="18981953"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A3802D4"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are responsible for ensuring that their Tender has been successfully completed prior to the Tender Submission Deadline.</w:t>
      </w:r>
    </w:p>
    <w:p w14:paraId="41D1440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9EDE25B"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ensure they select the ‘Submit all draft bids’ icon </w:t>
      </w:r>
      <w:proofErr w:type="gramStart"/>
      <w:r w:rsidRPr="00CA4E1C">
        <w:rPr>
          <w:rFonts w:ascii="Arial" w:eastAsia="Times New Roman" w:hAnsi="Arial" w:cs="Arial"/>
          <w:color w:val="000000"/>
          <w:lang w:val="en-GB" w:eastAsia="en-GB"/>
        </w:rPr>
        <w:t>in order for</w:t>
      </w:r>
      <w:proofErr w:type="gramEnd"/>
      <w:r w:rsidRPr="00CA4E1C">
        <w:rPr>
          <w:rFonts w:ascii="Arial" w:eastAsia="Times New Roman" w:hAnsi="Arial" w:cs="Arial"/>
          <w:color w:val="000000"/>
          <w:lang w:val="en-GB" w:eastAsia="en-GB"/>
        </w:rPr>
        <w:t xml:space="preserve"> their response to be submitted. Failure to select this option will mean that the bid remains in a ‘draft’ status and will therefore not be considered.</w:t>
      </w:r>
    </w:p>
    <w:p w14:paraId="6611B371"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08AA7BCA"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All Tenders must be submitted to the Authority using the e-Sourcing Tool. Tenders submitted by any other means will not be accepted.</w:t>
      </w:r>
    </w:p>
    <w:p w14:paraId="0F5BB7E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49750E85"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Tenderers may modify and resubmit a Tender at any time prior to the Tender Submission Deadline. Before the Tender Submission Deadline, Tenderers must satisfy themselves that the Tender has been submitted including all responses and attached any requested attachments, through the e-Sourcing Tool. Tenderers cannot modify a Tender after the Tender Submission Deadline.</w:t>
      </w:r>
    </w:p>
    <w:p w14:paraId="2ABAD8D6"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96CE9D3"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Tenders must remain valid and capable of acceptance by the Authority for a period of 90 calendar days following the Tender Submission Deadline. An attempt to submit a Tender with a shorter validity period may lead to the exclusion of a Tender.</w:t>
      </w:r>
    </w:p>
    <w:p w14:paraId="225328A8"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66DEE66E"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Tenderers must not collude with nor disclose the fact of their intention to submit a Tender to other Tenderers. </w:t>
      </w:r>
    </w:p>
    <w:p w14:paraId="103AEE4B"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2B5BAC0C" w14:textId="77777777" w:rsid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The Authority may disclose information provided by a Tenderer where there is express provision to do so in accordance with Regulation 21 (2).</w:t>
      </w:r>
    </w:p>
    <w:p w14:paraId="76E41A54" w14:textId="77777777" w:rsidR="00CA4E1C" w:rsidRDefault="00CA4E1C" w:rsidP="00CA4E1C">
      <w:pPr>
        <w:pStyle w:val="ListParagraph"/>
        <w:spacing w:after="0" w:line="240" w:lineRule="auto"/>
        <w:rPr>
          <w:rFonts w:ascii="Arial" w:eastAsia="Times New Roman" w:hAnsi="Arial" w:cs="Arial"/>
          <w:color w:val="000000"/>
          <w:lang w:val="en-GB" w:eastAsia="en-GB"/>
        </w:rPr>
      </w:pPr>
    </w:p>
    <w:p w14:paraId="39F567E6" w14:textId="2323B175" w:rsidR="006D033F" w:rsidRPr="00CA4E1C" w:rsidRDefault="006D033F" w:rsidP="006B0231">
      <w:pPr>
        <w:widowControl/>
        <w:numPr>
          <w:ilvl w:val="1"/>
          <w:numId w:val="35"/>
        </w:numPr>
        <w:autoSpaceDE w:val="0"/>
        <w:autoSpaceDN w:val="0"/>
        <w:adjustRightInd w:val="0"/>
        <w:spacing w:after="0" w:line="240" w:lineRule="auto"/>
        <w:rPr>
          <w:rFonts w:ascii="Arial" w:eastAsia="Times New Roman" w:hAnsi="Arial" w:cs="Arial"/>
          <w:color w:val="000000" w:themeColor="text1"/>
          <w:lang w:val="en-GB" w:eastAsia="en-GB"/>
        </w:rPr>
      </w:pPr>
      <w:r w:rsidRPr="00CA4E1C">
        <w:rPr>
          <w:rFonts w:ascii="Arial" w:eastAsia="Times New Roman" w:hAnsi="Arial" w:cs="Arial"/>
          <w:color w:val="000000"/>
          <w:lang w:val="en-GB" w:eastAsia="en-GB"/>
        </w:rPr>
        <w:t xml:space="preserve">Should any exclusions, assumptions, </w:t>
      </w:r>
      <w:proofErr w:type="gramStart"/>
      <w:r w:rsidRPr="00CA4E1C">
        <w:rPr>
          <w:rFonts w:ascii="Arial" w:eastAsia="Times New Roman" w:hAnsi="Arial" w:cs="Arial"/>
          <w:color w:val="000000"/>
          <w:lang w:val="en-GB" w:eastAsia="en-GB"/>
        </w:rPr>
        <w:t>dependencies</w:t>
      </w:r>
      <w:proofErr w:type="gramEnd"/>
      <w:r w:rsidRPr="00CA4E1C">
        <w:rPr>
          <w:rFonts w:ascii="Arial" w:eastAsia="Times New Roman" w:hAnsi="Arial" w:cs="Arial"/>
          <w:color w:val="000000"/>
          <w:lang w:val="en-GB" w:eastAsia="en-GB"/>
        </w:rPr>
        <w:t xml:space="preserve"> or caveats apply to your Tender or any of the goods and/or services that you would provide when delivering the requirements, these should be clearly indicated in the relevant areas of the Tender.</w:t>
      </w:r>
    </w:p>
    <w:p w14:paraId="169FAAF0" w14:textId="77777777" w:rsidR="006D033F" w:rsidRPr="006D033F" w:rsidRDefault="006D033F" w:rsidP="006D033F">
      <w:pPr>
        <w:widowControl/>
        <w:spacing w:after="0" w:line="240" w:lineRule="auto"/>
        <w:rPr>
          <w:rFonts w:ascii="Arial" w:eastAsia="Times New Roman" w:hAnsi="Arial" w:cs="Arial"/>
          <w:color w:val="000000"/>
          <w:highlight w:val="yellow"/>
          <w:lang w:val="en-GB" w:eastAsia="en-GB"/>
        </w:rPr>
      </w:pPr>
      <w:bookmarkStart w:id="31" w:name="_Hlk53866755"/>
    </w:p>
    <w:bookmarkEnd w:id="31"/>
    <w:p w14:paraId="6E1B4196" w14:textId="2B21D22D" w:rsidR="00554797" w:rsidRPr="006D033F" w:rsidRDefault="00554797" w:rsidP="006B0231">
      <w:pPr>
        <w:keepNext/>
        <w:keepLines/>
        <w:numPr>
          <w:ilvl w:val="0"/>
          <w:numId w:val="32"/>
        </w:numPr>
        <w:spacing w:after="0" w:line="240" w:lineRule="auto"/>
        <w:outlineLvl w:val="1"/>
        <w:rPr>
          <w:rFonts w:ascii="Arial" w:eastAsiaTheme="majorEastAsia" w:hAnsi="Arial" w:cs="Arial"/>
          <w:b/>
          <w:lang w:val="en-GB"/>
        </w:rPr>
      </w:pPr>
      <w:r>
        <w:rPr>
          <w:rFonts w:ascii="Arial" w:eastAsiaTheme="majorEastAsia" w:hAnsi="Arial" w:cs="Arial"/>
          <w:b/>
        </w:rPr>
        <w:t>Questions and Clarifications</w:t>
      </w:r>
    </w:p>
    <w:p w14:paraId="26B00EB4"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2A33CC69" w14:textId="20359B6F" w:rsidR="00554797" w:rsidRPr="00554797" w:rsidRDefault="00554797"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STZhongsong" w:hAnsi="Arial" w:cs="Arial"/>
          <w:color w:val="000000"/>
          <w:lang w:val="en-GB" w:eastAsia="zh-CN"/>
        </w:rPr>
        <w:lastRenderedPageBreak/>
        <w:t>Tenderers may raise questions or seek clarification regarding any aspect of this Procurement at any time prior to the Clarification Questions Deadline</w:t>
      </w:r>
      <w:r w:rsidRPr="006D033F">
        <w:rPr>
          <w:rFonts w:ascii="Arial" w:eastAsia="STZhongsong" w:hAnsi="Arial" w:cs="Arial"/>
          <w:color w:val="000000"/>
          <w:lang w:val="en-GB" w:eastAsia="zh-CN"/>
        </w:rPr>
        <w:t>.</w:t>
      </w:r>
    </w:p>
    <w:p w14:paraId="4398A925"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73B68BE" w14:textId="77777777" w:rsidR="00554797" w:rsidRP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Questions must be submitted using the messaging facility provided within the e-Sourcing Tool.</w:t>
      </w:r>
    </w:p>
    <w:p w14:paraId="7D2E0E32"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44F6DA88"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Questions of a technical nature relating to use of the e-Sourcing Tool should be directed to the e-Enablement Team in the first instance and may be raised at any time during the procurement process.</w:t>
      </w:r>
    </w:p>
    <w:p w14:paraId="4D2A6B99"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02BF3286"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To ensure that all Tenderers have equal access to information regarding this Procurement, the Authority will publish all its responses to questions asked and or clarifications raised by Tenderers in the e-Sourcing Tool.</w:t>
      </w:r>
    </w:p>
    <w:p w14:paraId="7C01F24D"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08C2B8F6"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If Tenderers ask any questions and or raise clarifications Tenderers are asked not to refer to their identity in the body of the question or clarification. </w:t>
      </w:r>
    </w:p>
    <w:p w14:paraId="313E5AAF"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2D434C7B"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If a Tenderer wishes to ask a question or seek clarification in </w:t>
      </w:r>
      <w:proofErr w:type="gramStart"/>
      <w:r w:rsidRPr="00554797">
        <w:rPr>
          <w:rFonts w:ascii="Arial" w:eastAsia="Times New Roman" w:hAnsi="Arial" w:cs="Arial"/>
          <w:color w:val="000000"/>
          <w:lang w:val="en-GB" w:eastAsia="en-GB"/>
        </w:rPr>
        <w:t>confidence</w:t>
      </w:r>
      <w:proofErr w:type="gramEnd"/>
      <w:r w:rsidRPr="00554797">
        <w:rPr>
          <w:rFonts w:ascii="Arial" w:eastAsia="Times New Roman" w:hAnsi="Arial" w:cs="Arial"/>
          <w:color w:val="000000"/>
          <w:lang w:val="en-GB" w:eastAsia="en-GB"/>
        </w:rPr>
        <w:t xml:space="preserve"> they must notify the Authority and provide justification for withholding the question and any response. If the Authority does not consider that there is sufficient justification for withholding the question and the corresponding response, the Authority will inform the Tenderer, who will have an opportunity to withdraw the question or clarification.  If the question and or clarification is not withdrawn, then the response will be issued to all Tenderers.  </w:t>
      </w:r>
    </w:p>
    <w:p w14:paraId="09D9D04C"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73830F27" w14:textId="77777777" w:rsid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Tenderers are responsible for monitoring the e-Sourcing Tool and the ‘Questions and Answers’ </w:t>
      </w:r>
      <w:proofErr w:type="gramStart"/>
      <w:r w:rsidRPr="00554797">
        <w:rPr>
          <w:rFonts w:ascii="Arial" w:eastAsia="Times New Roman" w:hAnsi="Arial" w:cs="Arial"/>
          <w:color w:val="000000"/>
          <w:lang w:val="en-GB" w:eastAsia="en-GB"/>
        </w:rPr>
        <w:t>document in particular, for</w:t>
      </w:r>
      <w:proofErr w:type="gramEnd"/>
      <w:r w:rsidRPr="00554797">
        <w:rPr>
          <w:rFonts w:ascii="Arial" w:eastAsia="Times New Roman" w:hAnsi="Arial" w:cs="Arial"/>
          <w:color w:val="000000"/>
          <w:lang w:val="en-GB" w:eastAsia="en-GB"/>
        </w:rPr>
        <w:t xml:space="preserve"> any responses to questions, general clarifications or other information issued by the Authority. Answers to such questions may contain important information that could affect how Tenderers complete their Tender. </w:t>
      </w:r>
    </w:p>
    <w:p w14:paraId="05E93BCA" w14:textId="77777777" w:rsidR="00554797" w:rsidRDefault="00554797" w:rsidP="00554797">
      <w:pPr>
        <w:pStyle w:val="ListParagraph"/>
        <w:spacing w:after="0" w:line="240" w:lineRule="auto"/>
        <w:rPr>
          <w:rFonts w:ascii="Arial" w:eastAsia="Times New Roman" w:hAnsi="Arial" w:cs="Arial"/>
          <w:color w:val="000000"/>
          <w:lang w:val="en-GB" w:eastAsia="en-GB"/>
        </w:rPr>
      </w:pPr>
    </w:p>
    <w:p w14:paraId="1C8BBC9C" w14:textId="74CCE53B" w:rsidR="006D033F" w:rsidRPr="00554797" w:rsidRDefault="006D033F" w:rsidP="006B0231">
      <w:pPr>
        <w:widowControl/>
        <w:numPr>
          <w:ilvl w:val="1"/>
          <w:numId w:val="36"/>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The Authority reserves the right to contact Tenderers at any time for clarification on all or any part of their Tender during this Procurement and which is likely to require a prompt response.</w:t>
      </w:r>
    </w:p>
    <w:p w14:paraId="2D1B8218"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35A8B25" w14:textId="6D5274ED" w:rsidR="00554797" w:rsidRPr="00554797" w:rsidRDefault="00554797" w:rsidP="006B0231">
      <w:pPr>
        <w:pStyle w:val="ListParagraph"/>
        <w:numPr>
          <w:ilvl w:val="0"/>
          <w:numId w:val="32"/>
        </w:numPr>
        <w:spacing w:after="0" w:line="240" w:lineRule="auto"/>
        <w:rPr>
          <w:rFonts w:ascii="Arial" w:eastAsiaTheme="majorEastAsia" w:hAnsi="Arial" w:cs="Arial"/>
          <w:b/>
        </w:rPr>
      </w:pPr>
      <w:r w:rsidRPr="00554797">
        <w:rPr>
          <w:rFonts w:ascii="Arial" w:eastAsiaTheme="majorEastAsia" w:hAnsi="Arial" w:cs="Arial"/>
          <w:b/>
        </w:rPr>
        <w:t>Tender Evaluation Summary</w:t>
      </w:r>
    </w:p>
    <w:p w14:paraId="1398B54E"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426F4B78" w14:textId="42AF0440" w:rsidR="00554797" w:rsidRPr="00554797" w:rsidRDefault="00554797"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 xml:space="preserve">The </w:t>
      </w:r>
      <w:r w:rsidRPr="00554797">
        <w:rPr>
          <w:rFonts w:ascii="Arial" w:eastAsia="STZhongsong" w:hAnsi="Arial" w:cs="Arial"/>
          <w:color w:val="000000"/>
          <w:lang w:val="en-GB" w:eastAsia="zh-CN"/>
        </w:rPr>
        <w:t xml:space="preserve">Contract will be awarded </w:t>
      </w:r>
      <w:proofErr w:type="gramStart"/>
      <w:r w:rsidRPr="00554797">
        <w:rPr>
          <w:rFonts w:ascii="Arial" w:eastAsia="STZhongsong" w:hAnsi="Arial" w:cs="Arial"/>
          <w:color w:val="000000"/>
          <w:lang w:val="en-GB" w:eastAsia="zh-CN"/>
        </w:rPr>
        <w:t>on the basis of</w:t>
      </w:r>
      <w:proofErr w:type="gramEnd"/>
      <w:r w:rsidRPr="00554797">
        <w:rPr>
          <w:rFonts w:ascii="Arial" w:eastAsia="STZhongsong" w:hAnsi="Arial" w:cs="Arial"/>
          <w:color w:val="000000"/>
          <w:lang w:val="en-GB" w:eastAsia="zh-CN"/>
        </w:rPr>
        <w:t xml:space="preserve"> the most economically advantageous tender. </w:t>
      </w:r>
      <w:proofErr w:type="gramStart"/>
      <w:r w:rsidRPr="00554797">
        <w:rPr>
          <w:rFonts w:ascii="Arial" w:eastAsia="STZhongsong" w:hAnsi="Arial" w:cs="Arial"/>
          <w:color w:val="000000"/>
          <w:lang w:val="en-GB" w:eastAsia="zh-CN"/>
        </w:rPr>
        <w:t>That is to say, when</w:t>
      </w:r>
      <w:proofErr w:type="gramEnd"/>
      <w:r w:rsidRPr="00554797">
        <w:rPr>
          <w:rFonts w:ascii="Arial" w:eastAsia="STZhongsong" w:hAnsi="Arial" w:cs="Arial"/>
          <w:color w:val="000000"/>
          <w:lang w:val="en-GB" w:eastAsia="zh-CN"/>
        </w:rPr>
        <w:t xml:space="preserve"> considering all the factors, the proposal that enables the Authority to achieve best value for money</w:t>
      </w:r>
      <w:r w:rsidRPr="006D033F">
        <w:rPr>
          <w:rFonts w:ascii="Arial" w:eastAsia="STZhongsong" w:hAnsi="Arial" w:cs="Arial"/>
          <w:color w:val="000000"/>
          <w:lang w:val="en-GB" w:eastAsia="zh-CN"/>
        </w:rPr>
        <w:t>.</w:t>
      </w:r>
    </w:p>
    <w:p w14:paraId="4F42D3EE"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2F169130" w14:textId="0C480833" w:rsidR="006D033F" w:rsidRPr="00554797" w:rsidRDefault="006D033F" w:rsidP="006B0231">
      <w:pPr>
        <w:widowControl/>
        <w:numPr>
          <w:ilvl w:val="1"/>
          <w:numId w:val="37"/>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color w:val="000000"/>
          <w:lang w:val="en-GB" w:eastAsia="en-GB"/>
        </w:rPr>
        <w:t xml:space="preserve">The evaluation procedure is divided into the following key stages, which the Authority may nevertheless decide to run </w:t>
      </w:r>
      <w:proofErr w:type="gramStart"/>
      <w:r w:rsidRPr="00554797">
        <w:rPr>
          <w:rFonts w:ascii="Arial" w:eastAsia="Times New Roman" w:hAnsi="Arial" w:cs="Arial"/>
          <w:color w:val="000000"/>
          <w:lang w:val="en-GB" w:eastAsia="en-GB"/>
        </w:rPr>
        <w:t>concurrently;</w:t>
      </w:r>
      <w:proofErr w:type="gramEnd"/>
    </w:p>
    <w:p w14:paraId="0FCCA65F" w14:textId="77777777" w:rsidR="006D033F" w:rsidRPr="006D033F" w:rsidRDefault="006D033F" w:rsidP="006D033F">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9174C60" w14:textId="77777777" w:rsidR="006D033F" w:rsidRPr="006D033F" w:rsidRDefault="006D033F" w:rsidP="00554797">
      <w:pPr>
        <w:keepNext/>
        <w:keepLines/>
        <w:spacing w:after="0" w:line="240" w:lineRule="auto"/>
        <w:ind w:left="720"/>
        <w:outlineLvl w:val="2"/>
        <w:rPr>
          <w:rFonts w:ascii="Arial" w:eastAsiaTheme="majorEastAsia" w:hAnsi="Arial" w:cs="Arial"/>
        </w:rPr>
      </w:pPr>
      <w:bookmarkStart w:id="32" w:name="_Ref285636769"/>
      <w:r w:rsidRPr="006D033F">
        <w:rPr>
          <w:rFonts w:ascii="Arial" w:eastAsiaTheme="majorEastAsia" w:hAnsi="Arial" w:cs="Arial"/>
        </w:rPr>
        <w:t>Commercial Evaluation – The Authority will check the Tender to ensure it is compliant with the ITT and that the responses are valid in accordance with the Commercial Evaluation Criteria. Non-compliant Tenders may be excluded from this Procurement by the Authority.</w:t>
      </w:r>
    </w:p>
    <w:bookmarkEnd w:id="32"/>
    <w:p w14:paraId="4DD9CBC0" w14:textId="77777777" w:rsidR="006D033F" w:rsidRPr="006D033F" w:rsidRDefault="006D033F" w:rsidP="006D033F">
      <w:pPr>
        <w:spacing w:after="0" w:line="240" w:lineRule="auto"/>
        <w:ind w:left="720"/>
        <w:rPr>
          <w:rFonts w:ascii="Arial" w:hAnsi="Arial" w:cs="Arial"/>
        </w:rPr>
      </w:pPr>
    </w:p>
    <w:p w14:paraId="376A6C87" w14:textId="466D7F5E" w:rsidR="006D033F" w:rsidRPr="00C5753B" w:rsidRDefault="006D033F" w:rsidP="00554797">
      <w:pPr>
        <w:keepNext/>
        <w:keepLines/>
        <w:spacing w:after="0" w:line="240" w:lineRule="auto"/>
        <w:ind w:left="720"/>
        <w:outlineLvl w:val="2"/>
        <w:rPr>
          <w:rFonts w:ascii="Arial" w:eastAsiaTheme="majorEastAsia" w:hAnsi="Arial" w:cs="Arial"/>
        </w:rPr>
      </w:pPr>
      <w:r w:rsidRPr="006D033F">
        <w:rPr>
          <w:rFonts w:ascii="Arial" w:eastAsiaTheme="majorEastAsia" w:hAnsi="Arial" w:cs="Arial"/>
        </w:rPr>
        <w:t xml:space="preserve">Financial </w:t>
      </w:r>
      <w:r w:rsidRPr="00C5753B">
        <w:rPr>
          <w:rFonts w:ascii="Arial" w:eastAsiaTheme="majorEastAsia" w:hAnsi="Arial" w:cs="Arial"/>
        </w:rPr>
        <w:t xml:space="preserve">Evaluation – The Authority will evaluate responses according the Financial Evaluation Criteria. This will be worth </w:t>
      </w:r>
      <w:r w:rsidR="00E05943" w:rsidRPr="00C5753B">
        <w:rPr>
          <w:rFonts w:ascii="Arial" w:eastAsiaTheme="majorEastAsia" w:hAnsi="Arial" w:cs="Arial"/>
        </w:rPr>
        <w:t>5</w:t>
      </w:r>
      <w:r w:rsidRPr="00C5753B">
        <w:rPr>
          <w:rFonts w:ascii="Arial" w:eastAsiaTheme="majorEastAsia" w:hAnsi="Arial" w:cs="Arial"/>
        </w:rPr>
        <w:t>0% of the total Evaluation Score.</w:t>
      </w:r>
    </w:p>
    <w:p w14:paraId="08D2407A" w14:textId="77777777" w:rsidR="006D033F" w:rsidRPr="00C5753B" w:rsidRDefault="006D033F" w:rsidP="006D033F">
      <w:pPr>
        <w:spacing w:after="0" w:line="240" w:lineRule="auto"/>
        <w:ind w:left="720"/>
        <w:rPr>
          <w:rFonts w:ascii="Arial" w:hAnsi="Arial" w:cs="Arial"/>
        </w:rPr>
      </w:pPr>
    </w:p>
    <w:p w14:paraId="05003C1A" w14:textId="595EEC7E" w:rsidR="006D033F" w:rsidRPr="00C5753B" w:rsidRDefault="006D033F" w:rsidP="00554797">
      <w:pPr>
        <w:keepNext/>
        <w:keepLines/>
        <w:spacing w:after="0" w:line="240" w:lineRule="auto"/>
        <w:ind w:left="720"/>
        <w:outlineLvl w:val="2"/>
        <w:rPr>
          <w:rFonts w:ascii="Arial" w:eastAsiaTheme="majorEastAsia" w:hAnsi="Arial" w:cs="Arial"/>
        </w:rPr>
      </w:pPr>
      <w:bookmarkStart w:id="33" w:name="_Ref285636786"/>
      <w:r w:rsidRPr="00C5753B">
        <w:rPr>
          <w:rFonts w:ascii="Arial" w:eastAsiaTheme="majorEastAsia" w:hAnsi="Arial" w:cs="Arial"/>
        </w:rPr>
        <w:t>Technical Evaluation –</w:t>
      </w:r>
      <w:bookmarkEnd w:id="33"/>
      <w:r w:rsidRPr="00C5753B">
        <w:rPr>
          <w:rFonts w:ascii="Arial" w:eastAsiaTheme="majorEastAsia" w:hAnsi="Arial" w:cs="Arial"/>
        </w:rPr>
        <w:t xml:space="preserve"> An Evaluation Panel provided by the Authority will assess the Tender responses in accordance with The Technical Evaluation Criteria. This will be worth </w:t>
      </w:r>
      <w:r w:rsidR="00E05943" w:rsidRPr="00C5753B">
        <w:rPr>
          <w:rFonts w:ascii="Arial" w:eastAsiaTheme="majorEastAsia" w:hAnsi="Arial" w:cs="Arial"/>
        </w:rPr>
        <w:t>5</w:t>
      </w:r>
      <w:r w:rsidRPr="00C5753B">
        <w:rPr>
          <w:rFonts w:ascii="Arial" w:eastAsiaTheme="majorEastAsia" w:hAnsi="Arial" w:cs="Arial"/>
        </w:rPr>
        <w:t>0% of the total Evaluation Score.</w:t>
      </w:r>
    </w:p>
    <w:p w14:paraId="289CEFFA" w14:textId="77777777" w:rsidR="00554797" w:rsidRPr="00C5753B" w:rsidRDefault="00554797" w:rsidP="00554797">
      <w:pPr>
        <w:widowControl/>
        <w:autoSpaceDE w:val="0"/>
        <w:autoSpaceDN w:val="0"/>
        <w:adjustRightInd w:val="0"/>
        <w:spacing w:after="0" w:line="240" w:lineRule="auto"/>
        <w:rPr>
          <w:rFonts w:ascii="Arial" w:eastAsia="Times New Roman" w:hAnsi="Arial" w:cs="Arial"/>
          <w:lang w:val="en-GB" w:eastAsia="en-GB"/>
        </w:rPr>
      </w:pPr>
    </w:p>
    <w:p w14:paraId="7DA3DD47" w14:textId="126CE535" w:rsidR="00554797" w:rsidRPr="00C5753B" w:rsidRDefault="006D033F" w:rsidP="006B0231">
      <w:pPr>
        <w:widowControl/>
        <w:numPr>
          <w:ilvl w:val="1"/>
          <w:numId w:val="37"/>
        </w:numPr>
        <w:autoSpaceDE w:val="0"/>
        <w:autoSpaceDN w:val="0"/>
        <w:adjustRightInd w:val="0"/>
        <w:spacing w:after="0" w:line="240" w:lineRule="auto"/>
        <w:rPr>
          <w:rFonts w:ascii="Arial" w:eastAsia="Arial" w:hAnsi="Arial" w:cs="Arial"/>
          <w:lang w:val="en-GB" w:eastAsia="en-GB"/>
        </w:rPr>
      </w:pPr>
      <w:r w:rsidRPr="00C5753B">
        <w:rPr>
          <w:rFonts w:ascii="Arial" w:eastAsia="Times New Roman" w:hAnsi="Arial" w:cs="Arial"/>
          <w:spacing w:val="-3"/>
          <w:lang w:val="en-GB" w:eastAsia="en-GB"/>
        </w:rPr>
        <w:t>Any Tender which is considered non-compliant for any Commercial, Financial and Technical element or criteria may be excluded from the competition and not receive any Evaluation Scores.</w:t>
      </w:r>
    </w:p>
    <w:p w14:paraId="76A1D1D5" w14:textId="77777777" w:rsidR="00554797" w:rsidRPr="00C5753B" w:rsidRDefault="00554797" w:rsidP="00554797">
      <w:pPr>
        <w:widowControl/>
        <w:autoSpaceDE w:val="0"/>
        <w:autoSpaceDN w:val="0"/>
        <w:adjustRightInd w:val="0"/>
        <w:spacing w:after="0" w:line="240" w:lineRule="auto"/>
        <w:rPr>
          <w:rFonts w:ascii="Arial" w:eastAsia="Arial" w:hAnsi="Arial" w:cs="Arial"/>
          <w:lang w:val="en-GB" w:eastAsia="en-GB"/>
        </w:rPr>
      </w:pPr>
    </w:p>
    <w:p w14:paraId="1DCD8A1D" w14:textId="35B8DE07" w:rsidR="00554797" w:rsidRPr="00C5753B" w:rsidRDefault="006D033F" w:rsidP="006B0231">
      <w:pPr>
        <w:widowControl/>
        <w:numPr>
          <w:ilvl w:val="1"/>
          <w:numId w:val="37"/>
        </w:numPr>
        <w:autoSpaceDE w:val="0"/>
        <w:autoSpaceDN w:val="0"/>
        <w:adjustRightInd w:val="0"/>
        <w:spacing w:after="0" w:line="240" w:lineRule="auto"/>
        <w:rPr>
          <w:rFonts w:ascii="Arial" w:eastAsia="Arial" w:hAnsi="Arial" w:cs="Arial"/>
          <w:lang w:val="en-GB" w:eastAsia="en-GB"/>
        </w:rPr>
      </w:pPr>
      <w:r w:rsidRPr="00C5753B">
        <w:rPr>
          <w:rFonts w:ascii="Arial" w:eastAsia="Times New Roman" w:hAnsi="Arial" w:cs="Arial"/>
          <w:spacing w:val="-3"/>
          <w:lang w:val="en-GB" w:eastAsia="en-GB"/>
        </w:rPr>
        <w:t xml:space="preserve">Scores will be rounded to two decimal places. </w:t>
      </w:r>
    </w:p>
    <w:p w14:paraId="102A90CE" w14:textId="77777777" w:rsidR="00554797" w:rsidRPr="00C5753B" w:rsidRDefault="00554797" w:rsidP="00554797">
      <w:pPr>
        <w:widowControl/>
        <w:autoSpaceDE w:val="0"/>
        <w:autoSpaceDN w:val="0"/>
        <w:adjustRightInd w:val="0"/>
        <w:spacing w:after="0" w:line="240" w:lineRule="auto"/>
        <w:rPr>
          <w:rFonts w:ascii="Arial" w:eastAsia="Arial" w:hAnsi="Arial" w:cs="Arial"/>
          <w:lang w:val="en-GB" w:eastAsia="en-GB"/>
        </w:rPr>
      </w:pPr>
    </w:p>
    <w:p w14:paraId="6A09EFFC" w14:textId="48E00914" w:rsidR="006D033F" w:rsidRPr="00C5753B" w:rsidRDefault="006D033F" w:rsidP="006B0231">
      <w:pPr>
        <w:widowControl/>
        <w:numPr>
          <w:ilvl w:val="1"/>
          <w:numId w:val="37"/>
        </w:numPr>
        <w:autoSpaceDE w:val="0"/>
        <w:autoSpaceDN w:val="0"/>
        <w:adjustRightInd w:val="0"/>
        <w:spacing w:after="0" w:line="240" w:lineRule="auto"/>
        <w:rPr>
          <w:rFonts w:ascii="Arial" w:eastAsia="Arial" w:hAnsi="Arial" w:cs="Arial"/>
          <w:lang w:val="en-GB" w:eastAsia="en-GB"/>
        </w:rPr>
      </w:pPr>
      <w:r w:rsidRPr="00C5753B">
        <w:rPr>
          <w:rFonts w:ascii="Arial" w:eastAsia="Times New Roman" w:hAnsi="Arial" w:cs="Arial"/>
          <w:lang w:val="en-GB" w:eastAsia="en-GB"/>
        </w:rPr>
        <w:t xml:space="preserve">The Technical Score will be added to the Financial Score to determine the “Evaluation Score” for each Tenderer. This will be calculated on a Technical/Financial split of </w:t>
      </w:r>
      <w:r w:rsidR="00E05943" w:rsidRPr="00C5753B">
        <w:rPr>
          <w:rFonts w:ascii="Arial" w:eastAsia="Times New Roman" w:hAnsi="Arial" w:cs="Arial"/>
          <w:lang w:val="en-GB" w:eastAsia="en-GB"/>
        </w:rPr>
        <w:t>5</w:t>
      </w:r>
      <w:r w:rsidRPr="00C5753B">
        <w:rPr>
          <w:rFonts w:ascii="Arial" w:eastAsia="Times New Roman" w:hAnsi="Arial" w:cs="Arial"/>
          <w:lang w:val="en-GB" w:eastAsia="en-GB"/>
        </w:rPr>
        <w:t>0%/</w:t>
      </w:r>
      <w:r w:rsidR="00E05943" w:rsidRPr="00C5753B">
        <w:rPr>
          <w:rFonts w:ascii="Arial" w:eastAsia="Times New Roman" w:hAnsi="Arial" w:cs="Arial"/>
          <w:lang w:val="en-GB" w:eastAsia="en-GB"/>
        </w:rPr>
        <w:t>5</w:t>
      </w:r>
      <w:r w:rsidRPr="00C5753B">
        <w:rPr>
          <w:rFonts w:ascii="Arial" w:eastAsia="Times New Roman" w:hAnsi="Arial" w:cs="Arial"/>
          <w:lang w:val="en-GB" w:eastAsia="en-GB"/>
        </w:rPr>
        <w:t xml:space="preserve">0%. </w:t>
      </w:r>
    </w:p>
    <w:p w14:paraId="1A489434" w14:textId="77777777" w:rsidR="006D033F" w:rsidRPr="006D033F" w:rsidRDefault="006D033F" w:rsidP="006D033F">
      <w:pPr>
        <w:widowControl/>
        <w:spacing w:after="0" w:line="240" w:lineRule="auto"/>
        <w:rPr>
          <w:rFonts w:ascii="Arial" w:eastAsia="Times New Roman" w:hAnsi="Arial" w:cs="Arial"/>
          <w:color w:val="000000"/>
          <w:highlight w:val="yellow"/>
          <w:lang w:val="en-GB" w:eastAsia="en-GB"/>
        </w:rPr>
      </w:pPr>
    </w:p>
    <w:p w14:paraId="6D6A59D1" w14:textId="77777777" w:rsidR="006D033F" w:rsidRPr="006D033F" w:rsidRDefault="006D033F" w:rsidP="006D033F">
      <w:pPr>
        <w:spacing w:after="0" w:line="240" w:lineRule="auto"/>
        <w:contextualSpacing/>
        <w:rPr>
          <w:rFonts w:ascii="Arial" w:hAnsi="Arial" w:cs="Arial"/>
          <w:i/>
        </w:rPr>
      </w:pPr>
      <w:r w:rsidRPr="006D033F">
        <w:rPr>
          <w:rFonts w:ascii="Arial" w:hAnsi="Arial" w:cs="Arial"/>
          <w:i/>
        </w:rPr>
        <w:t xml:space="preserve">Example calculation, for information purposes only and based on maximum financial score of 50% </w:t>
      </w:r>
      <w:r w:rsidRPr="006D033F">
        <w:rPr>
          <w:rFonts w:ascii="Arial" w:hAnsi="Arial" w:cs="Arial"/>
          <w:i/>
        </w:rPr>
        <w:lastRenderedPageBreak/>
        <w:t>and Technical score of 50% - figures for this procurement may differ.</w:t>
      </w:r>
    </w:p>
    <w:tbl>
      <w:tblPr>
        <w:tblStyle w:val="TableGrid"/>
        <w:tblW w:w="9923" w:type="dxa"/>
        <w:tblInd w:w="-5" w:type="dxa"/>
        <w:tblLook w:val="04A0" w:firstRow="1" w:lastRow="0" w:firstColumn="1" w:lastColumn="0" w:noHBand="0" w:noVBand="1"/>
      </w:tblPr>
      <w:tblGrid>
        <w:gridCol w:w="2480"/>
        <w:gridCol w:w="2481"/>
        <w:gridCol w:w="2481"/>
        <w:gridCol w:w="2481"/>
      </w:tblGrid>
      <w:tr w:rsidR="006D033F" w:rsidRPr="006D033F" w14:paraId="16F5AB24"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049958"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7B8688" w14:textId="77777777" w:rsidR="006D033F" w:rsidRPr="006D033F" w:rsidRDefault="006D033F" w:rsidP="006D033F">
            <w:pPr>
              <w:spacing w:after="0" w:line="240" w:lineRule="auto"/>
              <w:contextualSpacing/>
              <w:rPr>
                <w:rFonts w:cs="Arial"/>
                <w:b/>
                <w:i/>
                <w:szCs w:val="22"/>
              </w:rPr>
            </w:pPr>
            <w:r w:rsidRPr="006D033F">
              <w:rPr>
                <w:rFonts w:cs="Arial"/>
                <w:b/>
                <w:i/>
                <w:szCs w:val="22"/>
              </w:rPr>
              <w:t>Technical Score (maximum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0E4E6C6" w14:textId="77777777" w:rsidR="006D033F" w:rsidRPr="006D033F" w:rsidRDefault="006D033F" w:rsidP="006D033F">
            <w:pPr>
              <w:spacing w:after="0" w:line="240" w:lineRule="auto"/>
              <w:contextualSpacing/>
              <w:rPr>
                <w:rFonts w:cs="Arial"/>
                <w:b/>
                <w:i/>
                <w:szCs w:val="22"/>
              </w:rPr>
            </w:pPr>
            <w:r w:rsidRPr="006D033F">
              <w:rPr>
                <w:rFonts w:cs="Arial"/>
                <w:b/>
                <w:i/>
                <w:szCs w:val="22"/>
              </w:rPr>
              <w:t xml:space="preserve">Financial Score </w:t>
            </w:r>
          </w:p>
          <w:p w14:paraId="08760BD4" w14:textId="77777777" w:rsidR="006D033F" w:rsidRPr="006D033F" w:rsidRDefault="006D033F" w:rsidP="006D033F">
            <w:pPr>
              <w:spacing w:after="0" w:line="240" w:lineRule="auto"/>
              <w:contextualSpacing/>
              <w:rPr>
                <w:rFonts w:cs="Arial"/>
                <w:b/>
                <w:i/>
                <w:szCs w:val="22"/>
              </w:rPr>
            </w:pPr>
            <w:r w:rsidRPr="006D033F">
              <w:rPr>
                <w:rFonts w:cs="Arial"/>
                <w:b/>
                <w:i/>
                <w:szCs w:val="22"/>
              </w:rPr>
              <w:t>(maximum 50)</w:t>
            </w:r>
          </w:p>
        </w:tc>
        <w:tc>
          <w:tcPr>
            <w:tcW w:w="248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3B08BF3" w14:textId="77777777" w:rsidR="006D033F" w:rsidRPr="006D033F" w:rsidRDefault="006D033F" w:rsidP="006D033F">
            <w:pPr>
              <w:spacing w:after="0" w:line="240" w:lineRule="auto"/>
              <w:contextualSpacing/>
              <w:rPr>
                <w:rFonts w:cs="Arial"/>
                <w:b/>
                <w:i/>
                <w:szCs w:val="22"/>
              </w:rPr>
            </w:pPr>
            <w:r w:rsidRPr="006D033F">
              <w:rPr>
                <w:rFonts w:cs="Arial"/>
                <w:b/>
                <w:i/>
                <w:szCs w:val="22"/>
              </w:rPr>
              <w:t>Score Awarded (maximum 100)</w:t>
            </w:r>
          </w:p>
        </w:tc>
      </w:tr>
      <w:tr w:rsidR="006D033F" w:rsidRPr="006D033F" w14:paraId="56BBFDB7" w14:textId="77777777" w:rsidTr="004C6C28">
        <w:trPr>
          <w:trHeight w:val="254"/>
        </w:trPr>
        <w:tc>
          <w:tcPr>
            <w:tcW w:w="2480" w:type="dxa"/>
            <w:tcBorders>
              <w:top w:val="single" w:sz="4" w:space="0" w:color="auto"/>
              <w:left w:val="single" w:sz="4" w:space="0" w:color="auto"/>
              <w:bottom w:val="single" w:sz="4" w:space="0" w:color="auto"/>
              <w:right w:val="single" w:sz="4" w:space="0" w:color="auto"/>
            </w:tcBorders>
            <w:hideMark/>
          </w:tcPr>
          <w:p w14:paraId="69B350F4"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2481" w:type="dxa"/>
            <w:tcBorders>
              <w:top w:val="single" w:sz="4" w:space="0" w:color="auto"/>
              <w:left w:val="single" w:sz="4" w:space="0" w:color="auto"/>
              <w:bottom w:val="single" w:sz="4" w:space="0" w:color="auto"/>
              <w:right w:val="single" w:sz="4" w:space="0" w:color="auto"/>
            </w:tcBorders>
          </w:tcPr>
          <w:p w14:paraId="1F35886B" w14:textId="77777777" w:rsidR="006D033F" w:rsidRPr="006D033F" w:rsidRDefault="006D033F" w:rsidP="006D033F">
            <w:pPr>
              <w:spacing w:after="0" w:line="240" w:lineRule="auto"/>
              <w:contextualSpacing/>
              <w:rPr>
                <w:rFonts w:cs="Arial"/>
                <w:i/>
                <w:szCs w:val="22"/>
              </w:rPr>
            </w:pPr>
            <w:r w:rsidRPr="006D033F">
              <w:rPr>
                <w:rFonts w:cs="Arial"/>
                <w:i/>
                <w:szCs w:val="22"/>
              </w:rPr>
              <w:t>35</w:t>
            </w:r>
          </w:p>
        </w:tc>
        <w:tc>
          <w:tcPr>
            <w:tcW w:w="2481" w:type="dxa"/>
            <w:tcBorders>
              <w:top w:val="single" w:sz="4" w:space="0" w:color="auto"/>
              <w:left w:val="single" w:sz="4" w:space="0" w:color="auto"/>
              <w:bottom w:val="single" w:sz="4" w:space="0" w:color="auto"/>
              <w:right w:val="single" w:sz="4" w:space="0" w:color="auto"/>
            </w:tcBorders>
          </w:tcPr>
          <w:p w14:paraId="63BF3A4D"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2481" w:type="dxa"/>
            <w:tcBorders>
              <w:top w:val="single" w:sz="4" w:space="0" w:color="auto"/>
              <w:left w:val="single" w:sz="4" w:space="0" w:color="auto"/>
              <w:bottom w:val="single" w:sz="4" w:space="0" w:color="auto"/>
              <w:right w:val="single" w:sz="4" w:space="0" w:color="auto"/>
            </w:tcBorders>
            <w:hideMark/>
          </w:tcPr>
          <w:p w14:paraId="3A2C761D" w14:textId="77777777" w:rsidR="006D033F" w:rsidRPr="006D033F" w:rsidRDefault="006D033F" w:rsidP="006D033F">
            <w:pPr>
              <w:spacing w:after="0" w:line="240" w:lineRule="auto"/>
              <w:contextualSpacing/>
              <w:rPr>
                <w:rFonts w:cs="Arial"/>
                <w:i/>
                <w:szCs w:val="22"/>
              </w:rPr>
            </w:pPr>
            <w:r w:rsidRPr="006D033F">
              <w:rPr>
                <w:rFonts w:cs="Arial"/>
                <w:i/>
                <w:szCs w:val="22"/>
              </w:rPr>
              <w:t>85</w:t>
            </w:r>
          </w:p>
        </w:tc>
      </w:tr>
      <w:tr w:rsidR="006D033F" w:rsidRPr="006D033F" w14:paraId="5B468A2D" w14:textId="77777777" w:rsidTr="004C6C28">
        <w:trPr>
          <w:trHeight w:val="77"/>
        </w:trPr>
        <w:tc>
          <w:tcPr>
            <w:tcW w:w="2480" w:type="dxa"/>
            <w:tcBorders>
              <w:top w:val="single" w:sz="4" w:space="0" w:color="auto"/>
              <w:left w:val="single" w:sz="4" w:space="0" w:color="auto"/>
              <w:bottom w:val="single" w:sz="4" w:space="0" w:color="auto"/>
              <w:right w:val="single" w:sz="4" w:space="0" w:color="auto"/>
            </w:tcBorders>
            <w:hideMark/>
          </w:tcPr>
          <w:p w14:paraId="050144C1"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2481" w:type="dxa"/>
            <w:tcBorders>
              <w:top w:val="single" w:sz="4" w:space="0" w:color="auto"/>
              <w:left w:val="single" w:sz="4" w:space="0" w:color="auto"/>
              <w:bottom w:val="single" w:sz="4" w:space="0" w:color="auto"/>
              <w:right w:val="single" w:sz="4" w:space="0" w:color="auto"/>
            </w:tcBorders>
          </w:tcPr>
          <w:p w14:paraId="1CB7497A"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tcPr>
          <w:p w14:paraId="3E8A8AFD"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c>
          <w:tcPr>
            <w:tcW w:w="2481" w:type="dxa"/>
            <w:tcBorders>
              <w:top w:val="single" w:sz="4" w:space="0" w:color="auto"/>
              <w:left w:val="single" w:sz="4" w:space="0" w:color="auto"/>
              <w:bottom w:val="single" w:sz="4" w:space="0" w:color="auto"/>
              <w:right w:val="single" w:sz="4" w:space="0" w:color="auto"/>
            </w:tcBorders>
            <w:hideMark/>
          </w:tcPr>
          <w:p w14:paraId="6402D231" w14:textId="77777777" w:rsidR="006D033F" w:rsidRPr="006D033F" w:rsidRDefault="006D033F" w:rsidP="006D033F">
            <w:pPr>
              <w:spacing w:after="0" w:line="240" w:lineRule="auto"/>
              <w:contextualSpacing/>
              <w:rPr>
                <w:rFonts w:cs="Arial"/>
                <w:i/>
                <w:szCs w:val="22"/>
              </w:rPr>
            </w:pPr>
            <w:r w:rsidRPr="006D033F">
              <w:rPr>
                <w:rFonts w:cs="Arial"/>
                <w:i/>
                <w:szCs w:val="22"/>
              </w:rPr>
              <w:t>90</w:t>
            </w:r>
          </w:p>
        </w:tc>
      </w:tr>
      <w:tr w:rsidR="006D033F" w:rsidRPr="006D033F" w14:paraId="2B5F8FAF" w14:textId="77777777" w:rsidTr="004C6C28">
        <w:trPr>
          <w:trHeight w:val="242"/>
        </w:trPr>
        <w:tc>
          <w:tcPr>
            <w:tcW w:w="2480" w:type="dxa"/>
            <w:tcBorders>
              <w:top w:val="single" w:sz="4" w:space="0" w:color="auto"/>
              <w:left w:val="single" w:sz="4" w:space="0" w:color="auto"/>
              <w:bottom w:val="single" w:sz="4" w:space="0" w:color="auto"/>
              <w:right w:val="single" w:sz="4" w:space="0" w:color="auto"/>
            </w:tcBorders>
            <w:hideMark/>
          </w:tcPr>
          <w:p w14:paraId="3C2FBB29"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2481" w:type="dxa"/>
            <w:tcBorders>
              <w:top w:val="single" w:sz="4" w:space="0" w:color="auto"/>
              <w:left w:val="single" w:sz="4" w:space="0" w:color="auto"/>
              <w:bottom w:val="single" w:sz="4" w:space="0" w:color="auto"/>
              <w:right w:val="single" w:sz="4" w:space="0" w:color="auto"/>
            </w:tcBorders>
          </w:tcPr>
          <w:p w14:paraId="0E2BF36E" w14:textId="77777777" w:rsidR="006D033F" w:rsidRPr="006D033F" w:rsidRDefault="006D033F" w:rsidP="006D033F">
            <w:pPr>
              <w:spacing w:after="0" w:line="240" w:lineRule="auto"/>
              <w:contextualSpacing/>
              <w:rPr>
                <w:rFonts w:cs="Arial"/>
                <w:i/>
                <w:szCs w:val="22"/>
              </w:rPr>
            </w:pPr>
            <w:r w:rsidRPr="006D033F">
              <w:rPr>
                <w:rFonts w:cs="Arial"/>
                <w:i/>
                <w:szCs w:val="22"/>
              </w:rPr>
              <w:t>40</w:t>
            </w:r>
          </w:p>
        </w:tc>
        <w:tc>
          <w:tcPr>
            <w:tcW w:w="2481" w:type="dxa"/>
            <w:tcBorders>
              <w:top w:val="single" w:sz="4" w:space="0" w:color="auto"/>
              <w:left w:val="single" w:sz="4" w:space="0" w:color="auto"/>
              <w:bottom w:val="single" w:sz="4" w:space="0" w:color="auto"/>
              <w:right w:val="single" w:sz="4" w:space="0" w:color="auto"/>
            </w:tcBorders>
          </w:tcPr>
          <w:p w14:paraId="47268D24" w14:textId="77777777" w:rsidR="006D033F" w:rsidRPr="006D033F" w:rsidRDefault="006D033F" w:rsidP="006D033F">
            <w:pPr>
              <w:spacing w:after="0" w:line="240" w:lineRule="auto"/>
              <w:contextualSpacing/>
              <w:rPr>
                <w:rFonts w:cs="Arial"/>
                <w:i/>
                <w:szCs w:val="22"/>
              </w:rPr>
            </w:pPr>
            <w:r w:rsidRPr="006D033F">
              <w:rPr>
                <w:rFonts w:cs="Arial"/>
                <w:i/>
                <w:szCs w:val="22"/>
              </w:rPr>
              <w:t>25</w:t>
            </w:r>
          </w:p>
        </w:tc>
        <w:tc>
          <w:tcPr>
            <w:tcW w:w="2481" w:type="dxa"/>
            <w:tcBorders>
              <w:top w:val="single" w:sz="4" w:space="0" w:color="auto"/>
              <w:left w:val="single" w:sz="4" w:space="0" w:color="auto"/>
              <w:bottom w:val="single" w:sz="4" w:space="0" w:color="auto"/>
              <w:right w:val="single" w:sz="4" w:space="0" w:color="auto"/>
            </w:tcBorders>
            <w:hideMark/>
          </w:tcPr>
          <w:p w14:paraId="2D01712D" w14:textId="77777777" w:rsidR="006D033F" w:rsidRPr="006D033F" w:rsidRDefault="006D033F" w:rsidP="006D033F">
            <w:pPr>
              <w:spacing w:after="0" w:line="240" w:lineRule="auto"/>
              <w:contextualSpacing/>
              <w:rPr>
                <w:rFonts w:cs="Arial"/>
                <w:i/>
                <w:szCs w:val="22"/>
              </w:rPr>
            </w:pPr>
            <w:r w:rsidRPr="006D033F">
              <w:rPr>
                <w:rFonts w:cs="Arial"/>
                <w:i/>
                <w:szCs w:val="22"/>
              </w:rPr>
              <w:t>65</w:t>
            </w:r>
          </w:p>
        </w:tc>
      </w:tr>
    </w:tbl>
    <w:p w14:paraId="62E66BA8" w14:textId="77777777" w:rsidR="000659B5" w:rsidRPr="00554797" w:rsidRDefault="000659B5" w:rsidP="000659B5">
      <w:pPr>
        <w:widowControl/>
        <w:autoSpaceDE w:val="0"/>
        <w:autoSpaceDN w:val="0"/>
        <w:adjustRightInd w:val="0"/>
        <w:spacing w:after="0" w:line="240" w:lineRule="auto"/>
        <w:rPr>
          <w:rFonts w:ascii="Arial" w:eastAsia="Arial" w:hAnsi="Arial" w:cs="Arial"/>
          <w:color w:val="000000"/>
          <w:lang w:val="en-GB" w:eastAsia="en-GB"/>
        </w:rPr>
      </w:pPr>
    </w:p>
    <w:p w14:paraId="0FA4946B" w14:textId="37DE9960" w:rsidR="00AC2090" w:rsidRDefault="004775D8" w:rsidP="00AC2090">
      <w:pPr>
        <w:pStyle w:val="ListParagraph"/>
        <w:numPr>
          <w:ilvl w:val="1"/>
          <w:numId w:val="37"/>
        </w:numPr>
        <w:rPr>
          <w:rFonts w:ascii="Arial" w:eastAsia="Times New Roman" w:hAnsi="Arial" w:cs="Arial"/>
          <w:lang w:val="en-GB" w:eastAsia="en-GB"/>
        </w:rPr>
      </w:pPr>
      <w:proofErr w:type="gramStart"/>
      <w:r w:rsidRPr="004775D8">
        <w:rPr>
          <w:rFonts w:ascii="Arial" w:eastAsia="Times New Roman" w:hAnsi="Arial" w:cs="Arial"/>
          <w:lang w:val="en-GB" w:eastAsia="en-GB"/>
        </w:rPr>
        <w:t>In the event that</w:t>
      </w:r>
      <w:proofErr w:type="gramEnd"/>
      <w:r w:rsidRPr="004775D8">
        <w:rPr>
          <w:rFonts w:ascii="Arial" w:eastAsia="Times New Roman" w:hAnsi="Arial" w:cs="Arial"/>
          <w:lang w:val="en-GB" w:eastAsia="en-GB"/>
        </w:rPr>
        <w:t xml:space="preserve"> multiple Tenderers achieve the exact same lowest Evaluation Score, then the Tenderer with the lowest Total Price will be considered to be the Winning Tenderer. </w:t>
      </w:r>
      <w:proofErr w:type="gramStart"/>
      <w:r w:rsidRPr="004775D8">
        <w:rPr>
          <w:rFonts w:ascii="Arial" w:eastAsia="Times New Roman" w:hAnsi="Arial" w:cs="Arial"/>
          <w:lang w:val="en-GB" w:eastAsia="en-GB"/>
        </w:rPr>
        <w:t>In the event that</w:t>
      </w:r>
      <w:proofErr w:type="gramEnd"/>
      <w:r w:rsidRPr="004775D8">
        <w:rPr>
          <w:rFonts w:ascii="Arial" w:eastAsia="Times New Roman" w:hAnsi="Arial" w:cs="Arial"/>
          <w:lang w:val="en-GB" w:eastAsia="en-GB"/>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w:t>
      </w:r>
    </w:p>
    <w:p w14:paraId="71AEBCCE" w14:textId="77777777" w:rsidR="00AC2090" w:rsidRPr="00AC2090" w:rsidRDefault="00AC2090" w:rsidP="00AC2090">
      <w:pPr>
        <w:pStyle w:val="ListParagraph"/>
        <w:ind w:left="0"/>
        <w:rPr>
          <w:rFonts w:ascii="Arial" w:eastAsia="Times New Roman" w:hAnsi="Arial" w:cs="Arial"/>
          <w:lang w:val="en-GB" w:eastAsia="en-GB"/>
        </w:rPr>
      </w:pPr>
    </w:p>
    <w:p w14:paraId="1E475F09" w14:textId="7B637F42" w:rsidR="00AC2090" w:rsidRPr="00AC2090" w:rsidRDefault="002446E6" w:rsidP="00AC2090">
      <w:pPr>
        <w:pStyle w:val="ListParagraph"/>
        <w:numPr>
          <w:ilvl w:val="1"/>
          <w:numId w:val="37"/>
        </w:numPr>
        <w:rPr>
          <w:rFonts w:ascii="Arial" w:eastAsia="Times New Roman" w:hAnsi="Arial" w:cs="Arial"/>
          <w:lang w:val="en-GB" w:eastAsia="en-GB"/>
        </w:rPr>
      </w:pPr>
      <w:r w:rsidRPr="00AC2090">
        <w:rPr>
          <w:rFonts w:ascii="Arial" w:eastAsia="Times New Roman" w:hAnsi="Arial" w:cs="Arial"/>
          <w:lang w:val="en-GB" w:eastAsia="en-GB"/>
        </w:rPr>
        <w:t xml:space="preserve">Tenders will be evaluated based on the contents of their Tender response only. Tenderers should submit only one priced proposal. Technical Evaluation will be undertaken independently from Commercial and Financial Evaluations. Technical evaluators will have no knowledge of associated prices. </w:t>
      </w:r>
    </w:p>
    <w:p w14:paraId="331611AC" w14:textId="77777777" w:rsidR="00AC2090" w:rsidRPr="00AC2090" w:rsidRDefault="00AC2090" w:rsidP="00AC2090">
      <w:pPr>
        <w:pStyle w:val="ListParagraph"/>
        <w:ind w:left="0"/>
        <w:rPr>
          <w:rFonts w:ascii="Arial" w:eastAsia="Times New Roman" w:hAnsi="Arial" w:cs="Arial"/>
          <w:lang w:val="en-GB" w:eastAsia="en-GB"/>
        </w:rPr>
      </w:pPr>
    </w:p>
    <w:p w14:paraId="78889886" w14:textId="1A38B307" w:rsidR="00554797" w:rsidRPr="00554797" w:rsidRDefault="00554797" w:rsidP="006B0231">
      <w:pPr>
        <w:pStyle w:val="ListParagraph"/>
        <w:numPr>
          <w:ilvl w:val="0"/>
          <w:numId w:val="32"/>
        </w:numPr>
        <w:rPr>
          <w:rFonts w:ascii="Arial" w:eastAsiaTheme="majorEastAsia" w:hAnsi="Arial" w:cs="Arial"/>
          <w:b/>
        </w:rPr>
      </w:pPr>
      <w:bookmarkStart w:id="34" w:name="_Hlk53867782"/>
      <w:r w:rsidRPr="00554797">
        <w:rPr>
          <w:rFonts w:ascii="Arial" w:eastAsiaTheme="majorEastAsia" w:hAnsi="Arial" w:cs="Arial"/>
          <w:b/>
        </w:rPr>
        <w:t xml:space="preserve">Commercial </w:t>
      </w:r>
      <w:r w:rsidR="008F23AD">
        <w:rPr>
          <w:rFonts w:ascii="Arial" w:eastAsiaTheme="majorEastAsia" w:hAnsi="Arial" w:cs="Arial"/>
          <w:b/>
        </w:rPr>
        <w:t xml:space="preserve">Qualification </w:t>
      </w:r>
      <w:r w:rsidRPr="00554797">
        <w:rPr>
          <w:rFonts w:ascii="Arial" w:eastAsiaTheme="majorEastAsia" w:hAnsi="Arial" w:cs="Arial"/>
          <w:b/>
        </w:rPr>
        <w:t>Evaluation Criteria</w:t>
      </w:r>
      <w:bookmarkEnd w:id="34"/>
    </w:p>
    <w:p w14:paraId="4112BDC0" w14:textId="365A8ACF" w:rsidR="00554797" w:rsidRPr="00CA4E1C" w:rsidRDefault="00554797" w:rsidP="006B0231">
      <w:pPr>
        <w:widowControl/>
        <w:numPr>
          <w:ilvl w:val="1"/>
          <w:numId w:val="38"/>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The</w:t>
      </w:r>
      <w:r w:rsidRPr="00554797">
        <w:t xml:space="preserve"> </w:t>
      </w:r>
      <w:r w:rsidR="00317BAE" w:rsidRPr="00B4213C">
        <w:rPr>
          <w:rFonts w:ascii="Arial" w:eastAsia="Times New Roman" w:hAnsi="Arial" w:cs="Arial"/>
          <w:bCs/>
          <w:spacing w:val="-3"/>
          <w:lang w:val="en-GB" w:eastAsia="en-GB"/>
        </w:rPr>
        <w:t xml:space="preserve">Commercial </w:t>
      </w:r>
      <w:r w:rsidR="00317BAE">
        <w:rPr>
          <w:rFonts w:ascii="Arial" w:eastAsia="Times New Roman" w:hAnsi="Arial" w:cs="Arial"/>
          <w:bCs/>
          <w:spacing w:val="-3"/>
          <w:lang w:val="en-GB" w:eastAsia="en-GB"/>
        </w:rPr>
        <w:t>Qualification</w:t>
      </w:r>
      <w:r w:rsidR="00317BAE" w:rsidRPr="00B4213C">
        <w:rPr>
          <w:rFonts w:ascii="Arial" w:eastAsia="Times New Roman" w:hAnsi="Arial" w:cs="Arial"/>
          <w:bCs/>
          <w:spacing w:val="-3"/>
          <w:lang w:val="en-GB" w:eastAsia="en-GB"/>
        </w:rPr>
        <w:t xml:space="preserve"> Evaluation will assess </w:t>
      </w:r>
      <w:r w:rsidR="00317BAE">
        <w:rPr>
          <w:rFonts w:ascii="Arial" w:eastAsia="Times New Roman" w:hAnsi="Arial" w:cs="Arial"/>
          <w:bCs/>
          <w:spacing w:val="-3"/>
          <w:lang w:val="en-GB" w:eastAsia="en-GB"/>
        </w:rPr>
        <w:t>tendering and contractual criteria to ensure</w:t>
      </w:r>
      <w:r>
        <w:rPr>
          <w:rFonts w:ascii="Arial" w:eastAsia="STZhongsong" w:hAnsi="Arial" w:cs="Arial"/>
          <w:color w:val="000000"/>
          <w:lang w:val="en-GB" w:eastAsia="zh-CN"/>
        </w:rPr>
        <w:t>:</w:t>
      </w:r>
    </w:p>
    <w:p w14:paraId="0E32204C" w14:textId="77777777" w:rsidR="006D033F" w:rsidRPr="006D033F" w:rsidRDefault="006D033F" w:rsidP="006D033F">
      <w:pPr>
        <w:widowControl/>
        <w:spacing w:after="0" w:line="240" w:lineRule="auto"/>
        <w:rPr>
          <w:rFonts w:ascii="Arial" w:eastAsia="Times New Roman" w:hAnsi="Arial" w:cs="Arial"/>
          <w:bCs/>
          <w:spacing w:val="-3"/>
          <w:lang w:val="en-GB" w:eastAsia="en-GB"/>
        </w:rPr>
      </w:pPr>
    </w:p>
    <w:p w14:paraId="340DBD9B" w14:textId="77777777" w:rsidR="006D033F" w:rsidRPr="006D033F"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the Tender was received by the due date and time.</w:t>
      </w:r>
    </w:p>
    <w:p w14:paraId="2393D07B" w14:textId="77777777" w:rsidR="009A2F9D" w:rsidRDefault="009A2F9D" w:rsidP="009A2F9D">
      <w:pPr>
        <w:widowControl/>
        <w:numPr>
          <w:ilvl w:val="0"/>
          <w:numId w:val="15"/>
        </w:numPr>
        <w:spacing w:after="0" w:line="240" w:lineRule="auto"/>
        <w:rPr>
          <w:rFonts w:ascii="Arial" w:eastAsia="Times New Roman" w:hAnsi="Arial" w:cs="Arial"/>
          <w:bCs/>
          <w:spacing w:val="-3"/>
          <w:lang w:val="en-GB" w:eastAsia="en-GB"/>
        </w:rPr>
      </w:pPr>
      <w:bookmarkStart w:id="35" w:name="_Hlk66043633"/>
      <w:r>
        <w:rPr>
          <w:rFonts w:ascii="Arial" w:eastAsia="Times New Roman" w:hAnsi="Arial" w:cs="Arial"/>
          <w:bCs/>
          <w:spacing w:val="-3"/>
          <w:lang w:val="en-GB" w:eastAsia="en-GB"/>
        </w:rPr>
        <w:t>any required delivery dates can be met.</w:t>
      </w:r>
      <w:bookmarkEnd w:id="35"/>
    </w:p>
    <w:p w14:paraId="561C87A2" w14:textId="73D0575B" w:rsidR="006D033F" w:rsidRPr="006D033F" w:rsidRDefault="006D033F" w:rsidP="009A2F9D">
      <w:pPr>
        <w:widowControl/>
        <w:numPr>
          <w:ilvl w:val="0"/>
          <w:numId w:val="15"/>
        </w:numPr>
        <w:spacing w:after="0" w:line="240" w:lineRule="auto"/>
        <w:rPr>
          <w:rFonts w:ascii="Arial" w:eastAsia="Times New Roman" w:hAnsi="Arial" w:cs="Arial"/>
          <w:bCs/>
          <w:spacing w:val="-3"/>
          <w:lang w:val="en-GB" w:eastAsia="en-GB"/>
        </w:rPr>
      </w:pPr>
      <w:r w:rsidRPr="006D033F">
        <w:rPr>
          <w:rFonts w:ascii="Arial" w:eastAsia="Times New Roman" w:hAnsi="Arial" w:cs="Arial"/>
          <w:bCs/>
          <w:spacing w:val="-3"/>
          <w:lang w:val="en-GB" w:eastAsia="en-GB"/>
        </w:rPr>
        <w:t>all Terms &amp; Conditions have been accepted.</w:t>
      </w:r>
    </w:p>
    <w:p w14:paraId="1F8C40AC" w14:textId="77777777" w:rsidR="006D033F" w:rsidRPr="00C5753B" w:rsidRDefault="006D033F" w:rsidP="006B0231">
      <w:pPr>
        <w:widowControl/>
        <w:numPr>
          <w:ilvl w:val="0"/>
          <w:numId w:val="15"/>
        </w:numPr>
        <w:spacing w:after="0" w:line="240" w:lineRule="auto"/>
        <w:rPr>
          <w:rFonts w:ascii="Arial" w:eastAsia="Times New Roman" w:hAnsi="Arial" w:cs="Arial"/>
          <w:bCs/>
          <w:spacing w:val="-3"/>
          <w:lang w:val="en-GB" w:eastAsia="en-GB"/>
        </w:rPr>
      </w:pPr>
      <w:r w:rsidRPr="00C5753B">
        <w:rPr>
          <w:rFonts w:ascii="Arial" w:eastAsia="Times New Roman" w:hAnsi="Arial" w:cs="Arial"/>
          <w:bCs/>
          <w:spacing w:val="-3"/>
          <w:lang w:val="en-GB" w:eastAsia="en-GB"/>
        </w:rPr>
        <w:t>the Statement of Good Standing was submitted.</w:t>
      </w:r>
    </w:p>
    <w:p w14:paraId="4E35A4EC" w14:textId="77777777" w:rsidR="00BC37F3" w:rsidRPr="00C5753B" w:rsidRDefault="00BC37F3" w:rsidP="00BC37F3">
      <w:pPr>
        <w:widowControl/>
        <w:numPr>
          <w:ilvl w:val="0"/>
          <w:numId w:val="15"/>
        </w:numPr>
        <w:spacing w:after="0" w:line="240" w:lineRule="auto"/>
        <w:rPr>
          <w:rFonts w:ascii="Arial" w:eastAsia="Times New Roman" w:hAnsi="Arial" w:cs="Arial"/>
          <w:bCs/>
          <w:spacing w:val="-3"/>
          <w:lang w:val="en-GB" w:eastAsia="en-GB"/>
        </w:rPr>
      </w:pPr>
      <w:r w:rsidRPr="00C5753B">
        <w:rPr>
          <w:rFonts w:ascii="Arial" w:eastAsia="Times New Roman" w:hAnsi="Arial" w:cs="Arial"/>
          <w:bCs/>
          <w:spacing w:val="-3"/>
          <w:lang w:val="en-GB" w:eastAsia="en-GB"/>
        </w:rPr>
        <w:t xml:space="preserve">the Supplier Assurance Questionnaire (and Cyber Implementation Plan, if required) was submitted. </w:t>
      </w:r>
    </w:p>
    <w:p w14:paraId="7B04C893" w14:textId="77777777" w:rsidR="00BC37F3" w:rsidRPr="00C5753B" w:rsidRDefault="00BC37F3" w:rsidP="00BC37F3">
      <w:pPr>
        <w:widowControl/>
        <w:numPr>
          <w:ilvl w:val="0"/>
          <w:numId w:val="15"/>
        </w:numPr>
        <w:spacing w:after="0" w:line="240" w:lineRule="auto"/>
        <w:rPr>
          <w:rFonts w:ascii="Arial" w:eastAsia="Times New Roman" w:hAnsi="Arial" w:cs="Arial"/>
          <w:bCs/>
          <w:spacing w:val="-3"/>
          <w:lang w:val="en-GB" w:eastAsia="en-GB"/>
        </w:rPr>
      </w:pPr>
      <w:r w:rsidRPr="00C5753B">
        <w:rPr>
          <w:rFonts w:ascii="Arial" w:eastAsia="Times New Roman" w:hAnsi="Arial" w:cs="Arial"/>
          <w:bCs/>
          <w:spacing w:val="-3"/>
          <w:lang w:val="en-GB" w:eastAsia="en-GB"/>
        </w:rPr>
        <w:t>any other requested information was submitted.</w:t>
      </w:r>
    </w:p>
    <w:p w14:paraId="0FF070C4"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DE3C085" w14:textId="212F377E" w:rsidR="006D033F" w:rsidRPr="00554797" w:rsidRDefault="006D033F" w:rsidP="006B0231">
      <w:pPr>
        <w:widowControl/>
        <w:numPr>
          <w:ilvl w:val="1"/>
          <w:numId w:val="38"/>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A Tender may be considered non-compliant if:</w:t>
      </w:r>
    </w:p>
    <w:p w14:paraId="555D91AC" w14:textId="77777777" w:rsidR="006D033F" w:rsidRPr="006D033F"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01AA47EF" w14:textId="77777777" w:rsidR="006D033F" w:rsidRPr="006D033F" w:rsidRDefault="006D033F" w:rsidP="006B0231">
      <w:pPr>
        <w:numPr>
          <w:ilvl w:val="0"/>
          <w:numId w:val="16"/>
        </w:numPr>
        <w:tabs>
          <w:tab w:val="left" w:pos="8931"/>
        </w:tabs>
        <w:spacing w:after="0" w:line="240" w:lineRule="auto"/>
        <w:ind w:right="109"/>
        <w:contextualSpacing/>
        <w:rPr>
          <w:rFonts w:ascii="Arial" w:eastAsia="Times New Roman" w:hAnsi="Arial" w:cs="Arial"/>
          <w:bCs/>
          <w:spacing w:val="-3"/>
          <w:lang w:val="en-GB" w:eastAsia="en-GB"/>
        </w:rPr>
      </w:pPr>
      <w:r w:rsidRPr="006D033F">
        <w:rPr>
          <w:rFonts w:ascii="Arial" w:eastAsia="Times New Roman" w:hAnsi="Arial" w:cs="Arial"/>
          <w:bCs/>
          <w:spacing w:val="-3"/>
          <w:lang w:val="en-GB" w:eastAsia="en-GB"/>
        </w:rPr>
        <w:t>any of the items detailed above were not completed.</w:t>
      </w:r>
    </w:p>
    <w:p w14:paraId="5A47D4EC"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0C03582" w14:textId="5ECD9B5A" w:rsidR="00554797" w:rsidRPr="00554797" w:rsidRDefault="00554797" w:rsidP="006B0231">
      <w:pPr>
        <w:pStyle w:val="ListParagraph"/>
        <w:numPr>
          <w:ilvl w:val="0"/>
          <w:numId w:val="32"/>
        </w:numPr>
        <w:rPr>
          <w:rFonts w:ascii="Arial" w:eastAsiaTheme="majorEastAsia" w:hAnsi="Arial" w:cs="Arial"/>
          <w:b/>
        </w:rPr>
      </w:pPr>
      <w:bookmarkStart w:id="36" w:name="_Hlk53867839"/>
      <w:r w:rsidRPr="00554797">
        <w:rPr>
          <w:rFonts w:ascii="Arial" w:eastAsiaTheme="majorEastAsia" w:hAnsi="Arial" w:cs="Arial"/>
          <w:b/>
        </w:rPr>
        <w:t>Financial Evaluation Criteria</w:t>
      </w:r>
      <w:bookmarkEnd w:id="36"/>
    </w:p>
    <w:p w14:paraId="56245926" w14:textId="475AE213" w:rsidR="00554797" w:rsidRPr="00CA4E1C" w:rsidRDefault="00554797"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STZhongsong" w:hAnsi="Arial" w:cs="Arial"/>
          <w:color w:val="000000"/>
          <w:lang w:val="en-GB" w:eastAsia="zh-CN"/>
        </w:rPr>
        <w:t>Tenderers are required to complete the Pricing Table</w:t>
      </w:r>
      <w:r w:rsidR="0085109D">
        <w:rPr>
          <w:rFonts w:ascii="Arial" w:eastAsia="STZhongsong" w:hAnsi="Arial" w:cs="Arial"/>
          <w:color w:val="000000"/>
          <w:lang w:val="en-GB" w:eastAsia="zh-CN"/>
        </w:rPr>
        <w:t xml:space="preserve">. </w:t>
      </w:r>
    </w:p>
    <w:p w14:paraId="4B7CDD0C"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ECDA1C2" w14:textId="59420584" w:rsidR="0085109D" w:rsidRDefault="006D033F" w:rsidP="0085109D">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554797">
        <w:rPr>
          <w:rFonts w:ascii="Arial" w:eastAsia="Times New Roman" w:hAnsi="Arial" w:cs="Arial"/>
          <w:bCs/>
          <w:color w:val="000000"/>
          <w:spacing w:val="-3"/>
          <w:lang w:val="en-GB" w:eastAsia="en-GB"/>
        </w:rPr>
        <w:t xml:space="preserve">The </w:t>
      </w:r>
      <w:r w:rsidR="0085109D">
        <w:rPr>
          <w:rFonts w:ascii="Arial" w:eastAsia="Times New Roman" w:hAnsi="Arial" w:cs="Arial"/>
          <w:bCs/>
          <w:spacing w:val="-3"/>
          <w:lang w:val="en-GB" w:eastAsia="en-GB"/>
        </w:rPr>
        <w:t>Financial Evaluation will assess the Total Price the Tenderer has offered to deliver all the requirements set out in the Statement of Requirements</w:t>
      </w:r>
      <w:r w:rsidRPr="00554797">
        <w:rPr>
          <w:rFonts w:ascii="Arial" w:eastAsia="Times New Roman" w:hAnsi="Arial" w:cs="Arial"/>
          <w:bCs/>
          <w:color w:val="000000"/>
          <w:spacing w:val="-3"/>
          <w:lang w:val="en-GB" w:eastAsia="en-GB"/>
        </w:rPr>
        <w:t>.</w:t>
      </w:r>
      <w:bookmarkStart w:id="37" w:name="_Hlk66043734"/>
      <w:bookmarkStart w:id="38" w:name="_Hlk531646109"/>
    </w:p>
    <w:p w14:paraId="54DA78DD" w14:textId="77777777" w:rsidR="0085109D" w:rsidRPr="0085109D"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6BF15143" w14:textId="608DF237" w:rsidR="0085109D" w:rsidRPr="0085109D" w:rsidRDefault="0085109D" w:rsidP="0085109D">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85109D">
        <w:rPr>
          <w:rFonts w:ascii="Arial" w:eastAsia="Times New Roman" w:hAnsi="Arial" w:cs="Arial"/>
          <w:bCs/>
          <w:spacing w:val="-3"/>
          <w:lang w:val="en-GB" w:eastAsia="en-GB"/>
        </w:rPr>
        <w:t xml:space="preserve">Prices </w:t>
      </w:r>
      <w:r w:rsidR="00BC19C7" w:rsidRPr="008002A7">
        <w:rPr>
          <w:rFonts w:ascii="Arial" w:eastAsia="Times New Roman" w:hAnsi="Arial" w:cs="Arial"/>
          <w:bCs/>
          <w:spacing w:val="-3"/>
          <w:lang w:val="en-GB" w:eastAsia="en-GB"/>
        </w:rPr>
        <w:t>should be provided for each item listed in the Schedule of Requirements. The Total Price should be confirmed on Tender Annex A. This shall be the total maximum cost for the provision of all</w:t>
      </w:r>
      <w:r w:rsidR="00BC19C7">
        <w:rPr>
          <w:rFonts w:ascii="Arial" w:eastAsia="Times New Roman" w:hAnsi="Arial" w:cs="Arial"/>
          <w:bCs/>
          <w:spacing w:val="-3"/>
          <w:lang w:val="en-GB" w:eastAsia="en-GB"/>
        </w:rPr>
        <w:t xml:space="preserve"> </w:t>
      </w:r>
      <w:r w:rsidR="00BC19C7" w:rsidRPr="001575C1">
        <w:rPr>
          <w:rFonts w:ascii="Arial" w:eastAsia="Times New Roman" w:hAnsi="Arial" w:cs="Arial"/>
          <w:bCs/>
          <w:spacing w:val="-3"/>
          <w:lang w:val="en-GB" w:eastAsia="en-GB"/>
        </w:rPr>
        <w:t>goods and/or services</w:t>
      </w:r>
      <w:r w:rsidR="00BC19C7">
        <w:rPr>
          <w:rFonts w:ascii="Arial" w:eastAsia="Times New Roman" w:hAnsi="Arial" w:cs="Arial"/>
          <w:bCs/>
          <w:spacing w:val="-3"/>
          <w:lang w:val="en-GB" w:eastAsia="en-GB"/>
        </w:rPr>
        <w:t xml:space="preserve"> listed, as</w:t>
      </w:r>
      <w:r w:rsidR="00BC19C7" w:rsidRPr="001575C1">
        <w:rPr>
          <w:rFonts w:ascii="Arial" w:eastAsia="Times New Roman" w:hAnsi="Arial" w:cs="Arial"/>
          <w:bCs/>
          <w:spacing w:val="-3"/>
          <w:lang w:val="en-GB" w:eastAsia="en-GB"/>
        </w:rPr>
        <w:t xml:space="preserve"> </w:t>
      </w:r>
      <w:r w:rsidR="00BC19C7">
        <w:rPr>
          <w:rFonts w:ascii="Arial" w:eastAsia="Times New Roman" w:hAnsi="Arial" w:cs="Arial"/>
          <w:bCs/>
          <w:spacing w:val="-3"/>
          <w:lang w:val="en-GB" w:eastAsia="en-GB"/>
        </w:rPr>
        <w:t xml:space="preserve">detailed </w:t>
      </w:r>
      <w:r w:rsidR="00BC19C7" w:rsidRPr="001575C1">
        <w:rPr>
          <w:rFonts w:ascii="Arial" w:eastAsia="Times New Roman" w:hAnsi="Arial" w:cs="Arial"/>
          <w:bCs/>
          <w:spacing w:val="-3"/>
          <w:lang w:val="en-GB" w:eastAsia="en-GB"/>
        </w:rPr>
        <w:t>in the Statement of Requirement</w:t>
      </w:r>
      <w:r w:rsidR="00BC19C7">
        <w:rPr>
          <w:rFonts w:ascii="Arial" w:eastAsia="Times New Roman" w:hAnsi="Arial" w:cs="Arial"/>
          <w:bCs/>
          <w:spacing w:val="-3"/>
          <w:lang w:val="en-GB" w:eastAsia="en-GB"/>
        </w:rPr>
        <w:t>,</w:t>
      </w:r>
      <w:r w:rsidR="00BC19C7" w:rsidRPr="001575C1">
        <w:rPr>
          <w:rFonts w:ascii="Arial" w:eastAsia="Times New Roman" w:hAnsi="Arial" w:cs="Arial"/>
          <w:bCs/>
          <w:spacing w:val="-3"/>
          <w:lang w:val="en-GB" w:eastAsia="en-GB"/>
        </w:rPr>
        <w:t xml:space="preserve"> for the full maximum duration of the requirement, including any optional services and periods. </w:t>
      </w:r>
      <w:bookmarkStart w:id="39" w:name="_Hlk69500132"/>
      <w:bookmarkStart w:id="40" w:name="_Hlk66043780"/>
      <w:bookmarkEnd w:id="37"/>
      <w:r w:rsidR="004A0024">
        <w:rPr>
          <w:rFonts w:ascii="Arial" w:eastAsia="Times New Roman" w:hAnsi="Arial" w:cs="Arial"/>
          <w:bCs/>
          <w:color w:val="FF0000"/>
          <w:spacing w:val="-3"/>
          <w:lang w:val="en-GB" w:eastAsia="en-GB"/>
        </w:rPr>
        <w:t xml:space="preserve"> </w:t>
      </w:r>
    </w:p>
    <w:p w14:paraId="69AAA083" w14:textId="77777777" w:rsidR="0085109D" w:rsidRPr="0085109D"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624009C" w14:textId="7E77F294" w:rsidR="0085109D" w:rsidRPr="0085109D" w:rsidRDefault="0085109D" w:rsidP="0085109D">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85109D">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r w:rsidRPr="0085109D">
        <w:rPr>
          <w:rFonts w:ascii="Arial" w:eastAsia="Times New Roman" w:hAnsi="Arial" w:cs="Arial"/>
          <w:bCs/>
          <w:spacing w:val="-3"/>
          <w:lang w:val="en-GB" w:eastAsia="en-GB"/>
        </w:rPr>
        <w:t xml:space="preserve">the prices Tenderers have provided for each item listed in the </w:t>
      </w:r>
      <w:r w:rsidR="002847A4">
        <w:rPr>
          <w:rFonts w:ascii="Arial" w:eastAsia="Times New Roman" w:hAnsi="Arial" w:cs="Arial"/>
          <w:bCs/>
          <w:spacing w:val="-3"/>
          <w:lang w:val="en-GB" w:eastAsia="en-GB"/>
        </w:rPr>
        <w:t>Pricing Table</w:t>
      </w:r>
      <w:r w:rsidRPr="0085109D">
        <w:rPr>
          <w:rFonts w:ascii="Arial" w:eastAsia="Times New Roman" w:hAnsi="Arial" w:cs="Arial"/>
          <w:bCs/>
          <w:spacing w:val="-3"/>
          <w:lang w:val="en-GB" w:eastAsia="en-GB"/>
        </w:rPr>
        <w:t>,</w:t>
      </w:r>
      <w:r w:rsidRPr="0085109D">
        <w:rPr>
          <w:rFonts w:ascii="Arial" w:eastAsia="Times New Roman" w:hAnsi="Arial" w:cs="Arial"/>
          <w:bCs/>
          <w:color w:val="000000" w:themeColor="text1"/>
          <w:spacing w:val="-3"/>
          <w:lang w:val="en-GB" w:eastAsia="en-GB"/>
        </w:rPr>
        <w:t xml:space="preserve"> for the full maximum duration of the requirement, including any optional services and periods</w:t>
      </w:r>
      <w:bookmarkEnd w:id="39"/>
      <w:r w:rsidRPr="0085109D">
        <w:rPr>
          <w:rFonts w:ascii="Arial" w:eastAsia="Times New Roman" w:hAnsi="Arial" w:cs="Arial"/>
          <w:bCs/>
          <w:color w:val="000000" w:themeColor="text1"/>
          <w:spacing w:val="-3"/>
          <w:lang w:val="en-GB" w:eastAsia="en-GB"/>
        </w:rPr>
        <w:t xml:space="preserve">. </w:t>
      </w:r>
      <w:bookmarkEnd w:id="40"/>
    </w:p>
    <w:bookmarkEnd w:id="38"/>
    <w:p w14:paraId="200AE8A8"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367694FE" w14:textId="270F10E2" w:rsidR="0085109D" w:rsidRDefault="0085109D" w:rsidP="0085109D">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bookmarkStart w:id="41" w:name="_Hlk69500219"/>
      <w:r>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bookmarkEnd w:id="41"/>
      <w:r w:rsidR="006D033F" w:rsidRPr="00FB2446">
        <w:rPr>
          <w:rFonts w:ascii="Arial" w:eastAsia="Times New Roman" w:hAnsi="Arial" w:cs="Arial"/>
          <w:color w:val="000000"/>
          <w:lang w:val="en-GB" w:eastAsia="en-GB"/>
        </w:rPr>
        <w:t xml:space="preserve">. </w:t>
      </w:r>
      <w:bookmarkStart w:id="42" w:name="_Hlk20087744"/>
      <w:r>
        <w:rPr>
          <w:rFonts w:ascii="Arial" w:eastAsia="Times New Roman" w:hAnsi="Arial" w:cs="Arial"/>
          <w:color w:val="000000"/>
          <w:lang w:val="en-GB" w:eastAsia="en-GB"/>
        </w:rPr>
        <w:t xml:space="preserve">    </w:t>
      </w:r>
    </w:p>
    <w:p w14:paraId="080768A0" w14:textId="77777777" w:rsidR="0085109D" w:rsidRPr="0085109D" w:rsidRDefault="0085109D" w:rsidP="0085109D">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1E95ADAC" w14:textId="3C64F211" w:rsidR="00FB2446" w:rsidRDefault="0085109D"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Times New Roman" w:hAnsi="Arial" w:cs="Arial"/>
          <w:color w:val="000000"/>
          <w:lang w:val="en-GB" w:eastAsia="en-GB"/>
        </w:rPr>
        <w:lastRenderedPageBreak/>
        <w:t xml:space="preserve"> </w:t>
      </w:r>
      <w:r>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 payments to be made under any resulting Contract</w:t>
      </w:r>
    </w:p>
    <w:p w14:paraId="6F3461F1"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67B2385B" w14:textId="44CB20A7" w:rsidR="006D033F" w:rsidRPr="004A0024" w:rsidRDefault="006D033F" w:rsidP="006B0231">
      <w:pPr>
        <w:widowControl/>
        <w:numPr>
          <w:ilvl w:val="1"/>
          <w:numId w:val="39"/>
        </w:numPr>
        <w:autoSpaceDE w:val="0"/>
        <w:autoSpaceDN w:val="0"/>
        <w:adjustRightInd w:val="0"/>
        <w:spacing w:after="0" w:line="240" w:lineRule="auto"/>
        <w:rPr>
          <w:rFonts w:ascii="Arial" w:eastAsia="Times New Roman" w:hAnsi="Arial" w:cs="Arial"/>
          <w:lang w:val="en-GB" w:eastAsia="en-GB"/>
        </w:rPr>
      </w:pPr>
      <w:r w:rsidRPr="00FB2446">
        <w:rPr>
          <w:rFonts w:ascii="Arial" w:eastAsia="Times New Roman" w:hAnsi="Arial" w:cs="Arial"/>
          <w:color w:val="000000"/>
          <w:lang w:val="en-GB" w:eastAsia="en-GB"/>
        </w:rPr>
        <w:t xml:space="preserve">A Tender </w:t>
      </w:r>
      <w:r w:rsidR="007E04DB">
        <w:rPr>
          <w:rFonts w:ascii="Arial" w:eastAsia="Times New Roman" w:hAnsi="Arial" w:cs="Arial"/>
          <w:color w:val="000000"/>
          <w:lang w:val="en-GB" w:eastAsia="en-GB"/>
        </w:rPr>
        <w:t>will</w:t>
      </w:r>
      <w:r w:rsidRPr="00FB2446">
        <w:rPr>
          <w:rFonts w:ascii="Arial" w:eastAsia="Times New Roman" w:hAnsi="Arial" w:cs="Arial"/>
          <w:color w:val="000000"/>
          <w:lang w:val="en-GB" w:eastAsia="en-GB"/>
        </w:rPr>
        <w:t xml:space="preserve"> be considered non-compliant if:</w:t>
      </w:r>
    </w:p>
    <w:p w14:paraId="3B28E4C8" w14:textId="77777777" w:rsidR="006D033F" w:rsidRPr="004A0024"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2ADDB1D0" w14:textId="27D29F7F" w:rsidR="006D033F" w:rsidRPr="004A0024"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4A0024">
        <w:rPr>
          <w:rFonts w:ascii="Arial" w:eastAsia="Times New Roman" w:hAnsi="Arial" w:cs="Arial"/>
          <w:lang w:val="en-GB" w:eastAsia="en-GB"/>
        </w:rPr>
        <w:t>the Total Price is greater than the total available funding of £</w:t>
      </w:r>
      <w:r w:rsidR="004A0024" w:rsidRPr="004A0024">
        <w:rPr>
          <w:rFonts w:ascii="Arial" w:eastAsia="Times New Roman" w:hAnsi="Arial" w:cs="Arial"/>
          <w:lang w:val="en-GB" w:eastAsia="en-GB"/>
        </w:rPr>
        <w:t>22</w:t>
      </w:r>
      <w:r w:rsidRPr="004A0024">
        <w:rPr>
          <w:rFonts w:ascii="Arial" w:eastAsia="Times New Roman" w:hAnsi="Arial" w:cs="Arial"/>
          <w:lang w:val="en-GB" w:eastAsia="en-GB"/>
        </w:rPr>
        <w:t>0,000; or</w:t>
      </w:r>
    </w:p>
    <w:p w14:paraId="15FB3449" w14:textId="77777777" w:rsidR="006D033F" w:rsidRPr="004A0024"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4A0024">
        <w:rPr>
          <w:rFonts w:ascii="Arial" w:eastAsia="Times New Roman" w:hAnsi="Arial" w:cs="Arial"/>
          <w:lang w:val="en-GB" w:eastAsia="en-GB"/>
        </w:rPr>
        <w:t xml:space="preserve">the Tender does not indicate a total price; or </w:t>
      </w:r>
    </w:p>
    <w:p w14:paraId="61117F14" w14:textId="18E0D344" w:rsidR="006D033F" w:rsidRPr="004A0024" w:rsidRDefault="006D033F" w:rsidP="006B0231">
      <w:pPr>
        <w:numPr>
          <w:ilvl w:val="0"/>
          <w:numId w:val="17"/>
        </w:numPr>
        <w:tabs>
          <w:tab w:val="left" w:pos="8931"/>
        </w:tabs>
        <w:spacing w:after="0" w:line="240" w:lineRule="auto"/>
        <w:ind w:right="109"/>
        <w:contextualSpacing/>
        <w:rPr>
          <w:rFonts w:ascii="Arial" w:eastAsia="Times New Roman" w:hAnsi="Arial" w:cs="Arial"/>
          <w:bCs/>
          <w:spacing w:val="-3"/>
          <w:lang w:val="en-GB" w:eastAsia="en-GB"/>
        </w:rPr>
      </w:pPr>
      <w:r w:rsidRPr="004A0024">
        <w:rPr>
          <w:rFonts w:ascii="Arial" w:eastAsia="Times New Roman" w:hAnsi="Arial" w:cs="Arial"/>
          <w:lang w:val="en-GB" w:eastAsia="en-GB"/>
        </w:rPr>
        <w:t xml:space="preserve">the Tender has not provided prices for </w:t>
      </w:r>
      <w:proofErr w:type="gramStart"/>
      <w:r w:rsidRPr="004A0024">
        <w:rPr>
          <w:rFonts w:ascii="Arial" w:eastAsia="Times New Roman" w:hAnsi="Arial" w:cs="Arial"/>
          <w:lang w:val="en-GB" w:eastAsia="en-GB"/>
        </w:rPr>
        <w:t>the all</w:t>
      </w:r>
      <w:proofErr w:type="gramEnd"/>
      <w:r w:rsidRPr="004A0024">
        <w:rPr>
          <w:rFonts w:ascii="Arial" w:eastAsia="Times New Roman" w:hAnsi="Arial" w:cs="Arial"/>
          <w:lang w:val="en-GB" w:eastAsia="en-GB"/>
        </w:rPr>
        <w:t xml:space="preserve"> items in the Pricing Table. </w:t>
      </w:r>
      <w:bookmarkEnd w:id="42"/>
    </w:p>
    <w:p w14:paraId="302F7DDE"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2D855E1A" w14:textId="2E578D4C" w:rsidR="006D033F" w:rsidRPr="00FB2446"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The Tenderer with the lowest total price (provided the tender is fully compliant) shall be awarded the maximum Financial Score available. The remaining Tenderers shall be awarded a percentage of the maximum Financial Score available, based on their price relative to the lowest price submitted.</w:t>
      </w:r>
    </w:p>
    <w:p w14:paraId="0758854D" w14:textId="77777777" w:rsid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3FFD91B6" w14:textId="1493A0DE" w:rsidR="006D033F" w:rsidRPr="006D033F" w:rsidRDefault="006D033F" w:rsidP="006B0231">
      <w:pPr>
        <w:widowControl/>
        <w:numPr>
          <w:ilvl w:val="1"/>
          <w:numId w:val="39"/>
        </w:numPr>
        <w:autoSpaceDE w:val="0"/>
        <w:autoSpaceDN w:val="0"/>
        <w:adjustRightInd w:val="0"/>
        <w:spacing w:after="0" w:line="240" w:lineRule="auto"/>
        <w:rPr>
          <w:rFonts w:ascii="Arial" w:eastAsia="Times New Roman" w:hAnsi="Arial" w:cs="Arial"/>
          <w:color w:val="000000"/>
          <w:lang w:val="en-GB" w:eastAsia="en-GB"/>
        </w:rPr>
      </w:pPr>
      <w:r w:rsidRPr="006D033F">
        <w:rPr>
          <w:rFonts w:ascii="Arial" w:eastAsia="Times New Roman" w:hAnsi="Arial" w:cs="Arial"/>
          <w:color w:val="000000"/>
          <w:lang w:val="en-GB" w:eastAsia="en-GB"/>
        </w:rPr>
        <w:t>The calculation used is the following:</w:t>
      </w:r>
    </w:p>
    <w:p w14:paraId="7DCBDA24" w14:textId="77777777" w:rsidR="006D033F" w:rsidRPr="006D033F" w:rsidRDefault="006D033F" w:rsidP="006D033F">
      <w:pPr>
        <w:spacing w:after="0" w:line="240" w:lineRule="auto"/>
        <w:ind w:left="1418"/>
        <w:contextualSpacing/>
        <w:rPr>
          <w:rFonts w:ascii="Arial" w:hAnsi="Arial" w:cs="Arial"/>
        </w:rPr>
      </w:pPr>
      <w:r w:rsidRPr="006D033F">
        <w:rPr>
          <w:rFonts w:ascii="Arial" w:hAnsi="Arial" w:cs="Arial"/>
        </w:rPr>
        <w:tab/>
      </w:r>
      <w:r w:rsidRPr="006D033F">
        <w:rPr>
          <w:rFonts w:ascii="Arial" w:hAnsi="Arial" w:cs="Arial"/>
          <w:u w:val="single"/>
        </w:rPr>
        <w:t>Lowest Price from a compliant Tender</w:t>
      </w:r>
      <w:r w:rsidRPr="006D033F">
        <w:rPr>
          <w:rFonts w:ascii="Arial" w:hAnsi="Arial" w:cs="Arial"/>
        </w:rPr>
        <w:t xml:space="preserve">   x   maximum Financial Score available</w:t>
      </w:r>
    </w:p>
    <w:p w14:paraId="107C8DEB" w14:textId="77777777" w:rsidR="006D033F" w:rsidRPr="006D033F" w:rsidRDefault="006D033F" w:rsidP="006D033F">
      <w:pPr>
        <w:spacing w:after="0" w:line="240" w:lineRule="auto"/>
        <w:ind w:left="1418" w:hanging="567"/>
        <w:contextualSpacing/>
        <w:rPr>
          <w:rFonts w:ascii="Arial" w:hAnsi="Arial" w:cs="Arial"/>
        </w:rPr>
      </w:pPr>
      <w:r w:rsidRPr="006D033F">
        <w:rPr>
          <w:rFonts w:ascii="Arial" w:hAnsi="Arial" w:cs="Arial"/>
        </w:rPr>
        <w:tab/>
        <w:t xml:space="preserve">         </w:t>
      </w:r>
      <w:proofErr w:type="gramStart"/>
      <w:r w:rsidRPr="006D033F">
        <w:rPr>
          <w:rFonts w:ascii="Arial" w:hAnsi="Arial" w:cs="Arial"/>
        </w:rPr>
        <w:t>Tenderers</w:t>
      </w:r>
      <w:proofErr w:type="gramEnd"/>
      <w:r w:rsidRPr="006D033F">
        <w:rPr>
          <w:rFonts w:ascii="Arial" w:hAnsi="Arial" w:cs="Arial"/>
        </w:rPr>
        <w:t xml:space="preserve"> price</w:t>
      </w:r>
      <w:r w:rsidRPr="006D033F">
        <w:rPr>
          <w:rFonts w:ascii="Arial" w:hAnsi="Arial" w:cs="Arial"/>
        </w:rPr>
        <w:tab/>
      </w:r>
    </w:p>
    <w:p w14:paraId="155D2726" w14:textId="77777777" w:rsidR="006D033F" w:rsidRPr="006D033F" w:rsidRDefault="006D033F" w:rsidP="006D033F">
      <w:pPr>
        <w:spacing w:after="0" w:line="240" w:lineRule="auto"/>
        <w:contextualSpacing/>
        <w:rPr>
          <w:rFonts w:ascii="Arial" w:hAnsi="Arial" w:cs="Arial"/>
        </w:rPr>
      </w:pPr>
    </w:p>
    <w:p w14:paraId="31B387D1" w14:textId="77777777" w:rsidR="006D033F" w:rsidRPr="006D033F" w:rsidRDefault="006D033F" w:rsidP="006D033F">
      <w:pPr>
        <w:spacing w:after="0" w:line="240" w:lineRule="auto"/>
        <w:contextualSpacing/>
        <w:rPr>
          <w:rFonts w:ascii="Arial" w:hAnsi="Arial" w:cs="Arial"/>
          <w:i/>
        </w:rPr>
      </w:pPr>
      <w:r w:rsidRPr="006D033F">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6D033F" w:rsidRPr="006D033F" w14:paraId="6CDB8DA3"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6E1A71" w14:textId="77777777" w:rsidR="006D033F" w:rsidRPr="006D033F" w:rsidRDefault="006D033F" w:rsidP="006D033F">
            <w:pPr>
              <w:spacing w:after="0" w:line="240" w:lineRule="auto"/>
              <w:contextualSpacing/>
              <w:rPr>
                <w:rFonts w:cs="Arial"/>
                <w:b/>
                <w:i/>
                <w:szCs w:val="22"/>
              </w:rPr>
            </w:pPr>
            <w:r w:rsidRPr="006D033F">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DF93FC2" w14:textId="77777777" w:rsidR="006D033F" w:rsidRPr="006D033F" w:rsidRDefault="006D033F" w:rsidP="006D033F">
            <w:pPr>
              <w:spacing w:after="0" w:line="240" w:lineRule="auto"/>
              <w:contextualSpacing/>
              <w:rPr>
                <w:rFonts w:cs="Arial"/>
                <w:b/>
                <w:i/>
                <w:szCs w:val="22"/>
              </w:rPr>
            </w:pPr>
            <w:r w:rsidRPr="006D033F">
              <w:rPr>
                <w:rFonts w:cs="Arial"/>
                <w:b/>
                <w:i/>
                <w:szCs w:val="22"/>
              </w:rPr>
              <w:t>Price Submitted</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E0FE617" w14:textId="77777777" w:rsidR="006D033F" w:rsidRPr="006D033F" w:rsidRDefault="006D033F" w:rsidP="006D033F">
            <w:pPr>
              <w:spacing w:after="0" w:line="240" w:lineRule="auto"/>
              <w:contextualSpacing/>
              <w:rPr>
                <w:rFonts w:cs="Arial"/>
                <w:b/>
                <w:i/>
                <w:szCs w:val="22"/>
              </w:rPr>
            </w:pPr>
            <w:r w:rsidRPr="006D033F">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2FB00C8" w14:textId="77777777" w:rsidR="006D033F" w:rsidRPr="006D033F" w:rsidRDefault="006D033F" w:rsidP="006D033F">
            <w:pPr>
              <w:spacing w:after="0" w:line="240" w:lineRule="auto"/>
              <w:contextualSpacing/>
              <w:rPr>
                <w:rFonts w:cs="Arial"/>
                <w:b/>
                <w:i/>
                <w:szCs w:val="22"/>
              </w:rPr>
            </w:pPr>
            <w:r w:rsidRPr="006D033F">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59DF63" w14:textId="77777777" w:rsidR="006D033F" w:rsidRPr="006D033F" w:rsidRDefault="006D033F" w:rsidP="006D033F">
            <w:pPr>
              <w:spacing w:after="0" w:line="240" w:lineRule="auto"/>
              <w:contextualSpacing/>
              <w:rPr>
                <w:rFonts w:cs="Arial"/>
                <w:b/>
                <w:i/>
                <w:szCs w:val="22"/>
              </w:rPr>
            </w:pPr>
            <w:r w:rsidRPr="006D033F">
              <w:rPr>
                <w:rFonts w:cs="Arial"/>
                <w:b/>
                <w:i/>
                <w:szCs w:val="22"/>
              </w:rPr>
              <w:t>Score Awarded</w:t>
            </w:r>
          </w:p>
        </w:tc>
      </w:tr>
      <w:tr w:rsidR="006D033F" w:rsidRPr="006D033F" w14:paraId="70A2407D"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3DD59AA7" w14:textId="77777777" w:rsidR="006D033F" w:rsidRPr="006D033F" w:rsidRDefault="006D033F" w:rsidP="006D033F">
            <w:pPr>
              <w:spacing w:after="0" w:line="240" w:lineRule="auto"/>
              <w:contextualSpacing/>
              <w:rPr>
                <w:rFonts w:cs="Arial"/>
                <w:i/>
                <w:szCs w:val="22"/>
              </w:rPr>
            </w:pPr>
            <w:r w:rsidRPr="006D033F">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469ADCFF" w14:textId="77777777" w:rsidR="006D033F" w:rsidRPr="006D033F" w:rsidRDefault="006D033F" w:rsidP="006D033F">
            <w:pPr>
              <w:spacing w:after="0" w:line="240" w:lineRule="auto"/>
              <w:contextualSpacing/>
              <w:rPr>
                <w:rFonts w:cs="Arial"/>
                <w:i/>
                <w:szCs w:val="22"/>
              </w:rPr>
            </w:pPr>
            <w:r w:rsidRPr="006D033F">
              <w:rPr>
                <w:rFonts w:cs="Arial"/>
                <w:i/>
                <w:szCs w:val="22"/>
              </w:rPr>
              <w:t>£1,000</w:t>
            </w:r>
          </w:p>
        </w:tc>
        <w:tc>
          <w:tcPr>
            <w:tcW w:w="2369" w:type="dxa"/>
            <w:tcBorders>
              <w:top w:val="single" w:sz="4" w:space="0" w:color="auto"/>
              <w:left w:val="single" w:sz="4" w:space="0" w:color="auto"/>
              <w:bottom w:val="single" w:sz="4" w:space="0" w:color="auto"/>
              <w:right w:val="single" w:sz="4" w:space="0" w:color="auto"/>
            </w:tcBorders>
            <w:hideMark/>
          </w:tcPr>
          <w:p w14:paraId="3E1D04CB" w14:textId="77777777" w:rsidR="006D033F" w:rsidRPr="006D033F" w:rsidRDefault="006D033F" w:rsidP="006D033F">
            <w:pPr>
              <w:spacing w:after="0" w:line="240" w:lineRule="auto"/>
              <w:contextualSpacing/>
              <w:rPr>
                <w:rFonts w:cs="Arial"/>
                <w:i/>
                <w:szCs w:val="22"/>
              </w:rPr>
            </w:pPr>
            <w:r w:rsidRPr="006D033F">
              <w:rPr>
                <w:rFonts w:cs="Arial"/>
                <w:i/>
                <w:szCs w:val="22"/>
              </w:rPr>
              <w:t>(£1,000 / £1,000) x 50</w:t>
            </w:r>
          </w:p>
        </w:tc>
        <w:tc>
          <w:tcPr>
            <w:tcW w:w="1921" w:type="dxa"/>
            <w:tcBorders>
              <w:top w:val="single" w:sz="4" w:space="0" w:color="auto"/>
              <w:left w:val="single" w:sz="4" w:space="0" w:color="auto"/>
              <w:bottom w:val="single" w:sz="4" w:space="0" w:color="auto"/>
              <w:right w:val="single" w:sz="4" w:space="0" w:color="auto"/>
            </w:tcBorders>
            <w:hideMark/>
          </w:tcPr>
          <w:p w14:paraId="7A4DB7A2"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28AC488"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r>
      <w:tr w:rsidR="006D033F" w:rsidRPr="006D033F" w14:paraId="307B63C2"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1B90E643" w14:textId="77777777" w:rsidR="006D033F" w:rsidRPr="006D033F" w:rsidRDefault="006D033F" w:rsidP="006D033F">
            <w:pPr>
              <w:spacing w:after="0" w:line="240" w:lineRule="auto"/>
              <w:contextualSpacing/>
              <w:rPr>
                <w:rFonts w:cs="Arial"/>
                <w:i/>
                <w:szCs w:val="22"/>
              </w:rPr>
            </w:pPr>
            <w:r w:rsidRPr="006D033F">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20DE4CB8" w14:textId="77777777" w:rsidR="006D033F" w:rsidRPr="006D033F" w:rsidRDefault="006D033F" w:rsidP="006D033F">
            <w:pPr>
              <w:spacing w:after="0" w:line="240" w:lineRule="auto"/>
              <w:contextualSpacing/>
              <w:rPr>
                <w:rFonts w:cs="Arial"/>
                <w:i/>
                <w:szCs w:val="22"/>
              </w:rPr>
            </w:pPr>
            <w:r w:rsidRPr="006D033F">
              <w:rPr>
                <w:rFonts w:cs="Arial"/>
                <w:i/>
                <w:szCs w:val="22"/>
              </w:rPr>
              <w:t>£1,100</w:t>
            </w:r>
          </w:p>
        </w:tc>
        <w:tc>
          <w:tcPr>
            <w:tcW w:w="2369" w:type="dxa"/>
            <w:tcBorders>
              <w:top w:val="single" w:sz="4" w:space="0" w:color="auto"/>
              <w:left w:val="single" w:sz="4" w:space="0" w:color="auto"/>
              <w:bottom w:val="single" w:sz="4" w:space="0" w:color="auto"/>
              <w:right w:val="single" w:sz="4" w:space="0" w:color="auto"/>
            </w:tcBorders>
            <w:hideMark/>
          </w:tcPr>
          <w:p w14:paraId="0B31E10D" w14:textId="77777777" w:rsidR="006D033F" w:rsidRPr="006D033F" w:rsidRDefault="006D033F" w:rsidP="006D033F">
            <w:pPr>
              <w:spacing w:after="0" w:line="240" w:lineRule="auto"/>
              <w:contextualSpacing/>
              <w:rPr>
                <w:rFonts w:cs="Arial"/>
                <w:i/>
                <w:szCs w:val="22"/>
              </w:rPr>
            </w:pPr>
            <w:r w:rsidRPr="006D033F">
              <w:rPr>
                <w:rFonts w:cs="Arial"/>
                <w:i/>
                <w:szCs w:val="22"/>
              </w:rPr>
              <w:t>(£1,000 / £1,100) x 50</w:t>
            </w:r>
          </w:p>
        </w:tc>
        <w:tc>
          <w:tcPr>
            <w:tcW w:w="1921" w:type="dxa"/>
            <w:tcBorders>
              <w:top w:val="single" w:sz="4" w:space="0" w:color="auto"/>
              <w:left w:val="single" w:sz="4" w:space="0" w:color="auto"/>
              <w:bottom w:val="single" w:sz="4" w:space="0" w:color="auto"/>
              <w:right w:val="single" w:sz="4" w:space="0" w:color="auto"/>
            </w:tcBorders>
            <w:hideMark/>
          </w:tcPr>
          <w:p w14:paraId="139357AA"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1696C11E" w14:textId="77777777" w:rsidR="006D033F" w:rsidRPr="006D033F" w:rsidRDefault="006D033F" w:rsidP="006D033F">
            <w:pPr>
              <w:spacing w:after="0" w:line="240" w:lineRule="auto"/>
              <w:contextualSpacing/>
              <w:rPr>
                <w:rFonts w:cs="Arial"/>
                <w:i/>
                <w:szCs w:val="22"/>
              </w:rPr>
            </w:pPr>
            <w:r w:rsidRPr="006D033F">
              <w:rPr>
                <w:rFonts w:cs="Arial"/>
                <w:i/>
                <w:szCs w:val="22"/>
              </w:rPr>
              <w:t>45</w:t>
            </w:r>
          </w:p>
        </w:tc>
      </w:tr>
      <w:tr w:rsidR="006D033F" w:rsidRPr="006D033F" w14:paraId="1B47F2C9"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08AEC460" w14:textId="77777777" w:rsidR="006D033F" w:rsidRPr="006D033F" w:rsidRDefault="006D033F" w:rsidP="006D033F">
            <w:pPr>
              <w:spacing w:after="0" w:line="240" w:lineRule="auto"/>
              <w:contextualSpacing/>
              <w:rPr>
                <w:rFonts w:cs="Arial"/>
                <w:i/>
                <w:szCs w:val="22"/>
              </w:rPr>
            </w:pPr>
            <w:r w:rsidRPr="006D033F">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33B04183" w14:textId="77777777" w:rsidR="006D033F" w:rsidRPr="006D033F" w:rsidRDefault="006D033F" w:rsidP="006D033F">
            <w:pPr>
              <w:spacing w:after="0" w:line="240" w:lineRule="auto"/>
              <w:contextualSpacing/>
              <w:rPr>
                <w:rFonts w:cs="Arial"/>
                <w:i/>
                <w:szCs w:val="22"/>
              </w:rPr>
            </w:pPr>
            <w:r w:rsidRPr="006D033F">
              <w:rPr>
                <w:rFonts w:cs="Arial"/>
                <w:i/>
                <w:szCs w:val="22"/>
              </w:rPr>
              <w:t>£2,000</w:t>
            </w:r>
          </w:p>
        </w:tc>
        <w:tc>
          <w:tcPr>
            <w:tcW w:w="2369" w:type="dxa"/>
            <w:tcBorders>
              <w:top w:val="single" w:sz="4" w:space="0" w:color="auto"/>
              <w:left w:val="single" w:sz="4" w:space="0" w:color="auto"/>
              <w:bottom w:val="single" w:sz="4" w:space="0" w:color="auto"/>
              <w:right w:val="single" w:sz="4" w:space="0" w:color="auto"/>
            </w:tcBorders>
            <w:hideMark/>
          </w:tcPr>
          <w:p w14:paraId="0BCDFFA2" w14:textId="77777777" w:rsidR="006D033F" w:rsidRPr="006D033F" w:rsidRDefault="006D033F" w:rsidP="006D033F">
            <w:pPr>
              <w:spacing w:after="0" w:line="240" w:lineRule="auto"/>
              <w:contextualSpacing/>
              <w:rPr>
                <w:rFonts w:cs="Arial"/>
                <w:i/>
                <w:szCs w:val="22"/>
              </w:rPr>
            </w:pPr>
            <w:r w:rsidRPr="006D033F">
              <w:rPr>
                <w:rFonts w:cs="Arial"/>
                <w:i/>
                <w:szCs w:val="22"/>
              </w:rPr>
              <w:t>(£1,000 / £2,000) x 50</w:t>
            </w:r>
          </w:p>
        </w:tc>
        <w:tc>
          <w:tcPr>
            <w:tcW w:w="1921" w:type="dxa"/>
            <w:tcBorders>
              <w:top w:val="single" w:sz="4" w:space="0" w:color="auto"/>
              <w:left w:val="single" w:sz="4" w:space="0" w:color="auto"/>
              <w:bottom w:val="single" w:sz="4" w:space="0" w:color="auto"/>
              <w:right w:val="single" w:sz="4" w:space="0" w:color="auto"/>
            </w:tcBorders>
            <w:hideMark/>
          </w:tcPr>
          <w:p w14:paraId="78D49070" w14:textId="77777777" w:rsidR="006D033F" w:rsidRPr="006D033F" w:rsidRDefault="006D033F" w:rsidP="006D033F">
            <w:pPr>
              <w:spacing w:after="0" w:line="240" w:lineRule="auto"/>
              <w:contextualSpacing/>
              <w:rPr>
                <w:rFonts w:cs="Arial"/>
                <w:i/>
                <w:szCs w:val="22"/>
              </w:rPr>
            </w:pPr>
            <w:r w:rsidRPr="006D033F">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0DB6076F" w14:textId="77777777" w:rsidR="006D033F" w:rsidRPr="006D033F" w:rsidRDefault="006D033F" w:rsidP="006D033F">
            <w:pPr>
              <w:spacing w:after="0" w:line="240" w:lineRule="auto"/>
              <w:contextualSpacing/>
              <w:rPr>
                <w:rFonts w:cs="Arial"/>
                <w:i/>
                <w:szCs w:val="22"/>
              </w:rPr>
            </w:pPr>
            <w:r w:rsidRPr="006D033F">
              <w:rPr>
                <w:rFonts w:cs="Arial"/>
                <w:i/>
                <w:szCs w:val="22"/>
              </w:rPr>
              <w:t>25</w:t>
            </w:r>
          </w:p>
        </w:tc>
      </w:tr>
    </w:tbl>
    <w:p w14:paraId="20A1B6B2" w14:textId="77777777" w:rsidR="00554797" w:rsidRPr="006D033F" w:rsidRDefault="00554797" w:rsidP="00554797">
      <w:pPr>
        <w:widowControl/>
        <w:autoSpaceDE w:val="0"/>
        <w:autoSpaceDN w:val="0"/>
        <w:adjustRightInd w:val="0"/>
        <w:spacing w:after="0" w:line="240" w:lineRule="auto"/>
        <w:rPr>
          <w:rFonts w:ascii="Arial" w:eastAsia="Arial" w:hAnsi="Arial" w:cs="Arial"/>
          <w:b/>
          <w:iCs/>
          <w:color w:val="000000" w:themeColor="text1"/>
          <w:lang w:val="en-GB" w:eastAsia="en-GB"/>
        </w:rPr>
      </w:pPr>
    </w:p>
    <w:p w14:paraId="1F6000F2" w14:textId="48A61938" w:rsidR="00554797" w:rsidRPr="00FB2446" w:rsidRDefault="00554797" w:rsidP="006B0231">
      <w:pPr>
        <w:pStyle w:val="ListParagraph"/>
        <w:numPr>
          <w:ilvl w:val="0"/>
          <w:numId w:val="32"/>
        </w:numPr>
        <w:rPr>
          <w:rFonts w:ascii="Arial" w:eastAsiaTheme="majorEastAsia" w:hAnsi="Arial" w:cs="Arial"/>
          <w:b/>
        </w:rPr>
      </w:pPr>
      <w:bookmarkStart w:id="43" w:name="_Hlk53868088"/>
      <w:r w:rsidRPr="00554797">
        <w:rPr>
          <w:rFonts w:ascii="Arial" w:eastAsiaTheme="majorEastAsia" w:hAnsi="Arial" w:cs="Arial"/>
          <w:b/>
        </w:rPr>
        <w:t>Technical Evaluation Criteria</w:t>
      </w:r>
    </w:p>
    <w:bookmarkEnd w:id="43"/>
    <w:p w14:paraId="411119B5" w14:textId="20E6D1E0" w:rsidR="00554797" w:rsidRPr="00CA4E1C" w:rsidRDefault="00FB2446"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Pr>
          <w:rFonts w:ascii="Arial" w:eastAsia="STZhongsong" w:hAnsi="Arial" w:cs="Arial"/>
          <w:color w:val="000000"/>
          <w:lang w:val="en-GB" w:eastAsia="zh-CN"/>
        </w:rPr>
        <w:t xml:space="preserve">The </w:t>
      </w:r>
      <w:r w:rsidRPr="006D033F">
        <w:rPr>
          <w:rFonts w:ascii="Arial" w:eastAsia="Times New Roman" w:hAnsi="Arial" w:cs="Arial"/>
          <w:color w:val="000000"/>
          <w:lang w:val="en-GB" w:eastAsia="en-GB"/>
        </w:rPr>
        <w:t>Technical Evaluation will assess how much confidence the Tender gives The Authority, that the Tenderer can meet and deliver the requirements set out in the Statement of Requirements</w:t>
      </w:r>
      <w:r w:rsidR="00554797" w:rsidRPr="006D033F">
        <w:rPr>
          <w:rFonts w:ascii="Arial" w:eastAsia="STZhongsong" w:hAnsi="Arial" w:cs="Arial"/>
          <w:color w:val="000000"/>
          <w:lang w:val="en-GB" w:eastAsia="zh-CN"/>
        </w:rPr>
        <w:t>.</w:t>
      </w:r>
    </w:p>
    <w:p w14:paraId="48140DC5"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4673C856" w14:textId="2C56883F"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The response to each </w:t>
      </w:r>
      <w:proofErr w:type="gramStart"/>
      <w:r w:rsidRPr="00FB2446">
        <w:rPr>
          <w:rFonts w:ascii="Arial" w:eastAsia="Times New Roman" w:hAnsi="Arial" w:cs="Arial"/>
          <w:color w:val="000000"/>
          <w:lang w:val="en-GB" w:eastAsia="en-GB"/>
        </w:rPr>
        <w:t>criteria</w:t>
      </w:r>
      <w:proofErr w:type="gramEnd"/>
      <w:r w:rsidRPr="00FB2446">
        <w:rPr>
          <w:rFonts w:ascii="Arial" w:eastAsia="Times New Roman" w:hAnsi="Arial" w:cs="Arial"/>
          <w:color w:val="000000"/>
          <w:lang w:val="en-GB" w:eastAsia="en-GB"/>
        </w:rPr>
        <w:t xml:space="preserve"> will be given points in accordance with the table below:</w:t>
      </w:r>
    </w:p>
    <w:p w14:paraId="62D97710" w14:textId="77777777" w:rsidR="006D033F" w:rsidRPr="006D033F" w:rsidRDefault="006D033F" w:rsidP="006D033F">
      <w:pPr>
        <w:spacing w:after="0" w:line="240" w:lineRule="auto"/>
        <w:contextualSpacing/>
        <w:rPr>
          <w:rFonts w:ascii="Arial" w:hAnsi="Arial" w:cs="Arial"/>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D033F" w:rsidRPr="00FB2446" w14:paraId="7F3ECDAC" w14:textId="77777777" w:rsidTr="004C6C28">
        <w:trPr>
          <w:trHeight w:val="421"/>
        </w:trPr>
        <w:tc>
          <w:tcPr>
            <w:tcW w:w="2464" w:type="dxa"/>
            <w:tcBorders>
              <w:top w:val="single" w:sz="4" w:space="0" w:color="auto"/>
              <w:left w:val="single" w:sz="4" w:space="0" w:color="auto"/>
              <w:bottom w:val="nil"/>
              <w:right w:val="single" w:sz="4" w:space="0" w:color="auto"/>
            </w:tcBorders>
            <w:hideMark/>
          </w:tcPr>
          <w:p w14:paraId="4BB98943" w14:textId="6F6B0501" w:rsidR="006D033F" w:rsidRPr="00FB2446" w:rsidRDefault="006D033F" w:rsidP="006D033F">
            <w:pPr>
              <w:spacing w:after="0" w:line="240" w:lineRule="auto"/>
              <w:rPr>
                <w:rFonts w:ascii="Arial" w:hAnsi="Arial" w:cs="Arial"/>
                <w:szCs w:val="22"/>
                <w:lang w:val="en-GB"/>
              </w:rPr>
            </w:pPr>
            <w:bookmarkStart w:id="44" w:name="_Hlk30327579"/>
            <w:r w:rsidRPr="00FB2446">
              <w:rPr>
                <w:rFonts w:ascii="Arial" w:hAnsi="Arial" w:cs="Arial"/>
                <w:szCs w:val="22"/>
                <w:lang w:val="en-GB"/>
              </w:rPr>
              <w:t>Pass</w:t>
            </w:r>
            <w:r w:rsidR="004A4468">
              <w:rPr>
                <w:rFonts w:ascii="Arial" w:hAnsi="Arial" w:cs="Arial"/>
                <w:szCs w:val="22"/>
                <w:lang w:val="en-GB"/>
              </w:rPr>
              <w:t xml:space="preserve"> – 100%</w:t>
            </w:r>
          </w:p>
        </w:tc>
        <w:tc>
          <w:tcPr>
            <w:tcW w:w="2464" w:type="dxa"/>
            <w:tcBorders>
              <w:top w:val="single" w:sz="4" w:space="0" w:color="auto"/>
              <w:left w:val="single" w:sz="4" w:space="0" w:color="auto"/>
              <w:bottom w:val="nil"/>
              <w:right w:val="single" w:sz="4" w:space="0" w:color="auto"/>
            </w:tcBorders>
            <w:hideMark/>
          </w:tcPr>
          <w:p w14:paraId="27D3B120" w14:textId="78D99D7D"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Fail</w:t>
            </w:r>
            <w:r w:rsidR="004A4468">
              <w:rPr>
                <w:rFonts w:ascii="Arial" w:hAnsi="Arial" w:cs="Arial"/>
                <w:szCs w:val="22"/>
                <w:lang w:val="en-GB"/>
              </w:rPr>
              <w:t xml:space="preserve"> – 0%</w:t>
            </w:r>
          </w:p>
        </w:tc>
      </w:tr>
      <w:tr w:rsidR="006D033F" w:rsidRPr="00FB2446" w14:paraId="188EFC3D" w14:textId="77777777" w:rsidTr="004C6C28">
        <w:trPr>
          <w:trHeight w:val="765"/>
        </w:trPr>
        <w:tc>
          <w:tcPr>
            <w:tcW w:w="2464" w:type="dxa"/>
            <w:tcBorders>
              <w:top w:val="nil"/>
              <w:left w:val="single" w:sz="4" w:space="0" w:color="auto"/>
              <w:bottom w:val="nil"/>
              <w:right w:val="single" w:sz="4" w:space="0" w:color="auto"/>
            </w:tcBorders>
            <w:hideMark/>
          </w:tcPr>
          <w:p w14:paraId="2765306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6FFEAF10"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In the Authority’s opinion the tender response (where relevant to the criteria):</w:t>
            </w:r>
          </w:p>
        </w:tc>
      </w:tr>
      <w:tr w:rsidR="006D033F" w:rsidRPr="00FB2446" w14:paraId="5C2D852D" w14:textId="77777777" w:rsidTr="004C6C28">
        <w:trPr>
          <w:trHeight w:val="1270"/>
        </w:trPr>
        <w:tc>
          <w:tcPr>
            <w:tcW w:w="2464" w:type="dxa"/>
            <w:tcBorders>
              <w:top w:val="nil"/>
              <w:left w:val="single" w:sz="4" w:space="0" w:color="auto"/>
              <w:bottom w:val="nil"/>
              <w:right w:val="single" w:sz="4" w:space="0" w:color="auto"/>
            </w:tcBorders>
            <w:hideMark/>
          </w:tcPr>
          <w:p w14:paraId="406F7AB7"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0FC38E0F"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does not clearly detail how the requirement will be met in full and sufficient evidence has not been provided where required.</w:t>
            </w:r>
          </w:p>
        </w:tc>
      </w:tr>
      <w:tr w:rsidR="006D033F" w:rsidRPr="00FB2446" w14:paraId="08796618" w14:textId="77777777" w:rsidTr="004C6C28">
        <w:tc>
          <w:tcPr>
            <w:tcW w:w="2464" w:type="dxa"/>
            <w:tcBorders>
              <w:top w:val="nil"/>
              <w:left w:val="single" w:sz="4" w:space="0" w:color="auto"/>
              <w:bottom w:val="single" w:sz="4" w:space="0" w:color="auto"/>
              <w:right w:val="single" w:sz="4" w:space="0" w:color="auto"/>
            </w:tcBorders>
            <w:hideMark/>
          </w:tcPr>
          <w:p w14:paraId="595B043C"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clearly shows that any required volumes, timescales, </w:t>
            </w:r>
            <w:proofErr w:type="gramStart"/>
            <w:r w:rsidRPr="00FB2446">
              <w:rPr>
                <w:rFonts w:ascii="Arial" w:hAnsi="Arial" w:cs="Arial"/>
                <w:szCs w:val="22"/>
                <w:lang w:val="en-GB"/>
              </w:rPr>
              <w:t>standards</w:t>
            </w:r>
            <w:proofErr w:type="gramEnd"/>
            <w:r w:rsidRPr="00FB2446">
              <w:rPr>
                <w:rFonts w:ascii="Arial" w:hAnsi="Arial" w:cs="Arial"/>
                <w:szCs w:val="22"/>
                <w:lang w:val="en-GB"/>
              </w:rPr>
              <w:t xml:space="preserve"> and support will be met.</w:t>
            </w:r>
          </w:p>
        </w:tc>
        <w:tc>
          <w:tcPr>
            <w:tcW w:w="2464" w:type="dxa"/>
            <w:tcBorders>
              <w:top w:val="nil"/>
              <w:left w:val="single" w:sz="4" w:space="0" w:color="auto"/>
              <w:bottom w:val="single" w:sz="4" w:space="0" w:color="auto"/>
              <w:right w:val="single" w:sz="4" w:space="0" w:color="auto"/>
            </w:tcBorders>
            <w:hideMark/>
          </w:tcPr>
          <w:p w14:paraId="13BE596D" w14:textId="77777777" w:rsidR="006D033F" w:rsidRPr="00FB2446" w:rsidRDefault="006D033F" w:rsidP="006D033F">
            <w:pPr>
              <w:spacing w:after="0" w:line="240" w:lineRule="auto"/>
              <w:rPr>
                <w:rFonts w:ascii="Arial" w:hAnsi="Arial" w:cs="Arial"/>
                <w:szCs w:val="22"/>
                <w:lang w:val="en-GB"/>
              </w:rPr>
            </w:pPr>
            <w:r w:rsidRPr="00FB2446">
              <w:rPr>
                <w:rFonts w:ascii="Arial" w:hAnsi="Arial" w:cs="Arial"/>
                <w:szCs w:val="22"/>
                <w:lang w:val="en-GB"/>
              </w:rPr>
              <w:t xml:space="preserve">Does not clearly show that any required volumes, timescales, </w:t>
            </w:r>
            <w:proofErr w:type="gramStart"/>
            <w:r w:rsidRPr="00FB2446">
              <w:rPr>
                <w:rFonts w:ascii="Arial" w:hAnsi="Arial" w:cs="Arial"/>
                <w:szCs w:val="22"/>
                <w:lang w:val="en-GB"/>
              </w:rPr>
              <w:t>standards</w:t>
            </w:r>
            <w:proofErr w:type="gramEnd"/>
            <w:r w:rsidRPr="00FB2446">
              <w:rPr>
                <w:rFonts w:ascii="Arial" w:hAnsi="Arial" w:cs="Arial"/>
                <w:szCs w:val="22"/>
                <w:lang w:val="en-GB"/>
              </w:rPr>
              <w:t xml:space="preserve"> and support will be met.</w:t>
            </w:r>
          </w:p>
        </w:tc>
      </w:tr>
      <w:tr w:rsidR="006D033F" w:rsidRPr="00FB2446" w14:paraId="20996FAB" w14:textId="77777777" w:rsidTr="004C6C28">
        <w:tc>
          <w:tcPr>
            <w:tcW w:w="2464" w:type="dxa"/>
            <w:tcBorders>
              <w:top w:val="single" w:sz="4" w:space="0" w:color="auto"/>
              <w:left w:val="nil"/>
              <w:bottom w:val="nil"/>
              <w:right w:val="nil"/>
            </w:tcBorders>
          </w:tcPr>
          <w:p w14:paraId="344E62BD" w14:textId="77777777" w:rsidR="006D033F" w:rsidRPr="00FB2446" w:rsidRDefault="006D033F" w:rsidP="006D033F">
            <w:pPr>
              <w:spacing w:after="0" w:line="240" w:lineRule="auto"/>
              <w:rPr>
                <w:rFonts w:ascii="Arial" w:hAnsi="Arial" w:cs="Arial"/>
                <w:szCs w:val="22"/>
                <w:lang w:val="en-GB"/>
              </w:rPr>
            </w:pPr>
          </w:p>
        </w:tc>
        <w:tc>
          <w:tcPr>
            <w:tcW w:w="2464" w:type="dxa"/>
            <w:tcBorders>
              <w:top w:val="single" w:sz="4" w:space="0" w:color="auto"/>
              <w:left w:val="nil"/>
              <w:bottom w:val="nil"/>
              <w:right w:val="nil"/>
            </w:tcBorders>
          </w:tcPr>
          <w:p w14:paraId="3E2EB318" w14:textId="77777777" w:rsidR="006D033F" w:rsidRPr="00FB2446" w:rsidRDefault="006D033F" w:rsidP="006D033F">
            <w:pPr>
              <w:spacing w:after="0" w:line="240" w:lineRule="auto"/>
              <w:rPr>
                <w:rFonts w:ascii="Arial" w:hAnsi="Arial" w:cs="Arial"/>
                <w:szCs w:val="22"/>
                <w:lang w:val="en-GB"/>
              </w:rPr>
            </w:pPr>
          </w:p>
        </w:tc>
      </w:tr>
      <w:bookmarkEnd w:id="44"/>
    </w:tbl>
    <w:p w14:paraId="395DC5B1" w14:textId="35A52678" w:rsidR="006D033F" w:rsidRDefault="006D033F" w:rsidP="006D033F">
      <w:pPr>
        <w:widowControl/>
        <w:spacing w:after="0" w:line="240" w:lineRule="auto"/>
        <w:rPr>
          <w:rFonts w:ascii="Arial" w:eastAsia="Times New Roman" w:hAnsi="Arial" w:cs="Arial"/>
          <w:bCs/>
          <w:spacing w:val="-3"/>
          <w:lang w:val="en-GB" w:eastAsia="en-GB"/>
        </w:rPr>
      </w:pPr>
    </w:p>
    <w:p w14:paraId="1BC1AC34" w14:textId="1301CCA5" w:rsidR="003A11D1" w:rsidRDefault="003A11D1" w:rsidP="006D033F">
      <w:pPr>
        <w:widowControl/>
        <w:spacing w:after="0" w:line="240" w:lineRule="auto"/>
        <w:rPr>
          <w:rFonts w:ascii="Arial" w:eastAsia="Times New Roman" w:hAnsi="Arial" w:cs="Arial"/>
          <w:bCs/>
          <w:spacing w:val="-3"/>
          <w:lang w:val="en-GB" w:eastAsia="en-GB"/>
        </w:rPr>
      </w:pPr>
    </w:p>
    <w:p w14:paraId="4714933C" w14:textId="7B612E99" w:rsidR="003A11D1" w:rsidRDefault="003A11D1" w:rsidP="006D033F">
      <w:pPr>
        <w:widowControl/>
        <w:spacing w:after="0" w:line="240" w:lineRule="auto"/>
        <w:rPr>
          <w:rFonts w:ascii="Arial" w:eastAsia="Times New Roman" w:hAnsi="Arial" w:cs="Arial"/>
          <w:bCs/>
          <w:spacing w:val="-3"/>
          <w:lang w:val="en-GB" w:eastAsia="en-GB"/>
        </w:rPr>
      </w:pPr>
    </w:p>
    <w:p w14:paraId="5A45A090" w14:textId="3C2D8D41" w:rsidR="003A11D1" w:rsidRDefault="003A11D1" w:rsidP="006D033F">
      <w:pPr>
        <w:widowControl/>
        <w:spacing w:after="0" w:line="240" w:lineRule="auto"/>
        <w:rPr>
          <w:rFonts w:ascii="Arial" w:eastAsia="Times New Roman" w:hAnsi="Arial" w:cs="Arial"/>
          <w:bCs/>
          <w:spacing w:val="-3"/>
          <w:lang w:val="en-GB" w:eastAsia="en-GB"/>
        </w:rPr>
      </w:pPr>
    </w:p>
    <w:p w14:paraId="3A90C164" w14:textId="5E57FDCE" w:rsidR="003A11D1" w:rsidRDefault="003A11D1" w:rsidP="006D033F">
      <w:pPr>
        <w:widowControl/>
        <w:spacing w:after="0" w:line="240" w:lineRule="auto"/>
        <w:rPr>
          <w:rFonts w:ascii="Arial" w:eastAsia="Times New Roman" w:hAnsi="Arial" w:cs="Arial"/>
          <w:bCs/>
          <w:spacing w:val="-3"/>
          <w:lang w:val="en-GB" w:eastAsia="en-GB"/>
        </w:rPr>
      </w:pPr>
    </w:p>
    <w:p w14:paraId="70B0B7ED" w14:textId="468CF51C" w:rsidR="003A11D1" w:rsidRDefault="003A11D1" w:rsidP="006D033F">
      <w:pPr>
        <w:widowControl/>
        <w:spacing w:after="0" w:line="240" w:lineRule="auto"/>
        <w:rPr>
          <w:rFonts w:ascii="Arial" w:eastAsia="Times New Roman" w:hAnsi="Arial" w:cs="Arial"/>
          <w:bCs/>
          <w:spacing w:val="-3"/>
          <w:lang w:val="en-GB" w:eastAsia="en-GB"/>
        </w:rPr>
      </w:pPr>
    </w:p>
    <w:p w14:paraId="28A4104F" w14:textId="39127812" w:rsidR="003A11D1" w:rsidRDefault="003A11D1" w:rsidP="006D033F">
      <w:pPr>
        <w:widowControl/>
        <w:spacing w:after="0" w:line="240" w:lineRule="auto"/>
        <w:rPr>
          <w:rFonts w:ascii="Arial" w:eastAsia="Times New Roman" w:hAnsi="Arial" w:cs="Arial"/>
          <w:bCs/>
          <w:spacing w:val="-3"/>
          <w:lang w:val="en-GB" w:eastAsia="en-GB"/>
        </w:rPr>
      </w:pPr>
    </w:p>
    <w:p w14:paraId="14952E6C" w14:textId="3A229D95" w:rsidR="003A11D1" w:rsidRDefault="003A11D1" w:rsidP="006D033F">
      <w:pPr>
        <w:widowControl/>
        <w:spacing w:after="0" w:line="240" w:lineRule="auto"/>
        <w:rPr>
          <w:rFonts w:ascii="Arial" w:eastAsia="Times New Roman" w:hAnsi="Arial" w:cs="Arial"/>
          <w:bCs/>
          <w:spacing w:val="-3"/>
          <w:lang w:val="en-GB" w:eastAsia="en-GB"/>
        </w:rPr>
      </w:pPr>
    </w:p>
    <w:p w14:paraId="5D042762" w14:textId="0367B4AB" w:rsidR="003A11D1" w:rsidRDefault="003A11D1" w:rsidP="006D033F">
      <w:pPr>
        <w:widowControl/>
        <w:spacing w:after="0" w:line="240" w:lineRule="auto"/>
        <w:rPr>
          <w:rFonts w:ascii="Arial" w:eastAsia="Times New Roman" w:hAnsi="Arial" w:cs="Arial"/>
          <w:bCs/>
          <w:spacing w:val="-3"/>
          <w:lang w:val="en-GB" w:eastAsia="en-GB"/>
        </w:rPr>
      </w:pPr>
    </w:p>
    <w:p w14:paraId="3C8AC456" w14:textId="329AE445" w:rsidR="003A11D1" w:rsidRDefault="003A11D1" w:rsidP="006D033F">
      <w:pPr>
        <w:widowControl/>
        <w:spacing w:after="0" w:line="240" w:lineRule="auto"/>
        <w:rPr>
          <w:rFonts w:ascii="Arial" w:eastAsia="Times New Roman" w:hAnsi="Arial" w:cs="Arial"/>
          <w:bCs/>
          <w:spacing w:val="-3"/>
          <w:lang w:val="en-GB" w:eastAsia="en-GB"/>
        </w:rPr>
      </w:pPr>
    </w:p>
    <w:p w14:paraId="7B33FA6A" w14:textId="141A9C10" w:rsidR="003A11D1" w:rsidRDefault="003A11D1" w:rsidP="006D033F">
      <w:pPr>
        <w:widowControl/>
        <w:spacing w:after="0" w:line="240" w:lineRule="auto"/>
        <w:rPr>
          <w:rFonts w:ascii="Arial" w:eastAsia="Times New Roman" w:hAnsi="Arial" w:cs="Arial"/>
          <w:bCs/>
          <w:spacing w:val="-3"/>
          <w:lang w:val="en-GB" w:eastAsia="en-GB"/>
        </w:rPr>
      </w:pPr>
    </w:p>
    <w:p w14:paraId="5BE1C67C" w14:textId="7F88777B" w:rsidR="003A11D1" w:rsidRDefault="003A11D1" w:rsidP="006D033F">
      <w:pPr>
        <w:widowControl/>
        <w:spacing w:after="0" w:line="240" w:lineRule="auto"/>
        <w:rPr>
          <w:rFonts w:ascii="Arial" w:eastAsia="Times New Roman" w:hAnsi="Arial" w:cs="Arial"/>
          <w:bCs/>
          <w:spacing w:val="-3"/>
          <w:lang w:val="en-GB" w:eastAsia="en-GB"/>
        </w:rPr>
      </w:pPr>
    </w:p>
    <w:p w14:paraId="315CB43A" w14:textId="4C7AE95D" w:rsidR="003A11D1" w:rsidRDefault="003A11D1" w:rsidP="006D033F">
      <w:pPr>
        <w:widowControl/>
        <w:spacing w:after="0" w:line="240" w:lineRule="auto"/>
        <w:rPr>
          <w:rFonts w:ascii="Arial" w:eastAsia="Times New Roman" w:hAnsi="Arial" w:cs="Arial"/>
          <w:bCs/>
          <w:spacing w:val="-3"/>
          <w:lang w:val="en-GB" w:eastAsia="en-GB"/>
        </w:rPr>
      </w:pPr>
    </w:p>
    <w:p w14:paraId="22577BE3" w14:textId="11388AE9" w:rsidR="003A11D1" w:rsidRDefault="003A11D1" w:rsidP="006D033F">
      <w:pPr>
        <w:widowControl/>
        <w:spacing w:after="0" w:line="240" w:lineRule="auto"/>
        <w:rPr>
          <w:rFonts w:ascii="Arial" w:eastAsia="Times New Roman" w:hAnsi="Arial" w:cs="Arial"/>
          <w:bCs/>
          <w:spacing w:val="-3"/>
          <w:lang w:val="en-GB" w:eastAsia="en-GB"/>
        </w:rPr>
      </w:pPr>
    </w:p>
    <w:p w14:paraId="4135BF25" w14:textId="45F2D89D" w:rsidR="003A11D1" w:rsidRDefault="003A11D1" w:rsidP="006D033F">
      <w:pPr>
        <w:widowControl/>
        <w:spacing w:after="0" w:line="240" w:lineRule="auto"/>
        <w:rPr>
          <w:rFonts w:ascii="Arial" w:eastAsia="Times New Roman" w:hAnsi="Arial" w:cs="Arial"/>
          <w:bCs/>
          <w:spacing w:val="-3"/>
          <w:lang w:val="en-GB" w:eastAsia="en-GB"/>
        </w:rPr>
      </w:pPr>
    </w:p>
    <w:p w14:paraId="106CE7A3" w14:textId="77777777" w:rsidR="003A11D1" w:rsidRPr="00FB2446" w:rsidRDefault="003A11D1" w:rsidP="006D033F">
      <w:pPr>
        <w:widowControl/>
        <w:spacing w:after="0" w:line="240" w:lineRule="auto"/>
        <w:rPr>
          <w:rFonts w:ascii="Arial" w:eastAsia="Times New Roman" w:hAnsi="Arial" w:cs="Arial"/>
          <w:bCs/>
          <w:spacing w:val="-3"/>
          <w:lang w:val="en-GB" w:eastAsia="en-GB"/>
        </w:rPr>
      </w:pPr>
    </w:p>
    <w:p w14:paraId="5D75F795" w14:textId="77777777" w:rsidR="006D033F" w:rsidRPr="00FB2446" w:rsidRDefault="006D033F" w:rsidP="006D033F">
      <w:pPr>
        <w:widowControl/>
        <w:spacing w:after="0" w:line="240" w:lineRule="auto"/>
        <w:rPr>
          <w:rFonts w:ascii="Arial" w:eastAsia="Times New Roman" w:hAnsi="Arial" w:cs="Arial"/>
          <w:bCs/>
          <w:spacing w:val="-3"/>
          <w:lang w:val="en-GB" w:eastAsia="en-GB"/>
        </w:rPr>
      </w:pPr>
      <w:r w:rsidRPr="00FB2446">
        <w:rPr>
          <w:rFonts w:ascii="Arial" w:eastAsia="Times New Roman" w:hAnsi="Arial" w:cs="Arial"/>
          <w:bCs/>
          <w:spacing w:val="-3"/>
          <w:lang w:val="en-GB" w:eastAsia="en-GB"/>
        </w:rPr>
        <w:t xml:space="preserve"> </w:t>
      </w:r>
    </w:p>
    <w:p w14:paraId="65D0D03D" w14:textId="16D19771" w:rsidR="00FB2446"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6D033F">
        <w:rPr>
          <w:rFonts w:ascii="Arial" w:eastAsia="Times New Roman" w:hAnsi="Arial" w:cs="Arial"/>
          <w:color w:val="000000"/>
          <w:lang w:val="en-GB" w:eastAsia="en-GB"/>
        </w:rPr>
        <w:t>The points achieved will be multiplied by the corresponding weighting to provide an overall criteria mark.</w:t>
      </w:r>
    </w:p>
    <w:p w14:paraId="01AB9762" w14:textId="77777777" w:rsidR="00FB2446" w:rsidRP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1918ADB" w14:textId="77777777" w:rsid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When the mark for each question has been determined they will be added together to provide a total mark for the Technical Evaluation.</w:t>
      </w:r>
    </w:p>
    <w:p w14:paraId="5788C707"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13FFB4D6" w14:textId="77777777" w:rsid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The </w:t>
      </w:r>
      <w:r w:rsidRPr="00FB2446">
        <w:rPr>
          <w:rFonts w:ascii="Arial" w:eastAsia="Times New Roman" w:hAnsi="Arial" w:cs="Arial"/>
          <w:bCs/>
          <w:color w:val="000000"/>
          <w:spacing w:val="-3"/>
          <w:lang w:val="en-GB" w:eastAsia="en-GB"/>
        </w:rPr>
        <w:t xml:space="preserve">evaluators </w:t>
      </w:r>
      <w:proofErr w:type="gramStart"/>
      <w:r w:rsidRPr="00FB2446">
        <w:rPr>
          <w:rFonts w:ascii="Arial" w:eastAsia="Times New Roman" w:hAnsi="Arial" w:cs="Arial"/>
          <w:bCs/>
          <w:color w:val="000000"/>
          <w:spacing w:val="-3"/>
          <w:lang w:val="en-GB" w:eastAsia="en-GB"/>
        </w:rPr>
        <w:t>are considered to be</w:t>
      </w:r>
      <w:proofErr w:type="gramEnd"/>
      <w:r w:rsidRPr="00FB2446">
        <w:rPr>
          <w:rFonts w:ascii="Arial" w:eastAsia="Times New Roman" w:hAnsi="Arial" w:cs="Arial"/>
          <w:bCs/>
          <w:color w:val="000000"/>
          <w:spacing w:val="-3"/>
          <w:lang w:val="en-GB" w:eastAsia="en-GB"/>
        </w:rPr>
        <w:t xml:space="preserve"> Subject Matter Experts (SME) on the Statement of Requirements. If an </w:t>
      </w:r>
      <w:proofErr w:type="gramStart"/>
      <w:r w:rsidRPr="00FB2446">
        <w:rPr>
          <w:rFonts w:ascii="Arial" w:eastAsia="Times New Roman" w:hAnsi="Arial" w:cs="Arial"/>
          <w:bCs/>
          <w:color w:val="000000"/>
          <w:spacing w:val="-3"/>
          <w:lang w:val="en-GB" w:eastAsia="en-GB"/>
        </w:rPr>
        <w:t>individual criteria</w:t>
      </w:r>
      <w:proofErr w:type="gramEnd"/>
      <w:r w:rsidRPr="00FB2446">
        <w:rPr>
          <w:rFonts w:ascii="Arial" w:eastAsia="Times New Roman" w:hAnsi="Arial" w:cs="Arial"/>
          <w:bCs/>
          <w:color w:val="000000"/>
          <w:spacing w:val="-3"/>
          <w:lang w:val="en-GB" w:eastAsia="en-GB"/>
        </w:rPr>
        <w:t xml:space="preserve"> is evaluated by more than the one SME, </w:t>
      </w:r>
      <w:r w:rsidRPr="00FB2446">
        <w:rPr>
          <w:rFonts w:ascii="Arial" w:eastAsia="Times New Roman" w:hAnsi="Arial" w:cs="Arial"/>
          <w:color w:val="000000"/>
          <w:lang w:val="en-GB" w:eastAsia="en-GB"/>
        </w:rPr>
        <w:t xml:space="preserve">The Authority will review the points allocated by the individual evaluators before facilitating a group consensus meeting. During </w:t>
      </w:r>
      <w:r w:rsidRPr="00FB2446">
        <w:rPr>
          <w:rFonts w:ascii="Arial" w:eastAsia="Times New Roman" w:hAnsi="Arial" w:cs="Arial"/>
          <w:color w:val="000000"/>
          <w:lang w:val="en-GB" w:eastAsia="en-GB"/>
        </w:rPr>
        <w:lastRenderedPageBreak/>
        <w:t>the meeting, evaluators will discuss their independent points until they reach a consensus regarding the points that should be attributed to each Tenderers answer to the questions.</w:t>
      </w:r>
    </w:p>
    <w:p w14:paraId="53C92AF1" w14:textId="77777777" w:rsidR="00FB2446" w:rsidRDefault="00FB2446" w:rsidP="00FB2446">
      <w:pPr>
        <w:pStyle w:val="ListParagraph"/>
        <w:spacing w:after="0" w:line="240" w:lineRule="auto"/>
        <w:rPr>
          <w:rFonts w:ascii="Arial" w:eastAsia="Times New Roman" w:hAnsi="Arial" w:cs="Arial"/>
          <w:color w:val="000000"/>
          <w:lang w:val="en-GB" w:eastAsia="en-GB"/>
        </w:rPr>
      </w:pPr>
    </w:p>
    <w:p w14:paraId="272595FF" w14:textId="22664604" w:rsidR="00FB2446"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2847A4">
        <w:rPr>
          <w:rFonts w:ascii="Arial" w:eastAsia="Times New Roman" w:hAnsi="Arial" w:cs="Arial"/>
          <w:color w:val="0D0D0D" w:themeColor="text1" w:themeTint="F2"/>
          <w:lang w:val="en-GB" w:eastAsia="en-GB"/>
        </w:rPr>
        <w:t>Once all technical responses have been evaluated the individual marks attributed to each response,</w:t>
      </w:r>
      <w:r w:rsidRPr="002847A4">
        <w:rPr>
          <w:rFonts w:ascii="Arial" w:eastAsia="Times New Roman" w:hAnsi="Arial" w:cs="Arial"/>
          <w:bCs/>
          <w:color w:val="0D0D0D" w:themeColor="text1" w:themeTint="F2"/>
          <w:spacing w:val="-3"/>
          <w:lang w:val="en-GB" w:eastAsia="en-GB"/>
        </w:rPr>
        <w:t xml:space="preserve"> excluding any pass/fail criteria,</w:t>
      </w:r>
      <w:r w:rsidRPr="002847A4">
        <w:rPr>
          <w:rFonts w:ascii="Arial" w:eastAsia="Times New Roman" w:hAnsi="Arial" w:cs="Arial"/>
          <w:color w:val="0D0D0D" w:themeColor="text1" w:themeTint="F2"/>
          <w:lang w:val="en-GB" w:eastAsia="en-GB"/>
        </w:rPr>
        <w:t xml:space="preserve"> will </w:t>
      </w:r>
      <w:r w:rsidRPr="00FB2446">
        <w:rPr>
          <w:rFonts w:ascii="Arial" w:eastAsia="Times New Roman" w:hAnsi="Arial" w:cs="Arial"/>
          <w:color w:val="000000"/>
          <w:lang w:val="en-GB" w:eastAsia="en-GB"/>
        </w:rPr>
        <w:t>be added together to provide a total Technical Mark.</w:t>
      </w:r>
    </w:p>
    <w:p w14:paraId="4898DB86" w14:textId="77777777" w:rsid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7136B295" w14:textId="6B06FA54" w:rsidR="006D033F" w:rsidRPr="00FB2446" w:rsidRDefault="006D033F" w:rsidP="006B0231">
      <w:pPr>
        <w:widowControl/>
        <w:numPr>
          <w:ilvl w:val="1"/>
          <w:numId w:val="40"/>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bCs/>
          <w:color w:val="000000"/>
          <w:spacing w:val="-3"/>
          <w:lang w:val="en-GB" w:eastAsia="en-GB"/>
        </w:rPr>
        <w:t xml:space="preserve">A Tender </w:t>
      </w:r>
      <w:r w:rsidR="003946E4">
        <w:rPr>
          <w:rFonts w:ascii="Arial" w:eastAsia="Times New Roman" w:hAnsi="Arial" w:cs="Arial"/>
          <w:bCs/>
          <w:color w:val="000000"/>
          <w:spacing w:val="-3"/>
          <w:lang w:val="en-GB" w:eastAsia="en-GB"/>
        </w:rPr>
        <w:t>will</w:t>
      </w:r>
      <w:r w:rsidRPr="00FB2446">
        <w:rPr>
          <w:rFonts w:ascii="Arial" w:eastAsia="Times New Roman" w:hAnsi="Arial" w:cs="Arial"/>
          <w:bCs/>
          <w:color w:val="000000"/>
          <w:spacing w:val="-3"/>
          <w:lang w:val="en-GB" w:eastAsia="en-GB"/>
        </w:rPr>
        <w:t xml:space="preserve"> be considered non-compliant if:</w:t>
      </w:r>
    </w:p>
    <w:p w14:paraId="5A6DE7B4" w14:textId="77777777" w:rsidR="006D033F" w:rsidRPr="00C5753B" w:rsidRDefault="006D033F" w:rsidP="006D033F">
      <w:pPr>
        <w:tabs>
          <w:tab w:val="left" w:pos="8931"/>
        </w:tabs>
        <w:spacing w:after="0" w:line="240" w:lineRule="auto"/>
        <w:ind w:right="109"/>
        <w:contextualSpacing/>
        <w:rPr>
          <w:rFonts w:ascii="Arial" w:eastAsia="Times New Roman" w:hAnsi="Arial" w:cs="Arial"/>
          <w:bCs/>
          <w:spacing w:val="-3"/>
          <w:lang w:val="en-GB" w:eastAsia="en-GB"/>
        </w:rPr>
      </w:pPr>
    </w:p>
    <w:p w14:paraId="455ECA11" w14:textId="77777777" w:rsidR="006D033F" w:rsidRPr="00C5753B"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C5753B">
        <w:rPr>
          <w:rFonts w:ascii="Arial" w:eastAsia="Times New Roman" w:hAnsi="Arial" w:cs="Arial"/>
          <w:bCs/>
          <w:spacing w:val="-3"/>
          <w:lang w:val="en-GB" w:eastAsia="en-GB"/>
        </w:rPr>
        <w:t>the Tender receives points which are below the threshold set for any individual criteria; or</w:t>
      </w:r>
    </w:p>
    <w:p w14:paraId="607ADAAC" w14:textId="77777777" w:rsidR="006D033F" w:rsidRPr="00C5753B"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C5753B">
        <w:rPr>
          <w:rFonts w:ascii="Arial" w:eastAsia="Times New Roman" w:hAnsi="Arial" w:cs="Arial"/>
          <w:bCs/>
          <w:spacing w:val="-3"/>
          <w:lang w:val="en-GB" w:eastAsia="en-GB"/>
        </w:rPr>
        <w:t>the Tender receives a Total Mark below 60; or</w:t>
      </w:r>
    </w:p>
    <w:p w14:paraId="6423D2EC" w14:textId="77777777" w:rsidR="006D033F" w:rsidRPr="00C5753B" w:rsidRDefault="006D033F" w:rsidP="006B0231">
      <w:pPr>
        <w:numPr>
          <w:ilvl w:val="0"/>
          <w:numId w:val="18"/>
        </w:numPr>
        <w:tabs>
          <w:tab w:val="left" w:pos="8931"/>
        </w:tabs>
        <w:spacing w:after="0" w:line="240" w:lineRule="auto"/>
        <w:ind w:right="109"/>
        <w:contextualSpacing/>
        <w:rPr>
          <w:rFonts w:ascii="Arial" w:eastAsia="Times New Roman" w:hAnsi="Arial" w:cs="Arial"/>
          <w:bCs/>
          <w:spacing w:val="-3"/>
          <w:lang w:val="en-GB" w:eastAsia="en-GB"/>
        </w:rPr>
      </w:pPr>
      <w:r w:rsidRPr="00C5753B">
        <w:rPr>
          <w:rFonts w:ascii="Arial" w:eastAsia="Times New Roman" w:hAnsi="Arial" w:cs="Arial"/>
          <w:bCs/>
          <w:spacing w:val="-3"/>
          <w:lang w:val="en-GB" w:eastAsia="en-GB"/>
        </w:rPr>
        <w:t xml:space="preserve">the Tender receives a </w:t>
      </w:r>
      <w:proofErr w:type="gramStart"/>
      <w:r w:rsidRPr="00C5753B">
        <w:rPr>
          <w:rFonts w:ascii="Arial" w:eastAsia="Times New Roman" w:hAnsi="Arial" w:cs="Arial"/>
          <w:bCs/>
          <w:spacing w:val="-3"/>
          <w:lang w:val="en-GB" w:eastAsia="en-GB"/>
        </w:rPr>
        <w:t>fail</w:t>
      </w:r>
      <w:proofErr w:type="gramEnd"/>
      <w:r w:rsidRPr="00C5753B">
        <w:rPr>
          <w:rFonts w:ascii="Arial" w:eastAsia="Times New Roman" w:hAnsi="Arial" w:cs="Arial"/>
          <w:bCs/>
          <w:spacing w:val="-3"/>
          <w:lang w:val="en-GB" w:eastAsia="en-GB"/>
        </w:rPr>
        <w:t xml:space="preserve"> on any of the pass/fail criteria.  </w:t>
      </w:r>
    </w:p>
    <w:p w14:paraId="10C9CA7C" w14:textId="77777777" w:rsidR="00FB2446" w:rsidRPr="00C5753B" w:rsidRDefault="00FB2446" w:rsidP="00FB2446">
      <w:pPr>
        <w:pStyle w:val="ListParagraph"/>
        <w:spacing w:after="0"/>
        <w:rPr>
          <w:rFonts w:ascii="Arial" w:eastAsia="Times New Roman" w:hAnsi="Arial" w:cs="Arial"/>
          <w:lang w:val="en-GB" w:eastAsia="en-GB"/>
        </w:rPr>
      </w:pPr>
    </w:p>
    <w:p w14:paraId="655C462A" w14:textId="7B8B36B6" w:rsidR="006D033F" w:rsidRPr="00C5753B"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C5753B">
        <w:rPr>
          <w:rFonts w:ascii="Arial" w:eastAsia="Times New Roman" w:hAnsi="Arial" w:cs="Arial"/>
          <w:lang w:val="en-GB" w:eastAsia="en-GB"/>
        </w:rPr>
        <w:t>Tenderers ‘Technical Score’ shall be calculated as a percentage of the maximum Technical Score available, based of the total Technical Marks received.</w:t>
      </w:r>
    </w:p>
    <w:p w14:paraId="1FFCB0D8" w14:textId="77777777" w:rsidR="006D033F" w:rsidRPr="00C5753B" w:rsidRDefault="006D033F" w:rsidP="006D033F">
      <w:pPr>
        <w:widowControl/>
        <w:autoSpaceDE w:val="0"/>
        <w:autoSpaceDN w:val="0"/>
        <w:adjustRightInd w:val="0"/>
        <w:spacing w:after="0" w:line="240" w:lineRule="auto"/>
        <w:rPr>
          <w:rFonts w:ascii="Arial" w:eastAsia="Times New Roman" w:hAnsi="Arial" w:cs="Arial"/>
          <w:lang w:val="en-GB" w:eastAsia="en-GB"/>
        </w:rPr>
      </w:pPr>
    </w:p>
    <w:p w14:paraId="3C192469" w14:textId="77777777" w:rsidR="006D033F" w:rsidRPr="00C5753B" w:rsidRDefault="006D033F" w:rsidP="006D033F">
      <w:pPr>
        <w:widowControl/>
        <w:autoSpaceDE w:val="0"/>
        <w:autoSpaceDN w:val="0"/>
        <w:adjustRightInd w:val="0"/>
        <w:spacing w:after="0" w:line="240" w:lineRule="auto"/>
        <w:rPr>
          <w:rFonts w:ascii="Arial" w:eastAsia="Times New Roman" w:hAnsi="Arial" w:cs="Arial"/>
          <w:lang w:val="en-GB" w:eastAsia="en-GB"/>
        </w:rPr>
      </w:pPr>
      <w:r w:rsidRPr="00C5753B">
        <w:rPr>
          <w:rFonts w:ascii="Arial" w:eastAsia="Times New Roman" w:hAnsi="Arial" w:cs="Arial"/>
          <w:lang w:val="en-GB" w:eastAsia="en-GB"/>
        </w:rPr>
        <w:t>The calculation used is the following:</w:t>
      </w:r>
    </w:p>
    <w:p w14:paraId="2B96B719" w14:textId="77777777" w:rsidR="006D033F" w:rsidRPr="00C5753B" w:rsidRDefault="006D033F" w:rsidP="006D033F">
      <w:pPr>
        <w:spacing w:after="0" w:line="240" w:lineRule="auto"/>
        <w:ind w:left="1418"/>
        <w:contextualSpacing/>
        <w:rPr>
          <w:rFonts w:ascii="Arial" w:hAnsi="Arial" w:cs="Arial"/>
        </w:rPr>
      </w:pPr>
      <w:r w:rsidRPr="00C5753B">
        <w:rPr>
          <w:rFonts w:ascii="Arial" w:hAnsi="Arial" w:cs="Arial"/>
          <w:u w:val="single"/>
        </w:rPr>
        <w:t>Tenderers Total Marks</w:t>
      </w:r>
      <w:r w:rsidRPr="00C5753B">
        <w:rPr>
          <w:rFonts w:ascii="Arial" w:hAnsi="Arial" w:cs="Arial"/>
        </w:rPr>
        <w:t xml:space="preserve">   x   maximum Technical Score available</w:t>
      </w:r>
    </w:p>
    <w:p w14:paraId="4FFB0396" w14:textId="0FF4B63F" w:rsidR="006D033F" w:rsidRPr="00C5753B" w:rsidRDefault="006D033F" w:rsidP="006D033F">
      <w:pPr>
        <w:spacing w:after="0" w:line="240" w:lineRule="auto"/>
        <w:contextualSpacing/>
        <w:rPr>
          <w:rFonts w:ascii="Arial" w:hAnsi="Arial" w:cs="Arial"/>
        </w:rPr>
      </w:pPr>
      <w:r w:rsidRPr="00C5753B">
        <w:rPr>
          <w:rFonts w:ascii="Arial" w:hAnsi="Arial" w:cs="Arial"/>
        </w:rPr>
        <w:t xml:space="preserve">                       Total Marks Available</w:t>
      </w:r>
    </w:p>
    <w:p w14:paraId="6BC57299" w14:textId="77777777" w:rsidR="006D033F" w:rsidRPr="00C5753B" w:rsidRDefault="006D033F" w:rsidP="006D033F">
      <w:pPr>
        <w:spacing w:after="0" w:line="240" w:lineRule="auto"/>
        <w:ind w:left="1418" w:hanging="567"/>
        <w:contextualSpacing/>
        <w:rPr>
          <w:rFonts w:ascii="Arial" w:hAnsi="Arial" w:cs="Arial"/>
        </w:rPr>
      </w:pPr>
      <w:r w:rsidRPr="00C5753B">
        <w:rPr>
          <w:rFonts w:ascii="Arial" w:hAnsi="Arial" w:cs="Arial"/>
        </w:rPr>
        <w:tab/>
      </w:r>
    </w:p>
    <w:p w14:paraId="10CA4102" w14:textId="77777777" w:rsidR="006D033F" w:rsidRPr="00C5753B" w:rsidRDefault="006D033F" w:rsidP="006D033F">
      <w:pPr>
        <w:spacing w:after="0" w:line="240" w:lineRule="auto"/>
        <w:contextualSpacing/>
        <w:rPr>
          <w:rFonts w:ascii="Arial" w:hAnsi="Arial" w:cs="Arial"/>
          <w:i/>
        </w:rPr>
      </w:pPr>
      <w:r w:rsidRPr="00C5753B">
        <w:rPr>
          <w:rFonts w:ascii="Arial" w:hAnsi="Arial" w:cs="Arial"/>
          <w:i/>
        </w:rPr>
        <w:t>Example calculation, for information purposes only and based on maximum financial score of 50% and Technical score of 50% - figures for this procurement may differ.</w:t>
      </w:r>
    </w:p>
    <w:tbl>
      <w:tblPr>
        <w:tblStyle w:val="TableGrid"/>
        <w:tblW w:w="9581" w:type="dxa"/>
        <w:tblInd w:w="-5" w:type="dxa"/>
        <w:tblLook w:val="04A0" w:firstRow="1" w:lastRow="0" w:firstColumn="1" w:lastColumn="0" w:noHBand="0" w:noVBand="1"/>
      </w:tblPr>
      <w:tblGrid>
        <w:gridCol w:w="1820"/>
        <w:gridCol w:w="1594"/>
        <w:gridCol w:w="2369"/>
        <w:gridCol w:w="1921"/>
        <w:gridCol w:w="1877"/>
      </w:tblGrid>
      <w:tr w:rsidR="00C5753B" w:rsidRPr="00C5753B" w14:paraId="1E17FED4"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2CB315" w14:textId="77777777" w:rsidR="006D033F" w:rsidRPr="00C5753B" w:rsidRDefault="006D033F" w:rsidP="006D033F">
            <w:pPr>
              <w:spacing w:after="0" w:line="240" w:lineRule="auto"/>
              <w:contextualSpacing/>
              <w:rPr>
                <w:rFonts w:cs="Arial"/>
                <w:b/>
                <w:i/>
                <w:szCs w:val="22"/>
              </w:rPr>
            </w:pPr>
            <w:r w:rsidRPr="00C5753B">
              <w:rPr>
                <w:rFonts w:cs="Arial"/>
                <w:b/>
                <w:i/>
                <w:szCs w:val="22"/>
              </w:rPr>
              <w:t>Tenderer</w:t>
            </w:r>
          </w:p>
        </w:tc>
        <w:tc>
          <w:tcPr>
            <w:tcW w:w="159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FDEFFCC" w14:textId="77777777" w:rsidR="006D033F" w:rsidRPr="00C5753B" w:rsidRDefault="006D033F" w:rsidP="006D033F">
            <w:pPr>
              <w:spacing w:after="0" w:line="240" w:lineRule="auto"/>
              <w:contextualSpacing/>
              <w:rPr>
                <w:rFonts w:cs="Arial"/>
                <w:b/>
                <w:i/>
                <w:szCs w:val="22"/>
              </w:rPr>
            </w:pPr>
            <w:r w:rsidRPr="00C5753B">
              <w:rPr>
                <w:rFonts w:cs="Arial"/>
                <w:b/>
                <w:i/>
                <w:szCs w:val="22"/>
              </w:rPr>
              <w:t>Total Marks</w:t>
            </w:r>
          </w:p>
        </w:tc>
        <w:tc>
          <w:tcPr>
            <w:tcW w:w="23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90826C7" w14:textId="77777777" w:rsidR="006D033F" w:rsidRPr="00C5753B" w:rsidRDefault="006D033F" w:rsidP="006D033F">
            <w:pPr>
              <w:spacing w:after="0" w:line="240" w:lineRule="auto"/>
              <w:contextualSpacing/>
              <w:rPr>
                <w:rFonts w:cs="Arial"/>
                <w:b/>
                <w:i/>
                <w:szCs w:val="22"/>
              </w:rPr>
            </w:pPr>
            <w:r w:rsidRPr="00C5753B">
              <w:rPr>
                <w:rFonts w:cs="Arial"/>
                <w:b/>
                <w:i/>
                <w:szCs w:val="22"/>
              </w:rPr>
              <w:t>Score Calculation</w:t>
            </w:r>
          </w:p>
        </w:tc>
        <w:tc>
          <w:tcPr>
            <w:tcW w:w="192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8C468D4" w14:textId="77777777" w:rsidR="006D033F" w:rsidRPr="00C5753B" w:rsidRDefault="006D033F" w:rsidP="006D033F">
            <w:pPr>
              <w:spacing w:after="0" w:line="240" w:lineRule="auto"/>
              <w:contextualSpacing/>
              <w:rPr>
                <w:rFonts w:cs="Arial"/>
                <w:b/>
                <w:i/>
                <w:szCs w:val="22"/>
              </w:rPr>
            </w:pPr>
            <w:r w:rsidRPr="00C5753B">
              <w:rPr>
                <w:rFonts w:cs="Arial"/>
                <w:b/>
                <w:i/>
                <w:szCs w:val="22"/>
              </w:rPr>
              <w:t>Maximum Score Available</w:t>
            </w:r>
          </w:p>
        </w:tc>
        <w:tc>
          <w:tcPr>
            <w:tcW w:w="187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1F639E6" w14:textId="77777777" w:rsidR="006D033F" w:rsidRPr="00C5753B" w:rsidRDefault="006D033F" w:rsidP="006D033F">
            <w:pPr>
              <w:spacing w:after="0" w:line="240" w:lineRule="auto"/>
              <w:contextualSpacing/>
              <w:rPr>
                <w:rFonts w:cs="Arial"/>
                <w:b/>
                <w:i/>
                <w:szCs w:val="22"/>
              </w:rPr>
            </w:pPr>
            <w:r w:rsidRPr="00C5753B">
              <w:rPr>
                <w:rFonts w:cs="Arial"/>
                <w:b/>
                <w:i/>
                <w:szCs w:val="22"/>
              </w:rPr>
              <w:t xml:space="preserve">Technical Score Awarded </w:t>
            </w:r>
          </w:p>
        </w:tc>
      </w:tr>
      <w:tr w:rsidR="00C5753B" w:rsidRPr="00C5753B" w14:paraId="4EED5266" w14:textId="77777777" w:rsidTr="004C6C28">
        <w:trPr>
          <w:trHeight w:val="254"/>
        </w:trPr>
        <w:tc>
          <w:tcPr>
            <w:tcW w:w="1820" w:type="dxa"/>
            <w:tcBorders>
              <w:top w:val="single" w:sz="4" w:space="0" w:color="auto"/>
              <w:left w:val="single" w:sz="4" w:space="0" w:color="auto"/>
              <w:bottom w:val="single" w:sz="4" w:space="0" w:color="auto"/>
              <w:right w:val="single" w:sz="4" w:space="0" w:color="auto"/>
            </w:tcBorders>
            <w:hideMark/>
          </w:tcPr>
          <w:p w14:paraId="1997CF6E" w14:textId="77777777" w:rsidR="006D033F" w:rsidRPr="00C5753B" w:rsidRDefault="006D033F" w:rsidP="006D033F">
            <w:pPr>
              <w:spacing w:after="0" w:line="240" w:lineRule="auto"/>
              <w:contextualSpacing/>
              <w:rPr>
                <w:rFonts w:cs="Arial"/>
                <w:i/>
                <w:szCs w:val="22"/>
              </w:rPr>
            </w:pPr>
            <w:r w:rsidRPr="00C5753B">
              <w:rPr>
                <w:rFonts w:cs="Arial"/>
                <w:i/>
                <w:szCs w:val="22"/>
              </w:rPr>
              <w:t>Tenderer A</w:t>
            </w:r>
          </w:p>
        </w:tc>
        <w:tc>
          <w:tcPr>
            <w:tcW w:w="1594" w:type="dxa"/>
            <w:tcBorders>
              <w:top w:val="single" w:sz="4" w:space="0" w:color="auto"/>
              <w:left w:val="single" w:sz="4" w:space="0" w:color="auto"/>
              <w:bottom w:val="single" w:sz="4" w:space="0" w:color="auto"/>
              <w:right w:val="single" w:sz="4" w:space="0" w:color="auto"/>
            </w:tcBorders>
            <w:hideMark/>
          </w:tcPr>
          <w:p w14:paraId="6FFD5C37" w14:textId="77777777" w:rsidR="006D033F" w:rsidRPr="00C5753B" w:rsidRDefault="006D033F" w:rsidP="006D033F">
            <w:pPr>
              <w:spacing w:after="0" w:line="240" w:lineRule="auto"/>
              <w:contextualSpacing/>
              <w:rPr>
                <w:rFonts w:cs="Arial"/>
                <w:i/>
                <w:szCs w:val="22"/>
              </w:rPr>
            </w:pPr>
            <w:r w:rsidRPr="00C5753B">
              <w:rPr>
                <w:rFonts w:cs="Arial"/>
                <w:i/>
                <w:szCs w:val="22"/>
              </w:rPr>
              <w:t>70</w:t>
            </w:r>
          </w:p>
        </w:tc>
        <w:tc>
          <w:tcPr>
            <w:tcW w:w="2369" w:type="dxa"/>
            <w:tcBorders>
              <w:top w:val="single" w:sz="4" w:space="0" w:color="auto"/>
              <w:left w:val="single" w:sz="4" w:space="0" w:color="auto"/>
              <w:bottom w:val="single" w:sz="4" w:space="0" w:color="auto"/>
              <w:right w:val="single" w:sz="4" w:space="0" w:color="auto"/>
            </w:tcBorders>
            <w:hideMark/>
          </w:tcPr>
          <w:p w14:paraId="65C79F17" w14:textId="77777777" w:rsidR="006D033F" w:rsidRPr="00C5753B" w:rsidRDefault="006D033F" w:rsidP="006D033F">
            <w:pPr>
              <w:spacing w:after="0" w:line="240" w:lineRule="auto"/>
              <w:contextualSpacing/>
              <w:rPr>
                <w:rFonts w:cs="Arial"/>
                <w:i/>
                <w:szCs w:val="22"/>
              </w:rPr>
            </w:pPr>
            <w:r w:rsidRPr="00C5753B">
              <w:rPr>
                <w:rFonts w:cs="Arial"/>
                <w:i/>
                <w:szCs w:val="22"/>
              </w:rPr>
              <w:t>(70 / 100) x 50</w:t>
            </w:r>
          </w:p>
        </w:tc>
        <w:tc>
          <w:tcPr>
            <w:tcW w:w="1921" w:type="dxa"/>
            <w:tcBorders>
              <w:top w:val="single" w:sz="4" w:space="0" w:color="auto"/>
              <w:left w:val="single" w:sz="4" w:space="0" w:color="auto"/>
              <w:bottom w:val="single" w:sz="4" w:space="0" w:color="auto"/>
              <w:right w:val="single" w:sz="4" w:space="0" w:color="auto"/>
            </w:tcBorders>
            <w:hideMark/>
          </w:tcPr>
          <w:p w14:paraId="362F31F6" w14:textId="77777777" w:rsidR="006D033F" w:rsidRPr="00C5753B" w:rsidRDefault="006D033F" w:rsidP="006D033F">
            <w:pPr>
              <w:spacing w:after="0" w:line="240" w:lineRule="auto"/>
              <w:contextualSpacing/>
              <w:rPr>
                <w:rFonts w:cs="Arial"/>
                <w:i/>
                <w:szCs w:val="22"/>
              </w:rPr>
            </w:pPr>
            <w:r w:rsidRPr="00C5753B">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4B9C86D4" w14:textId="77777777" w:rsidR="006D033F" w:rsidRPr="00C5753B" w:rsidRDefault="006D033F" w:rsidP="006D033F">
            <w:pPr>
              <w:spacing w:after="0" w:line="240" w:lineRule="auto"/>
              <w:contextualSpacing/>
              <w:rPr>
                <w:rFonts w:cs="Arial"/>
                <w:i/>
                <w:szCs w:val="22"/>
              </w:rPr>
            </w:pPr>
            <w:r w:rsidRPr="00C5753B">
              <w:rPr>
                <w:rFonts w:cs="Arial"/>
                <w:i/>
                <w:szCs w:val="22"/>
              </w:rPr>
              <w:t>35</w:t>
            </w:r>
          </w:p>
        </w:tc>
      </w:tr>
      <w:tr w:rsidR="00C5753B" w:rsidRPr="00C5753B" w14:paraId="0B93B83A" w14:textId="77777777" w:rsidTr="004C6C28">
        <w:trPr>
          <w:trHeight w:val="106"/>
        </w:trPr>
        <w:tc>
          <w:tcPr>
            <w:tcW w:w="1820" w:type="dxa"/>
            <w:tcBorders>
              <w:top w:val="single" w:sz="4" w:space="0" w:color="auto"/>
              <w:left w:val="single" w:sz="4" w:space="0" w:color="auto"/>
              <w:bottom w:val="single" w:sz="4" w:space="0" w:color="auto"/>
              <w:right w:val="single" w:sz="4" w:space="0" w:color="auto"/>
            </w:tcBorders>
            <w:hideMark/>
          </w:tcPr>
          <w:p w14:paraId="017EF5AA" w14:textId="77777777" w:rsidR="006D033F" w:rsidRPr="00C5753B" w:rsidRDefault="006D033F" w:rsidP="006D033F">
            <w:pPr>
              <w:spacing w:after="0" w:line="240" w:lineRule="auto"/>
              <w:contextualSpacing/>
              <w:rPr>
                <w:rFonts w:cs="Arial"/>
                <w:i/>
                <w:szCs w:val="22"/>
              </w:rPr>
            </w:pPr>
            <w:r w:rsidRPr="00C5753B">
              <w:rPr>
                <w:rFonts w:cs="Arial"/>
                <w:i/>
                <w:szCs w:val="22"/>
              </w:rPr>
              <w:t>Tenderer B</w:t>
            </w:r>
          </w:p>
        </w:tc>
        <w:tc>
          <w:tcPr>
            <w:tcW w:w="1594" w:type="dxa"/>
            <w:tcBorders>
              <w:top w:val="single" w:sz="4" w:space="0" w:color="auto"/>
              <w:left w:val="single" w:sz="4" w:space="0" w:color="auto"/>
              <w:bottom w:val="single" w:sz="4" w:space="0" w:color="auto"/>
              <w:right w:val="single" w:sz="4" w:space="0" w:color="auto"/>
            </w:tcBorders>
            <w:hideMark/>
          </w:tcPr>
          <w:p w14:paraId="7EA32FBB" w14:textId="77777777" w:rsidR="006D033F" w:rsidRPr="00C5753B" w:rsidRDefault="006D033F" w:rsidP="006D033F">
            <w:pPr>
              <w:spacing w:after="0" w:line="240" w:lineRule="auto"/>
              <w:contextualSpacing/>
              <w:rPr>
                <w:rFonts w:cs="Arial"/>
                <w:i/>
                <w:szCs w:val="22"/>
              </w:rPr>
            </w:pPr>
            <w:r w:rsidRPr="00C5753B">
              <w:rPr>
                <w:rFonts w:cs="Arial"/>
                <w:i/>
                <w:szCs w:val="22"/>
              </w:rPr>
              <w:t>90</w:t>
            </w:r>
          </w:p>
        </w:tc>
        <w:tc>
          <w:tcPr>
            <w:tcW w:w="2369" w:type="dxa"/>
            <w:tcBorders>
              <w:top w:val="single" w:sz="4" w:space="0" w:color="auto"/>
              <w:left w:val="single" w:sz="4" w:space="0" w:color="auto"/>
              <w:bottom w:val="single" w:sz="4" w:space="0" w:color="auto"/>
              <w:right w:val="single" w:sz="4" w:space="0" w:color="auto"/>
            </w:tcBorders>
            <w:hideMark/>
          </w:tcPr>
          <w:p w14:paraId="556B02E2" w14:textId="77777777" w:rsidR="006D033F" w:rsidRPr="00C5753B" w:rsidRDefault="006D033F" w:rsidP="006D033F">
            <w:pPr>
              <w:spacing w:after="0" w:line="240" w:lineRule="auto"/>
              <w:contextualSpacing/>
              <w:rPr>
                <w:rFonts w:cs="Arial"/>
                <w:i/>
                <w:szCs w:val="22"/>
              </w:rPr>
            </w:pPr>
            <w:r w:rsidRPr="00C5753B">
              <w:rPr>
                <w:rFonts w:cs="Arial"/>
                <w:i/>
                <w:szCs w:val="22"/>
              </w:rPr>
              <w:t>(90 / 100) x 50</w:t>
            </w:r>
          </w:p>
        </w:tc>
        <w:tc>
          <w:tcPr>
            <w:tcW w:w="1921" w:type="dxa"/>
            <w:tcBorders>
              <w:top w:val="single" w:sz="4" w:space="0" w:color="auto"/>
              <w:left w:val="single" w:sz="4" w:space="0" w:color="auto"/>
              <w:bottom w:val="single" w:sz="4" w:space="0" w:color="auto"/>
              <w:right w:val="single" w:sz="4" w:space="0" w:color="auto"/>
            </w:tcBorders>
            <w:hideMark/>
          </w:tcPr>
          <w:p w14:paraId="055A7757" w14:textId="77777777" w:rsidR="006D033F" w:rsidRPr="00C5753B" w:rsidRDefault="006D033F" w:rsidP="006D033F">
            <w:pPr>
              <w:spacing w:after="0" w:line="240" w:lineRule="auto"/>
              <w:contextualSpacing/>
              <w:rPr>
                <w:rFonts w:cs="Arial"/>
                <w:i/>
                <w:szCs w:val="22"/>
              </w:rPr>
            </w:pPr>
            <w:r w:rsidRPr="00C5753B">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7AA0F2E8" w14:textId="77777777" w:rsidR="006D033F" w:rsidRPr="00C5753B" w:rsidRDefault="006D033F" w:rsidP="006D033F">
            <w:pPr>
              <w:spacing w:after="0" w:line="240" w:lineRule="auto"/>
              <w:contextualSpacing/>
              <w:rPr>
                <w:rFonts w:cs="Arial"/>
                <w:i/>
                <w:szCs w:val="22"/>
              </w:rPr>
            </w:pPr>
            <w:r w:rsidRPr="00C5753B">
              <w:rPr>
                <w:rFonts w:cs="Arial"/>
                <w:i/>
                <w:szCs w:val="22"/>
              </w:rPr>
              <w:t>45</w:t>
            </w:r>
          </w:p>
        </w:tc>
      </w:tr>
      <w:tr w:rsidR="00C5753B" w:rsidRPr="00C5753B" w14:paraId="0A5FA958" w14:textId="77777777" w:rsidTr="004C6C28">
        <w:trPr>
          <w:trHeight w:val="242"/>
        </w:trPr>
        <w:tc>
          <w:tcPr>
            <w:tcW w:w="1820" w:type="dxa"/>
            <w:tcBorders>
              <w:top w:val="single" w:sz="4" w:space="0" w:color="auto"/>
              <w:left w:val="single" w:sz="4" w:space="0" w:color="auto"/>
              <w:bottom w:val="single" w:sz="4" w:space="0" w:color="auto"/>
              <w:right w:val="single" w:sz="4" w:space="0" w:color="auto"/>
            </w:tcBorders>
            <w:hideMark/>
          </w:tcPr>
          <w:p w14:paraId="3D0F4BFB" w14:textId="77777777" w:rsidR="006D033F" w:rsidRPr="00C5753B" w:rsidRDefault="006D033F" w:rsidP="006D033F">
            <w:pPr>
              <w:spacing w:after="0" w:line="240" w:lineRule="auto"/>
              <w:contextualSpacing/>
              <w:rPr>
                <w:rFonts w:cs="Arial"/>
                <w:i/>
                <w:szCs w:val="22"/>
              </w:rPr>
            </w:pPr>
            <w:r w:rsidRPr="00C5753B">
              <w:rPr>
                <w:rFonts w:cs="Arial"/>
                <w:i/>
                <w:szCs w:val="22"/>
              </w:rPr>
              <w:t>Tenderer C</w:t>
            </w:r>
          </w:p>
        </w:tc>
        <w:tc>
          <w:tcPr>
            <w:tcW w:w="1594" w:type="dxa"/>
            <w:tcBorders>
              <w:top w:val="single" w:sz="4" w:space="0" w:color="auto"/>
              <w:left w:val="single" w:sz="4" w:space="0" w:color="auto"/>
              <w:bottom w:val="single" w:sz="4" w:space="0" w:color="auto"/>
              <w:right w:val="single" w:sz="4" w:space="0" w:color="auto"/>
            </w:tcBorders>
            <w:hideMark/>
          </w:tcPr>
          <w:p w14:paraId="0EE2BDE5" w14:textId="77777777" w:rsidR="006D033F" w:rsidRPr="00C5753B" w:rsidRDefault="006D033F" w:rsidP="006D033F">
            <w:pPr>
              <w:spacing w:after="0" w:line="240" w:lineRule="auto"/>
              <w:contextualSpacing/>
              <w:rPr>
                <w:rFonts w:cs="Arial"/>
                <w:i/>
                <w:szCs w:val="22"/>
              </w:rPr>
            </w:pPr>
            <w:r w:rsidRPr="00C5753B">
              <w:rPr>
                <w:rFonts w:cs="Arial"/>
                <w:i/>
                <w:szCs w:val="22"/>
              </w:rPr>
              <w:t>80</w:t>
            </w:r>
          </w:p>
        </w:tc>
        <w:tc>
          <w:tcPr>
            <w:tcW w:w="2369" w:type="dxa"/>
            <w:tcBorders>
              <w:top w:val="single" w:sz="4" w:space="0" w:color="auto"/>
              <w:left w:val="single" w:sz="4" w:space="0" w:color="auto"/>
              <w:bottom w:val="single" w:sz="4" w:space="0" w:color="auto"/>
              <w:right w:val="single" w:sz="4" w:space="0" w:color="auto"/>
            </w:tcBorders>
            <w:hideMark/>
          </w:tcPr>
          <w:p w14:paraId="2B9BA846" w14:textId="77777777" w:rsidR="006D033F" w:rsidRPr="00C5753B" w:rsidRDefault="006D033F" w:rsidP="006D033F">
            <w:pPr>
              <w:spacing w:after="0" w:line="240" w:lineRule="auto"/>
              <w:contextualSpacing/>
              <w:rPr>
                <w:rFonts w:cs="Arial"/>
                <w:i/>
                <w:szCs w:val="22"/>
              </w:rPr>
            </w:pPr>
            <w:r w:rsidRPr="00C5753B">
              <w:rPr>
                <w:rFonts w:cs="Arial"/>
                <w:i/>
                <w:szCs w:val="22"/>
              </w:rPr>
              <w:t>(80 / 100) x 50</w:t>
            </w:r>
          </w:p>
        </w:tc>
        <w:tc>
          <w:tcPr>
            <w:tcW w:w="1921" w:type="dxa"/>
            <w:tcBorders>
              <w:top w:val="single" w:sz="4" w:space="0" w:color="auto"/>
              <w:left w:val="single" w:sz="4" w:space="0" w:color="auto"/>
              <w:bottom w:val="single" w:sz="4" w:space="0" w:color="auto"/>
              <w:right w:val="single" w:sz="4" w:space="0" w:color="auto"/>
            </w:tcBorders>
            <w:hideMark/>
          </w:tcPr>
          <w:p w14:paraId="0D93541C" w14:textId="77777777" w:rsidR="006D033F" w:rsidRPr="00C5753B" w:rsidRDefault="006D033F" w:rsidP="006D033F">
            <w:pPr>
              <w:spacing w:after="0" w:line="240" w:lineRule="auto"/>
              <w:contextualSpacing/>
              <w:rPr>
                <w:rFonts w:cs="Arial"/>
                <w:i/>
                <w:szCs w:val="22"/>
              </w:rPr>
            </w:pPr>
            <w:r w:rsidRPr="00C5753B">
              <w:rPr>
                <w:rFonts w:cs="Arial"/>
                <w:i/>
                <w:szCs w:val="22"/>
              </w:rPr>
              <w:t>50</w:t>
            </w:r>
          </w:p>
        </w:tc>
        <w:tc>
          <w:tcPr>
            <w:tcW w:w="1877" w:type="dxa"/>
            <w:tcBorders>
              <w:top w:val="single" w:sz="4" w:space="0" w:color="auto"/>
              <w:left w:val="single" w:sz="4" w:space="0" w:color="auto"/>
              <w:bottom w:val="single" w:sz="4" w:space="0" w:color="auto"/>
              <w:right w:val="single" w:sz="4" w:space="0" w:color="auto"/>
            </w:tcBorders>
            <w:hideMark/>
          </w:tcPr>
          <w:p w14:paraId="680E5F01" w14:textId="77777777" w:rsidR="006D033F" w:rsidRPr="00C5753B" w:rsidRDefault="006D033F" w:rsidP="006D033F">
            <w:pPr>
              <w:spacing w:after="0" w:line="240" w:lineRule="auto"/>
              <w:contextualSpacing/>
              <w:rPr>
                <w:rFonts w:cs="Arial"/>
                <w:i/>
                <w:szCs w:val="22"/>
              </w:rPr>
            </w:pPr>
            <w:r w:rsidRPr="00C5753B">
              <w:rPr>
                <w:rFonts w:cs="Arial"/>
                <w:i/>
                <w:szCs w:val="22"/>
              </w:rPr>
              <w:t>40</w:t>
            </w:r>
          </w:p>
        </w:tc>
      </w:tr>
    </w:tbl>
    <w:p w14:paraId="26BEE838" w14:textId="77777777" w:rsidR="00FB2446" w:rsidRPr="00C5753B" w:rsidRDefault="00FB2446" w:rsidP="00FB2446">
      <w:pPr>
        <w:pStyle w:val="ListParagraph"/>
        <w:spacing w:after="0"/>
        <w:rPr>
          <w:rFonts w:ascii="Arial" w:eastAsia="Times New Roman" w:hAnsi="Arial" w:cs="Arial"/>
          <w:lang w:val="en-GB" w:eastAsia="en-GB"/>
        </w:rPr>
      </w:pPr>
    </w:p>
    <w:p w14:paraId="287C7F0D" w14:textId="47A71D49" w:rsidR="006D033F" w:rsidRPr="00C5753B" w:rsidRDefault="006D033F" w:rsidP="006B0231">
      <w:pPr>
        <w:widowControl/>
        <w:numPr>
          <w:ilvl w:val="1"/>
          <w:numId w:val="40"/>
        </w:numPr>
        <w:autoSpaceDE w:val="0"/>
        <w:autoSpaceDN w:val="0"/>
        <w:adjustRightInd w:val="0"/>
        <w:spacing w:after="0" w:line="240" w:lineRule="auto"/>
        <w:rPr>
          <w:rFonts w:ascii="Arial" w:eastAsia="Times New Roman" w:hAnsi="Arial" w:cs="Arial"/>
          <w:lang w:val="en-GB" w:eastAsia="en-GB"/>
        </w:rPr>
      </w:pPr>
      <w:r w:rsidRPr="00C5753B">
        <w:rPr>
          <w:rFonts w:ascii="Arial" w:eastAsia="Times New Roman" w:hAnsi="Arial" w:cs="Arial"/>
          <w:lang w:val="en-GB" w:eastAsia="en-GB"/>
        </w:rPr>
        <w:t>The Technical evaluation questions/criteria that Tenderers should address within their Tender are:</w:t>
      </w:r>
    </w:p>
    <w:p w14:paraId="4B22E2D3" w14:textId="5C37AA93" w:rsidR="006D033F" w:rsidRPr="00C5753B" w:rsidRDefault="006D033F" w:rsidP="002847A4">
      <w:pPr>
        <w:widowControl/>
        <w:spacing w:after="0" w:line="240" w:lineRule="auto"/>
        <w:contextualSpacing/>
        <w:rPr>
          <w:rFonts w:ascii="Arial" w:hAnsi="Arial" w:cs="Arial"/>
        </w:rPr>
      </w:pPr>
    </w:p>
    <w:tbl>
      <w:tblPr>
        <w:tblStyle w:val="TableGrid"/>
        <w:tblW w:w="5000" w:type="pct"/>
        <w:tblInd w:w="0" w:type="dxa"/>
        <w:tblLook w:val="04A0" w:firstRow="1" w:lastRow="0" w:firstColumn="1" w:lastColumn="0" w:noHBand="0" w:noVBand="1"/>
      </w:tblPr>
      <w:tblGrid>
        <w:gridCol w:w="988"/>
        <w:gridCol w:w="3633"/>
        <w:gridCol w:w="1306"/>
        <w:gridCol w:w="1409"/>
        <w:gridCol w:w="1268"/>
        <w:gridCol w:w="1306"/>
      </w:tblGrid>
      <w:tr w:rsidR="00C5753B" w:rsidRPr="00C5753B" w14:paraId="040E02BD" w14:textId="77777777" w:rsidTr="00D22095">
        <w:trPr>
          <w:trHeight w:val="567"/>
        </w:trPr>
        <w:tc>
          <w:tcPr>
            <w:tcW w:w="498" w:type="pct"/>
            <w:vAlign w:val="center"/>
          </w:tcPr>
          <w:p w14:paraId="7BFB6320" w14:textId="77777777" w:rsidR="00D22095" w:rsidRPr="00C5753B" w:rsidRDefault="00D22095" w:rsidP="00E0097C">
            <w:pPr>
              <w:spacing w:after="0" w:line="240" w:lineRule="auto"/>
              <w:rPr>
                <w:rFonts w:ascii="Arial" w:hAnsi="Arial" w:cs="Arial"/>
                <w:b/>
                <w:sz w:val="16"/>
                <w:szCs w:val="16"/>
              </w:rPr>
            </w:pPr>
            <w:bookmarkStart w:id="45" w:name="_Hlk82966037"/>
            <w:r w:rsidRPr="00C5753B">
              <w:rPr>
                <w:rFonts w:ascii="Arial" w:hAnsi="Arial" w:cs="Arial"/>
                <w:b/>
                <w:bCs/>
                <w:sz w:val="16"/>
                <w:szCs w:val="16"/>
                <w:lang w:eastAsia="en-GB"/>
              </w:rPr>
              <w:t>Figure</w:t>
            </w:r>
          </w:p>
        </w:tc>
        <w:tc>
          <w:tcPr>
            <w:tcW w:w="1833" w:type="pct"/>
            <w:vAlign w:val="center"/>
          </w:tcPr>
          <w:p w14:paraId="7616B14B" w14:textId="77777777" w:rsidR="00D22095" w:rsidRPr="00C5753B" w:rsidRDefault="00D22095" w:rsidP="00E0097C">
            <w:pPr>
              <w:spacing w:after="0" w:line="240" w:lineRule="auto"/>
              <w:rPr>
                <w:rFonts w:ascii="Arial" w:hAnsi="Arial" w:cs="Arial"/>
                <w:b/>
                <w:sz w:val="16"/>
                <w:szCs w:val="16"/>
              </w:rPr>
            </w:pPr>
            <w:r w:rsidRPr="00C5753B">
              <w:rPr>
                <w:rFonts w:ascii="Arial" w:hAnsi="Arial" w:cs="Arial"/>
                <w:b/>
                <w:bCs/>
                <w:sz w:val="16"/>
                <w:szCs w:val="16"/>
                <w:lang w:eastAsia="en-GB"/>
              </w:rPr>
              <w:t>Criteria</w:t>
            </w:r>
          </w:p>
        </w:tc>
        <w:tc>
          <w:tcPr>
            <w:tcW w:w="659" w:type="pct"/>
            <w:vAlign w:val="center"/>
          </w:tcPr>
          <w:p w14:paraId="5F9C6F06" w14:textId="77777777" w:rsidR="00D22095" w:rsidRPr="00C5753B" w:rsidRDefault="00D22095" w:rsidP="00E0097C">
            <w:pPr>
              <w:spacing w:after="0" w:line="240" w:lineRule="auto"/>
              <w:rPr>
                <w:rFonts w:ascii="Arial" w:hAnsi="Arial" w:cs="Arial"/>
                <w:b/>
                <w:bCs/>
                <w:sz w:val="16"/>
                <w:szCs w:val="16"/>
                <w:lang w:eastAsia="en-GB"/>
              </w:rPr>
            </w:pPr>
            <w:r w:rsidRPr="00C5753B">
              <w:rPr>
                <w:rFonts w:ascii="Arial" w:hAnsi="Arial" w:cs="Arial"/>
                <w:b/>
                <w:bCs/>
                <w:sz w:val="16"/>
                <w:szCs w:val="16"/>
                <w:lang w:eastAsia="en-GB"/>
              </w:rPr>
              <w:t>Points Available</w:t>
            </w:r>
          </w:p>
        </w:tc>
        <w:tc>
          <w:tcPr>
            <w:tcW w:w="711" w:type="pct"/>
            <w:vAlign w:val="center"/>
          </w:tcPr>
          <w:p w14:paraId="0F5C1EDC" w14:textId="77777777" w:rsidR="00D22095" w:rsidRPr="00C5753B" w:rsidRDefault="00D22095" w:rsidP="00E0097C">
            <w:pPr>
              <w:spacing w:after="0" w:line="240" w:lineRule="auto"/>
              <w:rPr>
                <w:rFonts w:ascii="Arial" w:hAnsi="Arial" w:cs="Arial"/>
                <w:b/>
                <w:sz w:val="16"/>
                <w:szCs w:val="16"/>
              </w:rPr>
            </w:pPr>
            <w:r w:rsidRPr="00C5753B">
              <w:rPr>
                <w:rFonts w:ascii="Arial" w:hAnsi="Arial" w:cs="Arial"/>
                <w:b/>
                <w:bCs/>
                <w:sz w:val="16"/>
                <w:szCs w:val="16"/>
                <w:lang w:eastAsia="en-GB"/>
              </w:rPr>
              <w:t>Minimum Threshold</w:t>
            </w:r>
          </w:p>
        </w:tc>
        <w:tc>
          <w:tcPr>
            <w:tcW w:w="640" w:type="pct"/>
            <w:vAlign w:val="center"/>
          </w:tcPr>
          <w:p w14:paraId="5C18A40E" w14:textId="77777777" w:rsidR="00D22095" w:rsidRPr="00C5753B" w:rsidRDefault="00D22095" w:rsidP="00E0097C">
            <w:pPr>
              <w:spacing w:after="0" w:line="240" w:lineRule="auto"/>
              <w:rPr>
                <w:rFonts w:ascii="Arial" w:hAnsi="Arial" w:cs="Arial"/>
                <w:b/>
                <w:sz w:val="16"/>
                <w:szCs w:val="16"/>
              </w:rPr>
            </w:pPr>
            <w:r w:rsidRPr="00C5753B">
              <w:rPr>
                <w:rFonts w:ascii="Arial" w:hAnsi="Arial" w:cs="Arial"/>
                <w:b/>
                <w:bCs/>
                <w:sz w:val="16"/>
                <w:szCs w:val="16"/>
                <w:lang w:eastAsia="en-GB"/>
              </w:rPr>
              <w:t>Weight</w:t>
            </w:r>
          </w:p>
        </w:tc>
        <w:tc>
          <w:tcPr>
            <w:tcW w:w="659" w:type="pct"/>
            <w:vAlign w:val="center"/>
          </w:tcPr>
          <w:p w14:paraId="385A8786" w14:textId="77777777" w:rsidR="00D22095" w:rsidRPr="00C5753B" w:rsidRDefault="00D22095" w:rsidP="00E0097C">
            <w:pPr>
              <w:spacing w:after="0" w:line="240" w:lineRule="auto"/>
              <w:rPr>
                <w:rFonts w:ascii="Arial" w:hAnsi="Arial" w:cs="Arial"/>
                <w:b/>
                <w:sz w:val="16"/>
                <w:szCs w:val="16"/>
              </w:rPr>
            </w:pPr>
            <w:r w:rsidRPr="00C5753B">
              <w:rPr>
                <w:rFonts w:ascii="Arial" w:hAnsi="Arial" w:cs="Arial"/>
                <w:b/>
                <w:bCs/>
                <w:sz w:val="16"/>
                <w:szCs w:val="16"/>
                <w:lang w:eastAsia="en-GB"/>
              </w:rPr>
              <w:t>Score Available</w:t>
            </w:r>
          </w:p>
        </w:tc>
      </w:tr>
      <w:tr w:rsidR="00C5753B" w:rsidRPr="00C5753B" w14:paraId="1F1DC5DC" w14:textId="77777777" w:rsidTr="00D22095">
        <w:trPr>
          <w:trHeight w:val="567"/>
        </w:trPr>
        <w:tc>
          <w:tcPr>
            <w:tcW w:w="498" w:type="pct"/>
            <w:vAlign w:val="center"/>
          </w:tcPr>
          <w:p w14:paraId="288BC515" w14:textId="77777777" w:rsidR="00CE05CD" w:rsidRPr="00C5753B" w:rsidRDefault="00CE05CD" w:rsidP="00CE05CD">
            <w:pPr>
              <w:spacing w:after="0" w:line="240" w:lineRule="auto"/>
              <w:rPr>
                <w:rFonts w:ascii="Arial" w:hAnsi="Arial" w:cs="Arial"/>
                <w:sz w:val="22"/>
                <w:szCs w:val="22"/>
              </w:rPr>
            </w:pPr>
            <w:r w:rsidRPr="00C5753B">
              <w:rPr>
                <w:rFonts w:ascii="Arial" w:hAnsi="Arial" w:cs="Arial"/>
                <w:sz w:val="22"/>
                <w:szCs w:val="22"/>
                <w:lang w:val="en-GB" w:eastAsia="en-GB"/>
              </w:rPr>
              <w:t>A</w:t>
            </w:r>
          </w:p>
        </w:tc>
        <w:tc>
          <w:tcPr>
            <w:tcW w:w="1833" w:type="pct"/>
            <w:vAlign w:val="center"/>
          </w:tcPr>
          <w:p w14:paraId="151487DB" w14:textId="575E087E" w:rsidR="00CE05CD" w:rsidRPr="00C5753B" w:rsidRDefault="003A11D1" w:rsidP="00CE05CD">
            <w:pPr>
              <w:spacing w:after="0" w:line="240" w:lineRule="auto"/>
              <w:rPr>
                <w:rFonts w:ascii="Arial" w:hAnsi="Arial" w:cs="Arial"/>
                <w:sz w:val="22"/>
                <w:szCs w:val="22"/>
              </w:rPr>
            </w:pPr>
            <w:r w:rsidRPr="00C5753B">
              <w:rPr>
                <w:rFonts w:ascii="Arial" w:hAnsi="Arial" w:cs="Arial"/>
                <w:sz w:val="22"/>
                <w:szCs w:val="22"/>
                <w:lang w:val="en-GB" w:eastAsia="en-GB"/>
              </w:rPr>
              <w:t>Detail the</w:t>
            </w:r>
            <w:r w:rsidR="00CE05CD" w:rsidRPr="00C5753B">
              <w:rPr>
                <w:rFonts w:ascii="Arial" w:hAnsi="Arial" w:cs="Arial"/>
                <w:sz w:val="22"/>
                <w:szCs w:val="22"/>
                <w:lang w:val="en-GB" w:eastAsia="en-GB"/>
              </w:rPr>
              <w:t xml:space="preserve"> service to be provided, ensuring this meets the full Statement of Requirements</w:t>
            </w:r>
          </w:p>
        </w:tc>
        <w:tc>
          <w:tcPr>
            <w:tcW w:w="659" w:type="pct"/>
            <w:vAlign w:val="center"/>
          </w:tcPr>
          <w:p w14:paraId="4FAC8C23" w14:textId="77777777" w:rsidR="00CE05CD" w:rsidRPr="00C5753B" w:rsidRDefault="00CE05CD" w:rsidP="00CE05CD">
            <w:pPr>
              <w:spacing w:after="0" w:line="240" w:lineRule="auto"/>
              <w:rPr>
                <w:rFonts w:ascii="Arial" w:hAnsi="Arial" w:cs="Arial"/>
                <w:sz w:val="22"/>
                <w:szCs w:val="22"/>
              </w:rPr>
            </w:pPr>
            <w:r w:rsidRPr="00C5753B">
              <w:rPr>
                <w:rFonts w:ascii="Arial" w:hAnsi="Arial" w:cs="Arial"/>
                <w:sz w:val="22"/>
                <w:szCs w:val="22"/>
                <w:lang w:val="en-GB" w:eastAsia="en-GB"/>
              </w:rPr>
              <w:t>Pass or Fail</w:t>
            </w:r>
          </w:p>
        </w:tc>
        <w:tc>
          <w:tcPr>
            <w:tcW w:w="711" w:type="pct"/>
            <w:vAlign w:val="center"/>
          </w:tcPr>
          <w:p w14:paraId="298901AB" w14:textId="77777777" w:rsidR="00CE05CD" w:rsidRPr="00C5753B" w:rsidRDefault="00CE05CD" w:rsidP="00CE05CD">
            <w:pPr>
              <w:spacing w:after="0" w:line="240" w:lineRule="auto"/>
              <w:rPr>
                <w:rFonts w:ascii="Arial" w:hAnsi="Arial" w:cs="Arial"/>
                <w:sz w:val="22"/>
                <w:szCs w:val="22"/>
              </w:rPr>
            </w:pPr>
            <w:r w:rsidRPr="00C5753B">
              <w:rPr>
                <w:rFonts w:ascii="Arial" w:hAnsi="Arial" w:cs="Arial"/>
                <w:sz w:val="22"/>
                <w:szCs w:val="22"/>
                <w:lang w:val="en-GB" w:eastAsia="en-GB"/>
              </w:rPr>
              <w:t>Pass</w:t>
            </w:r>
          </w:p>
        </w:tc>
        <w:tc>
          <w:tcPr>
            <w:tcW w:w="640" w:type="pct"/>
            <w:vAlign w:val="center"/>
          </w:tcPr>
          <w:p w14:paraId="0811C6A1" w14:textId="2579FCC0" w:rsidR="00CE05CD" w:rsidRPr="00C5753B" w:rsidRDefault="00CE05CD" w:rsidP="00CE05CD">
            <w:pPr>
              <w:spacing w:after="0" w:line="240" w:lineRule="auto"/>
              <w:rPr>
                <w:rFonts w:ascii="Arial" w:hAnsi="Arial" w:cs="Arial"/>
                <w:sz w:val="22"/>
                <w:szCs w:val="22"/>
              </w:rPr>
            </w:pPr>
            <w:r w:rsidRPr="00C5753B">
              <w:rPr>
                <w:rFonts w:ascii="Arial" w:hAnsi="Arial" w:cs="Arial"/>
                <w:sz w:val="22"/>
                <w:szCs w:val="22"/>
              </w:rPr>
              <w:t>100%</w:t>
            </w:r>
          </w:p>
        </w:tc>
        <w:tc>
          <w:tcPr>
            <w:tcW w:w="659" w:type="pct"/>
            <w:vAlign w:val="center"/>
          </w:tcPr>
          <w:p w14:paraId="2CFDC93C" w14:textId="63C132E6" w:rsidR="00CE05CD" w:rsidRPr="00C5753B" w:rsidRDefault="00CE05CD" w:rsidP="00CE05CD">
            <w:pPr>
              <w:spacing w:after="0" w:line="240" w:lineRule="auto"/>
              <w:rPr>
                <w:rFonts w:ascii="Arial" w:hAnsi="Arial" w:cs="Arial"/>
                <w:sz w:val="22"/>
                <w:szCs w:val="22"/>
              </w:rPr>
            </w:pPr>
            <w:r w:rsidRPr="00C5753B">
              <w:rPr>
                <w:rFonts w:ascii="Arial" w:hAnsi="Arial" w:cs="Arial"/>
                <w:sz w:val="22"/>
                <w:szCs w:val="22"/>
                <w:lang w:val="en-GB" w:eastAsia="en-GB"/>
              </w:rPr>
              <w:t xml:space="preserve">Pass </w:t>
            </w:r>
            <w:r w:rsidR="004A4468" w:rsidRPr="00C5753B">
              <w:rPr>
                <w:rFonts w:ascii="Arial" w:hAnsi="Arial" w:cs="Arial"/>
                <w:sz w:val="22"/>
                <w:szCs w:val="22"/>
                <w:lang w:val="en-GB" w:eastAsia="en-GB"/>
              </w:rPr>
              <w:t xml:space="preserve">-100 </w:t>
            </w:r>
            <w:r w:rsidRPr="00C5753B">
              <w:rPr>
                <w:rFonts w:ascii="Arial" w:hAnsi="Arial" w:cs="Arial"/>
                <w:sz w:val="22"/>
                <w:szCs w:val="22"/>
                <w:lang w:val="en-GB" w:eastAsia="en-GB"/>
              </w:rPr>
              <w:t>or Fail</w:t>
            </w:r>
            <w:r w:rsidR="004A4468" w:rsidRPr="00C5753B">
              <w:rPr>
                <w:rFonts w:ascii="Arial" w:hAnsi="Arial" w:cs="Arial"/>
                <w:sz w:val="22"/>
                <w:szCs w:val="22"/>
                <w:lang w:val="en-GB" w:eastAsia="en-GB"/>
              </w:rPr>
              <w:t xml:space="preserve"> - 0</w:t>
            </w:r>
          </w:p>
        </w:tc>
      </w:tr>
      <w:tr w:rsidR="00C5753B" w:rsidRPr="00C5753B" w14:paraId="13E5A195" w14:textId="77777777" w:rsidTr="00D22095">
        <w:trPr>
          <w:trHeight w:val="567"/>
        </w:trPr>
        <w:tc>
          <w:tcPr>
            <w:tcW w:w="498" w:type="pct"/>
            <w:shd w:val="clear" w:color="auto" w:fill="BFBFBF" w:themeFill="background1" w:themeFillShade="BF"/>
            <w:vAlign w:val="center"/>
          </w:tcPr>
          <w:p w14:paraId="3ECD43FD" w14:textId="77777777" w:rsidR="00CE05CD" w:rsidRPr="00C5753B" w:rsidRDefault="00CE05CD" w:rsidP="00CE05CD">
            <w:pPr>
              <w:spacing w:after="0" w:line="240" w:lineRule="auto"/>
              <w:rPr>
                <w:rFonts w:ascii="Arial" w:hAnsi="Arial" w:cs="Arial"/>
                <w:lang w:eastAsia="en-GB"/>
              </w:rPr>
            </w:pPr>
          </w:p>
        </w:tc>
        <w:tc>
          <w:tcPr>
            <w:tcW w:w="1833" w:type="pct"/>
            <w:shd w:val="clear" w:color="auto" w:fill="BFBFBF" w:themeFill="background1" w:themeFillShade="BF"/>
            <w:vAlign w:val="center"/>
          </w:tcPr>
          <w:p w14:paraId="63B61A26" w14:textId="77777777" w:rsidR="00CE05CD" w:rsidRPr="00C5753B" w:rsidRDefault="00CE05CD" w:rsidP="00CE05CD">
            <w:pPr>
              <w:spacing w:after="0" w:line="240" w:lineRule="auto"/>
              <w:rPr>
                <w:rFonts w:ascii="Arial" w:hAnsi="Arial" w:cs="Arial"/>
                <w:lang w:eastAsia="en-GB"/>
              </w:rPr>
            </w:pPr>
          </w:p>
        </w:tc>
        <w:tc>
          <w:tcPr>
            <w:tcW w:w="659" w:type="pct"/>
            <w:shd w:val="clear" w:color="auto" w:fill="BFBFBF" w:themeFill="background1" w:themeFillShade="BF"/>
            <w:vAlign w:val="center"/>
          </w:tcPr>
          <w:p w14:paraId="5C160A74" w14:textId="77777777" w:rsidR="00CE05CD" w:rsidRPr="00C5753B" w:rsidRDefault="00CE05CD" w:rsidP="00CE05CD">
            <w:pPr>
              <w:spacing w:after="0" w:line="240" w:lineRule="auto"/>
              <w:rPr>
                <w:rFonts w:ascii="Arial" w:hAnsi="Arial" w:cs="Arial"/>
                <w:lang w:eastAsia="en-GB"/>
              </w:rPr>
            </w:pPr>
          </w:p>
        </w:tc>
        <w:tc>
          <w:tcPr>
            <w:tcW w:w="711" w:type="pct"/>
            <w:shd w:val="clear" w:color="auto" w:fill="BFBFBF" w:themeFill="background1" w:themeFillShade="BF"/>
            <w:vAlign w:val="center"/>
          </w:tcPr>
          <w:p w14:paraId="549BFE7F" w14:textId="77777777" w:rsidR="00CE05CD" w:rsidRPr="00C5753B" w:rsidRDefault="00CE05CD" w:rsidP="00CE05CD">
            <w:pPr>
              <w:spacing w:after="0" w:line="240" w:lineRule="auto"/>
              <w:rPr>
                <w:rFonts w:ascii="Arial" w:hAnsi="Arial" w:cs="Arial"/>
                <w:lang w:eastAsia="en-GB"/>
              </w:rPr>
            </w:pPr>
          </w:p>
        </w:tc>
        <w:tc>
          <w:tcPr>
            <w:tcW w:w="640" w:type="pct"/>
            <w:shd w:val="clear" w:color="auto" w:fill="FFFFFF" w:themeFill="background1"/>
            <w:vAlign w:val="center"/>
          </w:tcPr>
          <w:p w14:paraId="7F7F3FB9" w14:textId="77777777" w:rsidR="00CE05CD" w:rsidRPr="00C5753B" w:rsidRDefault="00CE05CD" w:rsidP="00CE05CD">
            <w:pPr>
              <w:spacing w:after="0" w:line="240" w:lineRule="auto"/>
              <w:rPr>
                <w:rFonts w:ascii="Arial" w:hAnsi="Arial" w:cs="Arial"/>
              </w:rPr>
            </w:pPr>
            <w:r w:rsidRPr="00C5753B">
              <w:rPr>
                <w:rFonts w:ascii="Arial" w:hAnsi="Arial" w:cs="Arial"/>
                <w:sz w:val="22"/>
                <w:szCs w:val="22"/>
              </w:rPr>
              <w:t>100%</w:t>
            </w:r>
          </w:p>
        </w:tc>
        <w:tc>
          <w:tcPr>
            <w:tcW w:w="659" w:type="pct"/>
            <w:vAlign w:val="center"/>
          </w:tcPr>
          <w:p w14:paraId="4FBCAA7F" w14:textId="77777777" w:rsidR="00CE05CD" w:rsidRPr="00C5753B" w:rsidRDefault="00CE05CD" w:rsidP="00CE05CD">
            <w:pPr>
              <w:spacing w:after="0" w:line="240" w:lineRule="auto"/>
              <w:rPr>
                <w:rFonts w:ascii="Arial" w:hAnsi="Arial" w:cs="Arial"/>
              </w:rPr>
            </w:pPr>
            <w:r w:rsidRPr="00C5753B">
              <w:rPr>
                <w:rFonts w:ascii="Arial" w:hAnsi="Arial" w:cs="Arial"/>
                <w:sz w:val="22"/>
                <w:szCs w:val="22"/>
              </w:rPr>
              <w:t>100</w:t>
            </w:r>
          </w:p>
        </w:tc>
      </w:tr>
      <w:bookmarkEnd w:id="45"/>
    </w:tbl>
    <w:p w14:paraId="5E97C1D0" w14:textId="77777777" w:rsidR="00BC19C7" w:rsidRPr="00C5753B" w:rsidRDefault="00BC19C7" w:rsidP="002847A4">
      <w:pPr>
        <w:widowControl/>
        <w:spacing w:after="0" w:line="240" w:lineRule="auto"/>
        <w:contextualSpacing/>
        <w:rPr>
          <w:rFonts w:ascii="Arial" w:hAnsi="Arial" w:cs="Arial"/>
        </w:rPr>
      </w:pPr>
    </w:p>
    <w:p w14:paraId="6CB7B363" w14:textId="1BCF489F" w:rsidR="00554797" w:rsidRPr="00C5753B" w:rsidRDefault="00554797" w:rsidP="006B0231">
      <w:pPr>
        <w:pStyle w:val="ListParagraph"/>
        <w:numPr>
          <w:ilvl w:val="0"/>
          <w:numId w:val="32"/>
        </w:numPr>
        <w:rPr>
          <w:rFonts w:ascii="Arial" w:eastAsiaTheme="majorEastAsia" w:hAnsi="Arial" w:cs="Arial"/>
          <w:b/>
        </w:rPr>
      </w:pPr>
      <w:bookmarkStart w:id="46" w:name="_Hlk53868319"/>
      <w:r w:rsidRPr="00C5753B">
        <w:rPr>
          <w:rFonts w:ascii="Arial" w:eastAsiaTheme="majorEastAsia" w:hAnsi="Arial" w:cs="Arial"/>
          <w:b/>
        </w:rPr>
        <w:t>Award Decision</w:t>
      </w:r>
    </w:p>
    <w:bookmarkEnd w:id="46"/>
    <w:p w14:paraId="5E69D9B8" w14:textId="0D8BFB63" w:rsidR="00554797" w:rsidRPr="00CA4E1C" w:rsidRDefault="00FB2446"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C5753B">
        <w:rPr>
          <w:rFonts w:ascii="Arial" w:eastAsia="STZhongsong" w:hAnsi="Arial" w:cs="Arial"/>
          <w:lang w:val="en-GB" w:eastAsia="zh-CN"/>
        </w:rPr>
        <w:t xml:space="preserve">Following evaluation of Tenders in accordance with the evaluation process set out in this ITT, </w:t>
      </w:r>
      <w:r w:rsidRPr="00FB2446">
        <w:rPr>
          <w:rFonts w:ascii="Arial" w:eastAsia="STZhongsong" w:hAnsi="Arial" w:cs="Arial"/>
          <w:color w:val="000000"/>
          <w:lang w:val="en-GB" w:eastAsia="zh-CN"/>
        </w:rPr>
        <w:t>the Tenderer which offers the most economically advantageous Tender may be awarded a Contrac</w:t>
      </w:r>
      <w:r>
        <w:rPr>
          <w:rFonts w:ascii="Arial" w:eastAsia="STZhongsong" w:hAnsi="Arial" w:cs="Arial"/>
          <w:color w:val="000000"/>
          <w:lang w:val="en-GB" w:eastAsia="zh-CN"/>
        </w:rPr>
        <w:t>t</w:t>
      </w:r>
      <w:r w:rsidR="00554797" w:rsidRPr="006D033F">
        <w:rPr>
          <w:rFonts w:ascii="Arial" w:eastAsia="STZhongsong" w:hAnsi="Arial" w:cs="Arial"/>
          <w:color w:val="000000"/>
          <w:lang w:val="en-GB" w:eastAsia="zh-CN"/>
        </w:rPr>
        <w:t>.</w:t>
      </w:r>
    </w:p>
    <w:p w14:paraId="1DD25252" w14:textId="77777777" w:rsidR="00554797" w:rsidRDefault="00554797" w:rsidP="00554797">
      <w:pPr>
        <w:widowControl/>
        <w:autoSpaceDE w:val="0"/>
        <w:autoSpaceDN w:val="0"/>
        <w:adjustRightInd w:val="0"/>
        <w:spacing w:after="0" w:line="240" w:lineRule="auto"/>
        <w:rPr>
          <w:rFonts w:ascii="Arial" w:eastAsia="Times New Roman" w:hAnsi="Arial" w:cs="Arial"/>
          <w:color w:val="000000" w:themeColor="text1"/>
          <w:lang w:val="en-GB" w:eastAsia="en-GB"/>
        </w:rPr>
      </w:pPr>
    </w:p>
    <w:p w14:paraId="5CF9A599"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themeColor="text1"/>
          <w:lang w:val="en-GB" w:eastAsia="en-GB"/>
        </w:rPr>
        <w:t xml:space="preserve">The Tender which receives the highest Evaluation Score, which is calculated as the highest combined Technical Evaluation Score and Financial Evaluation Score, provided the tender is considered fully compliant in all evaluation areas, shall be considered </w:t>
      </w:r>
      <w:r w:rsidRPr="00FB2446">
        <w:rPr>
          <w:rFonts w:ascii="Arial" w:eastAsia="Times New Roman" w:hAnsi="Arial" w:cs="Arial"/>
          <w:color w:val="000000"/>
          <w:lang w:val="en-GB" w:eastAsia="en-GB"/>
        </w:rPr>
        <w:t>the most economically advantageous Tender.</w:t>
      </w:r>
    </w:p>
    <w:p w14:paraId="7052BA5E" w14:textId="77777777" w:rsidR="00FB2446" w:rsidRDefault="00FB2446" w:rsidP="00FB2446">
      <w:pPr>
        <w:pStyle w:val="ListParagraph"/>
        <w:spacing w:after="0"/>
        <w:rPr>
          <w:rFonts w:ascii="Arial" w:eastAsia="Times New Roman" w:hAnsi="Arial" w:cs="Arial"/>
          <w:color w:val="000000"/>
          <w:lang w:val="en-GB" w:eastAsia="en-GB"/>
        </w:rPr>
      </w:pPr>
    </w:p>
    <w:p w14:paraId="42EABE26"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Where the Evaluation Score achieved by multiple Tenderers ranks them equally, then the Tenderer with the highest score for the Financial evaluation will be deemed the winner and awarded the Contract.</w:t>
      </w:r>
    </w:p>
    <w:p w14:paraId="428D9DDB" w14:textId="77777777" w:rsidR="00FB2446" w:rsidRDefault="00FB2446" w:rsidP="00FB2446">
      <w:pPr>
        <w:pStyle w:val="ListParagraph"/>
        <w:spacing w:after="0"/>
        <w:rPr>
          <w:rFonts w:ascii="Arial" w:eastAsia="Times New Roman" w:hAnsi="Arial" w:cs="Arial"/>
          <w:color w:val="000000"/>
          <w:lang w:val="en-GB" w:eastAsia="en-GB"/>
        </w:rPr>
      </w:pPr>
    </w:p>
    <w:p w14:paraId="5C79E63D" w14:textId="77777777" w:rsid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Should the Tenderer ranked first decline to accept a Contract, then it may be offered to the next ranked compliant Tenderer until it has been accepted.</w:t>
      </w:r>
    </w:p>
    <w:p w14:paraId="4B829BBC" w14:textId="77777777" w:rsidR="00FB2446" w:rsidRDefault="00FB2446" w:rsidP="00FB2446">
      <w:pPr>
        <w:pStyle w:val="ListParagraph"/>
        <w:spacing w:after="0"/>
        <w:rPr>
          <w:rFonts w:ascii="Arial" w:eastAsia="Times New Roman" w:hAnsi="Arial" w:cs="Arial"/>
          <w:color w:val="000000"/>
          <w:lang w:val="en-GB" w:eastAsia="en-GB"/>
        </w:rPr>
      </w:pPr>
    </w:p>
    <w:p w14:paraId="7A581B17" w14:textId="0023213F" w:rsidR="006D033F" w:rsidRPr="00FB2446" w:rsidRDefault="006D033F" w:rsidP="006B0231">
      <w:pPr>
        <w:widowControl/>
        <w:numPr>
          <w:ilvl w:val="1"/>
          <w:numId w:val="41"/>
        </w:numPr>
        <w:autoSpaceDE w:val="0"/>
        <w:autoSpaceDN w:val="0"/>
        <w:adjustRightInd w:val="0"/>
        <w:spacing w:after="0" w:line="240" w:lineRule="auto"/>
        <w:rPr>
          <w:rFonts w:ascii="Arial" w:eastAsia="Times New Roman" w:hAnsi="Arial" w:cs="Arial"/>
          <w:color w:val="000000" w:themeColor="text1"/>
          <w:lang w:val="en-GB" w:eastAsia="en-GB"/>
        </w:rPr>
      </w:pPr>
      <w:r w:rsidRPr="00FB2446">
        <w:rPr>
          <w:rFonts w:ascii="Arial" w:eastAsia="Times New Roman" w:hAnsi="Arial" w:cs="Arial"/>
          <w:color w:val="000000"/>
          <w:lang w:val="en-GB" w:eastAsia="en-GB"/>
        </w:rPr>
        <w:t xml:space="preserve">A Contract award is subject to formal signature by both parties (including the satisfaction of any conditions precedent) providing all </w:t>
      </w:r>
      <w:proofErr w:type="gramStart"/>
      <w:r w:rsidRPr="00FB2446">
        <w:rPr>
          <w:rFonts w:ascii="Arial" w:eastAsia="Times New Roman" w:hAnsi="Arial" w:cs="Arial"/>
          <w:color w:val="000000"/>
          <w:lang w:val="en-GB" w:eastAsia="en-GB"/>
        </w:rPr>
        <w:t>pre conditions</w:t>
      </w:r>
      <w:proofErr w:type="gramEnd"/>
      <w:r w:rsidRPr="00FB2446">
        <w:rPr>
          <w:rFonts w:ascii="Arial" w:eastAsia="Times New Roman" w:hAnsi="Arial" w:cs="Arial"/>
          <w:color w:val="000000"/>
          <w:lang w:val="en-GB" w:eastAsia="en-GB"/>
        </w:rPr>
        <w:t xml:space="preserve"> are met e.g. certificates, statements and other means of proof’ where Tenderers have to this point relied on self-certification.</w:t>
      </w:r>
    </w:p>
    <w:p w14:paraId="5EBF24BC" w14:textId="77777777" w:rsidR="00FB2446" w:rsidRPr="00FB2446" w:rsidRDefault="00FB2446" w:rsidP="00FB2446">
      <w:pPr>
        <w:widowControl/>
        <w:autoSpaceDE w:val="0"/>
        <w:autoSpaceDN w:val="0"/>
        <w:adjustRightInd w:val="0"/>
        <w:spacing w:after="0" w:line="240" w:lineRule="auto"/>
        <w:rPr>
          <w:rFonts w:ascii="Arial" w:eastAsia="Times New Roman" w:hAnsi="Arial" w:cs="Arial"/>
          <w:color w:val="000000" w:themeColor="text1"/>
          <w:lang w:val="en-GB" w:eastAsia="en-GB"/>
        </w:rPr>
      </w:pPr>
      <w:bookmarkStart w:id="47" w:name="_Hlk53868474"/>
    </w:p>
    <w:p w14:paraId="4549C514" w14:textId="7EC33AE9" w:rsidR="00FB2446" w:rsidRPr="004F2CE9" w:rsidRDefault="00FB2446" w:rsidP="006B0231">
      <w:pPr>
        <w:pStyle w:val="ListParagraph"/>
        <w:numPr>
          <w:ilvl w:val="0"/>
          <w:numId w:val="32"/>
        </w:numPr>
        <w:rPr>
          <w:rFonts w:ascii="Arial" w:eastAsiaTheme="majorEastAsia" w:hAnsi="Arial" w:cs="Arial"/>
          <w:b/>
        </w:rPr>
      </w:pPr>
      <w:r w:rsidRPr="004F2CE9">
        <w:rPr>
          <w:rFonts w:ascii="Arial" w:eastAsiaTheme="majorEastAsia" w:hAnsi="Arial" w:cs="Arial"/>
          <w:b/>
        </w:rPr>
        <w:t>Other Information</w:t>
      </w:r>
    </w:p>
    <w:bookmarkEnd w:id="47"/>
    <w:p w14:paraId="1C3ABDE5" w14:textId="29703604" w:rsidR="00C922E6" w:rsidRPr="004F2CE9" w:rsidRDefault="009A2F9D" w:rsidP="006B0231">
      <w:pPr>
        <w:widowControl/>
        <w:numPr>
          <w:ilvl w:val="1"/>
          <w:numId w:val="42"/>
        </w:numPr>
        <w:autoSpaceDE w:val="0"/>
        <w:autoSpaceDN w:val="0"/>
        <w:adjustRightInd w:val="0"/>
        <w:spacing w:after="0" w:line="240" w:lineRule="auto"/>
        <w:rPr>
          <w:rFonts w:ascii="Arial" w:eastAsia="Times New Roman" w:hAnsi="Arial" w:cs="Arial"/>
          <w:lang w:val="en-GB" w:eastAsia="en-GB"/>
        </w:rPr>
      </w:pPr>
      <w:r w:rsidRPr="004F2CE9">
        <w:rPr>
          <w:rFonts w:ascii="Arial" w:eastAsia="STZhongsong" w:hAnsi="Arial" w:cs="Arial"/>
          <w:lang w:val="en-GB" w:eastAsia="zh-CN"/>
        </w:rPr>
        <w:t xml:space="preserve">IR35 off payroll working rules are not considered to apply to this requirement unless the Winning Tenderer indicates that the personnel who will be used to deliver Services will not be employed through their payroll. In those circumstances, a relevant assessment will be </w:t>
      </w:r>
      <w:proofErr w:type="gramStart"/>
      <w:r w:rsidRPr="004F2CE9">
        <w:rPr>
          <w:rFonts w:ascii="Arial" w:eastAsia="STZhongsong" w:hAnsi="Arial" w:cs="Arial"/>
          <w:lang w:val="en-GB" w:eastAsia="zh-CN"/>
        </w:rPr>
        <w:t>raised.</w:t>
      </w:r>
      <w:r w:rsidR="00FB2446" w:rsidRPr="004F2CE9">
        <w:rPr>
          <w:rFonts w:ascii="Arial" w:eastAsia="STZhongsong" w:hAnsi="Arial" w:cs="Arial"/>
          <w:lang w:val="en-GB" w:eastAsia="zh-CN"/>
        </w:rPr>
        <w:t>.</w:t>
      </w:r>
      <w:proofErr w:type="gramEnd"/>
    </w:p>
    <w:p w14:paraId="040F418B" w14:textId="77777777" w:rsidR="00C922E6" w:rsidRPr="004F2CE9" w:rsidRDefault="00C922E6" w:rsidP="00C922E6">
      <w:pPr>
        <w:widowControl/>
        <w:autoSpaceDE w:val="0"/>
        <w:autoSpaceDN w:val="0"/>
        <w:adjustRightInd w:val="0"/>
        <w:spacing w:after="0" w:line="240" w:lineRule="auto"/>
        <w:rPr>
          <w:rFonts w:ascii="Arial" w:eastAsia="Times New Roman" w:hAnsi="Arial" w:cs="Arial"/>
          <w:lang w:val="en-GB" w:eastAsia="en-GB"/>
        </w:rPr>
      </w:pPr>
    </w:p>
    <w:p w14:paraId="7E061289" w14:textId="77777777" w:rsidR="00882605" w:rsidRPr="004F2CE9" w:rsidRDefault="00882605" w:rsidP="00F60C14">
      <w:pPr>
        <w:keepNext/>
        <w:spacing w:after="0" w:line="240" w:lineRule="auto"/>
        <w:ind w:left="109"/>
        <w:outlineLvl w:val="1"/>
        <w:rPr>
          <w:rFonts w:ascii="Arial" w:eastAsia="Times New Roman" w:hAnsi="Arial" w:cs="Arial"/>
          <w:kern w:val="22"/>
          <w:lang w:val="en-GB" w:eastAsia="en-GB"/>
        </w:rPr>
      </w:pPr>
      <w:r w:rsidRPr="004F2CE9">
        <w:rPr>
          <w:rFonts w:ascii="Arial" w:eastAsia="Times New Roman" w:hAnsi="Arial" w:cs="Arial"/>
          <w:kern w:val="22"/>
          <w:lang w:val="en-GB" w:eastAsia="en-GB"/>
        </w:rPr>
        <w:t>A Cyber Risk Assessment is Not Applicable to this requirement.</w:t>
      </w:r>
    </w:p>
    <w:p w14:paraId="4A020456" w14:textId="77777777" w:rsidR="00882605" w:rsidRPr="004F2CE9" w:rsidRDefault="00882605" w:rsidP="00F60C14">
      <w:pPr>
        <w:keepNext/>
        <w:spacing w:after="0" w:line="240" w:lineRule="auto"/>
        <w:ind w:left="109"/>
        <w:outlineLvl w:val="1"/>
        <w:rPr>
          <w:rFonts w:ascii="Arial" w:eastAsia="Times New Roman" w:hAnsi="Arial" w:cs="Arial"/>
          <w:kern w:val="22"/>
          <w:lang w:val="en-GB" w:eastAsia="en-GB"/>
        </w:rPr>
      </w:pPr>
    </w:p>
    <w:p w14:paraId="4A6D26BE" w14:textId="68853093" w:rsidR="00882605" w:rsidRPr="004F2CE9" w:rsidRDefault="00882605" w:rsidP="00F60C14">
      <w:pPr>
        <w:keepNext/>
        <w:spacing w:after="0" w:line="240" w:lineRule="auto"/>
        <w:ind w:left="109"/>
        <w:outlineLvl w:val="1"/>
        <w:rPr>
          <w:rFonts w:ascii="Arial" w:eastAsia="Times New Roman" w:hAnsi="Arial" w:cs="Arial"/>
          <w:kern w:val="22"/>
          <w:lang w:val="en-GB" w:eastAsia="en-GB"/>
        </w:rPr>
      </w:pPr>
      <w:r w:rsidRPr="004F2CE9">
        <w:rPr>
          <w:rFonts w:ascii="Arial" w:eastAsia="Times New Roman" w:hAnsi="Arial" w:cs="Arial"/>
          <w:kern w:val="22"/>
          <w:lang w:val="en-GB" w:eastAsia="en-GB"/>
        </w:rPr>
        <w:t xml:space="preserve">A Cyber Risk Assessment has been raised for this requirement under Assessment number </w:t>
      </w:r>
      <w:r w:rsidR="004F2CE9" w:rsidRPr="004F2CE9">
        <w:rPr>
          <w:rFonts w:ascii="Arial" w:eastAsia="Times New Roman" w:hAnsi="Arial" w:cs="Arial"/>
          <w:kern w:val="22"/>
          <w:lang w:val="en-GB" w:eastAsia="en-GB"/>
        </w:rPr>
        <w:t>418711291</w:t>
      </w:r>
      <w:r w:rsidRPr="004F2CE9">
        <w:rPr>
          <w:rFonts w:ascii="Arial" w:eastAsia="Times New Roman" w:hAnsi="Arial" w:cs="Arial"/>
          <w:kern w:val="22"/>
          <w:lang w:val="en-GB" w:eastAsia="en-GB"/>
        </w:rPr>
        <w:t>. The associated Cyber Risk Profile is ‘very low’’.</w:t>
      </w:r>
      <w:r w:rsidRPr="004F2CE9">
        <w:rPr>
          <w:rFonts w:ascii="Arial" w:eastAsia="Times New Roman" w:hAnsi="Arial" w:cs="Arial"/>
          <w:kern w:val="22"/>
          <w:lang w:eastAsia="en-GB"/>
        </w:rPr>
        <w:t xml:space="preserve"> </w:t>
      </w:r>
    </w:p>
    <w:p w14:paraId="58741626" w14:textId="77777777" w:rsidR="00882605" w:rsidRPr="004F2CE9" w:rsidRDefault="00882605" w:rsidP="00F60C14">
      <w:pPr>
        <w:spacing w:after="0" w:line="240" w:lineRule="auto"/>
        <w:ind w:left="109"/>
        <w:rPr>
          <w:rFonts w:ascii="Arial" w:eastAsia="Times New Roman" w:hAnsi="Arial" w:cs="Times New Roman"/>
          <w:szCs w:val="20"/>
          <w:lang w:val="en-GB" w:eastAsia="en-GB"/>
        </w:rPr>
      </w:pPr>
      <w:bookmarkStart w:id="48" w:name="_Hlk38053406"/>
    </w:p>
    <w:p w14:paraId="78828273" w14:textId="77777777" w:rsidR="00882605" w:rsidRPr="004F2CE9" w:rsidRDefault="00882605" w:rsidP="00F60C14">
      <w:pPr>
        <w:spacing w:after="0" w:line="240" w:lineRule="auto"/>
        <w:ind w:left="109"/>
        <w:rPr>
          <w:rFonts w:ascii="Arial" w:eastAsia="Times New Roman" w:hAnsi="Arial" w:cs="Arial"/>
          <w:lang w:val="en"/>
        </w:rPr>
      </w:pPr>
      <w:r w:rsidRPr="004F2CE9">
        <w:rPr>
          <w:rFonts w:ascii="Arial" w:eastAsia="Times New Roman" w:hAnsi="Arial" w:cs="Times New Roman"/>
          <w:szCs w:val="20"/>
          <w:lang w:val="en-GB" w:eastAsia="en-GB"/>
        </w:rPr>
        <w:t xml:space="preserve">Where a Cyber Risk Assessment has been raised, Tenderers must </w:t>
      </w:r>
      <w:r w:rsidRPr="004F2CE9">
        <w:rPr>
          <w:rFonts w:ascii="Arial" w:eastAsia="Times New Roman" w:hAnsi="Arial" w:cs="Arial"/>
          <w:lang w:val="en"/>
        </w:rPr>
        <w:t xml:space="preserve">complete a Supplier Assurance Questionnaire and email this to </w:t>
      </w:r>
      <w:hyperlink r:id="rId21" w:history="1">
        <w:r w:rsidRPr="004F2CE9">
          <w:rPr>
            <w:rStyle w:val="Hyperlink"/>
            <w:rFonts w:ascii="Arial" w:hAnsi="Arial" w:cs="Arial"/>
            <w:color w:val="auto"/>
          </w:rPr>
          <w:t>ISSDes-DCPP@mod.gov.uk</w:t>
        </w:r>
      </w:hyperlink>
      <w:r w:rsidRPr="004F2CE9">
        <w:rPr>
          <w:rFonts w:ascii="Arial" w:hAnsi="Arial" w:cs="Arial"/>
        </w:rPr>
        <w:t xml:space="preserve">, who will confirm cyber risk compliance. A copy of the </w:t>
      </w:r>
      <w:r w:rsidRPr="004F2CE9">
        <w:rPr>
          <w:rFonts w:ascii="Arial" w:eastAsia="Times New Roman" w:hAnsi="Arial" w:cs="Arial"/>
          <w:lang w:val="en"/>
        </w:rPr>
        <w:t>completed questionnaire and the compliance email should then be included as part of the tender submission.</w:t>
      </w:r>
    </w:p>
    <w:p w14:paraId="41D35D07" w14:textId="77777777" w:rsidR="00882605" w:rsidRPr="004F2CE9" w:rsidRDefault="00882605" w:rsidP="00C90BEC">
      <w:pPr>
        <w:widowControl/>
        <w:spacing w:after="0" w:line="240" w:lineRule="auto"/>
        <w:ind w:left="111"/>
        <w:rPr>
          <w:rFonts w:ascii="Arial" w:eastAsia="Times New Roman" w:hAnsi="Arial" w:cs="Arial"/>
          <w:lang w:val="en"/>
        </w:rPr>
      </w:pPr>
    </w:p>
    <w:bookmarkEnd w:id="48"/>
    <w:p w14:paraId="64A4BB12" w14:textId="77777777" w:rsidR="00882605" w:rsidRPr="004F2CE9" w:rsidRDefault="00882605" w:rsidP="00C90BEC">
      <w:pPr>
        <w:spacing w:after="0" w:line="240" w:lineRule="auto"/>
        <w:ind w:left="111"/>
        <w:rPr>
          <w:rFonts w:ascii="Arial" w:eastAsia="Times New Roman" w:hAnsi="Arial" w:cs="Times New Roman"/>
          <w:szCs w:val="20"/>
          <w:lang w:val="en-GB" w:eastAsia="en-GB"/>
        </w:rPr>
      </w:pPr>
      <w:r w:rsidRPr="004F2CE9">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1EA9801A" w14:textId="77777777" w:rsidR="00882605" w:rsidRPr="004F2CE9" w:rsidRDefault="00882605" w:rsidP="00882605">
      <w:pPr>
        <w:spacing w:after="0" w:line="240" w:lineRule="auto"/>
        <w:ind w:left="113"/>
        <w:jc w:val="both"/>
        <w:rPr>
          <w:rFonts w:ascii="Arial" w:eastAsia="Times New Roman" w:hAnsi="Arial" w:cs="Times New Roman"/>
          <w:szCs w:val="20"/>
          <w:lang w:val="en-GB" w:eastAsia="en-GB"/>
        </w:rPr>
      </w:pPr>
    </w:p>
    <w:p w14:paraId="67A421C3" w14:textId="77777777" w:rsidR="00882605" w:rsidRPr="004F2CE9" w:rsidRDefault="00882605" w:rsidP="00882605">
      <w:pPr>
        <w:spacing w:after="0" w:line="240" w:lineRule="auto"/>
        <w:ind w:left="113"/>
        <w:jc w:val="center"/>
        <w:rPr>
          <w:rFonts w:ascii="Arial" w:hAnsi="Arial" w:cs="Arial"/>
          <w:b/>
          <w:sz w:val="28"/>
          <w:szCs w:val="28"/>
        </w:rPr>
      </w:pPr>
      <w:r w:rsidRPr="004F2CE9">
        <w:rPr>
          <w:rFonts w:ascii="Arial" w:hAnsi="Arial" w:cs="Arial"/>
          <w:b/>
          <w:sz w:val="28"/>
          <w:szCs w:val="28"/>
        </w:rPr>
        <w:t>Cyber Implementation Plan Template</w:t>
      </w:r>
    </w:p>
    <w:p w14:paraId="1EB01826" w14:textId="77777777" w:rsidR="00882605" w:rsidRPr="004F2CE9" w:rsidRDefault="00882605" w:rsidP="00882605">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4F2CE9" w:rsidRPr="004F2CE9" w14:paraId="04F6E0EA" w14:textId="77777777" w:rsidTr="00BC19C7">
        <w:tc>
          <w:tcPr>
            <w:tcW w:w="4201" w:type="dxa"/>
            <w:tcBorders>
              <w:top w:val="single" w:sz="4" w:space="0" w:color="auto"/>
              <w:left w:val="single" w:sz="4" w:space="0" w:color="auto"/>
              <w:bottom w:val="single" w:sz="4" w:space="0" w:color="auto"/>
              <w:right w:val="single" w:sz="4" w:space="0" w:color="auto"/>
            </w:tcBorders>
            <w:hideMark/>
          </w:tcPr>
          <w:p w14:paraId="649B2944" w14:textId="77777777" w:rsidR="00882605" w:rsidRPr="004F2CE9" w:rsidRDefault="00882605" w:rsidP="00BC19C7">
            <w:pPr>
              <w:spacing w:after="0" w:line="240" w:lineRule="auto"/>
              <w:rPr>
                <w:rFonts w:ascii="Arial" w:hAnsi="Arial" w:cs="Arial"/>
              </w:rPr>
            </w:pPr>
            <w:r w:rsidRPr="004F2CE9">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8B1023" w14:textId="77777777" w:rsidR="00882605" w:rsidRPr="004F2CE9" w:rsidRDefault="00882605" w:rsidP="00BC19C7">
            <w:pPr>
              <w:spacing w:after="0" w:line="240" w:lineRule="auto"/>
              <w:jc w:val="both"/>
              <w:rPr>
                <w:rFonts w:ascii="Arial" w:eastAsia="Times New Roman" w:hAnsi="Arial" w:cs="Arial"/>
                <w:szCs w:val="20"/>
                <w:lang w:val="en-GB" w:eastAsia="en-GB"/>
              </w:rPr>
            </w:pPr>
          </w:p>
        </w:tc>
      </w:tr>
      <w:tr w:rsidR="004F2CE9" w:rsidRPr="004F2CE9" w14:paraId="5950C1B1" w14:textId="77777777" w:rsidTr="00BC19C7">
        <w:tc>
          <w:tcPr>
            <w:tcW w:w="4201" w:type="dxa"/>
            <w:tcBorders>
              <w:top w:val="single" w:sz="4" w:space="0" w:color="auto"/>
              <w:left w:val="single" w:sz="4" w:space="0" w:color="auto"/>
              <w:bottom w:val="single" w:sz="4" w:space="0" w:color="auto"/>
              <w:right w:val="single" w:sz="4" w:space="0" w:color="auto"/>
            </w:tcBorders>
            <w:hideMark/>
          </w:tcPr>
          <w:p w14:paraId="0E1F2E74" w14:textId="77777777" w:rsidR="00882605" w:rsidRPr="004F2CE9" w:rsidRDefault="00882605" w:rsidP="00BC19C7">
            <w:pPr>
              <w:spacing w:after="0" w:line="240" w:lineRule="auto"/>
              <w:rPr>
                <w:rFonts w:ascii="Arial" w:hAnsi="Arial" w:cs="Arial"/>
              </w:rPr>
            </w:pPr>
            <w:r w:rsidRPr="004F2CE9">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5D45C984" w14:textId="77777777" w:rsidR="00882605" w:rsidRPr="004F2CE9" w:rsidRDefault="00882605" w:rsidP="00BC19C7">
            <w:pPr>
              <w:spacing w:after="0" w:line="240" w:lineRule="auto"/>
              <w:jc w:val="both"/>
              <w:rPr>
                <w:rFonts w:ascii="Arial" w:eastAsia="Times New Roman" w:hAnsi="Arial" w:cs="Arial"/>
                <w:szCs w:val="20"/>
                <w:lang w:val="en-GB" w:eastAsia="en-GB"/>
              </w:rPr>
            </w:pPr>
          </w:p>
        </w:tc>
      </w:tr>
      <w:tr w:rsidR="004F2CE9" w:rsidRPr="004F2CE9" w14:paraId="34648E5C" w14:textId="77777777" w:rsidTr="00BC19C7">
        <w:tc>
          <w:tcPr>
            <w:tcW w:w="4201" w:type="dxa"/>
            <w:tcBorders>
              <w:top w:val="single" w:sz="4" w:space="0" w:color="auto"/>
              <w:left w:val="single" w:sz="4" w:space="0" w:color="auto"/>
              <w:bottom w:val="single" w:sz="4" w:space="0" w:color="auto"/>
              <w:right w:val="single" w:sz="4" w:space="0" w:color="auto"/>
            </w:tcBorders>
            <w:hideMark/>
          </w:tcPr>
          <w:p w14:paraId="0A237CFE" w14:textId="77777777" w:rsidR="00882605" w:rsidRPr="004F2CE9" w:rsidRDefault="00882605" w:rsidP="00BC19C7">
            <w:pPr>
              <w:spacing w:after="0" w:line="240" w:lineRule="auto"/>
              <w:rPr>
                <w:rFonts w:ascii="Arial" w:hAnsi="Arial" w:cs="Arial"/>
              </w:rPr>
            </w:pPr>
            <w:r w:rsidRPr="004F2CE9">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0E7EE003" w14:textId="77777777" w:rsidR="00882605" w:rsidRPr="004F2CE9" w:rsidRDefault="00882605" w:rsidP="00BC19C7">
            <w:pPr>
              <w:spacing w:after="0" w:line="240" w:lineRule="auto"/>
              <w:jc w:val="both"/>
              <w:rPr>
                <w:rFonts w:ascii="Arial" w:eastAsia="Times New Roman" w:hAnsi="Arial" w:cs="Arial"/>
                <w:szCs w:val="20"/>
                <w:lang w:val="en-GB" w:eastAsia="en-GB"/>
              </w:rPr>
            </w:pPr>
          </w:p>
        </w:tc>
      </w:tr>
      <w:tr w:rsidR="004F2CE9" w:rsidRPr="004F2CE9" w14:paraId="71C8B984" w14:textId="77777777" w:rsidTr="00BC19C7">
        <w:tc>
          <w:tcPr>
            <w:tcW w:w="4201" w:type="dxa"/>
            <w:tcBorders>
              <w:top w:val="single" w:sz="4" w:space="0" w:color="auto"/>
              <w:left w:val="single" w:sz="4" w:space="0" w:color="auto"/>
              <w:bottom w:val="single" w:sz="4" w:space="0" w:color="auto"/>
              <w:right w:val="single" w:sz="4" w:space="0" w:color="auto"/>
            </w:tcBorders>
            <w:hideMark/>
          </w:tcPr>
          <w:p w14:paraId="10B62CE7" w14:textId="77777777" w:rsidR="00882605" w:rsidRPr="004F2CE9" w:rsidRDefault="00882605" w:rsidP="00BC19C7">
            <w:pPr>
              <w:spacing w:after="0" w:line="240" w:lineRule="auto"/>
              <w:rPr>
                <w:rFonts w:ascii="Arial" w:hAnsi="Arial" w:cs="Arial"/>
              </w:rPr>
            </w:pPr>
            <w:r w:rsidRPr="004F2CE9">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37E5465A" w14:textId="77777777" w:rsidR="00882605" w:rsidRPr="004F2CE9" w:rsidRDefault="00882605" w:rsidP="00BC19C7">
            <w:pPr>
              <w:spacing w:after="0" w:line="240" w:lineRule="auto"/>
              <w:jc w:val="both"/>
              <w:rPr>
                <w:rFonts w:ascii="Arial" w:eastAsia="Times New Roman" w:hAnsi="Arial" w:cs="Arial"/>
                <w:szCs w:val="20"/>
                <w:lang w:val="en-GB" w:eastAsia="en-GB"/>
              </w:rPr>
            </w:pPr>
          </w:p>
        </w:tc>
      </w:tr>
      <w:tr w:rsidR="004F2CE9" w:rsidRPr="004F2CE9" w14:paraId="6CBFEC56" w14:textId="77777777" w:rsidTr="00BC19C7">
        <w:tc>
          <w:tcPr>
            <w:tcW w:w="4201" w:type="dxa"/>
            <w:tcBorders>
              <w:top w:val="single" w:sz="4" w:space="0" w:color="auto"/>
              <w:left w:val="single" w:sz="4" w:space="0" w:color="auto"/>
              <w:bottom w:val="single" w:sz="4" w:space="0" w:color="auto"/>
              <w:right w:val="single" w:sz="4" w:space="0" w:color="auto"/>
            </w:tcBorders>
            <w:hideMark/>
          </w:tcPr>
          <w:p w14:paraId="3C820074" w14:textId="77777777" w:rsidR="00882605" w:rsidRPr="004F2CE9" w:rsidRDefault="00882605" w:rsidP="00BC19C7">
            <w:pPr>
              <w:spacing w:after="0" w:line="240" w:lineRule="auto"/>
              <w:rPr>
                <w:rFonts w:ascii="Arial" w:hAnsi="Arial" w:cs="Arial"/>
              </w:rPr>
            </w:pPr>
            <w:r w:rsidRPr="004F2CE9">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62583396" w14:textId="77777777" w:rsidR="00882605" w:rsidRPr="004F2CE9" w:rsidRDefault="00882605" w:rsidP="00BC19C7">
            <w:pPr>
              <w:spacing w:after="0" w:line="240" w:lineRule="auto"/>
              <w:jc w:val="both"/>
              <w:rPr>
                <w:rFonts w:ascii="Arial" w:eastAsia="Times New Roman" w:hAnsi="Arial" w:cs="Arial"/>
                <w:szCs w:val="20"/>
                <w:lang w:val="en-GB" w:eastAsia="en-GB"/>
              </w:rPr>
            </w:pPr>
          </w:p>
        </w:tc>
      </w:tr>
      <w:tr w:rsidR="004F2CE9" w:rsidRPr="004F2CE9" w14:paraId="0903EA2A" w14:textId="77777777" w:rsidTr="00BC19C7">
        <w:tc>
          <w:tcPr>
            <w:tcW w:w="4201" w:type="dxa"/>
            <w:tcBorders>
              <w:top w:val="single" w:sz="4" w:space="0" w:color="auto"/>
              <w:left w:val="single" w:sz="4" w:space="0" w:color="auto"/>
              <w:bottom w:val="single" w:sz="4" w:space="0" w:color="auto"/>
              <w:right w:val="single" w:sz="4" w:space="0" w:color="auto"/>
            </w:tcBorders>
            <w:hideMark/>
          </w:tcPr>
          <w:p w14:paraId="19DAA032" w14:textId="77777777" w:rsidR="00882605" w:rsidRPr="004F2CE9" w:rsidRDefault="00882605" w:rsidP="00BC19C7">
            <w:pPr>
              <w:spacing w:after="0" w:line="240" w:lineRule="auto"/>
              <w:rPr>
                <w:rFonts w:ascii="Arial" w:hAnsi="Arial" w:cs="Arial"/>
              </w:rPr>
            </w:pPr>
            <w:r w:rsidRPr="004F2CE9">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734068DD" w14:textId="77777777" w:rsidR="00882605" w:rsidRPr="004F2CE9" w:rsidRDefault="00882605" w:rsidP="00BC19C7">
            <w:pPr>
              <w:spacing w:after="0" w:line="240" w:lineRule="auto"/>
              <w:jc w:val="both"/>
              <w:rPr>
                <w:rFonts w:ascii="Arial" w:eastAsia="Times New Roman" w:hAnsi="Arial" w:cs="Arial"/>
                <w:szCs w:val="20"/>
                <w:lang w:val="en-GB" w:eastAsia="en-GB"/>
              </w:rPr>
            </w:pPr>
          </w:p>
        </w:tc>
      </w:tr>
      <w:tr w:rsidR="004F2CE9" w:rsidRPr="004F2CE9" w14:paraId="05F4BE21" w14:textId="77777777" w:rsidTr="00BC19C7">
        <w:tc>
          <w:tcPr>
            <w:tcW w:w="4201" w:type="dxa"/>
            <w:tcBorders>
              <w:top w:val="single" w:sz="4" w:space="0" w:color="auto"/>
              <w:left w:val="single" w:sz="4" w:space="0" w:color="auto"/>
              <w:bottom w:val="single" w:sz="4" w:space="0" w:color="auto"/>
              <w:right w:val="single" w:sz="4" w:space="0" w:color="auto"/>
            </w:tcBorders>
            <w:hideMark/>
          </w:tcPr>
          <w:p w14:paraId="763AF4BE" w14:textId="77777777" w:rsidR="00882605" w:rsidRPr="004F2CE9" w:rsidRDefault="00882605" w:rsidP="00BC19C7">
            <w:pPr>
              <w:spacing w:after="0" w:line="240" w:lineRule="auto"/>
              <w:rPr>
                <w:rFonts w:ascii="Arial" w:hAnsi="Arial" w:cs="Arial"/>
              </w:rPr>
            </w:pPr>
            <w:r w:rsidRPr="004F2CE9">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4ECC12A9" w14:textId="77777777" w:rsidR="00882605" w:rsidRPr="004F2CE9" w:rsidRDefault="00882605" w:rsidP="00BC19C7">
            <w:pPr>
              <w:spacing w:after="0" w:line="240" w:lineRule="auto"/>
              <w:jc w:val="both"/>
              <w:rPr>
                <w:rFonts w:ascii="Arial" w:eastAsia="Times New Roman" w:hAnsi="Arial" w:cs="Arial"/>
                <w:szCs w:val="20"/>
                <w:lang w:val="en-GB" w:eastAsia="en-GB"/>
              </w:rPr>
            </w:pPr>
          </w:p>
        </w:tc>
      </w:tr>
      <w:tr w:rsidR="00882605" w:rsidRPr="004F2CE9" w14:paraId="28FC826E" w14:textId="77777777" w:rsidTr="00BC19C7">
        <w:tc>
          <w:tcPr>
            <w:tcW w:w="4201" w:type="dxa"/>
            <w:tcBorders>
              <w:top w:val="single" w:sz="4" w:space="0" w:color="auto"/>
              <w:left w:val="single" w:sz="4" w:space="0" w:color="auto"/>
              <w:bottom w:val="single" w:sz="4" w:space="0" w:color="auto"/>
              <w:right w:val="single" w:sz="4" w:space="0" w:color="auto"/>
            </w:tcBorders>
            <w:hideMark/>
          </w:tcPr>
          <w:p w14:paraId="192EBE93" w14:textId="77777777" w:rsidR="00882605" w:rsidRPr="004F2CE9" w:rsidRDefault="00882605" w:rsidP="00BC19C7">
            <w:pPr>
              <w:spacing w:after="0" w:line="240" w:lineRule="auto"/>
              <w:rPr>
                <w:rFonts w:ascii="Arial" w:hAnsi="Arial" w:cs="Arial"/>
              </w:rPr>
            </w:pPr>
            <w:r w:rsidRPr="004F2CE9">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3151C4ED" w14:textId="77777777" w:rsidR="00882605" w:rsidRPr="004F2CE9" w:rsidRDefault="00882605" w:rsidP="00BC19C7">
            <w:pPr>
              <w:spacing w:after="0" w:line="240" w:lineRule="auto"/>
              <w:jc w:val="both"/>
              <w:rPr>
                <w:rFonts w:ascii="Arial" w:eastAsia="Times New Roman" w:hAnsi="Arial" w:cs="Arial"/>
                <w:szCs w:val="20"/>
                <w:lang w:val="en-GB" w:eastAsia="en-GB"/>
              </w:rPr>
            </w:pPr>
          </w:p>
        </w:tc>
      </w:tr>
    </w:tbl>
    <w:p w14:paraId="180A5934" w14:textId="77777777" w:rsidR="009A2F9D" w:rsidRPr="004F2CE9" w:rsidRDefault="009A2F9D" w:rsidP="009A2F9D"/>
    <w:p w14:paraId="29DFD20F" w14:textId="77777777" w:rsidR="00C922E6" w:rsidRPr="004F2CE9" w:rsidRDefault="00C922E6" w:rsidP="00C922E6">
      <w:pPr>
        <w:spacing w:before="7" w:after="0" w:line="120" w:lineRule="exact"/>
        <w:rPr>
          <w:sz w:val="12"/>
          <w:szCs w:val="12"/>
        </w:rPr>
      </w:pPr>
    </w:p>
    <w:p w14:paraId="0A8A5F78" w14:textId="77777777" w:rsidR="00C922E6" w:rsidRPr="004F2CE9" w:rsidRDefault="00C922E6" w:rsidP="00C922E6">
      <w:pPr>
        <w:spacing w:before="7" w:after="0" w:line="120" w:lineRule="exact"/>
        <w:rPr>
          <w:sz w:val="12"/>
          <w:szCs w:val="12"/>
        </w:rPr>
      </w:pPr>
    </w:p>
    <w:p w14:paraId="797D4626" w14:textId="77777777" w:rsidR="00C922E6" w:rsidRPr="004F2CE9" w:rsidRDefault="00C922E6" w:rsidP="00C922E6">
      <w:pPr>
        <w:spacing w:before="7" w:after="0" w:line="120" w:lineRule="exact"/>
        <w:rPr>
          <w:sz w:val="12"/>
          <w:szCs w:val="12"/>
        </w:rPr>
      </w:pPr>
    </w:p>
    <w:p w14:paraId="55F90B8D" w14:textId="77777777" w:rsidR="00C922E6" w:rsidRPr="004F2CE9" w:rsidRDefault="00C922E6" w:rsidP="00C922E6">
      <w:pPr>
        <w:spacing w:before="7" w:after="0" w:line="120" w:lineRule="exact"/>
        <w:rPr>
          <w:sz w:val="12"/>
          <w:szCs w:val="12"/>
        </w:rPr>
      </w:pPr>
    </w:p>
    <w:p w14:paraId="4E3D01DB" w14:textId="77777777" w:rsidR="00C922E6" w:rsidRPr="00C922E6" w:rsidRDefault="00C922E6" w:rsidP="00C922E6">
      <w:pPr>
        <w:spacing w:before="7" w:after="0" w:line="120" w:lineRule="exact"/>
        <w:rPr>
          <w:sz w:val="12"/>
          <w:szCs w:val="12"/>
        </w:rPr>
      </w:pPr>
    </w:p>
    <w:p w14:paraId="157CFC0A" w14:textId="77777777" w:rsidR="00C922E6" w:rsidRPr="00C922E6" w:rsidRDefault="00C922E6" w:rsidP="00C922E6">
      <w:pPr>
        <w:spacing w:before="7" w:after="0" w:line="120" w:lineRule="exact"/>
        <w:rPr>
          <w:sz w:val="12"/>
          <w:szCs w:val="12"/>
        </w:rPr>
      </w:pPr>
    </w:p>
    <w:p w14:paraId="76DDB810" w14:textId="77777777" w:rsidR="00C922E6" w:rsidRPr="00C922E6" w:rsidRDefault="00C922E6" w:rsidP="00C922E6">
      <w:pPr>
        <w:spacing w:before="7" w:after="0" w:line="120" w:lineRule="exact"/>
        <w:rPr>
          <w:sz w:val="12"/>
          <w:szCs w:val="12"/>
        </w:rPr>
      </w:pPr>
    </w:p>
    <w:p w14:paraId="32EB3300" w14:textId="77777777" w:rsidR="00C922E6" w:rsidRPr="00C922E6" w:rsidRDefault="00C922E6" w:rsidP="00C922E6">
      <w:pPr>
        <w:spacing w:before="7" w:after="0" w:line="120" w:lineRule="exact"/>
        <w:rPr>
          <w:sz w:val="12"/>
          <w:szCs w:val="12"/>
        </w:rPr>
      </w:pPr>
    </w:p>
    <w:p w14:paraId="04106424" w14:textId="77777777" w:rsidR="00C922E6" w:rsidRPr="00C922E6" w:rsidRDefault="00C922E6" w:rsidP="00C922E6">
      <w:pPr>
        <w:spacing w:before="7" w:after="0" w:line="120" w:lineRule="exact"/>
        <w:rPr>
          <w:sz w:val="12"/>
          <w:szCs w:val="12"/>
        </w:rPr>
      </w:pPr>
    </w:p>
    <w:p w14:paraId="22548EFD" w14:textId="77777777" w:rsidR="006D033F" w:rsidRPr="006D033F" w:rsidRDefault="006D033F" w:rsidP="006D033F">
      <w:pPr>
        <w:widowControl/>
        <w:spacing w:after="0" w:line="240" w:lineRule="auto"/>
        <w:rPr>
          <w:rFonts w:ascii="Arial" w:hAnsi="Arial" w:cs="Arial"/>
          <w:highlight w:val="yellow"/>
        </w:rPr>
        <w:sectPr w:rsidR="006D033F" w:rsidRPr="006D033F">
          <w:pgSz w:w="11940" w:h="16860"/>
          <w:pgMar w:top="820" w:right="1000" w:bottom="280" w:left="1020" w:header="567" w:footer="567" w:gutter="0"/>
          <w:cols w:space="720"/>
        </w:sectPr>
      </w:pPr>
    </w:p>
    <w:p w14:paraId="0F184A27" w14:textId="77777777" w:rsidR="002847A4" w:rsidRDefault="002847A4" w:rsidP="002847A4">
      <w:pPr>
        <w:spacing w:before="66" w:after="0" w:line="361" w:lineRule="exact"/>
        <w:ind w:right="-20"/>
        <w:jc w:val="center"/>
        <w:rPr>
          <w:rFonts w:ascii="Arial" w:eastAsia="Arial" w:hAnsi="Arial" w:cs="Arial"/>
          <w:sz w:val="32"/>
          <w:szCs w:val="32"/>
          <w:lang w:val="en-GB" w:eastAsia="en-GB"/>
        </w:rPr>
      </w:pPr>
      <w:bookmarkStart w:id="49" w:name="_Hlk69501382"/>
      <w:r>
        <w:rPr>
          <w:rFonts w:ascii="Arial" w:eastAsia="Arial" w:hAnsi="Arial" w:cs="Arial"/>
          <w:b/>
          <w:bCs/>
          <w:spacing w:val="-2"/>
          <w:position w:val="-1"/>
          <w:sz w:val="32"/>
          <w:szCs w:val="32"/>
          <w:lang w:val="en-GB" w:eastAsia="en-GB"/>
        </w:rPr>
        <w:lastRenderedPageBreak/>
        <w:t>S</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a</w:t>
      </w:r>
      <w:r>
        <w:rPr>
          <w:rFonts w:ascii="Arial" w:eastAsia="Arial" w:hAnsi="Arial" w:cs="Arial"/>
          <w:b/>
          <w:bCs/>
          <w:spacing w:val="-1"/>
          <w:position w:val="-1"/>
          <w:sz w:val="32"/>
          <w:szCs w:val="32"/>
          <w:lang w:val="en-GB" w:eastAsia="en-GB"/>
        </w:rPr>
        <w:t>t</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position w:val="-1"/>
          <w:sz w:val="32"/>
          <w:szCs w:val="32"/>
          <w:lang w:val="en-GB" w:eastAsia="en-GB"/>
        </w:rPr>
        <w:t>t</w:t>
      </w:r>
      <w:r>
        <w:rPr>
          <w:rFonts w:ascii="Arial" w:eastAsia="Arial" w:hAnsi="Arial" w:cs="Arial"/>
          <w:b/>
          <w:bCs/>
          <w:spacing w:val="-13"/>
          <w:position w:val="-1"/>
          <w:sz w:val="32"/>
          <w:szCs w:val="32"/>
          <w:lang w:val="en-GB" w:eastAsia="en-GB"/>
        </w:rPr>
        <w:t xml:space="preserve"> </w:t>
      </w:r>
      <w:r>
        <w:rPr>
          <w:rFonts w:ascii="Arial" w:eastAsia="Arial" w:hAnsi="Arial" w:cs="Arial"/>
          <w:b/>
          <w:bCs/>
          <w:spacing w:val="-1"/>
          <w:position w:val="-1"/>
          <w:sz w:val="32"/>
          <w:szCs w:val="32"/>
          <w:lang w:val="en-GB" w:eastAsia="en-GB"/>
        </w:rPr>
        <w:t>o</w:t>
      </w:r>
      <w:r>
        <w:rPr>
          <w:rFonts w:ascii="Arial" w:eastAsia="Arial" w:hAnsi="Arial" w:cs="Arial"/>
          <w:b/>
          <w:bCs/>
          <w:position w:val="-1"/>
          <w:sz w:val="32"/>
          <w:szCs w:val="32"/>
          <w:lang w:val="en-GB" w:eastAsia="en-GB"/>
        </w:rPr>
        <w:t>f</w:t>
      </w:r>
      <w:r>
        <w:rPr>
          <w:rFonts w:ascii="Arial" w:eastAsia="Arial" w:hAnsi="Arial" w:cs="Arial"/>
          <w:b/>
          <w:bCs/>
          <w:spacing w:val="-1"/>
          <w:position w:val="-1"/>
          <w:sz w:val="32"/>
          <w:szCs w:val="32"/>
          <w:lang w:val="en-GB" w:eastAsia="en-GB"/>
        </w:rPr>
        <w:t xml:space="preserve"> </w:t>
      </w:r>
      <w:r>
        <w:rPr>
          <w:rFonts w:ascii="Arial" w:eastAsia="Arial" w:hAnsi="Arial" w:cs="Arial"/>
          <w:b/>
          <w:bCs/>
          <w:position w:val="-1"/>
          <w:sz w:val="32"/>
          <w:szCs w:val="32"/>
          <w:lang w:val="en-GB" w:eastAsia="en-GB"/>
        </w:rPr>
        <w:t>Re</w:t>
      </w:r>
      <w:r>
        <w:rPr>
          <w:rFonts w:ascii="Arial" w:eastAsia="Arial" w:hAnsi="Arial" w:cs="Arial"/>
          <w:b/>
          <w:bCs/>
          <w:spacing w:val="2"/>
          <w:position w:val="-1"/>
          <w:sz w:val="32"/>
          <w:szCs w:val="32"/>
          <w:lang w:val="en-GB" w:eastAsia="en-GB"/>
        </w:rPr>
        <w:t>q</w:t>
      </w:r>
      <w:r>
        <w:rPr>
          <w:rFonts w:ascii="Arial" w:eastAsia="Arial" w:hAnsi="Arial" w:cs="Arial"/>
          <w:b/>
          <w:bCs/>
          <w:spacing w:val="-1"/>
          <w:position w:val="-1"/>
          <w:sz w:val="32"/>
          <w:szCs w:val="32"/>
          <w:lang w:val="en-GB" w:eastAsia="en-GB"/>
        </w:rPr>
        <w:t>u</w:t>
      </w:r>
      <w:r>
        <w:rPr>
          <w:rFonts w:ascii="Arial" w:eastAsia="Arial" w:hAnsi="Arial" w:cs="Arial"/>
          <w:b/>
          <w:bCs/>
          <w:position w:val="-1"/>
          <w:sz w:val="32"/>
          <w:szCs w:val="32"/>
          <w:lang w:val="en-GB" w:eastAsia="en-GB"/>
        </w:rPr>
        <w:t>i</w:t>
      </w:r>
      <w:r>
        <w:rPr>
          <w:rFonts w:ascii="Arial" w:eastAsia="Arial" w:hAnsi="Arial" w:cs="Arial"/>
          <w:b/>
          <w:bCs/>
          <w:spacing w:val="1"/>
          <w:position w:val="-1"/>
          <w:sz w:val="32"/>
          <w:szCs w:val="32"/>
          <w:lang w:val="en-GB" w:eastAsia="en-GB"/>
        </w:rPr>
        <w:t>r</w:t>
      </w:r>
      <w:r>
        <w:rPr>
          <w:rFonts w:ascii="Arial" w:eastAsia="Arial" w:hAnsi="Arial" w:cs="Arial"/>
          <w:b/>
          <w:bCs/>
          <w:position w:val="-1"/>
          <w:sz w:val="32"/>
          <w:szCs w:val="32"/>
          <w:lang w:val="en-GB" w:eastAsia="en-GB"/>
        </w:rPr>
        <w:t>e</w:t>
      </w:r>
      <w:r>
        <w:rPr>
          <w:rFonts w:ascii="Arial" w:eastAsia="Arial" w:hAnsi="Arial" w:cs="Arial"/>
          <w:b/>
          <w:bCs/>
          <w:spacing w:val="-1"/>
          <w:position w:val="-1"/>
          <w:sz w:val="32"/>
          <w:szCs w:val="32"/>
          <w:lang w:val="en-GB" w:eastAsia="en-GB"/>
        </w:rPr>
        <w:t>m</w:t>
      </w:r>
      <w:r>
        <w:rPr>
          <w:rFonts w:ascii="Arial" w:eastAsia="Arial" w:hAnsi="Arial" w:cs="Arial"/>
          <w:b/>
          <w:bCs/>
          <w:spacing w:val="3"/>
          <w:position w:val="-1"/>
          <w:sz w:val="32"/>
          <w:szCs w:val="32"/>
          <w:lang w:val="en-GB" w:eastAsia="en-GB"/>
        </w:rPr>
        <w:t>e</w:t>
      </w:r>
      <w:r>
        <w:rPr>
          <w:rFonts w:ascii="Arial" w:eastAsia="Arial" w:hAnsi="Arial" w:cs="Arial"/>
          <w:b/>
          <w:bCs/>
          <w:spacing w:val="-1"/>
          <w:position w:val="-1"/>
          <w:sz w:val="32"/>
          <w:szCs w:val="32"/>
          <w:lang w:val="en-GB" w:eastAsia="en-GB"/>
        </w:rPr>
        <w:t>n</w:t>
      </w:r>
      <w:r>
        <w:rPr>
          <w:rFonts w:ascii="Arial" w:eastAsia="Arial" w:hAnsi="Arial" w:cs="Arial"/>
          <w:b/>
          <w:bCs/>
          <w:spacing w:val="-8"/>
          <w:position w:val="-1"/>
          <w:sz w:val="32"/>
          <w:szCs w:val="32"/>
          <w:lang w:val="en-GB" w:eastAsia="en-GB"/>
        </w:rPr>
        <w:t>t</w:t>
      </w:r>
      <w:r>
        <w:rPr>
          <w:rFonts w:ascii="Arial" w:eastAsia="Arial" w:hAnsi="Arial" w:cs="Arial"/>
          <w:b/>
          <w:bCs/>
          <w:position w:val="-1"/>
          <w:sz w:val="32"/>
          <w:szCs w:val="32"/>
          <w:lang w:val="en-GB" w:eastAsia="en-GB"/>
        </w:rPr>
        <w:t>s</w:t>
      </w:r>
    </w:p>
    <w:p w14:paraId="0338CD73" w14:textId="77777777" w:rsidR="006D033F" w:rsidRPr="006D033F" w:rsidRDefault="006D033F" w:rsidP="006D033F">
      <w:pPr>
        <w:spacing w:after="0" w:line="240" w:lineRule="auto"/>
        <w:rPr>
          <w:rFonts w:ascii="Arial" w:eastAsia="Arial" w:hAnsi="Arial" w:cs="Arial"/>
          <w:b/>
          <w:bCs/>
          <w:spacing w:val="-1"/>
        </w:rPr>
      </w:pPr>
    </w:p>
    <w:p w14:paraId="39776FB8"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Introduction</w:t>
      </w:r>
    </w:p>
    <w:p w14:paraId="3605B8F1" w14:textId="77777777" w:rsidR="00743D1A" w:rsidRPr="00743D1A" w:rsidRDefault="00743D1A" w:rsidP="00743D1A">
      <w:pPr>
        <w:spacing w:after="0" w:line="240" w:lineRule="auto"/>
        <w:rPr>
          <w:rFonts w:ascii="Arial" w:eastAsia="Times New Roman" w:hAnsi="Arial" w:cs="Arial"/>
          <w:lang w:val="en-GB" w:eastAsia="en-GB"/>
        </w:rPr>
      </w:pPr>
    </w:p>
    <w:p w14:paraId="1494B9E3"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The RN requires persistent access to IO applications that can collate and exploit publicly available information, fuse this with operational data to understand the information environment in support of all RN outputs.</w:t>
      </w:r>
    </w:p>
    <w:p w14:paraId="28AC061E" w14:textId="77777777" w:rsidR="00743D1A" w:rsidRPr="00743D1A" w:rsidRDefault="00743D1A" w:rsidP="00743D1A">
      <w:pPr>
        <w:spacing w:after="0" w:line="240" w:lineRule="auto"/>
        <w:rPr>
          <w:rFonts w:ascii="Arial" w:eastAsia="Times New Roman" w:hAnsi="Arial" w:cs="Arial"/>
          <w:lang w:val="en-GB" w:eastAsia="en-GB"/>
        </w:rPr>
      </w:pPr>
    </w:p>
    <w:p w14:paraId="6A737FC4"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Background</w:t>
      </w:r>
    </w:p>
    <w:p w14:paraId="6BF97E5B" w14:textId="77777777" w:rsidR="00743D1A" w:rsidRPr="00743D1A" w:rsidRDefault="00743D1A" w:rsidP="00743D1A">
      <w:pPr>
        <w:spacing w:after="0" w:line="240" w:lineRule="auto"/>
        <w:rPr>
          <w:rFonts w:ascii="Arial" w:eastAsia="Times New Roman" w:hAnsi="Arial" w:cs="Arial"/>
          <w:lang w:val="en-GB" w:eastAsia="en-GB"/>
        </w:rPr>
      </w:pPr>
    </w:p>
    <w:p w14:paraId="5D71686F"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 xml:space="preserve">Infosight was developed by </w:t>
      </w:r>
      <w:proofErr w:type="spellStart"/>
      <w:r w:rsidRPr="00743D1A">
        <w:rPr>
          <w:rFonts w:ascii="Arial" w:eastAsia="Times New Roman" w:hAnsi="Arial" w:cs="Arial"/>
          <w:lang w:val="en-GB" w:eastAsia="en-GB"/>
        </w:rPr>
        <w:t>Geollect</w:t>
      </w:r>
      <w:proofErr w:type="spellEnd"/>
      <w:r w:rsidRPr="00743D1A">
        <w:rPr>
          <w:rFonts w:ascii="Arial" w:eastAsia="Times New Roman" w:hAnsi="Arial" w:cs="Arial"/>
          <w:lang w:val="en-GB" w:eastAsia="en-GB"/>
        </w:rPr>
        <w:t xml:space="preserve"> through experience with existing RN-provided tools and aligned to global-RN intelligence requirements. Infosight provides near real-time, situational awareness and insights in the information environment. It has been developed specifically for wide-spread analytical use across cells such as MIFC, TESC, JIACC, RNIAC and JIASC as well as across all RN planning/execution staffs. It provides a user-tailorable interface, providing a baseline IEA of a geographically bound area of interest, which can then be refined further by user requirements. It is a force multiplier, utilising delivery of intelligence as a service, thereby mitigating the paucity of military analytical workforce.</w:t>
      </w:r>
    </w:p>
    <w:p w14:paraId="62C0626F" w14:textId="77777777" w:rsidR="00743D1A" w:rsidRPr="00743D1A" w:rsidRDefault="00743D1A" w:rsidP="00743D1A">
      <w:pPr>
        <w:spacing w:after="0" w:line="240" w:lineRule="auto"/>
        <w:rPr>
          <w:rFonts w:ascii="Arial" w:eastAsia="Times New Roman" w:hAnsi="Arial" w:cs="Arial"/>
          <w:lang w:val="en-GB" w:eastAsia="en-GB"/>
        </w:rPr>
      </w:pPr>
    </w:p>
    <w:p w14:paraId="098D1CB0"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Requirement and Deliverables</w:t>
      </w:r>
    </w:p>
    <w:p w14:paraId="05922FAF" w14:textId="77777777" w:rsidR="00743D1A" w:rsidRPr="00743D1A" w:rsidRDefault="00743D1A" w:rsidP="00743D1A">
      <w:pPr>
        <w:spacing w:after="0" w:line="240" w:lineRule="auto"/>
        <w:rPr>
          <w:rFonts w:ascii="Arial" w:eastAsia="Times New Roman" w:hAnsi="Arial" w:cs="Arial"/>
          <w:lang w:val="en-GB" w:eastAsia="en-GB"/>
        </w:rPr>
      </w:pPr>
    </w:p>
    <w:p w14:paraId="543BF256"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Off-the-shelf IEA tool with the ability to customise over the contract term for at least 15 IEAs. Includes ability to request new IEAs (7-30 days) and request custom features/insights (2 - 14 days).</w:t>
      </w:r>
    </w:p>
    <w:p w14:paraId="1ACCBC10" w14:textId="77777777" w:rsidR="00743D1A" w:rsidRPr="00743D1A" w:rsidRDefault="00743D1A" w:rsidP="00743D1A">
      <w:pPr>
        <w:spacing w:after="0" w:line="240" w:lineRule="auto"/>
        <w:rPr>
          <w:rFonts w:ascii="Arial" w:eastAsia="Times New Roman" w:hAnsi="Arial" w:cs="Arial"/>
          <w:lang w:val="en-GB" w:eastAsia="en-GB"/>
        </w:rPr>
      </w:pPr>
    </w:p>
    <w:p w14:paraId="3B577E17" w14:textId="7DE7B33D" w:rsid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1.</w:t>
      </w:r>
      <w:r w:rsidRPr="00743D1A">
        <w:rPr>
          <w:rFonts w:ascii="Arial" w:eastAsia="Times New Roman" w:hAnsi="Arial" w:cs="Arial"/>
          <w:lang w:val="en-GB" w:eastAsia="en-GB"/>
        </w:rPr>
        <w:tab/>
        <w:t>Data</w:t>
      </w:r>
    </w:p>
    <w:p w14:paraId="3CD42285" w14:textId="77777777" w:rsidR="006C38D6" w:rsidRPr="00743D1A" w:rsidRDefault="006C38D6" w:rsidP="00743D1A">
      <w:pPr>
        <w:spacing w:after="0" w:line="240" w:lineRule="auto"/>
        <w:rPr>
          <w:rFonts w:ascii="Arial" w:eastAsia="Times New Roman" w:hAnsi="Arial" w:cs="Arial"/>
          <w:lang w:val="en-GB" w:eastAsia="en-GB"/>
        </w:rPr>
      </w:pPr>
    </w:p>
    <w:p w14:paraId="268D0EC0"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 xml:space="preserve">all </w:t>
      </w:r>
      <w:proofErr w:type="gramStart"/>
      <w:r w:rsidRPr="00743D1A">
        <w:rPr>
          <w:rFonts w:ascii="Arial" w:eastAsia="Times New Roman" w:hAnsi="Arial" w:cs="Arial"/>
          <w:lang w:val="en-GB" w:eastAsia="en-GB"/>
        </w:rPr>
        <w:t>open source</w:t>
      </w:r>
      <w:proofErr w:type="gramEnd"/>
      <w:r w:rsidRPr="00743D1A">
        <w:rPr>
          <w:rFonts w:ascii="Arial" w:eastAsia="Times New Roman" w:hAnsi="Arial" w:cs="Arial"/>
          <w:lang w:val="en-GB" w:eastAsia="en-GB"/>
        </w:rPr>
        <w:t xml:space="preserve"> data (no commercial sources included)</w:t>
      </w:r>
    </w:p>
    <w:p w14:paraId="0C7B9FCA"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can ingest 3rd party APIs (if provided by RN)</w:t>
      </w:r>
    </w:p>
    <w:p w14:paraId="7DADB928"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data download/upload enabled (.csv only)</w:t>
      </w:r>
    </w:p>
    <w:p w14:paraId="0CA53D41"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historical insights accessible (source dependant)</w:t>
      </w:r>
    </w:p>
    <w:p w14:paraId="3A2B94B2" w14:textId="77777777" w:rsidR="00743D1A" w:rsidRPr="00743D1A" w:rsidRDefault="00743D1A" w:rsidP="00743D1A">
      <w:pPr>
        <w:spacing w:after="0" w:line="240" w:lineRule="auto"/>
        <w:rPr>
          <w:rFonts w:ascii="Arial" w:eastAsia="Times New Roman" w:hAnsi="Arial" w:cs="Arial"/>
          <w:lang w:val="en-GB" w:eastAsia="en-GB"/>
        </w:rPr>
      </w:pPr>
    </w:p>
    <w:p w14:paraId="3426286D" w14:textId="47E8E6A1" w:rsidR="006C38D6"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2.</w:t>
      </w:r>
      <w:r w:rsidRPr="00743D1A">
        <w:rPr>
          <w:rFonts w:ascii="Arial" w:eastAsia="Times New Roman" w:hAnsi="Arial" w:cs="Arial"/>
          <w:lang w:val="en-GB" w:eastAsia="en-GB"/>
        </w:rPr>
        <w:tab/>
        <w:t>Analysis</w:t>
      </w:r>
    </w:p>
    <w:p w14:paraId="4CE49A9C" w14:textId="77777777" w:rsidR="006C38D6" w:rsidRPr="00743D1A" w:rsidRDefault="006C38D6" w:rsidP="00743D1A">
      <w:pPr>
        <w:spacing w:after="0" w:line="240" w:lineRule="auto"/>
        <w:rPr>
          <w:rFonts w:ascii="Arial" w:eastAsia="Times New Roman" w:hAnsi="Arial" w:cs="Arial"/>
          <w:lang w:val="en-GB" w:eastAsia="en-GB"/>
        </w:rPr>
      </w:pPr>
    </w:p>
    <w:p w14:paraId="192EBBCF"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continuing NLP development for narrative extraction and analysis</w:t>
      </w:r>
    </w:p>
    <w:p w14:paraId="30E7A774"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continuing data exploitation based on user requirements (including exploitation of client data sets and 3rd party APIs)</w:t>
      </w:r>
    </w:p>
    <w:p w14:paraId="420FC9E8" w14:textId="77777777" w:rsidR="00743D1A" w:rsidRPr="00743D1A" w:rsidRDefault="00743D1A" w:rsidP="00743D1A">
      <w:pPr>
        <w:spacing w:after="0" w:line="240" w:lineRule="auto"/>
        <w:rPr>
          <w:rFonts w:ascii="Arial" w:eastAsia="Times New Roman" w:hAnsi="Arial" w:cs="Arial"/>
          <w:lang w:val="en-GB" w:eastAsia="en-GB"/>
        </w:rPr>
      </w:pPr>
    </w:p>
    <w:p w14:paraId="72C1AF08"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3.</w:t>
      </w:r>
      <w:r w:rsidRPr="00743D1A">
        <w:rPr>
          <w:rFonts w:ascii="Arial" w:eastAsia="Times New Roman" w:hAnsi="Arial" w:cs="Arial"/>
          <w:lang w:val="en-GB" w:eastAsia="en-GB"/>
        </w:rPr>
        <w:tab/>
        <w:t>Product Support</w:t>
      </w:r>
    </w:p>
    <w:p w14:paraId="0B64B960" w14:textId="77777777" w:rsidR="00743D1A" w:rsidRPr="00743D1A" w:rsidRDefault="00743D1A" w:rsidP="00743D1A">
      <w:pPr>
        <w:spacing w:after="0" w:line="240" w:lineRule="auto"/>
        <w:rPr>
          <w:rFonts w:ascii="Arial" w:eastAsia="Times New Roman" w:hAnsi="Arial" w:cs="Arial"/>
          <w:lang w:val="en-GB" w:eastAsia="en-GB"/>
        </w:rPr>
      </w:pPr>
    </w:p>
    <w:p w14:paraId="322847E8"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sustaining access to and maintaining data currency on existing IEAs</w:t>
      </w:r>
    </w:p>
    <w:p w14:paraId="4E5B5351"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support to ad-hoc requests for additional IEAs</w:t>
      </w:r>
    </w:p>
    <w:p w14:paraId="20982192"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support to development of NLP requirements</w:t>
      </w:r>
    </w:p>
    <w:p w14:paraId="074C9B09"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Intelligence requirements collated and linked to respective IEAs</w:t>
      </w:r>
    </w:p>
    <w:p w14:paraId="20E45634" w14:textId="289ACEFD"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r>
      <w:r w:rsidR="005B6E48">
        <w:rPr>
          <w:rFonts w:ascii="Arial" w:eastAsia="Times New Roman" w:hAnsi="Arial" w:cs="Arial"/>
          <w:lang w:val="en-GB" w:eastAsia="en-GB"/>
        </w:rPr>
        <w:t>Supplier</w:t>
      </w:r>
      <w:r w:rsidRPr="00743D1A">
        <w:rPr>
          <w:rFonts w:ascii="Arial" w:eastAsia="Times New Roman" w:hAnsi="Arial" w:cs="Arial"/>
          <w:lang w:val="en-GB" w:eastAsia="en-GB"/>
        </w:rPr>
        <w:t xml:space="preserve"> will specifically allocate 60 hours per month to the RN user groups to further customize and refine the product. This work will take place during regular working hours (0900-1700 M-F) with a team of GIS specialists, data scientists, and intelligence officers.</w:t>
      </w:r>
    </w:p>
    <w:p w14:paraId="72CBC9A0" w14:textId="77777777" w:rsidR="00743D1A" w:rsidRPr="00743D1A" w:rsidRDefault="00743D1A" w:rsidP="00743D1A">
      <w:pPr>
        <w:spacing w:after="0" w:line="240" w:lineRule="auto"/>
        <w:rPr>
          <w:rFonts w:ascii="Arial" w:eastAsia="Times New Roman" w:hAnsi="Arial" w:cs="Arial"/>
          <w:lang w:val="en-GB" w:eastAsia="en-GB"/>
        </w:rPr>
      </w:pPr>
    </w:p>
    <w:p w14:paraId="0F02FCEF"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4.</w:t>
      </w:r>
      <w:r w:rsidRPr="00743D1A">
        <w:rPr>
          <w:rFonts w:ascii="Arial" w:eastAsia="Times New Roman" w:hAnsi="Arial" w:cs="Arial"/>
          <w:lang w:val="en-GB" w:eastAsia="en-GB"/>
        </w:rPr>
        <w:tab/>
        <w:t>User</w:t>
      </w:r>
    </w:p>
    <w:p w14:paraId="00AE0F68" w14:textId="77777777" w:rsidR="00743D1A" w:rsidRPr="00743D1A" w:rsidRDefault="00743D1A" w:rsidP="00743D1A">
      <w:pPr>
        <w:spacing w:after="0" w:line="240" w:lineRule="auto"/>
        <w:rPr>
          <w:rFonts w:ascii="Arial" w:eastAsia="Times New Roman" w:hAnsi="Arial" w:cs="Arial"/>
          <w:lang w:val="en-GB" w:eastAsia="en-GB"/>
        </w:rPr>
      </w:pPr>
    </w:p>
    <w:p w14:paraId="3091AD33"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Up to 100 Users</w:t>
      </w:r>
    </w:p>
    <w:p w14:paraId="5FAE3BA4" w14:textId="77777777" w:rsidR="00743D1A" w:rsidRPr="00743D1A" w:rsidRDefault="00743D1A" w:rsidP="00743D1A">
      <w:pPr>
        <w:spacing w:after="0" w:line="240" w:lineRule="auto"/>
        <w:rPr>
          <w:rFonts w:ascii="Arial" w:eastAsia="Times New Roman" w:hAnsi="Arial" w:cs="Arial"/>
          <w:lang w:val="en-GB" w:eastAsia="en-GB"/>
        </w:rPr>
      </w:pPr>
    </w:p>
    <w:p w14:paraId="2E3B83B2"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5.</w:t>
      </w:r>
      <w:r w:rsidRPr="00743D1A">
        <w:rPr>
          <w:rFonts w:ascii="Arial" w:eastAsia="Times New Roman" w:hAnsi="Arial" w:cs="Arial"/>
          <w:lang w:val="en-GB" w:eastAsia="en-GB"/>
        </w:rPr>
        <w:tab/>
        <w:t>Account Management</w:t>
      </w:r>
    </w:p>
    <w:p w14:paraId="3C381017" w14:textId="77777777" w:rsidR="00743D1A" w:rsidRPr="00743D1A" w:rsidRDefault="00743D1A" w:rsidP="00743D1A">
      <w:pPr>
        <w:spacing w:after="0" w:line="240" w:lineRule="auto"/>
        <w:rPr>
          <w:rFonts w:ascii="Arial" w:eastAsia="Times New Roman" w:hAnsi="Arial" w:cs="Arial"/>
          <w:lang w:val="en-GB" w:eastAsia="en-GB"/>
        </w:rPr>
      </w:pPr>
    </w:p>
    <w:p w14:paraId="4DCE26AF"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account requests approved through RN point of contact</w:t>
      </w:r>
    </w:p>
    <w:p w14:paraId="78AEE9BA" w14:textId="77777777" w:rsidR="00743D1A" w:rsidRPr="00743D1A" w:rsidRDefault="00743D1A" w:rsidP="00743D1A">
      <w:pPr>
        <w:spacing w:after="0" w:line="240" w:lineRule="auto"/>
        <w:rPr>
          <w:rFonts w:ascii="Arial" w:eastAsia="Times New Roman" w:hAnsi="Arial" w:cs="Arial"/>
          <w:lang w:val="en-GB" w:eastAsia="en-GB"/>
        </w:rPr>
      </w:pPr>
    </w:p>
    <w:p w14:paraId="694982D3" w14:textId="77777777"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6.</w:t>
      </w:r>
      <w:r w:rsidRPr="00743D1A">
        <w:rPr>
          <w:rFonts w:ascii="Arial" w:eastAsia="Times New Roman" w:hAnsi="Arial" w:cs="Arial"/>
          <w:lang w:val="en-GB" w:eastAsia="en-GB"/>
        </w:rPr>
        <w:tab/>
        <w:t>Project Management</w:t>
      </w:r>
    </w:p>
    <w:p w14:paraId="442CB50A" w14:textId="77777777" w:rsidR="00743D1A" w:rsidRPr="00743D1A" w:rsidRDefault="00743D1A" w:rsidP="00743D1A">
      <w:pPr>
        <w:spacing w:after="0" w:line="240" w:lineRule="auto"/>
        <w:rPr>
          <w:rFonts w:ascii="Arial" w:eastAsia="Times New Roman" w:hAnsi="Arial" w:cs="Arial"/>
          <w:lang w:val="en-GB" w:eastAsia="en-GB"/>
        </w:rPr>
      </w:pPr>
    </w:p>
    <w:p w14:paraId="022A190D" w14:textId="24DFD441" w:rsidR="00743D1A" w:rsidRPr="00743D1A" w:rsidRDefault="00743D1A" w:rsidP="00743D1A">
      <w:pPr>
        <w:spacing w:after="0" w:line="240" w:lineRule="auto"/>
        <w:rPr>
          <w:rFonts w:ascii="Arial" w:eastAsia="Times New Roman" w:hAnsi="Arial" w:cs="Arial"/>
          <w:lang w:val="en-GB" w:eastAsia="en-GB"/>
        </w:rPr>
      </w:pPr>
      <w:r w:rsidRPr="00743D1A">
        <w:rPr>
          <w:rFonts w:ascii="Arial" w:eastAsia="Times New Roman" w:hAnsi="Arial" w:cs="Arial"/>
          <w:lang w:val="en-GB" w:eastAsia="en-GB"/>
        </w:rPr>
        <w:t>•</w:t>
      </w:r>
      <w:r w:rsidRPr="00743D1A">
        <w:rPr>
          <w:rFonts w:ascii="Arial" w:eastAsia="Times New Roman" w:hAnsi="Arial" w:cs="Arial"/>
          <w:lang w:val="en-GB" w:eastAsia="en-GB"/>
        </w:rPr>
        <w:tab/>
        <w:t xml:space="preserve">MIFC curate the whole tool, </w:t>
      </w:r>
      <w:r w:rsidR="004168D9">
        <w:rPr>
          <w:rFonts w:ascii="Arial" w:eastAsia="Times New Roman" w:hAnsi="Arial" w:cs="Arial"/>
          <w:lang w:val="en-GB" w:eastAsia="en-GB"/>
        </w:rPr>
        <w:t>Supplier</w:t>
      </w:r>
      <w:r w:rsidRPr="00743D1A">
        <w:rPr>
          <w:rFonts w:ascii="Arial" w:eastAsia="Times New Roman" w:hAnsi="Arial" w:cs="Arial"/>
          <w:lang w:val="en-GB" w:eastAsia="en-GB"/>
        </w:rPr>
        <w:t xml:space="preserve"> deliver it, NCHQ monitors and arbitrates.</w:t>
      </w:r>
    </w:p>
    <w:p w14:paraId="240FC817" w14:textId="77777777" w:rsidR="00743D1A" w:rsidRPr="00743D1A" w:rsidRDefault="00743D1A" w:rsidP="00743D1A">
      <w:pPr>
        <w:spacing w:after="0" w:line="240" w:lineRule="auto"/>
        <w:rPr>
          <w:rFonts w:ascii="Arial" w:eastAsia="Times New Roman" w:hAnsi="Arial" w:cs="Arial"/>
          <w:lang w:val="en-GB" w:eastAsia="en-GB"/>
        </w:rPr>
      </w:pPr>
    </w:p>
    <w:p w14:paraId="0C7BCEF6" w14:textId="77777777" w:rsidR="00743D1A" w:rsidRPr="004168D9" w:rsidRDefault="00743D1A" w:rsidP="00743D1A">
      <w:pPr>
        <w:spacing w:after="0" w:line="240" w:lineRule="auto"/>
        <w:rPr>
          <w:rFonts w:ascii="Arial" w:eastAsia="Times New Roman" w:hAnsi="Arial" w:cs="Arial"/>
          <w:lang w:val="en-GB" w:eastAsia="en-GB"/>
        </w:rPr>
      </w:pPr>
      <w:r w:rsidRPr="004168D9">
        <w:rPr>
          <w:rFonts w:ascii="Arial" w:eastAsia="Times New Roman" w:hAnsi="Arial" w:cs="Arial"/>
          <w:lang w:val="en-GB" w:eastAsia="en-GB"/>
        </w:rPr>
        <w:t>7.</w:t>
      </w:r>
      <w:r w:rsidRPr="004168D9">
        <w:rPr>
          <w:rFonts w:ascii="Arial" w:eastAsia="Times New Roman" w:hAnsi="Arial" w:cs="Arial"/>
          <w:lang w:val="en-GB" w:eastAsia="en-GB"/>
        </w:rPr>
        <w:tab/>
        <w:t>Tech Support</w:t>
      </w:r>
    </w:p>
    <w:p w14:paraId="04BF6B1E" w14:textId="77777777" w:rsidR="00743D1A" w:rsidRPr="004168D9" w:rsidRDefault="00743D1A" w:rsidP="00743D1A">
      <w:pPr>
        <w:spacing w:after="0" w:line="240" w:lineRule="auto"/>
        <w:rPr>
          <w:rFonts w:ascii="Arial" w:eastAsia="Times New Roman" w:hAnsi="Arial" w:cs="Arial"/>
          <w:lang w:val="en-GB" w:eastAsia="en-GB"/>
        </w:rPr>
      </w:pPr>
    </w:p>
    <w:p w14:paraId="3E7D16C5" w14:textId="77777777" w:rsidR="00743D1A" w:rsidRPr="004168D9" w:rsidRDefault="00743D1A" w:rsidP="00743D1A">
      <w:pPr>
        <w:spacing w:after="0" w:line="240" w:lineRule="auto"/>
        <w:rPr>
          <w:rFonts w:ascii="Arial" w:eastAsia="Times New Roman" w:hAnsi="Arial" w:cs="Arial"/>
          <w:lang w:val="en-GB" w:eastAsia="en-GB"/>
        </w:rPr>
      </w:pPr>
      <w:r w:rsidRPr="004168D9">
        <w:rPr>
          <w:rFonts w:ascii="Arial" w:eastAsia="Times New Roman" w:hAnsi="Arial" w:cs="Arial"/>
          <w:lang w:val="en-GB" w:eastAsia="en-GB"/>
        </w:rPr>
        <w:t>•</w:t>
      </w:r>
      <w:r w:rsidRPr="004168D9">
        <w:rPr>
          <w:rFonts w:ascii="Arial" w:eastAsia="Times New Roman" w:hAnsi="Arial" w:cs="Arial"/>
          <w:lang w:val="en-GB" w:eastAsia="en-GB"/>
        </w:rPr>
        <w:tab/>
        <w:t>username/password resets</w:t>
      </w:r>
    </w:p>
    <w:p w14:paraId="5FDF583C" w14:textId="77777777" w:rsidR="00743D1A" w:rsidRPr="004168D9" w:rsidRDefault="00743D1A" w:rsidP="00743D1A">
      <w:pPr>
        <w:spacing w:after="0" w:line="240" w:lineRule="auto"/>
        <w:rPr>
          <w:rFonts w:ascii="Arial" w:eastAsia="Times New Roman" w:hAnsi="Arial" w:cs="Arial"/>
          <w:lang w:val="en-GB" w:eastAsia="en-GB"/>
        </w:rPr>
      </w:pPr>
      <w:r w:rsidRPr="004168D9">
        <w:rPr>
          <w:rFonts w:ascii="Arial" w:eastAsia="Times New Roman" w:hAnsi="Arial" w:cs="Arial"/>
          <w:lang w:val="en-GB" w:eastAsia="en-GB"/>
        </w:rPr>
        <w:t>•</w:t>
      </w:r>
      <w:r w:rsidRPr="004168D9">
        <w:rPr>
          <w:rFonts w:ascii="Arial" w:eastAsia="Times New Roman" w:hAnsi="Arial" w:cs="Arial"/>
          <w:lang w:val="en-GB" w:eastAsia="en-GB"/>
        </w:rPr>
        <w:tab/>
        <w:t>technical requests via the platform (prioritised by NCHQ)</w:t>
      </w:r>
    </w:p>
    <w:p w14:paraId="1648D961" w14:textId="77777777" w:rsidR="00743D1A" w:rsidRPr="004168D9" w:rsidRDefault="00743D1A" w:rsidP="00743D1A">
      <w:pPr>
        <w:spacing w:after="0" w:line="240" w:lineRule="auto"/>
        <w:rPr>
          <w:rFonts w:ascii="Arial" w:eastAsia="Times New Roman" w:hAnsi="Arial" w:cs="Arial"/>
          <w:lang w:val="en-GB" w:eastAsia="en-GB"/>
        </w:rPr>
      </w:pPr>
    </w:p>
    <w:p w14:paraId="03C82114" w14:textId="77777777" w:rsidR="00743D1A" w:rsidRPr="004168D9" w:rsidRDefault="00743D1A" w:rsidP="00743D1A">
      <w:pPr>
        <w:spacing w:after="0" w:line="240" w:lineRule="auto"/>
        <w:rPr>
          <w:rFonts w:ascii="Arial" w:eastAsia="Times New Roman" w:hAnsi="Arial" w:cs="Arial"/>
          <w:lang w:val="en-GB" w:eastAsia="en-GB"/>
        </w:rPr>
      </w:pPr>
      <w:r w:rsidRPr="004168D9">
        <w:rPr>
          <w:rFonts w:ascii="Arial" w:eastAsia="Times New Roman" w:hAnsi="Arial" w:cs="Arial"/>
          <w:lang w:val="en-GB" w:eastAsia="en-GB"/>
        </w:rPr>
        <w:t>8.</w:t>
      </w:r>
      <w:r w:rsidRPr="004168D9">
        <w:rPr>
          <w:rFonts w:ascii="Arial" w:eastAsia="Times New Roman" w:hAnsi="Arial" w:cs="Arial"/>
          <w:lang w:val="en-GB" w:eastAsia="en-GB"/>
        </w:rPr>
        <w:tab/>
        <w:t>Training</w:t>
      </w:r>
    </w:p>
    <w:p w14:paraId="2FA9B0A4" w14:textId="77777777" w:rsidR="00743D1A" w:rsidRPr="004168D9" w:rsidRDefault="00743D1A" w:rsidP="00743D1A">
      <w:pPr>
        <w:spacing w:after="0" w:line="240" w:lineRule="auto"/>
        <w:rPr>
          <w:rFonts w:ascii="Arial" w:eastAsia="Times New Roman" w:hAnsi="Arial" w:cs="Arial"/>
          <w:lang w:val="en-GB" w:eastAsia="en-GB"/>
        </w:rPr>
      </w:pPr>
    </w:p>
    <w:p w14:paraId="1BEA5C25" w14:textId="03526B88" w:rsidR="00743D1A" w:rsidRPr="00743D1A" w:rsidRDefault="00743D1A" w:rsidP="00743D1A">
      <w:pPr>
        <w:spacing w:after="0" w:line="240" w:lineRule="auto"/>
        <w:rPr>
          <w:rFonts w:ascii="Arial" w:eastAsia="Times New Roman" w:hAnsi="Arial" w:cs="Arial"/>
          <w:lang w:val="en-GB" w:eastAsia="en-GB"/>
        </w:rPr>
      </w:pPr>
      <w:r w:rsidRPr="004168D9">
        <w:rPr>
          <w:rFonts w:ascii="Arial" w:eastAsia="Times New Roman" w:hAnsi="Arial" w:cs="Arial"/>
          <w:lang w:val="en-GB" w:eastAsia="en-GB"/>
        </w:rPr>
        <w:t>•</w:t>
      </w:r>
      <w:r w:rsidRPr="004168D9">
        <w:rPr>
          <w:rFonts w:ascii="Arial" w:eastAsia="Times New Roman" w:hAnsi="Arial" w:cs="Arial"/>
          <w:lang w:val="en-GB" w:eastAsia="en-GB"/>
        </w:rPr>
        <w:tab/>
        <w:t xml:space="preserve">Online training materials include PDF walk-through and video tutorials. Training available on site at </w:t>
      </w:r>
      <w:r w:rsidR="00596403" w:rsidRPr="004168D9">
        <w:rPr>
          <w:rFonts w:ascii="Arial" w:eastAsia="Times New Roman" w:hAnsi="Arial" w:cs="Arial"/>
          <w:lang w:val="en-GB" w:eastAsia="en-GB"/>
        </w:rPr>
        <w:t>providers</w:t>
      </w:r>
      <w:r w:rsidRPr="004168D9">
        <w:rPr>
          <w:rFonts w:ascii="Arial" w:eastAsia="Times New Roman" w:hAnsi="Arial" w:cs="Arial"/>
          <w:lang w:val="en-GB" w:eastAsia="en-GB"/>
        </w:rPr>
        <w:t xml:space="preserve"> offices.</w:t>
      </w:r>
    </w:p>
    <w:p w14:paraId="5184AA3A" w14:textId="549FF0CB" w:rsidR="006D033F" w:rsidRPr="00743D1A" w:rsidRDefault="006D033F" w:rsidP="006D033F">
      <w:pPr>
        <w:spacing w:after="0" w:line="240" w:lineRule="auto"/>
        <w:rPr>
          <w:rFonts w:ascii="Arial" w:eastAsia="Arial" w:hAnsi="Arial" w:cs="Arial"/>
          <w:bCs/>
          <w:spacing w:val="-1"/>
        </w:rPr>
      </w:pPr>
    </w:p>
    <w:p w14:paraId="698342DE" w14:textId="77777777" w:rsidR="006D033F" w:rsidRPr="00743D1A" w:rsidRDefault="006D033F" w:rsidP="006D033F">
      <w:pPr>
        <w:spacing w:after="0" w:line="240" w:lineRule="auto"/>
        <w:rPr>
          <w:rFonts w:ascii="Arial" w:eastAsia="Arial" w:hAnsi="Arial" w:cs="Arial"/>
          <w:b/>
          <w:bCs/>
          <w:spacing w:val="-1"/>
        </w:rPr>
      </w:pPr>
    </w:p>
    <w:p w14:paraId="6BA929A5" w14:textId="77777777" w:rsidR="006D033F" w:rsidRPr="00743D1A" w:rsidRDefault="006D033F" w:rsidP="006D033F">
      <w:pPr>
        <w:spacing w:after="0" w:line="240" w:lineRule="auto"/>
        <w:rPr>
          <w:rFonts w:ascii="Arial" w:eastAsia="Arial" w:hAnsi="Arial" w:cs="Arial"/>
          <w:b/>
          <w:bCs/>
          <w:spacing w:val="-1"/>
        </w:rPr>
      </w:pPr>
    </w:p>
    <w:p w14:paraId="53AF8777" w14:textId="77777777" w:rsidR="006D033F" w:rsidRPr="00743D1A" w:rsidRDefault="006D033F" w:rsidP="006D033F">
      <w:pPr>
        <w:spacing w:after="0" w:line="240" w:lineRule="auto"/>
        <w:rPr>
          <w:rFonts w:ascii="Arial" w:eastAsia="Arial" w:hAnsi="Arial" w:cs="Arial"/>
          <w:b/>
          <w:bCs/>
          <w:spacing w:val="-1"/>
        </w:rPr>
      </w:pPr>
    </w:p>
    <w:p w14:paraId="0FECC90F" w14:textId="77777777" w:rsidR="006D033F" w:rsidRPr="00743D1A" w:rsidRDefault="006D033F" w:rsidP="006D033F">
      <w:pPr>
        <w:spacing w:after="0" w:line="240" w:lineRule="auto"/>
        <w:rPr>
          <w:rFonts w:ascii="Arial" w:eastAsia="Arial" w:hAnsi="Arial" w:cs="Arial"/>
          <w:b/>
          <w:bCs/>
          <w:spacing w:val="-1"/>
        </w:rPr>
      </w:pPr>
    </w:p>
    <w:p w14:paraId="09E9FC59" w14:textId="77777777" w:rsidR="006D033F" w:rsidRPr="00743D1A" w:rsidRDefault="006D033F" w:rsidP="006D033F">
      <w:pPr>
        <w:spacing w:after="0" w:line="240" w:lineRule="auto"/>
        <w:rPr>
          <w:rFonts w:ascii="Arial" w:eastAsia="Arial" w:hAnsi="Arial" w:cs="Arial"/>
          <w:b/>
          <w:bCs/>
          <w:spacing w:val="-1"/>
        </w:rPr>
      </w:pPr>
    </w:p>
    <w:p w14:paraId="7082A923" w14:textId="77777777" w:rsidR="006D033F" w:rsidRPr="00743D1A" w:rsidRDefault="006D033F" w:rsidP="006D033F">
      <w:pPr>
        <w:spacing w:after="0" w:line="240" w:lineRule="auto"/>
        <w:rPr>
          <w:rFonts w:ascii="Arial" w:eastAsia="Arial" w:hAnsi="Arial" w:cs="Arial"/>
          <w:b/>
          <w:bCs/>
          <w:spacing w:val="-1"/>
          <w:highlight w:val="yellow"/>
        </w:rPr>
      </w:pPr>
    </w:p>
    <w:p w14:paraId="5F9F9681" w14:textId="77777777" w:rsidR="006D033F" w:rsidRPr="00743D1A" w:rsidRDefault="006D033F" w:rsidP="006D033F">
      <w:pPr>
        <w:spacing w:after="0" w:line="240" w:lineRule="auto"/>
        <w:rPr>
          <w:rFonts w:ascii="Arial" w:eastAsia="Arial" w:hAnsi="Arial" w:cs="Arial"/>
          <w:b/>
          <w:bCs/>
          <w:spacing w:val="-1"/>
          <w:highlight w:val="yellow"/>
        </w:rPr>
      </w:pPr>
    </w:p>
    <w:p w14:paraId="085DB732" w14:textId="77777777" w:rsidR="006D033F" w:rsidRPr="00743D1A" w:rsidRDefault="006D033F" w:rsidP="006D033F">
      <w:pPr>
        <w:spacing w:after="0" w:line="240" w:lineRule="auto"/>
        <w:rPr>
          <w:rFonts w:ascii="Arial" w:eastAsia="Arial" w:hAnsi="Arial" w:cs="Arial"/>
          <w:b/>
          <w:bCs/>
          <w:spacing w:val="-1"/>
          <w:highlight w:val="yellow"/>
        </w:rPr>
      </w:pPr>
    </w:p>
    <w:p w14:paraId="0E49B4F6" w14:textId="77777777" w:rsidR="006D033F" w:rsidRPr="00743D1A" w:rsidRDefault="006D033F" w:rsidP="006D033F">
      <w:pPr>
        <w:spacing w:after="0" w:line="240" w:lineRule="auto"/>
        <w:rPr>
          <w:rFonts w:ascii="Arial" w:eastAsia="Arial" w:hAnsi="Arial" w:cs="Arial"/>
          <w:b/>
          <w:bCs/>
          <w:spacing w:val="-1"/>
          <w:highlight w:val="yellow"/>
        </w:rPr>
      </w:pPr>
    </w:p>
    <w:p w14:paraId="3CAFF2E5" w14:textId="77777777" w:rsidR="006D033F" w:rsidRPr="00743D1A" w:rsidRDefault="006D033F" w:rsidP="006D033F">
      <w:pPr>
        <w:spacing w:after="0" w:line="240" w:lineRule="auto"/>
        <w:rPr>
          <w:rFonts w:ascii="Arial" w:eastAsia="Arial" w:hAnsi="Arial" w:cs="Arial"/>
          <w:b/>
          <w:bCs/>
          <w:spacing w:val="-1"/>
          <w:highlight w:val="yellow"/>
        </w:rPr>
      </w:pPr>
    </w:p>
    <w:p w14:paraId="45061781" w14:textId="77777777" w:rsidR="006D033F" w:rsidRPr="00743D1A" w:rsidRDefault="006D033F" w:rsidP="006D033F">
      <w:pPr>
        <w:spacing w:after="0" w:line="240" w:lineRule="auto"/>
        <w:rPr>
          <w:rFonts w:ascii="Arial" w:eastAsia="Arial" w:hAnsi="Arial" w:cs="Arial"/>
          <w:b/>
          <w:bCs/>
          <w:spacing w:val="-1"/>
          <w:highlight w:val="yellow"/>
        </w:rPr>
      </w:pPr>
    </w:p>
    <w:p w14:paraId="15C08150" w14:textId="77777777" w:rsidR="006D033F" w:rsidRPr="00743D1A" w:rsidRDefault="006D033F" w:rsidP="006D033F">
      <w:pPr>
        <w:spacing w:after="0" w:line="240" w:lineRule="auto"/>
        <w:rPr>
          <w:rFonts w:ascii="Arial" w:eastAsia="Arial" w:hAnsi="Arial" w:cs="Arial"/>
          <w:b/>
          <w:bCs/>
          <w:spacing w:val="-1"/>
          <w:highlight w:val="yellow"/>
        </w:rPr>
      </w:pPr>
    </w:p>
    <w:p w14:paraId="152D9E8D" w14:textId="77777777" w:rsidR="006D033F" w:rsidRPr="00743D1A" w:rsidRDefault="006D033F" w:rsidP="006D033F">
      <w:pPr>
        <w:spacing w:after="0" w:line="240" w:lineRule="auto"/>
        <w:rPr>
          <w:rFonts w:ascii="Arial" w:eastAsia="Arial" w:hAnsi="Arial" w:cs="Arial"/>
          <w:b/>
          <w:bCs/>
          <w:spacing w:val="-1"/>
          <w:highlight w:val="yellow"/>
        </w:rPr>
      </w:pPr>
    </w:p>
    <w:p w14:paraId="12283B73" w14:textId="77777777" w:rsidR="006D033F" w:rsidRPr="00743D1A" w:rsidRDefault="006D033F" w:rsidP="006D033F">
      <w:pPr>
        <w:spacing w:after="0" w:line="240" w:lineRule="auto"/>
        <w:rPr>
          <w:rFonts w:ascii="Arial" w:eastAsia="Arial" w:hAnsi="Arial" w:cs="Arial"/>
          <w:b/>
          <w:bCs/>
          <w:spacing w:val="-1"/>
          <w:highlight w:val="yellow"/>
        </w:rPr>
      </w:pPr>
    </w:p>
    <w:p w14:paraId="2C7D7568" w14:textId="77777777" w:rsidR="006D033F" w:rsidRPr="00743D1A" w:rsidRDefault="006D033F" w:rsidP="006D033F">
      <w:pPr>
        <w:spacing w:after="0" w:line="240" w:lineRule="auto"/>
        <w:rPr>
          <w:rFonts w:ascii="Arial" w:eastAsia="Arial" w:hAnsi="Arial" w:cs="Arial"/>
          <w:b/>
          <w:bCs/>
          <w:spacing w:val="-1"/>
          <w:highlight w:val="yellow"/>
        </w:rPr>
      </w:pPr>
    </w:p>
    <w:p w14:paraId="640DED52" w14:textId="77777777" w:rsidR="006D033F" w:rsidRPr="00743D1A" w:rsidRDefault="006D033F" w:rsidP="006D033F">
      <w:pPr>
        <w:spacing w:after="0" w:line="240" w:lineRule="auto"/>
        <w:rPr>
          <w:rFonts w:ascii="Arial" w:eastAsia="Arial" w:hAnsi="Arial" w:cs="Arial"/>
          <w:b/>
          <w:bCs/>
          <w:spacing w:val="-1"/>
          <w:highlight w:val="yellow"/>
        </w:rPr>
      </w:pPr>
    </w:p>
    <w:p w14:paraId="05565B21"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CF2A986"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645E5DC8"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1340B546"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476FC52"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53BAB0FA"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B6814F2"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72F87382"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0743C23"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633D292"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D220C4C"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2E3E909C"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13E71B6"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39D2012"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7DE41AEB"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2E9950B"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607A196"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2DCEC21F"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6FF9F5CD"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6357B1CE"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64D2140"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8015FED"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77C9F278"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1967CA9A"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3DD423BA"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0E6B6FBD"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4AAA5EFB"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050A9B4E"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02F4A3D4" w14:textId="77777777" w:rsidR="006D033F" w:rsidRPr="006D033F" w:rsidRDefault="006D033F" w:rsidP="006D033F">
      <w:pPr>
        <w:spacing w:after="0" w:line="240" w:lineRule="auto"/>
        <w:rPr>
          <w:rFonts w:ascii="Arial" w:eastAsia="Arial" w:hAnsi="Arial" w:cs="Arial"/>
          <w:b/>
          <w:bCs/>
          <w:color w:val="FF0000"/>
          <w:spacing w:val="-1"/>
          <w:highlight w:val="yellow"/>
        </w:rPr>
      </w:pPr>
    </w:p>
    <w:p w14:paraId="799E554C" w14:textId="77777777" w:rsidR="006D033F" w:rsidRPr="006D033F" w:rsidRDefault="006D033F" w:rsidP="006D033F">
      <w:pPr>
        <w:widowControl/>
        <w:spacing w:after="0" w:line="240" w:lineRule="auto"/>
        <w:rPr>
          <w:rFonts w:ascii="Arial" w:hAnsi="Arial" w:cs="Arial"/>
        </w:rPr>
        <w:sectPr w:rsidR="006D033F" w:rsidRPr="006D033F" w:rsidSect="004C6C28">
          <w:type w:val="continuous"/>
          <w:pgSz w:w="11920" w:h="16860"/>
          <w:pgMar w:top="740" w:right="1000" w:bottom="280" w:left="1020" w:header="283" w:footer="283" w:gutter="0"/>
          <w:cols w:space="720"/>
        </w:sectPr>
      </w:pPr>
    </w:p>
    <w:p w14:paraId="4A3B38F9" w14:textId="77777777" w:rsidR="006D033F" w:rsidRPr="006D033F" w:rsidRDefault="006D033F" w:rsidP="006D033F">
      <w:pPr>
        <w:widowControl/>
        <w:spacing w:after="0" w:line="240" w:lineRule="auto"/>
        <w:rPr>
          <w:rFonts w:ascii="Arial" w:hAnsi="Arial" w:cs="Arial"/>
        </w:rPr>
        <w:sectPr w:rsidR="006D033F" w:rsidRPr="006D033F">
          <w:type w:val="continuous"/>
          <w:pgSz w:w="11920" w:h="16860"/>
          <w:pgMar w:top="740" w:right="1000" w:bottom="280" w:left="1020" w:header="283" w:footer="283" w:gutter="0"/>
          <w:cols w:space="720"/>
        </w:sectPr>
      </w:pPr>
    </w:p>
    <w:p w14:paraId="4A1CA891" w14:textId="3CB59132" w:rsidR="002847A4" w:rsidRDefault="00D22095" w:rsidP="002847A4">
      <w:pPr>
        <w:spacing w:before="18" w:after="0" w:line="240" w:lineRule="auto"/>
        <w:ind w:right="-20"/>
        <w:jc w:val="center"/>
        <w:rPr>
          <w:rFonts w:ascii="Arial" w:eastAsia="Arial" w:hAnsi="Arial" w:cs="Arial"/>
          <w:sz w:val="32"/>
          <w:szCs w:val="32"/>
          <w:lang w:val="en-GB" w:eastAsia="en-GB"/>
        </w:rPr>
      </w:pPr>
      <w:r>
        <w:rPr>
          <w:rFonts w:ascii="Arial" w:eastAsia="Arial" w:hAnsi="Arial" w:cs="Arial"/>
          <w:b/>
          <w:bCs/>
          <w:spacing w:val="1"/>
          <w:sz w:val="32"/>
          <w:szCs w:val="32"/>
          <w:lang w:val="en-GB" w:eastAsia="en-GB"/>
        </w:rPr>
        <w:lastRenderedPageBreak/>
        <w:t xml:space="preserve">Schedule of Requirements - </w:t>
      </w:r>
      <w:r w:rsidR="002847A4">
        <w:rPr>
          <w:rFonts w:ascii="Arial" w:eastAsia="Arial" w:hAnsi="Arial" w:cs="Arial"/>
          <w:b/>
          <w:bCs/>
          <w:spacing w:val="1"/>
          <w:sz w:val="32"/>
          <w:szCs w:val="32"/>
          <w:lang w:val="en-GB" w:eastAsia="en-GB"/>
        </w:rPr>
        <w:t>Pricing Table</w:t>
      </w:r>
    </w:p>
    <w:tbl>
      <w:tblPr>
        <w:tblW w:w="5808"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
        <w:gridCol w:w="5590"/>
        <w:gridCol w:w="2693"/>
        <w:gridCol w:w="1572"/>
        <w:gridCol w:w="1027"/>
        <w:gridCol w:w="2220"/>
        <w:gridCol w:w="2129"/>
      </w:tblGrid>
      <w:tr w:rsidR="002847A4" w:rsidRPr="0077320A" w14:paraId="488C6CFF" w14:textId="77777777" w:rsidTr="002847A4">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487B983E" w14:textId="77777777" w:rsidR="002847A4" w:rsidRPr="0077320A" w:rsidRDefault="002847A4">
            <w:pPr>
              <w:spacing w:after="0" w:line="240" w:lineRule="auto"/>
              <w:jc w:val="center"/>
              <w:rPr>
                <w:rFonts w:ascii="Arial" w:eastAsia="Times New Roman" w:hAnsi="Arial" w:cs="Times New Roman"/>
                <w:b/>
                <w:sz w:val="24"/>
                <w:lang w:val="en-GB" w:eastAsia="en-GB"/>
              </w:rPr>
            </w:pPr>
            <w:bookmarkStart w:id="50" w:name="_Hlk66051738"/>
            <w:r w:rsidRPr="0077320A">
              <w:rPr>
                <w:rFonts w:ascii="Arial" w:eastAsia="Times New Roman" w:hAnsi="Arial" w:cs="Times New Roman"/>
                <w:b/>
                <w:szCs w:val="20"/>
                <w:lang w:val="en-GB" w:eastAsia="en-GB"/>
              </w:rPr>
              <w:t>Deliverables in accordance with Statement of Requirements</w:t>
            </w:r>
          </w:p>
        </w:tc>
      </w:tr>
      <w:tr w:rsidR="008920F3" w:rsidRPr="0077320A" w14:paraId="73F19F9D" w14:textId="77777777" w:rsidTr="008920F3">
        <w:trPr>
          <w:trHeight w:val="816"/>
        </w:trPr>
        <w:tc>
          <w:tcPr>
            <w:tcW w:w="300" w:type="pct"/>
            <w:tcBorders>
              <w:top w:val="single" w:sz="4" w:space="0" w:color="auto"/>
              <w:left w:val="single" w:sz="4" w:space="0" w:color="auto"/>
              <w:bottom w:val="single" w:sz="4" w:space="0" w:color="auto"/>
              <w:right w:val="single" w:sz="4" w:space="0" w:color="auto"/>
            </w:tcBorders>
            <w:hideMark/>
          </w:tcPr>
          <w:p w14:paraId="4E3E50BF" w14:textId="77777777" w:rsidR="008920F3" w:rsidRPr="0077320A" w:rsidRDefault="008920F3" w:rsidP="008920F3">
            <w:pPr>
              <w:spacing w:after="0"/>
              <w:jc w:val="center"/>
              <w:rPr>
                <w:rFonts w:ascii="Arial" w:eastAsia="Times New Roman" w:hAnsi="Arial" w:cs="Arial"/>
                <w:b/>
                <w:sz w:val="18"/>
                <w:szCs w:val="18"/>
                <w:lang w:val="en-GB" w:eastAsia="en-GB"/>
              </w:rPr>
            </w:pPr>
            <w:r w:rsidRPr="0077320A">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47AC8E9F" w14:textId="77777777" w:rsidR="008920F3" w:rsidRPr="0077320A" w:rsidRDefault="008920F3" w:rsidP="008920F3">
            <w:pPr>
              <w:spacing w:after="0"/>
              <w:jc w:val="center"/>
              <w:rPr>
                <w:rFonts w:ascii="Arial" w:eastAsia="Times New Roman" w:hAnsi="Arial" w:cs="Arial"/>
                <w:b/>
                <w:sz w:val="18"/>
                <w:szCs w:val="18"/>
                <w:lang w:val="en-GB" w:eastAsia="en-GB"/>
              </w:rPr>
            </w:pPr>
            <w:r w:rsidRPr="0077320A">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41E83E6E" w14:textId="77777777" w:rsidR="008920F3" w:rsidRPr="0077320A" w:rsidRDefault="008920F3" w:rsidP="008920F3">
            <w:pPr>
              <w:spacing w:after="0" w:line="240" w:lineRule="auto"/>
              <w:jc w:val="center"/>
              <w:rPr>
                <w:rFonts w:ascii="Arial" w:eastAsia="Times New Roman" w:hAnsi="Arial" w:cs="Arial"/>
                <w:b/>
                <w:sz w:val="18"/>
                <w:szCs w:val="18"/>
                <w:lang w:val="en-GB" w:eastAsia="en-GB"/>
              </w:rPr>
            </w:pPr>
            <w:r w:rsidRPr="0077320A">
              <w:rPr>
                <w:rFonts w:ascii="Arial" w:eastAsia="Times New Roman" w:hAnsi="Arial" w:cs="Arial"/>
                <w:b/>
                <w:sz w:val="18"/>
                <w:szCs w:val="18"/>
                <w:lang w:val="en-GB" w:eastAsia="en-GB"/>
              </w:rPr>
              <w:t>Delivery Date</w:t>
            </w:r>
          </w:p>
          <w:p w14:paraId="05AFE58B" w14:textId="77777777" w:rsidR="008920F3" w:rsidRPr="0077320A" w:rsidRDefault="008920F3" w:rsidP="008920F3">
            <w:pPr>
              <w:spacing w:after="0"/>
              <w:jc w:val="center"/>
              <w:rPr>
                <w:rFonts w:ascii="Arial" w:eastAsia="Times New Roman" w:hAnsi="Arial" w:cs="Arial"/>
                <w:b/>
                <w:sz w:val="14"/>
                <w:szCs w:val="14"/>
                <w:lang w:val="en-GB" w:eastAsia="en-GB"/>
              </w:rPr>
            </w:pPr>
            <w:r w:rsidRPr="0077320A">
              <w:rPr>
                <w:rFonts w:ascii="Arial" w:eastAsia="Times New Roman" w:hAnsi="Arial" w:cs="Arial"/>
                <w:b/>
                <w:sz w:val="14"/>
                <w:szCs w:val="14"/>
                <w:lang w:val="en-GB" w:eastAsia="en-GB"/>
              </w:rPr>
              <w:t>(exact dates to be confirmed on contract award)</w:t>
            </w:r>
          </w:p>
        </w:tc>
        <w:tc>
          <w:tcPr>
            <w:tcW w:w="485" w:type="pct"/>
            <w:tcBorders>
              <w:top w:val="single" w:sz="4" w:space="0" w:color="auto"/>
              <w:left w:val="single" w:sz="4" w:space="0" w:color="auto"/>
              <w:bottom w:val="single" w:sz="4" w:space="0" w:color="auto"/>
              <w:right w:val="single" w:sz="4" w:space="0" w:color="auto"/>
            </w:tcBorders>
            <w:hideMark/>
          </w:tcPr>
          <w:p w14:paraId="4805C855" w14:textId="77777777" w:rsidR="008920F3" w:rsidRPr="0077320A" w:rsidRDefault="008920F3" w:rsidP="008920F3">
            <w:pPr>
              <w:spacing w:after="0"/>
              <w:jc w:val="center"/>
              <w:rPr>
                <w:rFonts w:ascii="Arial" w:eastAsia="Times New Roman" w:hAnsi="Arial" w:cs="Arial"/>
                <w:b/>
                <w:sz w:val="18"/>
                <w:szCs w:val="18"/>
                <w:lang w:val="en-GB" w:eastAsia="en-GB"/>
              </w:rPr>
            </w:pPr>
            <w:r w:rsidRPr="0077320A">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20E33F9F" w14:textId="77777777" w:rsidR="008920F3" w:rsidRPr="0077320A" w:rsidRDefault="008920F3" w:rsidP="008920F3">
            <w:pPr>
              <w:spacing w:after="0" w:line="240" w:lineRule="auto"/>
              <w:jc w:val="center"/>
              <w:rPr>
                <w:rFonts w:ascii="Arial" w:eastAsia="Times New Roman" w:hAnsi="Arial" w:cs="Arial"/>
                <w:b/>
                <w:sz w:val="18"/>
                <w:szCs w:val="18"/>
                <w:lang w:val="en-GB" w:eastAsia="en-GB"/>
              </w:rPr>
            </w:pPr>
            <w:r w:rsidRPr="0077320A">
              <w:rPr>
                <w:rFonts w:ascii="Arial" w:eastAsia="Times New Roman" w:hAnsi="Arial" w:cs="Arial"/>
                <w:b/>
                <w:sz w:val="18"/>
                <w:szCs w:val="18"/>
                <w:lang w:val="en-GB" w:eastAsia="en-GB"/>
              </w:rPr>
              <w:t>Quantity</w:t>
            </w:r>
          </w:p>
        </w:tc>
        <w:tc>
          <w:tcPr>
            <w:tcW w:w="68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6C44D2D" w14:textId="77777777" w:rsidR="008920F3" w:rsidRPr="0077320A" w:rsidRDefault="008920F3" w:rsidP="008920F3">
            <w:pPr>
              <w:spacing w:after="0" w:line="240" w:lineRule="auto"/>
              <w:jc w:val="center"/>
              <w:rPr>
                <w:rFonts w:ascii="Arial" w:eastAsia="Times New Roman" w:hAnsi="Arial" w:cs="Arial"/>
                <w:b/>
                <w:sz w:val="18"/>
                <w:szCs w:val="18"/>
                <w:lang w:val="en-GB" w:eastAsia="en-GB"/>
              </w:rPr>
            </w:pPr>
            <w:r w:rsidRPr="0077320A">
              <w:rPr>
                <w:rFonts w:ascii="Arial" w:eastAsia="Times New Roman" w:hAnsi="Arial" w:cs="Arial"/>
                <w:b/>
                <w:sz w:val="18"/>
                <w:szCs w:val="18"/>
                <w:lang w:val="en-GB" w:eastAsia="en-GB"/>
              </w:rPr>
              <w:t xml:space="preserve">Firm Price (£) Ex VAT – </w:t>
            </w:r>
          </w:p>
          <w:p w14:paraId="23D17A43" w14:textId="77777777" w:rsidR="008920F3" w:rsidRPr="0077320A" w:rsidRDefault="008920F3" w:rsidP="008920F3">
            <w:pPr>
              <w:spacing w:after="0" w:line="240" w:lineRule="auto"/>
              <w:jc w:val="center"/>
              <w:rPr>
                <w:rFonts w:ascii="Arial" w:eastAsia="Times New Roman" w:hAnsi="Arial" w:cs="Arial"/>
                <w:b/>
                <w:sz w:val="18"/>
                <w:szCs w:val="18"/>
                <w:lang w:val="en-GB" w:eastAsia="en-GB"/>
              </w:rPr>
            </w:pPr>
            <w:r w:rsidRPr="0077320A">
              <w:rPr>
                <w:rFonts w:ascii="Arial" w:eastAsia="Times New Roman" w:hAnsi="Arial" w:cs="Arial"/>
                <w:b/>
                <w:sz w:val="18"/>
                <w:szCs w:val="18"/>
                <w:lang w:val="en-GB" w:eastAsia="en-GB"/>
              </w:rPr>
              <w:t>Per Item</w:t>
            </w:r>
          </w:p>
          <w:p w14:paraId="7CD8F7A0" w14:textId="364C17AF" w:rsidR="008920F3" w:rsidRPr="0077320A" w:rsidRDefault="008920F3" w:rsidP="008920F3">
            <w:pPr>
              <w:spacing w:after="0" w:line="240" w:lineRule="auto"/>
              <w:jc w:val="center"/>
              <w:rPr>
                <w:rFonts w:ascii="Arial" w:eastAsia="Times New Roman" w:hAnsi="Arial" w:cs="Arial"/>
                <w:b/>
                <w:sz w:val="18"/>
                <w:szCs w:val="18"/>
                <w:lang w:val="en-GB" w:eastAsia="en-GB"/>
              </w:rPr>
            </w:pPr>
            <w:r w:rsidRPr="0077320A">
              <w:rPr>
                <w:rFonts w:ascii="Arial" w:eastAsia="Times New Roman" w:hAnsi="Arial" w:cs="Arial"/>
                <w:b/>
                <w:sz w:val="14"/>
                <w:szCs w:val="14"/>
                <w:lang w:val="en-GB" w:eastAsia="en-GB"/>
              </w:rPr>
              <w:t>(including any packaging, travel, delivery and importing)</w:t>
            </w:r>
          </w:p>
        </w:tc>
        <w:tc>
          <w:tcPr>
            <w:tcW w:w="6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0AB37E" w14:textId="77777777" w:rsidR="008920F3" w:rsidRPr="0077320A" w:rsidRDefault="008920F3" w:rsidP="008920F3">
            <w:pPr>
              <w:spacing w:after="0" w:line="240" w:lineRule="auto"/>
              <w:jc w:val="center"/>
              <w:rPr>
                <w:rFonts w:ascii="Arial" w:eastAsia="Times New Roman" w:hAnsi="Arial" w:cs="Arial"/>
                <w:b/>
                <w:sz w:val="18"/>
                <w:szCs w:val="18"/>
                <w:lang w:val="en-GB" w:eastAsia="en-GB"/>
              </w:rPr>
            </w:pPr>
            <w:r w:rsidRPr="0077320A">
              <w:rPr>
                <w:rFonts w:ascii="Arial" w:eastAsia="Times New Roman" w:hAnsi="Arial" w:cs="Arial"/>
                <w:b/>
                <w:sz w:val="18"/>
                <w:szCs w:val="18"/>
                <w:lang w:val="en-GB" w:eastAsia="en-GB"/>
              </w:rPr>
              <w:t xml:space="preserve">Firm Price (£) Ex VAT </w:t>
            </w:r>
          </w:p>
          <w:p w14:paraId="0194B7FA" w14:textId="77777777" w:rsidR="008920F3" w:rsidRPr="0077320A" w:rsidRDefault="008920F3" w:rsidP="008920F3">
            <w:pPr>
              <w:spacing w:after="0" w:line="240" w:lineRule="auto"/>
              <w:jc w:val="center"/>
              <w:rPr>
                <w:rFonts w:ascii="Arial" w:eastAsia="Times New Roman" w:hAnsi="Arial" w:cs="Arial"/>
                <w:b/>
                <w:sz w:val="18"/>
                <w:szCs w:val="18"/>
                <w:lang w:val="en-GB" w:eastAsia="en-GB"/>
              </w:rPr>
            </w:pPr>
            <w:r w:rsidRPr="0077320A">
              <w:rPr>
                <w:rFonts w:ascii="Arial" w:eastAsia="Times New Roman" w:hAnsi="Arial" w:cs="Arial"/>
                <w:b/>
                <w:sz w:val="18"/>
                <w:szCs w:val="18"/>
                <w:lang w:val="en-GB" w:eastAsia="en-GB"/>
              </w:rPr>
              <w:t>-Total</w:t>
            </w:r>
          </w:p>
          <w:p w14:paraId="7F8D89EF" w14:textId="4162A512" w:rsidR="008920F3" w:rsidRPr="0077320A" w:rsidRDefault="008920F3" w:rsidP="008920F3">
            <w:pPr>
              <w:spacing w:after="0" w:line="240" w:lineRule="auto"/>
              <w:jc w:val="center"/>
              <w:rPr>
                <w:rFonts w:ascii="Arial" w:eastAsia="Times New Roman" w:hAnsi="Arial" w:cs="Arial"/>
                <w:b/>
                <w:sz w:val="14"/>
                <w:szCs w:val="14"/>
                <w:lang w:val="en-GB" w:eastAsia="en-GB"/>
              </w:rPr>
            </w:pPr>
            <w:r w:rsidRPr="0077320A">
              <w:rPr>
                <w:rFonts w:ascii="Arial" w:eastAsia="Times New Roman" w:hAnsi="Arial" w:cs="Arial"/>
                <w:b/>
                <w:sz w:val="14"/>
                <w:szCs w:val="14"/>
                <w:lang w:val="en-GB" w:eastAsia="en-GB"/>
              </w:rPr>
              <w:t>(including any packaging, travel, delivery and importing)</w:t>
            </w:r>
          </w:p>
        </w:tc>
      </w:tr>
      <w:tr w:rsidR="002847A4" w:rsidRPr="0077320A" w14:paraId="32D808C4" w14:textId="77777777" w:rsidTr="008920F3">
        <w:trPr>
          <w:trHeight w:val="805"/>
        </w:trPr>
        <w:tc>
          <w:tcPr>
            <w:tcW w:w="300" w:type="pct"/>
            <w:tcBorders>
              <w:top w:val="single" w:sz="4" w:space="0" w:color="auto"/>
              <w:left w:val="single" w:sz="4" w:space="0" w:color="auto"/>
              <w:bottom w:val="single" w:sz="4" w:space="0" w:color="auto"/>
              <w:right w:val="single" w:sz="4" w:space="0" w:color="auto"/>
            </w:tcBorders>
            <w:hideMark/>
          </w:tcPr>
          <w:p w14:paraId="17854BBD" w14:textId="77777777" w:rsidR="002847A4" w:rsidRPr="0077320A" w:rsidRDefault="002847A4">
            <w:pPr>
              <w:spacing w:after="0" w:line="240" w:lineRule="auto"/>
              <w:jc w:val="center"/>
              <w:rPr>
                <w:rFonts w:ascii="Arial" w:eastAsia="Times New Roman" w:hAnsi="Arial" w:cs="Arial"/>
                <w:lang w:val="en-GB" w:eastAsia="en-GB"/>
              </w:rPr>
            </w:pPr>
            <w:r w:rsidRPr="0077320A">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6FB75551" w14:textId="719BE6A2" w:rsidR="002847A4" w:rsidRPr="0077320A" w:rsidRDefault="00AB5E3F">
            <w:pPr>
              <w:spacing w:after="0" w:line="240" w:lineRule="auto"/>
              <w:jc w:val="center"/>
              <w:rPr>
                <w:rFonts w:ascii="Arial" w:eastAsia="Times New Roman" w:hAnsi="Arial" w:cs="Arial"/>
                <w:lang w:val="en-GB" w:eastAsia="en-GB"/>
              </w:rPr>
            </w:pPr>
            <w:r w:rsidRPr="0077320A">
              <w:rPr>
                <w:rFonts w:ascii="Arial" w:eastAsia="Times New Roman" w:hAnsi="Arial" w:cs="Arial"/>
                <w:lang w:val="en-GB" w:eastAsia="en-GB"/>
              </w:rPr>
              <w:t>Infosight Standard Licenses for 12 months</w:t>
            </w:r>
          </w:p>
        </w:tc>
        <w:tc>
          <w:tcPr>
            <w:tcW w:w="831" w:type="pct"/>
            <w:tcBorders>
              <w:top w:val="single" w:sz="4" w:space="0" w:color="auto"/>
              <w:left w:val="single" w:sz="4" w:space="0" w:color="auto"/>
              <w:bottom w:val="single" w:sz="4" w:space="0" w:color="auto"/>
              <w:right w:val="single" w:sz="4" w:space="0" w:color="auto"/>
            </w:tcBorders>
            <w:hideMark/>
          </w:tcPr>
          <w:p w14:paraId="28D75721" w14:textId="77777777" w:rsidR="00AB5E3F" w:rsidRPr="0077320A" w:rsidRDefault="00AB5E3F">
            <w:pPr>
              <w:spacing w:after="0" w:line="240" w:lineRule="auto"/>
              <w:jc w:val="center"/>
              <w:rPr>
                <w:rFonts w:ascii="Arial" w:eastAsia="Times New Roman" w:hAnsi="Arial" w:cs="Arial"/>
                <w:lang w:val="en-GB" w:eastAsia="en-GB"/>
              </w:rPr>
            </w:pPr>
            <w:r w:rsidRPr="0077320A">
              <w:rPr>
                <w:rFonts w:ascii="Arial" w:eastAsia="Times New Roman" w:hAnsi="Arial" w:cs="Arial"/>
                <w:lang w:val="en-GB" w:eastAsia="en-GB"/>
              </w:rPr>
              <w:t xml:space="preserve">20 December 2021 to </w:t>
            </w:r>
          </w:p>
          <w:p w14:paraId="67510573" w14:textId="2DFB9D89" w:rsidR="002847A4" w:rsidRPr="0077320A" w:rsidRDefault="00AB5E3F">
            <w:pPr>
              <w:spacing w:after="0" w:line="240" w:lineRule="auto"/>
              <w:jc w:val="center"/>
              <w:rPr>
                <w:rFonts w:ascii="Arial" w:eastAsia="Times New Roman" w:hAnsi="Arial" w:cs="Arial"/>
                <w:lang w:val="en-GB" w:eastAsia="en-GB"/>
              </w:rPr>
            </w:pPr>
            <w:r w:rsidRPr="0077320A">
              <w:rPr>
                <w:rFonts w:ascii="Arial" w:eastAsia="Times New Roman" w:hAnsi="Arial" w:cs="Arial"/>
                <w:lang w:val="en-GB" w:eastAsia="en-GB"/>
              </w:rPr>
              <w:t>19 December 2020</w:t>
            </w:r>
          </w:p>
        </w:tc>
        <w:tc>
          <w:tcPr>
            <w:tcW w:w="485" w:type="pct"/>
            <w:tcBorders>
              <w:top w:val="single" w:sz="4" w:space="0" w:color="auto"/>
              <w:left w:val="single" w:sz="4" w:space="0" w:color="auto"/>
              <w:bottom w:val="single" w:sz="4" w:space="0" w:color="auto"/>
              <w:right w:val="single" w:sz="4" w:space="0" w:color="auto"/>
            </w:tcBorders>
            <w:hideMark/>
          </w:tcPr>
          <w:p w14:paraId="2A4B04E4" w14:textId="61740952" w:rsidR="002847A4" w:rsidRPr="0077320A" w:rsidRDefault="00AB5E3F">
            <w:pPr>
              <w:spacing w:after="0" w:line="240" w:lineRule="auto"/>
              <w:jc w:val="center"/>
              <w:rPr>
                <w:rFonts w:ascii="Arial" w:eastAsia="Times New Roman" w:hAnsi="Arial" w:cs="Arial"/>
                <w:lang w:val="en-GB" w:eastAsia="en-GB"/>
              </w:rPr>
            </w:pPr>
            <w:r w:rsidRPr="0077320A">
              <w:rPr>
                <w:rFonts w:ascii="Arial" w:eastAsia="Times New Roman" w:hAnsi="Arial" w:cs="Arial"/>
                <w:lang w:val="en-GB" w:eastAsia="en-GB"/>
              </w:rPr>
              <w:t>Total</w:t>
            </w:r>
          </w:p>
        </w:tc>
        <w:tc>
          <w:tcPr>
            <w:tcW w:w="317" w:type="pct"/>
            <w:tcBorders>
              <w:top w:val="single" w:sz="4" w:space="0" w:color="auto"/>
              <w:left w:val="single" w:sz="4" w:space="0" w:color="auto"/>
              <w:bottom w:val="single" w:sz="4" w:space="0" w:color="auto"/>
              <w:right w:val="single" w:sz="4" w:space="0" w:color="auto"/>
            </w:tcBorders>
          </w:tcPr>
          <w:p w14:paraId="1B0758D3" w14:textId="77777777" w:rsidR="002847A4" w:rsidRPr="0077320A" w:rsidRDefault="002847A4">
            <w:pPr>
              <w:spacing w:after="0" w:line="240" w:lineRule="auto"/>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tcPr>
          <w:p w14:paraId="03E760C3" w14:textId="77777777" w:rsidR="002847A4" w:rsidRPr="0077320A" w:rsidRDefault="002847A4">
            <w:pPr>
              <w:spacing w:after="0" w:line="240" w:lineRule="auto"/>
              <w:jc w:val="center"/>
              <w:rPr>
                <w:rFonts w:ascii="Arial" w:eastAsia="Times New Roman" w:hAnsi="Arial" w:cs="Arial"/>
                <w:lang w:val="en-GB" w:eastAsia="en-GB"/>
              </w:rPr>
            </w:pPr>
          </w:p>
        </w:tc>
        <w:tc>
          <w:tcPr>
            <w:tcW w:w="657" w:type="pct"/>
            <w:tcBorders>
              <w:top w:val="single" w:sz="4" w:space="0" w:color="auto"/>
              <w:left w:val="single" w:sz="4" w:space="0" w:color="auto"/>
              <w:bottom w:val="single" w:sz="4" w:space="0" w:color="auto"/>
              <w:right w:val="single" w:sz="4" w:space="0" w:color="auto"/>
            </w:tcBorders>
          </w:tcPr>
          <w:p w14:paraId="5E77BE9A" w14:textId="77777777" w:rsidR="002847A4" w:rsidRPr="0077320A" w:rsidRDefault="002847A4">
            <w:pPr>
              <w:jc w:val="center"/>
              <w:rPr>
                <w:rFonts w:ascii="Arial" w:hAnsi="Arial" w:cs="Arial"/>
              </w:rPr>
            </w:pPr>
          </w:p>
        </w:tc>
      </w:tr>
      <w:tr w:rsidR="002847A4" w:rsidRPr="0077320A" w14:paraId="7871C056" w14:textId="77777777" w:rsidTr="008920F3">
        <w:trPr>
          <w:trHeight w:val="486"/>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42D64EDE" w14:textId="3B967032" w:rsidR="002847A4" w:rsidRPr="0077320A" w:rsidRDefault="002847A4">
            <w:pPr>
              <w:jc w:val="center"/>
              <w:rPr>
                <w:rFonts w:ascii="Arial" w:eastAsia="Times New Roman" w:hAnsi="Arial" w:cs="Arial"/>
                <w:lang w:val="en-GB" w:eastAsia="en-GB"/>
              </w:rPr>
            </w:pPr>
          </w:p>
        </w:tc>
        <w:tc>
          <w:tcPr>
            <w:tcW w:w="685" w:type="pct"/>
            <w:tcBorders>
              <w:top w:val="single" w:sz="4" w:space="0" w:color="auto"/>
              <w:left w:val="single" w:sz="4" w:space="0" w:color="auto"/>
              <w:bottom w:val="single" w:sz="4" w:space="0" w:color="auto"/>
              <w:right w:val="single" w:sz="4" w:space="0" w:color="auto"/>
            </w:tcBorders>
            <w:hideMark/>
          </w:tcPr>
          <w:p w14:paraId="329C81FA" w14:textId="77777777" w:rsidR="002847A4" w:rsidRPr="0077320A" w:rsidRDefault="002847A4">
            <w:pPr>
              <w:jc w:val="center"/>
              <w:rPr>
                <w:rFonts w:ascii="Arial" w:hAnsi="Arial" w:cs="Arial"/>
                <w:b/>
                <w:bCs/>
              </w:rPr>
            </w:pPr>
            <w:r w:rsidRPr="0077320A">
              <w:rPr>
                <w:rFonts w:ascii="Arial" w:hAnsi="Arial" w:cs="Arial"/>
                <w:b/>
                <w:bCs/>
              </w:rPr>
              <w:t>Total Price</w:t>
            </w:r>
          </w:p>
        </w:tc>
        <w:tc>
          <w:tcPr>
            <w:tcW w:w="657" w:type="pct"/>
            <w:tcBorders>
              <w:top w:val="single" w:sz="4" w:space="0" w:color="auto"/>
              <w:left w:val="single" w:sz="4" w:space="0" w:color="auto"/>
              <w:bottom w:val="single" w:sz="4" w:space="0" w:color="auto"/>
              <w:right w:val="single" w:sz="4" w:space="0" w:color="auto"/>
            </w:tcBorders>
          </w:tcPr>
          <w:p w14:paraId="393319CE" w14:textId="77777777" w:rsidR="002847A4" w:rsidRPr="0077320A" w:rsidRDefault="002847A4">
            <w:pPr>
              <w:jc w:val="center"/>
            </w:pPr>
          </w:p>
        </w:tc>
      </w:tr>
    </w:tbl>
    <w:tbl>
      <w:tblPr>
        <w:tblpPr w:leftFromText="180" w:rightFromText="180" w:bottomFromText="160" w:vertAnchor="text" w:horzAnchor="margin" w:tblpXSpec="center" w:tblpY="131"/>
        <w:tblW w:w="5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4357"/>
      </w:tblGrid>
      <w:tr w:rsidR="002847A4" w:rsidRPr="0077320A" w14:paraId="6F9CA3E2"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bookmarkEnd w:id="50"/>
          <w:p w14:paraId="3EEC8E8A" w14:textId="77777777" w:rsidR="002847A4" w:rsidRPr="0077320A" w:rsidRDefault="002847A4">
            <w:pPr>
              <w:spacing w:after="0" w:line="240" w:lineRule="auto"/>
              <w:jc w:val="both"/>
              <w:rPr>
                <w:rFonts w:ascii="Arial" w:eastAsia="Times New Roman" w:hAnsi="Arial" w:cs="Times New Roman"/>
                <w:sz w:val="18"/>
                <w:szCs w:val="18"/>
                <w:lang w:val="en-GB" w:eastAsia="en-GB"/>
              </w:rPr>
            </w:pPr>
            <w:r w:rsidRPr="0077320A">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1425222C" w14:textId="77777777" w:rsidR="002847A4" w:rsidRPr="0077320A" w:rsidRDefault="002847A4">
            <w:pPr>
              <w:spacing w:after="0" w:line="240" w:lineRule="auto"/>
              <w:jc w:val="both"/>
              <w:rPr>
                <w:rFonts w:ascii="Arial" w:eastAsia="Times New Roman" w:hAnsi="Arial" w:cs="Arial"/>
                <w:sz w:val="18"/>
                <w:szCs w:val="18"/>
                <w:lang w:val="en-GB" w:eastAsia="en-GB"/>
              </w:rPr>
            </w:pPr>
            <w:r w:rsidRPr="0077320A">
              <w:rPr>
                <w:rFonts w:ascii="Arial" w:eastAsia="Times New Roman" w:hAnsi="Arial" w:cs="Arial"/>
                <w:b/>
                <w:sz w:val="18"/>
                <w:szCs w:val="18"/>
                <w:lang w:val="en-GB" w:eastAsia="en-GB"/>
              </w:rPr>
              <w:t>Consignee Address (XY code only)</w:t>
            </w:r>
          </w:p>
        </w:tc>
      </w:tr>
      <w:tr w:rsidR="002847A4" w:rsidRPr="0077320A" w14:paraId="0882F28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67481441" w14:textId="77777777" w:rsidR="002847A4" w:rsidRPr="0077320A" w:rsidRDefault="002847A4">
            <w:pPr>
              <w:spacing w:after="0" w:line="240" w:lineRule="auto"/>
              <w:jc w:val="both"/>
              <w:rPr>
                <w:rFonts w:ascii="Arial" w:eastAsia="Times New Roman" w:hAnsi="Arial" w:cs="Times New Roman"/>
                <w:lang w:val="en-GB" w:eastAsia="en-GB"/>
              </w:rPr>
            </w:pPr>
            <w:r w:rsidRPr="0077320A">
              <w:rPr>
                <w:rFonts w:ascii="Arial" w:eastAsia="Times New Roman" w:hAnsi="Arial" w:cs="Times New Roman"/>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533DE4E4" w14:textId="77777777" w:rsidR="002847A4" w:rsidRPr="0077320A" w:rsidRDefault="002847A4">
            <w:pPr>
              <w:spacing w:after="0" w:line="240" w:lineRule="auto"/>
              <w:jc w:val="both"/>
              <w:rPr>
                <w:rFonts w:ascii="Arial" w:eastAsia="Times New Roman" w:hAnsi="Arial" w:cs="Arial"/>
                <w:lang w:val="en-GB" w:eastAsia="en-GB"/>
              </w:rPr>
            </w:pPr>
            <w:r w:rsidRPr="0077320A">
              <w:rPr>
                <w:rFonts w:ascii="Arial" w:eastAsia="Times New Roman" w:hAnsi="Arial" w:cs="Arial"/>
                <w:lang w:val="en-GB" w:eastAsia="en-GB"/>
              </w:rPr>
              <w:t>HM Naval Base Portsmouth</w:t>
            </w:r>
          </w:p>
        </w:tc>
      </w:tr>
      <w:tr w:rsidR="002847A4" w:rsidRPr="0077320A" w14:paraId="44CA24E5"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229E9D2D" w14:textId="77777777" w:rsidR="002847A4" w:rsidRPr="0077320A" w:rsidRDefault="002847A4">
            <w:pPr>
              <w:spacing w:after="0" w:line="240" w:lineRule="auto"/>
              <w:jc w:val="both"/>
              <w:rPr>
                <w:rFonts w:ascii="Arial" w:eastAsia="Times New Roman" w:hAnsi="Arial" w:cs="Times New Roman"/>
                <w:sz w:val="18"/>
                <w:szCs w:val="18"/>
                <w:lang w:val="en-GB" w:eastAsia="en-GB"/>
              </w:rPr>
            </w:pPr>
            <w:r w:rsidRPr="0077320A">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A009E6A" w14:textId="77777777" w:rsidR="002847A4" w:rsidRPr="0077320A" w:rsidRDefault="002847A4">
            <w:pPr>
              <w:spacing w:after="0" w:line="240" w:lineRule="auto"/>
              <w:jc w:val="both"/>
              <w:rPr>
                <w:rFonts w:ascii="Arial" w:eastAsia="Times New Roman" w:hAnsi="Arial" w:cs="Arial"/>
                <w:sz w:val="18"/>
                <w:szCs w:val="18"/>
                <w:lang w:val="en-GB" w:eastAsia="en-GB"/>
              </w:rPr>
            </w:pPr>
            <w:r w:rsidRPr="0077320A">
              <w:rPr>
                <w:rFonts w:ascii="Arial" w:eastAsia="Times New Roman" w:hAnsi="Arial" w:cs="Arial"/>
                <w:b/>
                <w:sz w:val="18"/>
                <w:szCs w:val="18"/>
                <w:lang w:val="en-GB" w:eastAsia="en-GB"/>
              </w:rPr>
              <w:t>Payment Schedule</w:t>
            </w:r>
          </w:p>
        </w:tc>
      </w:tr>
      <w:tr w:rsidR="002847A4" w:rsidRPr="0077320A" w14:paraId="0473163D" w14:textId="77777777" w:rsidTr="002847A4">
        <w:trPr>
          <w:trHeight w:val="371"/>
        </w:trPr>
        <w:tc>
          <w:tcPr>
            <w:tcW w:w="564" w:type="pct"/>
            <w:tcBorders>
              <w:top w:val="single" w:sz="4" w:space="0" w:color="auto"/>
              <w:left w:val="single" w:sz="4" w:space="0" w:color="auto"/>
              <w:bottom w:val="single" w:sz="4" w:space="0" w:color="auto"/>
              <w:right w:val="single" w:sz="4" w:space="0" w:color="auto"/>
            </w:tcBorders>
            <w:hideMark/>
          </w:tcPr>
          <w:p w14:paraId="19F63D9C" w14:textId="68CE2AAA" w:rsidR="002847A4" w:rsidRPr="0077320A" w:rsidRDefault="00AB5E3F">
            <w:pPr>
              <w:spacing w:after="0" w:line="240" w:lineRule="auto"/>
              <w:jc w:val="both"/>
              <w:rPr>
                <w:rFonts w:ascii="Arial" w:eastAsia="Times New Roman" w:hAnsi="Arial" w:cs="Times New Roman"/>
                <w:lang w:val="en-GB" w:eastAsia="en-GB"/>
              </w:rPr>
            </w:pPr>
            <w:r w:rsidRPr="0077320A">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16A64A0A" w14:textId="17A9B33A" w:rsidR="002847A4" w:rsidRPr="0077320A" w:rsidRDefault="002847A4">
            <w:pPr>
              <w:spacing w:after="0" w:line="240" w:lineRule="auto"/>
              <w:jc w:val="both"/>
              <w:rPr>
                <w:rFonts w:ascii="Arial" w:eastAsia="Times New Roman" w:hAnsi="Arial" w:cs="Arial"/>
                <w:lang w:val="en-GB" w:eastAsia="en-GB"/>
              </w:rPr>
            </w:pPr>
            <w:r w:rsidRPr="0077320A">
              <w:rPr>
                <w:rFonts w:ascii="Arial" w:eastAsia="Times New Roman" w:hAnsi="Arial" w:cs="Arial"/>
                <w:lang w:val="en-GB" w:eastAsia="en-GB"/>
              </w:rPr>
              <w:t xml:space="preserve">Payment to be made following delivery </w:t>
            </w:r>
            <w:r w:rsidR="00AB5E3F" w:rsidRPr="0077320A">
              <w:rPr>
                <w:rFonts w:ascii="Arial" w:eastAsia="Times New Roman" w:hAnsi="Arial" w:cs="Arial"/>
                <w:lang w:val="en-GB" w:eastAsia="en-GB"/>
              </w:rPr>
              <w:t xml:space="preserve">  </w:t>
            </w:r>
          </w:p>
        </w:tc>
      </w:tr>
    </w:tbl>
    <w:p w14:paraId="667A45E1" w14:textId="77777777" w:rsidR="006D033F" w:rsidRPr="0077320A" w:rsidRDefault="006D033F" w:rsidP="006D033F">
      <w:pPr>
        <w:widowControl/>
        <w:spacing w:after="0" w:line="240" w:lineRule="auto"/>
        <w:rPr>
          <w:rFonts w:ascii="Arial" w:eastAsia="Times New Roman" w:hAnsi="Arial" w:cs="Arial"/>
          <w:highlight w:val="yellow"/>
          <w:lang w:val="en-GB" w:eastAsia="en-GB"/>
        </w:rPr>
        <w:sectPr w:rsidR="006D033F" w:rsidRPr="0077320A" w:rsidSect="002847A4">
          <w:endnotePr>
            <w:numFmt w:val="decimal"/>
          </w:endnotePr>
          <w:pgSz w:w="16840" w:h="11907" w:orient="landscape"/>
          <w:pgMar w:top="567" w:right="1440" w:bottom="567" w:left="1440" w:header="510" w:footer="567" w:gutter="0"/>
          <w:cols w:space="720"/>
          <w:docGrid w:linePitch="299"/>
        </w:sectPr>
      </w:pPr>
    </w:p>
    <w:p w14:paraId="7BD7BA40" w14:textId="77777777" w:rsidR="006D033F" w:rsidRPr="006D033F" w:rsidRDefault="006D033F" w:rsidP="006D033F">
      <w:pPr>
        <w:widowControl/>
        <w:spacing w:after="0" w:line="240" w:lineRule="auto"/>
        <w:rPr>
          <w:rFonts w:ascii="Arial" w:eastAsia="Times New Roman" w:hAnsi="Arial" w:cs="Arial"/>
          <w:highlight w:val="yellow"/>
          <w:lang w:val="en-GB" w:eastAsia="en-GB"/>
        </w:rPr>
        <w:sectPr w:rsidR="006D033F" w:rsidRPr="006D033F" w:rsidSect="004C6C28">
          <w:endnotePr>
            <w:numFmt w:val="decimal"/>
          </w:endnotePr>
          <w:type w:val="continuous"/>
          <w:pgSz w:w="16840" w:h="11907" w:orient="landscape"/>
          <w:pgMar w:top="1440" w:right="1440" w:bottom="1440" w:left="1440" w:header="567" w:footer="567" w:gutter="0"/>
          <w:cols w:space="720"/>
        </w:sectPr>
      </w:pPr>
    </w:p>
    <w:p w14:paraId="0303A664" w14:textId="77777777" w:rsidR="00465560" w:rsidRPr="007417E1" w:rsidRDefault="00465560" w:rsidP="002847A4">
      <w:pPr>
        <w:widowControl/>
        <w:spacing w:before="100" w:beforeAutospacing="1" w:after="100" w:afterAutospacing="1" w:line="240" w:lineRule="auto"/>
        <w:rPr>
          <w:rFonts w:ascii="Arial" w:eastAsia="Times New Roman" w:hAnsi="Arial" w:cs="Arial"/>
          <w:color w:val="000000"/>
          <w:lang w:val="en-GB"/>
        </w:rPr>
      </w:pPr>
      <w:bookmarkStart w:id="51" w:name="_Hlk38055661"/>
      <w:r w:rsidRPr="007417E1">
        <w:rPr>
          <w:rFonts w:ascii="Arial" w:eastAsia="Times New Roman" w:hAnsi="Arial" w:cs="Arial"/>
          <w:color w:val="000000"/>
          <w:lang w:val="en-GB"/>
        </w:rPr>
        <w:lastRenderedPageBreak/>
        <w:t>Dear Sir or Madam,</w:t>
      </w:r>
    </w:p>
    <w:bookmarkEnd w:id="51"/>
    <w:p w14:paraId="587F392E" w14:textId="77777777" w:rsidR="002847A4" w:rsidRDefault="002847A4" w:rsidP="002847A4">
      <w:pPr>
        <w:widowControl/>
        <w:numPr>
          <w:ilvl w:val="0"/>
          <w:numId w:val="6"/>
        </w:numPr>
        <w:tabs>
          <w:tab w:val="num" w:pos="360"/>
        </w:tabs>
        <w:spacing w:before="120" w:after="120" w:line="240" w:lineRule="auto"/>
        <w:ind w:left="360"/>
        <w:rPr>
          <w:rFonts w:ascii="Arial" w:eastAsia="Times New Roman" w:hAnsi="Arial" w:cs="Arial"/>
          <w:color w:val="000000"/>
          <w:lang w:val="en-GB"/>
        </w:rPr>
      </w:pPr>
      <w:r>
        <w:rPr>
          <w:rFonts w:ascii="Arial" w:eastAsia="Times New Roman" w:hAnsi="Arial" w:cs="Arial"/>
          <w:color w:val="000000"/>
          <w:lang w:val="en-GB"/>
        </w:rPr>
        <w:t>Thank you for your interest in the requirement.</w:t>
      </w:r>
    </w:p>
    <w:p w14:paraId="7B49065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3B863870"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72FF6EF"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7620E4EB"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6FB111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48CC8E94"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A86A612"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4A9DE65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9B7838"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55FCE8B"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378367F0"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73739EE"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CB62DD6" w14:textId="77777777" w:rsidR="00465560" w:rsidRPr="00FD439E" w:rsidRDefault="00465560" w:rsidP="00465560">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6409446E" w14:textId="77777777" w:rsidR="00465560" w:rsidRPr="004F2CE9" w:rsidRDefault="00465560" w:rsidP="00465560">
      <w:pPr>
        <w:tabs>
          <w:tab w:val="num" w:pos="680"/>
        </w:tabs>
        <w:spacing w:before="100" w:beforeAutospacing="1" w:after="100" w:afterAutospacing="1" w:line="240" w:lineRule="auto"/>
        <w:ind w:left="680" w:hanging="680"/>
        <w:rPr>
          <w:rFonts w:ascii="Arial" w:hAnsi="Arial" w:cs="Arial"/>
        </w:rPr>
      </w:pPr>
    </w:p>
    <w:p w14:paraId="52931A0F" w14:textId="77777777" w:rsidR="00465560" w:rsidRPr="004F2CE9" w:rsidRDefault="00465560" w:rsidP="00465560">
      <w:pPr>
        <w:tabs>
          <w:tab w:val="num" w:pos="680"/>
        </w:tabs>
        <w:spacing w:before="100" w:beforeAutospacing="1" w:after="100" w:afterAutospacing="1" w:line="240" w:lineRule="auto"/>
        <w:ind w:left="680" w:hanging="680"/>
        <w:rPr>
          <w:rFonts w:ascii="Arial" w:hAnsi="Arial" w:cs="Arial"/>
        </w:rPr>
      </w:pPr>
      <w:r w:rsidRPr="004F2CE9">
        <w:rPr>
          <w:rFonts w:ascii="Arial" w:hAnsi="Arial" w:cs="Arial"/>
        </w:rPr>
        <w:t>Yours faithfully</w:t>
      </w:r>
    </w:p>
    <w:p w14:paraId="705B9314" w14:textId="77777777" w:rsidR="00465560" w:rsidRPr="004F2CE9" w:rsidRDefault="00465560" w:rsidP="00465560">
      <w:pPr>
        <w:tabs>
          <w:tab w:val="num" w:pos="680"/>
        </w:tabs>
        <w:spacing w:before="100" w:beforeAutospacing="1" w:after="100" w:afterAutospacing="1" w:line="240" w:lineRule="auto"/>
        <w:ind w:left="680" w:hanging="680"/>
        <w:rPr>
          <w:rFonts w:ascii="Arial" w:eastAsia="Times New Roman" w:hAnsi="Arial" w:cs="Arial"/>
          <w:lang w:eastAsia="en-GB"/>
        </w:rPr>
      </w:pPr>
    </w:p>
    <w:p w14:paraId="04265A1C" w14:textId="77777777" w:rsidR="00465560" w:rsidRPr="004F2CE9" w:rsidRDefault="00465560" w:rsidP="00465560">
      <w:pPr>
        <w:tabs>
          <w:tab w:val="num" w:pos="680"/>
        </w:tabs>
        <w:spacing w:before="100" w:beforeAutospacing="1" w:after="100" w:afterAutospacing="1" w:line="240" w:lineRule="auto"/>
        <w:ind w:left="680" w:hanging="680"/>
        <w:rPr>
          <w:rFonts w:ascii="Arial" w:eastAsia="Times New Roman" w:hAnsi="Arial" w:cs="Arial"/>
          <w:lang w:eastAsia="en-GB"/>
        </w:rPr>
      </w:pPr>
    </w:p>
    <w:sdt>
      <w:sdtPr>
        <w:rPr>
          <w:rFonts w:ascii="Arial" w:eastAsia="Times New Roman" w:hAnsi="Arial" w:cs="Arial"/>
          <w:lang w:eastAsia="en-GB"/>
        </w:rPr>
        <w:alias w:val="Manager"/>
        <w:tag w:val=""/>
        <w:id w:val="1971085505"/>
        <w:placeholder>
          <w:docPart w:val="6905FD54188D48F1B350D0033D33A6E3"/>
        </w:placeholder>
        <w:dataBinding w:prefixMappings="xmlns:ns0='http://schemas.openxmlformats.org/officeDocument/2006/extended-properties' " w:xpath="/ns0:Properties[1]/ns0:Manager[1]" w:storeItemID="{6668398D-A668-4E3E-A5EB-62B293D839F1}"/>
        <w:text/>
      </w:sdtPr>
      <w:sdtEndPr/>
      <w:sdtContent>
        <w:p w14:paraId="4E5B90C1" w14:textId="77777777" w:rsidR="00465560" w:rsidRPr="004F2CE9" w:rsidRDefault="00465560" w:rsidP="00465560">
          <w:pPr>
            <w:tabs>
              <w:tab w:val="num" w:pos="680"/>
            </w:tabs>
            <w:spacing w:after="0" w:line="240" w:lineRule="auto"/>
            <w:rPr>
              <w:rFonts w:ascii="Arial" w:eastAsia="Times New Roman" w:hAnsi="Arial" w:cs="Arial"/>
              <w:lang w:eastAsia="en-GB"/>
            </w:rPr>
          </w:pPr>
          <w:r w:rsidRPr="004F2CE9">
            <w:rPr>
              <w:rFonts w:ascii="Arial" w:eastAsia="Times New Roman" w:hAnsi="Arial" w:cs="Arial"/>
              <w:lang w:eastAsia="en-GB"/>
            </w:rPr>
            <w:t>Lee Culshaw</w:t>
          </w:r>
        </w:p>
      </w:sdtContent>
    </w:sdt>
    <w:p w14:paraId="29CD18E0" w14:textId="77777777" w:rsidR="00465560" w:rsidRPr="004F2CE9" w:rsidRDefault="00465560" w:rsidP="00465560">
      <w:pPr>
        <w:tabs>
          <w:tab w:val="num" w:pos="680"/>
        </w:tabs>
        <w:spacing w:before="120" w:after="0" w:line="240" w:lineRule="auto"/>
        <w:rPr>
          <w:rFonts w:ascii="Arial" w:eastAsia="Times New Roman" w:hAnsi="Arial" w:cs="Arial"/>
          <w:lang w:eastAsia="en-GB"/>
        </w:rPr>
      </w:pPr>
    </w:p>
    <w:p w14:paraId="3C401E45" w14:textId="77777777" w:rsidR="00465560" w:rsidRPr="004F2CE9" w:rsidRDefault="00465560" w:rsidP="00465560">
      <w:pPr>
        <w:tabs>
          <w:tab w:val="num" w:pos="680"/>
        </w:tabs>
        <w:spacing w:before="120" w:after="0" w:line="240" w:lineRule="auto"/>
        <w:rPr>
          <w:rFonts w:ascii="Arial" w:eastAsia="Times New Roman" w:hAnsi="Arial" w:cs="Arial"/>
          <w:lang w:eastAsia="en-GB"/>
        </w:rPr>
      </w:pPr>
    </w:p>
    <w:p w14:paraId="02D60F31" w14:textId="77777777" w:rsidR="00465560" w:rsidRPr="004F2CE9" w:rsidRDefault="00465560" w:rsidP="00465560">
      <w:pPr>
        <w:tabs>
          <w:tab w:val="num" w:pos="680"/>
        </w:tabs>
        <w:spacing w:before="120" w:after="0" w:line="240" w:lineRule="auto"/>
        <w:rPr>
          <w:rFonts w:ascii="Arial" w:eastAsia="Times New Roman" w:hAnsi="Arial" w:cs="Arial"/>
          <w:lang w:eastAsia="en-GB"/>
        </w:rPr>
      </w:pPr>
    </w:p>
    <w:p w14:paraId="69118145" w14:textId="77777777" w:rsidR="00465560" w:rsidRPr="004F2CE9" w:rsidRDefault="00465560" w:rsidP="00465560">
      <w:pPr>
        <w:tabs>
          <w:tab w:val="num" w:pos="680"/>
        </w:tabs>
        <w:spacing w:before="120" w:after="0" w:line="240" w:lineRule="auto"/>
        <w:rPr>
          <w:rFonts w:ascii="Arial" w:eastAsia="Times New Roman" w:hAnsi="Arial" w:cs="Arial"/>
          <w:lang w:eastAsia="en-GB"/>
        </w:rPr>
      </w:pPr>
    </w:p>
    <w:p w14:paraId="5F99364B" w14:textId="77777777" w:rsidR="00465560" w:rsidRPr="004F2CE9" w:rsidRDefault="00465560" w:rsidP="00465560">
      <w:pPr>
        <w:tabs>
          <w:tab w:val="num" w:pos="680"/>
        </w:tabs>
        <w:spacing w:before="120" w:after="0" w:line="240" w:lineRule="auto"/>
        <w:rPr>
          <w:rFonts w:ascii="Arial" w:eastAsia="Times New Roman" w:hAnsi="Arial" w:cs="Arial"/>
          <w:lang w:eastAsia="en-GB"/>
        </w:rPr>
      </w:pPr>
    </w:p>
    <w:p w14:paraId="13C4C041" w14:textId="77777777" w:rsidR="00465560" w:rsidRPr="004F2CE9" w:rsidRDefault="00465560" w:rsidP="00465560">
      <w:pPr>
        <w:tabs>
          <w:tab w:val="num" w:pos="680"/>
        </w:tabs>
        <w:spacing w:before="120" w:after="0" w:line="240" w:lineRule="auto"/>
        <w:rPr>
          <w:rFonts w:ascii="Arial" w:eastAsia="Times New Roman" w:hAnsi="Arial" w:cs="Arial"/>
          <w:lang w:eastAsia="en-GB"/>
        </w:rPr>
      </w:pPr>
    </w:p>
    <w:p w14:paraId="7E102B64" w14:textId="77777777" w:rsidR="00465560" w:rsidRPr="004F2CE9" w:rsidRDefault="00465560" w:rsidP="00465560">
      <w:pPr>
        <w:tabs>
          <w:tab w:val="num" w:pos="680"/>
        </w:tabs>
        <w:spacing w:before="120" w:after="0" w:line="240" w:lineRule="auto"/>
        <w:rPr>
          <w:rFonts w:ascii="Arial" w:eastAsia="Times New Roman" w:hAnsi="Arial" w:cs="Arial"/>
          <w:lang w:eastAsia="en-GB"/>
        </w:rPr>
      </w:pPr>
    </w:p>
    <w:p w14:paraId="4D5D9ADB" w14:textId="77777777" w:rsidR="00465560" w:rsidRPr="004F2CE9" w:rsidRDefault="00465560" w:rsidP="00465560">
      <w:pPr>
        <w:tabs>
          <w:tab w:val="num" w:pos="680"/>
        </w:tabs>
        <w:spacing w:before="120" w:after="0" w:line="240" w:lineRule="auto"/>
        <w:rPr>
          <w:rFonts w:ascii="Arial" w:eastAsia="Times New Roman" w:hAnsi="Arial" w:cs="Arial"/>
          <w:lang w:eastAsia="en-GB"/>
        </w:rPr>
      </w:pPr>
    </w:p>
    <w:p w14:paraId="1B0AA365"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022B1962"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4A798736" w14:textId="77777777" w:rsidR="00465560" w:rsidRDefault="00465560" w:rsidP="00465560">
      <w:pPr>
        <w:tabs>
          <w:tab w:val="num" w:pos="680"/>
        </w:tabs>
        <w:spacing w:before="120" w:after="0" w:line="240" w:lineRule="auto"/>
        <w:rPr>
          <w:rFonts w:ascii="Arial" w:eastAsia="Times New Roman" w:hAnsi="Arial" w:cs="Arial"/>
          <w:color w:val="FF0000"/>
          <w:lang w:eastAsia="en-GB"/>
        </w:rPr>
      </w:pPr>
    </w:p>
    <w:p w14:paraId="32AA5013" w14:textId="77777777" w:rsidR="00465560" w:rsidRDefault="00465560" w:rsidP="00465560">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lastRenderedPageBreak/>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4ACEA8BE" w14:textId="083909BD" w:rsidR="00465560" w:rsidRDefault="00465560" w:rsidP="00465560">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r w:rsidR="002847A4">
        <w:rPr>
          <w:rFonts w:ascii="Arial" w:eastAsia="Times New Roman" w:hAnsi="Arial" w:cs="Arial"/>
          <w:b/>
          <w:lang w:val="en-GB" w:eastAsia="ko-KR"/>
        </w:rPr>
        <w:t xml:space="preserve"> </w:t>
      </w:r>
    </w:p>
    <w:p w14:paraId="752C5192" w14:textId="56F0B22D" w:rsidR="00465560" w:rsidRDefault="00465560" w:rsidP="00465560">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r w:rsidR="002847A4">
        <w:rPr>
          <w:rFonts w:ascii="Arial" w:eastAsia="Times New Roman" w:hAnsi="Arial" w:cs="Arial"/>
          <w:b/>
          <w:lang w:val="en-GB" w:eastAsia="ko-KR"/>
        </w:rPr>
        <w:t>:</w:t>
      </w:r>
    </w:p>
    <w:p w14:paraId="404231FE" w14:textId="77777777" w:rsidR="00465560" w:rsidRPr="00DF51C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4684C31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6E3D908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4ADDEA26"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E6C97A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6703F348"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1D9901C7"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11E5E2FF"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B4210DA"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708D4838"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7718820E"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02423AB7"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41D33A0C"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F66C7B6"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05086A70"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2EE7EB95"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2458301"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0FBF88F8"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41F65022"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216D117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70444916"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06B4D40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j. an offence under section 4 of the Asylum and Immigration (Treatment of Claimants etc) Act 2004;</w:t>
      </w:r>
    </w:p>
    <w:p w14:paraId="623777F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05034ED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6AF4B32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488A7EBE"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042D1E4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51EE9EA5"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490385" w14:textId="77777777" w:rsidR="00465560" w:rsidRPr="00DF51CE" w:rsidRDefault="00465560" w:rsidP="00465560">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6E18EE8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4D8318B1" w14:textId="77777777" w:rsidR="00465560" w:rsidRPr="00DF51CE" w:rsidRDefault="00465560" w:rsidP="00465560">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395716F1"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5D17F0D1"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7A7E76E3"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0A3D10F"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07980A30"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6ECB8FD4"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1259A14B"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38D75AB"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34E7D62C"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3D10208A"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2EBD1DB5" w14:textId="77777777" w:rsidR="00465560" w:rsidRPr="00DF51CE" w:rsidRDefault="00465560" w:rsidP="00465560">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28297ED9"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5AF4195B"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617D9FAF"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2B63DE6F"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1590458"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3F086A67"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465560" w14:paraId="6F9505B8" w14:textId="77777777" w:rsidTr="00CF1066">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E6C15E" w14:textId="77777777" w:rsidR="00465560" w:rsidRDefault="00465560" w:rsidP="00CF1066">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465560" w14:paraId="46DBA0BE"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3094420" w14:textId="77777777" w:rsidR="00465560" w:rsidRDefault="00465560" w:rsidP="00CF1066">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55876933"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2120E93C"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2B28358"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565BD81"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6B23E57D"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p w14:paraId="5B27CE44"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40638DD6"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6A0772C" w14:textId="77777777" w:rsidR="00465560" w:rsidRDefault="00465560" w:rsidP="00CF1066">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55087454"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5017F7BC"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64523FB"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65823AD5"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r w:rsidR="00465560" w14:paraId="215027B2" w14:textId="77777777" w:rsidTr="00CF106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287D8E3" w14:textId="77777777" w:rsidR="00465560" w:rsidRDefault="00465560" w:rsidP="00CF1066">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70986463" w14:textId="77777777" w:rsidR="00465560" w:rsidRDefault="00465560" w:rsidP="00CF1066">
            <w:pPr>
              <w:widowControl/>
              <w:tabs>
                <w:tab w:val="left" w:pos="720"/>
              </w:tabs>
              <w:spacing w:before="120" w:after="120" w:line="240" w:lineRule="auto"/>
              <w:ind w:left="680"/>
              <w:rPr>
                <w:rFonts w:ascii="Arial" w:eastAsia="Times New Roman" w:hAnsi="Arial" w:cs="Arial"/>
                <w:lang w:val="en-GB" w:eastAsia="ko-KR"/>
              </w:rPr>
            </w:pPr>
          </w:p>
        </w:tc>
      </w:tr>
    </w:tbl>
    <w:p w14:paraId="1B0FA9B7" w14:textId="77777777" w:rsidR="00465560" w:rsidRDefault="00465560" w:rsidP="00465560">
      <w:pPr>
        <w:widowControl/>
        <w:tabs>
          <w:tab w:val="left" w:pos="720"/>
        </w:tabs>
        <w:spacing w:before="120" w:after="120" w:line="240" w:lineRule="auto"/>
        <w:jc w:val="both"/>
        <w:rPr>
          <w:rFonts w:ascii="Arial" w:eastAsia="Times New Roman" w:hAnsi="Arial" w:cs="Arial"/>
          <w:lang w:val="en-GB" w:eastAsia="ko-KR"/>
        </w:rPr>
      </w:pPr>
    </w:p>
    <w:p w14:paraId="42EE80FC" w14:textId="77777777" w:rsidR="00465560" w:rsidRDefault="00465560" w:rsidP="00465560"/>
    <w:p w14:paraId="52D72387" w14:textId="77777777" w:rsidR="00465560" w:rsidRDefault="00465560" w:rsidP="00465560">
      <w:pPr>
        <w:spacing w:before="16" w:after="0" w:line="240" w:lineRule="exact"/>
      </w:pPr>
    </w:p>
    <w:p w14:paraId="227AE609" w14:textId="77777777" w:rsidR="00465560" w:rsidRDefault="00465560" w:rsidP="00465560">
      <w:pPr>
        <w:spacing w:after="0"/>
        <w:jc w:val="both"/>
      </w:pPr>
    </w:p>
    <w:p w14:paraId="5FD7A1A3" w14:textId="77777777" w:rsidR="00465560" w:rsidRDefault="00465560" w:rsidP="00465560">
      <w:pPr>
        <w:spacing w:after="0"/>
        <w:jc w:val="both"/>
        <w:rPr>
          <w:rFonts w:ascii="Arial" w:eastAsia="Times New Roman" w:hAnsi="Arial" w:cs="Times New Roman"/>
          <w:szCs w:val="20"/>
          <w:lang w:val="en-GB" w:eastAsia="en-GB"/>
        </w:rPr>
      </w:pPr>
    </w:p>
    <w:bookmarkEnd w:id="49"/>
    <w:p w14:paraId="5390EEEC" w14:textId="77777777" w:rsidR="006D033F" w:rsidRDefault="006D033F" w:rsidP="00465560">
      <w:pPr>
        <w:spacing w:after="0" w:line="240" w:lineRule="auto"/>
        <w:rPr>
          <w:rFonts w:ascii="Arial" w:eastAsia="Arial" w:hAnsi="Arial" w:cs="Arial"/>
          <w:b/>
          <w:bCs/>
          <w:spacing w:val="-3"/>
          <w:sz w:val="26"/>
          <w:szCs w:val="26"/>
        </w:rPr>
      </w:pPr>
    </w:p>
    <w:sectPr w:rsidR="006D033F" w:rsidSect="006D033F">
      <w:pgSz w:w="11940" w:h="16860"/>
      <w:pgMar w:top="820" w:right="1040" w:bottom="280" w:left="10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B1A97" w14:textId="77777777" w:rsidR="00E0097C" w:rsidRDefault="00E0097C" w:rsidP="00015940">
      <w:pPr>
        <w:spacing w:after="0" w:line="240" w:lineRule="auto"/>
      </w:pPr>
      <w:r>
        <w:separator/>
      </w:r>
    </w:p>
  </w:endnote>
  <w:endnote w:type="continuationSeparator" w:id="0">
    <w:p w14:paraId="6D841045" w14:textId="77777777" w:rsidR="00E0097C" w:rsidRDefault="00E0097C"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D2397" w14:textId="77777777" w:rsidR="00071629" w:rsidRDefault="00071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D6F6F" w14:textId="77777777" w:rsidR="00071629" w:rsidRDefault="00071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7F609" w14:textId="77777777" w:rsidR="00071629" w:rsidRDefault="00071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479050" w14:textId="77777777" w:rsidR="00E0097C" w:rsidRDefault="00E0097C" w:rsidP="00015940">
      <w:pPr>
        <w:spacing w:after="0" w:line="240" w:lineRule="auto"/>
      </w:pPr>
      <w:r>
        <w:separator/>
      </w:r>
    </w:p>
  </w:footnote>
  <w:footnote w:type="continuationSeparator" w:id="0">
    <w:p w14:paraId="199B9088" w14:textId="77777777" w:rsidR="00E0097C" w:rsidRDefault="00E0097C"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E92BD" w14:textId="77777777" w:rsidR="00071629" w:rsidRDefault="00071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E39A" w14:textId="77777777" w:rsidR="00071629" w:rsidRDefault="00071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BAE61" w14:textId="77777777" w:rsidR="00071629" w:rsidRDefault="000716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7914"/>
    <w:multiLevelType w:val="multilevel"/>
    <w:tmpl w:val="B862F98E"/>
    <w:lvl w:ilvl="0">
      <w:start w:val="1"/>
      <w:numFmt w:val="decimal"/>
      <w:lvlText w:val="%1"/>
      <w:lvlJc w:val="left"/>
      <w:pPr>
        <w:tabs>
          <w:tab w:val="num" w:pos="0"/>
        </w:tabs>
        <w:ind w:left="0" w:firstLine="0"/>
      </w:pPr>
      <w:rPr>
        <w:rFonts w:eastAsia="Arial" w:hint="default"/>
      </w:rPr>
    </w:lvl>
    <w:lvl w:ilvl="1">
      <w:start w:val="1"/>
      <w:numFmt w:val="decimal"/>
      <w:lvlText w:val="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 w15:restartNumberingAfterBreak="0">
    <w:nsid w:val="02510168"/>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342C73"/>
    <w:multiLevelType w:val="hybridMultilevel"/>
    <w:tmpl w:val="D3C6F6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08096203"/>
    <w:multiLevelType w:val="multilevel"/>
    <w:tmpl w:val="8F4E19B0"/>
    <w:lvl w:ilvl="0">
      <w:start w:val="1"/>
      <w:numFmt w:val="decimal"/>
      <w:lvlText w:val="%1"/>
      <w:lvlJc w:val="left"/>
      <w:pPr>
        <w:tabs>
          <w:tab w:val="num" w:pos="0"/>
        </w:tabs>
        <w:ind w:left="0" w:firstLine="0"/>
      </w:pPr>
      <w:rPr>
        <w:rFonts w:eastAsia="Arial" w:hint="default"/>
      </w:rPr>
    </w:lvl>
    <w:lvl w:ilvl="1">
      <w:start w:val="1"/>
      <w:numFmt w:val="decimal"/>
      <w:lvlText w:val="11.%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5" w15:restartNumberingAfterBreak="0">
    <w:nsid w:val="0D523D0C"/>
    <w:multiLevelType w:val="hybridMultilevel"/>
    <w:tmpl w:val="8C58B2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11D12327"/>
    <w:multiLevelType w:val="multilevel"/>
    <w:tmpl w:val="D35E3AF0"/>
    <w:lvl w:ilvl="0">
      <w:start w:val="1"/>
      <w:numFmt w:val="decimal"/>
      <w:lvlText w:val="%1."/>
      <w:lvlJc w:val="left"/>
      <w:pPr>
        <w:tabs>
          <w:tab w:val="num" w:pos="631"/>
        </w:tabs>
        <w:ind w:left="0"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7" w15:restartNumberingAfterBreak="0">
    <w:nsid w:val="11E37051"/>
    <w:multiLevelType w:val="hybridMultilevel"/>
    <w:tmpl w:val="5AA031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1C3E2ADA"/>
    <w:multiLevelType w:val="hybridMultilevel"/>
    <w:tmpl w:val="15A23468"/>
    <w:styleLink w:val="Style21"/>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F635026"/>
    <w:multiLevelType w:val="multilevel"/>
    <w:tmpl w:val="69A2D9EE"/>
    <w:lvl w:ilvl="0">
      <w:start w:val="1"/>
      <w:numFmt w:val="decimal"/>
      <w:lvlText w:val="%1"/>
      <w:lvlJc w:val="left"/>
      <w:pPr>
        <w:tabs>
          <w:tab w:val="num" w:pos="0"/>
        </w:tabs>
        <w:ind w:left="0" w:firstLine="0"/>
      </w:pPr>
      <w:rPr>
        <w:rFonts w:eastAsia="Arial" w:hint="default"/>
      </w:rPr>
    </w:lvl>
    <w:lvl w:ilvl="1">
      <w:start w:val="1"/>
      <w:numFmt w:val="decimal"/>
      <w:lvlText w:val="3.%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13" w15:restartNumberingAfterBreak="0">
    <w:nsid w:val="2AFA7824"/>
    <w:multiLevelType w:val="multilevel"/>
    <w:tmpl w:val="4D0899F0"/>
    <w:lvl w:ilvl="0">
      <w:start w:val="8"/>
      <w:numFmt w:val="decimal"/>
      <w:lvlText w:val="%1."/>
      <w:lvlJc w:val="left"/>
      <w:pPr>
        <w:tabs>
          <w:tab w:val="num" w:pos="631"/>
        </w:tabs>
        <w:ind w:left="113" w:firstLine="0"/>
      </w:pPr>
      <w:rPr>
        <w:rFonts w:hint="default"/>
        <w:b w:val="0"/>
        <w:color w:val="auto"/>
      </w:rPr>
    </w:lvl>
    <w:lvl w:ilvl="1">
      <w:start w:val="1"/>
      <w:numFmt w:val="lowerLetter"/>
      <w:lvlText w:val="%2."/>
      <w:lvlJc w:val="left"/>
      <w:pPr>
        <w:tabs>
          <w:tab w:val="num" w:pos="1306"/>
        </w:tabs>
        <w:ind w:left="1306" w:hanging="360"/>
      </w:pPr>
      <w:rPr>
        <w:rFonts w:hint="default"/>
      </w:rPr>
    </w:lvl>
    <w:lvl w:ilvl="2">
      <w:start w:val="1"/>
      <w:numFmt w:val="lowerRoman"/>
      <w:lvlText w:val="%3."/>
      <w:lvlJc w:val="right"/>
      <w:pPr>
        <w:tabs>
          <w:tab w:val="num" w:pos="2026"/>
        </w:tabs>
        <w:ind w:left="2026" w:hanging="180"/>
      </w:pPr>
      <w:rPr>
        <w:rFonts w:hint="default"/>
      </w:rPr>
    </w:lvl>
    <w:lvl w:ilvl="3">
      <w:start w:val="1"/>
      <w:numFmt w:val="decimal"/>
      <w:lvlText w:val="%4."/>
      <w:lvlJc w:val="left"/>
      <w:pPr>
        <w:tabs>
          <w:tab w:val="num" w:pos="2746"/>
        </w:tabs>
        <w:ind w:left="0" w:firstLine="0"/>
      </w:pPr>
      <w:rPr>
        <w:rFonts w:hint="default"/>
      </w:rPr>
    </w:lvl>
    <w:lvl w:ilvl="4">
      <w:start w:val="1"/>
      <w:numFmt w:val="lowerLetter"/>
      <w:lvlText w:val="%5."/>
      <w:lvlJc w:val="left"/>
      <w:pPr>
        <w:tabs>
          <w:tab w:val="num" w:pos="3466"/>
        </w:tabs>
        <w:ind w:left="3466" w:hanging="360"/>
      </w:pPr>
      <w:rPr>
        <w:rFonts w:hint="default"/>
      </w:rPr>
    </w:lvl>
    <w:lvl w:ilvl="5">
      <w:start w:val="1"/>
      <w:numFmt w:val="lowerRoman"/>
      <w:lvlText w:val="%6."/>
      <w:lvlJc w:val="right"/>
      <w:pPr>
        <w:tabs>
          <w:tab w:val="num" w:pos="4186"/>
        </w:tabs>
        <w:ind w:left="4186" w:hanging="180"/>
      </w:pPr>
      <w:rPr>
        <w:rFonts w:hint="default"/>
      </w:rPr>
    </w:lvl>
    <w:lvl w:ilvl="6">
      <w:start w:val="1"/>
      <w:numFmt w:val="decimal"/>
      <w:lvlText w:val="%7."/>
      <w:lvlJc w:val="left"/>
      <w:pPr>
        <w:tabs>
          <w:tab w:val="num" w:pos="4906"/>
        </w:tabs>
        <w:ind w:left="4906" w:hanging="360"/>
      </w:pPr>
      <w:rPr>
        <w:rFonts w:hint="default"/>
      </w:rPr>
    </w:lvl>
    <w:lvl w:ilvl="7">
      <w:start w:val="1"/>
      <w:numFmt w:val="lowerLetter"/>
      <w:lvlText w:val="%8."/>
      <w:lvlJc w:val="left"/>
      <w:pPr>
        <w:tabs>
          <w:tab w:val="num" w:pos="5626"/>
        </w:tabs>
        <w:ind w:left="5626" w:hanging="360"/>
      </w:pPr>
      <w:rPr>
        <w:rFonts w:hint="default"/>
      </w:rPr>
    </w:lvl>
    <w:lvl w:ilvl="8">
      <w:start w:val="1"/>
      <w:numFmt w:val="lowerRoman"/>
      <w:lvlText w:val="%9."/>
      <w:lvlJc w:val="right"/>
      <w:pPr>
        <w:tabs>
          <w:tab w:val="num" w:pos="6346"/>
        </w:tabs>
        <w:ind w:left="6346" w:hanging="180"/>
      </w:pPr>
      <w:rPr>
        <w:rFonts w:hint="default"/>
      </w:rPr>
    </w:lvl>
  </w:abstractNum>
  <w:abstractNum w:abstractNumId="14" w15:restartNumberingAfterBreak="0">
    <w:nsid w:val="2BF22055"/>
    <w:multiLevelType w:val="hybridMultilevel"/>
    <w:tmpl w:val="144C16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37F90EB1"/>
    <w:multiLevelType w:val="hybridMultilevel"/>
    <w:tmpl w:val="BAD29D5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8" w15:restartNumberingAfterBreak="0">
    <w:nsid w:val="42CD6DDF"/>
    <w:multiLevelType w:val="hybridMultilevel"/>
    <w:tmpl w:val="B9CA1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15:restartNumberingAfterBreak="0">
    <w:nsid w:val="4A1B1FD1"/>
    <w:multiLevelType w:val="hybridMultilevel"/>
    <w:tmpl w:val="BA585C3C"/>
    <w:styleLink w:val="Style1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4D1677B1"/>
    <w:multiLevelType w:val="hybridMultilevel"/>
    <w:tmpl w:val="187C8F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50644EF1"/>
    <w:multiLevelType w:val="multilevel"/>
    <w:tmpl w:val="740C6350"/>
    <w:lvl w:ilvl="0">
      <w:start w:val="1"/>
      <w:numFmt w:val="decimal"/>
      <w:lvlText w:val="%1"/>
      <w:lvlJc w:val="left"/>
      <w:pPr>
        <w:tabs>
          <w:tab w:val="num" w:pos="0"/>
        </w:tabs>
        <w:ind w:left="0" w:firstLine="0"/>
      </w:pPr>
      <w:rPr>
        <w:rFonts w:eastAsia="Arial" w:hint="default"/>
      </w:rPr>
    </w:lvl>
    <w:lvl w:ilvl="1">
      <w:start w:val="1"/>
      <w:numFmt w:val="decimal"/>
      <w:lvlText w:val="5.%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3" w15:restartNumberingAfterBreak="0">
    <w:nsid w:val="550F6805"/>
    <w:multiLevelType w:val="multilevel"/>
    <w:tmpl w:val="CF0C9C08"/>
    <w:lvl w:ilvl="0">
      <w:start w:val="1"/>
      <w:numFmt w:val="decimal"/>
      <w:lvlText w:val="%1"/>
      <w:lvlJc w:val="left"/>
      <w:pPr>
        <w:tabs>
          <w:tab w:val="num" w:pos="0"/>
        </w:tabs>
        <w:ind w:left="0" w:firstLine="0"/>
      </w:pPr>
      <w:rPr>
        <w:rFonts w:eastAsia="Arial" w:hint="default"/>
      </w:rPr>
    </w:lvl>
    <w:lvl w:ilvl="1">
      <w:start w:val="1"/>
      <w:numFmt w:val="decimal"/>
      <w:lvlText w:val="7.%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5A083B29"/>
    <w:multiLevelType w:val="hybridMultilevel"/>
    <w:tmpl w:val="B8C2945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6"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5ABA6CF7"/>
    <w:multiLevelType w:val="multilevel"/>
    <w:tmpl w:val="3190B4A0"/>
    <w:lvl w:ilvl="0">
      <w:start w:val="1"/>
      <w:numFmt w:val="decimal"/>
      <w:lvlText w:val="%1"/>
      <w:lvlJc w:val="left"/>
      <w:pPr>
        <w:tabs>
          <w:tab w:val="num" w:pos="0"/>
        </w:tabs>
        <w:ind w:left="0" w:firstLine="0"/>
      </w:pPr>
      <w:rPr>
        <w:rFonts w:eastAsia="Arial" w:hint="default"/>
      </w:rPr>
    </w:lvl>
    <w:lvl w:ilvl="1">
      <w:start w:val="1"/>
      <w:numFmt w:val="decimal"/>
      <w:lvlText w:val="10.%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28" w15:restartNumberingAfterBreak="0">
    <w:nsid w:val="5C921481"/>
    <w:multiLevelType w:val="hybridMultilevel"/>
    <w:tmpl w:val="BAAE2C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5F6730FB"/>
    <w:multiLevelType w:val="hybridMultilevel"/>
    <w:tmpl w:val="070E18D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0"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75446B"/>
    <w:multiLevelType w:val="multilevel"/>
    <w:tmpl w:val="E5A20468"/>
    <w:lvl w:ilvl="0">
      <w:start w:val="1"/>
      <w:numFmt w:val="decimal"/>
      <w:lvlText w:val="%1"/>
      <w:lvlJc w:val="left"/>
      <w:pPr>
        <w:tabs>
          <w:tab w:val="num" w:pos="0"/>
        </w:tabs>
        <w:ind w:left="0" w:firstLine="0"/>
      </w:pPr>
      <w:rPr>
        <w:rFonts w:eastAsia="Arial" w:hint="default"/>
      </w:rPr>
    </w:lvl>
    <w:lvl w:ilvl="1">
      <w:start w:val="1"/>
      <w:numFmt w:val="decimal"/>
      <w:lvlText w:val="6.%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2"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3"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4"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FBC433E"/>
    <w:multiLevelType w:val="multilevel"/>
    <w:tmpl w:val="065A24D8"/>
    <w:lvl w:ilvl="0">
      <w:start w:val="1"/>
      <w:numFmt w:val="decimal"/>
      <w:lvlText w:val="%1"/>
      <w:lvlJc w:val="left"/>
      <w:pPr>
        <w:tabs>
          <w:tab w:val="num" w:pos="0"/>
        </w:tabs>
        <w:ind w:left="0" w:firstLine="0"/>
      </w:pPr>
      <w:rPr>
        <w:rFonts w:eastAsia="Arial" w:hint="default"/>
      </w:rPr>
    </w:lvl>
    <w:lvl w:ilvl="1">
      <w:start w:val="1"/>
      <w:numFmt w:val="decimal"/>
      <w:lvlText w:val="8.%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6"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7" w15:restartNumberingAfterBreak="0">
    <w:nsid w:val="73A024CE"/>
    <w:multiLevelType w:val="multilevel"/>
    <w:tmpl w:val="0238980C"/>
    <w:lvl w:ilvl="0">
      <w:start w:val="1"/>
      <w:numFmt w:val="decimal"/>
      <w:lvlText w:val="%1"/>
      <w:lvlJc w:val="left"/>
      <w:pPr>
        <w:tabs>
          <w:tab w:val="num" w:pos="0"/>
        </w:tabs>
        <w:ind w:left="0" w:firstLine="0"/>
      </w:pPr>
      <w:rPr>
        <w:rFonts w:eastAsia="Arial" w:hint="default"/>
      </w:rPr>
    </w:lvl>
    <w:lvl w:ilvl="1">
      <w:start w:val="1"/>
      <w:numFmt w:val="decimal"/>
      <w:lvlText w:val="9.%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38" w15:restartNumberingAfterBreak="0">
    <w:nsid w:val="76B01461"/>
    <w:multiLevelType w:val="hybridMultilevel"/>
    <w:tmpl w:val="FE9433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9" w15:restartNumberingAfterBreak="0">
    <w:nsid w:val="79D52D5B"/>
    <w:multiLevelType w:val="multilevel"/>
    <w:tmpl w:val="55BA3A22"/>
    <w:lvl w:ilvl="0">
      <w:start w:val="1"/>
      <w:numFmt w:val="decimal"/>
      <w:lvlText w:val="%1"/>
      <w:lvlJc w:val="left"/>
      <w:pPr>
        <w:tabs>
          <w:tab w:val="num" w:pos="0"/>
        </w:tabs>
        <w:ind w:left="0" w:firstLine="0"/>
      </w:pPr>
      <w:rPr>
        <w:rFonts w:eastAsia="Arial" w:hint="default"/>
      </w:rPr>
    </w:lvl>
    <w:lvl w:ilvl="1">
      <w:start w:val="1"/>
      <w:numFmt w:val="decimal"/>
      <w:lvlText w:val="4.%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0" w15:restartNumberingAfterBreak="0">
    <w:nsid w:val="7B4D1DDA"/>
    <w:multiLevelType w:val="hybridMultilevel"/>
    <w:tmpl w:val="F9A8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1" w15:restartNumberingAfterBreak="0">
    <w:nsid w:val="7FC463DD"/>
    <w:multiLevelType w:val="multilevel"/>
    <w:tmpl w:val="E8EE6F60"/>
    <w:lvl w:ilvl="0">
      <w:start w:val="1"/>
      <w:numFmt w:val="decimal"/>
      <w:lvlText w:val="%1"/>
      <w:lvlJc w:val="left"/>
      <w:pPr>
        <w:tabs>
          <w:tab w:val="num" w:pos="0"/>
        </w:tabs>
        <w:ind w:left="0" w:firstLine="0"/>
      </w:pPr>
      <w:rPr>
        <w:rFonts w:eastAsia="Arial" w:hint="default"/>
      </w:rPr>
    </w:lvl>
    <w:lvl w:ilvl="1">
      <w:start w:val="1"/>
      <w:numFmt w:val="decimal"/>
      <w:lvlText w:val="12.%2"/>
      <w:lvlJc w:val="left"/>
      <w:pPr>
        <w:tabs>
          <w:tab w:val="num" w:pos="567"/>
        </w:tabs>
        <w:ind w:left="0" w:firstLine="0"/>
      </w:pPr>
      <w:rPr>
        <w:rFonts w:ascii="Arial" w:eastAsia="Arial" w:hAnsi="Arial" w:cs="Arial" w:hint="default"/>
        <w:color w:val="auto"/>
      </w:rPr>
    </w:lvl>
    <w:lvl w:ilvl="2">
      <w:start w:val="1"/>
      <w:numFmt w:val="decimal"/>
      <w:lvlText w:val="%1.%2.%3"/>
      <w:lvlJc w:val="left"/>
      <w:pPr>
        <w:tabs>
          <w:tab w:val="num" w:pos="567"/>
        </w:tabs>
        <w:ind w:left="0" w:firstLine="0"/>
      </w:pPr>
      <w:rPr>
        <w:rFonts w:eastAsia="Arial" w:hint="default"/>
      </w:rPr>
    </w:lvl>
    <w:lvl w:ilvl="3">
      <w:start w:val="1"/>
      <w:numFmt w:val="decimal"/>
      <w:lvlText w:val="%1.%2.%3.%4"/>
      <w:lvlJc w:val="left"/>
      <w:pPr>
        <w:tabs>
          <w:tab w:val="num" w:pos="567"/>
        </w:tabs>
        <w:ind w:left="0" w:firstLine="0"/>
      </w:pPr>
      <w:rPr>
        <w:rFonts w:eastAsia="Arial" w:hint="default"/>
      </w:rPr>
    </w:lvl>
    <w:lvl w:ilvl="4">
      <w:start w:val="1"/>
      <w:numFmt w:val="decimal"/>
      <w:lvlText w:val="%1.%2.%3.%4.%5"/>
      <w:lvlJc w:val="left"/>
      <w:pPr>
        <w:tabs>
          <w:tab w:val="num" w:pos="567"/>
        </w:tabs>
        <w:ind w:left="0" w:firstLine="0"/>
      </w:pPr>
      <w:rPr>
        <w:rFonts w:eastAsia="Arial" w:hint="default"/>
      </w:rPr>
    </w:lvl>
    <w:lvl w:ilvl="5">
      <w:start w:val="1"/>
      <w:numFmt w:val="decimal"/>
      <w:lvlText w:val="%1.%2.%3.%4.%5.%6"/>
      <w:lvlJc w:val="left"/>
      <w:pPr>
        <w:tabs>
          <w:tab w:val="num" w:pos="567"/>
        </w:tabs>
        <w:ind w:left="0" w:firstLine="0"/>
      </w:pPr>
      <w:rPr>
        <w:rFonts w:eastAsia="Arial" w:hint="default"/>
      </w:rPr>
    </w:lvl>
    <w:lvl w:ilvl="6">
      <w:start w:val="1"/>
      <w:numFmt w:val="decimal"/>
      <w:lvlText w:val="%1.%2.%3.%4.%5.%6.%7"/>
      <w:lvlJc w:val="left"/>
      <w:pPr>
        <w:tabs>
          <w:tab w:val="num" w:pos="567"/>
        </w:tabs>
        <w:ind w:left="0" w:firstLine="0"/>
      </w:pPr>
      <w:rPr>
        <w:rFonts w:eastAsia="Arial" w:hint="default"/>
      </w:rPr>
    </w:lvl>
    <w:lvl w:ilvl="7">
      <w:start w:val="1"/>
      <w:numFmt w:val="decimal"/>
      <w:lvlText w:val="%1.%2.%3.%4.%5.%6.%7.%8"/>
      <w:lvlJc w:val="left"/>
      <w:pPr>
        <w:tabs>
          <w:tab w:val="num" w:pos="567"/>
        </w:tabs>
        <w:ind w:left="0" w:firstLine="0"/>
      </w:pPr>
      <w:rPr>
        <w:rFonts w:eastAsia="Arial" w:hint="default"/>
      </w:rPr>
    </w:lvl>
    <w:lvl w:ilvl="8">
      <w:start w:val="1"/>
      <w:numFmt w:val="decimal"/>
      <w:lvlText w:val="%1.%2.%3.%4.%5.%6.%7.%8.%9"/>
      <w:lvlJc w:val="left"/>
      <w:pPr>
        <w:tabs>
          <w:tab w:val="num" w:pos="567"/>
        </w:tabs>
        <w:ind w:left="0" w:firstLine="0"/>
      </w:pPr>
      <w:rPr>
        <w:rFonts w:eastAsia="Arial" w:hint="default"/>
      </w:rPr>
    </w:lvl>
  </w:abstractNum>
  <w:abstractNum w:abstractNumId="4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2"/>
  </w:num>
  <w:num w:numId="15">
    <w:abstractNumId w:val="30"/>
  </w:num>
  <w:num w:numId="16">
    <w:abstractNumId w:val="34"/>
  </w:num>
  <w:num w:numId="17">
    <w:abstractNumId w:val="42"/>
  </w:num>
  <w:num w:numId="18">
    <w:abstractNumId w:val="17"/>
  </w:num>
  <w:num w:numId="19">
    <w:abstractNumId w:val="13"/>
  </w:num>
  <w:num w:numId="20">
    <w:abstractNumId w:val="0"/>
  </w:num>
  <w:num w:numId="21">
    <w:abstractNumId w:val="29"/>
  </w:num>
  <w:num w:numId="22">
    <w:abstractNumId w:val="38"/>
  </w:num>
  <w:num w:numId="23">
    <w:abstractNumId w:val="15"/>
  </w:num>
  <w:num w:numId="24">
    <w:abstractNumId w:val="25"/>
  </w:num>
  <w:num w:numId="25">
    <w:abstractNumId w:val="40"/>
  </w:num>
  <w:num w:numId="26">
    <w:abstractNumId w:val="28"/>
  </w:num>
  <w:num w:numId="27">
    <w:abstractNumId w:val="21"/>
  </w:num>
  <w:num w:numId="28">
    <w:abstractNumId w:val="14"/>
  </w:num>
  <w:num w:numId="29">
    <w:abstractNumId w:val="3"/>
  </w:num>
  <w:num w:numId="30">
    <w:abstractNumId w:val="7"/>
  </w:num>
  <w:num w:numId="31">
    <w:abstractNumId w:val="5"/>
  </w:num>
  <w:num w:numId="32">
    <w:abstractNumId w:val="6"/>
  </w:num>
  <w:num w:numId="33">
    <w:abstractNumId w:val="12"/>
  </w:num>
  <w:num w:numId="34">
    <w:abstractNumId w:val="39"/>
  </w:num>
  <w:num w:numId="35">
    <w:abstractNumId w:val="22"/>
  </w:num>
  <w:num w:numId="36">
    <w:abstractNumId w:val="31"/>
  </w:num>
  <w:num w:numId="37">
    <w:abstractNumId w:val="23"/>
  </w:num>
  <w:num w:numId="38">
    <w:abstractNumId w:val="35"/>
  </w:num>
  <w:num w:numId="39">
    <w:abstractNumId w:val="37"/>
  </w:num>
  <w:num w:numId="40">
    <w:abstractNumId w:val="27"/>
  </w:num>
  <w:num w:numId="41">
    <w:abstractNumId w:val="4"/>
  </w:num>
  <w:num w:numId="42">
    <w:abstractNumId w:val="41"/>
  </w:num>
  <w:num w:numId="43">
    <w:abstractNumId w:val="10"/>
  </w:num>
  <w:num w:numId="44">
    <w:abstractNumId w:val="20"/>
  </w:num>
  <w:num w:numId="45">
    <w:abstractNumId w:val="2"/>
  </w:num>
  <w:num w:numId="46">
    <w:abstractNumId w:val="30"/>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5940"/>
    <w:rsid w:val="00016855"/>
    <w:rsid w:val="00065180"/>
    <w:rsid w:val="000659B5"/>
    <w:rsid w:val="00067ACC"/>
    <w:rsid w:val="00071629"/>
    <w:rsid w:val="000B0701"/>
    <w:rsid w:val="000B328C"/>
    <w:rsid w:val="000B33CF"/>
    <w:rsid w:val="00116B21"/>
    <w:rsid w:val="00140AFA"/>
    <w:rsid w:val="00163F1E"/>
    <w:rsid w:val="00192645"/>
    <w:rsid w:val="00193D29"/>
    <w:rsid w:val="001971C6"/>
    <w:rsid w:val="00197CFB"/>
    <w:rsid w:val="001B5AC0"/>
    <w:rsid w:val="001F0822"/>
    <w:rsid w:val="002055E9"/>
    <w:rsid w:val="00213192"/>
    <w:rsid w:val="002446E6"/>
    <w:rsid w:val="00245D84"/>
    <w:rsid w:val="002847A4"/>
    <w:rsid w:val="002A4398"/>
    <w:rsid w:val="002B0B5D"/>
    <w:rsid w:val="00304C91"/>
    <w:rsid w:val="00317BAE"/>
    <w:rsid w:val="0033593B"/>
    <w:rsid w:val="00335A19"/>
    <w:rsid w:val="00350C2D"/>
    <w:rsid w:val="00367DE1"/>
    <w:rsid w:val="003946E4"/>
    <w:rsid w:val="003A11D1"/>
    <w:rsid w:val="003A5AF7"/>
    <w:rsid w:val="003B3284"/>
    <w:rsid w:val="003E0181"/>
    <w:rsid w:val="003F1D53"/>
    <w:rsid w:val="004168D9"/>
    <w:rsid w:val="00416E07"/>
    <w:rsid w:val="00440798"/>
    <w:rsid w:val="00457A22"/>
    <w:rsid w:val="00465560"/>
    <w:rsid w:val="00471D7C"/>
    <w:rsid w:val="004775D8"/>
    <w:rsid w:val="004A0024"/>
    <w:rsid w:val="004A07DC"/>
    <w:rsid w:val="004A0D3F"/>
    <w:rsid w:val="004A3A81"/>
    <w:rsid w:val="004A4468"/>
    <w:rsid w:val="004B1265"/>
    <w:rsid w:val="004C6C28"/>
    <w:rsid w:val="004D1C19"/>
    <w:rsid w:val="004F2CE9"/>
    <w:rsid w:val="00505F4E"/>
    <w:rsid w:val="00513C4C"/>
    <w:rsid w:val="00554797"/>
    <w:rsid w:val="00564F70"/>
    <w:rsid w:val="0056743D"/>
    <w:rsid w:val="00596403"/>
    <w:rsid w:val="00596896"/>
    <w:rsid w:val="005A63E5"/>
    <w:rsid w:val="005B6E48"/>
    <w:rsid w:val="005E0089"/>
    <w:rsid w:val="00634EC8"/>
    <w:rsid w:val="0066450E"/>
    <w:rsid w:val="00666495"/>
    <w:rsid w:val="006665FE"/>
    <w:rsid w:val="00693FFC"/>
    <w:rsid w:val="00695FA3"/>
    <w:rsid w:val="006B0231"/>
    <w:rsid w:val="006C2F08"/>
    <w:rsid w:val="006C38D6"/>
    <w:rsid w:val="006D033F"/>
    <w:rsid w:val="006D1FB9"/>
    <w:rsid w:val="006D232E"/>
    <w:rsid w:val="006D2793"/>
    <w:rsid w:val="0072447E"/>
    <w:rsid w:val="00730994"/>
    <w:rsid w:val="007311E2"/>
    <w:rsid w:val="00741C77"/>
    <w:rsid w:val="00743D1A"/>
    <w:rsid w:val="0077221A"/>
    <w:rsid w:val="0077320A"/>
    <w:rsid w:val="007C0D61"/>
    <w:rsid w:val="007D281D"/>
    <w:rsid w:val="007D549F"/>
    <w:rsid w:val="007E04DB"/>
    <w:rsid w:val="0085109D"/>
    <w:rsid w:val="00882605"/>
    <w:rsid w:val="008920F3"/>
    <w:rsid w:val="00893D22"/>
    <w:rsid w:val="008D3C12"/>
    <w:rsid w:val="008E124F"/>
    <w:rsid w:val="008F23AD"/>
    <w:rsid w:val="009524CC"/>
    <w:rsid w:val="00970DC6"/>
    <w:rsid w:val="009767ED"/>
    <w:rsid w:val="009778D7"/>
    <w:rsid w:val="009A2268"/>
    <w:rsid w:val="009A2F9D"/>
    <w:rsid w:val="009C3F0C"/>
    <w:rsid w:val="009C4B94"/>
    <w:rsid w:val="009D07C8"/>
    <w:rsid w:val="009D6D6B"/>
    <w:rsid w:val="009F1699"/>
    <w:rsid w:val="00A277F5"/>
    <w:rsid w:val="00A82EEF"/>
    <w:rsid w:val="00A85F1D"/>
    <w:rsid w:val="00AA15BB"/>
    <w:rsid w:val="00AA3260"/>
    <w:rsid w:val="00AB0530"/>
    <w:rsid w:val="00AB5E3F"/>
    <w:rsid w:val="00AB6E64"/>
    <w:rsid w:val="00AC2090"/>
    <w:rsid w:val="00AD2F85"/>
    <w:rsid w:val="00AE3B94"/>
    <w:rsid w:val="00B3648A"/>
    <w:rsid w:val="00B41273"/>
    <w:rsid w:val="00BA0F34"/>
    <w:rsid w:val="00BA78C9"/>
    <w:rsid w:val="00BC1833"/>
    <w:rsid w:val="00BC19C7"/>
    <w:rsid w:val="00BC37F3"/>
    <w:rsid w:val="00C01012"/>
    <w:rsid w:val="00C15BF5"/>
    <w:rsid w:val="00C17695"/>
    <w:rsid w:val="00C21A97"/>
    <w:rsid w:val="00C34D12"/>
    <w:rsid w:val="00C52E66"/>
    <w:rsid w:val="00C5753B"/>
    <w:rsid w:val="00C71693"/>
    <w:rsid w:val="00C90BEC"/>
    <w:rsid w:val="00C922E6"/>
    <w:rsid w:val="00C958B7"/>
    <w:rsid w:val="00CA4E1C"/>
    <w:rsid w:val="00CB3D53"/>
    <w:rsid w:val="00CD46DC"/>
    <w:rsid w:val="00CE05CD"/>
    <w:rsid w:val="00CF1066"/>
    <w:rsid w:val="00D03405"/>
    <w:rsid w:val="00D22095"/>
    <w:rsid w:val="00D23B04"/>
    <w:rsid w:val="00D364F6"/>
    <w:rsid w:val="00D376AE"/>
    <w:rsid w:val="00D8539E"/>
    <w:rsid w:val="00D909D1"/>
    <w:rsid w:val="00DA6C3A"/>
    <w:rsid w:val="00DB0D7C"/>
    <w:rsid w:val="00E0097C"/>
    <w:rsid w:val="00E05943"/>
    <w:rsid w:val="00E56DEB"/>
    <w:rsid w:val="00E85627"/>
    <w:rsid w:val="00E859D3"/>
    <w:rsid w:val="00EC72D0"/>
    <w:rsid w:val="00ED5AF6"/>
    <w:rsid w:val="00F2539B"/>
    <w:rsid w:val="00F303DA"/>
    <w:rsid w:val="00F345BF"/>
    <w:rsid w:val="00F40010"/>
    <w:rsid w:val="00F43A39"/>
    <w:rsid w:val="00F57F00"/>
    <w:rsid w:val="00F60C14"/>
    <w:rsid w:val="00F9144A"/>
    <w:rsid w:val="00FB2446"/>
    <w:rsid w:val="00FE3760"/>
    <w:rsid w:val="00FE6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440798"/>
    <w:pPr>
      <w:spacing w:after="0" w:line="240" w:lineRule="auto"/>
      <w:jc w:val="both"/>
      <w:outlineLvl w:val="1"/>
    </w:pPr>
    <w:rPr>
      <w:rFonts w:ascii="Arial" w:eastAsia="Times New Roman" w:hAnsi="Arial" w:cs="Times New Roman"/>
      <w:szCs w:val="24"/>
      <w:lang w:val="en-GB" w:eastAsia="en-GB"/>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semiHidden/>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semiHidden/>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next w:val="Normal"/>
    <w:link w:val="Heading6Char"/>
    <w:semiHidden/>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aliases w:val="Heading 7 (Do Not Use),Heading 7(unused),Legal Level 1.1.,L2 PIP,Lev 7,H7DO NOT USE,PA Appendix Major,Blank 3,Comments,Cover"/>
    <w:basedOn w:val="Normal"/>
    <w:next w:val="Normal"/>
    <w:link w:val="Heading7Char"/>
    <w:semiHidden/>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aliases w:val="Heading 8 (Do Not Use),Legal Level 1.1.1.,Lev 8,h8 DO NOT USE,PA Appendix Minor,Blank 4,code/paths"/>
    <w:basedOn w:val="Normal"/>
    <w:next w:val="Normal"/>
    <w:link w:val="Heading8Char"/>
    <w:semiHidden/>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aliases w:val="Heading 9 (Do Not Use),Heading 9 (defunct),Legal Level 1.1.1.1.,Lev 9,h9 DO NOT USE,App Heading,Titre 10,App1,Blank 5,appendix,Appendix"/>
    <w:basedOn w:val="Normal"/>
    <w:next w:val="Normal"/>
    <w:link w:val="Heading9Char"/>
    <w:semiHidden/>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semiHidden/>
    <w:rsid w:val="00440798"/>
    <w:rPr>
      <w:rFonts w:ascii="Arial" w:eastAsia="Times New Roman" w:hAnsi="Arial" w:cs="Times New Roman"/>
      <w:kern w:val="22"/>
      <w:szCs w:val="24"/>
      <w:lang w:eastAsia="en-GB"/>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440798"/>
    <w:rPr>
      <w:rFonts w:ascii="Arial" w:eastAsia="Times New Roman" w:hAnsi="Arial" w:cs="Times New Roman"/>
      <w:szCs w:val="24"/>
      <w:lang w:eastAsia="en-GB"/>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semiHidden/>
    <w:rsid w:val="00440798"/>
    <w:rPr>
      <w:rFonts w:ascii="Arial" w:eastAsia="Times New Roman" w:hAnsi="Arial" w:cs="Times New Roman"/>
      <w:b/>
      <w:kern w:val="22"/>
      <w:szCs w:val="24"/>
      <w:lang w:eastAsia="en-GB"/>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semiHidden/>
    <w:rsid w:val="00440798"/>
    <w:rPr>
      <w:rFonts w:ascii="Arial" w:eastAsia="Times New Roman" w:hAnsi="Arial" w:cs="Times New Roman"/>
      <w:kern w:val="22"/>
      <w:szCs w:val="24"/>
      <w:lang w:eastAsia="en-GB"/>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semiHidden/>
    <w:rsid w:val="00440798"/>
    <w:rPr>
      <w:rFonts w:ascii="Arial" w:eastAsia="Times New Roman" w:hAnsi="Arial" w:cs="Times New Roman"/>
      <w:i/>
      <w:kern w:val="22"/>
      <w:szCs w:val="24"/>
      <w:lang w:eastAsia="en-GB"/>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semiHidden/>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semiHidden/>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semiHidden/>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semiHidden/>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semiHidden/>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semiHidden/>
    <w:rsid w:val="00440798"/>
    <w:rPr>
      <w:rFonts w:ascii="Arial" w:eastAsia="Times New Roman" w:hAnsi="Arial" w:cs="Times New Roman"/>
      <w:szCs w:val="24"/>
      <w:lang w:eastAsia="en-GB"/>
    </w:rPr>
  </w:style>
  <w:style w:type="paragraph" w:styleId="BodyTextIndent">
    <w:name w:val="Body Text Indent"/>
    <w:basedOn w:val="Normal"/>
    <w:link w:val="BodyTextIndentChar"/>
    <w:semiHidden/>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semiHidden/>
    <w:rsid w:val="00440798"/>
    <w:rPr>
      <w:rFonts w:ascii="Arial" w:eastAsia="Times New Roman" w:hAnsi="Arial" w:cs="Times New Roman"/>
      <w:szCs w:val="24"/>
      <w:lang w:eastAsia="en-GB"/>
    </w:rPr>
  </w:style>
  <w:style w:type="paragraph" w:styleId="BodyText2">
    <w:name w:val="Body Text 2"/>
    <w:basedOn w:val="Normal"/>
    <w:link w:val="BodyText2Char"/>
    <w:uiPriority w:val="99"/>
    <w:semiHidden/>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semiHidden/>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semiHidden/>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13"/>
      </w:numPr>
    </w:pPr>
  </w:style>
  <w:style w:type="numbering" w:customStyle="1" w:styleId="Style2">
    <w:name w:val="Style2"/>
    <w:uiPriority w:val="99"/>
    <w:rsid w:val="00440798"/>
    <w:pPr>
      <w:numPr>
        <w:numId w:val="14"/>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character" w:customStyle="1" w:styleId="MarginTextChar">
    <w:name w:val="Margin Text Char"/>
    <w:basedOn w:val="DefaultParagraphFont"/>
    <w:link w:val="MarginText"/>
    <w:uiPriority w:val="99"/>
    <w:locked/>
    <w:rsid w:val="003B3284"/>
    <w:rPr>
      <w:rFonts w:ascii="Arial" w:eastAsia="STZhongsong" w:hAnsi="Arial" w:cs="Arial"/>
      <w:lang w:eastAsia="zh-CN"/>
    </w:rPr>
  </w:style>
  <w:style w:type="paragraph" w:customStyle="1" w:styleId="MarginText">
    <w:name w:val="Margin Text"/>
    <w:basedOn w:val="Normal"/>
    <w:link w:val="MarginTextChar"/>
    <w:uiPriority w:val="99"/>
    <w:rsid w:val="003B3284"/>
    <w:pPr>
      <w:widowControl/>
      <w:adjustRightInd w:val="0"/>
      <w:spacing w:after="240" w:line="240" w:lineRule="auto"/>
      <w:jc w:val="both"/>
    </w:pPr>
    <w:rPr>
      <w:rFonts w:ascii="Arial" w:eastAsia="STZhongsong" w:hAnsi="Arial" w:cs="Arial"/>
      <w:lang w:val="en-GB" w:eastAsia="zh-CN"/>
    </w:rPr>
  </w:style>
  <w:style w:type="numbering" w:customStyle="1" w:styleId="Style11">
    <w:name w:val="Style11"/>
    <w:uiPriority w:val="99"/>
    <w:rsid w:val="006D033F"/>
    <w:pPr>
      <w:numPr>
        <w:numId w:val="44"/>
      </w:numPr>
    </w:pPr>
  </w:style>
  <w:style w:type="numbering" w:customStyle="1" w:styleId="Style21">
    <w:name w:val="Style21"/>
    <w:uiPriority w:val="99"/>
    <w:rsid w:val="006D033F"/>
    <w:pPr>
      <w:numPr>
        <w:numId w:val="43"/>
      </w:numPr>
    </w:pPr>
  </w:style>
  <w:style w:type="paragraph" w:customStyle="1" w:styleId="MajorHeading">
    <w:name w:val="MajorHeading"/>
    <w:basedOn w:val="Normal"/>
    <w:autoRedefine/>
    <w:rsid w:val="006D033F"/>
    <w:pPr>
      <w:tabs>
        <w:tab w:val="left" w:pos="720"/>
        <w:tab w:val="left" w:pos="1440"/>
      </w:tabs>
      <w:spacing w:before="20" w:after="120" w:line="240" w:lineRule="auto"/>
      <w:jc w:val="center"/>
    </w:pPr>
    <w:rPr>
      <w:rFonts w:ascii="Arial" w:eastAsia="Times New Roman" w:hAnsi="Arial" w:cs="Arial"/>
      <w:b/>
      <w:bCs/>
      <w:sz w:val="28"/>
      <w:szCs w:val="28"/>
    </w:rPr>
  </w:style>
  <w:style w:type="table" w:customStyle="1" w:styleId="TableGrid21">
    <w:name w:val="Table Grid21"/>
    <w:basedOn w:val="TableNormal"/>
    <w:uiPriority w:val="59"/>
    <w:rsid w:val="00C922E6"/>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10903923">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293321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307635975">
      <w:bodyDiv w:val="1"/>
      <w:marLeft w:val="0"/>
      <w:marRight w:val="0"/>
      <w:marTop w:val="0"/>
      <w:marBottom w:val="0"/>
      <w:divBdr>
        <w:top w:val="none" w:sz="0" w:space="0" w:color="auto"/>
        <w:left w:val="none" w:sz="0" w:space="0" w:color="auto"/>
        <w:bottom w:val="none" w:sz="0" w:space="0" w:color="auto"/>
        <w:right w:val="none" w:sz="0" w:space="0" w:color="auto"/>
      </w:divBdr>
    </w:div>
    <w:div w:id="555627599">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803743429">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59190006">
      <w:bodyDiv w:val="1"/>
      <w:marLeft w:val="0"/>
      <w:marRight w:val="0"/>
      <w:marTop w:val="0"/>
      <w:marBottom w:val="0"/>
      <w:divBdr>
        <w:top w:val="none" w:sz="0" w:space="0" w:color="auto"/>
        <w:left w:val="none" w:sz="0" w:space="0" w:color="auto"/>
        <w:bottom w:val="none" w:sz="0" w:space="0" w:color="auto"/>
        <w:right w:val="none" w:sz="0" w:space="0" w:color="auto"/>
      </w:divBdr>
    </w:div>
    <w:div w:id="976495134">
      <w:bodyDiv w:val="1"/>
      <w:marLeft w:val="0"/>
      <w:marRight w:val="0"/>
      <w:marTop w:val="0"/>
      <w:marBottom w:val="0"/>
      <w:divBdr>
        <w:top w:val="none" w:sz="0" w:space="0" w:color="auto"/>
        <w:left w:val="none" w:sz="0" w:space="0" w:color="auto"/>
        <w:bottom w:val="none" w:sz="0" w:space="0" w:color="auto"/>
        <w:right w:val="none" w:sz="0" w:space="0" w:color="auto"/>
      </w:divBdr>
    </w:div>
    <w:div w:id="1061101387">
      <w:bodyDiv w:val="1"/>
      <w:marLeft w:val="0"/>
      <w:marRight w:val="0"/>
      <w:marTop w:val="0"/>
      <w:marBottom w:val="0"/>
      <w:divBdr>
        <w:top w:val="none" w:sz="0" w:space="0" w:color="auto"/>
        <w:left w:val="none" w:sz="0" w:space="0" w:color="auto"/>
        <w:bottom w:val="none" w:sz="0" w:space="0" w:color="auto"/>
        <w:right w:val="none" w:sz="0" w:space="0" w:color="auto"/>
      </w:divBdr>
    </w:div>
    <w:div w:id="11122862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2916138">
      <w:bodyDiv w:val="1"/>
      <w:marLeft w:val="0"/>
      <w:marRight w:val="0"/>
      <w:marTop w:val="0"/>
      <w:marBottom w:val="0"/>
      <w:divBdr>
        <w:top w:val="none" w:sz="0" w:space="0" w:color="auto"/>
        <w:left w:val="none" w:sz="0" w:space="0" w:color="auto"/>
        <w:bottom w:val="none" w:sz="0" w:space="0" w:color="auto"/>
        <w:right w:val="none" w:sz="0" w:space="0" w:color="auto"/>
      </w:divBdr>
    </w:div>
    <w:div w:id="1511213598">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0023980">
      <w:bodyDiv w:val="1"/>
      <w:marLeft w:val="0"/>
      <w:marRight w:val="0"/>
      <w:marTop w:val="0"/>
      <w:marBottom w:val="0"/>
      <w:divBdr>
        <w:top w:val="none" w:sz="0" w:space="0" w:color="auto"/>
        <w:left w:val="none" w:sz="0" w:space="0" w:color="auto"/>
        <w:bottom w:val="none" w:sz="0" w:space="0" w:color="auto"/>
        <w:right w:val="none" w:sz="0" w:space="0" w:color="auto"/>
      </w:divBdr>
    </w:div>
    <w:div w:id="1669402823">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9451745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2044161369">
      <w:bodyDiv w:val="1"/>
      <w:marLeft w:val="0"/>
      <w:marRight w:val="0"/>
      <w:marTop w:val="0"/>
      <w:marBottom w:val="0"/>
      <w:divBdr>
        <w:top w:val="none" w:sz="0" w:space="0" w:color="auto"/>
        <w:left w:val="none" w:sz="0" w:space="0" w:color="auto"/>
        <w:bottom w:val="none" w:sz="0" w:space="0" w:color="auto"/>
        <w:right w:val="none" w:sz="0" w:space="0" w:color="auto"/>
      </w:divBdr>
    </w:div>
    <w:div w:id="2066367483">
      <w:bodyDiv w:val="1"/>
      <w:marLeft w:val="0"/>
      <w:marRight w:val="0"/>
      <w:marTop w:val="0"/>
      <w:marBottom w:val="0"/>
      <w:divBdr>
        <w:top w:val="none" w:sz="0" w:space="0" w:color="auto"/>
        <w:left w:val="none" w:sz="0" w:space="0" w:color="auto"/>
        <w:bottom w:val="none" w:sz="0" w:space="0" w:color="auto"/>
        <w:right w:val="none" w:sz="0" w:space="0" w:color="auto"/>
      </w:divBdr>
    </w:div>
    <w:div w:id="2072733340">
      <w:bodyDiv w:val="1"/>
      <w:marLeft w:val="0"/>
      <w:marRight w:val="0"/>
      <w:marTop w:val="0"/>
      <w:marBottom w:val="0"/>
      <w:divBdr>
        <w:top w:val="none" w:sz="0" w:space="0" w:color="auto"/>
        <w:left w:val="none" w:sz="0" w:space="0" w:color="auto"/>
        <w:bottom w:val="none" w:sz="0" w:space="0" w:color="auto"/>
        <w:right w:val="none" w:sz="0" w:space="0" w:color="auto"/>
      </w:divBdr>
    </w:div>
    <w:div w:id="21229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SSDes-DCPP@mod.gov.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rowncommercialservice.bravosolution.co.uk/web/login.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legislation.gov.uk/uksi/2015/102/contents/mad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6905FD54188D48F1B350D0033D33A6E3"/>
        <w:category>
          <w:name w:val="General"/>
          <w:gallery w:val="placeholder"/>
        </w:category>
        <w:types>
          <w:type w:val="bbPlcHdr"/>
        </w:types>
        <w:behaviors>
          <w:behavior w:val="content"/>
        </w:behaviors>
        <w:guid w:val="{2389266B-D2A5-4C10-B326-3DDEAC267985}"/>
      </w:docPartPr>
      <w:docPartBody>
        <w:p w:rsidR="00640F99" w:rsidRDefault="00A92047" w:rsidP="00A92047">
          <w:pPr>
            <w:pStyle w:val="6905FD54188D48F1B350D0033D33A6E3"/>
          </w:pPr>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C5E91"/>
    <w:rsid w:val="000F2248"/>
    <w:rsid w:val="0018666A"/>
    <w:rsid w:val="00191A1C"/>
    <w:rsid w:val="0028213A"/>
    <w:rsid w:val="002E779D"/>
    <w:rsid w:val="003700C9"/>
    <w:rsid w:val="00427E9F"/>
    <w:rsid w:val="004445D4"/>
    <w:rsid w:val="005277CD"/>
    <w:rsid w:val="00603FAF"/>
    <w:rsid w:val="00640F99"/>
    <w:rsid w:val="006D710F"/>
    <w:rsid w:val="007F12DB"/>
    <w:rsid w:val="00852D53"/>
    <w:rsid w:val="009911C9"/>
    <w:rsid w:val="00A92047"/>
    <w:rsid w:val="00B2404A"/>
    <w:rsid w:val="00BE6FD0"/>
    <w:rsid w:val="00BF30EA"/>
    <w:rsid w:val="00CD1CAB"/>
    <w:rsid w:val="00DA08C5"/>
    <w:rsid w:val="00F43A56"/>
    <w:rsid w:val="00F505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0F99"/>
  </w:style>
  <w:style w:type="paragraph" w:customStyle="1" w:styleId="2ABE60578FD048F6A7F26AEAB021035A">
    <w:name w:val="2ABE60578FD048F6A7F26AEAB021035A"/>
    <w:rsid w:val="002E779D"/>
  </w:style>
  <w:style w:type="paragraph" w:customStyle="1" w:styleId="6905FD54188D48F1B350D0033D33A6E3">
    <w:name w:val="6905FD54188D48F1B350D0033D33A6E3"/>
    <w:rsid w:val="00A92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23 November 2021</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322DE7-A3F6-4227-9481-BAD83B61D0D3}">
  <ds:schemaRefs>
    <ds:schemaRef ds:uri="http://schemas.openxmlformats.org/officeDocument/2006/bibliography"/>
  </ds:schemaRefs>
</ds:datastoreItem>
</file>

<file path=customXml/itemProps5.xml><?xml version="1.0" encoding="utf-8"?>
<ds:datastoreItem xmlns:ds="http://schemas.openxmlformats.org/officeDocument/2006/customXml" ds:itemID="{A227B941-AE38-47D7-B687-4F0B44EE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8096</Words>
  <Characters>46150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54138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Infosight Standard Licenses for 12 months</dc:title>
  <dc:subject>702199450</dc:subject>
  <dc:creator>Culshaw, Lee D (Navy Comrcl-Comrcl Mngr 1)</dc:creator>
  <cp:keywords/>
  <dc:description/>
  <cp:lastModifiedBy>Culshaw, Lee C1 (NAVY FD-COMRCL-Category-Manager1)</cp:lastModifiedBy>
  <cp:revision>23</cp:revision>
  <dcterms:created xsi:type="dcterms:W3CDTF">2021-11-21T23:59:00Z</dcterms:created>
  <dcterms:modified xsi:type="dcterms:W3CDTF">2021-11-23T19:48:00Z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