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CE386" w14:textId="4196B310" w:rsidR="00EB28DA" w:rsidRPr="00EB28DA" w:rsidRDefault="000A4BC4" w:rsidP="00EB28DA">
      <w:pPr>
        <w:spacing w:line="360" w:lineRule="auto"/>
        <w:jc w:val="center"/>
        <w:rPr>
          <w:rFonts w:asciiTheme="majorHAnsi" w:hAnsiTheme="majorHAnsi" w:cstheme="minorHAnsi"/>
          <w:b/>
          <w:sz w:val="36"/>
          <w:szCs w:val="36"/>
        </w:rPr>
      </w:pPr>
      <w:r w:rsidRPr="007805B5">
        <w:rPr>
          <w:rFonts w:asciiTheme="majorHAnsi" w:hAnsiTheme="majorHAnsi" w:cstheme="minorHAnsi"/>
          <w:b/>
          <w:sz w:val="36"/>
          <w:szCs w:val="36"/>
        </w:rPr>
        <w:t>Request for Information (RFI)</w:t>
      </w:r>
      <w:r w:rsidR="0055645B" w:rsidRPr="007805B5">
        <w:rPr>
          <w:rFonts w:asciiTheme="majorHAnsi" w:hAnsiTheme="majorHAnsi" w:cstheme="minorHAnsi"/>
          <w:b/>
          <w:sz w:val="36"/>
          <w:szCs w:val="36"/>
        </w:rPr>
        <w:t xml:space="preserve"> </w:t>
      </w:r>
      <w:r w:rsidR="00EB28DA">
        <w:rPr>
          <w:rFonts w:asciiTheme="majorHAnsi" w:hAnsiTheme="majorHAnsi" w:cstheme="minorHAnsi"/>
          <w:b/>
          <w:sz w:val="36"/>
          <w:szCs w:val="36"/>
        </w:rPr>
        <w:t xml:space="preserve">for </w:t>
      </w:r>
      <w:r w:rsidR="00EB28DA" w:rsidRPr="00EB28DA">
        <w:rPr>
          <w:rFonts w:asciiTheme="majorHAnsi" w:hAnsiTheme="majorHAnsi" w:cstheme="minorHAnsi"/>
          <w:b/>
          <w:sz w:val="36"/>
          <w:szCs w:val="36"/>
        </w:rPr>
        <w:t xml:space="preserve">the </w:t>
      </w:r>
      <w:r w:rsidR="00EB28DA">
        <w:rPr>
          <w:rFonts w:asciiTheme="majorHAnsi" w:hAnsiTheme="majorHAnsi" w:cstheme="minorHAnsi"/>
          <w:b/>
          <w:sz w:val="36"/>
          <w:szCs w:val="36"/>
        </w:rPr>
        <w:t>Provision of Maternity Services from a Free-Standing Midwife-Led U</w:t>
      </w:r>
      <w:r w:rsidR="00EB28DA" w:rsidRPr="00EB28DA">
        <w:rPr>
          <w:rFonts w:asciiTheme="majorHAnsi" w:hAnsiTheme="majorHAnsi" w:cstheme="minorHAnsi"/>
          <w:b/>
          <w:sz w:val="36"/>
          <w:szCs w:val="36"/>
        </w:rPr>
        <w:t>nit (FMU) in Salford on behalf of</w:t>
      </w:r>
    </w:p>
    <w:p w14:paraId="63315602" w14:textId="77777777" w:rsidR="00EB28DA" w:rsidRPr="00EB28DA" w:rsidRDefault="00EB28DA" w:rsidP="00EB28DA">
      <w:pPr>
        <w:spacing w:line="360" w:lineRule="auto"/>
        <w:jc w:val="center"/>
        <w:rPr>
          <w:rFonts w:asciiTheme="majorHAnsi" w:hAnsiTheme="majorHAnsi" w:cstheme="minorHAnsi"/>
          <w:b/>
          <w:sz w:val="36"/>
          <w:szCs w:val="36"/>
        </w:rPr>
      </w:pPr>
      <w:r w:rsidRPr="00EB28DA">
        <w:rPr>
          <w:rFonts w:asciiTheme="majorHAnsi" w:hAnsiTheme="majorHAnsi" w:cstheme="minorHAnsi"/>
          <w:b/>
          <w:sz w:val="36"/>
          <w:szCs w:val="36"/>
        </w:rPr>
        <w:t>NHS Salford Clinical Commissioning Group</w:t>
      </w:r>
    </w:p>
    <w:p w14:paraId="76BD6BC1" w14:textId="77777777" w:rsidR="000A4BC4" w:rsidRPr="007805B5" w:rsidRDefault="000A4BC4" w:rsidP="00685A76">
      <w:pPr>
        <w:pStyle w:val="Heading1"/>
        <w:numPr>
          <w:ilvl w:val="0"/>
          <w:numId w:val="1"/>
        </w:numPr>
        <w:ind w:left="567" w:hanging="567"/>
        <w:rPr>
          <w:color w:val="0000FF"/>
        </w:rPr>
      </w:pPr>
      <w:r w:rsidRPr="007805B5">
        <w:rPr>
          <w:color w:val="0000FF"/>
        </w:rPr>
        <w:t>Introduction</w:t>
      </w:r>
    </w:p>
    <w:p w14:paraId="5BDBD3EE" w14:textId="77777777" w:rsidR="000A4BC4" w:rsidRPr="006D15FA" w:rsidRDefault="000A4BC4" w:rsidP="00685A76">
      <w:pPr>
        <w:spacing w:line="276" w:lineRule="auto"/>
      </w:pPr>
    </w:p>
    <w:p w14:paraId="092A08A2" w14:textId="1A2CBE8C" w:rsidR="002C39C1" w:rsidRPr="00A85973" w:rsidRDefault="001B6E3C" w:rsidP="002C39C1">
      <w:pPr>
        <w:tabs>
          <w:tab w:val="left" w:pos="7680"/>
        </w:tabs>
        <w:spacing w:line="360" w:lineRule="auto"/>
        <w:jc w:val="both"/>
        <w:rPr>
          <w:rFonts w:ascii="Calibri" w:hAnsi="Calibri" w:cs="Calibri"/>
          <w:szCs w:val="22"/>
        </w:rPr>
      </w:pPr>
      <w:r>
        <w:rPr>
          <w:rFonts w:ascii="Calibri" w:hAnsi="Calibri" w:cs="Calibri"/>
          <w:szCs w:val="22"/>
        </w:rPr>
        <w:t>The purpose of this Request for Information (RFI) is to support NHS Salford Clinical Commissioning Group</w:t>
      </w:r>
      <w:r w:rsidR="00EB28DA">
        <w:rPr>
          <w:rFonts w:ascii="Calibri" w:hAnsi="Calibri" w:cs="Calibri"/>
          <w:szCs w:val="22"/>
        </w:rPr>
        <w:t xml:space="preserve"> (CCG)</w:t>
      </w:r>
      <w:r>
        <w:rPr>
          <w:rFonts w:ascii="Calibri" w:hAnsi="Calibri" w:cs="Calibri"/>
          <w:szCs w:val="22"/>
        </w:rPr>
        <w:t xml:space="preserve"> </w:t>
      </w:r>
      <w:r w:rsidR="002C39C1" w:rsidRPr="00A85973">
        <w:rPr>
          <w:rFonts w:ascii="Calibri" w:hAnsi="Calibri" w:cs="Calibri"/>
          <w:szCs w:val="22"/>
        </w:rPr>
        <w:t xml:space="preserve">to form a view of the best way to </w:t>
      </w:r>
      <w:r w:rsidR="002C39C1">
        <w:rPr>
          <w:rFonts w:ascii="Calibri" w:hAnsi="Calibri" w:cs="Calibri"/>
          <w:szCs w:val="22"/>
        </w:rPr>
        <w:t>procure</w:t>
      </w:r>
      <w:r w:rsidR="002C39C1" w:rsidRPr="00A85973">
        <w:rPr>
          <w:rFonts w:ascii="Calibri" w:hAnsi="Calibri" w:cs="Calibri"/>
          <w:szCs w:val="22"/>
        </w:rPr>
        <w:t xml:space="preserve"> the service described below and is </w:t>
      </w:r>
      <w:r w:rsidR="002C39C1" w:rsidRPr="00A85973">
        <w:rPr>
          <w:rFonts w:ascii="Calibri" w:hAnsi="Calibri" w:cs="Calibri"/>
          <w:szCs w:val="22"/>
          <w:u w:val="single"/>
        </w:rPr>
        <w:t>not</w:t>
      </w:r>
      <w:r w:rsidR="002C39C1" w:rsidRPr="00A85973">
        <w:rPr>
          <w:rFonts w:ascii="Calibri" w:hAnsi="Calibri" w:cs="Calibri"/>
          <w:szCs w:val="22"/>
        </w:rPr>
        <w:t xml:space="preserve"> </w:t>
      </w:r>
      <w:r w:rsidR="002C39C1">
        <w:rPr>
          <w:rFonts w:ascii="Calibri" w:hAnsi="Calibri" w:cs="Calibri"/>
          <w:szCs w:val="22"/>
        </w:rPr>
        <w:t>an invitation to tender (ITT)</w:t>
      </w:r>
      <w:r w:rsidR="002C39C1" w:rsidRPr="00A85973">
        <w:rPr>
          <w:rFonts w:ascii="Calibri" w:hAnsi="Calibri" w:cs="Calibri"/>
          <w:szCs w:val="22"/>
        </w:rPr>
        <w:t xml:space="preserve">.  </w:t>
      </w:r>
      <w:r w:rsidR="009D5A77">
        <w:rPr>
          <w:rFonts w:ascii="Calibri" w:hAnsi="Calibri" w:cs="Calibri"/>
          <w:szCs w:val="22"/>
        </w:rPr>
        <w:t xml:space="preserve">NHS Salford </w:t>
      </w:r>
      <w:r w:rsidR="009D5A77">
        <w:rPr>
          <w:rFonts w:ascii="Calibri" w:hAnsi="Calibri" w:cs="Calibri"/>
          <w:szCs w:val="22"/>
        </w:rPr>
        <w:t xml:space="preserve">CCG </w:t>
      </w:r>
      <w:r w:rsidR="002C39C1" w:rsidRPr="00A85973">
        <w:rPr>
          <w:rFonts w:ascii="Calibri" w:hAnsi="Calibri" w:cs="Calibri"/>
          <w:szCs w:val="22"/>
        </w:rPr>
        <w:t xml:space="preserve">value your views and ask the following questions as part of a pre-procurement market engagement process that is designed to obtain feedback on the outline service requirements provided below.  We expect you will find some questions more relevant to you and easier to respond to than others at the moment.  Please try to respond to as many as you can, whether or not you have relevant experience in relation to all of the service areas covered. </w:t>
      </w:r>
    </w:p>
    <w:p w14:paraId="5A1E3BC6" w14:textId="61F1828B" w:rsidR="002C39C1" w:rsidRDefault="002C39C1" w:rsidP="00685A76">
      <w:pPr>
        <w:tabs>
          <w:tab w:val="left" w:pos="7680"/>
        </w:tabs>
        <w:spacing w:line="276" w:lineRule="auto"/>
        <w:jc w:val="both"/>
        <w:rPr>
          <w:rFonts w:ascii="Calibri" w:hAnsi="Calibri" w:cs="Calibri"/>
          <w:szCs w:val="22"/>
        </w:rPr>
      </w:pPr>
    </w:p>
    <w:p w14:paraId="4465D94C" w14:textId="41BB5560" w:rsidR="002C39C1" w:rsidRPr="00A85973" w:rsidRDefault="002C39C1" w:rsidP="002C39C1">
      <w:pPr>
        <w:tabs>
          <w:tab w:val="left" w:pos="7680"/>
        </w:tabs>
        <w:spacing w:line="360" w:lineRule="auto"/>
        <w:jc w:val="both"/>
        <w:rPr>
          <w:rFonts w:ascii="Calibri" w:hAnsi="Calibri" w:cs="Calibri"/>
          <w:szCs w:val="22"/>
        </w:rPr>
      </w:pPr>
      <w:r>
        <w:rPr>
          <w:rFonts w:ascii="Calibri" w:hAnsi="Calibri" w:cs="Calibri"/>
          <w:szCs w:val="22"/>
        </w:rPr>
        <w:t xml:space="preserve">Your </w:t>
      </w:r>
      <w:r w:rsidRPr="00A85973">
        <w:rPr>
          <w:rFonts w:ascii="Calibri" w:hAnsi="Calibri" w:cs="Calibri"/>
          <w:szCs w:val="22"/>
        </w:rPr>
        <w:t>respon</w:t>
      </w:r>
      <w:r>
        <w:rPr>
          <w:rFonts w:ascii="Calibri" w:hAnsi="Calibri" w:cs="Calibri"/>
          <w:szCs w:val="22"/>
        </w:rPr>
        <w:t>se to this RFI</w:t>
      </w:r>
      <w:r w:rsidRPr="00A85973">
        <w:rPr>
          <w:rFonts w:ascii="Calibri" w:hAnsi="Calibri" w:cs="Calibri"/>
          <w:szCs w:val="22"/>
        </w:rPr>
        <w:t xml:space="preserve"> will not have a bearing on any future bid that you submit.  You will not be disadvantaged if you choose not to respond to this RFI but it will be helpful to understand your views at this early stage, therefore you are encouraged to respond as fully as you can.</w:t>
      </w:r>
    </w:p>
    <w:p w14:paraId="56261EBE" w14:textId="77777777" w:rsidR="003E54DD" w:rsidRDefault="003E54DD" w:rsidP="00685A76">
      <w:pPr>
        <w:tabs>
          <w:tab w:val="left" w:pos="7680"/>
        </w:tabs>
        <w:spacing w:line="276" w:lineRule="auto"/>
        <w:jc w:val="both"/>
        <w:rPr>
          <w:rFonts w:ascii="Calibri" w:hAnsi="Calibri" w:cs="Calibri"/>
          <w:szCs w:val="22"/>
        </w:rPr>
      </w:pPr>
    </w:p>
    <w:p w14:paraId="754AEC8B" w14:textId="6594A37E" w:rsidR="003E54DD" w:rsidRPr="003E54DD" w:rsidRDefault="003E54DD" w:rsidP="00685A76">
      <w:pPr>
        <w:tabs>
          <w:tab w:val="left" w:pos="7680"/>
        </w:tabs>
        <w:spacing w:line="276" w:lineRule="auto"/>
        <w:jc w:val="both"/>
        <w:rPr>
          <w:rFonts w:ascii="Calibri" w:hAnsi="Calibri" w:cs="Calibri"/>
          <w:szCs w:val="22"/>
        </w:rPr>
      </w:pPr>
      <w:r w:rsidRPr="003E54DD">
        <w:rPr>
          <w:rFonts w:ascii="Calibri" w:hAnsi="Calibri" w:cs="Calibri"/>
          <w:szCs w:val="22"/>
        </w:rPr>
        <w:t xml:space="preserve">If you would anticipate providing these services in partnership with one or more other organisations, please clearly indicate </w:t>
      </w:r>
      <w:r>
        <w:rPr>
          <w:rFonts w:ascii="Calibri" w:hAnsi="Calibri" w:cs="Calibri"/>
          <w:szCs w:val="22"/>
        </w:rPr>
        <w:t>this through your responses to S</w:t>
      </w:r>
      <w:r w:rsidRPr="003E54DD">
        <w:rPr>
          <w:rFonts w:ascii="Calibri" w:hAnsi="Calibri" w:cs="Calibri"/>
          <w:szCs w:val="22"/>
        </w:rPr>
        <w:t>ection 1 and answer all other questions on behalf of the partnership, consortium, special purpose vehicle, etc.</w:t>
      </w:r>
    </w:p>
    <w:p w14:paraId="066A0885" w14:textId="77777777" w:rsidR="001B6E3C" w:rsidRDefault="001B6E3C" w:rsidP="00685A76">
      <w:pPr>
        <w:tabs>
          <w:tab w:val="left" w:pos="7680"/>
        </w:tabs>
        <w:spacing w:line="276" w:lineRule="auto"/>
        <w:jc w:val="both"/>
        <w:rPr>
          <w:rFonts w:ascii="Calibri" w:hAnsi="Calibri" w:cs="Calibri"/>
          <w:szCs w:val="22"/>
        </w:rPr>
      </w:pPr>
    </w:p>
    <w:p w14:paraId="79161185" w14:textId="1E28B361" w:rsidR="002C39C1" w:rsidRPr="00A85973" w:rsidRDefault="001B6E3C" w:rsidP="002C39C1">
      <w:pPr>
        <w:tabs>
          <w:tab w:val="left" w:pos="7680"/>
        </w:tabs>
        <w:spacing w:line="360" w:lineRule="auto"/>
        <w:jc w:val="both"/>
        <w:rPr>
          <w:rFonts w:ascii="Calibri" w:hAnsi="Calibri" w:cs="Calibri"/>
          <w:szCs w:val="22"/>
        </w:rPr>
      </w:pPr>
      <w:r>
        <w:rPr>
          <w:rFonts w:ascii="Calibri" w:hAnsi="Calibri" w:cs="Calibri"/>
          <w:szCs w:val="22"/>
        </w:rPr>
        <w:t xml:space="preserve">Please provide the information by </w:t>
      </w:r>
      <w:r w:rsidR="007F1CFC">
        <w:rPr>
          <w:rFonts w:ascii="Calibri" w:hAnsi="Calibri" w:cs="Calibri"/>
          <w:b/>
          <w:szCs w:val="22"/>
        </w:rPr>
        <w:t>17</w:t>
      </w:r>
      <w:r>
        <w:rPr>
          <w:rFonts w:ascii="Calibri" w:hAnsi="Calibri" w:cs="Calibri"/>
          <w:b/>
          <w:szCs w:val="22"/>
        </w:rPr>
        <w:t xml:space="preserve">.00 </w:t>
      </w:r>
      <w:r w:rsidR="007F1CFC">
        <w:rPr>
          <w:rFonts w:ascii="Calibri" w:hAnsi="Calibri" w:cs="Calibri"/>
          <w:b/>
          <w:szCs w:val="22"/>
        </w:rPr>
        <w:t>Wednesday 4</w:t>
      </w:r>
      <w:r w:rsidR="007F1CFC" w:rsidRPr="007F1CFC">
        <w:rPr>
          <w:rFonts w:ascii="Calibri" w:hAnsi="Calibri" w:cs="Calibri"/>
          <w:b/>
          <w:szCs w:val="22"/>
          <w:vertAlign w:val="superscript"/>
        </w:rPr>
        <w:t>th</w:t>
      </w:r>
      <w:r w:rsidR="007F1CFC">
        <w:rPr>
          <w:rFonts w:ascii="Calibri" w:hAnsi="Calibri" w:cs="Calibri"/>
          <w:b/>
          <w:szCs w:val="22"/>
        </w:rPr>
        <w:t xml:space="preserve"> January</w:t>
      </w:r>
      <w:r w:rsidR="002C39C1">
        <w:rPr>
          <w:rFonts w:ascii="Calibri" w:hAnsi="Calibri" w:cs="Calibri"/>
          <w:b/>
          <w:szCs w:val="22"/>
        </w:rPr>
        <w:t xml:space="preserve"> 2017</w:t>
      </w:r>
      <w:r>
        <w:rPr>
          <w:rFonts w:ascii="Calibri" w:hAnsi="Calibri" w:cs="Calibri"/>
          <w:szCs w:val="22"/>
        </w:rPr>
        <w:t xml:space="preserve"> and send your response to </w:t>
      </w:r>
      <w:hyperlink r:id="rId12" w:history="1">
        <w:r w:rsidR="007F1CFC" w:rsidRPr="00FA0CEE">
          <w:rPr>
            <w:rStyle w:val="Hyperlink"/>
            <w:rFonts w:ascii="Calibri" w:hAnsi="Calibri" w:cs="Calibri"/>
            <w:szCs w:val="22"/>
          </w:rPr>
          <w:t>chris_gough@nhs.net</w:t>
        </w:r>
      </w:hyperlink>
      <w:r w:rsidR="007F1CFC">
        <w:t xml:space="preserve">. </w:t>
      </w:r>
      <w:r w:rsidR="002C39C1" w:rsidRPr="00E07C77">
        <w:rPr>
          <w:rFonts w:ascii="Calibri" w:hAnsi="Calibri" w:cs="Calibri"/>
          <w:szCs w:val="22"/>
        </w:rPr>
        <w:t xml:space="preserve">If you have any clarification questions, then please send them to the same email address no later than </w:t>
      </w:r>
      <w:r w:rsidR="002C39C1">
        <w:rPr>
          <w:rFonts w:ascii="Calibri" w:hAnsi="Calibri" w:cs="Calibri"/>
          <w:szCs w:val="22"/>
        </w:rPr>
        <w:t>17.00</w:t>
      </w:r>
      <w:r w:rsidR="002C39C1" w:rsidRPr="00A85973">
        <w:rPr>
          <w:rFonts w:ascii="Calibri" w:hAnsi="Calibri" w:cs="Calibri"/>
          <w:szCs w:val="22"/>
        </w:rPr>
        <w:t xml:space="preserve"> on </w:t>
      </w:r>
      <w:r w:rsidR="002C39C1">
        <w:rPr>
          <w:rFonts w:ascii="Calibri" w:hAnsi="Calibri" w:cs="Calibri"/>
          <w:szCs w:val="22"/>
        </w:rPr>
        <w:t>Friday 16</w:t>
      </w:r>
      <w:r w:rsidR="002C39C1" w:rsidRPr="002C39C1">
        <w:rPr>
          <w:rFonts w:ascii="Calibri" w:hAnsi="Calibri" w:cs="Calibri"/>
          <w:szCs w:val="22"/>
          <w:vertAlign w:val="superscript"/>
        </w:rPr>
        <w:t>th</w:t>
      </w:r>
      <w:r w:rsidR="002C39C1">
        <w:rPr>
          <w:rFonts w:ascii="Calibri" w:hAnsi="Calibri" w:cs="Calibri"/>
          <w:szCs w:val="22"/>
        </w:rPr>
        <w:t xml:space="preserve"> December</w:t>
      </w:r>
      <w:r w:rsidR="002C39C1" w:rsidRPr="00A85973">
        <w:rPr>
          <w:rFonts w:ascii="Calibri" w:hAnsi="Calibri" w:cs="Calibri"/>
          <w:szCs w:val="22"/>
        </w:rPr>
        <w:t xml:space="preserve"> 2016</w:t>
      </w:r>
      <w:r w:rsidR="002C39C1">
        <w:rPr>
          <w:rFonts w:ascii="Calibri" w:hAnsi="Calibri" w:cs="Calibri"/>
          <w:szCs w:val="22"/>
        </w:rPr>
        <w:t>.</w:t>
      </w:r>
    </w:p>
    <w:p w14:paraId="2CD58EF7" w14:textId="121D51B1" w:rsidR="001B6E3C" w:rsidRDefault="001B6E3C" w:rsidP="00685A76">
      <w:pPr>
        <w:tabs>
          <w:tab w:val="left" w:pos="7680"/>
        </w:tabs>
        <w:spacing w:line="276" w:lineRule="auto"/>
        <w:jc w:val="both"/>
        <w:rPr>
          <w:rFonts w:ascii="Calibri" w:hAnsi="Calibri" w:cs="Calibri"/>
          <w:szCs w:val="22"/>
        </w:rPr>
      </w:pPr>
    </w:p>
    <w:p w14:paraId="2EA826B8" w14:textId="25EB81A8" w:rsidR="001B6E3C" w:rsidRDefault="001B6E3C" w:rsidP="00685A76">
      <w:pPr>
        <w:tabs>
          <w:tab w:val="left" w:pos="1701"/>
          <w:tab w:val="left" w:pos="7680"/>
        </w:tabs>
        <w:spacing w:line="276" w:lineRule="auto"/>
        <w:jc w:val="both"/>
        <w:rPr>
          <w:rFonts w:ascii="Calibri" w:hAnsi="Calibri" w:cs="Calibri"/>
          <w:b/>
          <w:szCs w:val="22"/>
        </w:rPr>
      </w:pPr>
      <w:r>
        <w:rPr>
          <w:rFonts w:ascii="Calibri" w:hAnsi="Calibri" w:cs="Calibri"/>
          <w:b/>
          <w:szCs w:val="22"/>
        </w:rPr>
        <w:t>Please ensure that you answer this</w:t>
      </w:r>
      <w:r w:rsidR="007F1CFC">
        <w:rPr>
          <w:rFonts w:ascii="Calibri" w:hAnsi="Calibri" w:cs="Calibri"/>
          <w:b/>
          <w:szCs w:val="22"/>
        </w:rPr>
        <w:t xml:space="preserve"> questionnaire after reading this document in full</w:t>
      </w:r>
      <w:r>
        <w:rPr>
          <w:rFonts w:ascii="Calibri" w:hAnsi="Calibri" w:cs="Calibri"/>
          <w:b/>
          <w:szCs w:val="22"/>
        </w:rPr>
        <w:t>.</w:t>
      </w:r>
    </w:p>
    <w:p w14:paraId="03E2228F" w14:textId="77777777" w:rsidR="0055645B" w:rsidRPr="00A85973" w:rsidRDefault="0055645B" w:rsidP="00685A76">
      <w:pPr>
        <w:tabs>
          <w:tab w:val="left" w:pos="1701"/>
          <w:tab w:val="left" w:pos="7680"/>
        </w:tabs>
        <w:spacing w:line="276" w:lineRule="auto"/>
        <w:rPr>
          <w:rFonts w:ascii="Calibri" w:hAnsi="Calibri" w:cs="Calibri"/>
          <w:szCs w:val="22"/>
        </w:rPr>
      </w:pPr>
    </w:p>
    <w:p w14:paraId="66C7A27B" w14:textId="77777777" w:rsidR="000F1C3E" w:rsidRPr="000F1C3E" w:rsidRDefault="00CC225F" w:rsidP="00685A76">
      <w:pPr>
        <w:pStyle w:val="Heading1"/>
        <w:numPr>
          <w:ilvl w:val="0"/>
          <w:numId w:val="1"/>
        </w:numPr>
        <w:ind w:left="567" w:hanging="567"/>
        <w:rPr>
          <w:color w:val="0000FF"/>
        </w:rPr>
      </w:pPr>
      <w:r w:rsidRPr="00CC225F">
        <w:rPr>
          <w:color w:val="0000FF"/>
        </w:rPr>
        <w:t xml:space="preserve">Background </w:t>
      </w:r>
    </w:p>
    <w:p w14:paraId="6F50C365" w14:textId="77777777" w:rsidR="009F096E" w:rsidRDefault="009F096E" w:rsidP="009F096E">
      <w:pPr>
        <w:spacing w:line="276" w:lineRule="auto"/>
        <w:jc w:val="both"/>
        <w:rPr>
          <w:rFonts w:asciiTheme="majorHAnsi" w:hAnsiTheme="majorHAnsi" w:cs="Arial"/>
          <w:sz w:val="22"/>
          <w:szCs w:val="22"/>
        </w:rPr>
      </w:pPr>
      <w:r>
        <w:rPr>
          <w:rFonts w:asciiTheme="majorHAnsi" w:hAnsiTheme="majorHAnsi" w:cs="Arial"/>
          <w:sz w:val="22"/>
          <w:szCs w:val="22"/>
        </w:rPr>
        <w:t>Being a Maternity Pioneer our plans for service</w:t>
      </w:r>
      <w:r w:rsidRPr="000F1C3E">
        <w:rPr>
          <w:rFonts w:asciiTheme="majorHAnsi" w:hAnsiTheme="majorHAnsi" w:cs="Arial"/>
          <w:sz w:val="22"/>
          <w:szCs w:val="22"/>
        </w:rPr>
        <w:t xml:space="preserve"> </w:t>
      </w:r>
      <w:r>
        <w:rPr>
          <w:rFonts w:asciiTheme="majorHAnsi" w:hAnsiTheme="majorHAnsi" w:cs="Arial"/>
          <w:sz w:val="22"/>
          <w:szCs w:val="22"/>
        </w:rPr>
        <w:t>transformation are</w:t>
      </w:r>
      <w:r w:rsidRPr="000F1C3E">
        <w:rPr>
          <w:rFonts w:asciiTheme="majorHAnsi" w:hAnsiTheme="majorHAnsi" w:cs="Arial"/>
          <w:sz w:val="22"/>
          <w:szCs w:val="22"/>
        </w:rPr>
        <w:t xml:space="preserve"> congruent with the vision set out in Better Births</w:t>
      </w:r>
      <w:r w:rsidRPr="000F1C3E">
        <w:rPr>
          <w:rFonts w:asciiTheme="majorHAnsi" w:hAnsiTheme="majorHAnsi" w:cs="Arial"/>
          <w:i/>
          <w:sz w:val="22"/>
          <w:szCs w:val="22"/>
        </w:rPr>
        <w:t xml:space="preserve">: Improving outcomes of maternity services in England. </w:t>
      </w:r>
    </w:p>
    <w:p w14:paraId="0864D9D4" w14:textId="77777777" w:rsidR="009F096E" w:rsidRPr="003E54DD" w:rsidRDefault="009F096E" w:rsidP="009F096E">
      <w:pPr>
        <w:spacing w:line="276" w:lineRule="auto"/>
        <w:rPr>
          <w:rFonts w:asciiTheme="majorHAnsi" w:hAnsiTheme="majorHAnsi"/>
          <w:sz w:val="22"/>
          <w:szCs w:val="22"/>
          <w:lang w:val="en-US" w:eastAsia="en-US"/>
        </w:rPr>
      </w:pPr>
    </w:p>
    <w:p w14:paraId="20054F4B" w14:textId="77777777" w:rsidR="009F096E" w:rsidRPr="003E54DD" w:rsidRDefault="009F096E" w:rsidP="009F096E">
      <w:pPr>
        <w:spacing w:line="276" w:lineRule="auto"/>
        <w:rPr>
          <w:rFonts w:asciiTheme="majorHAnsi" w:hAnsiTheme="majorHAnsi"/>
          <w:sz w:val="22"/>
          <w:szCs w:val="22"/>
          <w:lang w:val="en-US" w:eastAsia="en-US"/>
        </w:rPr>
      </w:pPr>
      <w:r w:rsidRPr="003E54DD">
        <w:rPr>
          <w:rFonts w:asciiTheme="majorHAnsi" w:hAnsiTheme="majorHAnsi"/>
          <w:sz w:val="22"/>
          <w:szCs w:val="22"/>
          <w:lang w:val="en-US" w:eastAsia="en-US"/>
        </w:rPr>
        <w:t>We have some of the most d</w:t>
      </w:r>
      <w:r>
        <w:rPr>
          <w:rFonts w:asciiTheme="majorHAnsi" w:hAnsiTheme="majorHAnsi"/>
          <w:sz w:val="22"/>
          <w:szCs w:val="22"/>
          <w:lang w:val="en-US" w:eastAsia="en-US"/>
        </w:rPr>
        <w:t>eprived areas within our communities</w:t>
      </w:r>
      <w:r w:rsidRPr="003E54DD">
        <w:rPr>
          <w:rFonts w:asciiTheme="majorHAnsi" w:hAnsiTheme="majorHAnsi"/>
          <w:sz w:val="22"/>
          <w:szCs w:val="22"/>
          <w:lang w:val="en-US" w:eastAsia="en-US"/>
        </w:rPr>
        <w:t xml:space="preserve"> and some of the most vuln</w:t>
      </w:r>
      <w:r>
        <w:rPr>
          <w:rFonts w:asciiTheme="majorHAnsi" w:hAnsiTheme="majorHAnsi"/>
          <w:sz w:val="22"/>
          <w:szCs w:val="22"/>
          <w:lang w:val="en-US" w:eastAsia="en-US"/>
        </w:rPr>
        <w:t>erable women and children. Our</w:t>
      </w:r>
      <w:r w:rsidRPr="003E54DD">
        <w:rPr>
          <w:rFonts w:asciiTheme="majorHAnsi" w:hAnsiTheme="majorHAnsi"/>
          <w:sz w:val="22"/>
          <w:szCs w:val="22"/>
          <w:lang w:val="en-US" w:eastAsia="en-US"/>
        </w:rPr>
        <w:t xml:space="preserve"> priorities are to improve services for vulnerab</w:t>
      </w:r>
      <w:r>
        <w:rPr>
          <w:rFonts w:asciiTheme="majorHAnsi" w:hAnsiTheme="majorHAnsi"/>
          <w:sz w:val="22"/>
          <w:szCs w:val="22"/>
          <w:lang w:val="en-US" w:eastAsia="en-US"/>
        </w:rPr>
        <w:t>le groups with</w:t>
      </w:r>
      <w:r w:rsidRPr="003E54DD">
        <w:rPr>
          <w:rFonts w:asciiTheme="majorHAnsi" w:hAnsiTheme="majorHAnsi"/>
          <w:sz w:val="22"/>
          <w:szCs w:val="22"/>
          <w:lang w:val="en-US" w:eastAsia="en-US"/>
        </w:rPr>
        <w:t xml:space="preserve"> targeted commissioned services. We wo</w:t>
      </w:r>
      <w:r>
        <w:rPr>
          <w:rFonts w:asciiTheme="majorHAnsi" w:hAnsiTheme="majorHAnsi"/>
          <w:sz w:val="22"/>
          <w:szCs w:val="22"/>
          <w:lang w:val="en-US" w:eastAsia="en-US"/>
        </w:rPr>
        <w:t xml:space="preserve">uld like to ensure that </w:t>
      </w:r>
      <w:r w:rsidRPr="003E54DD">
        <w:rPr>
          <w:rFonts w:asciiTheme="majorHAnsi" w:hAnsiTheme="majorHAnsi"/>
          <w:sz w:val="22"/>
          <w:szCs w:val="22"/>
          <w:lang w:val="en-US" w:eastAsia="en-US"/>
        </w:rPr>
        <w:t>maternity</w:t>
      </w:r>
      <w:r>
        <w:rPr>
          <w:rFonts w:asciiTheme="majorHAnsi" w:hAnsiTheme="majorHAnsi"/>
          <w:sz w:val="22"/>
          <w:szCs w:val="22"/>
          <w:lang w:val="en-US" w:eastAsia="en-US"/>
        </w:rPr>
        <w:t xml:space="preserve"> services</w:t>
      </w:r>
      <w:r w:rsidRPr="003E54DD">
        <w:rPr>
          <w:rFonts w:asciiTheme="majorHAnsi" w:hAnsiTheme="majorHAnsi"/>
          <w:sz w:val="22"/>
          <w:szCs w:val="22"/>
          <w:lang w:val="en-US" w:eastAsia="en-US"/>
        </w:rPr>
        <w:t xml:space="preserve"> have a particular focus on improving outcomes for vulnerable families. </w:t>
      </w:r>
    </w:p>
    <w:p w14:paraId="06BFA958" w14:textId="77777777" w:rsidR="009F096E" w:rsidRDefault="009F096E" w:rsidP="009F096E">
      <w:pPr>
        <w:spacing w:line="276" w:lineRule="auto"/>
        <w:rPr>
          <w:rFonts w:asciiTheme="majorHAnsi" w:hAnsiTheme="majorHAnsi"/>
          <w:sz w:val="22"/>
          <w:szCs w:val="22"/>
          <w:lang w:eastAsia="en-US"/>
        </w:rPr>
      </w:pPr>
    </w:p>
    <w:p w14:paraId="01D0582F" w14:textId="77777777" w:rsidR="009F096E" w:rsidRPr="000F1C3E" w:rsidRDefault="009F096E" w:rsidP="009F096E">
      <w:pPr>
        <w:spacing w:line="276" w:lineRule="auto"/>
        <w:rPr>
          <w:rFonts w:asciiTheme="majorHAnsi" w:hAnsiTheme="majorHAnsi"/>
          <w:sz w:val="22"/>
          <w:szCs w:val="22"/>
          <w:lang w:eastAsia="en-US"/>
        </w:rPr>
      </w:pPr>
      <w:r>
        <w:rPr>
          <w:rFonts w:asciiTheme="majorHAnsi" w:hAnsiTheme="majorHAnsi"/>
          <w:sz w:val="22"/>
          <w:szCs w:val="22"/>
          <w:lang w:eastAsia="en-US"/>
        </w:rPr>
        <w:t>Our existing maternity system is provided by multiple providers working closely together on a geographical basis. We would welcome collaborative approaches to the provision of midwife-led services from the FMU to ensure a seamless, safe service that maximises utilisation, innovation and quality.</w:t>
      </w:r>
    </w:p>
    <w:p w14:paraId="3BE4969C" w14:textId="77777777" w:rsidR="009F096E" w:rsidRDefault="009F096E" w:rsidP="00685A76">
      <w:pPr>
        <w:spacing w:line="276" w:lineRule="auto"/>
        <w:rPr>
          <w:rFonts w:asciiTheme="majorHAnsi" w:hAnsiTheme="majorHAnsi" w:cs="Arial"/>
          <w:sz w:val="22"/>
          <w:szCs w:val="22"/>
          <w:u w:val="single"/>
        </w:rPr>
      </w:pPr>
    </w:p>
    <w:p w14:paraId="13B137BB" w14:textId="77777777" w:rsidR="0038410F" w:rsidRPr="0038410F" w:rsidRDefault="0038410F" w:rsidP="00685A76">
      <w:pPr>
        <w:spacing w:line="276" w:lineRule="auto"/>
        <w:rPr>
          <w:rFonts w:asciiTheme="majorHAnsi" w:hAnsiTheme="majorHAnsi" w:cs="Arial"/>
          <w:sz w:val="22"/>
          <w:szCs w:val="22"/>
          <w:u w:val="single"/>
        </w:rPr>
      </w:pPr>
      <w:r w:rsidRPr="0038410F">
        <w:rPr>
          <w:rFonts w:asciiTheme="majorHAnsi" w:hAnsiTheme="majorHAnsi" w:cs="Arial"/>
          <w:sz w:val="22"/>
          <w:szCs w:val="22"/>
          <w:u w:val="single"/>
        </w:rPr>
        <w:t>Our Vision</w:t>
      </w:r>
    </w:p>
    <w:p w14:paraId="10B3BBC1" w14:textId="77777777" w:rsidR="000F1C3E" w:rsidRPr="0038410F" w:rsidRDefault="000F1C3E" w:rsidP="00685A76">
      <w:pPr>
        <w:spacing w:line="276" w:lineRule="auto"/>
        <w:rPr>
          <w:rFonts w:asciiTheme="majorHAnsi" w:hAnsiTheme="majorHAnsi" w:cs="Arial"/>
          <w:sz w:val="22"/>
          <w:szCs w:val="22"/>
        </w:rPr>
      </w:pPr>
      <w:r w:rsidRPr="0038410F">
        <w:rPr>
          <w:rFonts w:asciiTheme="majorHAnsi" w:hAnsiTheme="majorHAnsi" w:cs="Arial"/>
          <w:sz w:val="22"/>
          <w:szCs w:val="22"/>
        </w:rPr>
        <w:t>Our overarching vision</w:t>
      </w:r>
      <w:r w:rsidR="00C10C67">
        <w:rPr>
          <w:rFonts w:asciiTheme="majorHAnsi" w:hAnsiTheme="majorHAnsi" w:cs="Arial"/>
          <w:sz w:val="22"/>
          <w:szCs w:val="22"/>
        </w:rPr>
        <w:t xml:space="preserve"> for maternity services in Salford </w:t>
      </w:r>
      <w:r w:rsidR="00C10C67" w:rsidRPr="0038410F">
        <w:rPr>
          <w:rFonts w:asciiTheme="majorHAnsi" w:hAnsiTheme="majorHAnsi" w:cs="Arial"/>
          <w:sz w:val="22"/>
          <w:szCs w:val="22"/>
        </w:rPr>
        <w:t>is</w:t>
      </w:r>
      <w:r w:rsidRPr="0038410F">
        <w:rPr>
          <w:rFonts w:asciiTheme="majorHAnsi" w:hAnsiTheme="majorHAnsi" w:cs="Arial"/>
          <w:sz w:val="22"/>
          <w:szCs w:val="22"/>
        </w:rPr>
        <w:t xml:space="preserve"> to create a maternity system with a shared vision of care with key principles of provision at its core:</w:t>
      </w:r>
    </w:p>
    <w:p w14:paraId="5A36A524" w14:textId="77777777" w:rsidR="000F1C3E" w:rsidRPr="0038410F" w:rsidRDefault="000F1C3E" w:rsidP="00685A76">
      <w:pPr>
        <w:pStyle w:val="ListParagraph"/>
        <w:numPr>
          <w:ilvl w:val="0"/>
          <w:numId w:val="12"/>
        </w:numPr>
        <w:spacing w:after="200" w:line="276" w:lineRule="auto"/>
        <w:rPr>
          <w:rFonts w:asciiTheme="majorHAnsi" w:hAnsiTheme="majorHAnsi" w:cs="Arial"/>
          <w:sz w:val="22"/>
          <w:szCs w:val="22"/>
        </w:rPr>
      </w:pPr>
      <w:r w:rsidRPr="0038410F">
        <w:rPr>
          <w:rFonts w:asciiTheme="majorHAnsi" w:hAnsiTheme="majorHAnsi" w:cs="Arial"/>
          <w:sz w:val="22"/>
          <w:szCs w:val="22"/>
        </w:rPr>
        <w:t>Personalised care</w:t>
      </w:r>
    </w:p>
    <w:p w14:paraId="7D6A4199" w14:textId="77777777" w:rsidR="000F1C3E" w:rsidRPr="0038410F" w:rsidRDefault="000F1C3E" w:rsidP="00685A76">
      <w:pPr>
        <w:pStyle w:val="ListParagraph"/>
        <w:numPr>
          <w:ilvl w:val="0"/>
          <w:numId w:val="12"/>
        </w:numPr>
        <w:spacing w:after="200" w:line="276" w:lineRule="auto"/>
        <w:rPr>
          <w:rFonts w:asciiTheme="majorHAnsi" w:hAnsiTheme="majorHAnsi" w:cs="Arial"/>
          <w:sz w:val="22"/>
          <w:szCs w:val="22"/>
        </w:rPr>
      </w:pPr>
      <w:r w:rsidRPr="0038410F">
        <w:rPr>
          <w:rFonts w:asciiTheme="majorHAnsi" w:hAnsiTheme="majorHAnsi" w:cs="Arial"/>
          <w:sz w:val="22"/>
          <w:szCs w:val="22"/>
        </w:rPr>
        <w:t>Compassion in care</w:t>
      </w:r>
    </w:p>
    <w:p w14:paraId="70637D85" w14:textId="77777777" w:rsidR="000F1C3E" w:rsidRPr="0038410F" w:rsidRDefault="000F1C3E" w:rsidP="00685A76">
      <w:pPr>
        <w:pStyle w:val="ListParagraph"/>
        <w:numPr>
          <w:ilvl w:val="0"/>
          <w:numId w:val="12"/>
        </w:numPr>
        <w:spacing w:after="200" w:line="276" w:lineRule="auto"/>
        <w:rPr>
          <w:rFonts w:asciiTheme="majorHAnsi" w:hAnsiTheme="majorHAnsi" w:cs="Arial"/>
          <w:sz w:val="22"/>
          <w:szCs w:val="22"/>
        </w:rPr>
      </w:pPr>
      <w:r w:rsidRPr="0038410F">
        <w:rPr>
          <w:rFonts w:asciiTheme="majorHAnsi" w:hAnsiTheme="majorHAnsi" w:cs="Arial"/>
          <w:sz w:val="22"/>
          <w:szCs w:val="22"/>
        </w:rPr>
        <w:t>Continuity of care</w:t>
      </w:r>
    </w:p>
    <w:p w14:paraId="33D349BC" w14:textId="77777777" w:rsidR="000F1C3E" w:rsidRPr="0038410F" w:rsidRDefault="000F1C3E" w:rsidP="00685A76">
      <w:pPr>
        <w:pStyle w:val="ListParagraph"/>
        <w:numPr>
          <w:ilvl w:val="0"/>
          <w:numId w:val="12"/>
        </w:numPr>
        <w:spacing w:after="200" w:line="276" w:lineRule="auto"/>
        <w:rPr>
          <w:rFonts w:asciiTheme="majorHAnsi" w:hAnsiTheme="majorHAnsi" w:cs="Arial"/>
          <w:sz w:val="22"/>
          <w:szCs w:val="22"/>
        </w:rPr>
      </w:pPr>
      <w:r w:rsidRPr="0038410F">
        <w:rPr>
          <w:rFonts w:asciiTheme="majorHAnsi" w:hAnsiTheme="majorHAnsi" w:cs="Arial"/>
          <w:sz w:val="22"/>
          <w:szCs w:val="22"/>
        </w:rPr>
        <w:lastRenderedPageBreak/>
        <w:t>Safe care</w:t>
      </w:r>
    </w:p>
    <w:p w14:paraId="4BC072DC" w14:textId="77777777" w:rsidR="000F1C3E" w:rsidRDefault="000F1C3E" w:rsidP="00685A76">
      <w:pPr>
        <w:pStyle w:val="ListParagraph"/>
        <w:numPr>
          <w:ilvl w:val="0"/>
          <w:numId w:val="12"/>
        </w:numPr>
        <w:spacing w:after="200" w:line="276" w:lineRule="auto"/>
        <w:rPr>
          <w:rFonts w:asciiTheme="majorHAnsi" w:hAnsiTheme="majorHAnsi" w:cs="Arial"/>
          <w:sz w:val="22"/>
          <w:szCs w:val="22"/>
        </w:rPr>
      </w:pPr>
      <w:r w:rsidRPr="0038410F">
        <w:rPr>
          <w:rFonts w:asciiTheme="majorHAnsi" w:hAnsiTheme="majorHAnsi" w:cs="Arial"/>
          <w:sz w:val="22"/>
          <w:szCs w:val="22"/>
        </w:rPr>
        <w:t>Connected care</w:t>
      </w:r>
    </w:p>
    <w:p w14:paraId="550FC596" w14:textId="7ACA8A0F" w:rsidR="009F096E" w:rsidRPr="009F096E" w:rsidRDefault="003E54DD" w:rsidP="00685A76">
      <w:pPr>
        <w:pStyle w:val="ListParagraph"/>
        <w:numPr>
          <w:ilvl w:val="0"/>
          <w:numId w:val="12"/>
        </w:numPr>
        <w:spacing w:after="200" w:line="276" w:lineRule="auto"/>
        <w:rPr>
          <w:rFonts w:asciiTheme="majorHAnsi" w:hAnsiTheme="majorHAnsi" w:cs="Arial"/>
          <w:sz w:val="22"/>
          <w:szCs w:val="22"/>
        </w:rPr>
      </w:pPr>
      <w:r>
        <w:rPr>
          <w:rFonts w:asciiTheme="majorHAnsi" w:hAnsiTheme="majorHAnsi" w:cs="Arial"/>
          <w:sz w:val="22"/>
          <w:szCs w:val="22"/>
        </w:rPr>
        <w:t>Efficient use of resources</w:t>
      </w:r>
    </w:p>
    <w:p w14:paraId="209B2423" w14:textId="77777777" w:rsidR="009F096E" w:rsidRDefault="009F096E" w:rsidP="009F096E">
      <w:pPr>
        <w:spacing w:line="276" w:lineRule="auto"/>
        <w:rPr>
          <w:rFonts w:asciiTheme="majorHAnsi" w:hAnsiTheme="majorHAnsi"/>
          <w:sz w:val="22"/>
          <w:szCs w:val="22"/>
          <w:lang w:eastAsia="en-US"/>
        </w:rPr>
      </w:pPr>
      <w:r w:rsidRPr="000F1C3E">
        <w:rPr>
          <w:rFonts w:asciiTheme="majorHAnsi" w:hAnsiTheme="majorHAnsi"/>
          <w:sz w:val="22"/>
          <w:szCs w:val="22"/>
          <w:lang w:eastAsia="en-US"/>
        </w:rPr>
        <w:t xml:space="preserve">Pregnancy and birth should be seen as a normal physiological part of a woman's life.  Giving birth is a life-changing event, and the care that a woman receives </w:t>
      </w:r>
      <w:r>
        <w:rPr>
          <w:rFonts w:asciiTheme="majorHAnsi" w:hAnsiTheme="majorHAnsi"/>
          <w:sz w:val="22"/>
          <w:szCs w:val="22"/>
          <w:lang w:eastAsia="en-US"/>
        </w:rPr>
        <w:t xml:space="preserve">before, </w:t>
      </w:r>
      <w:r w:rsidRPr="000F1C3E">
        <w:rPr>
          <w:rFonts w:asciiTheme="majorHAnsi" w:hAnsiTheme="majorHAnsi"/>
          <w:sz w:val="22"/>
          <w:szCs w:val="22"/>
          <w:lang w:eastAsia="en-US"/>
        </w:rPr>
        <w:t>during</w:t>
      </w:r>
      <w:r>
        <w:rPr>
          <w:rFonts w:asciiTheme="majorHAnsi" w:hAnsiTheme="majorHAnsi"/>
          <w:sz w:val="22"/>
          <w:szCs w:val="22"/>
          <w:lang w:eastAsia="en-US"/>
        </w:rPr>
        <w:t xml:space="preserve"> and after birth</w:t>
      </w:r>
      <w:r w:rsidRPr="000F1C3E">
        <w:rPr>
          <w:rFonts w:asciiTheme="majorHAnsi" w:hAnsiTheme="majorHAnsi"/>
          <w:sz w:val="22"/>
          <w:szCs w:val="22"/>
          <w:lang w:eastAsia="en-US"/>
        </w:rPr>
        <w:t xml:space="preserve"> has the potential to affect her and her baby both physically and emotionally in the short and longer term. Good communication, support and compassion from staff, whilst having her wishes respected, can contribute to making</w:t>
      </w:r>
      <w:r>
        <w:rPr>
          <w:rFonts w:asciiTheme="majorHAnsi" w:hAnsiTheme="majorHAnsi"/>
          <w:sz w:val="22"/>
          <w:szCs w:val="22"/>
          <w:lang w:eastAsia="en-US"/>
        </w:rPr>
        <w:t xml:space="preserve"> pregnancy and </w:t>
      </w:r>
      <w:r w:rsidRPr="000F1C3E">
        <w:rPr>
          <w:rFonts w:asciiTheme="majorHAnsi" w:hAnsiTheme="majorHAnsi"/>
          <w:sz w:val="22"/>
          <w:szCs w:val="22"/>
          <w:lang w:eastAsia="en-US"/>
        </w:rPr>
        <w:t>birth a positive experience for the woman and her family.</w:t>
      </w:r>
      <w:r>
        <w:rPr>
          <w:rFonts w:asciiTheme="majorHAnsi" w:hAnsiTheme="majorHAnsi"/>
          <w:sz w:val="22"/>
          <w:szCs w:val="22"/>
          <w:lang w:eastAsia="en-US"/>
        </w:rPr>
        <w:t xml:space="preserve"> Interaction with women and their families during this time also provides the opportunity to provide support and interventions to maximise health and social care outcomes.</w:t>
      </w:r>
    </w:p>
    <w:p w14:paraId="4AD067B8" w14:textId="5A1787E0" w:rsidR="00CC225F" w:rsidRDefault="000F1C3E" w:rsidP="00685A76">
      <w:pPr>
        <w:spacing w:line="276" w:lineRule="auto"/>
        <w:rPr>
          <w:rFonts w:asciiTheme="majorHAnsi" w:hAnsiTheme="majorHAnsi"/>
          <w:sz w:val="22"/>
          <w:szCs w:val="22"/>
          <w:lang w:eastAsia="en-US"/>
        </w:rPr>
      </w:pPr>
      <w:r w:rsidRPr="000F1C3E">
        <w:rPr>
          <w:rFonts w:asciiTheme="majorHAnsi" w:hAnsiTheme="majorHAnsi"/>
          <w:sz w:val="22"/>
          <w:szCs w:val="22"/>
          <w:lang w:eastAsia="en-US"/>
        </w:rPr>
        <w:t>We are keen to utilise models of working that will promote normalisation of birth and midwife–led care, working in close collaboration with partners across all agencies to deliver seamless, integrated, evidence based and family centred services. The culture and eth</w:t>
      </w:r>
      <w:r w:rsidR="0038410F">
        <w:rPr>
          <w:rFonts w:asciiTheme="majorHAnsi" w:hAnsiTheme="majorHAnsi"/>
          <w:sz w:val="22"/>
          <w:szCs w:val="22"/>
          <w:lang w:eastAsia="en-US"/>
        </w:rPr>
        <w:t>os of our service</w:t>
      </w:r>
      <w:r w:rsidRPr="000F1C3E">
        <w:rPr>
          <w:rFonts w:asciiTheme="majorHAnsi" w:hAnsiTheme="majorHAnsi"/>
          <w:sz w:val="22"/>
          <w:szCs w:val="22"/>
          <w:lang w:eastAsia="en-US"/>
        </w:rPr>
        <w:t xml:space="preserve"> will be based on clinical safety, continuity of care,</w:t>
      </w:r>
      <w:r w:rsidR="003E54DD">
        <w:rPr>
          <w:rFonts w:asciiTheme="majorHAnsi" w:hAnsiTheme="majorHAnsi"/>
          <w:sz w:val="22"/>
          <w:szCs w:val="22"/>
          <w:lang w:eastAsia="en-US"/>
        </w:rPr>
        <w:t xml:space="preserve"> personalisation, </w:t>
      </w:r>
      <w:r w:rsidR="000A4EFE">
        <w:rPr>
          <w:rFonts w:asciiTheme="majorHAnsi" w:hAnsiTheme="majorHAnsi"/>
          <w:sz w:val="22"/>
          <w:szCs w:val="22"/>
          <w:lang w:eastAsia="en-US"/>
        </w:rPr>
        <w:t>choice</w:t>
      </w:r>
      <w:r w:rsidR="003E54DD">
        <w:rPr>
          <w:rFonts w:asciiTheme="majorHAnsi" w:hAnsiTheme="majorHAnsi"/>
          <w:sz w:val="22"/>
          <w:szCs w:val="22"/>
          <w:lang w:eastAsia="en-US"/>
        </w:rPr>
        <w:t xml:space="preserve"> and reducing inequalities.</w:t>
      </w:r>
    </w:p>
    <w:p w14:paraId="3827CAB9" w14:textId="77777777" w:rsidR="0038410F" w:rsidRPr="000F1C3E" w:rsidRDefault="0038410F" w:rsidP="00685A76">
      <w:pPr>
        <w:spacing w:line="276" w:lineRule="auto"/>
        <w:rPr>
          <w:rFonts w:asciiTheme="majorHAnsi" w:hAnsiTheme="majorHAnsi"/>
          <w:sz w:val="22"/>
          <w:szCs w:val="22"/>
          <w:lang w:eastAsia="en-US"/>
        </w:rPr>
      </w:pPr>
    </w:p>
    <w:p w14:paraId="3DB2479A" w14:textId="3BF31E6F" w:rsidR="009F096E" w:rsidRPr="008A6E61" w:rsidRDefault="006C5E29" w:rsidP="009F096E">
      <w:pPr>
        <w:spacing w:line="276" w:lineRule="auto"/>
        <w:jc w:val="both"/>
        <w:rPr>
          <w:rFonts w:asciiTheme="majorHAnsi" w:eastAsiaTheme="minorEastAsia" w:hAnsiTheme="majorHAnsi" w:cs="Arial"/>
          <w:sz w:val="22"/>
          <w:szCs w:val="22"/>
          <w:lang w:eastAsia="ja-JP"/>
        </w:rPr>
      </w:pPr>
      <w:r>
        <w:rPr>
          <w:rFonts w:asciiTheme="majorHAnsi" w:eastAsiaTheme="minorEastAsia" w:hAnsiTheme="majorHAnsi" w:cs="Arial"/>
          <w:sz w:val="22"/>
          <w:szCs w:val="22"/>
          <w:lang w:eastAsia="ja-JP"/>
        </w:rPr>
        <w:t xml:space="preserve">Our </w:t>
      </w:r>
      <w:r w:rsidR="00080686">
        <w:rPr>
          <w:rFonts w:asciiTheme="majorHAnsi" w:eastAsiaTheme="minorEastAsia" w:hAnsiTheme="majorHAnsi" w:cs="Arial"/>
          <w:sz w:val="22"/>
          <w:szCs w:val="22"/>
          <w:lang w:eastAsia="ja-JP"/>
        </w:rPr>
        <w:t>plans</w:t>
      </w:r>
      <w:r w:rsidR="00080686" w:rsidRPr="000F1C3E">
        <w:rPr>
          <w:rFonts w:asciiTheme="majorHAnsi" w:eastAsiaTheme="minorEastAsia" w:hAnsiTheme="majorHAnsi" w:cs="Arial"/>
          <w:sz w:val="22"/>
          <w:szCs w:val="22"/>
          <w:lang w:eastAsia="ja-JP"/>
        </w:rPr>
        <w:t xml:space="preserve"> include</w:t>
      </w:r>
      <w:r w:rsidR="000F1C3E" w:rsidRPr="000F1C3E">
        <w:rPr>
          <w:rFonts w:asciiTheme="majorHAnsi" w:eastAsiaTheme="minorEastAsia" w:hAnsiTheme="majorHAnsi" w:cs="Arial"/>
          <w:sz w:val="22"/>
          <w:szCs w:val="22"/>
          <w:lang w:eastAsia="ja-JP"/>
        </w:rPr>
        <w:t xml:space="preserve"> replacing and re-modelling the current Salford FMU</w:t>
      </w:r>
      <w:r w:rsidR="005B332C">
        <w:rPr>
          <w:rFonts w:asciiTheme="majorHAnsi" w:eastAsiaTheme="minorEastAsia" w:hAnsiTheme="majorHAnsi" w:cs="Arial"/>
          <w:sz w:val="22"/>
          <w:szCs w:val="22"/>
          <w:lang w:eastAsia="ja-JP"/>
        </w:rPr>
        <w:t xml:space="preserve"> based on the Salford Royal Hospital site</w:t>
      </w:r>
      <w:r w:rsidR="000F1C3E" w:rsidRPr="000F1C3E">
        <w:rPr>
          <w:rFonts w:asciiTheme="majorHAnsi" w:eastAsiaTheme="minorEastAsia" w:hAnsiTheme="majorHAnsi" w:cs="Arial"/>
          <w:sz w:val="22"/>
          <w:szCs w:val="22"/>
          <w:lang w:eastAsia="ja-JP"/>
        </w:rPr>
        <w:t xml:space="preserve">. </w:t>
      </w:r>
      <w:r w:rsidR="003E54DD">
        <w:rPr>
          <w:rFonts w:asciiTheme="majorHAnsi" w:eastAsiaTheme="minorEastAsia" w:hAnsiTheme="majorHAnsi" w:cs="Arial"/>
          <w:sz w:val="22"/>
          <w:szCs w:val="22"/>
          <w:lang w:eastAsia="ja-JP"/>
        </w:rPr>
        <w:t xml:space="preserve">The CCG has worked closely with </w:t>
      </w:r>
      <w:r w:rsidR="00757641">
        <w:rPr>
          <w:rFonts w:asciiTheme="majorHAnsi" w:eastAsiaTheme="minorEastAsia" w:hAnsiTheme="majorHAnsi" w:cs="Arial"/>
          <w:sz w:val="22"/>
          <w:szCs w:val="22"/>
          <w:lang w:eastAsia="ja-JP"/>
        </w:rPr>
        <w:t>Salford City Council to locate</w:t>
      </w:r>
      <w:r w:rsidR="003E54DD">
        <w:rPr>
          <w:rFonts w:asciiTheme="majorHAnsi" w:eastAsiaTheme="minorEastAsia" w:hAnsiTheme="majorHAnsi" w:cs="Arial"/>
          <w:sz w:val="22"/>
          <w:szCs w:val="22"/>
          <w:lang w:eastAsia="ja-JP"/>
        </w:rPr>
        <w:t xml:space="preserve"> a</w:t>
      </w:r>
      <w:r w:rsidR="000F1C3E">
        <w:rPr>
          <w:rFonts w:asciiTheme="majorHAnsi" w:eastAsiaTheme="minorEastAsia" w:hAnsiTheme="majorHAnsi" w:cs="Arial"/>
          <w:sz w:val="22"/>
          <w:szCs w:val="22"/>
          <w:lang w:eastAsia="ja-JP"/>
        </w:rPr>
        <w:t xml:space="preserve">n alternative </w:t>
      </w:r>
      <w:r w:rsidR="005B332C">
        <w:rPr>
          <w:rFonts w:asciiTheme="majorHAnsi" w:eastAsiaTheme="minorEastAsia" w:hAnsiTheme="majorHAnsi" w:cs="Arial"/>
          <w:sz w:val="22"/>
          <w:szCs w:val="22"/>
          <w:lang w:eastAsia="ja-JP"/>
        </w:rPr>
        <w:t>site in Salford</w:t>
      </w:r>
      <w:r w:rsidR="00757641">
        <w:rPr>
          <w:rFonts w:asciiTheme="majorHAnsi" w:eastAsiaTheme="minorEastAsia" w:hAnsiTheme="majorHAnsi" w:cs="Arial"/>
          <w:sz w:val="22"/>
          <w:szCs w:val="22"/>
          <w:lang w:eastAsia="ja-JP"/>
        </w:rPr>
        <w:t xml:space="preserve"> and we have</w:t>
      </w:r>
      <w:r w:rsidR="000F1C3E">
        <w:rPr>
          <w:rFonts w:asciiTheme="majorHAnsi" w:eastAsiaTheme="minorEastAsia" w:hAnsiTheme="majorHAnsi" w:cs="Arial"/>
          <w:sz w:val="22"/>
          <w:szCs w:val="22"/>
          <w:lang w:eastAsia="ja-JP"/>
        </w:rPr>
        <w:t xml:space="preserve"> identified </w:t>
      </w:r>
      <w:r w:rsidR="00757641">
        <w:rPr>
          <w:rFonts w:asciiTheme="majorHAnsi" w:eastAsiaTheme="minorEastAsia" w:hAnsiTheme="majorHAnsi" w:cs="Arial"/>
          <w:sz w:val="22"/>
          <w:szCs w:val="22"/>
          <w:lang w:eastAsia="ja-JP"/>
        </w:rPr>
        <w:t xml:space="preserve">premises </w:t>
      </w:r>
      <w:r w:rsidR="000F1C3E">
        <w:rPr>
          <w:rFonts w:asciiTheme="majorHAnsi" w:eastAsiaTheme="minorEastAsia" w:hAnsiTheme="majorHAnsi" w:cs="Arial"/>
          <w:sz w:val="22"/>
          <w:szCs w:val="22"/>
          <w:lang w:eastAsia="ja-JP"/>
        </w:rPr>
        <w:t xml:space="preserve">in </w:t>
      </w:r>
      <w:r w:rsidR="00DC039F">
        <w:rPr>
          <w:rFonts w:asciiTheme="majorHAnsi" w:eastAsiaTheme="minorEastAsia" w:hAnsiTheme="majorHAnsi" w:cs="Arial"/>
          <w:sz w:val="22"/>
          <w:szCs w:val="22"/>
          <w:lang w:eastAsia="ja-JP"/>
        </w:rPr>
        <w:t>a</w:t>
      </w:r>
      <w:r w:rsidR="005B332C">
        <w:rPr>
          <w:rFonts w:asciiTheme="majorHAnsi" w:eastAsiaTheme="minorEastAsia" w:hAnsiTheme="majorHAnsi" w:cs="Arial"/>
          <w:sz w:val="22"/>
          <w:szCs w:val="22"/>
          <w:lang w:eastAsia="ja-JP"/>
        </w:rPr>
        <w:t xml:space="preserve"> parkland setting very close t</w:t>
      </w:r>
      <w:r w:rsidR="00DC039F">
        <w:rPr>
          <w:rFonts w:asciiTheme="majorHAnsi" w:eastAsiaTheme="minorEastAsia" w:hAnsiTheme="majorHAnsi" w:cs="Arial"/>
          <w:sz w:val="22"/>
          <w:szCs w:val="22"/>
          <w:lang w:eastAsia="ja-JP"/>
        </w:rPr>
        <w:t xml:space="preserve">o major roads and motorway networks and </w:t>
      </w:r>
      <w:proofErr w:type="gramStart"/>
      <w:r w:rsidR="00DC039F">
        <w:rPr>
          <w:rFonts w:asciiTheme="majorHAnsi" w:eastAsiaTheme="minorEastAsia" w:hAnsiTheme="majorHAnsi" w:cs="Arial"/>
          <w:sz w:val="22"/>
          <w:szCs w:val="22"/>
          <w:lang w:eastAsia="ja-JP"/>
        </w:rPr>
        <w:t>is</w:t>
      </w:r>
      <w:proofErr w:type="gramEnd"/>
      <w:r w:rsidR="00DC039F">
        <w:rPr>
          <w:rFonts w:asciiTheme="majorHAnsi" w:eastAsiaTheme="minorEastAsia" w:hAnsiTheme="majorHAnsi" w:cs="Arial"/>
          <w:sz w:val="22"/>
          <w:szCs w:val="22"/>
          <w:lang w:eastAsia="ja-JP"/>
        </w:rPr>
        <w:t xml:space="preserve"> central to all existing acute hospitals</w:t>
      </w:r>
      <w:r w:rsidR="005B332C">
        <w:rPr>
          <w:rFonts w:asciiTheme="majorHAnsi" w:eastAsiaTheme="minorEastAsia" w:hAnsiTheme="majorHAnsi" w:cs="Arial"/>
          <w:sz w:val="22"/>
          <w:szCs w:val="22"/>
          <w:lang w:eastAsia="ja-JP"/>
        </w:rPr>
        <w:t xml:space="preserve">. </w:t>
      </w:r>
      <w:r w:rsidR="00DC039F">
        <w:rPr>
          <w:rFonts w:asciiTheme="majorHAnsi" w:eastAsiaTheme="minorEastAsia" w:hAnsiTheme="majorHAnsi" w:cs="Arial"/>
          <w:sz w:val="22"/>
          <w:szCs w:val="22"/>
          <w:lang w:eastAsia="ja-JP"/>
        </w:rPr>
        <w:t>This site is curr</w:t>
      </w:r>
      <w:r w:rsidR="0038410F">
        <w:rPr>
          <w:rFonts w:asciiTheme="majorHAnsi" w:eastAsiaTheme="minorEastAsia" w:hAnsiTheme="majorHAnsi" w:cs="Arial"/>
          <w:sz w:val="22"/>
          <w:szCs w:val="22"/>
          <w:lang w:eastAsia="ja-JP"/>
        </w:rPr>
        <w:t>ently undergoing a total refurbishment</w:t>
      </w:r>
      <w:r w:rsidR="00DC039F">
        <w:rPr>
          <w:rFonts w:asciiTheme="majorHAnsi" w:eastAsiaTheme="minorEastAsia" w:hAnsiTheme="majorHAnsi" w:cs="Arial"/>
          <w:sz w:val="22"/>
          <w:szCs w:val="22"/>
          <w:lang w:eastAsia="ja-JP"/>
        </w:rPr>
        <w:t xml:space="preserve"> and potential providers will have the opport</w:t>
      </w:r>
      <w:r w:rsidR="0038410F">
        <w:rPr>
          <w:rFonts w:asciiTheme="majorHAnsi" w:eastAsiaTheme="minorEastAsia" w:hAnsiTheme="majorHAnsi" w:cs="Arial"/>
          <w:sz w:val="22"/>
          <w:szCs w:val="22"/>
          <w:lang w:eastAsia="ja-JP"/>
        </w:rPr>
        <w:t>unity to input into the design of the new premises.</w:t>
      </w:r>
    </w:p>
    <w:p w14:paraId="28548931" w14:textId="77777777" w:rsidR="005B332C" w:rsidRPr="000F1C3E" w:rsidRDefault="005B332C" w:rsidP="00685A76">
      <w:pPr>
        <w:spacing w:line="276" w:lineRule="auto"/>
        <w:jc w:val="both"/>
        <w:rPr>
          <w:rFonts w:asciiTheme="majorHAnsi" w:eastAsiaTheme="minorEastAsia" w:hAnsiTheme="majorHAnsi" w:cs="Arial"/>
          <w:sz w:val="22"/>
          <w:szCs w:val="22"/>
          <w:lang w:eastAsia="ja-JP"/>
        </w:rPr>
      </w:pPr>
    </w:p>
    <w:p w14:paraId="4E1FF6F0" w14:textId="79CBA7C3" w:rsidR="000F1C3E" w:rsidRPr="00DC039F" w:rsidRDefault="000F1C3E" w:rsidP="00685A76">
      <w:pPr>
        <w:spacing w:line="276" w:lineRule="auto"/>
        <w:jc w:val="both"/>
        <w:rPr>
          <w:rFonts w:asciiTheme="majorHAnsi" w:eastAsiaTheme="minorEastAsia" w:hAnsiTheme="majorHAnsi" w:cs="Arial"/>
          <w:sz w:val="22"/>
          <w:szCs w:val="22"/>
          <w:lang w:eastAsia="ja-JP"/>
        </w:rPr>
      </w:pPr>
      <w:r w:rsidRPr="00DC039F">
        <w:rPr>
          <w:rFonts w:asciiTheme="majorHAnsi" w:eastAsiaTheme="minorEastAsia" w:hAnsiTheme="majorHAnsi" w:cs="Arial"/>
          <w:sz w:val="22"/>
          <w:szCs w:val="22"/>
          <w:lang w:eastAsia="ja-JP"/>
        </w:rPr>
        <w:t>We would like to explore creating a new environment whereby maternity services would be comp</w:t>
      </w:r>
      <w:r w:rsidR="00757641">
        <w:rPr>
          <w:rFonts w:asciiTheme="majorHAnsi" w:eastAsiaTheme="minorEastAsia" w:hAnsiTheme="majorHAnsi" w:cs="Arial"/>
          <w:sz w:val="22"/>
          <w:szCs w:val="22"/>
          <w:lang w:eastAsia="ja-JP"/>
        </w:rPr>
        <w:t xml:space="preserve">letely embedded in a well-being </w:t>
      </w:r>
      <w:r w:rsidRPr="00DC039F">
        <w:rPr>
          <w:rFonts w:asciiTheme="majorHAnsi" w:eastAsiaTheme="minorEastAsia" w:hAnsiTheme="majorHAnsi" w:cs="Arial"/>
          <w:sz w:val="22"/>
          <w:szCs w:val="22"/>
          <w:lang w:eastAsia="ja-JP"/>
        </w:rPr>
        <w:t xml:space="preserve">positive lifestyle so we would look for opportunities to include </w:t>
      </w:r>
      <w:r w:rsidR="005B332C" w:rsidRPr="00DC039F">
        <w:rPr>
          <w:rFonts w:asciiTheme="majorHAnsi" w:eastAsiaTheme="minorEastAsia" w:hAnsiTheme="majorHAnsi" w:cs="Arial"/>
          <w:sz w:val="22"/>
          <w:szCs w:val="22"/>
          <w:lang w:eastAsia="ja-JP"/>
        </w:rPr>
        <w:t xml:space="preserve">other maternity related services </w:t>
      </w:r>
      <w:r w:rsidRPr="00DC039F">
        <w:rPr>
          <w:rFonts w:asciiTheme="majorHAnsi" w:eastAsiaTheme="minorEastAsia" w:hAnsiTheme="majorHAnsi" w:cs="Arial"/>
          <w:sz w:val="22"/>
          <w:szCs w:val="22"/>
          <w:lang w:eastAsia="ja-JP"/>
        </w:rPr>
        <w:t>within the facility</w:t>
      </w:r>
      <w:r w:rsidR="005B332C" w:rsidRPr="00DC039F">
        <w:rPr>
          <w:rFonts w:asciiTheme="majorHAnsi" w:eastAsiaTheme="minorEastAsia" w:hAnsiTheme="majorHAnsi" w:cs="Arial"/>
          <w:sz w:val="22"/>
          <w:szCs w:val="22"/>
          <w:lang w:eastAsia="ja-JP"/>
        </w:rPr>
        <w:t xml:space="preserve"> for example</w:t>
      </w:r>
      <w:r w:rsidRPr="00DC039F">
        <w:rPr>
          <w:rFonts w:asciiTheme="majorHAnsi" w:eastAsiaTheme="minorEastAsia" w:hAnsiTheme="majorHAnsi" w:cs="Arial"/>
          <w:sz w:val="22"/>
          <w:szCs w:val="22"/>
          <w:lang w:eastAsia="ja-JP"/>
        </w:rPr>
        <w:t>:</w:t>
      </w:r>
    </w:p>
    <w:p w14:paraId="3B5142BC" w14:textId="77777777" w:rsidR="005B332C" w:rsidRDefault="005B332C" w:rsidP="00685A76">
      <w:pPr>
        <w:pStyle w:val="ListParagraph"/>
        <w:numPr>
          <w:ilvl w:val="0"/>
          <w:numId w:val="13"/>
        </w:numPr>
        <w:spacing w:after="200" w:line="276" w:lineRule="auto"/>
        <w:jc w:val="both"/>
        <w:rPr>
          <w:rFonts w:asciiTheme="majorHAnsi" w:eastAsiaTheme="minorEastAsia" w:hAnsiTheme="majorHAnsi" w:cs="Arial"/>
          <w:sz w:val="22"/>
          <w:szCs w:val="22"/>
          <w:lang w:eastAsia="ja-JP"/>
        </w:rPr>
      </w:pPr>
      <w:r w:rsidRPr="00DC039F">
        <w:rPr>
          <w:rFonts w:asciiTheme="majorHAnsi" w:eastAsiaTheme="minorEastAsia" w:hAnsiTheme="majorHAnsi" w:cs="Arial"/>
          <w:sz w:val="22"/>
          <w:szCs w:val="22"/>
          <w:lang w:eastAsia="ja-JP"/>
        </w:rPr>
        <w:t>Antenatal/postnatal groups</w:t>
      </w:r>
    </w:p>
    <w:p w14:paraId="14EFE9F7" w14:textId="6A742656" w:rsidR="00757641" w:rsidRDefault="00757641" w:rsidP="00685A76">
      <w:pPr>
        <w:pStyle w:val="ListParagraph"/>
        <w:numPr>
          <w:ilvl w:val="0"/>
          <w:numId w:val="13"/>
        </w:numPr>
        <w:spacing w:after="200" w:line="276" w:lineRule="auto"/>
        <w:jc w:val="both"/>
        <w:rPr>
          <w:rFonts w:asciiTheme="majorHAnsi" w:eastAsiaTheme="minorEastAsia" w:hAnsiTheme="majorHAnsi" w:cs="Arial"/>
          <w:sz w:val="22"/>
          <w:szCs w:val="22"/>
          <w:lang w:eastAsia="ja-JP"/>
        </w:rPr>
      </w:pPr>
      <w:r>
        <w:rPr>
          <w:rFonts w:asciiTheme="majorHAnsi" w:eastAsiaTheme="minorEastAsia" w:hAnsiTheme="majorHAnsi" w:cs="Arial"/>
          <w:sz w:val="22"/>
          <w:szCs w:val="22"/>
          <w:lang w:eastAsia="ja-JP"/>
        </w:rPr>
        <w:t>Breast feeding support groups</w:t>
      </w:r>
    </w:p>
    <w:p w14:paraId="54724973" w14:textId="3F789B37" w:rsidR="00757641" w:rsidRDefault="00757641" w:rsidP="00685A76">
      <w:pPr>
        <w:pStyle w:val="ListParagraph"/>
        <w:numPr>
          <w:ilvl w:val="0"/>
          <w:numId w:val="13"/>
        </w:numPr>
        <w:spacing w:after="200" w:line="276" w:lineRule="auto"/>
        <w:jc w:val="both"/>
        <w:rPr>
          <w:rFonts w:asciiTheme="majorHAnsi" w:eastAsiaTheme="minorEastAsia" w:hAnsiTheme="majorHAnsi" w:cs="Arial"/>
          <w:sz w:val="22"/>
          <w:szCs w:val="22"/>
          <w:lang w:eastAsia="ja-JP"/>
        </w:rPr>
      </w:pPr>
      <w:r>
        <w:rPr>
          <w:rFonts w:asciiTheme="majorHAnsi" w:eastAsiaTheme="minorEastAsia" w:hAnsiTheme="majorHAnsi" w:cs="Arial"/>
          <w:sz w:val="22"/>
          <w:szCs w:val="22"/>
          <w:lang w:eastAsia="ja-JP"/>
        </w:rPr>
        <w:t>Best Start in Life services</w:t>
      </w:r>
    </w:p>
    <w:p w14:paraId="1A347B8A" w14:textId="7760B7A6" w:rsidR="00757641" w:rsidRPr="00DC039F" w:rsidRDefault="00757641" w:rsidP="00685A76">
      <w:pPr>
        <w:pStyle w:val="ListParagraph"/>
        <w:numPr>
          <w:ilvl w:val="0"/>
          <w:numId w:val="13"/>
        </w:numPr>
        <w:spacing w:after="200" w:line="276" w:lineRule="auto"/>
        <w:jc w:val="both"/>
        <w:rPr>
          <w:rFonts w:asciiTheme="majorHAnsi" w:eastAsiaTheme="minorEastAsia" w:hAnsiTheme="majorHAnsi" w:cs="Arial"/>
          <w:sz w:val="22"/>
          <w:szCs w:val="22"/>
          <w:lang w:eastAsia="ja-JP"/>
        </w:rPr>
      </w:pPr>
      <w:r>
        <w:rPr>
          <w:rFonts w:asciiTheme="majorHAnsi" w:eastAsiaTheme="minorEastAsia" w:hAnsiTheme="majorHAnsi" w:cs="Arial"/>
          <w:sz w:val="22"/>
          <w:szCs w:val="22"/>
          <w:lang w:eastAsia="ja-JP"/>
        </w:rPr>
        <w:t>Domestic Abuse and Safeguarding groups</w:t>
      </w:r>
    </w:p>
    <w:p w14:paraId="3779EF34" w14:textId="77777777" w:rsidR="000F1C3E" w:rsidRPr="00DC039F" w:rsidRDefault="000F1C3E" w:rsidP="00685A76">
      <w:pPr>
        <w:pStyle w:val="ListParagraph"/>
        <w:numPr>
          <w:ilvl w:val="0"/>
          <w:numId w:val="13"/>
        </w:numPr>
        <w:spacing w:after="200" w:line="276" w:lineRule="auto"/>
        <w:jc w:val="both"/>
        <w:rPr>
          <w:rFonts w:asciiTheme="majorHAnsi" w:eastAsiaTheme="minorEastAsia" w:hAnsiTheme="majorHAnsi" w:cs="Arial"/>
          <w:sz w:val="22"/>
          <w:szCs w:val="22"/>
          <w:lang w:eastAsia="ja-JP"/>
        </w:rPr>
      </w:pPr>
      <w:r w:rsidRPr="00DC039F">
        <w:rPr>
          <w:rFonts w:asciiTheme="majorHAnsi" w:eastAsiaTheme="minorEastAsia" w:hAnsiTheme="majorHAnsi" w:cs="Arial"/>
          <w:sz w:val="22"/>
          <w:szCs w:val="22"/>
          <w:lang w:eastAsia="ja-JP"/>
        </w:rPr>
        <w:t>A resource library – books for babies/internet access</w:t>
      </w:r>
    </w:p>
    <w:p w14:paraId="5BDA6D9D" w14:textId="77777777" w:rsidR="000F1C3E" w:rsidRPr="00DC039F" w:rsidRDefault="005B332C" w:rsidP="00685A76">
      <w:pPr>
        <w:pStyle w:val="ListParagraph"/>
        <w:numPr>
          <w:ilvl w:val="0"/>
          <w:numId w:val="13"/>
        </w:numPr>
        <w:spacing w:after="200" w:line="276" w:lineRule="auto"/>
        <w:jc w:val="both"/>
        <w:rPr>
          <w:rFonts w:asciiTheme="majorHAnsi" w:eastAsiaTheme="minorEastAsia" w:hAnsiTheme="majorHAnsi" w:cs="Arial"/>
          <w:sz w:val="22"/>
          <w:szCs w:val="22"/>
          <w:lang w:eastAsia="ja-JP"/>
        </w:rPr>
      </w:pPr>
      <w:r w:rsidRPr="00DC039F">
        <w:rPr>
          <w:rFonts w:asciiTheme="majorHAnsi" w:eastAsiaTheme="minorEastAsia" w:hAnsiTheme="majorHAnsi" w:cs="Arial"/>
          <w:sz w:val="22"/>
          <w:szCs w:val="22"/>
          <w:lang w:eastAsia="ja-JP"/>
        </w:rPr>
        <w:t>Perinatal mental health/</w:t>
      </w:r>
      <w:r w:rsidR="000F1C3E" w:rsidRPr="00DC039F">
        <w:rPr>
          <w:rFonts w:asciiTheme="majorHAnsi" w:eastAsiaTheme="minorEastAsia" w:hAnsiTheme="majorHAnsi" w:cs="Arial"/>
          <w:sz w:val="22"/>
          <w:szCs w:val="22"/>
          <w:lang w:eastAsia="ja-JP"/>
        </w:rPr>
        <w:t>IAPT groups</w:t>
      </w:r>
    </w:p>
    <w:p w14:paraId="65AC0410" w14:textId="77777777" w:rsidR="000F1C3E" w:rsidRPr="00DC039F" w:rsidRDefault="000F1C3E" w:rsidP="00685A76">
      <w:pPr>
        <w:pStyle w:val="ListParagraph"/>
        <w:numPr>
          <w:ilvl w:val="0"/>
          <w:numId w:val="13"/>
        </w:numPr>
        <w:spacing w:after="200" w:line="276" w:lineRule="auto"/>
        <w:jc w:val="both"/>
        <w:rPr>
          <w:rFonts w:asciiTheme="majorHAnsi" w:eastAsiaTheme="minorEastAsia" w:hAnsiTheme="majorHAnsi" w:cs="Arial"/>
          <w:sz w:val="22"/>
          <w:szCs w:val="22"/>
          <w:lang w:eastAsia="ja-JP"/>
        </w:rPr>
      </w:pPr>
      <w:proofErr w:type="spellStart"/>
      <w:r w:rsidRPr="00DC039F">
        <w:rPr>
          <w:rFonts w:asciiTheme="majorHAnsi" w:eastAsiaTheme="minorEastAsia" w:hAnsiTheme="majorHAnsi" w:cs="Arial"/>
          <w:sz w:val="22"/>
          <w:szCs w:val="22"/>
          <w:lang w:eastAsia="ja-JP"/>
        </w:rPr>
        <w:lastRenderedPageBreak/>
        <w:t>Hynobirthing</w:t>
      </w:r>
      <w:proofErr w:type="spellEnd"/>
      <w:r w:rsidRPr="00DC039F">
        <w:rPr>
          <w:rFonts w:asciiTheme="majorHAnsi" w:eastAsiaTheme="minorEastAsia" w:hAnsiTheme="majorHAnsi" w:cs="Arial"/>
          <w:sz w:val="22"/>
          <w:szCs w:val="22"/>
          <w:lang w:eastAsia="ja-JP"/>
        </w:rPr>
        <w:t xml:space="preserve"> groups / Doula groups</w:t>
      </w:r>
    </w:p>
    <w:p w14:paraId="1324C676" w14:textId="77777777" w:rsidR="0038410F" w:rsidRPr="0038410F" w:rsidRDefault="000F1C3E" w:rsidP="00685A76">
      <w:pPr>
        <w:pStyle w:val="ListParagraph"/>
        <w:numPr>
          <w:ilvl w:val="0"/>
          <w:numId w:val="13"/>
        </w:numPr>
        <w:spacing w:after="200" w:line="276" w:lineRule="auto"/>
        <w:jc w:val="both"/>
        <w:rPr>
          <w:rFonts w:asciiTheme="majorHAnsi" w:eastAsiaTheme="minorEastAsia" w:hAnsiTheme="majorHAnsi" w:cs="Arial"/>
          <w:sz w:val="22"/>
          <w:szCs w:val="22"/>
          <w:lang w:eastAsia="ja-JP"/>
        </w:rPr>
      </w:pPr>
      <w:r w:rsidRPr="00DC039F">
        <w:rPr>
          <w:rFonts w:asciiTheme="majorHAnsi" w:eastAsiaTheme="minorEastAsia" w:hAnsiTheme="majorHAnsi" w:cs="Arial"/>
          <w:sz w:val="22"/>
          <w:szCs w:val="22"/>
          <w:lang w:eastAsia="ja-JP"/>
        </w:rPr>
        <w:t>Citizen’s advice sessions.</w:t>
      </w:r>
    </w:p>
    <w:p w14:paraId="52D7CD7D" w14:textId="77777777" w:rsidR="008A6E61" w:rsidRDefault="008A6E61" w:rsidP="00685A76">
      <w:pPr>
        <w:spacing w:line="276" w:lineRule="auto"/>
        <w:rPr>
          <w:rFonts w:asciiTheme="majorHAnsi" w:hAnsiTheme="majorHAnsi"/>
          <w:sz w:val="22"/>
          <w:szCs w:val="22"/>
          <w:u w:val="single"/>
          <w:lang w:eastAsia="en-US"/>
        </w:rPr>
      </w:pPr>
    </w:p>
    <w:p w14:paraId="04DE5EE2" w14:textId="77777777" w:rsidR="0038410F" w:rsidRPr="0038410F" w:rsidRDefault="0038410F" w:rsidP="00685A76">
      <w:pPr>
        <w:spacing w:line="276" w:lineRule="auto"/>
        <w:rPr>
          <w:rFonts w:asciiTheme="majorHAnsi" w:hAnsiTheme="majorHAnsi"/>
          <w:sz w:val="22"/>
          <w:szCs w:val="22"/>
          <w:u w:val="single"/>
          <w:lang w:eastAsia="en-US"/>
        </w:rPr>
      </w:pPr>
      <w:r w:rsidRPr="0038410F">
        <w:rPr>
          <w:rFonts w:asciiTheme="majorHAnsi" w:hAnsiTheme="majorHAnsi"/>
          <w:sz w:val="22"/>
          <w:szCs w:val="22"/>
          <w:u w:val="single"/>
          <w:lang w:eastAsia="en-US"/>
        </w:rPr>
        <w:t>Maternity Pioneer</w:t>
      </w:r>
    </w:p>
    <w:p w14:paraId="04B6D8C3" w14:textId="4F4A3A74" w:rsidR="00DC039F" w:rsidRPr="00F1004D" w:rsidRDefault="005B332C" w:rsidP="00685A76">
      <w:pPr>
        <w:spacing w:line="276" w:lineRule="auto"/>
        <w:rPr>
          <w:rFonts w:asciiTheme="majorHAnsi" w:hAnsiTheme="majorHAnsi"/>
          <w:sz w:val="22"/>
          <w:szCs w:val="22"/>
          <w:lang w:eastAsia="en-US"/>
        </w:rPr>
      </w:pPr>
      <w:r w:rsidRPr="00DC039F">
        <w:rPr>
          <w:rFonts w:asciiTheme="majorHAnsi" w:hAnsiTheme="majorHAnsi"/>
          <w:sz w:val="22"/>
          <w:szCs w:val="22"/>
          <w:lang w:eastAsia="en-US"/>
        </w:rPr>
        <w:t xml:space="preserve">In May 2016 Salford CCG along with Bolton and Wigan CCGs became one of seven national Maternity Choice and Personalisation </w:t>
      </w:r>
      <w:r w:rsidR="00DC039F" w:rsidRPr="00DC039F">
        <w:rPr>
          <w:rFonts w:asciiTheme="majorHAnsi" w:hAnsiTheme="majorHAnsi"/>
          <w:sz w:val="22"/>
          <w:szCs w:val="22"/>
          <w:lang w:eastAsia="en-US"/>
        </w:rPr>
        <w:t xml:space="preserve">Pioneers. </w:t>
      </w:r>
      <w:r w:rsidR="00DC039F" w:rsidRPr="00DC039F">
        <w:rPr>
          <w:rFonts w:asciiTheme="majorHAnsi" w:hAnsiTheme="majorHAnsi" w:cs="Arial"/>
          <w:sz w:val="22"/>
          <w:szCs w:val="22"/>
        </w:rPr>
        <w:t>A key element of pioneers’ work is to:</w:t>
      </w:r>
    </w:p>
    <w:p w14:paraId="75A654A7" w14:textId="77777777" w:rsidR="00DC039F" w:rsidRPr="00DC039F" w:rsidRDefault="00DC039F" w:rsidP="00685A76">
      <w:pPr>
        <w:pStyle w:val="ListParagraph"/>
        <w:numPr>
          <w:ilvl w:val="0"/>
          <w:numId w:val="14"/>
        </w:numPr>
        <w:spacing w:line="276" w:lineRule="auto"/>
        <w:jc w:val="both"/>
        <w:rPr>
          <w:rFonts w:asciiTheme="majorHAnsi" w:hAnsiTheme="majorHAnsi" w:cs="Arial"/>
          <w:sz w:val="22"/>
        </w:rPr>
      </w:pPr>
      <w:r>
        <w:rPr>
          <w:rFonts w:asciiTheme="majorHAnsi" w:hAnsiTheme="majorHAnsi" w:cs="Arial"/>
          <w:sz w:val="22"/>
        </w:rPr>
        <w:t>Widen</w:t>
      </w:r>
      <w:r w:rsidRPr="00DC039F">
        <w:rPr>
          <w:rFonts w:asciiTheme="majorHAnsi" w:hAnsiTheme="majorHAnsi" w:cs="Arial"/>
          <w:sz w:val="22"/>
        </w:rPr>
        <w:t xml:space="preserve"> choice across CCG boundaries - offering women more choice of providers to meet their needs and preferences.</w:t>
      </w:r>
    </w:p>
    <w:p w14:paraId="090A8421" w14:textId="77777777" w:rsidR="00DC039F" w:rsidRPr="00DC039F" w:rsidRDefault="00DC039F" w:rsidP="00685A76">
      <w:pPr>
        <w:pStyle w:val="ListParagraph"/>
        <w:numPr>
          <w:ilvl w:val="0"/>
          <w:numId w:val="14"/>
        </w:numPr>
        <w:spacing w:line="276" w:lineRule="auto"/>
        <w:jc w:val="both"/>
        <w:rPr>
          <w:rFonts w:asciiTheme="majorHAnsi" w:hAnsiTheme="majorHAnsi" w:cs="Arial"/>
          <w:sz w:val="22"/>
        </w:rPr>
      </w:pPr>
      <w:r>
        <w:rPr>
          <w:rFonts w:asciiTheme="majorHAnsi" w:hAnsiTheme="majorHAnsi" w:cs="Arial"/>
          <w:sz w:val="22"/>
        </w:rPr>
        <w:t>Empower</w:t>
      </w:r>
      <w:r w:rsidRPr="00DC039F">
        <w:rPr>
          <w:rFonts w:asciiTheme="majorHAnsi" w:hAnsiTheme="majorHAnsi" w:cs="Arial"/>
          <w:sz w:val="22"/>
        </w:rPr>
        <w:t xml:space="preserve"> women to take control - developing and implementing arrangements for women to take control when deciding who provides the services they wish to access.</w:t>
      </w:r>
    </w:p>
    <w:p w14:paraId="737BAA65" w14:textId="77777777" w:rsidR="00DC039F" w:rsidRDefault="00DC039F" w:rsidP="00685A76">
      <w:pPr>
        <w:pStyle w:val="ListParagraph"/>
        <w:numPr>
          <w:ilvl w:val="0"/>
          <w:numId w:val="14"/>
        </w:numPr>
        <w:spacing w:line="276" w:lineRule="auto"/>
        <w:jc w:val="both"/>
        <w:rPr>
          <w:rFonts w:asciiTheme="majorHAnsi" w:hAnsiTheme="majorHAnsi" w:cs="Arial"/>
          <w:sz w:val="22"/>
        </w:rPr>
      </w:pPr>
      <w:r>
        <w:rPr>
          <w:rFonts w:asciiTheme="majorHAnsi" w:hAnsiTheme="majorHAnsi" w:cs="Arial"/>
          <w:sz w:val="22"/>
        </w:rPr>
        <w:t>Enable</w:t>
      </w:r>
      <w:r w:rsidRPr="00DC039F">
        <w:rPr>
          <w:rFonts w:asciiTheme="majorHAnsi" w:hAnsiTheme="majorHAnsi" w:cs="Arial"/>
          <w:sz w:val="22"/>
        </w:rPr>
        <w:t xml:space="preserve"> women to make decisions – developing and implementing additional ways of enab</w:t>
      </w:r>
      <w:r w:rsidR="00963F69">
        <w:rPr>
          <w:rFonts w:asciiTheme="majorHAnsi" w:hAnsiTheme="majorHAnsi" w:cs="Arial"/>
          <w:sz w:val="22"/>
        </w:rPr>
        <w:t>ling women, from all sectors</w:t>
      </w:r>
      <w:r w:rsidRPr="00DC039F">
        <w:rPr>
          <w:rFonts w:asciiTheme="majorHAnsi" w:hAnsiTheme="majorHAnsi" w:cs="Arial"/>
          <w:sz w:val="22"/>
        </w:rPr>
        <w:t xml:space="preserve"> of society, to make decisions and choices about their maternity care.</w:t>
      </w:r>
    </w:p>
    <w:p w14:paraId="6A44DEAC" w14:textId="77777777" w:rsidR="00540DB3" w:rsidRPr="00540DB3" w:rsidRDefault="00540DB3" w:rsidP="00685A76">
      <w:pPr>
        <w:pStyle w:val="ListParagraph"/>
        <w:spacing w:line="276" w:lineRule="auto"/>
        <w:jc w:val="both"/>
        <w:rPr>
          <w:rFonts w:asciiTheme="majorHAnsi" w:hAnsiTheme="majorHAnsi" w:cs="Arial"/>
          <w:sz w:val="22"/>
        </w:rPr>
      </w:pPr>
    </w:p>
    <w:p w14:paraId="6F1F6198" w14:textId="77777777" w:rsidR="0038410F" w:rsidRDefault="00DC039F" w:rsidP="00685A76">
      <w:pPr>
        <w:spacing w:line="276" w:lineRule="auto"/>
        <w:jc w:val="both"/>
        <w:rPr>
          <w:rFonts w:asciiTheme="majorHAnsi" w:hAnsiTheme="majorHAnsi" w:cs="Arial"/>
          <w:sz w:val="22"/>
          <w:szCs w:val="22"/>
        </w:rPr>
      </w:pPr>
      <w:r w:rsidRPr="00DC039F">
        <w:rPr>
          <w:rFonts w:asciiTheme="majorHAnsi" w:hAnsiTheme="majorHAnsi"/>
          <w:sz w:val="22"/>
          <w:szCs w:val="22"/>
          <w:lang w:eastAsia="en-US"/>
        </w:rPr>
        <w:t xml:space="preserve">The FMU plays a key role in the aspirational plans for the Pioneer and will be available as part of the choice offer to all women across the three CCG boundaries. </w:t>
      </w:r>
      <w:r w:rsidR="0038410F" w:rsidRPr="005B332C">
        <w:rPr>
          <w:rFonts w:asciiTheme="majorHAnsi" w:hAnsiTheme="majorHAnsi" w:cs="Arial"/>
          <w:sz w:val="22"/>
          <w:szCs w:val="22"/>
        </w:rPr>
        <w:t>With our links with local Universities we have also considered using the FMU as an academic birth centre with continuous in-built research</w:t>
      </w:r>
      <w:r w:rsidR="0038410F">
        <w:rPr>
          <w:rFonts w:asciiTheme="majorHAnsi" w:hAnsiTheme="majorHAnsi" w:cs="Arial"/>
          <w:sz w:val="22"/>
          <w:szCs w:val="22"/>
        </w:rPr>
        <w:t xml:space="preserve"> to test new approaches and to act</w:t>
      </w:r>
      <w:r w:rsidR="0038410F" w:rsidRPr="005B332C">
        <w:rPr>
          <w:rFonts w:asciiTheme="majorHAnsi" w:hAnsiTheme="majorHAnsi" w:cs="Arial"/>
          <w:sz w:val="22"/>
          <w:szCs w:val="22"/>
        </w:rPr>
        <w:t xml:space="preserve"> as a beacon site for best practice</w:t>
      </w:r>
      <w:r w:rsidR="0038410F">
        <w:rPr>
          <w:rFonts w:asciiTheme="majorHAnsi" w:hAnsiTheme="majorHAnsi" w:cs="Arial"/>
          <w:sz w:val="22"/>
          <w:szCs w:val="22"/>
        </w:rPr>
        <w:t>.</w:t>
      </w:r>
      <w:r w:rsidR="0038410F" w:rsidRPr="005B332C">
        <w:rPr>
          <w:rFonts w:asciiTheme="majorHAnsi" w:hAnsiTheme="majorHAnsi" w:cs="Arial"/>
          <w:sz w:val="22"/>
          <w:szCs w:val="22"/>
        </w:rPr>
        <w:t xml:space="preserve"> </w:t>
      </w:r>
    </w:p>
    <w:p w14:paraId="6DB1419D" w14:textId="77777777" w:rsidR="00F1004D" w:rsidRDefault="00F1004D" w:rsidP="00685A76">
      <w:pPr>
        <w:spacing w:line="276" w:lineRule="auto"/>
        <w:jc w:val="both"/>
        <w:rPr>
          <w:rFonts w:asciiTheme="majorHAnsi" w:hAnsiTheme="majorHAnsi" w:cs="Arial"/>
          <w:sz w:val="22"/>
          <w:szCs w:val="22"/>
        </w:rPr>
      </w:pPr>
    </w:p>
    <w:p w14:paraId="21F000C0" w14:textId="77777777" w:rsidR="00540DB3" w:rsidRPr="005B332C" w:rsidRDefault="00540DB3" w:rsidP="00685A76">
      <w:pPr>
        <w:spacing w:line="276" w:lineRule="auto"/>
        <w:jc w:val="both"/>
        <w:rPr>
          <w:rFonts w:asciiTheme="majorHAnsi" w:hAnsiTheme="majorHAnsi" w:cs="Arial"/>
          <w:sz w:val="22"/>
          <w:szCs w:val="22"/>
        </w:rPr>
      </w:pPr>
      <w:r>
        <w:rPr>
          <w:rFonts w:asciiTheme="majorHAnsi" w:hAnsiTheme="majorHAnsi" w:cs="Arial"/>
          <w:sz w:val="22"/>
          <w:szCs w:val="22"/>
        </w:rPr>
        <w:t>The Pioneer is in the process of piloting Personal Maternity Care Budgets (PMCBs) and will be rolling these out across the Pioneer in a phased approach in 2017. All providers will be included in these plans.</w:t>
      </w:r>
    </w:p>
    <w:p w14:paraId="0F599B65" w14:textId="77777777" w:rsidR="00DC039F" w:rsidRPr="00DC039F" w:rsidRDefault="00DC039F" w:rsidP="00685A76">
      <w:pPr>
        <w:spacing w:line="276" w:lineRule="auto"/>
        <w:rPr>
          <w:rFonts w:asciiTheme="majorHAnsi" w:hAnsiTheme="majorHAnsi"/>
          <w:sz w:val="22"/>
          <w:szCs w:val="22"/>
          <w:lang w:eastAsia="en-US"/>
        </w:rPr>
      </w:pPr>
    </w:p>
    <w:p w14:paraId="1C93FC33" w14:textId="77777777" w:rsidR="002C39C1" w:rsidRDefault="002C39C1">
      <w:pPr>
        <w:rPr>
          <w:rFonts w:asciiTheme="majorHAnsi" w:eastAsiaTheme="majorEastAsia" w:hAnsiTheme="majorHAnsi" w:cstheme="majorBidi"/>
          <w:b/>
          <w:bCs/>
          <w:color w:val="0000FF"/>
          <w:sz w:val="28"/>
          <w:szCs w:val="28"/>
          <w:lang w:eastAsia="en-US"/>
        </w:rPr>
      </w:pPr>
      <w:r>
        <w:rPr>
          <w:color w:val="0000FF"/>
        </w:rPr>
        <w:br w:type="page"/>
      </w:r>
    </w:p>
    <w:p w14:paraId="7BAB3CC4" w14:textId="030CC952" w:rsidR="0055645B" w:rsidRPr="007805B5" w:rsidRDefault="00004721" w:rsidP="00685A76">
      <w:pPr>
        <w:pStyle w:val="Heading1"/>
        <w:numPr>
          <w:ilvl w:val="0"/>
          <w:numId w:val="1"/>
        </w:numPr>
        <w:ind w:left="567" w:hanging="567"/>
        <w:rPr>
          <w:color w:val="0000FF"/>
        </w:rPr>
      </w:pPr>
      <w:r>
        <w:rPr>
          <w:color w:val="0000FF"/>
        </w:rPr>
        <w:lastRenderedPageBreak/>
        <w:t>Principles of service provision</w:t>
      </w:r>
    </w:p>
    <w:p w14:paraId="73472B8D" w14:textId="77777777" w:rsidR="007C0A55" w:rsidRPr="00B11E50" w:rsidRDefault="00B11E50" w:rsidP="00685A76">
      <w:pPr>
        <w:spacing w:line="276" w:lineRule="auto"/>
        <w:jc w:val="both"/>
        <w:rPr>
          <w:rFonts w:asciiTheme="majorHAnsi" w:hAnsiTheme="majorHAnsi" w:cs="Arial"/>
          <w:sz w:val="22"/>
          <w:szCs w:val="22"/>
          <w:u w:val="single"/>
        </w:rPr>
      </w:pPr>
      <w:r w:rsidRPr="00B11E50">
        <w:rPr>
          <w:rFonts w:asciiTheme="majorHAnsi" w:hAnsiTheme="majorHAnsi" w:cs="Arial"/>
          <w:sz w:val="22"/>
          <w:szCs w:val="22"/>
          <w:u w:val="single"/>
        </w:rPr>
        <w:t>Service Model</w:t>
      </w:r>
    </w:p>
    <w:p w14:paraId="0C5EC646" w14:textId="77777777" w:rsidR="00004721" w:rsidRDefault="00004721" w:rsidP="00685A76">
      <w:pPr>
        <w:spacing w:line="276" w:lineRule="auto"/>
        <w:jc w:val="both"/>
        <w:rPr>
          <w:rFonts w:asciiTheme="majorHAnsi" w:hAnsiTheme="majorHAnsi" w:cs="Arial"/>
          <w:sz w:val="22"/>
          <w:szCs w:val="22"/>
        </w:rPr>
      </w:pPr>
      <w:r>
        <w:rPr>
          <w:rFonts w:asciiTheme="majorHAnsi" w:hAnsiTheme="majorHAnsi" w:cs="Arial"/>
          <w:sz w:val="22"/>
          <w:szCs w:val="22"/>
        </w:rPr>
        <w:t>Commissioners are seeking to improve quality of services as outlined in Better Births. Widening choice is of paramount importance to this service provision and as such we will be seeking innovative ways of delivering the service across the Pioneer site.</w:t>
      </w:r>
    </w:p>
    <w:p w14:paraId="2AE91D42" w14:textId="77777777" w:rsidR="00004721" w:rsidRDefault="00004721" w:rsidP="00685A76">
      <w:pPr>
        <w:spacing w:line="276" w:lineRule="auto"/>
        <w:jc w:val="both"/>
        <w:rPr>
          <w:rFonts w:asciiTheme="majorHAnsi" w:hAnsiTheme="majorHAnsi" w:cs="Arial"/>
          <w:sz w:val="22"/>
          <w:szCs w:val="22"/>
        </w:rPr>
      </w:pPr>
    </w:p>
    <w:p w14:paraId="4C143ECC" w14:textId="77777777" w:rsidR="00004721" w:rsidRDefault="00004721" w:rsidP="00685A76">
      <w:pPr>
        <w:spacing w:line="276" w:lineRule="auto"/>
        <w:jc w:val="both"/>
        <w:rPr>
          <w:rFonts w:asciiTheme="majorHAnsi" w:hAnsiTheme="majorHAnsi" w:cs="Arial"/>
          <w:sz w:val="22"/>
          <w:szCs w:val="22"/>
        </w:rPr>
      </w:pPr>
      <w:r>
        <w:rPr>
          <w:rFonts w:asciiTheme="majorHAnsi" w:hAnsiTheme="majorHAnsi" w:cs="Arial"/>
          <w:sz w:val="22"/>
          <w:szCs w:val="22"/>
        </w:rPr>
        <w:t xml:space="preserve">We will expect providers to collaborate or have agreements in place to maximise the number of standard care women choosing to give birth within the FMU service. </w:t>
      </w:r>
    </w:p>
    <w:p w14:paraId="3FB9FF70" w14:textId="77777777" w:rsidR="00004721" w:rsidRDefault="00004721" w:rsidP="00685A76">
      <w:pPr>
        <w:spacing w:line="276" w:lineRule="auto"/>
        <w:jc w:val="both"/>
        <w:rPr>
          <w:rFonts w:asciiTheme="majorHAnsi" w:hAnsiTheme="majorHAnsi" w:cs="Arial"/>
          <w:sz w:val="22"/>
          <w:szCs w:val="22"/>
        </w:rPr>
      </w:pPr>
    </w:p>
    <w:p w14:paraId="5D8931AB" w14:textId="77777777" w:rsidR="00B11E50" w:rsidRDefault="00004721" w:rsidP="00685A76">
      <w:pPr>
        <w:spacing w:line="276" w:lineRule="auto"/>
        <w:jc w:val="both"/>
        <w:rPr>
          <w:rFonts w:asciiTheme="majorHAnsi" w:hAnsiTheme="majorHAnsi" w:cs="Arial"/>
          <w:sz w:val="22"/>
          <w:szCs w:val="22"/>
        </w:rPr>
      </w:pPr>
      <w:r>
        <w:rPr>
          <w:rFonts w:asciiTheme="majorHAnsi" w:hAnsiTheme="majorHAnsi" w:cs="Arial"/>
          <w:sz w:val="22"/>
          <w:szCs w:val="22"/>
        </w:rPr>
        <w:t>We will be seeking innovative solutions to enable this way of working</w:t>
      </w:r>
      <w:r w:rsidR="00B11E50">
        <w:rPr>
          <w:rFonts w:asciiTheme="majorHAnsi" w:hAnsiTheme="majorHAnsi" w:cs="Arial"/>
          <w:sz w:val="22"/>
          <w:szCs w:val="22"/>
        </w:rPr>
        <w:t xml:space="preserve"> and will be keen to explore with providers new approaches that deliver the best outcomes for women such as:</w:t>
      </w:r>
    </w:p>
    <w:p w14:paraId="73435FFC" w14:textId="77777777" w:rsidR="00B11E50" w:rsidRDefault="00B11E50" w:rsidP="00685A76">
      <w:pPr>
        <w:pStyle w:val="ListParagraph"/>
        <w:numPr>
          <w:ilvl w:val="0"/>
          <w:numId w:val="16"/>
        </w:numPr>
        <w:spacing w:line="276" w:lineRule="auto"/>
        <w:jc w:val="both"/>
        <w:rPr>
          <w:rFonts w:asciiTheme="majorHAnsi" w:hAnsiTheme="majorHAnsi" w:cs="Arial"/>
          <w:sz w:val="22"/>
          <w:szCs w:val="22"/>
        </w:rPr>
      </w:pPr>
      <w:r w:rsidRPr="00B11E50">
        <w:rPr>
          <w:rFonts w:asciiTheme="majorHAnsi" w:hAnsiTheme="majorHAnsi" w:cs="Arial"/>
          <w:sz w:val="22"/>
          <w:szCs w:val="22"/>
        </w:rPr>
        <w:t>In-reach</w:t>
      </w:r>
      <w:r w:rsidR="00004721" w:rsidRPr="00B11E50">
        <w:rPr>
          <w:rFonts w:asciiTheme="majorHAnsi" w:hAnsiTheme="majorHAnsi" w:cs="Arial"/>
          <w:sz w:val="22"/>
          <w:szCs w:val="22"/>
        </w:rPr>
        <w:t xml:space="preserve"> </w:t>
      </w:r>
      <w:r w:rsidRPr="00B11E50">
        <w:rPr>
          <w:rFonts w:asciiTheme="majorHAnsi" w:hAnsiTheme="majorHAnsi" w:cs="Arial"/>
          <w:sz w:val="22"/>
          <w:szCs w:val="22"/>
        </w:rPr>
        <w:t xml:space="preserve">models </w:t>
      </w:r>
      <w:r>
        <w:rPr>
          <w:rFonts w:asciiTheme="majorHAnsi" w:hAnsiTheme="majorHAnsi" w:cs="Arial"/>
          <w:sz w:val="22"/>
          <w:szCs w:val="22"/>
        </w:rPr>
        <w:t xml:space="preserve">- having a lead provider where other </w:t>
      </w:r>
      <w:r w:rsidR="00E5391D">
        <w:rPr>
          <w:rFonts w:asciiTheme="majorHAnsi" w:hAnsiTheme="majorHAnsi" w:cs="Arial"/>
          <w:sz w:val="22"/>
          <w:szCs w:val="22"/>
        </w:rPr>
        <w:t xml:space="preserve">maternity </w:t>
      </w:r>
      <w:r>
        <w:rPr>
          <w:rFonts w:asciiTheme="majorHAnsi" w:hAnsiTheme="majorHAnsi" w:cs="Arial"/>
          <w:sz w:val="22"/>
          <w:szCs w:val="22"/>
        </w:rPr>
        <w:t>providers are able to use the FMU for the birth event.</w:t>
      </w:r>
    </w:p>
    <w:p w14:paraId="7AC631D7" w14:textId="77777777" w:rsidR="00B11E50" w:rsidRDefault="00B11E50" w:rsidP="00685A76">
      <w:pPr>
        <w:pStyle w:val="ListParagraph"/>
        <w:numPr>
          <w:ilvl w:val="0"/>
          <w:numId w:val="16"/>
        </w:numPr>
        <w:spacing w:line="276" w:lineRule="auto"/>
        <w:jc w:val="both"/>
        <w:rPr>
          <w:rFonts w:asciiTheme="majorHAnsi" w:hAnsiTheme="majorHAnsi" w:cs="Arial"/>
          <w:sz w:val="22"/>
          <w:szCs w:val="22"/>
        </w:rPr>
      </w:pPr>
      <w:r>
        <w:rPr>
          <w:rFonts w:asciiTheme="majorHAnsi" w:hAnsiTheme="majorHAnsi" w:cs="Arial"/>
          <w:sz w:val="22"/>
          <w:szCs w:val="22"/>
        </w:rPr>
        <w:t>Default models – whereby all women assessed as being on the standard care pathway are automatically booked into the FMU unless they choose otherwise at PMCB assessment.</w:t>
      </w:r>
    </w:p>
    <w:p w14:paraId="20730982" w14:textId="77777777" w:rsidR="00004721" w:rsidRPr="00B11E50" w:rsidRDefault="00B11E50" w:rsidP="00685A76">
      <w:pPr>
        <w:pStyle w:val="ListParagraph"/>
        <w:numPr>
          <w:ilvl w:val="0"/>
          <w:numId w:val="16"/>
        </w:numPr>
        <w:spacing w:line="276" w:lineRule="auto"/>
        <w:jc w:val="both"/>
        <w:rPr>
          <w:rFonts w:asciiTheme="majorHAnsi" w:hAnsiTheme="majorHAnsi" w:cs="Arial"/>
          <w:sz w:val="22"/>
          <w:szCs w:val="22"/>
        </w:rPr>
      </w:pPr>
      <w:r>
        <w:rPr>
          <w:rFonts w:asciiTheme="majorHAnsi" w:hAnsiTheme="majorHAnsi" w:cs="Arial"/>
          <w:sz w:val="22"/>
          <w:szCs w:val="22"/>
        </w:rPr>
        <w:t>Hybrid models – combination or deviation of the above</w:t>
      </w:r>
    </w:p>
    <w:p w14:paraId="78407233" w14:textId="77777777" w:rsidR="007C0A55" w:rsidRDefault="007C0A55" w:rsidP="00685A76">
      <w:pPr>
        <w:spacing w:line="276" w:lineRule="auto"/>
        <w:jc w:val="both"/>
        <w:rPr>
          <w:rFonts w:asciiTheme="majorHAnsi" w:hAnsiTheme="majorHAnsi" w:cs="Arial"/>
          <w:sz w:val="22"/>
          <w:szCs w:val="22"/>
          <w:u w:val="single"/>
        </w:rPr>
      </w:pPr>
    </w:p>
    <w:p w14:paraId="2A253888" w14:textId="77777777" w:rsidR="00757641" w:rsidRDefault="00757641" w:rsidP="00685A76">
      <w:pPr>
        <w:spacing w:line="276" w:lineRule="auto"/>
        <w:jc w:val="both"/>
        <w:rPr>
          <w:rFonts w:asciiTheme="majorHAnsi" w:hAnsiTheme="majorHAnsi" w:cs="Arial"/>
          <w:sz w:val="22"/>
          <w:szCs w:val="22"/>
          <w:u w:val="single"/>
        </w:rPr>
      </w:pPr>
    </w:p>
    <w:p w14:paraId="5B6A14A6" w14:textId="77777777" w:rsidR="007C0A55" w:rsidRPr="00B11E50" w:rsidRDefault="007C0A55" w:rsidP="00685A76">
      <w:pPr>
        <w:spacing w:line="276" w:lineRule="auto"/>
        <w:jc w:val="both"/>
        <w:rPr>
          <w:rFonts w:asciiTheme="majorHAnsi" w:hAnsiTheme="majorHAnsi" w:cs="Arial"/>
          <w:sz w:val="22"/>
          <w:szCs w:val="22"/>
          <w:u w:val="single"/>
        </w:rPr>
      </w:pPr>
      <w:r w:rsidRPr="007C0A55">
        <w:rPr>
          <w:rFonts w:asciiTheme="majorHAnsi" w:hAnsiTheme="majorHAnsi" w:cs="Arial"/>
          <w:sz w:val="22"/>
          <w:szCs w:val="22"/>
          <w:u w:val="single"/>
        </w:rPr>
        <w:t>Key principles of service provision</w:t>
      </w:r>
    </w:p>
    <w:p w14:paraId="0FA7038B" w14:textId="77777777" w:rsidR="007C0A55" w:rsidRPr="007C0A55" w:rsidRDefault="007C0A55" w:rsidP="00685A76">
      <w:pPr>
        <w:numPr>
          <w:ilvl w:val="0"/>
          <w:numId w:val="15"/>
        </w:numPr>
        <w:spacing w:line="276" w:lineRule="auto"/>
        <w:jc w:val="both"/>
        <w:rPr>
          <w:rFonts w:asciiTheme="majorHAnsi" w:hAnsiTheme="majorHAnsi" w:cs="Arial"/>
          <w:sz w:val="22"/>
          <w:szCs w:val="22"/>
        </w:rPr>
      </w:pPr>
      <w:r w:rsidRPr="007C0A55">
        <w:rPr>
          <w:rFonts w:asciiTheme="majorHAnsi" w:hAnsiTheme="majorHAnsi" w:cs="Arial"/>
          <w:sz w:val="22"/>
          <w:szCs w:val="22"/>
        </w:rPr>
        <w:t xml:space="preserve">Contributes to the CCG’s Strategic Objectives </w:t>
      </w:r>
    </w:p>
    <w:p w14:paraId="153F99CE" w14:textId="10B69335" w:rsidR="007C0A55" w:rsidRDefault="005B0FE1" w:rsidP="00685A76">
      <w:pPr>
        <w:numPr>
          <w:ilvl w:val="0"/>
          <w:numId w:val="15"/>
        </w:numPr>
        <w:spacing w:line="276" w:lineRule="auto"/>
        <w:jc w:val="both"/>
        <w:rPr>
          <w:rFonts w:asciiTheme="majorHAnsi" w:hAnsiTheme="majorHAnsi" w:cs="Arial"/>
          <w:sz w:val="22"/>
          <w:szCs w:val="22"/>
        </w:rPr>
      </w:pPr>
      <w:r>
        <w:rPr>
          <w:rFonts w:asciiTheme="majorHAnsi" w:hAnsiTheme="majorHAnsi" w:cs="Arial"/>
          <w:sz w:val="22"/>
          <w:szCs w:val="22"/>
        </w:rPr>
        <w:t>Accessible Care</w:t>
      </w:r>
      <w:r w:rsidR="007C0A55" w:rsidRPr="007C0A55">
        <w:rPr>
          <w:rFonts w:asciiTheme="majorHAnsi" w:hAnsiTheme="majorHAnsi" w:cs="Arial"/>
          <w:sz w:val="22"/>
          <w:szCs w:val="22"/>
        </w:rPr>
        <w:t xml:space="preserve"> </w:t>
      </w:r>
    </w:p>
    <w:p w14:paraId="43FC310D" w14:textId="77777777" w:rsidR="00E5391D" w:rsidRPr="007C0A55" w:rsidRDefault="00E5391D" w:rsidP="00685A76">
      <w:pPr>
        <w:numPr>
          <w:ilvl w:val="0"/>
          <w:numId w:val="15"/>
        </w:numPr>
        <w:spacing w:line="276" w:lineRule="auto"/>
        <w:jc w:val="both"/>
        <w:rPr>
          <w:rFonts w:asciiTheme="majorHAnsi" w:hAnsiTheme="majorHAnsi" w:cs="Arial"/>
          <w:sz w:val="22"/>
          <w:szCs w:val="22"/>
        </w:rPr>
      </w:pPr>
      <w:r>
        <w:rPr>
          <w:rFonts w:asciiTheme="majorHAnsi" w:hAnsiTheme="majorHAnsi" w:cs="Arial"/>
          <w:sz w:val="22"/>
          <w:szCs w:val="22"/>
        </w:rPr>
        <w:t>Increased Choice</w:t>
      </w:r>
    </w:p>
    <w:p w14:paraId="3CF2A8EC" w14:textId="77777777" w:rsidR="000D7185" w:rsidRDefault="000D7185" w:rsidP="00685A76">
      <w:pPr>
        <w:numPr>
          <w:ilvl w:val="0"/>
          <w:numId w:val="15"/>
        </w:numPr>
        <w:spacing w:line="276" w:lineRule="auto"/>
        <w:jc w:val="both"/>
        <w:rPr>
          <w:rFonts w:asciiTheme="majorHAnsi" w:hAnsiTheme="majorHAnsi" w:cs="Arial"/>
          <w:sz w:val="22"/>
          <w:szCs w:val="22"/>
        </w:rPr>
      </w:pPr>
      <w:r>
        <w:rPr>
          <w:rFonts w:asciiTheme="majorHAnsi" w:hAnsiTheme="majorHAnsi" w:cs="Arial"/>
          <w:sz w:val="22"/>
          <w:szCs w:val="22"/>
        </w:rPr>
        <w:t>Continuity of</w:t>
      </w:r>
      <w:r w:rsidR="007C0A55" w:rsidRPr="007C0A55">
        <w:rPr>
          <w:rFonts w:asciiTheme="majorHAnsi" w:hAnsiTheme="majorHAnsi" w:cs="Arial"/>
          <w:sz w:val="22"/>
          <w:szCs w:val="22"/>
        </w:rPr>
        <w:t xml:space="preserve"> Care</w:t>
      </w:r>
      <w:r>
        <w:rPr>
          <w:rFonts w:asciiTheme="majorHAnsi" w:hAnsiTheme="majorHAnsi" w:cs="Arial"/>
          <w:sz w:val="22"/>
          <w:szCs w:val="22"/>
        </w:rPr>
        <w:t>r</w:t>
      </w:r>
    </w:p>
    <w:p w14:paraId="44474079" w14:textId="77777777" w:rsidR="007C0A55" w:rsidRPr="007C0A55" w:rsidRDefault="000D7185" w:rsidP="00685A76">
      <w:pPr>
        <w:numPr>
          <w:ilvl w:val="0"/>
          <w:numId w:val="15"/>
        </w:numPr>
        <w:spacing w:line="276" w:lineRule="auto"/>
        <w:jc w:val="both"/>
        <w:rPr>
          <w:rFonts w:asciiTheme="majorHAnsi" w:hAnsiTheme="majorHAnsi" w:cs="Arial"/>
          <w:sz w:val="22"/>
          <w:szCs w:val="22"/>
        </w:rPr>
      </w:pPr>
      <w:r>
        <w:rPr>
          <w:rFonts w:asciiTheme="majorHAnsi" w:hAnsiTheme="majorHAnsi" w:cs="Arial"/>
          <w:sz w:val="22"/>
          <w:szCs w:val="22"/>
        </w:rPr>
        <w:t>Personalised Care</w:t>
      </w:r>
      <w:r w:rsidR="007C0A55" w:rsidRPr="007C0A55">
        <w:rPr>
          <w:rFonts w:asciiTheme="majorHAnsi" w:hAnsiTheme="majorHAnsi" w:cs="Arial"/>
          <w:sz w:val="22"/>
          <w:szCs w:val="22"/>
        </w:rPr>
        <w:t xml:space="preserve"> </w:t>
      </w:r>
    </w:p>
    <w:p w14:paraId="7C813A85" w14:textId="77777777" w:rsidR="007C0A55" w:rsidRPr="007C0A55" w:rsidRDefault="000D7185" w:rsidP="00685A76">
      <w:pPr>
        <w:numPr>
          <w:ilvl w:val="0"/>
          <w:numId w:val="15"/>
        </w:numPr>
        <w:spacing w:line="276" w:lineRule="auto"/>
        <w:jc w:val="both"/>
        <w:rPr>
          <w:rFonts w:asciiTheme="majorHAnsi" w:hAnsiTheme="majorHAnsi" w:cs="Arial"/>
          <w:sz w:val="22"/>
          <w:szCs w:val="22"/>
        </w:rPr>
      </w:pPr>
      <w:r>
        <w:rPr>
          <w:rFonts w:asciiTheme="majorHAnsi" w:hAnsiTheme="majorHAnsi" w:cs="Arial"/>
          <w:sz w:val="22"/>
          <w:szCs w:val="22"/>
        </w:rPr>
        <w:t>Multi-professional working – working across boundaries</w:t>
      </w:r>
    </w:p>
    <w:p w14:paraId="04AEF4FC" w14:textId="77777777" w:rsidR="007C0A55" w:rsidRPr="007C0A55" w:rsidRDefault="007C0A55" w:rsidP="00685A76">
      <w:pPr>
        <w:numPr>
          <w:ilvl w:val="0"/>
          <w:numId w:val="15"/>
        </w:numPr>
        <w:spacing w:line="276" w:lineRule="auto"/>
        <w:jc w:val="both"/>
        <w:rPr>
          <w:rFonts w:asciiTheme="majorHAnsi" w:hAnsiTheme="majorHAnsi" w:cs="Arial"/>
          <w:sz w:val="22"/>
          <w:szCs w:val="22"/>
        </w:rPr>
      </w:pPr>
      <w:r w:rsidRPr="007C0A55">
        <w:rPr>
          <w:rFonts w:asciiTheme="majorHAnsi" w:hAnsiTheme="majorHAnsi" w:cs="Arial"/>
          <w:sz w:val="22"/>
          <w:szCs w:val="22"/>
        </w:rPr>
        <w:t>Safe</w:t>
      </w:r>
      <w:r w:rsidR="000D7185">
        <w:rPr>
          <w:rFonts w:asciiTheme="majorHAnsi" w:hAnsiTheme="majorHAnsi" w:cs="Arial"/>
          <w:sz w:val="22"/>
          <w:szCs w:val="22"/>
        </w:rPr>
        <w:t>r care</w:t>
      </w:r>
    </w:p>
    <w:p w14:paraId="514746C9" w14:textId="77777777" w:rsidR="007F041C" w:rsidRDefault="007C0A55" w:rsidP="00685A76">
      <w:pPr>
        <w:numPr>
          <w:ilvl w:val="0"/>
          <w:numId w:val="15"/>
        </w:numPr>
        <w:spacing w:line="276" w:lineRule="auto"/>
        <w:jc w:val="both"/>
        <w:rPr>
          <w:rFonts w:asciiTheme="majorHAnsi" w:hAnsiTheme="majorHAnsi" w:cs="Arial"/>
          <w:sz w:val="22"/>
          <w:szCs w:val="22"/>
        </w:rPr>
      </w:pPr>
      <w:r w:rsidRPr="007C0A55">
        <w:rPr>
          <w:rFonts w:asciiTheme="majorHAnsi" w:hAnsiTheme="majorHAnsi" w:cs="Arial"/>
          <w:sz w:val="22"/>
          <w:szCs w:val="22"/>
        </w:rPr>
        <w:t>Innovation</w:t>
      </w:r>
    </w:p>
    <w:p w14:paraId="46F913FB" w14:textId="108B4869" w:rsidR="007C0A55" w:rsidRPr="007C0A55" w:rsidRDefault="007F041C" w:rsidP="00685A76">
      <w:pPr>
        <w:numPr>
          <w:ilvl w:val="0"/>
          <w:numId w:val="15"/>
        </w:numPr>
        <w:spacing w:line="276" w:lineRule="auto"/>
        <w:jc w:val="both"/>
        <w:rPr>
          <w:rFonts w:asciiTheme="majorHAnsi" w:hAnsiTheme="majorHAnsi" w:cs="Arial"/>
          <w:sz w:val="22"/>
          <w:szCs w:val="22"/>
        </w:rPr>
      </w:pPr>
      <w:r>
        <w:rPr>
          <w:rFonts w:asciiTheme="majorHAnsi" w:hAnsiTheme="majorHAnsi" w:cs="Arial"/>
          <w:sz w:val="22"/>
          <w:szCs w:val="22"/>
        </w:rPr>
        <w:t>Effective use of resources</w:t>
      </w:r>
    </w:p>
    <w:p w14:paraId="5C805302" w14:textId="77777777" w:rsidR="007C0A55" w:rsidRPr="007C0A55" w:rsidRDefault="007C0A55" w:rsidP="00685A76">
      <w:pPr>
        <w:spacing w:line="276" w:lineRule="auto"/>
        <w:jc w:val="both"/>
        <w:rPr>
          <w:rFonts w:asciiTheme="majorHAnsi" w:hAnsiTheme="majorHAnsi" w:cs="Arial"/>
          <w:sz w:val="22"/>
          <w:szCs w:val="22"/>
        </w:rPr>
      </w:pPr>
    </w:p>
    <w:p w14:paraId="41FD50DD" w14:textId="77777777" w:rsidR="007C0A55" w:rsidRPr="007C0A55" w:rsidRDefault="007C0A55" w:rsidP="00685A76">
      <w:pPr>
        <w:spacing w:line="276" w:lineRule="auto"/>
        <w:jc w:val="both"/>
        <w:rPr>
          <w:rFonts w:asciiTheme="majorHAnsi" w:hAnsiTheme="majorHAnsi" w:cs="Arial"/>
          <w:sz w:val="22"/>
          <w:szCs w:val="22"/>
        </w:rPr>
      </w:pPr>
      <w:r w:rsidRPr="007C0A55">
        <w:rPr>
          <w:rFonts w:asciiTheme="majorHAnsi" w:hAnsiTheme="majorHAnsi" w:cs="Arial"/>
          <w:sz w:val="22"/>
          <w:szCs w:val="22"/>
        </w:rPr>
        <w:t>These principles will form the basis of the service model and care pathway.</w:t>
      </w:r>
    </w:p>
    <w:p w14:paraId="5043B3E9" w14:textId="77777777" w:rsidR="007C0A55" w:rsidRPr="007C0A55" w:rsidRDefault="007C0A55" w:rsidP="00685A76">
      <w:pPr>
        <w:spacing w:line="276" w:lineRule="auto"/>
        <w:jc w:val="both"/>
        <w:rPr>
          <w:rFonts w:asciiTheme="majorHAnsi" w:hAnsiTheme="majorHAnsi" w:cs="Arial"/>
          <w:b/>
          <w:color w:val="339966"/>
          <w:sz w:val="22"/>
          <w:szCs w:val="22"/>
        </w:rPr>
      </w:pPr>
    </w:p>
    <w:p w14:paraId="5059D05A" w14:textId="77777777" w:rsidR="0055645B" w:rsidRPr="007805B5" w:rsidRDefault="00184E09" w:rsidP="00685A76">
      <w:pPr>
        <w:pStyle w:val="Heading1"/>
        <w:numPr>
          <w:ilvl w:val="0"/>
          <w:numId w:val="1"/>
        </w:numPr>
        <w:ind w:left="567" w:hanging="567"/>
        <w:rPr>
          <w:color w:val="0000FF"/>
        </w:rPr>
      </w:pPr>
      <w:r>
        <w:rPr>
          <w:color w:val="0000FF"/>
        </w:rPr>
        <w:t xml:space="preserve">Outline </w:t>
      </w:r>
      <w:r w:rsidR="0055645B" w:rsidRPr="007805B5">
        <w:rPr>
          <w:color w:val="0000FF"/>
        </w:rPr>
        <w:t>Service Description</w:t>
      </w:r>
    </w:p>
    <w:p w14:paraId="209AFD51" w14:textId="77777777" w:rsidR="00DF5AB4" w:rsidRDefault="006E114D" w:rsidP="00685A76">
      <w:pPr>
        <w:spacing w:line="276" w:lineRule="auto"/>
        <w:jc w:val="both"/>
        <w:rPr>
          <w:rFonts w:asciiTheme="majorHAnsi" w:hAnsiTheme="majorHAnsi" w:cs="Arial"/>
          <w:bCs/>
          <w:sz w:val="22"/>
          <w:szCs w:val="22"/>
        </w:rPr>
      </w:pPr>
      <w:r w:rsidRPr="006E114D">
        <w:rPr>
          <w:rFonts w:asciiTheme="majorHAnsi" w:hAnsiTheme="majorHAnsi" w:cs="Arial"/>
          <w:bCs/>
          <w:sz w:val="22"/>
          <w:szCs w:val="22"/>
        </w:rPr>
        <w:t>The service will be commissioned under the Greater Manchester generic Maternity S</w:t>
      </w:r>
      <w:r>
        <w:rPr>
          <w:rFonts w:asciiTheme="majorHAnsi" w:hAnsiTheme="majorHAnsi" w:cs="Arial"/>
          <w:bCs/>
          <w:sz w:val="22"/>
          <w:szCs w:val="22"/>
        </w:rPr>
        <w:t>er</w:t>
      </w:r>
      <w:r w:rsidRPr="006E114D">
        <w:rPr>
          <w:rFonts w:asciiTheme="majorHAnsi" w:hAnsiTheme="majorHAnsi" w:cs="Arial"/>
          <w:bCs/>
          <w:sz w:val="22"/>
          <w:szCs w:val="22"/>
        </w:rPr>
        <w:t>vice Specification with an annex that details the provision for the FM</w:t>
      </w:r>
      <w:r>
        <w:rPr>
          <w:rFonts w:asciiTheme="majorHAnsi" w:hAnsiTheme="majorHAnsi" w:cs="Arial"/>
          <w:bCs/>
          <w:sz w:val="22"/>
          <w:szCs w:val="22"/>
        </w:rPr>
        <w:t>U</w:t>
      </w:r>
      <w:r w:rsidRPr="006E114D">
        <w:rPr>
          <w:rFonts w:asciiTheme="majorHAnsi" w:hAnsiTheme="majorHAnsi" w:cs="Arial"/>
          <w:bCs/>
          <w:sz w:val="22"/>
          <w:szCs w:val="22"/>
        </w:rPr>
        <w:t>.</w:t>
      </w:r>
      <w:r>
        <w:rPr>
          <w:rFonts w:asciiTheme="majorHAnsi" w:hAnsiTheme="majorHAnsi" w:cs="Arial"/>
          <w:bCs/>
          <w:sz w:val="22"/>
          <w:szCs w:val="22"/>
        </w:rPr>
        <w:t xml:space="preserve"> </w:t>
      </w:r>
      <w:r w:rsidR="00DF5AB4">
        <w:rPr>
          <w:rFonts w:asciiTheme="majorHAnsi" w:hAnsiTheme="majorHAnsi" w:cs="Arial"/>
          <w:bCs/>
          <w:sz w:val="22"/>
          <w:szCs w:val="22"/>
        </w:rPr>
        <w:t>The service will operate according to the relevant legal frameworks and guidance.</w:t>
      </w:r>
    </w:p>
    <w:p w14:paraId="74F4C020" w14:textId="77777777" w:rsidR="00DF5AB4" w:rsidRDefault="00DF5AB4" w:rsidP="00685A76">
      <w:pPr>
        <w:spacing w:line="276" w:lineRule="auto"/>
        <w:jc w:val="both"/>
        <w:rPr>
          <w:rFonts w:asciiTheme="majorHAnsi" w:hAnsiTheme="majorHAnsi" w:cs="Arial"/>
          <w:sz w:val="22"/>
          <w:szCs w:val="22"/>
        </w:rPr>
      </w:pPr>
    </w:p>
    <w:p w14:paraId="6C7B7233" w14:textId="77777777" w:rsidR="00DF5AB4" w:rsidRDefault="00DF5AB4" w:rsidP="00685A76">
      <w:pPr>
        <w:spacing w:line="276" w:lineRule="auto"/>
        <w:jc w:val="both"/>
        <w:rPr>
          <w:rFonts w:asciiTheme="majorHAnsi" w:hAnsiTheme="majorHAnsi" w:cs="Arial"/>
          <w:sz w:val="22"/>
          <w:szCs w:val="22"/>
        </w:rPr>
      </w:pPr>
      <w:r w:rsidRPr="00DF5AB4">
        <w:rPr>
          <w:rFonts w:asciiTheme="majorHAnsi" w:hAnsiTheme="majorHAnsi" w:cs="Arial"/>
          <w:sz w:val="22"/>
          <w:szCs w:val="22"/>
        </w:rPr>
        <w:t xml:space="preserve">In order to give every child the best start in life the CCG aims to ensure that the </w:t>
      </w:r>
      <w:r w:rsidR="006C5E29">
        <w:rPr>
          <w:rFonts w:asciiTheme="majorHAnsi" w:hAnsiTheme="majorHAnsi" w:cs="Arial"/>
          <w:sz w:val="22"/>
          <w:szCs w:val="22"/>
        </w:rPr>
        <w:t xml:space="preserve">maternity services </w:t>
      </w:r>
      <w:r w:rsidRPr="00DF5AB4">
        <w:rPr>
          <w:rFonts w:asciiTheme="majorHAnsi" w:hAnsiTheme="majorHAnsi" w:cs="Arial"/>
          <w:sz w:val="22"/>
          <w:szCs w:val="22"/>
        </w:rPr>
        <w:t>provide high quality, evidence based and safe care, delivered at the right time, in the right place, by a</w:t>
      </w:r>
      <w:r w:rsidR="006C5E29">
        <w:rPr>
          <w:rFonts w:asciiTheme="majorHAnsi" w:hAnsiTheme="majorHAnsi" w:cs="Arial"/>
          <w:sz w:val="22"/>
          <w:szCs w:val="22"/>
        </w:rPr>
        <w:t xml:space="preserve"> competent</w:t>
      </w:r>
      <w:r w:rsidRPr="00DF5AB4">
        <w:rPr>
          <w:rFonts w:asciiTheme="majorHAnsi" w:hAnsiTheme="majorHAnsi" w:cs="Arial"/>
          <w:sz w:val="22"/>
          <w:szCs w:val="22"/>
        </w:rPr>
        <w:t xml:space="preserve"> and trained workforce, and that women and their families have access to the personalised services and the support t</w:t>
      </w:r>
      <w:r w:rsidR="006C5E29">
        <w:rPr>
          <w:rFonts w:asciiTheme="majorHAnsi" w:hAnsiTheme="majorHAnsi" w:cs="Arial"/>
          <w:sz w:val="22"/>
          <w:szCs w:val="22"/>
        </w:rPr>
        <w:t xml:space="preserve">hey need during pregnancy, </w:t>
      </w:r>
      <w:r w:rsidRPr="00DF5AB4">
        <w:rPr>
          <w:rFonts w:asciiTheme="majorHAnsi" w:hAnsiTheme="majorHAnsi" w:cs="Arial"/>
          <w:sz w:val="22"/>
          <w:szCs w:val="22"/>
        </w:rPr>
        <w:t>birth and the postnatal period.</w:t>
      </w:r>
    </w:p>
    <w:p w14:paraId="56D901FE" w14:textId="77777777" w:rsidR="00DF5AB4" w:rsidRPr="00DF5AB4" w:rsidRDefault="00DF5AB4" w:rsidP="00685A76">
      <w:pPr>
        <w:spacing w:line="276" w:lineRule="auto"/>
        <w:jc w:val="both"/>
        <w:rPr>
          <w:rFonts w:asciiTheme="majorHAnsi" w:hAnsiTheme="majorHAnsi" w:cs="Arial"/>
          <w:sz w:val="22"/>
          <w:szCs w:val="22"/>
        </w:rPr>
      </w:pPr>
    </w:p>
    <w:p w14:paraId="5E2E43AA" w14:textId="77777777" w:rsidR="00DF5AB4" w:rsidRDefault="006C5E29" w:rsidP="00685A76">
      <w:pPr>
        <w:spacing w:line="276" w:lineRule="auto"/>
        <w:jc w:val="both"/>
        <w:rPr>
          <w:rFonts w:asciiTheme="majorHAnsi" w:hAnsiTheme="majorHAnsi" w:cs="Arial"/>
          <w:sz w:val="22"/>
          <w:szCs w:val="22"/>
        </w:rPr>
      </w:pPr>
      <w:r>
        <w:rPr>
          <w:rFonts w:asciiTheme="majorHAnsi" w:hAnsiTheme="majorHAnsi" w:cs="Arial"/>
          <w:sz w:val="22"/>
          <w:szCs w:val="22"/>
        </w:rPr>
        <w:t>The</w:t>
      </w:r>
      <w:r w:rsidR="00DF5AB4" w:rsidRPr="00DF5AB4">
        <w:rPr>
          <w:rFonts w:asciiTheme="majorHAnsi" w:hAnsiTheme="majorHAnsi" w:cs="Arial"/>
          <w:sz w:val="22"/>
          <w:szCs w:val="22"/>
        </w:rPr>
        <w:t xml:space="preserve"> main objectives </w:t>
      </w:r>
      <w:r>
        <w:rPr>
          <w:rFonts w:asciiTheme="majorHAnsi" w:hAnsiTheme="majorHAnsi" w:cs="Arial"/>
          <w:sz w:val="22"/>
          <w:szCs w:val="22"/>
        </w:rPr>
        <w:t xml:space="preserve">of the service </w:t>
      </w:r>
      <w:r w:rsidR="00DF5AB4" w:rsidRPr="00DF5AB4">
        <w:rPr>
          <w:rFonts w:asciiTheme="majorHAnsi" w:hAnsiTheme="majorHAnsi" w:cs="Arial"/>
          <w:sz w:val="22"/>
          <w:szCs w:val="22"/>
        </w:rPr>
        <w:t>will be to impro</w:t>
      </w:r>
      <w:r>
        <w:rPr>
          <w:rFonts w:asciiTheme="majorHAnsi" w:hAnsiTheme="majorHAnsi" w:cs="Arial"/>
          <w:sz w:val="22"/>
          <w:szCs w:val="22"/>
        </w:rPr>
        <w:t>ve/optimise outcomes for women and their families</w:t>
      </w:r>
      <w:r w:rsidR="00DF5AB4" w:rsidRPr="00DF5AB4">
        <w:rPr>
          <w:rFonts w:asciiTheme="majorHAnsi" w:hAnsiTheme="majorHAnsi" w:cs="Arial"/>
          <w:sz w:val="22"/>
          <w:szCs w:val="22"/>
        </w:rPr>
        <w:t xml:space="preserve">. </w:t>
      </w:r>
      <w:r>
        <w:rPr>
          <w:rFonts w:asciiTheme="majorHAnsi" w:hAnsiTheme="majorHAnsi" w:cs="Arial"/>
          <w:sz w:val="22"/>
          <w:szCs w:val="22"/>
        </w:rPr>
        <w:t>Providers will ensure that</w:t>
      </w:r>
      <w:r w:rsidR="00DF5AB4" w:rsidRPr="00DF5AB4">
        <w:rPr>
          <w:rFonts w:asciiTheme="majorHAnsi" w:hAnsiTheme="majorHAnsi" w:cs="Arial"/>
          <w:sz w:val="22"/>
          <w:szCs w:val="22"/>
        </w:rPr>
        <w:t xml:space="preserve"> servic</w:t>
      </w:r>
      <w:r>
        <w:rPr>
          <w:rFonts w:asciiTheme="majorHAnsi" w:hAnsiTheme="majorHAnsi" w:cs="Arial"/>
          <w:sz w:val="22"/>
          <w:szCs w:val="22"/>
        </w:rPr>
        <w:t>es</w:t>
      </w:r>
      <w:r w:rsidR="00DF5AB4" w:rsidRPr="00DF5AB4">
        <w:rPr>
          <w:rFonts w:asciiTheme="majorHAnsi" w:hAnsiTheme="majorHAnsi" w:cs="Arial"/>
          <w:sz w:val="22"/>
          <w:szCs w:val="22"/>
        </w:rPr>
        <w:t xml:space="preserve"> will be woman centred, based around the known needs and views of local families working in partnership with other services to ensure u</w:t>
      </w:r>
      <w:r w:rsidR="00DF5AB4">
        <w:rPr>
          <w:rFonts w:asciiTheme="majorHAnsi" w:hAnsiTheme="majorHAnsi" w:cs="Arial"/>
          <w:sz w:val="22"/>
          <w:szCs w:val="22"/>
        </w:rPr>
        <w:t xml:space="preserve">nknown needs are met for women </w:t>
      </w:r>
      <w:r w:rsidR="00BE73AF">
        <w:rPr>
          <w:rFonts w:asciiTheme="majorHAnsi" w:hAnsiTheme="majorHAnsi" w:cs="Arial"/>
          <w:sz w:val="22"/>
          <w:szCs w:val="22"/>
        </w:rPr>
        <w:t xml:space="preserve">and </w:t>
      </w:r>
      <w:r w:rsidR="00BE73AF" w:rsidRPr="00DF5AB4">
        <w:rPr>
          <w:rFonts w:asciiTheme="majorHAnsi" w:hAnsiTheme="majorHAnsi" w:cs="Arial"/>
          <w:sz w:val="22"/>
          <w:szCs w:val="22"/>
        </w:rPr>
        <w:t>their</w:t>
      </w:r>
      <w:r w:rsidR="00DF5AB4" w:rsidRPr="00DF5AB4">
        <w:rPr>
          <w:rFonts w:asciiTheme="majorHAnsi" w:hAnsiTheme="majorHAnsi" w:cs="Arial"/>
          <w:sz w:val="22"/>
          <w:szCs w:val="22"/>
        </w:rPr>
        <w:t xml:space="preserve"> families, and will fully respect diversity and cultural difference. </w:t>
      </w:r>
    </w:p>
    <w:p w14:paraId="2FE6BB28" w14:textId="77777777" w:rsidR="00DF5AB4" w:rsidRDefault="00DF5AB4" w:rsidP="00685A76">
      <w:pPr>
        <w:spacing w:line="276" w:lineRule="auto"/>
        <w:jc w:val="both"/>
        <w:rPr>
          <w:rFonts w:asciiTheme="majorHAnsi" w:hAnsiTheme="majorHAnsi" w:cs="Arial"/>
          <w:sz w:val="22"/>
          <w:szCs w:val="22"/>
        </w:rPr>
      </w:pPr>
    </w:p>
    <w:p w14:paraId="41A6C4AC" w14:textId="77777777" w:rsidR="006C5E29" w:rsidRDefault="00DF5AB4" w:rsidP="00685A76">
      <w:pPr>
        <w:spacing w:line="276" w:lineRule="auto"/>
        <w:jc w:val="both"/>
        <w:rPr>
          <w:rFonts w:asciiTheme="majorHAnsi" w:hAnsiTheme="majorHAnsi" w:cs="Arial"/>
          <w:sz w:val="22"/>
          <w:szCs w:val="22"/>
        </w:rPr>
      </w:pPr>
      <w:r w:rsidRPr="00DF5AB4">
        <w:rPr>
          <w:rFonts w:asciiTheme="majorHAnsi" w:hAnsiTheme="majorHAnsi" w:cs="Arial"/>
          <w:sz w:val="22"/>
          <w:szCs w:val="22"/>
        </w:rPr>
        <w:t>Services will explicitly target inequalities in health, and aim to meet the needs of vulnerab</w:t>
      </w:r>
      <w:r>
        <w:rPr>
          <w:rFonts w:asciiTheme="majorHAnsi" w:hAnsiTheme="majorHAnsi" w:cs="Arial"/>
          <w:sz w:val="22"/>
          <w:szCs w:val="22"/>
        </w:rPr>
        <w:t>le or excluded groups</w:t>
      </w:r>
      <w:r w:rsidRPr="00DF5AB4">
        <w:rPr>
          <w:rFonts w:asciiTheme="majorHAnsi" w:hAnsiTheme="majorHAnsi" w:cs="Arial"/>
          <w:sz w:val="22"/>
          <w:szCs w:val="22"/>
        </w:rPr>
        <w:t>. Serv</w:t>
      </w:r>
      <w:r w:rsidR="006C5E29">
        <w:rPr>
          <w:rFonts w:asciiTheme="majorHAnsi" w:hAnsiTheme="majorHAnsi" w:cs="Arial"/>
          <w:sz w:val="22"/>
          <w:szCs w:val="22"/>
        </w:rPr>
        <w:t>ices will provide holistic care</w:t>
      </w:r>
      <w:r w:rsidRPr="00DF5AB4">
        <w:rPr>
          <w:rFonts w:asciiTheme="majorHAnsi" w:hAnsiTheme="majorHAnsi" w:cs="Arial"/>
          <w:sz w:val="22"/>
          <w:szCs w:val="22"/>
        </w:rPr>
        <w:t xml:space="preserve"> acknowledging that pregnancy, birth and breast feeding are essentially normal physiological processes. Integrated care pathways will ensure information sharing, collaborative working and seamless transfer between services. </w:t>
      </w:r>
    </w:p>
    <w:p w14:paraId="35D3DDD7" w14:textId="77777777" w:rsidR="00184E09" w:rsidRDefault="00184E09" w:rsidP="00685A76">
      <w:pPr>
        <w:spacing w:line="276" w:lineRule="auto"/>
        <w:jc w:val="both"/>
        <w:rPr>
          <w:rFonts w:asciiTheme="majorHAnsi" w:hAnsiTheme="majorHAnsi" w:cs="Arial"/>
          <w:sz w:val="22"/>
          <w:szCs w:val="22"/>
        </w:rPr>
      </w:pPr>
    </w:p>
    <w:p w14:paraId="1BF25567" w14:textId="77777777" w:rsidR="001857F7" w:rsidRPr="001857F7" w:rsidRDefault="001857F7" w:rsidP="00685A76">
      <w:pPr>
        <w:spacing w:line="276" w:lineRule="auto"/>
        <w:jc w:val="both"/>
        <w:rPr>
          <w:rFonts w:asciiTheme="majorHAnsi" w:hAnsiTheme="majorHAnsi" w:cs="Arial"/>
          <w:sz w:val="22"/>
          <w:szCs w:val="22"/>
          <w:u w:val="single"/>
        </w:rPr>
      </w:pPr>
      <w:r w:rsidRPr="001857F7">
        <w:rPr>
          <w:rFonts w:asciiTheme="majorHAnsi" w:hAnsiTheme="majorHAnsi" w:cs="Arial"/>
          <w:sz w:val="22"/>
          <w:szCs w:val="22"/>
          <w:u w:val="single"/>
        </w:rPr>
        <w:t>Scope of provision</w:t>
      </w:r>
    </w:p>
    <w:p w14:paraId="3AC31128" w14:textId="77777777" w:rsidR="00184E09" w:rsidRPr="00184E09" w:rsidRDefault="00184E09" w:rsidP="00685A76">
      <w:pPr>
        <w:spacing w:line="276" w:lineRule="auto"/>
        <w:jc w:val="both"/>
        <w:rPr>
          <w:rFonts w:asciiTheme="majorHAnsi" w:hAnsiTheme="majorHAnsi" w:cs="Arial"/>
          <w:sz w:val="22"/>
          <w:szCs w:val="22"/>
        </w:rPr>
      </w:pPr>
      <w:r>
        <w:rPr>
          <w:rFonts w:asciiTheme="majorHAnsi" w:hAnsiTheme="majorHAnsi" w:cs="Arial"/>
          <w:sz w:val="22"/>
          <w:szCs w:val="22"/>
        </w:rPr>
        <w:t>Service delivery</w:t>
      </w:r>
      <w:r w:rsidRPr="00184E09">
        <w:rPr>
          <w:rFonts w:asciiTheme="majorHAnsi" w:hAnsiTheme="majorHAnsi" w:cs="Arial"/>
          <w:sz w:val="22"/>
          <w:szCs w:val="22"/>
        </w:rPr>
        <w:t xml:space="preserve"> covers the following aspects of maternity provision</w:t>
      </w:r>
    </w:p>
    <w:p w14:paraId="687602F8" w14:textId="77777777" w:rsidR="00184E09" w:rsidRPr="00184E09" w:rsidRDefault="00184E09" w:rsidP="00685A76">
      <w:pPr>
        <w:pStyle w:val="ListParagraph"/>
        <w:numPr>
          <w:ilvl w:val="0"/>
          <w:numId w:val="19"/>
        </w:numPr>
        <w:spacing w:line="276" w:lineRule="auto"/>
        <w:jc w:val="both"/>
        <w:rPr>
          <w:rFonts w:asciiTheme="majorHAnsi" w:hAnsiTheme="majorHAnsi" w:cs="Arial"/>
          <w:sz w:val="22"/>
          <w:szCs w:val="22"/>
        </w:rPr>
      </w:pPr>
      <w:r w:rsidRPr="00184E09">
        <w:rPr>
          <w:rFonts w:asciiTheme="majorHAnsi" w:hAnsiTheme="majorHAnsi" w:cs="Arial"/>
          <w:sz w:val="22"/>
          <w:szCs w:val="22"/>
        </w:rPr>
        <w:t>Ante-natal care</w:t>
      </w:r>
    </w:p>
    <w:p w14:paraId="125CE353" w14:textId="77777777" w:rsidR="00184E09" w:rsidRPr="00184E09" w:rsidRDefault="00184E09" w:rsidP="00685A76">
      <w:pPr>
        <w:pStyle w:val="ListParagraph"/>
        <w:numPr>
          <w:ilvl w:val="0"/>
          <w:numId w:val="19"/>
        </w:numPr>
        <w:spacing w:line="276" w:lineRule="auto"/>
        <w:jc w:val="both"/>
        <w:rPr>
          <w:rFonts w:asciiTheme="majorHAnsi" w:hAnsiTheme="majorHAnsi" w:cs="Arial"/>
          <w:sz w:val="22"/>
          <w:szCs w:val="22"/>
        </w:rPr>
      </w:pPr>
      <w:r w:rsidRPr="00184E09">
        <w:rPr>
          <w:rFonts w:asciiTheme="majorHAnsi" w:hAnsiTheme="majorHAnsi" w:cs="Arial"/>
          <w:sz w:val="22"/>
          <w:szCs w:val="22"/>
        </w:rPr>
        <w:t>Antenatal and new born screening</w:t>
      </w:r>
    </w:p>
    <w:p w14:paraId="1089AAF7" w14:textId="77777777" w:rsidR="00184E09" w:rsidRPr="00184E09" w:rsidRDefault="00184E09" w:rsidP="00685A76">
      <w:pPr>
        <w:pStyle w:val="ListParagraph"/>
        <w:numPr>
          <w:ilvl w:val="0"/>
          <w:numId w:val="19"/>
        </w:numPr>
        <w:spacing w:line="276" w:lineRule="auto"/>
        <w:jc w:val="both"/>
        <w:rPr>
          <w:rFonts w:asciiTheme="majorHAnsi" w:hAnsiTheme="majorHAnsi" w:cs="Arial"/>
          <w:sz w:val="22"/>
          <w:szCs w:val="22"/>
        </w:rPr>
      </w:pPr>
      <w:r w:rsidRPr="00184E09">
        <w:rPr>
          <w:rFonts w:asciiTheme="majorHAnsi" w:hAnsiTheme="majorHAnsi" w:cs="Arial"/>
          <w:sz w:val="22"/>
          <w:szCs w:val="22"/>
        </w:rPr>
        <w:t>Intra-partum care</w:t>
      </w:r>
    </w:p>
    <w:p w14:paraId="0C7087F8" w14:textId="77777777" w:rsidR="006C5E29" w:rsidRPr="00080686" w:rsidRDefault="00184E09" w:rsidP="00685A76">
      <w:pPr>
        <w:pStyle w:val="ListParagraph"/>
        <w:numPr>
          <w:ilvl w:val="0"/>
          <w:numId w:val="19"/>
        </w:numPr>
        <w:spacing w:line="276" w:lineRule="auto"/>
        <w:jc w:val="both"/>
        <w:rPr>
          <w:rFonts w:asciiTheme="majorHAnsi" w:hAnsiTheme="majorHAnsi" w:cs="Arial"/>
          <w:sz w:val="22"/>
          <w:szCs w:val="22"/>
        </w:rPr>
      </w:pPr>
      <w:r w:rsidRPr="00184E09">
        <w:rPr>
          <w:rFonts w:asciiTheme="majorHAnsi" w:hAnsiTheme="majorHAnsi" w:cs="Arial"/>
          <w:sz w:val="22"/>
          <w:szCs w:val="22"/>
        </w:rPr>
        <w:t>Post-natal care for mother, baby and family</w:t>
      </w:r>
    </w:p>
    <w:p w14:paraId="541CFE73" w14:textId="77777777" w:rsidR="00184E09" w:rsidRDefault="00184E09" w:rsidP="00685A76">
      <w:pPr>
        <w:spacing w:line="276" w:lineRule="auto"/>
        <w:jc w:val="both"/>
        <w:rPr>
          <w:rFonts w:asciiTheme="majorHAnsi" w:hAnsiTheme="majorHAnsi" w:cs="Arial"/>
          <w:sz w:val="22"/>
          <w:szCs w:val="22"/>
        </w:rPr>
      </w:pPr>
    </w:p>
    <w:p w14:paraId="775A54F2" w14:textId="77777777" w:rsidR="006F01AC" w:rsidRDefault="006C5E29" w:rsidP="00685A76">
      <w:pPr>
        <w:spacing w:line="276" w:lineRule="auto"/>
        <w:jc w:val="both"/>
        <w:rPr>
          <w:rFonts w:asciiTheme="majorHAnsi" w:hAnsiTheme="majorHAnsi" w:cs="Arial"/>
          <w:sz w:val="22"/>
          <w:szCs w:val="22"/>
        </w:rPr>
      </w:pPr>
      <w:r>
        <w:rPr>
          <w:rFonts w:asciiTheme="majorHAnsi" w:hAnsiTheme="majorHAnsi" w:cs="Arial"/>
          <w:sz w:val="22"/>
          <w:szCs w:val="22"/>
        </w:rPr>
        <w:t>Providers will</w:t>
      </w:r>
      <w:r w:rsidR="006F01AC">
        <w:rPr>
          <w:rFonts w:asciiTheme="majorHAnsi" w:hAnsiTheme="majorHAnsi" w:cs="Arial"/>
          <w:sz w:val="22"/>
          <w:szCs w:val="22"/>
        </w:rPr>
        <w:t>:</w:t>
      </w:r>
    </w:p>
    <w:p w14:paraId="5F79B994" w14:textId="77777777" w:rsidR="00DF5AB4" w:rsidRPr="006F01AC" w:rsidRDefault="006F01AC" w:rsidP="00685A76">
      <w:pPr>
        <w:pStyle w:val="ListParagraph"/>
        <w:numPr>
          <w:ilvl w:val="0"/>
          <w:numId w:val="18"/>
        </w:numPr>
        <w:spacing w:line="276" w:lineRule="auto"/>
        <w:jc w:val="both"/>
        <w:rPr>
          <w:rFonts w:asciiTheme="majorHAnsi" w:hAnsiTheme="majorHAnsi" w:cs="Arial"/>
          <w:sz w:val="22"/>
          <w:szCs w:val="22"/>
        </w:rPr>
      </w:pPr>
      <w:r w:rsidRPr="006F01AC">
        <w:rPr>
          <w:rFonts w:asciiTheme="majorHAnsi" w:hAnsiTheme="majorHAnsi" w:cs="Arial"/>
          <w:sz w:val="22"/>
          <w:szCs w:val="22"/>
        </w:rPr>
        <w:t>Deliver</w:t>
      </w:r>
      <w:r w:rsidR="00DF5AB4" w:rsidRPr="006F01AC">
        <w:rPr>
          <w:rFonts w:asciiTheme="majorHAnsi" w:hAnsiTheme="majorHAnsi" w:cs="Arial"/>
          <w:sz w:val="22"/>
          <w:szCs w:val="22"/>
        </w:rPr>
        <w:t xml:space="preserve"> high quality, financially-viable ser</w:t>
      </w:r>
      <w:r>
        <w:rPr>
          <w:rFonts w:asciiTheme="majorHAnsi" w:hAnsiTheme="majorHAnsi" w:cs="Arial"/>
          <w:sz w:val="22"/>
          <w:szCs w:val="22"/>
        </w:rPr>
        <w:t>vices which give priority to  safer care</w:t>
      </w:r>
      <w:r w:rsidR="00DF5AB4" w:rsidRPr="006F01AC">
        <w:rPr>
          <w:rFonts w:asciiTheme="majorHAnsi" w:hAnsiTheme="majorHAnsi" w:cs="Arial"/>
          <w:sz w:val="22"/>
          <w:szCs w:val="22"/>
        </w:rPr>
        <w:t xml:space="preserve"> </w:t>
      </w:r>
    </w:p>
    <w:p w14:paraId="5BD151BC" w14:textId="4BBA6459" w:rsidR="006C5E29" w:rsidRPr="006F01AC" w:rsidRDefault="006C5E29" w:rsidP="00685A76">
      <w:pPr>
        <w:pStyle w:val="ListParagraph"/>
        <w:numPr>
          <w:ilvl w:val="0"/>
          <w:numId w:val="18"/>
        </w:numPr>
        <w:spacing w:line="276" w:lineRule="auto"/>
        <w:jc w:val="both"/>
        <w:rPr>
          <w:rFonts w:asciiTheme="majorHAnsi" w:hAnsiTheme="majorHAnsi" w:cs="Calibri"/>
          <w:sz w:val="22"/>
          <w:szCs w:val="22"/>
        </w:rPr>
      </w:pPr>
      <w:r w:rsidRPr="006F01AC">
        <w:rPr>
          <w:rFonts w:asciiTheme="majorHAnsi" w:hAnsiTheme="majorHAnsi" w:cs="Calibri"/>
          <w:sz w:val="22"/>
          <w:szCs w:val="22"/>
        </w:rPr>
        <w:t>Deliver services in the right place a</w:t>
      </w:r>
      <w:r w:rsidR="006F01AC">
        <w:rPr>
          <w:rFonts w:asciiTheme="majorHAnsi" w:hAnsiTheme="majorHAnsi" w:cs="Calibri"/>
          <w:sz w:val="22"/>
          <w:szCs w:val="22"/>
        </w:rPr>
        <w:t>nd the right time and</w:t>
      </w:r>
      <w:r w:rsidRPr="006F01AC">
        <w:rPr>
          <w:rFonts w:asciiTheme="majorHAnsi" w:hAnsiTheme="majorHAnsi" w:cs="Calibri"/>
          <w:sz w:val="22"/>
          <w:szCs w:val="22"/>
        </w:rPr>
        <w:t xml:space="preserve"> facilitate access to other </w:t>
      </w:r>
      <w:r w:rsidR="006F01AC">
        <w:rPr>
          <w:rFonts w:asciiTheme="majorHAnsi" w:hAnsiTheme="majorHAnsi" w:cs="Calibri"/>
          <w:sz w:val="22"/>
          <w:szCs w:val="22"/>
        </w:rPr>
        <w:t xml:space="preserve">relevant </w:t>
      </w:r>
      <w:r w:rsidR="005B0FE1">
        <w:rPr>
          <w:rFonts w:asciiTheme="majorHAnsi" w:hAnsiTheme="majorHAnsi" w:cs="Calibri"/>
          <w:sz w:val="22"/>
          <w:szCs w:val="22"/>
        </w:rPr>
        <w:t xml:space="preserve"> services</w:t>
      </w:r>
    </w:p>
    <w:p w14:paraId="08397384" w14:textId="1856A865" w:rsidR="006F01AC" w:rsidRDefault="006C5E29" w:rsidP="00685A76">
      <w:pPr>
        <w:pStyle w:val="ListParagraph"/>
        <w:numPr>
          <w:ilvl w:val="0"/>
          <w:numId w:val="18"/>
        </w:numPr>
        <w:spacing w:line="276" w:lineRule="auto"/>
        <w:jc w:val="both"/>
        <w:rPr>
          <w:rFonts w:asciiTheme="majorHAnsi" w:hAnsiTheme="majorHAnsi" w:cs="Calibri"/>
          <w:sz w:val="22"/>
          <w:szCs w:val="22"/>
        </w:rPr>
      </w:pPr>
      <w:r w:rsidRPr="006F01AC">
        <w:rPr>
          <w:rFonts w:asciiTheme="majorHAnsi" w:hAnsiTheme="majorHAnsi" w:cs="Calibri"/>
          <w:sz w:val="22"/>
          <w:szCs w:val="22"/>
        </w:rPr>
        <w:t xml:space="preserve">Ensure that flexible personalised care designed to fit around all women and families </w:t>
      </w:r>
      <w:r w:rsidR="006F01AC" w:rsidRPr="006F01AC">
        <w:rPr>
          <w:rFonts w:asciiTheme="majorHAnsi" w:hAnsiTheme="majorHAnsi" w:cs="Calibri"/>
          <w:sz w:val="22"/>
          <w:szCs w:val="22"/>
        </w:rPr>
        <w:t xml:space="preserve">is provided </w:t>
      </w:r>
      <w:r w:rsidRPr="006F01AC">
        <w:rPr>
          <w:rFonts w:asciiTheme="majorHAnsi" w:hAnsiTheme="majorHAnsi" w:cs="Calibri"/>
          <w:sz w:val="22"/>
          <w:szCs w:val="22"/>
        </w:rPr>
        <w:t xml:space="preserve"> </w:t>
      </w:r>
    </w:p>
    <w:p w14:paraId="1F1136BE" w14:textId="77777777" w:rsidR="006F01AC" w:rsidRDefault="006F01AC" w:rsidP="00685A76">
      <w:pPr>
        <w:pStyle w:val="ListParagraph"/>
        <w:numPr>
          <w:ilvl w:val="0"/>
          <w:numId w:val="18"/>
        </w:numPr>
        <w:spacing w:line="276" w:lineRule="auto"/>
        <w:jc w:val="both"/>
        <w:rPr>
          <w:rFonts w:asciiTheme="majorHAnsi" w:hAnsiTheme="majorHAnsi" w:cs="Calibri"/>
          <w:sz w:val="22"/>
          <w:szCs w:val="22"/>
        </w:rPr>
      </w:pPr>
      <w:r>
        <w:rPr>
          <w:rFonts w:asciiTheme="majorHAnsi" w:hAnsiTheme="majorHAnsi" w:cs="Calibri"/>
          <w:sz w:val="22"/>
          <w:szCs w:val="22"/>
        </w:rPr>
        <w:t xml:space="preserve">Ensure </w:t>
      </w:r>
      <w:r w:rsidR="006C5E29" w:rsidRPr="006F01AC">
        <w:rPr>
          <w:rFonts w:asciiTheme="majorHAnsi" w:hAnsiTheme="majorHAnsi" w:cs="Calibri"/>
          <w:sz w:val="22"/>
          <w:szCs w:val="22"/>
        </w:rPr>
        <w:t>that</w:t>
      </w:r>
      <w:r w:rsidRPr="006F01AC">
        <w:rPr>
          <w:rFonts w:asciiTheme="majorHAnsi" w:hAnsiTheme="majorHAnsi" w:cs="Calibri"/>
          <w:sz w:val="22"/>
          <w:szCs w:val="22"/>
        </w:rPr>
        <w:t xml:space="preserve"> </w:t>
      </w:r>
      <w:r w:rsidR="006C5E29" w:rsidRPr="006F01AC">
        <w:rPr>
          <w:rFonts w:asciiTheme="majorHAnsi" w:hAnsiTheme="majorHAnsi" w:cs="Calibri"/>
          <w:sz w:val="22"/>
          <w:szCs w:val="22"/>
        </w:rPr>
        <w:t>all women are supported and encouraged to exercise choice and have as normal a pregnancy</w:t>
      </w:r>
      <w:r w:rsidRPr="006F01AC">
        <w:rPr>
          <w:rFonts w:asciiTheme="majorHAnsi" w:hAnsiTheme="majorHAnsi" w:cs="Calibri"/>
          <w:sz w:val="22"/>
          <w:szCs w:val="22"/>
        </w:rPr>
        <w:t xml:space="preserve"> </w:t>
      </w:r>
      <w:r w:rsidR="006C5E29" w:rsidRPr="006F01AC">
        <w:rPr>
          <w:rFonts w:asciiTheme="majorHAnsi" w:hAnsiTheme="majorHAnsi" w:cs="Calibri"/>
          <w:sz w:val="22"/>
          <w:szCs w:val="22"/>
        </w:rPr>
        <w:t>and birth as possible</w:t>
      </w:r>
      <w:r w:rsidRPr="006F01AC">
        <w:rPr>
          <w:rFonts w:asciiTheme="majorHAnsi" w:hAnsiTheme="majorHAnsi" w:cs="Calibri"/>
          <w:sz w:val="22"/>
          <w:szCs w:val="22"/>
        </w:rPr>
        <w:t>.</w:t>
      </w:r>
      <w:r w:rsidR="006C5E29" w:rsidRPr="006F01AC">
        <w:rPr>
          <w:rFonts w:asciiTheme="majorHAnsi" w:hAnsiTheme="majorHAnsi" w:cs="Calibri"/>
          <w:sz w:val="22"/>
          <w:szCs w:val="22"/>
        </w:rPr>
        <w:t xml:space="preserve"> </w:t>
      </w:r>
    </w:p>
    <w:p w14:paraId="726DDBCE" w14:textId="77777777" w:rsidR="006C5E29" w:rsidRPr="006F01AC" w:rsidRDefault="006F01AC" w:rsidP="00685A76">
      <w:pPr>
        <w:pStyle w:val="ListParagraph"/>
        <w:numPr>
          <w:ilvl w:val="0"/>
          <w:numId w:val="18"/>
        </w:numPr>
        <w:spacing w:line="276" w:lineRule="auto"/>
        <w:jc w:val="both"/>
        <w:rPr>
          <w:rFonts w:asciiTheme="majorHAnsi" w:hAnsiTheme="majorHAnsi" w:cs="Calibri"/>
          <w:sz w:val="22"/>
          <w:szCs w:val="22"/>
        </w:rPr>
      </w:pPr>
      <w:r>
        <w:rPr>
          <w:rFonts w:asciiTheme="majorHAnsi" w:hAnsiTheme="majorHAnsi" w:cs="Calibri"/>
          <w:sz w:val="22"/>
          <w:szCs w:val="22"/>
        </w:rPr>
        <w:t>P</w:t>
      </w:r>
      <w:r w:rsidR="006C5E29" w:rsidRPr="006F01AC">
        <w:rPr>
          <w:rFonts w:asciiTheme="majorHAnsi" w:hAnsiTheme="majorHAnsi" w:cs="Calibri"/>
          <w:sz w:val="22"/>
          <w:szCs w:val="22"/>
        </w:rPr>
        <w:t>romote health</w:t>
      </w:r>
      <w:r>
        <w:rPr>
          <w:rFonts w:asciiTheme="majorHAnsi" w:hAnsiTheme="majorHAnsi" w:cs="Calibri"/>
          <w:sz w:val="22"/>
          <w:szCs w:val="22"/>
        </w:rPr>
        <w:t xml:space="preserve"> </w:t>
      </w:r>
      <w:r w:rsidR="006C5E29" w:rsidRPr="006F01AC">
        <w:rPr>
          <w:rFonts w:asciiTheme="majorHAnsi" w:hAnsiTheme="majorHAnsi" w:cs="Calibri"/>
          <w:sz w:val="22"/>
          <w:szCs w:val="22"/>
        </w:rPr>
        <w:t>and wellbeing including proactive promotion of public health initiat</w:t>
      </w:r>
      <w:r>
        <w:rPr>
          <w:rFonts w:asciiTheme="majorHAnsi" w:hAnsiTheme="majorHAnsi" w:cs="Calibri"/>
          <w:sz w:val="22"/>
          <w:szCs w:val="22"/>
        </w:rPr>
        <w:t xml:space="preserve">ives including </w:t>
      </w:r>
      <w:r w:rsidR="006C5E29" w:rsidRPr="006F01AC">
        <w:rPr>
          <w:rFonts w:asciiTheme="majorHAnsi" w:hAnsiTheme="majorHAnsi" w:cs="Calibri"/>
          <w:sz w:val="22"/>
          <w:szCs w:val="22"/>
        </w:rPr>
        <w:t>smoking cessation services</w:t>
      </w:r>
      <w:r>
        <w:rPr>
          <w:rFonts w:asciiTheme="majorHAnsi" w:hAnsiTheme="majorHAnsi" w:cs="Calibri"/>
          <w:sz w:val="22"/>
          <w:szCs w:val="22"/>
        </w:rPr>
        <w:t xml:space="preserve">, weight management services etc. </w:t>
      </w:r>
    </w:p>
    <w:p w14:paraId="7B96644B" w14:textId="630C8DAD" w:rsidR="006C5E29" w:rsidRPr="006F01AC" w:rsidRDefault="006C5E29" w:rsidP="00685A76">
      <w:pPr>
        <w:pStyle w:val="ListParagraph"/>
        <w:numPr>
          <w:ilvl w:val="0"/>
          <w:numId w:val="18"/>
        </w:numPr>
        <w:spacing w:line="276" w:lineRule="auto"/>
        <w:jc w:val="both"/>
        <w:rPr>
          <w:rFonts w:asciiTheme="majorHAnsi" w:hAnsiTheme="majorHAnsi" w:cs="Calibri"/>
          <w:sz w:val="22"/>
          <w:szCs w:val="22"/>
        </w:rPr>
      </w:pPr>
      <w:r w:rsidRPr="006F01AC">
        <w:rPr>
          <w:rFonts w:asciiTheme="majorHAnsi" w:hAnsiTheme="majorHAnsi" w:cs="Calibri"/>
          <w:sz w:val="22"/>
          <w:szCs w:val="22"/>
        </w:rPr>
        <w:t>Identify the risk factor</w:t>
      </w:r>
      <w:r w:rsidR="006F01AC">
        <w:rPr>
          <w:rFonts w:asciiTheme="majorHAnsi" w:hAnsiTheme="majorHAnsi" w:cs="Calibri"/>
          <w:sz w:val="22"/>
          <w:szCs w:val="22"/>
        </w:rPr>
        <w:t>s associated with</w:t>
      </w:r>
      <w:r w:rsidRPr="006F01AC">
        <w:rPr>
          <w:rFonts w:asciiTheme="majorHAnsi" w:hAnsiTheme="majorHAnsi" w:cs="Calibri"/>
          <w:sz w:val="22"/>
          <w:szCs w:val="22"/>
        </w:rPr>
        <w:t xml:space="preserve"> mental health, domestic abuse and</w:t>
      </w:r>
      <w:r w:rsidR="006F01AC">
        <w:rPr>
          <w:rFonts w:asciiTheme="majorHAnsi" w:hAnsiTheme="majorHAnsi" w:cs="Calibri"/>
          <w:sz w:val="22"/>
          <w:szCs w:val="22"/>
        </w:rPr>
        <w:t xml:space="preserve"> </w:t>
      </w:r>
      <w:r w:rsidRPr="006F01AC">
        <w:rPr>
          <w:rFonts w:asciiTheme="majorHAnsi" w:hAnsiTheme="majorHAnsi" w:cs="Calibri"/>
          <w:sz w:val="22"/>
          <w:szCs w:val="22"/>
        </w:rPr>
        <w:t>substance misus</w:t>
      </w:r>
      <w:r w:rsidR="005B0FE1">
        <w:rPr>
          <w:rFonts w:asciiTheme="majorHAnsi" w:hAnsiTheme="majorHAnsi" w:cs="Calibri"/>
          <w:sz w:val="22"/>
          <w:szCs w:val="22"/>
        </w:rPr>
        <w:t xml:space="preserve">e </w:t>
      </w:r>
    </w:p>
    <w:p w14:paraId="53929831" w14:textId="77777777" w:rsidR="00184E09" w:rsidRDefault="006C5E29" w:rsidP="00685A76">
      <w:pPr>
        <w:pStyle w:val="ListParagraph"/>
        <w:numPr>
          <w:ilvl w:val="0"/>
          <w:numId w:val="18"/>
        </w:numPr>
        <w:spacing w:line="276" w:lineRule="auto"/>
        <w:jc w:val="both"/>
        <w:rPr>
          <w:rFonts w:asciiTheme="majorHAnsi" w:hAnsiTheme="majorHAnsi" w:cs="Calibri"/>
          <w:sz w:val="22"/>
          <w:szCs w:val="22"/>
        </w:rPr>
      </w:pPr>
      <w:r w:rsidRPr="006F01AC">
        <w:rPr>
          <w:rFonts w:asciiTheme="majorHAnsi" w:hAnsiTheme="majorHAnsi" w:cs="Calibri"/>
          <w:sz w:val="22"/>
          <w:szCs w:val="22"/>
        </w:rPr>
        <w:t>Have clear pathways and provide access to specialist services</w:t>
      </w:r>
    </w:p>
    <w:p w14:paraId="39E56EE3" w14:textId="4F86E62F" w:rsidR="006C5E29" w:rsidRPr="00184E09" w:rsidRDefault="00184E09" w:rsidP="00685A76">
      <w:pPr>
        <w:pStyle w:val="ListParagraph"/>
        <w:numPr>
          <w:ilvl w:val="0"/>
          <w:numId w:val="18"/>
        </w:numPr>
        <w:spacing w:line="276" w:lineRule="auto"/>
        <w:jc w:val="both"/>
        <w:rPr>
          <w:rFonts w:asciiTheme="majorHAnsi" w:hAnsiTheme="majorHAnsi" w:cs="Calibri"/>
          <w:sz w:val="22"/>
          <w:szCs w:val="22"/>
        </w:rPr>
      </w:pPr>
      <w:r w:rsidRPr="00184E09">
        <w:rPr>
          <w:rFonts w:asciiTheme="majorHAnsi" w:hAnsiTheme="majorHAnsi" w:cs="Calibri"/>
          <w:sz w:val="22"/>
          <w:szCs w:val="22"/>
        </w:rPr>
        <w:t>W</w:t>
      </w:r>
      <w:r w:rsidR="006C5E29" w:rsidRPr="00184E09">
        <w:rPr>
          <w:rFonts w:asciiTheme="majorHAnsi" w:hAnsiTheme="majorHAnsi" w:cs="Calibri"/>
          <w:sz w:val="22"/>
          <w:szCs w:val="22"/>
        </w:rPr>
        <w:t>ill</w:t>
      </w:r>
      <w:r>
        <w:rPr>
          <w:rFonts w:asciiTheme="majorHAnsi" w:hAnsiTheme="majorHAnsi" w:cs="Calibri"/>
          <w:sz w:val="22"/>
          <w:szCs w:val="22"/>
        </w:rPr>
        <w:t xml:space="preserve"> have protocols in place to </w:t>
      </w:r>
      <w:r w:rsidR="006C5E29" w:rsidRPr="00184E09">
        <w:rPr>
          <w:rFonts w:asciiTheme="majorHAnsi" w:hAnsiTheme="majorHAnsi" w:cs="Calibri"/>
          <w:sz w:val="22"/>
          <w:szCs w:val="22"/>
        </w:rPr>
        <w:t>facilitate timely transfers where necessary</w:t>
      </w:r>
    </w:p>
    <w:p w14:paraId="31DBC133" w14:textId="05397B75" w:rsidR="006C5E29" w:rsidRPr="00184E09" w:rsidRDefault="006C5E29" w:rsidP="00685A76">
      <w:pPr>
        <w:pStyle w:val="ListParagraph"/>
        <w:numPr>
          <w:ilvl w:val="0"/>
          <w:numId w:val="18"/>
        </w:numPr>
        <w:spacing w:line="276" w:lineRule="auto"/>
        <w:jc w:val="both"/>
        <w:rPr>
          <w:rFonts w:asciiTheme="majorHAnsi" w:hAnsiTheme="majorHAnsi" w:cs="Calibri"/>
          <w:sz w:val="22"/>
          <w:szCs w:val="22"/>
        </w:rPr>
      </w:pPr>
      <w:r w:rsidRPr="00184E09">
        <w:rPr>
          <w:rFonts w:asciiTheme="majorHAnsi" w:hAnsiTheme="majorHAnsi" w:cs="Calibri"/>
          <w:sz w:val="22"/>
          <w:szCs w:val="22"/>
        </w:rPr>
        <w:t>Ensure that Safeguarding is embedded across the pathway following local safeguarding board</w:t>
      </w:r>
      <w:r w:rsidR="00184E09">
        <w:rPr>
          <w:rFonts w:asciiTheme="majorHAnsi" w:hAnsiTheme="majorHAnsi" w:cs="Calibri"/>
          <w:sz w:val="22"/>
          <w:szCs w:val="22"/>
        </w:rPr>
        <w:t xml:space="preserve"> </w:t>
      </w:r>
      <w:r w:rsidRPr="00184E09">
        <w:rPr>
          <w:rFonts w:asciiTheme="majorHAnsi" w:hAnsiTheme="majorHAnsi" w:cs="Calibri"/>
          <w:sz w:val="22"/>
          <w:szCs w:val="22"/>
        </w:rPr>
        <w:t>escalation procedures</w:t>
      </w:r>
    </w:p>
    <w:p w14:paraId="568F86FC" w14:textId="0941FDF1" w:rsidR="006C5E29" w:rsidRPr="00184E09" w:rsidRDefault="006C5E29" w:rsidP="00685A76">
      <w:pPr>
        <w:pStyle w:val="ListParagraph"/>
        <w:numPr>
          <w:ilvl w:val="0"/>
          <w:numId w:val="18"/>
        </w:numPr>
        <w:spacing w:line="276" w:lineRule="auto"/>
        <w:jc w:val="both"/>
        <w:rPr>
          <w:rFonts w:asciiTheme="majorHAnsi" w:hAnsiTheme="majorHAnsi" w:cs="Calibri"/>
          <w:sz w:val="22"/>
          <w:szCs w:val="22"/>
        </w:rPr>
      </w:pPr>
      <w:r w:rsidRPr="00184E09">
        <w:rPr>
          <w:rFonts w:asciiTheme="majorHAnsi" w:hAnsiTheme="majorHAnsi" w:cs="Calibri"/>
          <w:sz w:val="22"/>
          <w:szCs w:val="22"/>
        </w:rPr>
        <w:t>Share information in a safe, appropriat</w:t>
      </w:r>
      <w:r w:rsidR="00184E09">
        <w:rPr>
          <w:rFonts w:asciiTheme="majorHAnsi" w:hAnsiTheme="majorHAnsi" w:cs="Calibri"/>
          <w:sz w:val="22"/>
          <w:szCs w:val="22"/>
        </w:rPr>
        <w:t xml:space="preserve">e and timely way in line </w:t>
      </w:r>
      <w:r w:rsidR="00080686">
        <w:rPr>
          <w:rFonts w:asciiTheme="majorHAnsi" w:hAnsiTheme="majorHAnsi" w:cs="Calibri"/>
          <w:sz w:val="22"/>
          <w:szCs w:val="22"/>
        </w:rPr>
        <w:t xml:space="preserve">with </w:t>
      </w:r>
      <w:r w:rsidR="00080686" w:rsidRPr="00184E09">
        <w:rPr>
          <w:rFonts w:asciiTheme="majorHAnsi" w:hAnsiTheme="majorHAnsi" w:cs="Calibri"/>
          <w:sz w:val="22"/>
          <w:szCs w:val="22"/>
        </w:rPr>
        <w:t>information</w:t>
      </w:r>
      <w:r w:rsidRPr="00184E09">
        <w:rPr>
          <w:rFonts w:asciiTheme="majorHAnsi" w:hAnsiTheme="majorHAnsi" w:cs="Calibri"/>
          <w:sz w:val="22"/>
          <w:szCs w:val="22"/>
        </w:rPr>
        <w:t xml:space="preserve"> governance</w:t>
      </w:r>
      <w:r w:rsidR="00184E09">
        <w:rPr>
          <w:rFonts w:asciiTheme="majorHAnsi" w:hAnsiTheme="majorHAnsi" w:cs="Calibri"/>
          <w:sz w:val="22"/>
          <w:szCs w:val="22"/>
        </w:rPr>
        <w:t xml:space="preserve"> </w:t>
      </w:r>
      <w:r w:rsidRPr="00184E09">
        <w:rPr>
          <w:rFonts w:asciiTheme="majorHAnsi" w:hAnsiTheme="majorHAnsi" w:cs="Calibri"/>
          <w:sz w:val="22"/>
          <w:szCs w:val="22"/>
        </w:rPr>
        <w:t>requirements that supports the effective care of mother and baby</w:t>
      </w:r>
    </w:p>
    <w:p w14:paraId="5B3A59FF" w14:textId="77777777" w:rsidR="006C5E29" w:rsidRPr="00184E09" w:rsidRDefault="006C5E29" w:rsidP="00685A76">
      <w:pPr>
        <w:pStyle w:val="ListParagraph"/>
        <w:numPr>
          <w:ilvl w:val="0"/>
          <w:numId w:val="18"/>
        </w:numPr>
        <w:spacing w:line="276" w:lineRule="auto"/>
        <w:jc w:val="both"/>
        <w:rPr>
          <w:rFonts w:asciiTheme="majorHAnsi" w:hAnsiTheme="majorHAnsi" w:cs="Calibri"/>
          <w:sz w:val="22"/>
          <w:szCs w:val="22"/>
        </w:rPr>
      </w:pPr>
      <w:r w:rsidRPr="00184E09">
        <w:rPr>
          <w:rFonts w:asciiTheme="majorHAnsi" w:hAnsiTheme="majorHAnsi" w:cs="Calibri"/>
          <w:sz w:val="22"/>
          <w:szCs w:val="22"/>
        </w:rPr>
        <w:t>Deliver screening programmes in line with the UK National Screening Committee (NSC) in</w:t>
      </w:r>
      <w:r w:rsidR="00184E09">
        <w:rPr>
          <w:rFonts w:asciiTheme="majorHAnsi" w:hAnsiTheme="majorHAnsi" w:cs="Calibri"/>
          <w:sz w:val="22"/>
          <w:szCs w:val="22"/>
        </w:rPr>
        <w:t xml:space="preserve"> </w:t>
      </w:r>
      <w:r w:rsidRPr="00184E09">
        <w:rPr>
          <w:rFonts w:asciiTheme="majorHAnsi" w:hAnsiTheme="majorHAnsi" w:cs="Calibri"/>
          <w:sz w:val="22"/>
          <w:szCs w:val="22"/>
        </w:rPr>
        <w:t>relation to antenatal and new born screening.</w:t>
      </w:r>
    </w:p>
    <w:p w14:paraId="689B6D6A" w14:textId="77777777" w:rsidR="00184E09" w:rsidRDefault="006C5E29" w:rsidP="00685A76">
      <w:pPr>
        <w:pStyle w:val="ListParagraph"/>
        <w:numPr>
          <w:ilvl w:val="0"/>
          <w:numId w:val="18"/>
        </w:numPr>
        <w:spacing w:line="276" w:lineRule="auto"/>
        <w:jc w:val="both"/>
        <w:rPr>
          <w:rFonts w:asciiTheme="majorHAnsi" w:hAnsiTheme="majorHAnsi" w:cs="Calibri"/>
          <w:sz w:val="22"/>
          <w:szCs w:val="22"/>
        </w:rPr>
      </w:pPr>
      <w:r w:rsidRPr="00184E09">
        <w:rPr>
          <w:rFonts w:asciiTheme="majorHAnsi" w:hAnsiTheme="majorHAnsi" w:cs="Calibri"/>
          <w:sz w:val="22"/>
          <w:szCs w:val="22"/>
        </w:rPr>
        <w:t xml:space="preserve">Work with other services and care agencies to develop and maintain relationships </w:t>
      </w:r>
    </w:p>
    <w:p w14:paraId="2DC17D49" w14:textId="77777777" w:rsidR="00093EC0" w:rsidRPr="00184E09" w:rsidRDefault="006C5E29" w:rsidP="00685A76">
      <w:pPr>
        <w:pStyle w:val="ListParagraph"/>
        <w:numPr>
          <w:ilvl w:val="0"/>
          <w:numId w:val="18"/>
        </w:numPr>
        <w:spacing w:line="276" w:lineRule="auto"/>
        <w:jc w:val="both"/>
        <w:rPr>
          <w:rFonts w:asciiTheme="majorHAnsi" w:hAnsiTheme="majorHAnsi" w:cs="Calibri"/>
          <w:sz w:val="22"/>
          <w:szCs w:val="22"/>
        </w:rPr>
      </w:pPr>
      <w:r w:rsidRPr="00184E09">
        <w:rPr>
          <w:rFonts w:asciiTheme="majorHAnsi" w:hAnsiTheme="majorHAnsi" w:cs="Calibri"/>
          <w:sz w:val="22"/>
          <w:szCs w:val="22"/>
        </w:rPr>
        <w:t>Effectively engage with women’s partners, notably fathers, and the wider family in line with good</w:t>
      </w:r>
      <w:r w:rsidR="00184E09">
        <w:rPr>
          <w:rFonts w:asciiTheme="majorHAnsi" w:hAnsiTheme="majorHAnsi" w:cs="Calibri"/>
          <w:sz w:val="22"/>
          <w:szCs w:val="22"/>
        </w:rPr>
        <w:t xml:space="preserve"> </w:t>
      </w:r>
      <w:r w:rsidRPr="00184E09">
        <w:rPr>
          <w:rFonts w:asciiTheme="majorHAnsi" w:hAnsiTheme="majorHAnsi" w:cs="Calibri"/>
          <w:sz w:val="22"/>
          <w:szCs w:val="22"/>
        </w:rPr>
        <w:t>practice guidance</w:t>
      </w:r>
    </w:p>
    <w:p w14:paraId="72F02412" w14:textId="77777777" w:rsidR="0085075A" w:rsidRPr="007805B5" w:rsidRDefault="0085075A" w:rsidP="00685A76">
      <w:pPr>
        <w:pStyle w:val="Heading1"/>
        <w:numPr>
          <w:ilvl w:val="0"/>
          <w:numId w:val="1"/>
        </w:numPr>
        <w:ind w:left="567" w:hanging="567"/>
        <w:jc w:val="both"/>
        <w:rPr>
          <w:color w:val="0000FF"/>
        </w:rPr>
      </w:pPr>
      <w:r w:rsidRPr="007805B5">
        <w:rPr>
          <w:color w:val="0000FF"/>
        </w:rPr>
        <w:t xml:space="preserve">Population Scope for the Services </w:t>
      </w:r>
    </w:p>
    <w:p w14:paraId="01A4BC7B" w14:textId="77777777" w:rsidR="0085075A" w:rsidRPr="007805B5" w:rsidRDefault="0085075A" w:rsidP="00685A76">
      <w:pPr>
        <w:spacing w:line="276" w:lineRule="auto"/>
        <w:jc w:val="both"/>
        <w:rPr>
          <w:rFonts w:asciiTheme="majorHAnsi" w:hAnsiTheme="majorHAnsi"/>
          <w:lang w:eastAsia="en-US"/>
        </w:rPr>
      </w:pPr>
    </w:p>
    <w:p w14:paraId="27DF6A91" w14:textId="77777777" w:rsidR="0085075A" w:rsidRPr="007805B5" w:rsidRDefault="006E114D" w:rsidP="00685A76">
      <w:pPr>
        <w:spacing w:line="276" w:lineRule="auto"/>
        <w:jc w:val="both"/>
        <w:rPr>
          <w:rFonts w:asciiTheme="majorHAnsi" w:hAnsiTheme="majorHAnsi" w:cs="Arial"/>
          <w:sz w:val="22"/>
          <w:szCs w:val="22"/>
        </w:rPr>
      </w:pPr>
      <w:r>
        <w:rPr>
          <w:rFonts w:asciiTheme="majorHAnsi" w:hAnsiTheme="majorHAnsi" w:cs="Arial"/>
          <w:sz w:val="22"/>
          <w:szCs w:val="22"/>
        </w:rPr>
        <w:t>The scope of this service will be women assessed as requiring standard maternity care registered with a GP in Salford, Bolton and Wigan. PMCBs will be operational and w</w:t>
      </w:r>
      <w:r w:rsidR="000A14BB">
        <w:rPr>
          <w:rFonts w:asciiTheme="majorHAnsi" w:hAnsiTheme="majorHAnsi" w:cs="Arial"/>
          <w:sz w:val="22"/>
          <w:szCs w:val="22"/>
        </w:rPr>
        <w:t>omen will be expected to conduct</w:t>
      </w:r>
      <w:r>
        <w:rPr>
          <w:rFonts w:asciiTheme="majorHAnsi" w:hAnsiTheme="majorHAnsi" w:cs="Arial"/>
          <w:sz w:val="22"/>
          <w:szCs w:val="22"/>
        </w:rPr>
        <w:t xml:space="preserve"> their choice options within existing maternity providers in this geographical area. </w:t>
      </w:r>
    </w:p>
    <w:p w14:paraId="4107F2C7" w14:textId="77777777" w:rsidR="0085075A" w:rsidRPr="007805B5" w:rsidRDefault="0085075A" w:rsidP="00685A76">
      <w:pPr>
        <w:pStyle w:val="Heading1"/>
        <w:numPr>
          <w:ilvl w:val="0"/>
          <w:numId w:val="1"/>
        </w:numPr>
        <w:ind w:left="567" w:hanging="567"/>
        <w:jc w:val="both"/>
        <w:rPr>
          <w:color w:val="0000FF"/>
        </w:rPr>
      </w:pPr>
      <w:r w:rsidRPr="007805B5">
        <w:rPr>
          <w:color w:val="0000FF"/>
        </w:rPr>
        <w:lastRenderedPageBreak/>
        <w:t>Interdependencies and Integration of the Local System</w:t>
      </w:r>
    </w:p>
    <w:p w14:paraId="68F980D0" w14:textId="77777777" w:rsidR="0085075A" w:rsidRPr="007805B5" w:rsidRDefault="0085075A" w:rsidP="00685A76">
      <w:pPr>
        <w:spacing w:line="276" w:lineRule="auto"/>
        <w:jc w:val="both"/>
        <w:rPr>
          <w:rFonts w:asciiTheme="majorHAnsi" w:hAnsiTheme="majorHAnsi" w:cs="Arial"/>
          <w:sz w:val="22"/>
          <w:szCs w:val="22"/>
        </w:rPr>
      </w:pPr>
    </w:p>
    <w:p w14:paraId="46CF9CDB" w14:textId="77777777" w:rsidR="006E114D" w:rsidRPr="006E114D" w:rsidRDefault="006E114D" w:rsidP="00685A76">
      <w:pPr>
        <w:autoSpaceDE w:val="0"/>
        <w:autoSpaceDN w:val="0"/>
        <w:adjustRightInd w:val="0"/>
        <w:spacing w:line="276" w:lineRule="auto"/>
        <w:jc w:val="both"/>
        <w:rPr>
          <w:rFonts w:asciiTheme="majorHAnsi" w:hAnsiTheme="majorHAnsi" w:cs="Arial"/>
          <w:bCs/>
          <w:sz w:val="22"/>
          <w:szCs w:val="22"/>
        </w:rPr>
      </w:pPr>
      <w:r w:rsidRPr="006E114D">
        <w:rPr>
          <w:rFonts w:asciiTheme="majorHAnsi" w:hAnsiTheme="majorHAnsi" w:cs="Arial"/>
          <w:bCs/>
          <w:sz w:val="22"/>
          <w:szCs w:val="22"/>
        </w:rPr>
        <w:t>The service must work in a highly collaborative way and ensure adherence to and integration with locally agreed pathways, policies and protocols.</w:t>
      </w:r>
    </w:p>
    <w:p w14:paraId="25C1499D" w14:textId="77777777" w:rsidR="006E114D" w:rsidRPr="006E114D" w:rsidRDefault="006E114D" w:rsidP="00685A76">
      <w:pPr>
        <w:autoSpaceDE w:val="0"/>
        <w:autoSpaceDN w:val="0"/>
        <w:adjustRightInd w:val="0"/>
        <w:spacing w:line="276" w:lineRule="auto"/>
        <w:jc w:val="both"/>
        <w:rPr>
          <w:rFonts w:asciiTheme="majorHAnsi" w:hAnsiTheme="majorHAnsi" w:cs="Arial"/>
          <w:bCs/>
          <w:sz w:val="22"/>
          <w:szCs w:val="22"/>
        </w:rPr>
      </w:pPr>
      <w:r w:rsidRPr="006E114D">
        <w:rPr>
          <w:rFonts w:asciiTheme="majorHAnsi" w:hAnsiTheme="majorHAnsi" w:cs="Arial"/>
          <w:bCs/>
          <w:sz w:val="22"/>
          <w:szCs w:val="22"/>
        </w:rPr>
        <w:t xml:space="preserve">The </w:t>
      </w:r>
      <w:r w:rsidRPr="006E114D">
        <w:rPr>
          <w:rFonts w:asciiTheme="majorHAnsi" w:hAnsiTheme="majorHAnsi" w:cs="Arial"/>
          <w:sz w:val="22"/>
          <w:szCs w:val="22"/>
        </w:rPr>
        <w:t>service will work with partners to deliver seamless integrated care pathways that deliver safe and effective care.  Key partners include (but are not exhaustive to):</w:t>
      </w:r>
    </w:p>
    <w:p w14:paraId="0331CD87" w14:textId="77777777" w:rsidR="006E114D" w:rsidRPr="006E114D" w:rsidRDefault="006E114D" w:rsidP="00685A76">
      <w:pPr>
        <w:numPr>
          <w:ilvl w:val="0"/>
          <w:numId w:val="15"/>
        </w:numPr>
        <w:spacing w:line="276" w:lineRule="auto"/>
        <w:jc w:val="both"/>
        <w:rPr>
          <w:rFonts w:asciiTheme="majorHAnsi" w:hAnsiTheme="majorHAnsi" w:cs="Arial"/>
          <w:sz w:val="22"/>
          <w:szCs w:val="22"/>
        </w:rPr>
      </w:pPr>
      <w:r w:rsidRPr="006E114D">
        <w:rPr>
          <w:rFonts w:asciiTheme="majorHAnsi" w:hAnsiTheme="majorHAnsi" w:cs="Arial"/>
          <w:sz w:val="22"/>
          <w:szCs w:val="22"/>
        </w:rPr>
        <w:t>Other providers of community and hospital based maternity services including obstetricians, who will share care for women with identified medical needs</w:t>
      </w:r>
    </w:p>
    <w:p w14:paraId="28A65E14" w14:textId="77777777" w:rsidR="005E4A44" w:rsidRPr="005E4A44" w:rsidRDefault="006E114D" w:rsidP="00685A76">
      <w:pPr>
        <w:numPr>
          <w:ilvl w:val="0"/>
          <w:numId w:val="15"/>
        </w:numPr>
        <w:spacing w:line="276" w:lineRule="auto"/>
        <w:jc w:val="both"/>
        <w:rPr>
          <w:rFonts w:asciiTheme="majorHAnsi" w:hAnsiTheme="majorHAnsi" w:cs="Arial"/>
          <w:sz w:val="22"/>
          <w:szCs w:val="22"/>
        </w:rPr>
      </w:pPr>
      <w:r w:rsidRPr="006E114D">
        <w:rPr>
          <w:rFonts w:asciiTheme="majorHAnsi" w:hAnsiTheme="majorHAnsi" w:cs="Arial"/>
          <w:sz w:val="22"/>
          <w:szCs w:val="22"/>
        </w:rPr>
        <w:t>GPs</w:t>
      </w:r>
    </w:p>
    <w:p w14:paraId="1173FB4A" w14:textId="77777777" w:rsidR="006E114D" w:rsidRPr="006E114D" w:rsidRDefault="005E4A44" w:rsidP="00685A76">
      <w:pPr>
        <w:numPr>
          <w:ilvl w:val="0"/>
          <w:numId w:val="15"/>
        </w:numPr>
        <w:spacing w:line="276" w:lineRule="auto"/>
        <w:jc w:val="both"/>
        <w:rPr>
          <w:rFonts w:asciiTheme="majorHAnsi" w:hAnsiTheme="majorHAnsi" w:cs="Arial"/>
          <w:sz w:val="22"/>
          <w:szCs w:val="22"/>
        </w:rPr>
      </w:pPr>
      <w:r>
        <w:rPr>
          <w:rFonts w:asciiTheme="majorHAnsi" w:hAnsiTheme="majorHAnsi" w:cs="Arial"/>
          <w:sz w:val="22"/>
          <w:szCs w:val="22"/>
        </w:rPr>
        <w:t>Early Years Services</w:t>
      </w:r>
    </w:p>
    <w:p w14:paraId="297BFE15" w14:textId="77777777" w:rsidR="006E114D" w:rsidRPr="006E114D" w:rsidRDefault="006E114D" w:rsidP="00685A76">
      <w:pPr>
        <w:numPr>
          <w:ilvl w:val="0"/>
          <w:numId w:val="15"/>
        </w:numPr>
        <w:spacing w:line="276" w:lineRule="auto"/>
        <w:jc w:val="both"/>
        <w:rPr>
          <w:rFonts w:asciiTheme="majorHAnsi" w:hAnsiTheme="majorHAnsi" w:cs="Arial"/>
          <w:sz w:val="22"/>
          <w:szCs w:val="22"/>
        </w:rPr>
      </w:pPr>
      <w:r w:rsidRPr="006E114D">
        <w:rPr>
          <w:rFonts w:asciiTheme="majorHAnsi" w:hAnsiTheme="majorHAnsi" w:cs="Arial"/>
          <w:sz w:val="22"/>
          <w:szCs w:val="22"/>
        </w:rPr>
        <w:t>Children’s Services, specifically Children’s Centres and Children’s Social Care services</w:t>
      </w:r>
    </w:p>
    <w:p w14:paraId="14CF27F3" w14:textId="77777777" w:rsidR="006E114D" w:rsidRPr="006E114D" w:rsidRDefault="006E114D" w:rsidP="00685A76">
      <w:pPr>
        <w:numPr>
          <w:ilvl w:val="0"/>
          <w:numId w:val="15"/>
        </w:numPr>
        <w:spacing w:line="276" w:lineRule="auto"/>
        <w:jc w:val="both"/>
        <w:rPr>
          <w:rFonts w:asciiTheme="majorHAnsi" w:hAnsiTheme="majorHAnsi" w:cs="Arial"/>
          <w:sz w:val="22"/>
          <w:szCs w:val="22"/>
        </w:rPr>
      </w:pPr>
      <w:r w:rsidRPr="006E114D">
        <w:rPr>
          <w:rFonts w:asciiTheme="majorHAnsi" w:hAnsiTheme="majorHAnsi" w:cs="Arial"/>
          <w:sz w:val="22"/>
          <w:szCs w:val="22"/>
        </w:rPr>
        <w:t>Local Authority and Adult Social Care</w:t>
      </w:r>
    </w:p>
    <w:p w14:paraId="6A3C5138" w14:textId="77777777" w:rsidR="006E114D" w:rsidRPr="006E114D" w:rsidRDefault="005E4A44" w:rsidP="00685A76">
      <w:pPr>
        <w:numPr>
          <w:ilvl w:val="0"/>
          <w:numId w:val="15"/>
        </w:numPr>
        <w:spacing w:line="276" w:lineRule="auto"/>
        <w:jc w:val="both"/>
        <w:rPr>
          <w:rFonts w:asciiTheme="majorHAnsi" w:hAnsiTheme="majorHAnsi" w:cs="Arial"/>
          <w:sz w:val="22"/>
          <w:szCs w:val="22"/>
        </w:rPr>
      </w:pPr>
      <w:r>
        <w:rPr>
          <w:rFonts w:asciiTheme="majorHAnsi" w:hAnsiTheme="majorHAnsi" w:cs="Arial"/>
          <w:sz w:val="22"/>
          <w:szCs w:val="22"/>
        </w:rPr>
        <w:t>S</w:t>
      </w:r>
      <w:r w:rsidR="006E114D" w:rsidRPr="006E114D">
        <w:rPr>
          <w:rFonts w:asciiTheme="majorHAnsi" w:hAnsiTheme="majorHAnsi" w:cs="Arial"/>
          <w:sz w:val="22"/>
          <w:szCs w:val="22"/>
        </w:rPr>
        <w:t>afeguarding teams</w:t>
      </w:r>
    </w:p>
    <w:p w14:paraId="2704B72C" w14:textId="77777777" w:rsidR="0085075A" w:rsidRPr="00080686" w:rsidRDefault="005E4A44" w:rsidP="00685A76">
      <w:pPr>
        <w:numPr>
          <w:ilvl w:val="0"/>
          <w:numId w:val="15"/>
        </w:numPr>
        <w:spacing w:line="276" w:lineRule="auto"/>
        <w:jc w:val="both"/>
        <w:rPr>
          <w:rFonts w:asciiTheme="majorHAnsi" w:hAnsiTheme="majorHAnsi" w:cs="Arial"/>
          <w:sz w:val="22"/>
          <w:szCs w:val="22"/>
        </w:rPr>
      </w:pPr>
      <w:r>
        <w:rPr>
          <w:rFonts w:asciiTheme="majorHAnsi" w:hAnsiTheme="majorHAnsi" w:cs="Arial"/>
          <w:sz w:val="22"/>
          <w:szCs w:val="22"/>
        </w:rPr>
        <w:t>Mental health services/</w:t>
      </w:r>
      <w:r w:rsidR="006E114D" w:rsidRPr="006E114D">
        <w:rPr>
          <w:rFonts w:asciiTheme="majorHAnsi" w:hAnsiTheme="majorHAnsi" w:cs="Arial"/>
          <w:sz w:val="22"/>
          <w:szCs w:val="22"/>
        </w:rPr>
        <w:t>Specialised perinatal mental health services</w:t>
      </w:r>
    </w:p>
    <w:p w14:paraId="7AF3E70D" w14:textId="77777777" w:rsidR="00080686" w:rsidRPr="007805B5" w:rsidRDefault="00080686" w:rsidP="00685A76">
      <w:pPr>
        <w:pStyle w:val="Heading1"/>
        <w:numPr>
          <w:ilvl w:val="0"/>
          <w:numId w:val="1"/>
        </w:numPr>
        <w:jc w:val="both"/>
        <w:rPr>
          <w:color w:val="0000FF"/>
        </w:rPr>
      </w:pPr>
      <w:r>
        <w:rPr>
          <w:color w:val="0000FF"/>
        </w:rPr>
        <w:t>Premises</w:t>
      </w:r>
    </w:p>
    <w:p w14:paraId="79F3D647" w14:textId="2B408EF8" w:rsidR="00564CD4" w:rsidRDefault="00080686" w:rsidP="00685A76">
      <w:pPr>
        <w:spacing w:line="276" w:lineRule="auto"/>
        <w:jc w:val="both"/>
        <w:rPr>
          <w:rFonts w:asciiTheme="majorHAnsi" w:hAnsiTheme="majorHAnsi" w:cs="Calibri"/>
          <w:sz w:val="22"/>
          <w:szCs w:val="22"/>
        </w:rPr>
      </w:pPr>
      <w:r>
        <w:rPr>
          <w:rFonts w:asciiTheme="majorHAnsi" w:hAnsiTheme="majorHAnsi" w:cs="Calibri"/>
          <w:sz w:val="22"/>
          <w:szCs w:val="22"/>
        </w:rPr>
        <w:t xml:space="preserve">The existing </w:t>
      </w:r>
      <w:r w:rsidR="001857F7">
        <w:rPr>
          <w:rFonts w:asciiTheme="majorHAnsi" w:hAnsiTheme="majorHAnsi" w:cs="Calibri"/>
          <w:sz w:val="22"/>
          <w:szCs w:val="22"/>
        </w:rPr>
        <w:t xml:space="preserve">FMU based </w:t>
      </w:r>
      <w:r>
        <w:rPr>
          <w:rFonts w:asciiTheme="majorHAnsi" w:hAnsiTheme="majorHAnsi" w:cs="Calibri"/>
          <w:sz w:val="22"/>
          <w:szCs w:val="22"/>
        </w:rPr>
        <w:t>on the Salford Royal site will close in 2017.</w:t>
      </w:r>
      <w:r w:rsidRPr="00080686">
        <w:rPr>
          <w:rFonts w:asciiTheme="majorHAnsi" w:hAnsiTheme="majorHAnsi" w:cs="Calibri"/>
          <w:sz w:val="22"/>
          <w:szCs w:val="22"/>
        </w:rPr>
        <w:t xml:space="preserve"> </w:t>
      </w:r>
      <w:r>
        <w:rPr>
          <w:rFonts w:asciiTheme="majorHAnsi" w:hAnsiTheme="majorHAnsi" w:cs="Calibri"/>
          <w:sz w:val="22"/>
          <w:szCs w:val="22"/>
        </w:rPr>
        <w:t>The CCG is working closely with Salford City Council to provide alternative FMU premises and have identified a council owned site in Salford. Significant refurbishment is required to transform the current building into a</w:t>
      </w:r>
      <w:r w:rsidR="001857F7">
        <w:rPr>
          <w:rFonts w:asciiTheme="majorHAnsi" w:hAnsiTheme="majorHAnsi" w:cs="Calibri"/>
          <w:sz w:val="22"/>
          <w:szCs w:val="22"/>
        </w:rPr>
        <w:t xml:space="preserve"> new birth centre that will </w:t>
      </w:r>
      <w:r>
        <w:rPr>
          <w:rFonts w:asciiTheme="majorHAnsi" w:hAnsiTheme="majorHAnsi" w:cs="Calibri"/>
          <w:sz w:val="22"/>
          <w:szCs w:val="22"/>
        </w:rPr>
        <w:t xml:space="preserve">become a </w:t>
      </w:r>
      <w:r w:rsidR="001857F7">
        <w:rPr>
          <w:rFonts w:asciiTheme="majorHAnsi" w:hAnsiTheme="majorHAnsi" w:cs="Calibri"/>
          <w:sz w:val="22"/>
          <w:szCs w:val="22"/>
        </w:rPr>
        <w:t xml:space="preserve">fantastic </w:t>
      </w:r>
      <w:r>
        <w:rPr>
          <w:rFonts w:asciiTheme="majorHAnsi" w:hAnsiTheme="majorHAnsi" w:cs="Calibri"/>
          <w:sz w:val="22"/>
          <w:szCs w:val="22"/>
        </w:rPr>
        <w:t>community asset</w:t>
      </w:r>
      <w:r w:rsidR="001857F7">
        <w:rPr>
          <w:rFonts w:asciiTheme="majorHAnsi" w:hAnsiTheme="majorHAnsi" w:cs="Calibri"/>
          <w:sz w:val="22"/>
          <w:szCs w:val="22"/>
        </w:rPr>
        <w:t xml:space="preserve"> for the people of Salford</w:t>
      </w:r>
      <w:r w:rsidR="00427DC8">
        <w:rPr>
          <w:rFonts w:asciiTheme="majorHAnsi" w:hAnsiTheme="majorHAnsi" w:cs="Calibri"/>
          <w:sz w:val="22"/>
          <w:szCs w:val="22"/>
        </w:rPr>
        <w:t xml:space="preserve"> and beyond</w:t>
      </w:r>
      <w:r>
        <w:rPr>
          <w:rFonts w:asciiTheme="majorHAnsi" w:hAnsiTheme="majorHAnsi" w:cs="Calibri"/>
          <w:sz w:val="22"/>
          <w:szCs w:val="22"/>
        </w:rPr>
        <w:t>. Early plans have been agreed and building work will start</w:t>
      </w:r>
      <w:r w:rsidR="001857F7">
        <w:rPr>
          <w:rFonts w:asciiTheme="majorHAnsi" w:hAnsiTheme="majorHAnsi" w:cs="Calibri"/>
          <w:sz w:val="22"/>
          <w:szCs w:val="22"/>
        </w:rPr>
        <w:t xml:space="preserve"> in the New Year</w:t>
      </w:r>
      <w:r w:rsidR="00564CD4">
        <w:rPr>
          <w:rFonts w:asciiTheme="majorHAnsi" w:hAnsiTheme="majorHAnsi" w:cs="Calibri"/>
          <w:sz w:val="22"/>
          <w:szCs w:val="22"/>
        </w:rPr>
        <w:t xml:space="preserve"> with </w:t>
      </w:r>
      <w:r w:rsidR="004B74A8">
        <w:rPr>
          <w:rFonts w:asciiTheme="majorHAnsi" w:hAnsiTheme="majorHAnsi" w:cs="Calibri"/>
          <w:sz w:val="22"/>
          <w:szCs w:val="22"/>
        </w:rPr>
        <w:t>capital funding sourced</w:t>
      </w:r>
      <w:r w:rsidR="00564CD4">
        <w:rPr>
          <w:rFonts w:asciiTheme="majorHAnsi" w:hAnsiTheme="majorHAnsi" w:cs="Calibri"/>
          <w:sz w:val="22"/>
          <w:szCs w:val="22"/>
        </w:rPr>
        <w:t xml:space="preserve"> by the City Council</w:t>
      </w:r>
      <w:r>
        <w:rPr>
          <w:rFonts w:asciiTheme="majorHAnsi" w:hAnsiTheme="majorHAnsi" w:cs="Calibri"/>
          <w:sz w:val="22"/>
          <w:szCs w:val="22"/>
        </w:rPr>
        <w:t>.</w:t>
      </w:r>
      <w:r w:rsidR="001857F7">
        <w:rPr>
          <w:rFonts w:asciiTheme="majorHAnsi" w:hAnsiTheme="majorHAnsi" w:cs="Calibri"/>
          <w:sz w:val="22"/>
          <w:szCs w:val="22"/>
        </w:rPr>
        <w:t xml:space="preserve"> It is anticipated that providers will have some input into the design and décor of the new premises. </w:t>
      </w:r>
    </w:p>
    <w:p w14:paraId="1A706C0A" w14:textId="77777777" w:rsidR="00564CD4" w:rsidRDefault="00564CD4" w:rsidP="00685A76">
      <w:pPr>
        <w:spacing w:line="276" w:lineRule="auto"/>
        <w:jc w:val="both"/>
        <w:rPr>
          <w:rFonts w:asciiTheme="majorHAnsi" w:hAnsiTheme="majorHAnsi" w:cs="Calibri"/>
          <w:sz w:val="22"/>
          <w:szCs w:val="22"/>
        </w:rPr>
      </w:pPr>
    </w:p>
    <w:p w14:paraId="65ED740D" w14:textId="201F3916" w:rsidR="00564CD4" w:rsidRDefault="00564CD4" w:rsidP="00685A76">
      <w:pPr>
        <w:spacing w:line="276" w:lineRule="auto"/>
        <w:jc w:val="both"/>
        <w:rPr>
          <w:rFonts w:asciiTheme="majorHAnsi" w:hAnsiTheme="majorHAnsi" w:cs="Calibri"/>
          <w:sz w:val="22"/>
          <w:szCs w:val="22"/>
        </w:rPr>
      </w:pPr>
      <w:r>
        <w:rPr>
          <w:rFonts w:asciiTheme="majorHAnsi" w:hAnsiTheme="majorHAnsi" w:cs="Calibri"/>
          <w:sz w:val="22"/>
          <w:szCs w:val="22"/>
        </w:rPr>
        <w:t>There will be a lease agreement between the provider and Salford City Council</w:t>
      </w:r>
      <w:r w:rsidR="00FB1A88">
        <w:rPr>
          <w:rFonts w:asciiTheme="majorHAnsi" w:hAnsiTheme="majorHAnsi" w:cs="Calibri"/>
          <w:sz w:val="22"/>
          <w:szCs w:val="22"/>
        </w:rPr>
        <w:t>; the City Council is willing to have discussions around reduced rental rates for an initial period to support the development of the site.</w:t>
      </w:r>
    </w:p>
    <w:p w14:paraId="618A0E4E" w14:textId="77777777" w:rsidR="00564CD4" w:rsidRDefault="00564CD4" w:rsidP="00685A76">
      <w:pPr>
        <w:spacing w:line="276" w:lineRule="auto"/>
        <w:jc w:val="both"/>
        <w:rPr>
          <w:rFonts w:asciiTheme="majorHAnsi" w:hAnsiTheme="majorHAnsi" w:cs="Calibri"/>
          <w:sz w:val="22"/>
          <w:szCs w:val="22"/>
        </w:rPr>
      </w:pPr>
    </w:p>
    <w:p w14:paraId="0853C2A5" w14:textId="77777777" w:rsidR="0085075A" w:rsidRDefault="00564CD4" w:rsidP="00685A76">
      <w:pPr>
        <w:spacing w:line="276" w:lineRule="auto"/>
        <w:jc w:val="both"/>
        <w:rPr>
          <w:rFonts w:asciiTheme="majorHAnsi" w:hAnsiTheme="majorHAnsi" w:cs="Calibri"/>
          <w:sz w:val="22"/>
          <w:szCs w:val="22"/>
        </w:rPr>
      </w:pPr>
      <w:r>
        <w:rPr>
          <w:rFonts w:asciiTheme="majorHAnsi" w:hAnsiTheme="majorHAnsi" w:cs="Calibri"/>
          <w:sz w:val="22"/>
          <w:szCs w:val="22"/>
        </w:rPr>
        <w:t>Situated c</w:t>
      </w:r>
      <w:r w:rsidR="001857F7">
        <w:rPr>
          <w:rFonts w:asciiTheme="majorHAnsi" w:hAnsiTheme="majorHAnsi" w:cs="Calibri"/>
          <w:sz w:val="22"/>
          <w:szCs w:val="22"/>
        </w:rPr>
        <w:t xml:space="preserve">lose to major road </w:t>
      </w:r>
      <w:r>
        <w:rPr>
          <w:rFonts w:asciiTheme="majorHAnsi" w:hAnsiTheme="majorHAnsi" w:cs="Calibri"/>
          <w:sz w:val="22"/>
          <w:szCs w:val="22"/>
        </w:rPr>
        <w:t>networks</w:t>
      </w:r>
      <w:r w:rsidR="001857F7">
        <w:rPr>
          <w:rFonts w:asciiTheme="majorHAnsi" w:hAnsiTheme="majorHAnsi" w:cs="Calibri"/>
          <w:sz w:val="22"/>
          <w:szCs w:val="22"/>
        </w:rPr>
        <w:t xml:space="preserve"> will encou</w:t>
      </w:r>
      <w:r>
        <w:rPr>
          <w:rFonts w:asciiTheme="majorHAnsi" w:hAnsiTheme="majorHAnsi" w:cs="Calibri"/>
          <w:sz w:val="22"/>
          <w:szCs w:val="22"/>
        </w:rPr>
        <w:t>rage greater use of the facility;</w:t>
      </w:r>
      <w:r w:rsidR="001857F7">
        <w:rPr>
          <w:rFonts w:asciiTheme="majorHAnsi" w:hAnsiTheme="majorHAnsi" w:cs="Calibri"/>
          <w:sz w:val="22"/>
          <w:szCs w:val="22"/>
        </w:rPr>
        <w:t xml:space="preserve"> t</w:t>
      </w:r>
      <w:r w:rsidR="00080686">
        <w:rPr>
          <w:rFonts w:asciiTheme="majorHAnsi" w:hAnsiTheme="majorHAnsi" w:cs="Calibri"/>
          <w:sz w:val="22"/>
          <w:szCs w:val="22"/>
        </w:rPr>
        <w:t>he address</w:t>
      </w:r>
      <w:r w:rsidR="001857F7">
        <w:rPr>
          <w:rFonts w:asciiTheme="majorHAnsi" w:hAnsiTheme="majorHAnsi" w:cs="Calibri"/>
          <w:sz w:val="22"/>
          <w:szCs w:val="22"/>
        </w:rPr>
        <w:t xml:space="preserve"> of the new site</w:t>
      </w:r>
      <w:r w:rsidR="00080686">
        <w:rPr>
          <w:rFonts w:asciiTheme="majorHAnsi" w:hAnsiTheme="majorHAnsi" w:cs="Calibri"/>
          <w:sz w:val="22"/>
          <w:szCs w:val="22"/>
        </w:rPr>
        <w:t xml:space="preserve"> is:</w:t>
      </w:r>
    </w:p>
    <w:p w14:paraId="105EF488" w14:textId="77777777" w:rsidR="00080686" w:rsidRPr="00080686" w:rsidRDefault="00080686" w:rsidP="00685A76">
      <w:pPr>
        <w:spacing w:line="276" w:lineRule="auto"/>
        <w:rPr>
          <w:rFonts w:ascii="Calibri" w:eastAsia="Calibri" w:hAnsi="Calibri"/>
          <w:color w:val="1F497D"/>
          <w:sz w:val="22"/>
          <w:szCs w:val="22"/>
          <w:lang w:eastAsia="en-GB"/>
        </w:rPr>
      </w:pPr>
      <w:r w:rsidRPr="00080686">
        <w:rPr>
          <w:rFonts w:ascii="Calibri" w:eastAsia="Calibri" w:hAnsi="Calibri"/>
          <w:sz w:val="22"/>
          <w:szCs w:val="22"/>
          <w:lang w:val="en" w:eastAsia="en-GB"/>
        </w:rPr>
        <w:lastRenderedPageBreak/>
        <w:t>Ingleside</w:t>
      </w:r>
      <w:r w:rsidRPr="00080686">
        <w:rPr>
          <w:rFonts w:ascii="Calibri" w:eastAsia="Calibri" w:hAnsi="Calibri"/>
          <w:sz w:val="22"/>
          <w:szCs w:val="22"/>
          <w:lang w:val="en" w:eastAsia="en-GB"/>
        </w:rPr>
        <w:br/>
        <w:t>Swinton Park Road</w:t>
      </w:r>
      <w:r w:rsidRPr="00080686">
        <w:rPr>
          <w:rFonts w:ascii="Calibri" w:eastAsia="Calibri" w:hAnsi="Calibri"/>
          <w:sz w:val="22"/>
          <w:szCs w:val="22"/>
          <w:lang w:val="en" w:eastAsia="en-GB"/>
        </w:rPr>
        <w:br/>
        <w:t>Salford</w:t>
      </w:r>
      <w:r w:rsidRPr="00080686">
        <w:rPr>
          <w:rFonts w:ascii="Calibri" w:eastAsia="Calibri" w:hAnsi="Calibri"/>
          <w:sz w:val="22"/>
          <w:szCs w:val="22"/>
          <w:lang w:val="en" w:eastAsia="en-GB"/>
        </w:rPr>
        <w:br/>
        <w:t>M6 7PA</w:t>
      </w:r>
    </w:p>
    <w:p w14:paraId="25D7CEEA" w14:textId="77777777" w:rsidR="00080686" w:rsidRDefault="00080686" w:rsidP="00685A76">
      <w:pPr>
        <w:spacing w:line="276" w:lineRule="auto"/>
        <w:jc w:val="both"/>
        <w:rPr>
          <w:rFonts w:asciiTheme="majorHAnsi" w:hAnsiTheme="majorHAnsi" w:cs="Calibri"/>
          <w:sz w:val="22"/>
          <w:szCs w:val="22"/>
        </w:rPr>
      </w:pPr>
    </w:p>
    <w:p w14:paraId="37AACE09" w14:textId="77777777" w:rsidR="00071305" w:rsidRPr="00080686" w:rsidRDefault="00071305" w:rsidP="00685A76">
      <w:pPr>
        <w:spacing w:line="276" w:lineRule="auto"/>
        <w:jc w:val="both"/>
        <w:rPr>
          <w:rFonts w:asciiTheme="majorHAnsi" w:hAnsiTheme="majorHAnsi" w:cs="Calibri"/>
          <w:sz w:val="22"/>
          <w:szCs w:val="22"/>
        </w:rPr>
      </w:pPr>
    </w:p>
    <w:p w14:paraId="6329A1C0" w14:textId="77777777" w:rsidR="00A91F8E" w:rsidRDefault="001857F7" w:rsidP="00685A76">
      <w:pPr>
        <w:spacing w:line="276" w:lineRule="auto"/>
        <w:jc w:val="both"/>
        <w:rPr>
          <w:rFonts w:asciiTheme="majorHAnsi" w:hAnsiTheme="majorHAnsi" w:cs="Calibri"/>
          <w:sz w:val="22"/>
          <w:szCs w:val="22"/>
        </w:rPr>
      </w:pPr>
      <w:r w:rsidRPr="001857F7">
        <w:rPr>
          <w:rFonts w:asciiTheme="majorHAnsi" w:hAnsiTheme="majorHAnsi" w:cs="Calibri"/>
          <w:sz w:val="22"/>
          <w:szCs w:val="22"/>
        </w:rPr>
        <w:t>The embedded photographs below show the site in its original presentation</w:t>
      </w:r>
      <w:r w:rsidR="00564CD4">
        <w:rPr>
          <w:rFonts w:asciiTheme="majorHAnsi" w:hAnsiTheme="majorHAnsi" w:cs="Calibri"/>
          <w:sz w:val="22"/>
          <w:szCs w:val="22"/>
        </w:rPr>
        <w:t xml:space="preserve"> but the potential of the building is evident</w:t>
      </w:r>
      <w:r w:rsidRPr="001857F7">
        <w:rPr>
          <w:rFonts w:asciiTheme="majorHAnsi" w:hAnsiTheme="majorHAnsi" w:cs="Calibri"/>
          <w:sz w:val="22"/>
          <w:szCs w:val="22"/>
        </w:rPr>
        <w:t>:</w:t>
      </w:r>
    </w:p>
    <w:p w14:paraId="27286DE9" w14:textId="77777777" w:rsidR="00071305" w:rsidRPr="001857F7" w:rsidRDefault="00071305" w:rsidP="00685A76">
      <w:pPr>
        <w:spacing w:line="276" w:lineRule="auto"/>
        <w:jc w:val="both"/>
        <w:rPr>
          <w:rFonts w:asciiTheme="majorHAnsi" w:hAnsiTheme="majorHAnsi" w:cs="Calibri"/>
          <w:sz w:val="22"/>
          <w:szCs w:val="22"/>
        </w:rPr>
      </w:pPr>
    </w:p>
    <w:p w14:paraId="4F2F2C2C" w14:textId="393FE76A" w:rsidR="001857F7" w:rsidRDefault="00557E6B" w:rsidP="00685A76">
      <w:pPr>
        <w:spacing w:line="276" w:lineRule="auto"/>
        <w:jc w:val="both"/>
        <w:rPr>
          <w:rFonts w:asciiTheme="majorHAnsi" w:hAnsiTheme="majorHAnsi" w:cs="Calibri"/>
          <w:b/>
          <w:sz w:val="28"/>
          <w:szCs w:val="28"/>
        </w:rPr>
      </w:pPr>
      <w:r>
        <w:rPr>
          <w:rFonts w:asciiTheme="majorHAnsi" w:hAnsiTheme="majorHAnsi" w:cs="Calibri"/>
          <w:b/>
          <w:noProof/>
          <w:sz w:val="28"/>
          <w:szCs w:val="28"/>
        </w:rPr>
        <w:pict w14:anchorId="0F346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63.5pt;margin-top:.3pt;width:77.65pt;height:49.45pt;z-index:251663360;mso-position-horizontal-relative:text;mso-position-vertical-relative:text">
            <v:imagedata r:id="rId13" o:title=""/>
            <w10:wrap type="square" side="right"/>
          </v:shape>
          <o:OLEObject Type="Embed" ProgID="Package" ShapeID="_x0000_s1028" DrawAspect="Icon" ObjectID="_1541488045" r:id="rId14"/>
        </w:pict>
      </w:r>
      <w:r>
        <w:rPr>
          <w:rFonts w:asciiTheme="majorHAnsi" w:hAnsiTheme="majorHAnsi" w:cs="Calibri"/>
          <w:b/>
          <w:noProof/>
          <w:sz w:val="28"/>
          <w:szCs w:val="28"/>
        </w:rPr>
        <w:pict w14:anchorId="13FA950A">
          <v:shape id="_x0000_s1026" type="#_x0000_t75" style="position:absolute;left:0;text-align:left;margin-left:77.65pt;margin-top:.3pt;width:77.65pt;height:49.45pt;z-index:251659264;mso-position-horizontal-relative:text;mso-position-vertical-relative:text">
            <v:imagedata r:id="rId15" o:title=""/>
            <w10:wrap type="square" side="right"/>
          </v:shape>
          <o:OLEObject Type="Embed" ProgID="Package" ShapeID="_x0000_s1026" DrawAspect="Icon" ObjectID="_1541488046" r:id="rId16"/>
        </w:pict>
      </w:r>
      <w:r>
        <w:rPr>
          <w:rFonts w:asciiTheme="majorHAnsi" w:hAnsiTheme="majorHAnsi" w:cs="Calibri"/>
          <w:b/>
          <w:noProof/>
          <w:sz w:val="28"/>
          <w:szCs w:val="28"/>
        </w:rPr>
        <w:pict w14:anchorId="087BE486">
          <v:shape id="_x0000_s1027" type="#_x0000_t75" style="position:absolute;left:0;text-align:left;margin-left:0;margin-top:.15pt;width:77.65pt;height:49.45pt;z-index:251661312;mso-position-horizontal:left;mso-position-horizontal-relative:text;mso-position-vertical-relative:text">
            <v:imagedata r:id="rId17" o:title=""/>
            <w10:wrap type="square" side="right"/>
          </v:shape>
          <o:OLEObject Type="Embed" ProgID="Package" ShapeID="_x0000_s1027" DrawAspect="Icon" ObjectID="_1541488047" r:id="rId18"/>
        </w:pict>
      </w:r>
    </w:p>
    <w:p w14:paraId="6C624F79" w14:textId="77777777" w:rsidR="00685A76" w:rsidRDefault="00685A76" w:rsidP="00685A76">
      <w:pPr>
        <w:spacing w:line="276" w:lineRule="auto"/>
        <w:jc w:val="both"/>
        <w:rPr>
          <w:rFonts w:asciiTheme="majorHAnsi" w:hAnsiTheme="majorHAnsi" w:cs="Calibri"/>
          <w:b/>
          <w:sz w:val="28"/>
          <w:szCs w:val="28"/>
        </w:rPr>
      </w:pPr>
    </w:p>
    <w:p w14:paraId="5FBE83A0" w14:textId="36ECE5FD" w:rsidR="00564CD4" w:rsidRDefault="00564CD4" w:rsidP="00685A76">
      <w:pPr>
        <w:spacing w:line="276" w:lineRule="auto"/>
        <w:jc w:val="both"/>
        <w:rPr>
          <w:rFonts w:asciiTheme="majorHAnsi" w:hAnsiTheme="majorHAnsi" w:cs="Calibri"/>
          <w:b/>
          <w:sz w:val="28"/>
          <w:szCs w:val="28"/>
        </w:rPr>
      </w:pPr>
      <w:r>
        <w:rPr>
          <w:rFonts w:asciiTheme="majorHAnsi" w:hAnsiTheme="majorHAnsi" w:cs="Calibri"/>
          <w:b/>
          <w:sz w:val="28"/>
          <w:szCs w:val="28"/>
        </w:rPr>
        <w:br w:type="textWrapping" w:clear="all"/>
      </w:r>
    </w:p>
    <w:p w14:paraId="2ACC83B1" w14:textId="77777777" w:rsidR="00564CD4" w:rsidRPr="007805B5" w:rsidRDefault="00564CD4" w:rsidP="00685A76">
      <w:pPr>
        <w:pStyle w:val="Heading1"/>
        <w:numPr>
          <w:ilvl w:val="0"/>
          <w:numId w:val="1"/>
        </w:numPr>
        <w:jc w:val="both"/>
        <w:rPr>
          <w:color w:val="0000FF"/>
        </w:rPr>
      </w:pPr>
      <w:r>
        <w:rPr>
          <w:color w:val="0000FF"/>
        </w:rPr>
        <w:t>Tariff Payment</w:t>
      </w:r>
    </w:p>
    <w:p w14:paraId="02E4ECBB" w14:textId="2DB2D00B" w:rsidR="00A91F8E" w:rsidRPr="00564CD4" w:rsidRDefault="00564CD4" w:rsidP="00685A76">
      <w:pPr>
        <w:spacing w:line="276" w:lineRule="auto"/>
        <w:jc w:val="both"/>
        <w:rPr>
          <w:rFonts w:asciiTheme="majorHAnsi" w:hAnsiTheme="majorHAnsi" w:cs="Calibri"/>
          <w:sz w:val="22"/>
          <w:szCs w:val="22"/>
        </w:rPr>
      </w:pPr>
      <w:r w:rsidRPr="00564CD4">
        <w:rPr>
          <w:rFonts w:asciiTheme="majorHAnsi" w:hAnsiTheme="majorHAnsi" w:cs="Calibri"/>
          <w:sz w:val="22"/>
          <w:szCs w:val="22"/>
        </w:rPr>
        <w:t>Payment for maternity services is currently by National Tariff using the pathway tariffs for Antenatal, Post Natal and Birth spell under the latest National Tariff Guidance 2</w:t>
      </w:r>
      <w:r w:rsidR="00540DB3">
        <w:rPr>
          <w:rFonts w:asciiTheme="majorHAnsi" w:hAnsiTheme="majorHAnsi" w:cs="Calibri"/>
          <w:sz w:val="22"/>
          <w:szCs w:val="22"/>
        </w:rPr>
        <w:t>017-19. However, in recognition of the developmental elements of this service provision both the City Council and the CCG will work with the identified provider to agree a financial package</w:t>
      </w:r>
      <w:r w:rsidR="005B0FE1">
        <w:rPr>
          <w:rFonts w:asciiTheme="majorHAnsi" w:hAnsiTheme="majorHAnsi" w:cs="Calibri"/>
          <w:sz w:val="22"/>
          <w:szCs w:val="22"/>
        </w:rPr>
        <w:t xml:space="preserve"> which will include a willingness to consider </w:t>
      </w:r>
      <w:r w:rsidR="00FB1A88">
        <w:rPr>
          <w:rFonts w:asciiTheme="majorHAnsi" w:hAnsiTheme="majorHAnsi" w:cs="Calibri"/>
          <w:sz w:val="22"/>
          <w:szCs w:val="22"/>
        </w:rPr>
        <w:t>arrangements</w:t>
      </w:r>
      <w:r w:rsidR="005B0FE1">
        <w:rPr>
          <w:rFonts w:asciiTheme="majorHAnsi" w:hAnsiTheme="majorHAnsi" w:cs="Calibri"/>
          <w:sz w:val="22"/>
          <w:szCs w:val="22"/>
        </w:rPr>
        <w:t xml:space="preserve"> outside of </w:t>
      </w:r>
      <w:r w:rsidR="00FB1A88">
        <w:rPr>
          <w:rFonts w:asciiTheme="majorHAnsi" w:hAnsiTheme="majorHAnsi" w:cs="Calibri"/>
          <w:sz w:val="22"/>
          <w:szCs w:val="22"/>
        </w:rPr>
        <w:t>tariff</w:t>
      </w:r>
      <w:r w:rsidR="005B0FE1">
        <w:rPr>
          <w:rFonts w:asciiTheme="majorHAnsi" w:hAnsiTheme="majorHAnsi" w:cs="Calibri"/>
          <w:sz w:val="22"/>
          <w:szCs w:val="22"/>
        </w:rPr>
        <w:t xml:space="preserve"> related to incentivising utilisation</w:t>
      </w:r>
      <w:r w:rsidR="00FB1A88">
        <w:rPr>
          <w:rFonts w:asciiTheme="majorHAnsi" w:hAnsiTheme="majorHAnsi" w:cs="Calibri"/>
          <w:sz w:val="22"/>
          <w:szCs w:val="22"/>
        </w:rPr>
        <w:t>,</w:t>
      </w:r>
      <w:r w:rsidR="005B0FE1">
        <w:rPr>
          <w:rFonts w:asciiTheme="majorHAnsi" w:hAnsiTheme="majorHAnsi" w:cs="Calibri"/>
          <w:sz w:val="22"/>
          <w:szCs w:val="22"/>
        </w:rPr>
        <w:t xml:space="preserve"> innovation an</w:t>
      </w:r>
      <w:r w:rsidR="00FB1A88">
        <w:rPr>
          <w:rFonts w:asciiTheme="majorHAnsi" w:hAnsiTheme="majorHAnsi" w:cs="Calibri"/>
          <w:sz w:val="22"/>
          <w:szCs w:val="22"/>
        </w:rPr>
        <w:t>d quality</w:t>
      </w:r>
      <w:r w:rsidR="00540DB3">
        <w:rPr>
          <w:rFonts w:asciiTheme="majorHAnsi" w:hAnsiTheme="majorHAnsi" w:cs="Calibri"/>
          <w:sz w:val="22"/>
          <w:szCs w:val="22"/>
        </w:rPr>
        <w:t>.</w:t>
      </w:r>
    </w:p>
    <w:p w14:paraId="235A63BA" w14:textId="77777777" w:rsidR="00A91F8E" w:rsidRDefault="00A91F8E" w:rsidP="00685A76">
      <w:pPr>
        <w:spacing w:line="276" w:lineRule="auto"/>
        <w:jc w:val="both"/>
        <w:rPr>
          <w:rFonts w:asciiTheme="majorHAnsi" w:hAnsiTheme="majorHAnsi" w:cs="Calibri"/>
          <w:b/>
          <w:sz w:val="28"/>
          <w:szCs w:val="28"/>
        </w:rPr>
      </w:pPr>
    </w:p>
    <w:p w14:paraId="5DB0AD57" w14:textId="77777777" w:rsidR="00A91F8E" w:rsidRDefault="00A91F8E" w:rsidP="00685A76">
      <w:pPr>
        <w:spacing w:line="276" w:lineRule="auto"/>
        <w:jc w:val="both"/>
        <w:rPr>
          <w:rFonts w:asciiTheme="majorHAnsi" w:hAnsiTheme="majorHAnsi" w:cs="Calibri"/>
          <w:b/>
          <w:sz w:val="28"/>
          <w:szCs w:val="28"/>
        </w:rPr>
      </w:pPr>
    </w:p>
    <w:p w14:paraId="5DF6BA1F" w14:textId="77777777" w:rsidR="00A91F8E" w:rsidRDefault="00A91F8E" w:rsidP="00685A76">
      <w:pPr>
        <w:spacing w:line="276" w:lineRule="auto"/>
        <w:jc w:val="both"/>
        <w:rPr>
          <w:rFonts w:asciiTheme="majorHAnsi" w:hAnsiTheme="majorHAnsi" w:cs="Calibri"/>
          <w:b/>
          <w:sz w:val="28"/>
          <w:szCs w:val="28"/>
        </w:rPr>
      </w:pPr>
    </w:p>
    <w:p w14:paraId="5D4F1718" w14:textId="77777777" w:rsidR="00A91F8E" w:rsidRDefault="00A91F8E" w:rsidP="00685A76">
      <w:pPr>
        <w:spacing w:line="276" w:lineRule="auto"/>
        <w:jc w:val="both"/>
        <w:rPr>
          <w:rFonts w:asciiTheme="majorHAnsi" w:hAnsiTheme="majorHAnsi" w:cs="Calibri"/>
          <w:b/>
          <w:sz w:val="28"/>
          <w:szCs w:val="28"/>
        </w:rPr>
      </w:pPr>
    </w:p>
    <w:p w14:paraId="3E35D9C6" w14:textId="77777777" w:rsidR="00A91F8E" w:rsidRDefault="00A91F8E" w:rsidP="00685A76">
      <w:pPr>
        <w:spacing w:line="276" w:lineRule="auto"/>
        <w:jc w:val="both"/>
        <w:rPr>
          <w:rFonts w:asciiTheme="majorHAnsi" w:hAnsiTheme="majorHAnsi" w:cs="Calibri"/>
          <w:b/>
          <w:sz w:val="28"/>
          <w:szCs w:val="28"/>
        </w:rPr>
      </w:pPr>
    </w:p>
    <w:p w14:paraId="32F0438B" w14:textId="77777777" w:rsidR="00A91F8E" w:rsidRDefault="00A91F8E" w:rsidP="00685A76">
      <w:pPr>
        <w:spacing w:line="276" w:lineRule="auto"/>
        <w:rPr>
          <w:rFonts w:asciiTheme="majorHAnsi" w:hAnsiTheme="majorHAnsi" w:cs="Calibri"/>
          <w:b/>
          <w:sz w:val="28"/>
          <w:szCs w:val="28"/>
        </w:rPr>
      </w:pPr>
    </w:p>
    <w:p w14:paraId="2E6D037E" w14:textId="1D975871" w:rsidR="000A4BC4" w:rsidRPr="007805B5" w:rsidRDefault="000A4BC4" w:rsidP="005346FB">
      <w:pPr>
        <w:rPr>
          <w:rFonts w:asciiTheme="majorHAnsi" w:hAnsiTheme="majorHAnsi" w:cs="Calibri"/>
          <w:b/>
          <w:sz w:val="28"/>
          <w:szCs w:val="28"/>
        </w:rPr>
      </w:pPr>
      <w:bookmarkStart w:id="0" w:name="_GoBack"/>
      <w:bookmarkEnd w:id="0"/>
      <w:r w:rsidRPr="007805B5">
        <w:rPr>
          <w:rFonts w:asciiTheme="majorHAnsi" w:hAnsiTheme="majorHAnsi" w:cs="Calibri"/>
          <w:b/>
          <w:sz w:val="28"/>
          <w:szCs w:val="28"/>
        </w:rPr>
        <w:t>REQUEST FOR INFORMATION QUESTIONNAIRE</w:t>
      </w:r>
    </w:p>
    <w:p w14:paraId="272BBCBC" w14:textId="77777777" w:rsidR="000A4BC4" w:rsidRPr="007805B5" w:rsidRDefault="000A4BC4" w:rsidP="005346FB">
      <w:pPr>
        <w:rPr>
          <w:rFonts w:asciiTheme="majorHAnsi" w:hAnsiTheme="majorHAnsi" w:cs="Calibri"/>
          <w:b/>
          <w:sz w:val="28"/>
          <w:szCs w:val="28"/>
        </w:rPr>
      </w:pPr>
      <w:r w:rsidRPr="007805B5">
        <w:rPr>
          <w:rFonts w:asciiTheme="majorHAnsi" w:hAnsiTheme="majorHAnsi" w:cs="Calibri"/>
          <w:b/>
          <w:color w:val="FF0000"/>
          <w:sz w:val="22"/>
          <w:szCs w:val="22"/>
        </w:rPr>
        <w:t>Information received in response to this Questionnaire will not be published in any public domain.</w:t>
      </w:r>
    </w:p>
    <w:p w14:paraId="53F44878" w14:textId="77777777" w:rsidR="000A4BC4" w:rsidRPr="007805B5" w:rsidRDefault="000A4BC4" w:rsidP="00532704">
      <w:pPr>
        <w:tabs>
          <w:tab w:val="left" w:pos="7680"/>
        </w:tabs>
        <w:rPr>
          <w:rFonts w:asciiTheme="majorHAnsi" w:hAnsiTheme="majorHAns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6417"/>
        <w:gridCol w:w="7088"/>
      </w:tblGrid>
      <w:tr w:rsidR="002C39C1" w:rsidRPr="007805B5" w14:paraId="7BED9431" w14:textId="77777777" w:rsidTr="002C39C1">
        <w:tc>
          <w:tcPr>
            <w:tcW w:w="495" w:type="dxa"/>
            <w:tcBorders>
              <w:bottom w:val="single" w:sz="4" w:space="0" w:color="auto"/>
            </w:tcBorders>
            <w:shd w:val="clear" w:color="auto" w:fill="EEECE1"/>
          </w:tcPr>
          <w:p w14:paraId="0782C421"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1</w:t>
            </w:r>
          </w:p>
        </w:tc>
        <w:tc>
          <w:tcPr>
            <w:tcW w:w="13505" w:type="dxa"/>
            <w:gridSpan w:val="2"/>
            <w:tcBorders>
              <w:bottom w:val="single" w:sz="4" w:space="0" w:color="auto"/>
            </w:tcBorders>
            <w:shd w:val="clear" w:color="auto" w:fill="EEECE1"/>
          </w:tcPr>
          <w:p w14:paraId="6C25A9BC" w14:textId="0CEF3683" w:rsidR="002C39C1" w:rsidRPr="007805B5" w:rsidRDefault="002C39C1" w:rsidP="00FB00A4">
            <w:pPr>
              <w:tabs>
                <w:tab w:val="left" w:pos="7680"/>
              </w:tabs>
              <w:rPr>
                <w:rFonts w:asciiTheme="majorHAnsi" w:hAnsiTheme="majorHAnsi" w:cs="Calibri"/>
                <w:b/>
                <w:sz w:val="22"/>
                <w:szCs w:val="22"/>
              </w:rPr>
            </w:pPr>
            <w:r w:rsidRPr="007805B5">
              <w:rPr>
                <w:rFonts w:asciiTheme="majorHAnsi" w:hAnsiTheme="majorHAnsi" w:cs="Calibri"/>
                <w:b/>
                <w:sz w:val="22"/>
                <w:szCs w:val="22"/>
              </w:rPr>
              <w:t>Market Capacity and Capability</w:t>
            </w:r>
          </w:p>
        </w:tc>
      </w:tr>
      <w:tr w:rsidR="002C39C1" w:rsidRPr="007805B5" w14:paraId="2C7438B6" w14:textId="77777777" w:rsidTr="008A4C8F">
        <w:tc>
          <w:tcPr>
            <w:tcW w:w="495" w:type="dxa"/>
            <w:shd w:val="clear" w:color="auto" w:fill="B6DDE8"/>
          </w:tcPr>
          <w:p w14:paraId="18310E63" w14:textId="77777777" w:rsidR="002C39C1" w:rsidRPr="007805B5" w:rsidRDefault="002C39C1">
            <w:pPr>
              <w:tabs>
                <w:tab w:val="left" w:pos="7680"/>
              </w:tabs>
              <w:rPr>
                <w:rFonts w:asciiTheme="majorHAnsi" w:hAnsiTheme="majorHAnsi" w:cs="Calibri"/>
                <w:sz w:val="22"/>
                <w:szCs w:val="22"/>
              </w:rPr>
            </w:pPr>
          </w:p>
        </w:tc>
        <w:tc>
          <w:tcPr>
            <w:tcW w:w="6417" w:type="dxa"/>
            <w:shd w:val="clear" w:color="auto" w:fill="B6DDE8"/>
          </w:tcPr>
          <w:p w14:paraId="2D01A42A"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Question</w:t>
            </w:r>
          </w:p>
        </w:tc>
        <w:tc>
          <w:tcPr>
            <w:tcW w:w="7088" w:type="dxa"/>
            <w:shd w:val="clear" w:color="auto" w:fill="B6DDE8"/>
          </w:tcPr>
          <w:p w14:paraId="33039B94"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 xml:space="preserve">Response </w:t>
            </w:r>
          </w:p>
        </w:tc>
      </w:tr>
      <w:tr w:rsidR="002C39C1" w:rsidRPr="007805B5" w14:paraId="59142720" w14:textId="77777777" w:rsidTr="008A4C8F">
        <w:tc>
          <w:tcPr>
            <w:tcW w:w="495" w:type="dxa"/>
            <w:shd w:val="clear" w:color="auto" w:fill="auto"/>
          </w:tcPr>
          <w:p w14:paraId="6602F132" w14:textId="77777777"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1.1</w:t>
            </w:r>
          </w:p>
        </w:tc>
        <w:tc>
          <w:tcPr>
            <w:tcW w:w="6417" w:type="dxa"/>
            <w:shd w:val="clear" w:color="auto" w:fill="auto"/>
          </w:tcPr>
          <w:p w14:paraId="19EC03BB" w14:textId="77777777"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Name of lead organisation:</w:t>
            </w:r>
          </w:p>
        </w:tc>
        <w:tc>
          <w:tcPr>
            <w:tcW w:w="7088" w:type="dxa"/>
            <w:shd w:val="clear" w:color="auto" w:fill="auto"/>
          </w:tcPr>
          <w:p w14:paraId="0E57CB05" w14:textId="77777777" w:rsidR="002C39C1" w:rsidRPr="007805B5" w:rsidRDefault="002C39C1">
            <w:pPr>
              <w:tabs>
                <w:tab w:val="left" w:pos="7680"/>
              </w:tabs>
              <w:rPr>
                <w:rFonts w:asciiTheme="majorHAnsi" w:hAnsiTheme="majorHAnsi" w:cs="Calibri"/>
                <w:sz w:val="22"/>
                <w:szCs w:val="22"/>
              </w:rPr>
            </w:pPr>
          </w:p>
        </w:tc>
      </w:tr>
      <w:tr w:rsidR="002C39C1" w:rsidRPr="007805B5" w14:paraId="40758740" w14:textId="77777777" w:rsidTr="008A4C8F">
        <w:tc>
          <w:tcPr>
            <w:tcW w:w="495" w:type="dxa"/>
            <w:shd w:val="clear" w:color="auto" w:fill="auto"/>
          </w:tcPr>
          <w:p w14:paraId="7DCAC70C" w14:textId="77777777"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1.2</w:t>
            </w:r>
          </w:p>
        </w:tc>
        <w:tc>
          <w:tcPr>
            <w:tcW w:w="6417" w:type="dxa"/>
            <w:shd w:val="clear" w:color="auto" w:fill="auto"/>
          </w:tcPr>
          <w:p w14:paraId="674320DA" w14:textId="77777777"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Contact name, address, telephone and email:</w:t>
            </w:r>
          </w:p>
        </w:tc>
        <w:tc>
          <w:tcPr>
            <w:tcW w:w="7088" w:type="dxa"/>
            <w:shd w:val="clear" w:color="auto" w:fill="auto"/>
          </w:tcPr>
          <w:p w14:paraId="15503107" w14:textId="77777777" w:rsidR="002C39C1" w:rsidRPr="007805B5" w:rsidRDefault="002C39C1">
            <w:pPr>
              <w:tabs>
                <w:tab w:val="left" w:pos="7680"/>
              </w:tabs>
              <w:rPr>
                <w:rFonts w:asciiTheme="majorHAnsi" w:hAnsiTheme="majorHAnsi" w:cs="Calibri"/>
                <w:sz w:val="22"/>
                <w:szCs w:val="22"/>
              </w:rPr>
            </w:pPr>
          </w:p>
        </w:tc>
      </w:tr>
      <w:tr w:rsidR="002C39C1" w:rsidRPr="007805B5" w14:paraId="653C1B7D" w14:textId="77777777" w:rsidTr="008A4C8F">
        <w:tc>
          <w:tcPr>
            <w:tcW w:w="495" w:type="dxa"/>
            <w:shd w:val="clear" w:color="auto" w:fill="auto"/>
          </w:tcPr>
          <w:p w14:paraId="25E246BD" w14:textId="020024E6"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1.3</w:t>
            </w:r>
          </w:p>
        </w:tc>
        <w:tc>
          <w:tcPr>
            <w:tcW w:w="6417" w:type="dxa"/>
            <w:shd w:val="clear" w:color="auto" w:fill="auto"/>
          </w:tcPr>
          <w:p w14:paraId="74C08E22" w14:textId="77777777"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If applicable, which organisations would act as partners to deliver the services</w:t>
            </w:r>
            <w:r w:rsidRPr="007805B5">
              <w:rPr>
                <w:rFonts w:asciiTheme="majorHAnsi" w:hAnsiTheme="majorHAnsi" w:cs="Calibri"/>
              </w:rPr>
              <w:t>?</w:t>
            </w:r>
          </w:p>
        </w:tc>
        <w:tc>
          <w:tcPr>
            <w:tcW w:w="7088" w:type="dxa"/>
            <w:shd w:val="clear" w:color="auto" w:fill="auto"/>
          </w:tcPr>
          <w:p w14:paraId="1A19A783" w14:textId="77777777" w:rsidR="002C39C1" w:rsidRPr="007805B5" w:rsidRDefault="002C39C1">
            <w:pPr>
              <w:tabs>
                <w:tab w:val="left" w:pos="7680"/>
              </w:tabs>
              <w:rPr>
                <w:rFonts w:asciiTheme="majorHAnsi" w:hAnsiTheme="majorHAnsi" w:cs="Calibri"/>
                <w:sz w:val="22"/>
                <w:szCs w:val="22"/>
              </w:rPr>
            </w:pPr>
          </w:p>
        </w:tc>
      </w:tr>
      <w:tr w:rsidR="002C39C1" w:rsidRPr="007805B5" w14:paraId="04B62881" w14:textId="77777777" w:rsidTr="008A4C8F">
        <w:tc>
          <w:tcPr>
            <w:tcW w:w="495" w:type="dxa"/>
            <w:shd w:val="clear" w:color="auto" w:fill="auto"/>
          </w:tcPr>
          <w:p w14:paraId="28578B35" w14:textId="01B664F1"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1.4</w:t>
            </w:r>
          </w:p>
        </w:tc>
        <w:tc>
          <w:tcPr>
            <w:tcW w:w="6417" w:type="dxa"/>
            <w:shd w:val="clear" w:color="auto" w:fill="auto"/>
          </w:tcPr>
          <w:p w14:paraId="41842E25" w14:textId="77777777"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 xml:space="preserve">Please state the current CQC rating for each of the listed organisations. </w:t>
            </w:r>
          </w:p>
        </w:tc>
        <w:tc>
          <w:tcPr>
            <w:tcW w:w="7088" w:type="dxa"/>
            <w:shd w:val="clear" w:color="auto" w:fill="auto"/>
          </w:tcPr>
          <w:p w14:paraId="06EB1CA2" w14:textId="77777777" w:rsidR="002C39C1" w:rsidRPr="007805B5" w:rsidRDefault="002C39C1">
            <w:pPr>
              <w:tabs>
                <w:tab w:val="left" w:pos="7680"/>
              </w:tabs>
              <w:rPr>
                <w:rFonts w:asciiTheme="majorHAnsi" w:hAnsiTheme="majorHAnsi" w:cs="Calibri"/>
                <w:sz w:val="22"/>
                <w:szCs w:val="22"/>
              </w:rPr>
            </w:pPr>
          </w:p>
        </w:tc>
      </w:tr>
      <w:tr w:rsidR="002C39C1" w:rsidRPr="007805B5" w14:paraId="12D0B50F" w14:textId="77777777" w:rsidTr="008A4C8F">
        <w:tc>
          <w:tcPr>
            <w:tcW w:w="495" w:type="dxa"/>
            <w:shd w:val="clear" w:color="auto" w:fill="auto"/>
          </w:tcPr>
          <w:p w14:paraId="3DCAA7A8" w14:textId="56B01107"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1.5</w:t>
            </w:r>
          </w:p>
        </w:tc>
        <w:tc>
          <w:tcPr>
            <w:tcW w:w="6417" w:type="dxa"/>
            <w:shd w:val="clear" w:color="auto" w:fill="auto"/>
          </w:tcPr>
          <w:p w14:paraId="228EB120" w14:textId="77777777" w:rsidR="002C39C1" w:rsidRPr="007805B5" w:rsidRDefault="002C39C1" w:rsidP="005F69FB">
            <w:pPr>
              <w:tabs>
                <w:tab w:val="left" w:pos="7680"/>
              </w:tabs>
              <w:rPr>
                <w:rFonts w:asciiTheme="majorHAnsi" w:hAnsiTheme="majorHAnsi" w:cs="Calibri"/>
                <w:sz w:val="22"/>
                <w:szCs w:val="22"/>
              </w:rPr>
            </w:pPr>
            <w:r w:rsidRPr="007805B5">
              <w:rPr>
                <w:rFonts w:asciiTheme="majorHAnsi" w:hAnsiTheme="majorHAnsi" w:cs="Calibri"/>
                <w:sz w:val="22"/>
                <w:szCs w:val="22"/>
              </w:rPr>
              <w:t xml:space="preserve">Please describe how your delivery arrangement (as a single provider or as a lead provider plus partners) would work. </w:t>
            </w:r>
          </w:p>
        </w:tc>
        <w:tc>
          <w:tcPr>
            <w:tcW w:w="7088" w:type="dxa"/>
            <w:shd w:val="clear" w:color="auto" w:fill="auto"/>
          </w:tcPr>
          <w:p w14:paraId="572DCAFA" w14:textId="77777777" w:rsidR="002C39C1" w:rsidRPr="007805B5" w:rsidRDefault="002C39C1">
            <w:pPr>
              <w:tabs>
                <w:tab w:val="left" w:pos="7680"/>
              </w:tabs>
              <w:rPr>
                <w:rFonts w:asciiTheme="majorHAnsi" w:hAnsiTheme="majorHAnsi" w:cs="Calibri"/>
                <w:sz w:val="22"/>
                <w:szCs w:val="22"/>
              </w:rPr>
            </w:pPr>
          </w:p>
        </w:tc>
      </w:tr>
      <w:tr w:rsidR="002C39C1" w:rsidRPr="007805B5" w14:paraId="5EB23E5B" w14:textId="77777777" w:rsidTr="008A4C8F">
        <w:tc>
          <w:tcPr>
            <w:tcW w:w="495" w:type="dxa"/>
            <w:shd w:val="clear" w:color="auto" w:fill="auto"/>
          </w:tcPr>
          <w:p w14:paraId="117BD512" w14:textId="3B9D8232"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1.6</w:t>
            </w:r>
          </w:p>
        </w:tc>
        <w:tc>
          <w:tcPr>
            <w:tcW w:w="6417" w:type="dxa"/>
            <w:shd w:val="clear" w:color="auto" w:fill="auto"/>
          </w:tcPr>
          <w:p w14:paraId="56A9C777" w14:textId="200E13D5" w:rsidR="002C39C1" w:rsidRPr="007805B5" w:rsidRDefault="002C39C1" w:rsidP="008A4C8F">
            <w:pPr>
              <w:tabs>
                <w:tab w:val="left" w:pos="7680"/>
              </w:tabs>
              <w:rPr>
                <w:rFonts w:asciiTheme="majorHAnsi" w:hAnsiTheme="majorHAnsi" w:cs="Calibri"/>
                <w:sz w:val="22"/>
                <w:szCs w:val="22"/>
              </w:rPr>
            </w:pPr>
            <w:r w:rsidRPr="007805B5">
              <w:rPr>
                <w:rFonts w:asciiTheme="majorHAnsi" w:hAnsiTheme="majorHAnsi" w:cs="Calibri"/>
                <w:sz w:val="22"/>
                <w:szCs w:val="22"/>
              </w:rPr>
              <w:t xml:space="preserve">Please provide a summary outlining the </w:t>
            </w:r>
            <w:r>
              <w:rPr>
                <w:rFonts w:asciiTheme="majorHAnsi" w:hAnsiTheme="majorHAnsi" w:cs="Calibri"/>
                <w:sz w:val="22"/>
                <w:szCs w:val="22"/>
              </w:rPr>
              <w:t>experience and scale of the</w:t>
            </w:r>
            <w:r w:rsidRPr="007805B5">
              <w:rPr>
                <w:rFonts w:asciiTheme="majorHAnsi" w:hAnsiTheme="majorHAnsi" w:cs="Calibri"/>
                <w:sz w:val="22"/>
                <w:szCs w:val="22"/>
              </w:rPr>
              <w:t xml:space="preserve"> listed organisations</w:t>
            </w:r>
            <w:r>
              <w:rPr>
                <w:rFonts w:asciiTheme="majorHAnsi" w:hAnsiTheme="majorHAnsi" w:cs="Calibri"/>
                <w:sz w:val="22"/>
                <w:szCs w:val="22"/>
              </w:rPr>
              <w:t xml:space="preserve"> with particular emphasis on </w:t>
            </w:r>
            <w:r w:rsidR="008A4C8F">
              <w:rPr>
                <w:rFonts w:asciiTheme="majorHAnsi" w:hAnsiTheme="majorHAnsi" w:cs="Calibri"/>
                <w:sz w:val="22"/>
                <w:szCs w:val="22"/>
              </w:rPr>
              <w:t>m</w:t>
            </w:r>
            <w:r>
              <w:rPr>
                <w:rFonts w:asciiTheme="majorHAnsi" w:hAnsiTheme="majorHAnsi" w:cs="Calibri"/>
                <w:sz w:val="22"/>
                <w:szCs w:val="22"/>
              </w:rPr>
              <w:t>aternity/midwife-led services.</w:t>
            </w:r>
            <w:r w:rsidRPr="007805B5">
              <w:rPr>
                <w:rFonts w:asciiTheme="majorHAnsi" w:hAnsiTheme="majorHAnsi" w:cs="Calibri"/>
                <w:sz w:val="22"/>
                <w:szCs w:val="22"/>
              </w:rPr>
              <w:t xml:space="preserve"> </w:t>
            </w:r>
          </w:p>
        </w:tc>
        <w:tc>
          <w:tcPr>
            <w:tcW w:w="7088" w:type="dxa"/>
            <w:shd w:val="clear" w:color="auto" w:fill="auto"/>
          </w:tcPr>
          <w:p w14:paraId="4A55F559" w14:textId="77777777" w:rsidR="002C39C1" w:rsidRPr="007805B5" w:rsidRDefault="002C39C1" w:rsidP="00532704">
            <w:pPr>
              <w:tabs>
                <w:tab w:val="left" w:pos="7680"/>
              </w:tabs>
              <w:rPr>
                <w:rFonts w:asciiTheme="majorHAnsi" w:hAnsiTheme="majorHAnsi" w:cs="Calibri"/>
                <w:sz w:val="22"/>
                <w:szCs w:val="22"/>
              </w:rPr>
            </w:pPr>
            <w:r w:rsidRPr="007805B5">
              <w:rPr>
                <w:rFonts w:asciiTheme="majorHAnsi" w:hAnsiTheme="majorHAnsi" w:cs="Calibri"/>
                <w:sz w:val="22"/>
                <w:szCs w:val="22"/>
              </w:rPr>
              <w:t xml:space="preserve">  </w:t>
            </w:r>
          </w:p>
        </w:tc>
      </w:tr>
      <w:tr w:rsidR="002C39C1" w:rsidRPr="007805B5" w14:paraId="30EC342A" w14:textId="77777777" w:rsidTr="008A4C8F">
        <w:tc>
          <w:tcPr>
            <w:tcW w:w="495" w:type="dxa"/>
            <w:shd w:val="clear" w:color="auto" w:fill="auto"/>
          </w:tcPr>
          <w:p w14:paraId="1A47712E" w14:textId="0BCCE60C" w:rsidR="002C39C1" w:rsidRPr="007805B5" w:rsidRDefault="002C39C1">
            <w:pPr>
              <w:tabs>
                <w:tab w:val="left" w:pos="7680"/>
              </w:tabs>
              <w:rPr>
                <w:rFonts w:asciiTheme="majorHAnsi" w:hAnsiTheme="majorHAnsi" w:cs="Calibri"/>
                <w:sz w:val="22"/>
                <w:szCs w:val="22"/>
              </w:rPr>
            </w:pPr>
            <w:r w:rsidRPr="007805B5">
              <w:rPr>
                <w:rFonts w:asciiTheme="majorHAnsi" w:hAnsiTheme="majorHAnsi" w:cs="Calibri"/>
                <w:sz w:val="22"/>
                <w:szCs w:val="22"/>
              </w:rPr>
              <w:t>1.7</w:t>
            </w:r>
          </w:p>
        </w:tc>
        <w:tc>
          <w:tcPr>
            <w:tcW w:w="6417" w:type="dxa"/>
            <w:shd w:val="clear" w:color="auto" w:fill="auto"/>
          </w:tcPr>
          <w:p w14:paraId="41CDB539" w14:textId="77777777" w:rsidR="002C39C1" w:rsidRPr="007805B5" w:rsidRDefault="002C39C1" w:rsidP="005346FB">
            <w:pPr>
              <w:tabs>
                <w:tab w:val="left" w:pos="7680"/>
              </w:tabs>
              <w:rPr>
                <w:rFonts w:asciiTheme="majorHAnsi" w:hAnsiTheme="majorHAnsi" w:cs="Calibri"/>
                <w:sz w:val="22"/>
                <w:szCs w:val="22"/>
              </w:rPr>
            </w:pPr>
            <w:r w:rsidRPr="007805B5">
              <w:rPr>
                <w:rFonts w:asciiTheme="majorHAnsi" w:hAnsiTheme="majorHAnsi" w:cs="Calibri"/>
                <w:sz w:val="22"/>
                <w:szCs w:val="22"/>
              </w:rPr>
              <w:t xml:space="preserve">Please provide a summary of all the contracts the lead provider </w:t>
            </w:r>
            <w:r>
              <w:rPr>
                <w:rFonts w:asciiTheme="majorHAnsi" w:hAnsiTheme="majorHAnsi" w:cs="Calibri"/>
                <w:sz w:val="22"/>
                <w:szCs w:val="22"/>
              </w:rPr>
              <w:t>(</w:t>
            </w:r>
            <w:r w:rsidRPr="007805B5">
              <w:rPr>
                <w:rFonts w:asciiTheme="majorHAnsi" w:hAnsiTheme="majorHAnsi" w:cs="Calibri"/>
                <w:sz w:val="22"/>
                <w:szCs w:val="22"/>
              </w:rPr>
              <w:t>and its partners</w:t>
            </w:r>
            <w:r>
              <w:rPr>
                <w:rFonts w:asciiTheme="majorHAnsi" w:hAnsiTheme="majorHAnsi" w:cs="Calibri"/>
                <w:sz w:val="22"/>
                <w:szCs w:val="22"/>
              </w:rPr>
              <w:t>)</w:t>
            </w:r>
            <w:r w:rsidRPr="007805B5">
              <w:rPr>
                <w:rFonts w:asciiTheme="majorHAnsi" w:hAnsiTheme="majorHAnsi" w:cs="Calibri"/>
                <w:sz w:val="22"/>
                <w:szCs w:val="22"/>
              </w:rPr>
              <w:t xml:space="preserve"> currently holds </w:t>
            </w:r>
            <w:r>
              <w:rPr>
                <w:rFonts w:asciiTheme="majorHAnsi" w:hAnsiTheme="majorHAnsi" w:cs="Calibri"/>
                <w:sz w:val="22"/>
                <w:szCs w:val="22"/>
              </w:rPr>
              <w:t xml:space="preserve">for delivering maternity services </w:t>
            </w:r>
            <w:r w:rsidRPr="007805B5">
              <w:rPr>
                <w:rFonts w:asciiTheme="majorHAnsi" w:hAnsiTheme="majorHAnsi" w:cs="Calibri"/>
                <w:sz w:val="22"/>
                <w:szCs w:val="22"/>
              </w:rPr>
              <w:t>including the services provided, the size of population covered, the location delivered and the name of the commissioning organisation or funder.</w:t>
            </w:r>
          </w:p>
        </w:tc>
        <w:tc>
          <w:tcPr>
            <w:tcW w:w="7088" w:type="dxa"/>
            <w:shd w:val="clear" w:color="auto" w:fill="auto"/>
          </w:tcPr>
          <w:p w14:paraId="0BAE1870" w14:textId="77777777" w:rsidR="002C39C1" w:rsidRPr="007805B5" w:rsidRDefault="002C39C1" w:rsidP="00532704">
            <w:pPr>
              <w:tabs>
                <w:tab w:val="left" w:pos="7680"/>
              </w:tabs>
              <w:rPr>
                <w:rFonts w:asciiTheme="majorHAnsi" w:hAnsiTheme="majorHAnsi" w:cs="Calibri"/>
                <w:b/>
                <w:i/>
                <w:color w:val="FF0000"/>
                <w:sz w:val="22"/>
                <w:szCs w:val="22"/>
              </w:rPr>
            </w:pPr>
          </w:p>
        </w:tc>
      </w:tr>
    </w:tbl>
    <w:p w14:paraId="225CD544" w14:textId="77777777" w:rsidR="007F1CFC" w:rsidRDefault="007F1C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6185"/>
        <w:gridCol w:w="7320"/>
      </w:tblGrid>
      <w:tr w:rsidR="002C39C1" w:rsidRPr="007805B5" w14:paraId="246AAADC" w14:textId="77777777" w:rsidTr="002C39C1">
        <w:tc>
          <w:tcPr>
            <w:tcW w:w="495" w:type="dxa"/>
            <w:tcBorders>
              <w:bottom w:val="single" w:sz="4" w:space="0" w:color="auto"/>
            </w:tcBorders>
            <w:shd w:val="clear" w:color="auto" w:fill="EEECE1"/>
          </w:tcPr>
          <w:p w14:paraId="5F2283D9"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lastRenderedPageBreak/>
              <w:t>2</w:t>
            </w:r>
          </w:p>
        </w:tc>
        <w:tc>
          <w:tcPr>
            <w:tcW w:w="13505" w:type="dxa"/>
            <w:gridSpan w:val="2"/>
            <w:tcBorders>
              <w:bottom w:val="single" w:sz="4" w:space="0" w:color="auto"/>
            </w:tcBorders>
            <w:shd w:val="clear" w:color="auto" w:fill="EEECE1"/>
          </w:tcPr>
          <w:p w14:paraId="4A29107F"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Approach to Service Development</w:t>
            </w:r>
          </w:p>
        </w:tc>
      </w:tr>
      <w:tr w:rsidR="002C39C1" w:rsidRPr="007805B5" w14:paraId="02D25D36" w14:textId="77777777" w:rsidTr="002C39C1">
        <w:tc>
          <w:tcPr>
            <w:tcW w:w="495" w:type="dxa"/>
            <w:shd w:val="clear" w:color="auto" w:fill="B6DDE8"/>
          </w:tcPr>
          <w:p w14:paraId="7264908C" w14:textId="77777777" w:rsidR="002C39C1" w:rsidRPr="007805B5" w:rsidRDefault="002C39C1">
            <w:pPr>
              <w:tabs>
                <w:tab w:val="left" w:pos="7680"/>
              </w:tabs>
              <w:rPr>
                <w:rFonts w:asciiTheme="majorHAnsi" w:hAnsiTheme="majorHAnsi" w:cs="Calibri"/>
                <w:sz w:val="22"/>
                <w:szCs w:val="22"/>
              </w:rPr>
            </w:pPr>
          </w:p>
        </w:tc>
        <w:tc>
          <w:tcPr>
            <w:tcW w:w="6185" w:type="dxa"/>
            <w:shd w:val="clear" w:color="auto" w:fill="B6DDE8"/>
          </w:tcPr>
          <w:p w14:paraId="170A4239"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Subject/Question</w:t>
            </w:r>
          </w:p>
        </w:tc>
        <w:tc>
          <w:tcPr>
            <w:tcW w:w="7320" w:type="dxa"/>
            <w:shd w:val="clear" w:color="auto" w:fill="B6DDE8"/>
          </w:tcPr>
          <w:p w14:paraId="7F9B45D1"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 xml:space="preserve">Response </w:t>
            </w:r>
          </w:p>
        </w:tc>
      </w:tr>
      <w:tr w:rsidR="002C39C1" w:rsidRPr="007805B5" w14:paraId="7D8E8104" w14:textId="77777777" w:rsidTr="002C39C1">
        <w:tc>
          <w:tcPr>
            <w:tcW w:w="495" w:type="dxa"/>
            <w:tcBorders>
              <w:bottom w:val="single" w:sz="4" w:space="0" w:color="auto"/>
            </w:tcBorders>
            <w:shd w:val="clear" w:color="auto" w:fill="auto"/>
          </w:tcPr>
          <w:p w14:paraId="7318116C" w14:textId="730695CF" w:rsidR="002C39C1" w:rsidRPr="007805B5" w:rsidRDefault="002C39C1" w:rsidP="00532704">
            <w:pPr>
              <w:rPr>
                <w:rFonts w:asciiTheme="majorHAnsi" w:hAnsiTheme="majorHAnsi" w:cs="Calibri"/>
                <w:sz w:val="22"/>
                <w:szCs w:val="22"/>
              </w:rPr>
            </w:pPr>
            <w:r>
              <w:rPr>
                <w:rFonts w:asciiTheme="majorHAnsi" w:hAnsiTheme="majorHAnsi" w:cs="Calibri"/>
                <w:sz w:val="22"/>
                <w:szCs w:val="22"/>
              </w:rPr>
              <w:t>2.1</w:t>
            </w:r>
          </w:p>
        </w:tc>
        <w:tc>
          <w:tcPr>
            <w:tcW w:w="6185" w:type="dxa"/>
            <w:tcBorders>
              <w:bottom w:val="single" w:sz="4" w:space="0" w:color="auto"/>
            </w:tcBorders>
            <w:shd w:val="clear" w:color="auto" w:fill="auto"/>
          </w:tcPr>
          <w:p w14:paraId="7D614A3A" w14:textId="77777777" w:rsidR="002C39C1" w:rsidRDefault="002C39C1" w:rsidP="00300392">
            <w:pPr>
              <w:tabs>
                <w:tab w:val="left" w:pos="7680"/>
              </w:tabs>
              <w:rPr>
                <w:rFonts w:asciiTheme="majorHAnsi" w:hAnsiTheme="majorHAnsi" w:cs="Calibri"/>
                <w:sz w:val="22"/>
                <w:szCs w:val="22"/>
              </w:rPr>
            </w:pPr>
            <w:r>
              <w:rPr>
                <w:rFonts w:asciiTheme="majorHAnsi" w:hAnsiTheme="majorHAnsi" w:cs="Calibri"/>
                <w:sz w:val="22"/>
                <w:szCs w:val="22"/>
              </w:rPr>
              <w:t>The CCG requires a provider to develop and deliver services from a new FMU. Please outline what knowledge and experience your organisation has in developing and delivering similar services:</w:t>
            </w:r>
          </w:p>
          <w:p w14:paraId="186985CA" w14:textId="77777777" w:rsidR="002C39C1" w:rsidRDefault="002C39C1" w:rsidP="00300392">
            <w:pPr>
              <w:pStyle w:val="ListParagraph"/>
              <w:numPr>
                <w:ilvl w:val="0"/>
                <w:numId w:val="20"/>
              </w:numPr>
              <w:tabs>
                <w:tab w:val="left" w:pos="7680"/>
              </w:tabs>
              <w:rPr>
                <w:rFonts w:asciiTheme="majorHAnsi" w:hAnsiTheme="majorHAnsi" w:cs="Calibri"/>
                <w:sz w:val="22"/>
                <w:szCs w:val="22"/>
              </w:rPr>
            </w:pPr>
            <w:r>
              <w:rPr>
                <w:rFonts w:asciiTheme="majorHAnsi" w:hAnsiTheme="majorHAnsi" w:cs="Calibri"/>
                <w:sz w:val="22"/>
                <w:szCs w:val="22"/>
              </w:rPr>
              <w:t>Leading on a new build/service development</w:t>
            </w:r>
          </w:p>
          <w:p w14:paraId="233E4D75" w14:textId="77777777" w:rsidR="002C39C1" w:rsidRDefault="002C39C1" w:rsidP="00300392">
            <w:pPr>
              <w:pStyle w:val="ListParagraph"/>
              <w:numPr>
                <w:ilvl w:val="0"/>
                <w:numId w:val="20"/>
              </w:numPr>
              <w:tabs>
                <w:tab w:val="left" w:pos="7680"/>
              </w:tabs>
              <w:rPr>
                <w:rFonts w:asciiTheme="majorHAnsi" w:hAnsiTheme="majorHAnsi" w:cs="Calibri"/>
                <w:sz w:val="22"/>
                <w:szCs w:val="22"/>
              </w:rPr>
            </w:pPr>
            <w:r>
              <w:rPr>
                <w:rFonts w:asciiTheme="majorHAnsi" w:hAnsiTheme="majorHAnsi" w:cs="Calibri"/>
                <w:sz w:val="22"/>
                <w:szCs w:val="22"/>
              </w:rPr>
              <w:t>Sustaining a new service development</w:t>
            </w:r>
          </w:p>
          <w:p w14:paraId="282E4863" w14:textId="77777777" w:rsidR="002C39C1" w:rsidRDefault="002C39C1" w:rsidP="00300392">
            <w:pPr>
              <w:pStyle w:val="ListParagraph"/>
              <w:numPr>
                <w:ilvl w:val="0"/>
                <w:numId w:val="20"/>
              </w:numPr>
              <w:tabs>
                <w:tab w:val="left" w:pos="7680"/>
              </w:tabs>
              <w:rPr>
                <w:rFonts w:asciiTheme="majorHAnsi" w:hAnsiTheme="majorHAnsi" w:cs="Calibri"/>
                <w:sz w:val="22"/>
                <w:szCs w:val="22"/>
              </w:rPr>
            </w:pPr>
            <w:r>
              <w:rPr>
                <w:rFonts w:asciiTheme="majorHAnsi" w:hAnsiTheme="majorHAnsi" w:cs="Calibri"/>
                <w:sz w:val="22"/>
                <w:szCs w:val="22"/>
              </w:rPr>
              <w:t>Developing the service model for the communities served</w:t>
            </w:r>
          </w:p>
          <w:p w14:paraId="129BD15D" w14:textId="77777777" w:rsidR="002C39C1" w:rsidRPr="00300392" w:rsidRDefault="002C39C1" w:rsidP="00300392">
            <w:pPr>
              <w:pStyle w:val="ListParagraph"/>
              <w:numPr>
                <w:ilvl w:val="0"/>
                <w:numId w:val="20"/>
              </w:numPr>
              <w:tabs>
                <w:tab w:val="left" w:pos="7680"/>
              </w:tabs>
              <w:rPr>
                <w:rFonts w:asciiTheme="majorHAnsi" w:hAnsiTheme="majorHAnsi" w:cs="Calibri"/>
                <w:sz w:val="22"/>
                <w:szCs w:val="22"/>
              </w:rPr>
            </w:pPr>
            <w:r>
              <w:rPr>
                <w:rFonts w:asciiTheme="majorHAnsi" w:hAnsiTheme="majorHAnsi" w:cs="Calibri"/>
                <w:sz w:val="22"/>
                <w:szCs w:val="22"/>
              </w:rPr>
              <w:t>Flexibility to encourage new ways of working</w:t>
            </w:r>
          </w:p>
        </w:tc>
        <w:tc>
          <w:tcPr>
            <w:tcW w:w="7320" w:type="dxa"/>
            <w:tcBorders>
              <w:bottom w:val="single" w:sz="4" w:space="0" w:color="auto"/>
            </w:tcBorders>
            <w:shd w:val="clear" w:color="auto" w:fill="auto"/>
          </w:tcPr>
          <w:p w14:paraId="7EBB96A0" w14:textId="77777777" w:rsidR="002C39C1" w:rsidRPr="007805B5" w:rsidRDefault="002C39C1" w:rsidP="00532704">
            <w:pPr>
              <w:rPr>
                <w:rFonts w:asciiTheme="majorHAnsi" w:hAnsiTheme="majorHAnsi" w:cs="Calibri"/>
                <w:sz w:val="22"/>
                <w:szCs w:val="22"/>
              </w:rPr>
            </w:pPr>
          </w:p>
        </w:tc>
      </w:tr>
      <w:tr w:rsidR="002C39C1" w:rsidRPr="007805B5" w14:paraId="6BA392E1" w14:textId="77777777" w:rsidTr="002C39C1">
        <w:tc>
          <w:tcPr>
            <w:tcW w:w="495" w:type="dxa"/>
            <w:tcBorders>
              <w:bottom w:val="single" w:sz="4" w:space="0" w:color="auto"/>
            </w:tcBorders>
            <w:shd w:val="clear" w:color="auto" w:fill="auto"/>
          </w:tcPr>
          <w:p w14:paraId="7C1DE616" w14:textId="3B0320B5" w:rsidR="002C39C1" w:rsidRPr="007805B5" w:rsidRDefault="002C39C1" w:rsidP="00532704">
            <w:pPr>
              <w:rPr>
                <w:rFonts w:asciiTheme="majorHAnsi" w:hAnsiTheme="majorHAnsi" w:cs="Calibri"/>
                <w:sz w:val="22"/>
                <w:szCs w:val="22"/>
              </w:rPr>
            </w:pPr>
            <w:r>
              <w:rPr>
                <w:rFonts w:asciiTheme="majorHAnsi" w:hAnsiTheme="majorHAnsi" w:cs="Calibri"/>
                <w:sz w:val="22"/>
                <w:szCs w:val="22"/>
              </w:rPr>
              <w:t>2.2</w:t>
            </w:r>
          </w:p>
        </w:tc>
        <w:tc>
          <w:tcPr>
            <w:tcW w:w="6185" w:type="dxa"/>
            <w:tcBorders>
              <w:bottom w:val="single" w:sz="4" w:space="0" w:color="auto"/>
            </w:tcBorders>
            <w:shd w:val="clear" w:color="auto" w:fill="auto"/>
          </w:tcPr>
          <w:p w14:paraId="2210D686" w14:textId="41D681C6" w:rsidR="002C39C1" w:rsidRDefault="002C39C1" w:rsidP="00300392">
            <w:pPr>
              <w:tabs>
                <w:tab w:val="left" w:pos="7680"/>
              </w:tabs>
              <w:rPr>
                <w:rFonts w:asciiTheme="majorHAnsi" w:hAnsiTheme="majorHAnsi" w:cs="Calibri"/>
                <w:sz w:val="22"/>
                <w:szCs w:val="22"/>
              </w:rPr>
            </w:pPr>
            <w:r>
              <w:rPr>
                <w:rFonts w:asciiTheme="majorHAnsi" w:hAnsiTheme="majorHAnsi" w:cs="Calibri"/>
                <w:sz w:val="22"/>
                <w:szCs w:val="22"/>
              </w:rPr>
              <w:t>The CCG is seeking an innovative service delivery model that maximises the number of standard care women using the FMU (Collaborative models would</w:t>
            </w:r>
            <w:r w:rsidRPr="00300392">
              <w:rPr>
                <w:rFonts w:asciiTheme="majorHAnsi" w:hAnsiTheme="majorHAnsi" w:cs="Calibri"/>
                <w:sz w:val="22"/>
                <w:szCs w:val="22"/>
              </w:rPr>
              <w:t xml:space="preserve"> be welcomed</w:t>
            </w:r>
            <w:r>
              <w:rPr>
                <w:rFonts w:asciiTheme="majorHAnsi" w:hAnsiTheme="majorHAnsi" w:cs="Calibri"/>
                <w:sz w:val="22"/>
                <w:szCs w:val="22"/>
              </w:rPr>
              <w:t>).</w:t>
            </w:r>
          </w:p>
          <w:p w14:paraId="2AD82A2B" w14:textId="77777777" w:rsidR="002C39C1" w:rsidRDefault="002C39C1" w:rsidP="00300392">
            <w:pPr>
              <w:tabs>
                <w:tab w:val="left" w:pos="7680"/>
              </w:tabs>
              <w:rPr>
                <w:rFonts w:asciiTheme="majorHAnsi" w:hAnsiTheme="majorHAnsi" w:cs="Calibri"/>
                <w:sz w:val="22"/>
                <w:szCs w:val="22"/>
              </w:rPr>
            </w:pPr>
          </w:p>
          <w:p w14:paraId="7B02A852" w14:textId="17A936B9" w:rsidR="002C39C1" w:rsidRDefault="002C39C1" w:rsidP="00300392">
            <w:pPr>
              <w:tabs>
                <w:tab w:val="left" w:pos="7680"/>
              </w:tabs>
              <w:rPr>
                <w:rFonts w:asciiTheme="majorHAnsi" w:hAnsiTheme="majorHAnsi" w:cs="Calibri"/>
                <w:sz w:val="22"/>
                <w:szCs w:val="22"/>
              </w:rPr>
            </w:pPr>
            <w:r>
              <w:rPr>
                <w:rFonts w:asciiTheme="majorHAnsi" w:hAnsiTheme="majorHAnsi" w:cs="Calibri"/>
                <w:sz w:val="22"/>
                <w:szCs w:val="22"/>
              </w:rPr>
              <w:t>Please outline your proposed delivery model to achieve this objective:</w:t>
            </w:r>
          </w:p>
          <w:p w14:paraId="3000433B" w14:textId="77777777" w:rsidR="002C39C1" w:rsidRDefault="002C39C1" w:rsidP="00300392">
            <w:pPr>
              <w:pStyle w:val="ListParagraph"/>
              <w:numPr>
                <w:ilvl w:val="0"/>
                <w:numId w:val="22"/>
              </w:numPr>
              <w:tabs>
                <w:tab w:val="left" w:pos="7680"/>
              </w:tabs>
              <w:rPr>
                <w:rFonts w:asciiTheme="majorHAnsi" w:hAnsiTheme="majorHAnsi" w:cs="Calibri"/>
                <w:sz w:val="22"/>
                <w:szCs w:val="22"/>
              </w:rPr>
            </w:pPr>
            <w:r>
              <w:rPr>
                <w:rFonts w:asciiTheme="majorHAnsi" w:hAnsiTheme="majorHAnsi" w:cs="Calibri"/>
                <w:sz w:val="22"/>
                <w:szCs w:val="22"/>
              </w:rPr>
              <w:t>Maximising choice</w:t>
            </w:r>
          </w:p>
          <w:p w14:paraId="15200893" w14:textId="77777777" w:rsidR="002C39C1" w:rsidRDefault="002C39C1" w:rsidP="00300392">
            <w:pPr>
              <w:pStyle w:val="ListParagraph"/>
              <w:numPr>
                <w:ilvl w:val="0"/>
                <w:numId w:val="22"/>
              </w:numPr>
              <w:tabs>
                <w:tab w:val="left" w:pos="7680"/>
              </w:tabs>
              <w:rPr>
                <w:rFonts w:asciiTheme="majorHAnsi" w:hAnsiTheme="majorHAnsi" w:cs="Calibri"/>
                <w:sz w:val="22"/>
                <w:szCs w:val="22"/>
              </w:rPr>
            </w:pPr>
            <w:r>
              <w:rPr>
                <w:rFonts w:asciiTheme="majorHAnsi" w:hAnsiTheme="majorHAnsi" w:cs="Calibri"/>
                <w:sz w:val="22"/>
                <w:szCs w:val="22"/>
              </w:rPr>
              <w:t>Encouraging other providers to refer/use the FMU</w:t>
            </w:r>
          </w:p>
          <w:p w14:paraId="08F5B697" w14:textId="77777777" w:rsidR="002C39C1" w:rsidRDefault="002C39C1" w:rsidP="00300392">
            <w:pPr>
              <w:pStyle w:val="ListParagraph"/>
              <w:numPr>
                <w:ilvl w:val="0"/>
                <w:numId w:val="22"/>
              </w:numPr>
              <w:tabs>
                <w:tab w:val="left" w:pos="7680"/>
              </w:tabs>
              <w:rPr>
                <w:rFonts w:asciiTheme="majorHAnsi" w:hAnsiTheme="majorHAnsi" w:cs="Calibri"/>
                <w:sz w:val="22"/>
                <w:szCs w:val="22"/>
              </w:rPr>
            </w:pPr>
            <w:r>
              <w:rPr>
                <w:rFonts w:asciiTheme="majorHAnsi" w:hAnsiTheme="majorHAnsi" w:cs="Calibri"/>
                <w:sz w:val="22"/>
                <w:szCs w:val="22"/>
              </w:rPr>
              <w:t>Ensuring continuity of carer</w:t>
            </w:r>
          </w:p>
          <w:p w14:paraId="556A6165" w14:textId="77777777" w:rsidR="002C39C1" w:rsidRDefault="002C39C1" w:rsidP="00300392">
            <w:pPr>
              <w:pStyle w:val="ListParagraph"/>
              <w:numPr>
                <w:ilvl w:val="0"/>
                <w:numId w:val="22"/>
              </w:numPr>
              <w:tabs>
                <w:tab w:val="left" w:pos="7680"/>
              </w:tabs>
              <w:rPr>
                <w:rFonts w:asciiTheme="majorHAnsi" w:hAnsiTheme="majorHAnsi" w:cs="Calibri"/>
                <w:sz w:val="22"/>
                <w:szCs w:val="22"/>
              </w:rPr>
            </w:pPr>
            <w:r>
              <w:rPr>
                <w:rFonts w:asciiTheme="majorHAnsi" w:hAnsiTheme="majorHAnsi" w:cs="Calibri"/>
                <w:sz w:val="22"/>
                <w:szCs w:val="22"/>
              </w:rPr>
              <w:t xml:space="preserve">Ensuring financial flexibility </w:t>
            </w:r>
          </w:p>
          <w:p w14:paraId="6D2755C7" w14:textId="77777777" w:rsidR="002C39C1" w:rsidRDefault="002C39C1" w:rsidP="00300392">
            <w:pPr>
              <w:pStyle w:val="ListParagraph"/>
              <w:numPr>
                <w:ilvl w:val="0"/>
                <w:numId w:val="22"/>
              </w:numPr>
              <w:tabs>
                <w:tab w:val="left" w:pos="7680"/>
              </w:tabs>
              <w:rPr>
                <w:rFonts w:asciiTheme="majorHAnsi" w:hAnsiTheme="majorHAnsi" w:cs="Calibri"/>
                <w:sz w:val="22"/>
                <w:szCs w:val="22"/>
              </w:rPr>
            </w:pPr>
            <w:r>
              <w:rPr>
                <w:rFonts w:asciiTheme="majorHAnsi" w:hAnsiTheme="majorHAnsi" w:cs="Calibri"/>
                <w:sz w:val="22"/>
                <w:szCs w:val="22"/>
              </w:rPr>
              <w:t>Sustainability for all providers</w:t>
            </w:r>
          </w:p>
          <w:p w14:paraId="19129753" w14:textId="77777777" w:rsidR="002C39C1" w:rsidRPr="00300392" w:rsidRDefault="002C39C1" w:rsidP="00DE3D54">
            <w:pPr>
              <w:pStyle w:val="ListParagraph"/>
              <w:tabs>
                <w:tab w:val="left" w:pos="7680"/>
              </w:tabs>
              <w:rPr>
                <w:rFonts w:asciiTheme="majorHAnsi" w:hAnsiTheme="majorHAnsi" w:cs="Calibri"/>
                <w:sz w:val="22"/>
                <w:szCs w:val="22"/>
              </w:rPr>
            </w:pPr>
          </w:p>
          <w:p w14:paraId="79441182" w14:textId="77777777" w:rsidR="002C39C1" w:rsidRPr="00300392" w:rsidRDefault="002C39C1" w:rsidP="00300392">
            <w:pPr>
              <w:pStyle w:val="ListParagraph"/>
              <w:tabs>
                <w:tab w:val="left" w:pos="7680"/>
              </w:tabs>
              <w:ind w:left="770"/>
              <w:rPr>
                <w:rFonts w:asciiTheme="majorHAnsi" w:hAnsiTheme="majorHAnsi" w:cs="Calibri"/>
                <w:sz w:val="22"/>
                <w:szCs w:val="22"/>
              </w:rPr>
            </w:pPr>
          </w:p>
        </w:tc>
        <w:tc>
          <w:tcPr>
            <w:tcW w:w="7320" w:type="dxa"/>
            <w:tcBorders>
              <w:bottom w:val="single" w:sz="4" w:space="0" w:color="auto"/>
            </w:tcBorders>
            <w:shd w:val="clear" w:color="auto" w:fill="auto"/>
          </w:tcPr>
          <w:p w14:paraId="43609792" w14:textId="77777777" w:rsidR="002C39C1" w:rsidRPr="007805B5" w:rsidRDefault="002C39C1" w:rsidP="00532704">
            <w:pPr>
              <w:rPr>
                <w:rFonts w:asciiTheme="majorHAnsi" w:hAnsiTheme="majorHAnsi" w:cs="Calibri"/>
                <w:sz w:val="22"/>
                <w:szCs w:val="22"/>
              </w:rPr>
            </w:pPr>
          </w:p>
        </w:tc>
      </w:tr>
      <w:tr w:rsidR="002C39C1" w:rsidRPr="007805B5" w14:paraId="17C873FC" w14:textId="77777777" w:rsidTr="002C39C1">
        <w:tc>
          <w:tcPr>
            <w:tcW w:w="495" w:type="dxa"/>
            <w:shd w:val="clear" w:color="auto" w:fill="auto"/>
          </w:tcPr>
          <w:p w14:paraId="1BCACC0F" w14:textId="4387DA06" w:rsidR="002C39C1" w:rsidRPr="007805B5" w:rsidRDefault="002C39C1">
            <w:pPr>
              <w:rPr>
                <w:rFonts w:asciiTheme="majorHAnsi" w:hAnsiTheme="majorHAnsi" w:cs="Calibri"/>
                <w:sz w:val="22"/>
                <w:szCs w:val="22"/>
              </w:rPr>
            </w:pPr>
            <w:r w:rsidRPr="007805B5">
              <w:rPr>
                <w:rFonts w:asciiTheme="majorHAnsi" w:hAnsiTheme="majorHAnsi"/>
              </w:rPr>
              <w:br w:type="page"/>
            </w:r>
            <w:r>
              <w:rPr>
                <w:rFonts w:asciiTheme="majorHAnsi" w:hAnsiTheme="majorHAnsi" w:cs="Calibri"/>
                <w:sz w:val="22"/>
                <w:szCs w:val="22"/>
              </w:rPr>
              <w:t>2.3</w:t>
            </w:r>
          </w:p>
        </w:tc>
        <w:tc>
          <w:tcPr>
            <w:tcW w:w="6185" w:type="dxa"/>
            <w:shd w:val="clear" w:color="auto" w:fill="auto"/>
          </w:tcPr>
          <w:p w14:paraId="4E0328B3" w14:textId="77777777" w:rsidR="002C39C1" w:rsidRDefault="002C39C1" w:rsidP="00300392">
            <w:pPr>
              <w:tabs>
                <w:tab w:val="left" w:pos="7680"/>
              </w:tabs>
              <w:rPr>
                <w:rFonts w:asciiTheme="majorHAnsi" w:hAnsiTheme="majorHAnsi" w:cs="Calibri"/>
                <w:sz w:val="22"/>
                <w:szCs w:val="22"/>
              </w:rPr>
            </w:pPr>
            <w:r w:rsidRPr="007805B5">
              <w:rPr>
                <w:rFonts w:asciiTheme="majorHAnsi" w:hAnsiTheme="majorHAnsi" w:cs="Calibri"/>
                <w:sz w:val="22"/>
                <w:szCs w:val="22"/>
              </w:rPr>
              <w:t>The CCG</w:t>
            </w:r>
            <w:r>
              <w:rPr>
                <w:rFonts w:asciiTheme="majorHAnsi" w:hAnsiTheme="majorHAnsi" w:cs="Calibri"/>
                <w:sz w:val="22"/>
                <w:szCs w:val="22"/>
              </w:rPr>
              <w:t xml:space="preserve"> requires a provider to test new approaches and deliver services under the aegis of Better Births. </w:t>
            </w:r>
            <w:r w:rsidRPr="007805B5">
              <w:rPr>
                <w:rFonts w:asciiTheme="majorHAnsi" w:hAnsiTheme="majorHAnsi" w:cs="Calibri"/>
                <w:sz w:val="22"/>
                <w:szCs w:val="22"/>
              </w:rPr>
              <w:t xml:space="preserve"> Please state what knowledge and expertise your organisation would bring to </w:t>
            </w:r>
            <w:r>
              <w:rPr>
                <w:rFonts w:asciiTheme="majorHAnsi" w:hAnsiTheme="majorHAnsi" w:cs="Calibri"/>
                <w:sz w:val="22"/>
                <w:szCs w:val="22"/>
              </w:rPr>
              <w:t>developing transformational plans to reshape maternity services.</w:t>
            </w:r>
          </w:p>
          <w:p w14:paraId="6A3D3F47" w14:textId="77777777" w:rsidR="002C39C1" w:rsidRPr="007805B5" w:rsidRDefault="002C39C1" w:rsidP="00300392">
            <w:pPr>
              <w:tabs>
                <w:tab w:val="left" w:pos="7680"/>
              </w:tabs>
              <w:rPr>
                <w:rFonts w:asciiTheme="majorHAnsi" w:hAnsiTheme="majorHAnsi" w:cs="Calibri"/>
                <w:sz w:val="22"/>
                <w:szCs w:val="22"/>
              </w:rPr>
            </w:pPr>
            <w:r>
              <w:rPr>
                <w:rFonts w:asciiTheme="majorHAnsi" w:hAnsiTheme="majorHAnsi" w:cs="Calibri"/>
                <w:sz w:val="22"/>
                <w:szCs w:val="22"/>
              </w:rPr>
              <w:t>Please use examples.</w:t>
            </w:r>
          </w:p>
        </w:tc>
        <w:tc>
          <w:tcPr>
            <w:tcW w:w="7320" w:type="dxa"/>
            <w:shd w:val="clear" w:color="auto" w:fill="auto"/>
          </w:tcPr>
          <w:p w14:paraId="4AB18858" w14:textId="77777777" w:rsidR="002C39C1" w:rsidRPr="007805B5" w:rsidRDefault="002C39C1" w:rsidP="00300392">
            <w:pPr>
              <w:rPr>
                <w:rFonts w:asciiTheme="majorHAnsi" w:hAnsiTheme="majorHAnsi" w:cs="Calibri"/>
                <w:sz w:val="22"/>
                <w:szCs w:val="22"/>
              </w:rPr>
            </w:pPr>
          </w:p>
        </w:tc>
      </w:tr>
    </w:tbl>
    <w:p w14:paraId="3518CC15" w14:textId="77777777" w:rsidR="000A4BC4" w:rsidRPr="007805B5" w:rsidRDefault="000A4BC4" w:rsidP="00532704">
      <w:pPr>
        <w:rPr>
          <w:rFonts w:asciiTheme="majorHAnsi" w:hAnsiTheme="majorHAnsi"/>
        </w:rPr>
      </w:pPr>
    </w:p>
    <w:p w14:paraId="135A1002" w14:textId="77777777" w:rsidR="00E82233" w:rsidRPr="007805B5" w:rsidRDefault="00E82233">
      <w:pPr>
        <w:rPr>
          <w:rFonts w:asciiTheme="majorHAnsi" w:hAnsiTheme="majorHAnsi"/>
        </w:rPr>
      </w:pPr>
    </w:p>
    <w:p w14:paraId="43E03D0E" w14:textId="77777777" w:rsidR="007F1CFC" w:rsidRDefault="007F1C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114"/>
        <w:gridCol w:w="7356"/>
      </w:tblGrid>
      <w:tr w:rsidR="002C39C1" w:rsidRPr="007805B5" w14:paraId="22D157D4" w14:textId="77777777" w:rsidTr="002C39C1">
        <w:tc>
          <w:tcPr>
            <w:tcW w:w="530" w:type="dxa"/>
            <w:tcBorders>
              <w:bottom w:val="single" w:sz="4" w:space="0" w:color="auto"/>
            </w:tcBorders>
            <w:shd w:val="clear" w:color="auto" w:fill="EEECE1"/>
          </w:tcPr>
          <w:p w14:paraId="7C4E6CD1"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lastRenderedPageBreak/>
              <w:t>3</w:t>
            </w:r>
          </w:p>
        </w:tc>
        <w:tc>
          <w:tcPr>
            <w:tcW w:w="13470" w:type="dxa"/>
            <w:gridSpan w:val="2"/>
            <w:tcBorders>
              <w:bottom w:val="single" w:sz="4" w:space="0" w:color="auto"/>
            </w:tcBorders>
            <w:shd w:val="clear" w:color="auto" w:fill="EEECE1"/>
          </w:tcPr>
          <w:p w14:paraId="67B195EB"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Innovation</w:t>
            </w:r>
          </w:p>
        </w:tc>
      </w:tr>
      <w:tr w:rsidR="002C39C1" w:rsidRPr="007805B5" w14:paraId="09224C09" w14:textId="77777777" w:rsidTr="002C39C1">
        <w:tc>
          <w:tcPr>
            <w:tcW w:w="530" w:type="dxa"/>
            <w:shd w:val="clear" w:color="auto" w:fill="B6DDE8"/>
          </w:tcPr>
          <w:p w14:paraId="60847C62" w14:textId="77777777" w:rsidR="002C39C1" w:rsidRPr="007805B5" w:rsidRDefault="002C39C1">
            <w:pPr>
              <w:tabs>
                <w:tab w:val="left" w:pos="7680"/>
              </w:tabs>
              <w:rPr>
                <w:rFonts w:asciiTheme="majorHAnsi" w:hAnsiTheme="majorHAnsi" w:cs="Calibri"/>
                <w:sz w:val="22"/>
                <w:szCs w:val="22"/>
              </w:rPr>
            </w:pPr>
          </w:p>
        </w:tc>
        <w:tc>
          <w:tcPr>
            <w:tcW w:w="6114" w:type="dxa"/>
            <w:shd w:val="clear" w:color="auto" w:fill="B6DDE8"/>
          </w:tcPr>
          <w:p w14:paraId="55A4AC71"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Subject/Question</w:t>
            </w:r>
          </w:p>
        </w:tc>
        <w:tc>
          <w:tcPr>
            <w:tcW w:w="7356" w:type="dxa"/>
            <w:shd w:val="clear" w:color="auto" w:fill="B6DDE8"/>
          </w:tcPr>
          <w:p w14:paraId="29785A05"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 xml:space="preserve">Response </w:t>
            </w:r>
          </w:p>
        </w:tc>
      </w:tr>
      <w:tr w:rsidR="002C39C1" w:rsidRPr="007805B5" w14:paraId="7FDAAE11" w14:textId="77777777" w:rsidTr="002C39C1">
        <w:tc>
          <w:tcPr>
            <w:tcW w:w="530" w:type="dxa"/>
            <w:shd w:val="clear" w:color="auto" w:fill="auto"/>
          </w:tcPr>
          <w:p w14:paraId="35550D3C" w14:textId="77777777" w:rsidR="002C39C1" w:rsidRPr="007805B5" w:rsidRDefault="002C39C1">
            <w:pPr>
              <w:rPr>
                <w:rFonts w:asciiTheme="majorHAnsi" w:hAnsiTheme="majorHAnsi" w:cs="Calibri"/>
                <w:sz w:val="22"/>
                <w:szCs w:val="22"/>
              </w:rPr>
            </w:pPr>
            <w:r w:rsidRPr="007805B5">
              <w:rPr>
                <w:rFonts w:asciiTheme="majorHAnsi" w:hAnsiTheme="majorHAnsi" w:cs="Calibri"/>
                <w:sz w:val="22"/>
                <w:szCs w:val="22"/>
              </w:rPr>
              <w:t>3.1</w:t>
            </w:r>
          </w:p>
        </w:tc>
        <w:tc>
          <w:tcPr>
            <w:tcW w:w="6114" w:type="dxa"/>
            <w:shd w:val="clear" w:color="auto" w:fill="auto"/>
          </w:tcPr>
          <w:p w14:paraId="1AE986E6" w14:textId="77777777" w:rsidR="002C39C1" w:rsidRPr="007805B5" w:rsidRDefault="002C39C1" w:rsidP="00EE2A87">
            <w:pPr>
              <w:rPr>
                <w:rFonts w:asciiTheme="majorHAnsi" w:hAnsiTheme="majorHAnsi" w:cs="Calibri"/>
                <w:sz w:val="22"/>
                <w:szCs w:val="22"/>
              </w:rPr>
            </w:pPr>
            <w:r>
              <w:rPr>
                <w:rFonts w:asciiTheme="majorHAnsi" w:hAnsiTheme="majorHAnsi" w:cs="Calibri"/>
                <w:sz w:val="22"/>
                <w:szCs w:val="22"/>
              </w:rPr>
              <w:t>As a maternity Pioneer site the CCG will be seeking providers who are flexible to new approaches with particular emphasis on choice and personalisation. Please provide examples of innovation your organisation has used in the development of midwife-led care.</w:t>
            </w:r>
          </w:p>
        </w:tc>
        <w:tc>
          <w:tcPr>
            <w:tcW w:w="7356" w:type="dxa"/>
            <w:shd w:val="clear" w:color="auto" w:fill="auto"/>
          </w:tcPr>
          <w:p w14:paraId="0BE8DFB4" w14:textId="77777777" w:rsidR="002C39C1" w:rsidRPr="007805B5" w:rsidRDefault="002C39C1" w:rsidP="00532704">
            <w:pPr>
              <w:ind w:left="720"/>
              <w:rPr>
                <w:rFonts w:asciiTheme="majorHAnsi" w:hAnsiTheme="majorHAnsi" w:cs="Calibri"/>
                <w:sz w:val="22"/>
                <w:szCs w:val="22"/>
              </w:rPr>
            </w:pPr>
          </w:p>
        </w:tc>
      </w:tr>
      <w:tr w:rsidR="002C39C1" w:rsidRPr="007805B5" w14:paraId="7B50A079" w14:textId="77777777" w:rsidTr="002C39C1">
        <w:tc>
          <w:tcPr>
            <w:tcW w:w="530" w:type="dxa"/>
            <w:tcBorders>
              <w:bottom w:val="single" w:sz="4" w:space="0" w:color="auto"/>
            </w:tcBorders>
            <w:shd w:val="clear" w:color="auto" w:fill="auto"/>
          </w:tcPr>
          <w:p w14:paraId="62679AF3" w14:textId="77777777" w:rsidR="002C39C1" w:rsidRPr="007805B5" w:rsidRDefault="002C39C1">
            <w:pPr>
              <w:rPr>
                <w:rFonts w:asciiTheme="majorHAnsi" w:hAnsiTheme="majorHAnsi" w:cs="Calibri"/>
                <w:sz w:val="22"/>
                <w:szCs w:val="22"/>
              </w:rPr>
            </w:pPr>
            <w:r w:rsidRPr="007805B5">
              <w:rPr>
                <w:rFonts w:asciiTheme="majorHAnsi" w:hAnsiTheme="majorHAnsi" w:cs="Calibri"/>
                <w:sz w:val="22"/>
                <w:szCs w:val="22"/>
              </w:rPr>
              <w:t>3.2</w:t>
            </w:r>
          </w:p>
        </w:tc>
        <w:tc>
          <w:tcPr>
            <w:tcW w:w="6114" w:type="dxa"/>
            <w:tcBorders>
              <w:bottom w:val="single" w:sz="4" w:space="0" w:color="auto"/>
            </w:tcBorders>
            <w:shd w:val="clear" w:color="auto" w:fill="auto"/>
          </w:tcPr>
          <w:p w14:paraId="3BB055D0" w14:textId="49432A5A" w:rsidR="002C39C1" w:rsidRPr="007805B5" w:rsidRDefault="002C39C1" w:rsidP="003D275B">
            <w:pPr>
              <w:rPr>
                <w:rFonts w:asciiTheme="majorHAnsi" w:hAnsiTheme="majorHAnsi" w:cs="Calibri"/>
                <w:sz w:val="22"/>
                <w:szCs w:val="22"/>
              </w:rPr>
            </w:pPr>
            <w:r>
              <w:rPr>
                <w:rFonts w:asciiTheme="majorHAnsi" w:hAnsiTheme="majorHAnsi" w:cs="Calibri"/>
                <w:sz w:val="22"/>
                <w:szCs w:val="22"/>
              </w:rPr>
              <w:t>The CCG is looking for innovative models of service provision, how will you work with key stakeholders to ensure that innovative plans are accepted and embraced?</w:t>
            </w:r>
          </w:p>
        </w:tc>
        <w:tc>
          <w:tcPr>
            <w:tcW w:w="7356" w:type="dxa"/>
            <w:tcBorders>
              <w:bottom w:val="single" w:sz="4" w:space="0" w:color="auto"/>
            </w:tcBorders>
            <w:shd w:val="clear" w:color="auto" w:fill="auto"/>
          </w:tcPr>
          <w:p w14:paraId="76D8EEDE" w14:textId="77777777" w:rsidR="002C39C1" w:rsidRPr="007805B5" w:rsidRDefault="002C39C1" w:rsidP="00532704">
            <w:pPr>
              <w:ind w:left="720"/>
              <w:rPr>
                <w:rFonts w:asciiTheme="majorHAnsi" w:hAnsiTheme="majorHAnsi" w:cs="Calibri"/>
                <w:sz w:val="22"/>
                <w:szCs w:val="22"/>
              </w:rPr>
            </w:pPr>
          </w:p>
        </w:tc>
      </w:tr>
    </w:tbl>
    <w:p w14:paraId="5F293C77" w14:textId="77777777" w:rsidR="00E82233" w:rsidRPr="007805B5" w:rsidRDefault="00E82233" w:rsidP="00532704">
      <w:pPr>
        <w:rPr>
          <w:rFonts w:asciiTheme="majorHAnsi" w:hAnsiTheme="majorHAnsi"/>
        </w:rPr>
      </w:pPr>
    </w:p>
    <w:p w14:paraId="346C6F4F" w14:textId="77777777" w:rsidR="000A4BC4" w:rsidRPr="007805B5" w:rsidRDefault="000A4BC4">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114"/>
        <w:gridCol w:w="7356"/>
      </w:tblGrid>
      <w:tr w:rsidR="002C39C1" w:rsidRPr="007805B5" w14:paraId="216678D1" w14:textId="77777777" w:rsidTr="002C39C1">
        <w:tc>
          <w:tcPr>
            <w:tcW w:w="530" w:type="dxa"/>
            <w:tcBorders>
              <w:bottom w:val="single" w:sz="4" w:space="0" w:color="auto"/>
            </w:tcBorders>
            <w:shd w:val="clear" w:color="auto" w:fill="EEECE1"/>
          </w:tcPr>
          <w:p w14:paraId="242D43DE"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4</w:t>
            </w:r>
          </w:p>
        </w:tc>
        <w:tc>
          <w:tcPr>
            <w:tcW w:w="13470" w:type="dxa"/>
            <w:gridSpan w:val="2"/>
            <w:tcBorders>
              <w:bottom w:val="single" w:sz="4" w:space="0" w:color="auto"/>
            </w:tcBorders>
            <w:shd w:val="clear" w:color="auto" w:fill="EEECE1"/>
          </w:tcPr>
          <w:p w14:paraId="77916F44"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Service Delivery and Integration</w:t>
            </w:r>
          </w:p>
        </w:tc>
      </w:tr>
      <w:tr w:rsidR="002C39C1" w:rsidRPr="007805B5" w14:paraId="29E44FA8" w14:textId="77777777" w:rsidTr="002C39C1">
        <w:tc>
          <w:tcPr>
            <w:tcW w:w="530" w:type="dxa"/>
            <w:shd w:val="clear" w:color="auto" w:fill="B6DDE8"/>
          </w:tcPr>
          <w:p w14:paraId="701A0E14" w14:textId="77777777" w:rsidR="002C39C1" w:rsidRPr="007805B5" w:rsidRDefault="002C39C1">
            <w:pPr>
              <w:tabs>
                <w:tab w:val="left" w:pos="7680"/>
              </w:tabs>
              <w:rPr>
                <w:rFonts w:asciiTheme="majorHAnsi" w:hAnsiTheme="majorHAnsi" w:cs="Calibri"/>
                <w:sz w:val="22"/>
                <w:szCs w:val="22"/>
              </w:rPr>
            </w:pPr>
          </w:p>
        </w:tc>
        <w:tc>
          <w:tcPr>
            <w:tcW w:w="6114" w:type="dxa"/>
            <w:shd w:val="clear" w:color="auto" w:fill="B6DDE8"/>
          </w:tcPr>
          <w:p w14:paraId="329B1B2A"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Subject/Question</w:t>
            </w:r>
          </w:p>
        </w:tc>
        <w:tc>
          <w:tcPr>
            <w:tcW w:w="7356" w:type="dxa"/>
            <w:shd w:val="clear" w:color="auto" w:fill="B6DDE8"/>
          </w:tcPr>
          <w:p w14:paraId="036DE484"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 xml:space="preserve">Response </w:t>
            </w:r>
          </w:p>
        </w:tc>
      </w:tr>
      <w:tr w:rsidR="002C39C1" w:rsidRPr="007805B5" w14:paraId="1407EE6F" w14:textId="77777777" w:rsidTr="002C39C1">
        <w:tc>
          <w:tcPr>
            <w:tcW w:w="530" w:type="dxa"/>
            <w:tcBorders>
              <w:bottom w:val="single" w:sz="4" w:space="0" w:color="auto"/>
            </w:tcBorders>
            <w:shd w:val="clear" w:color="auto" w:fill="auto"/>
          </w:tcPr>
          <w:p w14:paraId="7CA05DE9" w14:textId="77777777" w:rsidR="002C39C1" w:rsidRPr="007805B5" w:rsidRDefault="002C39C1">
            <w:pPr>
              <w:rPr>
                <w:rFonts w:asciiTheme="majorHAnsi" w:hAnsiTheme="majorHAnsi" w:cs="Calibri"/>
                <w:sz w:val="22"/>
                <w:szCs w:val="22"/>
              </w:rPr>
            </w:pPr>
            <w:r w:rsidRPr="007805B5">
              <w:rPr>
                <w:rFonts w:asciiTheme="majorHAnsi" w:hAnsiTheme="majorHAnsi" w:cs="Calibri"/>
                <w:sz w:val="22"/>
                <w:szCs w:val="22"/>
              </w:rPr>
              <w:t>4.1</w:t>
            </w:r>
          </w:p>
        </w:tc>
        <w:tc>
          <w:tcPr>
            <w:tcW w:w="6114" w:type="dxa"/>
            <w:tcBorders>
              <w:bottom w:val="single" w:sz="4" w:space="0" w:color="auto"/>
            </w:tcBorders>
            <w:shd w:val="clear" w:color="auto" w:fill="auto"/>
          </w:tcPr>
          <w:p w14:paraId="2F3FA95C" w14:textId="460E7F67" w:rsidR="002C39C1" w:rsidRPr="007805B5" w:rsidRDefault="002C39C1" w:rsidP="007F1CFC">
            <w:pPr>
              <w:rPr>
                <w:rFonts w:asciiTheme="majorHAnsi" w:hAnsiTheme="majorHAnsi" w:cstheme="minorHAnsi"/>
              </w:rPr>
            </w:pPr>
            <w:r w:rsidRPr="007805B5">
              <w:rPr>
                <w:rFonts w:asciiTheme="majorHAnsi" w:hAnsiTheme="majorHAnsi" w:cs="Calibri"/>
                <w:sz w:val="22"/>
                <w:szCs w:val="22"/>
              </w:rPr>
              <w:t>Please describe how you</w:t>
            </w:r>
            <w:r>
              <w:rPr>
                <w:rFonts w:asciiTheme="majorHAnsi" w:hAnsiTheme="majorHAnsi" w:cs="Calibri"/>
                <w:sz w:val="22"/>
                <w:szCs w:val="22"/>
              </w:rPr>
              <w:t xml:space="preserve"> would work with other maternity providers to enhance maternity services and create a maternity system that enables choice and movement between all organisations.</w:t>
            </w:r>
          </w:p>
        </w:tc>
        <w:tc>
          <w:tcPr>
            <w:tcW w:w="7356" w:type="dxa"/>
            <w:tcBorders>
              <w:bottom w:val="single" w:sz="4" w:space="0" w:color="auto"/>
            </w:tcBorders>
            <w:shd w:val="clear" w:color="auto" w:fill="auto"/>
          </w:tcPr>
          <w:p w14:paraId="3850EFAF" w14:textId="77777777" w:rsidR="002C39C1" w:rsidRPr="007805B5" w:rsidRDefault="002C39C1" w:rsidP="00532704">
            <w:pPr>
              <w:tabs>
                <w:tab w:val="left" w:pos="7680"/>
              </w:tabs>
              <w:rPr>
                <w:rFonts w:asciiTheme="majorHAnsi" w:hAnsiTheme="majorHAnsi" w:cs="Calibri"/>
                <w:sz w:val="22"/>
                <w:szCs w:val="22"/>
              </w:rPr>
            </w:pPr>
          </w:p>
        </w:tc>
      </w:tr>
      <w:tr w:rsidR="002C39C1" w:rsidRPr="007805B5" w14:paraId="7EAEF3FE" w14:textId="77777777" w:rsidTr="002C39C1">
        <w:tc>
          <w:tcPr>
            <w:tcW w:w="530" w:type="dxa"/>
            <w:tcBorders>
              <w:bottom w:val="single" w:sz="4" w:space="0" w:color="auto"/>
            </w:tcBorders>
            <w:shd w:val="clear" w:color="auto" w:fill="auto"/>
          </w:tcPr>
          <w:p w14:paraId="77A8FA66" w14:textId="77777777" w:rsidR="002C39C1" w:rsidRPr="007805B5" w:rsidRDefault="002C39C1" w:rsidP="004D25F2">
            <w:pPr>
              <w:rPr>
                <w:rFonts w:asciiTheme="majorHAnsi" w:hAnsiTheme="majorHAnsi" w:cs="Calibri"/>
                <w:sz w:val="22"/>
                <w:szCs w:val="22"/>
              </w:rPr>
            </w:pPr>
            <w:r w:rsidRPr="007805B5">
              <w:rPr>
                <w:rFonts w:asciiTheme="majorHAnsi" w:hAnsiTheme="majorHAnsi" w:cs="Calibri"/>
                <w:sz w:val="22"/>
                <w:szCs w:val="22"/>
              </w:rPr>
              <w:t>4.2</w:t>
            </w:r>
          </w:p>
        </w:tc>
        <w:tc>
          <w:tcPr>
            <w:tcW w:w="6114" w:type="dxa"/>
            <w:tcBorders>
              <w:bottom w:val="single" w:sz="4" w:space="0" w:color="auto"/>
            </w:tcBorders>
            <w:shd w:val="clear" w:color="auto" w:fill="auto"/>
          </w:tcPr>
          <w:p w14:paraId="289B115E" w14:textId="3D154CC7" w:rsidR="002C39C1" w:rsidRPr="007805B5" w:rsidRDefault="002C39C1" w:rsidP="007F1CFC">
            <w:pPr>
              <w:rPr>
                <w:rFonts w:asciiTheme="majorHAnsi" w:eastAsia="Times New Roman" w:hAnsiTheme="majorHAnsi"/>
                <w:sz w:val="22"/>
                <w:szCs w:val="22"/>
                <w:lang w:val="en-US" w:eastAsia="en-GB"/>
              </w:rPr>
            </w:pPr>
            <w:r w:rsidRPr="007805B5">
              <w:rPr>
                <w:rFonts w:asciiTheme="majorHAnsi" w:hAnsiTheme="majorHAnsi" w:cs="Calibri"/>
                <w:sz w:val="22"/>
                <w:szCs w:val="22"/>
              </w:rPr>
              <w:t xml:space="preserve">How </w:t>
            </w:r>
            <w:r>
              <w:rPr>
                <w:rFonts w:asciiTheme="majorHAnsi" w:hAnsiTheme="majorHAnsi" w:cs="Calibri"/>
                <w:sz w:val="22"/>
                <w:szCs w:val="22"/>
              </w:rPr>
              <w:t xml:space="preserve">would </w:t>
            </w:r>
            <w:r w:rsidRPr="007805B5">
              <w:rPr>
                <w:rFonts w:asciiTheme="majorHAnsi" w:hAnsiTheme="majorHAnsi" w:cs="Calibri"/>
                <w:sz w:val="22"/>
                <w:szCs w:val="22"/>
              </w:rPr>
              <w:t xml:space="preserve">you work with </w:t>
            </w:r>
            <w:r>
              <w:rPr>
                <w:rFonts w:asciiTheme="majorHAnsi" w:hAnsiTheme="majorHAnsi" w:cs="Calibri"/>
                <w:sz w:val="22"/>
                <w:szCs w:val="22"/>
              </w:rPr>
              <w:t xml:space="preserve">Early Years services to target vulnerable women and improve the public health outcomes for families? </w:t>
            </w:r>
          </w:p>
        </w:tc>
        <w:tc>
          <w:tcPr>
            <w:tcW w:w="7356" w:type="dxa"/>
            <w:tcBorders>
              <w:bottom w:val="single" w:sz="4" w:space="0" w:color="auto"/>
            </w:tcBorders>
            <w:shd w:val="clear" w:color="auto" w:fill="auto"/>
          </w:tcPr>
          <w:p w14:paraId="5FF615CB" w14:textId="77777777" w:rsidR="002C39C1" w:rsidRPr="007805B5" w:rsidRDefault="002C39C1" w:rsidP="004D25F2">
            <w:pPr>
              <w:tabs>
                <w:tab w:val="left" w:pos="7680"/>
              </w:tabs>
              <w:rPr>
                <w:rFonts w:asciiTheme="majorHAnsi" w:hAnsiTheme="majorHAnsi" w:cs="Calibri"/>
                <w:sz w:val="22"/>
                <w:szCs w:val="22"/>
              </w:rPr>
            </w:pPr>
          </w:p>
        </w:tc>
      </w:tr>
      <w:tr w:rsidR="002C39C1" w:rsidRPr="007805B5" w14:paraId="095EB9CC" w14:textId="77777777" w:rsidTr="002C39C1">
        <w:tc>
          <w:tcPr>
            <w:tcW w:w="530" w:type="dxa"/>
            <w:tcBorders>
              <w:bottom w:val="single" w:sz="4" w:space="0" w:color="auto"/>
            </w:tcBorders>
            <w:shd w:val="clear" w:color="auto" w:fill="auto"/>
          </w:tcPr>
          <w:p w14:paraId="008A6128" w14:textId="77777777" w:rsidR="002C39C1" w:rsidRPr="007805B5" w:rsidRDefault="002C39C1">
            <w:pPr>
              <w:rPr>
                <w:rFonts w:asciiTheme="majorHAnsi" w:hAnsiTheme="majorHAnsi" w:cs="Calibri"/>
                <w:sz w:val="22"/>
                <w:szCs w:val="22"/>
              </w:rPr>
            </w:pPr>
            <w:r w:rsidRPr="007805B5">
              <w:rPr>
                <w:rFonts w:asciiTheme="majorHAnsi" w:hAnsiTheme="majorHAnsi" w:cs="Calibri"/>
                <w:sz w:val="22"/>
                <w:szCs w:val="22"/>
              </w:rPr>
              <w:t>4.3</w:t>
            </w:r>
          </w:p>
        </w:tc>
        <w:tc>
          <w:tcPr>
            <w:tcW w:w="6114" w:type="dxa"/>
            <w:tcBorders>
              <w:bottom w:val="single" w:sz="4" w:space="0" w:color="auto"/>
            </w:tcBorders>
            <w:shd w:val="clear" w:color="auto" w:fill="auto"/>
          </w:tcPr>
          <w:p w14:paraId="57BDE0B2" w14:textId="7E2F26CC" w:rsidR="002C39C1" w:rsidRPr="007805B5" w:rsidRDefault="002C39C1" w:rsidP="00CE0476">
            <w:pPr>
              <w:widowControl w:val="0"/>
              <w:autoSpaceDE w:val="0"/>
              <w:autoSpaceDN w:val="0"/>
              <w:adjustRightInd w:val="0"/>
              <w:rPr>
                <w:rFonts w:asciiTheme="majorHAnsi" w:eastAsia="Times New Roman" w:hAnsiTheme="majorHAnsi"/>
                <w:sz w:val="22"/>
                <w:szCs w:val="22"/>
                <w:lang w:val="en-US" w:eastAsia="en-GB"/>
              </w:rPr>
            </w:pPr>
            <w:r w:rsidRPr="007805B5">
              <w:rPr>
                <w:rFonts w:asciiTheme="majorHAnsi" w:eastAsia="Times New Roman" w:hAnsiTheme="majorHAnsi"/>
                <w:sz w:val="22"/>
                <w:szCs w:val="22"/>
                <w:lang w:val="en-US" w:eastAsia="en-GB"/>
              </w:rPr>
              <w:t xml:space="preserve">How </w:t>
            </w:r>
            <w:r>
              <w:rPr>
                <w:rFonts w:asciiTheme="majorHAnsi" w:eastAsia="Times New Roman" w:hAnsiTheme="majorHAnsi"/>
                <w:sz w:val="22"/>
                <w:szCs w:val="22"/>
                <w:lang w:val="en-US" w:eastAsia="en-GB"/>
              </w:rPr>
              <w:t>would</w:t>
            </w:r>
            <w:r w:rsidRPr="007805B5">
              <w:rPr>
                <w:rFonts w:asciiTheme="majorHAnsi" w:eastAsia="Times New Roman" w:hAnsiTheme="majorHAnsi"/>
                <w:sz w:val="22"/>
                <w:szCs w:val="22"/>
                <w:lang w:val="en-US" w:eastAsia="en-GB"/>
              </w:rPr>
              <w:t xml:space="preserve"> yo</w:t>
            </w:r>
            <w:r>
              <w:rPr>
                <w:rFonts w:asciiTheme="majorHAnsi" w:eastAsia="Times New Roman" w:hAnsiTheme="majorHAnsi"/>
                <w:sz w:val="22"/>
                <w:szCs w:val="22"/>
                <w:lang w:val="en-US" w:eastAsia="en-GB"/>
              </w:rPr>
              <w:t>ur proposed delivery model</w:t>
            </w:r>
            <w:r w:rsidRPr="007805B5">
              <w:rPr>
                <w:rFonts w:asciiTheme="majorHAnsi" w:eastAsia="Times New Roman" w:hAnsiTheme="majorHAnsi"/>
                <w:sz w:val="22"/>
                <w:szCs w:val="22"/>
                <w:lang w:val="en-US" w:eastAsia="en-GB"/>
              </w:rPr>
              <w:t xml:space="preserve"> </w:t>
            </w:r>
            <w:r>
              <w:rPr>
                <w:rFonts w:asciiTheme="majorHAnsi" w:eastAsia="Times New Roman" w:hAnsiTheme="majorHAnsi"/>
                <w:sz w:val="22"/>
                <w:szCs w:val="22"/>
                <w:lang w:val="en-US" w:eastAsia="en-GB"/>
              </w:rPr>
              <w:t>reach all sectors of the community – how would you positively promote the service?</w:t>
            </w:r>
          </w:p>
        </w:tc>
        <w:tc>
          <w:tcPr>
            <w:tcW w:w="7356" w:type="dxa"/>
            <w:tcBorders>
              <w:bottom w:val="single" w:sz="4" w:space="0" w:color="auto"/>
            </w:tcBorders>
            <w:shd w:val="clear" w:color="auto" w:fill="auto"/>
          </w:tcPr>
          <w:p w14:paraId="2A61EA1A" w14:textId="77777777" w:rsidR="002C39C1" w:rsidRPr="007805B5" w:rsidRDefault="002C39C1">
            <w:pPr>
              <w:tabs>
                <w:tab w:val="left" w:pos="7680"/>
              </w:tabs>
              <w:rPr>
                <w:rFonts w:asciiTheme="majorHAnsi" w:hAnsiTheme="majorHAnsi" w:cs="Calibri"/>
                <w:sz w:val="22"/>
                <w:szCs w:val="22"/>
              </w:rPr>
            </w:pPr>
          </w:p>
        </w:tc>
      </w:tr>
      <w:tr w:rsidR="002C39C1" w:rsidRPr="007805B5" w14:paraId="40B25F05" w14:textId="77777777" w:rsidTr="002C39C1">
        <w:tc>
          <w:tcPr>
            <w:tcW w:w="530" w:type="dxa"/>
            <w:tcBorders>
              <w:bottom w:val="single" w:sz="4" w:space="0" w:color="auto"/>
            </w:tcBorders>
            <w:shd w:val="clear" w:color="auto" w:fill="auto"/>
          </w:tcPr>
          <w:p w14:paraId="34E2D720" w14:textId="77777777" w:rsidR="002C39C1" w:rsidRPr="007805B5" w:rsidRDefault="002C39C1">
            <w:pPr>
              <w:rPr>
                <w:rFonts w:asciiTheme="majorHAnsi" w:hAnsiTheme="majorHAnsi" w:cs="Calibri"/>
                <w:sz w:val="22"/>
                <w:szCs w:val="22"/>
              </w:rPr>
            </w:pPr>
            <w:r w:rsidRPr="007805B5">
              <w:rPr>
                <w:rFonts w:asciiTheme="majorHAnsi" w:hAnsiTheme="majorHAnsi" w:cs="Calibri"/>
                <w:sz w:val="22"/>
                <w:szCs w:val="22"/>
              </w:rPr>
              <w:t>4.4</w:t>
            </w:r>
          </w:p>
        </w:tc>
        <w:tc>
          <w:tcPr>
            <w:tcW w:w="6114" w:type="dxa"/>
            <w:tcBorders>
              <w:bottom w:val="single" w:sz="4" w:space="0" w:color="auto"/>
            </w:tcBorders>
            <w:shd w:val="clear" w:color="auto" w:fill="auto"/>
          </w:tcPr>
          <w:p w14:paraId="7D63B5BF" w14:textId="1ADA02FC" w:rsidR="002C39C1" w:rsidRPr="007805B5" w:rsidRDefault="002C39C1" w:rsidP="00CE0476">
            <w:pPr>
              <w:widowControl w:val="0"/>
              <w:autoSpaceDE w:val="0"/>
              <w:autoSpaceDN w:val="0"/>
              <w:adjustRightInd w:val="0"/>
              <w:rPr>
                <w:rFonts w:asciiTheme="majorHAnsi" w:eastAsia="Times New Roman" w:hAnsiTheme="majorHAnsi"/>
                <w:sz w:val="22"/>
                <w:szCs w:val="22"/>
                <w:lang w:val="en-US" w:eastAsia="en-GB"/>
              </w:rPr>
            </w:pPr>
            <w:r w:rsidRPr="007805B5">
              <w:rPr>
                <w:rFonts w:asciiTheme="majorHAnsi" w:eastAsia="Times New Roman" w:hAnsiTheme="majorHAnsi"/>
                <w:sz w:val="22"/>
                <w:szCs w:val="22"/>
                <w:lang w:val="en-US" w:eastAsia="en-GB"/>
              </w:rPr>
              <w:t>What features of yo</w:t>
            </w:r>
            <w:r>
              <w:rPr>
                <w:rFonts w:asciiTheme="majorHAnsi" w:eastAsia="Times New Roman" w:hAnsiTheme="majorHAnsi"/>
                <w:sz w:val="22"/>
                <w:szCs w:val="22"/>
                <w:lang w:val="en-US" w:eastAsia="en-GB"/>
              </w:rPr>
              <w:t>ur service model/delivery</w:t>
            </w:r>
            <w:r w:rsidRPr="007805B5">
              <w:rPr>
                <w:rFonts w:asciiTheme="majorHAnsi" w:eastAsia="Times New Roman" w:hAnsiTheme="majorHAnsi"/>
                <w:sz w:val="22"/>
                <w:szCs w:val="22"/>
                <w:lang w:val="en-US" w:eastAsia="en-GB"/>
              </w:rPr>
              <w:t xml:space="preserve"> </w:t>
            </w:r>
            <w:r>
              <w:rPr>
                <w:rFonts w:asciiTheme="majorHAnsi" w:eastAsia="Times New Roman" w:hAnsiTheme="majorHAnsi"/>
                <w:sz w:val="22"/>
                <w:szCs w:val="22"/>
                <w:lang w:val="en-US" w:eastAsia="en-GB"/>
              </w:rPr>
              <w:t>would</w:t>
            </w:r>
            <w:r w:rsidRPr="007805B5">
              <w:rPr>
                <w:rFonts w:asciiTheme="majorHAnsi" w:eastAsia="Times New Roman" w:hAnsiTheme="majorHAnsi"/>
                <w:sz w:val="22"/>
                <w:szCs w:val="22"/>
                <w:lang w:val="en-US" w:eastAsia="en-GB"/>
              </w:rPr>
              <w:t xml:space="preserve"> support high levels of patient satisfaction?</w:t>
            </w:r>
          </w:p>
        </w:tc>
        <w:tc>
          <w:tcPr>
            <w:tcW w:w="7356" w:type="dxa"/>
            <w:tcBorders>
              <w:bottom w:val="single" w:sz="4" w:space="0" w:color="auto"/>
            </w:tcBorders>
            <w:shd w:val="clear" w:color="auto" w:fill="auto"/>
          </w:tcPr>
          <w:p w14:paraId="75405965" w14:textId="77777777" w:rsidR="002C39C1" w:rsidRPr="007805B5" w:rsidRDefault="002C39C1">
            <w:pPr>
              <w:tabs>
                <w:tab w:val="left" w:pos="7680"/>
              </w:tabs>
              <w:rPr>
                <w:rFonts w:asciiTheme="majorHAnsi" w:hAnsiTheme="majorHAnsi" w:cs="Calibri"/>
                <w:sz w:val="22"/>
                <w:szCs w:val="22"/>
              </w:rPr>
            </w:pPr>
          </w:p>
        </w:tc>
      </w:tr>
    </w:tbl>
    <w:p w14:paraId="15F408E1" w14:textId="77777777" w:rsidR="000A4BC4" w:rsidRPr="007805B5" w:rsidRDefault="000A4BC4" w:rsidP="00532704">
      <w:pPr>
        <w:rPr>
          <w:rFonts w:asciiTheme="majorHAnsi" w:hAnsiTheme="majorHAnsi"/>
        </w:rPr>
      </w:pPr>
    </w:p>
    <w:p w14:paraId="4E054CD8" w14:textId="77777777" w:rsidR="000A4BC4" w:rsidRPr="007805B5" w:rsidRDefault="000A4BC4">
      <w:pPr>
        <w:rPr>
          <w:rFonts w:asciiTheme="majorHAnsi" w:hAnsiTheme="majorHAnsi"/>
        </w:rPr>
      </w:pPr>
    </w:p>
    <w:p w14:paraId="022B13EA" w14:textId="77777777" w:rsidR="00CE0476" w:rsidRDefault="00CE047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114"/>
        <w:gridCol w:w="7356"/>
      </w:tblGrid>
      <w:tr w:rsidR="002C39C1" w:rsidRPr="007805B5" w14:paraId="6E20DD3C" w14:textId="77777777" w:rsidTr="002C39C1">
        <w:trPr>
          <w:trHeight w:val="219"/>
        </w:trPr>
        <w:tc>
          <w:tcPr>
            <w:tcW w:w="530" w:type="dxa"/>
            <w:tcBorders>
              <w:bottom w:val="single" w:sz="4" w:space="0" w:color="auto"/>
            </w:tcBorders>
            <w:shd w:val="clear" w:color="auto" w:fill="EEECE1"/>
          </w:tcPr>
          <w:p w14:paraId="121A555B"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lastRenderedPageBreak/>
              <w:t>5</w:t>
            </w:r>
          </w:p>
        </w:tc>
        <w:tc>
          <w:tcPr>
            <w:tcW w:w="13470" w:type="dxa"/>
            <w:gridSpan w:val="2"/>
            <w:tcBorders>
              <w:bottom w:val="single" w:sz="4" w:space="0" w:color="auto"/>
            </w:tcBorders>
            <w:shd w:val="clear" w:color="auto" w:fill="EEECE1"/>
          </w:tcPr>
          <w:p w14:paraId="17493271"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Workforce</w:t>
            </w:r>
          </w:p>
        </w:tc>
      </w:tr>
      <w:tr w:rsidR="002C39C1" w:rsidRPr="007805B5" w14:paraId="35557437" w14:textId="77777777" w:rsidTr="002C39C1">
        <w:tc>
          <w:tcPr>
            <w:tcW w:w="530" w:type="dxa"/>
            <w:shd w:val="clear" w:color="auto" w:fill="B6DDE8"/>
          </w:tcPr>
          <w:p w14:paraId="4FA40B90" w14:textId="77777777" w:rsidR="002C39C1" w:rsidRPr="007805B5" w:rsidRDefault="002C39C1">
            <w:pPr>
              <w:tabs>
                <w:tab w:val="left" w:pos="7680"/>
              </w:tabs>
              <w:rPr>
                <w:rFonts w:asciiTheme="majorHAnsi" w:hAnsiTheme="majorHAnsi" w:cs="Calibri"/>
                <w:sz w:val="22"/>
                <w:szCs w:val="22"/>
              </w:rPr>
            </w:pPr>
          </w:p>
        </w:tc>
        <w:tc>
          <w:tcPr>
            <w:tcW w:w="6114" w:type="dxa"/>
            <w:shd w:val="clear" w:color="auto" w:fill="B6DDE8"/>
          </w:tcPr>
          <w:p w14:paraId="635C6F66"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Subject/Question</w:t>
            </w:r>
          </w:p>
        </w:tc>
        <w:tc>
          <w:tcPr>
            <w:tcW w:w="7356" w:type="dxa"/>
            <w:shd w:val="clear" w:color="auto" w:fill="B6DDE8"/>
          </w:tcPr>
          <w:p w14:paraId="6C2A7EF5"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Response</w:t>
            </w:r>
          </w:p>
        </w:tc>
      </w:tr>
      <w:tr w:rsidR="002C39C1" w:rsidRPr="007805B5" w14:paraId="2B2B45AB" w14:textId="77777777" w:rsidTr="002C39C1">
        <w:tc>
          <w:tcPr>
            <w:tcW w:w="530" w:type="dxa"/>
            <w:shd w:val="clear" w:color="auto" w:fill="auto"/>
          </w:tcPr>
          <w:p w14:paraId="15F0397B" w14:textId="77777777" w:rsidR="002C39C1" w:rsidRPr="007805B5" w:rsidRDefault="002C39C1">
            <w:pPr>
              <w:rPr>
                <w:rFonts w:asciiTheme="majorHAnsi" w:hAnsiTheme="majorHAnsi" w:cs="Calibri"/>
                <w:sz w:val="22"/>
                <w:szCs w:val="22"/>
              </w:rPr>
            </w:pPr>
            <w:r w:rsidRPr="007805B5">
              <w:rPr>
                <w:rFonts w:asciiTheme="majorHAnsi" w:hAnsiTheme="majorHAnsi" w:cs="Calibri"/>
                <w:sz w:val="22"/>
                <w:szCs w:val="22"/>
              </w:rPr>
              <w:t>5.1</w:t>
            </w:r>
          </w:p>
        </w:tc>
        <w:tc>
          <w:tcPr>
            <w:tcW w:w="6114" w:type="dxa"/>
            <w:shd w:val="clear" w:color="auto" w:fill="auto"/>
          </w:tcPr>
          <w:p w14:paraId="3BD9E732" w14:textId="77777777" w:rsidR="002C39C1" w:rsidRPr="007805B5" w:rsidRDefault="002C39C1" w:rsidP="005346FB">
            <w:pPr>
              <w:rPr>
                <w:rFonts w:asciiTheme="majorHAnsi" w:hAnsiTheme="majorHAnsi" w:cs="Calibri"/>
                <w:sz w:val="22"/>
                <w:szCs w:val="22"/>
              </w:rPr>
            </w:pPr>
            <w:r w:rsidRPr="007805B5">
              <w:rPr>
                <w:rFonts w:asciiTheme="majorHAnsi" w:hAnsiTheme="majorHAnsi" w:cs="Calibri"/>
                <w:sz w:val="22"/>
                <w:szCs w:val="22"/>
              </w:rPr>
              <w:t>What specific workforce risks do you consider to be key challenges</w:t>
            </w:r>
            <w:r>
              <w:rPr>
                <w:rFonts w:asciiTheme="majorHAnsi" w:hAnsiTheme="majorHAnsi" w:cs="Calibri"/>
                <w:sz w:val="22"/>
                <w:szCs w:val="22"/>
              </w:rPr>
              <w:t xml:space="preserve"> in delivering this service</w:t>
            </w:r>
            <w:r w:rsidRPr="007805B5">
              <w:rPr>
                <w:rFonts w:asciiTheme="majorHAnsi" w:hAnsiTheme="majorHAnsi" w:cs="Calibri"/>
                <w:sz w:val="22"/>
                <w:szCs w:val="22"/>
              </w:rPr>
              <w:t xml:space="preserve">? </w:t>
            </w:r>
          </w:p>
        </w:tc>
        <w:tc>
          <w:tcPr>
            <w:tcW w:w="7356" w:type="dxa"/>
            <w:shd w:val="clear" w:color="auto" w:fill="auto"/>
          </w:tcPr>
          <w:p w14:paraId="318735E4" w14:textId="77777777" w:rsidR="002C39C1" w:rsidRPr="007805B5" w:rsidRDefault="002C39C1" w:rsidP="00532704">
            <w:pPr>
              <w:ind w:left="743" w:hanging="743"/>
              <w:rPr>
                <w:rFonts w:asciiTheme="majorHAnsi" w:hAnsiTheme="majorHAnsi" w:cs="Calibri"/>
                <w:sz w:val="22"/>
                <w:szCs w:val="22"/>
              </w:rPr>
            </w:pPr>
          </w:p>
        </w:tc>
      </w:tr>
      <w:tr w:rsidR="002C39C1" w:rsidRPr="007805B5" w14:paraId="60CF0863" w14:textId="77777777" w:rsidTr="002C39C1">
        <w:tc>
          <w:tcPr>
            <w:tcW w:w="530" w:type="dxa"/>
            <w:tcBorders>
              <w:bottom w:val="single" w:sz="4" w:space="0" w:color="auto"/>
            </w:tcBorders>
            <w:shd w:val="clear" w:color="auto" w:fill="auto"/>
          </w:tcPr>
          <w:p w14:paraId="7ED27F22" w14:textId="77777777" w:rsidR="002C39C1" w:rsidRPr="007805B5" w:rsidRDefault="002C39C1">
            <w:pPr>
              <w:rPr>
                <w:rFonts w:asciiTheme="majorHAnsi" w:hAnsiTheme="majorHAnsi" w:cs="Calibri"/>
                <w:sz w:val="22"/>
                <w:szCs w:val="22"/>
              </w:rPr>
            </w:pPr>
            <w:r w:rsidRPr="007805B5">
              <w:rPr>
                <w:rFonts w:asciiTheme="majorHAnsi" w:hAnsiTheme="majorHAnsi" w:cs="Calibri"/>
                <w:sz w:val="22"/>
                <w:szCs w:val="22"/>
              </w:rPr>
              <w:t>5.2</w:t>
            </w:r>
          </w:p>
        </w:tc>
        <w:tc>
          <w:tcPr>
            <w:tcW w:w="6114" w:type="dxa"/>
            <w:tcBorders>
              <w:bottom w:val="single" w:sz="4" w:space="0" w:color="auto"/>
            </w:tcBorders>
            <w:shd w:val="clear" w:color="auto" w:fill="auto"/>
          </w:tcPr>
          <w:p w14:paraId="6C642FF0" w14:textId="77777777" w:rsidR="002C39C1" w:rsidRPr="007805B5" w:rsidRDefault="002C39C1" w:rsidP="00E5391D">
            <w:pPr>
              <w:rPr>
                <w:rFonts w:asciiTheme="majorHAnsi" w:hAnsiTheme="majorHAnsi" w:cs="Calibri"/>
                <w:sz w:val="22"/>
                <w:szCs w:val="22"/>
              </w:rPr>
            </w:pPr>
            <w:r w:rsidRPr="007805B5">
              <w:rPr>
                <w:rFonts w:asciiTheme="majorHAnsi" w:hAnsiTheme="majorHAnsi" w:cs="Calibri"/>
                <w:sz w:val="22"/>
                <w:szCs w:val="22"/>
              </w:rPr>
              <w:t>What would your approach be to resource a</w:t>
            </w:r>
            <w:r>
              <w:rPr>
                <w:rFonts w:asciiTheme="majorHAnsi" w:hAnsiTheme="majorHAnsi" w:cs="Calibri"/>
                <w:sz w:val="22"/>
                <w:szCs w:val="22"/>
              </w:rPr>
              <w:t>nd skill mix within the service? H</w:t>
            </w:r>
            <w:r w:rsidRPr="007805B5">
              <w:rPr>
                <w:rFonts w:asciiTheme="majorHAnsi" w:hAnsiTheme="majorHAnsi" w:cs="Calibri"/>
                <w:sz w:val="22"/>
                <w:szCs w:val="22"/>
              </w:rPr>
              <w:t>ow would you secure the required</w:t>
            </w:r>
            <w:r>
              <w:rPr>
                <w:rFonts w:asciiTheme="majorHAnsi" w:hAnsiTheme="majorHAnsi" w:cs="Calibri"/>
                <w:sz w:val="22"/>
                <w:szCs w:val="22"/>
              </w:rPr>
              <w:t xml:space="preserve"> workforce to deliver the requirements of this service</w:t>
            </w:r>
            <w:r w:rsidRPr="007805B5">
              <w:rPr>
                <w:rFonts w:asciiTheme="majorHAnsi" w:hAnsiTheme="majorHAnsi" w:cs="Calibri"/>
                <w:sz w:val="22"/>
                <w:szCs w:val="22"/>
              </w:rPr>
              <w:t xml:space="preserve">? </w:t>
            </w:r>
          </w:p>
        </w:tc>
        <w:tc>
          <w:tcPr>
            <w:tcW w:w="7356" w:type="dxa"/>
            <w:tcBorders>
              <w:bottom w:val="single" w:sz="4" w:space="0" w:color="auto"/>
            </w:tcBorders>
            <w:shd w:val="clear" w:color="auto" w:fill="auto"/>
          </w:tcPr>
          <w:p w14:paraId="5A8FFC4D" w14:textId="77777777" w:rsidR="002C39C1" w:rsidRPr="007805B5" w:rsidRDefault="002C39C1" w:rsidP="00532704">
            <w:pPr>
              <w:ind w:left="743" w:hanging="743"/>
              <w:rPr>
                <w:rFonts w:asciiTheme="majorHAnsi" w:hAnsiTheme="majorHAnsi" w:cs="Calibri"/>
                <w:sz w:val="22"/>
                <w:szCs w:val="22"/>
              </w:rPr>
            </w:pPr>
          </w:p>
        </w:tc>
      </w:tr>
      <w:tr w:rsidR="002C39C1" w:rsidRPr="007805B5" w14:paraId="092A3E19" w14:textId="77777777" w:rsidTr="002C39C1">
        <w:tc>
          <w:tcPr>
            <w:tcW w:w="530" w:type="dxa"/>
            <w:tcBorders>
              <w:bottom w:val="single" w:sz="4" w:space="0" w:color="auto"/>
            </w:tcBorders>
            <w:shd w:val="clear" w:color="auto" w:fill="auto"/>
          </w:tcPr>
          <w:p w14:paraId="65C31352" w14:textId="68F4EE16" w:rsidR="002C39C1" w:rsidRPr="007805B5" w:rsidRDefault="002C39C1">
            <w:pPr>
              <w:rPr>
                <w:rFonts w:asciiTheme="majorHAnsi" w:hAnsiTheme="majorHAnsi" w:cs="Calibri"/>
                <w:sz w:val="22"/>
                <w:szCs w:val="22"/>
              </w:rPr>
            </w:pPr>
            <w:r>
              <w:rPr>
                <w:rFonts w:asciiTheme="majorHAnsi" w:hAnsiTheme="majorHAnsi" w:cs="Calibri"/>
                <w:sz w:val="22"/>
                <w:szCs w:val="22"/>
              </w:rPr>
              <w:t>5.3</w:t>
            </w:r>
          </w:p>
        </w:tc>
        <w:tc>
          <w:tcPr>
            <w:tcW w:w="6114" w:type="dxa"/>
            <w:tcBorders>
              <w:bottom w:val="single" w:sz="4" w:space="0" w:color="auto"/>
            </w:tcBorders>
            <w:shd w:val="clear" w:color="auto" w:fill="auto"/>
          </w:tcPr>
          <w:p w14:paraId="07C92D2D" w14:textId="12F6924F" w:rsidR="002C39C1" w:rsidRPr="007805B5" w:rsidRDefault="002C39C1" w:rsidP="004D534E">
            <w:pPr>
              <w:rPr>
                <w:rFonts w:asciiTheme="majorHAnsi" w:hAnsiTheme="majorHAnsi" w:cs="Calibri"/>
                <w:sz w:val="22"/>
                <w:szCs w:val="22"/>
              </w:rPr>
            </w:pPr>
            <w:r>
              <w:rPr>
                <w:rFonts w:asciiTheme="majorHAnsi" w:hAnsiTheme="majorHAnsi" w:cs="Calibri"/>
                <w:sz w:val="22"/>
                <w:szCs w:val="22"/>
              </w:rPr>
              <w:t>How would you fulfil the requirements of Better Births regarding workforce training?</w:t>
            </w:r>
          </w:p>
        </w:tc>
        <w:tc>
          <w:tcPr>
            <w:tcW w:w="7356" w:type="dxa"/>
            <w:tcBorders>
              <w:bottom w:val="single" w:sz="4" w:space="0" w:color="auto"/>
            </w:tcBorders>
            <w:shd w:val="clear" w:color="auto" w:fill="auto"/>
          </w:tcPr>
          <w:p w14:paraId="4BD6C401" w14:textId="77777777" w:rsidR="002C39C1" w:rsidRPr="007805B5" w:rsidRDefault="002C39C1" w:rsidP="00532704">
            <w:pPr>
              <w:ind w:left="743" w:hanging="743"/>
              <w:rPr>
                <w:rFonts w:asciiTheme="majorHAnsi" w:hAnsiTheme="majorHAnsi" w:cs="Calibri"/>
                <w:sz w:val="22"/>
                <w:szCs w:val="22"/>
              </w:rPr>
            </w:pPr>
          </w:p>
        </w:tc>
      </w:tr>
      <w:tr w:rsidR="002C39C1" w:rsidRPr="007805B5" w14:paraId="6B1D2334" w14:textId="77777777" w:rsidTr="002C39C1">
        <w:tc>
          <w:tcPr>
            <w:tcW w:w="530" w:type="dxa"/>
            <w:tcBorders>
              <w:top w:val="single" w:sz="4" w:space="0" w:color="auto"/>
              <w:left w:val="nil"/>
              <w:bottom w:val="single" w:sz="4" w:space="0" w:color="auto"/>
              <w:right w:val="nil"/>
            </w:tcBorders>
            <w:shd w:val="clear" w:color="auto" w:fill="auto"/>
          </w:tcPr>
          <w:p w14:paraId="0E15C916" w14:textId="77777777" w:rsidR="002C39C1" w:rsidRPr="007805B5" w:rsidRDefault="002C39C1">
            <w:pPr>
              <w:tabs>
                <w:tab w:val="left" w:pos="7680"/>
              </w:tabs>
              <w:rPr>
                <w:rFonts w:asciiTheme="majorHAnsi" w:hAnsiTheme="majorHAnsi" w:cs="Calibri"/>
                <w:b/>
                <w:sz w:val="22"/>
                <w:szCs w:val="22"/>
              </w:rPr>
            </w:pPr>
          </w:p>
        </w:tc>
        <w:tc>
          <w:tcPr>
            <w:tcW w:w="13470" w:type="dxa"/>
            <w:gridSpan w:val="2"/>
            <w:tcBorders>
              <w:top w:val="single" w:sz="4" w:space="0" w:color="auto"/>
              <w:left w:val="nil"/>
              <w:bottom w:val="single" w:sz="4" w:space="0" w:color="auto"/>
              <w:right w:val="nil"/>
            </w:tcBorders>
            <w:shd w:val="clear" w:color="auto" w:fill="auto"/>
          </w:tcPr>
          <w:p w14:paraId="74D00357" w14:textId="77777777" w:rsidR="002C39C1" w:rsidRPr="007805B5" w:rsidRDefault="002C39C1">
            <w:pPr>
              <w:tabs>
                <w:tab w:val="left" w:pos="7680"/>
              </w:tabs>
              <w:rPr>
                <w:rFonts w:asciiTheme="majorHAnsi" w:hAnsiTheme="majorHAnsi" w:cs="Calibri"/>
                <w:b/>
                <w:sz w:val="22"/>
                <w:szCs w:val="22"/>
              </w:rPr>
            </w:pPr>
          </w:p>
        </w:tc>
      </w:tr>
      <w:tr w:rsidR="002C39C1" w:rsidRPr="007805B5" w14:paraId="0238E5DD" w14:textId="77777777" w:rsidTr="002C39C1">
        <w:tc>
          <w:tcPr>
            <w:tcW w:w="530" w:type="dxa"/>
            <w:tcBorders>
              <w:top w:val="single" w:sz="4" w:space="0" w:color="auto"/>
              <w:bottom w:val="single" w:sz="4" w:space="0" w:color="auto"/>
            </w:tcBorders>
            <w:shd w:val="clear" w:color="auto" w:fill="EEECE1"/>
          </w:tcPr>
          <w:p w14:paraId="039C8746"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6</w:t>
            </w:r>
          </w:p>
        </w:tc>
        <w:tc>
          <w:tcPr>
            <w:tcW w:w="13470" w:type="dxa"/>
            <w:gridSpan w:val="2"/>
            <w:tcBorders>
              <w:top w:val="single" w:sz="4" w:space="0" w:color="auto"/>
              <w:bottom w:val="single" w:sz="4" w:space="0" w:color="auto"/>
            </w:tcBorders>
            <w:shd w:val="clear" w:color="auto" w:fill="EEECE1"/>
          </w:tcPr>
          <w:p w14:paraId="26FE3B62"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Estate</w:t>
            </w:r>
          </w:p>
        </w:tc>
      </w:tr>
      <w:tr w:rsidR="002C39C1" w:rsidRPr="007805B5" w14:paraId="6BBB1D40" w14:textId="77777777" w:rsidTr="002C39C1">
        <w:tc>
          <w:tcPr>
            <w:tcW w:w="530" w:type="dxa"/>
            <w:shd w:val="clear" w:color="auto" w:fill="B6DDE8"/>
          </w:tcPr>
          <w:p w14:paraId="611375B6" w14:textId="77777777" w:rsidR="002C39C1" w:rsidRPr="007805B5" w:rsidRDefault="002C39C1">
            <w:pPr>
              <w:tabs>
                <w:tab w:val="left" w:pos="7680"/>
              </w:tabs>
              <w:rPr>
                <w:rFonts w:asciiTheme="majorHAnsi" w:hAnsiTheme="majorHAnsi" w:cs="Calibri"/>
                <w:sz w:val="22"/>
                <w:szCs w:val="22"/>
              </w:rPr>
            </w:pPr>
          </w:p>
        </w:tc>
        <w:tc>
          <w:tcPr>
            <w:tcW w:w="6114" w:type="dxa"/>
            <w:shd w:val="clear" w:color="auto" w:fill="B6DDE8"/>
          </w:tcPr>
          <w:p w14:paraId="4297C286"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Subject/Question</w:t>
            </w:r>
          </w:p>
        </w:tc>
        <w:tc>
          <w:tcPr>
            <w:tcW w:w="7356" w:type="dxa"/>
            <w:shd w:val="clear" w:color="auto" w:fill="B6DDE8"/>
          </w:tcPr>
          <w:p w14:paraId="530E6EBD"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 xml:space="preserve">Response </w:t>
            </w:r>
          </w:p>
        </w:tc>
      </w:tr>
      <w:tr w:rsidR="002C39C1" w:rsidRPr="007805B5" w14:paraId="2DFA9A0E" w14:textId="77777777" w:rsidTr="002C39C1">
        <w:tc>
          <w:tcPr>
            <w:tcW w:w="530" w:type="dxa"/>
            <w:shd w:val="clear" w:color="auto" w:fill="auto"/>
          </w:tcPr>
          <w:p w14:paraId="2A7A2F07" w14:textId="77777777" w:rsidR="002C39C1" w:rsidRPr="007805B5" w:rsidRDefault="002C39C1">
            <w:pPr>
              <w:rPr>
                <w:rFonts w:asciiTheme="majorHAnsi" w:hAnsiTheme="majorHAnsi" w:cs="Calibri"/>
                <w:sz w:val="22"/>
                <w:szCs w:val="22"/>
              </w:rPr>
            </w:pPr>
            <w:r w:rsidRPr="007805B5">
              <w:rPr>
                <w:rFonts w:asciiTheme="majorHAnsi" w:hAnsiTheme="majorHAnsi" w:cs="Calibri"/>
                <w:sz w:val="22"/>
                <w:szCs w:val="22"/>
              </w:rPr>
              <w:t>6.1</w:t>
            </w:r>
          </w:p>
        </w:tc>
        <w:tc>
          <w:tcPr>
            <w:tcW w:w="6114" w:type="dxa"/>
            <w:shd w:val="clear" w:color="auto" w:fill="auto"/>
          </w:tcPr>
          <w:p w14:paraId="2C6AF9E8" w14:textId="77777777" w:rsidR="002C39C1" w:rsidRPr="007805B5" w:rsidRDefault="002C39C1" w:rsidP="00A70F51">
            <w:pPr>
              <w:rPr>
                <w:rFonts w:asciiTheme="majorHAnsi" w:hAnsiTheme="majorHAnsi" w:cs="Calibri"/>
                <w:sz w:val="22"/>
                <w:szCs w:val="22"/>
              </w:rPr>
            </w:pPr>
            <w:r>
              <w:rPr>
                <w:rFonts w:asciiTheme="majorHAnsi" w:hAnsiTheme="majorHAnsi" w:cs="Calibri"/>
                <w:sz w:val="22"/>
                <w:szCs w:val="22"/>
              </w:rPr>
              <w:t>Given that the FMU premises are under development what would be your organisation’s approach to the design and layout of the facility if you were involved in developing a new FMU. Please outline any key requirements or design features that would be desirable and conducive to the service model.</w:t>
            </w:r>
          </w:p>
        </w:tc>
        <w:tc>
          <w:tcPr>
            <w:tcW w:w="7356" w:type="dxa"/>
            <w:shd w:val="clear" w:color="auto" w:fill="auto"/>
          </w:tcPr>
          <w:p w14:paraId="1F02155F" w14:textId="77777777" w:rsidR="002C39C1" w:rsidRPr="007805B5" w:rsidRDefault="002C39C1" w:rsidP="00532704">
            <w:pPr>
              <w:ind w:left="720"/>
              <w:rPr>
                <w:rFonts w:asciiTheme="majorHAnsi" w:hAnsiTheme="majorHAnsi" w:cs="Calibri"/>
                <w:sz w:val="22"/>
                <w:szCs w:val="22"/>
              </w:rPr>
            </w:pPr>
          </w:p>
        </w:tc>
      </w:tr>
      <w:tr w:rsidR="002C39C1" w:rsidRPr="007805B5" w14:paraId="758C1333" w14:textId="77777777" w:rsidTr="002C39C1">
        <w:tc>
          <w:tcPr>
            <w:tcW w:w="530" w:type="dxa"/>
            <w:shd w:val="clear" w:color="auto" w:fill="auto"/>
          </w:tcPr>
          <w:p w14:paraId="29A6394A" w14:textId="55C240AD" w:rsidR="002C39C1" w:rsidRPr="007805B5" w:rsidRDefault="002C39C1">
            <w:pPr>
              <w:rPr>
                <w:rFonts w:asciiTheme="majorHAnsi" w:hAnsiTheme="majorHAnsi" w:cs="Calibri"/>
                <w:sz w:val="22"/>
                <w:szCs w:val="22"/>
              </w:rPr>
            </w:pPr>
            <w:r>
              <w:rPr>
                <w:rFonts w:asciiTheme="majorHAnsi" w:hAnsiTheme="majorHAnsi" w:cs="Calibri"/>
                <w:sz w:val="22"/>
                <w:szCs w:val="22"/>
              </w:rPr>
              <w:t>6.2</w:t>
            </w:r>
          </w:p>
        </w:tc>
        <w:tc>
          <w:tcPr>
            <w:tcW w:w="6114" w:type="dxa"/>
            <w:shd w:val="clear" w:color="auto" w:fill="auto"/>
          </w:tcPr>
          <w:p w14:paraId="68F0A114" w14:textId="77777777" w:rsidR="002C39C1" w:rsidRDefault="002C39C1" w:rsidP="00A70F51">
            <w:pPr>
              <w:rPr>
                <w:rFonts w:asciiTheme="majorHAnsi" w:hAnsiTheme="majorHAnsi" w:cs="Calibri"/>
                <w:sz w:val="22"/>
                <w:szCs w:val="22"/>
              </w:rPr>
            </w:pPr>
            <w:r>
              <w:rPr>
                <w:rFonts w:asciiTheme="majorHAnsi" w:hAnsiTheme="majorHAnsi" w:cs="Calibri"/>
                <w:sz w:val="22"/>
                <w:szCs w:val="22"/>
              </w:rPr>
              <w:t>How could the design of the facility enhance the delivery of the service?</w:t>
            </w:r>
          </w:p>
        </w:tc>
        <w:tc>
          <w:tcPr>
            <w:tcW w:w="7356" w:type="dxa"/>
            <w:shd w:val="clear" w:color="auto" w:fill="auto"/>
          </w:tcPr>
          <w:p w14:paraId="72605AE6" w14:textId="77777777" w:rsidR="002C39C1" w:rsidRPr="007805B5" w:rsidRDefault="002C39C1" w:rsidP="00532704">
            <w:pPr>
              <w:ind w:left="720"/>
              <w:rPr>
                <w:rFonts w:asciiTheme="majorHAnsi" w:hAnsiTheme="majorHAnsi" w:cs="Calibri"/>
                <w:sz w:val="22"/>
                <w:szCs w:val="22"/>
              </w:rPr>
            </w:pPr>
          </w:p>
        </w:tc>
      </w:tr>
    </w:tbl>
    <w:p w14:paraId="19C9903A" w14:textId="77777777" w:rsidR="000A4BC4" w:rsidRPr="007805B5" w:rsidRDefault="000A4BC4" w:rsidP="00532704">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114"/>
        <w:gridCol w:w="7356"/>
      </w:tblGrid>
      <w:tr w:rsidR="002C39C1" w:rsidRPr="007805B5" w14:paraId="32F669B6" w14:textId="77777777" w:rsidTr="002C39C1">
        <w:trPr>
          <w:trHeight w:val="219"/>
        </w:trPr>
        <w:tc>
          <w:tcPr>
            <w:tcW w:w="530" w:type="dxa"/>
            <w:tcBorders>
              <w:bottom w:val="single" w:sz="4" w:space="0" w:color="auto"/>
            </w:tcBorders>
            <w:shd w:val="clear" w:color="auto" w:fill="EEECE1"/>
          </w:tcPr>
          <w:p w14:paraId="21450303"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7</w:t>
            </w:r>
          </w:p>
        </w:tc>
        <w:tc>
          <w:tcPr>
            <w:tcW w:w="13470" w:type="dxa"/>
            <w:gridSpan w:val="2"/>
            <w:tcBorders>
              <w:bottom w:val="single" w:sz="4" w:space="0" w:color="auto"/>
            </w:tcBorders>
            <w:shd w:val="clear" w:color="auto" w:fill="EEECE1"/>
          </w:tcPr>
          <w:p w14:paraId="6F91444E"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Mobilisation</w:t>
            </w:r>
          </w:p>
        </w:tc>
      </w:tr>
      <w:tr w:rsidR="002C39C1" w:rsidRPr="007805B5" w14:paraId="60A8694E" w14:textId="77777777" w:rsidTr="002C39C1">
        <w:tc>
          <w:tcPr>
            <w:tcW w:w="530" w:type="dxa"/>
            <w:shd w:val="clear" w:color="auto" w:fill="B6DDE8"/>
          </w:tcPr>
          <w:p w14:paraId="2F73E9AF" w14:textId="77777777" w:rsidR="002C39C1" w:rsidRPr="007805B5" w:rsidRDefault="002C39C1">
            <w:pPr>
              <w:tabs>
                <w:tab w:val="left" w:pos="7680"/>
              </w:tabs>
              <w:rPr>
                <w:rFonts w:asciiTheme="majorHAnsi" w:hAnsiTheme="majorHAnsi" w:cs="Calibri"/>
                <w:sz w:val="22"/>
                <w:szCs w:val="22"/>
              </w:rPr>
            </w:pPr>
          </w:p>
        </w:tc>
        <w:tc>
          <w:tcPr>
            <w:tcW w:w="6114" w:type="dxa"/>
            <w:shd w:val="clear" w:color="auto" w:fill="B6DDE8"/>
          </w:tcPr>
          <w:p w14:paraId="0CD8A04A"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Subject/Question</w:t>
            </w:r>
          </w:p>
        </w:tc>
        <w:tc>
          <w:tcPr>
            <w:tcW w:w="7356" w:type="dxa"/>
            <w:shd w:val="clear" w:color="auto" w:fill="B6DDE8"/>
          </w:tcPr>
          <w:p w14:paraId="6D89F5D2" w14:textId="77777777" w:rsidR="002C39C1" w:rsidRPr="007805B5" w:rsidRDefault="002C39C1">
            <w:pPr>
              <w:tabs>
                <w:tab w:val="left" w:pos="7680"/>
              </w:tabs>
              <w:rPr>
                <w:rFonts w:asciiTheme="majorHAnsi" w:hAnsiTheme="majorHAnsi" w:cs="Calibri"/>
                <w:b/>
                <w:sz w:val="22"/>
                <w:szCs w:val="22"/>
              </w:rPr>
            </w:pPr>
            <w:r w:rsidRPr="007805B5">
              <w:rPr>
                <w:rFonts w:asciiTheme="majorHAnsi" w:hAnsiTheme="majorHAnsi" w:cs="Calibri"/>
                <w:b/>
                <w:sz w:val="22"/>
                <w:szCs w:val="22"/>
              </w:rPr>
              <w:t>Response</w:t>
            </w:r>
          </w:p>
        </w:tc>
      </w:tr>
      <w:tr w:rsidR="002C39C1" w:rsidRPr="007805B5" w14:paraId="14895A3C" w14:textId="77777777" w:rsidTr="002C39C1">
        <w:tc>
          <w:tcPr>
            <w:tcW w:w="530" w:type="dxa"/>
            <w:shd w:val="clear" w:color="auto" w:fill="auto"/>
          </w:tcPr>
          <w:p w14:paraId="2B697E4B" w14:textId="77777777" w:rsidR="002C39C1" w:rsidRPr="007805B5" w:rsidRDefault="002C39C1">
            <w:pPr>
              <w:rPr>
                <w:rFonts w:asciiTheme="majorHAnsi" w:hAnsiTheme="majorHAnsi" w:cs="Calibri"/>
                <w:sz w:val="22"/>
                <w:szCs w:val="22"/>
              </w:rPr>
            </w:pPr>
            <w:r w:rsidRPr="007805B5">
              <w:rPr>
                <w:rFonts w:asciiTheme="majorHAnsi" w:hAnsiTheme="majorHAnsi" w:cs="Calibri"/>
                <w:sz w:val="22"/>
                <w:szCs w:val="22"/>
              </w:rPr>
              <w:t>7.1</w:t>
            </w:r>
          </w:p>
        </w:tc>
        <w:tc>
          <w:tcPr>
            <w:tcW w:w="6114" w:type="dxa"/>
            <w:shd w:val="clear" w:color="auto" w:fill="auto"/>
          </w:tcPr>
          <w:p w14:paraId="091EC928" w14:textId="77777777" w:rsidR="002C39C1" w:rsidRPr="007805B5" w:rsidRDefault="002C39C1" w:rsidP="005346FB">
            <w:pPr>
              <w:rPr>
                <w:rFonts w:asciiTheme="majorHAnsi" w:hAnsiTheme="majorHAnsi" w:cs="Calibri"/>
                <w:sz w:val="22"/>
                <w:szCs w:val="22"/>
              </w:rPr>
            </w:pPr>
            <w:r w:rsidRPr="007805B5">
              <w:rPr>
                <w:rFonts w:asciiTheme="majorHAnsi" w:hAnsiTheme="majorHAnsi" w:cs="Calibri"/>
                <w:sz w:val="22"/>
                <w:szCs w:val="22"/>
              </w:rPr>
              <w:t>What would your approach be to mobilising</w:t>
            </w:r>
            <w:r>
              <w:rPr>
                <w:rFonts w:asciiTheme="majorHAnsi" w:hAnsiTheme="majorHAnsi" w:cs="Calibri"/>
                <w:sz w:val="22"/>
                <w:szCs w:val="22"/>
              </w:rPr>
              <w:t xml:space="preserve"> the</w:t>
            </w:r>
            <w:r w:rsidRPr="007805B5">
              <w:rPr>
                <w:rFonts w:asciiTheme="majorHAnsi" w:hAnsiTheme="majorHAnsi" w:cs="Calibri"/>
                <w:sz w:val="22"/>
                <w:szCs w:val="22"/>
              </w:rPr>
              <w:t xml:space="preserve"> servi</w:t>
            </w:r>
            <w:r>
              <w:rPr>
                <w:rFonts w:asciiTheme="majorHAnsi" w:hAnsiTheme="majorHAnsi" w:cs="Calibri"/>
                <w:sz w:val="22"/>
                <w:szCs w:val="22"/>
              </w:rPr>
              <w:t>ces – what indicative timeline would you assume?</w:t>
            </w:r>
          </w:p>
        </w:tc>
        <w:tc>
          <w:tcPr>
            <w:tcW w:w="7356" w:type="dxa"/>
            <w:shd w:val="clear" w:color="auto" w:fill="auto"/>
          </w:tcPr>
          <w:p w14:paraId="7D17C910" w14:textId="77777777" w:rsidR="002C39C1" w:rsidRPr="007805B5" w:rsidRDefault="002C39C1" w:rsidP="00532704">
            <w:pPr>
              <w:rPr>
                <w:rFonts w:asciiTheme="majorHAnsi" w:hAnsiTheme="majorHAnsi" w:cs="Calibri"/>
                <w:sz w:val="22"/>
                <w:szCs w:val="22"/>
              </w:rPr>
            </w:pPr>
          </w:p>
        </w:tc>
      </w:tr>
    </w:tbl>
    <w:p w14:paraId="7457672B" w14:textId="77777777" w:rsidR="0023343D" w:rsidRPr="007805B5" w:rsidRDefault="0023343D" w:rsidP="00532704">
      <w:pPr>
        <w:rPr>
          <w:rFonts w:asciiTheme="majorHAnsi" w:hAnsiTheme="majorHAnsi"/>
        </w:rPr>
      </w:pPr>
    </w:p>
    <w:p w14:paraId="581DBF60" w14:textId="77777777" w:rsidR="005975E3" w:rsidRPr="007805B5" w:rsidRDefault="0023343D">
      <w:pPr>
        <w:rPr>
          <w:rFonts w:asciiTheme="majorHAnsi" w:hAnsiTheme="majorHAnsi" w:cs="Calibri"/>
          <w:b/>
          <w:sz w:val="22"/>
          <w:szCs w:val="22"/>
        </w:rPr>
      </w:pPr>
      <w:r w:rsidRPr="007805B5">
        <w:rPr>
          <w:rFonts w:asciiTheme="majorHAnsi" w:hAnsiTheme="majorHAnsi" w:cs="Calibri"/>
          <w:b/>
          <w:sz w:val="22"/>
          <w:szCs w:val="22"/>
        </w:rPr>
        <w:t>Thank you fo</w:t>
      </w:r>
      <w:r w:rsidR="005975E3" w:rsidRPr="007805B5">
        <w:rPr>
          <w:rFonts w:asciiTheme="majorHAnsi" w:hAnsiTheme="majorHAnsi" w:cs="Calibri"/>
          <w:b/>
          <w:sz w:val="22"/>
          <w:szCs w:val="22"/>
        </w:rPr>
        <w:t>r completing the questionnaire</w:t>
      </w:r>
    </w:p>
    <w:p w14:paraId="0843AF4E" w14:textId="77777777" w:rsidR="005975E3" w:rsidRPr="007805B5" w:rsidRDefault="005975E3">
      <w:pPr>
        <w:rPr>
          <w:rFonts w:asciiTheme="majorHAnsi" w:hAnsiTheme="majorHAnsi" w:cs="Calibri"/>
          <w:b/>
          <w:sz w:val="22"/>
          <w:szCs w:val="22"/>
        </w:rPr>
      </w:pPr>
    </w:p>
    <w:p w14:paraId="2052CD2A" w14:textId="290A9CAE" w:rsidR="00CE0476" w:rsidRDefault="00CE0476">
      <w:pPr>
        <w:rPr>
          <w:rFonts w:asciiTheme="majorHAnsi" w:hAnsiTheme="majorHAnsi" w:cs="Calibri"/>
          <w:b/>
          <w:sz w:val="22"/>
          <w:szCs w:val="22"/>
        </w:rPr>
      </w:pPr>
    </w:p>
    <w:sectPr w:rsidR="00CE0476" w:rsidSect="000A4BC4">
      <w:headerReference w:type="default" r:id="rId19"/>
      <w:footerReference w:type="default" r:id="rId20"/>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78A99" w14:textId="77777777" w:rsidR="00AD3AD5" w:rsidRDefault="00AD3AD5" w:rsidP="000A4BC4">
      <w:r>
        <w:separator/>
      </w:r>
    </w:p>
  </w:endnote>
  <w:endnote w:type="continuationSeparator" w:id="0">
    <w:p w14:paraId="1A01214F" w14:textId="77777777" w:rsidR="00AD3AD5" w:rsidRDefault="00AD3AD5" w:rsidP="000A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9B5B2" w14:textId="77777777" w:rsidR="000A4BC4" w:rsidRDefault="000A4BC4" w:rsidP="000A4BC4">
    <w:pPr>
      <w:pStyle w:val="Footer"/>
      <w:jc w:val="right"/>
    </w:pPr>
    <w:r>
      <w:t xml:space="preserve">____________________________________________________________________________________________________________________________________________________________ </w:t>
    </w:r>
  </w:p>
  <w:p w14:paraId="29EC4003" w14:textId="5FE0CE81" w:rsidR="000A4BC4" w:rsidRPr="00854DE5" w:rsidRDefault="005346FB" w:rsidP="000A4BC4">
    <w:pPr>
      <w:pStyle w:val="Footer"/>
      <w:jc w:val="right"/>
      <w:rPr>
        <w:rFonts w:asciiTheme="majorHAnsi" w:hAnsiTheme="majorHAnsi"/>
        <w:sz w:val="20"/>
      </w:rPr>
    </w:pPr>
    <w:r w:rsidRPr="00854DE5">
      <w:rPr>
        <w:rFonts w:asciiTheme="majorHAnsi" w:hAnsiTheme="majorHAnsi"/>
        <w:sz w:val="20"/>
      </w:rPr>
      <w:t xml:space="preserve">Request for Information - </w:t>
    </w:r>
    <w:r w:rsidR="00854DE5" w:rsidRPr="00854DE5">
      <w:rPr>
        <w:rFonts w:asciiTheme="majorHAnsi" w:hAnsiTheme="majorHAnsi"/>
        <w:sz w:val="20"/>
      </w:rPr>
      <w:t xml:space="preserve">Provision of Maternity Services from a Free-Standing Midwife-Led Unit (FMU) in Salford </w:t>
    </w:r>
    <w:r w:rsidR="00854DE5" w:rsidRPr="00854DE5">
      <w:rPr>
        <w:rFonts w:asciiTheme="majorHAnsi" w:hAnsiTheme="majorHAnsi"/>
        <w:sz w:val="20"/>
      </w:rPr>
      <w:tab/>
    </w:r>
    <w:r w:rsidR="00854DE5">
      <w:rPr>
        <w:rFonts w:asciiTheme="majorHAnsi" w:hAnsiTheme="majorHAnsi"/>
        <w:sz w:val="20"/>
      </w:rPr>
      <w:tab/>
    </w:r>
    <w:r w:rsidR="00854DE5">
      <w:rPr>
        <w:rFonts w:asciiTheme="majorHAnsi" w:hAnsiTheme="majorHAnsi"/>
        <w:sz w:val="20"/>
      </w:rPr>
      <w:tab/>
    </w:r>
    <w:r w:rsidR="00854DE5">
      <w:rPr>
        <w:rFonts w:asciiTheme="majorHAnsi" w:hAnsiTheme="majorHAnsi"/>
        <w:sz w:val="20"/>
      </w:rPr>
      <w:tab/>
      <w:t xml:space="preserve">               </w:t>
    </w:r>
    <w:r w:rsidR="00854DE5" w:rsidRPr="00854DE5">
      <w:rPr>
        <w:rFonts w:asciiTheme="majorHAnsi" w:hAnsiTheme="majorHAnsi"/>
        <w:sz w:val="20"/>
      </w:rPr>
      <w:tab/>
    </w:r>
    <w:r w:rsidR="00854DE5" w:rsidRPr="00854DE5">
      <w:rPr>
        <w:rFonts w:asciiTheme="majorHAnsi" w:hAnsiTheme="majorHAnsi"/>
        <w:sz w:val="20"/>
      </w:rPr>
      <w:tab/>
      <w:t xml:space="preserve">      </w:t>
    </w:r>
    <w:r w:rsidR="00854DE5">
      <w:rPr>
        <w:rFonts w:asciiTheme="majorHAnsi" w:hAnsiTheme="majorHAnsi"/>
        <w:sz w:val="20"/>
      </w:rPr>
      <w:t xml:space="preserve">   </w:t>
    </w:r>
    <w:r w:rsidR="000A4BC4" w:rsidRPr="00854DE5">
      <w:rPr>
        <w:rFonts w:asciiTheme="majorHAnsi" w:hAnsiTheme="majorHAnsi"/>
        <w:sz w:val="20"/>
      </w:rPr>
      <w:t xml:space="preserve">Page </w:t>
    </w:r>
    <w:sdt>
      <w:sdtPr>
        <w:rPr>
          <w:rFonts w:asciiTheme="majorHAnsi" w:hAnsiTheme="majorHAnsi"/>
          <w:sz w:val="20"/>
        </w:rPr>
        <w:id w:val="130756226"/>
        <w:docPartObj>
          <w:docPartGallery w:val="Page Numbers (Bottom of Page)"/>
          <w:docPartUnique/>
        </w:docPartObj>
      </w:sdtPr>
      <w:sdtEndPr>
        <w:rPr>
          <w:noProof/>
        </w:rPr>
      </w:sdtEndPr>
      <w:sdtContent>
        <w:r w:rsidR="000A4BC4" w:rsidRPr="00854DE5">
          <w:rPr>
            <w:rFonts w:asciiTheme="majorHAnsi" w:hAnsiTheme="majorHAnsi"/>
            <w:sz w:val="20"/>
          </w:rPr>
          <w:fldChar w:fldCharType="begin"/>
        </w:r>
        <w:r w:rsidR="000A4BC4" w:rsidRPr="00854DE5">
          <w:rPr>
            <w:rFonts w:asciiTheme="majorHAnsi" w:hAnsiTheme="majorHAnsi"/>
            <w:sz w:val="20"/>
          </w:rPr>
          <w:instrText xml:space="preserve"> PAGE   \* MERGEFORMAT </w:instrText>
        </w:r>
        <w:r w:rsidR="000A4BC4" w:rsidRPr="00854DE5">
          <w:rPr>
            <w:rFonts w:asciiTheme="majorHAnsi" w:hAnsiTheme="majorHAnsi"/>
            <w:sz w:val="20"/>
          </w:rPr>
          <w:fldChar w:fldCharType="separate"/>
        </w:r>
        <w:r w:rsidR="00557E6B">
          <w:rPr>
            <w:rFonts w:asciiTheme="majorHAnsi" w:hAnsiTheme="majorHAnsi"/>
            <w:noProof/>
            <w:sz w:val="20"/>
          </w:rPr>
          <w:t>1</w:t>
        </w:r>
        <w:r w:rsidR="000A4BC4" w:rsidRPr="00854DE5">
          <w:rPr>
            <w:rFonts w:asciiTheme="majorHAnsi" w:hAnsiTheme="majorHAnsi"/>
            <w:noProof/>
            <w:sz w:val="20"/>
          </w:rPr>
          <w:fldChar w:fldCharType="end"/>
        </w:r>
      </w:sdtContent>
    </w:sdt>
  </w:p>
  <w:p w14:paraId="67607E77" w14:textId="77777777" w:rsidR="000A4BC4" w:rsidRDefault="000A4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1453D" w14:textId="77777777" w:rsidR="00AD3AD5" w:rsidRDefault="00AD3AD5" w:rsidP="000A4BC4">
      <w:r>
        <w:separator/>
      </w:r>
    </w:p>
  </w:footnote>
  <w:footnote w:type="continuationSeparator" w:id="0">
    <w:p w14:paraId="077E80BD" w14:textId="77777777" w:rsidR="00AD3AD5" w:rsidRDefault="00AD3AD5" w:rsidP="000A4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947A9" w14:textId="77777777" w:rsidR="00EB28DA" w:rsidRDefault="00EB28DA">
    <w:pPr>
      <w:pStyle w:val="Header"/>
    </w:pPr>
    <w:r>
      <w:rPr>
        <w:noProof/>
        <w:lang w:eastAsia="en-GB"/>
      </w:rPr>
      <w:drawing>
        <wp:anchor distT="0" distB="0" distL="114300" distR="114300" simplePos="0" relativeHeight="251659264" behindDoc="0" locked="0" layoutInCell="1" allowOverlap="1" wp14:anchorId="1CCB751E" wp14:editId="4458C0DD">
          <wp:simplePos x="0" y="0"/>
          <wp:positionH relativeFrom="column">
            <wp:posOffset>6819900</wp:posOffset>
          </wp:positionH>
          <wp:positionV relativeFrom="paragraph">
            <wp:posOffset>-180340</wp:posOffset>
          </wp:positionV>
          <wp:extent cx="2028825" cy="75057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BEBA445" wp14:editId="3A09B792">
          <wp:simplePos x="0" y="0"/>
          <wp:positionH relativeFrom="column">
            <wp:posOffset>120015</wp:posOffset>
          </wp:positionH>
          <wp:positionV relativeFrom="paragraph">
            <wp:posOffset>21590</wp:posOffset>
          </wp:positionV>
          <wp:extent cx="2370455" cy="407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0455" cy="407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FDB"/>
    <w:multiLevelType w:val="hybridMultilevel"/>
    <w:tmpl w:val="26305134"/>
    <w:lvl w:ilvl="0" w:tplc="04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nsid w:val="072E30BC"/>
    <w:multiLevelType w:val="hybridMultilevel"/>
    <w:tmpl w:val="84B6CFA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03BAD"/>
    <w:multiLevelType w:val="hybridMultilevel"/>
    <w:tmpl w:val="57DCEF44"/>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A51796"/>
    <w:multiLevelType w:val="hybridMultilevel"/>
    <w:tmpl w:val="0BFA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9735C5"/>
    <w:multiLevelType w:val="hybridMultilevel"/>
    <w:tmpl w:val="2FDE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DE61CD"/>
    <w:multiLevelType w:val="hybridMultilevel"/>
    <w:tmpl w:val="9FA4BD32"/>
    <w:lvl w:ilvl="0" w:tplc="C0DE7960">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4B4A05"/>
    <w:multiLevelType w:val="hybridMultilevel"/>
    <w:tmpl w:val="ED12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A19EF"/>
    <w:multiLevelType w:val="multilevel"/>
    <w:tmpl w:val="B93CEBF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8C9042F"/>
    <w:multiLevelType w:val="hybridMultilevel"/>
    <w:tmpl w:val="527E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237891"/>
    <w:multiLevelType w:val="hybridMultilevel"/>
    <w:tmpl w:val="4590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5E39AC"/>
    <w:multiLevelType w:val="hybridMultilevel"/>
    <w:tmpl w:val="7690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A429C8"/>
    <w:multiLevelType w:val="multilevel"/>
    <w:tmpl w:val="712AF6A0"/>
    <w:lvl w:ilvl="0">
      <w:start w:val="1"/>
      <w:numFmt w:val="decimal"/>
      <w:lvlText w:val="%1."/>
      <w:lvlJc w:val="left"/>
      <w:pPr>
        <w:ind w:left="360" w:hanging="360"/>
      </w:pPr>
      <w:rPr>
        <w:b/>
        <w:color w:val="0000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3A4F40"/>
    <w:multiLevelType w:val="hybridMultilevel"/>
    <w:tmpl w:val="BB80A7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nsid w:val="4F4F446B"/>
    <w:multiLevelType w:val="hybridMultilevel"/>
    <w:tmpl w:val="0C50C53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nsid w:val="51736688"/>
    <w:multiLevelType w:val="hybridMultilevel"/>
    <w:tmpl w:val="9A3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B934EA"/>
    <w:multiLevelType w:val="hybridMultilevel"/>
    <w:tmpl w:val="49BC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AE435D"/>
    <w:multiLevelType w:val="hybridMultilevel"/>
    <w:tmpl w:val="2C4CA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CF5D47"/>
    <w:multiLevelType w:val="hybridMultilevel"/>
    <w:tmpl w:val="78747AB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nsid w:val="610C4BEA"/>
    <w:multiLevelType w:val="hybridMultilevel"/>
    <w:tmpl w:val="090EAF22"/>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nsid w:val="652A4457"/>
    <w:multiLevelType w:val="hybridMultilevel"/>
    <w:tmpl w:val="ED3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96FB7"/>
    <w:multiLevelType w:val="hybridMultilevel"/>
    <w:tmpl w:val="CC8008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nsid w:val="7FB40095"/>
    <w:multiLevelType w:val="hybridMultilevel"/>
    <w:tmpl w:val="1B527B6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1"/>
  </w:num>
  <w:num w:numId="2">
    <w:abstractNumId w:val="19"/>
  </w:num>
  <w:num w:numId="3">
    <w:abstractNumId w:val="6"/>
  </w:num>
  <w:num w:numId="4">
    <w:abstractNumId w:val="1"/>
  </w:num>
  <w:num w:numId="5">
    <w:abstractNumId w:val="0"/>
  </w:num>
  <w:num w:numId="6">
    <w:abstractNumId w:val="16"/>
  </w:num>
  <w:num w:numId="7">
    <w:abstractNumId w:val="14"/>
  </w:num>
  <w:num w:numId="8">
    <w:abstractNumId w:val="13"/>
  </w:num>
  <w:num w:numId="9">
    <w:abstractNumId w:val="18"/>
  </w:num>
  <w:num w:numId="10">
    <w:abstractNumId w:val="10"/>
  </w:num>
  <w:num w:numId="11">
    <w:abstractNumId w:val="3"/>
  </w:num>
  <w:num w:numId="12">
    <w:abstractNumId w:val="9"/>
  </w:num>
  <w:num w:numId="13">
    <w:abstractNumId w:val="2"/>
  </w:num>
  <w:num w:numId="14">
    <w:abstractNumId w:val="8"/>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7"/>
  </w:num>
  <w:num w:numId="18">
    <w:abstractNumId w:val="12"/>
  </w:num>
  <w:num w:numId="19">
    <w:abstractNumId w:val="4"/>
  </w:num>
  <w:num w:numId="20">
    <w:abstractNumId w:val="17"/>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C4"/>
    <w:rsid w:val="00004721"/>
    <w:rsid w:val="00071305"/>
    <w:rsid w:val="00080686"/>
    <w:rsid w:val="000866C3"/>
    <w:rsid w:val="00093EC0"/>
    <w:rsid w:val="000A14BB"/>
    <w:rsid w:val="000A4BC4"/>
    <w:rsid w:val="000A4EFE"/>
    <w:rsid w:val="000A6596"/>
    <w:rsid w:val="000B7121"/>
    <w:rsid w:val="000D7185"/>
    <w:rsid w:val="000F1C3E"/>
    <w:rsid w:val="00141F55"/>
    <w:rsid w:val="0015336A"/>
    <w:rsid w:val="00184E09"/>
    <w:rsid w:val="001857F7"/>
    <w:rsid w:val="001B04B1"/>
    <w:rsid w:val="001B6E3C"/>
    <w:rsid w:val="001C1D67"/>
    <w:rsid w:val="0023343D"/>
    <w:rsid w:val="00284694"/>
    <w:rsid w:val="00291169"/>
    <w:rsid w:val="0029296E"/>
    <w:rsid w:val="002C0EAD"/>
    <w:rsid w:val="002C39C1"/>
    <w:rsid w:val="002D631A"/>
    <w:rsid w:val="00300392"/>
    <w:rsid w:val="00306F61"/>
    <w:rsid w:val="00313410"/>
    <w:rsid w:val="0038410F"/>
    <w:rsid w:val="00395CBB"/>
    <w:rsid w:val="003C78D7"/>
    <w:rsid w:val="003D275B"/>
    <w:rsid w:val="003E54DD"/>
    <w:rsid w:val="00427029"/>
    <w:rsid w:val="00427DC8"/>
    <w:rsid w:val="00451336"/>
    <w:rsid w:val="0045516C"/>
    <w:rsid w:val="004B74A8"/>
    <w:rsid w:val="004C78BC"/>
    <w:rsid w:val="004D25F2"/>
    <w:rsid w:val="004D534E"/>
    <w:rsid w:val="00520E9A"/>
    <w:rsid w:val="00530C10"/>
    <w:rsid w:val="00532704"/>
    <w:rsid w:val="005346FB"/>
    <w:rsid w:val="00540DB3"/>
    <w:rsid w:val="0055645B"/>
    <w:rsid w:val="00557E6B"/>
    <w:rsid w:val="00564CD4"/>
    <w:rsid w:val="00573770"/>
    <w:rsid w:val="0058082C"/>
    <w:rsid w:val="00591CB9"/>
    <w:rsid w:val="005975E3"/>
    <w:rsid w:val="005B0FE1"/>
    <w:rsid w:val="005B332C"/>
    <w:rsid w:val="005E4A44"/>
    <w:rsid w:val="005F69FB"/>
    <w:rsid w:val="00605133"/>
    <w:rsid w:val="00620CF0"/>
    <w:rsid w:val="00631CB5"/>
    <w:rsid w:val="00685A76"/>
    <w:rsid w:val="006A077F"/>
    <w:rsid w:val="006B2AA9"/>
    <w:rsid w:val="006B6DD3"/>
    <w:rsid w:val="006C0CA8"/>
    <w:rsid w:val="006C5E29"/>
    <w:rsid w:val="006E114D"/>
    <w:rsid w:val="006F01AC"/>
    <w:rsid w:val="00716B53"/>
    <w:rsid w:val="00757641"/>
    <w:rsid w:val="00766932"/>
    <w:rsid w:val="007805B5"/>
    <w:rsid w:val="007C0A55"/>
    <w:rsid w:val="007D0A67"/>
    <w:rsid w:val="007F041C"/>
    <w:rsid w:val="007F1CFC"/>
    <w:rsid w:val="00804360"/>
    <w:rsid w:val="008064DF"/>
    <w:rsid w:val="00844966"/>
    <w:rsid w:val="0085075A"/>
    <w:rsid w:val="00854DE5"/>
    <w:rsid w:val="00876BA9"/>
    <w:rsid w:val="00891BD7"/>
    <w:rsid w:val="008A4C8F"/>
    <w:rsid w:val="008A6E61"/>
    <w:rsid w:val="008B7691"/>
    <w:rsid w:val="00916FD7"/>
    <w:rsid w:val="00933C0C"/>
    <w:rsid w:val="00962DAD"/>
    <w:rsid w:val="00963F69"/>
    <w:rsid w:val="0098586F"/>
    <w:rsid w:val="0099742A"/>
    <w:rsid w:val="009D5A77"/>
    <w:rsid w:val="009F096E"/>
    <w:rsid w:val="009F5FA6"/>
    <w:rsid w:val="00A5530E"/>
    <w:rsid w:val="00A70F51"/>
    <w:rsid w:val="00A8511B"/>
    <w:rsid w:val="00A91F8E"/>
    <w:rsid w:val="00AC6E29"/>
    <w:rsid w:val="00AD3AD5"/>
    <w:rsid w:val="00AF39D1"/>
    <w:rsid w:val="00B11E50"/>
    <w:rsid w:val="00B96C13"/>
    <w:rsid w:val="00BB6FA1"/>
    <w:rsid w:val="00BD0335"/>
    <w:rsid w:val="00BE73AF"/>
    <w:rsid w:val="00BF20F6"/>
    <w:rsid w:val="00C0327F"/>
    <w:rsid w:val="00C10C67"/>
    <w:rsid w:val="00C950D5"/>
    <w:rsid w:val="00CA6BDE"/>
    <w:rsid w:val="00CC225F"/>
    <w:rsid w:val="00CE0476"/>
    <w:rsid w:val="00CE5345"/>
    <w:rsid w:val="00CF2773"/>
    <w:rsid w:val="00D1617A"/>
    <w:rsid w:val="00DC039F"/>
    <w:rsid w:val="00DC5529"/>
    <w:rsid w:val="00DE3D54"/>
    <w:rsid w:val="00DF5AB4"/>
    <w:rsid w:val="00E35F3A"/>
    <w:rsid w:val="00E5391D"/>
    <w:rsid w:val="00E82233"/>
    <w:rsid w:val="00EA6D9B"/>
    <w:rsid w:val="00EB28DA"/>
    <w:rsid w:val="00EB7922"/>
    <w:rsid w:val="00EE2A87"/>
    <w:rsid w:val="00F05914"/>
    <w:rsid w:val="00F1004D"/>
    <w:rsid w:val="00F83248"/>
    <w:rsid w:val="00F955C6"/>
    <w:rsid w:val="00FB00A4"/>
    <w:rsid w:val="00FB1A88"/>
    <w:rsid w:val="00FF0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8692D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BC4"/>
    <w:rPr>
      <w:rFonts w:ascii="Cambria" w:eastAsia="MS Mincho" w:hAnsi="Cambria" w:cs="Times New Roman"/>
      <w:lang w:val="en-GB" w:eastAsia="it-IT"/>
    </w:rPr>
  </w:style>
  <w:style w:type="paragraph" w:styleId="Heading1">
    <w:name w:val="heading 1"/>
    <w:basedOn w:val="Normal"/>
    <w:next w:val="Normal"/>
    <w:link w:val="Heading1Char"/>
    <w:uiPriority w:val="9"/>
    <w:qFormat/>
    <w:rsid w:val="000A4BC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BC4"/>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link w:val="ListParagraphChar"/>
    <w:qFormat/>
    <w:rsid w:val="000A4BC4"/>
    <w:pPr>
      <w:ind w:left="720"/>
      <w:contextualSpacing/>
    </w:pPr>
  </w:style>
  <w:style w:type="character" w:styleId="Hyperlink">
    <w:name w:val="Hyperlink"/>
    <w:rsid w:val="000A4BC4"/>
    <w:rPr>
      <w:color w:val="0000FF"/>
      <w:u w:val="single"/>
    </w:rPr>
  </w:style>
  <w:style w:type="character" w:customStyle="1" w:styleId="taginput-container">
    <w:name w:val="taginput-container"/>
    <w:rsid w:val="000A4BC4"/>
  </w:style>
  <w:style w:type="paragraph" w:styleId="FootnoteText">
    <w:name w:val="footnote text"/>
    <w:basedOn w:val="Normal"/>
    <w:link w:val="FootnoteTextChar"/>
    <w:uiPriority w:val="99"/>
    <w:unhideWhenUsed/>
    <w:rsid w:val="000A4BC4"/>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0A4BC4"/>
    <w:rPr>
      <w:rFonts w:ascii="Calibri" w:eastAsia="Calibri" w:hAnsi="Calibri" w:cs="Times New Roman"/>
      <w:sz w:val="20"/>
      <w:szCs w:val="20"/>
      <w:lang w:val="en-GB"/>
    </w:rPr>
  </w:style>
  <w:style w:type="character" w:styleId="FootnoteReference">
    <w:name w:val="footnote reference"/>
    <w:uiPriority w:val="99"/>
    <w:unhideWhenUsed/>
    <w:rsid w:val="000A4BC4"/>
    <w:rPr>
      <w:vertAlign w:val="superscript"/>
    </w:rPr>
  </w:style>
  <w:style w:type="character" w:customStyle="1" w:styleId="ListParagraphChar">
    <w:name w:val="List Paragraph Char"/>
    <w:link w:val="ListParagraph"/>
    <w:uiPriority w:val="34"/>
    <w:locked/>
    <w:rsid w:val="000A4BC4"/>
    <w:rPr>
      <w:rFonts w:ascii="Cambria" w:eastAsia="MS Mincho" w:hAnsi="Cambria" w:cs="Times New Roman"/>
      <w:lang w:val="en-GB" w:eastAsia="it-IT"/>
    </w:rPr>
  </w:style>
  <w:style w:type="paragraph" w:styleId="NoSpacing">
    <w:name w:val="No Spacing"/>
    <w:uiPriority w:val="1"/>
    <w:qFormat/>
    <w:rsid w:val="000A4BC4"/>
    <w:rPr>
      <w:rFonts w:ascii="Calibri" w:eastAsia="Calibri" w:hAnsi="Calibri" w:cs="Times New Roman"/>
      <w:sz w:val="22"/>
      <w:szCs w:val="22"/>
    </w:rPr>
  </w:style>
  <w:style w:type="paragraph" w:styleId="Header">
    <w:name w:val="header"/>
    <w:basedOn w:val="Normal"/>
    <w:link w:val="HeaderChar"/>
    <w:uiPriority w:val="99"/>
    <w:unhideWhenUsed/>
    <w:rsid w:val="000A4BC4"/>
    <w:pPr>
      <w:tabs>
        <w:tab w:val="center" w:pos="4320"/>
        <w:tab w:val="right" w:pos="8640"/>
      </w:tabs>
    </w:pPr>
  </w:style>
  <w:style w:type="character" w:customStyle="1" w:styleId="HeaderChar">
    <w:name w:val="Header Char"/>
    <w:basedOn w:val="DefaultParagraphFont"/>
    <w:link w:val="Header"/>
    <w:uiPriority w:val="99"/>
    <w:rsid w:val="000A4BC4"/>
    <w:rPr>
      <w:rFonts w:ascii="Cambria" w:eastAsia="MS Mincho" w:hAnsi="Cambria" w:cs="Times New Roman"/>
      <w:lang w:val="en-GB" w:eastAsia="it-IT"/>
    </w:rPr>
  </w:style>
  <w:style w:type="paragraph" w:styleId="Footer">
    <w:name w:val="footer"/>
    <w:basedOn w:val="Normal"/>
    <w:link w:val="FooterChar"/>
    <w:uiPriority w:val="99"/>
    <w:unhideWhenUsed/>
    <w:rsid w:val="000A4BC4"/>
    <w:pPr>
      <w:tabs>
        <w:tab w:val="center" w:pos="4320"/>
        <w:tab w:val="right" w:pos="8640"/>
      </w:tabs>
    </w:pPr>
  </w:style>
  <w:style w:type="character" w:customStyle="1" w:styleId="FooterChar">
    <w:name w:val="Footer Char"/>
    <w:basedOn w:val="DefaultParagraphFont"/>
    <w:link w:val="Footer"/>
    <w:uiPriority w:val="99"/>
    <w:rsid w:val="000A4BC4"/>
    <w:rPr>
      <w:rFonts w:ascii="Cambria" w:eastAsia="MS Mincho" w:hAnsi="Cambria" w:cs="Times New Roman"/>
      <w:lang w:val="en-GB" w:eastAsia="it-IT"/>
    </w:rPr>
  </w:style>
  <w:style w:type="table" w:styleId="TableGrid">
    <w:name w:val="Table Grid"/>
    <w:basedOn w:val="TableNormal"/>
    <w:rsid w:val="003C78D7"/>
    <w:pPr>
      <w:ind w:left="680" w:hanging="680"/>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C78D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C78D7"/>
    <w:rPr>
      <w:rFonts w:ascii="Calibri" w:eastAsiaTheme="minorHAnsi" w:hAnsi="Calibri"/>
      <w:sz w:val="22"/>
      <w:szCs w:val="21"/>
      <w:lang w:val="en-GB"/>
    </w:rPr>
  </w:style>
  <w:style w:type="paragraph" w:styleId="BalloonText">
    <w:name w:val="Balloon Text"/>
    <w:basedOn w:val="Normal"/>
    <w:link w:val="BalloonTextChar"/>
    <w:uiPriority w:val="99"/>
    <w:semiHidden/>
    <w:unhideWhenUsed/>
    <w:rsid w:val="00532704"/>
    <w:rPr>
      <w:rFonts w:ascii="Tahoma" w:hAnsi="Tahoma" w:cs="Tahoma"/>
      <w:sz w:val="16"/>
      <w:szCs w:val="16"/>
    </w:rPr>
  </w:style>
  <w:style w:type="character" w:customStyle="1" w:styleId="BalloonTextChar">
    <w:name w:val="Balloon Text Char"/>
    <w:basedOn w:val="DefaultParagraphFont"/>
    <w:link w:val="BalloonText"/>
    <w:uiPriority w:val="99"/>
    <w:semiHidden/>
    <w:rsid w:val="00532704"/>
    <w:rPr>
      <w:rFonts w:ascii="Tahoma" w:eastAsia="MS Mincho" w:hAnsi="Tahoma" w:cs="Tahoma"/>
      <w:sz w:val="16"/>
      <w:szCs w:val="16"/>
      <w:lang w:val="en-GB" w:eastAsia="it-IT"/>
    </w:rPr>
  </w:style>
  <w:style w:type="character" w:styleId="CommentReference">
    <w:name w:val="annotation reference"/>
    <w:basedOn w:val="DefaultParagraphFont"/>
    <w:uiPriority w:val="99"/>
    <w:semiHidden/>
    <w:unhideWhenUsed/>
    <w:rsid w:val="00876BA9"/>
    <w:rPr>
      <w:sz w:val="16"/>
      <w:szCs w:val="16"/>
    </w:rPr>
  </w:style>
  <w:style w:type="paragraph" w:styleId="CommentText">
    <w:name w:val="annotation text"/>
    <w:basedOn w:val="Normal"/>
    <w:link w:val="CommentTextChar"/>
    <w:uiPriority w:val="99"/>
    <w:semiHidden/>
    <w:unhideWhenUsed/>
    <w:rsid w:val="00876BA9"/>
    <w:rPr>
      <w:sz w:val="20"/>
      <w:szCs w:val="20"/>
    </w:rPr>
  </w:style>
  <w:style w:type="character" w:customStyle="1" w:styleId="CommentTextChar">
    <w:name w:val="Comment Text Char"/>
    <w:basedOn w:val="DefaultParagraphFont"/>
    <w:link w:val="CommentText"/>
    <w:uiPriority w:val="99"/>
    <w:semiHidden/>
    <w:rsid w:val="00876BA9"/>
    <w:rPr>
      <w:rFonts w:ascii="Cambria" w:eastAsia="MS Mincho" w:hAnsi="Cambria" w:cs="Times New Roman"/>
      <w:sz w:val="20"/>
      <w:szCs w:val="20"/>
      <w:lang w:val="en-GB" w:eastAsia="it-IT"/>
    </w:rPr>
  </w:style>
  <w:style w:type="paragraph" w:styleId="CommentSubject">
    <w:name w:val="annotation subject"/>
    <w:basedOn w:val="CommentText"/>
    <w:next w:val="CommentText"/>
    <w:link w:val="CommentSubjectChar"/>
    <w:uiPriority w:val="99"/>
    <w:semiHidden/>
    <w:unhideWhenUsed/>
    <w:rsid w:val="00876BA9"/>
    <w:rPr>
      <w:b/>
      <w:bCs/>
    </w:rPr>
  </w:style>
  <w:style w:type="character" w:customStyle="1" w:styleId="CommentSubjectChar">
    <w:name w:val="Comment Subject Char"/>
    <w:basedOn w:val="CommentTextChar"/>
    <w:link w:val="CommentSubject"/>
    <w:uiPriority w:val="99"/>
    <w:semiHidden/>
    <w:rsid w:val="00876BA9"/>
    <w:rPr>
      <w:rFonts w:ascii="Cambria" w:eastAsia="MS Mincho" w:hAnsi="Cambria" w:cs="Times New Roman"/>
      <w:b/>
      <w:bCs/>
      <w:sz w:val="20"/>
      <w:szCs w:val="20"/>
      <w:lang w:val="en-GB"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BC4"/>
    <w:rPr>
      <w:rFonts w:ascii="Cambria" w:eastAsia="MS Mincho" w:hAnsi="Cambria" w:cs="Times New Roman"/>
      <w:lang w:val="en-GB" w:eastAsia="it-IT"/>
    </w:rPr>
  </w:style>
  <w:style w:type="paragraph" w:styleId="Heading1">
    <w:name w:val="heading 1"/>
    <w:basedOn w:val="Normal"/>
    <w:next w:val="Normal"/>
    <w:link w:val="Heading1Char"/>
    <w:uiPriority w:val="9"/>
    <w:qFormat/>
    <w:rsid w:val="000A4BC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BC4"/>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link w:val="ListParagraphChar"/>
    <w:qFormat/>
    <w:rsid w:val="000A4BC4"/>
    <w:pPr>
      <w:ind w:left="720"/>
      <w:contextualSpacing/>
    </w:pPr>
  </w:style>
  <w:style w:type="character" w:styleId="Hyperlink">
    <w:name w:val="Hyperlink"/>
    <w:rsid w:val="000A4BC4"/>
    <w:rPr>
      <w:color w:val="0000FF"/>
      <w:u w:val="single"/>
    </w:rPr>
  </w:style>
  <w:style w:type="character" w:customStyle="1" w:styleId="taginput-container">
    <w:name w:val="taginput-container"/>
    <w:rsid w:val="000A4BC4"/>
  </w:style>
  <w:style w:type="paragraph" w:styleId="FootnoteText">
    <w:name w:val="footnote text"/>
    <w:basedOn w:val="Normal"/>
    <w:link w:val="FootnoteTextChar"/>
    <w:uiPriority w:val="99"/>
    <w:unhideWhenUsed/>
    <w:rsid w:val="000A4BC4"/>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0A4BC4"/>
    <w:rPr>
      <w:rFonts w:ascii="Calibri" w:eastAsia="Calibri" w:hAnsi="Calibri" w:cs="Times New Roman"/>
      <w:sz w:val="20"/>
      <w:szCs w:val="20"/>
      <w:lang w:val="en-GB"/>
    </w:rPr>
  </w:style>
  <w:style w:type="character" w:styleId="FootnoteReference">
    <w:name w:val="footnote reference"/>
    <w:uiPriority w:val="99"/>
    <w:unhideWhenUsed/>
    <w:rsid w:val="000A4BC4"/>
    <w:rPr>
      <w:vertAlign w:val="superscript"/>
    </w:rPr>
  </w:style>
  <w:style w:type="character" w:customStyle="1" w:styleId="ListParagraphChar">
    <w:name w:val="List Paragraph Char"/>
    <w:link w:val="ListParagraph"/>
    <w:uiPriority w:val="34"/>
    <w:locked/>
    <w:rsid w:val="000A4BC4"/>
    <w:rPr>
      <w:rFonts w:ascii="Cambria" w:eastAsia="MS Mincho" w:hAnsi="Cambria" w:cs="Times New Roman"/>
      <w:lang w:val="en-GB" w:eastAsia="it-IT"/>
    </w:rPr>
  </w:style>
  <w:style w:type="paragraph" w:styleId="NoSpacing">
    <w:name w:val="No Spacing"/>
    <w:uiPriority w:val="1"/>
    <w:qFormat/>
    <w:rsid w:val="000A4BC4"/>
    <w:rPr>
      <w:rFonts w:ascii="Calibri" w:eastAsia="Calibri" w:hAnsi="Calibri" w:cs="Times New Roman"/>
      <w:sz w:val="22"/>
      <w:szCs w:val="22"/>
    </w:rPr>
  </w:style>
  <w:style w:type="paragraph" w:styleId="Header">
    <w:name w:val="header"/>
    <w:basedOn w:val="Normal"/>
    <w:link w:val="HeaderChar"/>
    <w:uiPriority w:val="99"/>
    <w:unhideWhenUsed/>
    <w:rsid w:val="000A4BC4"/>
    <w:pPr>
      <w:tabs>
        <w:tab w:val="center" w:pos="4320"/>
        <w:tab w:val="right" w:pos="8640"/>
      </w:tabs>
    </w:pPr>
  </w:style>
  <w:style w:type="character" w:customStyle="1" w:styleId="HeaderChar">
    <w:name w:val="Header Char"/>
    <w:basedOn w:val="DefaultParagraphFont"/>
    <w:link w:val="Header"/>
    <w:uiPriority w:val="99"/>
    <w:rsid w:val="000A4BC4"/>
    <w:rPr>
      <w:rFonts w:ascii="Cambria" w:eastAsia="MS Mincho" w:hAnsi="Cambria" w:cs="Times New Roman"/>
      <w:lang w:val="en-GB" w:eastAsia="it-IT"/>
    </w:rPr>
  </w:style>
  <w:style w:type="paragraph" w:styleId="Footer">
    <w:name w:val="footer"/>
    <w:basedOn w:val="Normal"/>
    <w:link w:val="FooterChar"/>
    <w:uiPriority w:val="99"/>
    <w:unhideWhenUsed/>
    <w:rsid w:val="000A4BC4"/>
    <w:pPr>
      <w:tabs>
        <w:tab w:val="center" w:pos="4320"/>
        <w:tab w:val="right" w:pos="8640"/>
      </w:tabs>
    </w:pPr>
  </w:style>
  <w:style w:type="character" w:customStyle="1" w:styleId="FooterChar">
    <w:name w:val="Footer Char"/>
    <w:basedOn w:val="DefaultParagraphFont"/>
    <w:link w:val="Footer"/>
    <w:uiPriority w:val="99"/>
    <w:rsid w:val="000A4BC4"/>
    <w:rPr>
      <w:rFonts w:ascii="Cambria" w:eastAsia="MS Mincho" w:hAnsi="Cambria" w:cs="Times New Roman"/>
      <w:lang w:val="en-GB" w:eastAsia="it-IT"/>
    </w:rPr>
  </w:style>
  <w:style w:type="table" w:styleId="TableGrid">
    <w:name w:val="Table Grid"/>
    <w:basedOn w:val="TableNormal"/>
    <w:rsid w:val="003C78D7"/>
    <w:pPr>
      <w:ind w:left="680" w:hanging="680"/>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C78D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C78D7"/>
    <w:rPr>
      <w:rFonts w:ascii="Calibri" w:eastAsiaTheme="minorHAnsi" w:hAnsi="Calibri"/>
      <w:sz w:val="22"/>
      <w:szCs w:val="21"/>
      <w:lang w:val="en-GB"/>
    </w:rPr>
  </w:style>
  <w:style w:type="paragraph" w:styleId="BalloonText">
    <w:name w:val="Balloon Text"/>
    <w:basedOn w:val="Normal"/>
    <w:link w:val="BalloonTextChar"/>
    <w:uiPriority w:val="99"/>
    <w:semiHidden/>
    <w:unhideWhenUsed/>
    <w:rsid w:val="00532704"/>
    <w:rPr>
      <w:rFonts w:ascii="Tahoma" w:hAnsi="Tahoma" w:cs="Tahoma"/>
      <w:sz w:val="16"/>
      <w:szCs w:val="16"/>
    </w:rPr>
  </w:style>
  <w:style w:type="character" w:customStyle="1" w:styleId="BalloonTextChar">
    <w:name w:val="Balloon Text Char"/>
    <w:basedOn w:val="DefaultParagraphFont"/>
    <w:link w:val="BalloonText"/>
    <w:uiPriority w:val="99"/>
    <w:semiHidden/>
    <w:rsid w:val="00532704"/>
    <w:rPr>
      <w:rFonts w:ascii="Tahoma" w:eastAsia="MS Mincho" w:hAnsi="Tahoma" w:cs="Tahoma"/>
      <w:sz w:val="16"/>
      <w:szCs w:val="16"/>
      <w:lang w:val="en-GB" w:eastAsia="it-IT"/>
    </w:rPr>
  </w:style>
  <w:style w:type="character" w:styleId="CommentReference">
    <w:name w:val="annotation reference"/>
    <w:basedOn w:val="DefaultParagraphFont"/>
    <w:uiPriority w:val="99"/>
    <w:semiHidden/>
    <w:unhideWhenUsed/>
    <w:rsid w:val="00876BA9"/>
    <w:rPr>
      <w:sz w:val="16"/>
      <w:szCs w:val="16"/>
    </w:rPr>
  </w:style>
  <w:style w:type="paragraph" w:styleId="CommentText">
    <w:name w:val="annotation text"/>
    <w:basedOn w:val="Normal"/>
    <w:link w:val="CommentTextChar"/>
    <w:uiPriority w:val="99"/>
    <w:semiHidden/>
    <w:unhideWhenUsed/>
    <w:rsid w:val="00876BA9"/>
    <w:rPr>
      <w:sz w:val="20"/>
      <w:szCs w:val="20"/>
    </w:rPr>
  </w:style>
  <w:style w:type="character" w:customStyle="1" w:styleId="CommentTextChar">
    <w:name w:val="Comment Text Char"/>
    <w:basedOn w:val="DefaultParagraphFont"/>
    <w:link w:val="CommentText"/>
    <w:uiPriority w:val="99"/>
    <w:semiHidden/>
    <w:rsid w:val="00876BA9"/>
    <w:rPr>
      <w:rFonts w:ascii="Cambria" w:eastAsia="MS Mincho" w:hAnsi="Cambria" w:cs="Times New Roman"/>
      <w:sz w:val="20"/>
      <w:szCs w:val="20"/>
      <w:lang w:val="en-GB" w:eastAsia="it-IT"/>
    </w:rPr>
  </w:style>
  <w:style w:type="paragraph" w:styleId="CommentSubject">
    <w:name w:val="annotation subject"/>
    <w:basedOn w:val="CommentText"/>
    <w:next w:val="CommentText"/>
    <w:link w:val="CommentSubjectChar"/>
    <w:uiPriority w:val="99"/>
    <w:semiHidden/>
    <w:unhideWhenUsed/>
    <w:rsid w:val="00876BA9"/>
    <w:rPr>
      <w:b/>
      <w:bCs/>
    </w:rPr>
  </w:style>
  <w:style w:type="character" w:customStyle="1" w:styleId="CommentSubjectChar">
    <w:name w:val="Comment Subject Char"/>
    <w:basedOn w:val="CommentTextChar"/>
    <w:link w:val="CommentSubject"/>
    <w:uiPriority w:val="99"/>
    <w:semiHidden/>
    <w:rsid w:val="00876BA9"/>
    <w:rPr>
      <w:rFonts w:ascii="Cambria" w:eastAsia="MS Mincho" w:hAnsi="Cambria" w:cs="Times New Roman"/>
      <w:b/>
      <w:bCs/>
      <w:sz w:val="20"/>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200">
      <w:bodyDiv w:val="1"/>
      <w:marLeft w:val="0"/>
      <w:marRight w:val="0"/>
      <w:marTop w:val="0"/>
      <w:marBottom w:val="0"/>
      <w:divBdr>
        <w:top w:val="none" w:sz="0" w:space="0" w:color="auto"/>
        <w:left w:val="none" w:sz="0" w:space="0" w:color="auto"/>
        <w:bottom w:val="none" w:sz="0" w:space="0" w:color="auto"/>
        <w:right w:val="none" w:sz="0" w:space="0" w:color="auto"/>
      </w:divBdr>
    </w:div>
    <w:div w:id="335305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chris_gough@nhs.net"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3AC2E-CF3C-4028-8769-C90C25ED3FD5}">
  <ds:schemaRef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1FE8EC0-AF0D-4E35-A990-3310126C032C}">
  <ds:schemaRefs>
    <ds:schemaRef ds:uri="http://schemas.microsoft.com/sharepoint/v3/contenttype/forms"/>
  </ds:schemaRefs>
</ds:datastoreItem>
</file>

<file path=customXml/itemProps3.xml><?xml version="1.0" encoding="utf-8"?>
<ds:datastoreItem xmlns:ds="http://schemas.openxmlformats.org/officeDocument/2006/customXml" ds:itemID="{E9A9C9B3-F5ED-42A5-A6AB-391DF6444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622CAB-A483-4B09-B80E-C472D545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Lynch</dc:creator>
  <cp:lastModifiedBy>Chris Gough</cp:lastModifiedBy>
  <cp:revision>8</cp:revision>
  <cp:lastPrinted>2016-11-24T10:13:00Z</cp:lastPrinted>
  <dcterms:created xsi:type="dcterms:W3CDTF">2016-11-21T13:06:00Z</dcterms:created>
  <dcterms:modified xsi:type="dcterms:W3CDTF">2016-11-24T10:21:00Z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