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0858E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8F" w14:textId="56AE8B6A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0" w14:textId="0F036C1C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1" w14:textId="4B981CC8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2" w14:textId="65888299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3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4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5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6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7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8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9" w14:textId="77777777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1710859A" w14:textId="38E2486D" w:rsidR="008D37D3" w:rsidRDefault="008D37D3" w:rsidP="001D01AD">
      <w:pPr>
        <w:ind w:left="3402" w:hanging="3402"/>
        <w:jc w:val="center"/>
        <w:rPr>
          <w:b/>
          <w:sz w:val="22"/>
        </w:rPr>
      </w:pPr>
    </w:p>
    <w:p w14:paraId="5C01521E" w14:textId="496E4737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26AEF40E" w14:textId="7A1F7902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247245FA" w14:textId="0D84BAD0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37FF637A" w14:textId="7A5C8510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4A69C028" w14:textId="53B8ED88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787D6746" w14:textId="78D2E353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4D67D3B9" w14:textId="77777777" w:rsidR="00F74823" w:rsidRDefault="00F74823" w:rsidP="001D01AD">
      <w:pPr>
        <w:ind w:left="3402" w:hanging="3402"/>
        <w:jc w:val="center"/>
        <w:rPr>
          <w:b/>
          <w:sz w:val="22"/>
        </w:rPr>
      </w:pPr>
    </w:p>
    <w:p w14:paraId="1710859B" w14:textId="1CFA270B" w:rsidR="00756E36" w:rsidRPr="00756E36" w:rsidRDefault="001D01AD" w:rsidP="001D01AD">
      <w:pPr>
        <w:ind w:left="3402" w:hanging="3402"/>
        <w:jc w:val="center"/>
        <w:rPr>
          <w:b/>
          <w:sz w:val="22"/>
        </w:rPr>
      </w:pPr>
      <w:r w:rsidRPr="00756E36">
        <w:rPr>
          <w:b/>
          <w:sz w:val="22"/>
        </w:rPr>
        <w:t>SPECIFICAT</w:t>
      </w:r>
      <w:r w:rsidR="00756E36" w:rsidRPr="00756E36">
        <w:rPr>
          <w:b/>
          <w:sz w:val="22"/>
        </w:rPr>
        <w:t xml:space="preserve">ION </w:t>
      </w:r>
      <w:r w:rsidR="008D37D3">
        <w:rPr>
          <w:b/>
          <w:sz w:val="22"/>
        </w:rPr>
        <w:t xml:space="preserve">OF REQUIREMENTS </w:t>
      </w:r>
      <w:r w:rsidR="00756E36" w:rsidRPr="00756E36">
        <w:rPr>
          <w:b/>
          <w:sz w:val="22"/>
        </w:rPr>
        <w:t xml:space="preserve">FOR </w:t>
      </w:r>
      <w:r w:rsidR="00B151DF">
        <w:rPr>
          <w:b/>
          <w:sz w:val="22"/>
        </w:rPr>
        <w:t>THE</w:t>
      </w:r>
    </w:p>
    <w:p w14:paraId="19518109" w14:textId="5296A559" w:rsidR="00B151DF" w:rsidRDefault="00756E36" w:rsidP="002C1C9F">
      <w:pPr>
        <w:jc w:val="center"/>
        <w:rPr>
          <w:b/>
          <w:sz w:val="22"/>
        </w:rPr>
      </w:pPr>
      <w:r w:rsidRPr="00756E36">
        <w:rPr>
          <w:b/>
          <w:sz w:val="22"/>
        </w:rPr>
        <w:t>PROCUR</w:t>
      </w:r>
      <w:r w:rsidR="0096348C">
        <w:rPr>
          <w:b/>
          <w:sz w:val="22"/>
        </w:rPr>
        <w:t>E</w:t>
      </w:r>
      <w:r w:rsidRPr="00756E36">
        <w:rPr>
          <w:b/>
          <w:sz w:val="22"/>
        </w:rPr>
        <w:t xml:space="preserve">MENT OF </w:t>
      </w:r>
      <w:r w:rsidR="002262D1">
        <w:rPr>
          <w:b/>
          <w:sz w:val="22"/>
        </w:rPr>
        <w:t xml:space="preserve">DESIGN AND RE-DESIGN </w:t>
      </w:r>
      <w:bookmarkStart w:id="0" w:name="_GoBack"/>
      <w:bookmarkEnd w:id="0"/>
      <w:r w:rsidR="000D0261">
        <w:rPr>
          <w:b/>
          <w:sz w:val="22"/>
        </w:rPr>
        <w:t>SERVICES FOR STANDALONE MICROSITES</w:t>
      </w:r>
      <w:r w:rsidR="002C1C9F">
        <w:rPr>
          <w:b/>
          <w:sz w:val="22"/>
        </w:rPr>
        <w:t xml:space="preserve"> </w:t>
      </w:r>
      <w:r w:rsidR="00B151DF">
        <w:rPr>
          <w:b/>
          <w:sz w:val="22"/>
        </w:rPr>
        <w:t>AT THE ROYAL BOROUGH OF KENSINGTON AND CHELSEA</w:t>
      </w:r>
    </w:p>
    <w:p w14:paraId="086E38E0" w14:textId="0788A41F" w:rsidR="00B151DF" w:rsidRDefault="00B151DF" w:rsidP="001D01AD">
      <w:pPr>
        <w:ind w:left="3402" w:hanging="3402"/>
        <w:jc w:val="center"/>
        <w:rPr>
          <w:b/>
          <w:sz w:val="22"/>
        </w:rPr>
      </w:pPr>
    </w:p>
    <w:p w14:paraId="200CFC53" w14:textId="288A982B" w:rsidR="00B151DF" w:rsidRPr="00F2073E" w:rsidRDefault="000D0261" w:rsidP="001D01AD">
      <w:pPr>
        <w:ind w:left="3402" w:hanging="3402"/>
        <w:jc w:val="center"/>
        <w:rPr>
          <w:b/>
          <w:sz w:val="22"/>
        </w:rPr>
      </w:pPr>
      <w:r>
        <w:rPr>
          <w:b/>
          <w:sz w:val="22"/>
        </w:rPr>
        <w:t>JULY</w:t>
      </w:r>
      <w:r w:rsidR="00834133">
        <w:rPr>
          <w:b/>
          <w:sz w:val="22"/>
        </w:rPr>
        <w:t xml:space="preserve"> 2017</w:t>
      </w:r>
    </w:p>
    <w:p w14:paraId="1710859D" w14:textId="77777777" w:rsidR="001D01AD" w:rsidRPr="0062544F" w:rsidRDefault="001D01AD" w:rsidP="001D01AD">
      <w:pPr>
        <w:ind w:left="3402" w:hanging="3402"/>
        <w:jc w:val="center"/>
        <w:rPr>
          <w:b/>
          <w:sz w:val="22"/>
        </w:rPr>
      </w:pPr>
    </w:p>
    <w:p w14:paraId="195D211D" w14:textId="48E50E01" w:rsidR="00B151DF" w:rsidRDefault="00B151DF">
      <w:pPr>
        <w:rPr>
          <w:sz w:val="22"/>
        </w:rPr>
      </w:pPr>
    </w:p>
    <w:p w14:paraId="165718C1" w14:textId="265D562B" w:rsidR="00B151DF" w:rsidRDefault="00B151DF">
      <w:pPr>
        <w:rPr>
          <w:sz w:val="22"/>
        </w:rPr>
      </w:pPr>
    </w:p>
    <w:p w14:paraId="65BF6FFC" w14:textId="7C37F182" w:rsidR="00B151DF" w:rsidRDefault="00B151DF">
      <w:pPr>
        <w:rPr>
          <w:sz w:val="22"/>
        </w:rPr>
      </w:pPr>
    </w:p>
    <w:p w14:paraId="0938F5B3" w14:textId="69369609" w:rsidR="00B151DF" w:rsidRDefault="00B151DF">
      <w:pPr>
        <w:rPr>
          <w:sz w:val="22"/>
        </w:rPr>
      </w:pPr>
    </w:p>
    <w:p w14:paraId="6E26D872" w14:textId="634A6CF2" w:rsidR="00B151DF" w:rsidRDefault="00B151DF">
      <w:pPr>
        <w:rPr>
          <w:sz w:val="22"/>
        </w:rPr>
      </w:pPr>
    </w:p>
    <w:p w14:paraId="39427088" w14:textId="44E3EB78" w:rsidR="00B151DF" w:rsidRDefault="00B151DF">
      <w:pPr>
        <w:rPr>
          <w:sz w:val="22"/>
        </w:rPr>
      </w:pPr>
    </w:p>
    <w:p w14:paraId="76CD412B" w14:textId="3B4A0203" w:rsidR="00B151DF" w:rsidRDefault="00B151DF">
      <w:pPr>
        <w:rPr>
          <w:sz w:val="22"/>
        </w:rPr>
      </w:pPr>
    </w:p>
    <w:p w14:paraId="213BFC71" w14:textId="15503C3E" w:rsidR="00B151DF" w:rsidRDefault="00B151DF">
      <w:pPr>
        <w:rPr>
          <w:sz w:val="22"/>
        </w:rPr>
      </w:pPr>
    </w:p>
    <w:p w14:paraId="4223CB0C" w14:textId="723171DC" w:rsidR="00B151DF" w:rsidRDefault="00B151DF">
      <w:pPr>
        <w:rPr>
          <w:sz w:val="22"/>
        </w:rPr>
      </w:pPr>
    </w:p>
    <w:p w14:paraId="6DE9F157" w14:textId="42DC9084" w:rsidR="00B151DF" w:rsidRDefault="00B151DF">
      <w:pPr>
        <w:rPr>
          <w:sz w:val="22"/>
        </w:rPr>
      </w:pPr>
    </w:p>
    <w:p w14:paraId="1E5B9ABE" w14:textId="77777777" w:rsidR="00B151DF" w:rsidRDefault="00B151DF">
      <w:pPr>
        <w:rPr>
          <w:b/>
          <w:sz w:val="22"/>
        </w:rPr>
      </w:pPr>
    </w:p>
    <w:p w14:paraId="7714AE4D" w14:textId="77777777" w:rsidR="00B151DF" w:rsidRDefault="00B151DF">
      <w:pPr>
        <w:rPr>
          <w:b/>
          <w:sz w:val="22"/>
        </w:rPr>
      </w:pPr>
    </w:p>
    <w:p w14:paraId="2AC52BC6" w14:textId="77777777" w:rsidR="00B151DF" w:rsidRDefault="00B151DF">
      <w:pPr>
        <w:rPr>
          <w:b/>
          <w:sz w:val="22"/>
        </w:rPr>
      </w:pPr>
    </w:p>
    <w:p w14:paraId="7F1462D8" w14:textId="77777777" w:rsidR="00B151DF" w:rsidRDefault="00B151DF">
      <w:pPr>
        <w:rPr>
          <w:b/>
          <w:sz w:val="22"/>
        </w:rPr>
      </w:pPr>
    </w:p>
    <w:p w14:paraId="28F92456" w14:textId="77777777" w:rsidR="00B151DF" w:rsidRDefault="00B151DF">
      <w:pPr>
        <w:rPr>
          <w:b/>
          <w:sz w:val="22"/>
        </w:rPr>
      </w:pPr>
    </w:p>
    <w:p w14:paraId="388FB381" w14:textId="77777777" w:rsidR="00B151DF" w:rsidRDefault="00B151DF">
      <w:pPr>
        <w:rPr>
          <w:b/>
          <w:sz w:val="22"/>
        </w:rPr>
      </w:pPr>
    </w:p>
    <w:p w14:paraId="4ACC3EDF" w14:textId="77777777" w:rsidR="00B151DF" w:rsidRDefault="00B151DF">
      <w:pPr>
        <w:rPr>
          <w:b/>
          <w:sz w:val="22"/>
        </w:rPr>
      </w:pPr>
    </w:p>
    <w:p w14:paraId="1F64DCCD" w14:textId="77777777" w:rsidR="00B151DF" w:rsidRDefault="00B151DF">
      <w:pPr>
        <w:rPr>
          <w:b/>
          <w:sz w:val="22"/>
        </w:rPr>
      </w:pPr>
    </w:p>
    <w:p w14:paraId="2E02851B" w14:textId="77777777" w:rsidR="00B151DF" w:rsidRDefault="00B151DF">
      <w:pPr>
        <w:rPr>
          <w:b/>
          <w:sz w:val="22"/>
        </w:rPr>
      </w:pPr>
    </w:p>
    <w:p w14:paraId="24A40754" w14:textId="77777777" w:rsidR="00B151DF" w:rsidRDefault="00B151DF">
      <w:pPr>
        <w:rPr>
          <w:b/>
          <w:sz w:val="22"/>
        </w:rPr>
      </w:pPr>
    </w:p>
    <w:p w14:paraId="50B8E60F" w14:textId="77777777" w:rsidR="00B151DF" w:rsidRDefault="00B151DF">
      <w:pPr>
        <w:rPr>
          <w:b/>
          <w:sz w:val="22"/>
        </w:rPr>
      </w:pPr>
    </w:p>
    <w:p w14:paraId="22A0DFD0" w14:textId="76280B46" w:rsidR="00B151DF" w:rsidRPr="00B151DF" w:rsidRDefault="000D0261">
      <w:pPr>
        <w:rPr>
          <w:b/>
          <w:sz w:val="22"/>
        </w:rPr>
      </w:pPr>
      <w:r>
        <w:rPr>
          <w:b/>
          <w:sz w:val="22"/>
        </w:rPr>
        <w:t>Author: M. MILEUSNIC</w:t>
      </w:r>
    </w:p>
    <w:p w14:paraId="3F0A2B16" w14:textId="77777777" w:rsidR="00B151DF" w:rsidRDefault="00B151DF">
      <w:pPr>
        <w:rPr>
          <w:sz w:val="22"/>
        </w:rPr>
      </w:pPr>
    </w:p>
    <w:p w14:paraId="14BBF547" w14:textId="06939F58" w:rsidR="00B151DF" w:rsidRDefault="00B151DF">
      <w:pPr>
        <w:rPr>
          <w:sz w:val="22"/>
        </w:rPr>
      </w:pPr>
      <w:r>
        <w:rPr>
          <w:sz w:val="22"/>
        </w:rPr>
        <w:br w:type="page"/>
      </w:r>
    </w:p>
    <w:p w14:paraId="6854A791" w14:textId="77777777" w:rsidR="00B151DF" w:rsidRDefault="00B151DF">
      <w:pPr>
        <w:rPr>
          <w:sz w:val="22"/>
        </w:rPr>
      </w:pPr>
    </w:p>
    <w:p w14:paraId="1710859F" w14:textId="77777777" w:rsidR="00D46D0F" w:rsidRPr="00150EC0" w:rsidRDefault="00D46D0F" w:rsidP="00D46D0F">
      <w:pPr>
        <w:rPr>
          <w:b/>
        </w:rPr>
      </w:pPr>
      <w:r w:rsidRPr="00150EC0">
        <w:rPr>
          <w:b/>
          <w:sz w:val="22"/>
        </w:rPr>
        <w:t>TABLE OF CONTENTS</w:t>
      </w:r>
    </w:p>
    <w:p w14:paraId="171085A0" w14:textId="77777777" w:rsidR="00D46D0F" w:rsidRDefault="00D46D0F" w:rsidP="00D46D0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817"/>
        <w:gridCol w:w="695"/>
      </w:tblGrid>
      <w:tr w:rsidR="00D46D0F" w:rsidRPr="000A3F13" w14:paraId="171085A4" w14:textId="77777777" w:rsidTr="003A5D5A">
        <w:trPr>
          <w:tblHeader/>
          <w:jc w:val="center"/>
        </w:trPr>
        <w:tc>
          <w:tcPr>
            <w:tcW w:w="0" w:type="auto"/>
            <w:shd w:val="clear" w:color="auto" w:fill="auto"/>
          </w:tcPr>
          <w:p w14:paraId="171085A1" w14:textId="77777777" w:rsidR="00D46D0F" w:rsidRPr="000A3F13" w:rsidRDefault="00D46D0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jc w:val="center"/>
              <w:rPr>
                <w:b/>
                <w:i/>
                <w:color w:val="auto"/>
                <w:sz w:val="22"/>
                <w:szCs w:val="22"/>
              </w:rPr>
            </w:pPr>
            <w:r w:rsidRPr="000A3F13">
              <w:rPr>
                <w:b/>
                <w:i/>
                <w:color w:val="auto"/>
                <w:sz w:val="20"/>
                <w:szCs w:val="20"/>
              </w:rPr>
              <w:t>Section number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2" w14:textId="77777777" w:rsidR="00D46D0F" w:rsidRPr="000A3F13" w:rsidRDefault="00D46D0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A3F13">
              <w:rPr>
                <w:b/>
                <w:i/>
                <w:color w:val="auto"/>
                <w:sz w:val="20"/>
                <w:szCs w:val="20"/>
              </w:rPr>
              <w:t>Section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3" w14:textId="77777777" w:rsidR="00D46D0F" w:rsidRPr="000A3F13" w:rsidRDefault="00D46D0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0A3F13">
              <w:rPr>
                <w:b/>
                <w:i/>
                <w:color w:val="auto"/>
                <w:sz w:val="20"/>
                <w:szCs w:val="20"/>
              </w:rPr>
              <w:t>Page</w:t>
            </w:r>
          </w:p>
        </w:tc>
      </w:tr>
      <w:tr w:rsidR="00D46D0F" w:rsidRPr="000A3F13" w14:paraId="171085A8" w14:textId="77777777" w:rsidTr="003A5D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085A5" w14:textId="77777777" w:rsidR="00D46D0F" w:rsidRPr="000A3F13" w:rsidRDefault="003E06EA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6" w14:textId="77777777" w:rsidR="00D46D0F" w:rsidRPr="000A3F13" w:rsidRDefault="00D46D0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rPr>
                <w:color w:val="auto"/>
                <w:sz w:val="22"/>
                <w:szCs w:val="22"/>
              </w:rPr>
            </w:pPr>
            <w:r w:rsidRPr="000A3F13">
              <w:rPr>
                <w:color w:val="auto"/>
                <w:sz w:val="22"/>
                <w:szCs w:val="22"/>
              </w:rPr>
              <w:t>Introduction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7" w14:textId="7B2233F5" w:rsidR="00D46D0F" w:rsidRPr="000A3F13" w:rsidRDefault="001F7C92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D5251E" w:rsidRPr="000A3F13" w14:paraId="171085AC" w14:textId="77777777" w:rsidTr="003A5D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085A9" w14:textId="77777777" w:rsidR="00D5251E" w:rsidRDefault="00D5251E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A" w14:textId="77777777" w:rsidR="00D5251E" w:rsidRPr="000A3F13" w:rsidRDefault="00D5251E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Background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B" w14:textId="2B8ADB9A" w:rsidR="00D5251E" w:rsidRPr="000A3F13" w:rsidRDefault="001F7C92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D46D0F" w:rsidRPr="000A3F13" w14:paraId="171085B0" w14:textId="77777777" w:rsidTr="003A5D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085AD" w14:textId="77777777" w:rsidR="00D46D0F" w:rsidRPr="000A3F13" w:rsidRDefault="0082162B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E" w14:textId="77777777" w:rsidR="00D46D0F" w:rsidRPr="000A3F13" w:rsidRDefault="00D46D0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rPr>
                <w:color w:val="auto"/>
                <w:sz w:val="22"/>
                <w:szCs w:val="22"/>
              </w:rPr>
            </w:pPr>
            <w:r w:rsidRPr="000A3F13">
              <w:rPr>
                <w:color w:val="auto"/>
                <w:sz w:val="22"/>
                <w:szCs w:val="22"/>
              </w:rPr>
              <w:t xml:space="preserve">Scope </w:t>
            </w:r>
            <w:r>
              <w:rPr>
                <w:color w:val="auto"/>
                <w:sz w:val="22"/>
                <w:szCs w:val="22"/>
              </w:rPr>
              <w:t>and</w:t>
            </w:r>
            <w:r w:rsidRPr="000A3F13">
              <w:rPr>
                <w:color w:val="auto"/>
                <w:sz w:val="22"/>
                <w:szCs w:val="22"/>
              </w:rPr>
              <w:t xml:space="preserve"> Objectives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AF" w14:textId="1CF938AC" w:rsidR="00D46D0F" w:rsidRPr="000A3F13" w:rsidRDefault="006228A5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</w:tr>
      <w:tr w:rsidR="00D46D0F" w:rsidRPr="000A3F13" w14:paraId="171085B4" w14:textId="77777777" w:rsidTr="003A5D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085B1" w14:textId="77777777" w:rsidR="00D46D0F" w:rsidRPr="000A3F13" w:rsidRDefault="0082162B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B2" w14:textId="6B9D5E89" w:rsidR="00D46D0F" w:rsidRPr="000A3F13" w:rsidRDefault="00081F5C" w:rsidP="0037764F">
            <w:pPr>
              <w:pStyle w:val="Default"/>
              <w:tabs>
                <w:tab w:val="left" w:pos="851"/>
                <w:tab w:val="left" w:pos="1134"/>
                <w:tab w:val="left" w:pos="1701"/>
                <w:tab w:val="left" w:pos="2268"/>
                <w:tab w:val="left" w:pos="2552"/>
                <w:tab w:val="left" w:pos="3402"/>
                <w:tab w:val="right" w:pos="9072"/>
              </w:tabs>
              <w:spacing w:after="40"/>
              <w:ind w:left="851" w:hanging="85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System Specification: </w:t>
            </w:r>
            <w:r w:rsidR="0037764F">
              <w:rPr>
                <w:color w:val="auto"/>
                <w:sz w:val="22"/>
                <w:szCs w:val="22"/>
              </w:rPr>
              <w:t>Essential /</w:t>
            </w:r>
            <w:r w:rsidR="00D46D0F">
              <w:rPr>
                <w:color w:val="auto"/>
                <w:sz w:val="22"/>
                <w:szCs w:val="22"/>
              </w:rPr>
              <w:t xml:space="preserve"> Desirable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B3" w14:textId="25AA6445" w:rsidR="00D46D0F" w:rsidRPr="000A3F13" w:rsidRDefault="003749F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984912" w:rsidRPr="000A3F13" w14:paraId="171085B8" w14:textId="77777777" w:rsidTr="003A5D5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085B5" w14:textId="77777777" w:rsidR="00984912" w:rsidRDefault="00984912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6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B6" w14:textId="77777777" w:rsidR="00984912" w:rsidRDefault="00984912" w:rsidP="00984912">
            <w:pPr>
              <w:pStyle w:val="Default"/>
              <w:tabs>
                <w:tab w:val="left" w:pos="851"/>
                <w:tab w:val="left" w:pos="1134"/>
                <w:tab w:val="left" w:pos="1701"/>
                <w:tab w:val="left" w:pos="2268"/>
                <w:tab w:val="left" w:pos="2552"/>
                <w:tab w:val="left" w:pos="3402"/>
                <w:tab w:val="right" w:pos="9072"/>
              </w:tabs>
              <w:spacing w:after="40"/>
              <w:ind w:left="851" w:hanging="851"/>
              <w:rPr>
                <w:color w:val="auto"/>
                <w:sz w:val="22"/>
                <w:szCs w:val="22"/>
              </w:rPr>
            </w:pPr>
            <w:r w:rsidRPr="00984912">
              <w:rPr>
                <w:color w:val="auto"/>
                <w:sz w:val="22"/>
                <w:szCs w:val="22"/>
              </w:rPr>
              <w:t>C</w:t>
            </w:r>
            <w:r>
              <w:rPr>
                <w:color w:val="auto"/>
                <w:sz w:val="22"/>
                <w:szCs w:val="22"/>
              </w:rPr>
              <w:t>ompliance Requirements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1085B7" w14:textId="23D02C6C" w:rsidR="00984912" w:rsidRPr="000A3F13" w:rsidRDefault="003749FF" w:rsidP="00E5713B">
            <w:pPr>
              <w:pStyle w:val="Default"/>
              <w:tabs>
                <w:tab w:val="left" w:pos="851"/>
                <w:tab w:val="left" w:pos="1701"/>
                <w:tab w:val="left" w:pos="2552"/>
                <w:tab w:val="right" w:pos="9072"/>
              </w:tabs>
              <w:spacing w:after="180"/>
              <w:ind w:left="851" w:hanging="85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</w:tbl>
    <w:p w14:paraId="171085C9" w14:textId="77777777" w:rsidR="001D01AD" w:rsidRDefault="001D01AD" w:rsidP="001D01AD">
      <w:pPr>
        <w:rPr>
          <w:sz w:val="22"/>
        </w:rPr>
      </w:pPr>
    </w:p>
    <w:p w14:paraId="171085CA" w14:textId="77777777" w:rsidR="001D01AD" w:rsidRDefault="001D01AD" w:rsidP="001D01AD">
      <w:pPr>
        <w:ind w:left="3402" w:hanging="3402"/>
        <w:rPr>
          <w:b/>
          <w:sz w:val="22"/>
        </w:rPr>
      </w:pPr>
    </w:p>
    <w:p w14:paraId="171085CB" w14:textId="77777777" w:rsidR="00736548" w:rsidRDefault="00736548">
      <w:pPr>
        <w:rPr>
          <w:b/>
          <w:sz w:val="22"/>
        </w:rPr>
      </w:pPr>
      <w:r>
        <w:rPr>
          <w:b/>
          <w:sz w:val="22"/>
        </w:rPr>
        <w:br w:type="page"/>
      </w:r>
    </w:p>
    <w:p w14:paraId="171085CC" w14:textId="77777777" w:rsidR="001D01AD" w:rsidRPr="00080170" w:rsidRDefault="00893861" w:rsidP="001D01AD">
      <w:pPr>
        <w:ind w:left="3402" w:hanging="3402"/>
        <w:rPr>
          <w:i/>
          <w:sz w:val="22"/>
        </w:rPr>
      </w:pPr>
      <w:r>
        <w:rPr>
          <w:b/>
          <w:sz w:val="22"/>
        </w:rPr>
        <w:lastRenderedPageBreak/>
        <w:t>1</w:t>
      </w:r>
      <w:r w:rsidR="00D46D0F">
        <w:rPr>
          <w:b/>
          <w:sz w:val="22"/>
        </w:rPr>
        <w:t xml:space="preserve">. </w:t>
      </w:r>
      <w:r w:rsidR="001D01AD" w:rsidRPr="00D729E8">
        <w:rPr>
          <w:b/>
          <w:sz w:val="22"/>
        </w:rPr>
        <w:t>INTRODUCTION</w:t>
      </w:r>
    </w:p>
    <w:p w14:paraId="058E6103" w14:textId="77777777" w:rsidR="0009513B" w:rsidRDefault="0009513B" w:rsidP="002C1C9F">
      <w:pPr>
        <w:pStyle w:val="ListParagraph"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</w:p>
    <w:p w14:paraId="1A8C895E" w14:textId="743E5436" w:rsidR="002C1C9F" w:rsidRPr="002C1C9F" w:rsidRDefault="002C1C9F" w:rsidP="002C1C9F">
      <w:pPr>
        <w:pStyle w:val="ListParagraph"/>
        <w:autoSpaceDE w:val="0"/>
        <w:autoSpaceDN w:val="0"/>
        <w:adjustRightInd w:val="0"/>
        <w:ind w:left="0"/>
        <w:rPr>
          <w:rFonts w:cs="Arial"/>
          <w:sz w:val="22"/>
          <w:szCs w:val="22"/>
        </w:rPr>
      </w:pPr>
      <w:r w:rsidRPr="002C1C9F">
        <w:rPr>
          <w:rFonts w:cs="Arial"/>
          <w:sz w:val="22"/>
          <w:szCs w:val="22"/>
        </w:rPr>
        <w:t xml:space="preserve">Royal Borough of Kensington and Chelsea </w:t>
      </w:r>
      <w:r>
        <w:rPr>
          <w:rFonts w:cs="Arial"/>
          <w:sz w:val="22"/>
          <w:szCs w:val="22"/>
        </w:rPr>
        <w:t xml:space="preserve">(RBKC) will be </w:t>
      </w:r>
      <w:r w:rsidRPr="002C1C9F">
        <w:rPr>
          <w:rFonts w:cs="Arial"/>
          <w:sz w:val="22"/>
          <w:szCs w:val="22"/>
        </w:rPr>
        <w:t>procur</w:t>
      </w:r>
      <w:r>
        <w:rPr>
          <w:rFonts w:cs="Arial"/>
          <w:sz w:val="22"/>
          <w:szCs w:val="22"/>
        </w:rPr>
        <w:t>ing</w:t>
      </w:r>
      <w:r w:rsidR="00412D84">
        <w:rPr>
          <w:rFonts w:cs="Arial"/>
          <w:sz w:val="22"/>
          <w:szCs w:val="22"/>
        </w:rPr>
        <w:t xml:space="preserve"> </w:t>
      </w:r>
      <w:r w:rsidR="0009513B">
        <w:rPr>
          <w:rFonts w:cs="Arial"/>
          <w:sz w:val="22"/>
          <w:szCs w:val="22"/>
        </w:rPr>
        <w:t>design agency services</w:t>
      </w:r>
      <w:r w:rsidRPr="002C1C9F">
        <w:rPr>
          <w:rFonts w:cs="Arial"/>
          <w:sz w:val="22"/>
          <w:szCs w:val="22"/>
        </w:rPr>
        <w:t xml:space="preserve"> </w:t>
      </w:r>
      <w:r w:rsidR="008D2902">
        <w:rPr>
          <w:rFonts w:cs="Arial"/>
          <w:sz w:val="22"/>
          <w:szCs w:val="22"/>
        </w:rPr>
        <w:t xml:space="preserve">for </w:t>
      </w:r>
      <w:r w:rsidR="00412D84">
        <w:rPr>
          <w:rFonts w:cs="Arial"/>
          <w:sz w:val="22"/>
          <w:szCs w:val="22"/>
        </w:rPr>
        <w:t xml:space="preserve">the </w:t>
      </w:r>
      <w:r w:rsidR="008D2902">
        <w:rPr>
          <w:rFonts w:cs="Arial"/>
          <w:sz w:val="22"/>
          <w:szCs w:val="22"/>
        </w:rPr>
        <w:t>redesign of two</w:t>
      </w:r>
      <w:r w:rsidR="0009513B">
        <w:rPr>
          <w:rFonts w:cs="Arial"/>
          <w:sz w:val="22"/>
          <w:szCs w:val="22"/>
        </w:rPr>
        <w:t xml:space="preserve"> microsites </w:t>
      </w:r>
      <w:r w:rsidR="008D2902">
        <w:rPr>
          <w:rFonts w:cs="Arial"/>
          <w:sz w:val="22"/>
          <w:szCs w:val="22"/>
        </w:rPr>
        <w:t xml:space="preserve">and </w:t>
      </w:r>
      <w:r w:rsidR="00EA48CA">
        <w:rPr>
          <w:rFonts w:cs="Arial"/>
          <w:sz w:val="22"/>
          <w:szCs w:val="22"/>
        </w:rPr>
        <w:t xml:space="preserve">a </w:t>
      </w:r>
      <w:r w:rsidR="008D2902">
        <w:rPr>
          <w:rFonts w:cs="Arial"/>
          <w:sz w:val="22"/>
          <w:szCs w:val="22"/>
        </w:rPr>
        <w:t>bra</w:t>
      </w:r>
      <w:r w:rsidR="00EA48CA">
        <w:rPr>
          <w:rFonts w:cs="Arial"/>
          <w:sz w:val="22"/>
          <w:szCs w:val="22"/>
        </w:rPr>
        <w:t>nd new design of one microsite.</w:t>
      </w:r>
    </w:p>
    <w:p w14:paraId="1C7EA57B" w14:textId="77777777" w:rsidR="002C1C9F" w:rsidRPr="002C1C9F" w:rsidRDefault="002C1C9F" w:rsidP="002C1C9F">
      <w:pPr>
        <w:rPr>
          <w:rFonts w:cs="Arial"/>
          <w:sz w:val="22"/>
          <w:szCs w:val="22"/>
        </w:rPr>
      </w:pPr>
    </w:p>
    <w:p w14:paraId="2D43A570" w14:textId="0B0E9EE7" w:rsidR="0009513B" w:rsidRDefault="0009513B" w:rsidP="001D01A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Each business service</w:t>
      </w:r>
      <w:r w:rsidR="001F21A2">
        <w:rPr>
          <w:rFonts w:cs="Arial"/>
          <w:sz w:val="22"/>
          <w:szCs w:val="22"/>
        </w:rPr>
        <w:t xml:space="preserve"> </w:t>
      </w:r>
      <w:r w:rsidR="00B6728F">
        <w:rPr>
          <w:rFonts w:cs="Arial"/>
          <w:sz w:val="22"/>
          <w:szCs w:val="22"/>
        </w:rPr>
        <w:t>is</w:t>
      </w:r>
      <w:r w:rsidR="001F21A2">
        <w:rPr>
          <w:rFonts w:cs="Arial"/>
          <w:sz w:val="22"/>
          <w:szCs w:val="22"/>
        </w:rPr>
        <w:t xml:space="preserve"> looking to continue to make </w:t>
      </w:r>
      <w:r>
        <w:rPr>
          <w:rFonts w:cs="Arial"/>
          <w:sz w:val="22"/>
          <w:szCs w:val="22"/>
        </w:rPr>
        <w:t>improvement</w:t>
      </w:r>
      <w:r w:rsidR="001D317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and attract more visitors (current microsite</w:t>
      </w:r>
      <w:r w:rsidR="000350DC">
        <w:rPr>
          <w:rFonts w:cs="Arial"/>
          <w:sz w:val="22"/>
          <w:szCs w:val="22"/>
        </w:rPr>
        <w:t xml:space="preserve"> design is not mobile friendly).</w:t>
      </w:r>
    </w:p>
    <w:p w14:paraId="2E58455C" w14:textId="77777777" w:rsidR="001F21A2" w:rsidRDefault="001F21A2" w:rsidP="001D01AD">
      <w:pPr>
        <w:rPr>
          <w:rFonts w:cs="Arial"/>
          <w:sz w:val="22"/>
          <w:szCs w:val="22"/>
        </w:rPr>
      </w:pPr>
    </w:p>
    <w:p w14:paraId="047333C6" w14:textId="77777777" w:rsidR="008C4958" w:rsidRDefault="008C4958" w:rsidP="001D01AD">
      <w:pPr>
        <w:rPr>
          <w:rFonts w:cs="Arial"/>
          <w:sz w:val="22"/>
          <w:szCs w:val="22"/>
        </w:rPr>
      </w:pPr>
    </w:p>
    <w:p w14:paraId="171085DC" w14:textId="77777777" w:rsidR="008D37D3" w:rsidRPr="008D37D3" w:rsidRDefault="008D37D3" w:rsidP="001D01AD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8D37D3">
        <w:rPr>
          <w:rFonts w:cs="Arial"/>
          <w:b/>
          <w:sz w:val="22"/>
          <w:szCs w:val="22"/>
        </w:rPr>
        <w:t>2. BACKGROUND</w:t>
      </w:r>
    </w:p>
    <w:p w14:paraId="171085DD" w14:textId="77777777" w:rsidR="001D01AD" w:rsidRDefault="001D01AD" w:rsidP="001D01AD">
      <w:pPr>
        <w:ind w:left="3402" w:hanging="3402"/>
        <w:rPr>
          <w:sz w:val="22"/>
        </w:rPr>
      </w:pPr>
    </w:p>
    <w:p w14:paraId="2EFFD960" w14:textId="77777777" w:rsidR="00281156" w:rsidRPr="00281156" w:rsidRDefault="00281156" w:rsidP="00281156">
      <w:pPr>
        <w:rPr>
          <w:rFonts w:cs="Arial"/>
          <w:sz w:val="22"/>
          <w:szCs w:val="22"/>
        </w:rPr>
      </w:pPr>
      <w:r w:rsidRPr="00281156">
        <w:rPr>
          <w:rFonts w:cs="Arial"/>
          <w:sz w:val="22"/>
          <w:szCs w:val="22"/>
        </w:rPr>
        <w:t xml:space="preserve">Currently we are running RBKC corporate website, corporate microsites and standalone microsites on two different Web Content Management platforms: </w:t>
      </w:r>
      <w:proofErr w:type="spellStart"/>
      <w:r w:rsidRPr="00281156">
        <w:rPr>
          <w:rFonts w:cs="Arial"/>
          <w:sz w:val="22"/>
          <w:szCs w:val="22"/>
        </w:rPr>
        <w:t>Alterian</w:t>
      </w:r>
      <w:proofErr w:type="spellEnd"/>
      <w:r w:rsidRPr="00281156">
        <w:rPr>
          <w:rFonts w:cs="Arial"/>
          <w:sz w:val="22"/>
          <w:szCs w:val="22"/>
        </w:rPr>
        <w:t xml:space="preserve"> and Drupal.   </w:t>
      </w:r>
    </w:p>
    <w:p w14:paraId="28430D72" w14:textId="77777777" w:rsidR="00281156" w:rsidRPr="00281156" w:rsidRDefault="00281156" w:rsidP="00281156">
      <w:pPr>
        <w:rPr>
          <w:rFonts w:cs="Arial"/>
          <w:sz w:val="22"/>
          <w:szCs w:val="22"/>
        </w:rPr>
      </w:pPr>
    </w:p>
    <w:p w14:paraId="2F679286" w14:textId="763A6C42" w:rsidR="00281156" w:rsidRPr="00281156" w:rsidRDefault="00281156" w:rsidP="00281156">
      <w:pPr>
        <w:rPr>
          <w:rFonts w:cs="Arial"/>
          <w:sz w:val="22"/>
          <w:szCs w:val="22"/>
        </w:rPr>
      </w:pPr>
      <w:r w:rsidRPr="00281156">
        <w:rPr>
          <w:rFonts w:cs="Arial"/>
          <w:sz w:val="22"/>
          <w:szCs w:val="22"/>
        </w:rPr>
        <w:t>Our users are accessing the web in very different ways, most</w:t>
      </w:r>
      <w:r w:rsidR="00B1455B">
        <w:rPr>
          <w:rFonts w:cs="Arial"/>
          <w:sz w:val="22"/>
          <w:szCs w:val="22"/>
        </w:rPr>
        <w:t xml:space="preserve"> significantly ‘on the move’: 37.05% of views of those two</w:t>
      </w:r>
      <w:r w:rsidRPr="00281156">
        <w:rPr>
          <w:rFonts w:cs="Arial"/>
          <w:sz w:val="22"/>
          <w:szCs w:val="22"/>
        </w:rPr>
        <w:t xml:space="preserve"> site</w:t>
      </w:r>
      <w:r w:rsidR="00B1455B">
        <w:rPr>
          <w:rFonts w:cs="Arial"/>
          <w:sz w:val="22"/>
          <w:szCs w:val="22"/>
        </w:rPr>
        <w:t>s</w:t>
      </w:r>
      <w:r w:rsidRPr="00281156">
        <w:rPr>
          <w:rFonts w:cs="Arial"/>
          <w:sz w:val="22"/>
          <w:szCs w:val="22"/>
        </w:rPr>
        <w:t xml:space="preserve"> tak</w:t>
      </w:r>
      <w:r w:rsidR="00B1455B">
        <w:rPr>
          <w:rFonts w:cs="Arial"/>
          <w:sz w:val="22"/>
          <w:szCs w:val="22"/>
        </w:rPr>
        <w:t>e place on a mobile, nearly 12.5</w:t>
      </w:r>
      <w:r w:rsidRPr="00281156">
        <w:rPr>
          <w:rFonts w:cs="Arial"/>
          <w:sz w:val="22"/>
          <w:szCs w:val="22"/>
        </w:rPr>
        <w:t xml:space="preserve">0% via a tablet (source: </w:t>
      </w:r>
      <w:proofErr w:type="spellStart"/>
      <w:r w:rsidRPr="00281156">
        <w:rPr>
          <w:rFonts w:cs="Arial"/>
          <w:sz w:val="22"/>
          <w:szCs w:val="22"/>
        </w:rPr>
        <w:t>SiteImprove</w:t>
      </w:r>
      <w:proofErr w:type="spellEnd"/>
      <w:r w:rsidRPr="00281156">
        <w:rPr>
          <w:rFonts w:cs="Arial"/>
          <w:sz w:val="22"/>
          <w:szCs w:val="22"/>
        </w:rPr>
        <w:t xml:space="preserve"> RBKC analytics tool June 2017)</w:t>
      </w:r>
    </w:p>
    <w:p w14:paraId="336CFCCA" w14:textId="77777777" w:rsidR="00281156" w:rsidRDefault="00281156" w:rsidP="00281156">
      <w:pPr>
        <w:rPr>
          <w:rFonts w:cs="Arial"/>
          <w:i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528"/>
      </w:tblGrid>
      <w:tr w:rsidR="00281156" w14:paraId="393E6A0E" w14:textId="77777777" w:rsidTr="004559D3">
        <w:trPr>
          <w:jc w:val="center"/>
        </w:trPr>
        <w:tc>
          <w:tcPr>
            <w:tcW w:w="2689" w:type="dxa"/>
            <w:shd w:val="clear" w:color="auto" w:fill="B8C6FF" w:themeFill="accent1" w:themeFillTint="33"/>
          </w:tcPr>
          <w:p w14:paraId="772AB09D" w14:textId="77777777" w:rsidR="00281156" w:rsidRPr="00000BB4" w:rsidRDefault="00281156" w:rsidP="004559D3">
            <w:pPr>
              <w:rPr>
                <w:rFonts w:cs="Arial"/>
                <w:b/>
              </w:rPr>
            </w:pPr>
            <w:r w:rsidRPr="00000BB4">
              <w:rPr>
                <w:rFonts w:cs="Arial"/>
                <w:b/>
              </w:rPr>
              <w:t>Microsite</w:t>
            </w:r>
          </w:p>
        </w:tc>
        <w:tc>
          <w:tcPr>
            <w:tcW w:w="1559" w:type="dxa"/>
            <w:shd w:val="clear" w:color="auto" w:fill="B8C6FF" w:themeFill="accent1" w:themeFillTint="33"/>
          </w:tcPr>
          <w:p w14:paraId="3BC67211" w14:textId="77777777" w:rsidR="00281156" w:rsidRPr="00000BB4" w:rsidRDefault="00281156" w:rsidP="004559D3">
            <w:pPr>
              <w:rPr>
                <w:rFonts w:cs="Arial"/>
                <w:b/>
              </w:rPr>
            </w:pPr>
            <w:r w:rsidRPr="00000BB4">
              <w:rPr>
                <w:rFonts w:cs="Arial"/>
                <w:b/>
              </w:rPr>
              <w:t>Mobile</w:t>
            </w:r>
          </w:p>
        </w:tc>
        <w:tc>
          <w:tcPr>
            <w:tcW w:w="1528" w:type="dxa"/>
            <w:shd w:val="clear" w:color="auto" w:fill="B8C6FF" w:themeFill="accent1" w:themeFillTint="33"/>
          </w:tcPr>
          <w:p w14:paraId="4712D9E8" w14:textId="77777777" w:rsidR="00281156" w:rsidRPr="00000BB4" w:rsidRDefault="00281156" w:rsidP="004559D3">
            <w:pPr>
              <w:rPr>
                <w:rFonts w:cs="Arial"/>
                <w:b/>
              </w:rPr>
            </w:pPr>
            <w:r w:rsidRPr="00000BB4">
              <w:rPr>
                <w:rFonts w:cs="Arial"/>
                <w:b/>
              </w:rPr>
              <w:t>Tablet</w:t>
            </w:r>
          </w:p>
        </w:tc>
      </w:tr>
      <w:tr w:rsidR="00281156" w14:paraId="5B04EA28" w14:textId="77777777" w:rsidTr="004559D3">
        <w:trPr>
          <w:jc w:val="center"/>
        </w:trPr>
        <w:tc>
          <w:tcPr>
            <w:tcW w:w="2689" w:type="dxa"/>
          </w:tcPr>
          <w:p w14:paraId="4C48380F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RBKC Venues</w:t>
            </w:r>
          </w:p>
        </w:tc>
        <w:tc>
          <w:tcPr>
            <w:tcW w:w="1559" w:type="dxa"/>
          </w:tcPr>
          <w:p w14:paraId="099B6634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34.4%</w:t>
            </w:r>
          </w:p>
        </w:tc>
        <w:tc>
          <w:tcPr>
            <w:tcW w:w="1528" w:type="dxa"/>
          </w:tcPr>
          <w:p w14:paraId="29AC88B2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8.0%</w:t>
            </w:r>
          </w:p>
        </w:tc>
      </w:tr>
      <w:tr w:rsidR="00281156" w14:paraId="138021C4" w14:textId="77777777" w:rsidTr="004559D3">
        <w:trPr>
          <w:jc w:val="center"/>
        </w:trPr>
        <w:tc>
          <w:tcPr>
            <w:tcW w:w="2689" w:type="dxa"/>
          </w:tcPr>
          <w:p w14:paraId="6697E409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Visit K&amp;C</w:t>
            </w:r>
          </w:p>
        </w:tc>
        <w:tc>
          <w:tcPr>
            <w:tcW w:w="1559" w:type="dxa"/>
          </w:tcPr>
          <w:p w14:paraId="6C140F80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39.7%</w:t>
            </w:r>
          </w:p>
        </w:tc>
        <w:tc>
          <w:tcPr>
            <w:tcW w:w="1528" w:type="dxa"/>
          </w:tcPr>
          <w:p w14:paraId="58A3805C" w14:textId="77777777" w:rsidR="00281156" w:rsidRDefault="00281156" w:rsidP="004559D3">
            <w:pPr>
              <w:rPr>
                <w:rFonts w:cs="Arial"/>
              </w:rPr>
            </w:pPr>
            <w:r>
              <w:rPr>
                <w:rFonts w:cs="Arial"/>
              </w:rPr>
              <w:t>17.0%</w:t>
            </w:r>
          </w:p>
        </w:tc>
      </w:tr>
      <w:tr w:rsidR="00281156" w14:paraId="67703A04" w14:textId="77777777" w:rsidTr="004559D3">
        <w:trPr>
          <w:jc w:val="center"/>
        </w:trPr>
        <w:tc>
          <w:tcPr>
            <w:tcW w:w="2689" w:type="dxa"/>
          </w:tcPr>
          <w:p w14:paraId="359C1599" w14:textId="77777777" w:rsidR="00281156" w:rsidRPr="00000BB4" w:rsidRDefault="00281156" w:rsidP="004559D3">
            <w:pPr>
              <w:rPr>
                <w:rFonts w:cs="Arial"/>
                <w:b/>
              </w:rPr>
            </w:pPr>
            <w:r w:rsidRPr="00000BB4">
              <w:rPr>
                <w:rFonts w:cs="Arial"/>
                <w:b/>
              </w:rPr>
              <w:t>Average</w:t>
            </w:r>
          </w:p>
        </w:tc>
        <w:tc>
          <w:tcPr>
            <w:tcW w:w="1559" w:type="dxa"/>
            <w:shd w:val="clear" w:color="auto" w:fill="B8C6FF" w:themeFill="accent1" w:themeFillTint="33"/>
          </w:tcPr>
          <w:p w14:paraId="3FF56DAB" w14:textId="73F8E691" w:rsidR="00281156" w:rsidRPr="00000BB4" w:rsidRDefault="00465859" w:rsidP="004559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37.05</w:t>
            </w:r>
            <w:r w:rsidR="00281156" w:rsidRPr="00000BB4">
              <w:rPr>
                <w:rFonts w:cs="Arial"/>
                <w:b/>
              </w:rPr>
              <w:t>%</w:t>
            </w:r>
          </w:p>
        </w:tc>
        <w:tc>
          <w:tcPr>
            <w:tcW w:w="1528" w:type="dxa"/>
            <w:shd w:val="clear" w:color="auto" w:fill="B8C6FF" w:themeFill="accent1" w:themeFillTint="33"/>
          </w:tcPr>
          <w:p w14:paraId="457CFFDA" w14:textId="563843A9" w:rsidR="00281156" w:rsidRPr="00000BB4" w:rsidRDefault="00465859" w:rsidP="004559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12.50</w:t>
            </w:r>
            <w:r w:rsidR="00281156" w:rsidRPr="00000BB4">
              <w:rPr>
                <w:rFonts w:cs="Arial"/>
                <w:b/>
              </w:rPr>
              <w:t>%</w:t>
            </w:r>
          </w:p>
        </w:tc>
      </w:tr>
    </w:tbl>
    <w:p w14:paraId="576E93E7" w14:textId="77777777" w:rsidR="00281156" w:rsidRPr="00402A9C" w:rsidRDefault="00281156" w:rsidP="00281156">
      <w:pPr>
        <w:rPr>
          <w:rFonts w:cs="Arial"/>
        </w:rPr>
      </w:pPr>
    </w:p>
    <w:p w14:paraId="482CE6B3" w14:textId="77777777" w:rsidR="00281156" w:rsidRDefault="00281156" w:rsidP="00281156">
      <w:pPr>
        <w:rPr>
          <w:rFonts w:cs="Arial"/>
        </w:rPr>
      </w:pPr>
    </w:p>
    <w:p w14:paraId="7D9B3C70" w14:textId="5C3AF679" w:rsidR="00281156" w:rsidRPr="00281156" w:rsidRDefault="00281156" w:rsidP="00281156">
      <w:pPr>
        <w:rPr>
          <w:rFonts w:cs="Arial"/>
          <w:sz w:val="22"/>
          <w:szCs w:val="22"/>
        </w:rPr>
      </w:pPr>
      <w:r w:rsidRPr="00281156">
        <w:rPr>
          <w:rFonts w:cs="Arial"/>
          <w:sz w:val="22"/>
          <w:szCs w:val="22"/>
        </w:rPr>
        <w:t>There are number of reaso</w:t>
      </w:r>
      <w:r w:rsidR="000350DC">
        <w:rPr>
          <w:rFonts w:cs="Arial"/>
          <w:sz w:val="22"/>
          <w:szCs w:val="22"/>
        </w:rPr>
        <w:t xml:space="preserve">ns why we require to migrate two </w:t>
      </w:r>
      <w:r w:rsidRPr="00281156">
        <w:rPr>
          <w:rFonts w:cs="Arial"/>
          <w:sz w:val="22"/>
          <w:szCs w:val="22"/>
        </w:rPr>
        <w:t xml:space="preserve">microsites across to Drupal platform and redesign them concurrently: </w:t>
      </w:r>
    </w:p>
    <w:p w14:paraId="476A859B" w14:textId="77777777" w:rsidR="00281156" w:rsidRPr="00281156" w:rsidRDefault="00281156" w:rsidP="005332E5">
      <w:pPr>
        <w:pStyle w:val="NormalWeb"/>
        <w:numPr>
          <w:ilvl w:val="0"/>
          <w:numId w:val="4"/>
        </w:numPr>
        <w:rPr>
          <w:rFonts w:ascii="Arial" w:eastAsia="Arial" w:hAnsi="Arial" w:cs="Arial"/>
          <w:sz w:val="22"/>
          <w:szCs w:val="22"/>
          <w:lang w:val="en-GB"/>
        </w:rPr>
      </w:pPr>
      <w:r w:rsidRPr="00281156">
        <w:rPr>
          <w:rFonts w:ascii="Arial" w:eastAsia="Arial" w:hAnsi="Arial" w:cs="Arial"/>
          <w:sz w:val="22"/>
          <w:szCs w:val="22"/>
          <w:lang w:val="en-GB"/>
        </w:rPr>
        <w:t>New shared CMS platform Drupal in place</w:t>
      </w:r>
    </w:p>
    <w:p w14:paraId="5C945AF5" w14:textId="36770D05" w:rsidR="00281156" w:rsidRPr="00281156" w:rsidRDefault="00281156" w:rsidP="005332E5">
      <w:pPr>
        <w:pStyle w:val="NormalWeb"/>
        <w:numPr>
          <w:ilvl w:val="0"/>
          <w:numId w:val="4"/>
        </w:numPr>
        <w:rPr>
          <w:rFonts w:ascii="Arial" w:eastAsia="Arial" w:hAnsi="Arial" w:cs="Arial"/>
          <w:sz w:val="22"/>
          <w:szCs w:val="22"/>
          <w:lang w:val="en-GB"/>
        </w:rPr>
      </w:pPr>
      <w:r w:rsidRPr="00281156">
        <w:rPr>
          <w:rFonts w:ascii="Arial" w:eastAsia="Arial" w:hAnsi="Arial" w:cs="Arial"/>
          <w:sz w:val="22"/>
          <w:szCs w:val="22"/>
          <w:lang w:val="en-GB"/>
        </w:rPr>
        <w:t xml:space="preserve">Old </w:t>
      </w:r>
      <w:proofErr w:type="spellStart"/>
      <w:r w:rsidRPr="00281156">
        <w:rPr>
          <w:rFonts w:ascii="Arial" w:eastAsia="Arial" w:hAnsi="Arial" w:cs="Arial"/>
          <w:sz w:val="22"/>
          <w:szCs w:val="22"/>
          <w:lang w:val="en-GB"/>
        </w:rPr>
        <w:t>Alterian</w:t>
      </w:r>
      <w:proofErr w:type="spellEnd"/>
      <w:r w:rsidRPr="00281156">
        <w:rPr>
          <w:rFonts w:ascii="Arial" w:eastAsia="Arial" w:hAnsi="Arial" w:cs="Arial"/>
          <w:sz w:val="22"/>
          <w:szCs w:val="22"/>
          <w:lang w:val="en-GB"/>
        </w:rPr>
        <w:t xml:space="preserve"> platform is not supported, and consequently there is a risk associate</w:t>
      </w:r>
      <w:r w:rsidR="00BF04BF">
        <w:rPr>
          <w:rFonts w:ascii="Arial" w:eastAsia="Arial" w:hAnsi="Arial" w:cs="Arial"/>
          <w:sz w:val="22"/>
          <w:szCs w:val="22"/>
          <w:lang w:val="en-GB"/>
        </w:rPr>
        <w:t>d with it.</w:t>
      </w:r>
    </w:p>
    <w:p w14:paraId="42724611" w14:textId="38CDAED1" w:rsidR="00281156" w:rsidRPr="00281156" w:rsidRDefault="000350DC" w:rsidP="005332E5">
      <w:pPr>
        <w:pStyle w:val="NormalWeb"/>
        <w:numPr>
          <w:ilvl w:val="0"/>
          <w:numId w:val="4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The redesign of two</w:t>
      </w:r>
      <w:r w:rsidR="00281156" w:rsidRPr="00281156">
        <w:rPr>
          <w:rFonts w:ascii="Arial" w:eastAsia="Arial" w:hAnsi="Arial" w:cs="Arial"/>
          <w:sz w:val="22"/>
          <w:szCs w:val="22"/>
          <w:lang w:val="en-GB"/>
        </w:rPr>
        <w:t xml:space="preserve"> microsites is driven by the following factors:</w:t>
      </w:r>
    </w:p>
    <w:p w14:paraId="34F6C495" w14:textId="77777777" w:rsidR="00281156" w:rsidRPr="00281156" w:rsidRDefault="00281156" w:rsidP="005332E5">
      <w:pPr>
        <w:pStyle w:val="NormalWeb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n-GB"/>
        </w:rPr>
      </w:pPr>
      <w:r w:rsidRPr="00281156">
        <w:rPr>
          <w:rFonts w:ascii="Arial" w:eastAsia="Arial" w:hAnsi="Arial" w:cs="Arial"/>
          <w:sz w:val="22"/>
          <w:szCs w:val="22"/>
          <w:lang w:val="en-GB"/>
        </w:rPr>
        <w:t xml:space="preserve">Migration into Drupal and decommissioning of old </w:t>
      </w:r>
      <w:proofErr w:type="spellStart"/>
      <w:r w:rsidRPr="00281156">
        <w:rPr>
          <w:rFonts w:ascii="Arial" w:eastAsia="Arial" w:hAnsi="Arial" w:cs="Arial"/>
          <w:sz w:val="22"/>
          <w:szCs w:val="22"/>
          <w:lang w:val="en-GB"/>
        </w:rPr>
        <w:t>Alterian</w:t>
      </w:r>
      <w:proofErr w:type="spellEnd"/>
      <w:r w:rsidRPr="00281156">
        <w:rPr>
          <w:rFonts w:ascii="Arial" w:eastAsia="Arial" w:hAnsi="Arial" w:cs="Arial"/>
          <w:sz w:val="22"/>
          <w:szCs w:val="22"/>
          <w:lang w:val="en-GB"/>
        </w:rPr>
        <w:t xml:space="preserve"> platform</w:t>
      </w:r>
    </w:p>
    <w:p w14:paraId="79E049C3" w14:textId="77777777" w:rsidR="00281156" w:rsidRPr="00281156" w:rsidRDefault="00281156" w:rsidP="005332E5">
      <w:pPr>
        <w:pStyle w:val="NormalWeb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n-GB"/>
        </w:rPr>
      </w:pPr>
      <w:r w:rsidRPr="00281156">
        <w:rPr>
          <w:rFonts w:ascii="Arial" w:eastAsia="Arial" w:hAnsi="Arial" w:cs="Arial"/>
          <w:sz w:val="22"/>
          <w:szCs w:val="22"/>
          <w:lang w:val="en-GB"/>
        </w:rPr>
        <w:t>The need to be mobile responsive</w:t>
      </w:r>
    </w:p>
    <w:p w14:paraId="2C7AC28A" w14:textId="5C302222" w:rsidR="00281156" w:rsidRDefault="00281156" w:rsidP="005332E5">
      <w:pPr>
        <w:pStyle w:val="NormalWeb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n-GB"/>
        </w:rPr>
      </w:pPr>
      <w:r w:rsidRPr="00281156">
        <w:rPr>
          <w:rFonts w:ascii="Arial" w:eastAsia="Arial" w:hAnsi="Arial" w:cs="Arial"/>
          <w:sz w:val="22"/>
          <w:szCs w:val="22"/>
          <w:lang w:val="en-GB"/>
        </w:rPr>
        <w:t>Day-to-day management requires to be more efficient</w:t>
      </w:r>
    </w:p>
    <w:p w14:paraId="3D9A612C" w14:textId="4292714A" w:rsidR="006A2572" w:rsidRDefault="006A2572" w:rsidP="005332E5">
      <w:pPr>
        <w:pStyle w:val="NormalWeb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Future proof of design </w:t>
      </w:r>
    </w:p>
    <w:p w14:paraId="0710E91F" w14:textId="7221DA11" w:rsidR="000350DC" w:rsidRPr="00281156" w:rsidRDefault="000350DC" w:rsidP="000350DC">
      <w:pPr>
        <w:pStyle w:val="NormalWeb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Brand new design of one microsite (wedding) is included within this project.</w:t>
      </w:r>
    </w:p>
    <w:p w14:paraId="69E4C8AE" w14:textId="77777777" w:rsidR="000F2F91" w:rsidRPr="00D5251E" w:rsidRDefault="000F2F91" w:rsidP="001D01AD">
      <w:pPr>
        <w:ind w:left="3402" w:hanging="3402"/>
        <w:rPr>
          <w:sz w:val="22"/>
        </w:rPr>
      </w:pPr>
    </w:p>
    <w:p w14:paraId="171085EA" w14:textId="0A3B31C4" w:rsidR="001D01AD" w:rsidRDefault="00D5251E" w:rsidP="001D01AD">
      <w:pPr>
        <w:ind w:left="3402" w:hanging="3402"/>
        <w:rPr>
          <w:b/>
          <w:sz w:val="22"/>
        </w:rPr>
      </w:pPr>
      <w:r>
        <w:rPr>
          <w:b/>
          <w:sz w:val="22"/>
        </w:rPr>
        <w:t>3</w:t>
      </w:r>
      <w:r w:rsidR="00D46D0F">
        <w:rPr>
          <w:b/>
          <w:sz w:val="22"/>
        </w:rPr>
        <w:t xml:space="preserve">. </w:t>
      </w:r>
      <w:r w:rsidR="000E31BD">
        <w:rPr>
          <w:b/>
          <w:sz w:val="22"/>
        </w:rPr>
        <w:t xml:space="preserve">OVERALL </w:t>
      </w:r>
      <w:r w:rsidR="001D01AD" w:rsidRPr="00D729E8">
        <w:rPr>
          <w:b/>
          <w:sz w:val="22"/>
        </w:rPr>
        <w:t>SCOPE AND OBJECTIVES</w:t>
      </w:r>
    </w:p>
    <w:p w14:paraId="171085F0" w14:textId="3F3F2135" w:rsidR="001D01AD" w:rsidRDefault="001D01AD" w:rsidP="001D01AD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CD0D14" w14:textId="43A36571" w:rsidR="00F10403" w:rsidRDefault="00F10403" w:rsidP="00F10403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DA7D45">
        <w:rPr>
          <w:rFonts w:cs="Arial"/>
          <w:sz w:val="22"/>
          <w:szCs w:val="22"/>
          <w:lang w:eastAsia="en-GB"/>
        </w:rPr>
        <w:t xml:space="preserve">The Royal Borough of Kensington and Chelsea is </w:t>
      </w:r>
      <w:r w:rsidR="00FE3A3E">
        <w:rPr>
          <w:rFonts w:cs="Arial"/>
          <w:sz w:val="22"/>
          <w:szCs w:val="22"/>
          <w:lang w:eastAsia="en-GB"/>
        </w:rPr>
        <w:t>looking for</w:t>
      </w:r>
      <w:r w:rsidRPr="00DA7D45">
        <w:rPr>
          <w:rFonts w:cs="Arial"/>
          <w:sz w:val="22"/>
          <w:szCs w:val="22"/>
          <w:lang w:eastAsia="en-GB"/>
        </w:rPr>
        <w:t xml:space="preserve"> </w:t>
      </w:r>
      <w:r w:rsidR="00B6728F">
        <w:rPr>
          <w:rFonts w:cs="Arial"/>
          <w:sz w:val="22"/>
          <w:szCs w:val="22"/>
          <w:lang w:eastAsia="en-GB"/>
        </w:rPr>
        <w:t xml:space="preserve">a </w:t>
      </w:r>
      <w:r w:rsidRPr="00DA7D45">
        <w:rPr>
          <w:rFonts w:cs="Arial"/>
          <w:sz w:val="22"/>
          <w:szCs w:val="22"/>
          <w:lang w:eastAsia="en-GB"/>
        </w:rPr>
        <w:t xml:space="preserve">suitably qualified </w:t>
      </w:r>
      <w:r w:rsidR="00503933">
        <w:rPr>
          <w:rFonts w:cs="Arial"/>
          <w:sz w:val="22"/>
          <w:szCs w:val="22"/>
          <w:lang w:eastAsia="en-GB"/>
        </w:rPr>
        <w:t xml:space="preserve">design agency </w:t>
      </w:r>
      <w:r>
        <w:rPr>
          <w:rFonts w:cs="Arial"/>
          <w:sz w:val="22"/>
          <w:szCs w:val="22"/>
          <w:lang w:eastAsia="en-GB"/>
        </w:rPr>
        <w:t>to supply a</w:t>
      </w:r>
      <w:r w:rsidR="001D3177">
        <w:rPr>
          <w:rFonts w:cs="Arial"/>
          <w:sz w:val="22"/>
          <w:szCs w:val="22"/>
          <w:lang w:eastAsia="en-GB"/>
        </w:rPr>
        <w:t xml:space="preserve"> unique </w:t>
      </w:r>
      <w:r w:rsidR="00503933">
        <w:rPr>
          <w:rFonts w:cs="Arial"/>
          <w:sz w:val="22"/>
          <w:szCs w:val="22"/>
          <w:lang w:eastAsia="en-GB"/>
        </w:rPr>
        <w:t>design</w:t>
      </w:r>
      <w:r w:rsidR="00394638">
        <w:rPr>
          <w:rFonts w:cs="Arial"/>
          <w:sz w:val="22"/>
          <w:szCs w:val="22"/>
          <w:lang w:eastAsia="en-GB"/>
        </w:rPr>
        <w:t xml:space="preserve"> for each microsite and improve the </w:t>
      </w:r>
      <w:r w:rsidR="00770230">
        <w:rPr>
          <w:rFonts w:cs="Arial"/>
          <w:sz w:val="22"/>
          <w:szCs w:val="22"/>
          <w:lang w:eastAsia="en-GB"/>
        </w:rPr>
        <w:t>information architecture (structure)</w:t>
      </w:r>
      <w:r w:rsidR="002B48F8">
        <w:rPr>
          <w:rFonts w:cs="Arial"/>
          <w:sz w:val="22"/>
          <w:szCs w:val="22"/>
          <w:lang w:eastAsia="en-GB"/>
        </w:rPr>
        <w:t>, visual design</w:t>
      </w:r>
      <w:r w:rsidR="00394638">
        <w:rPr>
          <w:rFonts w:cs="Arial"/>
          <w:sz w:val="22"/>
          <w:szCs w:val="22"/>
          <w:lang w:eastAsia="en-GB"/>
        </w:rPr>
        <w:t xml:space="preserve"> </w:t>
      </w:r>
      <w:r w:rsidR="00770230">
        <w:rPr>
          <w:rFonts w:cs="Arial"/>
          <w:sz w:val="22"/>
          <w:szCs w:val="22"/>
          <w:lang w:eastAsia="en-GB"/>
        </w:rPr>
        <w:t>and usability</w:t>
      </w:r>
      <w:r w:rsidR="00394638">
        <w:rPr>
          <w:rFonts w:cs="Arial"/>
          <w:sz w:val="22"/>
          <w:szCs w:val="22"/>
          <w:lang w:eastAsia="en-GB"/>
        </w:rPr>
        <w:t>.</w:t>
      </w:r>
    </w:p>
    <w:p w14:paraId="6A861B9D" w14:textId="6E46667F" w:rsidR="009525FD" w:rsidRDefault="009525FD" w:rsidP="00F10403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1DD714C5" w14:textId="6639E389" w:rsidR="009525FD" w:rsidRDefault="00BF07C6" w:rsidP="00F10403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The </w:t>
      </w:r>
      <w:r w:rsidR="00503933">
        <w:rPr>
          <w:rFonts w:cs="Arial"/>
          <w:sz w:val="22"/>
          <w:szCs w:val="22"/>
          <w:lang w:eastAsia="en-GB"/>
        </w:rPr>
        <w:t xml:space="preserve">redesign </w:t>
      </w:r>
      <w:r>
        <w:rPr>
          <w:rFonts w:cs="Arial"/>
          <w:sz w:val="22"/>
          <w:szCs w:val="22"/>
          <w:lang w:eastAsia="en-GB"/>
        </w:rPr>
        <w:t>solution sh</w:t>
      </w:r>
      <w:r w:rsidR="00216AA1">
        <w:rPr>
          <w:rFonts w:cs="Arial"/>
          <w:sz w:val="22"/>
          <w:szCs w:val="22"/>
          <w:lang w:eastAsia="en-GB"/>
        </w:rPr>
        <w:t>ould meet a number of essential and unique</w:t>
      </w:r>
      <w:r>
        <w:rPr>
          <w:rFonts w:cs="Arial"/>
          <w:sz w:val="22"/>
          <w:szCs w:val="22"/>
          <w:lang w:eastAsia="en-GB"/>
        </w:rPr>
        <w:t xml:space="preserve"> requirements</w:t>
      </w:r>
      <w:r w:rsidR="00216AA1">
        <w:rPr>
          <w:rFonts w:cs="Arial"/>
          <w:sz w:val="22"/>
          <w:szCs w:val="22"/>
          <w:lang w:eastAsia="en-GB"/>
        </w:rPr>
        <w:t xml:space="preserve"> (set out in the client briefs)</w:t>
      </w:r>
      <w:r w:rsidR="00BE51D1">
        <w:rPr>
          <w:rFonts w:cs="Arial"/>
          <w:sz w:val="22"/>
          <w:szCs w:val="22"/>
          <w:lang w:eastAsia="en-GB"/>
        </w:rPr>
        <w:t>,</w:t>
      </w:r>
      <w:r w:rsidR="00CD18C6">
        <w:rPr>
          <w:rFonts w:cs="Arial"/>
          <w:sz w:val="22"/>
          <w:szCs w:val="22"/>
          <w:lang w:eastAsia="en-GB"/>
        </w:rPr>
        <w:t xml:space="preserve"> including</w:t>
      </w:r>
      <w:r w:rsidR="00603129">
        <w:rPr>
          <w:rFonts w:cs="Arial"/>
          <w:sz w:val="22"/>
          <w:szCs w:val="22"/>
          <w:lang w:eastAsia="en-GB"/>
        </w:rPr>
        <w:t xml:space="preserve"> the following.</w:t>
      </w:r>
    </w:p>
    <w:p w14:paraId="2A7FB40D" w14:textId="77777777" w:rsidR="00603129" w:rsidRDefault="00603129" w:rsidP="00F10403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2D2C924A" w14:textId="4C3986BF" w:rsidR="00603129" w:rsidRDefault="00603129" w:rsidP="00F10403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Each of three microsites:</w:t>
      </w:r>
    </w:p>
    <w:p w14:paraId="6A5BDF5B" w14:textId="1B969173" w:rsidR="00503933" w:rsidRDefault="00603129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requires</w:t>
      </w:r>
      <w:r w:rsidR="00503933" w:rsidRPr="00503933">
        <w:rPr>
          <w:rFonts w:cs="Arial"/>
          <w:sz w:val="22"/>
          <w:szCs w:val="22"/>
          <w:lang w:eastAsia="en-GB"/>
        </w:rPr>
        <w:t xml:space="preserve"> to be responsive in nature (including </w:t>
      </w:r>
      <w:r w:rsidR="00503933">
        <w:rPr>
          <w:rFonts w:cs="Arial"/>
          <w:sz w:val="22"/>
          <w:szCs w:val="22"/>
          <w:lang w:eastAsia="en-GB"/>
        </w:rPr>
        <w:t xml:space="preserve">all </w:t>
      </w:r>
      <w:r w:rsidR="00706D13">
        <w:rPr>
          <w:rFonts w:cs="Arial"/>
          <w:sz w:val="22"/>
          <w:szCs w:val="22"/>
          <w:lang w:eastAsia="en-GB"/>
        </w:rPr>
        <w:t xml:space="preserve">common </w:t>
      </w:r>
      <w:r w:rsidR="00503933" w:rsidRPr="00503933">
        <w:rPr>
          <w:rFonts w:cs="Arial"/>
          <w:sz w:val="22"/>
          <w:szCs w:val="22"/>
          <w:lang w:eastAsia="en-GB"/>
        </w:rPr>
        <w:t xml:space="preserve">mobile </w:t>
      </w:r>
      <w:r w:rsidR="008E6782">
        <w:rPr>
          <w:rFonts w:cs="Arial"/>
          <w:sz w:val="22"/>
          <w:szCs w:val="22"/>
          <w:lang w:eastAsia="en-GB"/>
        </w:rPr>
        <w:t xml:space="preserve">phones </w:t>
      </w:r>
      <w:r w:rsidR="005219CE">
        <w:rPr>
          <w:rFonts w:cs="Arial"/>
          <w:sz w:val="22"/>
          <w:szCs w:val="22"/>
          <w:lang w:eastAsia="en-GB"/>
        </w:rPr>
        <w:t>and tablet</w:t>
      </w:r>
      <w:r w:rsidR="00503933">
        <w:rPr>
          <w:rFonts w:cs="Arial"/>
          <w:sz w:val="22"/>
          <w:szCs w:val="22"/>
          <w:lang w:eastAsia="en-GB"/>
        </w:rPr>
        <w:t xml:space="preserve"> type</w:t>
      </w:r>
      <w:r w:rsidR="005219CE">
        <w:rPr>
          <w:rFonts w:cs="Arial"/>
          <w:sz w:val="22"/>
          <w:szCs w:val="22"/>
          <w:lang w:eastAsia="en-GB"/>
        </w:rPr>
        <w:t>s</w:t>
      </w:r>
      <w:r w:rsidR="00503933">
        <w:rPr>
          <w:rFonts w:cs="Arial"/>
          <w:sz w:val="22"/>
          <w:szCs w:val="22"/>
          <w:lang w:eastAsia="en-GB"/>
        </w:rPr>
        <w:t xml:space="preserve"> </w:t>
      </w:r>
      <w:r w:rsidR="005332E5">
        <w:rPr>
          <w:rFonts w:cs="Arial"/>
          <w:sz w:val="22"/>
          <w:szCs w:val="22"/>
          <w:lang w:eastAsia="en-GB"/>
        </w:rPr>
        <w:t xml:space="preserve">being used by </w:t>
      </w:r>
      <w:r w:rsidR="00503933">
        <w:rPr>
          <w:rFonts w:cs="Arial"/>
          <w:sz w:val="22"/>
          <w:szCs w:val="22"/>
          <w:lang w:eastAsia="en-GB"/>
        </w:rPr>
        <w:t>visitors and residents</w:t>
      </w:r>
      <w:r w:rsidR="00503933" w:rsidRPr="00503933">
        <w:rPr>
          <w:rFonts w:cs="Arial"/>
          <w:sz w:val="22"/>
          <w:szCs w:val="22"/>
          <w:lang w:eastAsia="en-GB"/>
        </w:rPr>
        <w:t>)</w:t>
      </w:r>
      <w:r w:rsidR="00394B42">
        <w:rPr>
          <w:rFonts w:cs="Arial"/>
          <w:sz w:val="22"/>
          <w:szCs w:val="22"/>
          <w:lang w:eastAsia="en-GB"/>
        </w:rPr>
        <w:t xml:space="preserve">. </w:t>
      </w:r>
      <w:r w:rsidR="009879D9">
        <w:rPr>
          <w:rFonts w:cs="Arial"/>
          <w:sz w:val="22"/>
          <w:szCs w:val="22"/>
          <w:lang w:eastAsia="en-GB"/>
        </w:rPr>
        <w:t>End user</w:t>
      </w:r>
      <w:r w:rsidR="005219CE" w:rsidRPr="005219CE">
        <w:rPr>
          <w:rFonts w:cs="Arial"/>
          <w:sz w:val="22"/>
          <w:szCs w:val="22"/>
          <w:lang w:eastAsia="en-GB"/>
        </w:rPr>
        <w:t xml:space="preserve"> experience should be broadly s</w:t>
      </w:r>
      <w:r w:rsidR="009879D9">
        <w:rPr>
          <w:rFonts w:cs="Arial"/>
          <w:sz w:val="22"/>
          <w:szCs w:val="22"/>
          <w:lang w:eastAsia="en-GB"/>
        </w:rPr>
        <w:t>imilar no matter what device they</w:t>
      </w:r>
      <w:r w:rsidR="005219CE" w:rsidRPr="005219CE">
        <w:rPr>
          <w:rFonts w:cs="Arial"/>
          <w:sz w:val="22"/>
          <w:szCs w:val="22"/>
          <w:lang w:eastAsia="en-GB"/>
        </w:rPr>
        <w:t xml:space="preserve"> use to access the site: desktop, mobile or tablet.</w:t>
      </w:r>
      <w:r w:rsidR="005219CE">
        <w:rPr>
          <w:rFonts w:cs="Arial"/>
          <w:sz w:val="22"/>
          <w:szCs w:val="22"/>
          <w:lang w:eastAsia="en-GB"/>
        </w:rPr>
        <w:t xml:space="preserve"> </w:t>
      </w:r>
      <w:r w:rsidR="00394B42">
        <w:rPr>
          <w:rFonts w:cs="Arial"/>
          <w:sz w:val="22"/>
          <w:szCs w:val="22"/>
          <w:lang w:eastAsia="en-GB"/>
        </w:rPr>
        <w:t xml:space="preserve">Out of </w:t>
      </w:r>
      <w:r w:rsidR="005219CE">
        <w:rPr>
          <w:rFonts w:cs="Arial"/>
          <w:sz w:val="22"/>
          <w:szCs w:val="22"/>
          <w:lang w:eastAsia="en-GB"/>
        </w:rPr>
        <w:t>scope - a separate mobile site.</w:t>
      </w:r>
    </w:p>
    <w:p w14:paraId="5040655F" w14:textId="2D8EB467" w:rsidR="00503933" w:rsidRDefault="009E77C7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lastRenderedPageBreak/>
        <w:t>information architecture</w:t>
      </w:r>
      <w:r w:rsidR="00503933" w:rsidRPr="00503933">
        <w:rPr>
          <w:rFonts w:cs="Arial"/>
          <w:sz w:val="22"/>
          <w:szCs w:val="22"/>
          <w:lang w:eastAsia="en-GB"/>
        </w:rPr>
        <w:t>, visual design and usability requires to be improved</w:t>
      </w:r>
    </w:p>
    <w:p w14:paraId="17187D06" w14:textId="696E7C88" w:rsidR="00967D2A" w:rsidRDefault="001A5C16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</w:t>
      </w:r>
      <w:r w:rsidR="00503933">
        <w:rPr>
          <w:rFonts w:cs="Arial"/>
          <w:sz w:val="22"/>
          <w:szCs w:val="22"/>
          <w:lang w:eastAsia="en-GB"/>
        </w:rPr>
        <w:t xml:space="preserve">he new design </w:t>
      </w:r>
      <w:r w:rsidR="005332E5">
        <w:rPr>
          <w:rFonts w:cs="Arial"/>
          <w:sz w:val="22"/>
          <w:szCs w:val="22"/>
          <w:lang w:eastAsia="en-GB"/>
        </w:rPr>
        <w:t xml:space="preserve">for each microsite will be unique, however </w:t>
      </w:r>
      <w:r w:rsidR="00503933">
        <w:rPr>
          <w:rFonts w:cs="Arial"/>
          <w:sz w:val="22"/>
          <w:szCs w:val="22"/>
          <w:lang w:eastAsia="en-GB"/>
        </w:rPr>
        <w:t>should retain RBKC logo and consiste</w:t>
      </w:r>
      <w:r w:rsidR="005332E5">
        <w:rPr>
          <w:rFonts w:cs="Arial"/>
          <w:sz w:val="22"/>
          <w:szCs w:val="22"/>
          <w:lang w:eastAsia="en-GB"/>
        </w:rPr>
        <w:t>ncy between headers and footers</w:t>
      </w:r>
    </w:p>
    <w:p w14:paraId="6210CF03" w14:textId="11ABC22A" w:rsidR="00503933" w:rsidRDefault="001A5C16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l</w:t>
      </w:r>
      <w:r w:rsidR="00967D2A">
        <w:rPr>
          <w:rFonts w:cs="Arial"/>
          <w:sz w:val="22"/>
          <w:szCs w:val="22"/>
          <w:lang w:eastAsia="en-GB"/>
        </w:rPr>
        <w:t>ook and feel for each microsi</w:t>
      </w:r>
      <w:r w:rsidR="003C6110">
        <w:rPr>
          <w:rFonts w:cs="Arial"/>
          <w:sz w:val="22"/>
          <w:szCs w:val="22"/>
          <w:lang w:eastAsia="en-GB"/>
        </w:rPr>
        <w:t xml:space="preserve">te – </w:t>
      </w:r>
      <w:r w:rsidR="00BF04BF">
        <w:rPr>
          <w:rFonts w:cs="Arial"/>
          <w:sz w:val="22"/>
          <w:szCs w:val="22"/>
          <w:lang w:eastAsia="en-GB"/>
        </w:rPr>
        <w:t>a minimum of two</w:t>
      </w:r>
      <w:r w:rsidR="003C6110">
        <w:rPr>
          <w:rFonts w:cs="Arial"/>
          <w:sz w:val="22"/>
          <w:szCs w:val="22"/>
          <w:lang w:eastAsia="en-GB"/>
        </w:rPr>
        <w:t xml:space="preserve"> different design </w:t>
      </w:r>
      <w:r w:rsidR="00BF04BF">
        <w:rPr>
          <w:rFonts w:cs="Arial"/>
          <w:sz w:val="22"/>
          <w:szCs w:val="22"/>
          <w:lang w:eastAsia="en-GB"/>
        </w:rPr>
        <w:t>concepts</w:t>
      </w:r>
      <w:r w:rsidR="00967D2A">
        <w:rPr>
          <w:rFonts w:cs="Arial"/>
          <w:sz w:val="22"/>
          <w:szCs w:val="22"/>
          <w:lang w:eastAsia="en-GB"/>
        </w:rPr>
        <w:t xml:space="preserve"> to be presented</w:t>
      </w:r>
      <w:r w:rsidR="000350DC">
        <w:rPr>
          <w:rFonts w:cs="Arial"/>
          <w:sz w:val="22"/>
          <w:szCs w:val="22"/>
          <w:lang w:eastAsia="en-GB"/>
        </w:rPr>
        <w:t xml:space="preserve"> by a design agency</w:t>
      </w:r>
      <w:r w:rsidR="00503933">
        <w:rPr>
          <w:rFonts w:cs="Arial"/>
          <w:sz w:val="22"/>
          <w:szCs w:val="22"/>
          <w:lang w:eastAsia="en-GB"/>
        </w:rPr>
        <w:t xml:space="preserve">  </w:t>
      </w:r>
    </w:p>
    <w:p w14:paraId="1D54912B" w14:textId="537DBA91" w:rsidR="005332E5" w:rsidRDefault="005332E5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has its own business needs (specified in the clien</w:t>
      </w:r>
      <w:r w:rsidR="00BF04BF">
        <w:rPr>
          <w:rFonts w:cs="Arial"/>
          <w:sz w:val="22"/>
          <w:szCs w:val="22"/>
          <w:lang w:eastAsia="en-GB"/>
        </w:rPr>
        <w:t xml:space="preserve">t briefs), which should be factored into the </w:t>
      </w:r>
      <w:proofErr w:type="gramStart"/>
      <w:r w:rsidR="00BF04BF">
        <w:rPr>
          <w:rFonts w:cs="Arial"/>
          <w:sz w:val="22"/>
          <w:szCs w:val="22"/>
          <w:lang w:eastAsia="en-GB"/>
        </w:rPr>
        <w:t>design.</w:t>
      </w:r>
      <w:proofErr w:type="gramEnd"/>
    </w:p>
    <w:p w14:paraId="4804FA24" w14:textId="0DE3859D" w:rsidR="005332E5" w:rsidRDefault="00BF04BF" w:rsidP="005332E5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redesign should adhere to</w:t>
      </w:r>
      <w:r w:rsidR="005332E5">
        <w:rPr>
          <w:rFonts w:cs="Arial"/>
          <w:sz w:val="22"/>
          <w:szCs w:val="22"/>
          <w:lang w:eastAsia="en-GB"/>
        </w:rPr>
        <w:t xml:space="preserve"> RBKC design</w:t>
      </w:r>
      <w:r w:rsidR="009879D9">
        <w:rPr>
          <w:rFonts w:cs="Arial"/>
          <w:sz w:val="22"/>
          <w:szCs w:val="22"/>
          <w:lang w:eastAsia="en-GB"/>
        </w:rPr>
        <w:t xml:space="preserve"> principles</w:t>
      </w:r>
      <w:r>
        <w:rPr>
          <w:rFonts w:cs="Arial"/>
          <w:sz w:val="22"/>
          <w:szCs w:val="22"/>
          <w:lang w:eastAsia="en-GB"/>
        </w:rPr>
        <w:t xml:space="preserve"> (under compliance requirements below)  </w:t>
      </w:r>
    </w:p>
    <w:p w14:paraId="61AACE11" w14:textId="56CEB6C6" w:rsidR="00394B42" w:rsidRDefault="005D1A86" w:rsidP="00394B4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need</w:t>
      </w:r>
      <w:r w:rsidR="00137B13">
        <w:rPr>
          <w:rFonts w:cs="Arial"/>
          <w:sz w:val="22"/>
          <w:szCs w:val="22"/>
          <w:lang w:eastAsia="en-GB"/>
        </w:rPr>
        <w:t>s</w:t>
      </w:r>
      <w:r>
        <w:rPr>
          <w:rFonts w:cs="Arial"/>
          <w:sz w:val="22"/>
          <w:szCs w:val="22"/>
          <w:lang w:eastAsia="en-GB"/>
        </w:rPr>
        <w:t xml:space="preserve"> to </w:t>
      </w:r>
      <w:r w:rsidR="00EC4AB8">
        <w:rPr>
          <w:rFonts w:cs="Arial"/>
          <w:sz w:val="22"/>
          <w:szCs w:val="22"/>
          <w:lang w:eastAsia="en-GB"/>
        </w:rPr>
        <w:t>be accessible in all</w:t>
      </w:r>
      <w:r w:rsidR="000D3E03">
        <w:rPr>
          <w:rFonts w:cs="Arial"/>
          <w:sz w:val="22"/>
          <w:szCs w:val="22"/>
          <w:lang w:eastAsia="en-GB"/>
        </w:rPr>
        <w:t xml:space="preserve"> browsers</w:t>
      </w:r>
      <w:r w:rsidR="001F798D">
        <w:rPr>
          <w:rFonts w:cs="Arial"/>
          <w:sz w:val="22"/>
          <w:szCs w:val="22"/>
          <w:lang w:eastAsia="en-GB"/>
        </w:rPr>
        <w:t xml:space="preserve"> </w:t>
      </w:r>
      <w:r w:rsidR="00EC4AB8">
        <w:rPr>
          <w:rFonts w:cs="Arial"/>
          <w:sz w:val="22"/>
          <w:szCs w:val="22"/>
          <w:lang w:eastAsia="en-GB"/>
        </w:rPr>
        <w:t>(e.g. Firefox, Chrome, IE, Safari)</w:t>
      </w:r>
    </w:p>
    <w:p w14:paraId="5DF5AFB0" w14:textId="6FFBBBF0" w:rsidR="00394B42" w:rsidRDefault="000D3E03" w:rsidP="00394B42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need</w:t>
      </w:r>
      <w:r w:rsidR="00137B13">
        <w:rPr>
          <w:rFonts w:cs="Arial"/>
          <w:sz w:val="22"/>
          <w:szCs w:val="22"/>
          <w:lang w:eastAsia="en-GB"/>
        </w:rPr>
        <w:t>s</w:t>
      </w:r>
      <w:r>
        <w:rPr>
          <w:rFonts w:cs="Arial"/>
          <w:sz w:val="22"/>
          <w:szCs w:val="22"/>
          <w:lang w:eastAsia="en-GB"/>
        </w:rPr>
        <w:t xml:space="preserve"> </w:t>
      </w:r>
      <w:r w:rsidR="00EC4AB8">
        <w:rPr>
          <w:rFonts w:cs="Arial"/>
          <w:sz w:val="22"/>
          <w:szCs w:val="22"/>
          <w:lang w:eastAsia="en-GB"/>
        </w:rPr>
        <w:t>to be accessible on all</w:t>
      </w:r>
      <w:r>
        <w:rPr>
          <w:rFonts w:cs="Arial"/>
          <w:sz w:val="22"/>
          <w:szCs w:val="22"/>
          <w:lang w:eastAsia="en-GB"/>
        </w:rPr>
        <w:t xml:space="preserve"> </w:t>
      </w:r>
      <w:r w:rsidR="00EC4AB8">
        <w:rPr>
          <w:rFonts w:cs="Arial"/>
          <w:sz w:val="22"/>
          <w:szCs w:val="22"/>
          <w:lang w:eastAsia="en-GB"/>
        </w:rPr>
        <w:t xml:space="preserve">devices (e.g. </w:t>
      </w:r>
      <w:r w:rsidR="00394B42">
        <w:rPr>
          <w:rFonts w:cs="Arial"/>
          <w:sz w:val="22"/>
          <w:szCs w:val="22"/>
          <w:lang w:eastAsia="en-GB"/>
        </w:rPr>
        <w:t>Mobile, Tablet, Laptop, Desktop</w:t>
      </w:r>
      <w:r w:rsidR="00EC4AB8">
        <w:rPr>
          <w:rFonts w:cs="Arial"/>
          <w:sz w:val="22"/>
          <w:szCs w:val="22"/>
          <w:lang w:eastAsia="en-GB"/>
        </w:rPr>
        <w:t>)</w:t>
      </w:r>
    </w:p>
    <w:p w14:paraId="019C0444" w14:textId="2BDDCCFB" w:rsidR="00EC4AB8" w:rsidRPr="00DF36B9" w:rsidRDefault="00EC4AB8" w:rsidP="00394B42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needs to be accessible on all operating systems (e.g. Android, IOs)</w:t>
      </w:r>
    </w:p>
    <w:p w14:paraId="757E7FA8" w14:textId="3E028B2E" w:rsidR="00394B42" w:rsidRDefault="001A5C16" w:rsidP="00394B4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d</w:t>
      </w:r>
      <w:r w:rsidR="00EC4AB8">
        <w:rPr>
          <w:rFonts w:cs="Arial"/>
          <w:sz w:val="22"/>
          <w:szCs w:val="22"/>
          <w:lang w:eastAsia="en-GB"/>
        </w:rPr>
        <w:t>esign template</w:t>
      </w:r>
      <w:r w:rsidR="00394B42">
        <w:rPr>
          <w:rFonts w:cs="Arial"/>
          <w:sz w:val="22"/>
          <w:szCs w:val="22"/>
          <w:lang w:eastAsia="en-GB"/>
        </w:rPr>
        <w:t xml:space="preserve"> for ecommerce functionality (payment – security of data)</w:t>
      </w:r>
      <w:r w:rsidR="00AF69BB">
        <w:rPr>
          <w:rFonts w:cs="Arial"/>
          <w:sz w:val="22"/>
          <w:szCs w:val="22"/>
          <w:lang w:eastAsia="en-GB"/>
        </w:rPr>
        <w:t xml:space="preserve"> – development and/or provision of backend is out of scope</w:t>
      </w:r>
    </w:p>
    <w:p w14:paraId="78528C3A" w14:textId="32ECD3E9" w:rsidR="00394B42" w:rsidRDefault="001A5C16" w:rsidP="00394B42">
      <w:pPr>
        <w:numPr>
          <w:ilvl w:val="0"/>
          <w:numId w:val="8"/>
        </w:numPr>
        <w:spacing w:before="100" w:beforeAutospacing="1" w:after="100" w:afterAutospacing="1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d</w:t>
      </w:r>
      <w:r w:rsidR="00EC4AB8">
        <w:rPr>
          <w:rFonts w:cs="Arial"/>
          <w:sz w:val="22"/>
          <w:szCs w:val="22"/>
          <w:lang w:eastAsia="en-GB"/>
        </w:rPr>
        <w:t>esign template</w:t>
      </w:r>
      <w:r w:rsidR="00AF69BB">
        <w:rPr>
          <w:rFonts w:cs="Arial"/>
          <w:sz w:val="22"/>
          <w:szCs w:val="22"/>
          <w:lang w:eastAsia="en-GB"/>
        </w:rPr>
        <w:t xml:space="preserve"> </w:t>
      </w:r>
      <w:r w:rsidR="00394B42" w:rsidRPr="00394B42">
        <w:rPr>
          <w:rFonts w:cs="Arial"/>
          <w:sz w:val="22"/>
          <w:szCs w:val="22"/>
          <w:lang w:eastAsia="en-GB"/>
        </w:rPr>
        <w:t>for</w:t>
      </w:r>
      <w:r w:rsidR="00394B42" w:rsidRPr="00DF36B9">
        <w:rPr>
          <w:rFonts w:cs="Arial"/>
          <w:sz w:val="22"/>
          <w:szCs w:val="22"/>
          <w:lang w:eastAsia="en-GB"/>
        </w:rPr>
        <w:t xml:space="preserve"> an intelligent booking / contact form (</w:t>
      </w:r>
      <w:r w:rsidR="00AF69BB">
        <w:rPr>
          <w:rFonts w:cs="Arial"/>
          <w:sz w:val="22"/>
          <w:szCs w:val="22"/>
          <w:lang w:eastAsia="en-GB"/>
        </w:rPr>
        <w:t xml:space="preserve">multiple options, data capture) – development and/or provision of backend is out of scope </w:t>
      </w:r>
    </w:p>
    <w:p w14:paraId="023C55D9" w14:textId="51B7CC55" w:rsidR="000D3E03" w:rsidRPr="000D3E03" w:rsidRDefault="001A5C16" w:rsidP="000D3E03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</w:t>
      </w:r>
      <w:r w:rsidR="000D3E03" w:rsidRPr="000D3E03">
        <w:rPr>
          <w:rFonts w:cs="Arial"/>
          <w:sz w:val="22"/>
          <w:szCs w:val="22"/>
          <w:lang w:eastAsia="en-GB"/>
        </w:rPr>
        <w:t xml:space="preserve">nable data collection through a new set of data forms </w:t>
      </w:r>
    </w:p>
    <w:p w14:paraId="3E32B229" w14:textId="0444F5B5" w:rsidR="00394B42" w:rsidRDefault="001A5C16" w:rsidP="007A45E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</w:t>
      </w:r>
      <w:r w:rsidR="007A45E4">
        <w:rPr>
          <w:rFonts w:cs="Arial"/>
          <w:sz w:val="22"/>
          <w:szCs w:val="22"/>
          <w:lang w:eastAsia="en-GB"/>
        </w:rPr>
        <w:t xml:space="preserve">age design should accommodate all media (photography, virtual tours, videos </w:t>
      </w:r>
      <w:r w:rsidR="001A6706">
        <w:rPr>
          <w:rFonts w:cs="Arial"/>
          <w:sz w:val="22"/>
          <w:szCs w:val="22"/>
          <w:lang w:eastAsia="en-GB"/>
        </w:rPr>
        <w:t>etc.</w:t>
      </w:r>
      <w:r w:rsidR="007A45E4">
        <w:rPr>
          <w:rFonts w:cs="Arial"/>
          <w:sz w:val="22"/>
          <w:szCs w:val="22"/>
          <w:lang w:eastAsia="en-GB"/>
        </w:rPr>
        <w:t xml:space="preserve">). Provision of photography, virtual tours, videos is out of scope </w:t>
      </w:r>
    </w:p>
    <w:p w14:paraId="2662CFD5" w14:textId="62550F45" w:rsidR="00132BCE" w:rsidRPr="00132BCE" w:rsidRDefault="001A5C16" w:rsidP="00132BC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132BCE" w:rsidRPr="00132BCE">
        <w:rPr>
          <w:rFonts w:cs="Arial"/>
          <w:sz w:val="22"/>
          <w:szCs w:val="22"/>
        </w:rPr>
        <w:t>he new design of each microsite should provide a solution which is adaptable to future business needs (at least 5 years); it should allow for flexibility in redesign with an emphasis on individual business needs.</w:t>
      </w:r>
    </w:p>
    <w:p w14:paraId="31FE51AB" w14:textId="7CCA18AC" w:rsidR="00CC0001" w:rsidRPr="00D13B56" w:rsidRDefault="00CC0001" w:rsidP="00D13B56">
      <w:pPr>
        <w:pStyle w:val="ListParagraph"/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50E9AD6B" w14:textId="34FFFD22" w:rsidR="00D13B56" w:rsidRDefault="00D13B56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F2454C" w14:textId="20C532E8" w:rsidR="00955EA3" w:rsidRDefault="00F10403" w:rsidP="00955EA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contract being awarded is for the</w:t>
      </w:r>
      <w:r w:rsidR="005332E5">
        <w:rPr>
          <w:rFonts w:cs="Arial"/>
          <w:sz w:val="22"/>
          <w:szCs w:val="22"/>
        </w:rPr>
        <w:t xml:space="preserve"> design services</w:t>
      </w:r>
      <w:r w:rsidR="008E6782">
        <w:rPr>
          <w:rFonts w:cs="Arial"/>
          <w:sz w:val="22"/>
          <w:szCs w:val="22"/>
        </w:rPr>
        <w:t xml:space="preserve"> solution</w:t>
      </w:r>
      <w:r w:rsidR="005332E5">
        <w:rPr>
          <w:rFonts w:cs="Arial"/>
          <w:sz w:val="22"/>
          <w:szCs w:val="22"/>
        </w:rPr>
        <w:t xml:space="preserve"> </w:t>
      </w:r>
      <w:r w:rsidR="008E6782">
        <w:rPr>
          <w:rFonts w:cs="Arial"/>
          <w:sz w:val="22"/>
          <w:szCs w:val="22"/>
        </w:rPr>
        <w:t xml:space="preserve">for each microsite, </w:t>
      </w:r>
      <w:r w:rsidR="005332E5">
        <w:rPr>
          <w:rFonts w:cs="Arial"/>
          <w:sz w:val="22"/>
          <w:szCs w:val="22"/>
        </w:rPr>
        <w:t xml:space="preserve">including </w:t>
      </w:r>
      <w:r w:rsidR="007D1189">
        <w:rPr>
          <w:rFonts w:cs="Arial"/>
          <w:sz w:val="22"/>
          <w:szCs w:val="22"/>
        </w:rPr>
        <w:t>all relevant phases (</w:t>
      </w:r>
      <w:r w:rsidR="00D13B56">
        <w:rPr>
          <w:rFonts w:cs="Arial"/>
          <w:sz w:val="22"/>
          <w:szCs w:val="22"/>
        </w:rPr>
        <w:t>discovery, IA and</w:t>
      </w:r>
      <w:r w:rsidR="005332E5">
        <w:rPr>
          <w:rFonts w:cs="Arial"/>
          <w:sz w:val="22"/>
          <w:szCs w:val="22"/>
        </w:rPr>
        <w:t xml:space="preserve"> design</w:t>
      </w:r>
      <w:r w:rsidR="007D1189">
        <w:rPr>
          <w:rFonts w:cs="Arial"/>
          <w:sz w:val="22"/>
          <w:szCs w:val="22"/>
        </w:rPr>
        <w:t>)</w:t>
      </w:r>
      <w:r w:rsidR="00E025CB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The</w:t>
      </w:r>
      <w:r w:rsidR="005332E5">
        <w:rPr>
          <w:rFonts w:cs="Arial"/>
          <w:sz w:val="22"/>
          <w:szCs w:val="22"/>
        </w:rPr>
        <w:t xml:space="preserve"> client brief</w:t>
      </w:r>
      <w:r>
        <w:rPr>
          <w:rFonts w:cs="Arial"/>
          <w:sz w:val="22"/>
          <w:szCs w:val="22"/>
        </w:rPr>
        <w:t xml:space="preserve"> provides </w:t>
      </w:r>
      <w:r w:rsidR="00DE60B8">
        <w:rPr>
          <w:rFonts w:cs="Arial"/>
          <w:sz w:val="22"/>
          <w:szCs w:val="22"/>
        </w:rPr>
        <w:t>essential and unique</w:t>
      </w:r>
      <w:r>
        <w:rPr>
          <w:rFonts w:cs="Arial"/>
          <w:sz w:val="22"/>
          <w:szCs w:val="22"/>
        </w:rPr>
        <w:t xml:space="preserve"> requirements for </w:t>
      </w:r>
      <w:r w:rsidR="005332E5">
        <w:rPr>
          <w:rFonts w:cs="Arial"/>
          <w:sz w:val="22"/>
          <w:szCs w:val="22"/>
        </w:rPr>
        <w:t xml:space="preserve">redesign </w:t>
      </w:r>
      <w:r w:rsidR="009F35BF">
        <w:rPr>
          <w:rFonts w:cs="Arial"/>
          <w:sz w:val="22"/>
          <w:szCs w:val="22"/>
        </w:rPr>
        <w:t xml:space="preserve">services to be supplied. </w:t>
      </w:r>
      <w:r w:rsidR="00B37C33">
        <w:rPr>
          <w:rFonts w:cs="Arial"/>
          <w:sz w:val="22"/>
          <w:szCs w:val="22"/>
        </w:rPr>
        <w:t xml:space="preserve">The contract will be awarded for </w:t>
      </w:r>
      <w:r w:rsidR="005332E5">
        <w:rPr>
          <w:rFonts w:cs="Arial"/>
          <w:sz w:val="22"/>
          <w:szCs w:val="22"/>
        </w:rPr>
        <w:t>the length of the design service.</w:t>
      </w:r>
      <w:r w:rsidR="00955EA3" w:rsidRPr="0026004D">
        <w:rPr>
          <w:rFonts w:cs="Arial"/>
          <w:sz w:val="22"/>
          <w:szCs w:val="22"/>
        </w:rPr>
        <w:t xml:space="preserve"> </w:t>
      </w:r>
    </w:p>
    <w:p w14:paraId="02710333" w14:textId="62935AA0" w:rsidR="00F10403" w:rsidRDefault="00F10403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EA2F09" w14:textId="1F672F9A" w:rsidR="006376D0" w:rsidRDefault="00F10403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Suppliers are requested t</w:t>
      </w:r>
      <w:r w:rsidRPr="008B01BB">
        <w:rPr>
          <w:rFonts w:cs="Arial"/>
          <w:sz w:val="22"/>
          <w:szCs w:val="22"/>
        </w:rPr>
        <w:t xml:space="preserve">o detail, with reference to the specification, how they will </w:t>
      </w:r>
      <w:r w:rsidR="009F35BF">
        <w:rPr>
          <w:rFonts w:cs="Arial"/>
          <w:sz w:val="22"/>
          <w:szCs w:val="22"/>
        </w:rPr>
        <w:t>redesign each microsite</w:t>
      </w:r>
      <w:r w:rsidRPr="008B01BB">
        <w:rPr>
          <w:rFonts w:cs="Arial"/>
          <w:sz w:val="22"/>
          <w:szCs w:val="22"/>
        </w:rPr>
        <w:t xml:space="preserve"> require</w:t>
      </w:r>
      <w:r>
        <w:rPr>
          <w:rFonts w:cs="Arial"/>
          <w:sz w:val="22"/>
          <w:szCs w:val="22"/>
        </w:rPr>
        <w:t>d, together with</w:t>
      </w:r>
      <w:r w:rsidR="009F35BF">
        <w:rPr>
          <w:rFonts w:cs="Arial"/>
          <w:sz w:val="22"/>
          <w:szCs w:val="22"/>
        </w:rPr>
        <w:t xml:space="preserve"> a timeline for each stage (discovery etc.)</w:t>
      </w:r>
      <w:r w:rsidRPr="008B01BB">
        <w:rPr>
          <w:rFonts w:cs="Arial"/>
          <w:sz w:val="22"/>
          <w:szCs w:val="22"/>
        </w:rPr>
        <w:t>.</w:t>
      </w:r>
      <w:r w:rsidR="006376D0">
        <w:rPr>
          <w:rFonts w:cs="Arial"/>
          <w:sz w:val="22"/>
          <w:szCs w:val="22"/>
        </w:rPr>
        <w:t xml:space="preserve"> It is anticipated that the prioritisation of </w:t>
      </w:r>
      <w:r w:rsidR="009F35BF">
        <w:rPr>
          <w:rFonts w:cs="Arial"/>
          <w:sz w:val="22"/>
          <w:szCs w:val="22"/>
        </w:rPr>
        <w:t>microsites</w:t>
      </w:r>
      <w:r w:rsidR="006376D0">
        <w:rPr>
          <w:rFonts w:cs="Arial"/>
          <w:sz w:val="22"/>
          <w:szCs w:val="22"/>
        </w:rPr>
        <w:t xml:space="preserve"> will be as follows:</w:t>
      </w:r>
    </w:p>
    <w:p w14:paraId="0A3DC6F7" w14:textId="77777777" w:rsidR="006376D0" w:rsidRDefault="006376D0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85D7C45" w14:textId="4B39E112" w:rsidR="00FC0EE4" w:rsidRDefault="009F35BF" w:rsidP="009F35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Visit Kensington and Chelsea</w:t>
      </w:r>
    </w:p>
    <w:p w14:paraId="067C3D2B" w14:textId="5672AA19" w:rsidR="00A6387B" w:rsidRPr="00A6387B" w:rsidRDefault="00A6387B" w:rsidP="00A6387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Wedding site</w:t>
      </w:r>
    </w:p>
    <w:p w14:paraId="2344714E" w14:textId="3D66B5E9" w:rsidR="006376D0" w:rsidRDefault="00FC0EE4" w:rsidP="009F35BF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RBKC Venues</w:t>
      </w:r>
    </w:p>
    <w:p w14:paraId="2290CE04" w14:textId="77777777" w:rsidR="006376D0" w:rsidRDefault="006376D0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26125EE" w14:textId="658EDFD3" w:rsidR="00F10403" w:rsidRDefault="00F10403" w:rsidP="00F10403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Full and clear notice should also be provided of </w:t>
      </w:r>
      <w:r w:rsidRPr="008B01BB">
        <w:rPr>
          <w:rFonts w:cs="Arial"/>
          <w:sz w:val="22"/>
          <w:szCs w:val="22"/>
        </w:rPr>
        <w:t xml:space="preserve">what assistance and resources </w:t>
      </w:r>
      <w:r w:rsidR="00CB77D4">
        <w:rPr>
          <w:rFonts w:cs="Arial"/>
          <w:sz w:val="22"/>
          <w:szCs w:val="22"/>
        </w:rPr>
        <w:t xml:space="preserve">are </w:t>
      </w:r>
      <w:r w:rsidR="00FE3A3E">
        <w:rPr>
          <w:rFonts w:cs="Arial"/>
          <w:sz w:val="22"/>
          <w:szCs w:val="22"/>
        </w:rPr>
        <w:t xml:space="preserve">required </w:t>
      </w:r>
      <w:r w:rsidRPr="008B01BB">
        <w:rPr>
          <w:rFonts w:cs="Arial"/>
          <w:sz w:val="22"/>
          <w:szCs w:val="22"/>
        </w:rPr>
        <w:t>fr</w:t>
      </w:r>
      <w:r w:rsidR="00B0755F">
        <w:rPr>
          <w:rFonts w:cs="Arial"/>
          <w:sz w:val="22"/>
          <w:szCs w:val="22"/>
        </w:rPr>
        <w:t xml:space="preserve">om the Council in order to have new </w:t>
      </w:r>
      <w:r w:rsidR="009F35BF">
        <w:rPr>
          <w:rFonts w:cs="Arial"/>
          <w:sz w:val="22"/>
          <w:szCs w:val="22"/>
        </w:rPr>
        <w:t>design in place.</w:t>
      </w:r>
      <w:r w:rsidR="00B66015">
        <w:rPr>
          <w:rFonts w:cs="Arial"/>
          <w:sz w:val="22"/>
          <w:szCs w:val="22"/>
        </w:rPr>
        <w:t xml:space="preserve"> A project plan should be provided outlining </w:t>
      </w:r>
      <w:r w:rsidR="009F35BF">
        <w:rPr>
          <w:rFonts w:cs="Arial"/>
          <w:sz w:val="22"/>
          <w:szCs w:val="22"/>
        </w:rPr>
        <w:t>the full redesign process.</w:t>
      </w:r>
    </w:p>
    <w:p w14:paraId="03F8D78F" w14:textId="23A29F71" w:rsidR="00F10403" w:rsidRDefault="00F10403" w:rsidP="00955E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CB7321" w14:textId="77777777" w:rsidR="00490CF2" w:rsidRDefault="00490CF2" w:rsidP="00955E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FC5B03B" w14:textId="0F8C2CE8" w:rsidR="00B151DF" w:rsidRPr="007A0FA2" w:rsidRDefault="00B151DF" w:rsidP="00B151D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7A0FA2">
        <w:rPr>
          <w:rFonts w:cs="Arial"/>
          <w:b/>
          <w:sz w:val="22"/>
          <w:szCs w:val="22"/>
        </w:rPr>
        <w:t xml:space="preserve">4. </w:t>
      </w:r>
      <w:r w:rsidR="006228A5">
        <w:rPr>
          <w:rFonts w:cs="Arial"/>
          <w:b/>
          <w:sz w:val="22"/>
          <w:szCs w:val="22"/>
        </w:rPr>
        <w:t>SYSTEM SPECIFICATION</w:t>
      </w:r>
    </w:p>
    <w:p w14:paraId="7E067A3B" w14:textId="7CF7C530" w:rsidR="00B151DF" w:rsidRDefault="00B151DF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854BCF2" w14:textId="388BB5BE" w:rsidR="00E63662" w:rsidRPr="00DE2A7F" w:rsidRDefault="00E63662" w:rsidP="00DE2A7F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DE2A7F">
        <w:rPr>
          <w:rFonts w:cs="Arial"/>
          <w:b/>
          <w:sz w:val="22"/>
          <w:szCs w:val="22"/>
        </w:rPr>
        <w:t>Essential requirements</w:t>
      </w:r>
    </w:p>
    <w:p w14:paraId="6BC3BAF1" w14:textId="77777777" w:rsidR="00E63662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1302BEB" w14:textId="06EFF47A" w:rsidR="006228A5" w:rsidRDefault="00AF1BB0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See attached, including all individual client briefs</w:t>
      </w:r>
      <w:r w:rsidR="004F7921">
        <w:rPr>
          <w:rFonts w:cs="Arial"/>
          <w:sz w:val="22"/>
          <w:szCs w:val="22"/>
        </w:rPr>
        <w:t xml:space="preserve"> (client briefs provide essential and unique requirements</w:t>
      </w:r>
      <w:r w:rsidR="00E63662">
        <w:rPr>
          <w:rFonts w:cs="Arial"/>
          <w:sz w:val="22"/>
          <w:szCs w:val="22"/>
        </w:rPr>
        <w:t xml:space="preserve"> for each microsite</w:t>
      </w:r>
      <w:r w:rsidR="008A5641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.</w:t>
      </w:r>
    </w:p>
    <w:p w14:paraId="6674D20B" w14:textId="77777777" w:rsidR="00DE2A7F" w:rsidRDefault="00DE2A7F" w:rsidP="00DE2A7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769255B" w14:textId="536BF097" w:rsidR="00E63662" w:rsidRPr="00DE2A7F" w:rsidRDefault="00E63662" w:rsidP="00DE2A7F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DE2A7F">
        <w:rPr>
          <w:rFonts w:cs="Arial"/>
          <w:b/>
          <w:sz w:val="22"/>
          <w:szCs w:val="22"/>
        </w:rPr>
        <w:t>Desirable requirements - professional and technical ability</w:t>
      </w:r>
    </w:p>
    <w:p w14:paraId="25B4E11F" w14:textId="77777777" w:rsidR="00E63662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A92C0CC" w14:textId="36666443" w:rsidR="00E63662" w:rsidRPr="00DE2A7F" w:rsidRDefault="00E63662" w:rsidP="00DE2A7F">
      <w:pPr>
        <w:pStyle w:val="ListParagraph"/>
        <w:numPr>
          <w:ilvl w:val="2"/>
          <w:numId w:val="17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DE2A7F">
        <w:rPr>
          <w:rFonts w:cs="Arial"/>
          <w:b/>
          <w:sz w:val="22"/>
          <w:szCs w:val="22"/>
        </w:rPr>
        <w:t>Case studies</w:t>
      </w:r>
      <w:r w:rsidR="00480173">
        <w:rPr>
          <w:rFonts w:cs="Arial"/>
          <w:b/>
          <w:sz w:val="22"/>
          <w:szCs w:val="22"/>
        </w:rPr>
        <w:t>/design examples</w:t>
      </w:r>
    </w:p>
    <w:p w14:paraId="479CE394" w14:textId="423C9210" w:rsidR="00E63662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0E96FF6" w14:textId="29A7FA9E" w:rsidR="00E63662" w:rsidRPr="00330ABB" w:rsidRDefault="00480173" w:rsidP="00E63662">
      <w:pPr>
        <w:contextualSpacing/>
        <w:rPr>
          <w:sz w:val="22"/>
        </w:rPr>
      </w:pPr>
      <w:r>
        <w:rPr>
          <w:sz w:val="22"/>
        </w:rPr>
        <w:lastRenderedPageBreak/>
        <w:t xml:space="preserve">Please provide </w:t>
      </w:r>
      <w:r w:rsidR="00E63662" w:rsidRPr="00330ABB">
        <w:rPr>
          <w:sz w:val="22"/>
        </w:rPr>
        <w:t>written case studies</w:t>
      </w:r>
      <w:r>
        <w:rPr>
          <w:sz w:val="22"/>
        </w:rPr>
        <w:t>/design examples of similar projects (mobile responsive</w:t>
      </w:r>
      <w:r w:rsidR="00E63662" w:rsidRPr="00330ABB">
        <w:rPr>
          <w:sz w:val="22"/>
        </w:rPr>
        <w:t>) from the past (at least three years).  Include the following:</w:t>
      </w:r>
    </w:p>
    <w:p w14:paraId="2679105A" w14:textId="77777777" w:rsidR="00E63662" w:rsidRPr="00330ABB" w:rsidRDefault="00E63662" w:rsidP="00E63662">
      <w:pPr>
        <w:pStyle w:val="ListParagraph"/>
        <w:numPr>
          <w:ilvl w:val="0"/>
          <w:numId w:val="14"/>
        </w:numPr>
        <w:rPr>
          <w:sz w:val="22"/>
        </w:rPr>
      </w:pPr>
      <w:r w:rsidRPr="00330ABB">
        <w:rPr>
          <w:sz w:val="22"/>
        </w:rPr>
        <w:t xml:space="preserve">Number of similar projects </w:t>
      </w:r>
    </w:p>
    <w:p w14:paraId="0D751A53" w14:textId="77777777" w:rsidR="00E63662" w:rsidRPr="00330ABB" w:rsidRDefault="00E63662" w:rsidP="00E63662">
      <w:pPr>
        <w:pStyle w:val="ListParagraph"/>
        <w:numPr>
          <w:ilvl w:val="0"/>
          <w:numId w:val="14"/>
        </w:numPr>
        <w:rPr>
          <w:sz w:val="22"/>
        </w:rPr>
      </w:pPr>
      <w:r w:rsidRPr="00330ABB">
        <w:rPr>
          <w:sz w:val="22"/>
        </w:rPr>
        <w:t>Project and client name</w:t>
      </w:r>
    </w:p>
    <w:p w14:paraId="607F9C85" w14:textId="77777777" w:rsidR="00E63662" w:rsidRPr="00330ABB" w:rsidRDefault="00E63662" w:rsidP="00E63662">
      <w:pPr>
        <w:pStyle w:val="ListParagraph"/>
        <w:numPr>
          <w:ilvl w:val="0"/>
          <w:numId w:val="14"/>
        </w:numPr>
        <w:rPr>
          <w:sz w:val="22"/>
        </w:rPr>
      </w:pPr>
      <w:r w:rsidRPr="00330ABB">
        <w:rPr>
          <w:sz w:val="22"/>
        </w:rPr>
        <w:t>Contract period</w:t>
      </w:r>
    </w:p>
    <w:p w14:paraId="1AA48744" w14:textId="77777777" w:rsidR="00E63662" w:rsidRPr="00330ABB" w:rsidRDefault="00E63662" w:rsidP="00E63662">
      <w:pPr>
        <w:pStyle w:val="ListParagraph"/>
        <w:numPr>
          <w:ilvl w:val="0"/>
          <w:numId w:val="14"/>
        </w:numPr>
        <w:rPr>
          <w:sz w:val="22"/>
        </w:rPr>
      </w:pPr>
      <w:r w:rsidRPr="00330ABB">
        <w:rPr>
          <w:sz w:val="22"/>
        </w:rPr>
        <w:t>Contract value</w:t>
      </w:r>
    </w:p>
    <w:p w14:paraId="6C780C01" w14:textId="1ACBD1A7" w:rsidR="00480173" w:rsidRDefault="00E63662" w:rsidP="00480173">
      <w:pPr>
        <w:pStyle w:val="ListParagraph"/>
        <w:numPr>
          <w:ilvl w:val="0"/>
          <w:numId w:val="14"/>
        </w:numPr>
        <w:rPr>
          <w:sz w:val="22"/>
        </w:rPr>
      </w:pPr>
      <w:r w:rsidRPr="00330ABB">
        <w:rPr>
          <w:sz w:val="22"/>
        </w:rPr>
        <w:t>Description of project/work</w:t>
      </w:r>
    </w:p>
    <w:p w14:paraId="1836C63E" w14:textId="4FF0B938" w:rsidR="00480173" w:rsidRDefault="00480173" w:rsidP="00480173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>The final design (live website)</w:t>
      </w:r>
    </w:p>
    <w:p w14:paraId="5D6865CE" w14:textId="599BCDA1" w:rsidR="00480173" w:rsidRDefault="00480173" w:rsidP="00480173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>Specify aspects of project that went wrong</w:t>
      </w:r>
      <w:r w:rsidRPr="00480173">
        <w:rPr>
          <w:sz w:val="22"/>
        </w:rPr>
        <w:t xml:space="preserve"> and how did you mitigate</w:t>
      </w:r>
      <w:r>
        <w:rPr>
          <w:sz w:val="22"/>
        </w:rPr>
        <w:t xml:space="preserve"> it</w:t>
      </w:r>
    </w:p>
    <w:p w14:paraId="492C8C6E" w14:textId="57482BEE" w:rsidR="00480173" w:rsidRPr="00480173" w:rsidRDefault="00480173" w:rsidP="00480173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How did you ensure that design meets </w:t>
      </w:r>
      <w:r w:rsidR="00443A25">
        <w:rPr>
          <w:sz w:val="22"/>
        </w:rPr>
        <w:t xml:space="preserve">web accessibility standards and </w:t>
      </w:r>
      <w:r w:rsidR="00E60140">
        <w:rPr>
          <w:sz w:val="22"/>
        </w:rPr>
        <w:t>best practices?</w:t>
      </w:r>
    </w:p>
    <w:p w14:paraId="28BC3AD1" w14:textId="663580C3" w:rsidR="00E63662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D99A26A" w14:textId="4F4966E6" w:rsidR="00E63662" w:rsidRPr="00DE2A7F" w:rsidRDefault="00E63662" w:rsidP="00DE2A7F">
      <w:pPr>
        <w:pStyle w:val="ListParagraph"/>
        <w:numPr>
          <w:ilvl w:val="2"/>
          <w:numId w:val="17"/>
        </w:num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DE2A7F">
        <w:rPr>
          <w:rFonts w:cs="Arial"/>
          <w:b/>
          <w:sz w:val="22"/>
          <w:szCs w:val="22"/>
        </w:rPr>
        <w:t>Work proposal execution</w:t>
      </w:r>
    </w:p>
    <w:p w14:paraId="71B01C7C" w14:textId="77777777" w:rsidR="00E63662" w:rsidRDefault="00E63662" w:rsidP="00B151DF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276F6801" w14:textId="42C2EDB7" w:rsidR="00E63662" w:rsidRPr="0069789C" w:rsidRDefault="00E63662" w:rsidP="0069789C">
      <w:pPr>
        <w:pStyle w:val="ListParagraph"/>
        <w:ind w:left="34"/>
        <w:rPr>
          <w:rFonts w:cs="Arial"/>
          <w:bCs/>
          <w:sz w:val="22"/>
          <w:szCs w:val="22"/>
        </w:rPr>
      </w:pPr>
      <w:r w:rsidRPr="007A4DD2">
        <w:rPr>
          <w:rFonts w:cs="Arial"/>
          <w:bCs/>
          <w:sz w:val="22"/>
          <w:szCs w:val="22"/>
        </w:rPr>
        <w:t>Please describe how you would address the requirements of the briefs (describe any work stages, methodologies or tools</w:t>
      </w:r>
      <w:r w:rsidRPr="0069789C">
        <w:rPr>
          <w:rFonts w:cs="Arial"/>
          <w:bCs/>
          <w:sz w:val="22"/>
          <w:szCs w:val="22"/>
        </w:rPr>
        <w:t xml:space="preserve"> that you use) </w:t>
      </w:r>
    </w:p>
    <w:p w14:paraId="37A6E5E9" w14:textId="0C89D569" w:rsidR="00E63662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6391951" w14:textId="2AE352BB" w:rsidR="00E63662" w:rsidRPr="00DE2A7F" w:rsidRDefault="00E63662" w:rsidP="00DE2A7F">
      <w:pPr>
        <w:pStyle w:val="ListParagraph"/>
        <w:numPr>
          <w:ilvl w:val="2"/>
          <w:numId w:val="17"/>
        </w:numPr>
        <w:rPr>
          <w:rFonts w:cs="Arial"/>
          <w:b/>
          <w:sz w:val="22"/>
          <w:szCs w:val="22"/>
        </w:rPr>
      </w:pPr>
      <w:r w:rsidRPr="00DE2A7F">
        <w:rPr>
          <w:rFonts w:cs="Arial"/>
          <w:b/>
          <w:sz w:val="22"/>
          <w:szCs w:val="22"/>
        </w:rPr>
        <w:t>Qualifications and experience</w:t>
      </w:r>
    </w:p>
    <w:p w14:paraId="29D4B684" w14:textId="77777777" w:rsidR="00E63662" w:rsidRPr="007A4DD2" w:rsidRDefault="00E63662" w:rsidP="00E63662">
      <w:pPr>
        <w:rPr>
          <w:rFonts w:cs="Arial"/>
          <w:b/>
          <w:sz w:val="22"/>
          <w:szCs w:val="22"/>
        </w:rPr>
      </w:pPr>
    </w:p>
    <w:p w14:paraId="3FCD33C3" w14:textId="77777777" w:rsidR="00E63662" w:rsidRPr="007A4DD2" w:rsidRDefault="00E63662" w:rsidP="00E63662">
      <w:pPr>
        <w:contextualSpacing/>
        <w:rPr>
          <w:rFonts w:eastAsia="Times New Roman" w:cs="Arial"/>
          <w:bCs/>
          <w:sz w:val="22"/>
          <w:szCs w:val="22"/>
        </w:rPr>
      </w:pPr>
      <w:r w:rsidRPr="007A4DD2">
        <w:rPr>
          <w:rFonts w:eastAsia="Times New Roman" w:cs="Arial"/>
          <w:bCs/>
          <w:sz w:val="22"/>
          <w:szCs w:val="22"/>
        </w:rPr>
        <w:t xml:space="preserve">Please provide a brief statement of the qualifications and experience of the personnel you will deploy to perform the services </w:t>
      </w:r>
    </w:p>
    <w:p w14:paraId="1ECCD7F7" w14:textId="77777777" w:rsidR="00E63662" w:rsidRPr="00957A00" w:rsidRDefault="00E63662" w:rsidP="00B151DF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71086D7" w14:textId="77777777" w:rsidR="007529A4" w:rsidRPr="00971805" w:rsidRDefault="007529A4" w:rsidP="00066E96">
      <w:pPr>
        <w:rPr>
          <w:sz w:val="22"/>
          <w:szCs w:val="22"/>
        </w:rPr>
      </w:pPr>
    </w:p>
    <w:p w14:paraId="3E6EC894" w14:textId="04B59524" w:rsidR="000868E1" w:rsidRPr="00971805" w:rsidRDefault="00984912" w:rsidP="00B23289">
      <w:pPr>
        <w:pStyle w:val="Default"/>
        <w:spacing w:after="240"/>
        <w:ind w:left="709" w:hanging="709"/>
        <w:rPr>
          <w:b/>
          <w:bCs/>
          <w:color w:val="auto"/>
          <w:sz w:val="22"/>
          <w:szCs w:val="22"/>
        </w:rPr>
      </w:pPr>
      <w:r w:rsidRPr="00971805">
        <w:rPr>
          <w:b/>
          <w:bCs/>
          <w:color w:val="auto"/>
          <w:sz w:val="22"/>
          <w:szCs w:val="22"/>
        </w:rPr>
        <w:t xml:space="preserve">5. </w:t>
      </w:r>
      <w:r w:rsidR="003E7D47" w:rsidRPr="00971805">
        <w:rPr>
          <w:b/>
          <w:bCs/>
          <w:color w:val="auto"/>
          <w:sz w:val="22"/>
          <w:szCs w:val="22"/>
        </w:rPr>
        <w:t>COMPLIANCE REQUIREMENTS</w:t>
      </w:r>
      <w:r w:rsidR="0082162B" w:rsidRPr="00971805">
        <w:rPr>
          <w:b/>
          <w:bCs/>
          <w:color w:val="auto"/>
          <w:sz w:val="22"/>
          <w:szCs w:val="22"/>
        </w:rPr>
        <w:t xml:space="preserve"> </w:t>
      </w:r>
    </w:p>
    <w:p w14:paraId="2325D3E7" w14:textId="1BEA1589" w:rsidR="00B151DF" w:rsidRDefault="00B151DF" w:rsidP="00B151DF">
      <w:pPr>
        <w:tabs>
          <w:tab w:val="left" w:pos="900"/>
        </w:tabs>
        <w:spacing w:after="120"/>
        <w:rPr>
          <w:rFonts w:cs="Arial"/>
          <w:bCs/>
          <w:sz w:val="22"/>
          <w:szCs w:val="22"/>
        </w:rPr>
      </w:pPr>
      <w:r w:rsidRPr="00971805">
        <w:rPr>
          <w:rFonts w:cs="Arial"/>
          <w:bCs/>
          <w:sz w:val="22"/>
          <w:szCs w:val="22"/>
        </w:rPr>
        <w:t>Providers should provide a solution which is fully compatible with the following Council requirements.</w:t>
      </w:r>
    </w:p>
    <w:p w14:paraId="7E48F977" w14:textId="77777777" w:rsidR="00B23289" w:rsidRDefault="00B23289" w:rsidP="00B151DF">
      <w:pPr>
        <w:tabs>
          <w:tab w:val="left" w:pos="900"/>
        </w:tabs>
        <w:spacing w:after="120"/>
        <w:rPr>
          <w:rFonts w:cs="Arial"/>
          <w:bCs/>
          <w:sz w:val="22"/>
          <w:szCs w:val="22"/>
        </w:rPr>
      </w:pPr>
    </w:p>
    <w:p w14:paraId="330CC245" w14:textId="70DADE46" w:rsidR="000868E1" w:rsidRPr="000868E1" w:rsidRDefault="00DE2A7F" w:rsidP="00B151DF">
      <w:pPr>
        <w:tabs>
          <w:tab w:val="left" w:pos="900"/>
        </w:tabs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5.1 </w:t>
      </w:r>
      <w:r w:rsidR="000868E1" w:rsidRPr="000868E1">
        <w:rPr>
          <w:rFonts w:cs="Arial"/>
          <w:b/>
          <w:bCs/>
          <w:sz w:val="22"/>
          <w:szCs w:val="22"/>
        </w:rPr>
        <w:t>Web accessibility</w:t>
      </w:r>
      <w:r w:rsidR="00B23289">
        <w:rPr>
          <w:rFonts w:cs="Arial"/>
          <w:b/>
          <w:bCs/>
          <w:sz w:val="22"/>
          <w:szCs w:val="22"/>
        </w:rPr>
        <w:t xml:space="preserve"> and technical standards</w:t>
      </w:r>
    </w:p>
    <w:p w14:paraId="18DA9152" w14:textId="02408D34" w:rsidR="000F2481" w:rsidRDefault="009879D9" w:rsidP="00B151DF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Each microsite</w:t>
      </w:r>
      <w:r w:rsidR="000868E1">
        <w:rPr>
          <w:rFonts w:cs="Arial"/>
          <w:bCs/>
          <w:sz w:val="22"/>
          <w:szCs w:val="22"/>
        </w:rPr>
        <w:t xml:space="preserve"> must satisfy web accessibility guidelines</w:t>
      </w:r>
      <w:r>
        <w:rPr>
          <w:rFonts w:cs="Arial"/>
          <w:bCs/>
          <w:sz w:val="22"/>
          <w:szCs w:val="22"/>
        </w:rPr>
        <w:t>.</w:t>
      </w:r>
      <w:r w:rsidR="000868E1">
        <w:rPr>
          <w:rFonts w:cs="Arial"/>
          <w:bCs/>
          <w:sz w:val="22"/>
          <w:szCs w:val="22"/>
        </w:rPr>
        <w:t xml:space="preserve"> </w:t>
      </w:r>
    </w:p>
    <w:p w14:paraId="1E9B9F8B" w14:textId="2242755E" w:rsidR="00B23289" w:rsidRPr="00B23289" w:rsidRDefault="00B23289" w:rsidP="00B23289">
      <w:pPr>
        <w:spacing w:after="360" w:line="360" w:lineRule="atLeas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</w:t>
      </w:r>
      <w:r w:rsidR="009879D9">
        <w:rPr>
          <w:rFonts w:cs="Arial"/>
          <w:bCs/>
          <w:sz w:val="22"/>
          <w:szCs w:val="22"/>
        </w:rPr>
        <w:t>icrosite</w:t>
      </w:r>
      <w:r>
        <w:rPr>
          <w:rFonts w:cs="Arial"/>
          <w:bCs/>
          <w:sz w:val="22"/>
          <w:szCs w:val="22"/>
        </w:rPr>
        <w:t xml:space="preserve"> should conform</w:t>
      </w:r>
      <w:r w:rsidRPr="00B23289">
        <w:rPr>
          <w:rFonts w:cs="Arial"/>
          <w:bCs/>
          <w:sz w:val="22"/>
          <w:szCs w:val="22"/>
        </w:rPr>
        <w:t xml:space="preserve"> to the Guidelines for UK government websites, it supports the Worldwide Web Consortium’s (W3C) Web Co</w:t>
      </w:r>
      <w:r>
        <w:rPr>
          <w:rFonts w:cs="Arial"/>
          <w:bCs/>
          <w:sz w:val="22"/>
          <w:szCs w:val="22"/>
        </w:rPr>
        <w:t>ntent Accessibility Guidelines 2</w:t>
      </w:r>
      <w:r w:rsidRPr="00B23289">
        <w:rPr>
          <w:rFonts w:cs="Arial"/>
          <w:bCs/>
          <w:sz w:val="22"/>
          <w:szCs w:val="22"/>
        </w:rPr>
        <w:t>.0, Level A, to ensure a web accessibility standard has been achieved and is maintained.</w:t>
      </w:r>
      <w:r>
        <w:rPr>
          <w:rFonts w:cs="Arial"/>
          <w:bCs/>
          <w:sz w:val="22"/>
          <w:szCs w:val="22"/>
        </w:rPr>
        <w:br/>
      </w:r>
      <w:r w:rsidRPr="00B23289">
        <w:rPr>
          <w:rFonts w:cs="Arial"/>
          <w:bCs/>
          <w:sz w:val="22"/>
          <w:szCs w:val="22"/>
        </w:rPr>
        <w:t>For more information, see:</w:t>
      </w:r>
    </w:p>
    <w:p w14:paraId="53446725" w14:textId="77777777" w:rsidR="00B23289" w:rsidRPr="00B23289" w:rsidRDefault="00B23289" w:rsidP="00B23289">
      <w:pPr>
        <w:numPr>
          <w:ilvl w:val="0"/>
          <w:numId w:val="12"/>
        </w:numPr>
        <w:spacing w:before="100" w:beforeAutospacing="1" w:after="180" w:line="360" w:lineRule="atLeast"/>
        <w:ind w:left="360"/>
        <w:rPr>
          <w:rFonts w:eastAsia="Times New Roman" w:cs="Arial"/>
          <w:color w:val="505A66"/>
          <w:lang w:val="en" w:eastAsia="en-GB"/>
        </w:rPr>
      </w:pPr>
      <w:r w:rsidRPr="00B23289">
        <w:rPr>
          <w:rFonts w:cs="Arial"/>
          <w:bCs/>
          <w:sz w:val="22"/>
          <w:szCs w:val="22"/>
        </w:rPr>
        <w:t>Web Accessibility Initiative:</w:t>
      </w:r>
      <w:r w:rsidRPr="00B23289">
        <w:rPr>
          <w:rFonts w:eastAsia="Times New Roman" w:cs="Arial"/>
          <w:color w:val="505A66"/>
          <w:sz w:val="22"/>
          <w:szCs w:val="22"/>
          <w:lang w:val="en" w:eastAsia="en-GB"/>
        </w:rPr>
        <w:t xml:space="preserve"> </w:t>
      </w:r>
      <w:hyperlink r:id="rId11" w:tooltip="The Web Accessibility Initiative website" w:history="1">
        <w:r w:rsidRPr="00B23289">
          <w:rPr>
            <w:rFonts w:eastAsia="Times New Roman" w:cs="Arial"/>
            <w:color w:val="2B5D92"/>
            <w:sz w:val="22"/>
            <w:szCs w:val="22"/>
            <w:lang w:val="en" w:eastAsia="en-GB"/>
          </w:rPr>
          <w:t>www.w3.org/WAI</w:t>
        </w:r>
      </w:hyperlink>
    </w:p>
    <w:p w14:paraId="1F6B3AFC" w14:textId="3EF4F0E8" w:rsidR="00B23289" w:rsidRPr="00B23289" w:rsidRDefault="00B23289" w:rsidP="00B23289">
      <w:pPr>
        <w:numPr>
          <w:ilvl w:val="0"/>
          <w:numId w:val="12"/>
        </w:numPr>
        <w:spacing w:before="100" w:beforeAutospacing="1" w:after="180" w:line="360" w:lineRule="atLeast"/>
        <w:ind w:left="360"/>
        <w:rPr>
          <w:rFonts w:eastAsia="Times New Roman" w:cs="Arial"/>
          <w:color w:val="505A66"/>
          <w:lang w:val="en" w:eastAsia="en-GB"/>
        </w:rPr>
      </w:pPr>
      <w:r w:rsidRPr="00B23289">
        <w:rPr>
          <w:rFonts w:cs="Arial"/>
          <w:bCs/>
          <w:sz w:val="22"/>
          <w:szCs w:val="22"/>
        </w:rPr>
        <w:t>guidelines for UK government websites:</w:t>
      </w:r>
      <w:r w:rsidRPr="00B23289">
        <w:rPr>
          <w:rFonts w:eastAsia="Times New Roman" w:cs="Arial"/>
          <w:color w:val="505A66"/>
          <w:sz w:val="22"/>
          <w:szCs w:val="22"/>
          <w:lang w:val="en" w:eastAsia="en-GB"/>
        </w:rPr>
        <w:t xml:space="preserve"> </w:t>
      </w:r>
      <w:hyperlink r:id="rId12" w:history="1">
        <w:r w:rsidRPr="00B23289">
          <w:rPr>
            <w:rFonts w:eastAsia="Times New Roman" w:cs="Arial"/>
            <w:color w:val="2B5D92"/>
            <w:sz w:val="22"/>
            <w:szCs w:val="22"/>
            <w:lang w:val="en" w:eastAsia="en-GB"/>
          </w:rPr>
          <w:t>www.cabinetoffice.gov.uk</w:t>
        </w:r>
      </w:hyperlink>
    </w:p>
    <w:p w14:paraId="275F4CAC" w14:textId="1241E42C" w:rsidR="00B23289" w:rsidRPr="00DE2A7F" w:rsidRDefault="00DE2A7F" w:rsidP="00B151DF">
      <w:pPr>
        <w:tabs>
          <w:tab w:val="left" w:pos="900"/>
          <w:tab w:val="num" w:pos="1800"/>
        </w:tabs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5.2 </w:t>
      </w:r>
      <w:r w:rsidRPr="00DE2A7F">
        <w:rPr>
          <w:rFonts w:cs="Arial"/>
          <w:b/>
          <w:bCs/>
          <w:sz w:val="22"/>
          <w:szCs w:val="22"/>
        </w:rPr>
        <w:t>Design principles</w:t>
      </w:r>
    </w:p>
    <w:p w14:paraId="6B15CD1A" w14:textId="77777777" w:rsidR="00B23289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User needs first</w:t>
      </w:r>
    </w:p>
    <w:p w14:paraId="3E6A4612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Continually design with data, anticipate needs</w:t>
      </w:r>
    </w:p>
    <w:p w14:paraId="0E0F0279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Do the hard work to make it </w:t>
      </w:r>
      <w:proofErr w:type="gramStart"/>
      <w:r w:rsidRPr="00706D13">
        <w:rPr>
          <w:rFonts w:cs="Arial"/>
          <w:sz w:val="22"/>
          <w:szCs w:val="22"/>
          <w:lang w:eastAsia="en-GB"/>
        </w:rPr>
        <w:t>simple</w:t>
      </w:r>
      <w:proofErr w:type="gramEnd"/>
    </w:p>
    <w:p w14:paraId="70DE9EF1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Reduce, reduce, reduce again</w:t>
      </w:r>
    </w:p>
    <w:p w14:paraId="27846C3A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Be consistent</w:t>
      </w:r>
    </w:p>
    <w:p w14:paraId="1E38BD79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User task is first, our message is last</w:t>
      </w:r>
    </w:p>
    <w:p w14:paraId="01C97A9E" w14:textId="77777777" w:rsidR="00B23289" w:rsidRPr="00706D13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Don’t repeat effort</w:t>
      </w:r>
    </w:p>
    <w:p w14:paraId="2971A098" w14:textId="1C15EFC1" w:rsidR="00B23289" w:rsidRDefault="00B23289" w:rsidP="00B2328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706D13">
        <w:rPr>
          <w:rFonts w:cs="Arial"/>
          <w:sz w:val="22"/>
          <w:szCs w:val="22"/>
          <w:lang w:eastAsia="en-GB"/>
        </w:rPr>
        <w:t>Responsive, device agnostic web design and development</w:t>
      </w:r>
    </w:p>
    <w:p w14:paraId="109B761D" w14:textId="1E2EE9A8" w:rsidR="009879D9" w:rsidRDefault="009879D9" w:rsidP="009879D9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08C698FE" w14:textId="7F10A42F" w:rsidR="00DE2A7F" w:rsidRDefault="00DE2A7F" w:rsidP="009879D9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3C779F21" w14:textId="77777777" w:rsidR="00DE2A7F" w:rsidRDefault="00DE2A7F" w:rsidP="009879D9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2E416BA9" w14:textId="11DF93A5" w:rsidR="00DE2A7F" w:rsidRPr="00DE2A7F" w:rsidRDefault="00DE2A7F" w:rsidP="009879D9">
      <w:pPr>
        <w:autoSpaceDE w:val="0"/>
        <w:autoSpaceDN w:val="0"/>
        <w:adjustRightInd w:val="0"/>
        <w:rPr>
          <w:rFonts w:cs="Arial"/>
          <w:b/>
          <w:sz w:val="22"/>
          <w:szCs w:val="22"/>
          <w:lang w:eastAsia="en-GB"/>
        </w:rPr>
      </w:pPr>
      <w:r>
        <w:rPr>
          <w:rFonts w:cs="Arial"/>
          <w:b/>
          <w:sz w:val="22"/>
          <w:szCs w:val="22"/>
          <w:lang w:eastAsia="en-GB"/>
        </w:rPr>
        <w:t xml:space="preserve">5.3 </w:t>
      </w:r>
      <w:r w:rsidRPr="00DE2A7F">
        <w:rPr>
          <w:rFonts w:cs="Arial"/>
          <w:b/>
          <w:sz w:val="22"/>
          <w:szCs w:val="22"/>
          <w:lang w:eastAsia="en-GB"/>
        </w:rPr>
        <w:t>Design manual</w:t>
      </w:r>
      <w:r w:rsidR="00644AFB">
        <w:rPr>
          <w:rFonts w:cs="Arial"/>
          <w:b/>
          <w:sz w:val="22"/>
          <w:szCs w:val="22"/>
          <w:lang w:eastAsia="en-GB"/>
        </w:rPr>
        <w:t xml:space="preserve"> – for information only</w:t>
      </w:r>
    </w:p>
    <w:p w14:paraId="54C37359" w14:textId="234F24BF" w:rsidR="00DE2A7F" w:rsidRDefault="00DE2A7F" w:rsidP="009879D9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 </w:t>
      </w:r>
    </w:p>
    <w:p w14:paraId="39013543" w14:textId="68B45E47" w:rsidR="00DE2A7F" w:rsidRDefault="00595D99" w:rsidP="009879D9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hyperlink r:id="rId13" w:history="1">
        <w:r w:rsidR="00DE2A7F" w:rsidRPr="00C61F1C">
          <w:rPr>
            <w:rStyle w:val="Hyperlink"/>
            <w:rFonts w:cs="Arial"/>
            <w:sz w:val="22"/>
            <w:szCs w:val="22"/>
            <w:lang w:eastAsia="en-GB"/>
          </w:rPr>
          <w:t>https://www.rbkc.gov.uk/rbkc-digital-services/our-design-manual/our-design-manual</w:t>
        </w:r>
      </w:hyperlink>
      <w:r w:rsidR="00DE2A7F">
        <w:rPr>
          <w:rFonts w:cs="Arial"/>
          <w:sz w:val="22"/>
          <w:szCs w:val="22"/>
          <w:lang w:eastAsia="en-GB"/>
        </w:rPr>
        <w:t xml:space="preserve"> </w:t>
      </w:r>
    </w:p>
    <w:p w14:paraId="4EEDC3FD" w14:textId="77777777" w:rsidR="00B23289" w:rsidRDefault="00B23289" w:rsidP="00B151DF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</w:p>
    <w:p w14:paraId="2709CBAA" w14:textId="1E5333D9" w:rsidR="000868E1" w:rsidRPr="000868E1" w:rsidRDefault="000868E1" w:rsidP="00B151DF">
      <w:pPr>
        <w:tabs>
          <w:tab w:val="left" w:pos="900"/>
          <w:tab w:val="num" w:pos="1800"/>
        </w:tabs>
        <w:spacing w:after="120"/>
        <w:rPr>
          <w:rFonts w:cs="Arial"/>
          <w:b/>
          <w:bCs/>
          <w:sz w:val="22"/>
          <w:szCs w:val="22"/>
        </w:rPr>
      </w:pPr>
    </w:p>
    <w:p w14:paraId="10D6D0B2" w14:textId="05030835" w:rsidR="000F2481" w:rsidRDefault="000F2481" w:rsidP="00B151DF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</w:p>
    <w:p w14:paraId="2C61484B" w14:textId="688E2F2D" w:rsidR="00706EDA" w:rsidRDefault="00706EDA" w:rsidP="003E7D47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</w:p>
    <w:p w14:paraId="31B4C1AB" w14:textId="2A701072" w:rsidR="00706EDA" w:rsidRDefault="00706EDA" w:rsidP="003E7D47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</w:p>
    <w:p w14:paraId="68B9AFEC" w14:textId="77777777" w:rsidR="00706EDA" w:rsidRPr="00706EDA" w:rsidRDefault="00706EDA" w:rsidP="003E7D47">
      <w:pPr>
        <w:tabs>
          <w:tab w:val="left" w:pos="900"/>
          <w:tab w:val="num" w:pos="1800"/>
        </w:tabs>
        <w:spacing w:after="120"/>
        <w:rPr>
          <w:rFonts w:cs="Arial"/>
          <w:b/>
          <w:bCs/>
          <w:sz w:val="22"/>
          <w:szCs w:val="22"/>
        </w:rPr>
      </w:pPr>
    </w:p>
    <w:p w14:paraId="7FE6BBE9" w14:textId="71AA6455" w:rsidR="00706EDA" w:rsidRDefault="00706EDA" w:rsidP="003E7D47">
      <w:pPr>
        <w:tabs>
          <w:tab w:val="left" w:pos="900"/>
          <w:tab w:val="num" w:pos="1800"/>
        </w:tabs>
        <w:spacing w:after="120"/>
        <w:rPr>
          <w:rFonts w:cs="Arial"/>
          <w:bCs/>
          <w:sz w:val="22"/>
          <w:szCs w:val="22"/>
        </w:rPr>
      </w:pPr>
    </w:p>
    <w:p w14:paraId="16B4BF83" w14:textId="519FFF0A" w:rsidR="00C3143E" w:rsidRPr="00C3143E" w:rsidRDefault="00C3143E" w:rsidP="003E7D47">
      <w:pPr>
        <w:tabs>
          <w:tab w:val="left" w:pos="900"/>
          <w:tab w:val="num" w:pos="1800"/>
        </w:tabs>
        <w:spacing w:after="120"/>
        <w:rPr>
          <w:rFonts w:cs="Arial"/>
          <w:b/>
          <w:bCs/>
          <w:sz w:val="22"/>
          <w:szCs w:val="22"/>
        </w:rPr>
      </w:pPr>
    </w:p>
    <w:sectPr w:rsidR="00C3143E" w:rsidRPr="00C3143E" w:rsidSect="00B72FFE">
      <w:headerReference w:type="default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FEC4" w14:textId="77777777" w:rsidR="00595D99" w:rsidRDefault="00595D99" w:rsidP="00066E96">
      <w:r>
        <w:separator/>
      </w:r>
    </w:p>
  </w:endnote>
  <w:endnote w:type="continuationSeparator" w:id="0">
    <w:p w14:paraId="74930881" w14:textId="77777777" w:rsidR="00595D99" w:rsidRDefault="00595D99" w:rsidP="00066E96">
      <w:r>
        <w:continuationSeparator/>
      </w:r>
    </w:p>
  </w:endnote>
  <w:endnote w:type="continuationNotice" w:id="1">
    <w:p w14:paraId="4BCBC945" w14:textId="77777777" w:rsidR="00595D99" w:rsidRDefault="00595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B10C" w14:textId="7CB16F49" w:rsidR="0026004D" w:rsidRDefault="0026004D">
    <w:pPr>
      <w:pStyle w:val="Footer"/>
      <w:jc w:val="center"/>
      <w:rPr>
        <w:caps/>
        <w:noProof/>
        <w:color w:val="00209F" w:themeColor="accent1"/>
      </w:rPr>
    </w:pPr>
    <w:r>
      <w:rPr>
        <w:caps/>
        <w:color w:val="00209F" w:themeColor="accent1"/>
      </w:rPr>
      <w:fldChar w:fldCharType="begin"/>
    </w:r>
    <w:r>
      <w:rPr>
        <w:caps/>
        <w:color w:val="00209F" w:themeColor="accent1"/>
      </w:rPr>
      <w:instrText xml:space="preserve"> PAGE   \* MERGEFORMAT </w:instrText>
    </w:r>
    <w:r>
      <w:rPr>
        <w:caps/>
        <w:color w:val="00209F" w:themeColor="accent1"/>
      </w:rPr>
      <w:fldChar w:fldCharType="separate"/>
    </w:r>
    <w:r w:rsidR="002262D1">
      <w:rPr>
        <w:caps/>
        <w:noProof/>
        <w:color w:val="00209F" w:themeColor="accent1"/>
      </w:rPr>
      <w:t>6</w:t>
    </w:r>
    <w:r>
      <w:rPr>
        <w:caps/>
        <w:noProof/>
        <w:color w:val="00209F" w:themeColor="accent1"/>
      </w:rPr>
      <w:fldChar w:fldCharType="end"/>
    </w:r>
  </w:p>
  <w:p w14:paraId="109D2965" w14:textId="77777777" w:rsidR="0026004D" w:rsidRDefault="00260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555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BA2B1" w14:textId="650B147F" w:rsidR="0026004D" w:rsidRDefault="002600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263AD4" w14:textId="77777777" w:rsidR="0026004D" w:rsidRDefault="00260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03482" w14:textId="77777777" w:rsidR="00595D99" w:rsidRDefault="00595D99" w:rsidP="00066E96">
      <w:r>
        <w:separator/>
      </w:r>
    </w:p>
  </w:footnote>
  <w:footnote w:type="continuationSeparator" w:id="0">
    <w:p w14:paraId="066B95A0" w14:textId="77777777" w:rsidR="00595D99" w:rsidRDefault="00595D99" w:rsidP="00066E96">
      <w:r>
        <w:continuationSeparator/>
      </w:r>
    </w:p>
  </w:footnote>
  <w:footnote w:type="continuationNotice" w:id="1">
    <w:p w14:paraId="0D108AF0" w14:textId="77777777" w:rsidR="00595D99" w:rsidRDefault="00595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08715" w14:textId="77777777" w:rsidR="0026004D" w:rsidRDefault="002600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7108716" wp14:editId="7F410D92">
          <wp:simplePos x="0" y="0"/>
          <wp:positionH relativeFrom="column">
            <wp:posOffset>5139600</wp:posOffset>
          </wp:positionH>
          <wp:positionV relativeFrom="paragraph">
            <wp:posOffset>-240220</wp:posOffset>
          </wp:positionV>
          <wp:extent cx="857250" cy="696595"/>
          <wp:effectExtent l="0" t="0" r="0" b="8255"/>
          <wp:wrapNone/>
          <wp:docPr id="1" name="Picture 1" descr="rbk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c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DD1"/>
    <w:multiLevelType w:val="hybridMultilevel"/>
    <w:tmpl w:val="BC70B7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E71098"/>
    <w:multiLevelType w:val="hybridMultilevel"/>
    <w:tmpl w:val="7906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538"/>
    <w:multiLevelType w:val="hybridMultilevel"/>
    <w:tmpl w:val="517A1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5F97"/>
    <w:multiLevelType w:val="hybridMultilevel"/>
    <w:tmpl w:val="EDD6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F5D5A"/>
    <w:multiLevelType w:val="multilevel"/>
    <w:tmpl w:val="0294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16F5F"/>
    <w:multiLevelType w:val="hybridMultilevel"/>
    <w:tmpl w:val="A2CCDC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B7EBD"/>
    <w:multiLevelType w:val="hybridMultilevel"/>
    <w:tmpl w:val="3D2C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D0C36"/>
    <w:multiLevelType w:val="multilevel"/>
    <w:tmpl w:val="2EC8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86A54"/>
    <w:multiLevelType w:val="multilevel"/>
    <w:tmpl w:val="AFE80E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895725"/>
    <w:multiLevelType w:val="hybridMultilevel"/>
    <w:tmpl w:val="BE78A1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E141F7"/>
    <w:multiLevelType w:val="hybridMultilevel"/>
    <w:tmpl w:val="D432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15DC9"/>
    <w:multiLevelType w:val="hybridMultilevel"/>
    <w:tmpl w:val="7B98DF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9B4109"/>
    <w:multiLevelType w:val="hybridMultilevel"/>
    <w:tmpl w:val="7E9C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72EF9"/>
    <w:multiLevelType w:val="multilevel"/>
    <w:tmpl w:val="8CC283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9A1B64"/>
    <w:multiLevelType w:val="hybridMultilevel"/>
    <w:tmpl w:val="179CFD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2A49"/>
    <w:multiLevelType w:val="hybridMultilevel"/>
    <w:tmpl w:val="CE96F93C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75AC23E3"/>
    <w:multiLevelType w:val="multilevel"/>
    <w:tmpl w:val="EF04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380FB4"/>
    <w:multiLevelType w:val="multilevel"/>
    <w:tmpl w:val="6138105A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6"/>
  </w:num>
  <w:num w:numId="17">
    <w:abstractNumId w:val="13"/>
  </w:num>
  <w:num w:numId="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AD"/>
    <w:rsid w:val="0000426D"/>
    <w:rsid w:val="00005129"/>
    <w:rsid w:val="0000731B"/>
    <w:rsid w:val="00007E52"/>
    <w:rsid w:val="0002069E"/>
    <w:rsid w:val="000252CA"/>
    <w:rsid w:val="00034456"/>
    <w:rsid w:val="00034A2B"/>
    <w:rsid w:val="000350DC"/>
    <w:rsid w:val="00037D27"/>
    <w:rsid w:val="00066E96"/>
    <w:rsid w:val="00081F5C"/>
    <w:rsid w:val="000864A7"/>
    <w:rsid w:val="000868E1"/>
    <w:rsid w:val="0009513B"/>
    <w:rsid w:val="000A5AF9"/>
    <w:rsid w:val="000B1AA7"/>
    <w:rsid w:val="000B3657"/>
    <w:rsid w:val="000B4040"/>
    <w:rsid w:val="000B7DA7"/>
    <w:rsid w:val="000C1C62"/>
    <w:rsid w:val="000C46C4"/>
    <w:rsid w:val="000C6DF4"/>
    <w:rsid w:val="000D00AA"/>
    <w:rsid w:val="000D0261"/>
    <w:rsid w:val="000D3E03"/>
    <w:rsid w:val="000E31BD"/>
    <w:rsid w:val="000F2481"/>
    <w:rsid w:val="000F2DC9"/>
    <w:rsid w:val="000F2F91"/>
    <w:rsid w:val="00106445"/>
    <w:rsid w:val="00132ABD"/>
    <w:rsid w:val="00132B41"/>
    <w:rsid w:val="00132BCE"/>
    <w:rsid w:val="00137B13"/>
    <w:rsid w:val="00150EC0"/>
    <w:rsid w:val="00164003"/>
    <w:rsid w:val="00165BC7"/>
    <w:rsid w:val="001731DE"/>
    <w:rsid w:val="00176A30"/>
    <w:rsid w:val="001772E2"/>
    <w:rsid w:val="00190062"/>
    <w:rsid w:val="001953E8"/>
    <w:rsid w:val="001A3A6D"/>
    <w:rsid w:val="001A3AE3"/>
    <w:rsid w:val="001A5C16"/>
    <w:rsid w:val="001A6706"/>
    <w:rsid w:val="001B65B7"/>
    <w:rsid w:val="001C2F1F"/>
    <w:rsid w:val="001D01AD"/>
    <w:rsid w:val="001D3177"/>
    <w:rsid w:val="001D6FAE"/>
    <w:rsid w:val="001F21A2"/>
    <w:rsid w:val="001F798D"/>
    <w:rsid w:val="001F7C92"/>
    <w:rsid w:val="00200299"/>
    <w:rsid w:val="0020344B"/>
    <w:rsid w:val="00216AA1"/>
    <w:rsid w:val="00223AD3"/>
    <w:rsid w:val="00224A35"/>
    <w:rsid w:val="00225A66"/>
    <w:rsid w:val="002262D1"/>
    <w:rsid w:val="00236241"/>
    <w:rsid w:val="00237A24"/>
    <w:rsid w:val="00241CC2"/>
    <w:rsid w:val="002449C4"/>
    <w:rsid w:val="00247269"/>
    <w:rsid w:val="002527D3"/>
    <w:rsid w:val="0026004D"/>
    <w:rsid w:val="0026068B"/>
    <w:rsid w:val="00260C46"/>
    <w:rsid w:val="00262EAE"/>
    <w:rsid w:val="002657C6"/>
    <w:rsid w:val="0027139F"/>
    <w:rsid w:val="00273ACE"/>
    <w:rsid w:val="00276C53"/>
    <w:rsid w:val="00281156"/>
    <w:rsid w:val="00291726"/>
    <w:rsid w:val="0029226D"/>
    <w:rsid w:val="002B400B"/>
    <w:rsid w:val="002B48F8"/>
    <w:rsid w:val="002B6BD2"/>
    <w:rsid w:val="002B7DD8"/>
    <w:rsid w:val="002C0089"/>
    <w:rsid w:val="002C1C9F"/>
    <w:rsid w:val="002D1FAA"/>
    <w:rsid w:val="002E34FB"/>
    <w:rsid w:val="002F78C8"/>
    <w:rsid w:val="00302248"/>
    <w:rsid w:val="0031250A"/>
    <w:rsid w:val="00314A8F"/>
    <w:rsid w:val="00315B00"/>
    <w:rsid w:val="003204FA"/>
    <w:rsid w:val="00320DDA"/>
    <w:rsid w:val="003219F5"/>
    <w:rsid w:val="00323163"/>
    <w:rsid w:val="00323CBE"/>
    <w:rsid w:val="003243AE"/>
    <w:rsid w:val="00327CE5"/>
    <w:rsid w:val="00331655"/>
    <w:rsid w:val="0034369A"/>
    <w:rsid w:val="00357612"/>
    <w:rsid w:val="00361868"/>
    <w:rsid w:val="003634E3"/>
    <w:rsid w:val="0036615C"/>
    <w:rsid w:val="003749FF"/>
    <w:rsid w:val="0037764F"/>
    <w:rsid w:val="0039099E"/>
    <w:rsid w:val="003913CA"/>
    <w:rsid w:val="00394471"/>
    <w:rsid w:val="00394638"/>
    <w:rsid w:val="00394B42"/>
    <w:rsid w:val="003A0516"/>
    <w:rsid w:val="003A5D5A"/>
    <w:rsid w:val="003B4ED3"/>
    <w:rsid w:val="003C1189"/>
    <w:rsid w:val="003C36BF"/>
    <w:rsid w:val="003C6110"/>
    <w:rsid w:val="003D0130"/>
    <w:rsid w:val="003E06EA"/>
    <w:rsid w:val="003E4961"/>
    <w:rsid w:val="003E7D47"/>
    <w:rsid w:val="0040010A"/>
    <w:rsid w:val="004037A6"/>
    <w:rsid w:val="00406128"/>
    <w:rsid w:val="00407AA1"/>
    <w:rsid w:val="00407CD1"/>
    <w:rsid w:val="004108C8"/>
    <w:rsid w:val="00412D84"/>
    <w:rsid w:val="004403ED"/>
    <w:rsid w:val="00443A25"/>
    <w:rsid w:val="00444D20"/>
    <w:rsid w:val="00446890"/>
    <w:rsid w:val="00447C44"/>
    <w:rsid w:val="00447EBD"/>
    <w:rsid w:val="004549BB"/>
    <w:rsid w:val="004570B2"/>
    <w:rsid w:val="00465859"/>
    <w:rsid w:val="00473945"/>
    <w:rsid w:val="00480173"/>
    <w:rsid w:val="0048311C"/>
    <w:rsid w:val="00490A44"/>
    <w:rsid w:val="00490CF2"/>
    <w:rsid w:val="00492289"/>
    <w:rsid w:val="00496F6C"/>
    <w:rsid w:val="004A25D1"/>
    <w:rsid w:val="004A7ACB"/>
    <w:rsid w:val="004D1F7C"/>
    <w:rsid w:val="004D5038"/>
    <w:rsid w:val="004E0A5E"/>
    <w:rsid w:val="004E1999"/>
    <w:rsid w:val="004E26D2"/>
    <w:rsid w:val="004F38E9"/>
    <w:rsid w:val="004F7921"/>
    <w:rsid w:val="00503933"/>
    <w:rsid w:val="00503C71"/>
    <w:rsid w:val="005219CE"/>
    <w:rsid w:val="00523D47"/>
    <w:rsid w:val="005306F7"/>
    <w:rsid w:val="005332E5"/>
    <w:rsid w:val="00534244"/>
    <w:rsid w:val="00540B2B"/>
    <w:rsid w:val="005423E5"/>
    <w:rsid w:val="00544CFF"/>
    <w:rsid w:val="00545E4F"/>
    <w:rsid w:val="005609FE"/>
    <w:rsid w:val="005621BE"/>
    <w:rsid w:val="005744DE"/>
    <w:rsid w:val="0057614E"/>
    <w:rsid w:val="00595D99"/>
    <w:rsid w:val="00596D3D"/>
    <w:rsid w:val="005A3C59"/>
    <w:rsid w:val="005B298E"/>
    <w:rsid w:val="005C432D"/>
    <w:rsid w:val="005D1A86"/>
    <w:rsid w:val="005D3A11"/>
    <w:rsid w:val="005E3234"/>
    <w:rsid w:val="005E3A9D"/>
    <w:rsid w:val="005E7783"/>
    <w:rsid w:val="005F3EF3"/>
    <w:rsid w:val="006009D1"/>
    <w:rsid w:val="00603129"/>
    <w:rsid w:val="00611048"/>
    <w:rsid w:val="006150BD"/>
    <w:rsid w:val="006217C9"/>
    <w:rsid w:val="006228A5"/>
    <w:rsid w:val="00625891"/>
    <w:rsid w:val="00625A54"/>
    <w:rsid w:val="00632341"/>
    <w:rsid w:val="00636160"/>
    <w:rsid w:val="00636D5B"/>
    <w:rsid w:val="006376D0"/>
    <w:rsid w:val="0064007E"/>
    <w:rsid w:val="006435E5"/>
    <w:rsid w:val="00644AFB"/>
    <w:rsid w:val="00646807"/>
    <w:rsid w:val="00650869"/>
    <w:rsid w:val="00654155"/>
    <w:rsid w:val="0066135D"/>
    <w:rsid w:val="00666DE5"/>
    <w:rsid w:val="00670503"/>
    <w:rsid w:val="0069631B"/>
    <w:rsid w:val="0069789C"/>
    <w:rsid w:val="006A168A"/>
    <w:rsid w:val="006A2572"/>
    <w:rsid w:val="006B0E85"/>
    <w:rsid w:val="006B445C"/>
    <w:rsid w:val="006B4829"/>
    <w:rsid w:val="006C29E8"/>
    <w:rsid w:val="006E0A08"/>
    <w:rsid w:val="006F12C4"/>
    <w:rsid w:val="00706D13"/>
    <w:rsid w:val="00706EDA"/>
    <w:rsid w:val="0071188B"/>
    <w:rsid w:val="00712098"/>
    <w:rsid w:val="00714434"/>
    <w:rsid w:val="00716A0C"/>
    <w:rsid w:val="0072313E"/>
    <w:rsid w:val="007233A9"/>
    <w:rsid w:val="00726CAF"/>
    <w:rsid w:val="00734D08"/>
    <w:rsid w:val="00736548"/>
    <w:rsid w:val="0074125F"/>
    <w:rsid w:val="00751D68"/>
    <w:rsid w:val="007529A4"/>
    <w:rsid w:val="00756E36"/>
    <w:rsid w:val="00770230"/>
    <w:rsid w:val="00770E2E"/>
    <w:rsid w:val="0077358B"/>
    <w:rsid w:val="00775450"/>
    <w:rsid w:val="00784026"/>
    <w:rsid w:val="00790969"/>
    <w:rsid w:val="00795BF1"/>
    <w:rsid w:val="007A3D18"/>
    <w:rsid w:val="007A45E4"/>
    <w:rsid w:val="007A5D5A"/>
    <w:rsid w:val="007A6F3C"/>
    <w:rsid w:val="007B28BF"/>
    <w:rsid w:val="007C37B5"/>
    <w:rsid w:val="007C3BE3"/>
    <w:rsid w:val="007C596C"/>
    <w:rsid w:val="007D1189"/>
    <w:rsid w:val="007F261F"/>
    <w:rsid w:val="007F4ACC"/>
    <w:rsid w:val="00806633"/>
    <w:rsid w:val="00807882"/>
    <w:rsid w:val="008103DF"/>
    <w:rsid w:val="00810D77"/>
    <w:rsid w:val="0081113D"/>
    <w:rsid w:val="008149A6"/>
    <w:rsid w:val="008157E5"/>
    <w:rsid w:val="00815ABE"/>
    <w:rsid w:val="00820423"/>
    <w:rsid w:val="0082162B"/>
    <w:rsid w:val="00822A28"/>
    <w:rsid w:val="00822CDD"/>
    <w:rsid w:val="008240D8"/>
    <w:rsid w:val="00832C78"/>
    <w:rsid w:val="00834133"/>
    <w:rsid w:val="00837D7E"/>
    <w:rsid w:val="00845E3F"/>
    <w:rsid w:val="00863A63"/>
    <w:rsid w:val="00864FA4"/>
    <w:rsid w:val="00866CE4"/>
    <w:rsid w:val="00867513"/>
    <w:rsid w:val="00871694"/>
    <w:rsid w:val="00876014"/>
    <w:rsid w:val="00876896"/>
    <w:rsid w:val="00885C11"/>
    <w:rsid w:val="00890C16"/>
    <w:rsid w:val="00891220"/>
    <w:rsid w:val="00893861"/>
    <w:rsid w:val="00896013"/>
    <w:rsid w:val="008A03B5"/>
    <w:rsid w:val="008A2033"/>
    <w:rsid w:val="008A49C5"/>
    <w:rsid w:val="008A5641"/>
    <w:rsid w:val="008A69EE"/>
    <w:rsid w:val="008B1C8A"/>
    <w:rsid w:val="008C32C2"/>
    <w:rsid w:val="008C4958"/>
    <w:rsid w:val="008C57E1"/>
    <w:rsid w:val="008C61C7"/>
    <w:rsid w:val="008C7400"/>
    <w:rsid w:val="008C7DCA"/>
    <w:rsid w:val="008D2902"/>
    <w:rsid w:val="008D37D3"/>
    <w:rsid w:val="008D5FE7"/>
    <w:rsid w:val="008E04F6"/>
    <w:rsid w:val="008E32F8"/>
    <w:rsid w:val="008E6782"/>
    <w:rsid w:val="008E691F"/>
    <w:rsid w:val="008F1FC0"/>
    <w:rsid w:val="008F26DC"/>
    <w:rsid w:val="008F366C"/>
    <w:rsid w:val="008F474B"/>
    <w:rsid w:val="009064F1"/>
    <w:rsid w:val="009074A0"/>
    <w:rsid w:val="009115C0"/>
    <w:rsid w:val="009169EC"/>
    <w:rsid w:val="00924409"/>
    <w:rsid w:val="00930A93"/>
    <w:rsid w:val="00941AB9"/>
    <w:rsid w:val="0094462F"/>
    <w:rsid w:val="009525FD"/>
    <w:rsid w:val="00955EA3"/>
    <w:rsid w:val="0096200E"/>
    <w:rsid w:val="0096348C"/>
    <w:rsid w:val="0096392C"/>
    <w:rsid w:val="00967D2A"/>
    <w:rsid w:val="009700AA"/>
    <w:rsid w:val="00971805"/>
    <w:rsid w:val="00971FCF"/>
    <w:rsid w:val="00975D7B"/>
    <w:rsid w:val="009769AD"/>
    <w:rsid w:val="00981D40"/>
    <w:rsid w:val="00983703"/>
    <w:rsid w:val="00984912"/>
    <w:rsid w:val="00986374"/>
    <w:rsid w:val="009879D9"/>
    <w:rsid w:val="009936A6"/>
    <w:rsid w:val="00994C84"/>
    <w:rsid w:val="009B0324"/>
    <w:rsid w:val="009B3F74"/>
    <w:rsid w:val="009C3F7D"/>
    <w:rsid w:val="009C561E"/>
    <w:rsid w:val="009E10BE"/>
    <w:rsid w:val="009E77C7"/>
    <w:rsid w:val="009F13AA"/>
    <w:rsid w:val="009F27F7"/>
    <w:rsid w:val="009F35BF"/>
    <w:rsid w:val="00A07C41"/>
    <w:rsid w:val="00A10CD1"/>
    <w:rsid w:val="00A1243E"/>
    <w:rsid w:val="00A1244A"/>
    <w:rsid w:val="00A152CF"/>
    <w:rsid w:val="00A425D4"/>
    <w:rsid w:val="00A430D2"/>
    <w:rsid w:val="00A56419"/>
    <w:rsid w:val="00A61A57"/>
    <w:rsid w:val="00A6387B"/>
    <w:rsid w:val="00A701D8"/>
    <w:rsid w:val="00A728EE"/>
    <w:rsid w:val="00A7715C"/>
    <w:rsid w:val="00A820E1"/>
    <w:rsid w:val="00A82B4A"/>
    <w:rsid w:val="00A85BF3"/>
    <w:rsid w:val="00A90034"/>
    <w:rsid w:val="00A904E9"/>
    <w:rsid w:val="00A92602"/>
    <w:rsid w:val="00A942F4"/>
    <w:rsid w:val="00AA0737"/>
    <w:rsid w:val="00AA1427"/>
    <w:rsid w:val="00AA21D2"/>
    <w:rsid w:val="00AB5FE4"/>
    <w:rsid w:val="00AC6478"/>
    <w:rsid w:val="00AE0D47"/>
    <w:rsid w:val="00AE3A62"/>
    <w:rsid w:val="00AF1BB0"/>
    <w:rsid w:val="00AF53ED"/>
    <w:rsid w:val="00AF69BB"/>
    <w:rsid w:val="00B01212"/>
    <w:rsid w:val="00B03BF6"/>
    <w:rsid w:val="00B0755F"/>
    <w:rsid w:val="00B12A22"/>
    <w:rsid w:val="00B1455B"/>
    <w:rsid w:val="00B151DF"/>
    <w:rsid w:val="00B23289"/>
    <w:rsid w:val="00B257B0"/>
    <w:rsid w:val="00B3292B"/>
    <w:rsid w:val="00B37C33"/>
    <w:rsid w:val="00B4020C"/>
    <w:rsid w:val="00B4672C"/>
    <w:rsid w:val="00B624E0"/>
    <w:rsid w:val="00B62A44"/>
    <w:rsid w:val="00B66015"/>
    <w:rsid w:val="00B6728F"/>
    <w:rsid w:val="00B70918"/>
    <w:rsid w:val="00B72FFE"/>
    <w:rsid w:val="00B860B1"/>
    <w:rsid w:val="00B96B8F"/>
    <w:rsid w:val="00BA2F6C"/>
    <w:rsid w:val="00BA4545"/>
    <w:rsid w:val="00BA4BF9"/>
    <w:rsid w:val="00BB0079"/>
    <w:rsid w:val="00BB065D"/>
    <w:rsid w:val="00BB41B8"/>
    <w:rsid w:val="00BB4C8F"/>
    <w:rsid w:val="00BC6A03"/>
    <w:rsid w:val="00BD0A04"/>
    <w:rsid w:val="00BD5E9A"/>
    <w:rsid w:val="00BE51D1"/>
    <w:rsid w:val="00BF04BF"/>
    <w:rsid w:val="00BF07C6"/>
    <w:rsid w:val="00BF190E"/>
    <w:rsid w:val="00BF1F35"/>
    <w:rsid w:val="00BF3414"/>
    <w:rsid w:val="00C162DF"/>
    <w:rsid w:val="00C171A6"/>
    <w:rsid w:val="00C206D9"/>
    <w:rsid w:val="00C26917"/>
    <w:rsid w:val="00C3143E"/>
    <w:rsid w:val="00C370EF"/>
    <w:rsid w:val="00C60CC2"/>
    <w:rsid w:val="00C61CBE"/>
    <w:rsid w:val="00C72AA7"/>
    <w:rsid w:val="00C83FA8"/>
    <w:rsid w:val="00C85970"/>
    <w:rsid w:val="00C96C83"/>
    <w:rsid w:val="00CB5EBB"/>
    <w:rsid w:val="00CB77D4"/>
    <w:rsid w:val="00CC0001"/>
    <w:rsid w:val="00CC27F2"/>
    <w:rsid w:val="00CD186B"/>
    <w:rsid w:val="00CD18C6"/>
    <w:rsid w:val="00CD45D1"/>
    <w:rsid w:val="00CD6AE1"/>
    <w:rsid w:val="00CE0A08"/>
    <w:rsid w:val="00CE2112"/>
    <w:rsid w:val="00CF06EF"/>
    <w:rsid w:val="00D13B56"/>
    <w:rsid w:val="00D216AB"/>
    <w:rsid w:val="00D25D92"/>
    <w:rsid w:val="00D411D3"/>
    <w:rsid w:val="00D429C6"/>
    <w:rsid w:val="00D44BB8"/>
    <w:rsid w:val="00D46D0F"/>
    <w:rsid w:val="00D5251E"/>
    <w:rsid w:val="00D55B5E"/>
    <w:rsid w:val="00D618E0"/>
    <w:rsid w:val="00D6194B"/>
    <w:rsid w:val="00D65C85"/>
    <w:rsid w:val="00D834D0"/>
    <w:rsid w:val="00D910A1"/>
    <w:rsid w:val="00DB08B6"/>
    <w:rsid w:val="00DB65A1"/>
    <w:rsid w:val="00DB6A11"/>
    <w:rsid w:val="00DC05CD"/>
    <w:rsid w:val="00DD0D25"/>
    <w:rsid w:val="00DD1D5F"/>
    <w:rsid w:val="00DD289E"/>
    <w:rsid w:val="00DD75A3"/>
    <w:rsid w:val="00DE2A7F"/>
    <w:rsid w:val="00DE4801"/>
    <w:rsid w:val="00DE60B8"/>
    <w:rsid w:val="00DF0FC4"/>
    <w:rsid w:val="00DF38D0"/>
    <w:rsid w:val="00E025CB"/>
    <w:rsid w:val="00E077C2"/>
    <w:rsid w:val="00E07FAC"/>
    <w:rsid w:val="00E23908"/>
    <w:rsid w:val="00E269B1"/>
    <w:rsid w:val="00E438EA"/>
    <w:rsid w:val="00E44A4B"/>
    <w:rsid w:val="00E46F5B"/>
    <w:rsid w:val="00E5713B"/>
    <w:rsid w:val="00E60140"/>
    <w:rsid w:val="00E63662"/>
    <w:rsid w:val="00E649BE"/>
    <w:rsid w:val="00E67072"/>
    <w:rsid w:val="00E7537D"/>
    <w:rsid w:val="00E80074"/>
    <w:rsid w:val="00E81681"/>
    <w:rsid w:val="00E87E1D"/>
    <w:rsid w:val="00E970FF"/>
    <w:rsid w:val="00E973E9"/>
    <w:rsid w:val="00EA1547"/>
    <w:rsid w:val="00EA39EC"/>
    <w:rsid w:val="00EA48CA"/>
    <w:rsid w:val="00EA57A9"/>
    <w:rsid w:val="00EB2353"/>
    <w:rsid w:val="00EC33B9"/>
    <w:rsid w:val="00EC3CED"/>
    <w:rsid w:val="00EC4AB8"/>
    <w:rsid w:val="00EF3994"/>
    <w:rsid w:val="00EF3FC9"/>
    <w:rsid w:val="00EF579E"/>
    <w:rsid w:val="00F01A7B"/>
    <w:rsid w:val="00F0730A"/>
    <w:rsid w:val="00F10403"/>
    <w:rsid w:val="00F11497"/>
    <w:rsid w:val="00F14F6E"/>
    <w:rsid w:val="00F4301A"/>
    <w:rsid w:val="00F507F1"/>
    <w:rsid w:val="00F6506E"/>
    <w:rsid w:val="00F663BC"/>
    <w:rsid w:val="00F66CF9"/>
    <w:rsid w:val="00F74823"/>
    <w:rsid w:val="00F946A8"/>
    <w:rsid w:val="00FA63D4"/>
    <w:rsid w:val="00FC0EE4"/>
    <w:rsid w:val="00FC3328"/>
    <w:rsid w:val="00FC3FF3"/>
    <w:rsid w:val="00FD40FC"/>
    <w:rsid w:val="00FE29D9"/>
    <w:rsid w:val="00FE3A3E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0858E"/>
  <w15:chartTrackingRefBased/>
  <w15:docId w15:val="{0F7377C8-B3DA-450D-80A8-62B91390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unhideWhenUs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1AD"/>
    <w:rPr>
      <w:rFonts w:ascii="Arial" w:eastAsia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F3414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customStyle="1" w:styleId="Default">
    <w:name w:val="Default"/>
    <w:rsid w:val="00D46D0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6E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6E96"/>
    <w:rPr>
      <w:rFonts w:ascii="Arial" w:eastAsia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6E96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66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DF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E7D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D47"/>
    <w:rPr>
      <w:rFonts w:ascii="Arial" w:eastAsia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3E7D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D47"/>
    <w:rPr>
      <w:rFonts w:ascii="Arial" w:eastAsia="Arial" w:hAnsi="Arial" w:cs="Times New Roman"/>
    </w:rPr>
  </w:style>
  <w:style w:type="table" w:styleId="TableGridLight">
    <w:name w:val="Grid Table Light"/>
    <w:basedOn w:val="TableNormal"/>
    <w:uiPriority w:val="40"/>
    <w:rsid w:val="00871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69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602"/>
    <w:pPr>
      <w:spacing w:after="0"/>
    </w:pPr>
    <w:rPr>
      <w:rFonts w:ascii="Arial" w:eastAsia="Arial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602"/>
    <w:rPr>
      <w:rFonts w:ascii="Arial" w:eastAsia="Arial" w:hAnsi="Arial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F3414"/>
    <w:pPr>
      <w:spacing w:after="120"/>
      <w:ind w:left="283"/>
    </w:pPr>
    <w:rPr>
      <w:rFonts w:eastAsia="Times New Roman"/>
      <w:sz w:val="22"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BF3414"/>
    <w:rPr>
      <w:rFonts w:ascii="Arial" w:eastAsia="Times New Roman" w:hAnsi="Arial" w:cs="Times New Roman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rsid w:val="00BF3414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TableGrid">
    <w:name w:val="Table Grid"/>
    <w:basedOn w:val="TableNormal"/>
    <w:uiPriority w:val="39"/>
    <w:rsid w:val="00BF3414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8E691F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BF190E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7A5D5A"/>
    <w:rPr>
      <w:color w:val="0563C1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34A2B"/>
    <w:rPr>
      <w:rFonts w:ascii="Arial" w:eastAsia="Arial" w:hAnsi="Arial" w:cs="Times New Roman"/>
    </w:rPr>
  </w:style>
  <w:style w:type="character" w:styleId="PageNumber">
    <w:name w:val="page number"/>
    <w:basedOn w:val="DefaultParagraphFont"/>
    <w:semiHidden/>
    <w:rsid w:val="0052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bkc.gov.uk/rbkc-digital-services/our-design-manual/our-design-manu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binetoffice.gov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3.org/WA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project xmlns="a3cfa965-f013-4472-97ab-643592ab3f0f">Accessible Transport System</Sub_x002d_project>
    <Document_x0020_Type xmlns="a3cfa965-f013-4472-97ab-643592ab3f0f">Specification</Document_x0020_Type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34C95DC001E49B4CEF3372FF23C12" ma:contentTypeVersion="3" ma:contentTypeDescription="Create a new document." ma:contentTypeScope="" ma:versionID="a98a7563aca520e85bf74277a0a3ff63">
  <xsd:schema xmlns:xsd="http://www.w3.org/2001/XMLSchema" xmlns:xs="http://www.w3.org/2001/XMLSchema" xmlns:p="http://schemas.microsoft.com/office/2006/metadata/properties" xmlns:ns2="a3cfa965-f013-4472-97ab-643592ab3f0f" targetNamespace="http://schemas.microsoft.com/office/2006/metadata/properties" ma:root="true" ma:fieldsID="dafe8a2cebb7956985eff0e611c7ae51" ns2:_="">
    <xsd:import namespace="a3cfa965-f013-4472-97ab-643592ab3f0f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Sub_x002d_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fa965-f013-4472-97ab-643592ab3f0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restriction base="dms:Choice">
          <xsd:enumeration value="Agenda"/>
          <xsd:enumeration value="Analysis"/>
          <xsd:enumeration value="Definition"/>
          <xsd:enumeration value="GANTT chart"/>
          <xsd:enumeration value="Minutes"/>
          <xsd:enumeration value="Notes"/>
          <xsd:enumeration value="Log"/>
          <xsd:enumeration value="PID"/>
          <xsd:enumeration value="Plan"/>
          <xsd:enumeration value="Presentation"/>
          <xsd:enumeration value="Process Map"/>
          <xsd:enumeration value="Project Benefits"/>
          <xsd:enumeration value="Project Brief"/>
          <xsd:enumeration value="Report"/>
          <xsd:enumeration value="Specification"/>
          <xsd:enumeration value="Terms of Reference"/>
        </xsd:restriction>
      </xsd:simpleType>
    </xsd:element>
    <xsd:element name="Sub_x002d_project" ma:index="9" nillable="true" ma:displayName="Sub-activity" ma:format="Dropdown" ma:internalName="Sub_x002d_project">
      <xsd:simpleType>
        <xsd:restriction base="dms:Choice">
          <xsd:enumeration value="Accessible Transport System"/>
          <xsd:enumeration value="Interpretation Services"/>
          <xsd:enumeration value="Mobile Worker"/>
          <xsd:enumeration value="Property Asset Management"/>
          <xsd:enumeration value="Payment Kiosk"/>
          <xsd:enumeration value="Queue management"/>
          <xsd:enumeration value="Uniform procuremen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5CC79-9CC4-48FB-A6C3-62AAF4CEA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EB3B4-47E8-4785-94C8-0CD9D6D13D61}">
  <ds:schemaRefs>
    <ds:schemaRef ds:uri="http://schemas.microsoft.com/office/2006/metadata/properties"/>
    <ds:schemaRef ds:uri="http://schemas.microsoft.com/office/infopath/2007/PartnerControls"/>
    <ds:schemaRef ds:uri="a3cfa965-f013-4472-97ab-643592ab3f0f"/>
  </ds:schemaRefs>
</ds:datastoreItem>
</file>

<file path=customXml/itemProps3.xml><?xml version="1.0" encoding="utf-8"?>
<ds:datastoreItem xmlns:ds="http://schemas.openxmlformats.org/officeDocument/2006/customXml" ds:itemID="{7AE51044-A0BD-4907-892F-11B2370EEF2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B1F731F-F402-4306-92DD-995D35F9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fa965-f013-4472-97ab-643592ab3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Marijana Mileusnic</dc:creator>
  <cp:keywords/>
  <dc:description/>
  <cp:lastModifiedBy>Van Goethem, Roger: CP: RBKC</cp:lastModifiedBy>
  <cp:revision>3</cp:revision>
  <cp:lastPrinted>2017-05-04T07:59:00Z</cp:lastPrinted>
  <dcterms:created xsi:type="dcterms:W3CDTF">2017-08-17T14:06:00Z</dcterms:created>
  <dcterms:modified xsi:type="dcterms:W3CDTF">2017-08-18T10:04:00Z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0x01010038F34C95DC001E49B4CEF3372FF23C12</vt:lpwstr>
  </property>
  <property fmtid="{D5CDD505-2E9C-101B-9397-08002B2CF9AE}" pid="3" name="Area">
    <vt:lpwstr>Procurement</vt:lpwstr>
  </property>
</Properties>
</file>