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35EE9" w14:textId="58DB8638" w:rsidR="00CB514B" w:rsidRDefault="000A6203" w:rsidP="00CB514B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EXPRESSION OF INTEREST ENQUIRY</w:t>
      </w:r>
      <w:r w:rsidR="00CB514B">
        <w:rPr>
          <w:rFonts w:ascii="Arial" w:hAnsi="Arial" w:cs="Arial"/>
          <w:b/>
          <w:sz w:val="32"/>
          <w:szCs w:val="32"/>
        </w:rPr>
        <w:t>:</w:t>
      </w:r>
    </w:p>
    <w:p w14:paraId="30581472" w14:textId="5C702BCC" w:rsidR="00CB514B" w:rsidRPr="000A6203" w:rsidRDefault="00CB514B" w:rsidP="000A6203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0A6203">
        <w:rPr>
          <w:rFonts w:ascii="Arial" w:hAnsi="Arial" w:cs="Arial"/>
          <w:b/>
          <w:sz w:val="32"/>
          <w:szCs w:val="32"/>
        </w:rPr>
        <w:t>WHPC00173 – MEDICAL RECORDS STORAGE &amp; RETRIEVAL</w:t>
      </w:r>
    </w:p>
    <w:p w14:paraId="3E1537C0" w14:textId="77777777" w:rsidR="00CB514B" w:rsidRDefault="00CB514B" w:rsidP="00CB514B">
      <w:pPr>
        <w:rPr>
          <w:rFonts w:ascii="Arial" w:hAnsi="Arial" w:cs="Arial"/>
          <w:i/>
          <w:sz w:val="24"/>
          <w:szCs w:val="24"/>
        </w:rPr>
      </w:pPr>
    </w:p>
    <w:p w14:paraId="4F088E86" w14:textId="77777777" w:rsidR="00CB514B" w:rsidRDefault="00CB514B" w:rsidP="00CB514B">
      <w:pPr>
        <w:pStyle w:val="bodystrongcentred"/>
        <w:rPr>
          <w:rFonts w:cs="Arial"/>
          <w:sz w:val="24"/>
          <w:szCs w:val="24"/>
        </w:rPr>
      </w:pPr>
      <w:r w:rsidRPr="00987D7A">
        <w:rPr>
          <w:rFonts w:cs="Arial"/>
          <w:sz w:val="24"/>
          <w:szCs w:val="24"/>
        </w:rPr>
        <w:t>CONTENTS</w:t>
      </w:r>
    </w:p>
    <w:p w14:paraId="1650995A" w14:textId="77777777" w:rsidR="00CB514B" w:rsidRDefault="00CB514B" w:rsidP="00CB514B">
      <w:pPr>
        <w:pStyle w:val="bodystrongcentred"/>
        <w:rPr>
          <w:rFonts w:cs="Arial"/>
          <w:sz w:val="24"/>
          <w:szCs w:val="24"/>
        </w:rPr>
      </w:pPr>
    </w:p>
    <w:p w14:paraId="2D17D00A" w14:textId="77777777" w:rsidR="00CB514B" w:rsidRDefault="00CB514B" w:rsidP="00CB514B">
      <w:pPr>
        <w:pStyle w:val="bodystrongcentred"/>
        <w:rPr>
          <w:rFonts w:cs="Arial"/>
          <w:sz w:val="24"/>
          <w:szCs w:val="24"/>
        </w:rPr>
      </w:pPr>
    </w:p>
    <w:p w14:paraId="0594C7E8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INTRODUCTION</w:t>
      </w:r>
    </w:p>
    <w:p w14:paraId="37C5D291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BACKGROUND</w:t>
      </w:r>
    </w:p>
    <w:p w14:paraId="3B2BE2DC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CONTRACT SCOPE</w:t>
      </w:r>
    </w:p>
    <w:p w14:paraId="1DAAF820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DETAILED REQUIREMENTS </w:t>
      </w:r>
    </w:p>
    <w:p w14:paraId="42FDB42C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SERVICE LEVELS</w:t>
      </w:r>
    </w:p>
    <w:p w14:paraId="19F5DFF1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CONTRACT MANAGEMENT</w:t>
      </w:r>
    </w:p>
    <w:p w14:paraId="089CDFDE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SUSTAINABILITY  </w:t>
      </w:r>
    </w:p>
    <w:p w14:paraId="05450DC9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GDPR &amp; PIA</w:t>
      </w:r>
    </w:p>
    <w:p w14:paraId="452E8C18" w14:textId="77777777" w:rsidR="00CB514B" w:rsidRDefault="00CB514B" w:rsidP="00CB514B">
      <w:pPr>
        <w:pStyle w:val="bodystrongcentred"/>
        <w:numPr>
          <w:ilvl w:val="0"/>
          <w:numId w:val="11"/>
        </w:numPr>
        <w:spacing w:line="48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CONTRACT PERIOD </w:t>
      </w:r>
    </w:p>
    <w:p w14:paraId="5468D652" w14:textId="166C3D88" w:rsidR="00CB514B" w:rsidRPr="00395812" w:rsidRDefault="00395812" w:rsidP="00395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56D8E2" w14:textId="77777777" w:rsidR="00CB514B" w:rsidRPr="00987D7A" w:rsidRDefault="00CB514B" w:rsidP="00CB51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987D7A">
        <w:rPr>
          <w:rFonts w:ascii="Arial" w:eastAsia="Times New Roman" w:hAnsi="Arial" w:cs="Arial"/>
          <w:b/>
          <w:bCs/>
          <w:sz w:val="24"/>
          <w:szCs w:val="24"/>
        </w:rPr>
        <w:lastRenderedPageBreak/>
        <w:t>Introduction</w:t>
      </w:r>
    </w:p>
    <w:p w14:paraId="553BBF17" w14:textId="661733BB" w:rsidR="000A6203" w:rsidRDefault="40B63DCE" w:rsidP="03EF0889">
      <w:pPr>
        <w:overflowPunct w:val="0"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 xml:space="preserve">The Health Records Service at Walsall Healthcare NHS Trust </w:t>
      </w:r>
      <w:r w:rsidR="479D2FA1" w:rsidRPr="03EF0889">
        <w:rPr>
          <w:rFonts w:ascii="Arial" w:eastAsia="Times New Roman" w:hAnsi="Arial" w:cs="Arial"/>
          <w:sz w:val="24"/>
          <w:szCs w:val="24"/>
        </w:rPr>
        <w:t>is</w:t>
      </w:r>
      <w:r w:rsidRPr="03EF0889">
        <w:rPr>
          <w:rFonts w:ascii="Arial" w:eastAsia="Times New Roman" w:hAnsi="Arial" w:cs="Arial"/>
          <w:sz w:val="24"/>
          <w:szCs w:val="24"/>
        </w:rPr>
        <w:t xml:space="preserve"> resp</w:t>
      </w:r>
      <w:r w:rsidR="791E4231" w:rsidRPr="03EF0889">
        <w:rPr>
          <w:rFonts w:ascii="Arial" w:eastAsia="Times New Roman" w:hAnsi="Arial" w:cs="Arial"/>
          <w:sz w:val="24"/>
          <w:szCs w:val="24"/>
        </w:rPr>
        <w:t>o</w:t>
      </w:r>
      <w:r w:rsidRPr="03EF0889">
        <w:rPr>
          <w:rFonts w:ascii="Arial" w:eastAsia="Times New Roman" w:hAnsi="Arial" w:cs="Arial"/>
          <w:sz w:val="24"/>
          <w:szCs w:val="24"/>
        </w:rPr>
        <w:t>nsible for providing medical records for inpatient and outpatient activity</w:t>
      </w:r>
      <w:r w:rsidR="399B086B" w:rsidRPr="03EF0889">
        <w:rPr>
          <w:rFonts w:ascii="Arial" w:eastAsia="Times New Roman" w:hAnsi="Arial" w:cs="Arial"/>
          <w:sz w:val="24"/>
          <w:szCs w:val="24"/>
        </w:rPr>
        <w:t xml:space="preserve"> for the </w:t>
      </w:r>
      <w:r w:rsidR="2505DCD1" w:rsidRPr="03EF0889">
        <w:rPr>
          <w:rFonts w:ascii="Arial" w:eastAsia="Times New Roman" w:hAnsi="Arial" w:cs="Arial"/>
          <w:sz w:val="24"/>
          <w:szCs w:val="24"/>
        </w:rPr>
        <w:t>T</w:t>
      </w:r>
      <w:r w:rsidR="399B086B" w:rsidRPr="03EF0889">
        <w:rPr>
          <w:rFonts w:ascii="Arial" w:eastAsia="Times New Roman" w:hAnsi="Arial" w:cs="Arial"/>
          <w:sz w:val="24"/>
          <w:szCs w:val="24"/>
        </w:rPr>
        <w:t>rust.</w:t>
      </w:r>
      <w:r w:rsidR="69C5BEEA" w:rsidRPr="03EF0889">
        <w:rPr>
          <w:rFonts w:ascii="Arial" w:eastAsia="Times New Roman" w:hAnsi="Arial" w:cs="Arial"/>
          <w:sz w:val="24"/>
          <w:szCs w:val="24"/>
        </w:rPr>
        <w:t xml:space="preserve">  </w:t>
      </w:r>
      <w:r w:rsidR="49003396" w:rsidRPr="03EF0889">
        <w:rPr>
          <w:rFonts w:ascii="Arial" w:eastAsia="Times New Roman" w:hAnsi="Arial" w:cs="Arial"/>
          <w:sz w:val="24"/>
          <w:szCs w:val="24"/>
        </w:rPr>
        <w:t xml:space="preserve">Our team ensure that there is a patient record created, </w:t>
      </w:r>
      <w:r w:rsidR="00395812" w:rsidRPr="03EF0889">
        <w:rPr>
          <w:rFonts w:ascii="Arial" w:eastAsia="Times New Roman" w:hAnsi="Arial" w:cs="Arial"/>
          <w:sz w:val="24"/>
          <w:szCs w:val="24"/>
        </w:rPr>
        <w:t>retrieved,</w:t>
      </w:r>
      <w:r w:rsidR="49003396" w:rsidRPr="03EF0889">
        <w:rPr>
          <w:rFonts w:ascii="Arial" w:eastAsia="Times New Roman" w:hAnsi="Arial" w:cs="Arial"/>
          <w:sz w:val="24"/>
          <w:szCs w:val="24"/>
        </w:rPr>
        <w:t xml:space="preserve"> and prepared for</w:t>
      </w:r>
      <w:r w:rsidR="00395812">
        <w:rPr>
          <w:rFonts w:ascii="Arial" w:eastAsia="Times New Roman" w:hAnsi="Arial" w:cs="Arial"/>
          <w:sz w:val="24"/>
          <w:szCs w:val="24"/>
        </w:rPr>
        <w:t xml:space="preserve"> all</w:t>
      </w:r>
      <w:r w:rsidR="49003396" w:rsidRPr="03EF0889">
        <w:rPr>
          <w:rFonts w:ascii="Arial" w:eastAsia="Times New Roman" w:hAnsi="Arial" w:cs="Arial"/>
          <w:sz w:val="24"/>
          <w:szCs w:val="24"/>
        </w:rPr>
        <w:t xml:space="preserve"> clinical activity. </w:t>
      </w:r>
      <w:r w:rsidR="16A461D6" w:rsidRPr="03EF0889">
        <w:rPr>
          <w:rFonts w:ascii="Arial" w:eastAsia="Times New Roman" w:hAnsi="Arial" w:cs="Arial"/>
          <w:sz w:val="24"/>
          <w:szCs w:val="24"/>
        </w:rPr>
        <w:t xml:space="preserve">The Health Records Library currently holds approximately 160,000 active patient records onsite with a </w:t>
      </w:r>
      <w:r w:rsidR="16A461D6" w:rsidRPr="00CD656B">
        <w:rPr>
          <w:rFonts w:ascii="Arial" w:eastAsia="Times New Roman" w:hAnsi="Arial" w:cs="Arial"/>
          <w:sz w:val="24"/>
          <w:szCs w:val="24"/>
        </w:rPr>
        <w:t xml:space="preserve">further 40,000 active </w:t>
      </w:r>
      <w:r w:rsidR="528E197A" w:rsidRPr="00CD656B">
        <w:rPr>
          <w:rFonts w:ascii="Arial" w:eastAsia="Times New Roman" w:hAnsi="Arial" w:cs="Arial"/>
          <w:sz w:val="24"/>
          <w:szCs w:val="24"/>
        </w:rPr>
        <w:t xml:space="preserve">and 500,000 </w:t>
      </w:r>
      <w:r w:rsidR="00395812" w:rsidRPr="00CD656B">
        <w:rPr>
          <w:rFonts w:ascii="Arial" w:eastAsia="Times New Roman" w:hAnsi="Arial" w:cs="Arial"/>
          <w:sz w:val="24"/>
          <w:szCs w:val="24"/>
        </w:rPr>
        <w:t>inactive records</w:t>
      </w:r>
      <w:r w:rsidR="1598E262" w:rsidRPr="03EF0889">
        <w:rPr>
          <w:rFonts w:ascii="Arial" w:eastAsia="Times New Roman" w:hAnsi="Arial" w:cs="Arial"/>
          <w:sz w:val="24"/>
          <w:szCs w:val="24"/>
        </w:rPr>
        <w:t xml:space="preserve"> at </w:t>
      </w:r>
      <w:r w:rsidR="00395812" w:rsidRPr="03EF0889">
        <w:rPr>
          <w:rFonts w:ascii="Arial" w:eastAsia="Times New Roman" w:hAnsi="Arial" w:cs="Arial"/>
          <w:sz w:val="24"/>
          <w:szCs w:val="24"/>
        </w:rPr>
        <w:t>an</w:t>
      </w:r>
      <w:r w:rsidR="16A461D6" w:rsidRPr="03EF0889">
        <w:rPr>
          <w:rFonts w:ascii="Arial" w:eastAsia="Times New Roman" w:hAnsi="Arial" w:cs="Arial"/>
          <w:sz w:val="24"/>
          <w:szCs w:val="24"/>
        </w:rPr>
        <w:t xml:space="preserve"> </w:t>
      </w:r>
      <w:r w:rsidR="00395812" w:rsidRPr="03EF0889">
        <w:rPr>
          <w:rFonts w:ascii="Arial" w:eastAsia="Times New Roman" w:hAnsi="Arial" w:cs="Arial"/>
          <w:sz w:val="24"/>
          <w:szCs w:val="24"/>
        </w:rPr>
        <w:t>offsite</w:t>
      </w:r>
      <w:r w:rsidR="16A461D6" w:rsidRPr="03EF0889">
        <w:rPr>
          <w:rFonts w:ascii="Arial" w:eastAsia="Times New Roman" w:hAnsi="Arial" w:cs="Arial"/>
          <w:sz w:val="24"/>
          <w:szCs w:val="24"/>
        </w:rPr>
        <w:t xml:space="preserve"> storage facility.</w:t>
      </w:r>
      <w:r w:rsidR="125EA684" w:rsidRPr="03EF0889">
        <w:rPr>
          <w:rFonts w:ascii="Arial" w:eastAsia="Times New Roman" w:hAnsi="Arial" w:cs="Arial"/>
          <w:sz w:val="24"/>
          <w:szCs w:val="24"/>
        </w:rPr>
        <w:t xml:space="preserve">  </w:t>
      </w:r>
      <w:r w:rsidR="00395812">
        <w:rPr>
          <w:rFonts w:ascii="Arial" w:eastAsia="Times New Roman" w:hAnsi="Arial" w:cs="Arial"/>
          <w:sz w:val="24"/>
          <w:szCs w:val="24"/>
        </w:rPr>
        <w:t>Our Service is</w:t>
      </w:r>
      <w:r w:rsidR="125EA684" w:rsidRPr="03EF0889">
        <w:rPr>
          <w:rFonts w:ascii="Arial" w:eastAsia="Times New Roman" w:hAnsi="Arial" w:cs="Arial"/>
          <w:sz w:val="24"/>
          <w:szCs w:val="24"/>
        </w:rPr>
        <w:t xml:space="preserve"> responsible for </w:t>
      </w:r>
      <w:r w:rsidR="00473FC8">
        <w:rPr>
          <w:rFonts w:ascii="Arial" w:eastAsia="Times New Roman" w:hAnsi="Arial" w:cs="Arial"/>
          <w:sz w:val="24"/>
          <w:szCs w:val="24"/>
        </w:rPr>
        <w:t>requesting the daily retrieval and delivery of notes from an offsite storage provider in with the demands of the Organisation.</w:t>
      </w:r>
    </w:p>
    <w:p w14:paraId="687831B1" w14:textId="02252EC8" w:rsidR="000A6203" w:rsidRDefault="000A6203" w:rsidP="03EF0889">
      <w:pPr>
        <w:overflowPunct w:val="0"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Contract with our incumbent supplier is subject to an estimated £757</w:t>
      </w:r>
      <w:r w:rsidR="00EC089A">
        <w:rPr>
          <w:rFonts w:ascii="Arial" w:eastAsia="Times New Roman" w:hAnsi="Arial" w:cs="Arial"/>
          <w:sz w:val="24"/>
          <w:szCs w:val="24"/>
        </w:rPr>
        <w:t>,000.00 termination cost associated with the transfer and removal of all existing records in their storage facilities – We require an indictive proposal as to how this would be facilitated into a new Contract and how this will be managed throughout the life of the Contract.</w:t>
      </w:r>
    </w:p>
    <w:p w14:paraId="335396E6" w14:textId="3973E1D3" w:rsidR="000A6203" w:rsidRDefault="000A6203" w:rsidP="03EF0889">
      <w:pPr>
        <w:overflowPunct w:val="0"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There is potential for this to become a collaborative project with Royal Wolverhampton NHS</w:t>
      </w:r>
      <w:r w:rsidR="00EC089A">
        <w:rPr>
          <w:rFonts w:ascii="Arial" w:eastAsia="Times New Roman" w:hAnsi="Arial" w:cs="Arial"/>
          <w:sz w:val="24"/>
          <w:szCs w:val="24"/>
        </w:rPr>
        <w:t xml:space="preserve"> Trust,</w:t>
      </w:r>
      <w:r>
        <w:rPr>
          <w:rFonts w:ascii="Arial" w:eastAsia="Times New Roman" w:hAnsi="Arial" w:cs="Arial"/>
          <w:sz w:val="24"/>
          <w:szCs w:val="24"/>
        </w:rPr>
        <w:t xml:space="preserve"> but this is to be decided based on the outcome of EOI – Further details will be confirmed once we reach this decision.</w:t>
      </w:r>
    </w:p>
    <w:p w14:paraId="2AEE0550" w14:textId="6603D36C" w:rsidR="00473FC8" w:rsidRPr="00790039" w:rsidRDefault="00CB514B" w:rsidP="00473FC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textAlignment w:val="baseline"/>
        <w:rPr>
          <w:rFonts w:ascii="Arial" w:eastAsia="Times New Roman" w:hAnsi="Arial" w:cs="Arial"/>
          <w:sz w:val="24"/>
          <w:szCs w:val="24"/>
        </w:rPr>
      </w:pPr>
      <w:r w:rsidRPr="65D8CB3A">
        <w:rPr>
          <w:rFonts w:ascii="Arial" w:eastAsia="Times New Roman" w:hAnsi="Arial" w:cs="Arial"/>
          <w:b/>
          <w:bCs/>
          <w:sz w:val="24"/>
          <w:szCs w:val="24"/>
        </w:rPr>
        <w:t xml:space="preserve">Background </w:t>
      </w:r>
    </w:p>
    <w:p w14:paraId="05EB0F57" w14:textId="701CF602" w:rsidR="00616180" w:rsidRDefault="166F4F2D" w:rsidP="00473FC8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 xml:space="preserve">Requests for records are made </w:t>
      </w:r>
      <w:r w:rsidR="00790039">
        <w:rPr>
          <w:rFonts w:ascii="Arial" w:eastAsia="Times New Roman" w:hAnsi="Arial" w:cs="Arial"/>
          <w:sz w:val="24"/>
          <w:szCs w:val="24"/>
        </w:rPr>
        <w:t>as</w:t>
      </w:r>
      <w:r w:rsidRPr="03EF0889">
        <w:rPr>
          <w:rFonts w:ascii="Arial" w:eastAsia="Times New Roman" w:hAnsi="Arial" w:cs="Arial"/>
          <w:sz w:val="24"/>
          <w:szCs w:val="24"/>
        </w:rPr>
        <w:t xml:space="preserve"> required for clinical activity</w:t>
      </w:r>
      <w:r w:rsidR="00790039">
        <w:rPr>
          <w:rFonts w:ascii="Arial" w:eastAsia="Times New Roman" w:hAnsi="Arial" w:cs="Arial"/>
          <w:sz w:val="24"/>
          <w:szCs w:val="24"/>
        </w:rPr>
        <w:t xml:space="preserve"> including </w:t>
      </w:r>
      <w:r w:rsidRPr="03EF0889">
        <w:rPr>
          <w:rFonts w:ascii="Arial" w:eastAsia="Times New Roman" w:hAnsi="Arial" w:cs="Arial"/>
          <w:sz w:val="24"/>
          <w:szCs w:val="24"/>
        </w:rPr>
        <w:t>inpatient, outpatient</w:t>
      </w:r>
      <w:r w:rsidR="00790039">
        <w:rPr>
          <w:rFonts w:ascii="Arial" w:eastAsia="Times New Roman" w:hAnsi="Arial" w:cs="Arial"/>
          <w:sz w:val="24"/>
          <w:szCs w:val="24"/>
        </w:rPr>
        <w:t xml:space="preserve">, and </w:t>
      </w:r>
      <w:r w:rsidRPr="03EF0889">
        <w:rPr>
          <w:rFonts w:ascii="Arial" w:eastAsia="Times New Roman" w:hAnsi="Arial" w:cs="Arial"/>
          <w:sz w:val="24"/>
          <w:szCs w:val="24"/>
        </w:rPr>
        <w:t xml:space="preserve">urgent care. </w:t>
      </w:r>
      <w:r w:rsidR="00790039">
        <w:rPr>
          <w:rFonts w:ascii="Arial" w:eastAsia="Times New Roman" w:hAnsi="Arial" w:cs="Arial"/>
          <w:sz w:val="24"/>
          <w:szCs w:val="24"/>
        </w:rPr>
        <w:t>R</w:t>
      </w:r>
      <w:r w:rsidRPr="03EF0889">
        <w:rPr>
          <w:rFonts w:ascii="Arial" w:eastAsia="Times New Roman" w:hAnsi="Arial" w:cs="Arial"/>
          <w:sz w:val="24"/>
          <w:szCs w:val="24"/>
        </w:rPr>
        <w:t xml:space="preserve">equests are </w:t>
      </w:r>
      <w:r w:rsidR="00790039">
        <w:rPr>
          <w:rFonts w:ascii="Arial" w:eastAsia="Times New Roman" w:hAnsi="Arial" w:cs="Arial"/>
          <w:sz w:val="24"/>
          <w:szCs w:val="24"/>
        </w:rPr>
        <w:t>typically</w:t>
      </w:r>
      <w:r w:rsidRPr="03EF0889">
        <w:rPr>
          <w:rFonts w:ascii="Arial" w:eastAsia="Times New Roman" w:hAnsi="Arial" w:cs="Arial"/>
          <w:sz w:val="24"/>
          <w:szCs w:val="24"/>
        </w:rPr>
        <w:t xml:space="preserve"> m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ade within 3 days of outpatient activity, </w:t>
      </w:r>
      <w:r w:rsidR="00790039">
        <w:rPr>
          <w:rFonts w:ascii="Arial" w:eastAsia="Times New Roman" w:hAnsi="Arial" w:cs="Arial"/>
          <w:sz w:val="24"/>
          <w:szCs w:val="24"/>
        </w:rPr>
        <w:t>though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 urgent an</w:t>
      </w:r>
      <w:r w:rsidR="00790039">
        <w:rPr>
          <w:rFonts w:ascii="Arial" w:eastAsia="Times New Roman" w:hAnsi="Arial" w:cs="Arial"/>
          <w:sz w:val="24"/>
          <w:szCs w:val="24"/>
        </w:rPr>
        <w:t>d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 </w:t>
      </w:r>
      <w:r w:rsidR="00616180" w:rsidRPr="03EF0889">
        <w:rPr>
          <w:rFonts w:ascii="Arial" w:eastAsia="Times New Roman" w:hAnsi="Arial" w:cs="Arial"/>
          <w:sz w:val="24"/>
          <w:szCs w:val="24"/>
        </w:rPr>
        <w:t>ad hoc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 requests </w:t>
      </w:r>
      <w:r w:rsidR="00616180">
        <w:rPr>
          <w:rFonts w:ascii="Arial" w:eastAsia="Times New Roman" w:hAnsi="Arial" w:cs="Arial"/>
          <w:sz w:val="24"/>
          <w:szCs w:val="24"/>
        </w:rPr>
        <w:t>(Half-</w:t>
      </w:r>
      <w:r w:rsidR="005D7A56">
        <w:rPr>
          <w:rFonts w:ascii="Arial" w:eastAsia="Times New Roman" w:hAnsi="Arial" w:cs="Arial"/>
          <w:sz w:val="24"/>
          <w:szCs w:val="24"/>
        </w:rPr>
        <w:t>d</w:t>
      </w:r>
      <w:r w:rsidR="00616180">
        <w:rPr>
          <w:rFonts w:ascii="Arial" w:eastAsia="Times New Roman" w:hAnsi="Arial" w:cs="Arial"/>
          <w:sz w:val="24"/>
          <w:szCs w:val="24"/>
        </w:rPr>
        <w:t xml:space="preserve">ay and Rush orders) </w:t>
      </w:r>
      <w:r w:rsidR="00790039">
        <w:rPr>
          <w:rFonts w:ascii="Arial" w:eastAsia="Times New Roman" w:hAnsi="Arial" w:cs="Arial"/>
          <w:sz w:val="24"/>
          <w:szCs w:val="24"/>
        </w:rPr>
        <w:t xml:space="preserve">can be made </w:t>
      </w:r>
      <w:r w:rsidR="00BE7A38">
        <w:rPr>
          <w:rFonts w:ascii="Arial" w:eastAsia="Times New Roman" w:hAnsi="Arial" w:cs="Arial"/>
          <w:sz w:val="24"/>
          <w:szCs w:val="24"/>
        </w:rPr>
        <w:t>at short-notice (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often </w:t>
      </w:r>
      <w:r w:rsidR="00BE7A38">
        <w:rPr>
          <w:rFonts w:ascii="Arial" w:eastAsia="Times New Roman" w:hAnsi="Arial" w:cs="Arial"/>
          <w:sz w:val="24"/>
          <w:szCs w:val="24"/>
        </w:rPr>
        <w:t>for</w:t>
      </w:r>
      <w:r w:rsidR="31C06B2E" w:rsidRPr="03EF0889">
        <w:rPr>
          <w:rFonts w:ascii="Arial" w:eastAsia="Times New Roman" w:hAnsi="Arial" w:cs="Arial"/>
          <w:sz w:val="24"/>
          <w:szCs w:val="24"/>
        </w:rPr>
        <w:t xml:space="preserve"> the same day</w:t>
      </w:r>
      <w:r w:rsidR="00BE7A38">
        <w:rPr>
          <w:rFonts w:ascii="Arial" w:eastAsia="Times New Roman" w:hAnsi="Arial" w:cs="Arial"/>
          <w:sz w:val="24"/>
          <w:szCs w:val="24"/>
        </w:rPr>
        <w:t>)</w:t>
      </w:r>
      <w:r w:rsidR="31C06B2E" w:rsidRPr="03EF0889">
        <w:rPr>
          <w:rFonts w:ascii="Arial" w:eastAsia="Times New Roman" w:hAnsi="Arial" w:cs="Arial"/>
          <w:sz w:val="24"/>
          <w:szCs w:val="24"/>
        </w:rPr>
        <w:t xml:space="preserve"> due 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to the nature of the </w:t>
      </w:r>
      <w:r w:rsidR="00AD059C">
        <w:rPr>
          <w:rFonts w:ascii="Arial" w:eastAsia="Times New Roman" w:hAnsi="Arial" w:cs="Arial"/>
          <w:sz w:val="24"/>
          <w:szCs w:val="24"/>
        </w:rPr>
        <w:t xml:space="preserve">healthcare </w:t>
      </w:r>
      <w:r w:rsidR="548B12BD" w:rsidRPr="03EF0889">
        <w:rPr>
          <w:rFonts w:ascii="Arial" w:eastAsia="Times New Roman" w:hAnsi="Arial" w:cs="Arial"/>
          <w:sz w:val="24"/>
          <w:szCs w:val="24"/>
        </w:rPr>
        <w:t>service.</w:t>
      </w:r>
      <w:r w:rsidR="00BE7A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A97785D" w14:textId="6BEC26D5" w:rsidR="65D8CB3A" w:rsidRDefault="00933383" w:rsidP="00473FC8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Records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 are </w:t>
      </w:r>
      <w:r w:rsidR="3D1A440D" w:rsidRPr="03EF0889">
        <w:rPr>
          <w:rFonts w:ascii="Arial" w:eastAsia="Times New Roman" w:hAnsi="Arial" w:cs="Arial"/>
          <w:sz w:val="24"/>
          <w:szCs w:val="24"/>
        </w:rPr>
        <w:t>delivered</w:t>
      </w:r>
      <w:r w:rsidR="78716FD4" w:rsidRPr="03EF0889">
        <w:rPr>
          <w:rFonts w:ascii="Arial" w:eastAsia="Times New Roman" w:hAnsi="Arial" w:cs="Arial"/>
          <w:sz w:val="24"/>
          <w:szCs w:val="24"/>
        </w:rPr>
        <w:t xml:space="preserve"> 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to the </w:t>
      </w:r>
      <w:r w:rsidR="00AD059C">
        <w:rPr>
          <w:rFonts w:ascii="Arial" w:eastAsia="Times New Roman" w:hAnsi="Arial" w:cs="Arial"/>
          <w:sz w:val="24"/>
          <w:szCs w:val="24"/>
        </w:rPr>
        <w:t>H</w:t>
      </w:r>
      <w:r w:rsidR="548B12BD" w:rsidRPr="03EF0889">
        <w:rPr>
          <w:rFonts w:ascii="Arial" w:eastAsia="Times New Roman" w:hAnsi="Arial" w:cs="Arial"/>
          <w:sz w:val="24"/>
          <w:szCs w:val="24"/>
        </w:rPr>
        <w:t>e</w:t>
      </w:r>
      <w:r w:rsidR="7D56B661" w:rsidRPr="03EF0889">
        <w:rPr>
          <w:rFonts w:ascii="Arial" w:eastAsia="Times New Roman" w:hAnsi="Arial" w:cs="Arial"/>
          <w:sz w:val="24"/>
          <w:szCs w:val="24"/>
        </w:rPr>
        <w:t>a</w:t>
      </w:r>
      <w:r w:rsidR="548B12BD" w:rsidRPr="03EF0889">
        <w:rPr>
          <w:rFonts w:ascii="Arial" w:eastAsia="Times New Roman" w:hAnsi="Arial" w:cs="Arial"/>
          <w:sz w:val="24"/>
          <w:szCs w:val="24"/>
        </w:rPr>
        <w:t xml:space="preserve">lth </w:t>
      </w:r>
      <w:r w:rsidR="00AD059C">
        <w:rPr>
          <w:rFonts w:ascii="Arial" w:eastAsia="Times New Roman" w:hAnsi="Arial" w:cs="Arial"/>
          <w:sz w:val="24"/>
          <w:szCs w:val="24"/>
        </w:rPr>
        <w:t>R</w:t>
      </w:r>
      <w:r w:rsidR="548B12BD" w:rsidRPr="03EF0889">
        <w:rPr>
          <w:rFonts w:ascii="Arial" w:eastAsia="Times New Roman" w:hAnsi="Arial" w:cs="Arial"/>
          <w:sz w:val="24"/>
          <w:szCs w:val="24"/>
        </w:rPr>
        <w:t>ecord</w:t>
      </w:r>
      <w:r w:rsidR="64564AE0" w:rsidRPr="03EF0889">
        <w:rPr>
          <w:rFonts w:ascii="Arial" w:eastAsia="Times New Roman" w:hAnsi="Arial" w:cs="Arial"/>
          <w:sz w:val="24"/>
          <w:szCs w:val="24"/>
        </w:rPr>
        <w:t xml:space="preserve">s </w:t>
      </w:r>
      <w:r w:rsidR="00AD059C">
        <w:rPr>
          <w:rFonts w:ascii="Arial" w:eastAsia="Times New Roman" w:hAnsi="Arial" w:cs="Arial"/>
          <w:sz w:val="24"/>
          <w:szCs w:val="24"/>
        </w:rPr>
        <w:t>L</w:t>
      </w:r>
      <w:r w:rsidR="64564AE0" w:rsidRPr="03EF0889">
        <w:rPr>
          <w:rFonts w:ascii="Arial" w:eastAsia="Times New Roman" w:hAnsi="Arial" w:cs="Arial"/>
          <w:sz w:val="24"/>
          <w:szCs w:val="24"/>
        </w:rPr>
        <w:t xml:space="preserve">ibrary where they are prepared </w:t>
      </w:r>
      <w:r>
        <w:rPr>
          <w:rFonts w:ascii="Arial" w:eastAsia="Times New Roman" w:hAnsi="Arial" w:cs="Arial"/>
          <w:sz w:val="24"/>
          <w:szCs w:val="24"/>
        </w:rPr>
        <w:t>by our team for reference and documentation during clinical activity.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 </w:t>
      </w:r>
      <w:r w:rsidR="00044EA3"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ecords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 are transported to outpatient</w:t>
      </w:r>
      <w:r>
        <w:rPr>
          <w:rFonts w:ascii="Arial" w:eastAsia="Times New Roman" w:hAnsi="Arial" w:cs="Arial"/>
          <w:sz w:val="24"/>
          <w:szCs w:val="24"/>
        </w:rPr>
        <w:t xml:space="preserve"> locations and </w:t>
      </w:r>
      <w:r w:rsidR="13AB3D11" w:rsidRPr="03EF0889">
        <w:rPr>
          <w:rFonts w:ascii="Arial" w:eastAsia="Times New Roman" w:hAnsi="Arial" w:cs="Arial"/>
          <w:sz w:val="24"/>
          <w:szCs w:val="24"/>
        </w:rPr>
        <w:t>ward areas by internal portering staff</w:t>
      </w:r>
      <w:r w:rsidR="00262EBA">
        <w:rPr>
          <w:rFonts w:ascii="Arial" w:eastAsia="Times New Roman" w:hAnsi="Arial" w:cs="Arial"/>
          <w:sz w:val="24"/>
          <w:szCs w:val="24"/>
        </w:rPr>
        <w:t>,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 and returned to the </w:t>
      </w:r>
      <w:r w:rsidR="00262EBA">
        <w:rPr>
          <w:rFonts w:ascii="Arial" w:eastAsia="Times New Roman" w:hAnsi="Arial" w:cs="Arial"/>
          <w:sz w:val="24"/>
          <w:szCs w:val="24"/>
        </w:rPr>
        <w:t>Health Records Library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 once activity is complete. </w:t>
      </w:r>
      <w:r w:rsidR="00CB7DF7">
        <w:rPr>
          <w:rFonts w:ascii="Arial" w:eastAsia="Times New Roman" w:hAnsi="Arial" w:cs="Arial"/>
          <w:sz w:val="24"/>
          <w:szCs w:val="24"/>
        </w:rPr>
        <w:t xml:space="preserve">The 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Health Records </w:t>
      </w:r>
      <w:r w:rsidR="00CB7DF7">
        <w:rPr>
          <w:rFonts w:ascii="Arial" w:eastAsia="Times New Roman" w:hAnsi="Arial" w:cs="Arial"/>
          <w:sz w:val="24"/>
          <w:szCs w:val="24"/>
        </w:rPr>
        <w:t xml:space="preserve">team 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then </w:t>
      </w:r>
      <w:r w:rsidR="5FC43732" w:rsidRPr="03EF0889">
        <w:rPr>
          <w:rFonts w:ascii="Arial" w:eastAsia="Times New Roman" w:hAnsi="Arial" w:cs="Arial"/>
          <w:sz w:val="24"/>
          <w:szCs w:val="24"/>
        </w:rPr>
        <w:t xml:space="preserve">check </w:t>
      </w:r>
      <w:r w:rsidR="00CB7DF7">
        <w:rPr>
          <w:rFonts w:ascii="Arial" w:eastAsia="Times New Roman" w:hAnsi="Arial" w:cs="Arial"/>
          <w:sz w:val="24"/>
          <w:szCs w:val="24"/>
        </w:rPr>
        <w:t xml:space="preserve">the patient of each record </w:t>
      </w:r>
      <w:r w:rsidR="5FC43732" w:rsidRPr="03EF0889">
        <w:rPr>
          <w:rFonts w:ascii="Arial" w:eastAsia="Times New Roman" w:hAnsi="Arial" w:cs="Arial"/>
          <w:sz w:val="24"/>
          <w:szCs w:val="24"/>
        </w:rPr>
        <w:t xml:space="preserve">for planned activity </w:t>
      </w:r>
      <w:proofErr w:type="gramStart"/>
      <w:r w:rsidR="00CB7DF7">
        <w:rPr>
          <w:rFonts w:ascii="Arial" w:eastAsia="Times New Roman" w:hAnsi="Arial" w:cs="Arial"/>
          <w:sz w:val="24"/>
          <w:szCs w:val="24"/>
        </w:rPr>
        <w:t>in the near future</w:t>
      </w:r>
      <w:proofErr w:type="gramEnd"/>
      <w:r w:rsidR="00CB7DF7">
        <w:rPr>
          <w:rFonts w:ascii="Arial" w:eastAsia="Times New Roman" w:hAnsi="Arial" w:cs="Arial"/>
          <w:sz w:val="24"/>
          <w:szCs w:val="24"/>
        </w:rPr>
        <w:t xml:space="preserve">, </w:t>
      </w:r>
      <w:r w:rsidR="13AB3D11" w:rsidRPr="03EF0889">
        <w:rPr>
          <w:rFonts w:ascii="Arial" w:eastAsia="Times New Roman" w:hAnsi="Arial" w:cs="Arial"/>
          <w:sz w:val="24"/>
          <w:szCs w:val="24"/>
        </w:rPr>
        <w:t>track</w:t>
      </w:r>
      <w:r w:rsidR="004A046B">
        <w:rPr>
          <w:rFonts w:ascii="Arial" w:eastAsia="Times New Roman" w:hAnsi="Arial" w:cs="Arial"/>
          <w:sz w:val="24"/>
          <w:szCs w:val="24"/>
        </w:rPr>
        <w:t xml:space="preserve"> the record and </w:t>
      </w:r>
      <w:r w:rsidR="004A046B" w:rsidRPr="03EF0889">
        <w:rPr>
          <w:rFonts w:ascii="Arial" w:eastAsia="Times New Roman" w:hAnsi="Arial" w:cs="Arial"/>
          <w:sz w:val="24"/>
          <w:szCs w:val="24"/>
        </w:rPr>
        <w:t xml:space="preserve">send to offsite storage </w:t>
      </w:r>
      <w:r w:rsidR="004A046B">
        <w:rPr>
          <w:rFonts w:ascii="Arial" w:eastAsia="Times New Roman" w:hAnsi="Arial" w:cs="Arial"/>
          <w:sz w:val="24"/>
          <w:szCs w:val="24"/>
        </w:rPr>
        <w:t xml:space="preserve">or 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file into </w:t>
      </w:r>
      <w:r w:rsidR="004A046B">
        <w:rPr>
          <w:rFonts w:ascii="Arial" w:eastAsia="Times New Roman" w:hAnsi="Arial" w:cs="Arial"/>
          <w:sz w:val="24"/>
          <w:szCs w:val="24"/>
        </w:rPr>
        <w:t>the Health Records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 </w:t>
      </w:r>
      <w:r w:rsidR="004A046B">
        <w:rPr>
          <w:rFonts w:ascii="Arial" w:eastAsia="Times New Roman" w:hAnsi="Arial" w:cs="Arial"/>
          <w:sz w:val="24"/>
          <w:szCs w:val="24"/>
        </w:rPr>
        <w:t>L</w:t>
      </w:r>
      <w:r w:rsidR="13AB3D11" w:rsidRPr="03EF0889">
        <w:rPr>
          <w:rFonts w:ascii="Arial" w:eastAsia="Times New Roman" w:hAnsi="Arial" w:cs="Arial"/>
          <w:sz w:val="24"/>
          <w:szCs w:val="24"/>
        </w:rPr>
        <w:t xml:space="preserve">ibrary </w:t>
      </w:r>
      <w:r w:rsidR="0CA538C7" w:rsidRPr="03EF0889">
        <w:rPr>
          <w:rFonts w:ascii="Arial" w:eastAsia="Times New Roman" w:hAnsi="Arial" w:cs="Arial"/>
          <w:sz w:val="24"/>
          <w:szCs w:val="24"/>
        </w:rPr>
        <w:t>accordingly.</w:t>
      </w:r>
    </w:p>
    <w:p w14:paraId="4A66B830" w14:textId="0D6BF8E7" w:rsidR="76FF7BEF" w:rsidRPr="00371DCB" w:rsidRDefault="76FF7BEF" w:rsidP="004A046B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>Our objective is to ensure the provision of a patient</w:t>
      </w:r>
      <w:r w:rsidR="004A046B">
        <w:rPr>
          <w:rFonts w:ascii="Arial" w:eastAsia="Times New Roman" w:hAnsi="Arial" w:cs="Arial"/>
          <w:sz w:val="24"/>
          <w:szCs w:val="24"/>
        </w:rPr>
        <w:t xml:space="preserve">’s medical </w:t>
      </w:r>
      <w:r w:rsidRPr="03EF0889">
        <w:rPr>
          <w:rFonts w:ascii="Arial" w:eastAsia="Times New Roman" w:hAnsi="Arial" w:cs="Arial"/>
          <w:sz w:val="24"/>
          <w:szCs w:val="24"/>
        </w:rPr>
        <w:t>record for all clinical</w:t>
      </w:r>
      <w:r w:rsidR="004A046B">
        <w:rPr>
          <w:rFonts w:ascii="Arial" w:eastAsia="Times New Roman" w:hAnsi="Arial" w:cs="Arial"/>
          <w:sz w:val="24"/>
          <w:szCs w:val="24"/>
        </w:rPr>
        <w:t xml:space="preserve"> </w:t>
      </w:r>
      <w:r w:rsidRPr="03EF0889">
        <w:rPr>
          <w:rFonts w:ascii="Arial" w:eastAsia="Times New Roman" w:hAnsi="Arial" w:cs="Arial"/>
          <w:sz w:val="24"/>
          <w:szCs w:val="24"/>
        </w:rPr>
        <w:t>activity.</w:t>
      </w:r>
    </w:p>
    <w:p w14:paraId="4569B8E2" w14:textId="0282D1AC" w:rsidR="00D70AE4" w:rsidRPr="00371DCB" w:rsidRDefault="00CB514B" w:rsidP="00CB51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71DCB">
        <w:rPr>
          <w:rFonts w:ascii="Arial" w:eastAsia="Times New Roman" w:hAnsi="Arial" w:cs="Arial"/>
          <w:b/>
          <w:sz w:val="24"/>
          <w:szCs w:val="24"/>
        </w:rPr>
        <w:t>Scope of the Contract</w:t>
      </w:r>
    </w:p>
    <w:p w14:paraId="2889AF89" w14:textId="4B9CF5DB" w:rsidR="00D70AE4" w:rsidRPr="00371DCB" w:rsidRDefault="00371DCB" w:rsidP="00D70AE4">
      <w:pPr>
        <w:overflowPunct w:val="0"/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371DCB">
        <w:rPr>
          <w:rFonts w:ascii="Arial" w:eastAsia="Times New Roman" w:hAnsi="Arial" w:cs="Arial"/>
          <w:bCs/>
          <w:sz w:val="24"/>
          <w:szCs w:val="24"/>
        </w:rPr>
        <w:t>They</w:t>
      </w:r>
      <w:r>
        <w:rPr>
          <w:rFonts w:ascii="Arial" w:eastAsia="Times New Roman" w:hAnsi="Arial" w:cs="Arial"/>
          <w:bCs/>
          <w:sz w:val="24"/>
          <w:szCs w:val="24"/>
        </w:rPr>
        <w:t xml:space="preserve"> offsite storage provider</w:t>
      </w:r>
      <w:r w:rsidRPr="00371DCB">
        <w:rPr>
          <w:rFonts w:ascii="Arial" w:eastAsia="Times New Roman" w:hAnsi="Arial" w:cs="Arial"/>
          <w:bCs/>
          <w:sz w:val="24"/>
          <w:szCs w:val="24"/>
        </w:rPr>
        <w:t xml:space="preserve"> should provide a daily retrieval, delivery and collection service </w:t>
      </w:r>
      <w:r w:rsidR="003C5599">
        <w:rPr>
          <w:rFonts w:ascii="Arial" w:eastAsia="Times New Roman" w:hAnsi="Arial" w:cs="Arial"/>
          <w:bCs/>
          <w:sz w:val="24"/>
          <w:szCs w:val="24"/>
        </w:rPr>
        <w:t xml:space="preserve">for the Health Records Service </w:t>
      </w:r>
      <w:r w:rsidRPr="00371DCB">
        <w:rPr>
          <w:rFonts w:ascii="Arial" w:eastAsia="Times New Roman" w:hAnsi="Arial" w:cs="Arial"/>
          <w:bCs/>
          <w:sz w:val="24"/>
          <w:szCs w:val="24"/>
        </w:rPr>
        <w:t xml:space="preserve">within defined and agreed timescales. </w:t>
      </w:r>
      <w:r w:rsidR="00D70AE4" w:rsidRPr="00371DCB">
        <w:rPr>
          <w:rFonts w:ascii="Arial" w:eastAsia="Times New Roman" w:hAnsi="Arial" w:cs="Arial"/>
          <w:bCs/>
          <w:sz w:val="24"/>
          <w:szCs w:val="24"/>
        </w:rPr>
        <w:t xml:space="preserve">The offsite storage facility should house inactive </w:t>
      </w:r>
      <w:r w:rsidR="0000517D" w:rsidRPr="00371DCB">
        <w:rPr>
          <w:rFonts w:ascii="Arial" w:eastAsia="Times New Roman" w:hAnsi="Arial" w:cs="Arial"/>
          <w:bCs/>
          <w:sz w:val="24"/>
          <w:szCs w:val="24"/>
        </w:rPr>
        <w:t xml:space="preserve">medical records. </w:t>
      </w:r>
    </w:p>
    <w:p w14:paraId="7039AD0A" w14:textId="77777777" w:rsidR="00CB514B" w:rsidRDefault="00CB514B" w:rsidP="00CB51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240" w:line="240" w:lineRule="auto"/>
        <w:ind w:hanging="72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65D8CB3A">
        <w:rPr>
          <w:rFonts w:ascii="Arial" w:eastAsia="Times New Roman" w:hAnsi="Arial" w:cs="Arial"/>
          <w:b/>
          <w:bCs/>
          <w:sz w:val="24"/>
          <w:szCs w:val="24"/>
        </w:rPr>
        <w:t>Detailed Requirements</w:t>
      </w:r>
    </w:p>
    <w:p w14:paraId="56321B06" w14:textId="303C09BA" w:rsidR="00052910" w:rsidRPr="00A565E0" w:rsidRDefault="006F3500" w:rsidP="00052910">
      <w:pPr>
        <w:overflowPunct w:val="0"/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Mandatory</w:t>
      </w:r>
      <w:r w:rsidR="00052910" w:rsidRPr="00A565E0">
        <w:rPr>
          <w:rFonts w:ascii="Arial" w:eastAsia="Times New Roman" w:hAnsi="Arial" w:cs="Arial"/>
          <w:sz w:val="24"/>
          <w:szCs w:val="24"/>
          <w:u w:val="single"/>
        </w:rPr>
        <w:t xml:space="preserve"> Requirements</w:t>
      </w:r>
    </w:p>
    <w:p w14:paraId="63148481" w14:textId="22D3C273" w:rsidR="00A565E0" w:rsidRPr="00A565E0" w:rsidRDefault="00A565E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65D8CB3A">
        <w:rPr>
          <w:rFonts w:ascii="Arial" w:eastAsia="Times New Roman" w:hAnsi="Arial" w:cs="Arial"/>
          <w:sz w:val="24"/>
          <w:szCs w:val="24"/>
        </w:rPr>
        <w:t>To supply offsite storage</w:t>
      </w:r>
      <w:r>
        <w:rPr>
          <w:rFonts w:ascii="Arial" w:eastAsia="Times New Roman" w:hAnsi="Arial" w:cs="Arial"/>
          <w:sz w:val="24"/>
          <w:szCs w:val="24"/>
        </w:rPr>
        <w:t xml:space="preserve"> for medical records</w:t>
      </w:r>
      <w:r w:rsidR="005D15ED">
        <w:rPr>
          <w:rFonts w:ascii="Arial" w:eastAsia="Times New Roman" w:hAnsi="Arial" w:cs="Arial"/>
          <w:sz w:val="24"/>
          <w:szCs w:val="24"/>
        </w:rPr>
        <w:t>.</w:t>
      </w:r>
    </w:p>
    <w:p w14:paraId="6B8531C7" w14:textId="77777777" w:rsidR="00A50E63" w:rsidRPr="00A50E63" w:rsidRDefault="00A565E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supply</w:t>
      </w:r>
      <w:r w:rsidRPr="65D8CB3A">
        <w:rPr>
          <w:rFonts w:ascii="Arial" w:eastAsia="Times New Roman" w:hAnsi="Arial" w:cs="Arial"/>
          <w:sz w:val="24"/>
          <w:szCs w:val="24"/>
        </w:rPr>
        <w:t xml:space="preserve"> retrieval services</w:t>
      </w:r>
      <w:r>
        <w:rPr>
          <w:rFonts w:ascii="Arial" w:eastAsia="Times New Roman" w:hAnsi="Arial" w:cs="Arial"/>
          <w:sz w:val="24"/>
          <w:szCs w:val="24"/>
        </w:rPr>
        <w:t xml:space="preserve"> for medical records: </w:t>
      </w:r>
      <w:r w:rsidRPr="00A565E0">
        <w:rPr>
          <w:rFonts w:ascii="Arial" w:eastAsia="Times New Roman" w:hAnsi="Arial" w:cs="Arial"/>
          <w:sz w:val="24"/>
          <w:szCs w:val="24"/>
        </w:rPr>
        <w:t xml:space="preserve">twice daily </w:t>
      </w:r>
      <w:r>
        <w:rPr>
          <w:rFonts w:ascii="Arial" w:eastAsia="Times New Roman" w:hAnsi="Arial" w:cs="Arial"/>
          <w:sz w:val="24"/>
          <w:szCs w:val="24"/>
        </w:rPr>
        <w:t>AM/PM</w:t>
      </w:r>
      <w:r w:rsidRPr="00A565E0">
        <w:rPr>
          <w:rFonts w:ascii="Arial" w:eastAsia="Times New Roman" w:hAnsi="Arial" w:cs="Arial"/>
          <w:sz w:val="24"/>
          <w:szCs w:val="24"/>
        </w:rPr>
        <w:t xml:space="preserve"> Monday – Friday</w:t>
      </w:r>
      <w:r>
        <w:rPr>
          <w:rFonts w:ascii="Arial" w:eastAsia="Times New Roman" w:hAnsi="Arial" w:cs="Arial"/>
          <w:sz w:val="24"/>
          <w:szCs w:val="24"/>
        </w:rPr>
        <w:t>,</w:t>
      </w:r>
      <w:r w:rsidRPr="00A565E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E5CF08D" w14:textId="55B7572C" w:rsidR="00A565E0" w:rsidRPr="00A50E63" w:rsidRDefault="006F3500" w:rsidP="00A50E63">
      <w:pPr>
        <w:pStyle w:val="ListParagraph"/>
        <w:numPr>
          <w:ilvl w:val="0"/>
          <w:numId w:val="6"/>
        </w:numPr>
        <w:spacing w:before="240" w:after="240" w:line="240" w:lineRule="auto"/>
        <w:ind w:left="1077" w:hanging="357"/>
        <w:contextualSpacing w:val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You will be required to</w:t>
      </w:r>
      <w:r w:rsidR="00A50E63" w:rsidRPr="00A50E63">
        <w:rPr>
          <w:rFonts w:ascii="Arial" w:eastAsia="Times New Roman" w:hAnsi="Arial" w:cs="Arial"/>
          <w:i/>
          <w:iCs/>
          <w:sz w:val="24"/>
          <w:szCs w:val="24"/>
        </w:rPr>
        <w:t xml:space="preserve"> provide a separate quote for the </w:t>
      </w:r>
      <w:r w:rsidR="00A50E63">
        <w:rPr>
          <w:rFonts w:ascii="Arial" w:eastAsia="Times New Roman" w:hAnsi="Arial" w:cs="Arial"/>
          <w:i/>
          <w:iCs/>
          <w:sz w:val="24"/>
          <w:szCs w:val="24"/>
        </w:rPr>
        <w:t xml:space="preserve">additional </w:t>
      </w:r>
      <w:r w:rsidR="00A50E63" w:rsidRPr="00A50E63">
        <w:rPr>
          <w:rFonts w:ascii="Arial" w:eastAsia="Times New Roman" w:hAnsi="Arial" w:cs="Arial"/>
          <w:i/>
          <w:iCs/>
          <w:sz w:val="24"/>
          <w:szCs w:val="24"/>
        </w:rPr>
        <w:t xml:space="preserve">cost of retrieval services </w:t>
      </w:r>
      <w:r w:rsidR="00A565E0" w:rsidRPr="00A50E63">
        <w:rPr>
          <w:rFonts w:ascii="Arial" w:eastAsia="Times New Roman" w:hAnsi="Arial" w:cs="Arial"/>
          <w:i/>
          <w:iCs/>
          <w:sz w:val="24"/>
          <w:szCs w:val="24"/>
        </w:rPr>
        <w:t>once daily on Saturdays, Sundays, and Bank Holidays</w:t>
      </w:r>
    </w:p>
    <w:p w14:paraId="58C2462D" w14:textId="1598D298" w:rsidR="00052910" w:rsidRDefault="0005291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>All deliveries and collections to be made to and from the Health Records Library, Walsall Manor Hospital, Moat Road, Walsall WS2 9PS</w:t>
      </w:r>
      <w:r w:rsidR="005D15ED">
        <w:rPr>
          <w:rFonts w:ascii="Arial" w:eastAsia="Times New Roman" w:hAnsi="Arial" w:cs="Arial"/>
          <w:sz w:val="24"/>
          <w:szCs w:val="24"/>
        </w:rPr>
        <w:t>.</w:t>
      </w:r>
    </w:p>
    <w:p w14:paraId="300B0FEE" w14:textId="5864297F" w:rsidR="00052910" w:rsidRPr="00A565E0" w:rsidRDefault="0005291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>Two delivery locations</w:t>
      </w:r>
      <w:r w:rsidR="00A565E0">
        <w:rPr>
          <w:rFonts w:ascii="Arial" w:eastAsia="Times New Roman" w:hAnsi="Arial" w:cs="Arial"/>
          <w:sz w:val="24"/>
          <w:szCs w:val="24"/>
        </w:rPr>
        <w:t xml:space="preserve"> –</w:t>
      </w:r>
      <w:r w:rsidRPr="00A565E0">
        <w:rPr>
          <w:rFonts w:ascii="Arial" w:eastAsia="Times New Roman" w:hAnsi="Arial" w:cs="Arial"/>
          <w:sz w:val="24"/>
          <w:szCs w:val="24"/>
        </w:rPr>
        <w:t xml:space="preserve"> for inpatient</w:t>
      </w:r>
      <w:r w:rsidR="00A565E0" w:rsidRPr="00A565E0">
        <w:rPr>
          <w:rFonts w:ascii="Arial" w:eastAsia="Times New Roman" w:hAnsi="Arial" w:cs="Arial"/>
          <w:sz w:val="24"/>
          <w:szCs w:val="24"/>
        </w:rPr>
        <w:t xml:space="preserve"> records</w:t>
      </w:r>
      <w:r w:rsidRPr="00A565E0">
        <w:rPr>
          <w:rFonts w:ascii="Arial" w:eastAsia="Times New Roman" w:hAnsi="Arial" w:cs="Arial"/>
          <w:sz w:val="24"/>
          <w:szCs w:val="24"/>
        </w:rPr>
        <w:t xml:space="preserve"> requests</w:t>
      </w:r>
      <w:r w:rsidR="00A565E0" w:rsidRPr="00A565E0">
        <w:rPr>
          <w:rFonts w:ascii="Arial" w:eastAsia="Times New Roman" w:hAnsi="Arial" w:cs="Arial"/>
          <w:sz w:val="24"/>
          <w:szCs w:val="24"/>
        </w:rPr>
        <w:t xml:space="preserve">, </w:t>
      </w:r>
      <w:r w:rsidRPr="00A565E0">
        <w:rPr>
          <w:rFonts w:ascii="Arial" w:eastAsia="Times New Roman" w:hAnsi="Arial" w:cs="Arial"/>
          <w:sz w:val="24"/>
          <w:szCs w:val="24"/>
        </w:rPr>
        <w:t>Old Health Records Library</w:t>
      </w:r>
      <w:r w:rsidR="00A565E0" w:rsidRPr="00A565E0">
        <w:rPr>
          <w:rFonts w:ascii="Arial" w:eastAsia="Times New Roman" w:hAnsi="Arial" w:cs="Arial"/>
          <w:sz w:val="24"/>
          <w:szCs w:val="24"/>
        </w:rPr>
        <w:t>. F</w:t>
      </w:r>
      <w:r w:rsidRPr="00A565E0">
        <w:rPr>
          <w:rFonts w:ascii="Arial" w:eastAsia="Times New Roman" w:hAnsi="Arial" w:cs="Arial"/>
          <w:sz w:val="24"/>
          <w:szCs w:val="24"/>
        </w:rPr>
        <w:t xml:space="preserve">or outpatient </w:t>
      </w:r>
      <w:r w:rsidR="00A565E0" w:rsidRPr="00A565E0">
        <w:rPr>
          <w:rFonts w:ascii="Arial" w:eastAsia="Times New Roman" w:hAnsi="Arial" w:cs="Arial"/>
          <w:sz w:val="24"/>
          <w:szCs w:val="24"/>
        </w:rPr>
        <w:t xml:space="preserve">records </w:t>
      </w:r>
      <w:r w:rsidRPr="00A565E0">
        <w:rPr>
          <w:rFonts w:ascii="Arial" w:eastAsia="Times New Roman" w:hAnsi="Arial" w:cs="Arial"/>
          <w:sz w:val="24"/>
          <w:szCs w:val="24"/>
        </w:rPr>
        <w:t>requests</w:t>
      </w:r>
      <w:r w:rsidR="00A565E0" w:rsidRPr="00A565E0">
        <w:rPr>
          <w:rFonts w:ascii="Arial" w:eastAsia="Times New Roman" w:hAnsi="Arial" w:cs="Arial"/>
          <w:sz w:val="24"/>
          <w:szCs w:val="24"/>
        </w:rPr>
        <w:t xml:space="preserve">, </w:t>
      </w:r>
      <w:r w:rsidRPr="00A565E0">
        <w:rPr>
          <w:rFonts w:ascii="Arial" w:eastAsia="Times New Roman" w:hAnsi="Arial" w:cs="Arial"/>
          <w:sz w:val="24"/>
          <w:szCs w:val="24"/>
        </w:rPr>
        <w:t xml:space="preserve">New Health Records Library. </w:t>
      </w:r>
      <w:r w:rsidR="00BA1D18">
        <w:rPr>
          <w:rFonts w:ascii="Arial" w:eastAsia="Times New Roman" w:hAnsi="Arial" w:cs="Arial"/>
          <w:sz w:val="24"/>
          <w:szCs w:val="24"/>
        </w:rPr>
        <w:t>Both Libraries located at Walsall Manor Hospital</w:t>
      </w:r>
      <w:r w:rsidR="005D15ED">
        <w:rPr>
          <w:rFonts w:ascii="Arial" w:eastAsia="Times New Roman" w:hAnsi="Arial" w:cs="Arial"/>
          <w:sz w:val="24"/>
          <w:szCs w:val="24"/>
        </w:rPr>
        <w:t>.</w:t>
      </w:r>
    </w:p>
    <w:p w14:paraId="77BAEA7A" w14:textId="523BBA3A" w:rsidR="00052910" w:rsidRDefault="0005291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One collection location</w:t>
      </w:r>
      <w:r w:rsidR="00A565E0">
        <w:rPr>
          <w:rFonts w:ascii="Arial" w:eastAsia="Times New Roman" w:hAnsi="Arial" w:cs="Arial"/>
          <w:sz w:val="24"/>
          <w:szCs w:val="24"/>
        </w:rPr>
        <w:t xml:space="preserve"> – </w:t>
      </w:r>
      <w:r w:rsidRPr="00A565E0">
        <w:rPr>
          <w:rFonts w:ascii="Arial" w:eastAsia="Times New Roman" w:hAnsi="Arial" w:cs="Arial"/>
          <w:sz w:val="24"/>
          <w:szCs w:val="24"/>
        </w:rPr>
        <w:t xml:space="preserve">Old </w:t>
      </w:r>
      <w:r w:rsidR="00A565E0" w:rsidRPr="00A565E0">
        <w:rPr>
          <w:rFonts w:ascii="Arial" w:eastAsia="Times New Roman" w:hAnsi="Arial" w:cs="Arial"/>
          <w:sz w:val="24"/>
          <w:szCs w:val="24"/>
        </w:rPr>
        <w:t>H</w:t>
      </w:r>
      <w:r w:rsidRPr="00A565E0">
        <w:rPr>
          <w:rFonts w:ascii="Arial" w:eastAsia="Times New Roman" w:hAnsi="Arial" w:cs="Arial"/>
          <w:sz w:val="24"/>
          <w:szCs w:val="24"/>
        </w:rPr>
        <w:t xml:space="preserve">ealth </w:t>
      </w:r>
      <w:r w:rsidR="00A565E0" w:rsidRPr="00A565E0">
        <w:rPr>
          <w:rFonts w:ascii="Arial" w:eastAsia="Times New Roman" w:hAnsi="Arial" w:cs="Arial"/>
          <w:sz w:val="24"/>
          <w:szCs w:val="24"/>
        </w:rPr>
        <w:t>R</w:t>
      </w:r>
      <w:r w:rsidRPr="00A565E0">
        <w:rPr>
          <w:rFonts w:ascii="Arial" w:eastAsia="Times New Roman" w:hAnsi="Arial" w:cs="Arial"/>
          <w:sz w:val="24"/>
          <w:szCs w:val="24"/>
        </w:rPr>
        <w:t xml:space="preserve">ecords </w:t>
      </w:r>
      <w:r w:rsidR="00A565E0" w:rsidRPr="00A565E0">
        <w:rPr>
          <w:rFonts w:ascii="Arial" w:eastAsia="Times New Roman" w:hAnsi="Arial" w:cs="Arial"/>
          <w:sz w:val="24"/>
          <w:szCs w:val="24"/>
        </w:rPr>
        <w:t>L</w:t>
      </w:r>
      <w:r w:rsidRPr="00A565E0">
        <w:rPr>
          <w:rFonts w:ascii="Arial" w:eastAsia="Times New Roman" w:hAnsi="Arial" w:cs="Arial"/>
          <w:sz w:val="24"/>
          <w:szCs w:val="24"/>
        </w:rPr>
        <w:t>ibrary</w:t>
      </w:r>
      <w:r w:rsidR="005D15ED">
        <w:rPr>
          <w:rFonts w:ascii="Arial" w:eastAsia="Times New Roman" w:hAnsi="Arial" w:cs="Arial"/>
          <w:sz w:val="24"/>
          <w:szCs w:val="24"/>
        </w:rPr>
        <w:t>.</w:t>
      </w:r>
    </w:p>
    <w:p w14:paraId="5DA32FA1" w14:textId="30A219A1" w:rsidR="00A565E0" w:rsidRDefault="0015204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Monthly r</w:t>
      </w:r>
      <w:r w:rsidR="00A565E0" w:rsidRPr="03EF0889">
        <w:rPr>
          <w:rFonts w:ascii="Arial" w:eastAsia="Times New Roman" w:hAnsi="Arial" w:cs="Arial"/>
          <w:sz w:val="24"/>
          <w:szCs w:val="24"/>
        </w:rPr>
        <w:t xml:space="preserve">eport to be provided detailing activity and </w:t>
      </w:r>
      <w:r w:rsidR="00BA1D18" w:rsidRPr="03EF0889">
        <w:rPr>
          <w:rFonts w:ascii="Arial" w:eastAsia="Times New Roman" w:hAnsi="Arial" w:cs="Arial"/>
          <w:sz w:val="24"/>
          <w:szCs w:val="24"/>
        </w:rPr>
        <w:t>expenditure.</w:t>
      </w:r>
    </w:p>
    <w:p w14:paraId="58672321" w14:textId="23F6E855" w:rsidR="00A565E0" w:rsidRDefault="00BA1D18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>Online</w:t>
      </w:r>
      <w:r w:rsidR="00A565E0" w:rsidRPr="03EF0889">
        <w:rPr>
          <w:rFonts w:ascii="Arial" w:eastAsia="Times New Roman" w:hAnsi="Arial" w:cs="Arial"/>
          <w:sz w:val="24"/>
          <w:szCs w:val="24"/>
        </w:rPr>
        <w:t xml:space="preserve"> portal to be used to request patient </w:t>
      </w:r>
      <w:r w:rsidR="005D15ED" w:rsidRPr="03EF0889">
        <w:rPr>
          <w:rFonts w:ascii="Arial" w:eastAsia="Times New Roman" w:hAnsi="Arial" w:cs="Arial"/>
          <w:sz w:val="24"/>
          <w:szCs w:val="24"/>
        </w:rPr>
        <w:t>records.</w:t>
      </w:r>
    </w:p>
    <w:p w14:paraId="07BB9B8F" w14:textId="5250BA10" w:rsidR="00A565E0" w:rsidRDefault="00A565E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>Tracking history of notes must be viewable via a</w:t>
      </w:r>
      <w:r w:rsidR="005D15ED">
        <w:rPr>
          <w:rFonts w:ascii="Arial" w:eastAsia="Times New Roman" w:hAnsi="Arial" w:cs="Arial"/>
          <w:sz w:val="24"/>
          <w:szCs w:val="24"/>
        </w:rPr>
        <w:t xml:space="preserve"> secure</w:t>
      </w:r>
      <w:r w:rsidRPr="03EF0889">
        <w:rPr>
          <w:rFonts w:ascii="Arial" w:eastAsia="Times New Roman" w:hAnsi="Arial" w:cs="Arial"/>
          <w:sz w:val="24"/>
          <w:szCs w:val="24"/>
        </w:rPr>
        <w:t xml:space="preserve"> online </w:t>
      </w:r>
      <w:r w:rsidR="005D15ED" w:rsidRPr="03EF0889">
        <w:rPr>
          <w:rFonts w:ascii="Arial" w:eastAsia="Times New Roman" w:hAnsi="Arial" w:cs="Arial"/>
          <w:sz w:val="24"/>
          <w:szCs w:val="24"/>
        </w:rPr>
        <w:t>portal.</w:t>
      </w:r>
      <w:r w:rsidRPr="03EF088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4B6603" w14:textId="3655C777" w:rsidR="00A565E0" w:rsidRDefault="00A565E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>Invoice to be forwarded at the end of each calendar month including breakdown of costs and services for the individual monthly activity</w:t>
      </w:r>
      <w:r w:rsidR="005D15ED">
        <w:rPr>
          <w:rFonts w:ascii="Arial" w:eastAsia="Times New Roman" w:hAnsi="Arial" w:cs="Arial"/>
          <w:sz w:val="24"/>
          <w:szCs w:val="24"/>
        </w:rPr>
        <w:t>.</w:t>
      </w:r>
    </w:p>
    <w:p w14:paraId="3E95493F" w14:textId="77777777" w:rsidR="00A565E0" w:rsidRDefault="00A565E0" w:rsidP="005D15ED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>Transportation, handling and storage of notes must comply with GDPR requirements.</w:t>
      </w:r>
    </w:p>
    <w:p w14:paraId="35F46F0C" w14:textId="5547AA74" w:rsidR="005D15ED" w:rsidRPr="00FA7DEF" w:rsidRDefault="00A565E0" w:rsidP="00FA7DEF">
      <w:pPr>
        <w:pStyle w:val="ListParagraph"/>
        <w:numPr>
          <w:ilvl w:val="0"/>
          <w:numId w:val="6"/>
        </w:numPr>
        <w:spacing w:before="240" w:after="24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t>Any requested record that cannot be delivered/located, an email is to be sent notifying of last tracking details.</w:t>
      </w:r>
    </w:p>
    <w:p w14:paraId="7A52F165" w14:textId="4730E6EB" w:rsidR="00052910" w:rsidRPr="00A565E0" w:rsidRDefault="006F3500" w:rsidP="00052910">
      <w:pPr>
        <w:overflowPunct w:val="0"/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Mandatory </w:t>
      </w:r>
      <w:r w:rsidR="00052910" w:rsidRPr="00A565E0">
        <w:rPr>
          <w:rFonts w:ascii="Arial" w:eastAsia="Times New Roman" w:hAnsi="Arial" w:cs="Arial"/>
          <w:sz w:val="24"/>
          <w:szCs w:val="24"/>
          <w:u w:val="single"/>
        </w:rPr>
        <w:t>Delivery Requirements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(SLA to be drafted and agreed)</w:t>
      </w:r>
    </w:p>
    <w:p w14:paraId="660BB73F" w14:textId="415D840D" w:rsidR="00A50E63" w:rsidRPr="001F0D80" w:rsidRDefault="00A565E0" w:rsidP="00A50E63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65D8CB3A">
        <w:rPr>
          <w:rFonts w:ascii="Arial" w:eastAsia="Times New Roman" w:hAnsi="Arial" w:cs="Arial"/>
          <w:sz w:val="24"/>
          <w:szCs w:val="24"/>
        </w:rPr>
        <w:t xml:space="preserve">Standard </w:t>
      </w:r>
      <w:r w:rsidR="002E7402">
        <w:rPr>
          <w:rFonts w:ascii="Arial" w:eastAsia="Times New Roman" w:hAnsi="Arial" w:cs="Arial"/>
          <w:sz w:val="24"/>
          <w:szCs w:val="24"/>
        </w:rPr>
        <w:t xml:space="preserve">Delivery Monday – Friday: </w:t>
      </w:r>
      <w:r w:rsidRPr="65D8CB3A">
        <w:rPr>
          <w:rFonts w:ascii="Arial" w:eastAsia="Times New Roman" w:hAnsi="Arial" w:cs="Arial"/>
          <w:sz w:val="24"/>
          <w:szCs w:val="24"/>
        </w:rPr>
        <w:t xml:space="preserve">one delivery at approx. </w:t>
      </w:r>
      <w:r>
        <w:rPr>
          <w:rFonts w:ascii="Arial" w:eastAsia="Times New Roman" w:hAnsi="Arial" w:cs="Arial"/>
          <w:sz w:val="24"/>
          <w:szCs w:val="24"/>
        </w:rPr>
        <w:t>08:00</w:t>
      </w:r>
      <w:r w:rsidRPr="65D8CB3A">
        <w:rPr>
          <w:rFonts w:ascii="Arial" w:eastAsia="Times New Roman" w:hAnsi="Arial" w:cs="Arial"/>
          <w:sz w:val="24"/>
          <w:szCs w:val="24"/>
        </w:rPr>
        <w:t xml:space="preserve"> and one delivery approx. </w:t>
      </w:r>
      <w:r>
        <w:rPr>
          <w:rFonts w:ascii="Arial" w:eastAsia="Times New Roman" w:hAnsi="Arial" w:cs="Arial"/>
          <w:sz w:val="24"/>
          <w:szCs w:val="24"/>
        </w:rPr>
        <w:t>14:3</w:t>
      </w:r>
      <w:r w:rsidRPr="65D8CB3A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6FF2212" w14:textId="77777777" w:rsidR="001F0D80" w:rsidRPr="00A50E63" w:rsidRDefault="001F0D80" w:rsidP="001F0D80">
      <w:pPr>
        <w:pStyle w:val="ListParagraph"/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F64DC0" w14:textId="42C2E9D8" w:rsidR="00A565E0" w:rsidRPr="001F0D80" w:rsidRDefault="006F3500" w:rsidP="001F0D80">
      <w:pPr>
        <w:pStyle w:val="ListParagraph"/>
        <w:numPr>
          <w:ilvl w:val="0"/>
          <w:numId w:val="6"/>
        </w:numPr>
        <w:spacing w:before="240" w:after="240" w:line="240" w:lineRule="auto"/>
        <w:ind w:left="1077" w:hanging="357"/>
        <w:contextualSpacing w:val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You will be required to provide</w:t>
      </w:r>
      <w:r w:rsidR="00A50E63" w:rsidRPr="001F0D80">
        <w:rPr>
          <w:rFonts w:ascii="Arial" w:eastAsia="Times New Roman" w:hAnsi="Arial" w:cs="Arial"/>
          <w:i/>
          <w:iCs/>
          <w:sz w:val="24"/>
          <w:szCs w:val="24"/>
        </w:rPr>
        <w:t xml:space="preserve"> a separate quote for the additional cost of </w:t>
      </w:r>
      <w:r w:rsidR="001F0D80" w:rsidRPr="001F0D80">
        <w:rPr>
          <w:rFonts w:ascii="Arial" w:eastAsia="Times New Roman" w:hAnsi="Arial" w:cs="Arial"/>
          <w:i/>
          <w:iCs/>
          <w:sz w:val="24"/>
          <w:szCs w:val="24"/>
        </w:rPr>
        <w:t xml:space="preserve">delivery services on </w:t>
      </w:r>
      <w:r w:rsidR="00DA5C17" w:rsidRPr="001F0D80">
        <w:rPr>
          <w:rFonts w:ascii="Arial" w:eastAsia="Times New Roman" w:hAnsi="Arial" w:cs="Arial"/>
          <w:i/>
          <w:iCs/>
          <w:sz w:val="24"/>
          <w:szCs w:val="24"/>
        </w:rPr>
        <w:t>Saturday, Sunday, and Bank Holidays: one delivery at approx. 13:00.</w:t>
      </w:r>
    </w:p>
    <w:p w14:paraId="08878660" w14:textId="0B7A0285" w:rsidR="00A565E0" w:rsidRPr="00A565E0" w:rsidRDefault="00A565E0" w:rsidP="00A565E0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65D8CB3A">
        <w:rPr>
          <w:rFonts w:ascii="Arial" w:eastAsia="Times New Roman" w:hAnsi="Arial" w:cs="Arial"/>
          <w:sz w:val="24"/>
          <w:szCs w:val="24"/>
        </w:rPr>
        <w:t>Half</w:t>
      </w:r>
      <w:r>
        <w:rPr>
          <w:rFonts w:ascii="Arial" w:eastAsia="Times New Roman" w:hAnsi="Arial" w:cs="Arial"/>
          <w:sz w:val="24"/>
          <w:szCs w:val="24"/>
        </w:rPr>
        <w:t>-</w:t>
      </w:r>
      <w:r w:rsidRPr="65D8CB3A">
        <w:rPr>
          <w:rFonts w:ascii="Arial" w:eastAsia="Times New Roman" w:hAnsi="Arial" w:cs="Arial"/>
          <w:sz w:val="24"/>
          <w:szCs w:val="24"/>
        </w:rPr>
        <w:t xml:space="preserve">day delivery requests made before </w:t>
      </w:r>
      <w:r>
        <w:rPr>
          <w:rFonts w:ascii="Arial" w:eastAsia="Times New Roman" w:hAnsi="Arial" w:cs="Arial"/>
          <w:sz w:val="24"/>
          <w:szCs w:val="24"/>
        </w:rPr>
        <w:t>08:00</w:t>
      </w:r>
      <w:r w:rsidR="006F3500">
        <w:rPr>
          <w:rFonts w:ascii="Arial" w:eastAsia="Times New Roman" w:hAnsi="Arial" w:cs="Arial"/>
          <w:sz w:val="24"/>
          <w:szCs w:val="24"/>
        </w:rPr>
        <w:t xml:space="preserve"> must</w:t>
      </w:r>
      <w:r w:rsidRPr="65D8CB3A">
        <w:rPr>
          <w:rFonts w:ascii="Arial" w:eastAsia="Times New Roman" w:hAnsi="Arial" w:cs="Arial"/>
          <w:sz w:val="24"/>
          <w:szCs w:val="24"/>
        </w:rPr>
        <w:t xml:space="preserve"> be delivered same day by </w:t>
      </w:r>
      <w:r>
        <w:rPr>
          <w:rFonts w:ascii="Arial" w:eastAsia="Times New Roman" w:hAnsi="Arial" w:cs="Arial"/>
          <w:sz w:val="24"/>
          <w:szCs w:val="24"/>
        </w:rPr>
        <w:t>15:00</w:t>
      </w:r>
      <w:r w:rsidRPr="65D8CB3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4C30236" w14:textId="2B697DCD" w:rsidR="00A565E0" w:rsidRDefault="00A565E0" w:rsidP="00A565E0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65D8CB3A">
        <w:rPr>
          <w:rFonts w:ascii="Arial" w:eastAsia="Times New Roman" w:hAnsi="Arial" w:cs="Arial"/>
          <w:sz w:val="24"/>
          <w:szCs w:val="24"/>
        </w:rPr>
        <w:t>Half</w:t>
      </w:r>
      <w:r w:rsidR="005D7A56">
        <w:rPr>
          <w:rFonts w:ascii="Arial" w:eastAsia="Times New Roman" w:hAnsi="Arial" w:cs="Arial"/>
          <w:sz w:val="24"/>
          <w:szCs w:val="24"/>
        </w:rPr>
        <w:t>-</w:t>
      </w:r>
      <w:r w:rsidRPr="65D8CB3A">
        <w:rPr>
          <w:rFonts w:ascii="Arial" w:eastAsia="Times New Roman" w:hAnsi="Arial" w:cs="Arial"/>
          <w:sz w:val="24"/>
          <w:szCs w:val="24"/>
        </w:rPr>
        <w:t xml:space="preserve">day delivery requests made between </w:t>
      </w:r>
      <w:r>
        <w:rPr>
          <w:rFonts w:ascii="Arial" w:eastAsia="Times New Roman" w:hAnsi="Arial" w:cs="Arial"/>
          <w:sz w:val="24"/>
          <w:szCs w:val="24"/>
        </w:rPr>
        <w:t>08:00</w:t>
      </w:r>
      <w:r w:rsidRPr="65D8CB3A">
        <w:rPr>
          <w:rFonts w:ascii="Arial" w:eastAsia="Times New Roman" w:hAnsi="Arial" w:cs="Arial"/>
          <w:sz w:val="24"/>
          <w:szCs w:val="24"/>
        </w:rPr>
        <w:t xml:space="preserve"> and </w:t>
      </w:r>
      <w:r>
        <w:rPr>
          <w:rFonts w:ascii="Arial" w:eastAsia="Times New Roman" w:hAnsi="Arial" w:cs="Arial"/>
          <w:sz w:val="24"/>
          <w:szCs w:val="24"/>
        </w:rPr>
        <w:t>15:00</w:t>
      </w:r>
      <w:r w:rsidR="006F3500">
        <w:rPr>
          <w:rFonts w:ascii="Arial" w:eastAsia="Times New Roman" w:hAnsi="Arial" w:cs="Arial"/>
          <w:sz w:val="24"/>
          <w:szCs w:val="24"/>
        </w:rPr>
        <w:t xml:space="preserve"> must</w:t>
      </w:r>
      <w:r w:rsidRPr="65D8CB3A">
        <w:rPr>
          <w:rFonts w:ascii="Arial" w:eastAsia="Times New Roman" w:hAnsi="Arial" w:cs="Arial"/>
          <w:sz w:val="24"/>
          <w:szCs w:val="24"/>
        </w:rPr>
        <w:t xml:space="preserve"> be delivered the following morning.</w:t>
      </w:r>
    </w:p>
    <w:p w14:paraId="6EC4E79C" w14:textId="4E6E9A59" w:rsidR="00A565E0" w:rsidRPr="00B87954" w:rsidRDefault="00A565E0" w:rsidP="00A565E0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Delivery for </w:t>
      </w:r>
      <w:r w:rsidRPr="65D8CB3A">
        <w:rPr>
          <w:rFonts w:ascii="Arial" w:eastAsia="Times New Roman" w:hAnsi="Arial" w:cs="Arial"/>
          <w:sz w:val="24"/>
          <w:szCs w:val="24"/>
        </w:rPr>
        <w:t xml:space="preserve">Rush </w:t>
      </w:r>
      <w:r>
        <w:rPr>
          <w:rFonts w:ascii="Arial" w:eastAsia="Times New Roman" w:hAnsi="Arial" w:cs="Arial"/>
          <w:sz w:val="24"/>
          <w:szCs w:val="24"/>
        </w:rPr>
        <w:t>orders</w:t>
      </w:r>
      <w:r w:rsidR="006F3500">
        <w:rPr>
          <w:rFonts w:ascii="Arial" w:eastAsia="Times New Roman" w:hAnsi="Arial" w:cs="Arial"/>
          <w:sz w:val="24"/>
          <w:szCs w:val="24"/>
        </w:rPr>
        <w:t xml:space="preserve"> must</w:t>
      </w:r>
      <w:r w:rsidRPr="65D8CB3A">
        <w:rPr>
          <w:rFonts w:ascii="Arial" w:eastAsia="Times New Roman" w:hAnsi="Arial" w:cs="Arial"/>
          <w:sz w:val="24"/>
          <w:szCs w:val="24"/>
        </w:rPr>
        <w:t xml:space="preserve"> be made within 3 hours of request.</w:t>
      </w:r>
    </w:p>
    <w:p w14:paraId="0F3A75DC" w14:textId="71C1CD7C" w:rsidR="00B87954" w:rsidRPr="00FA7DEF" w:rsidRDefault="004B3AE1" w:rsidP="00A565E0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Delivery requests average between 4,600 – 5,000 per month. </w:t>
      </w:r>
    </w:p>
    <w:p w14:paraId="3F53FA57" w14:textId="2A0D8FDE" w:rsidR="00FA7DEF" w:rsidRPr="00A565E0" w:rsidRDefault="00FA7DEF" w:rsidP="00A565E0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Rush Delivery requests are kept to a minimum where possible, but average between 3 and 10 records per month. </w:t>
      </w:r>
    </w:p>
    <w:p w14:paraId="2E4FE91E" w14:textId="43A7E250" w:rsidR="00052910" w:rsidRPr="00A565E0" w:rsidRDefault="006F3500" w:rsidP="00052910">
      <w:pPr>
        <w:overflowPunct w:val="0"/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Mandatory </w:t>
      </w:r>
      <w:r w:rsidR="00052910" w:rsidRPr="00A565E0">
        <w:rPr>
          <w:rFonts w:ascii="Arial" w:eastAsia="Times New Roman" w:hAnsi="Arial" w:cs="Arial"/>
          <w:sz w:val="24"/>
          <w:szCs w:val="24"/>
          <w:u w:val="single"/>
        </w:rPr>
        <w:t>Collection Requirements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</w:rPr>
        <w:t>(SLA to be drafted and agreed)</w:t>
      </w:r>
      <w:r w:rsidR="00052910" w:rsidRPr="00A565E0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013A4CED" w14:textId="19216934" w:rsidR="2B04463A" w:rsidRPr="001F0D80" w:rsidRDefault="005D7A56" w:rsidP="65D8CB3A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2B04463A" w:rsidRPr="03EF0889">
        <w:rPr>
          <w:rFonts w:ascii="Arial" w:eastAsia="Times New Roman" w:hAnsi="Arial" w:cs="Arial"/>
          <w:sz w:val="24"/>
          <w:szCs w:val="24"/>
        </w:rPr>
        <w:t xml:space="preserve">ollections </w:t>
      </w:r>
      <w:r>
        <w:rPr>
          <w:rFonts w:ascii="Arial" w:eastAsia="Times New Roman" w:hAnsi="Arial" w:cs="Arial"/>
          <w:sz w:val="24"/>
          <w:szCs w:val="24"/>
        </w:rPr>
        <w:t xml:space="preserve">to be </w:t>
      </w:r>
      <w:r w:rsidR="2B04463A" w:rsidRPr="03EF0889">
        <w:rPr>
          <w:rFonts w:ascii="Arial" w:eastAsia="Times New Roman" w:hAnsi="Arial" w:cs="Arial"/>
          <w:sz w:val="24"/>
          <w:szCs w:val="24"/>
        </w:rPr>
        <w:t xml:space="preserve">made twice daily Monday – </w:t>
      </w:r>
      <w:r w:rsidR="2B04463A" w:rsidRPr="00CD656B">
        <w:rPr>
          <w:rFonts w:ascii="Arial" w:eastAsia="Times New Roman" w:hAnsi="Arial" w:cs="Arial"/>
          <w:sz w:val="24"/>
          <w:szCs w:val="24"/>
        </w:rPr>
        <w:t>Friday</w:t>
      </w:r>
      <w:r w:rsidRPr="00CD656B">
        <w:rPr>
          <w:rFonts w:ascii="Arial" w:eastAsia="Times New Roman" w:hAnsi="Arial" w:cs="Arial"/>
          <w:sz w:val="24"/>
          <w:szCs w:val="24"/>
        </w:rPr>
        <w:t>,</w:t>
      </w:r>
      <w:r w:rsidR="2B04463A" w:rsidRPr="00CD656B">
        <w:rPr>
          <w:rFonts w:ascii="Arial" w:eastAsia="Times New Roman" w:hAnsi="Arial" w:cs="Arial"/>
          <w:sz w:val="24"/>
          <w:szCs w:val="24"/>
        </w:rPr>
        <w:t xml:space="preserve"> and once daily on </w:t>
      </w:r>
      <w:r w:rsidRPr="00CD656B">
        <w:rPr>
          <w:rFonts w:ascii="Arial" w:eastAsia="Times New Roman" w:hAnsi="Arial" w:cs="Arial"/>
          <w:sz w:val="24"/>
          <w:szCs w:val="24"/>
        </w:rPr>
        <w:t>Saturdays, Sundays,</w:t>
      </w:r>
      <w:r w:rsidR="2B04463A" w:rsidRPr="00CD656B">
        <w:rPr>
          <w:rFonts w:ascii="Arial" w:eastAsia="Times New Roman" w:hAnsi="Arial" w:cs="Arial"/>
          <w:sz w:val="24"/>
          <w:szCs w:val="24"/>
        </w:rPr>
        <w:t xml:space="preserve"> and </w:t>
      </w:r>
      <w:r w:rsidRPr="00CD656B">
        <w:rPr>
          <w:rFonts w:ascii="Arial" w:eastAsia="Times New Roman" w:hAnsi="Arial" w:cs="Arial"/>
          <w:sz w:val="24"/>
          <w:szCs w:val="24"/>
        </w:rPr>
        <w:t>B</w:t>
      </w:r>
      <w:r w:rsidR="2B04463A" w:rsidRPr="00CD656B">
        <w:rPr>
          <w:rFonts w:ascii="Arial" w:eastAsia="Times New Roman" w:hAnsi="Arial" w:cs="Arial"/>
          <w:sz w:val="24"/>
          <w:szCs w:val="24"/>
        </w:rPr>
        <w:t xml:space="preserve">ank </w:t>
      </w:r>
      <w:r w:rsidRPr="00CD656B">
        <w:rPr>
          <w:rFonts w:ascii="Arial" w:eastAsia="Times New Roman" w:hAnsi="Arial" w:cs="Arial"/>
          <w:sz w:val="24"/>
          <w:szCs w:val="24"/>
        </w:rPr>
        <w:t>H</w:t>
      </w:r>
      <w:r w:rsidR="2B04463A" w:rsidRPr="00CD656B">
        <w:rPr>
          <w:rFonts w:ascii="Arial" w:eastAsia="Times New Roman" w:hAnsi="Arial" w:cs="Arial"/>
          <w:sz w:val="24"/>
          <w:szCs w:val="24"/>
        </w:rPr>
        <w:t>olidays.</w:t>
      </w:r>
    </w:p>
    <w:p w14:paraId="7B04AF82" w14:textId="282E1E66" w:rsidR="001F0D80" w:rsidRPr="001F0D80" w:rsidRDefault="006F3500" w:rsidP="001F0D80">
      <w:pPr>
        <w:pStyle w:val="ListParagraph"/>
        <w:numPr>
          <w:ilvl w:val="0"/>
          <w:numId w:val="6"/>
        </w:numPr>
        <w:spacing w:before="240" w:after="240" w:line="240" w:lineRule="auto"/>
        <w:ind w:left="1080"/>
        <w:contextualSpacing w:val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You will be required to </w:t>
      </w:r>
      <w:r w:rsidR="001F0D80" w:rsidRPr="001F0D80">
        <w:rPr>
          <w:rFonts w:ascii="Arial" w:eastAsia="Times New Roman" w:hAnsi="Arial" w:cs="Arial"/>
          <w:i/>
          <w:iCs/>
          <w:sz w:val="24"/>
          <w:szCs w:val="24"/>
        </w:rPr>
        <w:t>provide a separate quote for the additional cost of collection services once daily on Saturday</w:t>
      </w:r>
      <w:r w:rsidR="001F0D80">
        <w:rPr>
          <w:rFonts w:ascii="Arial" w:eastAsia="Times New Roman" w:hAnsi="Arial" w:cs="Arial"/>
          <w:i/>
          <w:iCs/>
          <w:sz w:val="24"/>
          <w:szCs w:val="24"/>
        </w:rPr>
        <w:t>s</w:t>
      </w:r>
      <w:r w:rsidR="001F0D80" w:rsidRPr="001F0D80">
        <w:rPr>
          <w:rFonts w:ascii="Arial" w:eastAsia="Times New Roman" w:hAnsi="Arial" w:cs="Arial"/>
          <w:i/>
          <w:iCs/>
          <w:sz w:val="24"/>
          <w:szCs w:val="24"/>
        </w:rPr>
        <w:t>, Sunday</w:t>
      </w:r>
      <w:r w:rsidR="001F0D80">
        <w:rPr>
          <w:rFonts w:ascii="Arial" w:eastAsia="Times New Roman" w:hAnsi="Arial" w:cs="Arial"/>
          <w:i/>
          <w:iCs/>
          <w:sz w:val="24"/>
          <w:szCs w:val="24"/>
        </w:rPr>
        <w:t>s</w:t>
      </w:r>
      <w:r w:rsidR="001F0D80" w:rsidRPr="001F0D80">
        <w:rPr>
          <w:rFonts w:ascii="Arial" w:eastAsia="Times New Roman" w:hAnsi="Arial" w:cs="Arial"/>
          <w:i/>
          <w:iCs/>
          <w:sz w:val="24"/>
          <w:szCs w:val="24"/>
        </w:rPr>
        <w:t>, and Bank Holiday</w:t>
      </w:r>
      <w:r w:rsidR="001F0D80">
        <w:rPr>
          <w:rFonts w:ascii="Arial" w:eastAsia="Times New Roman" w:hAnsi="Arial" w:cs="Arial"/>
          <w:i/>
          <w:iCs/>
          <w:sz w:val="24"/>
          <w:szCs w:val="24"/>
        </w:rPr>
        <w:t>s.</w:t>
      </w:r>
    </w:p>
    <w:p w14:paraId="2E17C620" w14:textId="37617680" w:rsidR="6E4089C8" w:rsidRDefault="6E4089C8" w:rsidP="03EF0889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3EF0889">
        <w:rPr>
          <w:rFonts w:ascii="Arial" w:eastAsia="Times New Roman" w:hAnsi="Arial" w:cs="Arial"/>
          <w:sz w:val="24"/>
          <w:szCs w:val="24"/>
        </w:rPr>
        <w:lastRenderedPageBreak/>
        <w:t>Confirmation must be sent</w:t>
      </w:r>
      <w:r w:rsidR="005D7A56">
        <w:rPr>
          <w:rFonts w:ascii="Arial" w:eastAsia="Times New Roman" w:hAnsi="Arial" w:cs="Arial"/>
          <w:sz w:val="24"/>
          <w:szCs w:val="24"/>
        </w:rPr>
        <w:t xml:space="preserve"> by offsite storage supplier</w:t>
      </w:r>
      <w:r w:rsidRPr="03EF0889">
        <w:rPr>
          <w:rFonts w:ascii="Arial" w:eastAsia="Times New Roman" w:hAnsi="Arial" w:cs="Arial"/>
          <w:sz w:val="24"/>
          <w:szCs w:val="24"/>
        </w:rPr>
        <w:t xml:space="preserve"> upon receipt of a request for </w:t>
      </w:r>
      <w:r w:rsidR="005D7A56" w:rsidRPr="03EF0889">
        <w:rPr>
          <w:rFonts w:ascii="Arial" w:eastAsia="Times New Roman" w:hAnsi="Arial" w:cs="Arial"/>
          <w:sz w:val="24"/>
          <w:szCs w:val="24"/>
        </w:rPr>
        <w:t>notes.</w:t>
      </w:r>
      <w:r w:rsidRPr="03EF088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BBE55BE" w14:textId="47410B44" w:rsidR="6E4089C8" w:rsidRDefault="6E4089C8" w:rsidP="03EF0889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413C62A8">
        <w:rPr>
          <w:rFonts w:ascii="Arial" w:eastAsia="Times New Roman" w:hAnsi="Arial" w:cs="Arial"/>
          <w:sz w:val="24"/>
          <w:szCs w:val="24"/>
        </w:rPr>
        <w:t>Each delivery box must have a manifest of content</w:t>
      </w:r>
      <w:r w:rsidR="005D7A56" w:rsidRPr="413C62A8">
        <w:rPr>
          <w:rFonts w:ascii="Arial" w:eastAsia="Times New Roman" w:hAnsi="Arial" w:cs="Arial"/>
          <w:sz w:val="24"/>
          <w:szCs w:val="24"/>
        </w:rPr>
        <w:t xml:space="preserve"> </w:t>
      </w:r>
      <w:r w:rsidRPr="413C62A8">
        <w:rPr>
          <w:rFonts w:ascii="Arial" w:eastAsia="Times New Roman" w:hAnsi="Arial" w:cs="Arial"/>
          <w:sz w:val="24"/>
          <w:szCs w:val="24"/>
        </w:rPr>
        <w:t>detailing</w:t>
      </w:r>
      <w:r w:rsidR="005D7A56" w:rsidRPr="413C62A8">
        <w:rPr>
          <w:rFonts w:ascii="Arial" w:eastAsia="Times New Roman" w:hAnsi="Arial" w:cs="Arial"/>
          <w:sz w:val="24"/>
          <w:szCs w:val="24"/>
        </w:rPr>
        <w:t xml:space="preserve"> the</w:t>
      </w:r>
      <w:r w:rsidRPr="413C62A8">
        <w:rPr>
          <w:rFonts w:ascii="Arial" w:eastAsia="Times New Roman" w:hAnsi="Arial" w:cs="Arial"/>
          <w:sz w:val="24"/>
          <w:szCs w:val="24"/>
        </w:rPr>
        <w:t xml:space="preserve"> patient name, unit number and requester information</w:t>
      </w:r>
      <w:r w:rsidR="005D7A56" w:rsidRPr="413C62A8">
        <w:rPr>
          <w:rFonts w:ascii="Arial" w:eastAsia="Times New Roman" w:hAnsi="Arial" w:cs="Arial"/>
          <w:sz w:val="24"/>
          <w:szCs w:val="24"/>
        </w:rPr>
        <w:t xml:space="preserve"> for each record.</w:t>
      </w:r>
    </w:p>
    <w:p w14:paraId="56218DBE" w14:textId="57631EFB" w:rsidR="4CD09CB2" w:rsidRDefault="4CD09CB2" w:rsidP="413C62A8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413C62A8">
        <w:rPr>
          <w:rFonts w:ascii="Arial" w:eastAsia="Times New Roman" w:hAnsi="Arial" w:cs="Arial"/>
          <w:sz w:val="24"/>
          <w:szCs w:val="24"/>
          <w:u w:val="single"/>
        </w:rPr>
        <w:t>Indexing</w:t>
      </w:r>
    </w:p>
    <w:p w14:paraId="4DC15B88" w14:textId="53F0120F" w:rsidR="4CD09CB2" w:rsidRDefault="4CD09CB2" w:rsidP="413C62A8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413C62A8">
        <w:rPr>
          <w:rFonts w:ascii="Arial" w:eastAsia="Times New Roman" w:hAnsi="Arial" w:cs="Arial"/>
          <w:sz w:val="24"/>
          <w:szCs w:val="24"/>
        </w:rPr>
        <w:t>Capture the patient demographics, to in</w:t>
      </w:r>
      <w:r w:rsidR="17F28077" w:rsidRPr="413C62A8">
        <w:rPr>
          <w:rFonts w:ascii="Arial" w:eastAsia="Times New Roman" w:hAnsi="Arial" w:cs="Arial"/>
          <w:sz w:val="24"/>
          <w:szCs w:val="24"/>
        </w:rPr>
        <w:t xml:space="preserve">clude </w:t>
      </w:r>
      <w:r w:rsidRPr="413C62A8">
        <w:rPr>
          <w:rFonts w:ascii="Arial" w:eastAsia="Times New Roman" w:hAnsi="Arial" w:cs="Arial"/>
          <w:sz w:val="24"/>
          <w:szCs w:val="24"/>
        </w:rPr>
        <w:t>patient name, date of birth, hospital number, sex, date of death</w:t>
      </w:r>
      <w:r w:rsidR="668F3F46" w:rsidRPr="413C62A8">
        <w:rPr>
          <w:rFonts w:ascii="Arial" w:eastAsia="Times New Roman" w:hAnsi="Arial" w:cs="Arial"/>
          <w:sz w:val="24"/>
          <w:szCs w:val="24"/>
        </w:rPr>
        <w:t>.</w:t>
      </w:r>
    </w:p>
    <w:p w14:paraId="0100A4C7" w14:textId="4EEE2633" w:rsidR="668F3F46" w:rsidRDefault="668F3F46" w:rsidP="413C62A8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413C62A8">
        <w:rPr>
          <w:rFonts w:ascii="Arial" w:eastAsia="Times New Roman" w:hAnsi="Arial" w:cs="Arial"/>
          <w:sz w:val="24"/>
          <w:szCs w:val="24"/>
        </w:rPr>
        <w:t>To capture date of receipt to enable tracking of patient record</w:t>
      </w:r>
    </w:p>
    <w:p w14:paraId="0170806E" w14:textId="258FD994" w:rsidR="2BE88E6F" w:rsidRPr="00B87954" w:rsidRDefault="2BE88E6F" w:rsidP="413C62A8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B87954">
        <w:rPr>
          <w:rFonts w:ascii="Arial" w:eastAsia="Times New Roman" w:hAnsi="Arial" w:cs="Arial"/>
          <w:sz w:val="24"/>
          <w:szCs w:val="24"/>
          <w:u w:val="single"/>
        </w:rPr>
        <w:t>Ordering of Patient record</w:t>
      </w:r>
    </w:p>
    <w:p w14:paraId="77FEA63D" w14:textId="5E1340CB" w:rsidR="2BE88E6F" w:rsidRDefault="2BE88E6F" w:rsidP="413C62A8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413C62A8">
        <w:rPr>
          <w:rFonts w:ascii="Arial" w:eastAsia="Times New Roman" w:hAnsi="Arial" w:cs="Arial"/>
          <w:sz w:val="24"/>
          <w:szCs w:val="24"/>
        </w:rPr>
        <w:t>Authorised Users</w:t>
      </w:r>
      <w:r w:rsidR="006F3500">
        <w:rPr>
          <w:rFonts w:ascii="Arial" w:eastAsia="Times New Roman" w:hAnsi="Arial" w:cs="Arial"/>
          <w:sz w:val="24"/>
          <w:szCs w:val="24"/>
        </w:rPr>
        <w:t xml:space="preserve"> must</w:t>
      </w:r>
      <w:r w:rsidRPr="413C62A8">
        <w:rPr>
          <w:rFonts w:ascii="Arial" w:eastAsia="Times New Roman" w:hAnsi="Arial" w:cs="Arial"/>
          <w:sz w:val="24"/>
          <w:szCs w:val="24"/>
        </w:rPr>
        <w:t xml:space="preserve"> place orders using an online portal.  Where this is not practicable, Authorised Users may order by </w:t>
      </w:r>
      <w:r w:rsidR="772074D2" w:rsidRPr="413C62A8">
        <w:rPr>
          <w:rFonts w:ascii="Arial" w:eastAsia="Times New Roman" w:hAnsi="Arial" w:cs="Arial"/>
          <w:sz w:val="24"/>
          <w:szCs w:val="24"/>
        </w:rPr>
        <w:t xml:space="preserve">telephone or </w:t>
      </w:r>
      <w:r w:rsidRPr="413C62A8">
        <w:rPr>
          <w:rFonts w:ascii="Arial" w:eastAsia="Times New Roman" w:hAnsi="Arial" w:cs="Arial"/>
          <w:sz w:val="24"/>
          <w:szCs w:val="24"/>
        </w:rPr>
        <w:t>via email.</w:t>
      </w:r>
    </w:p>
    <w:p w14:paraId="77020297" w14:textId="12E54797" w:rsidR="2BE88E6F" w:rsidRDefault="2BE88E6F" w:rsidP="413C62A8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413C62A8">
        <w:rPr>
          <w:rFonts w:ascii="Arial" w:eastAsia="Times New Roman" w:hAnsi="Arial" w:cs="Arial"/>
          <w:sz w:val="24"/>
          <w:szCs w:val="24"/>
        </w:rPr>
        <w:t xml:space="preserve">- Authorised Users shall be responsible for providing </w:t>
      </w:r>
      <w:r w:rsidR="5C2D2274" w:rsidRPr="413C62A8">
        <w:rPr>
          <w:rFonts w:ascii="Arial" w:eastAsia="Times New Roman" w:hAnsi="Arial" w:cs="Arial"/>
          <w:sz w:val="24"/>
          <w:szCs w:val="24"/>
        </w:rPr>
        <w:t xml:space="preserve">off site storage provider </w:t>
      </w:r>
      <w:r w:rsidRPr="413C62A8">
        <w:rPr>
          <w:rFonts w:ascii="Arial" w:eastAsia="Times New Roman" w:hAnsi="Arial" w:cs="Arial"/>
          <w:sz w:val="24"/>
          <w:szCs w:val="24"/>
        </w:rPr>
        <w:t>with sufficient information to perform</w:t>
      </w:r>
      <w:r w:rsidR="2E2CA97F" w:rsidRPr="413C62A8">
        <w:rPr>
          <w:rFonts w:ascii="Arial" w:eastAsia="Times New Roman" w:hAnsi="Arial" w:cs="Arial"/>
          <w:sz w:val="24"/>
          <w:szCs w:val="24"/>
        </w:rPr>
        <w:t xml:space="preserve"> </w:t>
      </w:r>
      <w:r w:rsidRPr="413C62A8">
        <w:rPr>
          <w:rFonts w:ascii="Arial" w:eastAsia="Times New Roman" w:hAnsi="Arial" w:cs="Arial"/>
          <w:sz w:val="24"/>
          <w:szCs w:val="24"/>
        </w:rPr>
        <w:t>the Services.</w:t>
      </w:r>
    </w:p>
    <w:p w14:paraId="73DF31B5" w14:textId="7BBE609C" w:rsidR="2BE88E6F" w:rsidRDefault="2BE88E6F" w:rsidP="413C62A8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413C62A8">
        <w:rPr>
          <w:rFonts w:ascii="Arial" w:eastAsia="Times New Roman" w:hAnsi="Arial" w:cs="Arial"/>
          <w:sz w:val="24"/>
          <w:szCs w:val="24"/>
        </w:rPr>
        <w:t xml:space="preserve">At the Customer’s instruction </w:t>
      </w:r>
      <w:r w:rsidR="76398C12" w:rsidRPr="413C62A8">
        <w:rPr>
          <w:rFonts w:ascii="Arial" w:eastAsia="Times New Roman" w:hAnsi="Arial" w:cs="Arial"/>
          <w:sz w:val="24"/>
          <w:szCs w:val="24"/>
        </w:rPr>
        <w:t xml:space="preserve">off site storage </w:t>
      </w:r>
      <w:r w:rsidRPr="413C62A8">
        <w:rPr>
          <w:rFonts w:ascii="Arial" w:eastAsia="Times New Roman" w:hAnsi="Arial" w:cs="Arial"/>
          <w:sz w:val="24"/>
          <w:szCs w:val="24"/>
        </w:rPr>
        <w:t xml:space="preserve">will provide </w:t>
      </w:r>
      <w:r w:rsidR="2C1B2007" w:rsidRPr="413C62A8">
        <w:rPr>
          <w:rFonts w:ascii="Arial" w:eastAsia="Times New Roman" w:hAnsi="Arial" w:cs="Arial"/>
          <w:sz w:val="24"/>
          <w:szCs w:val="24"/>
        </w:rPr>
        <w:t xml:space="preserve">services as </w:t>
      </w:r>
      <w:proofErr w:type="gramStart"/>
      <w:r w:rsidR="2C1B2007" w:rsidRPr="413C62A8">
        <w:rPr>
          <w:rFonts w:ascii="Arial" w:eastAsia="Times New Roman" w:hAnsi="Arial" w:cs="Arial"/>
          <w:sz w:val="24"/>
          <w:szCs w:val="24"/>
        </w:rPr>
        <w:t>below:-</w:t>
      </w:r>
      <w:proofErr w:type="gramEnd"/>
    </w:p>
    <w:p w14:paraId="0BECDF45" w14:textId="13AD7904" w:rsidR="2C1B2007" w:rsidRDefault="2C1B2007" w:rsidP="413C62A8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413C62A8">
        <w:rPr>
          <w:rFonts w:ascii="Arial" w:eastAsia="Times New Roman" w:hAnsi="Arial" w:cs="Arial"/>
          <w:sz w:val="24"/>
          <w:szCs w:val="24"/>
          <w:u w:val="single"/>
        </w:rPr>
        <w:t>Storage</w:t>
      </w:r>
    </w:p>
    <w:p w14:paraId="2E58FCBD" w14:textId="1E938662" w:rsidR="2C1B2007" w:rsidRDefault="00B87954" w:rsidP="413C62A8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413C62A8">
        <w:rPr>
          <w:rFonts w:ascii="Arial" w:eastAsia="Times New Roman" w:hAnsi="Arial" w:cs="Arial"/>
          <w:sz w:val="24"/>
          <w:szCs w:val="24"/>
        </w:rPr>
        <w:t>Offsite</w:t>
      </w:r>
      <w:r w:rsidR="2C1B2007" w:rsidRPr="413C62A8">
        <w:rPr>
          <w:rFonts w:ascii="Arial" w:eastAsia="Times New Roman" w:hAnsi="Arial" w:cs="Arial"/>
          <w:sz w:val="24"/>
          <w:szCs w:val="24"/>
        </w:rPr>
        <w:t xml:space="preserve"> storage will maintain space for </w:t>
      </w:r>
      <w:r w:rsidR="00A50E63">
        <w:rPr>
          <w:rFonts w:ascii="Arial" w:eastAsia="Times New Roman" w:hAnsi="Arial" w:cs="Arial"/>
          <w:sz w:val="24"/>
          <w:szCs w:val="24"/>
        </w:rPr>
        <w:t xml:space="preserve">approximately 540,000 </w:t>
      </w:r>
      <w:r w:rsidR="2C1B2007" w:rsidRPr="413C62A8">
        <w:rPr>
          <w:rFonts w:ascii="Arial" w:eastAsia="Times New Roman" w:hAnsi="Arial" w:cs="Arial"/>
          <w:sz w:val="24"/>
          <w:szCs w:val="24"/>
        </w:rPr>
        <w:t>Articles within a suitable environment.</w:t>
      </w:r>
    </w:p>
    <w:p w14:paraId="0883E3B4" w14:textId="61D83039" w:rsidR="2E524F27" w:rsidRDefault="2E524F27" w:rsidP="413C62A8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413C62A8">
        <w:rPr>
          <w:rFonts w:ascii="Arial" w:eastAsia="Times New Roman" w:hAnsi="Arial" w:cs="Arial"/>
          <w:sz w:val="24"/>
          <w:szCs w:val="24"/>
          <w:u w:val="single"/>
        </w:rPr>
        <w:t>Destruction</w:t>
      </w:r>
    </w:p>
    <w:p w14:paraId="0FB25404" w14:textId="0385C7E2" w:rsidR="4B383810" w:rsidRPr="00A50E63" w:rsidRDefault="4B383810" w:rsidP="00A50E63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413C62A8">
        <w:rPr>
          <w:rFonts w:ascii="Arial" w:eastAsia="Arial" w:hAnsi="Arial" w:cs="Arial"/>
          <w:sz w:val="24"/>
          <w:szCs w:val="24"/>
        </w:rPr>
        <w:t>Authorised Users m</w:t>
      </w:r>
      <w:r w:rsidR="0063516E">
        <w:rPr>
          <w:rFonts w:ascii="Arial" w:eastAsia="Arial" w:hAnsi="Arial" w:cs="Arial"/>
          <w:sz w:val="24"/>
          <w:szCs w:val="24"/>
        </w:rPr>
        <w:t>ust</w:t>
      </w:r>
      <w:r w:rsidRPr="413C62A8">
        <w:rPr>
          <w:rFonts w:ascii="Arial" w:eastAsia="Arial" w:hAnsi="Arial" w:cs="Arial"/>
          <w:sz w:val="24"/>
          <w:szCs w:val="24"/>
        </w:rPr>
        <w:t xml:space="preserve"> request to have a specific Article destroyed. Upon receipt of request the Article will be retrieved from the storage location at the IM Facility and destroyed in a</w:t>
      </w:r>
      <w:r w:rsidR="00A50E63">
        <w:rPr>
          <w:rFonts w:ascii="Arial" w:eastAsia="Arial" w:hAnsi="Arial" w:cs="Arial"/>
          <w:sz w:val="24"/>
          <w:szCs w:val="24"/>
        </w:rPr>
        <w:t xml:space="preserve"> </w:t>
      </w:r>
      <w:r w:rsidRPr="00A50E63">
        <w:rPr>
          <w:rFonts w:ascii="Arial" w:eastAsia="Arial" w:hAnsi="Arial" w:cs="Arial"/>
          <w:sz w:val="24"/>
          <w:szCs w:val="24"/>
        </w:rPr>
        <w:t>secure and safe manner and in accordance with EN15713. Should the Customer require a significant volume of Articles to be destroyed the parties shall agree timescales for the destruction.</w:t>
      </w:r>
    </w:p>
    <w:p w14:paraId="32D457DC" w14:textId="5DAE5C9F" w:rsidR="4B383810" w:rsidRDefault="4B383810" w:rsidP="413C62A8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413C62A8">
        <w:rPr>
          <w:rFonts w:ascii="Arial" w:eastAsia="Arial" w:hAnsi="Arial" w:cs="Arial"/>
          <w:sz w:val="24"/>
          <w:szCs w:val="24"/>
        </w:rPr>
        <w:t xml:space="preserve"> A certificate of destruction </w:t>
      </w:r>
      <w:r w:rsidR="0063516E">
        <w:rPr>
          <w:rFonts w:ascii="Arial" w:eastAsia="Arial" w:hAnsi="Arial" w:cs="Arial"/>
          <w:sz w:val="24"/>
          <w:szCs w:val="24"/>
        </w:rPr>
        <w:t>must</w:t>
      </w:r>
      <w:r w:rsidRPr="413C62A8">
        <w:rPr>
          <w:rFonts w:ascii="Arial" w:eastAsia="Arial" w:hAnsi="Arial" w:cs="Arial"/>
          <w:sz w:val="24"/>
          <w:szCs w:val="24"/>
        </w:rPr>
        <w:t xml:space="preserve"> be supplied to the Customer within 30 days of the date of destruction.</w:t>
      </w:r>
    </w:p>
    <w:p w14:paraId="00310DDA" w14:textId="3042B0A8" w:rsidR="413C62A8" w:rsidRDefault="413C62A8" w:rsidP="413C62A8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02FD0C3" w14:textId="77777777" w:rsidR="00CB514B" w:rsidRPr="00987D7A" w:rsidRDefault="00CB514B" w:rsidP="00CB514B">
      <w:pPr>
        <w:numPr>
          <w:ilvl w:val="0"/>
          <w:numId w:val="7"/>
        </w:numPr>
        <w:spacing w:before="240" w:after="240" w:line="240" w:lineRule="auto"/>
        <w:ind w:hanging="72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3EF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Service Levels and Key Performance Indicators (KPIs)</w:t>
      </w:r>
    </w:p>
    <w:p w14:paraId="4B81D9B9" w14:textId="5C438039" w:rsidR="667CA28C" w:rsidRPr="000F0FBD" w:rsidRDefault="00E428CF" w:rsidP="03EF0889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Health Records Services</w:t>
      </w:r>
      <w:r w:rsidR="667CA28C" w:rsidRPr="03EF0889">
        <w:rPr>
          <w:rFonts w:ascii="Arial" w:eastAsia="Times New Roman" w:hAnsi="Arial" w:cs="Arial"/>
          <w:sz w:val="24"/>
          <w:szCs w:val="24"/>
        </w:rPr>
        <w:t xml:space="preserve"> </w:t>
      </w:r>
      <w:r w:rsidR="00C70E03">
        <w:rPr>
          <w:rFonts w:ascii="Arial" w:eastAsia="Times New Roman" w:hAnsi="Arial" w:cs="Arial"/>
          <w:sz w:val="24"/>
          <w:szCs w:val="24"/>
        </w:rPr>
        <w:t>take a</w:t>
      </w:r>
      <w:r w:rsidR="667CA28C" w:rsidRPr="03EF0889">
        <w:rPr>
          <w:rFonts w:ascii="Arial" w:eastAsia="Times New Roman" w:hAnsi="Arial" w:cs="Arial"/>
          <w:sz w:val="24"/>
          <w:szCs w:val="24"/>
        </w:rPr>
        <w:t xml:space="preserve"> daily </w:t>
      </w:r>
      <w:r w:rsidR="00C70E03">
        <w:rPr>
          <w:rFonts w:ascii="Arial" w:eastAsia="Times New Roman" w:hAnsi="Arial" w:cs="Arial"/>
          <w:sz w:val="24"/>
          <w:szCs w:val="24"/>
        </w:rPr>
        <w:t xml:space="preserve">record of </w:t>
      </w:r>
      <w:r w:rsidR="667CA28C" w:rsidRPr="03EF0889">
        <w:rPr>
          <w:rFonts w:ascii="Arial" w:eastAsia="Times New Roman" w:hAnsi="Arial" w:cs="Arial"/>
          <w:sz w:val="24"/>
          <w:szCs w:val="24"/>
        </w:rPr>
        <w:t>the number of boxes/packages receive</w:t>
      </w:r>
      <w:r w:rsidR="00C70E03">
        <w:rPr>
          <w:rFonts w:ascii="Arial" w:eastAsia="Times New Roman" w:hAnsi="Arial" w:cs="Arial"/>
          <w:sz w:val="24"/>
          <w:szCs w:val="24"/>
        </w:rPr>
        <w:t xml:space="preserve">d, including </w:t>
      </w:r>
      <w:r w:rsidR="667CA28C" w:rsidRPr="03EF0889">
        <w:rPr>
          <w:rFonts w:ascii="Arial" w:eastAsia="Times New Roman" w:hAnsi="Arial" w:cs="Arial"/>
          <w:sz w:val="24"/>
          <w:szCs w:val="24"/>
        </w:rPr>
        <w:t>the times of these deliveries.</w:t>
      </w:r>
      <w:r w:rsidR="00C70E03">
        <w:rPr>
          <w:rFonts w:ascii="Arial" w:eastAsia="Times New Roman" w:hAnsi="Arial" w:cs="Arial"/>
          <w:sz w:val="24"/>
          <w:szCs w:val="24"/>
        </w:rPr>
        <w:t xml:space="preserve"> Health Records Services will </w:t>
      </w:r>
      <w:r w:rsidR="000F0FBD" w:rsidRPr="000F0FBD">
        <w:rPr>
          <w:rFonts w:ascii="Arial" w:eastAsia="Times New Roman" w:hAnsi="Arial" w:cs="Arial"/>
          <w:sz w:val="24"/>
          <w:szCs w:val="24"/>
        </w:rPr>
        <w:t xml:space="preserve">perform a bi-monthly audit to ensure delivery times are met and requested notes are delivered, or notification has been received if records could not be located. </w:t>
      </w:r>
    </w:p>
    <w:p w14:paraId="0057BFC1" w14:textId="031548F4" w:rsidR="462EBB1B" w:rsidRPr="000F0FBD" w:rsidRDefault="462EBB1B" w:rsidP="03EF0889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00F0FBD">
        <w:rPr>
          <w:rFonts w:ascii="Arial" w:eastAsia="Times New Roman" w:hAnsi="Arial" w:cs="Arial"/>
          <w:sz w:val="24"/>
          <w:szCs w:val="24"/>
        </w:rPr>
        <w:t>All requirements must be met due to the nature of the service and risk to patient safety.</w:t>
      </w:r>
    </w:p>
    <w:p w14:paraId="18DBCC6C" w14:textId="4DAC4F8F" w:rsidR="3F64E65C" w:rsidRPr="000F0FBD" w:rsidRDefault="3F64E65C" w:rsidP="03EF0889">
      <w:pPr>
        <w:rPr>
          <w:rFonts w:ascii="Arial" w:hAnsi="Arial" w:cs="Arial"/>
          <w:sz w:val="24"/>
          <w:szCs w:val="24"/>
        </w:rPr>
      </w:pPr>
      <w:r w:rsidRPr="000F0FBD">
        <w:rPr>
          <w:rFonts w:ascii="Arial" w:eastAsia="Verdana" w:hAnsi="Arial" w:cs="Arial"/>
          <w:sz w:val="24"/>
          <w:szCs w:val="24"/>
        </w:rPr>
        <w:t>Data will be retained in line with NHS Records Management principles; up to 25 years and returned or destroyed upon explicit instructions from Walsall Healthcare NHS Trust (the Controller).</w:t>
      </w:r>
    </w:p>
    <w:p w14:paraId="3EDA7F23" w14:textId="77777777" w:rsidR="00CB514B" w:rsidRPr="00987D7A" w:rsidRDefault="00CB514B" w:rsidP="00CB514B">
      <w:pPr>
        <w:numPr>
          <w:ilvl w:val="0"/>
          <w:numId w:val="7"/>
        </w:numPr>
        <w:spacing w:before="240" w:after="240" w:line="240" w:lineRule="auto"/>
        <w:ind w:hanging="72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3EF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Contract Management and Review</w:t>
      </w:r>
    </w:p>
    <w:p w14:paraId="54E52CC4" w14:textId="6F370C06" w:rsidR="11BB5F2D" w:rsidRDefault="11BB5F2D" w:rsidP="00A565E0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Monthly report </w:t>
      </w:r>
      <w:r w:rsidR="0063516E">
        <w:rPr>
          <w:rFonts w:ascii="Arial" w:eastAsia="Times New Roman" w:hAnsi="Arial" w:cs="Arial"/>
          <w:color w:val="000000" w:themeColor="text1"/>
          <w:sz w:val="24"/>
          <w:szCs w:val="24"/>
        </w:rPr>
        <w:t>must</w:t>
      </w:r>
      <w:r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 </w:t>
      </w:r>
      <w:r w:rsidR="000F0FBD">
        <w:rPr>
          <w:rFonts w:ascii="Arial" w:eastAsia="Times New Roman" w:hAnsi="Arial" w:cs="Arial"/>
          <w:color w:val="000000" w:themeColor="text1"/>
          <w:sz w:val="24"/>
          <w:szCs w:val="24"/>
        </w:rPr>
        <w:t>provided by offsite storage supplier</w:t>
      </w:r>
      <w:r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F0FBD">
        <w:rPr>
          <w:rFonts w:ascii="Arial" w:eastAsia="Times New Roman" w:hAnsi="Arial" w:cs="Arial"/>
          <w:color w:val="000000" w:themeColor="text1"/>
          <w:sz w:val="24"/>
          <w:szCs w:val="24"/>
        </w:rPr>
        <w:t>detailing</w:t>
      </w:r>
      <w:r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any changes in activity, </w:t>
      </w:r>
      <w:r w:rsidR="000F0FB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costs, or </w:t>
      </w:r>
      <w:r w:rsidR="71E4686C"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t>expenditure</w:t>
      </w:r>
      <w:r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 </w:t>
      </w:r>
    </w:p>
    <w:p w14:paraId="1ED7240D" w14:textId="7981D148" w:rsidR="000F0FBD" w:rsidRPr="00A565E0" w:rsidRDefault="005337CC" w:rsidP="00A565E0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Quarterly report</w:t>
      </w:r>
      <w:r w:rsidR="0063516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must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 provided by offsite storage supplier detailing activity and expenditure trends. </w:t>
      </w:r>
    </w:p>
    <w:p w14:paraId="411D86C7" w14:textId="65C647E5" w:rsidR="11BB5F2D" w:rsidRPr="00A565E0" w:rsidRDefault="11BB5F2D" w:rsidP="00A565E0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t>Quarterly meetings</w:t>
      </w:r>
      <w:r w:rsidR="0063516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must</w:t>
      </w:r>
      <w:r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 held to review activity and </w:t>
      </w:r>
      <w:r w:rsidR="00A565E0" w:rsidRPr="00A565E0">
        <w:rPr>
          <w:rFonts w:ascii="Arial" w:eastAsia="Times New Roman" w:hAnsi="Arial" w:cs="Arial"/>
          <w:color w:val="000000" w:themeColor="text1"/>
          <w:sz w:val="24"/>
          <w:szCs w:val="24"/>
        </w:rPr>
        <w:t>service.</w:t>
      </w:r>
    </w:p>
    <w:p w14:paraId="51437360" w14:textId="77777777" w:rsidR="00CB514B" w:rsidRPr="00987D7A" w:rsidRDefault="00CB514B" w:rsidP="00CB514B">
      <w:pPr>
        <w:numPr>
          <w:ilvl w:val="0"/>
          <w:numId w:val="7"/>
        </w:numPr>
        <w:spacing w:before="240" w:after="240" w:line="240" w:lineRule="auto"/>
        <w:ind w:hanging="72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987D7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Sustainability</w:t>
      </w:r>
    </w:p>
    <w:p w14:paraId="654D1B19" w14:textId="72CF266E" w:rsidR="00CB514B" w:rsidRDefault="0000150E" w:rsidP="00CB514B">
      <w:pPr>
        <w:spacing w:before="240" w:after="240" w:line="240" w:lineRule="auto"/>
        <w:rPr>
          <w:rFonts w:ascii="Arial" w:eastAsia="Times New Roman" w:hAnsi="Arial" w:cs="Arial"/>
          <w:i/>
          <w:color w:val="FF0000"/>
          <w:sz w:val="24"/>
          <w:szCs w:val="24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</w:rPr>
        <w:t>A minimum10% requirement</w:t>
      </w:r>
      <w:r w:rsidR="0063516E">
        <w:rPr>
          <w:rFonts w:ascii="Arial" w:eastAsia="Times New Roman" w:hAnsi="Arial" w:cs="Arial"/>
          <w:i/>
          <w:color w:val="FF0000"/>
          <w:sz w:val="24"/>
          <w:szCs w:val="24"/>
        </w:rPr>
        <w:t xml:space="preserve"> must</w:t>
      </w:r>
      <w:r>
        <w:rPr>
          <w:rFonts w:ascii="Arial" w:eastAsia="Times New Roman" w:hAnsi="Arial" w:cs="Arial"/>
          <w:i/>
          <w:color w:val="FF0000"/>
          <w:sz w:val="24"/>
          <w:szCs w:val="24"/>
        </w:rPr>
        <w:t xml:space="preserve"> be included in tender bids.</w:t>
      </w:r>
      <w:r w:rsidR="00CB514B">
        <w:rPr>
          <w:rFonts w:ascii="Arial" w:eastAsia="Times New Roman" w:hAnsi="Arial" w:cs="Arial"/>
          <w:i/>
          <w:color w:val="FF0000"/>
          <w:sz w:val="24"/>
          <w:szCs w:val="24"/>
        </w:rPr>
        <w:t xml:space="preserve"> </w:t>
      </w:r>
    </w:p>
    <w:p w14:paraId="5734E0A7" w14:textId="25CCFE36" w:rsidR="0063516E" w:rsidRPr="0063516E" w:rsidRDefault="00CB514B" w:rsidP="0063516E">
      <w:pPr>
        <w:numPr>
          <w:ilvl w:val="0"/>
          <w:numId w:val="7"/>
        </w:numPr>
        <w:spacing w:before="240" w:after="240" w:line="240" w:lineRule="auto"/>
        <w:ind w:left="0" w:firstLine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375AA17D">
        <w:rPr>
          <w:rFonts w:ascii="Arial" w:eastAsia="Times New Roman" w:hAnsi="Arial" w:cs="Arial"/>
          <w:b/>
          <w:bCs/>
          <w:sz w:val="24"/>
          <w:szCs w:val="24"/>
        </w:rPr>
        <w:t>General Data Protection Regulation (GDPR) and Privacy Impact                Assessments (PIA)</w:t>
      </w:r>
    </w:p>
    <w:p w14:paraId="1113E20E" w14:textId="6E0A7E2D" w:rsidR="0063516E" w:rsidRDefault="0063516E" w:rsidP="00CB51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</w:rPr>
        <w:t xml:space="preserve">The successful applicant will be expected to complete the below documents, following a </w:t>
      </w:r>
      <w:r w:rsidR="000A6203">
        <w:rPr>
          <w:rFonts w:ascii="Arial" w:eastAsia="Times New Roman" w:hAnsi="Arial" w:cs="Arial"/>
          <w:i/>
          <w:color w:val="FF0000"/>
          <w:sz w:val="24"/>
          <w:szCs w:val="24"/>
        </w:rPr>
        <w:t>Mini-Competition procedure against a Framework</w:t>
      </w:r>
      <w:r>
        <w:rPr>
          <w:rFonts w:ascii="Arial" w:eastAsia="Times New Roman" w:hAnsi="Arial" w:cs="Arial"/>
          <w:i/>
          <w:color w:val="FF0000"/>
          <w:sz w:val="24"/>
          <w:szCs w:val="24"/>
        </w:rPr>
        <w:t>.</w:t>
      </w:r>
    </w:p>
    <w:p w14:paraId="57C50286" w14:textId="77777777" w:rsidR="0063516E" w:rsidRDefault="0063516E" w:rsidP="00CB51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14:paraId="26F7879D" w14:textId="4C68B0F2" w:rsidR="00CB514B" w:rsidRDefault="0000150E" w:rsidP="00CB51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</w:rPr>
        <w:t>DPIA</w:t>
      </w:r>
    </w:p>
    <w:p w14:paraId="1D9FDB49" w14:textId="6129177D" w:rsidR="0000150E" w:rsidRDefault="0000150E" w:rsidP="00CB51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</w:rPr>
        <w:t>SAF</w:t>
      </w:r>
    </w:p>
    <w:p w14:paraId="713CEE03" w14:textId="6DE01970" w:rsidR="0000150E" w:rsidRPr="0000150E" w:rsidRDefault="0000150E" w:rsidP="00CB51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</w:rPr>
        <w:t>Data sharing agreement</w:t>
      </w:r>
    </w:p>
    <w:p w14:paraId="481D4CD1" w14:textId="77777777" w:rsidR="00CB514B" w:rsidRPr="00B024DB" w:rsidRDefault="00CB514B" w:rsidP="00CB514B">
      <w:pPr>
        <w:numPr>
          <w:ilvl w:val="0"/>
          <w:numId w:val="7"/>
        </w:numPr>
        <w:spacing w:before="240" w:after="240" w:line="240" w:lineRule="auto"/>
        <w:ind w:hanging="720"/>
        <w:rPr>
          <w:rFonts w:ascii="Arial" w:eastAsia="Times New Roman" w:hAnsi="Arial" w:cs="Arial"/>
          <w:b/>
          <w:i/>
          <w:sz w:val="24"/>
          <w:szCs w:val="24"/>
        </w:rPr>
      </w:pPr>
      <w:r w:rsidRPr="03EF0889">
        <w:rPr>
          <w:rFonts w:ascii="Arial" w:eastAsia="Times New Roman" w:hAnsi="Arial" w:cs="Arial"/>
          <w:b/>
          <w:bCs/>
          <w:sz w:val="24"/>
          <w:szCs w:val="24"/>
        </w:rPr>
        <w:t xml:space="preserve">Contract Period </w:t>
      </w:r>
    </w:p>
    <w:p w14:paraId="03DB40C6" w14:textId="048600D7" w:rsidR="08A5B05A" w:rsidRDefault="0063516E" w:rsidP="0063516E">
      <w:pPr>
        <w:spacing w:before="240" w:after="24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Following a </w:t>
      </w:r>
      <w:r w:rsidR="000A6203">
        <w:rPr>
          <w:rFonts w:ascii="Arial" w:eastAsia="Times New Roman" w:hAnsi="Arial" w:cs="Arial"/>
          <w:sz w:val="24"/>
          <w:szCs w:val="24"/>
        </w:rPr>
        <w:t>Mini-Competition</w:t>
      </w:r>
      <w:r>
        <w:rPr>
          <w:rFonts w:ascii="Arial" w:eastAsia="Times New Roman" w:hAnsi="Arial" w:cs="Arial"/>
          <w:sz w:val="24"/>
          <w:szCs w:val="24"/>
        </w:rPr>
        <w:t xml:space="preserve"> Procedure</w:t>
      </w:r>
      <w:r w:rsidR="000A6203">
        <w:rPr>
          <w:rFonts w:ascii="Arial" w:eastAsia="Times New Roman" w:hAnsi="Arial" w:cs="Arial"/>
          <w:sz w:val="24"/>
          <w:szCs w:val="24"/>
        </w:rPr>
        <w:t xml:space="preserve"> against a Framework</w:t>
      </w:r>
      <w:r>
        <w:rPr>
          <w:rFonts w:ascii="Arial" w:eastAsia="Times New Roman" w:hAnsi="Arial" w:cs="Arial"/>
          <w:sz w:val="24"/>
          <w:szCs w:val="24"/>
        </w:rPr>
        <w:t xml:space="preserve"> the expected Contract start date is </w:t>
      </w:r>
      <w:r w:rsidR="08A5B05A" w:rsidRPr="03EF0889">
        <w:rPr>
          <w:rFonts w:ascii="Arial" w:eastAsia="Times New Roman" w:hAnsi="Arial" w:cs="Arial"/>
          <w:sz w:val="24"/>
          <w:szCs w:val="24"/>
        </w:rPr>
        <w:t>1 April 2025</w:t>
      </w:r>
      <w:r w:rsidR="005337CC">
        <w:rPr>
          <w:rFonts w:ascii="Arial" w:eastAsia="Times New Roman" w:hAnsi="Arial" w:cs="Arial"/>
          <w:sz w:val="24"/>
          <w:szCs w:val="24"/>
        </w:rPr>
        <w:t xml:space="preserve"> </w:t>
      </w:r>
      <w:r w:rsidR="00B87250">
        <w:rPr>
          <w:rFonts w:ascii="Arial" w:eastAsia="Times New Roman" w:hAnsi="Arial" w:cs="Arial"/>
          <w:sz w:val="24"/>
          <w:szCs w:val="24"/>
        </w:rPr>
        <w:t>and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8A5B05A" w:rsidRPr="03EF0889">
        <w:rPr>
          <w:rFonts w:ascii="Arial" w:eastAsia="Times New Roman" w:hAnsi="Arial" w:cs="Arial"/>
          <w:sz w:val="24"/>
          <w:szCs w:val="24"/>
        </w:rPr>
        <w:t>expir</w:t>
      </w:r>
      <w:r w:rsidR="00B87250">
        <w:rPr>
          <w:rFonts w:ascii="Arial" w:eastAsia="Times New Roman" w:hAnsi="Arial" w:cs="Arial"/>
          <w:sz w:val="24"/>
          <w:szCs w:val="24"/>
        </w:rPr>
        <w:t>ing</w:t>
      </w:r>
      <w:r w:rsidR="08A5B05A" w:rsidRPr="03EF0889">
        <w:rPr>
          <w:rFonts w:ascii="Arial" w:eastAsia="Times New Roman" w:hAnsi="Arial" w:cs="Arial"/>
          <w:sz w:val="24"/>
          <w:szCs w:val="24"/>
        </w:rPr>
        <w:t xml:space="preserve"> 31 March 202</w:t>
      </w:r>
      <w:r>
        <w:rPr>
          <w:rFonts w:ascii="Arial" w:eastAsia="Times New Roman" w:hAnsi="Arial" w:cs="Arial"/>
          <w:sz w:val="24"/>
          <w:szCs w:val="24"/>
        </w:rPr>
        <w:t xml:space="preserve">8 with two </w:t>
      </w:r>
      <w:proofErr w:type="gramStart"/>
      <w:r>
        <w:rPr>
          <w:rFonts w:ascii="Arial" w:eastAsia="Times New Roman" w:hAnsi="Arial" w:cs="Arial"/>
          <w:sz w:val="24"/>
          <w:szCs w:val="24"/>
        </w:rPr>
        <w:t>12 month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extension options.</w:t>
      </w:r>
    </w:p>
    <w:p w14:paraId="2B3854A4" w14:textId="77777777" w:rsidR="008068CA" w:rsidRPr="00CB514B" w:rsidRDefault="008068CA" w:rsidP="00CB514B">
      <w:r w:rsidRPr="00CB514B">
        <w:t xml:space="preserve"> </w:t>
      </w:r>
    </w:p>
    <w:sectPr w:rsidR="008068CA" w:rsidRPr="00CB514B" w:rsidSect="00FB75D2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5CA7E" w14:textId="77777777" w:rsidR="008A71B1" w:rsidRDefault="008A71B1" w:rsidP="00FB75D2">
      <w:pPr>
        <w:spacing w:after="0" w:line="240" w:lineRule="auto"/>
      </w:pPr>
      <w:r>
        <w:separator/>
      </w:r>
    </w:p>
  </w:endnote>
  <w:endnote w:type="continuationSeparator" w:id="0">
    <w:p w14:paraId="49B635AE" w14:textId="77777777" w:rsidR="008A71B1" w:rsidRDefault="008A71B1" w:rsidP="00FB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84960"/>
      <w:docPartObj>
        <w:docPartGallery w:val="Page Numbers (Bottom of Page)"/>
        <w:docPartUnique/>
      </w:docPartObj>
    </w:sdtPr>
    <w:sdtEndPr/>
    <w:sdtContent>
      <w:p w14:paraId="5182B5CE" w14:textId="77777777" w:rsidR="00FB75D2" w:rsidRDefault="00CB514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B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8591E1" w14:textId="77777777" w:rsidR="00FB75D2" w:rsidRDefault="00FB7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3990E" w14:textId="77777777" w:rsidR="008A71B1" w:rsidRDefault="008A71B1" w:rsidP="00FB75D2">
      <w:pPr>
        <w:spacing w:after="0" w:line="240" w:lineRule="auto"/>
      </w:pPr>
      <w:r>
        <w:separator/>
      </w:r>
    </w:p>
  </w:footnote>
  <w:footnote w:type="continuationSeparator" w:id="0">
    <w:p w14:paraId="6EF6E149" w14:textId="77777777" w:rsidR="008A71B1" w:rsidRDefault="008A71B1" w:rsidP="00FB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4863"/>
    <w:multiLevelType w:val="hybridMultilevel"/>
    <w:tmpl w:val="9C920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A061"/>
    <w:multiLevelType w:val="hybridMultilevel"/>
    <w:tmpl w:val="8C484B26"/>
    <w:lvl w:ilvl="0" w:tplc="523AF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3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C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CC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8A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0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2C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08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6A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A841"/>
    <w:multiLevelType w:val="hybridMultilevel"/>
    <w:tmpl w:val="C9D44578"/>
    <w:lvl w:ilvl="0" w:tplc="8B42C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85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C1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2C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4F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23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07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6B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62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2054"/>
    <w:multiLevelType w:val="hybridMultilevel"/>
    <w:tmpl w:val="7F2E9240"/>
    <w:lvl w:ilvl="0" w:tplc="4F3AB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0A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0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7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06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4D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8B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8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01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75A6F"/>
    <w:multiLevelType w:val="hybridMultilevel"/>
    <w:tmpl w:val="377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B65E1"/>
    <w:multiLevelType w:val="hybridMultilevel"/>
    <w:tmpl w:val="36A263AC"/>
    <w:lvl w:ilvl="0" w:tplc="1DF83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5ACE"/>
    <w:multiLevelType w:val="hybridMultilevel"/>
    <w:tmpl w:val="A49202A6"/>
    <w:lvl w:ilvl="0" w:tplc="D8048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C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B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01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00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20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23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E2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E3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52E74"/>
    <w:multiLevelType w:val="hybridMultilevel"/>
    <w:tmpl w:val="A456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016AA"/>
    <w:multiLevelType w:val="hybridMultilevel"/>
    <w:tmpl w:val="5F128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79DE5"/>
    <w:multiLevelType w:val="hybridMultilevel"/>
    <w:tmpl w:val="74844C40"/>
    <w:lvl w:ilvl="0" w:tplc="92EAA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E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00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8C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23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67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EB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CD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04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B21FE"/>
    <w:multiLevelType w:val="hybridMultilevel"/>
    <w:tmpl w:val="328EEE2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6FE3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D50C4"/>
    <w:multiLevelType w:val="hybridMultilevel"/>
    <w:tmpl w:val="9118ED64"/>
    <w:lvl w:ilvl="0" w:tplc="BB6CB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E4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CF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A0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86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47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E5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A3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09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A29A6"/>
    <w:multiLevelType w:val="hybridMultilevel"/>
    <w:tmpl w:val="EC1E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0905">
    <w:abstractNumId w:val="11"/>
  </w:num>
  <w:num w:numId="2" w16cid:durableId="1645887325">
    <w:abstractNumId w:val="2"/>
  </w:num>
  <w:num w:numId="3" w16cid:durableId="1632243296">
    <w:abstractNumId w:val="6"/>
  </w:num>
  <w:num w:numId="4" w16cid:durableId="1247180">
    <w:abstractNumId w:val="3"/>
  </w:num>
  <w:num w:numId="5" w16cid:durableId="2082212683">
    <w:abstractNumId w:val="1"/>
  </w:num>
  <w:num w:numId="6" w16cid:durableId="1312096467">
    <w:abstractNumId w:val="9"/>
  </w:num>
  <w:num w:numId="7" w16cid:durableId="651712244">
    <w:abstractNumId w:val="5"/>
  </w:num>
  <w:num w:numId="8" w16cid:durableId="1735004811">
    <w:abstractNumId w:val="10"/>
  </w:num>
  <w:num w:numId="9" w16cid:durableId="1242106163">
    <w:abstractNumId w:val="4"/>
  </w:num>
  <w:num w:numId="10" w16cid:durableId="444883534">
    <w:abstractNumId w:val="12"/>
  </w:num>
  <w:num w:numId="11" w16cid:durableId="924532624">
    <w:abstractNumId w:val="8"/>
  </w:num>
  <w:num w:numId="12" w16cid:durableId="86392485">
    <w:abstractNumId w:val="0"/>
  </w:num>
  <w:num w:numId="13" w16cid:durableId="1673558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5B"/>
    <w:rsid w:val="0000150E"/>
    <w:rsid w:val="0000517D"/>
    <w:rsid w:val="00044EA3"/>
    <w:rsid w:val="00052910"/>
    <w:rsid w:val="0009475F"/>
    <w:rsid w:val="000A6203"/>
    <w:rsid w:val="000F0FBD"/>
    <w:rsid w:val="00100FC8"/>
    <w:rsid w:val="001346B2"/>
    <w:rsid w:val="00152040"/>
    <w:rsid w:val="00153997"/>
    <w:rsid w:val="00196780"/>
    <w:rsid w:val="001F0D80"/>
    <w:rsid w:val="0023B947"/>
    <w:rsid w:val="00262EBA"/>
    <w:rsid w:val="002E7402"/>
    <w:rsid w:val="00371DCB"/>
    <w:rsid w:val="00381252"/>
    <w:rsid w:val="00395812"/>
    <w:rsid w:val="003A6B1B"/>
    <w:rsid w:val="003C5599"/>
    <w:rsid w:val="004270ED"/>
    <w:rsid w:val="00473FC8"/>
    <w:rsid w:val="004866A4"/>
    <w:rsid w:val="004A046B"/>
    <w:rsid w:val="004B3AE1"/>
    <w:rsid w:val="004B74F1"/>
    <w:rsid w:val="004E07E7"/>
    <w:rsid w:val="005337CC"/>
    <w:rsid w:val="005D15ED"/>
    <w:rsid w:val="005D7A56"/>
    <w:rsid w:val="00616180"/>
    <w:rsid w:val="00625635"/>
    <w:rsid w:val="0063516E"/>
    <w:rsid w:val="006410A4"/>
    <w:rsid w:val="0067726A"/>
    <w:rsid w:val="006F3500"/>
    <w:rsid w:val="00790039"/>
    <w:rsid w:val="007D59A6"/>
    <w:rsid w:val="008068CA"/>
    <w:rsid w:val="0083498C"/>
    <w:rsid w:val="008A71B1"/>
    <w:rsid w:val="008B20AC"/>
    <w:rsid w:val="00922B63"/>
    <w:rsid w:val="00933383"/>
    <w:rsid w:val="0094161B"/>
    <w:rsid w:val="00992BB2"/>
    <w:rsid w:val="009959B1"/>
    <w:rsid w:val="009E6808"/>
    <w:rsid w:val="00A367CC"/>
    <w:rsid w:val="00A50E63"/>
    <w:rsid w:val="00A565E0"/>
    <w:rsid w:val="00AD059C"/>
    <w:rsid w:val="00B657A4"/>
    <w:rsid w:val="00B87250"/>
    <w:rsid w:val="00B87954"/>
    <w:rsid w:val="00BA1D18"/>
    <w:rsid w:val="00BA1D90"/>
    <w:rsid w:val="00BA528C"/>
    <w:rsid w:val="00BE07CA"/>
    <w:rsid w:val="00BE7A38"/>
    <w:rsid w:val="00C409C0"/>
    <w:rsid w:val="00C70E03"/>
    <w:rsid w:val="00C7635B"/>
    <w:rsid w:val="00C942D8"/>
    <w:rsid w:val="00CB514B"/>
    <w:rsid w:val="00CB7DF7"/>
    <w:rsid w:val="00CD656B"/>
    <w:rsid w:val="00D70AE4"/>
    <w:rsid w:val="00DA5C17"/>
    <w:rsid w:val="00DE29CA"/>
    <w:rsid w:val="00E428CF"/>
    <w:rsid w:val="00EC089A"/>
    <w:rsid w:val="00F20F9C"/>
    <w:rsid w:val="00F86DD3"/>
    <w:rsid w:val="00F927F5"/>
    <w:rsid w:val="00FA7DEF"/>
    <w:rsid w:val="00FB75D2"/>
    <w:rsid w:val="019BEE12"/>
    <w:rsid w:val="02A91A3D"/>
    <w:rsid w:val="03ABFA9D"/>
    <w:rsid w:val="03EF0889"/>
    <w:rsid w:val="05B069E3"/>
    <w:rsid w:val="05B5B420"/>
    <w:rsid w:val="067A0D7E"/>
    <w:rsid w:val="06B94288"/>
    <w:rsid w:val="077D7C41"/>
    <w:rsid w:val="080238C5"/>
    <w:rsid w:val="08A5B05A"/>
    <w:rsid w:val="08E106C0"/>
    <w:rsid w:val="08FC5635"/>
    <w:rsid w:val="098EF843"/>
    <w:rsid w:val="0AF1F6EA"/>
    <w:rsid w:val="0C3F555B"/>
    <w:rsid w:val="0CA538C7"/>
    <w:rsid w:val="0E20D437"/>
    <w:rsid w:val="0F1ACABA"/>
    <w:rsid w:val="0F46EDEE"/>
    <w:rsid w:val="1008AF07"/>
    <w:rsid w:val="11BB5F2D"/>
    <w:rsid w:val="125EA684"/>
    <w:rsid w:val="13AB3D11"/>
    <w:rsid w:val="13C5EF82"/>
    <w:rsid w:val="14200B95"/>
    <w:rsid w:val="1562EFB9"/>
    <w:rsid w:val="1598E262"/>
    <w:rsid w:val="166F4F2D"/>
    <w:rsid w:val="16A461D6"/>
    <w:rsid w:val="17F28077"/>
    <w:rsid w:val="180D33F7"/>
    <w:rsid w:val="185ABD75"/>
    <w:rsid w:val="192B1461"/>
    <w:rsid w:val="1A9BC30B"/>
    <w:rsid w:val="1AB036FE"/>
    <w:rsid w:val="1B257095"/>
    <w:rsid w:val="1C2C07E3"/>
    <w:rsid w:val="1C8B9A58"/>
    <w:rsid w:val="1D18D1BA"/>
    <w:rsid w:val="1D31E8A4"/>
    <w:rsid w:val="1D34AA12"/>
    <w:rsid w:val="1DABCAF4"/>
    <w:rsid w:val="1DBB260E"/>
    <w:rsid w:val="1F7915BB"/>
    <w:rsid w:val="1FCF100D"/>
    <w:rsid w:val="208DFA52"/>
    <w:rsid w:val="209568F8"/>
    <w:rsid w:val="20F6F499"/>
    <w:rsid w:val="2159481C"/>
    <w:rsid w:val="217BC036"/>
    <w:rsid w:val="2328268F"/>
    <w:rsid w:val="24F776FD"/>
    <w:rsid w:val="2505DCD1"/>
    <w:rsid w:val="26008007"/>
    <w:rsid w:val="26520B1C"/>
    <w:rsid w:val="26EA056D"/>
    <w:rsid w:val="2A74142E"/>
    <w:rsid w:val="2ADDC522"/>
    <w:rsid w:val="2B04463A"/>
    <w:rsid w:val="2B507D29"/>
    <w:rsid w:val="2BE11772"/>
    <w:rsid w:val="2BE88E6F"/>
    <w:rsid w:val="2C1B2007"/>
    <w:rsid w:val="2CE973B4"/>
    <w:rsid w:val="2D06413F"/>
    <w:rsid w:val="2E2CA97F"/>
    <w:rsid w:val="2E524F27"/>
    <w:rsid w:val="2E59E168"/>
    <w:rsid w:val="30979D30"/>
    <w:rsid w:val="30A610A8"/>
    <w:rsid w:val="3180C4AD"/>
    <w:rsid w:val="318DBD46"/>
    <w:rsid w:val="31C06B2E"/>
    <w:rsid w:val="33908341"/>
    <w:rsid w:val="3499AF76"/>
    <w:rsid w:val="358B95CE"/>
    <w:rsid w:val="35E8ADE9"/>
    <w:rsid w:val="375AA17D"/>
    <w:rsid w:val="378BA215"/>
    <w:rsid w:val="38DC608E"/>
    <w:rsid w:val="3940784B"/>
    <w:rsid w:val="3965108B"/>
    <w:rsid w:val="399B086B"/>
    <w:rsid w:val="3A07220F"/>
    <w:rsid w:val="3D1A440D"/>
    <w:rsid w:val="3D7E0EE9"/>
    <w:rsid w:val="3F08FB91"/>
    <w:rsid w:val="3F64E65C"/>
    <w:rsid w:val="3F8D5271"/>
    <w:rsid w:val="403CEFB2"/>
    <w:rsid w:val="40B63DCE"/>
    <w:rsid w:val="40C1035D"/>
    <w:rsid w:val="40D846C4"/>
    <w:rsid w:val="40F7C5B9"/>
    <w:rsid w:val="413C62A8"/>
    <w:rsid w:val="41B2B8D4"/>
    <w:rsid w:val="42FF882C"/>
    <w:rsid w:val="44F15EFB"/>
    <w:rsid w:val="45B7C791"/>
    <w:rsid w:val="462EBB1B"/>
    <w:rsid w:val="46A3B915"/>
    <w:rsid w:val="4717AF84"/>
    <w:rsid w:val="4722FFBB"/>
    <w:rsid w:val="479D2FA1"/>
    <w:rsid w:val="480B156F"/>
    <w:rsid w:val="4858DC0F"/>
    <w:rsid w:val="49003396"/>
    <w:rsid w:val="4B383810"/>
    <w:rsid w:val="4B49CFFE"/>
    <w:rsid w:val="4B56A265"/>
    <w:rsid w:val="4C206E39"/>
    <w:rsid w:val="4C306258"/>
    <w:rsid w:val="4CD09CB2"/>
    <w:rsid w:val="4CFD8CE4"/>
    <w:rsid w:val="4E472CF1"/>
    <w:rsid w:val="4F9CE8AF"/>
    <w:rsid w:val="4FA7F6AA"/>
    <w:rsid w:val="51FBF7E6"/>
    <w:rsid w:val="520BB6D5"/>
    <w:rsid w:val="5242A9DA"/>
    <w:rsid w:val="528E197A"/>
    <w:rsid w:val="5455F1EC"/>
    <w:rsid w:val="548A1F77"/>
    <w:rsid w:val="548B12BD"/>
    <w:rsid w:val="577AD202"/>
    <w:rsid w:val="57C8107C"/>
    <w:rsid w:val="58391974"/>
    <w:rsid w:val="58AE6DA0"/>
    <w:rsid w:val="58D16C7A"/>
    <w:rsid w:val="5AE44829"/>
    <w:rsid w:val="5C2D2274"/>
    <w:rsid w:val="5DF83F76"/>
    <w:rsid w:val="5E1DC5BD"/>
    <w:rsid w:val="5E658E48"/>
    <w:rsid w:val="5F99364C"/>
    <w:rsid w:val="5FACD22D"/>
    <w:rsid w:val="5FC43732"/>
    <w:rsid w:val="601F2D7A"/>
    <w:rsid w:val="61B0ACDF"/>
    <w:rsid w:val="631D53EE"/>
    <w:rsid w:val="6410D01E"/>
    <w:rsid w:val="64564AE0"/>
    <w:rsid w:val="65D8CB3A"/>
    <w:rsid w:val="66510CCD"/>
    <w:rsid w:val="667CA28C"/>
    <w:rsid w:val="668624FC"/>
    <w:rsid w:val="668736BD"/>
    <w:rsid w:val="668F3F46"/>
    <w:rsid w:val="66C05F76"/>
    <w:rsid w:val="66C061DA"/>
    <w:rsid w:val="68ADC77F"/>
    <w:rsid w:val="6916B5B6"/>
    <w:rsid w:val="69C5BEEA"/>
    <w:rsid w:val="69DD1FB0"/>
    <w:rsid w:val="6B07218D"/>
    <w:rsid w:val="6B8136C4"/>
    <w:rsid w:val="6DF5E9E9"/>
    <w:rsid w:val="6E4089C8"/>
    <w:rsid w:val="6F4C7359"/>
    <w:rsid w:val="71E4686C"/>
    <w:rsid w:val="72FEB85A"/>
    <w:rsid w:val="733924B1"/>
    <w:rsid w:val="7372C118"/>
    <w:rsid w:val="74832E27"/>
    <w:rsid w:val="74B33AFB"/>
    <w:rsid w:val="74D7A576"/>
    <w:rsid w:val="75085231"/>
    <w:rsid w:val="751840A4"/>
    <w:rsid w:val="7578C1E7"/>
    <w:rsid w:val="761DD802"/>
    <w:rsid w:val="76398C12"/>
    <w:rsid w:val="76CEA38C"/>
    <w:rsid w:val="76FF7BEF"/>
    <w:rsid w:val="772074D2"/>
    <w:rsid w:val="772B3571"/>
    <w:rsid w:val="7770A353"/>
    <w:rsid w:val="78716FD4"/>
    <w:rsid w:val="791E4231"/>
    <w:rsid w:val="7A3B3C34"/>
    <w:rsid w:val="7A78ECD9"/>
    <w:rsid w:val="7A88C6E4"/>
    <w:rsid w:val="7C0636E1"/>
    <w:rsid w:val="7C54E70A"/>
    <w:rsid w:val="7D56B661"/>
    <w:rsid w:val="7EC050D2"/>
    <w:rsid w:val="7EC99224"/>
    <w:rsid w:val="7FAB2A22"/>
    <w:rsid w:val="7FBF3EC4"/>
    <w:rsid w:val="7FEDC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FC1F"/>
  <w15:docId w15:val="{01FA5623-F25D-4E11-B9F6-068BC286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635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63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C1">
    <w:name w:val="toc 1"/>
    <w:uiPriority w:val="39"/>
    <w:rsid w:val="00C7635B"/>
    <w:pPr>
      <w:tabs>
        <w:tab w:val="left" w:pos="720"/>
        <w:tab w:val="right" w:leader="dot" w:pos="9029"/>
      </w:tabs>
      <w:adjustRightInd w:val="0"/>
      <w:spacing w:after="120" w:line="240" w:lineRule="auto"/>
      <w:ind w:left="720" w:hanging="720"/>
    </w:pPr>
    <w:rPr>
      <w:rFonts w:ascii="Arial" w:eastAsia="STZhongsong" w:hAnsi="Arial" w:cs="Times New Roman"/>
      <w:caps/>
      <w:szCs w:val="20"/>
      <w:lang w:eastAsia="zh-CN"/>
    </w:rPr>
  </w:style>
  <w:style w:type="paragraph" w:customStyle="1" w:styleId="bodystrongcentred">
    <w:name w:val="body strong centred"/>
    <w:basedOn w:val="Normal"/>
    <w:rsid w:val="00C7635B"/>
    <w:pPr>
      <w:spacing w:after="0" w:line="240" w:lineRule="auto"/>
      <w:jc w:val="center"/>
    </w:pPr>
    <w:rPr>
      <w:rFonts w:ascii="Arial" w:eastAsia="SimSun" w:hAnsi="Arial"/>
      <w:b/>
      <w:lang w:eastAsia="en-GB"/>
    </w:rPr>
  </w:style>
  <w:style w:type="character" w:styleId="Hyperlink">
    <w:name w:val="Hyperlink"/>
    <w:basedOn w:val="DefaultParagraphFont"/>
    <w:uiPriority w:val="99"/>
    <w:rsid w:val="00C76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7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5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7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D2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96780"/>
    <w:rPr>
      <w:color w:val="800080" w:themeColor="followedHyperlink"/>
      <w:u w:val="single"/>
    </w:rPr>
  </w:style>
  <w:style w:type="paragraph" w:customStyle="1" w:styleId="Default">
    <w:name w:val="Default"/>
    <w:rsid w:val="00806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514B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B5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8072A7B47874B8BE72F9B15A7BEF5" ma:contentTypeVersion="8" ma:contentTypeDescription="Create a new document." ma:contentTypeScope="" ma:versionID="1ea275d60d5bf2a1740eee7580c632ec">
  <xsd:schema xmlns:xsd="http://www.w3.org/2001/XMLSchema" xmlns:xs="http://www.w3.org/2001/XMLSchema" xmlns:p="http://schemas.microsoft.com/office/2006/metadata/properties" xmlns:ns1="http://schemas.microsoft.com/sharepoint/v3" xmlns:ns2="fec26cdb-4be0-4e8e-a6eb-5a874fbfcdb9" xmlns:ns3="db772215-0059-4de2-9b6c-5b31bb759174" targetNamespace="http://schemas.microsoft.com/office/2006/metadata/properties" ma:root="true" ma:fieldsID="eae3864ee9a6da751fe6a1e9fb50c2c8" ns1:_="" ns2:_="" ns3:_="">
    <xsd:import namespace="http://schemas.microsoft.com/sharepoint/v3"/>
    <xsd:import namespace="fec26cdb-4be0-4e8e-a6eb-5a874fbfcdb9"/>
    <xsd:import namespace="db772215-0059-4de2-9b6c-5b31bb759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6cdb-4be0-4e8e-a6eb-5a874fbfc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72215-0059-4de2-9b6c-5b31bb759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9CE898-A975-4A57-B5C1-1B9FF8448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c26cdb-4be0-4e8e-a6eb-5a874fbfcdb9"/>
    <ds:schemaRef ds:uri="db772215-0059-4de2-9b6c-5b31bb759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F66EF-0DF0-4A52-9FCA-CBD8C56A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6F6C0-5822-4FC1-B0BD-8820C8714B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1169</Words>
  <Characters>6665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Smyth</dc:creator>
  <cp:keywords/>
  <cp:lastModifiedBy>MOORE, Daniel (WALSALL HEALTHCARE NHS TRUST)</cp:lastModifiedBy>
  <cp:revision>2</cp:revision>
  <dcterms:created xsi:type="dcterms:W3CDTF">2024-08-05T10:40:00Z</dcterms:created>
  <dcterms:modified xsi:type="dcterms:W3CDTF">2024-08-05T10:40:00Z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0x0101001228072A7B47874B8BE72F9B15A7BEF5</vt:lpwstr>
  </property>
</Properties>
</file>