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95BE1" w14:textId="77777777" w:rsidR="00180B69" w:rsidRDefault="00180B69" w:rsidP="003E7F30">
      <w:pPr>
        <w:jc w:val="both"/>
        <w:rPr>
          <w:rFonts w:cs="Arial"/>
          <w:sz w:val="22"/>
          <w:szCs w:val="22"/>
        </w:rPr>
      </w:pPr>
    </w:p>
    <w:p w14:paraId="0ED8F1FA" w14:textId="77777777" w:rsidR="00CC14DE" w:rsidRPr="00946F99" w:rsidRDefault="00CC14DE" w:rsidP="00CC14DE">
      <w:pPr>
        <w:jc w:val="both"/>
        <w:rPr>
          <w:rFonts w:cs="Arial"/>
          <w:color w:val="929309"/>
          <w:sz w:val="32"/>
          <w:szCs w:val="32"/>
        </w:rPr>
      </w:pPr>
      <w:r w:rsidRPr="00946F99">
        <w:rPr>
          <w:rFonts w:cs="Arial"/>
          <w:noProof/>
          <w:color w:val="2B579A"/>
          <w:shd w:val="clear" w:color="auto" w:fill="E6E6E6"/>
          <w:lang w:eastAsia="en-GB"/>
        </w:rPr>
        <w:drawing>
          <wp:inline distT="0" distB="0" distL="0" distR="0" wp14:anchorId="71821E8C" wp14:editId="27DAC784">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33C7BFFD" w14:textId="77777777" w:rsidR="00CC14DE" w:rsidRPr="00946F99" w:rsidRDefault="00CC14DE" w:rsidP="00CC14DE">
      <w:pPr>
        <w:jc w:val="both"/>
        <w:rPr>
          <w:rFonts w:cs="Arial"/>
          <w:color w:val="929309"/>
          <w:sz w:val="32"/>
          <w:szCs w:val="32"/>
        </w:rPr>
      </w:pPr>
    </w:p>
    <w:p w14:paraId="111D2148" w14:textId="77777777" w:rsidR="00CC14DE" w:rsidRPr="00946F99" w:rsidRDefault="00CC14DE" w:rsidP="00CC14DE">
      <w:pPr>
        <w:jc w:val="both"/>
        <w:rPr>
          <w:rFonts w:cs="Arial"/>
          <w:color w:val="929309"/>
          <w:sz w:val="32"/>
          <w:szCs w:val="32"/>
        </w:rPr>
      </w:pPr>
      <w:r w:rsidRPr="00946F99">
        <w:rPr>
          <w:rFonts w:cs="Arial"/>
          <w:color w:val="929309"/>
          <w:sz w:val="32"/>
          <w:szCs w:val="32"/>
        </w:rPr>
        <w:t>www.gov.uk/naturalengland</w:t>
      </w:r>
    </w:p>
    <w:p w14:paraId="25928EDD" w14:textId="77777777" w:rsidR="00CC14DE" w:rsidRPr="00946F99" w:rsidRDefault="00CC14DE" w:rsidP="00CC14DE">
      <w:pPr>
        <w:pStyle w:val="PubTitle"/>
        <w:jc w:val="both"/>
        <w:rPr>
          <w:sz w:val="52"/>
          <w:szCs w:val="52"/>
        </w:rPr>
      </w:pPr>
      <w:r w:rsidRPr="00946F99">
        <w:rPr>
          <w:color w:val="00B050"/>
          <w:sz w:val="52"/>
          <w:szCs w:val="52"/>
        </w:rPr>
        <w:t>Request for Quotation</w:t>
      </w:r>
    </w:p>
    <w:p w14:paraId="027F879C" w14:textId="77777777" w:rsidR="00CC14DE" w:rsidRPr="00946F99" w:rsidRDefault="00CC14DE" w:rsidP="00CC14DE">
      <w:pPr>
        <w:jc w:val="both"/>
        <w:rPr>
          <w:rFonts w:cs="Arial"/>
          <w:b/>
          <w:color w:val="A5A5A5" w:themeColor="accent3"/>
          <w:sz w:val="48"/>
        </w:rPr>
      </w:pPr>
    </w:p>
    <w:p w14:paraId="7E06952F" w14:textId="77777777" w:rsidR="00180B69" w:rsidRDefault="00180B69" w:rsidP="003E7F30">
      <w:pPr>
        <w:jc w:val="both"/>
        <w:rPr>
          <w:rFonts w:cs="Arial"/>
          <w:sz w:val="22"/>
          <w:szCs w:val="22"/>
        </w:rPr>
      </w:pPr>
    </w:p>
    <w:p w14:paraId="5D963318" w14:textId="77777777" w:rsidR="00180B69" w:rsidRDefault="00180B69" w:rsidP="003E7F30">
      <w:pPr>
        <w:jc w:val="both"/>
        <w:rPr>
          <w:rFonts w:cs="Arial"/>
          <w:sz w:val="22"/>
          <w:szCs w:val="22"/>
        </w:rPr>
      </w:pPr>
    </w:p>
    <w:p w14:paraId="663305D8" w14:textId="77777777" w:rsidR="00180B69" w:rsidRDefault="00180B69" w:rsidP="003E7F30">
      <w:pPr>
        <w:jc w:val="both"/>
        <w:rPr>
          <w:rFonts w:cs="Arial"/>
          <w:sz w:val="22"/>
          <w:szCs w:val="22"/>
        </w:rPr>
      </w:pPr>
    </w:p>
    <w:p w14:paraId="4E741F69" w14:textId="77777777" w:rsidR="00180B69" w:rsidRDefault="00180B69" w:rsidP="003E7F30">
      <w:pPr>
        <w:jc w:val="both"/>
        <w:rPr>
          <w:rFonts w:cs="Arial"/>
          <w:sz w:val="22"/>
          <w:szCs w:val="22"/>
        </w:rPr>
      </w:pPr>
    </w:p>
    <w:p w14:paraId="57E5E738" w14:textId="77777777" w:rsidR="00180B69" w:rsidRDefault="00180B69" w:rsidP="003E7F30">
      <w:pPr>
        <w:jc w:val="both"/>
        <w:rPr>
          <w:rFonts w:cs="Arial"/>
          <w:sz w:val="22"/>
          <w:szCs w:val="22"/>
        </w:rPr>
      </w:pPr>
    </w:p>
    <w:p w14:paraId="29E434A6" w14:textId="77777777" w:rsidR="007B066C" w:rsidRDefault="007B066C" w:rsidP="003E7F30">
      <w:pPr>
        <w:jc w:val="both"/>
        <w:rPr>
          <w:rFonts w:cs="Arial"/>
          <w:sz w:val="22"/>
          <w:szCs w:val="22"/>
        </w:rPr>
      </w:pPr>
    </w:p>
    <w:p w14:paraId="32C48DF6" w14:textId="77777777" w:rsidR="007B066C" w:rsidRDefault="007B066C" w:rsidP="003E7F30">
      <w:pPr>
        <w:jc w:val="both"/>
        <w:rPr>
          <w:rFonts w:cs="Arial"/>
          <w:sz w:val="22"/>
          <w:szCs w:val="22"/>
        </w:rPr>
      </w:pPr>
    </w:p>
    <w:p w14:paraId="3986DF0C" w14:textId="77777777" w:rsidR="00180B69" w:rsidRDefault="00180B69" w:rsidP="003E7F30">
      <w:pPr>
        <w:jc w:val="both"/>
        <w:rPr>
          <w:rFonts w:cs="Arial"/>
          <w:sz w:val="22"/>
          <w:szCs w:val="22"/>
        </w:rPr>
      </w:pPr>
    </w:p>
    <w:p w14:paraId="0627B08C" w14:textId="77777777" w:rsidR="00180B69" w:rsidRDefault="00180B69" w:rsidP="003E7F30">
      <w:pPr>
        <w:jc w:val="both"/>
        <w:rPr>
          <w:rFonts w:cs="Arial"/>
          <w:sz w:val="22"/>
          <w:szCs w:val="22"/>
        </w:rPr>
      </w:pPr>
    </w:p>
    <w:p w14:paraId="3BAC8E87" w14:textId="77777777" w:rsidR="00180B69" w:rsidRDefault="00180B69" w:rsidP="003E7F30">
      <w:pPr>
        <w:jc w:val="both"/>
        <w:rPr>
          <w:rFonts w:cs="Arial"/>
          <w:sz w:val="22"/>
          <w:szCs w:val="22"/>
        </w:rPr>
      </w:pPr>
    </w:p>
    <w:p w14:paraId="65E49633" w14:textId="77777777" w:rsidR="00180B69" w:rsidRDefault="00180B69" w:rsidP="003E7F30">
      <w:pPr>
        <w:jc w:val="both"/>
        <w:rPr>
          <w:rFonts w:cs="Arial"/>
          <w:sz w:val="22"/>
          <w:szCs w:val="22"/>
        </w:rPr>
      </w:pPr>
    </w:p>
    <w:p w14:paraId="0D631579" w14:textId="77777777" w:rsidR="00180B69" w:rsidRDefault="00180B69" w:rsidP="003E7F30">
      <w:pPr>
        <w:jc w:val="both"/>
        <w:rPr>
          <w:rFonts w:cs="Arial"/>
          <w:sz w:val="22"/>
          <w:szCs w:val="22"/>
        </w:rPr>
      </w:pPr>
    </w:p>
    <w:p w14:paraId="324D9D6B" w14:textId="77777777" w:rsidR="00CC14DE" w:rsidRPr="00CC14DE" w:rsidRDefault="00CC14DE" w:rsidP="00CC14DE">
      <w:pPr>
        <w:keepNext/>
        <w:keepLines/>
        <w:pageBreakBefore/>
        <w:spacing w:before="240" w:after="360"/>
        <w:jc w:val="both"/>
        <w:outlineLvl w:val="1"/>
        <w:rPr>
          <w:rFonts w:cs="Arial"/>
          <w:b/>
          <w:bCs/>
          <w:sz w:val="28"/>
          <w:szCs w:val="26"/>
        </w:rPr>
      </w:pPr>
      <w:bookmarkStart w:id="0" w:name="_Toc413143856"/>
      <w:r w:rsidRPr="00CC14DE">
        <w:rPr>
          <w:rFonts w:cs="Arial"/>
          <w:b/>
          <w:bCs/>
          <w:sz w:val="28"/>
          <w:szCs w:val="26"/>
        </w:rPr>
        <w:lastRenderedPageBreak/>
        <w:t>Request for Quotation</w:t>
      </w:r>
      <w:bookmarkEnd w:id="0"/>
    </w:p>
    <w:p w14:paraId="6A89FEED" w14:textId="6B091F54" w:rsidR="00735AD6" w:rsidRPr="002756D2" w:rsidRDefault="00735AD6" w:rsidP="00735AD6">
      <w:pPr>
        <w:rPr>
          <w:rFonts w:cs="Arial"/>
          <w:b/>
          <w:sz w:val="28"/>
          <w:szCs w:val="24"/>
        </w:rPr>
      </w:pPr>
      <w:r>
        <w:rPr>
          <w:rFonts w:cs="Arial"/>
          <w:b/>
          <w:sz w:val="28"/>
          <w:szCs w:val="24"/>
        </w:rPr>
        <w:t>Beachy Head East MCZ – acoustic survey</w:t>
      </w:r>
    </w:p>
    <w:p w14:paraId="2A34BC72" w14:textId="77788161" w:rsidR="6F18B66F" w:rsidRDefault="6F18B66F" w:rsidP="6F18B66F">
      <w:pPr>
        <w:jc w:val="both"/>
        <w:rPr>
          <w:b/>
          <w:bCs/>
          <w:color w:val="FF0000"/>
          <w:szCs w:val="24"/>
        </w:rPr>
      </w:pPr>
    </w:p>
    <w:p w14:paraId="557D499C" w14:textId="77777777" w:rsidR="00CC14DE" w:rsidRPr="00CC14DE" w:rsidRDefault="00CC14DE" w:rsidP="00CC14DE">
      <w:pPr>
        <w:jc w:val="both"/>
        <w:rPr>
          <w:rFonts w:eastAsia="Calibri" w:cs="Arial"/>
          <w:sz w:val="22"/>
          <w:szCs w:val="24"/>
        </w:rPr>
      </w:pPr>
      <w:r w:rsidRPr="00CC14DE">
        <w:rPr>
          <w:rFonts w:eastAsia="Calibri" w:cs="Arial"/>
          <w:sz w:val="22"/>
          <w:szCs w:val="24"/>
        </w:rPr>
        <w:t xml:space="preserve">You are invited to submit a quotation for the requirement described in the specification below. </w:t>
      </w:r>
    </w:p>
    <w:p w14:paraId="427DC6EE" w14:textId="77777777" w:rsidR="00CC14DE" w:rsidRPr="00CC14DE" w:rsidRDefault="00CC14DE" w:rsidP="00CC14DE">
      <w:pPr>
        <w:jc w:val="both"/>
        <w:rPr>
          <w:rFonts w:eastAsia="Calibri" w:cs="Arial"/>
          <w:sz w:val="22"/>
          <w:szCs w:val="24"/>
        </w:rPr>
      </w:pPr>
    </w:p>
    <w:p w14:paraId="6E456975" w14:textId="77777777" w:rsidR="00CC14DE" w:rsidRPr="00CC14DE" w:rsidRDefault="00CC14DE" w:rsidP="00CC14DE">
      <w:pPr>
        <w:jc w:val="both"/>
        <w:rPr>
          <w:rFonts w:eastAsia="Calibri" w:cs="Arial"/>
          <w:sz w:val="22"/>
          <w:szCs w:val="24"/>
        </w:rPr>
      </w:pPr>
      <w:r w:rsidRPr="00CC14DE">
        <w:rPr>
          <w:rFonts w:eastAsia="Calibri" w:cs="Arial"/>
          <w:sz w:val="22"/>
          <w:szCs w:val="24"/>
        </w:rPr>
        <w:t xml:space="preserve">Please confirm, by email, receipt of these documents and whether you intend to submit a quote. </w:t>
      </w:r>
    </w:p>
    <w:p w14:paraId="77EB94E7" w14:textId="77777777" w:rsidR="00CC14DE" w:rsidRPr="00CC14DE" w:rsidRDefault="00CC14DE" w:rsidP="00CC14DE">
      <w:pPr>
        <w:jc w:val="both"/>
        <w:rPr>
          <w:rFonts w:eastAsia="Calibri" w:cs="Arial"/>
          <w:sz w:val="22"/>
          <w:szCs w:val="24"/>
        </w:rPr>
      </w:pPr>
    </w:p>
    <w:p w14:paraId="23BC553C" w14:textId="77777777" w:rsidR="00CC14DE" w:rsidRPr="00CC14DE" w:rsidRDefault="00CC14DE" w:rsidP="00CC14DE">
      <w:pPr>
        <w:jc w:val="both"/>
        <w:rPr>
          <w:rFonts w:eastAsia="Calibri" w:cs="Arial"/>
          <w:color w:val="FF0000"/>
          <w:sz w:val="22"/>
          <w:szCs w:val="24"/>
        </w:rPr>
      </w:pPr>
      <w:r w:rsidRPr="00CC14DE">
        <w:rPr>
          <w:rFonts w:eastAsia="Calibri" w:cs="Arial"/>
          <w:sz w:val="22"/>
          <w:szCs w:val="24"/>
        </w:rPr>
        <w:t>Your response should be returned to the following email addresses by:</w:t>
      </w:r>
      <w:r w:rsidRPr="00CC14DE">
        <w:rPr>
          <w:rFonts w:eastAsia="Calibri" w:cs="Arial"/>
          <w:color w:val="FF0000"/>
          <w:sz w:val="22"/>
          <w:szCs w:val="24"/>
        </w:rPr>
        <w:t xml:space="preserve"> </w:t>
      </w:r>
    </w:p>
    <w:p w14:paraId="0B1EA742" w14:textId="77777777" w:rsidR="00CC14DE" w:rsidRPr="00CC14DE" w:rsidRDefault="00CC14DE" w:rsidP="00CC14DE">
      <w:pPr>
        <w:jc w:val="both"/>
        <w:rPr>
          <w:rFonts w:eastAsia="Calibri" w:cs="Arial"/>
          <w:color w:val="FF0000"/>
          <w:sz w:val="22"/>
          <w:szCs w:val="24"/>
        </w:rPr>
      </w:pPr>
    </w:p>
    <w:p w14:paraId="320334E4" w14:textId="3415213B" w:rsidR="00CC14DE" w:rsidRPr="00735AD6" w:rsidRDefault="5B40C2DB" w:rsidP="6F18B66F">
      <w:pPr>
        <w:rPr>
          <w:rFonts w:eastAsia="Calibri" w:cs="Arial"/>
          <w:sz w:val="22"/>
          <w:szCs w:val="22"/>
        </w:rPr>
      </w:pPr>
      <w:r w:rsidRPr="6F18B66F">
        <w:rPr>
          <w:rFonts w:eastAsia="Calibri" w:cs="Arial"/>
          <w:color w:val="000000" w:themeColor="text1"/>
          <w:sz w:val="22"/>
          <w:szCs w:val="22"/>
        </w:rPr>
        <w:t>Email:</w:t>
      </w:r>
      <w:r w:rsidRPr="6F18B66F">
        <w:rPr>
          <w:rFonts w:eastAsia="Calibri" w:cs="Arial"/>
          <w:color w:val="FF0000"/>
          <w:sz w:val="22"/>
          <w:szCs w:val="22"/>
        </w:rPr>
        <w:t xml:space="preserve"> </w:t>
      </w:r>
      <w:r w:rsidR="00735AD6" w:rsidRPr="00735AD6">
        <w:rPr>
          <w:rFonts w:eastAsia="Calibri" w:cs="Arial"/>
          <w:sz w:val="22"/>
          <w:szCs w:val="22"/>
        </w:rPr>
        <w:t>Paula.daglish@naturalengland.org.uk</w:t>
      </w:r>
    </w:p>
    <w:p w14:paraId="4010E539" w14:textId="70479016" w:rsidR="00CC14DE" w:rsidRPr="00CC14DE" w:rsidRDefault="5B40C2DB" w:rsidP="6F18B66F">
      <w:pPr>
        <w:rPr>
          <w:rFonts w:eastAsia="Calibri" w:cs="Arial"/>
          <w:color w:val="000000"/>
          <w:sz w:val="22"/>
          <w:szCs w:val="22"/>
        </w:rPr>
      </w:pPr>
      <w:r w:rsidRPr="7E7A2955">
        <w:rPr>
          <w:rFonts w:eastAsia="Calibri" w:cs="Arial"/>
          <w:color w:val="000000" w:themeColor="text1"/>
          <w:sz w:val="22"/>
          <w:szCs w:val="22"/>
        </w:rPr>
        <w:t>Date:</w:t>
      </w:r>
      <w:r w:rsidRPr="7E7A2955">
        <w:rPr>
          <w:rFonts w:eastAsia="Calibri" w:cs="Arial"/>
          <w:color w:val="FF0000"/>
          <w:sz w:val="22"/>
          <w:szCs w:val="22"/>
        </w:rPr>
        <w:t xml:space="preserve"> </w:t>
      </w:r>
      <w:r w:rsidR="6CC6B7BE" w:rsidRPr="7E7A2955">
        <w:rPr>
          <w:rFonts w:eastAsia="Calibri" w:cs="Arial"/>
          <w:color w:val="FF0000"/>
          <w:sz w:val="22"/>
          <w:szCs w:val="22"/>
        </w:rPr>
        <w:t>07/09/22</w:t>
      </w:r>
      <w:r>
        <w:tab/>
      </w:r>
      <w:r>
        <w:tab/>
      </w:r>
    </w:p>
    <w:p w14:paraId="63367FBD" w14:textId="3CB2F96A" w:rsidR="00CC14DE" w:rsidRPr="00CC14DE" w:rsidRDefault="5B40C2DB" w:rsidP="7E7A2955">
      <w:pPr>
        <w:spacing w:line="259" w:lineRule="auto"/>
        <w:rPr>
          <w:color w:val="FF0000"/>
          <w:szCs w:val="24"/>
        </w:rPr>
      </w:pPr>
      <w:r w:rsidRPr="7E7A2955">
        <w:rPr>
          <w:rFonts w:eastAsia="Calibri" w:cs="Arial"/>
          <w:color w:val="000000" w:themeColor="text1"/>
          <w:sz w:val="22"/>
          <w:szCs w:val="22"/>
        </w:rPr>
        <w:t xml:space="preserve">Time: </w:t>
      </w:r>
      <w:r w:rsidR="0F8E706A" w:rsidRPr="7E7A2955">
        <w:rPr>
          <w:rFonts w:eastAsia="Calibri" w:cs="Arial"/>
          <w:color w:val="FF0000"/>
          <w:sz w:val="22"/>
          <w:szCs w:val="22"/>
        </w:rPr>
        <w:t>15:00</w:t>
      </w:r>
    </w:p>
    <w:p w14:paraId="3CCF732A" w14:textId="4858B9CD" w:rsidR="00CC14DE" w:rsidRPr="00CC14DE" w:rsidRDefault="5B40C2DB" w:rsidP="6F18B66F">
      <w:pPr>
        <w:rPr>
          <w:rFonts w:eastAsia="Calibri" w:cs="Arial"/>
          <w:color w:val="FF0000"/>
          <w:sz w:val="22"/>
          <w:szCs w:val="22"/>
        </w:rPr>
      </w:pPr>
      <w:r w:rsidRPr="7E7A2955">
        <w:rPr>
          <w:rFonts w:eastAsia="Calibri" w:cs="Arial"/>
          <w:color w:val="000000" w:themeColor="text1"/>
          <w:sz w:val="22"/>
          <w:szCs w:val="22"/>
        </w:rPr>
        <w:t xml:space="preserve">Reference: </w:t>
      </w:r>
      <w:r w:rsidR="4D678F55" w:rsidRPr="7E7A2955">
        <w:rPr>
          <w:rFonts w:eastAsia="Calibri" w:cs="Arial"/>
          <w:color w:val="FF0000"/>
          <w:sz w:val="22"/>
          <w:szCs w:val="22"/>
        </w:rPr>
        <w:t>BHE MCZ 22</w:t>
      </w:r>
    </w:p>
    <w:p w14:paraId="7D81F59C" w14:textId="77777777" w:rsidR="00CC14DE" w:rsidRPr="00CC14DE" w:rsidRDefault="00CC14DE" w:rsidP="00CC14DE">
      <w:pPr>
        <w:jc w:val="both"/>
        <w:rPr>
          <w:rFonts w:eastAsia="Calibri" w:cs="Arial"/>
          <w:sz w:val="22"/>
          <w:szCs w:val="24"/>
        </w:rPr>
      </w:pPr>
    </w:p>
    <w:p w14:paraId="7DB85C53" w14:textId="77777777" w:rsidR="00CC14DE" w:rsidRPr="00CC14DE" w:rsidRDefault="00CC14DE" w:rsidP="00CC14DE">
      <w:pPr>
        <w:jc w:val="both"/>
        <w:rPr>
          <w:rFonts w:eastAsia="Calibri" w:cs="Arial"/>
          <w:sz w:val="22"/>
          <w:szCs w:val="24"/>
        </w:rPr>
      </w:pPr>
      <w:r w:rsidRPr="00CC14DE">
        <w:rPr>
          <w:rFonts w:eastAsia="Calibri" w:cs="Arial"/>
          <w:sz w:val="22"/>
          <w:szCs w:val="24"/>
        </w:rPr>
        <w:t xml:space="preserve">Ensure you state the reference number and ‘Final Submission’ in the subject field to make it clear that it is your response. </w:t>
      </w:r>
    </w:p>
    <w:p w14:paraId="24BAE9B2" w14:textId="77777777" w:rsidR="00CC14DE" w:rsidRPr="00CC14DE" w:rsidRDefault="00CC14DE" w:rsidP="00CC14DE">
      <w:pPr>
        <w:keepNext/>
        <w:keepLines/>
        <w:spacing w:before="240" w:after="360"/>
        <w:ind w:left="360" w:hanging="360"/>
        <w:jc w:val="both"/>
        <w:outlineLvl w:val="1"/>
        <w:rPr>
          <w:rFonts w:cs="Arial"/>
          <w:b/>
          <w:bCs/>
          <w:sz w:val="28"/>
          <w:szCs w:val="26"/>
        </w:rPr>
      </w:pPr>
      <w:r w:rsidRPr="00CC14DE">
        <w:rPr>
          <w:rFonts w:cs="Arial"/>
          <w:b/>
          <w:bCs/>
          <w:sz w:val="28"/>
          <w:szCs w:val="26"/>
        </w:rPr>
        <w:t>Contact Details and Timeline</w:t>
      </w:r>
    </w:p>
    <w:p w14:paraId="31A409C9" w14:textId="552205E2" w:rsidR="00CC14DE" w:rsidRDefault="00735AD6" w:rsidP="00CC14DE">
      <w:pPr>
        <w:jc w:val="both"/>
        <w:rPr>
          <w:rFonts w:eastAsia="Calibri" w:cs="Arial"/>
          <w:sz w:val="22"/>
          <w:szCs w:val="22"/>
        </w:rPr>
      </w:pPr>
      <w:r w:rsidRPr="00735AD6">
        <w:rPr>
          <w:rFonts w:eastAsia="Calibri" w:cs="Arial"/>
          <w:sz w:val="22"/>
          <w:szCs w:val="22"/>
        </w:rPr>
        <w:t>Paula Daglish</w:t>
      </w:r>
      <w:r w:rsidR="5B40C2DB" w:rsidRPr="00735AD6">
        <w:rPr>
          <w:rFonts w:eastAsia="Calibri" w:cs="Arial"/>
          <w:sz w:val="22"/>
          <w:szCs w:val="22"/>
        </w:rPr>
        <w:t xml:space="preserve"> </w:t>
      </w:r>
      <w:r w:rsidR="5B40C2DB" w:rsidRPr="6F18B66F">
        <w:rPr>
          <w:rFonts w:eastAsia="Calibri" w:cs="Arial"/>
          <w:color w:val="000000" w:themeColor="text1"/>
          <w:sz w:val="22"/>
          <w:szCs w:val="22"/>
        </w:rPr>
        <w:t xml:space="preserve">will </w:t>
      </w:r>
      <w:r w:rsidR="5B40C2DB" w:rsidRPr="6F18B66F">
        <w:rPr>
          <w:rFonts w:eastAsia="Calibri" w:cs="Arial"/>
          <w:sz w:val="22"/>
          <w:szCs w:val="22"/>
        </w:rPr>
        <w:t>be your contact for any questions linked to the content of the quote pack or the process. Please submit any questions by email and note that, unless commercially sensitive, both the question and the response will be circulated to all tenderers.</w:t>
      </w:r>
    </w:p>
    <w:p w14:paraId="15488B0B" w14:textId="1B0AD39B" w:rsidR="00735AD6" w:rsidRDefault="00735AD6" w:rsidP="00CC14DE">
      <w:pPr>
        <w:jc w:val="both"/>
        <w:rPr>
          <w:rFonts w:eastAsia="Calibri" w:cs="Arial"/>
          <w:sz w:val="22"/>
          <w:szCs w:val="22"/>
        </w:rPr>
      </w:pPr>
    </w:p>
    <w:p w14:paraId="58969B66" w14:textId="2FF5CF35" w:rsidR="00735AD6" w:rsidRDefault="66D0B8E9" w:rsidP="7E7A2955">
      <w:pPr>
        <w:rPr>
          <w:rFonts w:cs="Calibri"/>
          <w:color w:val="000000" w:themeColor="text1"/>
        </w:rPr>
      </w:pPr>
      <w:r w:rsidRPr="7E7A2955">
        <w:rPr>
          <w:rFonts w:cs="Calibri"/>
          <w:b/>
          <w:bCs/>
          <w:color w:val="000000" w:themeColor="text1"/>
        </w:rPr>
        <w:t>Acoustic Survey.</w:t>
      </w:r>
      <w:r w:rsidRPr="7E7A2955">
        <w:rPr>
          <w:rFonts w:cs="Calibri"/>
          <w:color w:val="000000" w:themeColor="text1"/>
        </w:rPr>
        <w:t xml:space="preserve"> </w:t>
      </w:r>
    </w:p>
    <w:p w14:paraId="4EA0C09F" w14:textId="51971627" w:rsidR="00735AD6" w:rsidRDefault="00735AD6" w:rsidP="7E7A2955">
      <w:pPr>
        <w:rPr>
          <w:rFonts w:cs="Calibri"/>
          <w:color w:val="000000" w:themeColor="text1"/>
        </w:rPr>
      </w:pPr>
    </w:p>
    <w:p w14:paraId="728FF5FB" w14:textId="09135052" w:rsidR="00735AD6" w:rsidRDefault="66D0B8E9" w:rsidP="00735AD6">
      <w:pPr>
        <w:rPr>
          <w:rFonts w:cs="Calibri"/>
          <w:color w:val="000000" w:themeColor="text1"/>
        </w:rPr>
      </w:pPr>
      <w:r w:rsidRPr="7E7A2955">
        <w:rPr>
          <w:rFonts w:cs="Calibri"/>
          <w:color w:val="000000" w:themeColor="text1"/>
        </w:rPr>
        <w:t xml:space="preserve">This element of work is </w:t>
      </w:r>
      <w:r w:rsidR="00735AD6" w:rsidRPr="7E7A2955">
        <w:rPr>
          <w:rFonts w:cs="Calibri"/>
          <w:color w:val="000000" w:themeColor="text1"/>
        </w:rPr>
        <w:t>expected to begin as soon as possible, and the final outputs need to be complete by mid-February 2023.The proposed milestones and outputs are:</w:t>
      </w:r>
    </w:p>
    <w:p w14:paraId="7D183FBA" w14:textId="77777777" w:rsidR="00CC14DE" w:rsidRPr="00CC14DE" w:rsidRDefault="00CC14DE" w:rsidP="00CC14DE">
      <w:pPr>
        <w:jc w:val="both"/>
        <w:rPr>
          <w:rFonts w:eastAsia="Calibri" w:cs="Arial"/>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4563"/>
        <w:gridCol w:w="4453"/>
      </w:tblGrid>
      <w:tr w:rsidR="00CC14DE" w:rsidRPr="00CC14DE" w14:paraId="56C505D6" w14:textId="77777777" w:rsidTr="7E7A2955">
        <w:tc>
          <w:tcPr>
            <w:tcW w:w="4563" w:type="dxa"/>
            <w:shd w:val="clear" w:color="auto" w:fill="00B050"/>
          </w:tcPr>
          <w:p w14:paraId="2651CF5D" w14:textId="77777777" w:rsidR="00CC14DE" w:rsidRPr="00CC14DE" w:rsidRDefault="00CC14DE" w:rsidP="00CC14DE">
            <w:pPr>
              <w:spacing w:before="60" w:after="80" w:line="276" w:lineRule="auto"/>
              <w:jc w:val="both"/>
              <w:rPr>
                <w:rFonts w:eastAsia="Calibri" w:cs="Arial"/>
                <w:color w:val="FFFFFF"/>
                <w:sz w:val="22"/>
                <w:szCs w:val="24"/>
              </w:rPr>
            </w:pPr>
            <w:r w:rsidRPr="00CC14DE">
              <w:rPr>
                <w:rFonts w:eastAsia="Calibri" w:cs="Arial"/>
                <w:color w:val="FFFFFF"/>
                <w:sz w:val="22"/>
                <w:szCs w:val="24"/>
              </w:rPr>
              <w:t>Action</w:t>
            </w:r>
          </w:p>
        </w:tc>
        <w:tc>
          <w:tcPr>
            <w:tcW w:w="4453" w:type="dxa"/>
            <w:shd w:val="clear" w:color="auto" w:fill="00B050"/>
          </w:tcPr>
          <w:p w14:paraId="2B8CE1F4" w14:textId="77777777" w:rsidR="00CC14DE" w:rsidRPr="00CC14DE" w:rsidRDefault="00CC14DE" w:rsidP="00CC14DE">
            <w:pPr>
              <w:spacing w:before="60" w:after="80" w:line="276" w:lineRule="auto"/>
              <w:jc w:val="both"/>
              <w:rPr>
                <w:rFonts w:eastAsia="Calibri" w:cs="Arial"/>
                <w:color w:val="FFFFFF"/>
                <w:sz w:val="22"/>
                <w:szCs w:val="24"/>
              </w:rPr>
            </w:pPr>
            <w:r w:rsidRPr="00CC14DE">
              <w:rPr>
                <w:rFonts w:eastAsia="Calibri" w:cs="Arial"/>
                <w:color w:val="FFFFFF"/>
                <w:sz w:val="22"/>
                <w:szCs w:val="24"/>
              </w:rPr>
              <w:t>D</w:t>
            </w:r>
            <w:r w:rsidRPr="00CC14DE">
              <w:rPr>
                <w:rFonts w:eastAsia="Calibri" w:cs="Arial"/>
                <w:color w:val="FFFFFF"/>
                <w:sz w:val="22"/>
                <w:szCs w:val="24"/>
                <w:shd w:val="clear" w:color="auto" w:fill="00B050"/>
              </w:rPr>
              <w:t>ate</w:t>
            </w:r>
          </w:p>
        </w:tc>
      </w:tr>
      <w:tr w:rsidR="00CC14DE" w:rsidRPr="00CC14DE" w14:paraId="14676DF7" w14:textId="77777777" w:rsidTr="7E7A2955">
        <w:trPr>
          <w:trHeight w:val="239"/>
        </w:trPr>
        <w:tc>
          <w:tcPr>
            <w:tcW w:w="4563" w:type="dxa"/>
            <w:shd w:val="clear" w:color="auto" w:fill="00B050"/>
          </w:tcPr>
          <w:p w14:paraId="5F7DC56C" w14:textId="40B138A2" w:rsidR="00CC14DE" w:rsidRPr="00CC14DE" w:rsidRDefault="00CC14DE" w:rsidP="00CC14DE">
            <w:pPr>
              <w:spacing w:before="60" w:after="80" w:line="276" w:lineRule="auto"/>
              <w:jc w:val="both"/>
              <w:rPr>
                <w:rFonts w:eastAsia="Calibri" w:cs="Arial"/>
                <w:color w:val="FFFFFF"/>
                <w:sz w:val="22"/>
                <w:szCs w:val="22"/>
              </w:rPr>
            </w:pPr>
            <w:r w:rsidRPr="00CC14DE">
              <w:rPr>
                <w:rFonts w:eastAsia="Calibri" w:cs="Arial"/>
                <w:color w:val="FFFFFF"/>
                <w:sz w:val="22"/>
                <w:szCs w:val="22"/>
              </w:rPr>
              <w:t xml:space="preserve">Date of issue </w:t>
            </w:r>
            <w:r w:rsidR="00735AD6">
              <w:rPr>
                <w:rFonts w:eastAsia="Calibri" w:cs="Arial"/>
                <w:color w:val="FFFFFF"/>
                <w:sz w:val="22"/>
                <w:szCs w:val="22"/>
              </w:rPr>
              <w:t>to Contact Finder</w:t>
            </w:r>
          </w:p>
        </w:tc>
        <w:tc>
          <w:tcPr>
            <w:tcW w:w="4453" w:type="dxa"/>
            <w:shd w:val="clear" w:color="auto" w:fill="auto"/>
          </w:tcPr>
          <w:p w14:paraId="770BA28A" w14:textId="791A0E34" w:rsidR="00CC14DE" w:rsidRPr="00CC14DE" w:rsidRDefault="00735AD6" w:rsidP="6F18B66F">
            <w:pPr>
              <w:spacing w:before="60" w:after="80" w:line="276" w:lineRule="auto"/>
              <w:rPr>
                <w:rFonts w:eastAsia="Calibri" w:cs="Arial"/>
                <w:color w:val="FF0000"/>
                <w:sz w:val="22"/>
                <w:szCs w:val="22"/>
              </w:rPr>
            </w:pPr>
            <w:r w:rsidRPr="7E7A2955">
              <w:rPr>
                <w:rFonts w:eastAsia="Calibri" w:cs="Arial"/>
                <w:color w:val="FF0000"/>
                <w:sz w:val="22"/>
                <w:szCs w:val="22"/>
              </w:rPr>
              <w:t>2</w:t>
            </w:r>
            <w:r w:rsidR="08F5733F" w:rsidRPr="7E7A2955">
              <w:rPr>
                <w:rFonts w:eastAsia="Calibri" w:cs="Arial"/>
                <w:color w:val="FF0000"/>
                <w:sz w:val="22"/>
                <w:szCs w:val="22"/>
              </w:rPr>
              <w:t>5</w:t>
            </w:r>
            <w:r w:rsidRPr="7E7A2955">
              <w:rPr>
                <w:rFonts w:eastAsia="Calibri" w:cs="Arial"/>
                <w:color w:val="FF0000"/>
                <w:sz w:val="22"/>
                <w:szCs w:val="22"/>
              </w:rPr>
              <w:t>/08/22</w:t>
            </w:r>
          </w:p>
        </w:tc>
      </w:tr>
      <w:tr w:rsidR="00CC14DE" w:rsidRPr="00CC14DE" w14:paraId="6AF037CB" w14:textId="77777777" w:rsidTr="7E7A2955">
        <w:tc>
          <w:tcPr>
            <w:tcW w:w="4563" w:type="dxa"/>
            <w:shd w:val="clear" w:color="auto" w:fill="00B050"/>
          </w:tcPr>
          <w:p w14:paraId="5EF24A83" w14:textId="77777777" w:rsidR="00CC14DE" w:rsidRPr="00CC14DE" w:rsidRDefault="00CC14DE" w:rsidP="00CC14DE">
            <w:pPr>
              <w:jc w:val="both"/>
              <w:rPr>
                <w:rFonts w:eastAsia="Calibri" w:cs="Arial"/>
                <w:color w:val="FFFFFF"/>
                <w:sz w:val="22"/>
                <w:szCs w:val="22"/>
              </w:rPr>
            </w:pPr>
            <w:r w:rsidRPr="00CC14DE">
              <w:rPr>
                <w:rFonts w:eastAsia="Calibri" w:cs="Arial"/>
                <w:color w:val="FFFFFF"/>
                <w:sz w:val="22"/>
                <w:szCs w:val="22"/>
              </w:rPr>
              <w:t>Deadline for clarifications questions</w:t>
            </w:r>
          </w:p>
        </w:tc>
        <w:tc>
          <w:tcPr>
            <w:tcW w:w="4453" w:type="dxa"/>
          </w:tcPr>
          <w:p w14:paraId="10215CC2" w14:textId="750B0B8E" w:rsidR="00CC14DE" w:rsidRPr="00CC14DE" w:rsidRDefault="00735AD6" w:rsidP="6F18B66F">
            <w:pPr>
              <w:rPr>
                <w:rFonts w:eastAsia="Calibri" w:cs="Arial"/>
                <w:color w:val="FF0000"/>
                <w:sz w:val="22"/>
                <w:szCs w:val="22"/>
              </w:rPr>
            </w:pPr>
            <w:r>
              <w:rPr>
                <w:rFonts w:eastAsia="Calibri" w:cs="Arial"/>
                <w:color w:val="FF0000"/>
                <w:sz w:val="22"/>
                <w:szCs w:val="22"/>
              </w:rPr>
              <w:t>05/09/22</w:t>
            </w:r>
          </w:p>
        </w:tc>
      </w:tr>
      <w:tr w:rsidR="00CC14DE" w:rsidRPr="00CC14DE" w14:paraId="3141452F" w14:textId="77777777" w:rsidTr="7E7A2955">
        <w:tc>
          <w:tcPr>
            <w:tcW w:w="4563" w:type="dxa"/>
            <w:shd w:val="clear" w:color="auto" w:fill="00B050"/>
          </w:tcPr>
          <w:p w14:paraId="1C99653A" w14:textId="77777777" w:rsidR="00CC14DE" w:rsidRPr="00CC14DE" w:rsidRDefault="00CC14DE" w:rsidP="00CC14DE">
            <w:pPr>
              <w:jc w:val="both"/>
              <w:rPr>
                <w:rFonts w:eastAsia="Calibri" w:cs="Arial"/>
                <w:color w:val="FFFFFF"/>
                <w:sz w:val="22"/>
                <w:szCs w:val="22"/>
              </w:rPr>
            </w:pPr>
            <w:r w:rsidRPr="00CC14DE">
              <w:rPr>
                <w:rFonts w:eastAsia="Calibri" w:cs="Arial"/>
                <w:color w:val="FFFFFF"/>
                <w:sz w:val="22"/>
                <w:szCs w:val="22"/>
              </w:rPr>
              <w:t>Deadline for receipt of Quotation</w:t>
            </w:r>
          </w:p>
        </w:tc>
        <w:tc>
          <w:tcPr>
            <w:tcW w:w="4453" w:type="dxa"/>
          </w:tcPr>
          <w:p w14:paraId="43CD2CEC" w14:textId="25975F27" w:rsidR="00CC14DE" w:rsidRPr="00CC14DE" w:rsidRDefault="00735AD6" w:rsidP="6F18B66F">
            <w:pPr>
              <w:rPr>
                <w:rFonts w:eastAsia="Calibri" w:cs="Arial"/>
                <w:color w:val="FF0000"/>
                <w:sz w:val="22"/>
                <w:szCs w:val="22"/>
              </w:rPr>
            </w:pPr>
            <w:r>
              <w:rPr>
                <w:rFonts w:eastAsia="Calibri" w:cs="Arial"/>
                <w:color w:val="FF0000"/>
                <w:sz w:val="22"/>
                <w:szCs w:val="22"/>
              </w:rPr>
              <w:t>07/09/22</w:t>
            </w:r>
          </w:p>
        </w:tc>
      </w:tr>
      <w:tr w:rsidR="00CC14DE" w:rsidRPr="00CC14DE" w14:paraId="29F4B51F" w14:textId="77777777" w:rsidTr="7E7A2955">
        <w:tc>
          <w:tcPr>
            <w:tcW w:w="4563" w:type="dxa"/>
            <w:shd w:val="clear" w:color="auto" w:fill="00B050"/>
          </w:tcPr>
          <w:p w14:paraId="3007E1AF" w14:textId="77777777" w:rsidR="00CC14DE" w:rsidRPr="00CC14DE" w:rsidRDefault="00CC14DE" w:rsidP="00CC14DE">
            <w:pPr>
              <w:jc w:val="both"/>
              <w:rPr>
                <w:rFonts w:eastAsia="Calibri" w:cs="Arial"/>
                <w:color w:val="FFFFFF"/>
                <w:sz w:val="22"/>
                <w:szCs w:val="22"/>
              </w:rPr>
            </w:pPr>
            <w:r w:rsidRPr="00CC14DE">
              <w:rPr>
                <w:rFonts w:eastAsia="Calibri" w:cs="Arial"/>
                <w:color w:val="FFFFFF"/>
                <w:sz w:val="22"/>
                <w:szCs w:val="22"/>
              </w:rPr>
              <w:t>Intended date of Contract Award</w:t>
            </w:r>
          </w:p>
        </w:tc>
        <w:tc>
          <w:tcPr>
            <w:tcW w:w="4453" w:type="dxa"/>
          </w:tcPr>
          <w:p w14:paraId="3969C699" w14:textId="66EA651C" w:rsidR="00CC14DE" w:rsidRPr="00CC14DE" w:rsidRDefault="00735AD6" w:rsidP="6F18B66F">
            <w:pPr>
              <w:rPr>
                <w:rFonts w:eastAsia="Calibri" w:cs="Arial"/>
                <w:color w:val="FF0000"/>
                <w:sz w:val="22"/>
                <w:szCs w:val="22"/>
              </w:rPr>
            </w:pPr>
            <w:r>
              <w:rPr>
                <w:rFonts w:eastAsia="Calibri" w:cs="Arial"/>
                <w:color w:val="FF0000"/>
                <w:sz w:val="22"/>
                <w:szCs w:val="22"/>
              </w:rPr>
              <w:t>12/09/22</w:t>
            </w:r>
          </w:p>
        </w:tc>
      </w:tr>
      <w:tr w:rsidR="00CC14DE" w:rsidRPr="00CC14DE" w14:paraId="6083E5E6" w14:textId="77777777" w:rsidTr="7E7A2955">
        <w:tc>
          <w:tcPr>
            <w:tcW w:w="4563" w:type="dxa"/>
            <w:shd w:val="clear" w:color="auto" w:fill="00B050"/>
          </w:tcPr>
          <w:p w14:paraId="2BD5426D" w14:textId="77777777" w:rsidR="00CC14DE" w:rsidRPr="00CC14DE" w:rsidRDefault="00CC14DE" w:rsidP="00CC14DE">
            <w:pPr>
              <w:jc w:val="both"/>
              <w:rPr>
                <w:rFonts w:eastAsia="Calibri" w:cs="Arial"/>
                <w:color w:val="FFFFFF"/>
                <w:sz w:val="22"/>
                <w:szCs w:val="22"/>
              </w:rPr>
            </w:pPr>
            <w:r w:rsidRPr="00CC14DE">
              <w:rPr>
                <w:rFonts w:eastAsia="Calibri" w:cs="Arial"/>
                <w:color w:val="FFFFFF"/>
                <w:sz w:val="22"/>
                <w:szCs w:val="22"/>
              </w:rPr>
              <w:t>Intended Contract Start Date</w:t>
            </w:r>
          </w:p>
        </w:tc>
        <w:tc>
          <w:tcPr>
            <w:tcW w:w="4453" w:type="dxa"/>
          </w:tcPr>
          <w:p w14:paraId="2F62131C" w14:textId="1F6EB7A9" w:rsidR="00CC14DE" w:rsidRPr="00CC14DE" w:rsidRDefault="00735AD6" w:rsidP="6F18B66F">
            <w:pPr>
              <w:rPr>
                <w:rFonts w:eastAsia="Calibri" w:cs="Arial"/>
                <w:color w:val="FF0000"/>
                <w:sz w:val="22"/>
                <w:szCs w:val="22"/>
              </w:rPr>
            </w:pPr>
            <w:r>
              <w:rPr>
                <w:rFonts w:eastAsia="Calibri" w:cs="Arial"/>
                <w:color w:val="FF0000"/>
                <w:sz w:val="22"/>
                <w:szCs w:val="22"/>
              </w:rPr>
              <w:t>14/09/22</w:t>
            </w:r>
          </w:p>
        </w:tc>
      </w:tr>
      <w:tr w:rsidR="00CC14DE" w:rsidRPr="00CC14DE" w14:paraId="7CE97F2C" w14:textId="77777777" w:rsidTr="7E7A2955">
        <w:tc>
          <w:tcPr>
            <w:tcW w:w="4563" w:type="dxa"/>
            <w:shd w:val="clear" w:color="auto" w:fill="00B050"/>
          </w:tcPr>
          <w:p w14:paraId="3F178265" w14:textId="77777777" w:rsidR="00CC14DE" w:rsidRPr="00CC14DE" w:rsidRDefault="00CC14DE" w:rsidP="00CC14DE">
            <w:pPr>
              <w:jc w:val="both"/>
              <w:rPr>
                <w:rFonts w:eastAsia="Calibri" w:cs="Arial"/>
                <w:color w:val="FFFFFF"/>
                <w:sz w:val="22"/>
                <w:szCs w:val="22"/>
              </w:rPr>
            </w:pPr>
            <w:r w:rsidRPr="00CC14DE">
              <w:rPr>
                <w:rFonts w:eastAsia="Calibri" w:cs="Arial"/>
                <w:color w:val="FFFFFF"/>
                <w:sz w:val="22"/>
                <w:szCs w:val="22"/>
              </w:rPr>
              <w:t xml:space="preserve">Intended Delivery Date / Contract Duration </w:t>
            </w:r>
          </w:p>
        </w:tc>
        <w:tc>
          <w:tcPr>
            <w:tcW w:w="4453" w:type="dxa"/>
          </w:tcPr>
          <w:p w14:paraId="1A748F57" w14:textId="09E84E3F" w:rsidR="00735AD6" w:rsidRPr="00735AD6" w:rsidRDefault="00735AD6" w:rsidP="00735AD6">
            <w:pPr>
              <w:rPr>
                <w:rFonts w:eastAsia="Calibri" w:cs="Arial"/>
                <w:color w:val="FF0000"/>
                <w:sz w:val="22"/>
                <w:szCs w:val="22"/>
              </w:rPr>
            </w:pPr>
            <w:r w:rsidRPr="00735AD6">
              <w:rPr>
                <w:rFonts w:eastAsia="Calibri" w:cs="Arial"/>
                <w:color w:val="FF0000"/>
                <w:sz w:val="22"/>
                <w:szCs w:val="22"/>
              </w:rPr>
              <w:t>20th January 2023 submission of draft report</w:t>
            </w:r>
            <w:r>
              <w:rPr>
                <w:rFonts w:eastAsia="Calibri" w:cs="Arial"/>
                <w:color w:val="FF0000"/>
                <w:sz w:val="22"/>
                <w:szCs w:val="22"/>
              </w:rPr>
              <w:t>.</w:t>
            </w:r>
          </w:p>
          <w:p w14:paraId="03F22E5E" w14:textId="053B9A1D" w:rsidR="00CC14DE" w:rsidRPr="00CC14DE" w:rsidRDefault="00735AD6" w:rsidP="00735AD6">
            <w:pPr>
              <w:rPr>
                <w:rFonts w:eastAsia="Calibri" w:cs="Arial"/>
                <w:color w:val="FF0000"/>
                <w:sz w:val="22"/>
                <w:szCs w:val="22"/>
              </w:rPr>
            </w:pPr>
            <w:r w:rsidRPr="00735AD6">
              <w:rPr>
                <w:rFonts w:eastAsia="Calibri" w:cs="Arial"/>
                <w:color w:val="FF0000"/>
                <w:sz w:val="22"/>
                <w:szCs w:val="22"/>
              </w:rPr>
              <w:t>10th February 2023 submission of final outputs and report</w:t>
            </w:r>
            <w:r>
              <w:rPr>
                <w:rFonts w:eastAsia="Calibri" w:cs="Arial"/>
                <w:color w:val="FF0000"/>
                <w:sz w:val="22"/>
                <w:szCs w:val="22"/>
              </w:rPr>
              <w:t>.</w:t>
            </w:r>
          </w:p>
        </w:tc>
      </w:tr>
      <w:tr w:rsidR="003D23B1" w:rsidRPr="00CC14DE" w14:paraId="1C74B797" w14:textId="77777777" w:rsidTr="7E7A2955">
        <w:tc>
          <w:tcPr>
            <w:tcW w:w="9016" w:type="dxa"/>
            <w:gridSpan w:val="2"/>
            <w:shd w:val="clear" w:color="auto" w:fill="auto"/>
          </w:tcPr>
          <w:p w14:paraId="2D9F011B" w14:textId="77777777" w:rsidR="003D23B1" w:rsidRDefault="003D23B1" w:rsidP="00CC14DE">
            <w:pPr>
              <w:jc w:val="both"/>
              <w:rPr>
                <w:rFonts w:eastAsia="Calibri" w:cs="Arial"/>
                <w:color w:val="FFFFFF"/>
                <w:sz w:val="22"/>
                <w:szCs w:val="22"/>
              </w:rPr>
            </w:pPr>
          </w:p>
          <w:p w14:paraId="7F24774C" w14:textId="77777777" w:rsidR="003D23B1" w:rsidRDefault="003D23B1" w:rsidP="003D23B1">
            <w:pPr>
              <w:pStyle w:val="Heading3"/>
              <w:rPr>
                <w:rFonts w:ascii="Arial" w:hAnsi="Arial"/>
                <w:sz w:val="28"/>
                <w:szCs w:val="28"/>
              </w:rPr>
            </w:pPr>
            <w:r w:rsidRPr="3DE611DD">
              <w:rPr>
                <w:rFonts w:ascii="Arial" w:hAnsi="Arial"/>
                <w:sz w:val="28"/>
                <w:szCs w:val="28"/>
              </w:rPr>
              <w:t xml:space="preserve">* </w:t>
            </w:r>
            <w:r w:rsidRPr="003A5004">
              <w:rPr>
                <w:rFonts w:ascii="Arial" w:hAnsi="Arial"/>
                <w:sz w:val="18"/>
                <w:szCs w:val="18"/>
              </w:rPr>
              <w:t xml:space="preserve">Where there is no availability within these timescales, NE would be </w:t>
            </w:r>
            <w:r w:rsidRPr="3DE611DD">
              <w:rPr>
                <w:rFonts w:ascii="Arial" w:hAnsi="Arial"/>
                <w:sz w:val="18"/>
                <w:szCs w:val="18"/>
              </w:rPr>
              <w:t>p</w:t>
            </w:r>
            <w:r w:rsidRPr="003A5004">
              <w:rPr>
                <w:rFonts w:ascii="Arial" w:hAnsi="Arial"/>
                <w:sz w:val="18"/>
                <w:szCs w:val="18"/>
              </w:rPr>
              <w:t>lease</w:t>
            </w:r>
            <w:r w:rsidRPr="3DE611DD">
              <w:rPr>
                <w:rFonts w:ascii="Arial" w:hAnsi="Arial"/>
                <w:sz w:val="18"/>
                <w:szCs w:val="18"/>
              </w:rPr>
              <w:t>d</w:t>
            </w:r>
            <w:r w:rsidRPr="003A5004">
              <w:rPr>
                <w:rFonts w:ascii="Arial" w:hAnsi="Arial"/>
                <w:sz w:val="18"/>
                <w:szCs w:val="18"/>
              </w:rPr>
              <w:t xml:space="preserve"> to understand timescales and availability for the survey to be undertaken</w:t>
            </w:r>
            <w:r w:rsidRPr="3DE611DD">
              <w:rPr>
                <w:rFonts w:ascii="Arial" w:hAnsi="Arial"/>
                <w:sz w:val="28"/>
                <w:szCs w:val="28"/>
              </w:rPr>
              <w:t>.</w:t>
            </w:r>
          </w:p>
          <w:p w14:paraId="4AC25647" w14:textId="77777777" w:rsidR="003D23B1" w:rsidRPr="00735AD6" w:rsidRDefault="003D23B1" w:rsidP="00735AD6">
            <w:pPr>
              <w:rPr>
                <w:rFonts w:eastAsia="Calibri" w:cs="Arial"/>
                <w:color w:val="FF0000"/>
                <w:sz w:val="22"/>
                <w:szCs w:val="22"/>
              </w:rPr>
            </w:pPr>
          </w:p>
        </w:tc>
      </w:tr>
    </w:tbl>
    <w:p w14:paraId="09C52245" w14:textId="5BCF9438" w:rsidR="7E7A2955" w:rsidRDefault="7E7A2955" w:rsidP="7E7A2955">
      <w:pPr>
        <w:rPr>
          <w:rFonts w:cs="Calibri"/>
          <w:b/>
          <w:bCs/>
          <w:color w:val="000000" w:themeColor="text1"/>
        </w:rPr>
      </w:pPr>
    </w:p>
    <w:p w14:paraId="677B5B1A" w14:textId="49AA60AD" w:rsidR="7E7A2955" w:rsidRDefault="7E7A2955" w:rsidP="7E7A2955">
      <w:pPr>
        <w:rPr>
          <w:rFonts w:cs="Calibri"/>
          <w:b/>
          <w:bCs/>
          <w:color w:val="000000" w:themeColor="text1"/>
        </w:rPr>
      </w:pPr>
    </w:p>
    <w:p w14:paraId="63114906" w14:textId="2CD8900F" w:rsidR="7E7A2955" w:rsidRDefault="7E7A2955" w:rsidP="7E7A2955">
      <w:pPr>
        <w:jc w:val="both"/>
        <w:rPr>
          <w:szCs w:val="24"/>
        </w:rPr>
      </w:pPr>
    </w:p>
    <w:p w14:paraId="698829F5" w14:textId="17715939" w:rsidR="7E7A2955" w:rsidRDefault="7E7A2955" w:rsidP="7E7A2955">
      <w:pPr>
        <w:spacing w:before="240" w:after="360"/>
        <w:ind w:left="360" w:hanging="360"/>
        <w:jc w:val="both"/>
        <w:rPr>
          <w:color w:val="FF0000"/>
          <w:szCs w:val="24"/>
        </w:rPr>
      </w:pPr>
    </w:p>
    <w:p w14:paraId="0597AAC6" w14:textId="77EB97B7" w:rsidR="7E7A2955" w:rsidRDefault="7E7A2955" w:rsidP="7E7A2955">
      <w:pPr>
        <w:keepNext/>
        <w:spacing w:before="240" w:after="360"/>
        <w:ind w:left="360" w:hanging="360"/>
        <w:jc w:val="both"/>
        <w:outlineLvl w:val="1"/>
        <w:rPr>
          <w:rFonts w:cs="Arial"/>
          <w:b/>
          <w:bCs/>
          <w:sz w:val="28"/>
          <w:szCs w:val="28"/>
        </w:rPr>
      </w:pPr>
    </w:p>
    <w:p w14:paraId="24C0AF93" w14:textId="15E92894" w:rsidR="00CC14DE" w:rsidRPr="00CC14DE" w:rsidRDefault="00CC14DE" w:rsidP="00CC14DE">
      <w:pPr>
        <w:keepNext/>
        <w:keepLines/>
        <w:spacing w:before="240" w:after="360"/>
        <w:ind w:left="360" w:hanging="360"/>
        <w:jc w:val="both"/>
        <w:outlineLvl w:val="1"/>
        <w:rPr>
          <w:rFonts w:cs="Arial"/>
          <w:b/>
          <w:bCs/>
          <w:sz w:val="28"/>
          <w:szCs w:val="26"/>
        </w:rPr>
      </w:pPr>
      <w:bookmarkStart w:id="1" w:name="_Toc413143857"/>
      <w:r w:rsidRPr="00CC14DE">
        <w:rPr>
          <w:rFonts w:cs="Arial"/>
          <w:b/>
          <w:bCs/>
          <w:sz w:val="28"/>
          <w:szCs w:val="26"/>
        </w:rPr>
        <w:t>Glossary</w:t>
      </w:r>
      <w:bookmarkEnd w:id="1"/>
    </w:p>
    <w:p w14:paraId="0F1C6628" w14:textId="77777777" w:rsidR="00CC14DE" w:rsidRPr="00390465" w:rsidRDefault="00CC14DE" w:rsidP="00CC14DE">
      <w:pPr>
        <w:jc w:val="both"/>
        <w:rPr>
          <w:rFonts w:eastAsia="Calibri" w:cs="Arial"/>
          <w:sz w:val="22"/>
          <w:szCs w:val="22"/>
        </w:rPr>
      </w:pPr>
      <w:r w:rsidRPr="00CC14DE">
        <w:rPr>
          <w:rFonts w:eastAsia="Calibri" w:cs="Arial"/>
          <w:sz w:val="22"/>
          <w:szCs w:val="22"/>
        </w:rPr>
        <w:t xml:space="preserve">Unless the context otherwise requires the following words and expressions used within this Request for Quotation </w:t>
      </w:r>
      <w:r w:rsidRPr="00390465">
        <w:rPr>
          <w:rFonts w:eastAsia="Calibri" w:cs="Arial"/>
          <w:sz w:val="22"/>
          <w:szCs w:val="22"/>
        </w:rPr>
        <w:t>shall have the following meanings (to be interpreted in the singular or plural as the context requires):</w:t>
      </w:r>
    </w:p>
    <w:p w14:paraId="4F87D882" w14:textId="77777777" w:rsidR="00CC14DE" w:rsidRPr="00390465" w:rsidRDefault="00CC14DE" w:rsidP="00CC14DE">
      <w:pPr>
        <w:jc w:val="both"/>
        <w:rPr>
          <w:rFonts w:eastAsia="Calibri" w:cs="Arial"/>
          <w:sz w:val="22"/>
          <w:szCs w:val="22"/>
        </w:rPr>
      </w:pPr>
    </w:p>
    <w:tbl>
      <w:tblPr>
        <w:tblStyle w:val="TableGrid"/>
        <w:tblW w:w="0" w:type="auto"/>
        <w:tblLook w:val="04A0" w:firstRow="1" w:lastRow="0" w:firstColumn="1" w:lastColumn="0" w:noHBand="0" w:noVBand="1"/>
      </w:tblPr>
      <w:tblGrid>
        <w:gridCol w:w="4456"/>
        <w:gridCol w:w="4560"/>
      </w:tblGrid>
      <w:tr w:rsidR="00CC14DE" w:rsidRPr="00390465" w14:paraId="01F5FDF3" w14:textId="77777777" w:rsidTr="37FC52FD">
        <w:tc>
          <w:tcPr>
            <w:tcW w:w="5080" w:type="dxa"/>
          </w:tcPr>
          <w:p w14:paraId="2989D41C" w14:textId="77777777" w:rsidR="00CC14DE" w:rsidRPr="00390465" w:rsidRDefault="00CC14DE" w:rsidP="00CC14DE">
            <w:pPr>
              <w:jc w:val="both"/>
              <w:rPr>
                <w:rFonts w:ascii="Arial" w:eastAsia="Calibri" w:hAnsi="Arial" w:cs="Arial"/>
                <w:sz w:val="22"/>
                <w:szCs w:val="22"/>
              </w:rPr>
            </w:pPr>
            <w:r w:rsidRPr="37FC52FD">
              <w:rPr>
                <w:rFonts w:eastAsia="Calibri" w:cs="Arial"/>
                <w:sz w:val="22"/>
                <w:szCs w:val="22"/>
              </w:rPr>
              <w:t>“Authority”</w:t>
            </w:r>
          </w:p>
        </w:tc>
        <w:tc>
          <w:tcPr>
            <w:tcW w:w="5170" w:type="dxa"/>
          </w:tcPr>
          <w:p w14:paraId="279B0AB1" w14:textId="77777777" w:rsidR="00CC14DE" w:rsidRPr="00390465" w:rsidRDefault="00CC14DE" w:rsidP="00CC14DE">
            <w:pPr>
              <w:jc w:val="both"/>
              <w:rPr>
                <w:rFonts w:ascii="Arial" w:eastAsia="Calibri" w:hAnsi="Arial" w:cs="Arial"/>
                <w:sz w:val="22"/>
                <w:szCs w:val="22"/>
              </w:rPr>
            </w:pPr>
            <w:r w:rsidRPr="37FC52FD">
              <w:rPr>
                <w:rFonts w:eastAsia="Calibri" w:cs="Arial"/>
                <w:sz w:val="22"/>
                <w:szCs w:val="22"/>
              </w:rPr>
              <w:t>Means the Department for Environment, Food and Rural Affairs acting as part of Natural England</w:t>
            </w:r>
          </w:p>
        </w:tc>
      </w:tr>
      <w:tr w:rsidR="00CC14DE" w:rsidRPr="00390465" w14:paraId="4CA1F1F3" w14:textId="77777777" w:rsidTr="37FC52FD">
        <w:tc>
          <w:tcPr>
            <w:tcW w:w="5080" w:type="dxa"/>
          </w:tcPr>
          <w:p w14:paraId="551BF7FE" w14:textId="77777777" w:rsidR="00CC14DE" w:rsidRPr="00390465" w:rsidRDefault="00CC14DE" w:rsidP="00CC14DE">
            <w:pPr>
              <w:jc w:val="both"/>
              <w:rPr>
                <w:rFonts w:ascii="Arial" w:eastAsia="Calibri" w:hAnsi="Arial" w:cs="Arial"/>
                <w:sz w:val="22"/>
                <w:szCs w:val="22"/>
              </w:rPr>
            </w:pPr>
            <w:r w:rsidRPr="37FC52FD">
              <w:rPr>
                <w:rFonts w:eastAsia="Calibri" w:cs="Arial"/>
                <w:sz w:val="22"/>
                <w:szCs w:val="22"/>
              </w:rPr>
              <w:t>“RFQ”</w:t>
            </w:r>
          </w:p>
        </w:tc>
        <w:tc>
          <w:tcPr>
            <w:tcW w:w="5170" w:type="dxa"/>
          </w:tcPr>
          <w:p w14:paraId="2D05A544" w14:textId="77777777" w:rsidR="00CC14DE" w:rsidRPr="00390465" w:rsidRDefault="00CC14DE" w:rsidP="00CC14DE">
            <w:pPr>
              <w:jc w:val="both"/>
              <w:rPr>
                <w:rFonts w:ascii="Arial" w:eastAsia="Calibri" w:hAnsi="Arial" w:cs="Arial"/>
                <w:sz w:val="22"/>
                <w:szCs w:val="22"/>
              </w:rPr>
            </w:pPr>
            <w:r w:rsidRPr="37FC52FD">
              <w:rPr>
                <w:rFonts w:eastAsia="Calibri" w:cs="Arial"/>
                <w:sz w:val="22"/>
                <w:szCs w:val="22"/>
              </w:rPr>
              <w:t>Means this Request for Quotation and all related documents published by the Authority and made available to suppliers</w:t>
            </w:r>
          </w:p>
        </w:tc>
      </w:tr>
      <w:tr w:rsidR="00CC14DE" w:rsidRPr="00390465" w14:paraId="1344A370" w14:textId="77777777" w:rsidTr="37FC52FD">
        <w:tc>
          <w:tcPr>
            <w:tcW w:w="5080" w:type="dxa"/>
          </w:tcPr>
          <w:p w14:paraId="7BCBE5B8" w14:textId="77777777" w:rsidR="00CC14DE" w:rsidRPr="00390465" w:rsidRDefault="00CC14DE" w:rsidP="00CC14DE">
            <w:pPr>
              <w:jc w:val="both"/>
              <w:rPr>
                <w:rFonts w:ascii="Arial" w:eastAsia="Calibri" w:hAnsi="Arial" w:cs="Arial"/>
                <w:sz w:val="22"/>
                <w:szCs w:val="22"/>
              </w:rPr>
            </w:pPr>
            <w:r w:rsidRPr="37FC52FD">
              <w:rPr>
                <w:rFonts w:eastAsia="Calibri" w:cs="Arial"/>
                <w:sz w:val="22"/>
                <w:szCs w:val="22"/>
              </w:rPr>
              <w:t>“Contract”</w:t>
            </w:r>
          </w:p>
        </w:tc>
        <w:tc>
          <w:tcPr>
            <w:tcW w:w="5170" w:type="dxa"/>
          </w:tcPr>
          <w:p w14:paraId="5838BA01" w14:textId="77777777" w:rsidR="00CC14DE" w:rsidRPr="00390465" w:rsidRDefault="00CC14DE" w:rsidP="00CC14DE">
            <w:pPr>
              <w:jc w:val="both"/>
              <w:rPr>
                <w:rFonts w:ascii="Arial" w:eastAsia="Calibri" w:hAnsi="Arial" w:cs="Arial"/>
                <w:sz w:val="22"/>
                <w:szCs w:val="22"/>
              </w:rPr>
            </w:pPr>
            <w:r w:rsidRPr="37FC52FD">
              <w:rPr>
                <w:rFonts w:eastAsia="Calibri" w:cs="Arial"/>
                <w:sz w:val="22"/>
                <w:szCs w:val="22"/>
              </w:rPr>
              <w:t>Means the contract to be entered into by the Authority and the successful supplier.</w:t>
            </w:r>
          </w:p>
        </w:tc>
      </w:tr>
    </w:tbl>
    <w:p w14:paraId="4B3EC8D1" w14:textId="77777777" w:rsidR="00CC14DE" w:rsidRPr="00CC14DE" w:rsidRDefault="00CC14DE" w:rsidP="00CC14DE">
      <w:pPr>
        <w:keepNext/>
        <w:keepLines/>
        <w:spacing w:before="240" w:after="360"/>
        <w:ind w:left="360" w:hanging="360"/>
        <w:jc w:val="both"/>
        <w:outlineLvl w:val="1"/>
        <w:rPr>
          <w:rFonts w:cs="Arial"/>
          <w:b/>
          <w:bCs/>
          <w:sz w:val="28"/>
          <w:szCs w:val="26"/>
        </w:rPr>
      </w:pPr>
      <w:bookmarkStart w:id="2" w:name="_Toc413143858"/>
      <w:r w:rsidRPr="00CC14DE">
        <w:rPr>
          <w:rFonts w:cs="Arial"/>
          <w:b/>
          <w:bCs/>
          <w:sz w:val="28"/>
          <w:szCs w:val="26"/>
        </w:rPr>
        <w:t>Conditions applying to the RFQ</w:t>
      </w:r>
      <w:bookmarkEnd w:id="2"/>
    </w:p>
    <w:p w14:paraId="42AADE8E" w14:textId="77777777" w:rsidR="00CC14DE" w:rsidRPr="00CC14DE" w:rsidRDefault="00CC14DE" w:rsidP="00CC14DE">
      <w:pPr>
        <w:jc w:val="both"/>
        <w:rPr>
          <w:rFonts w:eastAsia="Calibri" w:cs="Arial"/>
          <w:sz w:val="20"/>
          <w:szCs w:val="24"/>
        </w:rPr>
      </w:pPr>
      <w:r w:rsidRPr="00CC14DE">
        <w:rPr>
          <w:rFonts w:eastAsia="Calibri" w:cs="Arial"/>
          <w:sz w:val="20"/>
          <w:szCs w:val="24"/>
        </w:rPr>
        <w:t xml:space="preserve">You should examine your response to the RFQ and related documents ensuring it is complete prior to submitting your completed quotation. </w:t>
      </w:r>
    </w:p>
    <w:p w14:paraId="3028C541" w14:textId="77777777" w:rsidR="00CC14DE" w:rsidRPr="00CC14DE" w:rsidRDefault="00CC14DE" w:rsidP="00CC14DE">
      <w:pPr>
        <w:jc w:val="both"/>
        <w:rPr>
          <w:rFonts w:eastAsia="Calibri" w:cs="Arial"/>
          <w:sz w:val="20"/>
          <w:szCs w:val="24"/>
        </w:rPr>
      </w:pPr>
    </w:p>
    <w:p w14:paraId="27241606" w14:textId="77777777" w:rsidR="00CC14DE" w:rsidRPr="00CC14DE" w:rsidRDefault="00CC14DE" w:rsidP="00CC14DE">
      <w:pPr>
        <w:jc w:val="both"/>
        <w:rPr>
          <w:rFonts w:eastAsia="Calibri" w:cs="Arial"/>
          <w:sz w:val="20"/>
          <w:szCs w:val="24"/>
        </w:rPr>
      </w:pPr>
      <w:r w:rsidRPr="00CC14DE">
        <w:rPr>
          <w:rFonts w:eastAsia="Calibri" w:cs="Arial"/>
          <w:sz w:val="20"/>
          <w:szCs w:val="24"/>
        </w:rPr>
        <w:t>Your quotation must contain sufficient information to enable the Authority to evaluate it fairly and effectively. You should ensure that you have prepared your quotation fully and accurately and that prices quoted are arithmetically correct for the units stated.</w:t>
      </w:r>
    </w:p>
    <w:p w14:paraId="2E6D9BA1" w14:textId="77777777" w:rsidR="00CC14DE" w:rsidRPr="00CC14DE" w:rsidRDefault="00CC14DE" w:rsidP="00CC14DE">
      <w:pPr>
        <w:jc w:val="both"/>
        <w:rPr>
          <w:rFonts w:eastAsia="Calibri" w:cs="Arial"/>
          <w:sz w:val="20"/>
          <w:szCs w:val="24"/>
        </w:rPr>
      </w:pPr>
    </w:p>
    <w:p w14:paraId="3DF832D9" w14:textId="77777777" w:rsidR="00CC14DE" w:rsidRPr="00CC14DE" w:rsidRDefault="00CC14DE" w:rsidP="00CC14DE">
      <w:pPr>
        <w:jc w:val="both"/>
        <w:rPr>
          <w:rFonts w:eastAsia="Calibri" w:cs="Arial"/>
          <w:sz w:val="20"/>
          <w:szCs w:val="24"/>
        </w:rPr>
      </w:pPr>
      <w:r w:rsidRPr="00CC14DE">
        <w:rPr>
          <w:rFonts w:eastAsia="Calibri" w:cs="Arial"/>
          <w:sz w:val="20"/>
          <w:szCs w:val="24"/>
        </w:rPr>
        <w:t>The supplier by submitting a quotation is deemed to accept the terms and conditions in the RFQ. Failure to comply with the instructions set out in the RTQ may result in the supplier’s exclusion from this procurement.</w:t>
      </w:r>
    </w:p>
    <w:p w14:paraId="75C393FB" w14:textId="77777777" w:rsidR="00CC14DE" w:rsidRPr="00CC14DE" w:rsidRDefault="00CC14DE" w:rsidP="00CC14DE">
      <w:pPr>
        <w:keepNext/>
        <w:keepLines/>
        <w:spacing w:before="240" w:after="360"/>
        <w:ind w:left="360" w:hanging="360"/>
        <w:jc w:val="both"/>
        <w:outlineLvl w:val="1"/>
        <w:rPr>
          <w:rFonts w:cs="Arial"/>
          <w:b/>
          <w:bCs/>
          <w:sz w:val="28"/>
          <w:szCs w:val="26"/>
        </w:rPr>
      </w:pPr>
      <w:r w:rsidRPr="00CC14DE">
        <w:rPr>
          <w:rFonts w:cs="Arial"/>
          <w:b/>
          <w:bCs/>
          <w:sz w:val="28"/>
          <w:szCs w:val="26"/>
        </w:rPr>
        <w:t>Acceptance of Quotations</w:t>
      </w:r>
    </w:p>
    <w:p w14:paraId="6B110CA0" w14:textId="77777777" w:rsidR="00CC14DE" w:rsidRPr="00CC14DE" w:rsidRDefault="00CC14DE" w:rsidP="00CC14DE">
      <w:pPr>
        <w:jc w:val="both"/>
        <w:rPr>
          <w:rFonts w:eastAsia="Calibri" w:cs="Arial"/>
          <w:sz w:val="20"/>
          <w:szCs w:val="24"/>
        </w:rPr>
      </w:pPr>
      <w:r w:rsidRPr="00CC14DE">
        <w:rPr>
          <w:rFonts w:eastAsia="Calibri" w:cs="Arial"/>
          <w:sz w:val="20"/>
          <w:szCs w:val="24"/>
        </w:rPr>
        <w:t>By issuing this RFQ the Authority does not bind itself to accept any quotation and reserves the right not to award a contract to any supplier who submits a quotation.</w:t>
      </w:r>
    </w:p>
    <w:p w14:paraId="081E4D7D" w14:textId="77777777" w:rsidR="00CC14DE" w:rsidRPr="00CC14DE" w:rsidRDefault="00CC14DE" w:rsidP="00CC14DE">
      <w:pPr>
        <w:keepNext/>
        <w:keepLines/>
        <w:spacing w:before="240" w:after="360"/>
        <w:ind w:left="360" w:hanging="360"/>
        <w:jc w:val="both"/>
        <w:outlineLvl w:val="1"/>
        <w:rPr>
          <w:rFonts w:cs="Arial"/>
          <w:b/>
          <w:bCs/>
          <w:sz w:val="28"/>
          <w:szCs w:val="26"/>
        </w:rPr>
      </w:pPr>
      <w:r w:rsidRPr="00CC14DE">
        <w:rPr>
          <w:rFonts w:cs="Arial"/>
          <w:b/>
          <w:bCs/>
          <w:sz w:val="28"/>
          <w:szCs w:val="26"/>
        </w:rPr>
        <w:t>Costs</w:t>
      </w:r>
    </w:p>
    <w:p w14:paraId="0D8F7587" w14:textId="77777777" w:rsidR="00CC14DE" w:rsidRPr="00CC14DE" w:rsidRDefault="00CC14DE" w:rsidP="00CC14DE">
      <w:pPr>
        <w:jc w:val="both"/>
        <w:rPr>
          <w:rFonts w:eastAsia="Calibri" w:cs="Arial"/>
          <w:sz w:val="20"/>
          <w:szCs w:val="24"/>
        </w:rPr>
      </w:pPr>
      <w:r w:rsidRPr="00CC14DE">
        <w:rPr>
          <w:rFonts w:eastAsia="Calibri" w:cs="Arial"/>
          <w:sz w:val="20"/>
          <w:szCs w:val="24"/>
        </w:rPr>
        <w:t>The Authority will not reimburse you for any costs and expenses which you incur preparing and submitting your quotation, even if the Authority amends or terminates the procurement process.</w:t>
      </w:r>
    </w:p>
    <w:p w14:paraId="539C6999" w14:textId="77777777" w:rsidR="00CC14DE" w:rsidRPr="00CC14DE" w:rsidRDefault="00CC14DE" w:rsidP="00CC14DE">
      <w:pPr>
        <w:keepNext/>
        <w:keepLines/>
        <w:spacing w:before="240" w:after="360"/>
        <w:ind w:left="360" w:hanging="360"/>
        <w:jc w:val="both"/>
        <w:outlineLvl w:val="1"/>
        <w:rPr>
          <w:rFonts w:cs="Arial"/>
          <w:b/>
          <w:bCs/>
          <w:sz w:val="28"/>
          <w:szCs w:val="26"/>
        </w:rPr>
      </w:pPr>
      <w:r w:rsidRPr="00CC14DE">
        <w:rPr>
          <w:rFonts w:cs="Arial"/>
          <w:b/>
          <w:bCs/>
          <w:sz w:val="28"/>
          <w:szCs w:val="26"/>
        </w:rPr>
        <w:t>Mandatory Requirements</w:t>
      </w:r>
    </w:p>
    <w:p w14:paraId="328BFD35" w14:textId="77777777" w:rsidR="00CC14DE" w:rsidRPr="00CC14DE" w:rsidRDefault="00CC14DE" w:rsidP="00CC14DE">
      <w:pPr>
        <w:jc w:val="both"/>
        <w:rPr>
          <w:rFonts w:eastAsia="Calibri" w:cs="Arial"/>
          <w:szCs w:val="24"/>
        </w:rPr>
      </w:pPr>
      <w:r w:rsidRPr="00CC14DE">
        <w:rPr>
          <w:rFonts w:eastAsia="Calibri" w:cs="Arial"/>
          <w:sz w:val="20"/>
          <w:szCs w:val="24"/>
        </w:rPr>
        <w:t xml:space="preserve">The RFQ includes mandatory requirements and, if you do not comply with them, your quotation will not be evaluated. </w:t>
      </w:r>
    </w:p>
    <w:p w14:paraId="3F7D9FF0" w14:textId="77777777" w:rsidR="00CC14DE" w:rsidRPr="00CC14DE" w:rsidRDefault="00CC14DE" w:rsidP="00CC14DE">
      <w:pPr>
        <w:keepNext/>
        <w:keepLines/>
        <w:spacing w:before="240" w:after="360"/>
        <w:ind w:left="360" w:hanging="360"/>
        <w:jc w:val="both"/>
        <w:outlineLvl w:val="1"/>
        <w:rPr>
          <w:rFonts w:cs="Arial"/>
          <w:b/>
          <w:bCs/>
          <w:sz w:val="28"/>
          <w:szCs w:val="26"/>
        </w:rPr>
      </w:pPr>
      <w:r w:rsidRPr="00CC14DE">
        <w:rPr>
          <w:rFonts w:cs="Arial"/>
          <w:b/>
          <w:bCs/>
          <w:sz w:val="28"/>
          <w:szCs w:val="26"/>
        </w:rPr>
        <w:lastRenderedPageBreak/>
        <w:t>Clarifications</w:t>
      </w:r>
    </w:p>
    <w:p w14:paraId="516D912E" w14:textId="77777777" w:rsidR="00CC14DE" w:rsidRPr="00CC14DE" w:rsidRDefault="00CC14DE" w:rsidP="00CC14DE">
      <w:pPr>
        <w:jc w:val="both"/>
        <w:rPr>
          <w:rFonts w:eastAsia="Calibri" w:cs="Arial"/>
          <w:sz w:val="20"/>
          <w:szCs w:val="24"/>
        </w:rPr>
      </w:pPr>
      <w:r w:rsidRPr="00CC14DE">
        <w:rPr>
          <w:rFonts w:eastAsia="Calibri" w:cs="Arial"/>
          <w:sz w:val="20"/>
          <w:szCs w:val="24"/>
        </w:rPr>
        <w:t>The Authority reserves the right to discuss, confidentially, any aspect of your quotation with you prior to any award of Contract to clarify matters.</w:t>
      </w:r>
    </w:p>
    <w:p w14:paraId="73676720" w14:textId="77777777" w:rsidR="00CC14DE" w:rsidRPr="00CC14DE" w:rsidRDefault="00CC14DE" w:rsidP="00CC14DE">
      <w:pPr>
        <w:keepNext/>
        <w:keepLines/>
        <w:spacing w:before="240" w:after="360"/>
        <w:ind w:left="360" w:hanging="360"/>
        <w:jc w:val="both"/>
        <w:outlineLvl w:val="1"/>
        <w:rPr>
          <w:rFonts w:cs="Arial"/>
          <w:b/>
          <w:bCs/>
          <w:sz w:val="28"/>
          <w:szCs w:val="26"/>
        </w:rPr>
      </w:pPr>
      <w:r w:rsidRPr="00CC14DE">
        <w:rPr>
          <w:rFonts w:cs="Arial"/>
          <w:b/>
          <w:bCs/>
          <w:sz w:val="28"/>
          <w:szCs w:val="26"/>
        </w:rPr>
        <w:t xml:space="preserve">Amendments </w:t>
      </w:r>
    </w:p>
    <w:p w14:paraId="60EC3986" w14:textId="77777777" w:rsidR="00CC14DE" w:rsidRPr="00CC14DE" w:rsidRDefault="00CC14DE" w:rsidP="00CC14DE">
      <w:pPr>
        <w:jc w:val="both"/>
        <w:rPr>
          <w:rFonts w:eastAsia="Calibri" w:cs="Arial"/>
          <w:sz w:val="20"/>
          <w:szCs w:val="24"/>
          <w:u w:val="single"/>
        </w:rPr>
      </w:pPr>
      <w:r w:rsidRPr="00CC14DE">
        <w:rPr>
          <w:rFonts w:eastAsia="Calibri" w:cs="Arial"/>
          <w:sz w:val="20"/>
          <w:szCs w:val="24"/>
        </w:rPr>
        <w:t xml:space="preserve">The Authority may amend the RFQ at any time prior to the deadline for receipt. If it amends the RFQ the Authority will notify you in writing and may extend the deadline for receipt </w:t>
      </w:r>
      <w:proofErr w:type="gramStart"/>
      <w:r w:rsidRPr="00CC14DE">
        <w:rPr>
          <w:rFonts w:eastAsia="Calibri" w:cs="Arial"/>
          <w:sz w:val="20"/>
          <w:szCs w:val="24"/>
        </w:rPr>
        <w:t>in order to</w:t>
      </w:r>
      <w:proofErr w:type="gramEnd"/>
      <w:r w:rsidRPr="00CC14DE">
        <w:rPr>
          <w:rFonts w:eastAsia="Calibri" w:cs="Arial"/>
          <w:sz w:val="20"/>
          <w:szCs w:val="24"/>
        </w:rPr>
        <w:t xml:space="preserve"> give you a reasonable time in which to take the amendment into account.</w:t>
      </w:r>
    </w:p>
    <w:p w14:paraId="6167B01B" w14:textId="77777777" w:rsidR="00CC14DE" w:rsidRPr="00CC14DE" w:rsidRDefault="00CC14DE" w:rsidP="00CC14DE">
      <w:pPr>
        <w:keepNext/>
        <w:keepLines/>
        <w:spacing w:before="240" w:after="360"/>
        <w:ind w:left="360" w:hanging="360"/>
        <w:jc w:val="both"/>
        <w:outlineLvl w:val="1"/>
        <w:rPr>
          <w:rFonts w:cs="Arial"/>
          <w:b/>
          <w:bCs/>
          <w:sz w:val="28"/>
          <w:szCs w:val="26"/>
        </w:rPr>
      </w:pPr>
      <w:r w:rsidRPr="00CC14DE">
        <w:rPr>
          <w:rFonts w:cs="Arial"/>
          <w:b/>
          <w:bCs/>
          <w:sz w:val="28"/>
          <w:szCs w:val="26"/>
        </w:rPr>
        <w:t>Conditions of Contract</w:t>
      </w:r>
    </w:p>
    <w:p w14:paraId="61DBE142" w14:textId="17D78A68" w:rsidR="00CC14DE" w:rsidRPr="00CC14DE" w:rsidRDefault="00CC14DE" w:rsidP="00CC14DE">
      <w:pPr>
        <w:jc w:val="both"/>
        <w:rPr>
          <w:rFonts w:eastAsia="Calibri" w:cs="Arial"/>
          <w:sz w:val="20"/>
        </w:rPr>
      </w:pPr>
      <w:r w:rsidRPr="00CC14DE">
        <w:rPr>
          <w:rFonts w:eastAsia="Calibri" w:cs="Arial"/>
          <w:sz w:val="20"/>
        </w:rPr>
        <w:t xml:space="preserve">The terms and conditions: </w:t>
      </w:r>
      <w:hyperlink r:id="rId13" w:history="1">
        <w:r w:rsidRPr="00CC14DE">
          <w:rPr>
            <w:rFonts w:eastAsia="Calibri" w:cs="Arial"/>
            <w:color w:val="0000FF"/>
            <w:sz w:val="20"/>
            <w:u w:val="single"/>
          </w:rPr>
          <w:t>Condensed Terms and Conditions</w:t>
        </w:r>
      </w:hyperlink>
      <w:r w:rsidRPr="00CC14DE">
        <w:rPr>
          <w:rFonts w:eastAsia="Calibri" w:cs="Arial"/>
          <w:color w:val="FF0000"/>
          <w:sz w:val="20"/>
        </w:rPr>
        <w:t xml:space="preserve"> </w:t>
      </w:r>
      <w:r w:rsidRPr="00CC14DE">
        <w:rPr>
          <w:rFonts w:eastAsia="Calibri" w:cs="Arial"/>
          <w:sz w:val="20"/>
        </w:rPr>
        <w:t xml:space="preserve">will be included in any contract awarded as a result of this RFQ process. The Authority will not accept any material changes to these terms and conditions proposed by a supplier. </w:t>
      </w:r>
    </w:p>
    <w:p w14:paraId="4B5D9EEE" w14:textId="77777777" w:rsidR="00CC14DE" w:rsidRPr="00CC14DE" w:rsidRDefault="00CC14DE" w:rsidP="00CC14DE">
      <w:pPr>
        <w:keepNext/>
        <w:keepLines/>
        <w:spacing w:before="240" w:after="360"/>
        <w:ind w:left="360" w:hanging="360"/>
        <w:jc w:val="both"/>
        <w:outlineLvl w:val="1"/>
        <w:rPr>
          <w:rFonts w:cs="Arial"/>
          <w:b/>
          <w:bCs/>
          <w:sz w:val="28"/>
          <w:szCs w:val="26"/>
        </w:rPr>
      </w:pPr>
      <w:r w:rsidRPr="00CC14DE">
        <w:rPr>
          <w:rFonts w:cs="Arial"/>
          <w:b/>
          <w:bCs/>
          <w:sz w:val="28"/>
          <w:szCs w:val="26"/>
        </w:rPr>
        <w:t>Specification</w:t>
      </w:r>
    </w:p>
    <w:p w14:paraId="61A6F743" w14:textId="42E587CE" w:rsidR="00CC14DE" w:rsidRPr="00CC14DE" w:rsidRDefault="00CC14DE" w:rsidP="00CC14DE">
      <w:pPr>
        <w:jc w:val="both"/>
        <w:rPr>
          <w:rFonts w:eastAsia="Calibri" w:cs="Arial"/>
          <w:sz w:val="20"/>
          <w:szCs w:val="22"/>
        </w:rPr>
      </w:pPr>
      <w:r w:rsidRPr="00CC14DE">
        <w:rPr>
          <w:rFonts w:eastAsia="Calibri" w:cs="Arial"/>
          <w:sz w:val="20"/>
          <w:szCs w:val="22"/>
        </w:rPr>
        <w:t xml:space="preserve">The Authority is Natural England. The Authority’s priorities are to secure a healthy natural environment; a sustainable, low-carbon economy; a thriving farming sector and a sustainable, </w:t>
      </w:r>
      <w:proofErr w:type="gramStart"/>
      <w:r w:rsidRPr="00CC14DE">
        <w:rPr>
          <w:rFonts w:eastAsia="Calibri" w:cs="Arial"/>
          <w:sz w:val="20"/>
          <w:szCs w:val="22"/>
        </w:rPr>
        <w:t>healthy</w:t>
      </w:r>
      <w:proofErr w:type="gramEnd"/>
      <w:r w:rsidRPr="00CC14DE">
        <w:rPr>
          <w:rFonts w:eastAsia="Calibri" w:cs="Arial"/>
          <w:sz w:val="20"/>
          <w:szCs w:val="22"/>
        </w:rPr>
        <w:t xml:space="preserve"> and secure food supply. </w:t>
      </w:r>
      <w:r w:rsidRPr="00CC14DE">
        <w:rPr>
          <w:rFonts w:eastAsia="Calibri" w:cs="Arial"/>
          <w:color w:val="000000"/>
          <w:sz w:val="20"/>
          <w:szCs w:val="22"/>
          <w:lang w:eastAsia="en-GB"/>
        </w:rPr>
        <w:t xml:space="preserve">Further information about the Authority can be </w:t>
      </w:r>
      <w:r w:rsidRPr="00CC14DE">
        <w:rPr>
          <w:rFonts w:eastAsia="Calibri" w:cs="Arial"/>
          <w:sz w:val="20"/>
          <w:szCs w:val="22"/>
          <w:lang w:eastAsia="en-GB"/>
        </w:rPr>
        <w:t xml:space="preserve">found at: </w:t>
      </w:r>
      <w:hyperlink r:id="rId14" w:history="1">
        <w:r w:rsidRPr="00CC14DE">
          <w:rPr>
            <w:rFonts w:eastAsia="Calibri" w:cs="Arial"/>
            <w:color w:val="0000FF"/>
            <w:sz w:val="20"/>
            <w:szCs w:val="22"/>
            <w:u w:val="single"/>
          </w:rPr>
          <w:t>Natural England</w:t>
        </w:r>
      </w:hyperlink>
      <w:r w:rsidRPr="00CC14DE">
        <w:rPr>
          <w:rFonts w:eastAsia="Calibri" w:cs="Arial"/>
          <w:sz w:val="20"/>
          <w:szCs w:val="22"/>
        </w:rPr>
        <w:t xml:space="preserve"> </w:t>
      </w:r>
    </w:p>
    <w:p w14:paraId="5D68A745" w14:textId="77777777" w:rsidR="00CC14DE" w:rsidRPr="00CC14DE" w:rsidRDefault="00CC14DE" w:rsidP="00CC14DE">
      <w:pPr>
        <w:rPr>
          <w:rFonts w:eastAsia="Calibri" w:cs="Arial"/>
          <w:b/>
          <w:szCs w:val="22"/>
        </w:rPr>
      </w:pPr>
      <w:r w:rsidRPr="00CC14DE">
        <w:rPr>
          <w:rFonts w:eastAsia="Calibri" w:cs="Arial"/>
          <w:b/>
          <w:szCs w:val="22"/>
        </w:rPr>
        <w:br w:type="page"/>
      </w:r>
    </w:p>
    <w:p w14:paraId="18E7FE0E" w14:textId="77777777" w:rsidR="00E32B05" w:rsidRPr="006A2753" w:rsidRDefault="00E32B05" w:rsidP="003E7F30">
      <w:pPr>
        <w:jc w:val="both"/>
        <w:rPr>
          <w:rFonts w:cs="Arial"/>
          <w:b/>
          <w:sz w:val="28"/>
          <w:szCs w:val="28"/>
          <w:u w:val="single"/>
        </w:rPr>
      </w:pPr>
      <w:r w:rsidRPr="006A2753">
        <w:rPr>
          <w:rFonts w:cs="Arial"/>
          <w:b/>
          <w:sz w:val="28"/>
          <w:szCs w:val="28"/>
          <w:u w:val="single"/>
        </w:rPr>
        <w:lastRenderedPageBreak/>
        <w:t>Specification</w:t>
      </w:r>
    </w:p>
    <w:p w14:paraId="170A2DB0" w14:textId="77777777" w:rsidR="00E3607A" w:rsidRPr="006A2753" w:rsidRDefault="00E3607A" w:rsidP="003E7F30">
      <w:pPr>
        <w:jc w:val="both"/>
        <w:rPr>
          <w:rFonts w:cs="Arial"/>
          <w:b/>
          <w:sz w:val="28"/>
          <w:u w:val="single"/>
        </w:rPr>
      </w:pPr>
    </w:p>
    <w:p w14:paraId="7C87812A" w14:textId="042377D6" w:rsidR="00340E90" w:rsidRPr="00CC14DE" w:rsidRDefault="006344C2" w:rsidP="00CC14DE">
      <w:pPr>
        <w:pStyle w:val="ListParagraph"/>
        <w:numPr>
          <w:ilvl w:val="0"/>
          <w:numId w:val="41"/>
        </w:numPr>
        <w:jc w:val="both"/>
        <w:rPr>
          <w:rFonts w:cs="Arial"/>
          <w:b/>
          <w:szCs w:val="24"/>
        </w:rPr>
      </w:pPr>
      <w:r w:rsidRPr="00CC14DE">
        <w:rPr>
          <w:rFonts w:cs="Arial"/>
          <w:b/>
          <w:szCs w:val="24"/>
        </w:rPr>
        <w:t>Introduction</w:t>
      </w:r>
      <w:r w:rsidR="00967080" w:rsidRPr="00CC14DE">
        <w:rPr>
          <w:rFonts w:cs="Arial"/>
          <w:b/>
          <w:szCs w:val="24"/>
        </w:rPr>
        <w:t xml:space="preserve"> </w:t>
      </w:r>
    </w:p>
    <w:p w14:paraId="34DF59A4" w14:textId="6654EB86" w:rsidR="000A53DD" w:rsidRPr="003A1748" w:rsidRDefault="000A53DD" w:rsidP="7B8EC270">
      <w:pPr>
        <w:pStyle w:val="NoSpacing"/>
        <w:jc w:val="both"/>
        <w:rPr>
          <w:rFonts w:ascii="Arial" w:eastAsia="Arial" w:hAnsi="Arial" w:cs="Arial"/>
          <w:b/>
          <w:bCs/>
          <w:i/>
          <w:iCs/>
          <w:color w:val="FF0000"/>
          <w:sz w:val="20"/>
          <w:szCs w:val="20"/>
        </w:rPr>
      </w:pPr>
    </w:p>
    <w:p w14:paraId="23472842" w14:textId="347B1E07" w:rsidR="003A1748" w:rsidRPr="003D23B1" w:rsidRDefault="003A1748" w:rsidP="7B8EC270">
      <w:pPr>
        <w:pStyle w:val="NoSpacing"/>
        <w:jc w:val="both"/>
        <w:rPr>
          <w:rFonts w:ascii="Arial" w:eastAsia="Arial" w:hAnsi="Arial" w:cs="Arial"/>
          <w:b/>
          <w:bCs/>
          <w:sz w:val="20"/>
          <w:szCs w:val="20"/>
        </w:rPr>
      </w:pPr>
      <w:r w:rsidRPr="003D23B1">
        <w:rPr>
          <w:rFonts w:ascii="Arial" w:eastAsia="Arial" w:hAnsi="Arial" w:cs="Arial"/>
          <w:b/>
          <w:bCs/>
          <w:sz w:val="20"/>
          <w:szCs w:val="20"/>
        </w:rPr>
        <w:t>Background to survey including reasons and desired outcomes:</w:t>
      </w:r>
    </w:p>
    <w:p w14:paraId="723BC3FD" w14:textId="79DAABC1" w:rsidR="003A1748" w:rsidRDefault="003A1748" w:rsidP="7B8EC270">
      <w:pPr>
        <w:pStyle w:val="NoSpacing"/>
        <w:jc w:val="both"/>
        <w:rPr>
          <w:rFonts w:ascii="Arial" w:eastAsia="Arial" w:hAnsi="Arial" w:cs="Arial"/>
          <w:b/>
          <w:bCs/>
          <w:color w:val="FF0000"/>
          <w:sz w:val="20"/>
          <w:szCs w:val="20"/>
        </w:rPr>
      </w:pPr>
    </w:p>
    <w:p w14:paraId="625C9D34" w14:textId="057B37D3" w:rsidR="003A1748" w:rsidRDefault="003D23B1" w:rsidP="003D23B1">
      <w:pPr>
        <w:pStyle w:val="NoSpacing"/>
        <w:jc w:val="both"/>
        <w:rPr>
          <w:rFonts w:ascii="Arial" w:eastAsia="Arial" w:hAnsi="Arial" w:cs="Arial"/>
          <w:sz w:val="20"/>
          <w:szCs w:val="20"/>
        </w:rPr>
      </w:pPr>
      <w:r w:rsidRPr="7E7A2955">
        <w:rPr>
          <w:rFonts w:ascii="Arial" w:eastAsia="Arial" w:hAnsi="Arial" w:cs="Arial"/>
          <w:sz w:val="20"/>
          <w:szCs w:val="20"/>
        </w:rPr>
        <w:t xml:space="preserve">Beachy Head East (BHE) Marine Conservation Zone (MCZ) was designated in 2019 </w:t>
      </w:r>
      <w:r w:rsidR="00446EC2" w:rsidRPr="7E7A2955">
        <w:rPr>
          <w:rFonts w:ascii="Arial" w:eastAsia="Arial" w:hAnsi="Arial" w:cs="Arial"/>
          <w:sz w:val="20"/>
          <w:szCs w:val="20"/>
        </w:rPr>
        <w:t>under the Marine and coastal Access Act (</w:t>
      </w:r>
      <w:r w:rsidR="00DA4B64" w:rsidRPr="7E7A2955">
        <w:rPr>
          <w:rFonts w:ascii="Arial" w:eastAsia="Arial" w:hAnsi="Arial" w:cs="Arial"/>
          <w:sz w:val="20"/>
          <w:szCs w:val="20"/>
        </w:rPr>
        <w:t>2009)</w:t>
      </w:r>
      <w:r w:rsidR="28714616" w:rsidRPr="7E7A2955">
        <w:rPr>
          <w:rFonts w:ascii="Arial" w:eastAsia="Arial" w:hAnsi="Arial" w:cs="Arial"/>
          <w:sz w:val="20"/>
          <w:szCs w:val="20"/>
        </w:rPr>
        <w:t xml:space="preserve"> </w:t>
      </w:r>
      <w:r w:rsidRPr="7E7A2955">
        <w:rPr>
          <w:rFonts w:ascii="Arial" w:eastAsia="Arial" w:hAnsi="Arial" w:cs="Arial"/>
          <w:sz w:val="20"/>
          <w:szCs w:val="20"/>
        </w:rPr>
        <w:t xml:space="preserve">and covers an area of 19,486.51 ha between Beachy Head lighthouse in the west and Hastings </w:t>
      </w:r>
      <w:r w:rsidR="5E63BA6A" w:rsidRPr="7E7A2955">
        <w:rPr>
          <w:rFonts w:ascii="Arial" w:eastAsia="Arial" w:hAnsi="Arial" w:cs="Arial"/>
          <w:sz w:val="20"/>
          <w:szCs w:val="20"/>
        </w:rPr>
        <w:t>P</w:t>
      </w:r>
      <w:r w:rsidRPr="7E7A2955">
        <w:rPr>
          <w:rFonts w:ascii="Arial" w:eastAsia="Arial" w:hAnsi="Arial" w:cs="Arial"/>
          <w:sz w:val="20"/>
          <w:szCs w:val="20"/>
        </w:rPr>
        <w:t>ier in the east. The MCZ extends just beyond 6 nautical miles offshore (Figure 1). For boundary coordinates for BHE MCZ please see: BHE MCZ boundary map (publishing.service.gov.uk)</w:t>
      </w:r>
    </w:p>
    <w:p w14:paraId="335581FD" w14:textId="45F25059" w:rsidR="7E7A2955" w:rsidRDefault="7E7A2955" w:rsidP="7E7A2955">
      <w:pPr>
        <w:jc w:val="both"/>
        <w:rPr>
          <w:b/>
          <w:bCs/>
          <w:szCs w:val="24"/>
          <w:lang w:val="en-US" w:bidi="en-US"/>
        </w:rPr>
      </w:pPr>
    </w:p>
    <w:p w14:paraId="3C053F35" w14:textId="7EEEB3D4" w:rsidR="5A9AEEE5" w:rsidRDefault="5A9AEEE5" w:rsidP="7E7A2955">
      <w:pPr>
        <w:jc w:val="both"/>
        <w:rPr>
          <w:rFonts w:eastAsia="Arial" w:cs="Arial"/>
          <w:b/>
          <w:bCs/>
          <w:sz w:val="20"/>
        </w:rPr>
      </w:pPr>
      <w:r w:rsidRPr="7E7A2955">
        <w:rPr>
          <w:rFonts w:eastAsia="Arial" w:cs="Arial"/>
          <w:b/>
          <w:bCs/>
          <w:sz w:val="20"/>
          <w:lang w:bidi="en-US"/>
        </w:rPr>
        <w:t>Figure 1: Survey Area – Beachy Head East MCZ</w:t>
      </w:r>
    </w:p>
    <w:p w14:paraId="3EF591BC" w14:textId="5F08011F" w:rsidR="7E7A2955" w:rsidRDefault="7E7A2955" w:rsidP="7E7A2955">
      <w:pPr>
        <w:jc w:val="both"/>
        <w:rPr>
          <w:rFonts w:eastAsia="Arial" w:cs="Arial"/>
          <w:b/>
          <w:bCs/>
          <w:color w:val="FF0000"/>
          <w:sz w:val="20"/>
        </w:rPr>
      </w:pPr>
    </w:p>
    <w:p w14:paraId="4EBCA0BC" w14:textId="70BC5414" w:rsidR="5A9AEEE5" w:rsidRDefault="5A9AEEE5" w:rsidP="7E7A2955">
      <w:pPr>
        <w:jc w:val="center"/>
        <w:rPr>
          <w:szCs w:val="24"/>
        </w:rPr>
      </w:pPr>
      <w:r>
        <w:rPr>
          <w:noProof/>
        </w:rPr>
        <w:drawing>
          <wp:inline distT="0" distB="0" distL="0" distR="0" wp14:anchorId="59FE793D" wp14:editId="52AF3565">
            <wp:extent cx="4572000" cy="3114675"/>
            <wp:effectExtent l="114300" t="114300" r="95250" b="123825"/>
            <wp:docPr id="1911312451" name="Picture 191131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572000" cy="3114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A58FBF" w14:textId="5FD1987A" w:rsidR="5A9AEEE5" w:rsidRDefault="5A9AEEE5" w:rsidP="7E7A2955">
      <w:pPr>
        <w:pStyle w:val="NoSpacing"/>
        <w:jc w:val="both"/>
      </w:pPr>
      <w:r w:rsidRPr="7E7A2955">
        <w:rPr>
          <w:rFonts w:ascii="Arial" w:eastAsia="Arial" w:hAnsi="Arial" w:cs="Arial"/>
          <w:sz w:val="20"/>
          <w:szCs w:val="20"/>
        </w:rPr>
        <w:t xml:space="preserve">Coordinates of the MCZ can be found here: </w:t>
      </w:r>
      <w:hyperlink r:id="rId16">
        <w:r w:rsidRPr="7E7A2955">
          <w:rPr>
            <w:rStyle w:val="Hyperlink"/>
            <w:rFonts w:ascii="Arial" w:eastAsia="Arial" w:hAnsi="Arial" w:cs="Arial"/>
            <w:sz w:val="20"/>
            <w:szCs w:val="20"/>
          </w:rPr>
          <w:t>Beachy Head Marine Conservation Zone boundary map (publishing.service.gov.uk)</w:t>
        </w:r>
      </w:hyperlink>
    </w:p>
    <w:p w14:paraId="00833EBC" w14:textId="4D3D49CE" w:rsidR="7E7A2955" w:rsidRDefault="7E7A2955" w:rsidP="7E7A2955">
      <w:pPr>
        <w:jc w:val="both"/>
        <w:rPr>
          <w:b/>
          <w:bCs/>
          <w:szCs w:val="24"/>
          <w:lang w:val="en-US" w:bidi="en-US"/>
        </w:rPr>
      </w:pPr>
    </w:p>
    <w:p w14:paraId="7591B4AE" w14:textId="7B749533" w:rsidR="003D23B1" w:rsidRPr="003D23B1" w:rsidRDefault="003D23B1" w:rsidP="003D23B1">
      <w:pPr>
        <w:pStyle w:val="NoSpacing"/>
        <w:jc w:val="both"/>
        <w:rPr>
          <w:rFonts w:ascii="Arial" w:eastAsia="Arial" w:hAnsi="Arial" w:cs="Arial"/>
          <w:sz w:val="20"/>
          <w:szCs w:val="20"/>
        </w:rPr>
      </w:pPr>
      <w:r w:rsidRPr="7E7A2955">
        <w:rPr>
          <w:rFonts w:ascii="Arial" w:eastAsia="Arial" w:hAnsi="Arial" w:cs="Arial"/>
          <w:sz w:val="20"/>
          <w:szCs w:val="20"/>
        </w:rPr>
        <w:t>Beachy Head East has a sandstone/chalk reef system which provides niche habitats for a wide range of species. Between Beachy Head point and Holywell</w:t>
      </w:r>
      <w:r w:rsidR="31111053" w:rsidRPr="7E7A2955">
        <w:rPr>
          <w:rFonts w:ascii="Arial" w:eastAsia="Arial" w:hAnsi="Arial" w:cs="Arial"/>
          <w:sz w:val="20"/>
          <w:szCs w:val="20"/>
        </w:rPr>
        <w:t>,</w:t>
      </w:r>
      <w:r w:rsidRPr="7E7A2955">
        <w:rPr>
          <w:rFonts w:ascii="Arial" w:eastAsia="Arial" w:hAnsi="Arial" w:cs="Arial"/>
          <w:sz w:val="20"/>
          <w:szCs w:val="20"/>
        </w:rPr>
        <w:t xml:space="preserve"> a chalk reef extends from the subtidal area up to the coast and white cliffs, forming sheltered rockpools at low tide. </w:t>
      </w:r>
    </w:p>
    <w:p w14:paraId="71CD5D30" w14:textId="77777777" w:rsidR="003D23B1" w:rsidRPr="003D23B1" w:rsidRDefault="003D23B1" w:rsidP="003D23B1">
      <w:pPr>
        <w:pStyle w:val="NoSpacing"/>
        <w:jc w:val="both"/>
        <w:rPr>
          <w:rFonts w:ascii="Arial" w:eastAsia="Arial" w:hAnsi="Arial" w:cs="Arial"/>
          <w:sz w:val="20"/>
          <w:szCs w:val="20"/>
        </w:rPr>
      </w:pPr>
    </w:p>
    <w:p w14:paraId="01BC9DC7" w14:textId="68E3AF75" w:rsidR="003D23B1" w:rsidRPr="003D23B1" w:rsidRDefault="003D23B1" w:rsidP="003D23B1">
      <w:pPr>
        <w:pStyle w:val="NoSpacing"/>
        <w:jc w:val="both"/>
        <w:rPr>
          <w:rFonts w:ascii="Arial" w:eastAsia="Arial" w:hAnsi="Arial" w:cs="Arial"/>
          <w:sz w:val="20"/>
          <w:szCs w:val="20"/>
        </w:rPr>
      </w:pPr>
      <w:r w:rsidRPr="003D23B1">
        <w:rPr>
          <w:rFonts w:ascii="Arial" w:eastAsia="Arial" w:hAnsi="Arial" w:cs="Arial"/>
          <w:sz w:val="20"/>
          <w:szCs w:val="20"/>
        </w:rPr>
        <w:t>Further offshore the high and moderate energy circalittoral rock features provide habitats for a wide variety of animals including hydroids, bryozoans, sponges, star fish, sea squirts and anemones, due to the varying conditions and habitats that can be found in these areas (Department for Environment, 2019), (</w:t>
      </w:r>
      <w:proofErr w:type="spellStart"/>
      <w:r w:rsidRPr="003D23B1">
        <w:rPr>
          <w:rFonts w:ascii="Arial" w:eastAsia="Arial" w:hAnsi="Arial" w:cs="Arial"/>
          <w:sz w:val="20"/>
          <w:szCs w:val="20"/>
        </w:rPr>
        <w:t>Seasearch</w:t>
      </w:r>
      <w:proofErr w:type="spellEnd"/>
      <w:r w:rsidRPr="003D23B1">
        <w:rPr>
          <w:rFonts w:ascii="Arial" w:eastAsia="Arial" w:hAnsi="Arial" w:cs="Arial"/>
          <w:sz w:val="20"/>
          <w:szCs w:val="20"/>
        </w:rPr>
        <w:t>, 2018), (</w:t>
      </w:r>
      <w:proofErr w:type="spellStart"/>
      <w:r w:rsidRPr="003D23B1">
        <w:rPr>
          <w:rFonts w:ascii="Arial" w:eastAsia="Arial" w:hAnsi="Arial" w:cs="Arial"/>
          <w:sz w:val="20"/>
          <w:szCs w:val="20"/>
        </w:rPr>
        <w:t>Seasearch</w:t>
      </w:r>
      <w:proofErr w:type="spellEnd"/>
      <w:r w:rsidRPr="003D23B1">
        <w:rPr>
          <w:rFonts w:ascii="Arial" w:eastAsia="Arial" w:hAnsi="Arial" w:cs="Arial"/>
          <w:sz w:val="20"/>
          <w:szCs w:val="20"/>
        </w:rPr>
        <w:t>, 2017).</w:t>
      </w:r>
    </w:p>
    <w:p w14:paraId="62A7A56D" w14:textId="77777777" w:rsidR="003D23B1" w:rsidRDefault="003D23B1" w:rsidP="003D23B1">
      <w:pPr>
        <w:pStyle w:val="NoSpacing"/>
        <w:jc w:val="both"/>
        <w:rPr>
          <w:rFonts w:ascii="Arial" w:eastAsia="Arial" w:hAnsi="Arial" w:cs="Arial"/>
          <w:i/>
          <w:iCs/>
          <w:color w:val="0070C0"/>
          <w:sz w:val="20"/>
          <w:szCs w:val="20"/>
        </w:rPr>
      </w:pPr>
    </w:p>
    <w:p w14:paraId="2ACA35AE" w14:textId="799A74B6" w:rsidR="00E91C62" w:rsidRPr="00FE6683" w:rsidRDefault="1B3E0A11" w:rsidP="7E7A2955">
      <w:pPr>
        <w:pStyle w:val="NoSpacing"/>
        <w:jc w:val="both"/>
        <w:rPr>
          <w:rFonts w:ascii="Arial" w:eastAsia="Arial" w:hAnsi="Arial" w:cs="Arial"/>
          <w:i/>
          <w:iCs/>
          <w:color w:val="0070C0"/>
          <w:sz w:val="20"/>
          <w:szCs w:val="20"/>
        </w:rPr>
      </w:pPr>
      <w:r w:rsidRPr="7E7A2955">
        <w:rPr>
          <w:rFonts w:ascii="Arial" w:eastAsia="Arial" w:hAnsi="Arial" w:cs="Arial"/>
          <w:sz w:val="20"/>
          <w:szCs w:val="20"/>
        </w:rPr>
        <w:t>Th</w:t>
      </w:r>
      <w:r w:rsidR="00676F93" w:rsidRPr="7E7A2955">
        <w:rPr>
          <w:rFonts w:ascii="Arial" w:eastAsia="Arial" w:hAnsi="Arial" w:cs="Arial"/>
          <w:sz w:val="20"/>
          <w:szCs w:val="20"/>
        </w:rPr>
        <w:t>e proposed</w:t>
      </w:r>
      <w:r w:rsidRPr="7E7A2955">
        <w:rPr>
          <w:rFonts w:ascii="Arial" w:eastAsia="Arial" w:hAnsi="Arial" w:cs="Arial"/>
          <w:sz w:val="20"/>
          <w:szCs w:val="20"/>
        </w:rPr>
        <w:t xml:space="preserve"> </w:t>
      </w:r>
      <w:r w:rsidR="428ADE6C" w:rsidRPr="7E7A2955">
        <w:rPr>
          <w:rFonts w:ascii="Arial" w:eastAsia="Arial" w:hAnsi="Arial" w:cs="Arial"/>
          <w:sz w:val="20"/>
          <w:szCs w:val="20"/>
        </w:rPr>
        <w:t xml:space="preserve">acoustic </w:t>
      </w:r>
      <w:r w:rsidRPr="7E7A2955">
        <w:rPr>
          <w:rFonts w:ascii="Arial" w:eastAsia="Arial" w:hAnsi="Arial" w:cs="Arial"/>
          <w:sz w:val="20"/>
          <w:szCs w:val="20"/>
        </w:rPr>
        <w:t xml:space="preserve">survey </w:t>
      </w:r>
      <w:r w:rsidR="24E5E79E" w:rsidRPr="7E7A2955">
        <w:rPr>
          <w:rFonts w:ascii="Arial" w:eastAsia="Arial" w:hAnsi="Arial" w:cs="Arial"/>
          <w:sz w:val="20"/>
          <w:szCs w:val="20"/>
        </w:rPr>
        <w:t xml:space="preserve">will contribute to evidence gathering </w:t>
      </w:r>
      <w:r w:rsidR="00446EC2" w:rsidRPr="7E7A2955">
        <w:rPr>
          <w:rFonts w:ascii="Arial" w:eastAsia="Arial" w:hAnsi="Arial" w:cs="Arial"/>
          <w:sz w:val="20"/>
          <w:szCs w:val="20"/>
        </w:rPr>
        <w:t>to support condition assessment for the MCZ which is a statutory requirement for Natural England to undertake every 6 years</w:t>
      </w:r>
      <w:r w:rsidR="22A80991" w:rsidRPr="7E7A2955">
        <w:rPr>
          <w:rFonts w:ascii="Arial" w:eastAsia="Arial" w:hAnsi="Arial" w:cs="Arial"/>
          <w:sz w:val="20"/>
          <w:szCs w:val="20"/>
        </w:rPr>
        <w:t>.</w:t>
      </w:r>
      <w:r w:rsidR="22A80991" w:rsidRPr="7E7A2955">
        <w:rPr>
          <w:rFonts w:ascii="Arial" w:eastAsia="Arial" w:hAnsi="Arial" w:cs="Arial"/>
          <w:i/>
          <w:iCs/>
          <w:color w:val="0070C0"/>
          <w:sz w:val="20"/>
          <w:szCs w:val="20"/>
        </w:rPr>
        <w:t xml:space="preserve"> </w:t>
      </w:r>
    </w:p>
    <w:p w14:paraId="5B8E3F95" w14:textId="79A67677" w:rsidR="00E91C62" w:rsidRPr="00FE6683" w:rsidRDefault="00E91C62" w:rsidP="7B8EC270">
      <w:pPr>
        <w:pStyle w:val="NoSpacing"/>
        <w:jc w:val="both"/>
        <w:rPr>
          <w:rFonts w:ascii="Arial" w:eastAsia="Arial" w:hAnsi="Arial" w:cs="Arial"/>
          <w:i/>
          <w:iCs/>
          <w:color w:val="0070C0"/>
          <w:sz w:val="20"/>
          <w:szCs w:val="20"/>
        </w:rPr>
      </w:pPr>
    </w:p>
    <w:p w14:paraId="021BBC81" w14:textId="6170FA98" w:rsidR="00E91C62" w:rsidRPr="00446EC2" w:rsidRDefault="228FC09E" w:rsidP="7B8EC270">
      <w:pPr>
        <w:pStyle w:val="NoSpacing"/>
        <w:jc w:val="both"/>
        <w:rPr>
          <w:rFonts w:ascii="Arial" w:eastAsia="Arial" w:hAnsi="Arial" w:cs="Arial"/>
          <w:sz w:val="20"/>
          <w:szCs w:val="20"/>
        </w:rPr>
      </w:pPr>
      <w:r w:rsidRPr="01124FD7">
        <w:rPr>
          <w:rFonts w:ascii="Arial" w:eastAsia="Arial" w:hAnsi="Arial" w:cs="Arial"/>
          <w:sz w:val="20"/>
          <w:szCs w:val="20"/>
        </w:rPr>
        <w:t xml:space="preserve">This survey will gather </w:t>
      </w:r>
      <w:r w:rsidR="6356FED3" w:rsidRPr="01124FD7">
        <w:rPr>
          <w:rFonts w:ascii="Arial" w:eastAsia="Arial" w:hAnsi="Arial" w:cs="Arial"/>
          <w:sz w:val="20"/>
          <w:szCs w:val="20"/>
        </w:rPr>
        <w:t>acoustic information on the seabed</w:t>
      </w:r>
      <w:r w:rsidR="00446EC2" w:rsidRPr="01124FD7">
        <w:rPr>
          <w:rFonts w:ascii="Arial" w:eastAsia="Arial" w:hAnsi="Arial" w:cs="Arial"/>
          <w:sz w:val="20"/>
          <w:szCs w:val="20"/>
        </w:rPr>
        <w:t xml:space="preserve"> within the BHE MCZ</w:t>
      </w:r>
      <w:r w:rsidRPr="01124FD7">
        <w:rPr>
          <w:rFonts w:ascii="Arial" w:eastAsia="Arial" w:hAnsi="Arial" w:cs="Arial"/>
          <w:sz w:val="20"/>
          <w:szCs w:val="20"/>
        </w:rPr>
        <w:t xml:space="preserve">. </w:t>
      </w:r>
      <w:r w:rsidR="4FA3A2AF" w:rsidRPr="01124FD7">
        <w:rPr>
          <w:rFonts w:ascii="Arial" w:eastAsia="Arial" w:hAnsi="Arial" w:cs="Arial"/>
          <w:sz w:val="20"/>
          <w:szCs w:val="20"/>
        </w:rPr>
        <w:t xml:space="preserve">The evidence gathered in this survey will </w:t>
      </w:r>
      <w:r w:rsidR="7AC92D39" w:rsidRPr="01124FD7">
        <w:rPr>
          <w:rFonts w:ascii="Arial" w:eastAsia="Arial" w:hAnsi="Arial" w:cs="Arial"/>
          <w:sz w:val="20"/>
          <w:szCs w:val="20"/>
        </w:rPr>
        <w:t xml:space="preserve">seek to identify locations for further camera work </w:t>
      </w:r>
      <w:r w:rsidR="5C8425EE" w:rsidRPr="01124FD7">
        <w:rPr>
          <w:rFonts w:ascii="Arial" w:eastAsia="Arial" w:hAnsi="Arial" w:cs="Arial"/>
          <w:sz w:val="20"/>
          <w:szCs w:val="20"/>
        </w:rPr>
        <w:t xml:space="preserve">to be undertaken </w:t>
      </w:r>
      <w:proofErr w:type="gramStart"/>
      <w:r w:rsidR="7AC92D39" w:rsidRPr="01124FD7">
        <w:rPr>
          <w:rFonts w:ascii="Arial" w:eastAsia="Arial" w:hAnsi="Arial" w:cs="Arial"/>
          <w:sz w:val="20"/>
          <w:szCs w:val="20"/>
        </w:rPr>
        <w:t>at a later date</w:t>
      </w:r>
      <w:proofErr w:type="gramEnd"/>
      <w:r w:rsidR="7AC92D39" w:rsidRPr="01124FD7">
        <w:rPr>
          <w:rFonts w:ascii="Arial" w:eastAsia="Arial" w:hAnsi="Arial" w:cs="Arial"/>
          <w:sz w:val="20"/>
          <w:szCs w:val="20"/>
        </w:rPr>
        <w:t xml:space="preserve">. The surveys will </w:t>
      </w:r>
      <w:r w:rsidR="4FA3A2AF" w:rsidRPr="01124FD7">
        <w:rPr>
          <w:rFonts w:ascii="Arial" w:eastAsia="Arial" w:hAnsi="Arial" w:cs="Arial"/>
          <w:sz w:val="20"/>
          <w:szCs w:val="20"/>
        </w:rPr>
        <w:t xml:space="preserve">improve the coverage, </w:t>
      </w:r>
      <w:proofErr w:type="gramStart"/>
      <w:r w:rsidR="4FA3A2AF" w:rsidRPr="01124FD7">
        <w:rPr>
          <w:rFonts w:ascii="Arial" w:eastAsia="Arial" w:hAnsi="Arial" w:cs="Arial"/>
          <w:sz w:val="20"/>
          <w:szCs w:val="20"/>
        </w:rPr>
        <w:t>scale</w:t>
      </w:r>
      <w:proofErr w:type="gramEnd"/>
      <w:r w:rsidR="4FA3A2AF" w:rsidRPr="01124FD7">
        <w:rPr>
          <w:rFonts w:ascii="Arial" w:eastAsia="Arial" w:hAnsi="Arial" w:cs="Arial"/>
          <w:sz w:val="20"/>
          <w:szCs w:val="20"/>
        </w:rPr>
        <w:t xml:space="preserve"> and quality of ecological evidence (specifically </w:t>
      </w:r>
      <w:r w:rsidR="00446EC2" w:rsidRPr="01124FD7">
        <w:rPr>
          <w:rFonts w:ascii="Arial" w:eastAsia="Arial" w:hAnsi="Arial" w:cs="Arial"/>
          <w:sz w:val="20"/>
          <w:szCs w:val="20"/>
        </w:rPr>
        <w:t>subtidal</w:t>
      </w:r>
      <w:r w:rsidR="4FA3A2AF" w:rsidRPr="01124FD7">
        <w:rPr>
          <w:rFonts w:ascii="Arial" w:eastAsia="Arial" w:hAnsi="Arial" w:cs="Arial"/>
          <w:sz w:val="20"/>
          <w:szCs w:val="20"/>
        </w:rPr>
        <w:t xml:space="preserve"> benthic habitats). Detailed survey and </w:t>
      </w:r>
      <w:r w:rsidR="0E59134F" w:rsidRPr="01124FD7">
        <w:rPr>
          <w:rFonts w:ascii="Arial" w:eastAsia="Arial" w:hAnsi="Arial" w:cs="Arial"/>
          <w:sz w:val="20"/>
          <w:szCs w:val="20"/>
        </w:rPr>
        <w:t>analysis</w:t>
      </w:r>
      <w:r w:rsidR="4FA3A2AF" w:rsidRPr="01124FD7">
        <w:rPr>
          <w:rFonts w:ascii="Arial" w:eastAsia="Arial" w:hAnsi="Arial" w:cs="Arial"/>
          <w:sz w:val="20"/>
          <w:szCs w:val="20"/>
        </w:rPr>
        <w:t xml:space="preserve"> will enable us to understand the distribution</w:t>
      </w:r>
      <w:r w:rsidR="00446EC2" w:rsidRPr="01124FD7">
        <w:rPr>
          <w:rFonts w:ascii="Arial" w:eastAsia="Arial" w:hAnsi="Arial" w:cs="Arial"/>
          <w:sz w:val="20"/>
          <w:szCs w:val="20"/>
        </w:rPr>
        <w:t xml:space="preserve"> and</w:t>
      </w:r>
      <w:r w:rsidR="4FA3A2AF" w:rsidRPr="01124FD7">
        <w:rPr>
          <w:rFonts w:ascii="Arial" w:eastAsia="Arial" w:hAnsi="Arial" w:cs="Arial"/>
          <w:sz w:val="20"/>
          <w:szCs w:val="20"/>
        </w:rPr>
        <w:t xml:space="preserve"> </w:t>
      </w:r>
      <w:r w:rsidR="00446EC2" w:rsidRPr="01124FD7">
        <w:rPr>
          <w:rFonts w:ascii="Arial" w:eastAsia="Arial" w:hAnsi="Arial" w:cs="Arial"/>
          <w:sz w:val="20"/>
          <w:szCs w:val="20"/>
        </w:rPr>
        <w:t xml:space="preserve">extent of the </w:t>
      </w:r>
      <w:r w:rsidR="00446EC2" w:rsidRPr="01124FD7">
        <w:rPr>
          <w:rFonts w:ascii="Arial" w:eastAsia="Arial" w:hAnsi="Arial" w:cs="Arial"/>
          <w:sz w:val="20"/>
          <w:szCs w:val="20"/>
        </w:rPr>
        <w:lastRenderedPageBreak/>
        <w:t>designated habitat features of the site</w:t>
      </w:r>
      <w:r w:rsidR="4FA3A2AF" w:rsidRPr="01124FD7">
        <w:rPr>
          <w:rFonts w:ascii="Arial" w:eastAsia="Arial" w:hAnsi="Arial" w:cs="Arial"/>
          <w:sz w:val="20"/>
          <w:szCs w:val="20"/>
        </w:rPr>
        <w:t>.</w:t>
      </w:r>
      <w:r w:rsidR="3369E09F" w:rsidRPr="01124FD7">
        <w:rPr>
          <w:rFonts w:ascii="Arial" w:eastAsia="Arial" w:hAnsi="Arial" w:cs="Arial"/>
          <w:sz w:val="20"/>
          <w:szCs w:val="20"/>
        </w:rPr>
        <w:t xml:space="preserve"> Evidence gathe</w:t>
      </w:r>
      <w:r w:rsidR="00446EC2" w:rsidRPr="01124FD7">
        <w:rPr>
          <w:rFonts w:ascii="Arial" w:eastAsia="Arial" w:hAnsi="Arial" w:cs="Arial"/>
          <w:sz w:val="20"/>
          <w:szCs w:val="20"/>
        </w:rPr>
        <w:t>red</w:t>
      </w:r>
      <w:r w:rsidR="3369E09F" w:rsidRPr="01124FD7">
        <w:rPr>
          <w:rFonts w:ascii="Arial" w:eastAsia="Arial" w:hAnsi="Arial" w:cs="Arial"/>
          <w:sz w:val="20"/>
          <w:szCs w:val="20"/>
        </w:rPr>
        <w:t xml:space="preserve"> will feed into our natural capital understanding of not only biodiversity but other ecosystem services. </w:t>
      </w:r>
    </w:p>
    <w:p w14:paraId="7678D1C8" w14:textId="151D7FAF" w:rsidR="00340E90" w:rsidRDefault="00340E90" w:rsidP="7B8EC270">
      <w:pPr>
        <w:jc w:val="both"/>
        <w:rPr>
          <w:rFonts w:eastAsia="Arial" w:cs="Arial"/>
          <w:color w:val="FF0000"/>
          <w:sz w:val="22"/>
          <w:szCs w:val="22"/>
        </w:rPr>
      </w:pPr>
    </w:p>
    <w:p w14:paraId="25839664" w14:textId="77777777" w:rsidR="00E91C62" w:rsidRPr="006A2753" w:rsidRDefault="00E91C62" w:rsidP="7B8EC270">
      <w:pPr>
        <w:jc w:val="both"/>
        <w:rPr>
          <w:rFonts w:eastAsia="Arial" w:cs="Arial"/>
          <w:color w:val="FF0000"/>
          <w:sz w:val="22"/>
          <w:szCs w:val="22"/>
        </w:rPr>
      </w:pPr>
    </w:p>
    <w:p w14:paraId="5269C1A3" w14:textId="1295FB6F" w:rsidR="003A1748" w:rsidRPr="003A1748" w:rsidRDefault="00904E7E" w:rsidP="25E0572F">
      <w:pPr>
        <w:pStyle w:val="ListParagraph"/>
        <w:numPr>
          <w:ilvl w:val="1"/>
          <w:numId w:val="11"/>
        </w:numPr>
        <w:jc w:val="both"/>
        <w:rPr>
          <w:rFonts w:eastAsia="Arial" w:cs="Arial"/>
          <w:b/>
          <w:bCs/>
          <w:color w:val="FF0000"/>
          <w:sz w:val="22"/>
        </w:rPr>
      </w:pPr>
      <w:r w:rsidRPr="25E0572F">
        <w:rPr>
          <w:rFonts w:eastAsia="Arial" w:cs="Arial"/>
          <w:b/>
          <w:bCs/>
          <w:sz w:val="22"/>
        </w:rPr>
        <w:t xml:space="preserve">      Survey area</w:t>
      </w:r>
    </w:p>
    <w:p w14:paraId="4FF8225B" w14:textId="3653AFE4" w:rsidR="00676F93" w:rsidRPr="00676F93" w:rsidRDefault="00676F93" w:rsidP="01124FD7">
      <w:pPr>
        <w:jc w:val="both"/>
        <w:rPr>
          <w:rFonts w:eastAsia="Arial" w:cs="Arial"/>
          <w:sz w:val="20"/>
        </w:rPr>
      </w:pPr>
      <w:r w:rsidRPr="01124FD7">
        <w:rPr>
          <w:rFonts w:eastAsia="Arial" w:cs="Arial"/>
          <w:sz w:val="20"/>
        </w:rPr>
        <w:t>Beachy Head East MCZ was designated as a Marine Conservation Zone and compl</w:t>
      </w:r>
      <w:r w:rsidR="15E6A585" w:rsidRPr="01124FD7">
        <w:rPr>
          <w:rFonts w:eastAsia="Arial" w:cs="Arial"/>
          <w:sz w:val="20"/>
        </w:rPr>
        <w:t>e</w:t>
      </w:r>
      <w:r w:rsidRPr="01124FD7">
        <w:rPr>
          <w:rFonts w:eastAsia="Arial" w:cs="Arial"/>
          <w:sz w:val="20"/>
        </w:rPr>
        <w:t xml:space="preserve">ments the UK’s suite of Natura 2000 and SSSI sites and overall MPA network. </w:t>
      </w:r>
    </w:p>
    <w:p w14:paraId="50B595A2" w14:textId="77777777" w:rsidR="00676F93" w:rsidRDefault="00676F93" w:rsidP="00676F93">
      <w:pPr>
        <w:jc w:val="both"/>
        <w:rPr>
          <w:rFonts w:eastAsia="Arial" w:cs="Arial"/>
          <w:i/>
          <w:iCs/>
          <w:color w:val="0070C0"/>
          <w:sz w:val="20"/>
        </w:rPr>
      </w:pPr>
    </w:p>
    <w:p w14:paraId="6929C7E6" w14:textId="77777777" w:rsidR="00676F93" w:rsidRPr="003D23B1" w:rsidRDefault="00676F93" w:rsidP="00676F93">
      <w:pPr>
        <w:pStyle w:val="NoSpacing"/>
        <w:jc w:val="both"/>
        <w:rPr>
          <w:rFonts w:ascii="Arial" w:eastAsia="Arial" w:hAnsi="Arial" w:cs="Arial"/>
          <w:sz w:val="20"/>
          <w:szCs w:val="20"/>
        </w:rPr>
      </w:pPr>
      <w:r w:rsidRPr="003D23B1">
        <w:rPr>
          <w:rFonts w:ascii="Arial" w:eastAsia="Arial" w:hAnsi="Arial" w:cs="Arial"/>
          <w:sz w:val="20"/>
          <w:szCs w:val="20"/>
        </w:rPr>
        <w:t>The</w:t>
      </w:r>
      <w:r>
        <w:rPr>
          <w:rFonts w:ascii="Arial" w:eastAsia="Arial" w:hAnsi="Arial" w:cs="Arial"/>
          <w:sz w:val="20"/>
          <w:szCs w:val="20"/>
        </w:rPr>
        <w:t xml:space="preserve"> </w:t>
      </w:r>
      <w:r w:rsidRPr="003D23B1">
        <w:rPr>
          <w:rFonts w:ascii="Arial" w:eastAsia="Arial" w:hAnsi="Arial" w:cs="Arial"/>
          <w:sz w:val="20"/>
          <w:szCs w:val="20"/>
        </w:rPr>
        <w:t>largest underwater chalk seascapes are predominantly found in Kent and Sussex, including those within the Beachy Head East site. The features of conservation interest for the MCZ site are:</w:t>
      </w:r>
    </w:p>
    <w:p w14:paraId="02E6C36F" w14:textId="77777777" w:rsidR="00676F93" w:rsidRPr="003D23B1" w:rsidRDefault="00676F93" w:rsidP="00676F93">
      <w:pPr>
        <w:pStyle w:val="NoSpacing"/>
        <w:jc w:val="both"/>
        <w:rPr>
          <w:rFonts w:ascii="Arial" w:eastAsia="Arial" w:hAnsi="Arial" w:cs="Arial"/>
          <w:sz w:val="20"/>
          <w:szCs w:val="20"/>
        </w:rPr>
      </w:pPr>
    </w:p>
    <w:p w14:paraId="69E43CFB" w14:textId="77777777" w:rsidR="00676F93" w:rsidRPr="003D23B1" w:rsidRDefault="00676F93" w:rsidP="00676F93">
      <w:pPr>
        <w:pStyle w:val="NoSpacing"/>
        <w:jc w:val="both"/>
        <w:rPr>
          <w:rFonts w:ascii="Arial" w:eastAsia="Arial" w:hAnsi="Arial" w:cs="Arial"/>
          <w:sz w:val="20"/>
          <w:szCs w:val="20"/>
        </w:rPr>
      </w:pPr>
      <w:r w:rsidRPr="003D23B1">
        <w:rPr>
          <w:rFonts w:ascii="Arial" w:eastAsia="Arial" w:hAnsi="Arial" w:cs="Arial"/>
          <w:sz w:val="20"/>
          <w:szCs w:val="20"/>
        </w:rPr>
        <w:t>•</w:t>
      </w:r>
      <w:r w:rsidRPr="003D23B1">
        <w:rPr>
          <w:rFonts w:ascii="Arial" w:eastAsia="Arial" w:hAnsi="Arial" w:cs="Arial"/>
          <w:sz w:val="20"/>
          <w:szCs w:val="20"/>
        </w:rPr>
        <w:tab/>
        <w:t>High energy circalittoral rock</w:t>
      </w:r>
    </w:p>
    <w:p w14:paraId="74046A36" w14:textId="77777777" w:rsidR="00676F93" w:rsidRPr="003D23B1" w:rsidRDefault="00676F93" w:rsidP="00676F93">
      <w:pPr>
        <w:pStyle w:val="NoSpacing"/>
        <w:jc w:val="both"/>
        <w:rPr>
          <w:rFonts w:ascii="Arial" w:eastAsia="Arial" w:hAnsi="Arial" w:cs="Arial"/>
          <w:sz w:val="20"/>
          <w:szCs w:val="20"/>
        </w:rPr>
      </w:pPr>
      <w:r w:rsidRPr="003D23B1">
        <w:rPr>
          <w:rFonts w:ascii="Arial" w:eastAsia="Arial" w:hAnsi="Arial" w:cs="Arial"/>
          <w:sz w:val="20"/>
          <w:szCs w:val="20"/>
        </w:rPr>
        <w:t>•</w:t>
      </w:r>
      <w:r w:rsidRPr="003D23B1">
        <w:rPr>
          <w:rFonts w:ascii="Arial" w:eastAsia="Arial" w:hAnsi="Arial" w:cs="Arial"/>
          <w:sz w:val="20"/>
          <w:szCs w:val="20"/>
        </w:rPr>
        <w:tab/>
        <w:t>Littoral chalk communities</w:t>
      </w:r>
    </w:p>
    <w:p w14:paraId="686B8237" w14:textId="77777777" w:rsidR="00676F93" w:rsidRPr="003D23B1" w:rsidRDefault="00676F93" w:rsidP="00676F93">
      <w:pPr>
        <w:pStyle w:val="NoSpacing"/>
        <w:jc w:val="both"/>
        <w:rPr>
          <w:rFonts w:ascii="Arial" w:eastAsia="Arial" w:hAnsi="Arial" w:cs="Arial"/>
          <w:sz w:val="20"/>
          <w:szCs w:val="20"/>
        </w:rPr>
      </w:pPr>
      <w:r w:rsidRPr="003D23B1">
        <w:rPr>
          <w:rFonts w:ascii="Arial" w:eastAsia="Arial" w:hAnsi="Arial" w:cs="Arial"/>
          <w:sz w:val="20"/>
          <w:szCs w:val="20"/>
        </w:rPr>
        <w:t>•</w:t>
      </w:r>
      <w:r w:rsidRPr="003D23B1">
        <w:rPr>
          <w:rFonts w:ascii="Arial" w:eastAsia="Arial" w:hAnsi="Arial" w:cs="Arial"/>
          <w:sz w:val="20"/>
          <w:szCs w:val="20"/>
        </w:rPr>
        <w:tab/>
        <w:t>Moderate energy circalittoral rock</w:t>
      </w:r>
    </w:p>
    <w:p w14:paraId="7F6F67B2" w14:textId="77777777" w:rsidR="00676F93" w:rsidRPr="003D23B1" w:rsidRDefault="00676F93" w:rsidP="00676F93">
      <w:pPr>
        <w:pStyle w:val="NoSpacing"/>
        <w:jc w:val="both"/>
        <w:rPr>
          <w:rFonts w:ascii="Arial" w:eastAsia="Arial" w:hAnsi="Arial" w:cs="Arial"/>
          <w:sz w:val="20"/>
          <w:szCs w:val="20"/>
        </w:rPr>
      </w:pPr>
      <w:r w:rsidRPr="003D23B1">
        <w:rPr>
          <w:rFonts w:ascii="Arial" w:eastAsia="Arial" w:hAnsi="Arial" w:cs="Arial"/>
          <w:sz w:val="20"/>
          <w:szCs w:val="20"/>
        </w:rPr>
        <w:t>•</w:t>
      </w:r>
      <w:r w:rsidRPr="003D23B1">
        <w:rPr>
          <w:rFonts w:ascii="Arial" w:eastAsia="Arial" w:hAnsi="Arial" w:cs="Arial"/>
          <w:sz w:val="20"/>
          <w:szCs w:val="20"/>
        </w:rPr>
        <w:tab/>
        <w:t>Peat and clay exposures</w:t>
      </w:r>
    </w:p>
    <w:p w14:paraId="6FEA1132" w14:textId="77777777" w:rsidR="00676F93" w:rsidRPr="003D23B1" w:rsidRDefault="00676F93" w:rsidP="00676F93">
      <w:pPr>
        <w:pStyle w:val="NoSpacing"/>
        <w:jc w:val="both"/>
        <w:rPr>
          <w:rFonts w:ascii="Arial" w:eastAsia="Arial" w:hAnsi="Arial" w:cs="Arial"/>
          <w:sz w:val="20"/>
          <w:szCs w:val="20"/>
        </w:rPr>
      </w:pPr>
      <w:r w:rsidRPr="003D23B1">
        <w:rPr>
          <w:rFonts w:ascii="Arial" w:eastAsia="Arial" w:hAnsi="Arial" w:cs="Arial"/>
          <w:sz w:val="20"/>
          <w:szCs w:val="20"/>
        </w:rPr>
        <w:t>•</w:t>
      </w:r>
      <w:r w:rsidRPr="003D23B1">
        <w:rPr>
          <w:rFonts w:ascii="Arial" w:eastAsia="Arial" w:hAnsi="Arial" w:cs="Arial"/>
          <w:sz w:val="20"/>
          <w:szCs w:val="20"/>
        </w:rPr>
        <w:tab/>
        <w:t>Ross worm (</w:t>
      </w:r>
      <w:proofErr w:type="spellStart"/>
      <w:r w:rsidRPr="003D23B1">
        <w:rPr>
          <w:rFonts w:ascii="Arial" w:eastAsia="Arial" w:hAnsi="Arial" w:cs="Arial"/>
          <w:sz w:val="20"/>
          <w:szCs w:val="20"/>
        </w:rPr>
        <w:t>Sabellaria</w:t>
      </w:r>
      <w:proofErr w:type="spellEnd"/>
      <w:r w:rsidRPr="003D23B1">
        <w:rPr>
          <w:rFonts w:ascii="Arial" w:eastAsia="Arial" w:hAnsi="Arial" w:cs="Arial"/>
          <w:sz w:val="20"/>
          <w:szCs w:val="20"/>
        </w:rPr>
        <w:t xml:space="preserve"> spinulosa) reefs</w:t>
      </w:r>
    </w:p>
    <w:p w14:paraId="01A29CFC" w14:textId="77777777" w:rsidR="00676F93" w:rsidRPr="003D23B1" w:rsidRDefault="00676F93" w:rsidP="00676F93">
      <w:pPr>
        <w:pStyle w:val="NoSpacing"/>
        <w:jc w:val="both"/>
        <w:rPr>
          <w:rFonts w:ascii="Arial" w:eastAsia="Arial" w:hAnsi="Arial" w:cs="Arial"/>
          <w:sz w:val="20"/>
          <w:szCs w:val="20"/>
        </w:rPr>
      </w:pPr>
      <w:r w:rsidRPr="003D23B1">
        <w:rPr>
          <w:rFonts w:ascii="Arial" w:eastAsia="Arial" w:hAnsi="Arial" w:cs="Arial"/>
          <w:i/>
          <w:iCs/>
          <w:sz w:val="20"/>
          <w:szCs w:val="20"/>
        </w:rPr>
        <w:t>•</w:t>
      </w:r>
      <w:r w:rsidRPr="003D23B1">
        <w:rPr>
          <w:rFonts w:ascii="Arial" w:eastAsia="Arial" w:hAnsi="Arial" w:cs="Arial"/>
          <w:i/>
          <w:iCs/>
          <w:sz w:val="20"/>
          <w:szCs w:val="20"/>
        </w:rPr>
        <w:tab/>
      </w:r>
      <w:r w:rsidRPr="003D23B1">
        <w:rPr>
          <w:rFonts w:ascii="Arial" w:eastAsia="Arial" w:hAnsi="Arial" w:cs="Arial"/>
          <w:sz w:val="20"/>
          <w:szCs w:val="20"/>
        </w:rPr>
        <w:t>Short snouted seahorse (Hippocampus hippocampus)</w:t>
      </w:r>
    </w:p>
    <w:p w14:paraId="566D1FBA" w14:textId="77777777" w:rsidR="00676F93" w:rsidRPr="003D23B1" w:rsidRDefault="00676F93" w:rsidP="00676F93">
      <w:pPr>
        <w:pStyle w:val="NoSpacing"/>
        <w:jc w:val="both"/>
        <w:rPr>
          <w:rFonts w:ascii="Arial" w:eastAsia="Arial" w:hAnsi="Arial" w:cs="Arial"/>
          <w:sz w:val="20"/>
          <w:szCs w:val="20"/>
        </w:rPr>
      </w:pPr>
      <w:r w:rsidRPr="003D23B1">
        <w:rPr>
          <w:rFonts w:ascii="Arial" w:eastAsia="Arial" w:hAnsi="Arial" w:cs="Arial"/>
          <w:sz w:val="20"/>
          <w:szCs w:val="20"/>
        </w:rPr>
        <w:t>•</w:t>
      </w:r>
      <w:r w:rsidRPr="003D23B1">
        <w:rPr>
          <w:rFonts w:ascii="Arial" w:eastAsia="Arial" w:hAnsi="Arial" w:cs="Arial"/>
          <w:sz w:val="20"/>
          <w:szCs w:val="20"/>
        </w:rPr>
        <w:tab/>
        <w:t>Subtidal chalk</w:t>
      </w:r>
    </w:p>
    <w:p w14:paraId="3366F48B" w14:textId="77777777" w:rsidR="00676F93" w:rsidRPr="003D23B1" w:rsidRDefault="00676F93" w:rsidP="00676F93">
      <w:pPr>
        <w:pStyle w:val="NoSpacing"/>
        <w:jc w:val="both"/>
        <w:rPr>
          <w:rFonts w:ascii="Arial" w:eastAsia="Arial" w:hAnsi="Arial" w:cs="Arial"/>
          <w:sz w:val="20"/>
          <w:szCs w:val="20"/>
        </w:rPr>
      </w:pPr>
      <w:r w:rsidRPr="003D23B1">
        <w:rPr>
          <w:rFonts w:ascii="Arial" w:eastAsia="Arial" w:hAnsi="Arial" w:cs="Arial"/>
          <w:sz w:val="20"/>
          <w:szCs w:val="20"/>
        </w:rPr>
        <w:t>•</w:t>
      </w:r>
      <w:r w:rsidRPr="003D23B1">
        <w:rPr>
          <w:rFonts w:ascii="Arial" w:eastAsia="Arial" w:hAnsi="Arial" w:cs="Arial"/>
          <w:sz w:val="20"/>
          <w:szCs w:val="20"/>
        </w:rPr>
        <w:tab/>
        <w:t>Subtidal coarse sediment</w:t>
      </w:r>
    </w:p>
    <w:p w14:paraId="0FC052DD" w14:textId="77777777" w:rsidR="00676F93" w:rsidRPr="003D23B1" w:rsidRDefault="00676F93" w:rsidP="00676F93">
      <w:pPr>
        <w:pStyle w:val="NoSpacing"/>
        <w:jc w:val="both"/>
        <w:rPr>
          <w:rFonts w:ascii="Arial" w:eastAsia="Arial" w:hAnsi="Arial" w:cs="Arial"/>
          <w:sz w:val="20"/>
          <w:szCs w:val="20"/>
        </w:rPr>
      </w:pPr>
      <w:r w:rsidRPr="003D23B1">
        <w:rPr>
          <w:rFonts w:ascii="Arial" w:eastAsia="Arial" w:hAnsi="Arial" w:cs="Arial"/>
          <w:sz w:val="20"/>
          <w:szCs w:val="20"/>
        </w:rPr>
        <w:t>•</w:t>
      </w:r>
      <w:r w:rsidRPr="003D23B1">
        <w:rPr>
          <w:rFonts w:ascii="Arial" w:eastAsia="Arial" w:hAnsi="Arial" w:cs="Arial"/>
          <w:sz w:val="20"/>
          <w:szCs w:val="20"/>
        </w:rPr>
        <w:tab/>
        <w:t>Subtidal sand</w:t>
      </w:r>
    </w:p>
    <w:p w14:paraId="5C98B377" w14:textId="2705C44E" w:rsidR="00676F93" w:rsidRDefault="00676F93" w:rsidP="00676F93">
      <w:pPr>
        <w:jc w:val="both"/>
        <w:rPr>
          <w:rFonts w:eastAsia="Arial" w:cs="Arial"/>
          <w:i/>
          <w:iCs/>
          <w:color w:val="0070C0"/>
          <w:sz w:val="20"/>
        </w:rPr>
      </w:pPr>
    </w:p>
    <w:p w14:paraId="2348BB54" w14:textId="77777777" w:rsidR="00676F93" w:rsidRPr="00FE6683" w:rsidRDefault="00676F93" w:rsidP="00676F93">
      <w:pPr>
        <w:jc w:val="both"/>
        <w:rPr>
          <w:rFonts w:eastAsia="Arial" w:cs="Arial"/>
          <w:i/>
          <w:iCs/>
          <w:color w:val="0070C0"/>
          <w:sz w:val="20"/>
        </w:rPr>
      </w:pPr>
    </w:p>
    <w:p w14:paraId="54BA2801" w14:textId="258886CD" w:rsidR="00446EC2" w:rsidRDefault="00676F93" w:rsidP="7B8EC270">
      <w:pPr>
        <w:jc w:val="both"/>
        <w:rPr>
          <w:rFonts w:eastAsia="Arial" w:cs="Arial"/>
          <w:sz w:val="20"/>
        </w:rPr>
      </w:pPr>
      <w:r w:rsidRPr="00B014C4">
        <w:rPr>
          <w:rFonts w:eastAsia="Arial" w:cs="Arial"/>
          <w:sz w:val="20"/>
        </w:rPr>
        <w:t>Full site details are available on the NE designated sites webpage so please see</w:t>
      </w:r>
      <w:r w:rsidRPr="00B014C4">
        <w:rPr>
          <w:rFonts w:eastAsia="Arial" w:cs="Arial"/>
          <w:i/>
          <w:iCs/>
          <w:sz w:val="20"/>
        </w:rPr>
        <w:t xml:space="preserve"> </w:t>
      </w:r>
      <w:hyperlink r:id="rId17" w:history="1">
        <w:r>
          <w:rPr>
            <w:rStyle w:val="Hyperlink"/>
            <w:rFonts w:eastAsia="Calibri" w:cs="Arial"/>
            <w:i/>
            <w:iCs/>
            <w:color w:val="0070C0"/>
            <w:sz w:val="20"/>
          </w:rPr>
          <w:t>Beachy Head</w:t>
        </w:r>
        <w:r w:rsidR="00B014C4">
          <w:rPr>
            <w:rStyle w:val="Hyperlink"/>
            <w:rFonts w:eastAsia="Calibri" w:cs="Arial"/>
            <w:i/>
            <w:iCs/>
            <w:color w:val="0070C0"/>
            <w:sz w:val="20"/>
          </w:rPr>
          <w:t xml:space="preserve"> East MCZ </w:t>
        </w:r>
        <w:r w:rsidRPr="00FE6683">
          <w:rPr>
            <w:rStyle w:val="Hyperlink"/>
            <w:rFonts w:eastAsia="Calibri" w:cs="Arial"/>
            <w:i/>
            <w:iCs/>
            <w:color w:val="0070C0"/>
            <w:sz w:val="20"/>
          </w:rPr>
          <w:t>(naturalengland.org.uk)</w:t>
        </w:r>
      </w:hyperlink>
      <w:r w:rsidRPr="00FE6683">
        <w:rPr>
          <w:rFonts w:eastAsia="Arial" w:cs="Arial"/>
          <w:i/>
          <w:iCs/>
          <w:color w:val="0070C0"/>
          <w:sz w:val="20"/>
        </w:rPr>
        <w:t xml:space="preserve"> </w:t>
      </w:r>
      <w:r w:rsidRPr="00B014C4">
        <w:rPr>
          <w:rFonts w:eastAsia="Arial" w:cs="Arial"/>
          <w:sz w:val="20"/>
        </w:rPr>
        <w:t>for more information</w:t>
      </w:r>
      <w:r w:rsidR="00B014C4">
        <w:rPr>
          <w:rFonts w:eastAsia="Arial" w:cs="Arial"/>
          <w:sz w:val="20"/>
        </w:rPr>
        <w:t>.</w:t>
      </w:r>
    </w:p>
    <w:p w14:paraId="01A8396C" w14:textId="2DAF9AA2" w:rsidR="00B014C4" w:rsidRDefault="00B014C4" w:rsidP="7B8EC270">
      <w:pPr>
        <w:jc w:val="both"/>
        <w:rPr>
          <w:rFonts w:eastAsia="Arial" w:cs="Arial"/>
          <w:sz w:val="20"/>
        </w:rPr>
      </w:pPr>
    </w:p>
    <w:p w14:paraId="2AA2652F" w14:textId="3842357A" w:rsidR="00B014C4" w:rsidRPr="003D23B1" w:rsidRDefault="00B014C4" w:rsidP="00B014C4">
      <w:pPr>
        <w:pStyle w:val="NoSpacing"/>
        <w:jc w:val="both"/>
        <w:rPr>
          <w:rFonts w:ascii="Arial" w:eastAsia="Arial" w:hAnsi="Arial" w:cs="Arial"/>
          <w:sz w:val="20"/>
          <w:szCs w:val="20"/>
        </w:rPr>
      </w:pPr>
      <w:r w:rsidRPr="01124FD7">
        <w:rPr>
          <w:rFonts w:ascii="Arial" w:eastAsia="Arial" w:hAnsi="Arial" w:cs="Arial"/>
          <w:sz w:val="20"/>
          <w:szCs w:val="20"/>
        </w:rPr>
        <w:t xml:space="preserve">The </w:t>
      </w:r>
      <w:r w:rsidR="0462FAFF" w:rsidRPr="01124FD7">
        <w:rPr>
          <w:rFonts w:ascii="Arial" w:eastAsia="Arial" w:hAnsi="Arial" w:cs="Arial"/>
          <w:sz w:val="20"/>
          <w:szCs w:val="20"/>
        </w:rPr>
        <w:t xml:space="preserve">acoustic </w:t>
      </w:r>
      <w:r w:rsidRPr="01124FD7">
        <w:rPr>
          <w:rFonts w:ascii="Arial" w:eastAsia="Arial" w:hAnsi="Arial" w:cs="Arial"/>
          <w:sz w:val="20"/>
          <w:szCs w:val="20"/>
        </w:rPr>
        <w:t>survey will cover subtidal benthic habitats within BHE MCZ. Natural England have been working with key partners including Sussex IFCA to increase understanding of habitat distribution within the site. Since designation</w:t>
      </w:r>
      <w:r w:rsidR="57608726" w:rsidRPr="01124FD7">
        <w:rPr>
          <w:rFonts w:ascii="Arial" w:eastAsia="Arial" w:hAnsi="Arial" w:cs="Arial"/>
          <w:sz w:val="20"/>
          <w:szCs w:val="20"/>
        </w:rPr>
        <w:t xml:space="preserve">, </w:t>
      </w:r>
      <w:r w:rsidRPr="01124FD7">
        <w:rPr>
          <w:rFonts w:ascii="Arial" w:eastAsia="Arial" w:hAnsi="Arial" w:cs="Arial"/>
          <w:sz w:val="20"/>
          <w:szCs w:val="20"/>
        </w:rPr>
        <w:t xml:space="preserve">it has been increasingly clear that, although evidence was sufficient to designate features within the site itself, it is not sufficiently comprehensive to undertake a condition assessment of the features of the site. It is also not currently possible to accurately assess the impacts of certain activities due to uncertainty over the extent of feature habitats. Therefore, </w:t>
      </w:r>
      <w:r w:rsidR="4F44EF0B" w:rsidRPr="01124FD7">
        <w:rPr>
          <w:rFonts w:ascii="Arial" w:eastAsia="Arial" w:hAnsi="Arial" w:cs="Arial"/>
          <w:sz w:val="20"/>
          <w:szCs w:val="20"/>
        </w:rPr>
        <w:t xml:space="preserve">to ensure site features are protected, </w:t>
      </w:r>
      <w:r w:rsidRPr="01124FD7">
        <w:rPr>
          <w:rFonts w:ascii="Arial" w:eastAsia="Arial" w:hAnsi="Arial" w:cs="Arial"/>
          <w:sz w:val="20"/>
          <w:szCs w:val="20"/>
        </w:rPr>
        <w:t>conservation advice for the site is precautionary (as required under the Marine and Coastal Access Act 20209)</w:t>
      </w:r>
      <w:r w:rsidR="63529A65" w:rsidRPr="01124FD7">
        <w:rPr>
          <w:rFonts w:ascii="Arial" w:eastAsia="Arial" w:hAnsi="Arial" w:cs="Arial"/>
          <w:sz w:val="20"/>
          <w:szCs w:val="20"/>
        </w:rPr>
        <w:t>.</w:t>
      </w:r>
      <w:r w:rsidR="6E1E9396" w:rsidRPr="01124FD7">
        <w:rPr>
          <w:rFonts w:ascii="Arial" w:eastAsia="Arial" w:hAnsi="Arial" w:cs="Arial"/>
          <w:sz w:val="20"/>
          <w:szCs w:val="20"/>
        </w:rPr>
        <w:t xml:space="preserve"> The purpose of the acoustic survey is to obtain data that can be reviewe</w:t>
      </w:r>
      <w:r w:rsidR="249386A2" w:rsidRPr="01124FD7">
        <w:rPr>
          <w:rFonts w:ascii="Arial" w:eastAsia="Arial" w:hAnsi="Arial" w:cs="Arial"/>
          <w:sz w:val="20"/>
          <w:szCs w:val="20"/>
        </w:rPr>
        <w:t xml:space="preserve">d to identify likely locations for further camera survey </w:t>
      </w:r>
      <w:r w:rsidR="226DD833" w:rsidRPr="01124FD7">
        <w:rPr>
          <w:rFonts w:ascii="Arial" w:eastAsia="Arial" w:hAnsi="Arial" w:cs="Arial"/>
          <w:sz w:val="20"/>
          <w:szCs w:val="20"/>
        </w:rPr>
        <w:t xml:space="preserve">work to be undertaken </w:t>
      </w:r>
      <w:proofErr w:type="gramStart"/>
      <w:r w:rsidR="249386A2" w:rsidRPr="01124FD7">
        <w:rPr>
          <w:rFonts w:ascii="Arial" w:eastAsia="Arial" w:hAnsi="Arial" w:cs="Arial"/>
          <w:sz w:val="20"/>
          <w:szCs w:val="20"/>
        </w:rPr>
        <w:t>at a later date</w:t>
      </w:r>
      <w:proofErr w:type="gramEnd"/>
      <w:r w:rsidR="249386A2" w:rsidRPr="01124FD7">
        <w:rPr>
          <w:rFonts w:ascii="Arial" w:eastAsia="Arial" w:hAnsi="Arial" w:cs="Arial"/>
          <w:sz w:val="20"/>
          <w:szCs w:val="20"/>
        </w:rPr>
        <w:t xml:space="preserve"> </w:t>
      </w:r>
      <w:r w:rsidR="779CFE94" w:rsidRPr="01124FD7">
        <w:rPr>
          <w:rFonts w:ascii="Arial" w:eastAsia="Arial" w:hAnsi="Arial" w:cs="Arial"/>
          <w:sz w:val="20"/>
          <w:szCs w:val="20"/>
        </w:rPr>
        <w:t>to confirm</w:t>
      </w:r>
      <w:r w:rsidR="6E1E9396" w:rsidRPr="01124FD7">
        <w:rPr>
          <w:rFonts w:ascii="Arial" w:eastAsia="Arial" w:hAnsi="Arial" w:cs="Arial"/>
          <w:sz w:val="20"/>
          <w:szCs w:val="20"/>
        </w:rPr>
        <w:t xml:space="preserve"> habitat presence and extent</w:t>
      </w:r>
      <w:r w:rsidR="6F816679" w:rsidRPr="01124FD7">
        <w:rPr>
          <w:rFonts w:ascii="Arial" w:eastAsia="Arial" w:hAnsi="Arial" w:cs="Arial"/>
          <w:sz w:val="20"/>
          <w:szCs w:val="20"/>
        </w:rPr>
        <w:t>.</w:t>
      </w:r>
    </w:p>
    <w:p w14:paraId="3310808F" w14:textId="77777777" w:rsidR="00B014C4" w:rsidRPr="003D23B1" w:rsidRDefault="00B014C4" w:rsidP="00B014C4">
      <w:pPr>
        <w:pStyle w:val="NoSpacing"/>
        <w:jc w:val="both"/>
        <w:rPr>
          <w:rFonts w:ascii="Arial" w:eastAsia="Arial" w:hAnsi="Arial" w:cs="Arial"/>
          <w:sz w:val="20"/>
          <w:szCs w:val="20"/>
        </w:rPr>
      </w:pPr>
    </w:p>
    <w:p w14:paraId="28B6431E" w14:textId="08084208" w:rsidR="00E91C62" w:rsidRPr="00FE6683" w:rsidRDefault="53EA9E70" w:rsidP="30D6D8EA">
      <w:pPr>
        <w:jc w:val="both"/>
        <w:rPr>
          <w:rFonts w:eastAsia="Arial" w:cs="Arial"/>
          <w:i/>
          <w:iCs/>
          <w:color w:val="0070C0"/>
          <w:sz w:val="20"/>
        </w:rPr>
      </w:pPr>
      <w:r w:rsidRPr="00FE6683">
        <w:rPr>
          <w:rFonts w:eastAsia="Arial" w:cs="Arial"/>
          <w:i/>
          <w:iCs/>
          <w:color w:val="0070C0"/>
          <w:sz w:val="20"/>
        </w:rPr>
        <w:t>.</w:t>
      </w:r>
    </w:p>
    <w:p w14:paraId="6E0AD201" w14:textId="1496937F" w:rsidR="00904E7E" w:rsidRPr="00044964" w:rsidRDefault="00904E7E" w:rsidP="01124FD7">
      <w:pPr>
        <w:jc w:val="both"/>
        <w:rPr>
          <w:rFonts w:eastAsia="Arial" w:cs="Arial"/>
          <w:i/>
          <w:iCs/>
          <w:color w:val="FF0000"/>
          <w:sz w:val="22"/>
          <w:szCs w:val="22"/>
        </w:rPr>
      </w:pPr>
      <w:r w:rsidRPr="01124FD7">
        <w:rPr>
          <w:rFonts w:eastAsia="Arial" w:cs="Arial"/>
          <w:b/>
          <w:bCs/>
          <w:sz w:val="22"/>
          <w:szCs w:val="22"/>
        </w:rPr>
        <w:t>1.2</w:t>
      </w:r>
      <w:r>
        <w:tab/>
      </w:r>
      <w:r w:rsidRPr="01124FD7">
        <w:rPr>
          <w:rFonts w:eastAsia="Arial" w:cs="Arial"/>
          <w:b/>
          <w:bCs/>
          <w:sz w:val="22"/>
          <w:szCs w:val="22"/>
        </w:rPr>
        <w:t>Previous surveys</w:t>
      </w:r>
    </w:p>
    <w:p w14:paraId="30276C4C" w14:textId="77777777" w:rsidR="00904E7E" w:rsidRDefault="00904E7E" w:rsidP="7B8EC270">
      <w:pPr>
        <w:jc w:val="both"/>
        <w:rPr>
          <w:rFonts w:eastAsia="Arial" w:cs="Arial"/>
          <w:sz w:val="22"/>
          <w:szCs w:val="22"/>
        </w:rPr>
      </w:pPr>
    </w:p>
    <w:p w14:paraId="67330908" w14:textId="77777777" w:rsidR="005947DF" w:rsidRPr="00196625" w:rsidRDefault="00B014C4" w:rsidP="7B8EC270">
      <w:pPr>
        <w:jc w:val="both"/>
        <w:rPr>
          <w:rFonts w:eastAsia="Arial" w:cs="Arial"/>
          <w:sz w:val="20"/>
        </w:rPr>
      </w:pPr>
      <w:r w:rsidRPr="00196625">
        <w:rPr>
          <w:rFonts w:eastAsia="Arial" w:cs="Arial"/>
          <w:sz w:val="20"/>
        </w:rPr>
        <w:t>Previous surveys undertaken within BHE MCZ include</w:t>
      </w:r>
      <w:r w:rsidR="005947DF" w:rsidRPr="00196625">
        <w:rPr>
          <w:rFonts w:eastAsia="Arial" w:cs="Arial"/>
          <w:sz w:val="20"/>
        </w:rPr>
        <w:t>:</w:t>
      </w:r>
    </w:p>
    <w:p w14:paraId="7197947C" w14:textId="77777777" w:rsidR="005947DF" w:rsidRPr="00196625" w:rsidRDefault="005947DF" w:rsidP="7B8EC270">
      <w:pPr>
        <w:jc w:val="both"/>
        <w:rPr>
          <w:rFonts w:eastAsia="Arial" w:cs="Arial"/>
          <w:sz w:val="20"/>
        </w:rPr>
      </w:pPr>
    </w:p>
    <w:p w14:paraId="064379CD" w14:textId="57B27BA3" w:rsidR="005947DF" w:rsidRPr="00196625" w:rsidRDefault="005947DF" w:rsidP="7D729607">
      <w:pPr>
        <w:pStyle w:val="ListParagraph"/>
        <w:numPr>
          <w:ilvl w:val="0"/>
          <w:numId w:val="53"/>
        </w:numPr>
        <w:jc w:val="both"/>
        <w:rPr>
          <w:rFonts w:eastAsia="Arial" w:cs="Arial"/>
          <w:sz w:val="20"/>
          <w:szCs w:val="20"/>
        </w:rPr>
      </w:pPr>
      <w:proofErr w:type="spellStart"/>
      <w:r w:rsidRPr="7E7A2955">
        <w:rPr>
          <w:rFonts w:eastAsia="Arial" w:cs="Arial"/>
          <w:sz w:val="20"/>
          <w:szCs w:val="20"/>
        </w:rPr>
        <w:t>Seastar</w:t>
      </w:r>
      <w:proofErr w:type="spellEnd"/>
      <w:r w:rsidRPr="7E7A2955">
        <w:rPr>
          <w:rFonts w:eastAsia="Arial" w:cs="Arial"/>
          <w:sz w:val="20"/>
          <w:szCs w:val="20"/>
        </w:rPr>
        <w:t xml:space="preserve"> Survey Limited - 2012. Marine underwater video and stills analysis Beachy Head East </w:t>
      </w:r>
      <w:r w:rsidR="5543CFE0" w:rsidRPr="7E7A2955">
        <w:rPr>
          <w:rFonts w:eastAsia="Arial" w:cs="Arial"/>
          <w:sz w:val="20"/>
          <w:szCs w:val="20"/>
        </w:rPr>
        <w:t>Recommended</w:t>
      </w:r>
      <w:r w:rsidRPr="7E7A2955">
        <w:rPr>
          <w:rFonts w:eastAsia="Arial" w:cs="Arial"/>
          <w:sz w:val="20"/>
          <w:szCs w:val="20"/>
        </w:rPr>
        <w:t xml:space="preserve"> Marine Conservation Zone (</w:t>
      </w:r>
      <w:proofErr w:type="spellStart"/>
      <w:r w:rsidRPr="7E7A2955">
        <w:rPr>
          <w:rFonts w:eastAsia="Arial" w:cs="Arial"/>
          <w:sz w:val="20"/>
          <w:szCs w:val="20"/>
        </w:rPr>
        <w:t>rMCZ</w:t>
      </w:r>
      <w:proofErr w:type="spellEnd"/>
      <w:proofErr w:type="gramStart"/>
      <w:r w:rsidRPr="7E7A2955">
        <w:rPr>
          <w:rFonts w:eastAsia="Arial" w:cs="Arial"/>
          <w:sz w:val="20"/>
          <w:szCs w:val="20"/>
        </w:rPr>
        <w:t>);</w:t>
      </w:r>
      <w:proofErr w:type="gramEnd"/>
    </w:p>
    <w:p w14:paraId="2F5FA6C1" w14:textId="41F167B8" w:rsidR="005947DF" w:rsidRPr="00196625" w:rsidRDefault="005947DF" w:rsidP="005947DF">
      <w:pPr>
        <w:pStyle w:val="ListParagraph"/>
        <w:numPr>
          <w:ilvl w:val="0"/>
          <w:numId w:val="53"/>
        </w:numPr>
        <w:jc w:val="both"/>
        <w:rPr>
          <w:rFonts w:eastAsia="Arial" w:cs="Arial"/>
          <w:sz w:val="20"/>
        </w:rPr>
      </w:pPr>
      <w:r w:rsidRPr="00196625">
        <w:rPr>
          <w:rFonts w:eastAsia="Arial" w:cs="Arial"/>
          <w:sz w:val="20"/>
        </w:rPr>
        <w:t xml:space="preserve">Curtis et al 2014 - Surveys undertaken by DEFRA during the designation </w:t>
      </w:r>
      <w:proofErr w:type="gramStart"/>
      <w:r w:rsidRPr="00196625">
        <w:rPr>
          <w:rFonts w:eastAsia="Arial" w:cs="Arial"/>
          <w:sz w:val="20"/>
        </w:rPr>
        <w:t>process;</w:t>
      </w:r>
      <w:proofErr w:type="gramEnd"/>
    </w:p>
    <w:p w14:paraId="67F6D019" w14:textId="381B2133" w:rsidR="005947DF" w:rsidRPr="00196625" w:rsidRDefault="005947DF" w:rsidP="005947DF">
      <w:pPr>
        <w:pStyle w:val="ListParagraph"/>
        <w:numPr>
          <w:ilvl w:val="0"/>
          <w:numId w:val="53"/>
        </w:numPr>
        <w:jc w:val="both"/>
        <w:rPr>
          <w:rFonts w:eastAsia="Arial" w:cs="Arial"/>
          <w:sz w:val="20"/>
        </w:rPr>
      </w:pPr>
      <w:r w:rsidRPr="00196625">
        <w:rPr>
          <w:rFonts w:eastAsia="Arial" w:cs="Arial"/>
          <w:sz w:val="20"/>
        </w:rPr>
        <w:t xml:space="preserve">Sussex Wildlife Trust (SWT) - </w:t>
      </w:r>
      <w:proofErr w:type="spellStart"/>
      <w:r w:rsidRPr="00196625">
        <w:rPr>
          <w:rFonts w:eastAsia="Arial" w:cs="Arial"/>
          <w:sz w:val="20"/>
        </w:rPr>
        <w:t>Seasearch</w:t>
      </w:r>
      <w:proofErr w:type="spellEnd"/>
      <w:r w:rsidRPr="00196625">
        <w:rPr>
          <w:rFonts w:eastAsia="Arial" w:cs="Arial"/>
          <w:sz w:val="20"/>
        </w:rPr>
        <w:t xml:space="preserve">, S. W. T. S. 2017. Beachy Head East </w:t>
      </w:r>
      <w:proofErr w:type="spellStart"/>
      <w:r w:rsidRPr="00196625">
        <w:rPr>
          <w:rFonts w:eastAsia="Arial" w:cs="Arial"/>
          <w:sz w:val="20"/>
        </w:rPr>
        <w:t>rMCZ</w:t>
      </w:r>
      <w:proofErr w:type="spellEnd"/>
      <w:r w:rsidRPr="00196625">
        <w:rPr>
          <w:rFonts w:eastAsia="Arial" w:cs="Arial"/>
          <w:sz w:val="20"/>
        </w:rPr>
        <w:t xml:space="preserve">: </w:t>
      </w:r>
      <w:proofErr w:type="spellStart"/>
      <w:r w:rsidRPr="00196625">
        <w:rPr>
          <w:rFonts w:eastAsia="Arial" w:cs="Arial"/>
          <w:sz w:val="20"/>
        </w:rPr>
        <w:t>Seasearch</w:t>
      </w:r>
      <w:proofErr w:type="spellEnd"/>
      <w:r w:rsidRPr="00196625">
        <w:rPr>
          <w:rFonts w:eastAsia="Arial" w:cs="Arial"/>
          <w:sz w:val="20"/>
        </w:rPr>
        <w:t xml:space="preserve"> dives (August 2017): </w:t>
      </w:r>
    </w:p>
    <w:p w14:paraId="4D9A16FE" w14:textId="39E21DFD" w:rsidR="005947DF" w:rsidRPr="00196625" w:rsidRDefault="005947DF" w:rsidP="005947DF">
      <w:pPr>
        <w:pStyle w:val="ListParagraph"/>
        <w:numPr>
          <w:ilvl w:val="0"/>
          <w:numId w:val="53"/>
        </w:numPr>
        <w:jc w:val="both"/>
        <w:rPr>
          <w:rFonts w:eastAsia="Arial" w:cs="Arial"/>
          <w:sz w:val="20"/>
        </w:rPr>
      </w:pPr>
      <w:r w:rsidRPr="00196625">
        <w:rPr>
          <w:rFonts w:eastAsia="Arial" w:cs="Arial"/>
          <w:sz w:val="20"/>
        </w:rPr>
        <w:t xml:space="preserve">SWT 2018 - </w:t>
      </w:r>
      <w:hyperlink r:id="rId18" w:tgtFrame="Reference" w:history="1">
        <w:r w:rsidRPr="00196625">
          <w:rPr>
            <w:rFonts w:eastAsia="Arial" w:cs="Arial"/>
            <w:sz w:val="20"/>
            <w:szCs w:val="20"/>
          </w:rPr>
          <w:t xml:space="preserve"> </w:t>
        </w:r>
        <w:proofErr w:type="spellStart"/>
        <w:r w:rsidRPr="00196625">
          <w:rPr>
            <w:rFonts w:eastAsia="Arial" w:cs="Arial"/>
            <w:sz w:val="20"/>
            <w:szCs w:val="20"/>
          </w:rPr>
          <w:t>Seasearch</w:t>
        </w:r>
        <w:proofErr w:type="spellEnd"/>
        <w:r w:rsidRPr="00196625">
          <w:rPr>
            <w:rFonts w:eastAsia="Arial" w:cs="Arial"/>
            <w:sz w:val="20"/>
            <w:szCs w:val="20"/>
          </w:rPr>
          <w:t xml:space="preserve"> Survey in Beachy Head East </w:t>
        </w:r>
        <w:proofErr w:type="spellStart"/>
        <w:r w:rsidRPr="00196625">
          <w:rPr>
            <w:rFonts w:eastAsia="Arial" w:cs="Arial"/>
            <w:sz w:val="20"/>
            <w:szCs w:val="20"/>
          </w:rPr>
          <w:t>rMCZ</w:t>
        </w:r>
        <w:proofErr w:type="spellEnd"/>
      </w:hyperlink>
      <w:r w:rsidRPr="00196625">
        <w:rPr>
          <w:rFonts w:eastAsia="Arial" w:cs="Arial"/>
          <w:sz w:val="20"/>
        </w:rPr>
        <w:t>;</w:t>
      </w:r>
    </w:p>
    <w:p w14:paraId="32A53B4B" w14:textId="2EBE76C8" w:rsidR="005947DF" w:rsidRPr="00196625" w:rsidRDefault="005947DF" w:rsidP="7E7A2955">
      <w:pPr>
        <w:pStyle w:val="ListParagraph"/>
        <w:numPr>
          <w:ilvl w:val="0"/>
          <w:numId w:val="53"/>
        </w:numPr>
        <w:jc w:val="both"/>
        <w:rPr>
          <w:rFonts w:eastAsia="Arial" w:cs="Arial"/>
          <w:sz w:val="20"/>
          <w:szCs w:val="20"/>
        </w:rPr>
      </w:pPr>
      <w:r w:rsidRPr="7E7A2955">
        <w:rPr>
          <w:rFonts w:eastAsia="Arial" w:cs="Arial"/>
          <w:sz w:val="20"/>
          <w:szCs w:val="20"/>
        </w:rPr>
        <w:t xml:space="preserve">Sussex IFCA and ZSL 2020 – Video Transects of </w:t>
      </w:r>
      <w:proofErr w:type="spellStart"/>
      <w:r w:rsidR="00196625" w:rsidRPr="7E7A2955">
        <w:rPr>
          <w:rFonts w:eastAsia="Arial" w:cs="Arial"/>
          <w:sz w:val="20"/>
          <w:szCs w:val="20"/>
        </w:rPr>
        <w:t>Sabellaria</w:t>
      </w:r>
      <w:proofErr w:type="spellEnd"/>
      <w:r w:rsidR="00196625" w:rsidRPr="7E7A2955">
        <w:rPr>
          <w:rFonts w:eastAsia="Arial" w:cs="Arial"/>
          <w:sz w:val="20"/>
          <w:szCs w:val="20"/>
        </w:rPr>
        <w:t xml:space="preserve"> </w:t>
      </w:r>
      <w:r w:rsidR="07D39214" w:rsidRPr="7E7A2955">
        <w:rPr>
          <w:rFonts w:eastAsia="Arial" w:cs="Arial"/>
          <w:sz w:val="20"/>
          <w:szCs w:val="20"/>
        </w:rPr>
        <w:t xml:space="preserve">and chalk </w:t>
      </w:r>
      <w:r w:rsidR="00196625" w:rsidRPr="7E7A2955">
        <w:rPr>
          <w:rFonts w:eastAsia="Arial" w:cs="Arial"/>
          <w:sz w:val="20"/>
          <w:szCs w:val="20"/>
        </w:rPr>
        <w:t>features</w:t>
      </w:r>
      <w:r w:rsidR="606F1A0D" w:rsidRPr="7E7A2955">
        <w:rPr>
          <w:rFonts w:eastAsia="Arial" w:cs="Arial"/>
          <w:sz w:val="20"/>
          <w:szCs w:val="20"/>
        </w:rPr>
        <w:t xml:space="preserve"> (not yet published)</w:t>
      </w:r>
    </w:p>
    <w:p w14:paraId="1ADF8EBB" w14:textId="66980EAB" w:rsidR="00C47197" w:rsidRPr="00196625" w:rsidRDefault="00196625" w:rsidP="7E7A2955">
      <w:pPr>
        <w:jc w:val="both"/>
        <w:rPr>
          <w:rFonts w:eastAsia="Arial" w:cs="Arial"/>
          <w:sz w:val="20"/>
        </w:rPr>
      </w:pPr>
      <w:r w:rsidRPr="7E7A2955">
        <w:rPr>
          <w:rFonts w:eastAsia="Arial" w:cs="Arial"/>
          <w:sz w:val="20"/>
        </w:rPr>
        <w:t xml:space="preserve">A package from the Marine Evidence database can also be provided upon request. </w:t>
      </w:r>
      <w:r w:rsidR="5A9C37B3" w:rsidRPr="7E7A2955">
        <w:rPr>
          <w:rFonts w:eastAsia="Arial" w:cs="Arial"/>
          <w:sz w:val="20"/>
        </w:rPr>
        <w:t xml:space="preserve">Figure 2 shows locations of </w:t>
      </w:r>
      <w:r w:rsidRPr="7E7A2955">
        <w:rPr>
          <w:rFonts w:eastAsia="Arial" w:cs="Arial"/>
          <w:sz w:val="20"/>
        </w:rPr>
        <w:t>subtidal features within the MCZ</w:t>
      </w:r>
      <w:r w:rsidR="5A9C37B3" w:rsidRPr="7E7A2955">
        <w:rPr>
          <w:rFonts w:eastAsia="Arial" w:cs="Arial"/>
          <w:sz w:val="20"/>
        </w:rPr>
        <w:t>.</w:t>
      </w:r>
    </w:p>
    <w:p w14:paraId="092EF825" w14:textId="73E2DCEE" w:rsidR="7E7A2955" w:rsidRDefault="7E7A2955" w:rsidP="7E7A2955">
      <w:pPr>
        <w:jc w:val="both"/>
        <w:rPr>
          <w:szCs w:val="24"/>
        </w:rPr>
      </w:pPr>
    </w:p>
    <w:p w14:paraId="45F1B708" w14:textId="61825BDB" w:rsidR="7E7A2955" w:rsidRDefault="7E7A2955" w:rsidP="7E7A2955">
      <w:pPr>
        <w:jc w:val="both"/>
        <w:rPr>
          <w:szCs w:val="24"/>
        </w:rPr>
      </w:pPr>
    </w:p>
    <w:p w14:paraId="203B38C4" w14:textId="0CBC1023" w:rsidR="7E7A2955" w:rsidRDefault="7E7A2955" w:rsidP="7E7A2955">
      <w:pPr>
        <w:jc w:val="both"/>
        <w:rPr>
          <w:szCs w:val="24"/>
        </w:rPr>
      </w:pPr>
    </w:p>
    <w:p w14:paraId="570B3655" w14:textId="526C6686" w:rsidR="7E7A2955" w:rsidRDefault="7E7A2955" w:rsidP="7E7A2955">
      <w:pPr>
        <w:jc w:val="both"/>
        <w:rPr>
          <w:szCs w:val="24"/>
        </w:rPr>
      </w:pPr>
    </w:p>
    <w:p w14:paraId="6AA4F0B5" w14:textId="66CDBAD1" w:rsidR="53BC122A" w:rsidRDefault="53BC122A" w:rsidP="7E7A2955">
      <w:pPr>
        <w:jc w:val="both"/>
        <w:rPr>
          <w:rFonts w:eastAsia="Arial" w:cs="Arial"/>
          <w:b/>
          <w:bCs/>
          <w:sz w:val="20"/>
        </w:rPr>
      </w:pPr>
      <w:r w:rsidRPr="7E7A2955">
        <w:rPr>
          <w:rFonts w:eastAsia="Arial" w:cs="Arial"/>
          <w:b/>
          <w:bCs/>
          <w:sz w:val="20"/>
        </w:rPr>
        <w:lastRenderedPageBreak/>
        <w:t>Figure 2: Beachy Head East MCZ Feature Map</w:t>
      </w:r>
    </w:p>
    <w:p w14:paraId="066E27B3" w14:textId="653F611E" w:rsidR="00C47197" w:rsidRPr="00196625" w:rsidRDefault="00C47197" w:rsidP="7B8EC270">
      <w:pPr>
        <w:jc w:val="both"/>
        <w:rPr>
          <w:rFonts w:eastAsia="Arial" w:cs="Arial"/>
          <w:sz w:val="20"/>
        </w:rPr>
      </w:pPr>
    </w:p>
    <w:p w14:paraId="63AEF5D7" w14:textId="162B8EE1" w:rsidR="53BC122A" w:rsidRDefault="53BC122A" w:rsidP="7E7A2955">
      <w:pPr>
        <w:jc w:val="both"/>
        <w:rPr>
          <w:szCs w:val="24"/>
        </w:rPr>
      </w:pPr>
      <w:r>
        <w:rPr>
          <w:noProof/>
        </w:rPr>
        <w:drawing>
          <wp:inline distT="0" distB="0" distL="0" distR="0" wp14:anchorId="268E6A80" wp14:editId="5BAF9605">
            <wp:extent cx="5767112" cy="3952875"/>
            <wp:effectExtent l="0" t="0" r="0" b="0"/>
            <wp:docPr id="1585904369" name="Picture 158590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67112" cy="3952875"/>
                    </a:xfrm>
                    <a:prstGeom prst="rect">
                      <a:avLst/>
                    </a:prstGeom>
                  </pic:spPr>
                </pic:pic>
              </a:graphicData>
            </a:graphic>
          </wp:inline>
        </w:drawing>
      </w:r>
    </w:p>
    <w:p w14:paraId="649A8758" w14:textId="26095E16" w:rsidR="7E7A2955" w:rsidRDefault="7E7A2955" w:rsidP="7E7A2955">
      <w:pPr>
        <w:jc w:val="both"/>
        <w:rPr>
          <w:rFonts w:eastAsia="Arial" w:cs="Arial"/>
          <w:i/>
          <w:iCs/>
          <w:color w:val="FF0000"/>
          <w:sz w:val="20"/>
        </w:rPr>
      </w:pPr>
    </w:p>
    <w:p w14:paraId="720113F3" w14:textId="4C787DF9" w:rsidR="53BC122A" w:rsidRDefault="53BC122A" w:rsidP="7E7A2955">
      <w:pPr>
        <w:jc w:val="both"/>
        <w:rPr>
          <w:szCs w:val="24"/>
        </w:rPr>
      </w:pPr>
      <w:r w:rsidRPr="7E7A2955">
        <w:rPr>
          <w:rFonts w:eastAsia="Arial" w:cs="Arial"/>
          <w:sz w:val="20"/>
        </w:rPr>
        <w:t xml:space="preserve">Further information on features available from: </w:t>
      </w:r>
      <w:r w:rsidR="00196625" w:rsidRPr="7E7A2955">
        <w:rPr>
          <w:rFonts w:eastAsia="Arial" w:cs="Arial"/>
          <w:i/>
          <w:iCs/>
          <w:color w:val="FF0000"/>
          <w:sz w:val="20"/>
        </w:rPr>
        <w:t xml:space="preserve"> </w:t>
      </w:r>
      <w:hyperlink r:id="rId20">
        <w:r w:rsidR="20E325DB" w:rsidRPr="7E7A2955">
          <w:rPr>
            <w:rStyle w:val="Hyperlink"/>
            <w:rFonts w:eastAsia="Arial" w:cs="Arial"/>
            <w:sz w:val="20"/>
          </w:rPr>
          <w:t>Beachy Head East MCZ Feature Maps (publishing.service.gov.uk)</w:t>
        </w:r>
      </w:hyperlink>
    </w:p>
    <w:p w14:paraId="053E4B95" w14:textId="6C8EA2A2" w:rsidR="7B8EC270" w:rsidRDefault="7B8EC270" w:rsidP="7B8EC270">
      <w:pPr>
        <w:jc w:val="both"/>
        <w:rPr>
          <w:rFonts w:eastAsia="Arial" w:cs="Arial"/>
          <w:sz w:val="16"/>
          <w:szCs w:val="16"/>
        </w:rPr>
      </w:pPr>
    </w:p>
    <w:p w14:paraId="17631B91" w14:textId="03AC5114" w:rsidR="005476AD" w:rsidRPr="00502859" w:rsidRDefault="005476AD" w:rsidP="7E7A2955">
      <w:pPr>
        <w:jc w:val="both"/>
        <w:rPr>
          <w:rFonts w:eastAsia="Arial" w:cs="Arial"/>
          <w:sz w:val="20"/>
        </w:rPr>
      </w:pPr>
      <w:r w:rsidRPr="7E7A2955">
        <w:rPr>
          <w:rFonts w:eastAsia="Arial" w:cs="Arial"/>
          <w:sz w:val="20"/>
        </w:rPr>
        <w:t>Please note that, where possible, these datasets should be incorporated into the report</w:t>
      </w:r>
      <w:r w:rsidR="3FD4A8CF" w:rsidRPr="7E7A2955">
        <w:rPr>
          <w:rFonts w:eastAsia="Arial" w:cs="Arial"/>
          <w:sz w:val="20"/>
        </w:rPr>
        <w:t xml:space="preserve"> provided for this project</w:t>
      </w:r>
      <w:r w:rsidRPr="7E7A2955">
        <w:rPr>
          <w:rFonts w:eastAsia="Arial" w:cs="Arial"/>
          <w:sz w:val="20"/>
        </w:rPr>
        <w:t>, however the methodology should not necessarily be followed, and the contractor is invited to suggest a survey plan.</w:t>
      </w:r>
    </w:p>
    <w:p w14:paraId="0E7E7B7A" w14:textId="6ED7590A" w:rsidR="0650D8DA" w:rsidRDefault="0650D8DA" w:rsidP="7B8EC270">
      <w:pPr>
        <w:jc w:val="both"/>
        <w:rPr>
          <w:rFonts w:eastAsia="Arial" w:cs="Arial"/>
          <w:sz w:val="20"/>
        </w:rPr>
      </w:pPr>
    </w:p>
    <w:p w14:paraId="5D4B33D4" w14:textId="1695DE84" w:rsidR="005476AD" w:rsidRDefault="005476AD" w:rsidP="7E7A2955">
      <w:pPr>
        <w:jc w:val="both"/>
        <w:rPr>
          <w:rFonts w:eastAsia="Arial" w:cs="Arial"/>
          <w:sz w:val="20"/>
        </w:rPr>
      </w:pPr>
      <w:r w:rsidRPr="7E7A2955">
        <w:rPr>
          <w:rFonts w:eastAsia="Arial" w:cs="Arial"/>
          <w:sz w:val="20"/>
        </w:rPr>
        <w:t xml:space="preserve">Please note that, where possible, these datasets should be used to </w:t>
      </w:r>
      <w:r w:rsidR="1944B726" w:rsidRPr="7E7A2955">
        <w:rPr>
          <w:rFonts w:eastAsia="Arial" w:cs="Arial"/>
          <w:sz w:val="20"/>
        </w:rPr>
        <w:t>inform the interpretation of the acoustic survey</w:t>
      </w:r>
      <w:r w:rsidRPr="7E7A2955">
        <w:rPr>
          <w:rFonts w:eastAsia="Arial" w:cs="Arial"/>
          <w:sz w:val="20"/>
        </w:rPr>
        <w:t xml:space="preserve">. The outputs of this survey may be used by NE for </w:t>
      </w:r>
      <w:proofErr w:type="gramStart"/>
      <w:r w:rsidRPr="7E7A2955">
        <w:rPr>
          <w:rFonts w:eastAsia="Arial" w:cs="Arial"/>
          <w:sz w:val="20"/>
        </w:rPr>
        <w:t>a number of</w:t>
      </w:r>
      <w:proofErr w:type="gramEnd"/>
      <w:r w:rsidRPr="7E7A2955">
        <w:rPr>
          <w:rFonts w:eastAsia="Arial" w:cs="Arial"/>
          <w:sz w:val="20"/>
        </w:rPr>
        <w:t xml:space="preserve"> different purposes, including Condition Assessment, the formulation of Conservation Advice and to improve our understanding of Ecosystem Assets pursuant to the Natural Capital approach. Therefore, ideally datasets must be comparable with historic data and methodologies to enable analyses, however different and novel approaches will be considered where a rationale is provided.</w:t>
      </w:r>
    </w:p>
    <w:p w14:paraId="6D777DFC" w14:textId="77777777" w:rsidR="005476AD" w:rsidRDefault="005476AD" w:rsidP="7B8EC270">
      <w:pPr>
        <w:jc w:val="both"/>
        <w:rPr>
          <w:rFonts w:eastAsia="Arial" w:cs="Arial"/>
          <w:sz w:val="20"/>
        </w:rPr>
      </w:pPr>
    </w:p>
    <w:p w14:paraId="223E33D2" w14:textId="77777777" w:rsidR="009C0F65" w:rsidRPr="006A2753" w:rsidRDefault="009C0F65" w:rsidP="7B8EC270">
      <w:pPr>
        <w:rPr>
          <w:rFonts w:eastAsia="Arial" w:cs="Arial"/>
          <w:b/>
          <w:bCs/>
          <w:i/>
          <w:iCs/>
          <w:sz w:val="22"/>
          <w:szCs w:val="22"/>
        </w:rPr>
      </w:pPr>
    </w:p>
    <w:p w14:paraId="4756D6BB" w14:textId="06202DC5" w:rsidR="00E3607A" w:rsidRPr="00CC14DE" w:rsidRDefault="00967080" w:rsidP="00CC14DE">
      <w:pPr>
        <w:pStyle w:val="ListParagraph"/>
        <w:numPr>
          <w:ilvl w:val="0"/>
          <w:numId w:val="41"/>
        </w:numPr>
        <w:jc w:val="both"/>
        <w:rPr>
          <w:rFonts w:cs="Arial"/>
          <w:b/>
          <w:szCs w:val="24"/>
        </w:rPr>
      </w:pPr>
      <w:r w:rsidRPr="00CC14DE">
        <w:rPr>
          <w:rFonts w:cs="Arial"/>
          <w:b/>
          <w:szCs w:val="24"/>
        </w:rPr>
        <w:t>Aims</w:t>
      </w:r>
      <w:r w:rsidR="00CC14DE" w:rsidRPr="00CC14DE">
        <w:rPr>
          <w:rFonts w:cs="Arial"/>
          <w:b/>
          <w:szCs w:val="24"/>
        </w:rPr>
        <w:t xml:space="preserve"> &amp; Objectives</w:t>
      </w:r>
    </w:p>
    <w:p w14:paraId="02CD1849" w14:textId="11295F38" w:rsidR="00CC14DE" w:rsidRDefault="00CC14DE" w:rsidP="00E3607A">
      <w:pPr>
        <w:jc w:val="both"/>
        <w:rPr>
          <w:rFonts w:cs="Arial"/>
          <w:b/>
          <w:szCs w:val="24"/>
        </w:rPr>
      </w:pPr>
    </w:p>
    <w:p w14:paraId="7B36B1BF" w14:textId="139DCCFA" w:rsidR="00CC14DE" w:rsidRPr="00CC14DE" w:rsidRDefault="00CC14DE" w:rsidP="00E3607A">
      <w:pPr>
        <w:jc w:val="both"/>
        <w:rPr>
          <w:rFonts w:cs="Arial"/>
          <w:b/>
          <w:sz w:val="22"/>
          <w:szCs w:val="22"/>
        </w:rPr>
      </w:pPr>
      <w:r w:rsidRPr="00CC14DE">
        <w:rPr>
          <w:rFonts w:cs="Arial"/>
          <w:b/>
          <w:sz w:val="22"/>
          <w:szCs w:val="22"/>
        </w:rPr>
        <w:t>2.1 Aims</w:t>
      </w:r>
    </w:p>
    <w:p w14:paraId="3739EABF" w14:textId="4842D58E" w:rsidR="00E91C62" w:rsidRDefault="00E91C62" w:rsidP="7B8EC270">
      <w:pPr>
        <w:jc w:val="both"/>
        <w:rPr>
          <w:rFonts w:cs="Arial"/>
          <w:i/>
          <w:iCs/>
          <w:color w:val="FF0000"/>
          <w:sz w:val="22"/>
          <w:szCs w:val="22"/>
        </w:rPr>
      </w:pPr>
    </w:p>
    <w:p w14:paraId="5326AAF6" w14:textId="6C602F33" w:rsidR="00E91C62" w:rsidRPr="001B3BCB" w:rsidRDefault="0C571154" w:rsidP="7E7A2955">
      <w:pPr>
        <w:jc w:val="both"/>
        <w:rPr>
          <w:rFonts w:cs="Arial"/>
          <w:sz w:val="20"/>
        </w:rPr>
      </w:pPr>
      <w:r w:rsidRPr="7E7A2955">
        <w:rPr>
          <w:rFonts w:cs="Arial"/>
          <w:sz w:val="20"/>
        </w:rPr>
        <w:t xml:space="preserve">The aim </w:t>
      </w:r>
      <w:r w:rsidR="711A650A" w:rsidRPr="7E7A2955">
        <w:rPr>
          <w:rFonts w:cs="Arial"/>
          <w:sz w:val="20"/>
        </w:rPr>
        <w:t xml:space="preserve">of this project is to undertake a comprehensive </w:t>
      </w:r>
      <w:r w:rsidR="5DCC0099" w:rsidRPr="7E7A2955">
        <w:rPr>
          <w:rFonts w:cs="Arial"/>
          <w:sz w:val="20"/>
        </w:rPr>
        <w:t xml:space="preserve">acoustic </w:t>
      </w:r>
      <w:r w:rsidR="711A650A" w:rsidRPr="7E7A2955">
        <w:rPr>
          <w:rFonts w:cs="Arial"/>
          <w:sz w:val="20"/>
        </w:rPr>
        <w:t xml:space="preserve">survey </w:t>
      </w:r>
      <w:r w:rsidRPr="7E7A2955">
        <w:rPr>
          <w:rFonts w:cs="Arial"/>
          <w:sz w:val="20"/>
        </w:rPr>
        <w:t xml:space="preserve">in the </w:t>
      </w:r>
      <w:r w:rsidR="00196625" w:rsidRPr="7E7A2955">
        <w:rPr>
          <w:rFonts w:cs="Arial"/>
          <w:sz w:val="20"/>
        </w:rPr>
        <w:t>Beachy Head East MCZ</w:t>
      </w:r>
      <w:r w:rsidR="711A650A" w:rsidRPr="7E7A2955">
        <w:rPr>
          <w:rFonts w:cs="Arial"/>
          <w:sz w:val="20"/>
        </w:rPr>
        <w:t xml:space="preserve"> to </w:t>
      </w:r>
      <w:r w:rsidR="160A4F67" w:rsidRPr="7E7A2955">
        <w:rPr>
          <w:rFonts w:cs="Arial"/>
          <w:sz w:val="20"/>
        </w:rPr>
        <w:t>help with identification of</w:t>
      </w:r>
      <w:r w:rsidR="711A650A" w:rsidRPr="7E7A2955">
        <w:rPr>
          <w:rFonts w:cs="Arial"/>
          <w:sz w:val="20"/>
        </w:rPr>
        <w:t xml:space="preserve"> the extent and </w:t>
      </w:r>
      <w:r w:rsidR="00196625" w:rsidRPr="7E7A2955">
        <w:rPr>
          <w:rFonts w:cs="Arial"/>
          <w:sz w:val="20"/>
        </w:rPr>
        <w:t>distribution and quality of subtidal features</w:t>
      </w:r>
      <w:r w:rsidR="711A650A" w:rsidRPr="7E7A2955">
        <w:rPr>
          <w:rFonts w:cs="Arial"/>
          <w:sz w:val="20"/>
        </w:rPr>
        <w:t xml:space="preserve"> to enhance our understanding of </w:t>
      </w:r>
      <w:r w:rsidR="00196625" w:rsidRPr="7E7A2955">
        <w:rPr>
          <w:rFonts w:cs="Arial"/>
          <w:sz w:val="20"/>
        </w:rPr>
        <w:t>the site</w:t>
      </w:r>
      <w:r w:rsidR="711A650A" w:rsidRPr="7E7A2955">
        <w:rPr>
          <w:rFonts w:cs="Arial"/>
          <w:sz w:val="20"/>
        </w:rPr>
        <w:t>.</w:t>
      </w:r>
      <w:r w:rsidR="6A22E30F" w:rsidRPr="7E7A2955">
        <w:rPr>
          <w:rFonts w:cs="Arial"/>
          <w:sz w:val="20"/>
        </w:rPr>
        <w:t xml:space="preserve"> </w:t>
      </w:r>
    </w:p>
    <w:p w14:paraId="6ADC8E54" w14:textId="0662B607" w:rsidR="38AC83BE" w:rsidRPr="001B3BCB" w:rsidRDefault="38AC83BE" w:rsidP="0650D8DA">
      <w:pPr>
        <w:pStyle w:val="NoSpacing"/>
        <w:jc w:val="both"/>
        <w:rPr>
          <w:rFonts w:ascii="Arial" w:hAnsi="Arial" w:cs="Arial"/>
          <w:sz w:val="20"/>
          <w:szCs w:val="20"/>
        </w:rPr>
      </w:pPr>
    </w:p>
    <w:p w14:paraId="33555BBE" w14:textId="42242E8F" w:rsidR="0650D8DA" w:rsidRPr="001B3BCB" w:rsidRDefault="3F06BB9C" w:rsidP="7E7A2955">
      <w:pPr>
        <w:pStyle w:val="NoSpacing"/>
        <w:jc w:val="both"/>
        <w:rPr>
          <w:rFonts w:ascii="Arial" w:hAnsi="Arial" w:cs="Arial"/>
          <w:sz w:val="20"/>
          <w:szCs w:val="20"/>
        </w:rPr>
      </w:pPr>
      <w:r w:rsidRPr="7E7A2955">
        <w:rPr>
          <w:rFonts w:ascii="Arial" w:hAnsi="Arial" w:cs="Arial"/>
          <w:sz w:val="20"/>
          <w:szCs w:val="20"/>
        </w:rPr>
        <w:t>Natural England wish</w:t>
      </w:r>
      <w:r w:rsidR="54658EE2" w:rsidRPr="7E7A2955">
        <w:rPr>
          <w:rFonts w:ascii="Arial" w:hAnsi="Arial" w:cs="Arial"/>
          <w:sz w:val="20"/>
          <w:szCs w:val="20"/>
        </w:rPr>
        <w:t>es</w:t>
      </w:r>
      <w:r w:rsidRPr="7E7A2955">
        <w:rPr>
          <w:rFonts w:ascii="Arial" w:hAnsi="Arial" w:cs="Arial"/>
          <w:sz w:val="20"/>
          <w:szCs w:val="20"/>
        </w:rPr>
        <w:t xml:space="preserve"> to commission</w:t>
      </w:r>
      <w:r w:rsidR="7297E973" w:rsidRPr="7E7A2955">
        <w:rPr>
          <w:rFonts w:ascii="Arial" w:hAnsi="Arial" w:cs="Arial"/>
          <w:sz w:val="20"/>
          <w:szCs w:val="20"/>
        </w:rPr>
        <w:t xml:space="preserve"> </w:t>
      </w:r>
      <w:r w:rsidR="00196625" w:rsidRPr="7E7A2955">
        <w:rPr>
          <w:rFonts w:ascii="Arial" w:hAnsi="Arial" w:cs="Arial"/>
          <w:sz w:val="20"/>
          <w:szCs w:val="20"/>
        </w:rPr>
        <w:t>sub</w:t>
      </w:r>
      <w:r w:rsidRPr="7E7A2955">
        <w:rPr>
          <w:rFonts w:ascii="Arial" w:hAnsi="Arial" w:cs="Arial"/>
          <w:sz w:val="20"/>
          <w:szCs w:val="20"/>
        </w:rPr>
        <w:t xml:space="preserve">tidal </w:t>
      </w:r>
      <w:r w:rsidR="0EF50A8B" w:rsidRPr="7E7A2955">
        <w:rPr>
          <w:rFonts w:ascii="Arial" w:hAnsi="Arial" w:cs="Arial"/>
          <w:sz w:val="20"/>
          <w:szCs w:val="20"/>
        </w:rPr>
        <w:t xml:space="preserve">acoustic </w:t>
      </w:r>
      <w:r w:rsidRPr="7E7A2955">
        <w:rPr>
          <w:rFonts w:ascii="Arial" w:hAnsi="Arial" w:cs="Arial"/>
          <w:sz w:val="20"/>
          <w:szCs w:val="20"/>
        </w:rPr>
        <w:t>survey work during</w:t>
      </w:r>
      <w:r w:rsidR="711A650A" w:rsidRPr="7E7A2955">
        <w:rPr>
          <w:rFonts w:ascii="Arial" w:hAnsi="Arial" w:cs="Arial"/>
          <w:sz w:val="20"/>
          <w:szCs w:val="20"/>
        </w:rPr>
        <w:t xml:space="preserve"> the Autumn of 2022 (September to </w:t>
      </w:r>
      <w:r w:rsidR="00196625" w:rsidRPr="7E7A2955">
        <w:rPr>
          <w:rFonts w:ascii="Arial" w:hAnsi="Arial" w:cs="Arial"/>
          <w:sz w:val="20"/>
          <w:szCs w:val="20"/>
        </w:rPr>
        <w:t>October</w:t>
      </w:r>
      <w:r w:rsidR="711A650A" w:rsidRPr="7E7A2955">
        <w:rPr>
          <w:rFonts w:ascii="Arial" w:hAnsi="Arial" w:cs="Arial"/>
          <w:sz w:val="20"/>
          <w:szCs w:val="20"/>
        </w:rPr>
        <w:t xml:space="preserve">) </w:t>
      </w:r>
      <w:proofErr w:type="gramStart"/>
      <w:r w:rsidRPr="7E7A2955">
        <w:rPr>
          <w:rFonts w:ascii="Arial" w:hAnsi="Arial" w:cs="Arial"/>
          <w:sz w:val="20"/>
          <w:szCs w:val="20"/>
        </w:rPr>
        <w:t>in order to</w:t>
      </w:r>
      <w:proofErr w:type="gramEnd"/>
      <w:r w:rsidRPr="7E7A2955">
        <w:rPr>
          <w:rFonts w:ascii="Arial" w:hAnsi="Arial" w:cs="Arial"/>
          <w:sz w:val="20"/>
          <w:szCs w:val="20"/>
        </w:rPr>
        <w:t xml:space="preserve"> </w:t>
      </w:r>
      <w:r w:rsidR="66DA9380" w:rsidRPr="7E7A2955">
        <w:rPr>
          <w:rFonts w:ascii="Arial" w:hAnsi="Arial" w:cs="Arial"/>
          <w:sz w:val="20"/>
          <w:szCs w:val="20"/>
        </w:rPr>
        <w:t xml:space="preserve">inform further camera survey to be undertaken in Spring 2023 (information on this phase of the survey will be issued in a separate </w:t>
      </w:r>
      <w:r w:rsidR="080C530A" w:rsidRPr="7E7A2955">
        <w:rPr>
          <w:rFonts w:ascii="Arial" w:hAnsi="Arial" w:cs="Arial"/>
          <w:sz w:val="20"/>
          <w:szCs w:val="20"/>
        </w:rPr>
        <w:t>RFQ)</w:t>
      </w:r>
      <w:r w:rsidR="66DA9380" w:rsidRPr="7E7A2955">
        <w:rPr>
          <w:rFonts w:ascii="Arial" w:hAnsi="Arial" w:cs="Arial"/>
          <w:sz w:val="20"/>
          <w:szCs w:val="20"/>
        </w:rPr>
        <w:t xml:space="preserve">. </w:t>
      </w:r>
    </w:p>
    <w:p w14:paraId="50F4233B" w14:textId="0B01FD1D" w:rsidR="0650D8DA" w:rsidRPr="001B3BCB" w:rsidRDefault="0650D8DA" w:rsidP="7E7A2955">
      <w:pPr>
        <w:pStyle w:val="NoSpacing"/>
        <w:jc w:val="both"/>
        <w:rPr>
          <w:rFonts w:ascii="Arial" w:hAnsi="Arial" w:cs="Arial"/>
          <w:sz w:val="20"/>
          <w:szCs w:val="20"/>
        </w:rPr>
      </w:pPr>
    </w:p>
    <w:p w14:paraId="6688EBDA" w14:textId="1612203E" w:rsidR="0650D8DA" w:rsidRPr="001B3BCB" w:rsidRDefault="66DA9380" w:rsidP="0650D8DA">
      <w:pPr>
        <w:pStyle w:val="NoSpacing"/>
        <w:jc w:val="both"/>
        <w:rPr>
          <w:rFonts w:ascii="Arial" w:hAnsi="Arial" w:cs="Arial"/>
          <w:sz w:val="20"/>
          <w:szCs w:val="20"/>
        </w:rPr>
      </w:pPr>
      <w:r w:rsidRPr="7E7A2955">
        <w:rPr>
          <w:rFonts w:ascii="Arial" w:hAnsi="Arial" w:cs="Arial"/>
          <w:sz w:val="20"/>
          <w:szCs w:val="20"/>
        </w:rPr>
        <w:lastRenderedPageBreak/>
        <w:t>Th</w:t>
      </w:r>
      <w:r w:rsidR="4C939C7D" w:rsidRPr="7E7A2955">
        <w:rPr>
          <w:rFonts w:ascii="Arial" w:hAnsi="Arial" w:cs="Arial"/>
          <w:sz w:val="20"/>
          <w:szCs w:val="20"/>
        </w:rPr>
        <w:t>e</w:t>
      </w:r>
      <w:r w:rsidRPr="7E7A2955">
        <w:rPr>
          <w:rFonts w:ascii="Arial" w:hAnsi="Arial" w:cs="Arial"/>
          <w:sz w:val="20"/>
          <w:szCs w:val="20"/>
        </w:rPr>
        <w:t xml:space="preserve"> survey</w:t>
      </w:r>
      <w:r w:rsidR="01A8DCDF" w:rsidRPr="7E7A2955">
        <w:rPr>
          <w:rFonts w:ascii="Arial" w:hAnsi="Arial" w:cs="Arial"/>
          <w:sz w:val="20"/>
          <w:szCs w:val="20"/>
        </w:rPr>
        <w:t>s</w:t>
      </w:r>
      <w:r w:rsidRPr="7E7A2955">
        <w:rPr>
          <w:rFonts w:ascii="Arial" w:hAnsi="Arial" w:cs="Arial"/>
          <w:sz w:val="20"/>
          <w:szCs w:val="20"/>
        </w:rPr>
        <w:t xml:space="preserve"> together will </w:t>
      </w:r>
      <w:r w:rsidR="3F06BB9C" w:rsidRPr="7E7A2955">
        <w:rPr>
          <w:rFonts w:ascii="Arial" w:hAnsi="Arial" w:cs="Arial"/>
          <w:sz w:val="20"/>
          <w:szCs w:val="20"/>
        </w:rPr>
        <w:t xml:space="preserve">gather robust evidence on the distribution and extent of </w:t>
      </w:r>
      <w:r w:rsidR="00196625" w:rsidRPr="7E7A2955">
        <w:rPr>
          <w:rFonts w:ascii="Arial" w:hAnsi="Arial" w:cs="Arial"/>
          <w:sz w:val="20"/>
          <w:szCs w:val="20"/>
        </w:rPr>
        <w:t>h</w:t>
      </w:r>
      <w:r w:rsidR="3F06BB9C" w:rsidRPr="7E7A2955">
        <w:rPr>
          <w:rFonts w:ascii="Arial" w:hAnsi="Arial" w:cs="Arial"/>
          <w:sz w:val="20"/>
          <w:szCs w:val="20"/>
        </w:rPr>
        <w:t xml:space="preserve">abitats and features </w:t>
      </w:r>
      <w:r w:rsidR="711A650A" w:rsidRPr="7E7A2955">
        <w:rPr>
          <w:rFonts w:ascii="Arial" w:hAnsi="Arial" w:cs="Arial"/>
          <w:sz w:val="20"/>
          <w:szCs w:val="20"/>
        </w:rPr>
        <w:t>(sediments, rock, biogenic reef</w:t>
      </w:r>
      <w:r w:rsidR="001B3BCB" w:rsidRPr="7E7A2955">
        <w:rPr>
          <w:rFonts w:ascii="Arial" w:hAnsi="Arial" w:cs="Arial"/>
          <w:sz w:val="20"/>
          <w:szCs w:val="20"/>
        </w:rPr>
        <w:t xml:space="preserve">, </w:t>
      </w:r>
      <w:proofErr w:type="gramStart"/>
      <w:r w:rsidR="001B3BCB" w:rsidRPr="7E7A2955">
        <w:rPr>
          <w:rFonts w:ascii="Arial" w:hAnsi="Arial" w:cs="Arial"/>
          <w:sz w:val="20"/>
          <w:szCs w:val="20"/>
        </w:rPr>
        <w:t>peat</w:t>
      </w:r>
      <w:proofErr w:type="gramEnd"/>
      <w:r w:rsidR="001B3BCB" w:rsidRPr="7E7A2955">
        <w:rPr>
          <w:rFonts w:ascii="Arial" w:hAnsi="Arial" w:cs="Arial"/>
          <w:sz w:val="20"/>
          <w:szCs w:val="20"/>
        </w:rPr>
        <w:t xml:space="preserve"> and clay exposures</w:t>
      </w:r>
      <w:r w:rsidR="711A650A" w:rsidRPr="7E7A2955">
        <w:rPr>
          <w:rFonts w:ascii="Arial" w:hAnsi="Arial" w:cs="Arial"/>
          <w:sz w:val="20"/>
          <w:szCs w:val="20"/>
        </w:rPr>
        <w:t>)</w:t>
      </w:r>
      <w:r w:rsidR="3F06BB9C" w:rsidRPr="7E7A2955">
        <w:rPr>
          <w:rFonts w:ascii="Arial" w:hAnsi="Arial" w:cs="Arial"/>
          <w:sz w:val="20"/>
          <w:szCs w:val="20"/>
        </w:rPr>
        <w:t>. Th</w:t>
      </w:r>
      <w:r w:rsidR="0B7DDC70" w:rsidRPr="7E7A2955">
        <w:rPr>
          <w:rFonts w:ascii="Arial" w:hAnsi="Arial" w:cs="Arial"/>
          <w:sz w:val="20"/>
          <w:szCs w:val="20"/>
        </w:rPr>
        <w:t>e</w:t>
      </w:r>
      <w:r w:rsidR="3F06BB9C" w:rsidRPr="7E7A2955">
        <w:rPr>
          <w:rFonts w:ascii="Arial" w:hAnsi="Arial" w:cs="Arial"/>
          <w:sz w:val="20"/>
          <w:szCs w:val="20"/>
        </w:rPr>
        <w:t xml:space="preserve"> project will deliver a detailed map of features at a range of EUNIS levels (broader than just broad scale habitats). Natural England will interrogate and </w:t>
      </w:r>
      <w:r w:rsidR="6FAE708B" w:rsidRPr="7E7A2955">
        <w:rPr>
          <w:rFonts w:ascii="Arial" w:hAnsi="Arial" w:cs="Arial"/>
          <w:sz w:val="20"/>
          <w:szCs w:val="20"/>
        </w:rPr>
        <w:t>analyze</w:t>
      </w:r>
      <w:r w:rsidR="3F06BB9C" w:rsidRPr="7E7A2955">
        <w:rPr>
          <w:rFonts w:ascii="Arial" w:hAnsi="Arial" w:cs="Arial"/>
          <w:sz w:val="20"/>
          <w:szCs w:val="20"/>
        </w:rPr>
        <w:t xml:space="preserve"> the detailed evidence collected (as part of a separate exercise) to inform Condition Assessment, the formulation of Conservation Advice and the construction of an Ecosystem Asset baseline for the area in question. </w:t>
      </w:r>
    </w:p>
    <w:p w14:paraId="632EC56A" w14:textId="40039C0C" w:rsidR="6A22E30F" w:rsidRPr="001B3BCB" w:rsidRDefault="6A22E30F" w:rsidP="6A22E30F">
      <w:pPr>
        <w:pStyle w:val="NoSpacing"/>
        <w:jc w:val="both"/>
        <w:rPr>
          <w:rFonts w:ascii="Arial" w:hAnsi="Arial" w:cs="Arial"/>
          <w:sz w:val="20"/>
          <w:szCs w:val="20"/>
        </w:rPr>
      </w:pPr>
    </w:p>
    <w:p w14:paraId="69222D89" w14:textId="6743C717" w:rsidR="6A22E30F" w:rsidRPr="001B3BCB" w:rsidRDefault="6A22E30F" w:rsidP="6A22E30F">
      <w:pPr>
        <w:pStyle w:val="NoSpacing"/>
        <w:jc w:val="both"/>
        <w:rPr>
          <w:rFonts w:ascii="Arial" w:hAnsi="Arial" w:cs="Arial"/>
          <w:b/>
          <w:bCs/>
          <w:sz w:val="20"/>
          <w:szCs w:val="20"/>
        </w:rPr>
      </w:pPr>
      <w:r w:rsidRPr="7E7A2955">
        <w:rPr>
          <w:rFonts w:ascii="Arial" w:hAnsi="Arial" w:cs="Arial"/>
          <w:b/>
          <w:bCs/>
          <w:sz w:val="20"/>
          <w:szCs w:val="20"/>
        </w:rPr>
        <w:t>Please note – this RFQ is for an autumn</w:t>
      </w:r>
      <w:r w:rsidR="70D348B1" w:rsidRPr="7E7A2955">
        <w:rPr>
          <w:rFonts w:ascii="Arial" w:hAnsi="Arial" w:cs="Arial"/>
          <w:b/>
          <w:bCs/>
          <w:sz w:val="20"/>
          <w:szCs w:val="20"/>
        </w:rPr>
        <w:t xml:space="preserve"> </w:t>
      </w:r>
      <w:r w:rsidR="764FBCCB" w:rsidRPr="7E7A2955">
        <w:rPr>
          <w:rFonts w:ascii="Arial" w:hAnsi="Arial" w:cs="Arial"/>
          <w:b/>
          <w:bCs/>
          <w:sz w:val="20"/>
          <w:szCs w:val="20"/>
        </w:rPr>
        <w:t xml:space="preserve">acoustic </w:t>
      </w:r>
      <w:r w:rsidR="70D348B1" w:rsidRPr="7E7A2955">
        <w:rPr>
          <w:rFonts w:ascii="Arial" w:hAnsi="Arial" w:cs="Arial"/>
          <w:b/>
          <w:bCs/>
          <w:sz w:val="20"/>
          <w:szCs w:val="20"/>
        </w:rPr>
        <w:t>survey</w:t>
      </w:r>
      <w:r w:rsidRPr="7E7A2955">
        <w:rPr>
          <w:rFonts w:ascii="Arial" w:hAnsi="Arial" w:cs="Arial"/>
          <w:b/>
          <w:bCs/>
          <w:sz w:val="20"/>
          <w:szCs w:val="20"/>
        </w:rPr>
        <w:t xml:space="preserve">. If the </w:t>
      </w:r>
      <w:r w:rsidR="001B3BCB" w:rsidRPr="7E7A2955">
        <w:rPr>
          <w:rFonts w:ascii="Arial" w:hAnsi="Arial" w:cs="Arial"/>
          <w:b/>
          <w:bCs/>
          <w:sz w:val="20"/>
          <w:szCs w:val="20"/>
        </w:rPr>
        <w:t>timing of the survey</w:t>
      </w:r>
      <w:r w:rsidRPr="7E7A2955">
        <w:rPr>
          <w:rFonts w:ascii="Arial" w:hAnsi="Arial" w:cs="Arial"/>
          <w:b/>
          <w:bCs/>
          <w:sz w:val="20"/>
          <w:szCs w:val="20"/>
        </w:rPr>
        <w:t xml:space="preserve"> is not feasible due to time constraints, please </w:t>
      </w:r>
      <w:r w:rsidR="1E64F540" w:rsidRPr="7E7A2955">
        <w:rPr>
          <w:rFonts w:ascii="Arial" w:hAnsi="Arial" w:cs="Arial"/>
          <w:b/>
          <w:bCs/>
          <w:sz w:val="20"/>
          <w:szCs w:val="20"/>
        </w:rPr>
        <w:t xml:space="preserve">provide availability for </w:t>
      </w:r>
      <w:r w:rsidR="001B3BCB" w:rsidRPr="7E7A2955">
        <w:rPr>
          <w:rFonts w:ascii="Arial" w:hAnsi="Arial" w:cs="Arial"/>
          <w:b/>
          <w:bCs/>
          <w:sz w:val="20"/>
          <w:szCs w:val="20"/>
        </w:rPr>
        <w:t>a</w:t>
      </w:r>
      <w:r w:rsidR="3485D953" w:rsidRPr="7E7A2955">
        <w:rPr>
          <w:rFonts w:ascii="Arial" w:hAnsi="Arial" w:cs="Arial"/>
          <w:b/>
          <w:bCs/>
          <w:sz w:val="20"/>
          <w:szCs w:val="20"/>
        </w:rPr>
        <w:t xml:space="preserve">n acoustic </w:t>
      </w:r>
      <w:r w:rsidR="001B3BCB" w:rsidRPr="7E7A2955">
        <w:rPr>
          <w:rFonts w:ascii="Arial" w:hAnsi="Arial" w:cs="Arial"/>
          <w:b/>
          <w:bCs/>
          <w:sz w:val="20"/>
          <w:szCs w:val="20"/>
        </w:rPr>
        <w:t>spring survey</w:t>
      </w:r>
      <w:r w:rsidRPr="7E7A2955">
        <w:rPr>
          <w:rFonts w:ascii="Arial" w:hAnsi="Arial" w:cs="Arial"/>
          <w:b/>
          <w:bCs/>
          <w:sz w:val="20"/>
          <w:szCs w:val="20"/>
        </w:rPr>
        <w:t>.</w:t>
      </w:r>
    </w:p>
    <w:p w14:paraId="789B8E92" w14:textId="7B600444" w:rsidR="00C47197" w:rsidRDefault="00C47197" w:rsidP="5A9C37B3">
      <w:pPr>
        <w:pStyle w:val="NoSpacing"/>
        <w:jc w:val="both"/>
        <w:rPr>
          <w:rFonts w:ascii="Arial" w:hAnsi="Arial" w:cs="Arial"/>
          <w:sz w:val="20"/>
          <w:szCs w:val="20"/>
        </w:rPr>
      </w:pPr>
    </w:p>
    <w:p w14:paraId="02B970A7" w14:textId="07495048" w:rsidR="00C47197" w:rsidRDefault="2C147F07" w:rsidP="7D729607">
      <w:pPr>
        <w:jc w:val="both"/>
        <w:rPr>
          <w:rFonts w:cs="Arial"/>
          <w:sz w:val="20"/>
        </w:rPr>
      </w:pPr>
      <w:r w:rsidRPr="7D729607">
        <w:rPr>
          <w:rFonts w:cs="Arial"/>
          <w:sz w:val="20"/>
        </w:rPr>
        <w:t xml:space="preserve">The information gathered must be of sufficient quality to provide a comparison with previous surveys (where possible) relating to </w:t>
      </w:r>
      <w:r w:rsidR="13BA09F2" w:rsidRPr="7D729607">
        <w:rPr>
          <w:rFonts w:cs="Arial"/>
          <w:sz w:val="20"/>
        </w:rPr>
        <w:t>subtidal</w:t>
      </w:r>
      <w:r w:rsidRPr="7D729607">
        <w:rPr>
          <w:rFonts w:cs="Arial"/>
          <w:sz w:val="20"/>
        </w:rPr>
        <w:t xml:space="preserve"> habitats according to methodologies outlined in JNCC common standards guidance (JNCC, 2004).</w:t>
      </w:r>
    </w:p>
    <w:p w14:paraId="6CF7F1C9" w14:textId="67AD917D" w:rsidR="0650D8DA" w:rsidRDefault="0650D8DA" w:rsidP="0650D8DA">
      <w:pPr>
        <w:jc w:val="both"/>
        <w:rPr>
          <w:rFonts w:cs="Arial"/>
          <w:sz w:val="20"/>
        </w:rPr>
      </w:pPr>
    </w:p>
    <w:p w14:paraId="1F2362A7" w14:textId="7469887B" w:rsidR="00C47197" w:rsidRDefault="38AC83BE" w:rsidP="6F18B66F">
      <w:pPr>
        <w:pStyle w:val="StyleHeading310ptNotBold"/>
        <w:numPr>
          <w:ilvl w:val="0"/>
          <w:numId w:val="0"/>
        </w:numPr>
        <w:tabs>
          <w:tab w:val="left" w:pos="720"/>
        </w:tabs>
        <w:spacing w:before="0"/>
        <w:rPr>
          <w:rFonts w:cs="Arial"/>
          <w:sz w:val="20"/>
        </w:rPr>
      </w:pPr>
      <w:r w:rsidRPr="6F18B66F">
        <w:rPr>
          <w:rFonts w:cs="Arial"/>
          <w:sz w:val="20"/>
        </w:rPr>
        <w:t>In brief, Natural England are seeking potential contractors to pay particular attention to survey design so that quantitatively robust data is acquired which will permit rigorous statistical analysis and support robust condition assessment judgments.</w:t>
      </w:r>
    </w:p>
    <w:p w14:paraId="2B8C6C0D" w14:textId="77777777" w:rsidR="00C47197" w:rsidRPr="00063A08" w:rsidRDefault="00C47197" w:rsidP="00E55192">
      <w:pPr>
        <w:jc w:val="both"/>
        <w:rPr>
          <w:rFonts w:cs="Arial"/>
          <w:sz w:val="20"/>
        </w:rPr>
      </w:pPr>
    </w:p>
    <w:p w14:paraId="0E822C3A" w14:textId="77777777" w:rsidR="000A620A" w:rsidRPr="006A2753" w:rsidRDefault="000A620A" w:rsidP="000A620A">
      <w:pPr>
        <w:jc w:val="both"/>
        <w:rPr>
          <w:rFonts w:cs="Arial"/>
          <w:i/>
          <w:color w:val="FF0000"/>
          <w:sz w:val="22"/>
          <w:szCs w:val="22"/>
        </w:rPr>
      </w:pPr>
    </w:p>
    <w:p w14:paraId="70C61429" w14:textId="1543F0C0" w:rsidR="00D75438" w:rsidRDefault="00CC14DE" w:rsidP="7D729607">
      <w:pPr>
        <w:jc w:val="both"/>
        <w:rPr>
          <w:rFonts w:cs="Arial"/>
          <w:b/>
          <w:bCs/>
          <w:sz w:val="22"/>
          <w:szCs w:val="22"/>
        </w:rPr>
      </w:pPr>
      <w:r w:rsidRPr="7D729607">
        <w:rPr>
          <w:rFonts w:cs="Arial"/>
          <w:b/>
          <w:bCs/>
          <w:sz w:val="22"/>
          <w:szCs w:val="22"/>
        </w:rPr>
        <w:t>2.2 Objectives</w:t>
      </w:r>
    </w:p>
    <w:p w14:paraId="0CD2BA91" w14:textId="72F4FC70" w:rsidR="00FE6683" w:rsidRDefault="00FE6683" w:rsidP="01124FD7">
      <w:pPr>
        <w:jc w:val="both"/>
        <w:rPr>
          <w:b/>
          <w:bCs/>
          <w:szCs w:val="24"/>
        </w:rPr>
      </w:pPr>
    </w:p>
    <w:p w14:paraId="78ED0285" w14:textId="54990146" w:rsidR="00C803CA" w:rsidRDefault="00CC14DE" w:rsidP="2DBEA15B">
      <w:pPr>
        <w:jc w:val="both"/>
        <w:rPr>
          <w:rFonts w:cs="Arial"/>
          <w:sz w:val="20"/>
        </w:rPr>
      </w:pPr>
      <w:r w:rsidRPr="2DBEA15B">
        <w:rPr>
          <w:rFonts w:cs="Arial"/>
          <w:sz w:val="20"/>
        </w:rPr>
        <w:t>The specific objectives of this contract are to:</w:t>
      </w:r>
    </w:p>
    <w:p w14:paraId="30D7B695" w14:textId="77777777" w:rsidR="00CC14DE" w:rsidRDefault="00CC14DE" w:rsidP="00967080">
      <w:pPr>
        <w:jc w:val="both"/>
        <w:rPr>
          <w:rFonts w:cs="Arial"/>
          <w:b/>
          <w:i/>
          <w:color w:val="FF0000"/>
          <w:szCs w:val="24"/>
        </w:rPr>
      </w:pPr>
    </w:p>
    <w:p w14:paraId="66EB2EC4" w14:textId="32EBE965" w:rsidR="001B3BCB" w:rsidRDefault="001B3BCB" w:rsidP="7E7A2955">
      <w:pPr>
        <w:pStyle w:val="paragraph"/>
        <w:spacing w:before="0" w:beforeAutospacing="0" w:after="0" w:afterAutospacing="0"/>
        <w:jc w:val="both"/>
        <w:textAlignment w:val="baseline"/>
        <w:rPr>
          <w:rStyle w:val="eop"/>
          <w:rFonts w:ascii="Arial" w:hAnsi="Arial" w:cs="Arial"/>
          <w:sz w:val="20"/>
          <w:szCs w:val="20"/>
        </w:rPr>
      </w:pPr>
      <w:r w:rsidRPr="01124FD7">
        <w:rPr>
          <w:rStyle w:val="normaltextrun"/>
          <w:rFonts w:ascii="Arial" w:hAnsi="Arial" w:cs="Arial"/>
          <w:sz w:val="20"/>
          <w:szCs w:val="20"/>
        </w:rPr>
        <w:t xml:space="preserve">In collaboration with Natural England, plan, undertake and report on subtidal acoustic survey techniques </w:t>
      </w:r>
      <w:r w:rsidR="05561D6D" w:rsidRPr="01124FD7">
        <w:rPr>
          <w:rStyle w:val="normaltextrun"/>
          <w:rFonts w:ascii="Arial" w:hAnsi="Arial" w:cs="Arial"/>
          <w:sz w:val="20"/>
          <w:szCs w:val="20"/>
        </w:rPr>
        <w:t>(</w:t>
      </w:r>
      <w:r w:rsidR="00A21AF4" w:rsidRPr="01124FD7">
        <w:rPr>
          <w:rStyle w:val="normaltextrun"/>
          <w:rFonts w:ascii="Arial" w:hAnsi="Arial" w:cs="Arial"/>
          <w:sz w:val="20"/>
          <w:szCs w:val="20"/>
        </w:rPr>
        <w:t>and ground truthing</w:t>
      </w:r>
      <w:r w:rsidR="5C14E413" w:rsidRPr="01124FD7">
        <w:rPr>
          <w:rStyle w:val="normaltextrun"/>
          <w:rFonts w:ascii="Arial" w:hAnsi="Arial" w:cs="Arial"/>
          <w:sz w:val="20"/>
          <w:szCs w:val="20"/>
        </w:rPr>
        <w:t>)</w:t>
      </w:r>
      <w:r w:rsidR="00A21AF4" w:rsidRPr="01124FD7">
        <w:rPr>
          <w:rStyle w:val="normaltextrun"/>
          <w:rFonts w:ascii="Arial" w:hAnsi="Arial" w:cs="Arial"/>
          <w:sz w:val="20"/>
          <w:szCs w:val="20"/>
        </w:rPr>
        <w:t xml:space="preserve"> </w:t>
      </w:r>
      <w:proofErr w:type="gramStart"/>
      <w:r w:rsidRPr="01124FD7">
        <w:rPr>
          <w:rStyle w:val="normaltextrun"/>
          <w:rFonts w:ascii="Arial" w:hAnsi="Arial" w:cs="Arial"/>
          <w:sz w:val="20"/>
          <w:szCs w:val="20"/>
        </w:rPr>
        <w:t>in order to</w:t>
      </w:r>
      <w:proofErr w:type="gramEnd"/>
      <w:r w:rsidRPr="01124FD7">
        <w:rPr>
          <w:rStyle w:val="normaltextrun"/>
          <w:rFonts w:ascii="Arial" w:hAnsi="Arial" w:cs="Arial"/>
          <w:sz w:val="20"/>
          <w:szCs w:val="20"/>
        </w:rPr>
        <w:t xml:space="preserve"> inform </w:t>
      </w:r>
      <w:r w:rsidR="1AD53036" w:rsidRPr="01124FD7">
        <w:rPr>
          <w:rStyle w:val="normaltextrun"/>
          <w:rFonts w:ascii="Arial" w:hAnsi="Arial" w:cs="Arial"/>
          <w:sz w:val="20"/>
          <w:szCs w:val="20"/>
        </w:rPr>
        <w:t xml:space="preserve">camera </w:t>
      </w:r>
      <w:r w:rsidR="5C64723E" w:rsidRPr="01124FD7">
        <w:rPr>
          <w:rStyle w:val="normaltextrun"/>
          <w:rFonts w:ascii="Arial" w:hAnsi="Arial" w:cs="Arial"/>
          <w:sz w:val="20"/>
          <w:szCs w:val="20"/>
        </w:rPr>
        <w:t>survey in</w:t>
      </w:r>
      <w:r w:rsidR="1AD53036" w:rsidRPr="01124FD7">
        <w:rPr>
          <w:rStyle w:val="normaltextrun"/>
          <w:rFonts w:ascii="Arial" w:hAnsi="Arial" w:cs="Arial"/>
          <w:sz w:val="20"/>
          <w:szCs w:val="20"/>
        </w:rPr>
        <w:t xml:space="preserve"> the spring. The surveys together will contribute to the </w:t>
      </w:r>
      <w:r w:rsidRPr="01124FD7">
        <w:rPr>
          <w:rStyle w:val="normaltextrun"/>
          <w:rFonts w:ascii="Arial" w:hAnsi="Arial" w:cs="Arial"/>
          <w:sz w:val="20"/>
          <w:szCs w:val="20"/>
        </w:rPr>
        <w:t xml:space="preserve">condition </w:t>
      </w:r>
      <w:r w:rsidR="00A21AF4" w:rsidRPr="01124FD7">
        <w:rPr>
          <w:rStyle w:val="normaltextrun"/>
          <w:rFonts w:ascii="Arial" w:hAnsi="Arial" w:cs="Arial"/>
          <w:sz w:val="20"/>
          <w:szCs w:val="20"/>
        </w:rPr>
        <w:t>assessment</w:t>
      </w:r>
      <w:r w:rsidRPr="01124FD7">
        <w:rPr>
          <w:rStyle w:val="normaltextrun"/>
          <w:rFonts w:ascii="Arial" w:hAnsi="Arial" w:cs="Arial"/>
          <w:sz w:val="20"/>
          <w:szCs w:val="20"/>
        </w:rPr>
        <w:t xml:space="preserve"> of the Beachy Head East </w:t>
      </w:r>
      <w:r w:rsidR="61A53542" w:rsidRPr="01124FD7">
        <w:rPr>
          <w:rStyle w:val="normaltextrun"/>
          <w:rFonts w:ascii="Arial" w:hAnsi="Arial" w:cs="Arial"/>
          <w:sz w:val="20"/>
          <w:szCs w:val="20"/>
        </w:rPr>
        <w:t>MCZ.</w:t>
      </w:r>
      <w:r w:rsidRPr="01124FD7">
        <w:rPr>
          <w:rStyle w:val="eop"/>
          <w:rFonts w:ascii="Arial" w:hAnsi="Arial" w:cs="Arial"/>
          <w:sz w:val="20"/>
          <w:szCs w:val="20"/>
        </w:rPr>
        <w:t> </w:t>
      </w:r>
    </w:p>
    <w:p w14:paraId="668BDEEA" w14:textId="1EF3AB13" w:rsidR="00A21AF4" w:rsidRDefault="00A21AF4" w:rsidP="001B3BCB">
      <w:pPr>
        <w:pStyle w:val="paragraph"/>
        <w:spacing w:before="0" w:beforeAutospacing="0" w:after="0" w:afterAutospacing="0"/>
        <w:jc w:val="both"/>
        <w:textAlignment w:val="baseline"/>
        <w:rPr>
          <w:rStyle w:val="eop"/>
          <w:rFonts w:ascii="Arial" w:hAnsi="Arial" w:cs="Arial"/>
          <w:sz w:val="20"/>
        </w:rPr>
      </w:pPr>
    </w:p>
    <w:p w14:paraId="5621F5B4" w14:textId="182508F5" w:rsidR="001B3BCB" w:rsidRDefault="00A21AF4" w:rsidP="7E7A2955">
      <w:pPr>
        <w:pStyle w:val="paragraph"/>
        <w:spacing w:before="0" w:beforeAutospacing="0" w:after="0" w:afterAutospacing="0"/>
        <w:jc w:val="both"/>
        <w:textAlignment w:val="baseline"/>
        <w:rPr>
          <w:rStyle w:val="eop"/>
          <w:rFonts w:ascii="Arial" w:hAnsi="Arial" w:cs="Arial"/>
          <w:sz w:val="20"/>
          <w:szCs w:val="20"/>
        </w:rPr>
      </w:pPr>
      <w:r w:rsidRPr="7E7A2955">
        <w:rPr>
          <w:rStyle w:val="eop"/>
          <w:rFonts w:ascii="Arial" w:hAnsi="Arial" w:cs="Arial"/>
          <w:sz w:val="20"/>
          <w:szCs w:val="20"/>
        </w:rPr>
        <w:t xml:space="preserve">Side scan sonar imagery will be gathered and used to </w:t>
      </w:r>
      <w:r w:rsidR="43FB029E" w:rsidRPr="7E7A2955">
        <w:rPr>
          <w:rStyle w:val="eop"/>
          <w:rFonts w:ascii="Arial" w:hAnsi="Arial" w:cs="Arial"/>
          <w:sz w:val="20"/>
          <w:szCs w:val="20"/>
        </w:rPr>
        <w:t>suggest</w:t>
      </w:r>
      <w:r w:rsidRPr="7E7A2955">
        <w:rPr>
          <w:rStyle w:val="eop"/>
          <w:rFonts w:ascii="Arial" w:hAnsi="Arial" w:cs="Arial"/>
          <w:sz w:val="20"/>
          <w:szCs w:val="20"/>
        </w:rPr>
        <w:t xml:space="preserve"> suitable ground truthing (using a combination of </w:t>
      </w:r>
      <w:r w:rsidR="3A4E6776" w:rsidRPr="7E7A2955">
        <w:rPr>
          <w:rStyle w:val="eop"/>
          <w:rFonts w:ascii="Arial" w:hAnsi="Arial" w:cs="Arial"/>
          <w:sz w:val="20"/>
          <w:szCs w:val="20"/>
        </w:rPr>
        <w:t>drop-down</w:t>
      </w:r>
      <w:r w:rsidR="14CB46B8" w:rsidRPr="7E7A2955">
        <w:rPr>
          <w:rStyle w:val="eop"/>
          <w:rFonts w:ascii="Arial" w:hAnsi="Arial" w:cs="Arial"/>
          <w:sz w:val="20"/>
          <w:szCs w:val="20"/>
        </w:rPr>
        <w:t xml:space="preserve"> video transects and still</w:t>
      </w:r>
      <w:r w:rsidRPr="7E7A2955">
        <w:rPr>
          <w:rStyle w:val="eop"/>
          <w:rFonts w:ascii="Arial" w:hAnsi="Arial" w:cs="Arial"/>
          <w:sz w:val="20"/>
          <w:szCs w:val="20"/>
        </w:rPr>
        <w:t xml:space="preserve"> photography) sample locations. </w:t>
      </w:r>
    </w:p>
    <w:p w14:paraId="6B068185" w14:textId="3C61505A" w:rsidR="001B3BCB" w:rsidRDefault="001B3BCB" w:rsidP="7E7A2955">
      <w:pPr>
        <w:pStyle w:val="paragraph"/>
        <w:spacing w:before="0" w:beforeAutospacing="0" w:after="0" w:afterAutospacing="0"/>
        <w:jc w:val="both"/>
        <w:textAlignment w:val="baseline"/>
        <w:rPr>
          <w:rStyle w:val="eop"/>
          <w:rFonts w:ascii="Arial" w:hAnsi="Arial" w:cs="Arial"/>
          <w:sz w:val="20"/>
          <w:szCs w:val="20"/>
        </w:rPr>
      </w:pPr>
    </w:p>
    <w:p w14:paraId="12E61AAF" w14:textId="32450E5F" w:rsidR="001B3BCB" w:rsidRDefault="00A21AF4" w:rsidP="7E7A2955">
      <w:pPr>
        <w:pStyle w:val="paragraph"/>
        <w:spacing w:before="0" w:beforeAutospacing="0" w:after="0" w:afterAutospacing="0"/>
        <w:jc w:val="both"/>
        <w:textAlignment w:val="baseline"/>
        <w:rPr>
          <w:rStyle w:val="eop"/>
          <w:rFonts w:ascii="Arial" w:hAnsi="Arial" w:cs="Arial"/>
          <w:sz w:val="20"/>
          <w:szCs w:val="20"/>
        </w:rPr>
      </w:pPr>
      <w:r w:rsidRPr="7E7A2955">
        <w:rPr>
          <w:rStyle w:val="eop"/>
          <w:rFonts w:ascii="Arial" w:hAnsi="Arial" w:cs="Arial"/>
          <w:sz w:val="20"/>
          <w:szCs w:val="20"/>
        </w:rPr>
        <w:t xml:space="preserve">An accurate bathymetry of the site (order 2) is </w:t>
      </w:r>
      <w:r w:rsidR="5B8BC404" w:rsidRPr="7E7A2955">
        <w:rPr>
          <w:rStyle w:val="eop"/>
          <w:rFonts w:ascii="Arial" w:hAnsi="Arial" w:cs="Arial"/>
          <w:sz w:val="20"/>
          <w:szCs w:val="20"/>
        </w:rPr>
        <w:t xml:space="preserve">also </w:t>
      </w:r>
      <w:r w:rsidRPr="7E7A2955">
        <w:rPr>
          <w:rStyle w:val="eop"/>
          <w:rFonts w:ascii="Arial" w:hAnsi="Arial" w:cs="Arial"/>
          <w:sz w:val="20"/>
          <w:szCs w:val="20"/>
        </w:rPr>
        <w:t>required.</w:t>
      </w:r>
      <w:r w:rsidR="00A95456" w:rsidRPr="7E7A2955">
        <w:rPr>
          <w:rStyle w:val="eop"/>
          <w:rFonts w:ascii="Arial" w:hAnsi="Arial" w:cs="Arial"/>
          <w:sz w:val="20"/>
          <w:szCs w:val="20"/>
        </w:rPr>
        <w:t xml:space="preserve"> </w:t>
      </w:r>
    </w:p>
    <w:p w14:paraId="77F9E36E" w14:textId="178156AD" w:rsidR="5A9C37B3" w:rsidRDefault="5A9C37B3" w:rsidP="5A9C37B3">
      <w:pPr>
        <w:jc w:val="both"/>
        <w:rPr>
          <w:rFonts w:cs="Arial"/>
          <w:sz w:val="20"/>
        </w:rPr>
      </w:pPr>
    </w:p>
    <w:p w14:paraId="3D65B379" w14:textId="36B5DAAB" w:rsidR="5A9C37B3" w:rsidRDefault="5A9C37B3" w:rsidP="5A9C37B3">
      <w:pPr>
        <w:jc w:val="both"/>
        <w:rPr>
          <w:rFonts w:cs="Arial"/>
          <w:sz w:val="20"/>
        </w:rPr>
      </w:pPr>
      <w:r w:rsidRPr="5A9C37B3">
        <w:rPr>
          <w:rFonts w:cs="Arial"/>
          <w:sz w:val="20"/>
        </w:rPr>
        <w:t>Overall outputs of the combined approach:</w:t>
      </w:r>
    </w:p>
    <w:p w14:paraId="13D4FBA0" w14:textId="4DA396AA" w:rsidR="5A9C37B3" w:rsidRDefault="5A9C37B3" w:rsidP="5A9C37B3">
      <w:pPr>
        <w:jc w:val="both"/>
        <w:rPr>
          <w:rFonts w:cs="Arial"/>
          <w:sz w:val="20"/>
        </w:rPr>
      </w:pPr>
    </w:p>
    <w:p w14:paraId="3D074D0C" w14:textId="3EB83387" w:rsidR="5A9C37B3" w:rsidRDefault="693E9724" w:rsidP="5A9C37B3">
      <w:pPr>
        <w:pStyle w:val="NoSpacing"/>
        <w:numPr>
          <w:ilvl w:val="0"/>
          <w:numId w:val="5"/>
        </w:numPr>
        <w:jc w:val="both"/>
        <w:rPr>
          <w:rFonts w:ascii="Arial" w:hAnsi="Arial" w:cs="Arial"/>
          <w:sz w:val="20"/>
          <w:szCs w:val="20"/>
          <w:lang w:val="en-GB"/>
        </w:rPr>
      </w:pPr>
      <w:r w:rsidRPr="7E7A2955">
        <w:rPr>
          <w:rFonts w:ascii="Arial" w:hAnsi="Arial" w:cs="Arial"/>
          <w:sz w:val="20"/>
          <w:szCs w:val="20"/>
          <w:lang w:val="en-GB"/>
        </w:rPr>
        <w:t xml:space="preserve">Identify and map the extent and distribution of </w:t>
      </w:r>
      <w:r w:rsidR="007A7C4A" w:rsidRPr="7E7A2955">
        <w:rPr>
          <w:rFonts w:ascii="Arial" w:hAnsi="Arial" w:cs="Arial"/>
          <w:sz w:val="20"/>
          <w:szCs w:val="20"/>
          <w:lang w:val="en-GB"/>
        </w:rPr>
        <w:t>sub</w:t>
      </w:r>
      <w:r w:rsidRPr="7E7A2955">
        <w:rPr>
          <w:rFonts w:ascii="Arial" w:hAnsi="Arial" w:cs="Arial"/>
          <w:sz w:val="20"/>
          <w:szCs w:val="20"/>
          <w:lang w:val="en-GB"/>
        </w:rPr>
        <w:t>tidal s</w:t>
      </w:r>
      <w:r w:rsidR="731C856A" w:rsidRPr="7E7A2955">
        <w:rPr>
          <w:rFonts w:ascii="Arial" w:hAnsi="Arial" w:cs="Arial"/>
          <w:sz w:val="20"/>
          <w:szCs w:val="20"/>
          <w:lang w:val="en-GB"/>
        </w:rPr>
        <w:t>eabed</w:t>
      </w:r>
      <w:r w:rsidR="007A7C4A" w:rsidRPr="7E7A2955">
        <w:rPr>
          <w:rFonts w:ascii="Arial" w:hAnsi="Arial" w:cs="Arial"/>
          <w:sz w:val="20"/>
          <w:szCs w:val="20"/>
          <w:lang w:val="en-GB"/>
        </w:rPr>
        <w:t xml:space="preserve"> </w:t>
      </w:r>
      <w:r w:rsidRPr="7E7A2955">
        <w:rPr>
          <w:rFonts w:ascii="Arial" w:hAnsi="Arial" w:cs="Arial"/>
          <w:sz w:val="20"/>
          <w:szCs w:val="20"/>
          <w:lang w:val="en-GB"/>
        </w:rPr>
        <w:t xml:space="preserve">habitats within the agreed sample area. </w:t>
      </w:r>
    </w:p>
    <w:p w14:paraId="1051C7B4" w14:textId="55F965F3" w:rsidR="5EB7F2A9" w:rsidRDefault="5EB7F2A9" w:rsidP="7E7A2955">
      <w:pPr>
        <w:pStyle w:val="NoSpacing"/>
        <w:numPr>
          <w:ilvl w:val="0"/>
          <w:numId w:val="5"/>
        </w:numPr>
        <w:jc w:val="both"/>
        <w:rPr>
          <w:sz w:val="20"/>
          <w:szCs w:val="20"/>
          <w:lang w:val="en-GB"/>
        </w:rPr>
      </w:pPr>
      <w:r w:rsidRPr="7E7A2955">
        <w:rPr>
          <w:rFonts w:ascii="Arial" w:hAnsi="Arial" w:cs="Arial"/>
          <w:sz w:val="20"/>
          <w:szCs w:val="20"/>
          <w:lang w:val="en-GB"/>
        </w:rPr>
        <w:t>Using previous survey and habitat information and the acoustic survey information gathered,</w:t>
      </w:r>
      <w:r w:rsidR="2BDF065A" w:rsidRPr="7E7A2955">
        <w:rPr>
          <w:rFonts w:ascii="Arial" w:hAnsi="Arial" w:cs="Arial"/>
          <w:sz w:val="20"/>
          <w:szCs w:val="20"/>
          <w:lang w:val="en-GB"/>
        </w:rPr>
        <w:t xml:space="preserve"> provide a survey </w:t>
      </w:r>
      <w:proofErr w:type="gramStart"/>
      <w:r w:rsidR="2BDF065A" w:rsidRPr="7E7A2955">
        <w:rPr>
          <w:rFonts w:ascii="Arial" w:hAnsi="Arial" w:cs="Arial"/>
          <w:sz w:val="20"/>
          <w:szCs w:val="20"/>
          <w:lang w:val="en-GB"/>
        </w:rPr>
        <w:t>report</w:t>
      </w:r>
      <w:proofErr w:type="gramEnd"/>
      <w:r w:rsidR="2BDF065A" w:rsidRPr="7E7A2955">
        <w:rPr>
          <w:rFonts w:ascii="Arial" w:hAnsi="Arial" w:cs="Arial"/>
          <w:sz w:val="20"/>
          <w:szCs w:val="20"/>
          <w:lang w:val="en-GB"/>
        </w:rPr>
        <w:t xml:space="preserve"> and</w:t>
      </w:r>
      <w:r w:rsidRPr="7E7A2955">
        <w:rPr>
          <w:rFonts w:ascii="Arial" w:hAnsi="Arial" w:cs="Arial"/>
          <w:sz w:val="20"/>
          <w:szCs w:val="20"/>
          <w:lang w:val="en-GB"/>
        </w:rPr>
        <w:t xml:space="preserve"> suggest likely candidates for video transect and c</w:t>
      </w:r>
      <w:r w:rsidR="74A0390B" w:rsidRPr="7E7A2955">
        <w:rPr>
          <w:rFonts w:ascii="Arial" w:hAnsi="Arial" w:cs="Arial"/>
          <w:sz w:val="20"/>
          <w:szCs w:val="20"/>
          <w:lang w:val="en-GB"/>
        </w:rPr>
        <w:t>amera work.</w:t>
      </w:r>
    </w:p>
    <w:p w14:paraId="7F68E5B5" w14:textId="126B0A35" w:rsidR="5A9C37B3" w:rsidRDefault="5A9C37B3" w:rsidP="5A9C37B3">
      <w:pPr>
        <w:jc w:val="both"/>
        <w:rPr>
          <w:rFonts w:cs="Arial"/>
          <w:sz w:val="20"/>
        </w:rPr>
      </w:pPr>
    </w:p>
    <w:p w14:paraId="410AD44A" w14:textId="09C17FE3" w:rsidR="5A9C37B3" w:rsidRDefault="5A9C37B3" w:rsidP="5A9C37B3">
      <w:pPr>
        <w:jc w:val="both"/>
        <w:rPr>
          <w:rFonts w:cs="Arial"/>
          <w:sz w:val="20"/>
        </w:rPr>
      </w:pPr>
    </w:p>
    <w:p w14:paraId="7ACDC328" w14:textId="07CFE8FF" w:rsidR="009A4307" w:rsidRPr="00D75059" w:rsidRDefault="0A6C5178" w:rsidP="25E0572F">
      <w:pPr>
        <w:jc w:val="both"/>
        <w:rPr>
          <w:rFonts w:cs="Arial"/>
          <w:sz w:val="20"/>
        </w:rPr>
      </w:pPr>
      <w:r w:rsidRPr="25E0572F">
        <w:rPr>
          <w:rFonts w:cs="Arial"/>
          <w:sz w:val="20"/>
        </w:rPr>
        <w:t>Under this specification contractors must:</w:t>
      </w:r>
    </w:p>
    <w:p w14:paraId="42C4C147" w14:textId="77777777" w:rsidR="009A4307" w:rsidRPr="00D75059" w:rsidRDefault="009A4307" w:rsidP="009A4307">
      <w:pPr>
        <w:pStyle w:val="NoSpacing"/>
        <w:jc w:val="both"/>
        <w:rPr>
          <w:rFonts w:ascii="Arial" w:hAnsi="Arial" w:cs="Arial"/>
          <w:sz w:val="20"/>
        </w:rPr>
      </w:pPr>
    </w:p>
    <w:p w14:paraId="1137A26D" w14:textId="67459FB1" w:rsidR="008617E4" w:rsidRDefault="6EB4B011" w:rsidP="0650D8DA">
      <w:pPr>
        <w:pStyle w:val="NoSpacing"/>
        <w:numPr>
          <w:ilvl w:val="0"/>
          <w:numId w:val="25"/>
        </w:numPr>
        <w:spacing w:after="120"/>
        <w:ind w:left="720"/>
        <w:jc w:val="both"/>
        <w:rPr>
          <w:rFonts w:ascii="Arial" w:hAnsi="Arial" w:cs="Arial"/>
          <w:sz w:val="20"/>
          <w:szCs w:val="20"/>
        </w:rPr>
      </w:pPr>
      <w:r w:rsidRPr="25E0572F">
        <w:rPr>
          <w:rFonts w:ascii="Arial" w:hAnsi="Arial" w:cs="Arial"/>
          <w:sz w:val="20"/>
          <w:szCs w:val="20"/>
        </w:rPr>
        <w:t xml:space="preserve">Develop, </w:t>
      </w:r>
      <w:proofErr w:type="gramStart"/>
      <w:r w:rsidRPr="25E0572F">
        <w:rPr>
          <w:rFonts w:ascii="Arial" w:hAnsi="Arial" w:cs="Arial"/>
          <w:sz w:val="20"/>
          <w:szCs w:val="20"/>
        </w:rPr>
        <w:t>agree</w:t>
      </w:r>
      <w:proofErr w:type="gramEnd"/>
      <w:r w:rsidRPr="25E0572F">
        <w:rPr>
          <w:rFonts w:ascii="Arial" w:hAnsi="Arial" w:cs="Arial"/>
          <w:sz w:val="20"/>
          <w:szCs w:val="20"/>
        </w:rPr>
        <w:t xml:space="preserve"> and implement, in collaboration with Natural England, a survey plan to collect data suitable for undertaking </w:t>
      </w:r>
      <w:r w:rsidR="0315E0D8" w:rsidRPr="25E0572F">
        <w:rPr>
          <w:rFonts w:ascii="Arial" w:hAnsi="Arial" w:cs="Arial"/>
          <w:sz w:val="20"/>
          <w:szCs w:val="20"/>
        </w:rPr>
        <w:t xml:space="preserve">further camera </w:t>
      </w:r>
      <w:r w:rsidRPr="25E0572F">
        <w:rPr>
          <w:rFonts w:ascii="Arial" w:hAnsi="Arial" w:cs="Arial"/>
          <w:sz w:val="20"/>
          <w:szCs w:val="20"/>
        </w:rPr>
        <w:t xml:space="preserve">assessment of the direction of </w:t>
      </w:r>
      <w:r w:rsidR="561F58CA" w:rsidRPr="25E0572F">
        <w:rPr>
          <w:rFonts w:ascii="Arial" w:hAnsi="Arial" w:cs="Arial"/>
          <w:sz w:val="20"/>
          <w:szCs w:val="20"/>
        </w:rPr>
        <w:t>change in seabed condition</w:t>
      </w:r>
      <w:r w:rsidRPr="25E0572F">
        <w:rPr>
          <w:rFonts w:ascii="Arial" w:hAnsi="Arial" w:cs="Arial"/>
          <w:sz w:val="20"/>
          <w:szCs w:val="20"/>
        </w:rPr>
        <w:t>.</w:t>
      </w:r>
    </w:p>
    <w:p w14:paraId="1E5EFD13" w14:textId="0CD5C204" w:rsidR="009A4307" w:rsidRPr="00D75059" w:rsidRDefault="36CE6D70" w:rsidP="7B8EC270">
      <w:pPr>
        <w:pStyle w:val="NoSpacing"/>
        <w:numPr>
          <w:ilvl w:val="0"/>
          <w:numId w:val="25"/>
        </w:numPr>
        <w:spacing w:after="120"/>
        <w:ind w:left="720"/>
        <w:jc w:val="both"/>
        <w:rPr>
          <w:rFonts w:ascii="Arial" w:eastAsia="Arial" w:hAnsi="Arial" w:cs="Arial"/>
          <w:sz w:val="20"/>
          <w:szCs w:val="20"/>
        </w:rPr>
      </w:pPr>
      <w:r w:rsidRPr="37FC52FD">
        <w:rPr>
          <w:rFonts w:ascii="Arial" w:hAnsi="Arial" w:cs="Arial"/>
          <w:sz w:val="20"/>
          <w:szCs w:val="20"/>
        </w:rPr>
        <w:t>In agreement with Natural England</w:t>
      </w:r>
      <w:r w:rsidR="41809DF0" w:rsidRPr="37FC52FD">
        <w:rPr>
          <w:rFonts w:ascii="Arial" w:hAnsi="Arial" w:cs="Arial"/>
          <w:sz w:val="20"/>
          <w:szCs w:val="20"/>
        </w:rPr>
        <w:t>,</w:t>
      </w:r>
      <w:r w:rsidRPr="37FC52FD">
        <w:rPr>
          <w:rFonts w:ascii="Arial" w:hAnsi="Arial" w:cs="Arial"/>
          <w:sz w:val="20"/>
          <w:szCs w:val="20"/>
        </w:rPr>
        <w:t xml:space="preserve"> implement a statistically robust survey design to enable future collection of compatible data</w:t>
      </w:r>
      <w:r w:rsidR="41809DF0" w:rsidRPr="37FC52FD">
        <w:rPr>
          <w:rFonts w:ascii="Arial" w:hAnsi="Arial" w:cs="Arial"/>
          <w:sz w:val="20"/>
          <w:szCs w:val="20"/>
        </w:rPr>
        <w:t>,</w:t>
      </w:r>
      <w:r w:rsidRPr="37FC52FD">
        <w:rPr>
          <w:rFonts w:ascii="Arial" w:hAnsi="Arial" w:cs="Arial"/>
          <w:sz w:val="20"/>
          <w:szCs w:val="20"/>
        </w:rPr>
        <w:t xml:space="preserve"> permitting quantitative long-term analysis.</w:t>
      </w:r>
      <w:r w:rsidR="37FC52FD" w:rsidRPr="37FC52FD">
        <w:rPr>
          <w:rFonts w:ascii="Arial" w:eastAsia="Arial" w:hAnsi="Arial" w:cs="Arial"/>
          <w:sz w:val="20"/>
          <w:szCs w:val="20"/>
        </w:rPr>
        <w:t xml:space="preserve"> </w:t>
      </w:r>
      <w:r w:rsidR="6A627DC6" w:rsidRPr="37FC52FD">
        <w:rPr>
          <w:rFonts w:ascii="Arial" w:eastAsia="Arial" w:hAnsi="Arial" w:cs="Arial"/>
          <w:sz w:val="20"/>
          <w:szCs w:val="20"/>
        </w:rPr>
        <w:t xml:space="preserve">This should seek to build on any previous work listed </w:t>
      </w:r>
      <w:r w:rsidR="5DE0DDC2" w:rsidRPr="37FC52FD">
        <w:rPr>
          <w:rFonts w:ascii="Arial" w:eastAsia="Arial" w:hAnsi="Arial" w:cs="Arial"/>
          <w:sz w:val="20"/>
          <w:szCs w:val="20"/>
        </w:rPr>
        <w:t xml:space="preserve">(please refer to section 1.2) </w:t>
      </w:r>
      <w:r w:rsidR="6A627DC6" w:rsidRPr="37FC52FD">
        <w:rPr>
          <w:rFonts w:ascii="Arial" w:eastAsia="Arial" w:hAnsi="Arial" w:cs="Arial"/>
          <w:sz w:val="20"/>
          <w:szCs w:val="20"/>
        </w:rPr>
        <w:t>and, where possible, enable temporal comparisons to be made with previous datasets</w:t>
      </w:r>
      <w:r w:rsidR="5DE0DDC2" w:rsidRPr="37FC52FD">
        <w:rPr>
          <w:rFonts w:ascii="Arial" w:eastAsia="Arial" w:hAnsi="Arial" w:cs="Arial"/>
          <w:sz w:val="20"/>
          <w:szCs w:val="20"/>
        </w:rPr>
        <w:t xml:space="preserve"> overall objective is to provide an ecosystem asset map comprising the location and quality of intertidal habitats. </w:t>
      </w:r>
    </w:p>
    <w:p w14:paraId="3D1F94B3" w14:textId="394172E8" w:rsidR="009A4307" w:rsidRPr="00D75059" w:rsidRDefault="0A6C5178" w:rsidP="37FC52FD">
      <w:pPr>
        <w:pStyle w:val="NoSpacing"/>
        <w:numPr>
          <w:ilvl w:val="0"/>
          <w:numId w:val="25"/>
        </w:numPr>
        <w:spacing w:after="120"/>
        <w:ind w:left="720"/>
        <w:jc w:val="both"/>
        <w:rPr>
          <w:rFonts w:ascii="Arial" w:hAnsi="Arial" w:cs="Arial"/>
          <w:sz w:val="20"/>
          <w:szCs w:val="20"/>
        </w:rPr>
      </w:pPr>
      <w:r w:rsidRPr="7E7A2955">
        <w:rPr>
          <w:rFonts w:ascii="Arial" w:hAnsi="Arial" w:cs="Arial"/>
          <w:sz w:val="20"/>
          <w:szCs w:val="20"/>
        </w:rPr>
        <w:t xml:space="preserve">Where possible, ensure that newly collected data is </w:t>
      </w:r>
      <w:r w:rsidR="41EB8636" w:rsidRPr="7E7A2955">
        <w:rPr>
          <w:rFonts w:ascii="Arial" w:hAnsi="Arial" w:cs="Arial"/>
          <w:sz w:val="20"/>
          <w:szCs w:val="20"/>
        </w:rPr>
        <w:t xml:space="preserve">analytically </w:t>
      </w:r>
      <w:r w:rsidRPr="7E7A2955">
        <w:rPr>
          <w:rFonts w:ascii="Arial" w:hAnsi="Arial" w:cs="Arial"/>
          <w:sz w:val="20"/>
          <w:szCs w:val="20"/>
        </w:rPr>
        <w:t>compatible with historical survey data.</w:t>
      </w:r>
    </w:p>
    <w:p w14:paraId="1BDC8497" w14:textId="77777777" w:rsidR="008530CF" w:rsidRPr="00D75059" w:rsidRDefault="41EB8636" w:rsidP="7E7A2955">
      <w:pPr>
        <w:pStyle w:val="NoSpacing"/>
        <w:numPr>
          <w:ilvl w:val="0"/>
          <w:numId w:val="25"/>
        </w:numPr>
        <w:spacing w:after="120"/>
        <w:ind w:left="720"/>
        <w:jc w:val="both"/>
        <w:rPr>
          <w:rFonts w:ascii="Arial" w:hAnsi="Arial" w:cs="Arial"/>
          <w:sz w:val="20"/>
          <w:szCs w:val="20"/>
        </w:rPr>
      </w:pPr>
      <w:r w:rsidRPr="7E7A2955">
        <w:rPr>
          <w:rFonts w:ascii="Arial" w:hAnsi="Arial" w:cs="Arial"/>
          <w:sz w:val="20"/>
          <w:szCs w:val="20"/>
        </w:rPr>
        <w:t>Provide fully detailed “standard operating protocols” for the work undertaken to ensure that methods can be repeated in the future.</w:t>
      </w:r>
    </w:p>
    <w:p w14:paraId="7E574157" w14:textId="0518D77F" w:rsidR="00317319" w:rsidRPr="00D75059" w:rsidRDefault="6FC0A9D5" w:rsidP="0650D8DA">
      <w:pPr>
        <w:pStyle w:val="NoSpacing"/>
        <w:numPr>
          <w:ilvl w:val="0"/>
          <w:numId w:val="25"/>
        </w:numPr>
        <w:spacing w:after="120"/>
        <w:ind w:left="720"/>
        <w:jc w:val="both"/>
        <w:rPr>
          <w:rFonts w:ascii="Arial" w:hAnsi="Arial" w:cs="Arial"/>
          <w:sz w:val="20"/>
          <w:szCs w:val="20"/>
        </w:rPr>
      </w:pPr>
      <w:r w:rsidRPr="7E7A2955">
        <w:rPr>
          <w:rFonts w:ascii="Arial" w:hAnsi="Arial" w:cs="Arial"/>
          <w:sz w:val="20"/>
          <w:szCs w:val="20"/>
        </w:rPr>
        <w:t xml:space="preserve">Produce a concise, evidence-based technical report detailing the work undertaken, reporting the survey and analytical findings, discussing these in the light of any previous data. </w:t>
      </w:r>
    </w:p>
    <w:p w14:paraId="75D75F8E" w14:textId="44861D26" w:rsidR="00317319" w:rsidRPr="00D75059" w:rsidRDefault="020D4A60" w:rsidP="0650D8DA">
      <w:pPr>
        <w:pStyle w:val="NoSpacing"/>
        <w:numPr>
          <w:ilvl w:val="0"/>
          <w:numId w:val="25"/>
        </w:numPr>
        <w:spacing w:after="120"/>
        <w:ind w:left="720"/>
        <w:jc w:val="both"/>
        <w:rPr>
          <w:rFonts w:ascii="Arial" w:hAnsi="Arial" w:cs="Arial"/>
          <w:sz w:val="20"/>
          <w:szCs w:val="20"/>
        </w:rPr>
      </w:pPr>
      <w:r w:rsidRPr="7E7A2955">
        <w:rPr>
          <w:rFonts w:ascii="Arial" w:hAnsi="Arial" w:cs="Arial"/>
          <w:sz w:val="20"/>
          <w:szCs w:val="20"/>
        </w:rPr>
        <w:lastRenderedPageBreak/>
        <w:t xml:space="preserve">In discussions around the findings of this work, observations made regarding condition, drawing upon “expert judgement” in addition to the collected and </w:t>
      </w:r>
      <w:r w:rsidR="6D2753C5" w:rsidRPr="7E7A2955">
        <w:rPr>
          <w:rFonts w:ascii="Arial" w:hAnsi="Arial" w:cs="Arial"/>
          <w:sz w:val="20"/>
          <w:szCs w:val="20"/>
        </w:rPr>
        <w:t>analyzed</w:t>
      </w:r>
      <w:r w:rsidRPr="7E7A2955">
        <w:rPr>
          <w:rFonts w:ascii="Arial" w:hAnsi="Arial" w:cs="Arial"/>
          <w:sz w:val="20"/>
          <w:szCs w:val="20"/>
        </w:rPr>
        <w:t xml:space="preserve"> data, must be clearly </w:t>
      </w:r>
      <w:proofErr w:type="gramStart"/>
      <w:r w:rsidRPr="7E7A2955">
        <w:rPr>
          <w:rFonts w:ascii="Arial" w:hAnsi="Arial" w:cs="Arial"/>
          <w:sz w:val="20"/>
          <w:szCs w:val="20"/>
        </w:rPr>
        <w:t>identified</w:t>
      </w:r>
      <w:proofErr w:type="gramEnd"/>
      <w:r w:rsidRPr="7E7A2955">
        <w:rPr>
          <w:rFonts w:ascii="Arial" w:hAnsi="Arial" w:cs="Arial"/>
          <w:sz w:val="20"/>
          <w:szCs w:val="20"/>
        </w:rPr>
        <w:t xml:space="preserve"> and presented separately from the core results of this survey work. </w:t>
      </w:r>
    </w:p>
    <w:p w14:paraId="75F252B7" w14:textId="0F45BDF2" w:rsidR="00317319" w:rsidRPr="00317319" w:rsidRDefault="020D4A60" w:rsidP="5A9C37B3">
      <w:pPr>
        <w:pStyle w:val="NoSpacing"/>
        <w:numPr>
          <w:ilvl w:val="0"/>
          <w:numId w:val="25"/>
        </w:numPr>
        <w:spacing w:after="120"/>
        <w:ind w:left="720"/>
        <w:jc w:val="both"/>
        <w:rPr>
          <w:rFonts w:ascii="Arial" w:eastAsia="Arial" w:hAnsi="Arial" w:cs="Arial"/>
          <w:sz w:val="20"/>
          <w:szCs w:val="20"/>
        </w:rPr>
      </w:pPr>
      <w:r w:rsidRPr="7E7A2955">
        <w:rPr>
          <w:rFonts w:ascii="Arial" w:eastAsia="Arial" w:hAnsi="Arial" w:cs="Arial"/>
          <w:sz w:val="20"/>
          <w:szCs w:val="20"/>
        </w:rPr>
        <w:t>Provide all data to the relevant standards set out in section 4.1.</w:t>
      </w:r>
    </w:p>
    <w:p w14:paraId="43B3A877" w14:textId="4B7E8727" w:rsidR="000A2FFA" w:rsidRDefault="1C64889E" w:rsidP="5A9C37B3">
      <w:pPr>
        <w:pStyle w:val="NoSpacing"/>
        <w:numPr>
          <w:ilvl w:val="0"/>
          <w:numId w:val="25"/>
        </w:numPr>
        <w:spacing w:after="120"/>
        <w:ind w:left="720"/>
        <w:jc w:val="both"/>
        <w:rPr>
          <w:rFonts w:ascii="Arial" w:eastAsia="Arial" w:hAnsi="Arial" w:cs="Arial"/>
          <w:sz w:val="20"/>
          <w:szCs w:val="20"/>
        </w:rPr>
      </w:pPr>
      <w:r w:rsidRPr="01124FD7">
        <w:rPr>
          <w:rFonts w:ascii="Arial" w:eastAsia="Arial" w:hAnsi="Arial" w:cs="Arial"/>
          <w:sz w:val="20"/>
          <w:szCs w:val="20"/>
        </w:rPr>
        <w:t>If relevant, a</w:t>
      </w:r>
      <w:r w:rsidR="445F4785" w:rsidRPr="01124FD7">
        <w:rPr>
          <w:rFonts w:ascii="Arial" w:eastAsia="Arial" w:hAnsi="Arial" w:cs="Arial"/>
          <w:sz w:val="20"/>
          <w:szCs w:val="20"/>
        </w:rPr>
        <w:t xml:space="preserve"> MESH data confidence assessment for each </w:t>
      </w:r>
      <w:r w:rsidR="2C54FF62" w:rsidRPr="01124FD7">
        <w:rPr>
          <w:rFonts w:ascii="Arial" w:eastAsia="Arial" w:hAnsi="Arial" w:cs="Arial"/>
          <w:sz w:val="20"/>
          <w:szCs w:val="20"/>
        </w:rPr>
        <w:t xml:space="preserve">seabed </w:t>
      </w:r>
      <w:r w:rsidR="445F4785" w:rsidRPr="01124FD7">
        <w:rPr>
          <w:rFonts w:ascii="Arial" w:eastAsia="Arial" w:hAnsi="Arial" w:cs="Arial"/>
          <w:sz w:val="20"/>
          <w:szCs w:val="20"/>
        </w:rPr>
        <w:t xml:space="preserve">habitat map should be calculated and provided in a ‘MESH confidence scoresheet’ *.XLS file. The confidence assessment process is </w:t>
      </w:r>
      <w:r w:rsidR="00AD49C5" w:rsidRPr="01124FD7">
        <w:rPr>
          <w:rFonts w:ascii="Arial" w:eastAsia="Arial" w:hAnsi="Arial" w:cs="Arial"/>
          <w:sz w:val="20"/>
          <w:szCs w:val="20"/>
        </w:rPr>
        <w:t>described,</w:t>
      </w:r>
      <w:r w:rsidR="445F4785" w:rsidRPr="01124FD7">
        <w:rPr>
          <w:rFonts w:ascii="Arial" w:eastAsia="Arial" w:hAnsi="Arial" w:cs="Arial"/>
          <w:sz w:val="20"/>
          <w:szCs w:val="20"/>
        </w:rPr>
        <w:t xml:space="preserve"> and a template provided in the following MESH resources </w:t>
      </w:r>
      <w:hyperlink r:id="rId21">
        <w:r w:rsidR="445F4785" w:rsidRPr="01124FD7">
          <w:rPr>
            <w:rFonts w:ascii="Arial" w:eastAsia="Arial" w:hAnsi="Arial" w:cs="Arial"/>
            <w:sz w:val="20"/>
            <w:szCs w:val="20"/>
          </w:rPr>
          <w:t>The MESH Confidence Assessment Scheme</w:t>
        </w:r>
      </w:hyperlink>
      <w:r w:rsidR="445F4785" w:rsidRPr="01124FD7">
        <w:rPr>
          <w:rFonts w:ascii="Arial" w:eastAsia="Arial" w:hAnsi="Arial" w:cs="Arial"/>
          <w:sz w:val="20"/>
          <w:szCs w:val="20"/>
        </w:rPr>
        <w:t>.</w:t>
      </w:r>
    </w:p>
    <w:p w14:paraId="77E84F7F" w14:textId="77777777" w:rsidR="005718C1" w:rsidRPr="006A2753" w:rsidRDefault="005718C1" w:rsidP="00F8279E">
      <w:pPr>
        <w:pStyle w:val="StyleHeading310ptNotBold"/>
        <w:numPr>
          <w:ilvl w:val="0"/>
          <w:numId w:val="0"/>
        </w:numPr>
        <w:spacing w:before="0"/>
        <w:jc w:val="left"/>
        <w:rPr>
          <w:rFonts w:cs="Arial"/>
          <w:sz w:val="22"/>
          <w:szCs w:val="22"/>
        </w:rPr>
      </w:pPr>
    </w:p>
    <w:p w14:paraId="263EAEAE" w14:textId="476FBB8C" w:rsidR="00E3607A" w:rsidRPr="00CC14DE" w:rsidRDefault="00AB3750" w:rsidP="00CC14DE">
      <w:pPr>
        <w:pStyle w:val="ListParagraph"/>
        <w:numPr>
          <w:ilvl w:val="0"/>
          <w:numId w:val="41"/>
        </w:numPr>
        <w:jc w:val="both"/>
        <w:rPr>
          <w:rFonts w:cs="Arial"/>
          <w:b/>
          <w:szCs w:val="24"/>
        </w:rPr>
      </w:pPr>
      <w:r w:rsidRPr="00CC14DE">
        <w:rPr>
          <w:rFonts w:cs="Arial"/>
          <w:b/>
          <w:szCs w:val="24"/>
        </w:rPr>
        <w:t>Methods</w:t>
      </w:r>
    </w:p>
    <w:p w14:paraId="4DC00048" w14:textId="77777777" w:rsidR="00103E99" w:rsidRPr="006A2753" w:rsidRDefault="00103E99" w:rsidP="00E3607A">
      <w:pPr>
        <w:jc w:val="both"/>
        <w:rPr>
          <w:rFonts w:cs="Arial"/>
          <w:i/>
          <w:color w:val="FF0000"/>
          <w:sz w:val="22"/>
          <w:szCs w:val="22"/>
        </w:rPr>
      </w:pPr>
    </w:p>
    <w:p w14:paraId="59D7B767" w14:textId="375A9D60" w:rsidR="00186981" w:rsidRDefault="00CC14DE" w:rsidP="7E7A2955">
      <w:pPr>
        <w:jc w:val="both"/>
        <w:rPr>
          <w:rFonts w:cs="Arial"/>
          <w:b/>
          <w:bCs/>
          <w:sz w:val="22"/>
          <w:szCs w:val="22"/>
        </w:rPr>
      </w:pPr>
      <w:r w:rsidRPr="7E7A2955">
        <w:rPr>
          <w:rFonts w:cs="Arial"/>
          <w:b/>
          <w:bCs/>
          <w:sz w:val="22"/>
          <w:szCs w:val="22"/>
        </w:rPr>
        <w:t>3</w:t>
      </w:r>
      <w:r w:rsidR="00186981" w:rsidRPr="7E7A2955">
        <w:rPr>
          <w:rFonts w:cs="Arial"/>
          <w:b/>
          <w:bCs/>
          <w:sz w:val="22"/>
          <w:szCs w:val="22"/>
        </w:rPr>
        <w:t>.1</w:t>
      </w:r>
      <w:r>
        <w:tab/>
      </w:r>
      <w:r w:rsidR="00186981" w:rsidRPr="7E7A2955">
        <w:rPr>
          <w:rFonts w:cs="Arial"/>
          <w:b/>
          <w:bCs/>
          <w:sz w:val="22"/>
          <w:szCs w:val="22"/>
        </w:rPr>
        <w:t>Development of a suitable sampling design</w:t>
      </w:r>
    </w:p>
    <w:p w14:paraId="43A3BDD0" w14:textId="77777777" w:rsidR="00186981" w:rsidRDefault="00186981" w:rsidP="00186981">
      <w:pPr>
        <w:jc w:val="both"/>
        <w:rPr>
          <w:rFonts w:cs="Arial"/>
          <w:sz w:val="22"/>
          <w:szCs w:val="22"/>
        </w:rPr>
      </w:pPr>
    </w:p>
    <w:p w14:paraId="7BB5B4C4" w14:textId="1B34B419" w:rsidR="00186981" w:rsidRPr="00A80D61" w:rsidRDefault="1AE94D7B" w:rsidP="5A9C37B3">
      <w:pPr>
        <w:jc w:val="both"/>
        <w:rPr>
          <w:rFonts w:cs="Arial"/>
          <w:sz w:val="20"/>
        </w:rPr>
      </w:pPr>
      <w:r w:rsidRPr="5A9C37B3">
        <w:rPr>
          <w:rFonts w:cs="Arial"/>
          <w:sz w:val="20"/>
        </w:rPr>
        <w:t>A sampling design needs to be developed for this work. This should seek to build on any previous work listed and, where possible, enable temporal comparisons to be made with previous datasets.</w:t>
      </w:r>
    </w:p>
    <w:p w14:paraId="04E4CC1A" w14:textId="77777777" w:rsidR="00186981" w:rsidRPr="00A80D61" w:rsidRDefault="00186981" w:rsidP="00186981">
      <w:pPr>
        <w:jc w:val="both"/>
        <w:rPr>
          <w:rFonts w:cs="Arial"/>
          <w:sz w:val="20"/>
        </w:rPr>
      </w:pPr>
    </w:p>
    <w:p w14:paraId="5876AF86" w14:textId="77777777" w:rsidR="00186981" w:rsidRPr="00A80D61" w:rsidRDefault="00186981" w:rsidP="00186981">
      <w:pPr>
        <w:jc w:val="both"/>
        <w:rPr>
          <w:rFonts w:cs="Arial"/>
          <w:sz w:val="20"/>
        </w:rPr>
      </w:pPr>
      <w:r w:rsidRPr="00A80D61">
        <w:rPr>
          <w:rFonts w:cs="Arial"/>
          <w:sz w:val="20"/>
        </w:rPr>
        <w:t xml:space="preserve">In developing an appropriate sampling strategy contractors should not be bound to simply repeat the previous methodology undertaken; rather they should seek to implement an improved approach which enables a comparison with existing data but at the same time delivers Natural England’s requirements for a more statistically robust approach outlined above. </w:t>
      </w:r>
    </w:p>
    <w:p w14:paraId="5C389CB7" w14:textId="77777777" w:rsidR="00186981" w:rsidRDefault="00186981" w:rsidP="00186981">
      <w:pPr>
        <w:jc w:val="both"/>
        <w:rPr>
          <w:rFonts w:cs="Arial"/>
          <w:sz w:val="22"/>
          <w:szCs w:val="22"/>
        </w:rPr>
      </w:pPr>
    </w:p>
    <w:p w14:paraId="02E10E0C" w14:textId="7EEC24AC" w:rsidR="00186981" w:rsidRPr="006A2753" w:rsidRDefault="00CC14DE" w:rsidP="7E7A2955">
      <w:pPr>
        <w:jc w:val="both"/>
        <w:rPr>
          <w:rFonts w:cs="Arial"/>
          <w:b/>
          <w:bCs/>
          <w:sz w:val="22"/>
          <w:szCs w:val="22"/>
        </w:rPr>
      </w:pPr>
      <w:r w:rsidRPr="7E7A2955">
        <w:rPr>
          <w:rFonts w:cs="Arial"/>
          <w:b/>
          <w:bCs/>
          <w:sz w:val="22"/>
          <w:szCs w:val="22"/>
        </w:rPr>
        <w:t>3</w:t>
      </w:r>
      <w:r w:rsidR="00186981" w:rsidRPr="7E7A2955">
        <w:rPr>
          <w:rFonts w:cs="Arial"/>
          <w:b/>
          <w:bCs/>
          <w:sz w:val="22"/>
          <w:szCs w:val="22"/>
        </w:rPr>
        <w:t>.2</w:t>
      </w:r>
      <w:r>
        <w:tab/>
      </w:r>
      <w:r w:rsidR="00186981" w:rsidRPr="7E7A2955">
        <w:rPr>
          <w:rFonts w:cs="Arial"/>
          <w:b/>
          <w:bCs/>
          <w:sz w:val="22"/>
          <w:szCs w:val="22"/>
        </w:rPr>
        <w:t>Pre-survey deskwork</w:t>
      </w:r>
    </w:p>
    <w:p w14:paraId="77BCDEDA" w14:textId="77777777" w:rsidR="00C542A9" w:rsidRDefault="00C542A9" w:rsidP="00F14BE3">
      <w:pPr>
        <w:jc w:val="both"/>
        <w:rPr>
          <w:rFonts w:cs="Arial"/>
          <w:sz w:val="20"/>
        </w:rPr>
      </w:pPr>
    </w:p>
    <w:p w14:paraId="724C64CD" w14:textId="568642C8" w:rsidR="00F14BE3" w:rsidRPr="00BD6ABB" w:rsidRDefault="00F14BE3" w:rsidP="00F14BE3">
      <w:pPr>
        <w:jc w:val="both"/>
        <w:rPr>
          <w:rFonts w:cs="Arial"/>
          <w:sz w:val="20"/>
        </w:rPr>
      </w:pPr>
      <w:r w:rsidRPr="00BD6ABB">
        <w:rPr>
          <w:rFonts w:cs="Arial"/>
          <w:sz w:val="20"/>
        </w:rPr>
        <w:t>Before the survey is carried out the contractor will discuss any pre-survey work with the Nominated Officer, including:</w:t>
      </w:r>
    </w:p>
    <w:p w14:paraId="77C4093A" w14:textId="77777777" w:rsidR="00186981" w:rsidRDefault="00186981" w:rsidP="00186981">
      <w:pPr>
        <w:jc w:val="both"/>
        <w:rPr>
          <w:rFonts w:cs="Arial"/>
          <w:sz w:val="22"/>
          <w:szCs w:val="22"/>
        </w:rPr>
      </w:pPr>
    </w:p>
    <w:p w14:paraId="36A2E08B" w14:textId="06D259AC" w:rsidR="00F14BE3" w:rsidRPr="00BD6ABB" w:rsidRDefault="00F14BE3" w:rsidP="00F14BE3">
      <w:pPr>
        <w:numPr>
          <w:ilvl w:val="0"/>
          <w:numId w:val="19"/>
        </w:numPr>
        <w:jc w:val="both"/>
        <w:rPr>
          <w:rFonts w:cs="Arial"/>
          <w:sz w:val="20"/>
        </w:rPr>
      </w:pPr>
      <w:r w:rsidRPr="00BD6ABB">
        <w:rPr>
          <w:rFonts w:cs="Arial"/>
          <w:sz w:val="20"/>
        </w:rPr>
        <w:t xml:space="preserve">Clarification of roles, </w:t>
      </w:r>
      <w:r w:rsidR="00AD49C5" w:rsidRPr="00BD6ABB">
        <w:rPr>
          <w:rFonts w:cs="Arial"/>
          <w:sz w:val="20"/>
        </w:rPr>
        <w:t>responsibilities,</w:t>
      </w:r>
      <w:r w:rsidRPr="00BD6ABB">
        <w:rPr>
          <w:rFonts w:cs="Arial"/>
          <w:sz w:val="20"/>
        </w:rPr>
        <w:t xml:space="preserve"> and expectations</w:t>
      </w:r>
    </w:p>
    <w:p w14:paraId="218D12AF" w14:textId="77777777" w:rsidR="00F14BE3" w:rsidRPr="00BD6ABB" w:rsidRDefault="00F14BE3" w:rsidP="00F14BE3">
      <w:pPr>
        <w:numPr>
          <w:ilvl w:val="0"/>
          <w:numId w:val="19"/>
        </w:numPr>
        <w:jc w:val="both"/>
        <w:rPr>
          <w:rFonts w:cs="Arial"/>
          <w:sz w:val="20"/>
        </w:rPr>
      </w:pPr>
      <w:r w:rsidRPr="00BD6ABB">
        <w:rPr>
          <w:rFonts w:cs="Arial"/>
          <w:sz w:val="20"/>
        </w:rPr>
        <w:t>Acquisition and checking of sources of relevant information and gathering of local advice in preparation of a project plan</w:t>
      </w:r>
    </w:p>
    <w:p w14:paraId="3C12836A" w14:textId="77777777" w:rsidR="00312680" w:rsidRPr="00E20512" w:rsidRDefault="00186981" w:rsidP="00E20512">
      <w:pPr>
        <w:numPr>
          <w:ilvl w:val="0"/>
          <w:numId w:val="19"/>
        </w:numPr>
        <w:jc w:val="both"/>
        <w:rPr>
          <w:rFonts w:cs="Arial"/>
          <w:sz w:val="20"/>
        </w:rPr>
      </w:pPr>
      <w:r w:rsidRPr="00F01D51">
        <w:rPr>
          <w:rFonts w:cs="Arial"/>
          <w:sz w:val="20"/>
        </w:rPr>
        <w:t>Review existing information provided by Natural England or any datasets known to the contractor.</w:t>
      </w:r>
    </w:p>
    <w:p w14:paraId="2D484A0F" w14:textId="60CF94DF" w:rsidR="00F14BE3" w:rsidRDefault="0AC4D932" w:rsidP="37FC52FD">
      <w:pPr>
        <w:numPr>
          <w:ilvl w:val="0"/>
          <w:numId w:val="19"/>
        </w:numPr>
        <w:jc w:val="both"/>
        <w:rPr>
          <w:rFonts w:cs="Arial"/>
          <w:sz w:val="20"/>
        </w:rPr>
      </w:pPr>
      <w:r w:rsidRPr="37FC52FD">
        <w:rPr>
          <w:rFonts w:cs="Arial"/>
          <w:sz w:val="20"/>
        </w:rPr>
        <w:t>Ways of working and close collaboration with NE in developing project plan, particularly selection of survey sites, taking account of NE/EA pre-survey scoping work, and finalising survey design and methodologies</w:t>
      </w:r>
      <w:r w:rsidR="007A7C4A">
        <w:rPr>
          <w:rFonts w:cs="Arial"/>
          <w:sz w:val="20"/>
        </w:rPr>
        <w:t>.</w:t>
      </w:r>
    </w:p>
    <w:p w14:paraId="494DDF0A" w14:textId="7D1EFA3C" w:rsidR="00312680" w:rsidRPr="00312680" w:rsidRDefault="00312680" w:rsidP="00F14BE3">
      <w:pPr>
        <w:numPr>
          <w:ilvl w:val="0"/>
          <w:numId w:val="19"/>
        </w:numPr>
        <w:jc w:val="both"/>
        <w:rPr>
          <w:rFonts w:cs="Arial"/>
          <w:sz w:val="20"/>
        </w:rPr>
      </w:pPr>
      <w:r w:rsidRPr="00312680">
        <w:rPr>
          <w:rFonts w:cs="Arial"/>
          <w:sz w:val="20"/>
        </w:rPr>
        <w:t xml:space="preserve">Ensure that up to date charts are used to position sample sites away from cables, </w:t>
      </w:r>
      <w:proofErr w:type="gramStart"/>
      <w:r w:rsidRPr="00312680">
        <w:rPr>
          <w:rFonts w:cs="Arial"/>
          <w:sz w:val="20"/>
        </w:rPr>
        <w:t>pipelines</w:t>
      </w:r>
      <w:proofErr w:type="gramEnd"/>
      <w:r w:rsidRPr="00312680">
        <w:rPr>
          <w:rFonts w:cs="Arial"/>
          <w:sz w:val="20"/>
        </w:rPr>
        <w:t xml:space="preserve"> or any other coastal infrastructure. Should any coastal infrastructure exist within an area to be sampled then a buffer should be used to ensure that sampling activity does not cause </w:t>
      </w:r>
      <w:r w:rsidR="00AD49C5" w:rsidRPr="00312680">
        <w:rPr>
          <w:rFonts w:cs="Arial"/>
          <w:sz w:val="20"/>
        </w:rPr>
        <w:t>damage,</w:t>
      </w:r>
      <w:r w:rsidRPr="00312680">
        <w:rPr>
          <w:rFonts w:cs="Arial"/>
          <w:sz w:val="20"/>
        </w:rPr>
        <w:t xml:space="preserve"> and this should be clearly displayed within the survey plan. Should coastal infrastructure be found during fieldwork then any sample sites should be </w:t>
      </w:r>
      <w:r w:rsidR="00AD49C5" w:rsidRPr="00312680">
        <w:rPr>
          <w:rFonts w:cs="Arial"/>
          <w:sz w:val="20"/>
        </w:rPr>
        <w:t>relocated,</w:t>
      </w:r>
      <w:r w:rsidRPr="00312680">
        <w:rPr>
          <w:rFonts w:cs="Arial"/>
          <w:sz w:val="20"/>
        </w:rPr>
        <w:t xml:space="preserve"> and the Nominated Officer informed</w:t>
      </w:r>
    </w:p>
    <w:p w14:paraId="4B72684F" w14:textId="77777777" w:rsidR="00186981" w:rsidRDefault="00186981" w:rsidP="006A2753">
      <w:pPr>
        <w:tabs>
          <w:tab w:val="left" w:pos="567"/>
        </w:tabs>
        <w:rPr>
          <w:rFonts w:cs="Arial"/>
          <w:b/>
          <w:sz w:val="22"/>
          <w:szCs w:val="22"/>
        </w:rPr>
      </w:pPr>
    </w:p>
    <w:p w14:paraId="6BA0D79A" w14:textId="58C30771" w:rsidR="005903EC" w:rsidRPr="006A2753" w:rsidRDefault="0011160B" w:rsidP="7E7A2955">
      <w:pPr>
        <w:tabs>
          <w:tab w:val="left" w:pos="567"/>
        </w:tabs>
        <w:rPr>
          <w:rFonts w:cs="Arial"/>
          <w:b/>
          <w:bCs/>
          <w:sz w:val="22"/>
          <w:szCs w:val="22"/>
        </w:rPr>
      </w:pPr>
      <w:r w:rsidRPr="7E7A2955">
        <w:rPr>
          <w:rFonts w:cs="Arial"/>
          <w:b/>
          <w:bCs/>
          <w:sz w:val="22"/>
          <w:szCs w:val="22"/>
        </w:rPr>
        <w:t>3</w:t>
      </w:r>
      <w:r w:rsidR="00186981" w:rsidRPr="7E7A2955">
        <w:rPr>
          <w:rFonts w:cs="Arial"/>
          <w:b/>
          <w:bCs/>
          <w:sz w:val="22"/>
          <w:szCs w:val="22"/>
        </w:rPr>
        <w:t>.3</w:t>
      </w:r>
      <w:r>
        <w:tab/>
      </w:r>
      <w:r w:rsidR="00186981" w:rsidRPr="7E7A2955">
        <w:rPr>
          <w:rFonts w:cs="Arial"/>
          <w:b/>
          <w:bCs/>
          <w:sz w:val="22"/>
          <w:szCs w:val="22"/>
        </w:rPr>
        <w:t xml:space="preserve"> </w:t>
      </w:r>
      <w:r w:rsidR="005D19C5" w:rsidRPr="7E7A2955">
        <w:rPr>
          <w:rFonts w:cs="Arial"/>
          <w:b/>
          <w:bCs/>
          <w:sz w:val="22"/>
          <w:szCs w:val="22"/>
        </w:rPr>
        <w:t>Site access</w:t>
      </w:r>
    </w:p>
    <w:p w14:paraId="147C1214" w14:textId="77777777" w:rsidR="00F14BE3" w:rsidRPr="00BD6ABB" w:rsidRDefault="00F14BE3" w:rsidP="00F14BE3">
      <w:pPr>
        <w:jc w:val="both"/>
        <w:rPr>
          <w:rFonts w:cs="Arial"/>
          <w:sz w:val="20"/>
        </w:rPr>
      </w:pPr>
      <w:r w:rsidRPr="00BD6ABB">
        <w:rPr>
          <w:rFonts w:cs="Arial"/>
          <w:sz w:val="20"/>
        </w:rPr>
        <w:t xml:space="preserve">The Nominated Officer should be contacted prior to commencement of any fieldwork.  </w:t>
      </w:r>
    </w:p>
    <w:p w14:paraId="545EB2B5" w14:textId="77777777" w:rsidR="00991A10" w:rsidRPr="006A2753" w:rsidRDefault="00991A10" w:rsidP="006A2753">
      <w:pPr>
        <w:jc w:val="both"/>
        <w:rPr>
          <w:rFonts w:cs="Arial"/>
          <w:sz w:val="22"/>
          <w:szCs w:val="22"/>
        </w:rPr>
      </w:pPr>
    </w:p>
    <w:p w14:paraId="4FFABB7F" w14:textId="77777777" w:rsidR="00991A10" w:rsidRPr="00F01D51" w:rsidRDefault="00991A10" w:rsidP="006A2753">
      <w:pPr>
        <w:jc w:val="both"/>
        <w:rPr>
          <w:rFonts w:cs="Arial"/>
          <w:sz w:val="20"/>
        </w:rPr>
      </w:pPr>
      <w:r w:rsidRPr="00F01D51">
        <w:rPr>
          <w:rFonts w:cs="Arial"/>
          <w:sz w:val="20"/>
        </w:rPr>
        <w:t>Contractors should allow for the inclusion of Natural England staff</w:t>
      </w:r>
      <w:r w:rsidR="00186981" w:rsidRPr="00F01D51">
        <w:rPr>
          <w:rFonts w:cs="Arial"/>
          <w:sz w:val="20"/>
        </w:rPr>
        <w:t xml:space="preserve"> on surveys wherever feasible. </w:t>
      </w:r>
      <w:r w:rsidRPr="00F01D51">
        <w:rPr>
          <w:rFonts w:cs="Arial"/>
          <w:sz w:val="20"/>
        </w:rPr>
        <w:t xml:space="preserve">The </w:t>
      </w:r>
      <w:r w:rsidR="003A43BA">
        <w:rPr>
          <w:rFonts w:cs="Arial"/>
          <w:sz w:val="20"/>
        </w:rPr>
        <w:t>N</w:t>
      </w:r>
      <w:r w:rsidRPr="00F01D51">
        <w:rPr>
          <w:rFonts w:cs="Arial"/>
          <w:sz w:val="20"/>
        </w:rPr>
        <w:t xml:space="preserve">ominated </w:t>
      </w:r>
      <w:r w:rsidR="003A43BA">
        <w:rPr>
          <w:rFonts w:cs="Arial"/>
          <w:sz w:val="20"/>
        </w:rPr>
        <w:t>O</w:t>
      </w:r>
      <w:r w:rsidRPr="00F01D51">
        <w:rPr>
          <w:rFonts w:cs="Arial"/>
          <w:sz w:val="20"/>
        </w:rPr>
        <w:t xml:space="preserve">fficer will liaise with the contractor regarding the availability of Natural England staff to join the survey, where available. </w:t>
      </w:r>
    </w:p>
    <w:p w14:paraId="60F7C6A2" w14:textId="77777777" w:rsidR="00991A10" w:rsidRPr="00F01D51" w:rsidRDefault="00991A10" w:rsidP="006A2753">
      <w:pPr>
        <w:jc w:val="both"/>
        <w:rPr>
          <w:rFonts w:cs="Arial"/>
          <w:sz w:val="20"/>
        </w:rPr>
      </w:pPr>
    </w:p>
    <w:p w14:paraId="48411E40" w14:textId="39C863A2" w:rsidR="00E85C0C" w:rsidRDefault="1200DEB2" w:rsidP="7E7A2955">
      <w:pPr>
        <w:jc w:val="both"/>
        <w:rPr>
          <w:rFonts w:cs="Arial"/>
          <w:sz w:val="20"/>
        </w:rPr>
      </w:pPr>
      <w:r w:rsidRPr="7E7A2955">
        <w:rPr>
          <w:rFonts w:cs="Arial"/>
          <w:sz w:val="20"/>
        </w:rPr>
        <w:t xml:space="preserve">Contractors must ensure that vessels or equipment do not contact the seabed. Where contact with the seabed is necessary, a MCZ assessment would </w:t>
      </w:r>
      <w:r w:rsidR="3F7B98E1" w:rsidRPr="7E7A2955">
        <w:rPr>
          <w:rFonts w:cs="Arial"/>
          <w:sz w:val="20"/>
        </w:rPr>
        <w:t>require approval</w:t>
      </w:r>
      <w:r w:rsidRPr="7E7A2955">
        <w:rPr>
          <w:rFonts w:cs="Arial"/>
          <w:sz w:val="20"/>
        </w:rPr>
        <w:t xml:space="preserve"> to cover the activity.</w:t>
      </w:r>
      <w:r w:rsidR="6F4358F0" w:rsidRPr="7E7A2955">
        <w:rPr>
          <w:rFonts w:cs="Arial"/>
          <w:sz w:val="20"/>
        </w:rPr>
        <w:t xml:space="preserve"> </w:t>
      </w:r>
    </w:p>
    <w:p w14:paraId="35293EA7" w14:textId="12BB4BE8" w:rsidR="7E7A2955" w:rsidRDefault="7E7A2955" w:rsidP="7E7A2955">
      <w:pPr>
        <w:jc w:val="both"/>
        <w:rPr>
          <w:szCs w:val="24"/>
        </w:rPr>
      </w:pPr>
    </w:p>
    <w:p w14:paraId="36FB54E2" w14:textId="1BB40C13" w:rsidR="00E3607A" w:rsidRPr="009E73AF" w:rsidRDefault="0011160B" w:rsidP="00502859">
      <w:pPr>
        <w:tabs>
          <w:tab w:val="left" w:pos="567"/>
        </w:tabs>
        <w:jc w:val="both"/>
        <w:rPr>
          <w:rFonts w:cs="Arial"/>
          <w:i/>
          <w:color w:val="FF0000"/>
          <w:sz w:val="22"/>
          <w:szCs w:val="22"/>
        </w:rPr>
      </w:pPr>
      <w:r>
        <w:rPr>
          <w:rFonts w:cs="Arial"/>
          <w:b/>
          <w:sz w:val="22"/>
          <w:szCs w:val="22"/>
        </w:rPr>
        <w:t>3</w:t>
      </w:r>
      <w:r w:rsidR="00186981" w:rsidRPr="009E73AF">
        <w:rPr>
          <w:rFonts w:cs="Arial"/>
          <w:b/>
          <w:sz w:val="22"/>
          <w:szCs w:val="22"/>
        </w:rPr>
        <w:t>.</w:t>
      </w:r>
      <w:r w:rsidR="009E73AF" w:rsidRPr="009E73AF">
        <w:rPr>
          <w:rFonts w:cs="Arial"/>
          <w:b/>
          <w:sz w:val="22"/>
          <w:szCs w:val="22"/>
        </w:rPr>
        <w:t>4</w:t>
      </w:r>
      <w:r w:rsidR="005D19C5" w:rsidRPr="009E73AF">
        <w:rPr>
          <w:rFonts w:cs="Arial"/>
          <w:b/>
          <w:sz w:val="22"/>
          <w:szCs w:val="22"/>
        </w:rPr>
        <w:tab/>
        <w:t>Field survey</w:t>
      </w:r>
      <w:r w:rsidR="00967080" w:rsidRPr="009E73AF">
        <w:rPr>
          <w:rFonts w:cs="Arial"/>
          <w:b/>
          <w:sz w:val="22"/>
          <w:szCs w:val="22"/>
        </w:rPr>
        <w:t xml:space="preserve"> </w:t>
      </w:r>
    </w:p>
    <w:p w14:paraId="62F4284F" w14:textId="43EF142E" w:rsidR="00B03937" w:rsidRDefault="00B03937" w:rsidP="00502859">
      <w:pPr>
        <w:jc w:val="both"/>
        <w:rPr>
          <w:rFonts w:cs="Arial"/>
          <w:sz w:val="22"/>
          <w:szCs w:val="22"/>
        </w:rPr>
      </w:pPr>
    </w:p>
    <w:p w14:paraId="45E5F1C4" w14:textId="33B5795F" w:rsidR="00C542A9" w:rsidRDefault="00C542A9" w:rsidP="00502859">
      <w:pPr>
        <w:jc w:val="both"/>
        <w:rPr>
          <w:rFonts w:cs="Arial"/>
          <w:b/>
          <w:bCs/>
          <w:color w:val="FF0000"/>
          <w:sz w:val="22"/>
          <w:szCs w:val="22"/>
        </w:rPr>
      </w:pPr>
      <w:r w:rsidRPr="00C542A9">
        <w:rPr>
          <w:rFonts w:cs="Arial"/>
          <w:b/>
          <w:bCs/>
          <w:color w:val="FF0000"/>
          <w:sz w:val="22"/>
          <w:szCs w:val="22"/>
        </w:rPr>
        <w:t>Provide detailed description of proposed survey methodology</w:t>
      </w:r>
      <w:r>
        <w:rPr>
          <w:rFonts w:cs="Arial"/>
          <w:b/>
          <w:bCs/>
          <w:color w:val="FF0000"/>
          <w:sz w:val="22"/>
          <w:szCs w:val="22"/>
        </w:rPr>
        <w:t>:</w:t>
      </w:r>
    </w:p>
    <w:p w14:paraId="53FDF7A5" w14:textId="51124F61" w:rsidR="00C542A9" w:rsidRDefault="00C542A9" w:rsidP="00502859">
      <w:pPr>
        <w:jc w:val="both"/>
        <w:rPr>
          <w:rFonts w:cs="Arial"/>
          <w:b/>
          <w:bCs/>
          <w:color w:val="FF0000"/>
          <w:sz w:val="22"/>
          <w:szCs w:val="22"/>
        </w:rPr>
      </w:pPr>
    </w:p>
    <w:p w14:paraId="458ACAB7" w14:textId="58968738" w:rsidR="005476AD" w:rsidRPr="00A95456" w:rsidRDefault="007A7C4A" w:rsidP="005476AD">
      <w:pPr>
        <w:pStyle w:val="NoSpacing"/>
        <w:jc w:val="both"/>
        <w:rPr>
          <w:rFonts w:ascii="Arial" w:hAnsi="Arial" w:cs="Arial"/>
          <w:sz w:val="20"/>
          <w:szCs w:val="20"/>
        </w:rPr>
      </w:pPr>
      <w:r w:rsidRPr="7E7A2955">
        <w:rPr>
          <w:rFonts w:ascii="Arial" w:hAnsi="Arial" w:cs="Arial"/>
          <w:sz w:val="20"/>
          <w:szCs w:val="20"/>
        </w:rPr>
        <w:lastRenderedPageBreak/>
        <w:t>NE will discuss the surv</w:t>
      </w:r>
      <w:r w:rsidR="00A21AF4" w:rsidRPr="7E7A2955">
        <w:rPr>
          <w:rFonts w:ascii="Arial" w:hAnsi="Arial" w:cs="Arial"/>
          <w:sz w:val="20"/>
          <w:szCs w:val="20"/>
        </w:rPr>
        <w:t>e</w:t>
      </w:r>
      <w:r w:rsidRPr="7E7A2955">
        <w:rPr>
          <w:rFonts w:ascii="Arial" w:hAnsi="Arial" w:cs="Arial"/>
          <w:sz w:val="20"/>
          <w:szCs w:val="20"/>
        </w:rPr>
        <w:t>y plan and acoustic overlap with</w:t>
      </w:r>
      <w:r w:rsidR="0CA2AC92" w:rsidRPr="7E7A2955">
        <w:rPr>
          <w:rFonts w:ascii="Arial" w:hAnsi="Arial" w:cs="Arial"/>
          <w:sz w:val="20"/>
          <w:szCs w:val="20"/>
        </w:rPr>
        <w:t xml:space="preserve"> the contractor.</w:t>
      </w:r>
    </w:p>
    <w:p w14:paraId="7F590A4F" w14:textId="77777777" w:rsidR="00F01D51" w:rsidRPr="00A95456" w:rsidRDefault="00F01D51" w:rsidP="00502859">
      <w:pPr>
        <w:jc w:val="both"/>
        <w:rPr>
          <w:rFonts w:cs="Arial"/>
          <w:sz w:val="20"/>
        </w:rPr>
      </w:pPr>
    </w:p>
    <w:p w14:paraId="15ED7D53" w14:textId="588652AC" w:rsidR="00F01D51" w:rsidRPr="00A95456" w:rsidRDefault="0CA2AC92" w:rsidP="7E7A2955">
      <w:pPr>
        <w:jc w:val="both"/>
        <w:rPr>
          <w:rFonts w:cs="Arial"/>
          <w:sz w:val="20"/>
        </w:rPr>
      </w:pPr>
      <w:r w:rsidRPr="7E7A2955">
        <w:rPr>
          <w:rFonts w:cs="Arial"/>
          <w:sz w:val="20"/>
        </w:rPr>
        <w:t xml:space="preserve">Camera ground truth </w:t>
      </w:r>
      <w:r w:rsidR="00F01D51" w:rsidRPr="7E7A2955">
        <w:rPr>
          <w:rFonts w:cs="Arial"/>
          <w:sz w:val="20"/>
        </w:rPr>
        <w:t xml:space="preserve">locations </w:t>
      </w:r>
      <w:r w:rsidR="783E19D0" w:rsidRPr="7E7A2955">
        <w:rPr>
          <w:rFonts w:cs="Arial"/>
          <w:sz w:val="20"/>
        </w:rPr>
        <w:t>(if taken</w:t>
      </w:r>
      <w:r w:rsidR="36E2FF02" w:rsidRPr="7E7A2955">
        <w:rPr>
          <w:rFonts w:cs="Arial"/>
          <w:sz w:val="20"/>
        </w:rPr>
        <w:t xml:space="preserve"> during this campaign</w:t>
      </w:r>
      <w:r w:rsidR="783E19D0" w:rsidRPr="7E7A2955">
        <w:rPr>
          <w:rFonts w:cs="Arial"/>
          <w:sz w:val="20"/>
        </w:rPr>
        <w:t xml:space="preserve">) </w:t>
      </w:r>
      <w:r w:rsidR="00F01D51" w:rsidRPr="7E7A2955">
        <w:rPr>
          <w:rFonts w:cs="Arial"/>
          <w:sz w:val="20"/>
        </w:rPr>
        <w:t>should be:</w:t>
      </w:r>
    </w:p>
    <w:p w14:paraId="2743C60C" w14:textId="58A33B1F" w:rsidR="744F89A9" w:rsidRDefault="744F89A9" w:rsidP="7E7A2955">
      <w:pPr>
        <w:pStyle w:val="ListParagraph"/>
        <w:numPr>
          <w:ilvl w:val="0"/>
          <w:numId w:val="1"/>
        </w:numPr>
        <w:spacing w:after="0" w:line="259" w:lineRule="auto"/>
        <w:jc w:val="both"/>
        <w:rPr>
          <w:rFonts w:eastAsia="Arial" w:cs="Arial"/>
          <w:szCs w:val="24"/>
        </w:rPr>
      </w:pPr>
      <w:r w:rsidRPr="7E7A2955">
        <w:rPr>
          <w:rFonts w:cs="Arial"/>
          <w:sz w:val="20"/>
          <w:szCs w:val="20"/>
        </w:rPr>
        <w:t xml:space="preserve">Located either side of a change in seabed </w:t>
      </w:r>
      <w:proofErr w:type="gramStart"/>
      <w:r w:rsidRPr="7E7A2955">
        <w:rPr>
          <w:rFonts w:cs="Arial"/>
          <w:sz w:val="20"/>
          <w:szCs w:val="20"/>
        </w:rPr>
        <w:t>characteristic;</w:t>
      </w:r>
      <w:proofErr w:type="gramEnd"/>
    </w:p>
    <w:p w14:paraId="01242C8A" w14:textId="2D958E2D" w:rsidR="00F01D51" w:rsidRPr="00A95456" w:rsidRDefault="00F01D51" w:rsidP="7E7A2955">
      <w:pPr>
        <w:pStyle w:val="ListParagraph"/>
        <w:numPr>
          <w:ilvl w:val="0"/>
          <w:numId w:val="1"/>
        </w:numPr>
        <w:jc w:val="both"/>
        <w:rPr>
          <w:rFonts w:eastAsia="Arial" w:cs="Arial"/>
          <w:sz w:val="20"/>
          <w:szCs w:val="20"/>
        </w:rPr>
      </w:pPr>
      <w:r w:rsidRPr="7E7A2955">
        <w:rPr>
          <w:rFonts w:cs="Arial"/>
          <w:sz w:val="20"/>
          <w:szCs w:val="20"/>
        </w:rPr>
        <w:t>Representative of the range of sediments of interest</w:t>
      </w:r>
      <w:r w:rsidR="545624AA" w:rsidRPr="7E7A2955">
        <w:rPr>
          <w:rFonts w:cs="Arial"/>
          <w:sz w:val="20"/>
          <w:szCs w:val="20"/>
        </w:rPr>
        <w:t>.</w:t>
      </w:r>
    </w:p>
    <w:p w14:paraId="0C160567" w14:textId="77777777" w:rsidR="00F01D51" w:rsidRPr="00A95456" w:rsidRDefault="00F01D51" w:rsidP="00502859">
      <w:pPr>
        <w:ind w:left="720"/>
        <w:jc w:val="both"/>
        <w:rPr>
          <w:rFonts w:cs="Arial"/>
          <w:sz w:val="20"/>
        </w:rPr>
      </w:pPr>
    </w:p>
    <w:p w14:paraId="44A03F95" w14:textId="60D6FBAC" w:rsidR="00E55192" w:rsidRPr="00A95456" w:rsidRDefault="0337BAF5" w:rsidP="7D729607">
      <w:pPr>
        <w:jc w:val="both"/>
        <w:rPr>
          <w:rFonts w:cs="Arial"/>
          <w:sz w:val="20"/>
        </w:rPr>
      </w:pPr>
      <w:r w:rsidRPr="7E7A2955">
        <w:rPr>
          <w:rFonts w:cs="Arial"/>
          <w:sz w:val="20"/>
        </w:rPr>
        <w:t xml:space="preserve">Survey work under the contract should be scheduled to be completed by the end of </w:t>
      </w:r>
      <w:r w:rsidR="00A21AF4" w:rsidRPr="7E7A2955">
        <w:rPr>
          <w:rFonts w:cs="Arial"/>
          <w:sz w:val="20"/>
        </w:rPr>
        <w:t xml:space="preserve">October </w:t>
      </w:r>
      <w:r w:rsidR="240AEE05" w:rsidRPr="7E7A2955">
        <w:rPr>
          <w:rFonts w:cs="Arial"/>
          <w:sz w:val="20"/>
        </w:rPr>
        <w:t xml:space="preserve">2022, however potential contractors should provide contingency dates should the planned survey be affected </w:t>
      </w:r>
      <w:bookmarkStart w:id="3" w:name="_Int_Hcre5VFX"/>
      <w:proofErr w:type="gramStart"/>
      <w:r w:rsidR="240AEE05" w:rsidRPr="7E7A2955">
        <w:rPr>
          <w:rFonts w:cs="Arial"/>
          <w:sz w:val="20"/>
        </w:rPr>
        <w:t>e.g.</w:t>
      </w:r>
      <w:bookmarkEnd w:id="3"/>
      <w:proofErr w:type="gramEnd"/>
      <w:r w:rsidR="240AEE05" w:rsidRPr="7E7A2955">
        <w:rPr>
          <w:rFonts w:cs="Arial"/>
          <w:sz w:val="20"/>
        </w:rPr>
        <w:t xml:space="preserve"> by weather downtime. </w:t>
      </w:r>
    </w:p>
    <w:p w14:paraId="52B4091A" w14:textId="77777777" w:rsidR="00E55192" w:rsidRPr="00A95456" w:rsidRDefault="00E55192" w:rsidP="00502859">
      <w:pPr>
        <w:jc w:val="both"/>
        <w:rPr>
          <w:rFonts w:cs="Arial"/>
          <w:sz w:val="20"/>
        </w:rPr>
      </w:pPr>
    </w:p>
    <w:p w14:paraId="5FCDF958" w14:textId="5DAD043C" w:rsidR="00E55192" w:rsidRPr="00A95456" w:rsidRDefault="00E55192" w:rsidP="7E7A2955">
      <w:pPr>
        <w:jc w:val="both"/>
        <w:rPr>
          <w:rFonts w:eastAsia="Calibri" w:cs="Arial"/>
          <w:sz w:val="20"/>
        </w:rPr>
      </w:pPr>
      <w:r w:rsidRPr="01124FD7">
        <w:rPr>
          <w:rFonts w:eastAsia="Calibri" w:cs="Arial"/>
          <w:sz w:val="20"/>
        </w:rPr>
        <w:t>Contractors must clearly state their availability and capability to carry both this single contract and any s</w:t>
      </w:r>
      <w:r w:rsidR="252668C4" w:rsidRPr="01124FD7">
        <w:rPr>
          <w:rFonts w:eastAsia="Calibri" w:cs="Arial"/>
          <w:sz w:val="20"/>
        </w:rPr>
        <w:t>ubsequent</w:t>
      </w:r>
      <w:r w:rsidR="1448F083" w:rsidRPr="01124FD7">
        <w:rPr>
          <w:rFonts w:eastAsia="Calibri" w:cs="Arial"/>
          <w:sz w:val="20"/>
        </w:rPr>
        <w:t xml:space="preserve"> </w:t>
      </w:r>
      <w:r w:rsidR="252668C4" w:rsidRPr="01124FD7">
        <w:rPr>
          <w:rFonts w:eastAsia="Calibri" w:cs="Arial"/>
          <w:sz w:val="20"/>
        </w:rPr>
        <w:t xml:space="preserve">work </w:t>
      </w:r>
      <w:r w:rsidRPr="01124FD7">
        <w:rPr>
          <w:rFonts w:eastAsia="Calibri" w:cs="Arial"/>
          <w:sz w:val="20"/>
        </w:rPr>
        <w:t xml:space="preserve">they may consider bidding for </w:t>
      </w:r>
      <w:r w:rsidR="69ADB237" w:rsidRPr="01124FD7">
        <w:rPr>
          <w:rFonts w:eastAsia="Calibri" w:cs="Arial"/>
          <w:sz w:val="20"/>
        </w:rPr>
        <w:t xml:space="preserve">(although not costed for under this RFQ) </w:t>
      </w:r>
      <w:r w:rsidRPr="01124FD7">
        <w:rPr>
          <w:rFonts w:eastAsia="Calibri" w:cs="Arial"/>
          <w:sz w:val="20"/>
        </w:rPr>
        <w:t>in combination within the given timescales.</w:t>
      </w:r>
    </w:p>
    <w:p w14:paraId="7BE38912" w14:textId="77777777" w:rsidR="00E85C0C" w:rsidRPr="00A95456" w:rsidRDefault="00E85C0C" w:rsidP="00502859">
      <w:pPr>
        <w:jc w:val="both"/>
        <w:rPr>
          <w:rFonts w:eastAsia="Calibri" w:cs="Arial"/>
          <w:sz w:val="22"/>
          <w:szCs w:val="22"/>
        </w:rPr>
      </w:pPr>
    </w:p>
    <w:p w14:paraId="630E6B27" w14:textId="34AF4DE7" w:rsidR="00C87410" w:rsidRPr="00A95456" w:rsidRDefault="1B9EA4E7" w:rsidP="5A9C37B3">
      <w:pPr>
        <w:jc w:val="both"/>
        <w:rPr>
          <w:rFonts w:cs="Arial"/>
          <w:sz w:val="20"/>
        </w:rPr>
      </w:pPr>
      <w:r w:rsidRPr="00A95456">
        <w:rPr>
          <w:rFonts w:cs="Arial"/>
          <w:sz w:val="20"/>
        </w:rPr>
        <w:t xml:space="preserve">Surveys will be carried out in accordance with the technical specification provided above. Alternative approaches will be considered if they meet the aims and objectives of the contract, demonstrate </w:t>
      </w:r>
      <w:proofErr w:type="gramStart"/>
      <w:r w:rsidRPr="00A95456">
        <w:rPr>
          <w:rFonts w:cs="Arial"/>
          <w:sz w:val="20"/>
        </w:rPr>
        <w:t>efficiencies</w:t>
      </w:r>
      <w:proofErr w:type="gramEnd"/>
      <w:r w:rsidRPr="00A95456">
        <w:rPr>
          <w:rFonts w:cs="Arial"/>
          <w:sz w:val="20"/>
        </w:rPr>
        <w:t xml:space="preserve"> and are agreed with NE prior to survey commencing.</w:t>
      </w:r>
    </w:p>
    <w:p w14:paraId="2C36AE40" w14:textId="000416D8" w:rsidR="0011160B" w:rsidRDefault="0011160B" w:rsidP="7E7A2955">
      <w:pPr>
        <w:pStyle w:val="Heading3"/>
        <w:jc w:val="both"/>
      </w:pPr>
    </w:p>
    <w:p w14:paraId="6871A128" w14:textId="6781EE70" w:rsidR="00E85C0C" w:rsidRDefault="485E52A9" w:rsidP="5A9C37B3">
      <w:pPr>
        <w:pStyle w:val="Heading3"/>
        <w:keepNext w:val="0"/>
        <w:tabs>
          <w:tab w:val="left" w:pos="567"/>
        </w:tabs>
        <w:spacing w:before="0" w:after="0" w:line="271" w:lineRule="auto"/>
        <w:jc w:val="both"/>
        <w:rPr>
          <w:rFonts w:ascii="Arial" w:hAnsi="Arial" w:cs="Arial"/>
          <w:sz w:val="22"/>
          <w:szCs w:val="22"/>
        </w:rPr>
      </w:pPr>
      <w:r w:rsidRPr="25E0572F">
        <w:rPr>
          <w:rFonts w:ascii="Arial" w:hAnsi="Arial" w:cs="Arial"/>
          <w:sz w:val="22"/>
          <w:szCs w:val="22"/>
        </w:rPr>
        <w:t>3</w:t>
      </w:r>
      <w:r w:rsidR="6B4E7670" w:rsidRPr="25E0572F">
        <w:rPr>
          <w:rFonts w:ascii="Arial" w:hAnsi="Arial" w:cs="Arial"/>
          <w:sz w:val="22"/>
          <w:szCs w:val="22"/>
        </w:rPr>
        <w:t>.6</w:t>
      </w:r>
      <w:r>
        <w:tab/>
      </w:r>
      <w:r w:rsidR="6B4E7670" w:rsidRPr="25E0572F">
        <w:rPr>
          <w:rFonts w:ascii="Arial" w:hAnsi="Arial" w:cs="Arial"/>
          <w:sz w:val="22"/>
          <w:szCs w:val="22"/>
        </w:rPr>
        <w:t>Invasive Non-Native Species</w:t>
      </w:r>
    </w:p>
    <w:p w14:paraId="6A406960" w14:textId="77777777" w:rsidR="00E85C0C" w:rsidRPr="00E55192" w:rsidRDefault="00E85C0C" w:rsidP="00502859">
      <w:pPr>
        <w:jc w:val="both"/>
      </w:pPr>
    </w:p>
    <w:p w14:paraId="44176CA7" w14:textId="438EA955" w:rsidR="00F14BE3" w:rsidRDefault="0AC4D932" w:rsidP="5A9C37B3">
      <w:pPr>
        <w:jc w:val="both"/>
        <w:rPr>
          <w:rFonts w:cs="Arial"/>
          <w:sz w:val="20"/>
        </w:rPr>
      </w:pPr>
      <w:r w:rsidRPr="5A9C37B3">
        <w:rPr>
          <w:rFonts w:cs="Arial"/>
          <w:sz w:val="20"/>
        </w:rPr>
        <w:t xml:space="preserve">Invasive Non-Native Species (INNS) </w:t>
      </w:r>
      <w:proofErr w:type="gramStart"/>
      <w:r w:rsidRPr="5A9C37B3">
        <w:rPr>
          <w:rFonts w:cs="Arial"/>
          <w:sz w:val="20"/>
        </w:rPr>
        <w:t>are considered to be</w:t>
      </w:r>
      <w:proofErr w:type="gramEnd"/>
      <w:r w:rsidRPr="5A9C37B3">
        <w:rPr>
          <w:rFonts w:cs="Arial"/>
          <w:sz w:val="20"/>
        </w:rPr>
        <w:t xml:space="preserve"> one of the top five pressures directly driving biodiversity loss globally. Prevention is the key focus, particularly in marine environments. The contractor shall be aware of and work in accordance with standard good practice biosecurity measures to avoid spread of INNS:</w:t>
      </w:r>
    </w:p>
    <w:p w14:paraId="51B02845" w14:textId="77777777" w:rsidR="00F14BE3" w:rsidRPr="00A1102F" w:rsidRDefault="00F14BE3" w:rsidP="00502859">
      <w:pPr>
        <w:jc w:val="both"/>
        <w:rPr>
          <w:rFonts w:cs="Arial"/>
          <w:sz w:val="20"/>
        </w:rPr>
      </w:pPr>
    </w:p>
    <w:p w14:paraId="6E05C497" w14:textId="77777777" w:rsidR="00F14BE3" w:rsidRPr="00A1102F" w:rsidRDefault="00F14BE3" w:rsidP="00502859">
      <w:pPr>
        <w:numPr>
          <w:ilvl w:val="0"/>
          <w:numId w:val="28"/>
        </w:numPr>
        <w:jc w:val="both"/>
        <w:rPr>
          <w:rFonts w:cs="Arial"/>
          <w:sz w:val="20"/>
        </w:rPr>
      </w:pPr>
      <w:r w:rsidRPr="00A1102F">
        <w:rPr>
          <w:rFonts w:cs="Arial"/>
          <w:sz w:val="20"/>
        </w:rPr>
        <w:t xml:space="preserve">Equipment, </w:t>
      </w:r>
      <w:proofErr w:type="gramStart"/>
      <w:r w:rsidRPr="00A1102F">
        <w:rPr>
          <w:rFonts w:cs="Arial"/>
          <w:sz w:val="20"/>
        </w:rPr>
        <w:t>clothes</w:t>
      </w:r>
      <w:proofErr w:type="gramEnd"/>
      <w:r w:rsidRPr="00A1102F">
        <w:rPr>
          <w:rFonts w:cs="Arial"/>
          <w:sz w:val="20"/>
        </w:rPr>
        <w:t xml:space="preserve"> and boots should be clean before carrying out any work on site</w:t>
      </w:r>
    </w:p>
    <w:p w14:paraId="6E53D9C7" w14:textId="77777777" w:rsidR="00F14BE3" w:rsidRPr="00A1102F" w:rsidRDefault="00F14BE3" w:rsidP="00502859">
      <w:pPr>
        <w:numPr>
          <w:ilvl w:val="0"/>
          <w:numId w:val="28"/>
        </w:numPr>
        <w:jc w:val="both"/>
        <w:rPr>
          <w:rFonts w:cs="Arial"/>
          <w:sz w:val="20"/>
        </w:rPr>
      </w:pPr>
      <w:r w:rsidRPr="00A1102F">
        <w:rPr>
          <w:rFonts w:cs="Arial"/>
          <w:sz w:val="20"/>
        </w:rPr>
        <w:t>When on or near water it is important that equipment is drained after use and as far as possible dried</w:t>
      </w:r>
    </w:p>
    <w:p w14:paraId="21D68A20" w14:textId="486D414B" w:rsidR="00F14BE3" w:rsidRPr="00F14BE3" w:rsidRDefault="00F14BE3" w:rsidP="00502859">
      <w:pPr>
        <w:pStyle w:val="ListParagraph"/>
        <w:numPr>
          <w:ilvl w:val="0"/>
          <w:numId w:val="28"/>
        </w:numPr>
        <w:spacing w:after="0" w:line="240" w:lineRule="auto"/>
        <w:contextualSpacing w:val="0"/>
        <w:jc w:val="both"/>
        <w:rPr>
          <w:rStyle w:val="Hyperlink"/>
          <w:rFonts w:cs="Arial"/>
          <w:color w:val="auto"/>
          <w:sz w:val="20"/>
          <w:u w:val="none"/>
        </w:rPr>
      </w:pPr>
      <w:r w:rsidRPr="00A1102F">
        <w:rPr>
          <w:rFonts w:cs="Arial"/>
          <w:sz w:val="20"/>
        </w:rPr>
        <w:t xml:space="preserve">Boats to be used in survey work should have their hulls cleaned on a regular basis. Best practice guidelines should be followed as outlined by </w:t>
      </w:r>
      <w:hyperlink r:id="rId22" w:history="1">
        <w:r w:rsidRPr="00A1102F">
          <w:rPr>
            <w:rStyle w:val="Hyperlink"/>
            <w:rFonts w:cs="Arial"/>
            <w:sz w:val="20"/>
          </w:rPr>
          <w:t>The Green Blue</w:t>
        </w:r>
      </w:hyperlink>
    </w:p>
    <w:p w14:paraId="3E7DB794" w14:textId="77777777" w:rsidR="00F14BE3" w:rsidRPr="00A1102F" w:rsidRDefault="00F14BE3" w:rsidP="00502859">
      <w:pPr>
        <w:pStyle w:val="ListParagraph"/>
        <w:spacing w:after="0" w:line="240" w:lineRule="auto"/>
        <w:contextualSpacing w:val="0"/>
        <w:jc w:val="both"/>
        <w:rPr>
          <w:rFonts w:cs="Arial"/>
          <w:sz w:val="20"/>
        </w:rPr>
      </w:pPr>
    </w:p>
    <w:p w14:paraId="12F6C62F" w14:textId="626E12DA" w:rsidR="00E85C0C" w:rsidRPr="006A2753" w:rsidRDefault="0AC4D932" w:rsidP="5A9C37B3">
      <w:pPr>
        <w:jc w:val="both"/>
        <w:rPr>
          <w:rFonts w:cs="Arial"/>
          <w:sz w:val="20"/>
          <w:lang w:bidi="en-US"/>
        </w:rPr>
      </w:pPr>
      <w:r w:rsidRPr="5A9C37B3">
        <w:rPr>
          <w:rFonts w:cs="Arial"/>
          <w:sz w:val="20"/>
        </w:rPr>
        <w:t>INNS species previously recorded in this region and/or to particularly look out for during this survey. See</w:t>
      </w:r>
      <w:r w:rsidR="5B1A65B5" w:rsidRPr="5A9C37B3">
        <w:rPr>
          <w:rFonts w:cs="Arial"/>
          <w:sz w:val="20"/>
          <w:lang w:bidi="en-US"/>
        </w:rPr>
        <w:t xml:space="preserve"> </w:t>
      </w:r>
      <w:hyperlink r:id="rId23" w:history="1">
        <w:r w:rsidR="5B1A65B5" w:rsidRPr="5A9C37B3">
          <w:rPr>
            <w:rStyle w:val="Hyperlink"/>
            <w:rFonts w:cs="Arial"/>
            <w:sz w:val="20"/>
            <w:lang w:bidi="en-US"/>
          </w:rPr>
          <w:t>GB non-native species secretariat</w:t>
        </w:r>
      </w:hyperlink>
      <w:r w:rsidR="5B1A65B5" w:rsidRPr="5A9C37B3">
        <w:rPr>
          <w:rFonts w:cs="Arial"/>
          <w:sz w:val="20"/>
          <w:lang w:bidi="en-US"/>
        </w:rPr>
        <w:t>.</w:t>
      </w:r>
    </w:p>
    <w:p w14:paraId="38489409" w14:textId="746E7787" w:rsidR="00E85C0C" w:rsidRPr="006A2753" w:rsidRDefault="00E85C0C" w:rsidP="5A9C37B3">
      <w:pPr>
        <w:pStyle w:val="NoSpacing"/>
        <w:jc w:val="both"/>
        <w:rPr>
          <w:rFonts w:cs="Arial"/>
          <w:sz w:val="20"/>
          <w:szCs w:val="20"/>
        </w:rPr>
      </w:pPr>
    </w:p>
    <w:p w14:paraId="5363E43A" w14:textId="1B2B42ED" w:rsidR="003E0690" w:rsidRDefault="4A02E12D" w:rsidP="5A9C37B3">
      <w:pPr>
        <w:pStyle w:val="ListParagraph"/>
        <w:ind w:left="0"/>
        <w:jc w:val="both"/>
        <w:rPr>
          <w:rFonts w:cs="Arial"/>
          <w:color w:val="FF0000"/>
          <w:sz w:val="22"/>
        </w:rPr>
      </w:pPr>
      <w:r w:rsidRPr="5A9C37B3">
        <w:rPr>
          <w:rFonts w:cs="Arial"/>
          <w:sz w:val="20"/>
          <w:szCs w:val="20"/>
        </w:rPr>
        <w:t xml:space="preserve">The contractor must report any records of INNS observed on site on Marine Recorder and to the Natural England project officer as part of the survey report. Any species currently listed as ‘alert’ species should be flagged immediately to the GB Non-Native Species Secretariat </w:t>
      </w:r>
      <w:hyperlink r:id="rId24">
        <w:r w:rsidRPr="5A9C37B3">
          <w:rPr>
            <w:rStyle w:val="Hyperlink"/>
            <w:color w:val="000000" w:themeColor="text1"/>
            <w:sz w:val="20"/>
            <w:szCs w:val="20"/>
          </w:rPr>
          <w:t>http://www.nonnativespecies.org/alerts/index.cfm</w:t>
        </w:r>
      </w:hyperlink>
      <w:r w:rsidRPr="5A9C37B3">
        <w:rPr>
          <w:rFonts w:cs="Arial"/>
          <w:sz w:val="20"/>
          <w:szCs w:val="20"/>
        </w:rPr>
        <w:t xml:space="preserve">. More information and guidance including ID guides can be found at </w:t>
      </w:r>
      <w:hyperlink r:id="rId25">
        <w:r w:rsidRPr="5A9C37B3">
          <w:rPr>
            <w:rStyle w:val="Hyperlink"/>
            <w:color w:val="000000" w:themeColor="text1"/>
            <w:sz w:val="20"/>
            <w:szCs w:val="20"/>
          </w:rPr>
          <w:t>www.nonnativespecies.org</w:t>
        </w:r>
      </w:hyperlink>
      <w:r w:rsidRPr="5A9C37B3">
        <w:rPr>
          <w:rFonts w:cs="Arial"/>
          <w:sz w:val="20"/>
          <w:szCs w:val="20"/>
        </w:rPr>
        <w:t xml:space="preserve"> and the </w:t>
      </w:r>
      <w:hyperlink r:id="rId26">
        <w:r w:rsidRPr="5A9C37B3">
          <w:rPr>
            <w:rStyle w:val="Hyperlink"/>
            <w:color w:val="000000" w:themeColor="text1"/>
            <w:sz w:val="20"/>
            <w:szCs w:val="20"/>
          </w:rPr>
          <w:t>Marine Aliens Project</w:t>
        </w:r>
      </w:hyperlink>
      <w:r>
        <w:t>.</w:t>
      </w:r>
    </w:p>
    <w:p w14:paraId="3A375F6F" w14:textId="2F3FB804" w:rsidR="00B302A0" w:rsidRPr="006A2753" w:rsidRDefault="485E52A9" w:rsidP="5A9C37B3">
      <w:pPr>
        <w:tabs>
          <w:tab w:val="left" w:pos="567"/>
        </w:tabs>
        <w:jc w:val="both"/>
        <w:rPr>
          <w:rFonts w:cs="Arial"/>
          <w:b/>
          <w:bCs/>
          <w:sz w:val="22"/>
          <w:szCs w:val="22"/>
        </w:rPr>
      </w:pPr>
      <w:r w:rsidRPr="7E7A2955">
        <w:rPr>
          <w:rFonts w:cs="Arial"/>
          <w:b/>
          <w:bCs/>
          <w:sz w:val="22"/>
          <w:szCs w:val="22"/>
        </w:rPr>
        <w:t>3</w:t>
      </w:r>
      <w:r w:rsidR="1AE94D7B" w:rsidRPr="7E7A2955">
        <w:rPr>
          <w:rFonts w:cs="Arial"/>
          <w:b/>
          <w:bCs/>
          <w:sz w:val="22"/>
          <w:szCs w:val="22"/>
        </w:rPr>
        <w:t>.7</w:t>
      </w:r>
      <w:r>
        <w:tab/>
      </w:r>
      <w:r w:rsidR="4EE2A98E" w:rsidRPr="7E7A2955">
        <w:rPr>
          <w:rFonts w:cs="Arial"/>
          <w:b/>
          <w:bCs/>
          <w:sz w:val="22"/>
          <w:szCs w:val="22"/>
        </w:rPr>
        <w:t xml:space="preserve"> </w:t>
      </w:r>
      <w:r w:rsidRPr="7E7A2955">
        <w:rPr>
          <w:rFonts w:cs="Arial"/>
          <w:b/>
          <w:bCs/>
          <w:sz w:val="22"/>
          <w:szCs w:val="22"/>
        </w:rPr>
        <w:t>H &amp; S Requirements</w:t>
      </w:r>
    </w:p>
    <w:p w14:paraId="79550168" w14:textId="77777777" w:rsidR="00BE3F36" w:rsidRPr="006A2753" w:rsidRDefault="00BE3F36" w:rsidP="00502859">
      <w:pPr>
        <w:jc w:val="both"/>
        <w:rPr>
          <w:rFonts w:cs="Arial"/>
          <w:sz w:val="22"/>
          <w:szCs w:val="22"/>
        </w:rPr>
      </w:pPr>
    </w:p>
    <w:p w14:paraId="46BE6D81" w14:textId="10EF32C5" w:rsidR="00C803CA" w:rsidRPr="007B066C" w:rsidRDefault="5D4EA7FC" w:rsidP="7B8EC270">
      <w:pPr>
        <w:jc w:val="both"/>
        <w:rPr>
          <w:rFonts w:cs="Arial"/>
          <w:i/>
          <w:iCs/>
          <w:color w:val="FF0000"/>
          <w:sz w:val="20"/>
        </w:rPr>
      </w:pPr>
      <w:r w:rsidRPr="7B8EC270">
        <w:rPr>
          <w:rFonts w:cs="Arial"/>
          <w:sz w:val="20"/>
        </w:rPr>
        <w:t>All risk assessments need to</w:t>
      </w:r>
      <w:r w:rsidR="4F8122CD" w:rsidRPr="7B8EC270">
        <w:rPr>
          <w:rFonts w:cs="Arial"/>
          <w:sz w:val="20"/>
        </w:rPr>
        <w:t xml:space="preserve"> be seen and signed off by the </w:t>
      </w:r>
      <w:r w:rsidR="5185BA88" w:rsidRPr="7B8EC270">
        <w:rPr>
          <w:rFonts w:cs="Arial"/>
          <w:sz w:val="20"/>
        </w:rPr>
        <w:t>Nominated Officer</w:t>
      </w:r>
      <w:r w:rsidRPr="7B8EC270">
        <w:rPr>
          <w:rFonts w:cs="Arial"/>
          <w:sz w:val="20"/>
        </w:rPr>
        <w:t xml:space="preserve"> (ideally when presented with then project plan), as part of the contract management process. Risk assessments need to be provided by the contractor. </w:t>
      </w:r>
      <w:r w:rsidR="00C803CA" w:rsidRPr="7B8EC270">
        <w:rPr>
          <w:rFonts w:cs="Arial"/>
          <w:sz w:val="20"/>
        </w:rPr>
        <w:t>Surveys will be done out of season, risks around reduced daylight and poor weather etc. need to be highlighted.</w:t>
      </w:r>
    </w:p>
    <w:p w14:paraId="27894A83" w14:textId="5CC3C216" w:rsidR="00EC4980" w:rsidRPr="006A2753" w:rsidRDefault="485E52A9" w:rsidP="7B8EC270">
      <w:pPr>
        <w:pStyle w:val="Heading3"/>
        <w:jc w:val="both"/>
        <w:rPr>
          <w:rFonts w:ascii="Arial" w:hAnsi="Arial" w:cs="Arial"/>
          <w:sz w:val="22"/>
          <w:szCs w:val="22"/>
          <w:lang w:val="en-US"/>
        </w:rPr>
      </w:pPr>
      <w:r w:rsidRPr="7E7A2955">
        <w:rPr>
          <w:rFonts w:ascii="Arial" w:hAnsi="Arial" w:cs="Arial"/>
          <w:sz w:val="22"/>
          <w:szCs w:val="22"/>
          <w:lang w:val="en-US"/>
        </w:rPr>
        <w:t>3</w:t>
      </w:r>
      <w:r w:rsidR="1AE94D7B" w:rsidRPr="7E7A2955">
        <w:rPr>
          <w:rFonts w:ascii="Arial" w:hAnsi="Arial" w:cs="Arial"/>
          <w:sz w:val="22"/>
          <w:szCs w:val="22"/>
          <w:lang w:val="en-US"/>
        </w:rPr>
        <w:t>.8</w:t>
      </w:r>
      <w:r>
        <w:tab/>
      </w:r>
      <w:r w:rsidR="25091E11" w:rsidRPr="7E7A2955">
        <w:rPr>
          <w:rFonts w:ascii="Arial" w:hAnsi="Arial" w:cs="Arial"/>
          <w:sz w:val="22"/>
          <w:szCs w:val="22"/>
          <w:lang w:val="en-US"/>
        </w:rPr>
        <w:t xml:space="preserve"> Weather downtime &amp; contingency </w:t>
      </w:r>
    </w:p>
    <w:p w14:paraId="63D2BF8E" w14:textId="5F742BC7" w:rsidR="00EC4980" w:rsidRPr="006A2753" w:rsidRDefault="00EC4980" w:rsidP="2EA641B2">
      <w:pPr>
        <w:jc w:val="both"/>
        <w:rPr>
          <w:rFonts w:cs="Arial"/>
          <w:i/>
          <w:iCs/>
          <w:color w:val="FF0000"/>
          <w:sz w:val="20"/>
        </w:rPr>
      </w:pPr>
    </w:p>
    <w:p w14:paraId="270B93C9" w14:textId="3518C0DA" w:rsidR="00C803CA" w:rsidRPr="0065241A" w:rsidRDefault="318EC6EF" w:rsidP="6A22E30F">
      <w:pPr>
        <w:jc w:val="both"/>
        <w:rPr>
          <w:rFonts w:cs="Arial"/>
          <w:color w:val="000000"/>
          <w:sz w:val="20"/>
        </w:rPr>
      </w:pPr>
      <w:r w:rsidRPr="6A22E30F">
        <w:rPr>
          <w:rFonts w:cs="Arial"/>
          <w:color w:val="000000" w:themeColor="text1"/>
          <w:sz w:val="20"/>
        </w:rPr>
        <w:t>Survey windows should be allocated in accordance with the best tides available.</w:t>
      </w:r>
      <w:r w:rsidR="054D1546" w:rsidRPr="6A22E30F">
        <w:rPr>
          <w:rFonts w:cs="Arial"/>
          <w:color w:val="000000" w:themeColor="text1"/>
          <w:sz w:val="20"/>
        </w:rPr>
        <w:t xml:space="preserve"> Contractors will be expected to check weather regularly (daily) prior to agreed survey windows.  If contractors have 48 hours' notice of impending poor </w:t>
      </w:r>
      <w:r w:rsidR="00C542A9" w:rsidRPr="6A22E30F">
        <w:rPr>
          <w:rFonts w:cs="Arial"/>
          <w:color w:val="000000" w:themeColor="text1"/>
          <w:sz w:val="20"/>
        </w:rPr>
        <w:t>weather,</w:t>
      </w:r>
      <w:r w:rsidR="054D1546" w:rsidRPr="6A22E30F">
        <w:rPr>
          <w:rFonts w:cs="Arial"/>
          <w:color w:val="000000" w:themeColor="text1"/>
          <w:sz w:val="20"/>
        </w:rPr>
        <w:t xml:space="preserve"> then they will be expected to make alternative arrangements for the duration of the poor weather and reschedule survey work to be completed </w:t>
      </w:r>
      <w:proofErr w:type="gramStart"/>
      <w:r w:rsidR="054D1546" w:rsidRPr="6A22E30F">
        <w:rPr>
          <w:rFonts w:cs="Arial"/>
          <w:color w:val="000000" w:themeColor="text1"/>
          <w:sz w:val="20"/>
        </w:rPr>
        <w:t>at a later date</w:t>
      </w:r>
      <w:proofErr w:type="gramEnd"/>
      <w:r w:rsidR="054D1546" w:rsidRPr="6A22E30F">
        <w:rPr>
          <w:rFonts w:cs="Arial"/>
          <w:color w:val="000000" w:themeColor="text1"/>
          <w:sz w:val="20"/>
        </w:rPr>
        <w:t xml:space="preserve">.  If contractors have not yet </w:t>
      </w:r>
      <w:r w:rsidR="00C542A9" w:rsidRPr="6A22E30F">
        <w:rPr>
          <w:rFonts w:cs="Arial"/>
          <w:color w:val="000000" w:themeColor="text1"/>
          <w:sz w:val="20"/>
        </w:rPr>
        <w:t>mobilised,</w:t>
      </w:r>
      <w:r w:rsidR="054D1546" w:rsidRPr="6A22E30F">
        <w:rPr>
          <w:rFonts w:cs="Arial"/>
          <w:color w:val="000000" w:themeColor="text1"/>
          <w:sz w:val="20"/>
        </w:rPr>
        <w:t xml:space="preserve"> then Natural England does not expect to be charged for any weather </w:t>
      </w:r>
      <w:r w:rsidR="054D1546" w:rsidRPr="6A22E30F">
        <w:rPr>
          <w:rFonts w:cs="Arial"/>
          <w:color w:val="000000" w:themeColor="text1"/>
          <w:sz w:val="20"/>
        </w:rPr>
        <w:lastRenderedPageBreak/>
        <w:t>downtime.  It</w:t>
      </w:r>
      <w:r w:rsidRPr="6A22E30F">
        <w:rPr>
          <w:rFonts w:cs="Arial"/>
          <w:color w:val="000000" w:themeColor="text1"/>
          <w:sz w:val="20"/>
        </w:rPr>
        <w:t xml:space="preserve"> is the responsibility of the contractor to contact Natural England </w:t>
      </w:r>
      <w:proofErr w:type="gramStart"/>
      <w:r w:rsidRPr="6A22E30F">
        <w:rPr>
          <w:rFonts w:cs="Arial"/>
          <w:color w:val="000000" w:themeColor="text1"/>
          <w:sz w:val="20"/>
        </w:rPr>
        <w:t>in the event that</w:t>
      </w:r>
      <w:proofErr w:type="gramEnd"/>
      <w:r w:rsidRPr="6A22E30F">
        <w:rPr>
          <w:rFonts w:cs="Arial"/>
          <w:color w:val="000000" w:themeColor="text1"/>
          <w:sz w:val="20"/>
        </w:rPr>
        <w:t xml:space="preserve"> impending poor weather is putting the survey at risk.</w:t>
      </w:r>
    </w:p>
    <w:p w14:paraId="023160C3" w14:textId="77777777" w:rsidR="00C803CA" w:rsidRPr="0065241A" w:rsidRDefault="00C803CA" w:rsidP="00502859">
      <w:pPr>
        <w:jc w:val="both"/>
        <w:rPr>
          <w:rFonts w:cs="Arial"/>
          <w:color w:val="000000"/>
          <w:sz w:val="20"/>
        </w:rPr>
      </w:pPr>
    </w:p>
    <w:p w14:paraId="3B59CB0B" w14:textId="77777777" w:rsidR="00C803CA" w:rsidRPr="0065241A" w:rsidRDefault="00C803CA" w:rsidP="00502859">
      <w:pPr>
        <w:jc w:val="both"/>
        <w:rPr>
          <w:rFonts w:cs="Arial"/>
          <w:color w:val="000000"/>
          <w:sz w:val="20"/>
        </w:rPr>
      </w:pPr>
      <w:r w:rsidRPr="0065241A">
        <w:rPr>
          <w:rFonts w:cs="Arial"/>
          <w:color w:val="000000"/>
          <w:sz w:val="20"/>
        </w:rPr>
        <w:t>Natural England does not envisage paying for downtime or contingency time for intertidal contracts, but in the event of unforeseeable weather events, a maximum of 1 day may be paid.</w:t>
      </w:r>
    </w:p>
    <w:p w14:paraId="7ECF334C" w14:textId="77777777" w:rsidR="00C803CA" w:rsidRPr="0065241A" w:rsidRDefault="00C803CA" w:rsidP="00502859">
      <w:pPr>
        <w:jc w:val="both"/>
        <w:rPr>
          <w:rFonts w:cs="Arial"/>
          <w:color w:val="000000"/>
          <w:sz w:val="20"/>
        </w:rPr>
      </w:pPr>
    </w:p>
    <w:p w14:paraId="6DEFD455" w14:textId="77777777" w:rsidR="00EE785F" w:rsidRPr="0065241A" w:rsidRDefault="00C803CA" w:rsidP="00502859">
      <w:pPr>
        <w:pStyle w:val="ListParagraph"/>
        <w:ind w:left="0"/>
        <w:jc w:val="both"/>
        <w:rPr>
          <w:rFonts w:eastAsia="Times New Roman" w:cs="Arial"/>
          <w:color w:val="000000"/>
          <w:sz w:val="20"/>
          <w:szCs w:val="20"/>
        </w:rPr>
      </w:pPr>
      <w:r w:rsidRPr="0065241A">
        <w:rPr>
          <w:rFonts w:eastAsia="Times New Roman" w:cs="Arial"/>
          <w:color w:val="000000"/>
          <w:sz w:val="20"/>
          <w:szCs w:val="20"/>
        </w:rPr>
        <w:t xml:space="preserve">In the event of uncertainty or other unforeseen events that impact upon the ability of the contractor to undertake the survey, the Natural England </w:t>
      </w:r>
      <w:r w:rsidR="002F5C18">
        <w:rPr>
          <w:rFonts w:eastAsia="Times New Roman" w:cs="Arial"/>
          <w:color w:val="000000"/>
          <w:sz w:val="20"/>
          <w:szCs w:val="20"/>
        </w:rPr>
        <w:t>Nominated Officer</w:t>
      </w:r>
      <w:r w:rsidRPr="0065241A">
        <w:rPr>
          <w:rFonts w:eastAsia="Times New Roman" w:cs="Arial"/>
          <w:color w:val="000000"/>
          <w:sz w:val="20"/>
          <w:szCs w:val="20"/>
        </w:rPr>
        <w:t xml:space="preserve"> should be contacted immediately</w:t>
      </w:r>
      <w:r w:rsidR="00E55192" w:rsidRPr="0065241A">
        <w:rPr>
          <w:rFonts w:eastAsia="Times New Roman" w:cs="Arial"/>
          <w:color w:val="000000"/>
          <w:sz w:val="20"/>
          <w:szCs w:val="20"/>
        </w:rPr>
        <w:t>.</w:t>
      </w:r>
    </w:p>
    <w:p w14:paraId="43F4F99F" w14:textId="77777777" w:rsidR="0011160B" w:rsidRDefault="0011160B" w:rsidP="00502859">
      <w:pPr>
        <w:jc w:val="both"/>
        <w:rPr>
          <w:rFonts w:cs="Arial"/>
          <w:b/>
          <w:szCs w:val="24"/>
        </w:rPr>
      </w:pPr>
    </w:p>
    <w:p w14:paraId="24B1A61C" w14:textId="1CC509AE" w:rsidR="0011292D" w:rsidRPr="0011160B" w:rsidRDefault="0011292D" w:rsidP="7E7A2955">
      <w:pPr>
        <w:pStyle w:val="ListParagraph"/>
        <w:numPr>
          <w:ilvl w:val="0"/>
          <w:numId w:val="41"/>
        </w:numPr>
        <w:jc w:val="both"/>
        <w:rPr>
          <w:rFonts w:cs="Arial"/>
          <w:b/>
          <w:bCs/>
        </w:rPr>
      </w:pPr>
      <w:r w:rsidRPr="7E7A2955">
        <w:rPr>
          <w:rFonts w:cs="Arial"/>
          <w:b/>
          <w:bCs/>
        </w:rPr>
        <w:t>Outputs – Products and Timescales</w:t>
      </w:r>
    </w:p>
    <w:p w14:paraId="4E3E42EF" w14:textId="16F23D32" w:rsidR="0011292D" w:rsidRPr="0011160B" w:rsidRDefault="14D2C7B2" w:rsidP="01124FD7">
      <w:pPr>
        <w:jc w:val="both"/>
        <w:rPr>
          <w:rFonts w:cs="Arial"/>
          <w:sz w:val="20"/>
        </w:rPr>
      </w:pPr>
      <w:r w:rsidRPr="01124FD7">
        <w:rPr>
          <w:rFonts w:cs="Arial"/>
          <w:sz w:val="20"/>
        </w:rPr>
        <w:t xml:space="preserve">This contract shall be managed on behalf of the Authority by </w:t>
      </w:r>
      <w:r w:rsidR="00A95456" w:rsidRPr="01124FD7">
        <w:rPr>
          <w:rFonts w:cs="Arial"/>
          <w:sz w:val="20"/>
        </w:rPr>
        <w:t>Paula Daglish</w:t>
      </w:r>
      <w:r w:rsidRPr="01124FD7">
        <w:rPr>
          <w:rFonts w:cs="Arial"/>
          <w:sz w:val="20"/>
        </w:rPr>
        <w:t>.</w:t>
      </w:r>
    </w:p>
    <w:p w14:paraId="1A1F32D1" w14:textId="77777777" w:rsidR="0011160B" w:rsidRPr="006A2753" w:rsidRDefault="0011160B" w:rsidP="00502859">
      <w:pPr>
        <w:jc w:val="both"/>
        <w:rPr>
          <w:rFonts w:cs="Arial"/>
          <w:sz w:val="22"/>
          <w:szCs w:val="22"/>
        </w:rPr>
      </w:pPr>
    </w:p>
    <w:p w14:paraId="459A9E98" w14:textId="3F4294D5" w:rsidR="00C87410" w:rsidRPr="00D761CD" w:rsidRDefault="00C87410" w:rsidP="00502859">
      <w:pPr>
        <w:jc w:val="both"/>
        <w:rPr>
          <w:rStyle w:val="CommentReference"/>
          <w:rFonts w:cs="Arial"/>
          <w:sz w:val="20"/>
          <w:szCs w:val="22"/>
        </w:rPr>
      </w:pPr>
      <w:r w:rsidRPr="00D761CD">
        <w:rPr>
          <w:rFonts w:cs="Arial"/>
          <w:sz w:val="20"/>
          <w:szCs w:val="24"/>
        </w:rPr>
        <w:t xml:space="preserve">The project outputs will follow the objectives set out in this tender (Section 3) and refer to available guidance for writing Natural England Technical </w:t>
      </w:r>
      <w:r w:rsidR="00C615F2">
        <w:rPr>
          <w:rFonts w:cs="Arial"/>
          <w:sz w:val="20"/>
        </w:rPr>
        <w:t>publications</w:t>
      </w:r>
      <w:r w:rsidRPr="00D761CD">
        <w:rPr>
          <w:rStyle w:val="CommentReference"/>
          <w:rFonts w:cs="Arial"/>
          <w:sz w:val="20"/>
          <w:szCs w:val="22"/>
        </w:rPr>
        <w:t xml:space="preserve">.  </w:t>
      </w:r>
    </w:p>
    <w:p w14:paraId="57C309E7" w14:textId="77777777" w:rsidR="00C87410" w:rsidRDefault="00C87410" w:rsidP="00502859">
      <w:pPr>
        <w:jc w:val="both"/>
        <w:rPr>
          <w:rFonts w:cs="Arial"/>
          <w:sz w:val="22"/>
          <w:szCs w:val="22"/>
        </w:rPr>
      </w:pPr>
    </w:p>
    <w:p w14:paraId="705FD734" w14:textId="5A95332D" w:rsidR="00991A10" w:rsidRPr="00B64231" w:rsidRDefault="6F4358F0" w:rsidP="00502859">
      <w:pPr>
        <w:jc w:val="both"/>
        <w:rPr>
          <w:rFonts w:cs="Arial"/>
          <w:sz w:val="20"/>
        </w:rPr>
      </w:pPr>
      <w:r w:rsidRPr="6F18B66F">
        <w:rPr>
          <w:rFonts w:cs="Arial"/>
          <w:sz w:val="20"/>
        </w:rPr>
        <w:t>Suppliers are to fill in the costing template below in application for the RFQ.</w:t>
      </w:r>
    </w:p>
    <w:p w14:paraId="27CFE280" w14:textId="77777777" w:rsidR="0011292D" w:rsidRPr="006A2753" w:rsidRDefault="0011292D" w:rsidP="00502859">
      <w:pPr>
        <w:jc w:val="both"/>
        <w:rPr>
          <w:rFonts w:cs="Arial"/>
          <w:sz w:val="22"/>
          <w:szCs w:val="22"/>
        </w:rPr>
      </w:pPr>
    </w:p>
    <w:p w14:paraId="6D30FEAC" w14:textId="39039711" w:rsidR="00991A10" w:rsidRPr="006A2753" w:rsidRDefault="14D2C7B2" w:rsidP="00502859">
      <w:pPr>
        <w:jc w:val="both"/>
        <w:rPr>
          <w:rFonts w:cs="Arial"/>
          <w:b/>
          <w:bCs/>
          <w:sz w:val="22"/>
          <w:szCs w:val="22"/>
        </w:rPr>
      </w:pPr>
      <w:r w:rsidRPr="7E7A2955">
        <w:rPr>
          <w:rFonts w:cs="Arial"/>
          <w:b/>
          <w:bCs/>
          <w:sz w:val="22"/>
          <w:szCs w:val="22"/>
        </w:rPr>
        <w:t>4</w:t>
      </w:r>
      <w:r w:rsidR="6F4358F0" w:rsidRPr="7E7A2955">
        <w:rPr>
          <w:rFonts w:cs="Arial"/>
          <w:b/>
          <w:bCs/>
          <w:sz w:val="22"/>
          <w:szCs w:val="22"/>
        </w:rPr>
        <w:t>.1</w:t>
      </w:r>
      <w:r>
        <w:tab/>
      </w:r>
      <w:r w:rsidR="6F4358F0" w:rsidRPr="7E7A2955">
        <w:rPr>
          <w:rFonts w:cs="Arial"/>
          <w:b/>
          <w:bCs/>
          <w:sz w:val="22"/>
          <w:szCs w:val="22"/>
        </w:rPr>
        <w:t>Reporting and analysis</w:t>
      </w:r>
    </w:p>
    <w:p w14:paraId="1EBEDA61" w14:textId="47DBB5CF" w:rsidR="00450FA2" w:rsidRPr="00ED12DF" w:rsidRDefault="00450FA2" w:rsidP="7B8EC270">
      <w:pPr>
        <w:jc w:val="both"/>
        <w:rPr>
          <w:b/>
          <w:bCs/>
        </w:rPr>
      </w:pPr>
    </w:p>
    <w:p w14:paraId="04F02F07" w14:textId="011DF53E" w:rsidR="0011160B" w:rsidRPr="0011160B" w:rsidRDefault="14D2C7B2" w:rsidP="7E7A2955">
      <w:pPr>
        <w:jc w:val="both"/>
        <w:rPr>
          <w:rFonts w:cs="Arial"/>
          <w:sz w:val="20"/>
        </w:rPr>
      </w:pPr>
      <w:r w:rsidRPr="7E7A2955">
        <w:rPr>
          <w:rFonts w:cs="Arial"/>
          <w:sz w:val="20"/>
        </w:rPr>
        <w:t xml:space="preserve">Draft reports should be provided in electronic MS Office Word *.DOCX format for comment. A template and guidance </w:t>
      </w:r>
      <w:r w:rsidR="59B81D22" w:rsidRPr="7E7A2955">
        <w:rPr>
          <w:rFonts w:cs="Arial"/>
          <w:sz w:val="20"/>
        </w:rPr>
        <w:t>exist</w:t>
      </w:r>
      <w:r w:rsidRPr="7E7A2955">
        <w:rPr>
          <w:rFonts w:cs="Arial"/>
          <w:sz w:val="20"/>
        </w:rPr>
        <w:t xml:space="preserve"> for writing Natural England commissioned reports and will be sent to the contractor upon award of the tender. All reports should retain a clear suggested citation stating that it is a ‘Report to Natural England’.</w:t>
      </w:r>
    </w:p>
    <w:p w14:paraId="3E611227" w14:textId="77777777" w:rsidR="0011160B" w:rsidRDefault="0011160B" w:rsidP="00502859">
      <w:pPr>
        <w:jc w:val="both"/>
        <w:rPr>
          <w:rFonts w:cs="Arial"/>
          <w:b/>
        </w:rPr>
      </w:pPr>
    </w:p>
    <w:p w14:paraId="321EB8DE" w14:textId="20A6DCC4" w:rsidR="00ED12DF" w:rsidRDefault="2F202D4A" w:rsidP="6A22E30F">
      <w:pPr>
        <w:jc w:val="both"/>
        <w:rPr>
          <w:rFonts w:cs="Arial"/>
          <w:sz w:val="20"/>
        </w:rPr>
      </w:pPr>
      <w:r w:rsidRPr="6A22E30F">
        <w:rPr>
          <w:rFonts w:cs="Arial"/>
          <w:sz w:val="20"/>
        </w:rPr>
        <w:t xml:space="preserve">Data must be interpreted, </w:t>
      </w:r>
      <w:proofErr w:type="gramStart"/>
      <w:r w:rsidRPr="6A22E30F">
        <w:rPr>
          <w:rFonts w:cs="Arial"/>
          <w:sz w:val="20"/>
        </w:rPr>
        <w:t>analysed</w:t>
      </w:r>
      <w:proofErr w:type="gramEnd"/>
      <w:r w:rsidRPr="6A22E30F">
        <w:rPr>
          <w:rFonts w:cs="Arial"/>
          <w:sz w:val="20"/>
        </w:rPr>
        <w:t xml:space="preserve"> and presented in light of the overarching hypotheses stated above. Contractors should pay </w:t>
      </w:r>
      <w:proofErr w:type="gramStart"/>
      <w:r w:rsidRPr="6A22E30F">
        <w:rPr>
          <w:rFonts w:cs="Arial"/>
          <w:sz w:val="20"/>
        </w:rPr>
        <w:t>particular consideration</w:t>
      </w:r>
      <w:proofErr w:type="gramEnd"/>
      <w:r w:rsidRPr="6A22E30F">
        <w:rPr>
          <w:rFonts w:cs="Arial"/>
          <w:sz w:val="20"/>
        </w:rPr>
        <w:t xml:space="preserve"> to the data and GIS required formats for information compatibility including MEDIN metadata standards and Marine Recorder provision</w:t>
      </w:r>
      <w:r w:rsidR="3545C239" w:rsidRPr="6A22E30F">
        <w:rPr>
          <w:rFonts w:cs="Arial"/>
          <w:sz w:val="20"/>
        </w:rPr>
        <w:t>.</w:t>
      </w:r>
    </w:p>
    <w:p w14:paraId="5F6FD5B1" w14:textId="6065DC43" w:rsidR="0011160B" w:rsidRDefault="0011160B" w:rsidP="00502859">
      <w:pPr>
        <w:jc w:val="both"/>
        <w:rPr>
          <w:rFonts w:cs="Arial"/>
          <w:sz w:val="20"/>
        </w:rPr>
      </w:pPr>
    </w:p>
    <w:p w14:paraId="3EBFE4EF" w14:textId="0AD6275B" w:rsidR="0011160B" w:rsidRPr="00ED12DF" w:rsidRDefault="0011160B" w:rsidP="00502859">
      <w:pPr>
        <w:spacing w:after="120"/>
        <w:jc w:val="both"/>
        <w:rPr>
          <w:rFonts w:cs="Arial"/>
          <w:sz w:val="20"/>
        </w:rPr>
      </w:pPr>
      <w:r w:rsidRPr="0011160B">
        <w:rPr>
          <w:rFonts w:cs="Arial"/>
          <w:sz w:val="20"/>
        </w:rPr>
        <w:t>All interpreted products following data analysis should accompany the draft report; these will include:</w:t>
      </w:r>
    </w:p>
    <w:p w14:paraId="55217E39" w14:textId="310C0BC0" w:rsidR="0011160B" w:rsidRPr="0011160B" w:rsidRDefault="00ED12DF" w:rsidP="00502859">
      <w:pPr>
        <w:numPr>
          <w:ilvl w:val="0"/>
          <w:numId w:val="39"/>
        </w:numPr>
        <w:spacing w:after="120"/>
        <w:jc w:val="both"/>
        <w:textAlignment w:val="center"/>
        <w:rPr>
          <w:rFonts w:ascii="Times New Roman" w:hAnsi="Times New Roman"/>
          <w:sz w:val="20"/>
          <w:lang w:eastAsia="en-GB"/>
        </w:rPr>
      </w:pPr>
      <w:r w:rsidRPr="749B294B">
        <w:rPr>
          <w:rFonts w:cs="Arial"/>
          <w:sz w:val="20"/>
          <w:lang w:eastAsia="en-GB"/>
        </w:rPr>
        <w:t xml:space="preserve">All GIS datasets need to be provided in ESRI ArcGIS format compatible with ArcGIS </w:t>
      </w:r>
      <w:r w:rsidR="0011160B" w:rsidRPr="749B294B">
        <w:rPr>
          <w:rFonts w:cs="Arial"/>
          <w:sz w:val="20"/>
          <w:lang w:eastAsia="en-GB"/>
        </w:rPr>
        <w:t>10.2</w:t>
      </w:r>
      <w:r w:rsidRPr="749B294B">
        <w:rPr>
          <w:rFonts w:cs="Arial"/>
          <w:sz w:val="20"/>
          <w:lang w:eastAsia="en-GB"/>
        </w:rPr>
        <w:t xml:space="preserve"> and have attached metadata</w:t>
      </w:r>
      <w:r w:rsidR="0011160B" w:rsidRPr="749B294B">
        <w:rPr>
          <w:rFonts w:cs="Arial"/>
          <w:sz w:val="20"/>
          <w:lang w:eastAsia="en-GB"/>
        </w:rPr>
        <w:t>.</w:t>
      </w:r>
    </w:p>
    <w:p w14:paraId="628A48DA" w14:textId="206FF720" w:rsidR="749B294B" w:rsidRDefault="749B294B" w:rsidP="7E7A2955">
      <w:pPr>
        <w:numPr>
          <w:ilvl w:val="0"/>
          <w:numId w:val="39"/>
        </w:numPr>
        <w:spacing w:after="120"/>
        <w:jc w:val="both"/>
        <w:rPr>
          <w:rFonts w:eastAsia="Arial" w:cs="Arial"/>
          <w:sz w:val="20"/>
        </w:rPr>
      </w:pPr>
      <w:r w:rsidRPr="7E7A2955">
        <w:rPr>
          <w:rFonts w:eastAsia="Arial" w:cs="Arial"/>
          <w:sz w:val="20"/>
        </w:rPr>
        <w:t xml:space="preserve">All GIS files containing habitat data for each individual survey need to be produced </w:t>
      </w:r>
      <w:bookmarkStart w:id="4" w:name="_Int_wRlQXUKN"/>
      <w:r w:rsidRPr="7E7A2955">
        <w:rPr>
          <w:rFonts w:eastAsia="Arial" w:cs="Arial"/>
          <w:sz w:val="20"/>
        </w:rPr>
        <w:t>to</w:t>
      </w:r>
      <w:bookmarkEnd w:id="4"/>
      <w:r w:rsidRPr="7E7A2955">
        <w:rPr>
          <w:rFonts w:eastAsia="Arial" w:cs="Arial"/>
          <w:sz w:val="20"/>
        </w:rPr>
        <w:t xml:space="preserve"> the </w:t>
      </w:r>
      <w:hyperlink r:id="rId27">
        <w:r w:rsidRPr="7E7A2955">
          <w:rPr>
            <w:rStyle w:val="Hyperlink"/>
            <w:rFonts w:eastAsia="Arial" w:cs="Arial"/>
            <w:sz w:val="20"/>
          </w:rPr>
          <w:t>MESH translated habitat Data Exchange Format (DEF)</w:t>
        </w:r>
      </w:hyperlink>
      <w:r w:rsidRPr="7E7A2955">
        <w:rPr>
          <w:rFonts w:eastAsia="Arial" w:cs="Arial"/>
          <w:sz w:val="20"/>
        </w:rPr>
        <w:t xml:space="preserve"> to the most detailed EUNIS habitat level possible. MNCR (</w:t>
      </w:r>
      <w:hyperlink r:id="rId28">
        <w:r w:rsidRPr="7E7A2955">
          <w:rPr>
            <w:rStyle w:val="Hyperlink"/>
            <w:rFonts w:eastAsia="Arial" w:cs="Arial"/>
            <w:sz w:val="20"/>
          </w:rPr>
          <w:t>v15.03</w:t>
        </w:r>
      </w:hyperlink>
      <w:r w:rsidRPr="7E7A2955">
        <w:rPr>
          <w:rFonts w:eastAsia="Arial" w:cs="Arial"/>
          <w:sz w:val="20"/>
        </w:rPr>
        <w:t>) data should be added to the ORIG_HAB column. The GUI provided by Natural England for each survey will be used, and as much information as possible (</w:t>
      </w:r>
      <w:bookmarkStart w:id="5" w:name="_Int_b5BgJt63"/>
      <w:proofErr w:type="gramStart"/>
      <w:r w:rsidRPr="7E7A2955">
        <w:rPr>
          <w:rFonts w:eastAsia="Arial" w:cs="Arial"/>
          <w:sz w:val="20"/>
        </w:rPr>
        <w:t>e.g.</w:t>
      </w:r>
      <w:bookmarkEnd w:id="5"/>
      <w:proofErr w:type="gramEnd"/>
      <w:r w:rsidRPr="7E7A2955">
        <w:rPr>
          <w:rFonts w:eastAsia="Arial" w:cs="Arial"/>
          <w:sz w:val="20"/>
        </w:rPr>
        <w:t xml:space="preserve"> survey name, originally assigned feature/habitat name etc.) from the original dataset, as well as any documentation provided (where available) should be included in the resulting datasets to maintain a useful audit trail. As specified in the </w:t>
      </w:r>
      <w:hyperlink r:id="rId29">
        <w:r w:rsidRPr="7E7A2955">
          <w:rPr>
            <w:rStyle w:val="Hyperlink"/>
            <w:rFonts w:eastAsia="Arial" w:cs="Arial"/>
            <w:sz w:val="20"/>
          </w:rPr>
          <w:t>MESH DEF</w:t>
        </w:r>
      </w:hyperlink>
      <w:r w:rsidRPr="7E7A2955">
        <w:rPr>
          <w:rFonts w:eastAsia="Arial" w:cs="Arial"/>
          <w:sz w:val="20"/>
        </w:rPr>
        <w:t xml:space="preserve">, data files must be provided as ESRI Shapefiles or as a feature class data within a geodatabase using the WGS1984 </w:t>
      </w:r>
      <w:r w:rsidRPr="7E7A2955">
        <w:rPr>
          <w:rFonts w:eastAsia="Arial" w:cs="Arial"/>
          <w:color w:val="000000" w:themeColor="text1"/>
          <w:sz w:val="20"/>
        </w:rPr>
        <w:t>geographic coordinate system</w:t>
      </w:r>
      <w:r w:rsidRPr="7E7A2955">
        <w:rPr>
          <w:rFonts w:eastAsia="Arial" w:cs="Arial"/>
          <w:sz w:val="20"/>
        </w:rPr>
        <w:t xml:space="preserve"> and (</w:t>
      </w:r>
      <w:proofErr w:type="spellStart"/>
      <w:r w:rsidRPr="7E7A2955">
        <w:rPr>
          <w:rFonts w:eastAsia="Arial" w:cs="Arial"/>
          <w:sz w:val="20"/>
        </w:rPr>
        <w:t>lat</w:t>
      </w:r>
      <w:proofErr w:type="spellEnd"/>
      <w:r w:rsidRPr="7E7A2955">
        <w:rPr>
          <w:rFonts w:eastAsia="Arial" w:cs="Arial"/>
          <w:sz w:val="20"/>
        </w:rPr>
        <w:t xml:space="preserve">/long coordinates. If not included in the GIS data layers listed above all sampling locations, vessels </w:t>
      </w:r>
      <w:proofErr w:type="gramStart"/>
      <w:r w:rsidRPr="7E7A2955">
        <w:rPr>
          <w:rFonts w:eastAsia="Arial" w:cs="Arial"/>
          <w:sz w:val="20"/>
        </w:rPr>
        <w:t>tracks</w:t>
      </w:r>
      <w:proofErr w:type="gramEnd"/>
      <w:r w:rsidRPr="7E7A2955">
        <w:rPr>
          <w:rFonts w:eastAsia="Arial" w:cs="Arial"/>
          <w:sz w:val="20"/>
        </w:rPr>
        <w:t>, and links to data obtained should also be included as a single GI layer.</w:t>
      </w:r>
    </w:p>
    <w:p w14:paraId="149F82C1" w14:textId="0ACAE11C" w:rsidR="0011160B" w:rsidRPr="0011160B" w:rsidRDefault="0011160B" w:rsidP="00502859">
      <w:pPr>
        <w:pStyle w:val="ListParagraph"/>
        <w:numPr>
          <w:ilvl w:val="0"/>
          <w:numId w:val="39"/>
        </w:numPr>
        <w:spacing w:after="120" w:line="240" w:lineRule="auto"/>
        <w:jc w:val="both"/>
        <w:rPr>
          <w:rFonts w:cs="Arial"/>
          <w:sz w:val="20"/>
          <w:szCs w:val="20"/>
          <w:lang w:bidi="en-US"/>
        </w:rPr>
      </w:pPr>
      <w:r w:rsidRPr="7E7A2955">
        <w:rPr>
          <w:rFonts w:cs="Arial"/>
          <w:sz w:val="20"/>
          <w:szCs w:val="20"/>
          <w:lang w:bidi="en-US"/>
        </w:rPr>
        <w:t xml:space="preserve">A MESH data confidence assessment for each habitat map should be calculated and provided in a ‘MESH confidence scoresheet’ *.XLS file. The confidence assessment process is </w:t>
      </w:r>
      <w:r w:rsidR="1E62F438" w:rsidRPr="7E7A2955">
        <w:rPr>
          <w:rFonts w:cs="Arial"/>
          <w:sz w:val="20"/>
          <w:szCs w:val="20"/>
          <w:lang w:bidi="en-US"/>
        </w:rPr>
        <w:t>described,</w:t>
      </w:r>
      <w:r w:rsidRPr="7E7A2955">
        <w:rPr>
          <w:rFonts w:cs="Arial"/>
          <w:sz w:val="20"/>
          <w:szCs w:val="20"/>
          <w:lang w:bidi="en-US"/>
        </w:rPr>
        <w:t xml:space="preserve"> and a template provided in the following MESH resources </w:t>
      </w:r>
      <w:hyperlink r:id="rId30">
        <w:r w:rsidRPr="7E7A2955">
          <w:rPr>
            <w:rStyle w:val="Hyperlink"/>
            <w:rFonts w:cs="Arial"/>
            <w:sz w:val="20"/>
            <w:szCs w:val="20"/>
          </w:rPr>
          <w:t>The MESH Confidence Assessment Scheme</w:t>
        </w:r>
      </w:hyperlink>
      <w:r w:rsidRPr="7E7A2955">
        <w:rPr>
          <w:rFonts w:cs="Arial"/>
          <w:sz w:val="20"/>
          <w:szCs w:val="20"/>
          <w:lang w:bidi="en-US"/>
        </w:rPr>
        <w:t>.</w:t>
      </w:r>
    </w:p>
    <w:p w14:paraId="448EC531" w14:textId="5F10A08F" w:rsidR="00ED12DF" w:rsidRPr="0011160B" w:rsidRDefault="00ED12DF" w:rsidP="00502859">
      <w:pPr>
        <w:numPr>
          <w:ilvl w:val="0"/>
          <w:numId w:val="39"/>
        </w:numPr>
        <w:spacing w:after="120"/>
        <w:jc w:val="both"/>
        <w:textAlignment w:val="center"/>
        <w:rPr>
          <w:rFonts w:ascii="Times New Roman" w:hAnsi="Times New Roman"/>
          <w:sz w:val="20"/>
          <w:lang w:eastAsia="en-GB"/>
        </w:rPr>
      </w:pPr>
      <w:r w:rsidRPr="0011160B">
        <w:rPr>
          <w:rFonts w:cs="Arial"/>
          <w:sz w:val="20"/>
        </w:rPr>
        <w:t xml:space="preserve">Accompanying metadata for the data set must meet the </w:t>
      </w:r>
      <w:hyperlink r:id="rId31" w:history="1">
        <w:r w:rsidRPr="0011160B">
          <w:rPr>
            <w:rStyle w:val="Hyperlink"/>
            <w:sz w:val="20"/>
          </w:rPr>
          <w:t>MEDIN metadata discovery standard</w:t>
        </w:r>
      </w:hyperlink>
      <w:r w:rsidRPr="0011160B">
        <w:rPr>
          <w:rFonts w:cs="Arial"/>
          <w:sz w:val="20"/>
        </w:rPr>
        <w:t>. Metadata derived as part of this project must be submitted to Natural England in an XML file which Natural England will archive through Data Archive Centres (DACs). Guidance ‘MEDIN Evidence for Contractors’ will be provided to the winning contractor.</w:t>
      </w:r>
    </w:p>
    <w:p w14:paraId="3166A172" w14:textId="77777777" w:rsidR="0011160B" w:rsidRPr="0011160B" w:rsidRDefault="00ED12DF" w:rsidP="00502859">
      <w:pPr>
        <w:numPr>
          <w:ilvl w:val="0"/>
          <w:numId w:val="39"/>
        </w:numPr>
        <w:spacing w:after="120"/>
        <w:jc w:val="both"/>
        <w:textAlignment w:val="center"/>
        <w:rPr>
          <w:rFonts w:ascii="Times New Roman" w:hAnsi="Times New Roman"/>
          <w:sz w:val="20"/>
          <w:lang w:eastAsia="en-GB"/>
        </w:rPr>
      </w:pPr>
      <w:r w:rsidRPr="00ED12DF">
        <w:rPr>
          <w:rFonts w:cs="Arial"/>
          <w:sz w:val="20"/>
          <w:lang w:eastAsia="en-GB"/>
        </w:rPr>
        <w:t>Copies of the original data spreadsheets or databases are to be provided in the appropriate Microsoft Office format</w:t>
      </w:r>
    </w:p>
    <w:p w14:paraId="277AAE27" w14:textId="78744BC7" w:rsidR="005B7FA7" w:rsidRDefault="00ED12DF" w:rsidP="00502859">
      <w:pPr>
        <w:numPr>
          <w:ilvl w:val="0"/>
          <w:numId w:val="39"/>
        </w:numPr>
        <w:spacing w:after="120"/>
        <w:jc w:val="both"/>
        <w:rPr>
          <w:rFonts w:ascii="Times New Roman" w:hAnsi="Times New Roman"/>
          <w:sz w:val="20"/>
          <w:lang w:eastAsia="en-GB"/>
        </w:rPr>
      </w:pPr>
      <w:r w:rsidRPr="749B294B">
        <w:rPr>
          <w:rFonts w:cs="Arial"/>
          <w:sz w:val="20"/>
          <w:lang w:eastAsia="en-GB"/>
        </w:rPr>
        <w:lastRenderedPageBreak/>
        <w:t>Stills photographs to be provided in their raw format on CD/DVD or USB compliant external hard drives.</w:t>
      </w:r>
    </w:p>
    <w:p w14:paraId="0F32B9CD" w14:textId="4DF5CDF2" w:rsidR="005B7FA7" w:rsidRPr="005B7FA7" w:rsidRDefault="005B7FA7" w:rsidP="7E7A2955">
      <w:pPr>
        <w:jc w:val="both"/>
        <w:rPr>
          <w:rFonts w:cs="Arial"/>
          <w:sz w:val="20"/>
          <w:lang w:bidi="en-US"/>
        </w:rPr>
      </w:pPr>
      <w:r w:rsidRPr="7E7A2955">
        <w:rPr>
          <w:rFonts w:cs="Arial"/>
          <w:sz w:val="20"/>
          <w:lang w:bidi="en-US"/>
        </w:rPr>
        <w:t>All sample data (</w:t>
      </w:r>
      <w:bookmarkStart w:id="6" w:name="_Int_pVQGHq1v"/>
      <w:r w:rsidRPr="7E7A2955">
        <w:rPr>
          <w:rFonts w:cs="Arial"/>
          <w:sz w:val="20"/>
          <w:lang w:bidi="en-US"/>
        </w:rPr>
        <w:t>e.g.</w:t>
      </w:r>
      <w:bookmarkEnd w:id="6"/>
      <w:r w:rsidRPr="7E7A2955">
        <w:rPr>
          <w:rFonts w:cs="Arial"/>
          <w:sz w:val="20"/>
          <w:lang w:bidi="en-US"/>
        </w:rPr>
        <w:t xml:space="preserve"> grab sample analyses, video/still photography analyses, PSA analysis and biotope lists, biological taxon data) need to be entered into </w:t>
      </w:r>
      <w:hyperlink r:id="rId32">
        <w:r w:rsidRPr="7E7A2955">
          <w:rPr>
            <w:rStyle w:val="Hyperlink"/>
            <w:rFonts w:cs="Arial"/>
            <w:sz w:val="20"/>
            <w:lang w:bidi="en-US"/>
          </w:rPr>
          <w:t>Marine Recorder</w:t>
        </w:r>
      </w:hyperlink>
      <w:r w:rsidRPr="7E7A2955">
        <w:rPr>
          <w:rFonts w:cs="Arial"/>
          <w:sz w:val="20"/>
          <w:lang w:bidi="en-US"/>
        </w:rPr>
        <w:t xml:space="preserve"> NBN</w:t>
      </w:r>
      <w:r w:rsidR="17648E96" w:rsidRPr="7E7A2955">
        <w:rPr>
          <w:rFonts w:cs="Arial"/>
          <w:sz w:val="20"/>
          <w:lang w:bidi="en-US"/>
        </w:rPr>
        <w:t xml:space="preserve"> </w:t>
      </w:r>
      <w:r w:rsidRPr="7E7A2955">
        <w:rPr>
          <w:rFonts w:cs="Arial"/>
          <w:sz w:val="20"/>
          <w:lang w:bidi="en-US"/>
        </w:rPr>
        <w:t>data and an exported snapshot file of the data should be provided for QA. Natural England will provide licence keys for Marine Recorder. Natural England will supply a ‘Marine Recorder guidance for contractors’ document to successful contractors.</w:t>
      </w:r>
    </w:p>
    <w:p w14:paraId="3B119FDE" w14:textId="77777777" w:rsidR="005B7FA7" w:rsidRDefault="005B7FA7" w:rsidP="00502859">
      <w:pPr>
        <w:jc w:val="both"/>
        <w:rPr>
          <w:rFonts w:cs="Arial"/>
          <w:sz w:val="20"/>
          <w:lang w:bidi="en-US"/>
        </w:rPr>
      </w:pPr>
    </w:p>
    <w:p w14:paraId="527E1041" w14:textId="2AF2954C" w:rsidR="005B7FA7" w:rsidRPr="005B7FA7" w:rsidRDefault="005B7FA7" w:rsidP="7E7A2955">
      <w:pPr>
        <w:jc w:val="both"/>
        <w:rPr>
          <w:rFonts w:cs="Arial"/>
          <w:sz w:val="20"/>
          <w:lang w:bidi="en-US"/>
        </w:rPr>
      </w:pPr>
      <w:r w:rsidRPr="7E7A2955">
        <w:rPr>
          <w:rFonts w:cs="Arial"/>
          <w:sz w:val="20"/>
          <w:lang w:bidi="en-US"/>
        </w:rPr>
        <w:t>The contractor must report any records of Invasive and Non</w:t>
      </w:r>
      <w:r w:rsidR="0065184C" w:rsidRPr="7E7A2955">
        <w:rPr>
          <w:rFonts w:cs="Arial"/>
          <w:sz w:val="20"/>
          <w:lang w:bidi="en-US"/>
        </w:rPr>
        <w:t>-</w:t>
      </w:r>
      <w:r w:rsidRPr="7E7A2955">
        <w:rPr>
          <w:rFonts w:cs="Arial"/>
          <w:sz w:val="20"/>
          <w:lang w:bidi="en-US"/>
        </w:rPr>
        <w:t xml:space="preserve">Native Species observed on site on Marine Recorder and to the Natural England project officer as part of the survey report. Any species currently listed as ‘alert’ species should be flagged immediately to the GB </w:t>
      </w:r>
      <w:r w:rsidR="35C7C33A" w:rsidRPr="7E7A2955">
        <w:rPr>
          <w:rFonts w:cs="Arial"/>
          <w:sz w:val="20"/>
          <w:lang w:bidi="en-US"/>
        </w:rPr>
        <w:t>Non-Native</w:t>
      </w:r>
      <w:r w:rsidRPr="7E7A2955">
        <w:rPr>
          <w:rFonts w:cs="Arial"/>
          <w:sz w:val="20"/>
          <w:lang w:bidi="en-US"/>
        </w:rPr>
        <w:t xml:space="preserve"> Species Secretariat </w:t>
      </w:r>
      <w:hyperlink r:id="rId33">
        <w:r w:rsidRPr="7E7A2955">
          <w:rPr>
            <w:rStyle w:val="Hyperlink"/>
            <w:rFonts w:cs="Arial"/>
            <w:sz w:val="20"/>
            <w:lang w:bidi="en-US"/>
          </w:rPr>
          <w:t>Species alerts</w:t>
        </w:r>
      </w:hyperlink>
      <w:r w:rsidRPr="7E7A2955">
        <w:rPr>
          <w:rFonts w:cs="Arial"/>
          <w:sz w:val="20"/>
          <w:lang w:bidi="en-US"/>
        </w:rPr>
        <w:t xml:space="preserve">. More information and guidance including ID guides can be found at </w:t>
      </w:r>
      <w:hyperlink r:id="rId34">
        <w:r w:rsidRPr="7E7A2955">
          <w:rPr>
            <w:rStyle w:val="Hyperlink"/>
            <w:rFonts w:cs="Arial"/>
            <w:sz w:val="20"/>
            <w:lang w:bidi="en-US"/>
          </w:rPr>
          <w:t>GB non-native species secretariat</w:t>
        </w:r>
      </w:hyperlink>
      <w:r w:rsidRPr="7E7A2955">
        <w:rPr>
          <w:rFonts w:cs="Arial"/>
          <w:sz w:val="20"/>
          <w:lang w:bidi="en-US"/>
        </w:rPr>
        <w:t>.</w:t>
      </w:r>
    </w:p>
    <w:p w14:paraId="301B59DE" w14:textId="77777777" w:rsidR="005B7FA7" w:rsidRDefault="005B7FA7" w:rsidP="00502859">
      <w:pPr>
        <w:jc w:val="both"/>
        <w:rPr>
          <w:rFonts w:cs="Arial"/>
          <w:sz w:val="20"/>
          <w:lang w:bidi="en-US"/>
        </w:rPr>
      </w:pPr>
    </w:p>
    <w:p w14:paraId="12B00884" w14:textId="6E5438FE" w:rsidR="005B7FA7" w:rsidRPr="005B7FA7" w:rsidRDefault="005B7FA7" w:rsidP="7E7A2955">
      <w:pPr>
        <w:jc w:val="both"/>
        <w:rPr>
          <w:rFonts w:cs="Arial"/>
          <w:sz w:val="20"/>
          <w:lang w:bidi="en-US"/>
        </w:rPr>
      </w:pPr>
      <w:r w:rsidRPr="7E7A2955">
        <w:rPr>
          <w:rFonts w:cs="Arial"/>
          <w:sz w:val="20"/>
          <w:lang w:bidi="en-US"/>
        </w:rPr>
        <w:t xml:space="preserve">Copies of the original data spreadsheets or databases are to be provided in the appropriate Microsoft Office format. However please be aware that using MEDIN marine biodiversity data guideline spreadsheets (available online under the marine biodiversity tab at </w:t>
      </w:r>
      <w:hyperlink r:id="rId35">
        <w:r w:rsidRPr="7E7A2955">
          <w:rPr>
            <w:rStyle w:val="Hyperlink"/>
            <w:rFonts w:cs="Arial"/>
            <w:sz w:val="20"/>
            <w:lang w:bidi="en-US"/>
          </w:rPr>
          <w:t>MEDIN data guidelines</w:t>
        </w:r>
      </w:hyperlink>
      <w:r w:rsidRPr="7E7A2955">
        <w:rPr>
          <w:rFonts w:cs="Arial"/>
          <w:sz w:val="20"/>
          <w:lang w:bidi="en-US"/>
        </w:rPr>
        <w:t xml:space="preserve">) </w:t>
      </w:r>
      <w:bookmarkStart w:id="7" w:name="_Int_yCGpFpcz"/>
      <w:r w:rsidRPr="7E7A2955">
        <w:rPr>
          <w:rFonts w:cs="Arial"/>
          <w:sz w:val="20"/>
          <w:lang w:bidi="en-US"/>
        </w:rPr>
        <w:t>will</w:t>
      </w:r>
      <w:bookmarkEnd w:id="7"/>
      <w:r w:rsidRPr="7E7A2955">
        <w:rPr>
          <w:rFonts w:cs="Arial"/>
          <w:sz w:val="20"/>
          <w:lang w:bidi="en-US"/>
        </w:rPr>
        <w:t xml:space="preserve"> ensure that biological taxon data is prepared correctly for entry into Marine Recorder and will facilitate the efficient entry of data into this system and the data archiving process in general. Natural England welcomes and supports the provision of raw data spreadsheets in the MEDIN format and expects that all raw datasheets will contain the mandatory fields in the MEDIN guidelines, regardless of their format.</w:t>
      </w:r>
    </w:p>
    <w:p w14:paraId="35FC7E03" w14:textId="77777777" w:rsidR="005B7FA7" w:rsidRDefault="005B7FA7" w:rsidP="00502859">
      <w:pPr>
        <w:jc w:val="both"/>
        <w:rPr>
          <w:rFonts w:cs="Arial"/>
          <w:sz w:val="20"/>
          <w:lang w:bidi="en-US"/>
        </w:rPr>
      </w:pPr>
    </w:p>
    <w:p w14:paraId="628C61A8" w14:textId="1014B56D" w:rsidR="005B7FA7" w:rsidRDefault="005B7FA7" w:rsidP="37FC52FD">
      <w:pPr>
        <w:jc w:val="both"/>
        <w:rPr>
          <w:rFonts w:cs="Arial"/>
          <w:sz w:val="20"/>
          <w:lang w:bidi="en-US"/>
        </w:rPr>
      </w:pPr>
      <w:r w:rsidRPr="37FC52FD">
        <w:rPr>
          <w:rFonts w:cs="Arial"/>
          <w:sz w:val="20"/>
          <w:lang w:bidi="en-US"/>
        </w:rPr>
        <w:t xml:space="preserve">Standard survey imagery (stills </w:t>
      </w:r>
      <w:r w:rsidR="0065184C" w:rsidRPr="37FC52FD">
        <w:rPr>
          <w:rFonts w:cs="Arial"/>
          <w:sz w:val="20"/>
          <w:lang w:bidi="en-US"/>
        </w:rPr>
        <w:t>and</w:t>
      </w:r>
      <w:r w:rsidRPr="37FC52FD">
        <w:rPr>
          <w:rFonts w:cs="Arial"/>
          <w:sz w:val="20"/>
          <w:lang w:bidi="en-US"/>
        </w:rPr>
        <w:t xml:space="preserve"> video) is to be provided in their raw format electronically or on USB compliant external hard drives (to be provided by the contractor).</w:t>
      </w:r>
    </w:p>
    <w:p w14:paraId="6BA74925" w14:textId="77777777" w:rsidR="0065184C" w:rsidRPr="005B7FA7" w:rsidRDefault="0065184C" w:rsidP="00502859">
      <w:pPr>
        <w:jc w:val="both"/>
        <w:rPr>
          <w:rFonts w:cs="Arial"/>
          <w:sz w:val="20"/>
          <w:lang w:bidi="en-US"/>
        </w:rPr>
      </w:pPr>
    </w:p>
    <w:p w14:paraId="02B1516B" w14:textId="77777777" w:rsidR="005B7FA7" w:rsidRPr="005B7FA7" w:rsidRDefault="005B7FA7" w:rsidP="00502859">
      <w:pPr>
        <w:jc w:val="both"/>
        <w:rPr>
          <w:rFonts w:cs="Arial"/>
          <w:sz w:val="20"/>
          <w:lang w:bidi="en-US"/>
        </w:rPr>
      </w:pPr>
      <w:r w:rsidRPr="005B7FA7">
        <w:rPr>
          <w:rFonts w:cs="Arial"/>
          <w:sz w:val="20"/>
          <w:lang w:bidi="en-US"/>
        </w:rPr>
        <w:t>High quality imagery which has been selected to form part of the image reference collection for the survey need to be labelled appropriately, including the habitat/species which is represented. These should be provided as a separate folder on the storage device to the standard survey imagery.</w:t>
      </w:r>
    </w:p>
    <w:p w14:paraId="5ACEAF87" w14:textId="77777777" w:rsidR="005B7FA7" w:rsidRDefault="005B7FA7" w:rsidP="00502859">
      <w:pPr>
        <w:jc w:val="both"/>
        <w:rPr>
          <w:rFonts w:cs="Arial"/>
          <w:sz w:val="20"/>
          <w:lang w:bidi="en-US"/>
        </w:rPr>
      </w:pPr>
    </w:p>
    <w:p w14:paraId="2AB7CCB1" w14:textId="4E7432D3" w:rsidR="005B7FA7" w:rsidRPr="005B7FA7" w:rsidRDefault="005B7FA7" w:rsidP="00502859">
      <w:pPr>
        <w:jc w:val="both"/>
        <w:rPr>
          <w:rFonts w:cs="Arial"/>
          <w:sz w:val="20"/>
          <w:lang w:bidi="en-US"/>
        </w:rPr>
      </w:pPr>
      <w:r w:rsidRPr="005B7FA7">
        <w:rPr>
          <w:rFonts w:cs="Arial"/>
          <w:sz w:val="20"/>
          <w:lang w:bidi="en-US"/>
        </w:rPr>
        <w:t xml:space="preserve">All data products and electronic files must be appropriately named so they sufficiently describe the contents and are not purely a numerical value. All products should be named appropriately so that they can be clearly linked to the report/project. </w:t>
      </w:r>
    </w:p>
    <w:p w14:paraId="01E25E61" w14:textId="77777777" w:rsidR="005B7FA7" w:rsidRDefault="005B7FA7" w:rsidP="00502859">
      <w:pPr>
        <w:jc w:val="both"/>
        <w:rPr>
          <w:rFonts w:cs="Arial"/>
          <w:sz w:val="20"/>
          <w:lang w:bidi="en-US"/>
        </w:rPr>
      </w:pPr>
    </w:p>
    <w:p w14:paraId="400148F5" w14:textId="6CAB477C" w:rsidR="005B7FA7" w:rsidRPr="005B7FA7" w:rsidRDefault="005B7FA7" w:rsidP="00502859">
      <w:pPr>
        <w:jc w:val="both"/>
        <w:rPr>
          <w:rFonts w:cs="Arial"/>
          <w:sz w:val="20"/>
          <w:lang w:bidi="en-US"/>
        </w:rPr>
      </w:pPr>
      <w:r w:rsidRPr="005B7FA7">
        <w:rPr>
          <w:rFonts w:cs="Arial"/>
          <w:sz w:val="20"/>
          <w:lang w:bidi="en-US"/>
        </w:rPr>
        <w:t>Any species lists submitted will be compliant with current taxonomic names and synonyms (</w:t>
      </w:r>
      <w:proofErr w:type="gramStart"/>
      <w:r w:rsidRPr="005B7FA7">
        <w:rPr>
          <w:rFonts w:cs="Arial"/>
          <w:sz w:val="20"/>
          <w:lang w:bidi="en-US"/>
        </w:rPr>
        <w:t>e.g.</w:t>
      </w:r>
      <w:proofErr w:type="gramEnd"/>
      <w:r w:rsidRPr="005B7FA7">
        <w:rPr>
          <w:rFonts w:cs="Arial"/>
          <w:sz w:val="20"/>
          <w:lang w:bidi="en-US"/>
        </w:rPr>
        <w:t xml:space="preserve"> </w:t>
      </w:r>
      <w:hyperlink r:id="rId36" w:history="1">
        <w:r w:rsidRPr="005B7FA7">
          <w:rPr>
            <w:rStyle w:val="Hyperlink"/>
            <w:rFonts w:cs="Arial"/>
            <w:sz w:val="20"/>
            <w:lang w:bidi="en-US"/>
          </w:rPr>
          <w:t>Marine Species of the British Isles and Adjacent Seas (MSBIAS)</w:t>
        </w:r>
      </w:hyperlink>
      <w:r w:rsidRPr="005B7FA7">
        <w:rPr>
          <w:rFonts w:cs="Arial"/>
          <w:sz w:val="20"/>
          <w:lang w:bidi="en-US"/>
        </w:rPr>
        <w:t>, World Register of Marine Species (</w:t>
      </w:r>
      <w:proofErr w:type="spellStart"/>
      <w:r w:rsidRPr="005B7FA7">
        <w:rPr>
          <w:rFonts w:cs="Arial"/>
          <w:sz w:val="20"/>
          <w:lang w:bidi="en-US"/>
        </w:rPr>
        <w:t>WoRMS</w:t>
      </w:r>
      <w:proofErr w:type="spellEnd"/>
      <w:r w:rsidRPr="005B7FA7">
        <w:rPr>
          <w:rFonts w:cs="Arial"/>
          <w:sz w:val="20"/>
          <w:lang w:bidi="en-US"/>
        </w:rPr>
        <w:t>))</w:t>
      </w:r>
    </w:p>
    <w:p w14:paraId="7347C26D" w14:textId="77777777" w:rsidR="005B7FA7" w:rsidRDefault="005B7FA7" w:rsidP="00502859">
      <w:pPr>
        <w:jc w:val="both"/>
        <w:rPr>
          <w:rFonts w:cs="Arial"/>
          <w:sz w:val="20"/>
        </w:rPr>
      </w:pPr>
    </w:p>
    <w:p w14:paraId="438CBE92" w14:textId="694410DC" w:rsidR="005B7FA7" w:rsidRPr="005B7FA7" w:rsidRDefault="005B7FA7" w:rsidP="00502859">
      <w:pPr>
        <w:jc w:val="both"/>
        <w:rPr>
          <w:rFonts w:cs="Arial"/>
          <w:sz w:val="20"/>
        </w:rPr>
      </w:pPr>
      <w:r w:rsidRPr="005B7FA7">
        <w:rPr>
          <w:rFonts w:cs="Arial"/>
          <w:sz w:val="20"/>
        </w:rPr>
        <w:t>Video and still camera filenames must include the recording start date and time. Position data must be included within the overlay information.</w:t>
      </w:r>
    </w:p>
    <w:p w14:paraId="385110C0" w14:textId="77777777" w:rsidR="005B7FA7" w:rsidRDefault="005B7FA7" w:rsidP="00502859">
      <w:pPr>
        <w:jc w:val="both"/>
        <w:rPr>
          <w:rFonts w:cs="Arial"/>
          <w:sz w:val="20"/>
        </w:rPr>
      </w:pPr>
    </w:p>
    <w:p w14:paraId="18A0605A" w14:textId="3464A163" w:rsidR="005B7FA7" w:rsidRPr="005B7FA7" w:rsidRDefault="2325C98B" w:rsidP="0EE3199E">
      <w:pPr>
        <w:jc w:val="both"/>
        <w:rPr>
          <w:rFonts w:eastAsia="Arial" w:cs="Arial"/>
          <w:sz w:val="20"/>
        </w:rPr>
      </w:pPr>
      <w:r w:rsidRPr="0EE3199E">
        <w:rPr>
          <w:rFonts w:eastAsia="Arial" w:cs="Arial"/>
          <w:sz w:val="20"/>
        </w:rPr>
        <w:t xml:space="preserve">We will raise purchase orders to cover the cost of the services and will issue to the awarded supplier following contract award. Upon completion of the Phase I and II Autumn </w:t>
      </w:r>
      <w:r w:rsidR="3FA12A12" w:rsidRPr="0EE3199E">
        <w:rPr>
          <w:rFonts w:eastAsia="Arial" w:cs="Arial"/>
          <w:sz w:val="20"/>
        </w:rPr>
        <w:t xml:space="preserve">field </w:t>
      </w:r>
      <w:r w:rsidRPr="0EE3199E">
        <w:rPr>
          <w:rFonts w:eastAsia="Arial" w:cs="Arial"/>
          <w:sz w:val="20"/>
        </w:rPr>
        <w:t>surveys the first payment will be made, second payment after</w:t>
      </w:r>
      <w:r w:rsidR="148D5FD2" w:rsidRPr="0EE3199E">
        <w:rPr>
          <w:rFonts w:eastAsia="Arial" w:cs="Arial"/>
          <w:sz w:val="20"/>
        </w:rPr>
        <w:t xml:space="preserve"> the Autumn deliverables, third on completion of the Spring fieldwork, and the final payment on completion of Spring deliverables. </w:t>
      </w:r>
    </w:p>
    <w:p w14:paraId="1573CD49" w14:textId="77777777" w:rsidR="0011292D" w:rsidRPr="006A2753" w:rsidRDefault="0011292D" w:rsidP="0011292D">
      <w:pPr>
        <w:jc w:val="both"/>
        <w:rPr>
          <w:rFonts w:cs="Arial"/>
          <w:b/>
          <w:sz w:val="22"/>
          <w:szCs w:val="22"/>
        </w:rPr>
      </w:pPr>
    </w:p>
    <w:p w14:paraId="16972ADC" w14:textId="6DD15C5F" w:rsidR="00CA6FE3" w:rsidRDefault="005B7FA7" w:rsidP="7E7A2955">
      <w:pPr>
        <w:jc w:val="both"/>
        <w:rPr>
          <w:rFonts w:cs="Arial"/>
          <w:b/>
          <w:bCs/>
          <w:sz w:val="22"/>
          <w:szCs w:val="22"/>
        </w:rPr>
      </w:pPr>
      <w:r w:rsidRPr="7E7A2955">
        <w:rPr>
          <w:rFonts w:cs="Arial"/>
          <w:b/>
          <w:bCs/>
          <w:sz w:val="22"/>
          <w:szCs w:val="22"/>
        </w:rPr>
        <w:t>4</w:t>
      </w:r>
      <w:r w:rsidR="00991A10" w:rsidRPr="7E7A2955">
        <w:rPr>
          <w:rFonts w:cs="Arial"/>
          <w:b/>
          <w:bCs/>
          <w:sz w:val="22"/>
          <w:szCs w:val="22"/>
        </w:rPr>
        <w:t>.2</w:t>
      </w:r>
      <w:r>
        <w:tab/>
      </w:r>
      <w:r w:rsidR="00CA6FE3" w:rsidRPr="7E7A2955">
        <w:rPr>
          <w:rFonts w:cs="Arial"/>
          <w:b/>
          <w:bCs/>
          <w:sz w:val="22"/>
          <w:szCs w:val="22"/>
        </w:rPr>
        <w:t>Timeline for project delivery:</w:t>
      </w:r>
    </w:p>
    <w:p w14:paraId="13D19550" w14:textId="6A59C7A5" w:rsidR="00C542A9" w:rsidRDefault="00C542A9" w:rsidP="00CA6FE3">
      <w:pPr>
        <w:jc w:val="both"/>
        <w:rPr>
          <w:rFonts w:cs="Arial"/>
          <w:b/>
          <w:sz w:val="22"/>
          <w:szCs w:val="22"/>
        </w:rPr>
      </w:pPr>
    </w:p>
    <w:p w14:paraId="5F4CD55D" w14:textId="3330324C" w:rsidR="6A22E30F" w:rsidRDefault="5D592832" w:rsidP="6A22E30F">
      <w:pPr>
        <w:jc w:val="both"/>
        <w:rPr>
          <w:rFonts w:cs="Arial"/>
          <w:b/>
          <w:bCs/>
          <w:sz w:val="22"/>
          <w:szCs w:val="22"/>
        </w:rPr>
      </w:pPr>
      <w:r w:rsidRPr="7E7A2955">
        <w:rPr>
          <w:rFonts w:cs="Arial"/>
          <w:b/>
          <w:bCs/>
          <w:sz w:val="22"/>
          <w:szCs w:val="22"/>
        </w:rPr>
        <w:t xml:space="preserve">Acoustic </w:t>
      </w:r>
      <w:r w:rsidR="6A22E30F" w:rsidRPr="7E7A2955">
        <w:rPr>
          <w:rFonts w:cs="Arial"/>
          <w:b/>
          <w:bCs/>
          <w:sz w:val="22"/>
          <w:szCs w:val="22"/>
        </w:rPr>
        <w:t xml:space="preserve">survey </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062"/>
        <w:gridCol w:w="2466"/>
      </w:tblGrid>
      <w:tr w:rsidR="00CA6FE3" w:rsidRPr="006531A3" w14:paraId="2B58CAA6" w14:textId="77777777" w:rsidTr="7E7A2955">
        <w:trPr>
          <w:trHeight w:val="300"/>
        </w:trPr>
        <w:tc>
          <w:tcPr>
            <w:tcW w:w="6062" w:type="dxa"/>
            <w:shd w:val="clear" w:color="auto" w:fill="A6A6A6" w:themeFill="background1" w:themeFillShade="A6"/>
          </w:tcPr>
          <w:p w14:paraId="40540AC0" w14:textId="01B55A42" w:rsidR="00CA6FE3" w:rsidRPr="006531A3" w:rsidRDefault="00CA6FE3" w:rsidP="7E7A2955">
            <w:pPr>
              <w:jc w:val="both"/>
              <w:rPr>
                <w:rFonts w:cs="Arial"/>
                <w:b/>
                <w:bCs/>
                <w:sz w:val="20"/>
              </w:rPr>
            </w:pPr>
          </w:p>
        </w:tc>
        <w:tc>
          <w:tcPr>
            <w:tcW w:w="2466" w:type="dxa"/>
            <w:shd w:val="clear" w:color="auto" w:fill="A6A6A6" w:themeFill="background1" w:themeFillShade="A6"/>
          </w:tcPr>
          <w:p w14:paraId="732D490F" w14:textId="06E207AF" w:rsidR="00CA6FE3" w:rsidRPr="006531A3" w:rsidRDefault="00A8BFA1" w:rsidP="7E7A2955">
            <w:pPr>
              <w:spacing w:line="259" w:lineRule="auto"/>
              <w:jc w:val="both"/>
              <w:rPr>
                <w:b/>
                <w:bCs/>
                <w:szCs w:val="24"/>
              </w:rPr>
            </w:pPr>
            <w:r w:rsidRPr="7E7A2955">
              <w:rPr>
                <w:rFonts w:cs="Arial"/>
                <w:b/>
                <w:bCs/>
                <w:sz w:val="22"/>
                <w:szCs w:val="22"/>
              </w:rPr>
              <w:t>Acoustic Survey</w:t>
            </w:r>
          </w:p>
        </w:tc>
      </w:tr>
      <w:tr w:rsidR="00CA6FE3" w:rsidRPr="006531A3" w14:paraId="685004F9" w14:textId="77777777" w:rsidTr="7E7A2955">
        <w:tc>
          <w:tcPr>
            <w:tcW w:w="6062" w:type="dxa"/>
          </w:tcPr>
          <w:p w14:paraId="08630213" w14:textId="2DFD4C97" w:rsidR="00CA6FE3" w:rsidRPr="00BD521E" w:rsidRDefault="00A8BFA1" w:rsidP="7E7A2955">
            <w:pPr>
              <w:jc w:val="both"/>
              <w:rPr>
                <w:rFonts w:cs="Arial"/>
                <w:sz w:val="20"/>
              </w:rPr>
            </w:pPr>
            <w:r w:rsidRPr="7E7A2955">
              <w:rPr>
                <w:rFonts w:cs="Arial"/>
                <w:sz w:val="20"/>
              </w:rPr>
              <w:t>Agree</w:t>
            </w:r>
            <w:r w:rsidR="070F5605" w:rsidRPr="7E7A2955">
              <w:rPr>
                <w:rFonts w:cs="Arial"/>
                <w:sz w:val="20"/>
              </w:rPr>
              <w:t xml:space="preserve"> sampling design</w:t>
            </w:r>
          </w:p>
        </w:tc>
        <w:tc>
          <w:tcPr>
            <w:tcW w:w="2466" w:type="dxa"/>
          </w:tcPr>
          <w:p w14:paraId="5953361E" w14:textId="13BD3A0C" w:rsidR="00CA6FE3" w:rsidRPr="00BD521E" w:rsidRDefault="740C0F3A" w:rsidP="7E7A2955">
            <w:pPr>
              <w:spacing w:line="259" w:lineRule="auto"/>
              <w:jc w:val="both"/>
              <w:rPr>
                <w:szCs w:val="24"/>
              </w:rPr>
            </w:pPr>
            <w:r w:rsidRPr="7E7A2955">
              <w:rPr>
                <w:rFonts w:cs="Arial"/>
                <w:sz w:val="20"/>
              </w:rPr>
              <w:t>End September 2022</w:t>
            </w:r>
          </w:p>
        </w:tc>
      </w:tr>
      <w:tr w:rsidR="00CA6FE3" w:rsidRPr="006531A3" w14:paraId="79B34E0C" w14:textId="77777777" w:rsidTr="7E7A2955">
        <w:tc>
          <w:tcPr>
            <w:tcW w:w="6062" w:type="dxa"/>
          </w:tcPr>
          <w:p w14:paraId="4F62A21B" w14:textId="7B36184A" w:rsidR="00CA6FE3" w:rsidRPr="00BD521E" w:rsidRDefault="740C0F3A" w:rsidP="7E7A2955">
            <w:pPr>
              <w:jc w:val="both"/>
              <w:rPr>
                <w:rFonts w:cs="Arial"/>
                <w:sz w:val="20"/>
              </w:rPr>
            </w:pPr>
            <w:r w:rsidRPr="7E7A2955">
              <w:rPr>
                <w:rFonts w:cs="Arial"/>
                <w:sz w:val="20"/>
              </w:rPr>
              <w:t>Survey to be complete</w:t>
            </w:r>
          </w:p>
        </w:tc>
        <w:tc>
          <w:tcPr>
            <w:tcW w:w="2466" w:type="dxa"/>
          </w:tcPr>
          <w:p w14:paraId="15F1D634" w14:textId="1DECB072" w:rsidR="00CA6FE3" w:rsidRPr="00BD521E" w:rsidRDefault="740C0F3A" w:rsidP="7E7A2955">
            <w:pPr>
              <w:jc w:val="both"/>
              <w:rPr>
                <w:szCs w:val="24"/>
              </w:rPr>
            </w:pPr>
            <w:r w:rsidRPr="7E7A2955">
              <w:rPr>
                <w:rFonts w:cs="Arial"/>
                <w:sz w:val="20"/>
              </w:rPr>
              <w:t>31</w:t>
            </w:r>
            <w:r w:rsidRPr="7E7A2955">
              <w:rPr>
                <w:rFonts w:cs="Arial"/>
                <w:sz w:val="20"/>
                <w:vertAlign w:val="superscript"/>
              </w:rPr>
              <w:t>st</w:t>
            </w:r>
            <w:r w:rsidRPr="7E7A2955">
              <w:rPr>
                <w:rFonts w:cs="Arial"/>
                <w:sz w:val="20"/>
              </w:rPr>
              <w:t xml:space="preserve"> October 2022</w:t>
            </w:r>
          </w:p>
        </w:tc>
      </w:tr>
      <w:tr w:rsidR="00CA6FE3" w:rsidRPr="006531A3" w14:paraId="71B0891A" w14:textId="77777777" w:rsidTr="7E7A2955">
        <w:tc>
          <w:tcPr>
            <w:tcW w:w="6062" w:type="dxa"/>
          </w:tcPr>
          <w:p w14:paraId="6EC6154C" w14:textId="42B80249" w:rsidR="00CA6FE3" w:rsidRPr="00BD521E" w:rsidRDefault="740C0F3A" w:rsidP="7E7A2955">
            <w:pPr>
              <w:jc w:val="both"/>
              <w:rPr>
                <w:rFonts w:cs="Arial"/>
                <w:sz w:val="20"/>
              </w:rPr>
            </w:pPr>
            <w:r w:rsidRPr="7E7A2955">
              <w:rPr>
                <w:rFonts w:cs="Arial"/>
                <w:sz w:val="20"/>
              </w:rPr>
              <w:t>Process data</w:t>
            </w:r>
          </w:p>
        </w:tc>
        <w:tc>
          <w:tcPr>
            <w:tcW w:w="2466" w:type="dxa"/>
          </w:tcPr>
          <w:p w14:paraId="402BF706" w14:textId="44C58FCB" w:rsidR="00CA6FE3" w:rsidRPr="00BD521E" w:rsidRDefault="4F47003F" w:rsidP="7E7A2955">
            <w:pPr>
              <w:jc w:val="both"/>
              <w:rPr>
                <w:rFonts w:cs="Arial"/>
                <w:sz w:val="20"/>
              </w:rPr>
            </w:pPr>
            <w:r w:rsidRPr="7E7A2955">
              <w:rPr>
                <w:rFonts w:cs="Arial"/>
                <w:sz w:val="20"/>
              </w:rPr>
              <w:t>Nov 22 – Jan 23</w:t>
            </w:r>
          </w:p>
        </w:tc>
      </w:tr>
      <w:tr w:rsidR="6A22E30F" w14:paraId="38F1272D" w14:textId="77777777" w:rsidTr="7E7A2955">
        <w:trPr>
          <w:trHeight w:val="540"/>
        </w:trPr>
        <w:tc>
          <w:tcPr>
            <w:tcW w:w="6062" w:type="dxa"/>
          </w:tcPr>
          <w:p w14:paraId="4E622AC2" w14:textId="03222FDA" w:rsidR="6A22E30F" w:rsidRPr="00BD521E" w:rsidRDefault="740C0F3A" w:rsidP="7E7A2955">
            <w:pPr>
              <w:jc w:val="both"/>
              <w:rPr>
                <w:rFonts w:cs="Arial"/>
                <w:sz w:val="20"/>
              </w:rPr>
            </w:pPr>
            <w:r w:rsidRPr="7E7A2955">
              <w:rPr>
                <w:rFonts w:cs="Arial"/>
                <w:sz w:val="20"/>
              </w:rPr>
              <w:t>Produce report with recommendations for further video transect and camera work</w:t>
            </w:r>
          </w:p>
        </w:tc>
        <w:tc>
          <w:tcPr>
            <w:tcW w:w="2466" w:type="dxa"/>
          </w:tcPr>
          <w:p w14:paraId="0EAFD77B" w14:textId="01A30302" w:rsidR="6A22E30F" w:rsidRPr="00BD521E" w:rsidRDefault="2BDC0CDD" w:rsidP="7E7A2955">
            <w:pPr>
              <w:jc w:val="both"/>
              <w:rPr>
                <w:rFonts w:cs="Arial"/>
                <w:sz w:val="20"/>
              </w:rPr>
            </w:pPr>
            <w:r w:rsidRPr="7E7A2955">
              <w:rPr>
                <w:rFonts w:cs="Arial"/>
                <w:sz w:val="20"/>
              </w:rPr>
              <w:t>10th February 2023</w:t>
            </w:r>
          </w:p>
        </w:tc>
      </w:tr>
    </w:tbl>
    <w:p w14:paraId="118CFFFF" w14:textId="1EA8B359" w:rsidR="7E7A2955" w:rsidRDefault="7E7A2955"/>
    <w:p w14:paraId="57B4A83C" w14:textId="75483A65" w:rsidR="0011292D" w:rsidRDefault="326F7CB3" w:rsidP="6A22E30F">
      <w:pPr>
        <w:jc w:val="both"/>
        <w:rPr>
          <w:rFonts w:cs="Arial"/>
          <w:sz w:val="20"/>
        </w:rPr>
      </w:pPr>
      <w:r w:rsidRPr="6A22E30F">
        <w:rPr>
          <w:rFonts w:cs="Arial"/>
          <w:sz w:val="20"/>
        </w:rPr>
        <w:t>Natural England would expect to discuss and review timelines with the successful contractor in the start-up meeting and throughout the duration of the contract. Any delays to this timetable should be discussed with the Natural England Project Officer and delays not outside the control of the contractor will be penalised.</w:t>
      </w:r>
    </w:p>
    <w:p w14:paraId="2CB01A04" w14:textId="77777777" w:rsidR="005B7FA7" w:rsidRPr="006A2753" w:rsidRDefault="005B7FA7" w:rsidP="6F18B66F">
      <w:pPr>
        <w:jc w:val="both"/>
        <w:rPr>
          <w:rFonts w:cs="Arial"/>
          <w:b/>
          <w:bCs/>
          <w:sz w:val="22"/>
          <w:szCs w:val="22"/>
        </w:rPr>
      </w:pPr>
    </w:p>
    <w:p w14:paraId="48A6EF5F" w14:textId="1EEE3AE3" w:rsidR="00D75438" w:rsidRPr="005B7FA7" w:rsidRDefault="04380D9D" w:rsidP="6F18B66F">
      <w:pPr>
        <w:pStyle w:val="ListParagraph"/>
        <w:numPr>
          <w:ilvl w:val="0"/>
          <w:numId w:val="41"/>
        </w:numPr>
        <w:jc w:val="both"/>
        <w:rPr>
          <w:rFonts w:cs="Arial"/>
          <w:b/>
          <w:bCs/>
        </w:rPr>
      </w:pPr>
      <w:r w:rsidRPr="7E7A2955">
        <w:rPr>
          <w:rFonts w:cs="Arial"/>
          <w:b/>
          <w:bCs/>
        </w:rPr>
        <w:t>Other</w:t>
      </w:r>
    </w:p>
    <w:p w14:paraId="135557E6" w14:textId="77777777" w:rsidR="0036470E" w:rsidRDefault="0036470E" w:rsidP="0036470E">
      <w:pPr>
        <w:jc w:val="both"/>
        <w:rPr>
          <w:rFonts w:cs="Arial"/>
          <w:sz w:val="20"/>
        </w:rPr>
      </w:pPr>
      <w:r w:rsidRPr="0036470E">
        <w:rPr>
          <w:rFonts w:cs="Arial"/>
          <w:sz w:val="20"/>
        </w:rPr>
        <w:t>In support of this contract NE will provide the winning supplier with:</w:t>
      </w:r>
    </w:p>
    <w:p w14:paraId="4C19BC5D" w14:textId="77777777" w:rsidR="0036470E" w:rsidRPr="0036470E" w:rsidRDefault="0036470E" w:rsidP="0036470E">
      <w:pPr>
        <w:jc w:val="both"/>
        <w:rPr>
          <w:rFonts w:cs="Arial"/>
          <w:sz w:val="20"/>
        </w:rPr>
      </w:pPr>
    </w:p>
    <w:p w14:paraId="125C2344" w14:textId="77777777" w:rsidR="0036470E" w:rsidRPr="006429C7" w:rsidRDefault="0036470E" w:rsidP="006429C7">
      <w:pPr>
        <w:pStyle w:val="ListParagraph"/>
        <w:numPr>
          <w:ilvl w:val="0"/>
          <w:numId w:val="51"/>
        </w:numPr>
        <w:jc w:val="both"/>
        <w:rPr>
          <w:rFonts w:cs="Arial"/>
          <w:sz w:val="20"/>
        </w:rPr>
      </w:pPr>
      <w:r w:rsidRPr="006429C7">
        <w:rPr>
          <w:rFonts w:cs="Arial"/>
          <w:sz w:val="20"/>
        </w:rPr>
        <w:t>Project support from dedicated Nominated Officer</w:t>
      </w:r>
    </w:p>
    <w:p w14:paraId="6487EF99" w14:textId="77777777" w:rsidR="0036470E" w:rsidRPr="006429C7" w:rsidRDefault="0036470E" w:rsidP="006429C7">
      <w:pPr>
        <w:pStyle w:val="ListParagraph"/>
        <w:numPr>
          <w:ilvl w:val="0"/>
          <w:numId w:val="51"/>
        </w:numPr>
        <w:jc w:val="both"/>
        <w:rPr>
          <w:rFonts w:cs="Arial"/>
          <w:sz w:val="20"/>
          <w:szCs w:val="20"/>
        </w:rPr>
      </w:pPr>
      <w:r w:rsidRPr="006429C7">
        <w:rPr>
          <w:rFonts w:cs="Arial"/>
          <w:sz w:val="20"/>
          <w:szCs w:val="20"/>
        </w:rPr>
        <w:t>Opportunity to feedback and discuss progress and the project</w:t>
      </w:r>
    </w:p>
    <w:p w14:paraId="64915359" w14:textId="77777777" w:rsidR="0036470E" w:rsidRPr="006429C7" w:rsidRDefault="0036470E" w:rsidP="006429C7">
      <w:pPr>
        <w:pStyle w:val="ListParagraph"/>
        <w:numPr>
          <w:ilvl w:val="0"/>
          <w:numId w:val="51"/>
        </w:numPr>
        <w:jc w:val="both"/>
        <w:rPr>
          <w:rFonts w:cs="Arial"/>
          <w:sz w:val="20"/>
          <w:szCs w:val="20"/>
        </w:rPr>
      </w:pPr>
      <w:r w:rsidRPr="006429C7">
        <w:rPr>
          <w:rFonts w:cs="Arial"/>
          <w:sz w:val="20"/>
          <w:szCs w:val="20"/>
        </w:rPr>
        <w:t>Supporting GIS datasets (if required) under licence for use in this contract:</w:t>
      </w:r>
    </w:p>
    <w:p w14:paraId="363774FE" w14:textId="32C7BA71" w:rsidR="0036470E" w:rsidRPr="006429C7" w:rsidRDefault="0036470E" w:rsidP="006429C7">
      <w:pPr>
        <w:pStyle w:val="ListParagraph"/>
        <w:numPr>
          <w:ilvl w:val="1"/>
          <w:numId w:val="52"/>
        </w:numPr>
        <w:jc w:val="both"/>
        <w:rPr>
          <w:rFonts w:cs="Arial"/>
          <w:sz w:val="20"/>
          <w:szCs w:val="20"/>
        </w:rPr>
      </w:pPr>
      <w:r w:rsidRPr="006429C7">
        <w:rPr>
          <w:rFonts w:cs="Arial"/>
          <w:sz w:val="20"/>
          <w:szCs w:val="20"/>
        </w:rPr>
        <w:t xml:space="preserve">Base map data from </w:t>
      </w:r>
      <w:hyperlink r:id="rId37" w:history="1">
        <w:r w:rsidRPr="006429C7">
          <w:rPr>
            <w:sz w:val="20"/>
            <w:szCs w:val="20"/>
          </w:rPr>
          <w:t>Ordnance Survey</w:t>
        </w:r>
      </w:hyperlink>
      <w:r w:rsidRPr="006429C7">
        <w:rPr>
          <w:rFonts w:cs="Arial"/>
          <w:sz w:val="20"/>
          <w:szCs w:val="20"/>
        </w:rPr>
        <w:t xml:space="preserve"> </w:t>
      </w:r>
    </w:p>
    <w:p w14:paraId="08901130" w14:textId="5D9C7239" w:rsidR="0036470E" w:rsidRPr="006429C7" w:rsidRDefault="005B7FA7" w:rsidP="006429C7">
      <w:pPr>
        <w:pStyle w:val="ListParagraph"/>
        <w:numPr>
          <w:ilvl w:val="1"/>
          <w:numId w:val="52"/>
        </w:numPr>
        <w:jc w:val="both"/>
        <w:rPr>
          <w:rFonts w:cs="Arial"/>
          <w:sz w:val="20"/>
          <w:szCs w:val="20"/>
        </w:rPr>
      </w:pPr>
      <w:r w:rsidRPr="006429C7">
        <w:rPr>
          <w:rFonts w:cs="Arial"/>
          <w:sz w:val="20"/>
          <w:szCs w:val="20"/>
        </w:rPr>
        <w:t>Aerial photography</w:t>
      </w:r>
      <w:r w:rsidR="0036470E" w:rsidRPr="006429C7">
        <w:rPr>
          <w:rFonts w:cs="Arial"/>
          <w:sz w:val="20"/>
          <w:szCs w:val="20"/>
        </w:rPr>
        <w:t xml:space="preserve"> from </w:t>
      </w:r>
      <w:hyperlink r:id="rId38" w:history="1">
        <w:r w:rsidR="0036470E" w:rsidRPr="006429C7">
          <w:rPr>
            <w:sz w:val="20"/>
            <w:szCs w:val="20"/>
          </w:rPr>
          <w:t>Next Perspectives</w:t>
        </w:r>
      </w:hyperlink>
    </w:p>
    <w:p w14:paraId="19F01AE8" w14:textId="10517C55" w:rsidR="0036470E" w:rsidRPr="006429C7" w:rsidRDefault="0036470E" w:rsidP="006429C7">
      <w:pPr>
        <w:pStyle w:val="ListParagraph"/>
        <w:numPr>
          <w:ilvl w:val="1"/>
          <w:numId w:val="52"/>
        </w:numPr>
        <w:jc w:val="both"/>
        <w:rPr>
          <w:rFonts w:cs="Arial"/>
          <w:sz w:val="20"/>
          <w:szCs w:val="20"/>
        </w:rPr>
      </w:pPr>
      <w:r w:rsidRPr="7E7A2955">
        <w:rPr>
          <w:rFonts w:cs="Arial"/>
          <w:sz w:val="20"/>
          <w:szCs w:val="20"/>
        </w:rPr>
        <w:t xml:space="preserve">S-57 vector data from the UK Hydrographic Office (in ArcGIS </w:t>
      </w:r>
      <w:r w:rsidR="3232CF5B" w:rsidRPr="7E7A2955">
        <w:rPr>
          <w:rFonts w:cs="Arial"/>
          <w:sz w:val="20"/>
          <w:szCs w:val="20"/>
        </w:rPr>
        <w:t>format) *</w:t>
      </w:r>
    </w:p>
    <w:p w14:paraId="1124027C" w14:textId="18D59763" w:rsidR="0036470E" w:rsidRPr="006429C7" w:rsidRDefault="0036470E" w:rsidP="006429C7">
      <w:pPr>
        <w:pStyle w:val="ListParagraph"/>
        <w:numPr>
          <w:ilvl w:val="1"/>
          <w:numId w:val="52"/>
        </w:numPr>
        <w:jc w:val="both"/>
        <w:rPr>
          <w:rFonts w:cs="Arial"/>
          <w:sz w:val="20"/>
          <w:szCs w:val="20"/>
        </w:rPr>
      </w:pPr>
      <w:r w:rsidRPr="006429C7">
        <w:rPr>
          <w:rFonts w:cs="Arial"/>
          <w:sz w:val="20"/>
          <w:szCs w:val="20"/>
        </w:rPr>
        <w:t xml:space="preserve">Raster charts from </w:t>
      </w:r>
      <w:hyperlink r:id="rId39" w:history="1">
        <w:proofErr w:type="spellStart"/>
        <w:r w:rsidRPr="006429C7">
          <w:rPr>
            <w:sz w:val="20"/>
            <w:szCs w:val="20"/>
          </w:rPr>
          <w:t>Oceanwise</w:t>
        </w:r>
        <w:proofErr w:type="spellEnd"/>
      </w:hyperlink>
      <w:r w:rsidR="005476AD" w:rsidRPr="006429C7">
        <w:rPr>
          <w:sz w:val="20"/>
          <w:szCs w:val="20"/>
        </w:rPr>
        <w:t xml:space="preserve"> </w:t>
      </w:r>
      <w:r w:rsidRPr="006429C7">
        <w:rPr>
          <w:rFonts w:cs="Arial"/>
          <w:sz w:val="20"/>
          <w:szCs w:val="20"/>
        </w:rPr>
        <w:t>(Not to be used for Navigation)</w:t>
      </w:r>
    </w:p>
    <w:p w14:paraId="72437143" w14:textId="551D6C62" w:rsidR="00C274B4" w:rsidRPr="00C274B4" w:rsidRDefault="00C274B4" w:rsidP="006429C7">
      <w:pPr>
        <w:pStyle w:val="ListParagraph"/>
        <w:numPr>
          <w:ilvl w:val="0"/>
          <w:numId w:val="51"/>
        </w:numPr>
        <w:jc w:val="both"/>
      </w:pPr>
      <w:r w:rsidRPr="006429C7">
        <w:rPr>
          <w:rFonts w:cs="Arial"/>
          <w:sz w:val="20"/>
          <w:szCs w:val="20"/>
        </w:rPr>
        <w:t>Additional reports to help with the analysis and report, such as those listed in Section</w:t>
      </w:r>
      <w:r>
        <w:t xml:space="preserve"> </w:t>
      </w:r>
    </w:p>
    <w:p w14:paraId="2D7FFD81" w14:textId="2124BCF2" w:rsidR="0036470E" w:rsidRPr="005B7FA7" w:rsidRDefault="0036470E" w:rsidP="005B7FA7">
      <w:pPr>
        <w:jc w:val="both"/>
        <w:rPr>
          <w:rFonts w:cs="Arial"/>
          <w:sz w:val="20"/>
        </w:rPr>
      </w:pPr>
      <w:r w:rsidRPr="005B7FA7">
        <w:rPr>
          <w:rFonts w:cs="Arial"/>
          <w:sz w:val="20"/>
        </w:rPr>
        <w:t xml:space="preserve">Please see the following site for information on how to acquire GI information </w:t>
      </w:r>
      <w:hyperlink r:id="rId40" w:history="1">
        <w:r w:rsidR="00C615F2" w:rsidRPr="005B7FA7">
          <w:rPr>
            <w:rStyle w:val="Hyperlink"/>
            <w:rFonts w:cs="Arial"/>
            <w:sz w:val="20"/>
          </w:rPr>
          <w:t>https://www.gov.uk/how-to-access-natural-englands-maps-and-data</w:t>
        </w:r>
      </w:hyperlink>
      <w:r w:rsidR="00C615F2" w:rsidRPr="005B7FA7">
        <w:rPr>
          <w:rFonts w:cs="Arial"/>
          <w:sz w:val="20"/>
        </w:rPr>
        <w:t xml:space="preserve"> </w:t>
      </w:r>
    </w:p>
    <w:p w14:paraId="09F8DAF4" w14:textId="77777777" w:rsidR="005B7FA7" w:rsidRPr="005B7FA7" w:rsidRDefault="005B7FA7" w:rsidP="005B7FA7">
      <w:pPr>
        <w:jc w:val="both"/>
        <w:rPr>
          <w:rFonts w:cs="Arial"/>
          <w:sz w:val="20"/>
        </w:rPr>
      </w:pPr>
    </w:p>
    <w:p w14:paraId="0FC1EEFC" w14:textId="2FBF4495" w:rsidR="005B7FA7" w:rsidRDefault="7CDEEDCC" w:rsidP="7837F0F1">
      <w:pPr>
        <w:jc w:val="both"/>
        <w:rPr>
          <w:rFonts w:cs="Arial"/>
          <w:sz w:val="20"/>
        </w:rPr>
      </w:pPr>
      <w:r w:rsidRPr="7837F0F1">
        <w:rPr>
          <w:rFonts w:cs="Arial"/>
          <w:sz w:val="20"/>
        </w:rPr>
        <w:t xml:space="preserve">The intellectual property rights and copyright for all products (including photographs) will lie with Natural England. Natural England aims to make all data available under the </w:t>
      </w:r>
      <w:hyperlink r:id="rId41">
        <w:r w:rsidRPr="7837F0F1">
          <w:rPr>
            <w:rStyle w:val="Hyperlink"/>
            <w:rFonts w:cs="Arial"/>
            <w:sz w:val="20"/>
          </w:rPr>
          <w:t>Open Government Licence</w:t>
        </w:r>
      </w:hyperlink>
      <w:r w:rsidRPr="7837F0F1">
        <w:rPr>
          <w:rFonts w:cs="Arial"/>
          <w:sz w:val="20"/>
        </w:rPr>
        <w:t xml:space="preserve"> at the end of the project via </w:t>
      </w:r>
      <w:hyperlink r:id="rId42">
        <w:r w:rsidRPr="7837F0F1">
          <w:rPr>
            <w:rStyle w:val="Hyperlink"/>
            <w:rFonts w:cs="Arial"/>
            <w:sz w:val="20"/>
          </w:rPr>
          <w:t>www.data.gov.uk</w:t>
        </w:r>
      </w:hyperlink>
      <w:r w:rsidRPr="7837F0F1">
        <w:rPr>
          <w:rFonts w:cs="Arial"/>
          <w:sz w:val="20"/>
        </w:rPr>
        <w:t xml:space="preserve"> and the MEDIN Data Archiving Centres.</w:t>
      </w:r>
    </w:p>
    <w:p w14:paraId="772E3C25" w14:textId="77777777" w:rsidR="005B7FA7" w:rsidRPr="005B7FA7" w:rsidRDefault="005B7FA7" w:rsidP="005B7FA7">
      <w:pPr>
        <w:jc w:val="both"/>
        <w:rPr>
          <w:rFonts w:cs="Arial"/>
          <w:sz w:val="20"/>
        </w:rPr>
      </w:pPr>
    </w:p>
    <w:p w14:paraId="2E81EA60" w14:textId="1EF84B99" w:rsidR="00340E90" w:rsidRPr="006A2753" w:rsidRDefault="005B7FA7" w:rsidP="00A855DA">
      <w:pPr>
        <w:jc w:val="both"/>
        <w:rPr>
          <w:rFonts w:cs="Arial"/>
          <w:b/>
          <w:sz w:val="22"/>
          <w:szCs w:val="22"/>
        </w:rPr>
      </w:pPr>
      <w:r>
        <w:rPr>
          <w:rFonts w:cs="Arial"/>
          <w:b/>
          <w:sz w:val="22"/>
          <w:szCs w:val="22"/>
        </w:rPr>
        <w:t xml:space="preserve">5.1 </w:t>
      </w:r>
      <w:r w:rsidR="00340E90" w:rsidRPr="006A2753">
        <w:rPr>
          <w:rFonts w:cs="Arial"/>
          <w:b/>
          <w:sz w:val="22"/>
          <w:szCs w:val="22"/>
        </w:rPr>
        <w:t>Supporting Documents</w:t>
      </w:r>
    </w:p>
    <w:p w14:paraId="49093054" w14:textId="77777777" w:rsidR="008A4DCB" w:rsidRPr="006A2753" w:rsidRDefault="008A4DCB" w:rsidP="00A855DA">
      <w:pPr>
        <w:jc w:val="both"/>
        <w:rPr>
          <w:rFonts w:cs="Arial"/>
          <w:b/>
          <w:sz w:val="22"/>
          <w:szCs w:val="22"/>
        </w:rPr>
      </w:pPr>
    </w:p>
    <w:p w14:paraId="008FDCFD" w14:textId="57F714AD" w:rsidR="008A4DCB" w:rsidRPr="00EF77E1" w:rsidRDefault="008A4DCB" w:rsidP="7E7A2955">
      <w:pPr>
        <w:jc w:val="both"/>
        <w:rPr>
          <w:rFonts w:cs="Arial"/>
          <w:sz w:val="20"/>
        </w:rPr>
      </w:pPr>
      <w:r w:rsidRPr="7E7A2955">
        <w:rPr>
          <w:rFonts w:cs="Arial"/>
          <w:sz w:val="20"/>
        </w:rPr>
        <w:t xml:space="preserve">To assist contractors in developing </w:t>
      </w:r>
      <w:r w:rsidR="002E75F2" w:rsidRPr="7E7A2955">
        <w:rPr>
          <w:rFonts w:cs="Arial"/>
          <w:sz w:val="20"/>
        </w:rPr>
        <w:t>their</w:t>
      </w:r>
      <w:r w:rsidRPr="7E7A2955">
        <w:rPr>
          <w:rFonts w:cs="Arial"/>
          <w:sz w:val="20"/>
        </w:rPr>
        <w:t xml:space="preserve"> tender submission </w:t>
      </w:r>
      <w:r w:rsidR="006406AE" w:rsidRPr="7E7A2955">
        <w:rPr>
          <w:rFonts w:cs="Arial"/>
          <w:sz w:val="20"/>
        </w:rPr>
        <w:t xml:space="preserve">we will provide </w:t>
      </w:r>
      <w:r w:rsidRPr="7E7A2955">
        <w:rPr>
          <w:rFonts w:cs="Arial"/>
          <w:sz w:val="20"/>
        </w:rPr>
        <w:t>background reports and summary output documents with this specification:</w:t>
      </w:r>
    </w:p>
    <w:p w14:paraId="2A1D7A8D" w14:textId="77777777" w:rsidR="00D74114" w:rsidRPr="00EF77E1" w:rsidRDefault="00D74114" w:rsidP="7B8EC270">
      <w:pPr>
        <w:rPr>
          <w:rFonts w:cs="Arial"/>
          <w:color w:val="0070C0"/>
          <w:sz w:val="20"/>
        </w:rPr>
      </w:pPr>
    </w:p>
    <w:p w14:paraId="2FC8A8B8" w14:textId="4732614B" w:rsidR="3FF26C0E" w:rsidRDefault="3FF26C0E" w:rsidP="7E7A2955">
      <w:pPr>
        <w:spacing w:before="240"/>
        <w:jc w:val="both"/>
        <w:rPr>
          <w:rFonts w:cs="Arial"/>
          <w:sz w:val="20"/>
        </w:rPr>
      </w:pPr>
      <w:r w:rsidRPr="7E7A2955">
        <w:rPr>
          <w:rFonts w:cs="Arial"/>
          <w:sz w:val="20"/>
        </w:rPr>
        <w:t xml:space="preserve">Curtis, M., </w:t>
      </w:r>
      <w:proofErr w:type="spellStart"/>
      <w:r w:rsidRPr="7E7A2955">
        <w:rPr>
          <w:rFonts w:cs="Arial"/>
          <w:sz w:val="20"/>
        </w:rPr>
        <w:t>Downie</w:t>
      </w:r>
      <w:proofErr w:type="spellEnd"/>
      <w:r w:rsidRPr="7E7A2955">
        <w:rPr>
          <w:rFonts w:cs="Arial"/>
          <w:sz w:val="20"/>
        </w:rPr>
        <w:t xml:space="preserve">, A., </w:t>
      </w:r>
      <w:proofErr w:type="spellStart"/>
      <w:r w:rsidRPr="7E7A2955">
        <w:rPr>
          <w:rFonts w:cs="Arial"/>
          <w:sz w:val="20"/>
        </w:rPr>
        <w:t>Diesling</w:t>
      </w:r>
      <w:proofErr w:type="spellEnd"/>
      <w:r w:rsidRPr="7E7A2955">
        <w:rPr>
          <w:rFonts w:cs="Arial"/>
          <w:sz w:val="20"/>
        </w:rPr>
        <w:t xml:space="preserve">, M. and Stephens, D. 2014. Beachy Head East </w:t>
      </w:r>
      <w:proofErr w:type="spellStart"/>
      <w:r w:rsidRPr="7E7A2955">
        <w:rPr>
          <w:rFonts w:cs="Arial"/>
          <w:sz w:val="20"/>
        </w:rPr>
        <w:t>rMCZ</w:t>
      </w:r>
      <w:proofErr w:type="spellEnd"/>
      <w:r w:rsidRPr="7E7A2955">
        <w:rPr>
          <w:rFonts w:cs="Arial"/>
          <w:sz w:val="20"/>
        </w:rPr>
        <w:t xml:space="preserve"> Post-survey Site Report: Department for Environment, Food &amp; Rural Affairs (Defra).</w:t>
      </w:r>
    </w:p>
    <w:p w14:paraId="46BF1707" w14:textId="69A9C940" w:rsidR="00BD521E" w:rsidRPr="00BD521E" w:rsidRDefault="00C6688D" w:rsidP="7E7A2955">
      <w:pPr>
        <w:spacing w:before="240"/>
        <w:jc w:val="both"/>
        <w:rPr>
          <w:rFonts w:eastAsia="Arial" w:cs="Arial"/>
          <w:sz w:val="20"/>
        </w:rPr>
      </w:pPr>
      <w:hyperlink w:history="1">
        <w:r w:rsidR="00BD521E" w:rsidRPr="7E7A2955">
          <w:rPr>
            <w:rStyle w:val="Hyperlink"/>
            <w:rFonts w:eastAsia="Arial" w:cs="Arial"/>
            <w:color w:val="auto"/>
            <w:sz w:val="20"/>
          </w:rPr>
          <w:t>Marine Conservation Zones: Beachy Head East - GOV.UK (www.gov.uk)</w:t>
        </w:r>
      </w:hyperlink>
    </w:p>
    <w:p w14:paraId="132B4B17" w14:textId="73FC7D53" w:rsidR="10C2B028" w:rsidRDefault="10C2B028" w:rsidP="7E7A2955">
      <w:pPr>
        <w:spacing w:before="240"/>
        <w:jc w:val="both"/>
        <w:rPr>
          <w:rFonts w:eastAsia="Arial" w:cs="Arial"/>
          <w:sz w:val="20"/>
        </w:rPr>
      </w:pPr>
      <w:r w:rsidRPr="7E7A2955">
        <w:rPr>
          <w:rFonts w:eastAsia="Arial" w:cs="Arial"/>
          <w:sz w:val="20"/>
        </w:rPr>
        <w:t xml:space="preserve">Jenkins (2018), </w:t>
      </w:r>
      <w:r w:rsidR="00BD521E" w:rsidRPr="7E7A2955">
        <w:rPr>
          <w:rFonts w:eastAsia="Arial" w:cs="Arial"/>
          <w:sz w:val="20"/>
        </w:rPr>
        <w:t xml:space="preserve">Advances in assessing </w:t>
      </w:r>
      <w:proofErr w:type="spellStart"/>
      <w:r w:rsidR="00BD521E" w:rsidRPr="7E7A2955">
        <w:rPr>
          <w:rFonts w:eastAsia="Arial" w:cs="Arial"/>
          <w:sz w:val="20"/>
        </w:rPr>
        <w:t>Sabellaria</w:t>
      </w:r>
      <w:proofErr w:type="spellEnd"/>
      <w:r w:rsidR="00BD521E" w:rsidRPr="7E7A2955">
        <w:rPr>
          <w:rFonts w:eastAsia="Arial" w:cs="Arial"/>
          <w:sz w:val="20"/>
        </w:rPr>
        <w:t xml:space="preserve"> spinulosa reefs for ongoing</w:t>
      </w:r>
      <w:r w:rsidR="2E35D5D0" w:rsidRPr="7E7A2955">
        <w:rPr>
          <w:rFonts w:eastAsia="Arial" w:cs="Arial"/>
          <w:sz w:val="20"/>
        </w:rPr>
        <w:t xml:space="preserve">. Available at: </w:t>
      </w:r>
      <w:r w:rsidR="50658649" w:rsidRPr="7E7A2955">
        <w:rPr>
          <w:rFonts w:eastAsia="Arial" w:cs="Arial"/>
          <w:sz w:val="20"/>
        </w:rPr>
        <w:t xml:space="preserve"> </w:t>
      </w:r>
      <w:hyperlink r:id="rId43">
        <w:r w:rsidR="50658649" w:rsidRPr="7E7A2955">
          <w:rPr>
            <w:rStyle w:val="Hyperlink"/>
            <w:rFonts w:eastAsia="Arial" w:cs="Arial"/>
            <w:sz w:val="20"/>
          </w:rPr>
          <w:t>https://eur03.safelinks.protection.outlook.com/GetUrlReputation</w:t>
        </w:r>
      </w:hyperlink>
    </w:p>
    <w:p w14:paraId="7C89E189" w14:textId="0860F908" w:rsidR="4F679559" w:rsidRDefault="4F679559" w:rsidP="7E7A2955">
      <w:pPr>
        <w:spacing w:before="240"/>
        <w:jc w:val="both"/>
        <w:rPr>
          <w:szCs w:val="24"/>
        </w:rPr>
      </w:pPr>
      <w:r w:rsidRPr="7E7A2955">
        <w:rPr>
          <w:sz w:val="20"/>
        </w:rPr>
        <w:t>Gubbay (2007),</w:t>
      </w:r>
      <w:r w:rsidRPr="7E7A2955">
        <w:rPr>
          <w:szCs w:val="24"/>
        </w:rPr>
        <w:t xml:space="preserve"> </w:t>
      </w:r>
      <w:hyperlink r:id="rId44" w:anchor=":~:text=Reefs%20formed%20by%20the%20ross%20worm%20Sabellaria%20spinulosaare,many%20individuals%20on%20sandy%20and%20mixed%20coarser%20sediments.">
        <w:r w:rsidR="00BD521E" w:rsidRPr="7E7A2955">
          <w:rPr>
            <w:rStyle w:val="Hyperlink"/>
            <w:rFonts w:eastAsia="Arial" w:cs="Arial"/>
            <w:color w:val="auto"/>
            <w:sz w:val="20"/>
          </w:rPr>
          <w:t xml:space="preserve">Defining and managing </w:t>
        </w:r>
        <w:proofErr w:type="spellStart"/>
        <w:r w:rsidR="00BD521E" w:rsidRPr="7E7A2955">
          <w:rPr>
            <w:rStyle w:val="Hyperlink"/>
            <w:rFonts w:eastAsia="Arial" w:cs="Arial"/>
            <w:color w:val="auto"/>
            <w:sz w:val="20"/>
          </w:rPr>
          <w:t>Sabellaria</w:t>
        </w:r>
        <w:proofErr w:type="spellEnd"/>
        <w:r w:rsidR="00BD521E" w:rsidRPr="7E7A2955">
          <w:rPr>
            <w:rStyle w:val="Hyperlink"/>
            <w:rFonts w:eastAsia="Arial" w:cs="Arial"/>
            <w:color w:val="auto"/>
            <w:sz w:val="20"/>
          </w:rPr>
          <w:t xml:space="preserve"> spinulosa reefs: Report of an inter-agency workshop 1-2 May, 2007 </w:t>
        </w:r>
        <w:r w:rsidR="13EEDECD" w:rsidRPr="7E7A2955">
          <w:rPr>
            <w:rStyle w:val="Hyperlink"/>
            <w:rFonts w:eastAsia="Arial" w:cs="Arial"/>
            <w:color w:val="auto"/>
            <w:sz w:val="20"/>
          </w:rPr>
          <w:t>.</w:t>
        </w:r>
      </w:hyperlink>
      <w:r w:rsidR="13EEDECD" w:rsidRPr="7E7A2955">
        <w:rPr>
          <w:rStyle w:val="Hyperlink"/>
          <w:rFonts w:eastAsia="Arial" w:cs="Arial"/>
          <w:color w:val="auto"/>
          <w:sz w:val="20"/>
        </w:rPr>
        <w:t xml:space="preserve"> Available </w:t>
      </w:r>
      <w:hyperlink r:id="rId45" w:anchor=":~:text=Reefs%20formed%20by%20the%20ross%20worm%20Sabellaria%20spinulosaare,many%20individuals%20on%20sandy%20and%20mixed%20coarser%20sediments.">
        <w:r w:rsidR="13EEDECD" w:rsidRPr="7E7A2955">
          <w:rPr>
            <w:rStyle w:val="Hyperlink"/>
            <w:rFonts w:eastAsia="Arial" w:cs="Arial"/>
            <w:sz w:val="20"/>
          </w:rPr>
          <w:t>here</w:t>
        </w:r>
      </w:hyperlink>
      <w:r w:rsidR="13EEDECD" w:rsidRPr="7E7A2955">
        <w:rPr>
          <w:rStyle w:val="Hyperlink"/>
          <w:rFonts w:eastAsia="Arial" w:cs="Arial"/>
          <w:color w:val="auto"/>
          <w:sz w:val="20"/>
        </w:rPr>
        <w:t xml:space="preserve">. </w:t>
      </w:r>
    </w:p>
    <w:p w14:paraId="50B07B2B" w14:textId="418EFD20" w:rsidR="28C96A96" w:rsidRDefault="28C96A96" w:rsidP="7E7A2955">
      <w:pPr>
        <w:spacing w:before="240"/>
        <w:jc w:val="both"/>
        <w:rPr>
          <w:sz w:val="20"/>
        </w:rPr>
      </w:pPr>
      <w:proofErr w:type="spellStart"/>
      <w:r w:rsidRPr="7E7A2955">
        <w:rPr>
          <w:sz w:val="20"/>
        </w:rPr>
        <w:t>Fariñas</w:t>
      </w:r>
      <w:proofErr w:type="spellEnd"/>
      <w:r w:rsidRPr="7E7A2955">
        <w:rPr>
          <w:sz w:val="20"/>
        </w:rPr>
        <w:t xml:space="preserve">-Franco et al., (2014)  </w:t>
      </w:r>
    </w:p>
    <w:p w14:paraId="33F20C29" w14:textId="2AB57B00" w:rsidR="6107B963" w:rsidRDefault="6107B963" w:rsidP="7E7A2955">
      <w:pPr>
        <w:spacing w:before="240"/>
        <w:jc w:val="both"/>
        <w:rPr>
          <w:sz w:val="20"/>
        </w:rPr>
      </w:pPr>
      <w:r w:rsidRPr="7E7A2955">
        <w:rPr>
          <w:sz w:val="20"/>
        </w:rPr>
        <w:t xml:space="preserve">Holt et al., (1998).  </w:t>
      </w:r>
    </w:p>
    <w:p w14:paraId="5031ADA8" w14:textId="2E6153EF" w:rsidR="294D9CB8" w:rsidRDefault="294D9CB8" w:rsidP="7E7A2955">
      <w:pPr>
        <w:spacing w:before="240"/>
        <w:jc w:val="both"/>
        <w:rPr>
          <w:sz w:val="20"/>
        </w:rPr>
      </w:pPr>
      <w:r w:rsidRPr="7E7A2955">
        <w:rPr>
          <w:sz w:val="20"/>
        </w:rPr>
        <w:t xml:space="preserve">Pearce et al., (2013).  </w:t>
      </w:r>
    </w:p>
    <w:p w14:paraId="78ADE3E9" w14:textId="2413387B" w:rsidR="64DEB047" w:rsidRDefault="64DEB047" w:rsidP="7E7A2955">
      <w:pPr>
        <w:spacing w:before="240"/>
        <w:jc w:val="both"/>
        <w:rPr>
          <w:sz w:val="20"/>
        </w:rPr>
      </w:pPr>
      <w:proofErr w:type="spellStart"/>
      <w:r w:rsidRPr="7E7A2955">
        <w:rPr>
          <w:sz w:val="20"/>
        </w:rPr>
        <w:t>Limpenny</w:t>
      </w:r>
      <w:proofErr w:type="spellEnd"/>
      <w:r w:rsidRPr="7E7A2955">
        <w:rPr>
          <w:sz w:val="20"/>
        </w:rPr>
        <w:t xml:space="preserve"> et al., (2010)  </w:t>
      </w:r>
    </w:p>
    <w:p w14:paraId="5BF9F07A" w14:textId="5FBD8690" w:rsidR="11D021FF" w:rsidRDefault="11D021FF" w:rsidP="7E7A2955">
      <w:pPr>
        <w:spacing w:before="240"/>
        <w:jc w:val="both"/>
        <w:rPr>
          <w:szCs w:val="24"/>
        </w:rPr>
      </w:pPr>
      <w:r w:rsidRPr="7E7A2955">
        <w:rPr>
          <w:sz w:val="20"/>
        </w:rPr>
        <w:t xml:space="preserve">Bussell and Saunders, (2010). </w:t>
      </w:r>
      <w:r w:rsidRPr="7E7A2955">
        <w:rPr>
          <w:szCs w:val="24"/>
        </w:rPr>
        <w:t xml:space="preserve"> </w:t>
      </w:r>
    </w:p>
    <w:p w14:paraId="387F0066" w14:textId="22FAD78F" w:rsidR="7B8EC270" w:rsidRPr="00EF77E1" w:rsidRDefault="7B8EC270" w:rsidP="00BD521E">
      <w:pPr>
        <w:ind w:left="720" w:hanging="720"/>
        <w:jc w:val="both"/>
        <w:rPr>
          <w:rFonts w:cs="Arial"/>
          <w:color w:val="0070C0"/>
          <w:sz w:val="20"/>
        </w:rPr>
      </w:pPr>
    </w:p>
    <w:p w14:paraId="6A5A691E" w14:textId="367429EB" w:rsidR="6A22E30F" w:rsidRDefault="6A22E30F" w:rsidP="6A22E30F">
      <w:pPr>
        <w:jc w:val="both"/>
        <w:rPr>
          <w:rFonts w:cs="Arial"/>
          <w:sz w:val="20"/>
        </w:rPr>
      </w:pPr>
    </w:p>
    <w:p w14:paraId="5ADAA7C1" w14:textId="77777777" w:rsidR="002B5637" w:rsidRPr="006A2753" w:rsidRDefault="002B5637" w:rsidP="003E7F30">
      <w:pPr>
        <w:jc w:val="both"/>
        <w:rPr>
          <w:rFonts w:cs="Arial"/>
          <w:i/>
          <w:color w:val="FF0000"/>
          <w:sz w:val="22"/>
          <w:szCs w:val="22"/>
        </w:rPr>
      </w:pPr>
    </w:p>
    <w:p w14:paraId="11627693" w14:textId="6B78E07C" w:rsidR="002B5637" w:rsidRPr="005B7FA7" w:rsidRDefault="002B5637" w:rsidP="005B7FA7">
      <w:pPr>
        <w:pStyle w:val="ListParagraph"/>
        <w:numPr>
          <w:ilvl w:val="0"/>
          <w:numId w:val="41"/>
        </w:numPr>
        <w:jc w:val="both"/>
        <w:rPr>
          <w:rFonts w:cs="Arial"/>
          <w:b/>
          <w:szCs w:val="24"/>
        </w:rPr>
      </w:pPr>
      <w:r w:rsidRPr="005B7FA7">
        <w:rPr>
          <w:rFonts w:cs="Arial"/>
          <w:b/>
          <w:szCs w:val="24"/>
        </w:rPr>
        <w:t xml:space="preserve">References </w:t>
      </w:r>
    </w:p>
    <w:p w14:paraId="096BA89E" w14:textId="77777777" w:rsidR="002B5637" w:rsidRPr="006A2753" w:rsidRDefault="002B5637" w:rsidP="003E7F30">
      <w:pPr>
        <w:jc w:val="both"/>
        <w:rPr>
          <w:rFonts w:cs="Arial"/>
          <w:b/>
          <w:sz w:val="22"/>
          <w:szCs w:val="22"/>
        </w:rPr>
      </w:pPr>
    </w:p>
    <w:p w14:paraId="02306641" w14:textId="19716243" w:rsidR="006531A3" w:rsidRPr="006531A3" w:rsidRDefault="006531A3" w:rsidP="37FC52FD">
      <w:pPr>
        <w:ind w:left="720" w:hanging="720"/>
        <w:jc w:val="both"/>
        <w:rPr>
          <w:rFonts w:cs="Arial"/>
          <w:sz w:val="20"/>
        </w:rPr>
      </w:pPr>
      <w:r w:rsidRPr="37FC52FD">
        <w:rPr>
          <w:rFonts w:cs="Arial"/>
          <w:sz w:val="20"/>
        </w:rPr>
        <w:t xml:space="preserve">Davies, J., Baxter, J., Bradley, M., Connor, D., Khan, J., Murray, E., Sanderson, W., Turnbull, C. &amp; Vincent, M., (2001), Marine Monitoring Handbook, 405 pp, ISBN 1 85716 550 0. Available online at: </w:t>
      </w:r>
      <w:hyperlink r:id="rId46" w:history="1">
        <w:r w:rsidRPr="37FC52FD">
          <w:rPr>
            <w:rStyle w:val="Hyperlink"/>
            <w:rFonts w:cs="Arial"/>
            <w:sz w:val="20"/>
          </w:rPr>
          <w:t>http://jncc.defra.gov.uk/page-2430</w:t>
        </w:r>
      </w:hyperlink>
    </w:p>
    <w:p w14:paraId="15CF8F93" w14:textId="77777777" w:rsidR="006531A3" w:rsidRPr="006531A3" w:rsidRDefault="006531A3" w:rsidP="37FC52FD">
      <w:pPr>
        <w:pStyle w:val="CommentText"/>
        <w:ind w:left="720" w:hanging="720"/>
        <w:rPr>
          <w:rFonts w:cs="Arial"/>
        </w:rPr>
      </w:pPr>
    </w:p>
    <w:p w14:paraId="56C3CA94" w14:textId="2DD36FB8" w:rsidR="006531A3" w:rsidRPr="006531A3" w:rsidRDefault="39C45F68" w:rsidP="37FC52FD">
      <w:pPr>
        <w:ind w:left="720" w:hanging="720"/>
        <w:contextualSpacing/>
        <w:jc w:val="both"/>
        <w:rPr>
          <w:rFonts w:cs="Arial"/>
          <w:sz w:val="20"/>
        </w:rPr>
      </w:pPr>
      <w:r w:rsidRPr="37FC52FD">
        <w:rPr>
          <w:rFonts w:cs="Arial"/>
          <w:sz w:val="20"/>
        </w:rPr>
        <w:lastRenderedPageBreak/>
        <w:t xml:space="preserve">JNCC (2004), Common Standards Monitoring Guidance for Marine, Version August 2004, ISSN 1743-8160. Available online at: </w:t>
      </w:r>
      <w:hyperlink r:id="rId47">
        <w:r w:rsidRPr="37FC52FD">
          <w:rPr>
            <w:rStyle w:val="Hyperlink"/>
            <w:rFonts w:cs="Arial"/>
            <w:sz w:val="20"/>
          </w:rPr>
          <w:t>http://jncc.defra.gov.uk/page-2236</w:t>
        </w:r>
      </w:hyperlink>
    </w:p>
    <w:p w14:paraId="1B49B552" w14:textId="4B4440AD" w:rsidR="6A22E30F" w:rsidRDefault="6A22E30F" w:rsidP="37FC52FD">
      <w:pPr>
        <w:ind w:left="720" w:hanging="720"/>
        <w:contextualSpacing/>
        <w:jc w:val="both"/>
        <w:rPr>
          <w:rFonts w:cs="Arial"/>
          <w:sz w:val="20"/>
        </w:rPr>
      </w:pPr>
    </w:p>
    <w:p w14:paraId="37AB64D6" w14:textId="177DB933" w:rsidR="6A22E30F" w:rsidRDefault="6A22E30F" w:rsidP="37FC52FD">
      <w:pPr>
        <w:ind w:left="720" w:hanging="720"/>
        <w:contextualSpacing/>
        <w:jc w:val="both"/>
        <w:rPr>
          <w:rFonts w:cs="Arial"/>
          <w:sz w:val="20"/>
        </w:rPr>
      </w:pPr>
      <w:r w:rsidRPr="37FC52FD">
        <w:rPr>
          <w:rFonts w:cs="Arial"/>
          <w:sz w:val="20"/>
        </w:rPr>
        <w:t xml:space="preserve">Wyn, G., Brazier, P., Jones, M., Roberts, S., Cooke, A., Lough, N. &amp; </w:t>
      </w:r>
      <w:proofErr w:type="spellStart"/>
      <w:r w:rsidRPr="37FC52FD">
        <w:rPr>
          <w:rFonts w:cs="Arial"/>
          <w:sz w:val="20"/>
        </w:rPr>
        <w:t>Uttley</w:t>
      </w:r>
      <w:proofErr w:type="spellEnd"/>
      <w:r w:rsidRPr="37FC52FD">
        <w:rPr>
          <w:rFonts w:cs="Arial"/>
          <w:sz w:val="20"/>
        </w:rPr>
        <w:t>, C. (2000). CCW Handbook for Marine Intertidal Phase 1 Survey and Mapping, 107 pp. Marine Science Report No. 00/06/01, February 2000, Countryside Council for Wales, UK.</w:t>
      </w:r>
    </w:p>
    <w:p w14:paraId="5BC0F6DB" w14:textId="4C4F05B8" w:rsidR="2EA641B2" w:rsidRDefault="2EA641B2" w:rsidP="2EA641B2">
      <w:pPr>
        <w:contextualSpacing/>
        <w:jc w:val="both"/>
        <w:rPr>
          <w:rFonts w:cs="Arial"/>
          <w:sz w:val="20"/>
        </w:rPr>
      </w:pPr>
    </w:p>
    <w:p w14:paraId="303F67E2" w14:textId="77777777" w:rsidR="006531A3" w:rsidRPr="006531A3" w:rsidRDefault="006531A3" w:rsidP="7E7A2955">
      <w:pPr>
        <w:contextualSpacing/>
        <w:jc w:val="both"/>
        <w:rPr>
          <w:rFonts w:cs="Arial"/>
          <w:sz w:val="20"/>
        </w:rPr>
      </w:pPr>
    </w:p>
    <w:p w14:paraId="015D1C82" w14:textId="42BBE872" w:rsidR="7E7A2955" w:rsidRDefault="7E7A2955" w:rsidP="7E7A2955">
      <w:pPr>
        <w:contextualSpacing/>
        <w:jc w:val="both"/>
        <w:rPr>
          <w:szCs w:val="24"/>
        </w:rPr>
      </w:pPr>
    </w:p>
    <w:p w14:paraId="2C720123" w14:textId="13B1BB68" w:rsidR="7E7A2955" w:rsidRDefault="7E7A2955" w:rsidP="7E7A2955">
      <w:pPr>
        <w:contextualSpacing/>
        <w:jc w:val="both"/>
        <w:rPr>
          <w:szCs w:val="24"/>
        </w:rPr>
      </w:pPr>
    </w:p>
    <w:p w14:paraId="54D12EF7" w14:textId="6E5CF47B" w:rsidR="00CA75FB" w:rsidRPr="006A2753" w:rsidRDefault="00CA75FB" w:rsidP="2EA641B2">
      <w:pPr>
        <w:pStyle w:val="ListParagraph"/>
        <w:numPr>
          <w:ilvl w:val="0"/>
          <w:numId w:val="41"/>
        </w:numPr>
        <w:jc w:val="both"/>
        <w:rPr>
          <w:rFonts w:eastAsia="Arial" w:cs="Arial"/>
          <w:b/>
          <w:bCs/>
          <w:szCs w:val="24"/>
        </w:rPr>
      </w:pPr>
      <w:r w:rsidRPr="2EA641B2">
        <w:rPr>
          <w:rFonts w:eastAsia="Arial" w:cs="Arial"/>
          <w:b/>
          <w:bCs/>
          <w:szCs w:val="24"/>
        </w:rPr>
        <w:t>Contract Award Criteria</w:t>
      </w:r>
    </w:p>
    <w:p w14:paraId="780389D3" w14:textId="77777777" w:rsidR="002B5637" w:rsidRPr="005B7FA7" w:rsidRDefault="002B5637" w:rsidP="002B5637">
      <w:pPr>
        <w:rPr>
          <w:rFonts w:cs="Arial"/>
          <w:i/>
          <w:color w:val="FF0000"/>
          <w:sz w:val="20"/>
        </w:rPr>
      </w:pPr>
    </w:p>
    <w:p w14:paraId="1DAF1020" w14:textId="77777777" w:rsidR="005B7FA7" w:rsidRPr="005B7FA7" w:rsidRDefault="005B7FA7" w:rsidP="005B7FA7">
      <w:pPr>
        <w:jc w:val="both"/>
        <w:rPr>
          <w:rFonts w:cs="Arial"/>
          <w:sz w:val="20"/>
        </w:rPr>
      </w:pPr>
      <w:r w:rsidRPr="005B7FA7">
        <w:rPr>
          <w:rFonts w:cs="Arial"/>
          <w:sz w:val="20"/>
        </w:rPr>
        <w:t>We will award this contract in line with the most economically advantageous tender (MEAT) as set out in the following award criteria:</w:t>
      </w:r>
    </w:p>
    <w:p w14:paraId="28C26EB9" w14:textId="77777777" w:rsidR="006531A3" w:rsidRPr="005B7FA7" w:rsidRDefault="006531A3" w:rsidP="006531A3">
      <w:pPr>
        <w:rPr>
          <w:rFonts w:cs="Arial"/>
          <w:sz w:val="20"/>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Change w:id="8" w:author="May, Lucy" w:date="2022-06-29T15:31:00Z">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PrChange>
      </w:tblPr>
      <w:tblGrid>
        <w:gridCol w:w="5059"/>
        <w:gridCol w:w="1409"/>
        <w:gridCol w:w="2548"/>
        <w:tblGridChange w:id="9">
          <w:tblGrid>
            <w:gridCol w:w="360"/>
            <w:gridCol w:w="360"/>
            <w:gridCol w:w="360"/>
            <w:gridCol w:w="3979"/>
            <w:gridCol w:w="1409"/>
            <w:gridCol w:w="2548"/>
          </w:tblGrid>
        </w:tblGridChange>
      </w:tblGrid>
      <w:tr w:rsidR="006531A3" w:rsidRPr="005B7FA7" w14:paraId="4E637D6C" w14:textId="77777777" w:rsidTr="48C4D9D7">
        <w:trPr>
          <w:trPrChange w:id="10" w:author="May, Lucy" w:date="2022-06-29T15:31:00Z">
            <w:trPr>
              <w:gridAfter w:val="0"/>
            </w:trPr>
          </w:trPrChange>
        </w:trPr>
        <w:tc>
          <w:tcPr>
            <w:tcW w:w="5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11" w:author="May, Lucy" w:date="2022-06-29T15:31:00Z">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461E7318" w14:textId="77777777" w:rsidR="006531A3" w:rsidRPr="005B7FA7" w:rsidRDefault="006531A3" w:rsidP="0065241A">
            <w:pPr>
              <w:jc w:val="both"/>
              <w:rPr>
                <w:rFonts w:cs="Arial"/>
                <w:b/>
                <w:color w:val="000000"/>
                <w:sz w:val="20"/>
              </w:rPr>
            </w:pPr>
            <w:r w:rsidRPr="005B7FA7">
              <w:rPr>
                <w:rFonts w:cs="Arial"/>
                <w:b/>
                <w:color w:val="000000"/>
                <w:sz w:val="20"/>
              </w:rPr>
              <w:t>Criteria</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12" w:author="May, Lucy" w:date="2022-06-29T15:31:00Z">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193228ED" w14:textId="77777777" w:rsidR="006531A3" w:rsidRPr="005B7FA7" w:rsidRDefault="006531A3" w:rsidP="0065241A">
            <w:pPr>
              <w:jc w:val="both"/>
              <w:rPr>
                <w:rFonts w:cs="Arial"/>
                <w:b/>
                <w:color w:val="000000"/>
                <w:sz w:val="20"/>
              </w:rPr>
            </w:pPr>
            <w:r w:rsidRPr="005B7FA7">
              <w:rPr>
                <w:rFonts w:cs="Arial"/>
                <w:b/>
                <w:color w:val="000000"/>
                <w:sz w:val="20"/>
              </w:rPr>
              <w:t>Weighting</w:t>
            </w:r>
          </w:p>
        </w:tc>
        <w:tc>
          <w:tcPr>
            <w:tcW w:w="2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13" w:author="May, Lucy" w:date="2022-06-29T15:31:00Z">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3458D155" w14:textId="77777777" w:rsidR="006531A3" w:rsidRPr="005B7FA7" w:rsidRDefault="006531A3" w:rsidP="0065241A">
            <w:pPr>
              <w:jc w:val="both"/>
              <w:rPr>
                <w:rFonts w:cs="Arial"/>
                <w:b/>
                <w:color w:val="000000"/>
                <w:sz w:val="20"/>
              </w:rPr>
            </w:pPr>
            <w:r w:rsidRPr="005B7FA7">
              <w:rPr>
                <w:rFonts w:cs="Arial"/>
                <w:b/>
                <w:color w:val="000000"/>
                <w:sz w:val="20"/>
              </w:rPr>
              <w:t>Scores</w:t>
            </w:r>
          </w:p>
        </w:tc>
      </w:tr>
      <w:tr w:rsidR="006531A3" w:rsidRPr="006531A3" w14:paraId="0FCB34ED" w14:textId="77777777" w:rsidTr="48C4D9D7">
        <w:trPr>
          <w:trPrChange w:id="14" w:author="May, Lucy" w:date="2022-06-29T15:31:00Z">
            <w:trPr>
              <w:gridAfter w:val="0"/>
            </w:trPr>
          </w:trPrChange>
        </w:trPr>
        <w:tc>
          <w:tcPr>
            <w:tcW w:w="5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15" w:author="May, Lucy" w:date="2022-06-29T15:31:00Z">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59CF8661" w14:textId="77777777" w:rsidR="006531A3" w:rsidRPr="006531A3" w:rsidRDefault="006531A3" w:rsidP="0065241A">
            <w:pPr>
              <w:jc w:val="both"/>
              <w:rPr>
                <w:rFonts w:cs="Arial"/>
                <w:color w:val="000000"/>
                <w:sz w:val="20"/>
              </w:rPr>
            </w:pPr>
            <w:r w:rsidRPr="006531A3">
              <w:rPr>
                <w:rFonts w:cs="Arial"/>
                <w:color w:val="000000"/>
                <w:sz w:val="20"/>
              </w:rPr>
              <w:t>Cost</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16" w:author="May, Lucy" w:date="2022-06-29T15:31:00Z">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09631188" w14:textId="78869D91" w:rsidR="006531A3" w:rsidRPr="006531A3" w:rsidRDefault="39C45F68" w:rsidP="6A22E30F">
            <w:pPr>
              <w:jc w:val="both"/>
              <w:rPr>
                <w:rFonts w:cs="Arial"/>
                <w:color w:val="000000"/>
                <w:sz w:val="20"/>
              </w:rPr>
            </w:pPr>
            <w:r w:rsidRPr="6A22E30F">
              <w:rPr>
                <w:rFonts w:cs="Arial"/>
                <w:color w:val="000000" w:themeColor="text1"/>
                <w:sz w:val="20"/>
              </w:rPr>
              <w:t>30%</w:t>
            </w:r>
          </w:p>
        </w:tc>
        <w:tc>
          <w:tcPr>
            <w:tcW w:w="2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17" w:author="May, Lucy" w:date="2022-06-29T15:31:00Z">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38A43D2A" w14:textId="77777777" w:rsidR="006531A3" w:rsidRPr="006531A3" w:rsidRDefault="006531A3" w:rsidP="0065241A">
            <w:pPr>
              <w:jc w:val="both"/>
              <w:rPr>
                <w:rFonts w:cs="Arial"/>
                <w:color w:val="000000"/>
                <w:sz w:val="20"/>
              </w:rPr>
            </w:pPr>
            <w:r w:rsidRPr="006531A3">
              <w:rPr>
                <w:rFonts w:cs="Arial"/>
                <w:color w:val="000000"/>
                <w:sz w:val="20"/>
              </w:rPr>
              <w:t>Ranked in cost order</w:t>
            </w:r>
          </w:p>
        </w:tc>
      </w:tr>
      <w:tr w:rsidR="006531A3" w:rsidRPr="006531A3" w14:paraId="46408B21" w14:textId="77777777" w:rsidTr="48C4D9D7">
        <w:trPr>
          <w:trPrChange w:id="18" w:author="May, Lucy" w:date="2022-06-29T15:31:00Z">
            <w:trPr>
              <w:gridAfter w:val="0"/>
            </w:trPr>
          </w:trPrChange>
        </w:trPr>
        <w:tc>
          <w:tcPr>
            <w:tcW w:w="5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19" w:author="May, Lucy" w:date="2022-06-29T15:31:00Z">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01BA1236" w14:textId="77777777" w:rsidR="006531A3" w:rsidRPr="006531A3" w:rsidRDefault="006531A3" w:rsidP="0065241A">
            <w:pPr>
              <w:jc w:val="both"/>
              <w:rPr>
                <w:rFonts w:cs="Arial"/>
                <w:color w:val="000000"/>
                <w:sz w:val="20"/>
              </w:rPr>
            </w:pPr>
            <w:r w:rsidRPr="006531A3">
              <w:rPr>
                <w:rFonts w:cs="Arial"/>
                <w:color w:val="000000"/>
                <w:sz w:val="20"/>
              </w:rPr>
              <w:t>Availability/ capacity</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Change w:id="20" w:author="May, Lucy" w:date="2022-06-29T15:31:00Z">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cPrChange>
          </w:tcPr>
          <w:p w14:paraId="5A59583D" w14:textId="77777777" w:rsidR="006531A3" w:rsidRPr="006531A3" w:rsidRDefault="006531A3" w:rsidP="0065241A">
            <w:pPr>
              <w:jc w:val="both"/>
              <w:rPr>
                <w:rFonts w:cs="Arial"/>
                <w:color w:val="000000"/>
                <w:sz w:val="20"/>
              </w:rPr>
            </w:pPr>
          </w:p>
        </w:tc>
        <w:tc>
          <w:tcPr>
            <w:tcW w:w="2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21" w:author="May, Lucy" w:date="2022-06-29T15:31:00Z">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309B05F6" w14:textId="77777777" w:rsidR="006531A3" w:rsidRPr="006531A3" w:rsidRDefault="006531A3" w:rsidP="0065241A">
            <w:pPr>
              <w:jc w:val="both"/>
              <w:rPr>
                <w:rFonts w:cs="Arial"/>
                <w:color w:val="000000"/>
                <w:sz w:val="20"/>
              </w:rPr>
            </w:pPr>
            <w:r w:rsidRPr="006531A3">
              <w:rPr>
                <w:rFonts w:cs="Arial"/>
                <w:color w:val="000000"/>
                <w:sz w:val="20"/>
              </w:rPr>
              <w:t>Pass/fail</w:t>
            </w:r>
          </w:p>
        </w:tc>
      </w:tr>
      <w:tr w:rsidR="006531A3" w:rsidRPr="006531A3" w14:paraId="0D71A45D" w14:textId="77777777" w:rsidTr="48C4D9D7">
        <w:trPr>
          <w:trPrChange w:id="22" w:author="May, Lucy" w:date="2022-06-29T15:31:00Z">
            <w:trPr>
              <w:gridAfter w:val="0"/>
            </w:trPr>
          </w:trPrChange>
        </w:trPr>
        <w:tc>
          <w:tcPr>
            <w:tcW w:w="5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23" w:author="May, Lucy" w:date="2022-06-29T15:31:00Z">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352645E2" w14:textId="77777777" w:rsidR="006531A3" w:rsidRPr="006531A3" w:rsidRDefault="006531A3" w:rsidP="0065241A">
            <w:pPr>
              <w:jc w:val="both"/>
              <w:rPr>
                <w:rFonts w:cs="Arial"/>
                <w:color w:val="000000"/>
                <w:sz w:val="20"/>
              </w:rPr>
            </w:pPr>
            <w:r w:rsidRPr="006531A3">
              <w:rPr>
                <w:rFonts w:cs="Arial"/>
                <w:color w:val="000000"/>
                <w:sz w:val="20"/>
              </w:rPr>
              <w:t xml:space="preserve">Quality of proposal based on the survey design meeting the requirements of the new proposal, number of samples, statistical </w:t>
            </w:r>
            <w:proofErr w:type="gramStart"/>
            <w:r w:rsidRPr="006531A3">
              <w:rPr>
                <w:rFonts w:cs="Arial"/>
                <w:color w:val="000000"/>
                <w:sz w:val="20"/>
              </w:rPr>
              <w:t>rigour</w:t>
            </w:r>
            <w:proofErr w:type="gramEnd"/>
            <w:r w:rsidRPr="006531A3">
              <w:rPr>
                <w:rFonts w:cs="Arial"/>
                <w:color w:val="000000"/>
                <w:sz w:val="20"/>
              </w:rPr>
              <w:t xml:space="preserve"> and power of the design.</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24" w:author="May, Lucy" w:date="2022-06-29T15:31:00Z">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1853C13A" w14:textId="558AAA6C" w:rsidR="006531A3" w:rsidRPr="006531A3" w:rsidRDefault="39C45F68" w:rsidP="6A22E30F">
            <w:pPr>
              <w:jc w:val="both"/>
              <w:rPr>
                <w:rFonts w:cs="Arial"/>
                <w:color w:val="000000"/>
                <w:sz w:val="20"/>
              </w:rPr>
            </w:pPr>
            <w:r w:rsidRPr="6A22E30F">
              <w:rPr>
                <w:rFonts w:cs="Arial"/>
                <w:color w:val="000000" w:themeColor="text1"/>
                <w:sz w:val="20"/>
              </w:rPr>
              <w:t>30%</w:t>
            </w:r>
          </w:p>
        </w:tc>
        <w:tc>
          <w:tcPr>
            <w:tcW w:w="2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Change w:id="25" w:author="May, Lucy" w:date="2022-06-29T15:31:00Z">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cPrChange>
          </w:tcPr>
          <w:p w14:paraId="6028848B" w14:textId="77777777" w:rsidR="006531A3" w:rsidRPr="006531A3" w:rsidRDefault="006531A3" w:rsidP="0065241A">
            <w:pPr>
              <w:jc w:val="both"/>
              <w:rPr>
                <w:rFonts w:cs="Arial"/>
                <w:color w:val="000000"/>
                <w:sz w:val="20"/>
              </w:rPr>
            </w:pPr>
            <w:r w:rsidRPr="006531A3">
              <w:rPr>
                <w:rFonts w:cs="Arial"/>
                <w:color w:val="000000"/>
                <w:sz w:val="20"/>
              </w:rPr>
              <w:t>Using scoring criteria set out below</w:t>
            </w:r>
          </w:p>
        </w:tc>
      </w:tr>
      <w:tr w:rsidR="006531A3" w:rsidRPr="006531A3" w14:paraId="0B2127E0" w14:textId="77777777" w:rsidTr="48C4D9D7">
        <w:trPr>
          <w:trPrChange w:id="26" w:author="May, Lucy" w:date="2022-06-29T15:31:00Z">
            <w:trPr>
              <w:gridAfter w:val="0"/>
            </w:trPr>
          </w:trPrChange>
        </w:trPr>
        <w:tc>
          <w:tcPr>
            <w:tcW w:w="5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Change w:id="27" w:author="May, Lucy" w:date="2022-06-29T15:31:00Z">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cPrChange>
          </w:tcPr>
          <w:p w14:paraId="5BBB2B6C" w14:textId="7E3889F6" w:rsidR="006531A3" w:rsidRPr="006531A3" w:rsidRDefault="39C45F68" w:rsidP="6A22E30F">
            <w:pPr>
              <w:jc w:val="both"/>
              <w:rPr>
                <w:rFonts w:cs="Arial"/>
                <w:color w:val="000000"/>
                <w:sz w:val="20"/>
              </w:rPr>
            </w:pPr>
            <w:r w:rsidRPr="6A22E30F">
              <w:rPr>
                <w:rFonts w:cs="Arial"/>
                <w:color w:val="000000" w:themeColor="text1"/>
                <w:sz w:val="20"/>
              </w:rPr>
              <w:t>The ability of the sampling strategy to be replicated in future years or for other applications and to provide a survey report</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Change w:id="28" w:author="May, Lucy" w:date="2022-06-29T15:31:00Z">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cPrChange>
          </w:tcPr>
          <w:p w14:paraId="367DAB72" w14:textId="714D853D" w:rsidR="006531A3" w:rsidRPr="006531A3" w:rsidRDefault="39C45F68" w:rsidP="6A22E30F">
            <w:pPr>
              <w:jc w:val="both"/>
              <w:rPr>
                <w:rFonts w:cs="Arial"/>
                <w:color w:val="000000"/>
                <w:sz w:val="20"/>
              </w:rPr>
            </w:pPr>
            <w:r w:rsidRPr="6A22E30F">
              <w:rPr>
                <w:rFonts w:cs="Arial"/>
                <w:color w:val="000000" w:themeColor="text1"/>
                <w:sz w:val="20"/>
              </w:rPr>
              <w:t>10%</w:t>
            </w:r>
          </w:p>
        </w:tc>
        <w:tc>
          <w:tcPr>
            <w:tcW w:w="2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Change w:id="29" w:author="May, Lucy" w:date="2022-06-29T15:31:00Z">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cPrChange>
          </w:tcPr>
          <w:p w14:paraId="0E270CC2" w14:textId="77777777" w:rsidR="006531A3" w:rsidRPr="006531A3" w:rsidRDefault="006531A3" w:rsidP="0065241A">
            <w:pPr>
              <w:jc w:val="both"/>
              <w:rPr>
                <w:rFonts w:cs="Arial"/>
                <w:color w:val="000000"/>
                <w:sz w:val="20"/>
              </w:rPr>
            </w:pPr>
            <w:r w:rsidRPr="006531A3">
              <w:rPr>
                <w:rFonts w:cs="Arial"/>
                <w:color w:val="000000"/>
                <w:sz w:val="20"/>
              </w:rPr>
              <w:t>Using scoring criteria set out below</w:t>
            </w:r>
          </w:p>
        </w:tc>
      </w:tr>
      <w:tr w:rsidR="006531A3" w:rsidRPr="006531A3" w14:paraId="2F2CA90E" w14:textId="77777777" w:rsidTr="48C4D9D7">
        <w:trPr>
          <w:trPrChange w:id="30" w:author="May, Lucy" w:date="2022-06-29T15:31:00Z">
            <w:trPr>
              <w:gridAfter w:val="0"/>
            </w:trPr>
          </w:trPrChange>
        </w:trPr>
        <w:tc>
          <w:tcPr>
            <w:tcW w:w="5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Change w:id="31" w:author="May, Lucy" w:date="2022-06-29T15:31:00Z">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cPrChange>
          </w:tcPr>
          <w:p w14:paraId="12037519" w14:textId="6D01A4F1" w:rsidR="006531A3" w:rsidRPr="006531A3" w:rsidRDefault="39C45F68" w:rsidP="6A22E30F">
            <w:pPr>
              <w:jc w:val="both"/>
              <w:rPr>
                <w:rFonts w:cs="Arial"/>
                <w:sz w:val="20"/>
              </w:rPr>
            </w:pPr>
            <w:r w:rsidRPr="6A22E30F">
              <w:rPr>
                <w:rFonts w:cs="Arial"/>
                <w:sz w:val="20"/>
              </w:rPr>
              <w:t xml:space="preserve">Relevant expertise and skills of team </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Change w:id="32" w:author="May, Lucy" w:date="2022-06-29T15:31:00Z">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cPrChange>
          </w:tcPr>
          <w:p w14:paraId="29B006D1" w14:textId="379FE844" w:rsidR="006531A3" w:rsidRPr="006531A3" w:rsidRDefault="00BD521E" w:rsidP="6A22E30F">
            <w:pPr>
              <w:jc w:val="both"/>
              <w:rPr>
                <w:rFonts w:cs="Arial"/>
                <w:sz w:val="20"/>
              </w:rPr>
            </w:pPr>
            <w:r>
              <w:rPr>
                <w:rFonts w:cs="Arial"/>
                <w:sz w:val="20"/>
              </w:rPr>
              <w:t>25</w:t>
            </w:r>
            <w:r w:rsidR="6A22E30F" w:rsidRPr="6A22E30F">
              <w:rPr>
                <w:rFonts w:cs="Arial"/>
                <w:sz w:val="20"/>
              </w:rPr>
              <w:t>%</w:t>
            </w:r>
          </w:p>
        </w:tc>
        <w:tc>
          <w:tcPr>
            <w:tcW w:w="2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Change w:id="33" w:author="May, Lucy" w:date="2022-06-29T15:31:00Z">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cPrChange>
          </w:tcPr>
          <w:p w14:paraId="61024562" w14:textId="77777777" w:rsidR="006531A3" w:rsidRPr="006531A3" w:rsidRDefault="39C45F68" w:rsidP="6A22E30F">
            <w:pPr>
              <w:jc w:val="both"/>
              <w:rPr>
                <w:rFonts w:cs="Arial"/>
                <w:sz w:val="20"/>
              </w:rPr>
            </w:pPr>
            <w:r w:rsidRPr="6A22E30F">
              <w:rPr>
                <w:rFonts w:cs="Arial"/>
                <w:sz w:val="20"/>
              </w:rPr>
              <w:t>Using scoring criteria set out below</w:t>
            </w:r>
          </w:p>
        </w:tc>
      </w:tr>
      <w:tr w:rsidR="00BD521E" w:rsidRPr="00E77AFE" w14:paraId="7B3A3DB6" w14:textId="77777777" w:rsidTr="00BD521E">
        <w:tc>
          <w:tcPr>
            <w:tcW w:w="5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BD7DD" w14:textId="77777777" w:rsidR="00BD521E" w:rsidRPr="00BD521E" w:rsidRDefault="00BD521E" w:rsidP="00BD521E">
            <w:pPr>
              <w:jc w:val="both"/>
              <w:rPr>
                <w:rFonts w:cs="Arial"/>
                <w:sz w:val="20"/>
              </w:rPr>
            </w:pPr>
            <w:r w:rsidRPr="00BD521E">
              <w:rPr>
                <w:rFonts w:cs="Arial"/>
                <w:sz w:val="20"/>
              </w:rPr>
              <w:t>Quality Assurance measures</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52CAD" w14:textId="06A65816" w:rsidR="00BD521E" w:rsidRPr="00BD521E" w:rsidRDefault="00BD521E" w:rsidP="00BD521E">
            <w:pPr>
              <w:jc w:val="both"/>
              <w:rPr>
                <w:rFonts w:cs="Arial"/>
                <w:sz w:val="20"/>
              </w:rPr>
            </w:pPr>
            <w:r>
              <w:rPr>
                <w:rFonts w:cs="Arial"/>
                <w:sz w:val="20"/>
              </w:rPr>
              <w:t>5 %</w:t>
            </w:r>
          </w:p>
        </w:tc>
        <w:tc>
          <w:tcPr>
            <w:tcW w:w="2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FB833" w14:textId="55E9B1ED" w:rsidR="00BD521E" w:rsidRPr="00BD521E" w:rsidRDefault="00BD521E" w:rsidP="00BD521E">
            <w:pPr>
              <w:spacing w:before="60" w:after="60"/>
              <w:outlineLvl w:val="0"/>
              <w:rPr>
                <w:rFonts w:cs="Arial"/>
                <w:sz w:val="20"/>
              </w:rPr>
            </w:pPr>
            <w:r w:rsidRPr="00BD521E">
              <w:rPr>
                <w:rFonts w:cs="Arial"/>
                <w:sz w:val="20"/>
              </w:rPr>
              <w:t>Using scoring criteria set out below</w:t>
            </w:r>
          </w:p>
        </w:tc>
      </w:tr>
    </w:tbl>
    <w:p w14:paraId="16CFFFBF" w14:textId="20E9AEB6" w:rsidR="37FC52FD" w:rsidRDefault="37FC52FD"/>
    <w:p w14:paraId="34F89F59" w14:textId="77777777" w:rsidR="006531A3" w:rsidRDefault="006531A3" w:rsidP="006531A3">
      <w:pPr>
        <w:pStyle w:val="BodyText3"/>
        <w:spacing w:before="80" w:after="0"/>
        <w:jc w:val="left"/>
        <w:rPr>
          <w:rFonts w:cs="Arial"/>
          <w:sz w:val="20"/>
          <w:shd w:val="clear" w:color="auto" w:fill="FFFFFF"/>
        </w:rPr>
      </w:pPr>
    </w:p>
    <w:p w14:paraId="0D6BACFB"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 xml:space="preserve">For a score of 100: Excellent - Response is completely relevant and excellent overall. The response is comprehensive, unambiguous and demonstrates a best-in-class thorough understanding of the requirement and provides details of how the requirement will be met in full. </w:t>
      </w:r>
    </w:p>
    <w:p w14:paraId="76D7E169" w14:textId="77777777" w:rsidR="005B7FA7" w:rsidRPr="005B7FA7" w:rsidRDefault="005B7FA7" w:rsidP="005B7FA7">
      <w:pPr>
        <w:pStyle w:val="BodyText3"/>
        <w:spacing w:before="80"/>
        <w:rPr>
          <w:rFonts w:cs="Arial"/>
          <w:sz w:val="20"/>
          <w:shd w:val="clear" w:color="auto" w:fill="FFFFFF"/>
        </w:rPr>
      </w:pPr>
    </w:p>
    <w:p w14:paraId="52EF7D3E"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 xml:space="preserve">For a score of 70: Good - Response is relevant and good. The response demonstrates a good understanding and provides details on how the requirements will be fulfilled. </w:t>
      </w:r>
    </w:p>
    <w:p w14:paraId="48A4965B" w14:textId="77777777" w:rsidR="005B7FA7" w:rsidRPr="005B7FA7" w:rsidRDefault="005B7FA7" w:rsidP="005B7FA7">
      <w:pPr>
        <w:pStyle w:val="BodyText3"/>
        <w:spacing w:before="80"/>
        <w:rPr>
          <w:rFonts w:cs="Arial"/>
          <w:sz w:val="20"/>
          <w:shd w:val="clear" w:color="auto" w:fill="FFFFFF"/>
        </w:rPr>
      </w:pPr>
    </w:p>
    <w:p w14:paraId="6D28EAEF"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 xml:space="preserve">For a score of 50: Acceptable - Response is relevant and acceptable. The response provides sufficient evidence to fulfil basic requirements. </w:t>
      </w:r>
    </w:p>
    <w:p w14:paraId="55C9D6C6" w14:textId="77777777" w:rsidR="005B7FA7" w:rsidRPr="005B7FA7" w:rsidRDefault="005B7FA7" w:rsidP="005B7FA7">
      <w:pPr>
        <w:pStyle w:val="BodyText3"/>
        <w:spacing w:before="80"/>
        <w:rPr>
          <w:rFonts w:cs="Arial"/>
          <w:sz w:val="20"/>
          <w:shd w:val="clear" w:color="auto" w:fill="FFFFFF"/>
        </w:rPr>
      </w:pPr>
    </w:p>
    <w:p w14:paraId="3B413ED3"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For a score of 20: Poor - Response is partially relevant and/or poor. The response addresses some elements of the requirements but contains insufficient / limited detail or explanation to demonstrate how the requirement will be fulfilled.</w:t>
      </w:r>
    </w:p>
    <w:p w14:paraId="5113F6C6"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 xml:space="preserve"> </w:t>
      </w:r>
    </w:p>
    <w:p w14:paraId="4105E8E8" w14:textId="7A404ED7" w:rsidR="0057777D" w:rsidRDefault="005B7FA7" w:rsidP="005B7FA7">
      <w:pPr>
        <w:pStyle w:val="BodyText3"/>
        <w:spacing w:before="80" w:after="0"/>
        <w:jc w:val="left"/>
        <w:rPr>
          <w:rFonts w:cs="Arial"/>
          <w:sz w:val="20"/>
          <w:shd w:val="clear" w:color="auto" w:fill="FFFFFF"/>
        </w:rPr>
      </w:pPr>
      <w:r w:rsidRPr="005B7FA7">
        <w:rPr>
          <w:rFonts w:cs="Arial"/>
          <w:sz w:val="20"/>
          <w:shd w:val="clear" w:color="auto" w:fill="FFFFFF"/>
        </w:rPr>
        <w:t>For a score of 0: Unacceptable - Nil or inadequate response. The response fails to demonstrate an ability to meet the requirement.</w:t>
      </w:r>
    </w:p>
    <w:p w14:paraId="101D756F" w14:textId="552EE962" w:rsidR="005B7FA7" w:rsidRDefault="005B7FA7" w:rsidP="005B7FA7">
      <w:pPr>
        <w:pStyle w:val="BodyText3"/>
        <w:spacing w:before="80" w:after="0"/>
        <w:jc w:val="left"/>
        <w:rPr>
          <w:rFonts w:cs="Arial"/>
          <w:sz w:val="20"/>
          <w:shd w:val="clear" w:color="auto" w:fill="FFFFFF"/>
        </w:rPr>
      </w:pPr>
    </w:p>
    <w:p w14:paraId="2E1B51E2" w14:textId="63D0EE97" w:rsidR="005B7FA7" w:rsidRPr="006A2753" w:rsidRDefault="005B7FA7" w:rsidP="005B7FA7">
      <w:pPr>
        <w:jc w:val="both"/>
        <w:rPr>
          <w:rFonts w:cs="Arial"/>
          <w:b/>
          <w:sz w:val="22"/>
          <w:szCs w:val="22"/>
        </w:rPr>
      </w:pPr>
      <w:r>
        <w:rPr>
          <w:rFonts w:cs="Arial"/>
          <w:b/>
          <w:sz w:val="22"/>
          <w:szCs w:val="22"/>
        </w:rPr>
        <w:t>7.1 Disclosure</w:t>
      </w:r>
    </w:p>
    <w:p w14:paraId="76076D16" w14:textId="77777777" w:rsidR="005B7FA7" w:rsidRPr="005B7FA7" w:rsidRDefault="005B7FA7" w:rsidP="005B7FA7">
      <w:pPr>
        <w:pStyle w:val="BodyText3"/>
        <w:spacing w:before="80"/>
        <w:rPr>
          <w:rFonts w:cs="Arial"/>
          <w:sz w:val="20"/>
          <w:shd w:val="clear" w:color="auto" w:fill="FFFFFF"/>
        </w:rPr>
      </w:pPr>
    </w:p>
    <w:p w14:paraId="15F0E69F" w14:textId="19807E6F" w:rsidR="005B7FA7" w:rsidRPr="005B7FA7" w:rsidRDefault="005B7FA7" w:rsidP="7E7A2955">
      <w:pPr>
        <w:pStyle w:val="BodyText3"/>
        <w:spacing w:before="80"/>
        <w:rPr>
          <w:rFonts w:cs="Arial"/>
          <w:sz w:val="20"/>
          <w:shd w:val="clear" w:color="auto" w:fill="FFFFFF"/>
        </w:rPr>
      </w:pPr>
      <w:r w:rsidRPr="7E7A2955">
        <w:rPr>
          <w:rFonts w:cs="Arial"/>
          <w:sz w:val="20"/>
          <w:shd w:val="clear" w:color="auto" w:fill="FFFFFF"/>
        </w:rPr>
        <w:t xml:space="preserve">All Central Government Departments, their Executive Agencies and </w:t>
      </w:r>
      <w:r w:rsidR="47662D81" w:rsidRPr="7E7A2955">
        <w:rPr>
          <w:rFonts w:cs="Arial"/>
          <w:sz w:val="20"/>
          <w:shd w:val="clear" w:color="auto" w:fill="FFFFFF"/>
        </w:rPr>
        <w:t>Non-Departmental</w:t>
      </w:r>
      <w:r w:rsidRPr="7E7A2955">
        <w:rPr>
          <w:rFonts w:cs="Arial"/>
          <w:sz w:val="20"/>
          <w:shd w:val="clear" w:color="auto" w:fill="FFFFFF"/>
        </w:rPr>
        <w:t xml:space="preserve"> Public Bodies are subject to control and reporting within Government. </w:t>
      </w:r>
      <w:proofErr w:type="gramStart"/>
      <w:r w:rsidRPr="7E7A2955">
        <w:rPr>
          <w:rFonts w:cs="Arial"/>
          <w:sz w:val="20"/>
          <w:shd w:val="clear" w:color="auto" w:fill="FFFFFF"/>
        </w:rPr>
        <w:t>In particular, they</w:t>
      </w:r>
      <w:proofErr w:type="gramEnd"/>
      <w:r w:rsidRPr="7E7A2955">
        <w:rPr>
          <w:rFonts w:cs="Arial"/>
          <w:sz w:val="20"/>
          <w:shd w:val="clear" w:color="auto" w:fill="FFFFFF"/>
        </w:rPr>
        <w:t xml:space="preserve"> report to the Cabinet Office and HM Treasury for all expenditure. Further the Cabinet Office has a cross-Government role delivering </w:t>
      </w:r>
      <w:r w:rsidRPr="7E7A2955">
        <w:rPr>
          <w:rFonts w:cs="Arial"/>
          <w:sz w:val="20"/>
          <w:shd w:val="clear" w:color="auto" w:fill="FFFFFF"/>
        </w:rPr>
        <w:lastRenderedPageBreak/>
        <w:t>overall Government policy on public procurement, including ensuring value for money and related aspects of good procurement practice.</w:t>
      </w:r>
    </w:p>
    <w:p w14:paraId="55CC1E87" w14:textId="77777777" w:rsidR="005B7FA7" w:rsidRPr="005B7FA7" w:rsidRDefault="005B7FA7" w:rsidP="005B7FA7">
      <w:pPr>
        <w:pStyle w:val="BodyText3"/>
        <w:spacing w:before="80"/>
        <w:rPr>
          <w:rFonts w:cs="Arial"/>
          <w:sz w:val="20"/>
          <w:shd w:val="clear" w:color="auto" w:fill="FFFFFF"/>
        </w:rPr>
      </w:pPr>
    </w:p>
    <w:p w14:paraId="12BC06CC"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 xml:space="preserve">For these purposes, the Authority may disclose within Government any details contained in your quotation. The information will not be disclosed outside Government during the procurement. </w:t>
      </w:r>
    </w:p>
    <w:p w14:paraId="525D8D36" w14:textId="77777777" w:rsidR="005B7FA7" w:rsidRPr="005B7FA7" w:rsidRDefault="005B7FA7" w:rsidP="005B7FA7">
      <w:pPr>
        <w:pStyle w:val="BodyText3"/>
        <w:spacing w:before="80"/>
        <w:rPr>
          <w:rFonts w:cs="Arial"/>
          <w:sz w:val="20"/>
          <w:shd w:val="clear" w:color="auto" w:fill="FFFFFF"/>
        </w:rPr>
      </w:pPr>
    </w:p>
    <w:p w14:paraId="69FF26EF"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28E2D2E1" w14:textId="77777777" w:rsidR="005B7FA7" w:rsidRPr="005B7FA7" w:rsidRDefault="005B7FA7" w:rsidP="005B7FA7">
      <w:pPr>
        <w:pStyle w:val="BodyText3"/>
        <w:spacing w:before="80"/>
        <w:rPr>
          <w:rFonts w:cs="Arial"/>
          <w:sz w:val="20"/>
          <w:shd w:val="clear" w:color="auto" w:fill="FFFFFF"/>
        </w:rPr>
      </w:pPr>
    </w:p>
    <w:p w14:paraId="20C0BE82" w14:textId="2469BEF9" w:rsidR="005B7FA7" w:rsidRPr="005B7FA7" w:rsidRDefault="005B7FA7" w:rsidP="7E7A2955">
      <w:pPr>
        <w:pStyle w:val="BodyText3"/>
        <w:spacing w:before="80"/>
        <w:rPr>
          <w:rFonts w:cs="Arial"/>
          <w:sz w:val="20"/>
          <w:shd w:val="clear" w:color="auto" w:fill="FFFFFF"/>
        </w:rPr>
      </w:pPr>
      <w:r w:rsidRPr="7E7A2955">
        <w:rPr>
          <w:rFonts w:cs="Arial"/>
          <w:sz w:val="20"/>
          <w:shd w:val="clear" w:color="auto" w:fill="FFFFFF"/>
        </w:rPr>
        <w:t xml:space="preserve">By submitting a </w:t>
      </w:r>
      <w:r w:rsidR="181300F9" w:rsidRPr="7E7A2955">
        <w:rPr>
          <w:rFonts w:cs="Arial"/>
          <w:sz w:val="20"/>
          <w:shd w:val="clear" w:color="auto" w:fill="FFFFFF"/>
        </w:rPr>
        <w:t>quotation,</w:t>
      </w:r>
      <w:r w:rsidRPr="7E7A2955">
        <w:rPr>
          <w:rFonts w:cs="Arial"/>
          <w:sz w:val="20"/>
          <w:shd w:val="clear" w:color="auto" w:fill="FFFFFF"/>
        </w:rPr>
        <w:t xml:space="preserve"> you consent to these terms as part of the procurement.</w:t>
      </w:r>
    </w:p>
    <w:p w14:paraId="0410BA81" w14:textId="77777777" w:rsidR="005B7FA7" w:rsidRPr="005B7FA7" w:rsidRDefault="005B7FA7" w:rsidP="005B7FA7">
      <w:pPr>
        <w:pStyle w:val="BodyText3"/>
        <w:spacing w:before="80"/>
        <w:rPr>
          <w:rFonts w:cs="Arial"/>
          <w:sz w:val="20"/>
          <w:shd w:val="clear" w:color="auto" w:fill="FFFFFF"/>
        </w:rPr>
      </w:pPr>
    </w:p>
    <w:p w14:paraId="10CF96D2" w14:textId="508D7C82" w:rsidR="005B7FA7" w:rsidRPr="005B7FA7" w:rsidRDefault="005B7FA7" w:rsidP="005B7FA7">
      <w:pPr>
        <w:jc w:val="both"/>
        <w:rPr>
          <w:rFonts w:cs="Arial"/>
          <w:sz w:val="20"/>
          <w:shd w:val="clear" w:color="auto" w:fill="FFFFFF"/>
        </w:rPr>
      </w:pPr>
      <w:r>
        <w:rPr>
          <w:rFonts w:cs="Arial"/>
          <w:b/>
          <w:sz w:val="22"/>
          <w:szCs w:val="22"/>
        </w:rPr>
        <w:t>7.2 Disclaimers</w:t>
      </w:r>
    </w:p>
    <w:p w14:paraId="06D9B35C"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68C28552" w14:textId="77777777" w:rsidR="005B7FA7" w:rsidRPr="005B7FA7" w:rsidRDefault="005B7FA7" w:rsidP="005B7FA7">
      <w:pPr>
        <w:pStyle w:val="BodyText3"/>
        <w:spacing w:before="80"/>
        <w:rPr>
          <w:rFonts w:cs="Arial"/>
          <w:sz w:val="20"/>
          <w:shd w:val="clear" w:color="auto" w:fill="FFFFFF"/>
        </w:rPr>
      </w:pPr>
    </w:p>
    <w:p w14:paraId="16B9F2B2" w14:textId="77777777" w:rsidR="005B7FA7" w:rsidRDefault="005B7FA7" w:rsidP="005B7FA7">
      <w:pPr>
        <w:pStyle w:val="BodyText3"/>
        <w:spacing w:before="80"/>
        <w:rPr>
          <w:rFonts w:cs="Arial"/>
          <w:sz w:val="20"/>
          <w:shd w:val="clear" w:color="auto" w:fill="FFFFFF"/>
        </w:rPr>
      </w:pPr>
      <w:r w:rsidRPr="005B7FA7">
        <w:rPr>
          <w:rFonts w:cs="Arial"/>
          <w:sz w:val="20"/>
          <w:shd w:val="clear" w:color="auto" w:fill="FFFFFF"/>
        </w:rPr>
        <w:t>The Authority does not:</w:t>
      </w:r>
    </w:p>
    <w:p w14:paraId="5915ADB4" w14:textId="77777777" w:rsidR="005B7FA7" w:rsidRDefault="005B7FA7" w:rsidP="005B7FA7">
      <w:pPr>
        <w:pStyle w:val="BodyText3"/>
        <w:numPr>
          <w:ilvl w:val="0"/>
          <w:numId w:val="44"/>
        </w:numPr>
        <w:spacing w:before="80"/>
        <w:rPr>
          <w:rFonts w:cs="Arial"/>
          <w:sz w:val="20"/>
          <w:shd w:val="clear" w:color="auto" w:fill="FFFFFF"/>
        </w:rPr>
      </w:pPr>
      <w:r w:rsidRPr="005B7FA7">
        <w:rPr>
          <w:rFonts w:cs="Arial"/>
          <w:sz w:val="20"/>
          <w:shd w:val="clear" w:color="auto" w:fill="FFFFFF"/>
        </w:rPr>
        <w:t xml:space="preserve">make any representation or warranty (express or implied) as to the accuracy, reasonableness or completeness of the </w:t>
      </w:r>
      <w:proofErr w:type="gramStart"/>
      <w:r w:rsidRPr="005B7FA7">
        <w:rPr>
          <w:rFonts w:cs="Arial"/>
          <w:sz w:val="20"/>
          <w:shd w:val="clear" w:color="auto" w:fill="FFFFFF"/>
        </w:rPr>
        <w:t>RFQ;</w:t>
      </w:r>
      <w:proofErr w:type="gramEnd"/>
    </w:p>
    <w:p w14:paraId="6EA957DC" w14:textId="77777777" w:rsidR="005B7FA7" w:rsidRDefault="005B7FA7" w:rsidP="005B7FA7">
      <w:pPr>
        <w:pStyle w:val="BodyText3"/>
        <w:numPr>
          <w:ilvl w:val="0"/>
          <w:numId w:val="44"/>
        </w:numPr>
        <w:spacing w:before="80"/>
        <w:rPr>
          <w:rFonts w:cs="Arial"/>
          <w:sz w:val="20"/>
          <w:shd w:val="clear" w:color="auto" w:fill="FFFFFF"/>
        </w:rPr>
      </w:pPr>
      <w:r w:rsidRPr="005B7FA7">
        <w:rPr>
          <w:rFonts w:cs="Arial"/>
          <w:sz w:val="20"/>
          <w:shd w:val="clear" w:color="auto" w:fill="FFFFFF"/>
        </w:rPr>
        <w:t xml:space="preserve">accept any liability for the information contained in the RFQ or for the fairness, </w:t>
      </w:r>
      <w:proofErr w:type="gramStart"/>
      <w:r w:rsidRPr="005B7FA7">
        <w:rPr>
          <w:rFonts w:cs="Arial"/>
          <w:sz w:val="20"/>
          <w:shd w:val="clear" w:color="auto" w:fill="FFFFFF"/>
        </w:rPr>
        <w:t>accuracy</w:t>
      </w:r>
      <w:proofErr w:type="gramEnd"/>
      <w:r w:rsidRPr="005B7FA7">
        <w:rPr>
          <w:rFonts w:cs="Arial"/>
          <w:sz w:val="20"/>
          <w:shd w:val="clear" w:color="auto" w:fill="FFFFFF"/>
        </w:rPr>
        <w:t xml:space="preserve"> or completeness of that information; or</w:t>
      </w:r>
    </w:p>
    <w:p w14:paraId="53C2CED0" w14:textId="707C6130" w:rsidR="005B7FA7" w:rsidRPr="005B7FA7" w:rsidRDefault="005B7FA7" w:rsidP="005B7FA7">
      <w:pPr>
        <w:pStyle w:val="BodyText3"/>
        <w:numPr>
          <w:ilvl w:val="0"/>
          <w:numId w:val="44"/>
        </w:numPr>
        <w:spacing w:before="80"/>
        <w:rPr>
          <w:rFonts w:cs="Arial"/>
          <w:sz w:val="20"/>
          <w:shd w:val="clear" w:color="auto" w:fill="FFFFFF"/>
        </w:rPr>
      </w:pPr>
      <w:r w:rsidRPr="005B7FA7">
        <w:rPr>
          <w:rFonts w:cs="Arial"/>
          <w:sz w:val="20"/>
          <w:shd w:val="clear" w:color="auto" w:fill="FFFFFF"/>
        </w:rPr>
        <w:t xml:space="preserve">accept any liability for any loss or damage (other than in respect of fraudulent misrepresentation or any other liability which cannot lawfully be excluded) arising </w:t>
      </w:r>
      <w:proofErr w:type="gramStart"/>
      <w:r w:rsidRPr="005B7FA7">
        <w:rPr>
          <w:rFonts w:cs="Arial"/>
          <w:sz w:val="20"/>
          <w:shd w:val="clear" w:color="auto" w:fill="FFFFFF"/>
        </w:rPr>
        <w:t>as a result of</w:t>
      </w:r>
      <w:proofErr w:type="gramEnd"/>
      <w:r w:rsidRPr="005B7FA7">
        <w:rPr>
          <w:rFonts w:cs="Arial"/>
          <w:sz w:val="20"/>
          <w:shd w:val="clear" w:color="auto" w:fill="FFFFFF"/>
        </w:rPr>
        <w:t xml:space="preserve"> reliance on such information or any subsequent communication.</w:t>
      </w:r>
    </w:p>
    <w:p w14:paraId="7384D63B" w14:textId="77777777" w:rsidR="005B7FA7" w:rsidRPr="005B7FA7" w:rsidRDefault="005B7FA7" w:rsidP="005B7FA7">
      <w:pPr>
        <w:pStyle w:val="BodyText3"/>
        <w:spacing w:before="80"/>
        <w:rPr>
          <w:rFonts w:cs="Arial"/>
          <w:sz w:val="20"/>
          <w:shd w:val="clear" w:color="auto" w:fill="FFFFFF"/>
        </w:rPr>
      </w:pPr>
    </w:p>
    <w:p w14:paraId="4A1B7903"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 xml:space="preserve">Any supplier considering </w:t>
      </w:r>
      <w:proofErr w:type="gramStart"/>
      <w:r w:rsidRPr="005B7FA7">
        <w:rPr>
          <w:rFonts w:cs="Arial"/>
          <w:sz w:val="20"/>
          <w:shd w:val="clear" w:color="auto" w:fill="FFFFFF"/>
        </w:rPr>
        <w:t>entering into</w:t>
      </w:r>
      <w:proofErr w:type="gramEnd"/>
      <w:r w:rsidRPr="005B7FA7">
        <w:rPr>
          <w:rFonts w:cs="Arial"/>
          <w:sz w:val="20"/>
          <w:shd w:val="clear" w:color="auto" w:fill="FFFFFF"/>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1AFE515E" w14:textId="77777777" w:rsidR="005B7FA7" w:rsidRPr="005B7FA7" w:rsidRDefault="005B7FA7" w:rsidP="005B7FA7">
      <w:pPr>
        <w:pStyle w:val="BodyText3"/>
        <w:spacing w:before="80"/>
        <w:rPr>
          <w:rFonts w:cs="Arial"/>
          <w:sz w:val="20"/>
          <w:shd w:val="clear" w:color="auto" w:fill="FFFFFF"/>
        </w:rPr>
      </w:pPr>
    </w:p>
    <w:p w14:paraId="29843E7E" w14:textId="77777777" w:rsidR="005B7FA7" w:rsidRPr="005B7FA7" w:rsidRDefault="005B7FA7" w:rsidP="005B7FA7">
      <w:pPr>
        <w:pStyle w:val="BodyText3"/>
        <w:spacing w:before="80"/>
        <w:rPr>
          <w:rFonts w:cs="Arial"/>
          <w:b/>
          <w:bCs/>
          <w:szCs w:val="22"/>
          <w:shd w:val="clear" w:color="auto" w:fill="FFFFFF"/>
        </w:rPr>
      </w:pPr>
      <w:r w:rsidRPr="005B7FA7">
        <w:rPr>
          <w:rFonts w:cs="Arial"/>
          <w:b/>
          <w:bCs/>
          <w:szCs w:val="22"/>
          <w:shd w:val="clear" w:color="auto" w:fill="FFFFFF"/>
        </w:rPr>
        <w:t>Protection of Personal Data</w:t>
      </w:r>
    </w:p>
    <w:p w14:paraId="515E3C38" w14:textId="77777777" w:rsidR="005B7FA7" w:rsidRPr="005B7FA7" w:rsidRDefault="005B7FA7" w:rsidP="005B7FA7">
      <w:pPr>
        <w:pStyle w:val="BodyText3"/>
        <w:spacing w:before="80"/>
        <w:rPr>
          <w:rFonts w:cs="Arial"/>
          <w:sz w:val="20"/>
          <w:shd w:val="clear" w:color="auto" w:fill="FFFFFF"/>
        </w:rPr>
      </w:pPr>
    </w:p>
    <w:p w14:paraId="2738FF05" w14:textId="05B2C98F" w:rsidR="005B7FA7" w:rsidRPr="005B7FA7" w:rsidRDefault="005B7FA7" w:rsidP="7E7A2955">
      <w:pPr>
        <w:pStyle w:val="BodyText3"/>
        <w:spacing w:before="80"/>
        <w:rPr>
          <w:rFonts w:cs="Arial"/>
          <w:sz w:val="20"/>
          <w:shd w:val="clear" w:color="auto" w:fill="FFFFFF"/>
        </w:rPr>
      </w:pPr>
      <w:proofErr w:type="gramStart"/>
      <w:r w:rsidRPr="7E7A2955">
        <w:rPr>
          <w:rFonts w:cs="Arial"/>
          <w:sz w:val="20"/>
          <w:shd w:val="clear" w:color="auto" w:fill="FFFFFF"/>
        </w:rPr>
        <w:t>In order to</w:t>
      </w:r>
      <w:proofErr w:type="gramEnd"/>
      <w:r w:rsidRPr="7E7A2955">
        <w:rPr>
          <w:rFonts w:cs="Arial"/>
          <w:sz w:val="20"/>
          <w:shd w:val="clear" w:color="auto" w:fill="FFFFFF"/>
        </w:rPr>
        <w:t xml:space="preserve"> comply with the General Data Protection Regulations </w:t>
      </w:r>
      <w:r w:rsidR="6BC23D9B" w:rsidRPr="7E7A2955">
        <w:rPr>
          <w:rFonts w:cs="Arial"/>
          <w:sz w:val="20"/>
          <w:shd w:val="clear" w:color="auto" w:fill="FFFFFF"/>
        </w:rPr>
        <w:t>2018,</w:t>
      </w:r>
      <w:r w:rsidRPr="7E7A2955">
        <w:rPr>
          <w:rFonts w:cs="Arial"/>
          <w:sz w:val="20"/>
          <w:shd w:val="clear" w:color="auto" w:fill="FFFFFF"/>
        </w:rPr>
        <w:t xml:space="preserve"> the contractor must agree to the following:</w:t>
      </w:r>
    </w:p>
    <w:p w14:paraId="509C3204" w14:textId="77777777" w:rsidR="005B7FA7" w:rsidRPr="005B7FA7" w:rsidRDefault="005B7FA7" w:rsidP="005B7FA7">
      <w:pPr>
        <w:pStyle w:val="BodyText3"/>
        <w:spacing w:before="80"/>
        <w:rPr>
          <w:rFonts w:cs="Arial"/>
          <w:sz w:val="20"/>
          <w:shd w:val="clear" w:color="auto" w:fill="FFFFFF"/>
        </w:rPr>
      </w:pPr>
    </w:p>
    <w:p w14:paraId="5D3DFEA0" w14:textId="77777777" w:rsidR="005B7FA7" w:rsidRDefault="005B7FA7" w:rsidP="005B7FA7">
      <w:pPr>
        <w:pStyle w:val="BodyText3"/>
        <w:numPr>
          <w:ilvl w:val="0"/>
          <w:numId w:val="45"/>
        </w:numPr>
        <w:spacing w:before="80"/>
        <w:rPr>
          <w:rFonts w:cs="Arial"/>
          <w:sz w:val="20"/>
          <w:shd w:val="clear" w:color="auto" w:fill="FFFFFF"/>
        </w:rPr>
      </w:pPr>
      <w:r w:rsidRPr="005B7FA7">
        <w:rPr>
          <w:rFonts w:cs="Arial"/>
          <w:sz w:val="20"/>
          <w:shd w:val="clear" w:color="auto" w:fill="FFFFFF"/>
        </w:rPr>
        <w:t>You must only process any personal data in strict accordance with instructions from the Authority</w:t>
      </w:r>
    </w:p>
    <w:p w14:paraId="7F14E4E3" w14:textId="57DD758A" w:rsidR="005B7FA7" w:rsidRDefault="005B7FA7" w:rsidP="7E7A2955">
      <w:pPr>
        <w:pStyle w:val="BodyText3"/>
        <w:numPr>
          <w:ilvl w:val="0"/>
          <w:numId w:val="45"/>
        </w:numPr>
        <w:spacing w:before="80"/>
        <w:rPr>
          <w:rFonts w:cs="Arial"/>
          <w:sz w:val="20"/>
          <w:shd w:val="clear" w:color="auto" w:fill="FFFFFF"/>
        </w:rPr>
      </w:pPr>
      <w:r w:rsidRPr="7E7A2955">
        <w:rPr>
          <w:rFonts w:cs="Arial"/>
          <w:sz w:val="20"/>
          <w:shd w:val="clear" w:color="auto" w:fill="FFFFFF"/>
        </w:rPr>
        <w:t xml:space="preserve">You must ensure that all the personal data that we disclose to </w:t>
      </w:r>
      <w:r w:rsidR="2B6AB9E4" w:rsidRPr="7E7A2955">
        <w:rPr>
          <w:rFonts w:cs="Arial"/>
          <w:sz w:val="20"/>
          <w:shd w:val="clear" w:color="auto" w:fill="FFFFFF"/>
        </w:rPr>
        <w:t>you,</w:t>
      </w:r>
      <w:r w:rsidRPr="7E7A2955">
        <w:rPr>
          <w:rFonts w:cs="Arial"/>
          <w:sz w:val="20"/>
          <w:shd w:val="clear" w:color="auto" w:fill="FFFFFF"/>
        </w:rPr>
        <w:t xml:space="preserve"> or you collect on our behalf under this agreement are kept confidential.</w:t>
      </w:r>
    </w:p>
    <w:p w14:paraId="7D5F1952" w14:textId="77777777" w:rsidR="005B7FA7" w:rsidRDefault="005B7FA7" w:rsidP="005B7FA7">
      <w:pPr>
        <w:pStyle w:val="BodyText3"/>
        <w:numPr>
          <w:ilvl w:val="0"/>
          <w:numId w:val="45"/>
        </w:numPr>
        <w:spacing w:before="80"/>
        <w:rPr>
          <w:rFonts w:cs="Arial"/>
          <w:sz w:val="20"/>
          <w:shd w:val="clear" w:color="auto" w:fill="FFFFFF"/>
        </w:rPr>
      </w:pPr>
      <w:r w:rsidRPr="005B7FA7">
        <w:rPr>
          <w:rFonts w:cs="Arial"/>
          <w:sz w:val="20"/>
          <w:shd w:val="clear" w:color="auto" w:fill="FFFFFF"/>
        </w:rPr>
        <w:t>You must take reasonable steps to ensure the reliability of employees who have access to personal data.</w:t>
      </w:r>
    </w:p>
    <w:p w14:paraId="6CA6E68E" w14:textId="77777777" w:rsidR="005B7FA7" w:rsidRDefault="005B7FA7" w:rsidP="005B7FA7">
      <w:pPr>
        <w:pStyle w:val="BodyText3"/>
        <w:numPr>
          <w:ilvl w:val="0"/>
          <w:numId w:val="45"/>
        </w:numPr>
        <w:spacing w:before="80"/>
        <w:rPr>
          <w:rFonts w:cs="Arial"/>
          <w:sz w:val="20"/>
          <w:shd w:val="clear" w:color="auto" w:fill="FFFFFF"/>
        </w:rPr>
      </w:pPr>
      <w:r w:rsidRPr="005B7FA7">
        <w:rPr>
          <w:rFonts w:cs="Arial"/>
          <w:sz w:val="20"/>
          <w:shd w:val="clear" w:color="auto" w:fill="FFFFFF"/>
        </w:rPr>
        <w:t>Only employees who may be required to assist in meeting the obligations under this agreement may have access to the personal data.</w:t>
      </w:r>
    </w:p>
    <w:p w14:paraId="6598663B" w14:textId="77777777" w:rsidR="005B7FA7" w:rsidRDefault="005B7FA7" w:rsidP="005B7FA7">
      <w:pPr>
        <w:pStyle w:val="BodyText3"/>
        <w:numPr>
          <w:ilvl w:val="0"/>
          <w:numId w:val="45"/>
        </w:numPr>
        <w:spacing w:before="80"/>
        <w:rPr>
          <w:rFonts w:cs="Arial"/>
          <w:sz w:val="20"/>
          <w:shd w:val="clear" w:color="auto" w:fill="FFFFFF"/>
        </w:rPr>
      </w:pPr>
      <w:r w:rsidRPr="005B7FA7">
        <w:rPr>
          <w:rFonts w:cs="Arial"/>
          <w:sz w:val="20"/>
          <w:shd w:val="clear" w:color="auto" w:fill="FFFFFF"/>
        </w:rPr>
        <w:t>Any disclosure of personal data must be made in confidence and extend only so far as that which is specifically necessary for the purposes of this agreement.</w:t>
      </w:r>
    </w:p>
    <w:p w14:paraId="78DA649F" w14:textId="77777777" w:rsidR="005B7FA7" w:rsidRDefault="005B7FA7" w:rsidP="005B7FA7">
      <w:pPr>
        <w:pStyle w:val="BodyText3"/>
        <w:numPr>
          <w:ilvl w:val="0"/>
          <w:numId w:val="45"/>
        </w:numPr>
        <w:spacing w:before="80"/>
        <w:rPr>
          <w:rFonts w:cs="Arial"/>
          <w:sz w:val="20"/>
          <w:shd w:val="clear" w:color="auto" w:fill="FFFFFF"/>
        </w:rPr>
      </w:pPr>
      <w:r w:rsidRPr="005B7FA7">
        <w:rPr>
          <w:rFonts w:cs="Arial"/>
          <w:sz w:val="20"/>
          <w:shd w:val="clear" w:color="auto" w:fill="FFFFFF"/>
        </w:rPr>
        <w:lastRenderedPageBreak/>
        <w:t>You must ensure that there are appropriate security measures in place to safeguard against any unauthorised access or unlawful processing or accidental loss, destruction or damage or disclosure of the personal data.</w:t>
      </w:r>
    </w:p>
    <w:p w14:paraId="4A398C8E" w14:textId="061F4658" w:rsidR="005B7FA7" w:rsidRPr="005B7FA7" w:rsidRDefault="005B7FA7" w:rsidP="005B7FA7">
      <w:pPr>
        <w:pStyle w:val="BodyText3"/>
        <w:numPr>
          <w:ilvl w:val="0"/>
          <w:numId w:val="45"/>
        </w:numPr>
        <w:spacing w:before="80"/>
        <w:rPr>
          <w:rFonts w:cs="Arial"/>
          <w:sz w:val="20"/>
          <w:shd w:val="clear" w:color="auto" w:fill="FFFFFF"/>
        </w:rPr>
      </w:pPr>
      <w:r w:rsidRPr="005B7FA7">
        <w:rPr>
          <w:rFonts w:cs="Arial"/>
          <w:sz w:val="20"/>
          <w:shd w:val="clear" w:color="auto" w:fill="FFFFFF"/>
        </w:rPr>
        <w:t>On termination of this agreement, for whatever reason, the personal data must be returned to us promptly and safely, together with all copies in your possession or control.</w:t>
      </w:r>
    </w:p>
    <w:p w14:paraId="3CC9493B" w14:textId="77777777" w:rsidR="005B7FA7" w:rsidRPr="005B7FA7" w:rsidRDefault="005B7FA7" w:rsidP="005B7FA7">
      <w:pPr>
        <w:pStyle w:val="BodyText3"/>
        <w:spacing w:before="80"/>
        <w:rPr>
          <w:rFonts w:cs="Arial"/>
          <w:sz w:val="20"/>
          <w:shd w:val="clear" w:color="auto" w:fill="FFFFFF"/>
        </w:rPr>
      </w:pPr>
    </w:p>
    <w:p w14:paraId="110B2B90" w14:textId="77777777" w:rsidR="005B7FA7" w:rsidRPr="005B7FA7" w:rsidRDefault="005B7FA7" w:rsidP="005B7FA7">
      <w:pPr>
        <w:pStyle w:val="BodyText3"/>
        <w:spacing w:before="80"/>
        <w:rPr>
          <w:rFonts w:cs="Arial"/>
          <w:b/>
          <w:bCs/>
          <w:szCs w:val="22"/>
          <w:shd w:val="clear" w:color="auto" w:fill="FFFFFF"/>
        </w:rPr>
      </w:pPr>
      <w:r w:rsidRPr="005B7FA7">
        <w:rPr>
          <w:rFonts w:cs="Arial"/>
          <w:b/>
          <w:bCs/>
          <w:szCs w:val="22"/>
          <w:shd w:val="clear" w:color="auto" w:fill="FFFFFF"/>
        </w:rPr>
        <w:t>General Data Protection Regulations 2018</w:t>
      </w:r>
    </w:p>
    <w:p w14:paraId="7492DF98"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For the purposes of the Regulations the Authority is the data processor.</w:t>
      </w:r>
    </w:p>
    <w:p w14:paraId="4198B178" w14:textId="77777777" w:rsidR="005B7FA7" w:rsidRPr="005B7FA7" w:rsidRDefault="005B7FA7" w:rsidP="005B7FA7">
      <w:pPr>
        <w:pStyle w:val="BodyText3"/>
        <w:spacing w:before="80"/>
        <w:rPr>
          <w:rFonts w:cs="Arial"/>
          <w:sz w:val="20"/>
          <w:shd w:val="clear" w:color="auto" w:fill="FFFFFF"/>
        </w:rPr>
      </w:pPr>
    </w:p>
    <w:p w14:paraId="19DD2E20" w14:textId="204884C4"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5B7FA7">
        <w:rPr>
          <w:rFonts w:cs="Arial"/>
          <w:b/>
          <w:bCs/>
          <w:sz w:val="20"/>
          <w:shd w:val="clear" w:color="auto" w:fill="FFFFFF"/>
        </w:rPr>
        <w:t>held and destroyed within two years</w:t>
      </w:r>
      <w:r w:rsidRPr="005B7FA7">
        <w:rPr>
          <w:rFonts w:cs="Arial"/>
          <w:sz w:val="20"/>
          <w:shd w:val="clear" w:color="auto" w:fill="FFFFFF"/>
        </w:rPr>
        <w:t xml:space="preserve"> of the award of contracts. If you are awarded a </w:t>
      </w:r>
      <w:r w:rsidR="00EF77E1" w:rsidRPr="005B7FA7">
        <w:rPr>
          <w:rFonts w:cs="Arial"/>
          <w:sz w:val="20"/>
          <w:shd w:val="clear" w:color="auto" w:fill="FFFFFF"/>
        </w:rPr>
        <w:t>contract,</w:t>
      </w:r>
      <w:r w:rsidRPr="005B7FA7">
        <w:rPr>
          <w:rFonts w:cs="Arial"/>
          <w:sz w:val="20"/>
          <w:shd w:val="clear" w:color="auto" w:fill="FFFFFF"/>
        </w:rPr>
        <w:t xml:space="preserve"> it will be retained for the duration of the contract and destroyed within </w:t>
      </w:r>
      <w:r w:rsidRPr="005B7FA7">
        <w:rPr>
          <w:rFonts w:cs="Arial"/>
          <w:b/>
          <w:bCs/>
          <w:sz w:val="20"/>
          <w:shd w:val="clear" w:color="auto" w:fill="FFFFFF"/>
        </w:rPr>
        <w:t>seven years</w:t>
      </w:r>
      <w:r w:rsidRPr="005B7FA7">
        <w:rPr>
          <w:rFonts w:cs="Arial"/>
          <w:sz w:val="20"/>
          <w:shd w:val="clear" w:color="auto" w:fill="FFFFFF"/>
        </w:rPr>
        <w:t xml:space="preserve"> of the contract’s expiry.</w:t>
      </w:r>
    </w:p>
    <w:p w14:paraId="553F39D2" w14:textId="77777777" w:rsidR="005B7FA7" w:rsidRPr="005B7FA7" w:rsidRDefault="005B7FA7" w:rsidP="005B7FA7">
      <w:pPr>
        <w:pStyle w:val="BodyText3"/>
        <w:spacing w:before="80"/>
        <w:rPr>
          <w:rFonts w:cs="Arial"/>
          <w:sz w:val="20"/>
          <w:shd w:val="clear" w:color="auto" w:fill="FFFFFF"/>
        </w:rPr>
      </w:pPr>
    </w:p>
    <w:p w14:paraId="03BC2813" w14:textId="759A0FF7" w:rsidR="005B7FA7" w:rsidRDefault="005B7FA7" w:rsidP="00502859">
      <w:pPr>
        <w:pStyle w:val="BodyText3"/>
        <w:spacing w:before="80" w:after="0"/>
        <w:rPr>
          <w:rFonts w:cs="Arial"/>
          <w:sz w:val="20"/>
          <w:shd w:val="clear" w:color="auto" w:fill="FFFFFF"/>
        </w:rPr>
      </w:pPr>
      <w:r w:rsidRPr="005B7FA7">
        <w:rPr>
          <w:rFonts w:cs="Arial"/>
          <w:sz w:val="20"/>
          <w:shd w:val="clear" w:color="auto" w:fill="FFFFFF"/>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5B7FA7">
        <w:rPr>
          <w:rFonts w:cs="Arial"/>
          <w:sz w:val="20"/>
          <w:shd w:val="clear" w:color="auto" w:fill="FFFFFF"/>
        </w:rPr>
        <w:t>subject, unless</w:t>
      </w:r>
      <w:proofErr w:type="gramEnd"/>
      <w:r w:rsidRPr="005B7FA7">
        <w:rPr>
          <w:rFonts w:cs="Arial"/>
          <w:sz w:val="20"/>
          <w:shd w:val="clear" w:color="auto" w:fill="FFFFFF"/>
        </w:rPr>
        <w:t xml:space="preserve"> the Authority is required by law to make such disclosures.</w:t>
      </w:r>
    </w:p>
    <w:p w14:paraId="1AC4E260" w14:textId="77777777" w:rsidR="0057777D" w:rsidRDefault="0057777D" w:rsidP="00502859">
      <w:pPr>
        <w:pStyle w:val="BodyText3"/>
        <w:spacing w:before="80" w:after="0"/>
        <w:rPr>
          <w:rFonts w:cs="Arial"/>
          <w:sz w:val="20"/>
          <w:shd w:val="clear" w:color="auto" w:fill="FFFFFF"/>
        </w:rPr>
      </w:pPr>
    </w:p>
    <w:p w14:paraId="53504BEF" w14:textId="77777777" w:rsidR="002B5637" w:rsidRPr="006A2753" w:rsidRDefault="002B5637" w:rsidP="002B5637">
      <w:pPr>
        <w:jc w:val="both"/>
        <w:rPr>
          <w:rFonts w:cs="Arial"/>
          <w:b/>
          <w:color w:val="1F497D"/>
          <w:szCs w:val="24"/>
        </w:rPr>
      </w:pPr>
    </w:p>
    <w:p w14:paraId="74CB7A7A" w14:textId="75BF551F" w:rsidR="005B7FA7" w:rsidRPr="003E3605" w:rsidRDefault="326F7CB3" w:rsidP="006B2D8F">
      <w:pPr>
        <w:pStyle w:val="PubTitle"/>
        <w:pageBreakBefore/>
        <w:jc w:val="both"/>
        <w:rPr>
          <w:b w:val="0"/>
          <w:sz w:val="52"/>
          <w:szCs w:val="52"/>
        </w:rPr>
      </w:pPr>
      <w:r w:rsidRPr="6A22E30F">
        <w:rPr>
          <w:b w:val="0"/>
          <w:color w:val="00B050"/>
          <w:sz w:val="52"/>
          <w:szCs w:val="52"/>
        </w:rPr>
        <w:lastRenderedPageBreak/>
        <w:t>Appendix 1: Technical Questions</w:t>
      </w:r>
    </w:p>
    <w:p w14:paraId="3D268385" w14:textId="77777777" w:rsidR="005B7FA7" w:rsidRPr="00946F99" w:rsidRDefault="005B7FA7" w:rsidP="005B7FA7">
      <w:pPr>
        <w:pStyle w:val="BodyText2"/>
        <w:spacing w:line="240" w:lineRule="auto"/>
        <w:jc w:val="both"/>
        <w:rPr>
          <w:rFonts w:cs="Arial"/>
          <w:sz w:val="22"/>
        </w:rPr>
      </w:pPr>
      <w:r w:rsidRPr="00946F99">
        <w:rPr>
          <w:rFonts w:cs="Arial"/>
          <w:sz w:val="22"/>
        </w:rPr>
        <w:t xml:space="preserve">Quotes will be evaluated for both technical and commercial merit using the evaluation criteria below to determine which quote is the most economically advantageous.  </w:t>
      </w:r>
    </w:p>
    <w:p w14:paraId="0990600F" w14:textId="77777777" w:rsidR="005B7FA7" w:rsidRPr="00946F99" w:rsidRDefault="005B7FA7" w:rsidP="005B7FA7">
      <w:pPr>
        <w:jc w:val="both"/>
        <w:rPr>
          <w:rFonts w:cs="Arial"/>
          <w:b/>
          <w:color w:val="1F497D"/>
        </w:rPr>
      </w:pPr>
    </w:p>
    <w:p w14:paraId="02C1D1A8" w14:textId="77777777" w:rsidR="005B7FA7" w:rsidRPr="00946F99" w:rsidRDefault="005B7FA7" w:rsidP="005B7FA7">
      <w:pPr>
        <w:jc w:val="both"/>
        <w:rPr>
          <w:rFonts w:cs="Arial"/>
          <w:b/>
          <w:szCs w:val="24"/>
        </w:rPr>
      </w:pPr>
      <w:r w:rsidRPr="00946F99">
        <w:rPr>
          <w:rFonts w:cs="Arial"/>
          <w:b/>
          <w:szCs w:val="24"/>
        </w:rPr>
        <w:t xml:space="preserve">Ref: </w:t>
      </w:r>
    </w:p>
    <w:p w14:paraId="6094C1F7" w14:textId="77777777" w:rsidR="005B7FA7" w:rsidRPr="00946F99" w:rsidRDefault="005B7FA7" w:rsidP="005B7FA7">
      <w:pPr>
        <w:jc w:val="both"/>
        <w:rPr>
          <w:rFonts w:cs="Arial"/>
          <w:b/>
        </w:rPr>
      </w:pPr>
      <w:r w:rsidRPr="00946F99">
        <w:rPr>
          <w:rFonts w:cs="Arial"/>
          <w:b/>
          <w:szCs w:val="24"/>
        </w:rPr>
        <w:t xml:space="preserve">Project: </w:t>
      </w:r>
      <w:r w:rsidRPr="00946F99">
        <w:rPr>
          <w:rFonts w:cs="Arial"/>
          <w:b/>
        </w:rPr>
        <w:t xml:space="preserve"> </w:t>
      </w:r>
    </w:p>
    <w:p w14:paraId="45E219D1" w14:textId="77777777" w:rsidR="005B7FA7" w:rsidRPr="004D59D1" w:rsidRDefault="005B7FA7" w:rsidP="005B7FA7">
      <w:pPr>
        <w:jc w:val="both"/>
        <w:rPr>
          <w:rFonts w:cs="Arial"/>
          <w:b/>
        </w:rPr>
      </w:pPr>
      <w:r w:rsidRPr="007F74E8">
        <w:rPr>
          <w:rFonts w:cs="Arial"/>
          <w:b/>
        </w:rPr>
        <w:t xml:space="preserve">Technical </w:t>
      </w:r>
      <w:r w:rsidRPr="004D59D1">
        <w:rPr>
          <w:rFonts w:cs="Arial"/>
          <w:b/>
        </w:rPr>
        <w:t xml:space="preserve">questions – 70% </w:t>
      </w:r>
    </w:p>
    <w:p w14:paraId="0E0545CA" w14:textId="77777777" w:rsidR="005B7FA7" w:rsidRPr="004D59D1" w:rsidRDefault="005B7FA7" w:rsidP="005B7FA7">
      <w:pPr>
        <w:spacing w:before="40"/>
        <w:jc w:val="both"/>
        <w:rPr>
          <w:rFonts w:cs="Arial"/>
          <w:b/>
          <w:color w:val="1F497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B7FA7" w:rsidRPr="00176E49" w14:paraId="0A753B56" w14:textId="77777777" w:rsidTr="7E7A2955">
        <w:tc>
          <w:tcPr>
            <w:tcW w:w="9242" w:type="dxa"/>
          </w:tcPr>
          <w:p w14:paraId="7B530835" w14:textId="77777777" w:rsidR="005B7FA7" w:rsidRPr="004D59D1" w:rsidRDefault="005B7FA7" w:rsidP="005B7FA7">
            <w:pPr>
              <w:numPr>
                <w:ilvl w:val="0"/>
                <w:numId w:val="7"/>
              </w:numPr>
              <w:spacing w:before="40"/>
              <w:ind w:left="0"/>
              <w:jc w:val="both"/>
              <w:rPr>
                <w:rFonts w:cs="Arial"/>
                <w:b/>
                <w:color w:val="000000" w:themeColor="text1"/>
                <w:sz w:val="20"/>
              </w:rPr>
            </w:pPr>
            <w:r w:rsidRPr="004D59D1">
              <w:rPr>
                <w:rFonts w:cs="Arial"/>
                <w:b/>
                <w:color w:val="000000" w:themeColor="text1"/>
                <w:sz w:val="20"/>
              </w:rPr>
              <w:t>1. Please supply a proposed schedule of work, stating the timescales you will be able to execute and deliver the products specified above. See Section 4.1 Timeline for project delivery – Pass/Fail</w:t>
            </w:r>
          </w:p>
          <w:p w14:paraId="3B6ED171" w14:textId="77777777" w:rsidR="005B7FA7" w:rsidRPr="004D59D1" w:rsidRDefault="005B7FA7" w:rsidP="0055201B">
            <w:pPr>
              <w:spacing w:before="40"/>
              <w:jc w:val="both"/>
              <w:rPr>
                <w:rFonts w:cs="Arial"/>
                <w:b/>
                <w:color w:val="000000" w:themeColor="text1"/>
                <w:sz w:val="20"/>
              </w:rPr>
            </w:pPr>
          </w:p>
          <w:p w14:paraId="25659D04" w14:textId="77777777" w:rsidR="005B7FA7" w:rsidRPr="004D59D1" w:rsidRDefault="005B7FA7" w:rsidP="0055201B">
            <w:pPr>
              <w:spacing w:before="40"/>
              <w:jc w:val="both"/>
              <w:rPr>
                <w:rFonts w:cs="Arial"/>
                <w:b/>
                <w:color w:val="000000" w:themeColor="text1"/>
                <w:sz w:val="20"/>
              </w:rPr>
            </w:pPr>
          </w:p>
          <w:p w14:paraId="46456870" w14:textId="77777777" w:rsidR="005B7FA7" w:rsidRPr="004D59D1" w:rsidRDefault="005B7FA7" w:rsidP="0055201B">
            <w:pPr>
              <w:spacing w:before="40"/>
              <w:jc w:val="both"/>
              <w:rPr>
                <w:rFonts w:cs="Arial"/>
                <w:b/>
                <w:color w:val="000000" w:themeColor="text1"/>
                <w:sz w:val="20"/>
              </w:rPr>
            </w:pPr>
          </w:p>
          <w:p w14:paraId="6FC45D30" w14:textId="77777777" w:rsidR="005B7FA7" w:rsidRPr="004D59D1" w:rsidRDefault="005B7FA7" w:rsidP="0055201B">
            <w:pPr>
              <w:spacing w:before="40"/>
              <w:jc w:val="both"/>
              <w:rPr>
                <w:rFonts w:cs="Arial"/>
                <w:b/>
                <w:color w:val="000000" w:themeColor="text1"/>
                <w:sz w:val="20"/>
              </w:rPr>
            </w:pPr>
          </w:p>
          <w:p w14:paraId="5B37E5BC" w14:textId="77777777" w:rsidR="005B7FA7" w:rsidRPr="004D59D1" w:rsidRDefault="005B7FA7" w:rsidP="0055201B">
            <w:pPr>
              <w:spacing w:before="40"/>
              <w:jc w:val="both"/>
              <w:rPr>
                <w:rFonts w:cs="Arial"/>
                <w:b/>
                <w:color w:val="000000" w:themeColor="text1"/>
                <w:sz w:val="20"/>
              </w:rPr>
            </w:pPr>
          </w:p>
        </w:tc>
      </w:tr>
      <w:tr w:rsidR="005B7FA7" w:rsidRPr="00497A6B" w14:paraId="448D9AC2" w14:textId="77777777" w:rsidTr="7E7A2955">
        <w:tc>
          <w:tcPr>
            <w:tcW w:w="9242" w:type="dxa"/>
          </w:tcPr>
          <w:p w14:paraId="4E720425" w14:textId="77777777" w:rsidR="005B7FA7" w:rsidRPr="004D59D1" w:rsidRDefault="005B7FA7" w:rsidP="005B7FA7">
            <w:pPr>
              <w:numPr>
                <w:ilvl w:val="0"/>
                <w:numId w:val="7"/>
              </w:numPr>
              <w:ind w:left="0"/>
              <w:jc w:val="both"/>
              <w:rPr>
                <w:rFonts w:cs="Arial"/>
                <w:b/>
                <w:color w:val="000000" w:themeColor="text1"/>
                <w:sz w:val="20"/>
              </w:rPr>
            </w:pPr>
            <w:r w:rsidRPr="004D59D1">
              <w:rPr>
                <w:rFonts w:cs="Arial"/>
                <w:b/>
                <w:color w:val="000000" w:themeColor="text1"/>
                <w:sz w:val="20"/>
              </w:rPr>
              <w:t xml:space="preserve">2. Provide a statement on your availability &amp; capacity to mobilise a survey team - Pass/Fail. </w:t>
            </w:r>
          </w:p>
          <w:p w14:paraId="0715D83C" w14:textId="77777777" w:rsidR="005B7FA7" w:rsidRPr="004D59D1" w:rsidRDefault="005B7FA7" w:rsidP="0055201B">
            <w:pPr>
              <w:jc w:val="both"/>
              <w:rPr>
                <w:rFonts w:cs="Arial"/>
                <w:b/>
                <w:color w:val="000000" w:themeColor="text1"/>
                <w:sz w:val="20"/>
              </w:rPr>
            </w:pPr>
          </w:p>
          <w:p w14:paraId="6C1532A3" w14:textId="77777777" w:rsidR="005B7FA7" w:rsidRPr="004D59D1" w:rsidRDefault="005B7FA7" w:rsidP="0055201B">
            <w:pPr>
              <w:jc w:val="both"/>
              <w:rPr>
                <w:rFonts w:cs="Arial"/>
                <w:b/>
                <w:color w:val="000000" w:themeColor="text1"/>
                <w:sz w:val="20"/>
              </w:rPr>
            </w:pPr>
          </w:p>
          <w:p w14:paraId="044483F1" w14:textId="77777777" w:rsidR="005B7FA7" w:rsidRPr="004D59D1" w:rsidRDefault="005B7FA7" w:rsidP="0055201B">
            <w:pPr>
              <w:jc w:val="both"/>
              <w:rPr>
                <w:rFonts w:cs="Arial"/>
                <w:b/>
                <w:color w:val="000000" w:themeColor="text1"/>
                <w:sz w:val="20"/>
              </w:rPr>
            </w:pPr>
          </w:p>
          <w:p w14:paraId="5386573E" w14:textId="77777777" w:rsidR="005B7FA7" w:rsidRPr="004D59D1" w:rsidRDefault="005B7FA7" w:rsidP="0055201B">
            <w:pPr>
              <w:jc w:val="both"/>
              <w:rPr>
                <w:rFonts w:cs="Arial"/>
                <w:b/>
                <w:color w:val="000000" w:themeColor="text1"/>
                <w:sz w:val="20"/>
              </w:rPr>
            </w:pPr>
          </w:p>
          <w:p w14:paraId="63CDC32F" w14:textId="77777777" w:rsidR="005B7FA7" w:rsidRDefault="005B7FA7" w:rsidP="0055201B">
            <w:pPr>
              <w:jc w:val="both"/>
              <w:rPr>
                <w:rFonts w:cs="Arial"/>
                <w:b/>
                <w:color w:val="000000" w:themeColor="text1"/>
                <w:sz w:val="20"/>
              </w:rPr>
            </w:pPr>
          </w:p>
          <w:p w14:paraId="67C5BDDC" w14:textId="77777777" w:rsidR="005B7FA7" w:rsidRPr="004D59D1" w:rsidRDefault="005B7FA7" w:rsidP="0055201B">
            <w:pPr>
              <w:jc w:val="both"/>
              <w:rPr>
                <w:rFonts w:cs="Arial"/>
                <w:b/>
                <w:color w:val="000000" w:themeColor="text1"/>
                <w:sz w:val="20"/>
              </w:rPr>
            </w:pPr>
          </w:p>
          <w:p w14:paraId="28118E52" w14:textId="77777777" w:rsidR="005B7FA7" w:rsidRPr="004D59D1" w:rsidRDefault="005B7FA7" w:rsidP="0055201B">
            <w:pPr>
              <w:spacing w:before="40"/>
              <w:jc w:val="both"/>
              <w:rPr>
                <w:rFonts w:cs="Arial"/>
                <w:b/>
                <w:color w:val="000000" w:themeColor="text1"/>
                <w:sz w:val="20"/>
              </w:rPr>
            </w:pPr>
          </w:p>
        </w:tc>
      </w:tr>
      <w:tr w:rsidR="005B7FA7" w:rsidRPr="00497A6B" w14:paraId="11BDE651" w14:textId="77777777" w:rsidTr="7E7A2955">
        <w:tc>
          <w:tcPr>
            <w:tcW w:w="9242" w:type="dxa"/>
          </w:tcPr>
          <w:p w14:paraId="0776DC72" w14:textId="371AFF3B" w:rsidR="005B7FA7" w:rsidRPr="004D59D1" w:rsidRDefault="326F7CB3" w:rsidP="7E7A2955">
            <w:pPr>
              <w:numPr>
                <w:ilvl w:val="0"/>
                <w:numId w:val="7"/>
              </w:numPr>
              <w:ind w:left="0"/>
              <w:rPr>
                <w:rFonts w:cs="Arial"/>
                <w:b/>
                <w:bCs/>
                <w:color w:val="000000" w:themeColor="text1"/>
                <w:sz w:val="20"/>
              </w:rPr>
            </w:pPr>
            <w:r w:rsidRPr="7E7A2955">
              <w:rPr>
                <w:rFonts w:cs="Arial"/>
                <w:b/>
                <w:bCs/>
                <w:color w:val="000000" w:themeColor="text1"/>
                <w:sz w:val="20"/>
              </w:rPr>
              <w:t xml:space="preserve">3. Provide CVs for the survey team. C.V.s should demonstrate appropriate skills for intertidal survey </w:t>
            </w:r>
            <w:bookmarkStart w:id="34" w:name="_Int_AfODn0ao"/>
            <w:proofErr w:type="gramStart"/>
            <w:r w:rsidRPr="7E7A2955">
              <w:rPr>
                <w:rFonts w:cs="Arial"/>
                <w:b/>
                <w:bCs/>
                <w:color w:val="000000" w:themeColor="text1"/>
                <w:sz w:val="20"/>
              </w:rPr>
              <w:t>work  –</w:t>
            </w:r>
            <w:bookmarkEnd w:id="34"/>
            <w:proofErr w:type="gramEnd"/>
            <w:r w:rsidRPr="7E7A2955">
              <w:rPr>
                <w:rFonts w:cs="Arial"/>
                <w:b/>
                <w:bCs/>
                <w:color w:val="000000" w:themeColor="text1"/>
                <w:sz w:val="20"/>
              </w:rPr>
              <w:t xml:space="preserve"> 30 %</w:t>
            </w:r>
          </w:p>
          <w:p w14:paraId="75F3BE54" w14:textId="77777777" w:rsidR="005B7FA7" w:rsidRPr="004D59D1" w:rsidRDefault="005B7FA7" w:rsidP="0055201B">
            <w:pPr>
              <w:rPr>
                <w:rFonts w:cs="Arial"/>
                <w:b/>
                <w:color w:val="000000" w:themeColor="text1"/>
                <w:sz w:val="20"/>
              </w:rPr>
            </w:pPr>
          </w:p>
          <w:p w14:paraId="22D99035" w14:textId="77777777" w:rsidR="005B7FA7" w:rsidRPr="004D59D1" w:rsidRDefault="005B7FA7" w:rsidP="0055201B">
            <w:pPr>
              <w:rPr>
                <w:rFonts w:cs="Arial"/>
                <w:b/>
                <w:color w:val="000000" w:themeColor="text1"/>
                <w:sz w:val="20"/>
              </w:rPr>
            </w:pPr>
          </w:p>
          <w:p w14:paraId="0F7E061E" w14:textId="77777777" w:rsidR="005B7FA7" w:rsidRDefault="005B7FA7" w:rsidP="0055201B">
            <w:pPr>
              <w:rPr>
                <w:rFonts w:cs="Arial"/>
                <w:b/>
                <w:color w:val="000000" w:themeColor="text1"/>
                <w:sz w:val="20"/>
              </w:rPr>
            </w:pPr>
          </w:p>
          <w:p w14:paraId="70BD5D99" w14:textId="77777777" w:rsidR="005B7FA7" w:rsidRDefault="005B7FA7" w:rsidP="0055201B">
            <w:pPr>
              <w:rPr>
                <w:rFonts w:cs="Arial"/>
                <w:b/>
                <w:color w:val="000000" w:themeColor="text1"/>
                <w:sz w:val="20"/>
              </w:rPr>
            </w:pPr>
          </w:p>
          <w:p w14:paraId="2BBCB955" w14:textId="77777777" w:rsidR="005B7FA7" w:rsidRPr="004D59D1" w:rsidRDefault="005B7FA7" w:rsidP="0055201B">
            <w:pPr>
              <w:rPr>
                <w:rFonts w:cs="Arial"/>
                <w:b/>
                <w:color w:val="000000" w:themeColor="text1"/>
                <w:sz w:val="20"/>
              </w:rPr>
            </w:pPr>
          </w:p>
          <w:p w14:paraId="021ECA60" w14:textId="77777777" w:rsidR="005B7FA7" w:rsidRPr="004D59D1" w:rsidRDefault="005B7FA7" w:rsidP="0055201B">
            <w:pPr>
              <w:rPr>
                <w:rFonts w:cs="Arial"/>
                <w:b/>
                <w:color w:val="000000" w:themeColor="text1"/>
                <w:sz w:val="20"/>
              </w:rPr>
            </w:pPr>
          </w:p>
          <w:p w14:paraId="724665D7" w14:textId="77777777" w:rsidR="005B7FA7" w:rsidRPr="004D59D1" w:rsidRDefault="005B7FA7" w:rsidP="0055201B">
            <w:pPr>
              <w:jc w:val="both"/>
              <w:rPr>
                <w:rFonts w:cs="Arial"/>
                <w:b/>
                <w:color w:val="000000" w:themeColor="text1"/>
                <w:sz w:val="20"/>
              </w:rPr>
            </w:pPr>
          </w:p>
        </w:tc>
      </w:tr>
      <w:tr w:rsidR="005B7FA7" w:rsidRPr="00497A6B" w14:paraId="36BCB0D6" w14:textId="77777777" w:rsidTr="7E7A2955">
        <w:tc>
          <w:tcPr>
            <w:tcW w:w="9242" w:type="dxa"/>
          </w:tcPr>
          <w:p w14:paraId="3D39698C" w14:textId="335C17C4" w:rsidR="005B7FA7" w:rsidRDefault="326F7CB3" w:rsidP="6A22E30F">
            <w:pPr>
              <w:numPr>
                <w:ilvl w:val="0"/>
                <w:numId w:val="7"/>
              </w:numPr>
              <w:ind w:left="0"/>
              <w:rPr>
                <w:rFonts w:cs="Arial"/>
                <w:b/>
                <w:bCs/>
                <w:color w:val="000000" w:themeColor="text1"/>
                <w:sz w:val="20"/>
              </w:rPr>
            </w:pPr>
            <w:r w:rsidRPr="6A22E30F">
              <w:rPr>
                <w:rFonts w:cs="Arial"/>
                <w:b/>
                <w:bCs/>
                <w:color w:val="000000" w:themeColor="text1"/>
                <w:sz w:val="20"/>
              </w:rPr>
              <w:t>4. Provide a summary of your survey design methodology – 30 %</w:t>
            </w:r>
          </w:p>
          <w:p w14:paraId="5E92FB92" w14:textId="77777777" w:rsidR="005B7FA7" w:rsidRDefault="005B7FA7" w:rsidP="0055201B">
            <w:pPr>
              <w:rPr>
                <w:rFonts w:cs="Arial"/>
                <w:b/>
                <w:color w:val="000000" w:themeColor="text1"/>
                <w:sz w:val="20"/>
              </w:rPr>
            </w:pPr>
          </w:p>
          <w:p w14:paraId="47C9F677" w14:textId="77777777" w:rsidR="005B7FA7" w:rsidRDefault="005B7FA7" w:rsidP="0055201B">
            <w:pPr>
              <w:rPr>
                <w:rFonts w:cs="Arial"/>
                <w:b/>
                <w:color w:val="000000" w:themeColor="text1"/>
                <w:sz w:val="20"/>
              </w:rPr>
            </w:pPr>
          </w:p>
          <w:p w14:paraId="2A0118AF" w14:textId="77777777" w:rsidR="005B7FA7" w:rsidRDefault="005B7FA7" w:rsidP="0055201B">
            <w:pPr>
              <w:rPr>
                <w:rFonts w:cs="Arial"/>
                <w:b/>
                <w:color w:val="000000" w:themeColor="text1"/>
                <w:sz w:val="20"/>
              </w:rPr>
            </w:pPr>
          </w:p>
          <w:p w14:paraId="071CC92B" w14:textId="77777777" w:rsidR="005B7FA7" w:rsidRDefault="005B7FA7" w:rsidP="0055201B">
            <w:pPr>
              <w:rPr>
                <w:rFonts w:cs="Arial"/>
                <w:b/>
                <w:color w:val="000000" w:themeColor="text1"/>
                <w:sz w:val="20"/>
              </w:rPr>
            </w:pPr>
          </w:p>
          <w:p w14:paraId="765E370E" w14:textId="77777777" w:rsidR="005B7FA7" w:rsidRDefault="005B7FA7" w:rsidP="0055201B">
            <w:pPr>
              <w:rPr>
                <w:rFonts w:cs="Arial"/>
                <w:b/>
                <w:color w:val="000000" w:themeColor="text1"/>
                <w:sz w:val="20"/>
              </w:rPr>
            </w:pPr>
          </w:p>
          <w:p w14:paraId="17731C62" w14:textId="77777777" w:rsidR="005B7FA7" w:rsidRDefault="005B7FA7" w:rsidP="0055201B">
            <w:pPr>
              <w:rPr>
                <w:rFonts w:cs="Arial"/>
                <w:b/>
                <w:color w:val="000000" w:themeColor="text1"/>
                <w:sz w:val="20"/>
              </w:rPr>
            </w:pPr>
          </w:p>
          <w:p w14:paraId="36149EAA" w14:textId="77777777" w:rsidR="005B7FA7" w:rsidRDefault="005B7FA7" w:rsidP="0055201B">
            <w:pPr>
              <w:rPr>
                <w:rFonts w:cs="Arial"/>
                <w:b/>
                <w:color w:val="000000" w:themeColor="text1"/>
                <w:sz w:val="20"/>
              </w:rPr>
            </w:pPr>
          </w:p>
          <w:p w14:paraId="5017A909" w14:textId="77777777" w:rsidR="005B7FA7" w:rsidRPr="007F74E8" w:rsidRDefault="005B7FA7" w:rsidP="0055201B">
            <w:pPr>
              <w:rPr>
                <w:rFonts w:cs="Arial"/>
                <w:b/>
                <w:color w:val="000000" w:themeColor="text1"/>
                <w:sz w:val="20"/>
              </w:rPr>
            </w:pPr>
          </w:p>
        </w:tc>
      </w:tr>
      <w:tr w:rsidR="005B7FA7" w:rsidRPr="00946F99" w14:paraId="02E182A5" w14:textId="77777777" w:rsidTr="7E7A2955">
        <w:tc>
          <w:tcPr>
            <w:tcW w:w="9242" w:type="dxa"/>
          </w:tcPr>
          <w:p w14:paraId="7FD8D12A" w14:textId="7C99C54E" w:rsidR="005B7FA7" w:rsidRPr="004D59D1" w:rsidRDefault="326F7CB3" w:rsidP="7E7A2955">
            <w:pPr>
              <w:numPr>
                <w:ilvl w:val="0"/>
                <w:numId w:val="7"/>
              </w:numPr>
              <w:ind w:left="0"/>
              <w:rPr>
                <w:rFonts w:cs="Arial"/>
                <w:b/>
                <w:bCs/>
                <w:color w:val="000000" w:themeColor="text1"/>
                <w:sz w:val="20"/>
                <w:highlight w:val="yellow"/>
              </w:rPr>
            </w:pPr>
            <w:r w:rsidRPr="7E7A2955">
              <w:rPr>
                <w:rFonts w:cs="Arial"/>
                <w:b/>
                <w:bCs/>
                <w:color w:val="000000" w:themeColor="text1"/>
                <w:sz w:val="20"/>
              </w:rPr>
              <w:t>5. Report proposal including data analysis and survey report – 10 %</w:t>
            </w:r>
          </w:p>
          <w:p w14:paraId="3BDD26C7" w14:textId="77777777" w:rsidR="005B7FA7" w:rsidRDefault="005B7FA7" w:rsidP="0055201B">
            <w:pPr>
              <w:rPr>
                <w:rFonts w:cs="Arial"/>
                <w:b/>
                <w:color w:val="000000" w:themeColor="text1"/>
                <w:sz w:val="20"/>
              </w:rPr>
            </w:pPr>
          </w:p>
          <w:p w14:paraId="2E257723" w14:textId="77777777" w:rsidR="005B7FA7" w:rsidRDefault="005B7FA7" w:rsidP="0055201B">
            <w:pPr>
              <w:rPr>
                <w:rFonts w:cs="Arial"/>
                <w:b/>
                <w:color w:val="000000" w:themeColor="text1"/>
                <w:sz w:val="20"/>
              </w:rPr>
            </w:pPr>
          </w:p>
          <w:p w14:paraId="6E584132" w14:textId="77777777" w:rsidR="005B7FA7" w:rsidRDefault="005B7FA7" w:rsidP="0055201B">
            <w:pPr>
              <w:rPr>
                <w:rFonts w:cs="Arial"/>
                <w:b/>
                <w:color w:val="000000" w:themeColor="text1"/>
                <w:sz w:val="20"/>
              </w:rPr>
            </w:pPr>
          </w:p>
          <w:p w14:paraId="4AC9FFF1" w14:textId="77777777" w:rsidR="005B7FA7" w:rsidRDefault="005B7FA7" w:rsidP="0055201B">
            <w:pPr>
              <w:rPr>
                <w:rFonts w:cs="Arial"/>
                <w:b/>
                <w:color w:val="000000" w:themeColor="text1"/>
                <w:sz w:val="20"/>
              </w:rPr>
            </w:pPr>
          </w:p>
          <w:p w14:paraId="426CA63B" w14:textId="77777777" w:rsidR="005B7FA7" w:rsidRDefault="005B7FA7" w:rsidP="0055201B">
            <w:pPr>
              <w:rPr>
                <w:rFonts w:cs="Arial"/>
                <w:b/>
                <w:color w:val="000000" w:themeColor="text1"/>
                <w:sz w:val="20"/>
              </w:rPr>
            </w:pPr>
          </w:p>
          <w:p w14:paraId="5D31EB91" w14:textId="77777777" w:rsidR="005B7FA7" w:rsidRDefault="005B7FA7" w:rsidP="0055201B">
            <w:pPr>
              <w:rPr>
                <w:rFonts w:cs="Arial"/>
                <w:b/>
                <w:color w:val="000000" w:themeColor="text1"/>
                <w:sz w:val="20"/>
              </w:rPr>
            </w:pPr>
          </w:p>
          <w:p w14:paraId="5F26F41D" w14:textId="049B2F4A" w:rsidR="005B7FA7" w:rsidRDefault="005B7FA7" w:rsidP="7E7A2955">
            <w:pPr>
              <w:rPr>
                <w:rFonts w:cs="Arial"/>
                <w:b/>
                <w:bCs/>
                <w:color w:val="000000" w:themeColor="text1"/>
                <w:sz w:val="20"/>
              </w:rPr>
            </w:pPr>
          </w:p>
          <w:p w14:paraId="746FDF96" w14:textId="77777777" w:rsidR="005B7FA7" w:rsidRDefault="005B7FA7" w:rsidP="0055201B">
            <w:pPr>
              <w:rPr>
                <w:rFonts w:cs="Arial"/>
                <w:b/>
                <w:color w:val="000000" w:themeColor="text1"/>
                <w:sz w:val="20"/>
              </w:rPr>
            </w:pPr>
          </w:p>
        </w:tc>
      </w:tr>
    </w:tbl>
    <w:p w14:paraId="42FA6FDD" w14:textId="7DE7985F" w:rsidR="7B8EC270" w:rsidRDefault="7B8EC270"/>
    <w:p w14:paraId="205D9EE1" w14:textId="77777777" w:rsidR="005B7FA7" w:rsidRPr="00946F99" w:rsidRDefault="005B7FA7" w:rsidP="005B7FA7">
      <w:pPr>
        <w:jc w:val="both"/>
        <w:rPr>
          <w:rFonts w:cs="Arial"/>
          <w:b/>
          <w:color w:val="1F497D"/>
          <w:szCs w:val="24"/>
        </w:rPr>
      </w:pPr>
    </w:p>
    <w:p w14:paraId="42A4D44A" w14:textId="77777777" w:rsidR="005B7FA7" w:rsidRPr="00946F99" w:rsidRDefault="005B7FA7" w:rsidP="005B7FA7">
      <w:pPr>
        <w:rPr>
          <w:rFonts w:cs="Arial"/>
          <w:b/>
          <w:color w:val="1F497D"/>
          <w:szCs w:val="24"/>
        </w:rPr>
      </w:pPr>
      <w:r w:rsidRPr="00946F99">
        <w:rPr>
          <w:rFonts w:cs="Arial"/>
          <w:b/>
          <w:color w:val="1F497D"/>
          <w:szCs w:val="24"/>
        </w:rPr>
        <w:lastRenderedPageBreak/>
        <w:br w:type="page"/>
      </w:r>
    </w:p>
    <w:p w14:paraId="19D550EC" w14:textId="55C710FE" w:rsidR="6A22E30F" w:rsidRDefault="6A22E30F" w:rsidP="6A22E30F">
      <w:pPr>
        <w:pStyle w:val="BodyText2"/>
        <w:jc w:val="both"/>
        <w:rPr>
          <w:color w:val="00B050"/>
          <w:sz w:val="52"/>
          <w:szCs w:val="52"/>
        </w:rPr>
      </w:pPr>
    </w:p>
    <w:p w14:paraId="424C4B97" w14:textId="4AB16058" w:rsidR="005B7FA7" w:rsidRPr="00946F99" w:rsidRDefault="005B7FA7" w:rsidP="6A22E30F">
      <w:pPr>
        <w:jc w:val="both"/>
        <w:rPr>
          <w:rFonts w:cs="Arial"/>
          <w:color w:val="000000" w:themeColor="text1"/>
        </w:rPr>
      </w:pPr>
    </w:p>
    <w:p w14:paraId="03FCC563" w14:textId="77777777" w:rsidR="005B7FA7" w:rsidRPr="00946F99" w:rsidRDefault="005B7FA7" w:rsidP="005B7FA7">
      <w:pPr>
        <w:jc w:val="both"/>
        <w:rPr>
          <w:rFonts w:cs="Arial"/>
          <w:b/>
          <w:bCs/>
          <w:color w:val="000000" w:themeColor="text1"/>
        </w:rPr>
      </w:pPr>
      <w:r w:rsidRPr="00946F99">
        <w:rPr>
          <w:rFonts w:cs="Arial"/>
          <w:b/>
          <w:bCs/>
          <w:color w:val="000000" w:themeColor="text1"/>
        </w:rPr>
        <w:t>SUBMITTED BY:</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6"/>
        <w:gridCol w:w="6150"/>
      </w:tblGrid>
      <w:tr w:rsidR="005B7FA7" w:rsidRPr="00946F99" w14:paraId="4366CBB5" w14:textId="77777777" w:rsidTr="00502859">
        <w:tc>
          <w:tcPr>
            <w:tcW w:w="2776" w:type="dxa"/>
            <w:shd w:val="clear" w:color="auto" w:fill="BFBFBF" w:themeFill="background1" w:themeFillShade="BF"/>
          </w:tcPr>
          <w:p w14:paraId="132D1F2A" w14:textId="77777777" w:rsidR="005B7FA7" w:rsidRPr="00502859" w:rsidRDefault="005B7FA7" w:rsidP="2DBEA15B">
            <w:pPr>
              <w:jc w:val="both"/>
              <w:rPr>
                <w:rFonts w:cs="Arial"/>
                <w:b/>
                <w:bCs/>
                <w:color w:val="000000" w:themeColor="text1"/>
                <w:sz w:val="20"/>
              </w:rPr>
            </w:pPr>
            <w:r w:rsidRPr="00502859">
              <w:rPr>
                <w:rFonts w:cs="Arial"/>
                <w:b/>
                <w:bCs/>
                <w:color w:val="000000" w:themeColor="text1"/>
                <w:sz w:val="20"/>
              </w:rPr>
              <w:t>Contractor name</w:t>
            </w:r>
          </w:p>
        </w:tc>
        <w:tc>
          <w:tcPr>
            <w:tcW w:w="6150" w:type="dxa"/>
          </w:tcPr>
          <w:p w14:paraId="45114A93" w14:textId="77777777" w:rsidR="005B7FA7" w:rsidRPr="00946F99" w:rsidRDefault="005B7FA7" w:rsidP="2DBEA15B">
            <w:pPr>
              <w:jc w:val="both"/>
              <w:rPr>
                <w:rFonts w:cs="Arial"/>
                <w:b/>
                <w:bCs/>
                <w:color w:val="000000" w:themeColor="text1"/>
                <w:sz w:val="22"/>
                <w:szCs w:val="22"/>
              </w:rPr>
            </w:pPr>
          </w:p>
        </w:tc>
      </w:tr>
      <w:tr w:rsidR="005B7FA7" w:rsidRPr="00946F99" w14:paraId="3880E2B9" w14:textId="77777777" w:rsidTr="00502859">
        <w:tc>
          <w:tcPr>
            <w:tcW w:w="2776" w:type="dxa"/>
            <w:shd w:val="clear" w:color="auto" w:fill="BFBFBF" w:themeFill="background1" w:themeFillShade="BF"/>
          </w:tcPr>
          <w:p w14:paraId="59A1C495" w14:textId="77777777" w:rsidR="005B7FA7" w:rsidRPr="00502859" w:rsidRDefault="005B7FA7" w:rsidP="2DBEA15B">
            <w:pPr>
              <w:jc w:val="both"/>
              <w:rPr>
                <w:rFonts w:cs="Arial"/>
                <w:b/>
                <w:bCs/>
                <w:color w:val="000000" w:themeColor="text1"/>
                <w:sz w:val="20"/>
              </w:rPr>
            </w:pPr>
            <w:r w:rsidRPr="00502859">
              <w:rPr>
                <w:rFonts w:cs="Arial"/>
                <w:b/>
                <w:bCs/>
                <w:color w:val="000000" w:themeColor="text1"/>
                <w:sz w:val="20"/>
              </w:rPr>
              <w:t>Address</w:t>
            </w:r>
          </w:p>
        </w:tc>
        <w:tc>
          <w:tcPr>
            <w:tcW w:w="6150" w:type="dxa"/>
          </w:tcPr>
          <w:p w14:paraId="2DFF5C33" w14:textId="77777777" w:rsidR="005B7FA7" w:rsidRPr="00946F99" w:rsidRDefault="005B7FA7" w:rsidP="2DBEA15B">
            <w:pPr>
              <w:jc w:val="both"/>
              <w:rPr>
                <w:rFonts w:cs="Arial"/>
                <w:b/>
                <w:bCs/>
                <w:color w:val="000000" w:themeColor="text1"/>
                <w:sz w:val="22"/>
                <w:szCs w:val="22"/>
              </w:rPr>
            </w:pPr>
          </w:p>
        </w:tc>
      </w:tr>
      <w:tr w:rsidR="005B7FA7" w:rsidRPr="00946F99" w14:paraId="6ADD4AC0" w14:textId="77777777" w:rsidTr="00502859">
        <w:tc>
          <w:tcPr>
            <w:tcW w:w="2776" w:type="dxa"/>
            <w:shd w:val="clear" w:color="auto" w:fill="BFBFBF" w:themeFill="background1" w:themeFillShade="BF"/>
          </w:tcPr>
          <w:p w14:paraId="4386B703" w14:textId="77777777" w:rsidR="005B7FA7" w:rsidRPr="00502859" w:rsidRDefault="005B7FA7" w:rsidP="2DBEA15B">
            <w:pPr>
              <w:jc w:val="both"/>
              <w:rPr>
                <w:rFonts w:cs="Arial"/>
                <w:b/>
                <w:bCs/>
                <w:color w:val="000000" w:themeColor="text1"/>
                <w:sz w:val="20"/>
              </w:rPr>
            </w:pPr>
            <w:r w:rsidRPr="00502859">
              <w:rPr>
                <w:rFonts w:cs="Arial"/>
                <w:b/>
                <w:bCs/>
                <w:color w:val="000000" w:themeColor="text1"/>
                <w:sz w:val="20"/>
              </w:rPr>
              <w:t>Email</w:t>
            </w:r>
          </w:p>
        </w:tc>
        <w:tc>
          <w:tcPr>
            <w:tcW w:w="6150" w:type="dxa"/>
          </w:tcPr>
          <w:p w14:paraId="2227C5D5" w14:textId="77777777" w:rsidR="005B7FA7" w:rsidRPr="00946F99" w:rsidRDefault="005B7FA7" w:rsidP="2DBEA15B">
            <w:pPr>
              <w:jc w:val="both"/>
              <w:rPr>
                <w:rFonts w:cs="Arial"/>
                <w:b/>
                <w:bCs/>
                <w:color w:val="000000" w:themeColor="text1"/>
                <w:sz w:val="22"/>
                <w:szCs w:val="22"/>
              </w:rPr>
            </w:pPr>
          </w:p>
        </w:tc>
      </w:tr>
      <w:tr w:rsidR="005B7FA7" w:rsidRPr="00946F99" w14:paraId="0F6A9B8B" w14:textId="77777777" w:rsidTr="00502859">
        <w:trPr>
          <w:trHeight w:val="97"/>
        </w:trPr>
        <w:tc>
          <w:tcPr>
            <w:tcW w:w="2776" w:type="dxa"/>
            <w:tcBorders>
              <w:bottom w:val="single" w:sz="4" w:space="0" w:color="auto"/>
            </w:tcBorders>
            <w:shd w:val="clear" w:color="auto" w:fill="BFBFBF" w:themeFill="background1" w:themeFillShade="BF"/>
          </w:tcPr>
          <w:p w14:paraId="4689A7CD" w14:textId="77777777" w:rsidR="005B7FA7" w:rsidRPr="00502859" w:rsidRDefault="005B7FA7" w:rsidP="2DBEA15B">
            <w:pPr>
              <w:jc w:val="both"/>
              <w:rPr>
                <w:rFonts w:cs="Arial"/>
                <w:b/>
                <w:bCs/>
                <w:color w:val="000000" w:themeColor="text1"/>
                <w:sz w:val="20"/>
              </w:rPr>
            </w:pPr>
            <w:r w:rsidRPr="00502859">
              <w:rPr>
                <w:rFonts w:cs="Arial"/>
                <w:b/>
                <w:bCs/>
                <w:color w:val="000000" w:themeColor="text1"/>
                <w:sz w:val="20"/>
              </w:rPr>
              <w:t>Telephone</w:t>
            </w:r>
          </w:p>
        </w:tc>
        <w:tc>
          <w:tcPr>
            <w:tcW w:w="6150" w:type="dxa"/>
            <w:tcBorders>
              <w:bottom w:val="single" w:sz="4" w:space="0" w:color="auto"/>
            </w:tcBorders>
          </w:tcPr>
          <w:p w14:paraId="29F74DA6" w14:textId="77777777" w:rsidR="005B7FA7" w:rsidRPr="00946F99" w:rsidRDefault="005B7FA7" w:rsidP="2DBEA15B">
            <w:pPr>
              <w:jc w:val="both"/>
              <w:rPr>
                <w:rFonts w:cs="Arial"/>
                <w:b/>
                <w:bCs/>
                <w:color w:val="000000" w:themeColor="text1"/>
                <w:sz w:val="22"/>
                <w:szCs w:val="22"/>
              </w:rPr>
            </w:pPr>
          </w:p>
        </w:tc>
      </w:tr>
      <w:tr w:rsidR="005B7FA7" w:rsidRPr="00946F99" w14:paraId="53CFF373" w14:textId="77777777" w:rsidTr="00502859">
        <w:tc>
          <w:tcPr>
            <w:tcW w:w="2776" w:type="dxa"/>
            <w:tcBorders>
              <w:bottom w:val="single" w:sz="4" w:space="0" w:color="auto"/>
            </w:tcBorders>
            <w:shd w:val="clear" w:color="auto" w:fill="BFBFBF" w:themeFill="background1" w:themeFillShade="BF"/>
          </w:tcPr>
          <w:p w14:paraId="07DDECDB" w14:textId="77777777" w:rsidR="005B7FA7" w:rsidRPr="00502859" w:rsidRDefault="005B7FA7" w:rsidP="2DBEA15B">
            <w:pPr>
              <w:jc w:val="both"/>
              <w:rPr>
                <w:rFonts w:cs="Arial"/>
                <w:b/>
                <w:bCs/>
                <w:color w:val="000000" w:themeColor="text1"/>
                <w:sz w:val="20"/>
              </w:rPr>
            </w:pPr>
            <w:r w:rsidRPr="00502859">
              <w:rPr>
                <w:rFonts w:cs="Arial"/>
                <w:b/>
                <w:bCs/>
                <w:color w:val="000000" w:themeColor="text1"/>
                <w:sz w:val="20"/>
              </w:rPr>
              <w:t>Fax</w:t>
            </w:r>
          </w:p>
        </w:tc>
        <w:tc>
          <w:tcPr>
            <w:tcW w:w="6150" w:type="dxa"/>
            <w:tcBorders>
              <w:bottom w:val="single" w:sz="4" w:space="0" w:color="auto"/>
            </w:tcBorders>
          </w:tcPr>
          <w:p w14:paraId="67D43A5D" w14:textId="77777777" w:rsidR="005B7FA7" w:rsidRPr="00946F99" w:rsidRDefault="005B7FA7" w:rsidP="2DBEA15B">
            <w:pPr>
              <w:jc w:val="both"/>
              <w:rPr>
                <w:rFonts w:cs="Arial"/>
                <w:b/>
                <w:bCs/>
                <w:color w:val="000000" w:themeColor="text1"/>
                <w:sz w:val="22"/>
                <w:szCs w:val="22"/>
              </w:rPr>
            </w:pPr>
          </w:p>
        </w:tc>
      </w:tr>
    </w:tbl>
    <w:p w14:paraId="4A7E034A" w14:textId="77777777" w:rsidR="002B5637" w:rsidRPr="006A2753" w:rsidRDefault="002B5637" w:rsidP="002B5637">
      <w:pPr>
        <w:jc w:val="both"/>
        <w:rPr>
          <w:rFonts w:cs="Arial"/>
          <w:b/>
          <w:color w:val="1F497D"/>
          <w:szCs w:val="24"/>
        </w:rPr>
      </w:pPr>
    </w:p>
    <w:sectPr w:rsidR="002B5637" w:rsidRPr="006A2753" w:rsidSect="0051442D">
      <w:footerReference w:type="default" r:id="rId4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5F26D" w14:textId="77777777" w:rsidR="003A3765" w:rsidRDefault="003A3765" w:rsidP="0051442D">
      <w:r>
        <w:separator/>
      </w:r>
    </w:p>
    <w:p w14:paraId="62C1F94A" w14:textId="77777777" w:rsidR="003A3765" w:rsidRDefault="003A3765"/>
  </w:endnote>
  <w:endnote w:type="continuationSeparator" w:id="0">
    <w:p w14:paraId="0B92C2B8" w14:textId="77777777" w:rsidR="003A3765" w:rsidRDefault="003A3765" w:rsidP="0051442D">
      <w:r>
        <w:continuationSeparator/>
      </w:r>
    </w:p>
    <w:p w14:paraId="1844D3CE" w14:textId="77777777" w:rsidR="003A3765" w:rsidRDefault="003A3765"/>
  </w:endnote>
  <w:endnote w:type="continuationNotice" w:id="1">
    <w:p w14:paraId="3C7DA2D4" w14:textId="77777777" w:rsidR="003A3765" w:rsidRDefault="003A37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18A69" w14:textId="77777777" w:rsidR="006E31A2" w:rsidRDefault="006E31A2">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B52775">
      <w:rPr>
        <w:noProof/>
      </w:rPr>
      <w:t>6</w:t>
    </w:r>
    <w:r>
      <w:rPr>
        <w:color w:val="2B579A"/>
        <w:shd w:val="clear" w:color="auto" w:fill="E6E6E6"/>
      </w:rPr>
      <w:fldChar w:fldCharType="end"/>
    </w:r>
  </w:p>
  <w:p w14:paraId="3467DB47" w14:textId="77777777" w:rsidR="006E31A2" w:rsidRDefault="006E31A2">
    <w:pPr>
      <w:pStyle w:val="Footer"/>
    </w:pPr>
  </w:p>
  <w:p w14:paraId="211307A7" w14:textId="77777777" w:rsidR="00807746" w:rsidRDefault="008077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2EE4F" w14:textId="77777777" w:rsidR="003A3765" w:rsidRDefault="003A3765" w:rsidP="0051442D">
      <w:r>
        <w:separator/>
      </w:r>
    </w:p>
    <w:p w14:paraId="694D3D64" w14:textId="77777777" w:rsidR="003A3765" w:rsidRDefault="003A3765"/>
  </w:footnote>
  <w:footnote w:type="continuationSeparator" w:id="0">
    <w:p w14:paraId="4DB5D9E1" w14:textId="77777777" w:rsidR="003A3765" w:rsidRDefault="003A3765" w:rsidP="0051442D">
      <w:r>
        <w:continuationSeparator/>
      </w:r>
    </w:p>
    <w:p w14:paraId="54745A23" w14:textId="77777777" w:rsidR="003A3765" w:rsidRDefault="003A3765"/>
  </w:footnote>
  <w:footnote w:type="continuationNotice" w:id="1">
    <w:p w14:paraId="7FB7B139" w14:textId="77777777" w:rsidR="003A3765" w:rsidRDefault="003A3765"/>
  </w:footnote>
</w:footnotes>
</file>

<file path=word/intelligence2.xml><?xml version="1.0" encoding="utf-8"?>
<int2:intelligence xmlns:int2="http://schemas.microsoft.com/office/intelligence/2020/intelligence" xmlns:oel="http://schemas.microsoft.com/office/2019/extlst">
  <int2:observations>
    <int2:textHash int2:hashCode="IPRzi6XXb3BpKj" int2:id="7dzmOpmh">
      <int2:state int2:type="LegacyProofing" int2:value="Rejected"/>
    </int2:textHash>
    <int2:textHash int2:hashCode="8zSOZCzznSdsGB" int2:id="uGkgW9bG">
      <int2:state int2:type="LegacyProofing" int2:value="Rejected"/>
    </int2:textHash>
    <int2:textHash int2:hashCode="t94G9PumdsMx7s" int2:id="E9UA9rLc">
      <int2:state int2:type="LegacyProofing" int2:value="Rejected"/>
    </int2:textHash>
    <int2:textHash int2:hashCode="HRQfPxbRsGST0n" int2:id="x5Uu65BF">
      <int2:state int2:type="LegacyProofing" int2:value="Rejected"/>
    </int2:textHash>
    <int2:textHash int2:hashCode="voALIi8urro7et" int2:id="rOY7zzUT">
      <int2:state int2:type="LegacyProofing" int2:value="Rejected"/>
    </int2:textHash>
    <int2:textHash int2:hashCode="FprqyGsovZKQQU" int2:id="5ur4nrpd">
      <int2:state int2:type="LegacyProofing" int2:value="Rejected"/>
    </int2:textHash>
    <int2:textHash int2:hashCode="8b0JwS9TxK3HE1" int2:id="cRB2hKh4">
      <int2:state int2:type="LegacyProofing" int2:value="Rejected"/>
    </int2:textHash>
    <int2:textHash int2:hashCode="tsBC2otUozoAbk" int2:id="TvRGGkyc">
      <int2:state int2:type="LegacyProofing" int2:value="Rejected"/>
    </int2:textHash>
    <int2:textHash int2:hashCode="d6vvkjI26POa0b" int2:id="Xpu6CPvu">
      <int2:state int2:type="LegacyProofing" int2:value="Rejected"/>
    </int2:textHash>
    <int2:textHash int2:hashCode="dOHv1zVcuM283x" int2:id="d9oIpcJK">
      <int2:state int2:type="LegacyProofing" int2:value="Rejected"/>
    </int2:textHash>
    <int2:textHash int2:hashCode="K6+VKXgqkDlz+i" int2:id="i4e1w1X9">
      <int2:state int2:type="LegacyProofing" int2:value="Rejected"/>
    </int2:textHash>
    <int2:bookmark int2:bookmarkName="_Int_AfODn0ao" int2:invalidationBookmarkName="" int2:hashCode="FcArsIXkO7Resr" int2:id="aVO37A57">
      <int2:state int2:type="LegacyProofing" int2:value="Rejected"/>
    </int2:bookmark>
    <int2:bookmark int2:bookmarkName="_Int_yCGpFpcz" int2:invalidationBookmarkName="" int2:hashCode="N9QWmb3uT8uWnK" int2:id="7nepqwIC">
      <int2:state int2:type="LegacyProofing" int2:value="Rejected"/>
    </int2:bookmark>
    <int2:bookmark int2:bookmarkName="_Int_pVQGHq1v" int2:invalidationBookmarkName="" int2:hashCode="f1OmjTJDRvyEV6" int2:id="NRNASenr">
      <int2:state int2:type="LegacyProofing" int2:value="Rejected"/>
    </int2:bookmark>
    <int2:bookmark int2:bookmarkName="_Int_b5BgJt63" int2:invalidationBookmarkName="" int2:hashCode="f1OmjTJDRvyEV6" int2:id="h62Yjv6O">
      <int2:state int2:type="LegacyProofing" int2:value="Rejected"/>
    </int2:bookmark>
    <int2:bookmark int2:bookmarkName="_Int_wRlQXUKN" int2:invalidationBookmarkName="" int2:hashCode="Q3Sq7iR/sjfObJ" int2:id="td5rQFm6">
      <int2:state int2:type="LegacyProofing" int2:value="Rejected"/>
    </int2:bookmark>
    <int2:bookmark int2:bookmarkName="_Int_Hcre5VFX" int2:invalidationBookmarkName="" int2:hashCode="f1OmjTJDRvyEV6" int2:id="vNYwp1ry">
      <int2:state int2:type="LegacyProofing"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E52E5"/>
    <w:multiLevelType w:val="hybridMultilevel"/>
    <w:tmpl w:val="AA68EE82"/>
    <w:lvl w:ilvl="0" w:tplc="B35A0E68">
      <w:start w:val="1"/>
      <w:numFmt w:val="bullet"/>
      <w:lvlText w:val="·"/>
      <w:lvlJc w:val="left"/>
      <w:pPr>
        <w:ind w:left="720" w:hanging="360"/>
      </w:pPr>
      <w:rPr>
        <w:rFonts w:ascii="Symbol" w:hAnsi="Symbol" w:hint="default"/>
      </w:rPr>
    </w:lvl>
    <w:lvl w:ilvl="1" w:tplc="E7485B6C">
      <w:start w:val="1"/>
      <w:numFmt w:val="bullet"/>
      <w:lvlText w:val="o"/>
      <w:lvlJc w:val="left"/>
      <w:pPr>
        <w:ind w:left="1440" w:hanging="360"/>
      </w:pPr>
      <w:rPr>
        <w:rFonts w:ascii="Courier New" w:hAnsi="Courier New" w:hint="default"/>
      </w:rPr>
    </w:lvl>
    <w:lvl w:ilvl="2" w:tplc="9EAC9FA6">
      <w:start w:val="1"/>
      <w:numFmt w:val="bullet"/>
      <w:lvlText w:val=""/>
      <w:lvlJc w:val="left"/>
      <w:pPr>
        <w:ind w:left="2160" w:hanging="360"/>
      </w:pPr>
      <w:rPr>
        <w:rFonts w:ascii="Wingdings" w:hAnsi="Wingdings" w:hint="default"/>
      </w:rPr>
    </w:lvl>
    <w:lvl w:ilvl="3" w:tplc="185CC644">
      <w:start w:val="1"/>
      <w:numFmt w:val="bullet"/>
      <w:lvlText w:val=""/>
      <w:lvlJc w:val="left"/>
      <w:pPr>
        <w:ind w:left="2880" w:hanging="360"/>
      </w:pPr>
      <w:rPr>
        <w:rFonts w:ascii="Symbol" w:hAnsi="Symbol" w:hint="default"/>
      </w:rPr>
    </w:lvl>
    <w:lvl w:ilvl="4" w:tplc="D80C0706">
      <w:start w:val="1"/>
      <w:numFmt w:val="bullet"/>
      <w:lvlText w:val="o"/>
      <w:lvlJc w:val="left"/>
      <w:pPr>
        <w:ind w:left="3600" w:hanging="360"/>
      </w:pPr>
      <w:rPr>
        <w:rFonts w:ascii="Courier New" w:hAnsi="Courier New" w:hint="default"/>
      </w:rPr>
    </w:lvl>
    <w:lvl w:ilvl="5" w:tplc="DD66215A">
      <w:start w:val="1"/>
      <w:numFmt w:val="bullet"/>
      <w:lvlText w:val=""/>
      <w:lvlJc w:val="left"/>
      <w:pPr>
        <w:ind w:left="4320" w:hanging="360"/>
      </w:pPr>
      <w:rPr>
        <w:rFonts w:ascii="Wingdings" w:hAnsi="Wingdings" w:hint="default"/>
      </w:rPr>
    </w:lvl>
    <w:lvl w:ilvl="6" w:tplc="E0A49900">
      <w:start w:val="1"/>
      <w:numFmt w:val="bullet"/>
      <w:lvlText w:val=""/>
      <w:lvlJc w:val="left"/>
      <w:pPr>
        <w:ind w:left="5040" w:hanging="360"/>
      </w:pPr>
      <w:rPr>
        <w:rFonts w:ascii="Symbol" w:hAnsi="Symbol" w:hint="default"/>
      </w:rPr>
    </w:lvl>
    <w:lvl w:ilvl="7" w:tplc="FFB6ACF4">
      <w:start w:val="1"/>
      <w:numFmt w:val="bullet"/>
      <w:lvlText w:val="o"/>
      <w:lvlJc w:val="left"/>
      <w:pPr>
        <w:ind w:left="5760" w:hanging="360"/>
      </w:pPr>
      <w:rPr>
        <w:rFonts w:ascii="Courier New" w:hAnsi="Courier New" w:hint="default"/>
      </w:rPr>
    </w:lvl>
    <w:lvl w:ilvl="8" w:tplc="BB543020">
      <w:start w:val="1"/>
      <w:numFmt w:val="bullet"/>
      <w:lvlText w:val=""/>
      <w:lvlJc w:val="left"/>
      <w:pPr>
        <w:ind w:left="6480" w:hanging="360"/>
      </w:pPr>
      <w:rPr>
        <w:rFonts w:ascii="Wingdings" w:hAnsi="Wingdings" w:hint="default"/>
      </w:rPr>
    </w:lvl>
  </w:abstractNum>
  <w:abstractNum w:abstractNumId="1" w15:restartNumberingAfterBreak="0">
    <w:nsid w:val="0DE377C7"/>
    <w:multiLevelType w:val="hybridMultilevel"/>
    <w:tmpl w:val="690A055A"/>
    <w:lvl w:ilvl="0" w:tplc="08090013">
      <w:start w:val="1"/>
      <w:numFmt w:val="upp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90869"/>
    <w:multiLevelType w:val="hybridMultilevel"/>
    <w:tmpl w:val="A98CE216"/>
    <w:lvl w:ilvl="0" w:tplc="FFFFFFFF">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5EE7D14"/>
    <w:multiLevelType w:val="hybridMultilevel"/>
    <w:tmpl w:val="54744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504CE"/>
    <w:multiLevelType w:val="hybridMultilevel"/>
    <w:tmpl w:val="BE60E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DA2337"/>
    <w:multiLevelType w:val="hybridMultilevel"/>
    <w:tmpl w:val="7B083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4B0FF6"/>
    <w:multiLevelType w:val="hybridMultilevel"/>
    <w:tmpl w:val="03146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B774F"/>
    <w:multiLevelType w:val="hybridMultilevel"/>
    <w:tmpl w:val="CFDCDEB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36A094"/>
    <w:multiLevelType w:val="hybridMultilevel"/>
    <w:tmpl w:val="D49CFB9A"/>
    <w:lvl w:ilvl="0" w:tplc="099E6B9A">
      <w:start w:val="1"/>
      <w:numFmt w:val="bullet"/>
      <w:lvlText w:val=""/>
      <w:lvlJc w:val="left"/>
      <w:pPr>
        <w:ind w:left="720" w:hanging="360"/>
      </w:pPr>
      <w:rPr>
        <w:rFonts w:ascii="Symbol" w:hAnsi="Symbol" w:hint="default"/>
      </w:rPr>
    </w:lvl>
    <w:lvl w:ilvl="1" w:tplc="5DA4D456">
      <w:start w:val="1"/>
      <w:numFmt w:val="bullet"/>
      <w:lvlText w:val="o"/>
      <w:lvlJc w:val="left"/>
      <w:pPr>
        <w:ind w:left="1440" w:hanging="360"/>
      </w:pPr>
      <w:rPr>
        <w:rFonts w:ascii="Courier New" w:hAnsi="Courier New" w:hint="default"/>
      </w:rPr>
    </w:lvl>
    <w:lvl w:ilvl="2" w:tplc="85B4BA12">
      <w:start w:val="1"/>
      <w:numFmt w:val="bullet"/>
      <w:lvlText w:val=""/>
      <w:lvlJc w:val="left"/>
      <w:pPr>
        <w:ind w:left="2160" w:hanging="360"/>
      </w:pPr>
      <w:rPr>
        <w:rFonts w:ascii="Wingdings" w:hAnsi="Wingdings" w:hint="default"/>
      </w:rPr>
    </w:lvl>
    <w:lvl w:ilvl="3" w:tplc="BBA070F6">
      <w:start w:val="1"/>
      <w:numFmt w:val="bullet"/>
      <w:lvlText w:val=""/>
      <w:lvlJc w:val="left"/>
      <w:pPr>
        <w:ind w:left="2880" w:hanging="360"/>
      </w:pPr>
      <w:rPr>
        <w:rFonts w:ascii="Symbol" w:hAnsi="Symbol" w:hint="default"/>
      </w:rPr>
    </w:lvl>
    <w:lvl w:ilvl="4" w:tplc="15909D82">
      <w:start w:val="1"/>
      <w:numFmt w:val="bullet"/>
      <w:lvlText w:val="o"/>
      <w:lvlJc w:val="left"/>
      <w:pPr>
        <w:ind w:left="3600" w:hanging="360"/>
      </w:pPr>
      <w:rPr>
        <w:rFonts w:ascii="Courier New" w:hAnsi="Courier New" w:hint="default"/>
      </w:rPr>
    </w:lvl>
    <w:lvl w:ilvl="5" w:tplc="353CAFA8">
      <w:start w:val="1"/>
      <w:numFmt w:val="bullet"/>
      <w:lvlText w:val=""/>
      <w:lvlJc w:val="left"/>
      <w:pPr>
        <w:ind w:left="4320" w:hanging="360"/>
      </w:pPr>
      <w:rPr>
        <w:rFonts w:ascii="Wingdings" w:hAnsi="Wingdings" w:hint="default"/>
      </w:rPr>
    </w:lvl>
    <w:lvl w:ilvl="6" w:tplc="6DA2398A">
      <w:start w:val="1"/>
      <w:numFmt w:val="bullet"/>
      <w:lvlText w:val=""/>
      <w:lvlJc w:val="left"/>
      <w:pPr>
        <w:ind w:left="5040" w:hanging="360"/>
      </w:pPr>
      <w:rPr>
        <w:rFonts w:ascii="Symbol" w:hAnsi="Symbol" w:hint="default"/>
      </w:rPr>
    </w:lvl>
    <w:lvl w:ilvl="7" w:tplc="B51222B2">
      <w:start w:val="1"/>
      <w:numFmt w:val="bullet"/>
      <w:lvlText w:val="o"/>
      <w:lvlJc w:val="left"/>
      <w:pPr>
        <w:ind w:left="5760" w:hanging="360"/>
      </w:pPr>
      <w:rPr>
        <w:rFonts w:ascii="Courier New" w:hAnsi="Courier New" w:hint="default"/>
      </w:rPr>
    </w:lvl>
    <w:lvl w:ilvl="8" w:tplc="5344DF0E">
      <w:start w:val="1"/>
      <w:numFmt w:val="bullet"/>
      <w:lvlText w:val=""/>
      <w:lvlJc w:val="left"/>
      <w:pPr>
        <w:ind w:left="6480" w:hanging="360"/>
      </w:pPr>
      <w:rPr>
        <w:rFonts w:ascii="Wingdings" w:hAnsi="Wingdings" w:hint="default"/>
      </w:rPr>
    </w:lvl>
  </w:abstractNum>
  <w:abstractNum w:abstractNumId="9" w15:restartNumberingAfterBreak="0">
    <w:nsid w:val="1D992B6C"/>
    <w:multiLevelType w:val="multilevel"/>
    <w:tmpl w:val="2A5A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033C94"/>
    <w:multiLevelType w:val="hybridMultilevel"/>
    <w:tmpl w:val="73AE7D2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204945D6"/>
    <w:multiLevelType w:val="hybridMultilevel"/>
    <w:tmpl w:val="B96CF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107D49"/>
    <w:multiLevelType w:val="hybridMultilevel"/>
    <w:tmpl w:val="45449A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1E03FF"/>
    <w:multiLevelType w:val="hybridMultilevel"/>
    <w:tmpl w:val="100A95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464708"/>
    <w:multiLevelType w:val="hybridMultilevel"/>
    <w:tmpl w:val="5CAC8AFC"/>
    <w:lvl w:ilvl="0" w:tplc="873810AE">
      <w:start w:val="1"/>
      <w:numFmt w:val="lowerRoman"/>
      <w:lvlText w:val="%1)"/>
      <w:lvlJc w:val="left"/>
      <w:pPr>
        <w:ind w:left="72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45F57BD"/>
    <w:multiLevelType w:val="hybridMultilevel"/>
    <w:tmpl w:val="5CA82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812CC5"/>
    <w:multiLevelType w:val="hybridMultilevel"/>
    <w:tmpl w:val="5B66B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8C12EE"/>
    <w:multiLevelType w:val="hybridMultilevel"/>
    <w:tmpl w:val="88C202E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990D49"/>
    <w:multiLevelType w:val="hybridMultilevel"/>
    <w:tmpl w:val="91D4D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DC647D"/>
    <w:multiLevelType w:val="hybridMultilevel"/>
    <w:tmpl w:val="CB8C4A04"/>
    <w:lvl w:ilvl="0" w:tplc="05308026">
      <w:start w:val="1"/>
      <w:numFmt w:val="decimal"/>
      <w:lvlText w:val="%1."/>
      <w:lvlJc w:val="left"/>
      <w:pPr>
        <w:ind w:left="720" w:hanging="360"/>
      </w:pPr>
      <w:rPr>
        <w:rFonts w:cs="Times New Roman"/>
        <w:b w:val="0"/>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0" w15:restartNumberingAfterBreak="0">
    <w:nsid w:val="3D302896"/>
    <w:multiLevelType w:val="hybridMultilevel"/>
    <w:tmpl w:val="B950D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6C5DF7"/>
    <w:multiLevelType w:val="hybridMultilevel"/>
    <w:tmpl w:val="25C09DC4"/>
    <w:lvl w:ilvl="0" w:tplc="10A4D34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A63756"/>
    <w:multiLevelType w:val="hybridMultilevel"/>
    <w:tmpl w:val="8B8884CA"/>
    <w:lvl w:ilvl="0" w:tplc="739833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727505"/>
    <w:multiLevelType w:val="hybridMultilevel"/>
    <w:tmpl w:val="34308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44447A"/>
    <w:multiLevelType w:val="hybridMultilevel"/>
    <w:tmpl w:val="5C9A003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A1378E"/>
    <w:multiLevelType w:val="hybridMultilevel"/>
    <w:tmpl w:val="8B70EC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ADB65FB"/>
    <w:multiLevelType w:val="hybridMultilevel"/>
    <w:tmpl w:val="4498FF5E"/>
    <w:lvl w:ilvl="0" w:tplc="08090001">
      <w:start w:val="1"/>
      <w:numFmt w:val="bullet"/>
      <w:lvlText w:val=""/>
      <w:lvlJc w:val="left"/>
      <w:pPr>
        <w:ind w:left="1080" w:hanging="360"/>
      </w:pPr>
      <w:rPr>
        <w:rFonts w:ascii="Symbol" w:hAnsi="Symbol" w:hint="default"/>
        <w:color w:val="auto"/>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7" w15:restartNumberingAfterBreak="0">
    <w:nsid w:val="4ADF19A9"/>
    <w:multiLevelType w:val="hybridMultilevel"/>
    <w:tmpl w:val="1EDEB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F51AED"/>
    <w:multiLevelType w:val="hybridMultilevel"/>
    <w:tmpl w:val="6EE02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3203FCA"/>
    <w:multiLevelType w:val="hybridMultilevel"/>
    <w:tmpl w:val="E6BC4D50"/>
    <w:lvl w:ilvl="0" w:tplc="FFFFFFFF">
      <w:start w:val="1"/>
      <w:numFmt w:val="bullet"/>
      <w:pStyle w:val="StyleHeading310ptNotBold"/>
      <w:lvlText w:val=""/>
      <w:lvlJc w:val="left"/>
      <w:pPr>
        <w:tabs>
          <w:tab w:val="num" w:pos="1080"/>
        </w:tabs>
        <w:ind w:left="1080" w:hanging="360"/>
      </w:pPr>
      <w:rPr>
        <w:rFonts w:ascii="Symbol" w:hAnsi="Symbol" w:hint="default"/>
        <w:color w:val="auto"/>
      </w:rPr>
    </w:lvl>
    <w:lvl w:ilvl="1" w:tplc="B18CD44C">
      <w:start w:val="1"/>
      <w:numFmt w:val="bullet"/>
      <w:lvlText w:val=""/>
      <w:lvlJc w:val="left"/>
      <w:pPr>
        <w:tabs>
          <w:tab w:val="num" w:pos="1800"/>
        </w:tabs>
        <w:ind w:left="1800" w:hanging="360"/>
      </w:pPr>
      <w:rPr>
        <w:rFonts w:ascii="Symbol" w:hAnsi="Symbol" w:hint="default"/>
        <w:color w:val="auto"/>
      </w:rPr>
    </w:lvl>
    <w:lvl w:ilvl="2" w:tplc="16AAE114" w:tentative="1">
      <w:start w:val="1"/>
      <w:numFmt w:val="bullet"/>
      <w:lvlText w:val=""/>
      <w:lvlJc w:val="left"/>
      <w:pPr>
        <w:tabs>
          <w:tab w:val="num" w:pos="2520"/>
        </w:tabs>
        <w:ind w:left="2520" w:hanging="360"/>
      </w:pPr>
      <w:rPr>
        <w:rFonts w:ascii="Wingdings" w:hAnsi="Wingdings" w:hint="default"/>
      </w:rPr>
    </w:lvl>
    <w:lvl w:ilvl="3" w:tplc="3D4033F4" w:tentative="1">
      <w:start w:val="1"/>
      <w:numFmt w:val="bullet"/>
      <w:lvlText w:val=""/>
      <w:lvlJc w:val="left"/>
      <w:pPr>
        <w:tabs>
          <w:tab w:val="num" w:pos="3240"/>
        </w:tabs>
        <w:ind w:left="3240" w:hanging="360"/>
      </w:pPr>
      <w:rPr>
        <w:rFonts w:ascii="Symbol" w:hAnsi="Symbol" w:hint="default"/>
      </w:rPr>
    </w:lvl>
    <w:lvl w:ilvl="4" w:tplc="827C4E48" w:tentative="1">
      <w:start w:val="1"/>
      <w:numFmt w:val="bullet"/>
      <w:lvlText w:val="o"/>
      <w:lvlJc w:val="left"/>
      <w:pPr>
        <w:tabs>
          <w:tab w:val="num" w:pos="3960"/>
        </w:tabs>
        <w:ind w:left="3960" w:hanging="360"/>
      </w:pPr>
      <w:rPr>
        <w:rFonts w:ascii="Courier New" w:hAnsi="Courier New" w:hint="default"/>
      </w:rPr>
    </w:lvl>
    <w:lvl w:ilvl="5" w:tplc="74D0B63E" w:tentative="1">
      <w:start w:val="1"/>
      <w:numFmt w:val="bullet"/>
      <w:lvlText w:val=""/>
      <w:lvlJc w:val="left"/>
      <w:pPr>
        <w:tabs>
          <w:tab w:val="num" w:pos="4680"/>
        </w:tabs>
        <w:ind w:left="4680" w:hanging="360"/>
      </w:pPr>
      <w:rPr>
        <w:rFonts w:ascii="Wingdings" w:hAnsi="Wingdings" w:hint="default"/>
      </w:rPr>
    </w:lvl>
    <w:lvl w:ilvl="6" w:tplc="13CCC17A" w:tentative="1">
      <w:start w:val="1"/>
      <w:numFmt w:val="bullet"/>
      <w:lvlText w:val=""/>
      <w:lvlJc w:val="left"/>
      <w:pPr>
        <w:tabs>
          <w:tab w:val="num" w:pos="5400"/>
        </w:tabs>
        <w:ind w:left="5400" w:hanging="360"/>
      </w:pPr>
      <w:rPr>
        <w:rFonts w:ascii="Symbol" w:hAnsi="Symbol" w:hint="default"/>
      </w:rPr>
    </w:lvl>
    <w:lvl w:ilvl="7" w:tplc="DC9004B2" w:tentative="1">
      <w:start w:val="1"/>
      <w:numFmt w:val="bullet"/>
      <w:lvlText w:val="o"/>
      <w:lvlJc w:val="left"/>
      <w:pPr>
        <w:tabs>
          <w:tab w:val="num" w:pos="6120"/>
        </w:tabs>
        <w:ind w:left="6120" w:hanging="360"/>
      </w:pPr>
      <w:rPr>
        <w:rFonts w:ascii="Courier New" w:hAnsi="Courier New" w:hint="default"/>
      </w:rPr>
    </w:lvl>
    <w:lvl w:ilvl="8" w:tplc="73C23500"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5CA016C"/>
    <w:multiLevelType w:val="hybridMultilevel"/>
    <w:tmpl w:val="9A681DFA"/>
    <w:lvl w:ilvl="0" w:tplc="4662AD72">
      <w:start w:val="1"/>
      <w:numFmt w:val="bullet"/>
      <w:lvlText w:val="·"/>
      <w:lvlJc w:val="left"/>
      <w:pPr>
        <w:ind w:left="720" w:hanging="360"/>
      </w:pPr>
      <w:rPr>
        <w:rFonts w:ascii="Symbol" w:hAnsi="Symbol" w:hint="default"/>
      </w:rPr>
    </w:lvl>
    <w:lvl w:ilvl="1" w:tplc="9B2EC4BC">
      <w:start w:val="1"/>
      <w:numFmt w:val="bullet"/>
      <w:lvlText w:val="o"/>
      <w:lvlJc w:val="left"/>
      <w:pPr>
        <w:ind w:left="1440" w:hanging="360"/>
      </w:pPr>
      <w:rPr>
        <w:rFonts w:ascii="Courier New" w:hAnsi="Courier New" w:hint="default"/>
      </w:rPr>
    </w:lvl>
    <w:lvl w:ilvl="2" w:tplc="D3BC841A">
      <w:start w:val="1"/>
      <w:numFmt w:val="bullet"/>
      <w:lvlText w:val=""/>
      <w:lvlJc w:val="left"/>
      <w:pPr>
        <w:ind w:left="2160" w:hanging="360"/>
      </w:pPr>
      <w:rPr>
        <w:rFonts w:ascii="Wingdings" w:hAnsi="Wingdings" w:hint="default"/>
      </w:rPr>
    </w:lvl>
    <w:lvl w:ilvl="3" w:tplc="6AB41782">
      <w:start w:val="1"/>
      <w:numFmt w:val="bullet"/>
      <w:lvlText w:val=""/>
      <w:lvlJc w:val="left"/>
      <w:pPr>
        <w:ind w:left="2880" w:hanging="360"/>
      </w:pPr>
      <w:rPr>
        <w:rFonts w:ascii="Symbol" w:hAnsi="Symbol" w:hint="default"/>
      </w:rPr>
    </w:lvl>
    <w:lvl w:ilvl="4" w:tplc="21C63228">
      <w:start w:val="1"/>
      <w:numFmt w:val="bullet"/>
      <w:lvlText w:val="o"/>
      <w:lvlJc w:val="left"/>
      <w:pPr>
        <w:ind w:left="3600" w:hanging="360"/>
      </w:pPr>
      <w:rPr>
        <w:rFonts w:ascii="Courier New" w:hAnsi="Courier New" w:hint="default"/>
      </w:rPr>
    </w:lvl>
    <w:lvl w:ilvl="5" w:tplc="85D0F708">
      <w:start w:val="1"/>
      <w:numFmt w:val="bullet"/>
      <w:lvlText w:val=""/>
      <w:lvlJc w:val="left"/>
      <w:pPr>
        <w:ind w:left="4320" w:hanging="360"/>
      </w:pPr>
      <w:rPr>
        <w:rFonts w:ascii="Wingdings" w:hAnsi="Wingdings" w:hint="default"/>
      </w:rPr>
    </w:lvl>
    <w:lvl w:ilvl="6" w:tplc="9D789668">
      <w:start w:val="1"/>
      <w:numFmt w:val="bullet"/>
      <w:lvlText w:val=""/>
      <w:lvlJc w:val="left"/>
      <w:pPr>
        <w:ind w:left="5040" w:hanging="360"/>
      </w:pPr>
      <w:rPr>
        <w:rFonts w:ascii="Symbol" w:hAnsi="Symbol" w:hint="default"/>
      </w:rPr>
    </w:lvl>
    <w:lvl w:ilvl="7" w:tplc="79EA8E72">
      <w:start w:val="1"/>
      <w:numFmt w:val="bullet"/>
      <w:lvlText w:val="o"/>
      <w:lvlJc w:val="left"/>
      <w:pPr>
        <w:ind w:left="5760" w:hanging="360"/>
      </w:pPr>
      <w:rPr>
        <w:rFonts w:ascii="Courier New" w:hAnsi="Courier New" w:hint="default"/>
      </w:rPr>
    </w:lvl>
    <w:lvl w:ilvl="8" w:tplc="2BA82326">
      <w:start w:val="1"/>
      <w:numFmt w:val="bullet"/>
      <w:lvlText w:val=""/>
      <w:lvlJc w:val="left"/>
      <w:pPr>
        <w:ind w:left="6480" w:hanging="360"/>
      </w:pPr>
      <w:rPr>
        <w:rFonts w:ascii="Wingdings" w:hAnsi="Wingdings" w:hint="default"/>
      </w:rPr>
    </w:lvl>
  </w:abstractNum>
  <w:abstractNum w:abstractNumId="32" w15:restartNumberingAfterBreak="0">
    <w:nsid w:val="59305A41"/>
    <w:multiLevelType w:val="hybridMultilevel"/>
    <w:tmpl w:val="42900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176A1E"/>
    <w:multiLevelType w:val="hybridMultilevel"/>
    <w:tmpl w:val="9C6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A53D75"/>
    <w:multiLevelType w:val="hybridMultilevel"/>
    <w:tmpl w:val="562C7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5F5B6A"/>
    <w:multiLevelType w:val="hybridMultilevel"/>
    <w:tmpl w:val="6F4C2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9A306E"/>
    <w:multiLevelType w:val="hybridMultilevel"/>
    <w:tmpl w:val="2F2C30B2"/>
    <w:lvl w:ilvl="0" w:tplc="FFFFFFFF">
      <w:start w:val="1"/>
      <w:numFmt w:val="lowerRoman"/>
      <w:lvlText w:val="%1)"/>
      <w:lvlJc w:val="left"/>
      <w:pPr>
        <w:ind w:left="0" w:hanging="72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E97677"/>
    <w:multiLevelType w:val="multilevel"/>
    <w:tmpl w:val="E092C0B0"/>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F16277C"/>
    <w:multiLevelType w:val="hybridMultilevel"/>
    <w:tmpl w:val="EF16C0B2"/>
    <w:lvl w:ilvl="0" w:tplc="0BD2B650">
      <w:start w:val="1"/>
      <w:numFmt w:val="bullet"/>
      <w:lvlText w:val=""/>
      <w:lvlJc w:val="left"/>
      <w:pPr>
        <w:ind w:left="720" w:hanging="360"/>
      </w:pPr>
      <w:rPr>
        <w:rFonts w:ascii="Symbol" w:hAnsi="Symbol" w:hint="default"/>
      </w:rPr>
    </w:lvl>
    <w:lvl w:ilvl="1" w:tplc="C0A294AE">
      <w:start w:val="1"/>
      <w:numFmt w:val="bullet"/>
      <w:lvlText w:val="o"/>
      <w:lvlJc w:val="left"/>
      <w:pPr>
        <w:ind w:left="1440" w:hanging="360"/>
      </w:pPr>
      <w:rPr>
        <w:rFonts w:ascii="Courier New" w:hAnsi="Courier New" w:hint="default"/>
      </w:rPr>
    </w:lvl>
    <w:lvl w:ilvl="2" w:tplc="77CE9446">
      <w:start w:val="1"/>
      <w:numFmt w:val="bullet"/>
      <w:lvlText w:val=""/>
      <w:lvlJc w:val="left"/>
      <w:pPr>
        <w:ind w:left="2160" w:hanging="360"/>
      </w:pPr>
      <w:rPr>
        <w:rFonts w:ascii="Wingdings" w:hAnsi="Wingdings" w:hint="default"/>
      </w:rPr>
    </w:lvl>
    <w:lvl w:ilvl="3" w:tplc="C6CE5CF6">
      <w:start w:val="1"/>
      <w:numFmt w:val="bullet"/>
      <w:lvlText w:val=""/>
      <w:lvlJc w:val="left"/>
      <w:pPr>
        <w:ind w:left="2880" w:hanging="360"/>
      </w:pPr>
      <w:rPr>
        <w:rFonts w:ascii="Symbol" w:hAnsi="Symbol" w:hint="default"/>
      </w:rPr>
    </w:lvl>
    <w:lvl w:ilvl="4" w:tplc="B2586C12">
      <w:start w:val="1"/>
      <w:numFmt w:val="bullet"/>
      <w:lvlText w:val="o"/>
      <w:lvlJc w:val="left"/>
      <w:pPr>
        <w:ind w:left="3600" w:hanging="360"/>
      </w:pPr>
      <w:rPr>
        <w:rFonts w:ascii="Courier New" w:hAnsi="Courier New" w:hint="default"/>
      </w:rPr>
    </w:lvl>
    <w:lvl w:ilvl="5" w:tplc="8D1AA668">
      <w:start w:val="1"/>
      <w:numFmt w:val="bullet"/>
      <w:lvlText w:val=""/>
      <w:lvlJc w:val="left"/>
      <w:pPr>
        <w:ind w:left="4320" w:hanging="360"/>
      </w:pPr>
      <w:rPr>
        <w:rFonts w:ascii="Wingdings" w:hAnsi="Wingdings" w:hint="default"/>
      </w:rPr>
    </w:lvl>
    <w:lvl w:ilvl="6" w:tplc="527E40A6">
      <w:start w:val="1"/>
      <w:numFmt w:val="bullet"/>
      <w:lvlText w:val=""/>
      <w:lvlJc w:val="left"/>
      <w:pPr>
        <w:ind w:left="5040" w:hanging="360"/>
      </w:pPr>
      <w:rPr>
        <w:rFonts w:ascii="Symbol" w:hAnsi="Symbol" w:hint="default"/>
      </w:rPr>
    </w:lvl>
    <w:lvl w:ilvl="7" w:tplc="9CE23B32">
      <w:start w:val="1"/>
      <w:numFmt w:val="bullet"/>
      <w:lvlText w:val="o"/>
      <w:lvlJc w:val="left"/>
      <w:pPr>
        <w:ind w:left="5760" w:hanging="360"/>
      </w:pPr>
      <w:rPr>
        <w:rFonts w:ascii="Courier New" w:hAnsi="Courier New" w:hint="default"/>
      </w:rPr>
    </w:lvl>
    <w:lvl w:ilvl="8" w:tplc="415CE6AC">
      <w:start w:val="1"/>
      <w:numFmt w:val="bullet"/>
      <w:lvlText w:val=""/>
      <w:lvlJc w:val="left"/>
      <w:pPr>
        <w:ind w:left="6480" w:hanging="360"/>
      </w:pPr>
      <w:rPr>
        <w:rFonts w:ascii="Wingdings" w:hAnsi="Wingdings" w:hint="default"/>
      </w:rPr>
    </w:lvl>
  </w:abstractNum>
  <w:abstractNum w:abstractNumId="39" w15:restartNumberingAfterBreak="0">
    <w:nsid w:val="5FB8590C"/>
    <w:multiLevelType w:val="hybridMultilevel"/>
    <w:tmpl w:val="522E3926"/>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4887AF7"/>
    <w:multiLevelType w:val="hybridMultilevel"/>
    <w:tmpl w:val="497A62DE"/>
    <w:lvl w:ilvl="0" w:tplc="58089026">
      <w:start w:val="1"/>
      <w:numFmt w:val="bullet"/>
      <w:lvlText w:val=""/>
      <w:lvlJc w:val="left"/>
      <w:pPr>
        <w:ind w:left="720" w:hanging="360"/>
      </w:pPr>
      <w:rPr>
        <w:rFonts w:ascii="Symbol" w:hAnsi="Symbol" w:hint="default"/>
      </w:rPr>
    </w:lvl>
    <w:lvl w:ilvl="1" w:tplc="7D62A67A">
      <w:start w:val="1"/>
      <w:numFmt w:val="bullet"/>
      <w:lvlText w:val="o"/>
      <w:lvlJc w:val="left"/>
      <w:pPr>
        <w:ind w:left="1440" w:hanging="360"/>
      </w:pPr>
      <w:rPr>
        <w:rFonts w:ascii="Courier New" w:hAnsi="Courier New" w:hint="default"/>
      </w:rPr>
    </w:lvl>
    <w:lvl w:ilvl="2" w:tplc="04F69D38">
      <w:start w:val="1"/>
      <w:numFmt w:val="bullet"/>
      <w:lvlText w:val=""/>
      <w:lvlJc w:val="left"/>
      <w:pPr>
        <w:ind w:left="2160" w:hanging="360"/>
      </w:pPr>
      <w:rPr>
        <w:rFonts w:ascii="Wingdings" w:hAnsi="Wingdings" w:hint="default"/>
      </w:rPr>
    </w:lvl>
    <w:lvl w:ilvl="3" w:tplc="01127292">
      <w:start w:val="1"/>
      <w:numFmt w:val="bullet"/>
      <w:lvlText w:val=""/>
      <w:lvlJc w:val="left"/>
      <w:pPr>
        <w:ind w:left="2880" w:hanging="360"/>
      </w:pPr>
      <w:rPr>
        <w:rFonts w:ascii="Symbol" w:hAnsi="Symbol" w:hint="default"/>
      </w:rPr>
    </w:lvl>
    <w:lvl w:ilvl="4" w:tplc="E0325958">
      <w:start w:val="1"/>
      <w:numFmt w:val="bullet"/>
      <w:lvlText w:val="o"/>
      <w:lvlJc w:val="left"/>
      <w:pPr>
        <w:ind w:left="3600" w:hanging="360"/>
      </w:pPr>
      <w:rPr>
        <w:rFonts w:ascii="Courier New" w:hAnsi="Courier New" w:hint="default"/>
      </w:rPr>
    </w:lvl>
    <w:lvl w:ilvl="5" w:tplc="EE5CE56C">
      <w:start w:val="1"/>
      <w:numFmt w:val="bullet"/>
      <w:lvlText w:val=""/>
      <w:lvlJc w:val="left"/>
      <w:pPr>
        <w:ind w:left="4320" w:hanging="360"/>
      </w:pPr>
      <w:rPr>
        <w:rFonts w:ascii="Wingdings" w:hAnsi="Wingdings" w:hint="default"/>
      </w:rPr>
    </w:lvl>
    <w:lvl w:ilvl="6" w:tplc="17B4BC1A">
      <w:start w:val="1"/>
      <w:numFmt w:val="bullet"/>
      <w:lvlText w:val=""/>
      <w:lvlJc w:val="left"/>
      <w:pPr>
        <w:ind w:left="5040" w:hanging="360"/>
      </w:pPr>
      <w:rPr>
        <w:rFonts w:ascii="Symbol" w:hAnsi="Symbol" w:hint="default"/>
      </w:rPr>
    </w:lvl>
    <w:lvl w:ilvl="7" w:tplc="C6B82278">
      <w:start w:val="1"/>
      <w:numFmt w:val="bullet"/>
      <w:lvlText w:val="o"/>
      <w:lvlJc w:val="left"/>
      <w:pPr>
        <w:ind w:left="5760" w:hanging="360"/>
      </w:pPr>
      <w:rPr>
        <w:rFonts w:ascii="Courier New" w:hAnsi="Courier New" w:hint="default"/>
      </w:rPr>
    </w:lvl>
    <w:lvl w:ilvl="8" w:tplc="C4C6727E">
      <w:start w:val="1"/>
      <w:numFmt w:val="bullet"/>
      <w:lvlText w:val=""/>
      <w:lvlJc w:val="left"/>
      <w:pPr>
        <w:ind w:left="6480" w:hanging="360"/>
      </w:pPr>
      <w:rPr>
        <w:rFonts w:ascii="Wingdings" w:hAnsi="Wingdings" w:hint="default"/>
      </w:rPr>
    </w:lvl>
  </w:abstractNum>
  <w:abstractNum w:abstractNumId="41" w15:restartNumberingAfterBreak="0">
    <w:nsid w:val="6616338D"/>
    <w:multiLevelType w:val="hybridMultilevel"/>
    <w:tmpl w:val="1C72844A"/>
    <w:lvl w:ilvl="0" w:tplc="EE42E1D4">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8A4EA0"/>
    <w:multiLevelType w:val="hybridMultilevel"/>
    <w:tmpl w:val="0FCA0C7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A23F00"/>
    <w:multiLevelType w:val="hybridMultilevel"/>
    <w:tmpl w:val="0B3AEB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DDA0586"/>
    <w:multiLevelType w:val="hybridMultilevel"/>
    <w:tmpl w:val="F9B06FF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3223EB"/>
    <w:multiLevelType w:val="hybridMultilevel"/>
    <w:tmpl w:val="3D52DF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E40BC3"/>
    <w:multiLevelType w:val="hybridMultilevel"/>
    <w:tmpl w:val="D30E4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DF25FA"/>
    <w:multiLevelType w:val="hybridMultilevel"/>
    <w:tmpl w:val="38C675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7974AA"/>
    <w:multiLevelType w:val="hybridMultilevel"/>
    <w:tmpl w:val="CA7A2528"/>
    <w:lvl w:ilvl="0" w:tplc="D23249BE">
      <w:start w:val="1"/>
      <w:numFmt w:val="bullet"/>
      <w:lvlText w:val="•"/>
      <w:lvlJc w:val="left"/>
      <w:pPr>
        <w:tabs>
          <w:tab w:val="num" w:pos="720"/>
        </w:tabs>
        <w:ind w:left="720" w:hanging="360"/>
      </w:pPr>
      <w:rPr>
        <w:rFonts w:ascii="Times New Roman" w:hAnsi="Times New Roman" w:cs="Times New Roman" w:hint="default"/>
      </w:rPr>
    </w:lvl>
    <w:lvl w:ilvl="1" w:tplc="796A4DEC">
      <w:start w:val="1"/>
      <w:numFmt w:val="decimal"/>
      <w:lvlText w:val="%2."/>
      <w:lvlJc w:val="left"/>
      <w:pPr>
        <w:tabs>
          <w:tab w:val="num" w:pos="1440"/>
        </w:tabs>
        <w:ind w:left="1440" w:hanging="360"/>
      </w:pPr>
      <w:rPr>
        <w:rFonts w:cs="Times New Roman"/>
      </w:rPr>
    </w:lvl>
    <w:lvl w:ilvl="2" w:tplc="DE6C9246">
      <w:start w:val="1"/>
      <w:numFmt w:val="decimal"/>
      <w:lvlText w:val="%3."/>
      <w:lvlJc w:val="left"/>
      <w:pPr>
        <w:tabs>
          <w:tab w:val="num" w:pos="2160"/>
        </w:tabs>
        <w:ind w:left="2160" w:hanging="360"/>
      </w:pPr>
      <w:rPr>
        <w:rFonts w:cs="Times New Roman"/>
      </w:rPr>
    </w:lvl>
    <w:lvl w:ilvl="3" w:tplc="313C3A04">
      <w:start w:val="1"/>
      <w:numFmt w:val="decimal"/>
      <w:lvlText w:val="%4."/>
      <w:lvlJc w:val="left"/>
      <w:pPr>
        <w:tabs>
          <w:tab w:val="num" w:pos="2880"/>
        </w:tabs>
        <w:ind w:left="2880" w:hanging="360"/>
      </w:pPr>
      <w:rPr>
        <w:rFonts w:cs="Times New Roman"/>
      </w:rPr>
    </w:lvl>
    <w:lvl w:ilvl="4" w:tplc="FB6C266A">
      <w:start w:val="1"/>
      <w:numFmt w:val="decimal"/>
      <w:lvlText w:val="%5."/>
      <w:lvlJc w:val="left"/>
      <w:pPr>
        <w:tabs>
          <w:tab w:val="num" w:pos="3600"/>
        </w:tabs>
        <w:ind w:left="3600" w:hanging="360"/>
      </w:pPr>
      <w:rPr>
        <w:rFonts w:cs="Times New Roman"/>
      </w:rPr>
    </w:lvl>
    <w:lvl w:ilvl="5" w:tplc="FE189ED6">
      <w:start w:val="1"/>
      <w:numFmt w:val="decimal"/>
      <w:lvlText w:val="%6."/>
      <w:lvlJc w:val="left"/>
      <w:pPr>
        <w:tabs>
          <w:tab w:val="num" w:pos="4320"/>
        </w:tabs>
        <w:ind w:left="4320" w:hanging="360"/>
      </w:pPr>
      <w:rPr>
        <w:rFonts w:cs="Times New Roman"/>
      </w:rPr>
    </w:lvl>
    <w:lvl w:ilvl="6" w:tplc="E0F232AA">
      <w:start w:val="1"/>
      <w:numFmt w:val="decimal"/>
      <w:lvlText w:val="%7."/>
      <w:lvlJc w:val="left"/>
      <w:pPr>
        <w:tabs>
          <w:tab w:val="num" w:pos="5040"/>
        </w:tabs>
        <w:ind w:left="5040" w:hanging="360"/>
      </w:pPr>
      <w:rPr>
        <w:rFonts w:cs="Times New Roman"/>
      </w:rPr>
    </w:lvl>
    <w:lvl w:ilvl="7" w:tplc="1D9EAD58">
      <w:start w:val="1"/>
      <w:numFmt w:val="decimal"/>
      <w:lvlText w:val="%8."/>
      <w:lvlJc w:val="left"/>
      <w:pPr>
        <w:tabs>
          <w:tab w:val="num" w:pos="5760"/>
        </w:tabs>
        <w:ind w:left="5760" w:hanging="360"/>
      </w:pPr>
      <w:rPr>
        <w:rFonts w:cs="Times New Roman"/>
      </w:rPr>
    </w:lvl>
    <w:lvl w:ilvl="8" w:tplc="9334BB28">
      <w:start w:val="1"/>
      <w:numFmt w:val="decimal"/>
      <w:lvlText w:val="%9."/>
      <w:lvlJc w:val="left"/>
      <w:pPr>
        <w:tabs>
          <w:tab w:val="num" w:pos="6480"/>
        </w:tabs>
        <w:ind w:left="6480" w:hanging="360"/>
      </w:pPr>
      <w:rPr>
        <w:rFonts w:cs="Times New Roman"/>
      </w:rPr>
    </w:lvl>
  </w:abstractNum>
  <w:abstractNum w:abstractNumId="49" w15:restartNumberingAfterBreak="0">
    <w:nsid w:val="769F7F0B"/>
    <w:multiLevelType w:val="hybridMultilevel"/>
    <w:tmpl w:val="3FF61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ABE2E97"/>
    <w:multiLevelType w:val="hybridMultilevel"/>
    <w:tmpl w:val="114E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B9A1458"/>
    <w:multiLevelType w:val="hybridMultilevel"/>
    <w:tmpl w:val="18A037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DE752FD"/>
    <w:multiLevelType w:val="hybridMultilevel"/>
    <w:tmpl w:val="12942562"/>
    <w:lvl w:ilvl="0" w:tplc="810AE818">
      <w:start w:val="1"/>
      <w:numFmt w:val="bullet"/>
      <w:lvlText w:val="·"/>
      <w:lvlJc w:val="left"/>
      <w:pPr>
        <w:ind w:left="720" w:hanging="360"/>
      </w:pPr>
      <w:rPr>
        <w:rFonts w:ascii="Symbol" w:hAnsi="Symbol" w:hint="default"/>
      </w:rPr>
    </w:lvl>
    <w:lvl w:ilvl="1" w:tplc="65608332">
      <w:start w:val="1"/>
      <w:numFmt w:val="bullet"/>
      <w:lvlText w:val="o"/>
      <w:lvlJc w:val="left"/>
      <w:pPr>
        <w:ind w:left="1440" w:hanging="360"/>
      </w:pPr>
      <w:rPr>
        <w:rFonts w:ascii="Courier New" w:hAnsi="Courier New" w:hint="default"/>
      </w:rPr>
    </w:lvl>
    <w:lvl w:ilvl="2" w:tplc="806E7D06">
      <w:start w:val="1"/>
      <w:numFmt w:val="bullet"/>
      <w:lvlText w:val=""/>
      <w:lvlJc w:val="left"/>
      <w:pPr>
        <w:ind w:left="2160" w:hanging="360"/>
      </w:pPr>
      <w:rPr>
        <w:rFonts w:ascii="Wingdings" w:hAnsi="Wingdings" w:hint="default"/>
      </w:rPr>
    </w:lvl>
    <w:lvl w:ilvl="3" w:tplc="CA9442D4">
      <w:start w:val="1"/>
      <w:numFmt w:val="bullet"/>
      <w:lvlText w:val=""/>
      <w:lvlJc w:val="left"/>
      <w:pPr>
        <w:ind w:left="2880" w:hanging="360"/>
      </w:pPr>
      <w:rPr>
        <w:rFonts w:ascii="Symbol" w:hAnsi="Symbol" w:hint="default"/>
      </w:rPr>
    </w:lvl>
    <w:lvl w:ilvl="4" w:tplc="0FD60500">
      <w:start w:val="1"/>
      <w:numFmt w:val="bullet"/>
      <w:lvlText w:val="o"/>
      <w:lvlJc w:val="left"/>
      <w:pPr>
        <w:ind w:left="3600" w:hanging="360"/>
      </w:pPr>
      <w:rPr>
        <w:rFonts w:ascii="Courier New" w:hAnsi="Courier New" w:hint="default"/>
      </w:rPr>
    </w:lvl>
    <w:lvl w:ilvl="5" w:tplc="4D58A2F8">
      <w:start w:val="1"/>
      <w:numFmt w:val="bullet"/>
      <w:lvlText w:val=""/>
      <w:lvlJc w:val="left"/>
      <w:pPr>
        <w:ind w:left="4320" w:hanging="360"/>
      </w:pPr>
      <w:rPr>
        <w:rFonts w:ascii="Wingdings" w:hAnsi="Wingdings" w:hint="default"/>
      </w:rPr>
    </w:lvl>
    <w:lvl w:ilvl="6" w:tplc="9CE23B82">
      <w:start w:val="1"/>
      <w:numFmt w:val="bullet"/>
      <w:lvlText w:val=""/>
      <w:lvlJc w:val="left"/>
      <w:pPr>
        <w:ind w:left="5040" w:hanging="360"/>
      </w:pPr>
      <w:rPr>
        <w:rFonts w:ascii="Symbol" w:hAnsi="Symbol" w:hint="default"/>
      </w:rPr>
    </w:lvl>
    <w:lvl w:ilvl="7" w:tplc="721E6CC6">
      <w:start w:val="1"/>
      <w:numFmt w:val="bullet"/>
      <w:lvlText w:val="o"/>
      <w:lvlJc w:val="left"/>
      <w:pPr>
        <w:ind w:left="5760" w:hanging="360"/>
      </w:pPr>
      <w:rPr>
        <w:rFonts w:ascii="Courier New" w:hAnsi="Courier New" w:hint="default"/>
      </w:rPr>
    </w:lvl>
    <w:lvl w:ilvl="8" w:tplc="77A8D2EE">
      <w:start w:val="1"/>
      <w:numFmt w:val="bullet"/>
      <w:lvlText w:val=""/>
      <w:lvlJc w:val="left"/>
      <w:pPr>
        <w:ind w:left="6480" w:hanging="360"/>
      </w:pPr>
      <w:rPr>
        <w:rFonts w:ascii="Wingdings" w:hAnsi="Wingdings" w:hint="default"/>
      </w:rPr>
    </w:lvl>
  </w:abstractNum>
  <w:abstractNum w:abstractNumId="53" w15:restartNumberingAfterBreak="0">
    <w:nsid w:val="7E293E7A"/>
    <w:multiLevelType w:val="hybridMultilevel"/>
    <w:tmpl w:val="659EF944"/>
    <w:lvl w:ilvl="0" w:tplc="32D45EB2">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31"/>
  </w:num>
  <w:num w:numId="4">
    <w:abstractNumId w:val="40"/>
  </w:num>
  <w:num w:numId="5">
    <w:abstractNumId w:val="38"/>
  </w:num>
  <w:num w:numId="6">
    <w:abstractNumId w:val="52"/>
  </w:num>
  <w:num w:numId="7">
    <w:abstractNumId w:val="32"/>
  </w:num>
  <w:num w:numId="8">
    <w:abstractNumId w:val="16"/>
  </w:num>
  <w:num w:numId="9">
    <w:abstractNumId w:val="30"/>
  </w:num>
  <w:num w:numId="10">
    <w:abstractNumId w:val="7"/>
  </w:num>
  <w:num w:numId="11">
    <w:abstractNumId w:val="37"/>
  </w:num>
  <w:num w:numId="12">
    <w:abstractNumId w:val="12"/>
  </w:num>
  <w:num w:numId="13">
    <w:abstractNumId w:val="47"/>
  </w:num>
  <w:num w:numId="14">
    <w:abstractNumId w:val="45"/>
  </w:num>
  <w:num w:numId="15">
    <w:abstractNumId w:val="13"/>
  </w:num>
  <w:num w:numId="16">
    <w:abstractNumId w:val="50"/>
  </w:num>
  <w:num w:numId="17">
    <w:abstractNumId w:val="35"/>
  </w:num>
  <w:num w:numId="18">
    <w:abstractNumId w:val="53"/>
  </w:num>
  <w:num w:numId="19">
    <w:abstractNumId w:val="43"/>
  </w:num>
  <w:num w:numId="20">
    <w:abstractNumId w:val="42"/>
  </w:num>
  <w:num w:numId="21">
    <w:abstractNumId w:val="21"/>
  </w:num>
  <w:num w:numId="22">
    <w:abstractNumId w:val="30"/>
  </w:num>
  <w:num w:numId="23">
    <w:abstractNumId w:val="1"/>
  </w:num>
  <w:num w:numId="24">
    <w:abstractNumId w:val="2"/>
  </w:num>
  <w:num w:numId="25">
    <w:abstractNumId w:val="36"/>
  </w:num>
  <w:num w:numId="26">
    <w:abstractNumId w:val="14"/>
  </w:num>
  <w:num w:numId="27">
    <w:abstractNumId w:val="10"/>
  </w:num>
  <w:num w:numId="2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11"/>
  </w:num>
  <w:num w:numId="35">
    <w:abstractNumId w:val="22"/>
  </w:num>
  <w:num w:numId="36">
    <w:abstractNumId w:val="18"/>
  </w:num>
  <w:num w:numId="37">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15"/>
  </w:num>
  <w:num w:numId="40">
    <w:abstractNumId w:val="16"/>
  </w:num>
  <w:num w:numId="41">
    <w:abstractNumId w:val="39"/>
  </w:num>
  <w:num w:numId="42">
    <w:abstractNumId w:val="34"/>
  </w:num>
  <w:num w:numId="43">
    <w:abstractNumId w:val="5"/>
  </w:num>
  <w:num w:numId="44">
    <w:abstractNumId w:val="49"/>
  </w:num>
  <w:num w:numId="45">
    <w:abstractNumId w:val="33"/>
  </w:num>
  <w:num w:numId="46">
    <w:abstractNumId w:val="44"/>
  </w:num>
  <w:num w:numId="47">
    <w:abstractNumId w:val="4"/>
  </w:num>
  <w:num w:numId="48">
    <w:abstractNumId w:val="26"/>
  </w:num>
  <w:num w:numId="49">
    <w:abstractNumId w:val="23"/>
  </w:num>
  <w:num w:numId="50">
    <w:abstractNumId w:val="3"/>
  </w:num>
  <w:num w:numId="51">
    <w:abstractNumId w:val="6"/>
  </w:num>
  <w:num w:numId="52">
    <w:abstractNumId w:val="24"/>
  </w:num>
  <w:num w:numId="53">
    <w:abstractNumId w:val="27"/>
  </w:num>
  <w:num w:numId="54">
    <w:abstractNumId w:val="9"/>
  </w:num>
  <w:num w:numId="55">
    <w:abstractNumId w:val="46"/>
  </w:num>
  <w:num w:numId="56">
    <w:abstractNumId w:val="41"/>
  </w:num>
  <w:num w:numId="57">
    <w:abstractNumId w:val="51"/>
  </w:num>
  <w:num w:numId="58">
    <w:abstractNumId w:val="25"/>
  </w:num>
  <w:num w:numId="59">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B05"/>
    <w:rsid w:val="00006C45"/>
    <w:rsid w:val="00015FFA"/>
    <w:rsid w:val="000225A1"/>
    <w:rsid w:val="0002683F"/>
    <w:rsid w:val="00030BBD"/>
    <w:rsid w:val="0003149F"/>
    <w:rsid w:val="0003208A"/>
    <w:rsid w:val="00033498"/>
    <w:rsid w:val="00047E62"/>
    <w:rsid w:val="00062323"/>
    <w:rsid w:val="00063A08"/>
    <w:rsid w:val="00065C08"/>
    <w:rsid w:val="00065F9D"/>
    <w:rsid w:val="000701B4"/>
    <w:rsid w:val="00072A5F"/>
    <w:rsid w:val="00073B76"/>
    <w:rsid w:val="00077EC8"/>
    <w:rsid w:val="000832EA"/>
    <w:rsid w:val="00083A0E"/>
    <w:rsid w:val="00090C4A"/>
    <w:rsid w:val="00090CA3"/>
    <w:rsid w:val="000917CF"/>
    <w:rsid w:val="00092EF6"/>
    <w:rsid w:val="00096B89"/>
    <w:rsid w:val="000A1169"/>
    <w:rsid w:val="000A2FFA"/>
    <w:rsid w:val="000A53DD"/>
    <w:rsid w:val="000A620A"/>
    <w:rsid w:val="000B0E4C"/>
    <w:rsid w:val="000C07CA"/>
    <w:rsid w:val="000C2EA5"/>
    <w:rsid w:val="000D1ABF"/>
    <w:rsid w:val="000D3000"/>
    <w:rsid w:val="000D55DE"/>
    <w:rsid w:val="000E14EA"/>
    <w:rsid w:val="000E1AC1"/>
    <w:rsid w:val="000E2AE8"/>
    <w:rsid w:val="000F4F8C"/>
    <w:rsid w:val="000F5000"/>
    <w:rsid w:val="00102BA8"/>
    <w:rsid w:val="00103E99"/>
    <w:rsid w:val="0011160B"/>
    <w:rsid w:val="001126CB"/>
    <w:rsid w:val="0011292D"/>
    <w:rsid w:val="001138CE"/>
    <w:rsid w:val="00124EC1"/>
    <w:rsid w:val="00127BB5"/>
    <w:rsid w:val="0013618B"/>
    <w:rsid w:val="0014052F"/>
    <w:rsid w:val="00141748"/>
    <w:rsid w:val="00142954"/>
    <w:rsid w:val="001433B3"/>
    <w:rsid w:val="00155B2D"/>
    <w:rsid w:val="00166865"/>
    <w:rsid w:val="00173710"/>
    <w:rsid w:val="001760DD"/>
    <w:rsid w:val="0017751B"/>
    <w:rsid w:val="00180B69"/>
    <w:rsid w:val="0018547E"/>
    <w:rsid w:val="00186981"/>
    <w:rsid w:val="00186C74"/>
    <w:rsid w:val="00187F7D"/>
    <w:rsid w:val="001901D1"/>
    <w:rsid w:val="0019270A"/>
    <w:rsid w:val="00196625"/>
    <w:rsid w:val="001B2949"/>
    <w:rsid w:val="001B3BCB"/>
    <w:rsid w:val="001B3CF1"/>
    <w:rsid w:val="001B5A1C"/>
    <w:rsid w:val="001C3E15"/>
    <w:rsid w:val="001D6591"/>
    <w:rsid w:val="001E1F98"/>
    <w:rsid w:val="001F196B"/>
    <w:rsid w:val="001F651E"/>
    <w:rsid w:val="00203059"/>
    <w:rsid w:val="002203D3"/>
    <w:rsid w:val="00240F96"/>
    <w:rsid w:val="0024222A"/>
    <w:rsid w:val="00253128"/>
    <w:rsid w:val="00255160"/>
    <w:rsid w:val="00256A21"/>
    <w:rsid w:val="002610DA"/>
    <w:rsid w:val="00265F8F"/>
    <w:rsid w:val="00276154"/>
    <w:rsid w:val="0027731C"/>
    <w:rsid w:val="002964BF"/>
    <w:rsid w:val="002A1C23"/>
    <w:rsid w:val="002B0F4B"/>
    <w:rsid w:val="002B5637"/>
    <w:rsid w:val="002B5E0D"/>
    <w:rsid w:val="002C06AD"/>
    <w:rsid w:val="002D0414"/>
    <w:rsid w:val="002D1AA3"/>
    <w:rsid w:val="002D35B6"/>
    <w:rsid w:val="002D6699"/>
    <w:rsid w:val="002E0516"/>
    <w:rsid w:val="002E4BE0"/>
    <w:rsid w:val="002E6A84"/>
    <w:rsid w:val="002E75F2"/>
    <w:rsid w:val="002F0E1B"/>
    <w:rsid w:val="002F5C18"/>
    <w:rsid w:val="002F6564"/>
    <w:rsid w:val="002F727C"/>
    <w:rsid w:val="00303B8E"/>
    <w:rsid w:val="00305C1A"/>
    <w:rsid w:val="003069F0"/>
    <w:rsid w:val="00312680"/>
    <w:rsid w:val="00317319"/>
    <w:rsid w:val="003215A2"/>
    <w:rsid w:val="00327666"/>
    <w:rsid w:val="0033129F"/>
    <w:rsid w:val="00340E90"/>
    <w:rsid w:val="0034185C"/>
    <w:rsid w:val="00344184"/>
    <w:rsid w:val="00346774"/>
    <w:rsid w:val="00353E92"/>
    <w:rsid w:val="0036470E"/>
    <w:rsid w:val="00390465"/>
    <w:rsid w:val="00391676"/>
    <w:rsid w:val="00392DCF"/>
    <w:rsid w:val="003A1290"/>
    <w:rsid w:val="003A1748"/>
    <w:rsid w:val="003A177E"/>
    <w:rsid w:val="003A2FEE"/>
    <w:rsid w:val="003A3765"/>
    <w:rsid w:val="003A43BA"/>
    <w:rsid w:val="003A7491"/>
    <w:rsid w:val="003C268F"/>
    <w:rsid w:val="003C5857"/>
    <w:rsid w:val="003C6A22"/>
    <w:rsid w:val="003C7E0A"/>
    <w:rsid w:val="003C7EF7"/>
    <w:rsid w:val="003D23B1"/>
    <w:rsid w:val="003E0690"/>
    <w:rsid w:val="003E160E"/>
    <w:rsid w:val="003E7F30"/>
    <w:rsid w:val="003F2D09"/>
    <w:rsid w:val="003F3E5C"/>
    <w:rsid w:val="00401281"/>
    <w:rsid w:val="0040225F"/>
    <w:rsid w:val="00402E59"/>
    <w:rsid w:val="00402EC3"/>
    <w:rsid w:val="004141F8"/>
    <w:rsid w:val="00414AEF"/>
    <w:rsid w:val="0041549B"/>
    <w:rsid w:val="00415D2E"/>
    <w:rsid w:val="00424EC9"/>
    <w:rsid w:val="004278AA"/>
    <w:rsid w:val="00430935"/>
    <w:rsid w:val="00432D00"/>
    <w:rsid w:val="00433707"/>
    <w:rsid w:val="00433F51"/>
    <w:rsid w:val="00446EC2"/>
    <w:rsid w:val="00450F44"/>
    <w:rsid w:val="00450FA2"/>
    <w:rsid w:val="004513DD"/>
    <w:rsid w:val="004526E7"/>
    <w:rsid w:val="0045441E"/>
    <w:rsid w:val="004548D9"/>
    <w:rsid w:val="00456ECA"/>
    <w:rsid w:val="004665AE"/>
    <w:rsid w:val="00473368"/>
    <w:rsid w:val="00481355"/>
    <w:rsid w:val="004970D9"/>
    <w:rsid w:val="004A1A84"/>
    <w:rsid w:val="004A6692"/>
    <w:rsid w:val="004B69C7"/>
    <w:rsid w:val="004C3C12"/>
    <w:rsid w:val="004C3DB8"/>
    <w:rsid w:val="004C6560"/>
    <w:rsid w:val="004D1CE7"/>
    <w:rsid w:val="004D6FD3"/>
    <w:rsid w:val="004E2AC6"/>
    <w:rsid w:val="004F087B"/>
    <w:rsid w:val="004F3A7A"/>
    <w:rsid w:val="004F3DBC"/>
    <w:rsid w:val="004F5A4B"/>
    <w:rsid w:val="00500B9F"/>
    <w:rsid w:val="00502859"/>
    <w:rsid w:val="00503B98"/>
    <w:rsid w:val="00503EFC"/>
    <w:rsid w:val="00505351"/>
    <w:rsid w:val="0051442D"/>
    <w:rsid w:val="00516098"/>
    <w:rsid w:val="005278B9"/>
    <w:rsid w:val="005317DD"/>
    <w:rsid w:val="005340A6"/>
    <w:rsid w:val="005413AA"/>
    <w:rsid w:val="0054236A"/>
    <w:rsid w:val="00544B59"/>
    <w:rsid w:val="00546B53"/>
    <w:rsid w:val="005476AD"/>
    <w:rsid w:val="00550500"/>
    <w:rsid w:val="00550590"/>
    <w:rsid w:val="0055115A"/>
    <w:rsid w:val="0055201B"/>
    <w:rsid w:val="00552B5B"/>
    <w:rsid w:val="005572F2"/>
    <w:rsid w:val="005644DA"/>
    <w:rsid w:val="00571401"/>
    <w:rsid w:val="0057173F"/>
    <w:rsid w:val="005718C1"/>
    <w:rsid w:val="00573206"/>
    <w:rsid w:val="00575696"/>
    <w:rsid w:val="005757FF"/>
    <w:rsid w:val="005772E8"/>
    <w:rsid w:val="0057777D"/>
    <w:rsid w:val="00582A98"/>
    <w:rsid w:val="00587AB3"/>
    <w:rsid w:val="005903EC"/>
    <w:rsid w:val="0059416D"/>
    <w:rsid w:val="005947DF"/>
    <w:rsid w:val="0059789B"/>
    <w:rsid w:val="005A24C5"/>
    <w:rsid w:val="005A4E75"/>
    <w:rsid w:val="005B05B7"/>
    <w:rsid w:val="005B7FA7"/>
    <w:rsid w:val="005C2363"/>
    <w:rsid w:val="005D0F03"/>
    <w:rsid w:val="005D19C5"/>
    <w:rsid w:val="005D3913"/>
    <w:rsid w:val="005E64DB"/>
    <w:rsid w:val="005F1A2F"/>
    <w:rsid w:val="005F286B"/>
    <w:rsid w:val="005F29E4"/>
    <w:rsid w:val="005F2AF0"/>
    <w:rsid w:val="00606F99"/>
    <w:rsid w:val="00614A39"/>
    <w:rsid w:val="0062176E"/>
    <w:rsid w:val="006226C7"/>
    <w:rsid w:val="00624707"/>
    <w:rsid w:val="006344C2"/>
    <w:rsid w:val="00634FBE"/>
    <w:rsid w:val="00635445"/>
    <w:rsid w:val="006406AE"/>
    <w:rsid w:val="006429C7"/>
    <w:rsid w:val="00642FEE"/>
    <w:rsid w:val="00644462"/>
    <w:rsid w:val="0065184C"/>
    <w:rsid w:val="00651DE4"/>
    <w:rsid w:val="0065241A"/>
    <w:rsid w:val="006531A3"/>
    <w:rsid w:val="00670651"/>
    <w:rsid w:val="00671C09"/>
    <w:rsid w:val="00671D98"/>
    <w:rsid w:val="00676F93"/>
    <w:rsid w:val="006835D9"/>
    <w:rsid w:val="00686DF1"/>
    <w:rsid w:val="00692E06"/>
    <w:rsid w:val="006958FE"/>
    <w:rsid w:val="006A0995"/>
    <w:rsid w:val="006A2753"/>
    <w:rsid w:val="006A62EA"/>
    <w:rsid w:val="006B20DA"/>
    <w:rsid w:val="006B2AEA"/>
    <w:rsid w:val="006B2D8F"/>
    <w:rsid w:val="006B4263"/>
    <w:rsid w:val="006C0BEE"/>
    <w:rsid w:val="006D0AB8"/>
    <w:rsid w:val="006D77E3"/>
    <w:rsid w:val="006E1B32"/>
    <w:rsid w:val="006E1CDF"/>
    <w:rsid w:val="006E31A2"/>
    <w:rsid w:val="006E5674"/>
    <w:rsid w:val="006E6332"/>
    <w:rsid w:val="006F13BB"/>
    <w:rsid w:val="006F2A08"/>
    <w:rsid w:val="007010AB"/>
    <w:rsid w:val="00717B44"/>
    <w:rsid w:val="00720784"/>
    <w:rsid w:val="007245EA"/>
    <w:rsid w:val="0072627C"/>
    <w:rsid w:val="00734145"/>
    <w:rsid w:val="00735AD6"/>
    <w:rsid w:val="00742105"/>
    <w:rsid w:val="00753C3C"/>
    <w:rsid w:val="00761BAC"/>
    <w:rsid w:val="0077053A"/>
    <w:rsid w:val="00772084"/>
    <w:rsid w:val="0078047C"/>
    <w:rsid w:val="00781B3A"/>
    <w:rsid w:val="0078269F"/>
    <w:rsid w:val="00783B20"/>
    <w:rsid w:val="00796D4D"/>
    <w:rsid w:val="007A245A"/>
    <w:rsid w:val="007A65E4"/>
    <w:rsid w:val="007A7C4A"/>
    <w:rsid w:val="007B066C"/>
    <w:rsid w:val="007B75AE"/>
    <w:rsid w:val="007C0AB4"/>
    <w:rsid w:val="007C3435"/>
    <w:rsid w:val="007C4A7D"/>
    <w:rsid w:val="007D6A35"/>
    <w:rsid w:val="007D6F4D"/>
    <w:rsid w:val="007D7DB7"/>
    <w:rsid w:val="007E283C"/>
    <w:rsid w:val="00804DFA"/>
    <w:rsid w:val="00807746"/>
    <w:rsid w:val="008164B9"/>
    <w:rsid w:val="008249FF"/>
    <w:rsid w:val="00830AEC"/>
    <w:rsid w:val="00830D1F"/>
    <w:rsid w:val="0084021C"/>
    <w:rsid w:val="00845A1C"/>
    <w:rsid w:val="0085163F"/>
    <w:rsid w:val="008530CF"/>
    <w:rsid w:val="0085532D"/>
    <w:rsid w:val="008617E4"/>
    <w:rsid w:val="0086600E"/>
    <w:rsid w:val="0086692A"/>
    <w:rsid w:val="00871CD4"/>
    <w:rsid w:val="00873536"/>
    <w:rsid w:val="0087676B"/>
    <w:rsid w:val="00880C6D"/>
    <w:rsid w:val="00887040"/>
    <w:rsid w:val="0089157E"/>
    <w:rsid w:val="008A4DCB"/>
    <w:rsid w:val="008A7832"/>
    <w:rsid w:val="008B2BF5"/>
    <w:rsid w:val="008B3C5E"/>
    <w:rsid w:val="008B40D4"/>
    <w:rsid w:val="008C24FC"/>
    <w:rsid w:val="008C326B"/>
    <w:rsid w:val="008D57F2"/>
    <w:rsid w:val="008E66DB"/>
    <w:rsid w:val="008F557A"/>
    <w:rsid w:val="00904E7E"/>
    <w:rsid w:val="009076A7"/>
    <w:rsid w:val="00911E16"/>
    <w:rsid w:val="009250E8"/>
    <w:rsid w:val="00926CAF"/>
    <w:rsid w:val="0093650B"/>
    <w:rsid w:val="00941DCD"/>
    <w:rsid w:val="00956345"/>
    <w:rsid w:val="00961396"/>
    <w:rsid w:val="00965D56"/>
    <w:rsid w:val="00967080"/>
    <w:rsid w:val="009834C7"/>
    <w:rsid w:val="009853D8"/>
    <w:rsid w:val="00991A10"/>
    <w:rsid w:val="0099340D"/>
    <w:rsid w:val="009A0996"/>
    <w:rsid w:val="009A10F2"/>
    <w:rsid w:val="009A2F71"/>
    <w:rsid w:val="009A4307"/>
    <w:rsid w:val="009B3228"/>
    <w:rsid w:val="009B7E7E"/>
    <w:rsid w:val="009C0F65"/>
    <w:rsid w:val="009D1742"/>
    <w:rsid w:val="009E3579"/>
    <w:rsid w:val="009E73AF"/>
    <w:rsid w:val="009E7777"/>
    <w:rsid w:val="009F0FB2"/>
    <w:rsid w:val="009F3369"/>
    <w:rsid w:val="009F4BC1"/>
    <w:rsid w:val="00A00AD9"/>
    <w:rsid w:val="00A00F46"/>
    <w:rsid w:val="00A01A3D"/>
    <w:rsid w:val="00A0429C"/>
    <w:rsid w:val="00A07B45"/>
    <w:rsid w:val="00A123C3"/>
    <w:rsid w:val="00A12FC9"/>
    <w:rsid w:val="00A132D7"/>
    <w:rsid w:val="00A15249"/>
    <w:rsid w:val="00A21218"/>
    <w:rsid w:val="00A21AF4"/>
    <w:rsid w:val="00A26382"/>
    <w:rsid w:val="00A3521B"/>
    <w:rsid w:val="00A4498C"/>
    <w:rsid w:val="00A4659C"/>
    <w:rsid w:val="00A51F45"/>
    <w:rsid w:val="00A62ED3"/>
    <w:rsid w:val="00A64EB9"/>
    <w:rsid w:val="00A64ECE"/>
    <w:rsid w:val="00A80D61"/>
    <w:rsid w:val="00A855DA"/>
    <w:rsid w:val="00A8A4E1"/>
    <w:rsid w:val="00A8BFA1"/>
    <w:rsid w:val="00A91939"/>
    <w:rsid w:val="00A95456"/>
    <w:rsid w:val="00A9624E"/>
    <w:rsid w:val="00AA46A7"/>
    <w:rsid w:val="00AA4D4A"/>
    <w:rsid w:val="00AA66E2"/>
    <w:rsid w:val="00AB0871"/>
    <w:rsid w:val="00AB1796"/>
    <w:rsid w:val="00AB3750"/>
    <w:rsid w:val="00AB6443"/>
    <w:rsid w:val="00AB7E78"/>
    <w:rsid w:val="00AC4D7B"/>
    <w:rsid w:val="00AD49C5"/>
    <w:rsid w:val="00AE37B9"/>
    <w:rsid w:val="00AE7253"/>
    <w:rsid w:val="00AF15BE"/>
    <w:rsid w:val="00B014C4"/>
    <w:rsid w:val="00B02D8B"/>
    <w:rsid w:val="00B03937"/>
    <w:rsid w:val="00B10CE4"/>
    <w:rsid w:val="00B153BA"/>
    <w:rsid w:val="00B16BD9"/>
    <w:rsid w:val="00B227C9"/>
    <w:rsid w:val="00B23CD7"/>
    <w:rsid w:val="00B24C45"/>
    <w:rsid w:val="00B2563E"/>
    <w:rsid w:val="00B26D0F"/>
    <w:rsid w:val="00B302A0"/>
    <w:rsid w:val="00B33DA2"/>
    <w:rsid w:val="00B34816"/>
    <w:rsid w:val="00B42F09"/>
    <w:rsid w:val="00B4333D"/>
    <w:rsid w:val="00B468F1"/>
    <w:rsid w:val="00B52775"/>
    <w:rsid w:val="00B5399F"/>
    <w:rsid w:val="00B5424A"/>
    <w:rsid w:val="00B5CC2F"/>
    <w:rsid w:val="00B6290E"/>
    <w:rsid w:val="00B64231"/>
    <w:rsid w:val="00B7144B"/>
    <w:rsid w:val="00B84C4A"/>
    <w:rsid w:val="00B92A1D"/>
    <w:rsid w:val="00B964EE"/>
    <w:rsid w:val="00B977F2"/>
    <w:rsid w:val="00BA0394"/>
    <w:rsid w:val="00BA3927"/>
    <w:rsid w:val="00BA44D5"/>
    <w:rsid w:val="00BA6B89"/>
    <w:rsid w:val="00BB0465"/>
    <w:rsid w:val="00BB28F2"/>
    <w:rsid w:val="00BB2D41"/>
    <w:rsid w:val="00BB9D31"/>
    <w:rsid w:val="00BC6450"/>
    <w:rsid w:val="00BD34DF"/>
    <w:rsid w:val="00BD521E"/>
    <w:rsid w:val="00BE3F36"/>
    <w:rsid w:val="00BF5925"/>
    <w:rsid w:val="00C11BA0"/>
    <w:rsid w:val="00C132B3"/>
    <w:rsid w:val="00C17FD4"/>
    <w:rsid w:val="00C274B4"/>
    <w:rsid w:val="00C36710"/>
    <w:rsid w:val="00C41BEB"/>
    <w:rsid w:val="00C41D31"/>
    <w:rsid w:val="00C425A5"/>
    <w:rsid w:val="00C46AC3"/>
    <w:rsid w:val="00C47197"/>
    <w:rsid w:val="00C542A9"/>
    <w:rsid w:val="00C547D1"/>
    <w:rsid w:val="00C615F2"/>
    <w:rsid w:val="00C617AA"/>
    <w:rsid w:val="00C62C3E"/>
    <w:rsid w:val="00C64859"/>
    <w:rsid w:val="00C6688D"/>
    <w:rsid w:val="00C66C21"/>
    <w:rsid w:val="00C67E38"/>
    <w:rsid w:val="00C714C9"/>
    <w:rsid w:val="00C803CA"/>
    <w:rsid w:val="00C8217D"/>
    <w:rsid w:val="00C84373"/>
    <w:rsid w:val="00C87410"/>
    <w:rsid w:val="00C92FEF"/>
    <w:rsid w:val="00C95018"/>
    <w:rsid w:val="00C95FB5"/>
    <w:rsid w:val="00C964E6"/>
    <w:rsid w:val="00CA29A8"/>
    <w:rsid w:val="00CA6FE3"/>
    <w:rsid w:val="00CA75FB"/>
    <w:rsid w:val="00CB4555"/>
    <w:rsid w:val="00CB490F"/>
    <w:rsid w:val="00CC14DE"/>
    <w:rsid w:val="00CC36E5"/>
    <w:rsid w:val="00CD26F0"/>
    <w:rsid w:val="00CD60F6"/>
    <w:rsid w:val="00CD662E"/>
    <w:rsid w:val="00CE0F47"/>
    <w:rsid w:val="00CE2F76"/>
    <w:rsid w:val="00CE4935"/>
    <w:rsid w:val="00CE6D0B"/>
    <w:rsid w:val="00D06E64"/>
    <w:rsid w:val="00D071BF"/>
    <w:rsid w:val="00D11092"/>
    <w:rsid w:val="00D111C7"/>
    <w:rsid w:val="00D1382D"/>
    <w:rsid w:val="00D20205"/>
    <w:rsid w:val="00D25129"/>
    <w:rsid w:val="00D29821"/>
    <w:rsid w:val="00D32B8A"/>
    <w:rsid w:val="00D37E00"/>
    <w:rsid w:val="00D4220A"/>
    <w:rsid w:val="00D42F9A"/>
    <w:rsid w:val="00D44904"/>
    <w:rsid w:val="00D4656E"/>
    <w:rsid w:val="00D4758E"/>
    <w:rsid w:val="00D53BB1"/>
    <w:rsid w:val="00D5447C"/>
    <w:rsid w:val="00D703D2"/>
    <w:rsid w:val="00D735AC"/>
    <w:rsid w:val="00D74114"/>
    <w:rsid w:val="00D75438"/>
    <w:rsid w:val="00D77721"/>
    <w:rsid w:val="00D81566"/>
    <w:rsid w:val="00D84CE3"/>
    <w:rsid w:val="00D86B7F"/>
    <w:rsid w:val="00D91669"/>
    <w:rsid w:val="00DA23FF"/>
    <w:rsid w:val="00DA27BF"/>
    <w:rsid w:val="00DA4B64"/>
    <w:rsid w:val="00DA6693"/>
    <w:rsid w:val="00DB1D71"/>
    <w:rsid w:val="00DB26C6"/>
    <w:rsid w:val="00DC0CD2"/>
    <w:rsid w:val="00DD1D60"/>
    <w:rsid w:val="00DD367D"/>
    <w:rsid w:val="00DE24EB"/>
    <w:rsid w:val="00DE3792"/>
    <w:rsid w:val="00DE403D"/>
    <w:rsid w:val="00DF6719"/>
    <w:rsid w:val="00E00938"/>
    <w:rsid w:val="00E02D31"/>
    <w:rsid w:val="00E07C95"/>
    <w:rsid w:val="00E11BB7"/>
    <w:rsid w:val="00E13A58"/>
    <w:rsid w:val="00E20347"/>
    <w:rsid w:val="00E20512"/>
    <w:rsid w:val="00E27C0A"/>
    <w:rsid w:val="00E302FE"/>
    <w:rsid w:val="00E31121"/>
    <w:rsid w:val="00E32B05"/>
    <w:rsid w:val="00E33427"/>
    <w:rsid w:val="00E33FA6"/>
    <w:rsid w:val="00E34644"/>
    <w:rsid w:val="00E3607A"/>
    <w:rsid w:val="00E51C1D"/>
    <w:rsid w:val="00E54656"/>
    <w:rsid w:val="00E55192"/>
    <w:rsid w:val="00E56209"/>
    <w:rsid w:val="00E7093F"/>
    <w:rsid w:val="00E74683"/>
    <w:rsid w:val="00E77DC5"/>
    <w:rsid w:val="00E85117"/>
    <w:rsid w:val="00E85C0C"/>
    <w:rsid w:val="00E90408"/>
    <w:rsid w:val="00E91C62"/>
    <w:rsid w:val="00EA39F4"/>
    <w:rsid w:val="00EA3F1A"/>
    <w:rsid w:val="00EA4B42"/>
    <w:rsid w:val="00EC0FB9"/>
    <w:rsid w:val="00EC4980"/>
    <w:rsid w:val="00ED12DF"/>
    <w:rsid w:val="00ED50EC"/>
    <w:rsid w:val="00ED587C"/>
    <w:rsid w:val="00ED6C29"/>
    <w:rsid w:val="00ED72BC"/>
    <w:rsid w:val="00EE1066"/>
    <w:rsid w:val="00EE5DB5"/>
    <w:rsid w:val="00EE66E9"/>
    <w:rsid w:val="00EE785F"/>
    <w:rsid w:val="00EF049A"/>
    <w:rsid w:val="00EF77E1"/>
    <w:rsid w:val="00EF7C38"/>
    <w:rsid w:val="00F017E5"/>
    <w:rsid w:val="00F01D51"/>
    <w:rsid w:val="00F13FF8"/>
    <w:rsid w:val="00F14BE3"/>
    <w:rsid w:val="00F16391"/>
    <w:rsid w:val="00F16993"/>
    <w:rsid w:val="00F25A0C"/>
    <w:rsid w:val="00F33B74"/>
    <w:rsid w:val="00F40151"/>
    <w:rsid w:val="00F4429C"/>
    <w:rsid w:val="00F445F0"/>
    <w:rsid w:val="00F45A1E"/>
    <w:rsid w:val="00F47075"/>
    <w:rsid w:val="00F51572"/>
    <w:rsid w:val="00F525B9"/>
    <w:rsid w:val="00F5472C"/>
    <w:rsid w:val="00F6037C"/>
    <w:rsid w:val="00F64A07"/>
    <w:rsid w:val="00F733D1"/>
    <w:rsid w:val="00F734A5"/>
    <w:rsid w:val="00F80120"/>
    <w:rsid w:val="00F8279E"/>
    <w:rsid w:val="00F97092"/>
    <w:rsid w:val="00FA65FF"/>
    <w:rsid w:val="00FA7C32"/>
    <w:rsid w:val="00FB3990"/>
    <w:rsid w:val="00FD1C0B"/>
    <w:rsid w:val="00FD266C"/>
    <w:rsid w:val="00FE52D6"/>
    <w:rsid w:val="00FE6683"/>
    <w:rsid w:val="01124FD7"/>
    <w:rsid w:val="01652E9F"/>
    <w:rsid w:val="01A8DCDF"/>
    <w:rsid w:val="01B2F17B"/>
    <w:rsid w:val="020D4A60"/>
    <w:rsid w:val="02165827"/>
    <w:rsid w:val="0268E5D2"/>
    <w:rsid w:val="026E6882"/>
    <w:rsid w:val="0279777F"/>
    <w:rsid w:val="02DF7EDD"/>
    <w:rsid w:val="031239D7"/>
    <w:rsid w:val="0315E0D8"/>
    <w:rsid w:val="0337BAF5"/>
    <w:rsid w:val="0380CD48"/>
    <w:rsid w:val="03B1691C"/>
    <w:rsid w:val="0403D25A"/>
    <w:rsid w:val="04380D9D"/>
    <w:rsid w:val="0462FAFF"/>
    <w:rsid w:val="0476C2EA"/>
    <w:rsid w:val="04D18603"/>
    <w:rsid w:val="04D33F2F"/>
    <w:rsid w:val="04E75AF5"/>
    <w:rsid w:val="050B8B5C"/>
    <w:rsid w:val="051360DF"/>
    <w:rsid w:val="05339704"/>
    <w:rsid w:val="054D1546"/>
    <w:rsid w:val="05561D6D"/>
    <w:rsid w:val="057C1604"/>
    <w:rsid w:val="058CCD1A"/>
    <w:rsid w:val="05950B34"/>
    <w:rsid w:val="05C1E598"/>
    <w:rsid w:val="05C35BD3"/>
    <w:rsid w:val="05DC477D"/>
    <w:rsid w:val="05EFDB5C"/>
    <w:rsid w:val="060EF0A9"/>
    <w:rsid w:val="06389FC2"/>
    <w:rsid w:val="0650D8DA"/>
    <w:rsid w:val="0669E44E"/>
    <w:rsid w:val="0680D80E"/>
    <w:rsid w:val="06864D29"/>
    <w:rsid w:val="0686629E"/>
    <w:rsid w:val="069DF669"/>
    <w:rsid w:val="06DCA20D"/>
    <w:rsid w:val="06F5AE5C"/>
    <w:rsid w:val="070F5605"/>
    <w:rsid w:val="07592E05"/>
    <w:rsid w:val="075F2C34"/>
    <w:rsid w:val="07D39214"/>
    <w:rsid w:val="07EA65BF"/>
    <w:rsid w:val="080C530A"/>
    <w:rsid w:val="08156B03"/>
    <w:rsid w:val="0860240D"/>
    <w:rsid w:val="08841136"/>
    <w:rsid w:val="089EFE76"/>
    <w:rsid w:val="08C50055"/>
    <w:rsid w:val="08F5733F"/>
    <w:rsid w:val="08FCCD95"/>
    <w:rsid w:val="0912D136"/>
    <w:rsid w:val="091424F2"/>
    <w:rsid w:val="092D89BD"/>
    <w:rsid w:val="093C05C0"/>
    <w:rsid w:val="096B2617"/>
    <w:rsid w:val="099F8C33"/>
    <w:rsid w:val="09BE82E6"/>
    <w:rsid w:val="09C0618B"/>
    <w:rsid w:val="09C63C3B"/>
    <w:rsid w:val="09C9EDB9"/>
    <w:rsid w:val="09DE6B5B"/>
    <w:rsid w:val="0A2EA8D4"/>
    <w:rsid w:val="0A49D76E"/>
    <w:rsid w:val="0A51C4F4"/>
    <w:rsid w:val="0A6C5178"/>
    <w:rsid w:val="0AC4D932"/>
    <w:rsid w:val="0AF9CF68"/>
    <w:rsid w:val="0B4FA3D9"/>
    <w:rsid w:val="0B519EF0"/>
    <w:rsid w:val="0B7DDC70"/>
    <w:rsid w:val="0BA041E4"/>
    <w:rsid w:val="0C276165"/>
    <w:rsid w:val="0C571154"/>
    <w:rsid w:val="0C5C5B54"/>
    <w:rsid w:val="0C735B84"/>
    <w:rsid w:val="0CA2AC92"/>
    <w:rsid w:val="0CB7BF31"/>
    <w:rsid w:val="0CD72CF5"/>
    <w:rsid w:val="0D132C3A"/>
    <w:rsid w:val="0D412C48"/>
    <w:rsid w:val="0D7AE904"/>
    <w:rsid w:val="0D7C6FE8"/>
    <w:rsid w:val="0D817830"/>
    <w:rsid w:val="0D8965B6"/>
    <w:rsid w:val="0D8E9C46"/>
    <w:rsid w:val="0D9BF149"/>
    <w:rsid w:val="0E06EF2D"/>
    <w:rsid w:val="0E59134F"/>
    <w:rsid w:val="0E5CDA04"/>
    <w:rsid w:val="0E6194C9"/>
    <w:rsid w:val="0E8B5B6A"/>
    <w:rsid w:val="0EA432D7"/>
    <w:rsid w:val="0EE22A56"/>
    <w:rsid w:val="0EE3199E"/>
    <w:rsid w:val="0EEEA8DA"/>
    <w:rsid w:val="0EF50A8B"/>
    <w:rsid w:val="0F2F8714"/>
    <w:rsid w:val="0F3441D9"/>
    <w:rsid w:val="0F8E706A"/>
    <w:rsid w:val="0F9FBB80"/>
    <w:rsid w:val="0FDA679B"/>
    <w:rsid w:val="0FE54E05"/>
    <w:rsid w:val="0FF8AA65"/>
    <w:rsid w:val="0FFE1C53"/>
    <w:rsid w:val="1016BB3D"/>
    <w:rsid w:val="102B378D"/>
    <w:rsid w:val="105811D5"/>
    <w:rsid w:val="108A793B"/>
    <w:rsid w:val="108A8095"/>
    <w:rsid w:val="109F5AE7"/>
    <w:rsid w:val="10C2B028"/>
    <w:rsid w:val="10C63D08"/>
    <w:rsid w:val="10D5E0CA"/>
    <w:rsid w:val="11231D71"/>
    <w:rsid w:val="1141713A"/>
    <w:rsid w:val="114DEFE4"/>
    <w:rsid w:val="114E875C"/>
    <w:rsid w:val="11675583"/>
    <w:rsid w:val="11CF6E39"/>
    <w:rsid w:val="11D021FF"/>
    <w:rsid w:val="11D6FC2E"/>
    <w:rsid w:val="11E65612"/>
    <w:rsid w:val="1200DEB2"/>
    <w:rsid w:val="1216E4C4"/>
    <w:rsid w:val="1235E0D2"/>
    <w:rsid w:val="12456643"/>
    <w:rsid w:val="1248E50C"/>
    <w:rsid w:val="1255ECFF"/>
    <w:rsid w:val="12DF85CD"/>
    <w:rsid w:val="132FE8C6"/>
    <w:rsid w:val="1374459B"/>
    <w:rsid w:val="138466F7"/>
    <w:rsid w:val="138FB297"/>
    <w:rsid w:val="13BA09F2"/>
    <w:rsid w:val="13EEDECD"/>
    <w:rsid w:val="13FDDDCA"/>
    <w:rsid w:val="140B7E41"/>
    <w:rsid w:val="14226EF0"/>
    <w:rsid w:val="143E3CD2"/>
    <w:rsid w:val="1448F083"/>
    <w:rsid w:val="14527F35"/>
    <w:rsid w:val="148D5FD2"/>
    <w:rsid w:val="14BB8F01"/>
    <w:rsid w:val="14CB46B8"/>
    <w:rsid w:val="14D2C7B2"/>
    <w:rsid w:val="14ECA6BD"/>
    <w:rsid w:val="152E2B61"/>
    <w:rsid w:val="152E358C"/>
    <w:rsid w:val="1548F2D3"/>
    <w:rsid w:val="1594FDFE"/>
    <w:rsid w:val="15E6A585"/>
    <w:rsid w:val="160A4F67"/>
    <w:rsid w:val="161826E8"/>
    <w:rsid w:val="163530EF"/>
    <w:rsid w:val="164FF220"/>
    <w:rsid w:val="1651B89E"/>
    <w:rsid w:val="165B8B88"/>
    <w:rsid w:val="16B680A9"/>
    <w:rsid w:val="16CD4290"/>
    <w:rsid w:val="16DA0ED9"/>
    <w:rsid w:val="1729CD4A"/>
    <w:rsid w:val="1742867F"/>
    <w:rsid w:val="17431F03"/>
    <w:rsid w:val="17474144"/>
    <w:rsid w:val="17648E96"/>
    <w:rsid w:val="17740FFB"/>
    <w:rsid w:val="17778753"/>
    <w:rsid w:val="1777A301"/>
    <w:rsid w:val="17AC0073"/>
    <w:rsid w:val="180D3C10"/>
    <w:rsid w:val="181300F9"/>
    <w:rsid w:val="183B7DF7"/>
    <w:rsid w:val="18439173"/>
    <w:rsid w:val="184D539A"/>
    <w:rsid w:val="188FD0FE"/>
    <w:rsid w:val="189035A5"/>
    <w:rsid w:val="18A05ADE"/>
    <w:rsid w:val="18E311A5"/>
    <w:rsid w:val="190BEB7B"/>
    <w:rsid w:val="190FE05C"/>
    <w:rsid w:val="1944B726"/>
    <w:rsid w:val="1951C741"/>
    <w:rsid w:val="198BD63C"/>
    <w:rsid w:val="1A68790E"/>
    <w:rsid w:val="1A6D1F4E"/>
    <w:rsid w:val="1A76F480"/>
    <w:rsid w:val="1AA1F9C4"/>
    <w:rsid w:val="1ABF1DD4"/>
    <w:rsid w:val="1ACB3889"/>
    <w:rsid w:val="1AD53036"/>
    <w:rsid w:val="1AD8DDA9"/>
    <w:rsid w:val="1AE94D7B"/>
    <w:rsid w:val="1B06EC08"/>
    <w:rsid w:val="1B0E5840"/>
    <w:rsid w:val="1B26EF74"/>
    <w:rsid w:val="1B3E0A11"/>
    <w:rsid w:val="1B49A32A"/>
    <w:rsid w:val="1B9EA4E7"/>
    <w:rsid w:val="1C04BCCB"/>
    <w:rsid w:val="1C08EFAF"/>
    <w:rsid w:val="1C145878"/>
    <w:rsid w:val="1C60680C"/>
    <w:rsid w:val="1C64889E"/>
    <w:rsid w:val="1C7F26D9"/>
    <w:rsid w:val="1CAA28A1"/>
    <w:rsid w:val="1CD6F289"/>
    <w:rsid w:val="1CF53E45"/>
    <w:rsid w:val="1D0951B5"/>
    <w:rsid w:val="1D184D14"/>
    <w:rsid w:val="1D93A1DF"/>
    <w:rsid w:val="1DA4C010"/>
    <w:rsid w:val="1DBBFF4E"/>
    <w:rsid w:val="1DC9E432"/>
    <w:rsid w:val="1DE34CB4"/>
    <w:rsid w:val="1E3DEB2C"/>
    <w:rsid w:val="1E62F438"/>
    <w:rsid w:val="1E64F540"/>
    <w:rsid w:val="1EAD0853"/>
    <w:rsid w:val="1EB38329"/>
    <w:rsid w:val="1EB4D60C"/>
    <w:rsid w:val="1ED85475"/>
    <w:rsid w:val="1F5A08C3"/>
    <w:rsid w:val="1F99C9E3"/>
    <w:rsid w:val="1FB2EF0B"/>
    <w:rsid w:val="1FB5C7AA"/>
    <w:rsid w:val="200ECE2F"/>
    <w:rsid w:val="201388F4"/>
    <w:rsid w:val="202CDF07"/>
    <w:rsid w:val="202D2034"/>
    <w:rsid w:val="203CD5F4"/>
    <w:rsid w:val="204744B0"/>
    <w:rsid w:val="20D3FFAD"/>
    <w:rsid w:val="20E325DB"/>
    <w:rsid w:val="20EEC639"/>
    <w:rsid w:val="2107799D"/>
    <w:rsid w:val="213866E8"/>
    <w:rsid w:val="216210D8"/>
    <w:rsid w:val="2191BB60"/>
    <w:rsid w:val="21EC76CE"/>
    <w:rsid w:val="22352E22"/>
    <w:rsid w:val="226DD833"/>
    <w:rsid w:val="22795A12"/>
    <w:rsid w:val="22820665"/>
    <w:rsid w:val="228FC09E"/>
    <w:rsid w:val="22A80991"/>
    <w:rsid w:val="22C2432E"/>
    <w:rsid w:val="22C3DB25"/>
    <w:rsid w:val="2325C98B"/>
    <w:rsid w:val="239159D1"/>
    <w:rsid w:val="23AA4006"/>
    <w:rsid w:val="23D014DC"/>
    <w:rsid w:val="2407E12A"/>
    <w:rsid w:val="240AEE05"/>
    <w:rsid w:val="24512E1E"/>
    <w:rsid w:val="2458F827"/>
    <w:rsid w:val="24625167"/>
    <w:rsid w:val="24800FD0"/>
    <w:rsid w:val="249386A2"/>
    <w:rsid w:val="24965BFB"/>
    <w:rsid w:val="249D067E"/>
    <w:rsid w:val="24E5E79E"/>
    <w:rsid w:val="24E6FA17"/>
    <w:rsid w:val="25091E11"/>
    <w:rsid w:val="250EF4E1"/>
    <w:rsid w:val="251F495A"/>
    <w:rsid w:val="252668C4"/>
    <w:rsid w:val="25552BA9"/>
    <w:rsid w:val="25AA9B65"/>
    <w:rsid w:val="25B9A727"/>
    <w:rsid w:val="25E0572F"/>
    <w:rsid w:val="2610F5B8"/>
    <w:rsid w:val="2617DA83"/>
    <w:rsid w:val="261BE031"/>
    <w:rsid w:val="263B58EC"/>
    <w:rsid w:val="269CA903"/>
    <w:rsid w:val="26BFE7F1"/>
    <w:rsid w:val="26C10E75"/>
    <w:rsid w:val="26D5E34D"/>
    <w:rsid w:val="26E1E868"/>
    <w:rsid w:val="26E35C78"/>
    <w:rsid w:val="26E3665A"/>
    <w:rsid w:val="26F0ED23"/>
    <w:rsid w:val="277451BB"/>
    <w:rsid w:val="2782CAF9"/>
    <w:rsid w:val="27939DBC"/>
    <w:rsid w:val="27A23E45"/>
    <w:rsid w:val="27A99453"/>
    <w:rsid w:val="27B2F24D"/>
    <w:rsid w:val="27B3AAE4"/>
    <w:rsid w:val="27E74339"/>
    <w:rsid w:val="280FAAC2"/>
    <w:rsid w:val="28312451"/>
    <w:rsid w:val="284ACE12"/>
    <w:rsid w:val="28714616"/>
    <w:rsid w:val="2885CA10"/>
    <w:rsid w:val="288B0ADB"/>
    <w:rsid w:val="289FDC1F"/>
    <w:rsid w:val="28BA5C1E"/>
    <w:rsid w:val="28C96A96"/>
    <w:rsid w:val="2925C2B7"/>
    <w:rsid w:val="294D9CB8"/>
    <w:rsid w:val="29BCA5E0"/>
    <w:rsid w:val="29F2377F"/>
    <w:rsid w:val="29F8916E"/>
    <w:rsid w:val="2A720841"/>
    <w:rsid w:val="2A7722AE"/>
    <w:rsid w:val="2A7F1034"/>
    <w:rsid w:val="2A904B0B"/>
    <w:rsid w:val="2AD6C869"/>
    <w:rsid w:val="2AFECD10"/>
    <w:rsid w:val="2B6AB9E4"/>
    <w:rsid w:val="2BDC0CDD"/>
    <w:rsid w:val="2BDF065A"/>
    <w:rsid w:val="2BE60E13"/>
    <w:rsid w:val="2C147F07"/>
    <w:rsid w:val="2C54FF62"/>
    <w:rsid w:val="2C5BDB75"/>
    <w:rsid w:val="2C670EDF"/>
    <w:rsid w:val="2CC8BA00"/>
    <w:rsid w:val="2CDB19E5"/>
    <w:rsid w:val="2D0BF0FA"/>
    <w:rsid w:val="2D416D07"/>
    <w:rsid w:val="2DAEC370"/>
    <w:rsid w:val="2DB3393F"/>
    <w:rsid w:val="2DBEA15B"/>
    <w:rsid w:val="2DD159CA"/>
    <w:rsid w:val="2DF42E86"/>
    <w:rsid w:val="2E35D5D0"/>
    <w:rsid w:val="2E439CB7"/>
    <w:rsid w:val="2E43F877"/>
    <w:rsid w:val="2E4CFBAC"/>
    <w:rsid w:val="2E5EC6E1"/>
    <w:rsid w:val="2E5F5580"/>
    <w:rsid w:val="2E6AE15F"/>
    <w:rsid w:val="2EA641B2"/>
    <w:rsid w:val="2EB94050"/>
    <w:rsid w:val="2ED2E8BF"/>
    <w:rsid w:val="2ED74E31"/>
    <w:rsid w:val="2F202D4A"/>
    <w:rsid w:val="2F457964"/>
    <w:rsid w:val="2F4F36EF"/>
    <w:rsid w:val="2F564A95"/>
    <w:rsid w:val="2F81CD06"/>
    <w:rsid w:val="2FA0383E"/>
    <w:rsid w:val="2FB03AA5"/>
    <w:rsid w:val="2FE3C554"/>
    <w:rsid w:val="3016017A"/>
    <w:rsid w:val="301FE1E7"/>
    <w:rsid w:val="3044C04A"/>
    <w:rsid w:val="307C689E"/>
    <w:rsid w:val="30D6D8EA"/>
    <w:rsid w:val="30F1DE99"/>
    <w:rsid w:val="31097C8F"/>
    <w:rsid w:val="31111053"/>
    <w:rsid w:val="312E684A"/>
    <w:rsid w:val="312F4C98"/>
    <w:rsid w:val="31633B25"/>
    <w:rsid w:val="3173673B"/>
    <w:rsid w:val="318EC6EF"/>
    <w:rsid w:val="31DE4F71"/>
    <w:rsid w:val="31EC35D6"/>
    <w:rsid w:val="31F7C551"/>
    <w:rsid w:val="3232CF5B"/>
    <w:rsid w:val="32457219"/>
    <w:rsid w:val="326F7CB3"/>
    <w:rsid w:val="32924119"/>
    <w:rsid w:val="32DB5F48"/>
    <w:rsid w:val="32EF78C0"/>
    <w:rsid w:val="32F269CD"/>
    <w:rsid w:val="330D5C3C"/>
    <w:rsid w:val="3369E09F"/>
    <w:rsid w:val="33B6F266"/>
    <w:rsid w:val="33B820FA"/>
    <w:rsid w:val="33BF839C"/>
    <w:rsid w:val="3485D953"/>
    <w:rsid w:val="34913D6E"/>
    <w:rsid w:val="349C83F8"/>
    <w:rsid w:val="34D0F107"/>
    <w:rsid w:val="3545C239"/>
    <w:rsid w:val="35BB63E7"/>
    <w:rsid w:val="35C1C2DB"/>
    <w:rsid w:val="35C7C33A"/>
    <w:rsid w:val="35D6EECD"/>
    <w:rsid w:val="362B3CCF"/>
    <w:rsid w:val="363CEB4D"/>
    <w:rsid w:val="365C53BC"/>
    <w:rsid w:val="3665C526"/>
    <w:rsid w:val="369C5D71"/>
    <w:rsid w:val="36CB3674"/>
    <w:rsid w:val="36CE6D70"/>
    <w:rsid w:val="36E232C7"/>
    <w:rsid w:val="36E2FF02"/>
    <w:rsid w:val="37144E87"/>
    <w:rsid w:val="3748341D"/>
    <w:rsid w:val="3755A5B6"/>
    <w:rsid w:val="376ECE13"/>
    <w:rsid w:val="37FC52FD"/>
    <w:rsid w:val="380CA62F"/>
    <w:rsid w:val="3825C748"/>
    <w:rsid w:val="38305660"/>
    <w:rsid w:val="38AC83BE"/>
    <w:rsid w:val="3919AEDB"/>
    <w:rsid w:val="396E6F89"/>
    <w:rsid w:val="39A45AD0"/>
    <w:rsid w:val="39A4622A"/>
    <w:rsid w:val="39C45F68"/>
    <w:rsid w:val="39DDB0CA"/>
    <w:rsid w:val="39FD5539"/>
    <w:rsid w:val="3A4E6776"/>
    <w:rsid w:val="3A5455C4"/>
    <w:rsid w:val="3A96B475"/>
    <w:rsid w:val="3B08A45F"/>
    <w:rsid w:val="3B322D57"/>
    <w:rsid w:val="3B40328B"/>
    <w:rsid w:val="3B54246F"/>
    <w:rsid w:val="3B90744E"/>
    <w:rsid w:val="3B9F1A43"/>
    <w:rsid w:val="3BD0EFF9"/>
    <w:rsid w:val="3BD99A1D"/>
    <w:rsid w:val="3BEAECDA"/>
    <w:rsid w:val="3C1CB773"/>
    <w:rsid w:val="3C52E3A1"/>
    <w:rsid w:val="3C6DD7B9"/>
    <w:rsid w:val="3C7D32A9"/>
    <w:rsid w:val="3C841774"/>
    <w:rsid w:val="3C9C4F53"/>
    <w:rsid w:val="3D49DA29"/>
    <w:rsid w:val="3D67D49F"/>
    <w:rsid w:val="3DB3AC63"/>
    <w:rsid w:val="3DCA9AE0"/>
    <w:rsid w:val="3DCBE57B"/>
    <w:rsid w:val="3DD54910"/>
    <w:rsid w:val="3DF4A743"/>
    <w:rsid w:val="3E09A81A"/>
    <w:rsid w:val="3E43E472"/>
    <w:rsid w:val="3E4AAB37"/>
    <w:rsid w:val="3E548557"/>
    <w:rsid w:val="3EAC2B27"/>
    <w:rsid w:val="3EBA9033"/>
    <w:rsid w:val="3EC8FE2E"/>
    <w:rsid w:val="3F06BB9C"/>
    <w:rsid w:val="3F7B98E1"/>
    <w:rsid w:val="3F8FADFA"/>
    <w:rsid w:val="3FA12A12"/>
    <w:rsid w:val="3FA5787B"/>
    <w:rsid w:val="3FB3158B"/>
    <w:rsid w:val="3FCEFD11"/>
    <w:rsid w:val="3FD4A8CF"/>
    <w:rsid w:val="3FF26C0E"/>
    <w:rsid w:val="40460B02"/>
    <w:rsid w:val="4047729B"/>
    <w:rsid w:val="40603152"/>
    <w:rsid w:val="40843A97"/>
    <w:rsid w:val="40A4A060"/>
    <w:rsid w:val="40BE8218"/>
    <w:rsid w:val="40D07785"/>
    <w:rsid w:val="40D80F1C"/>
    <w:rsid w:val="40FC87FC"/>
    <w:rsid w:val="41047582"/>
    <w:rsid w:val="41093047"/>
    <w:rsid w:val="4114536D"/>
    <w:rsid w:val="411CD6A1"/>
    <w:rsid w:val="413E14E1"/>
    <w:rsid w:val="41809DF0"/>
    <w:rsid w:val="4182766A"/>
    <w:rsid w:val="4194CA7D"/>
    <w:rsid w:val="41EB8636"/>
    <w:rsid w:val="4218D76F"/>
    <w:rsid w:val="42390A3E"/>
    <w:rsid w:val="424A5B0C"/>
    <w:rsid w:val="428ADE6C"/>
    <w:rsid w:val="433214B9"/>
    <w:rsid w:val="434B4470"/>
    <w:rsid w:val="4390911F"/>
    <w:rsid w:val="4390D615"/>
    <w:rsid w:val="43D79DA8"/>
    <w:rsid w:val="43FB029E"/>
    <w:rsid w:val="44418832"/>
    <w:rsid w:val="445F4785"/>
    <w:rsid w:val="446D9FC0"/>
    <w:rsid w:val="44ACCF98"/>
    <w:rsid w:val="44D4176F"/>
    <w:rsid w:val="4520FAE9"/>
    <w:rsid w:val="45642CD8"/>
    <w:rsid w:val="456A20B8"/>
    <w:rsid w:val="458126ED"/>
    <w:rsid w:val="459B242B"/>
    <w:rsid w:val="45DCA16A"/>
    <w:rsid w:val="45FB91A2"/>
    <w:rsid w:val="465A50A3"/>
    <w:rsid w:val="4669B57B"/>
    <w:rsid w:val="4682DDD8"/>
    <w:rsid w:val="46FAC21A"/>
    <w:rsid w:val="4717D7E2"/>
    <w:rsid w:val="471F187B"/>
    <w:rsid w:val="4731003F"/>
    <w:rsid w:val="4738D850"/>
    <w:rsid w:val="47662D81"/>
    <w:rsid w:val="47914EB5"/>
    <w:rsid w:val="47A90659"/>
    <w:rsid w:val="47EA6A40"/>
    <w:rsid w:val="48462785"/>
    <w:rsid w:val="485E52A9"/>
    <w:rsid w:val="48744C7A"/>
    <w:rsid w:val="48A0D453"/>
    <w:rsid w:val="48B093D9"/>
    <w:rsid w:val="48C4D9D7"/>
    <w:rsid w:val="48CCD0A0"/>
    <w:rsid w:val="48CE2784"/>
    <w:rsid w:val="48F65F0A"/>
    <w:rsid w:val="491C8F4E"/>
    <w:rsid w:val="492D1F16"/>
    <w:rsid w:val="493D4ED6"/>
    <w:rsid w:val="498B845E"/>
    <w:rsid w:val="498BD07F"/>
    <w:rsid w:val="49D191B7"/>
    <w:rsid w:val="4A02E12D"/>
    <w:rsid w:val="4A209FA1"/>
    <w:rsid w:val="4A77D8BD"/>
    <w:rsid w:val="4A7B65FA"/>
    <w:rsid w:val="4AB55A40"/>
    <w:rsid w:val="4AC8EF77"/>
    <w:rsid w:val="4AE2DCC2"/>
    <w:rsid w:val="4B0567E5"/>
    <w:rsid w:val="4B3FD21D"/>
    <w:rsid w:val="4B9D7B91"/>
    <w:rsid w:val="4BA27EF6"/>
    <w:rsid w:val="4BF13D52"/>
    <w:rsid w:val="4C5B9F47"/>
    <w:rsid w:val="4C608CF4"/>
    <w:rsid w:val="4C89A991"/>
    <w:rsid w:val="4C939C7D"/>
    <w:rsid w:val="4CBB14BF"/>
    <w:rsid w:val="4D3EE6CF"/>
    <w:rsid w:val="4D60007F"/>
    <w:rsid w:val="4D678F55"/>
    <w:rsid w:val="4D7BC844"/>
    <w:rsid w:val="4DCB3192"/>
    <w:rsid w:val="4DE2F88A"/>
    <w:rsid w:val="4E2579F2"/>
    <w:rsid w:val="4E26188F"/>
    <w:rsid w:val="4E2F26D4"/>
    <w:rsid w:val="4E477B62"/>
    <w:rsid w:val="4E56E520"/>
    <w:rsid w:val="4ED32F4C"/>
    <w:rsid w:val="4EE2A98E"/>
    <w:rsid w:val="4EF3A0BC"/>
    <w:rsid w:val="4F174055"/>
    <w:rsid w:val="4F44EF0B"/>
    <w:rsid w:val="4F47003F"/>
    <w:rsid w:val="4F679559"/>
    <w:rsid w:val="4F8122CD"/>
    <w:rsid w:val="4F93DEF2"/>
    <w:rsid w:val="4FA3A2AF"/>
    <w:rsid w:val="4FAF52E1"/>
    <w:rsid w:val="4FBD287F"/>
    <w:rsid w:val="4FCAF735"/>
    <w:rsid w:val="4FED5C5C"/>
    <w:rsid w:val="4FFBC25D"/>
    <w:rsid w:val="50188CA1"/>
    <w:rsid w:val="5038C657"/>
    <w:rsid w:val="50658649"/>
    <w:rsid w:val="50923DE5"/>
    <w:rsid w:val="5185BA88"/>
    <w:rsid w:val="51F3DFF6"/>
    <w:rsid w:val="52362EC2"/>
    <w:rsid w:val="5262780F"/>
    <w:rsid w:val="526BC560"/>
    <w:rsid w:val="527AF121"/>
    <w:rsid w:val="52B22A67"/>
    <w:rsid w:val="53116A48"/>
    <w:rsid w:val="539D478B"/>
    <w:rsid w:val="53AEA26F"/>
    <w:rsid w:val="53AF9E8E"/>
    <w:rsid w:val="53BC122A"/>
    <w:rsid w:val="53E5EEA1"/>
    <w:rsid w:val="53EA9E70"/>
    <w:rsid w:val="54095247"/>
    <w:rsid w:val="5420DFDA"/>
    <w:rsid w:val="54393B90"/>
    <w:rsid w:val="545624AA"/>
    <w:rsid w:val="5456C2A1"/>
    <w:rsid w:val="5456F4D3"/>
    <w:rsid w:val="54658EE2"/>
    <w:rsid w:val="54DBDFF9"/>
    <w:rsid w:val="54E408E4"/>
    <w:rsid w:val="5513AC47"/>
    <w:rsid w:val="5542CA40"/>
    <w:rsid w:val="5543CFE0"/>
    <w:rsid w:val="5558E59E"/>
    <w:rsid w:val="557C53AA"/>
    <w:rsid w:val="55BC326E"/>
    <w:rsid w:val="55BD6EAE"/>
    <w:rsid w:val="561F58CA"/>
    <w:rsid w:val="56536116"/>
    <w:rsid w:val="567FD945"/>
    <w:rsid w:val="5685EE3E"/>
    <w:rsid w:val="56D4C56F"/>
    <w:rsid w:val="56FE2644"/>
    <w:rsid w:val="571CC0D5"/>
    <w:rsid w:val="575A7B35"/>
    <w:rsid w:val="575EA3D0"/>
    <w:rsid w:val="57608726"/>
    <w:rsid w:val="57A63497"/>
    <w:rsid w:val="57A7C82E"/>
    <w:rsid w:val="583E9AC5"/>
    <w:rsid w:val="5885564F"/>
    <w:rsid w:val="588C47E9"/>
    <w:rsid w:val="58962E4C"/>
    <w:rsid w:val="58D1B993"/>
    <w:rsid w:val="597DEA4E"/>
    <w:rsid w:val="59B81D22"/>
    <w:rsid w:val="59EBD82F"/>
    <w:rsid w:val="5A5AB604"/>
    <w:rsid w:val="5A5FEB82"/>
    <w:rsid w:val="5A921BF7"/>
    <w:rsid w:val="5A9AEEE5"/>
    <w:rsid w:val="5A9C37B3"/>
    <w:rsid w:val="5AA19BB6"/>
    <w:rsid w:val="5B1A65B5"/>
    <w:rsid w:val="5B1C7C2D"/>
    <w:rsid w:val="5B34CC90"/>
    <w:rsid w:val="5B40C2DB"/>
    <w:rsid w:val="5B8BC404"/>
    <w:rsid w:val="5B9773E9"/>
    <w:rsid w:val="5BA8DE24"/>
    <w:rsid w:val="5BBF60B7"/>
    <w:rsid w:val="5BC3E8AB"/>
    <w:rsid w:val="5BD2576F"/>
    <w:rsid w:val="5C100376"/>
    <w:rsid w:val="5C14E413"/>
    <w:rsid w:val="5C1D4CD6"/>
    <w:rsid w:val="5C64723E"/>
    <w:rsid w:val="5C8425EE"/>
    <w:rsid w:val="5C888871"/>
    <w:rsid w:val="5C92B856"/>
    <w:rsid w:val="5CA004B3"/>
    <w:rsid w:val="5CC2A29A"/>
    <w:rsid w:val="5CEA8368"/>
    <w:rsid w:val="5CF70FA9"/>
    <w:rsid w:val="5D4EA7FC"/>
    <w:rsid w:val="5D592832"/>
    <w:rsid w:val="5D8AF99E"/>
    <w:rsid w:val="5DCC0099"/>
    <w:rsid w:val="5DE0DDC2"/>
    <w:rsid w:val="5E514238"/>
    <w:rsid w:val="5E63BA6A"/>
    <w:rsid w:val="5E80F952"/>
    <w:rsid w:val="5E9F19DD"/>
    <w:rsid w:val="5EB7F2A9"/>
    <w:rsid w:val="5EC27C13"/>
    <w:rsid w:val="5ED3B6EA"/>
    <w:rsid w:val="5EF69CB9"/>
    <w:rsid w:val="5F163852"/>
    <w:rsid w:val="5F66286F"/>
    <w:rsid w:val="5F8E6783"/>
    <w:rsid w:val="5F9F4023"/>
    <w:rsid w:val="5FA332D3"/>
    <w:rsid w:val="5FB6E253"/>
    <w:rsid w:val="5FC5DAB3"/>
    <w:rsid w:val="5FE7CBB3"/>
    <w:rsid w:val="5FFBCD7E"/>
    <w:rsid w:val="5FFC41AB"/>
    <w:rsid w:val="6000D437"/>
    <w:rsid w:val="601580B4"/>
    <w:rsid w:val="602EB06B"/>
    <w:rsid w:val="603A8D8B"/>
    <w:rsid w:val="60663CD9"/>
    <w:rsid w:val="606F1A0D"/>
    <w:rsid w:val="608FDAB6"/>
    <w:rsid w:val="60950C80"/>
    <w:rsid w:val="60ED278C"/>
    <w:rsid w:val="6101E20B"/>
    <w:rsid w:val="6107B963"/>
    <w:rsid w:val="612AED90"/>
    <w:rsid w:val="6140A163"/>
    <w:rsid w:val="616A6D1F"/>
    <w:rsid w:val="617E05D6"/>
    <w:rsid w:val="6184D8E6"/>
    <w:rsid w:val="61A53542"/>
    <w:rsid w:val="61B15115"/>
    <w:rsid w:val="61CA7972"/>
    <w:rsid w:val="62056303"/>
    <w:rsid w:val="620EC6C4"/>
    <w:rsid w:val="626A5DF5"/>
    <w:rsid w:val="62CF85DA"/>
    <w:rsid w:val="62E0F47B"/>
    <w:rsid w:val="62E9BB80"/>
    <w:rsid w:val="62FBE7DE"/>
    <w:rsid w:val="630262C5"/>
    <w:rsid w:val="63529A65"/>
    <w:rsid w:val="6356FED3"/>
    <w:rsid w:val="63895D71"/>
    <w:rsid w:val="638BD540"/>
    <w:rsid w:val="639DDD9B"/>
    <w:rsid w:val="63CCAD42"/>
    <w:rsid w:val="63D6E816"/>
    <w:rsid w:val="63FCC2FA"/>
    <w:rsid w:val="64146C3A"/>
    <w:rsid w:val="641A6087"/>
    <w:rsid w:val="6424217F"/>
    <w:rsid w:val="645E2886"/>
    <w:rsid w:val="6474BAB0"/>
    <w:rsid w:val="6497B83F"/>
    <w:rsid w:val="64C9611B"/>
    <w:rsid w:val="64DEB047"/>
    <w:rsid w:val="65021A34"/>
    <w:rsid w:val="6531BD97"/>
    <w:rsid w:val="6565AC24"/>
    <w:rsid w:val="65BFF1E0"/>
    <w:rsid w:val="66187897"/>
    <w:rsid w:val="6661CA2B"/>
    <w:rsid w:val="666844DD"/>
    <w:rsid w:val="66AAD008"/>
    <w:rsid w:val="66CD8DF8"/>
    <w:rsid w:val="66D0B8E9"/>
    <w:rsid w:val="66DA9380"/>
    <w:rsid w:val="66EFE719"/>
    <w:rsid w:val="66F729EE"/>
    <w:rsid w:val="673DB10D"/>
    <w:rsid w:val="67788C85"/>
    <w:rsid w:val="67D1452B"/>
    <w:rsid w:val="68112DC1"/>
    <w:rsid w:val="682F1F19"/>
    <w:rsid w:val="687A9930"/>
    <w:rsid w:val="68E40942"/>
    <w:rsid w:val="68E6E3F6"/>
    <w:rsid w:val="68ED1566"/>
    <w:rsid w:val="68F59A64"/>
    <w:rsid w:val="692E2B30"/>
    <w:rsid w:val="693E9724"/>
    <w:rsid w:val="6967221F"/>
    <w:rsid w:val="6982BDCC"/>
    <w:rsid w:val="6983F754"/>
    <w:rsid w:val="69ADB237"/>
    <w:rsid w:val="69AFA403"/>
    <w:rsid w:val="6A04AFC8"/>
    <w:rsid w:val="6A197019"/>
    <w:rsid w:val="6A22E30F"/>
    <w:rsid w:val="6A2FCE5C"/>
    <w:rsid w:val="6A52F196"/>
    <w:rsid w:val="6A627DC6"/>
    <w:rsid w:val="6A9394D9"/>
    <w:rsid w:val="6AAB0248"/>
    <w:rsid w:val="6AFD2491"/>
    <w:rsid w:val="6B086E49"/>
    <w:rsid w:val="6B259EA6"/>
    <w:rsid w:val="6B2DD781"/>
    <w:rsid w:val="6B4E7670"/>
    <w:rsid w:val="6B78AF75"/>
    <w:rsid w:val="6BB239F2"/>
    <w:rsid w:val="6BC23D9B"/>
    <w:rsid w:val="6BD61B9D"/>
    <w:rsid w:val="6BFF6FEE"/>
    <w:rsid w:val="6C25726C"/>
    <w:rsid w:val="6C450166"/>
    <w:rsid w:val="6C7502F8"/>
    <w:rsid w:val="6C8CD488"/>
    <w:rsid w:val="6C918F4D"/>
    <w:rsid w:val="6CC6B7BE"/>
    <w:rsid w:val="6CE0F058"/>
    <w:rsid w:val="6D2753C5"/>
    <w:rsid w:val="6D56F39C"/>
    <w:rsid w:val="6D8FE291"/>
    <w:rsid w:val="6E04007C"/>
    <w:rsid w:val="6E1E9396"/>
    <w:rsid w:val="6E5A2E65"/>
    <w:rsid w:val="6E8DFB90"/>
    <w:rsid w:val="6E9205A4"/>
    <w:rsid w:val="6EAEF0C4"/>
    <w:rsid w:val="6EB4B011"/>
    <w:rsid w:val="6F18B66F"/>
    <w:rsid w:val="6F2E9B94"/>
    <w:rsid w:val="6F4358F0"/>
    <w:rsid w:val="6F56401E"/>
    <w:rsid w:val="6F816679"/>
    <w:rsid w:val="6FAE708B"/>
    <w:rsid w:val="6FC0A9D5"/>
    <w:rsid w:val="6FE71E68"/>
    <w:rsid w:val="6FF5FEC6"/>
    <w:rsid w:val="701EE587"/>
    <w:rsid w:val="702A696B"/>
    <w:rsid w:val="70353B6A"/>
    <w:rsid w:val="7037E5AB"/>
    <w:rsid w:val="707A3C3B"/>
    <w:rsid w:val="70C0D0E0"/>
    <w:rsid w:val="70D348B1"/>
    <w:rsid w:val="70D9C6E5"/>
    <w:rsid w:val="70E0ABB0"/>
    <w:rsid w:val="711A650A"/>
    <w:rsid w:val="711F6ECB"/>
    <w:rsid w:val="71650070"/>
    <w:rsid w:val="7167E142"/>
    <w:rsid w:val="71763B47"/>
    <w:rsid w:val="71BAB5E8"/>
    <w:rsid w:val="72328EB3"/>
    <w:rsid w:val="726353B4"/>
    <w:rsid w:val="72663C56"/>
    <w:rsid w:val="7297E973"/>
    <w:rsid w:val="72B67DEF"/>
    <w:rsid w:val="731BD803"/>
    <w:rsid w:val="731C856A"/>
    <w:rsid w:val="732E2BE2"/>
    <w:rsid w:val="73468676"/>
    <w:rsid w:val="736F866D"/>
    <w:rsid w:val="737C49F6"/>
    <w:rsid w:val="740C0F3A"/>
    <w:rsid w:val="7430382E"/>
    <w:rsid w:val="744F89A9"/>
    <w:rsid w:val="747AF571"/>
    <w:rsid w:val="7486092A"/>
    <w:rsid w:val="749B294B"/>
    <w:rsid w:val="74A0390B"/>
    <w:rsid w:val="74B5C98F"/>
    <w:rsid w:val="74E0CED3"/>
    <w:rsid w:val="74F78C28"/>
    <w:rsid w:val="75070E5E"/>
    <w:rsid w:val="750B56CE"/>
    <w:rsid w:val="751FA23B"/>
    <w:rsid w:val="754C9C26"/>
    <w:rsid w:val="756F2DEF"/>
    <w:rsid w:val="7579754B"/>
    <w:rsid w:val="75877B1F"/>
    <w:rsid w:val="75C66065"/>
    <w:rsid w:val="75D9B791"/>
    <w:rsid w:val="760AB5A0"/>
    <w:rsid w:val="760C00F1"/>
    <w:rsid w:val="76227BF7"/>
    <w:rsid w:val="7623147B"/>
    <w:rsid w:val="763480BB"/>
    <w:rsid w:val="764FBCCB"/>
    <w:rsid w:val="76AF54A6"/>
    <w:rsid w:val="76C55F05"/>
    <w:rsid w:val="76CA0AF4"/>
    <w:rsid w:val="76CF64D6"/>
    <w:rsid w:val="76F38FAD"/>
    <w:rsid w:val="77234B80"/>
    <w:rsid w:val="77339A2B"/>
    <w:rsid w:val="77490869"/>
    <w:rsid w:val="775A4340"/>
    <w:rsid w:val="779CFE94"/>
    <w:rsid w:val="77B14465"/>
    <w:rsid w:val="77B72382"/>
    <w:rsid w:val="78063843"/>
    <w:rsid w:val="7806C064"/>
    <w:rsid w:val="782855B1"/>
    <w:rsid w:val="7837F0F1"/>
    <w:rsid w:val="783E19D0"/>
    <w:rsid w:val="783F5130"/>
    <w:rsid w:val="784B8426"/>
    <w:rsid w:val="786097EE"/>
    <w:rsid w:val="787D24E2"/>
    <w:rsid w:val="789D92FB"/>
    <w:rsid w:val="78A5F384"/>
    <w:rsid w:val="78B20F4B"/>
    <w:rsid w:val="78D3280D"/>
    <w:rsid w:val="78FE0127"/>
    <w:rsid w:val="792A7956"/>
    <w:rsid w:val="798D11B9"/>
    <w:rsid w:val="79AFE97C"/>
    <w:rsid w:val="79B13099"/>
    <w:rsid w:val="79BF7360"/>
    <w:rsid w:val="79E0610A"/>
    <w:rsid w:val="7A1332CC"/>
    <w:rsid w:val="7A4CDC00"/>
    <w:rsid w:val="7A5DD95B"/>
    <w:rsid w:val="7A6B3AED"/>
    <w:rsid w:val="7A6E6599"/>
    <w:rsid w:val="7A90A3FF"/>
    <w:rsid w:val="7AC92D39"/>
    <w:rsid w:val="7AF5ED1A"/>
    <w:rsid w:val="7AF65C42"/>
    <w:rsid w:val="7B17CBEF"/>
    <w:rsid w:val="7B27A600"/>
    <w:rsid w:val="7B36E7FA"/>
    <w:rsid w:val="7B4FAAB5"/>
    <w:rsid w:val="7B6C7E98"/>
    <w:rsid w:val="7B8EC270"/>
    <w:rsid w:val="7BA186FC"/>
    <w:rsid w:val="7BD2B12A"/>
    <w:rsid w:val="7BFAEAE4"/>
    <w:rsid w:val="7C32009F"/>
    <w:rsid w:val="7C36F910"/>
    <w:rsid w:val="7C3BE5C4"/>
    <w:rsid w:val="7C621A18"/>
    <w:rsid w:val="7C6CE9D6"/>
    <w:rsid w:val="7C889307"/>
    <w:rsid w:val="7C974B3B"/>
    <w:rsid w:val="7CC1092A"/>
    <w:rsid w:val="7CC6A827"/>
    <w:rsid w:val="7CDEEDCC"/>
    <w:rsid w:val="7D3F96E6"/>
    <w:rsid w:val="7D71041E"/>
    <w:rsid w:val="7D729607"/>
    <w:rsid w:val="7D8ADC31"/>
    <w:rsid w:val="7DF3FCA5"/>
    <w:rsid w:val="7E2085E9"/>
    <w:rsid w:val="7E438378"/>
    <w:rsid w:val="7E497864"/>
    <w:rsid w:val="7E5DD649"/>
    <w:rsid w:val="7E762BCA"/>
    <w:rsid w:val="7E7A2955"/>
    <w:rsid w:val="7EB98C1B"/>
    <w:rsid w:val="7F0CD47F"/>
    <w:rsid w:val="7F5B0ABA"/>
    <w:rsid w:val="7FA6E1CF"/>
    <w:rsid w:val="7FCD27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5DA2F"/>
  <w15:chartTrackingRefBased/>
  <w15:docId w15:val="{C481BB98-513E-40DD-885A-783B86156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B05"/>
    <w:rPr>
      <w:rFonts w:eastAsia="Times New Roman"/>
      <w:sz w:val="24"/>
      <w:lang w:eastAsia="en-US"/>
    </w:rPr>
  </w:style>
  <w:style w:type="paragraph" w:styleId="Heading1">
    <w:name w:val="heading 1"/>
    <w:aliases w:val="h1,h11,Heading 1 (NN),Prophead 1,Prophead level 1,PIP Head 1,Heading 1 (1),Part,Heading,Outline1"/>
    <w:basedOn w:val="Normal"/>
    <w:next w:val="BodyText2"/>
    <w:link w:val="Heading1Char"/>
    <w:autoRedefine/>
    <w:qFormat/>
    <w:rsid w:val="00B227C9"/>
    <w:pPr>
      <w:keepNext/>
      <w:jc w:val="both"/>
      <w:outlineLvl w:val="0"/>
    </w:pPr>
    <w:rPr>
      <w:rFonts w:cs="Arial"/>
      <w:b/>
      <w:smallCaps/>
      <w:szCs w:val="24"/>
    </w:rPr>
  </w:style>
  <w:style w:type="paragraph" w:styleId="Heading2">
    <w:name w:val="heading 2"/>
    <w:basedOn w:val="Normal"/>
    <w:next w:val="Normal"/>
    <w:link w:val="Heading2Char"/>
    <w:uiPriority w:val="9"/>
    <w:unhideWhenUsed/>
    <w:qFormat/>
    <w:rsid w:val="00B977F2"/>
    <w:pPr>
      <w:keepNext/>
      <w:keepLines/>
      <w:spacing w:before="200" w:line="276" w:lineRule="auto"/>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991A10"/>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1 Char,Heading 1 (NN) Char,Prophead 1 Char,Prophead level 1 Char,PIP Head 1 Char,Heading 1 (1) Char,Part Char,Heading Char,Outline1 Char"/>
    <w:link w:val="Heading1"/>
    <w:rsid w:val="00830D1F"/>
    <w:rPr>
      <w:rFonts w:eastAsia="Times New Roman" w:cs="Arial"/>
      <w:b/>
      <w:smallCaps/>
      <w:sz w:val="24"/>
      <w:szCs w:val="24"/>
      <w:lang w:eastAsia="en-US"/>
    </w:rPr>
  </w:style>
  <w:style w:type="paragraph" w:styleId="BodyText3">
    <w:name w:val="Body Text 3"/>
    <w:basedOn w:val="Normal"/>
    <w:link w:val="BodyText3Char"/>
    <w:uiPriority w:val="99"/>
    <w:rsid w:val="00E32B05"/>
    <w:pPr>
      <w:spacing w:after="80"/>
      <w:jc w:val="both"/>
    </w:pPr>
    <w:rPr>
      <w:sz w:val="22"/>
    </w:rPr>
  </w:style>
  <w:style w:type="character" w:customStyle="1" w:styleId="BodyText3Char">
    <w:name w:val="Body Text 3 Char"/>
    <w:link w:val="BodyText3"/>
    <w:uiPriority w:val="99"/>
    <w:rsid w:val="00E32B05"/>
    <w:rPr>
      <w:rFonts w:eastAsia="Times New Roman" w:cs="Times New Roman"/>
      <w:sz w:val="22"/>
      <w:szCs w:val="20"/>
    </w:rPr>
  </w:style>
  <w:style w:type="paragraph" w:styleId="BodyText2">
    <w:name w:val="Body Text 2"/>
    <w:basedOn w:val="Normal"/>
    <w:link w:val="BodyText2Char"/>
    <w:uiPriority w:val="99"/>
    <w:semiHidden/>
    <w:unhideWhenUsed/>
    <w:rsid w:val="00E32B05"/>
    <w:pPr>
      <w:spacing w:after="120" w:line="480" w:lineRule="auto"/>
    </w:pPr>
  </w:style>
  <w:style w:type="character" w:customStyle="1" w:styleId="BodyText2Char">
    <w:name w:val="Body Text 2 Char"/>
    <w:link w:val="BodyText2"/>
    <w:uiPriority w:val="99"/>
    <w:semiHidden/>
    <w:rsid w:val="00E32B05"/>
    <w:rPr>
      <w:rFonts w:eastAsia="Times New Roman" w:cs="Times New Roman"/>
      <w:szCs w:val="20"/>
    </w:rPr>
  </w:style>
  <w:style w:type="character" w:customStyle="1" w:styleId="Heading2Char">
    <w:name w:val="Heading 2 Char"/>
    <w:link w:val="Heading2"/>
    <w:uiPriority w:val="9"/>
    <w:rsid w:val="00B977F2"/>
    <w:rPr>
      <w:rFonts w:ascii="Cambria" w:eastAsia="Times New Roman" w:hAnsi="Cambria" w:cs="Times New Roman"/>
      <w:b/>
      <w:bCs/>
      <w:color w:val="4F81BD"/>
      <w:sz w:val="26"/>
      <w:szCs w:val="26"/>
      <w:lang w:eastAsia="en-US"/>
    </w:rPr>
  </w:style>
  <w:style w:type="paragraph" w:styleId="ListParagraph">
    <w:name w:val="List Paragraph"/>
    <w:basedOn w:val="Normal"/>
    <w:link w:val="ListParagraphChar"/>
    <w:uiPriority w:val="34"/>
    <w:qFormat/>
    <w:rsid w:val="00B977F2"/>
    <w:pPr>
      <w:spacing w:after="200" w:line="276" w:lineRule="auto"/>
      <w:ind w:left="720"/>
      <w:contextualSpacing/>
    </w:pPr>
    <w:rPr>
      <w:rFonts w:eastAsia="Calibri"/>
      <w:szCs w:val="22"/>
    </w:rPr>
  </w:style>
  <w:style w:type="paragraph" w:styleId="Header">
    <w:name w:val="header"/>
    <w:basedOn w:val="Normal"/>
    <w:link w:val="HeaderChar"/>
    <w:uiPriority w:val="99"/>
    <w:unhideWhenUsed/>
    <w:rsid w:val="0051442D"/>
    <w:pPr>
      <w:tabs>
        <w:tab w:val="center" w:pos="4513"/>
        <w:tab w:val="right" w:pos="9026"/>
      </w:tabs>
    </w:pPr>
  </w:style>
  <w:style w:type="character" w:customStyle="1" w:styleId="HeaderChar">
    <w:name w:val="Header Char"/>
    <w:link w:val="Header"/>
    <w:uiPriority w:val="99"/>
    <w:rsid w:val="0051442D"/>
    <w:rPr>
      <w:rFonts w:eastAsia="Times New Roman"/>
      <w:sz w:val="24"/>
      <w:lang w:eastAsia="en-US"/>
    </w:rPr>
  </w:style>
  <w:style w:type="paragraph" w:styleId="Footer">
    <w:name w:val="footer"/>
    <w:basedOn w:val="Normal"/>
    <w:link w:val="FooterChar"/>
    <w:uiPriority w:val="99"/>
    <w:unhideWhenUsed/>
    <w:rsid w:val="0051442D"/>
    <w:pPr>
      <w:tabs>
        <w:tab w:val="center" w:pos="4513"/>
        <w:tab w:val="right" w:pos="9026"/>
      </w:tabs>
    </w:pPr>
  </w:style>
  <w:style w:type="character" w:customStyle="1" w:styleId="FooterChar">
    <w:name w:val="Footer Char"/>
    <w:link w:val="Footer"/>
    <w:uiPriority w:val="99"/>
    <w:rsid w:val="0051442D"/>
    <w:rPr>
      <w:rFonts w:eastAsia="Times New Roman"/>
      <w:sz w:val="24"/>
      <w:lang w:eastAsia="en-US"/>
    </w:rPr>
  </w:style>
  <w:style w:type="character" w:styleId="CommentReference">
    <w:name w:val="annotation reference"/>
    <w:unhideWhenUsed/>
    <w:rsid w:val="00A00AD9"/>
    <w:rPr>
      <w:sz w:val="16"/>
      <w:szCs w:val="16"/>
    </w:rPr>
  </w:style>
  <w:style w:type="paragraph" w:styleId="CommentText">
    <w:name w:val="annotation text"/>
    <w:basedOn w:val="Normal"/>
    <w:link w:val="CommentTextChar"/>
    <w:unhideWhenUsed/>
    <w:rsid w:val="00A00AD9"/>
    <w:rPr>
      <w:sz w:val="20"/>
    </w:rPr>
  </w:style>
  <w:style w:type="character" w:customStyle="1" w:styleId="CommentTextChar">
    <w:name w:val="Comment Text Char"/>
    <w:link w:val="CommentText"/>
    <w:rsid w:val="00A00AD9"/>
    <w:rPr>
      <w:rFonts w:eastAsia="Times New Roman"/>
      <w:lang w:eastAsia="en-US"/>
    </w:rPr>
  </w:style>
  <w:style w:type="paragraph" w:styleId="CommentSubject">
    <w:name w:val="annotation subject"/>
    <w:basedOn w:val="CommentText"/>
    <w:next w:val="CommentText"/>
    <w:link w:val="CommentSubjectChar"/>
    <w:uiPriority w:val="99"/>
    <w:semiHidden/>
    <w:unhideWhenUsed/>
    <w:rsid w:val="00A00AD9"/>
    <w:rPr>
      <w:b/>
      <w:bCs/>
    </w:rPr>
  </w:style>
  <w:style w:type="character" w:customStyle="1" w:styleId="CommentSubjectChar">
    <w:name w:val="Comment Subject Char"/>
    <w:link w:val="CommentSubject"/>
    <w:uiPriority w:val="99"/>
    <w:semiHidden/>
    <w:rsid w:val="00A00AD9"/>
    <w:rPr>
      <w:rFonts w:eastAsia="Times New Roman"/>
      <w:b/>
      <w:bCs/>
      <w:lang w:eastAsia="en-US"/>
    </w:rPr>
  </w:style>
  <w:style w:type="paragraph" w:styleId="BalloonText">
    <w:name w:val="Balloon Text"/>
    <w:basedOn w:val="Normal"/>
    <w:link w:val="BalloonTextChar"/>
    <w:uiPriority w:val="99"/>
    <w:semiHidden/>
    <w:unhideWhenUsed/>
    <w:rsid w:val="00A00AD9"/>
    <w:rPr>
      <w:rFonts w:ascii="Tahoma" w:hAnsi="Tahoma" w:cs="Tahoma"/>
      <w:sz w:val="16"/>
      <w:szCs w:val="16"/>
    </w:rPr>
  </w:style>
  <w:style w:type="character" w:customStyle="1" w:styleId="BalloonTextChar">
    <w:name w:val="Balloon Text Char"/>
    <w:link w:val="BalloonText"/>
    <w:uiPriority w:val="99"/>
    <w:semiHidden/>
    <w:rsid w:val="00A00AD9"/>
    <w:rPr>
      <w:rFonts w:ascii="Tahoma" w:eastAsia="Times New Roman" w:hAnsi="Tahoma" w:cs="Tahoma"/>
      <w:sz w:val="16"/>
      <w:szCs w:val="16"/>
      <w:lang w:eastAsia="en-US"/>
    </w:rPr>
  </w:style>
  <w:style w:type="paragraph" w:customStyle="1" w:styleId="Default">
    <w:name w:val="Default"/>
    <w:rsid w:val="00D11092"/>
    <w:pPr>
      <w:widowControl w:val="0"/>
      <w:autoSpaceDE w:val="0"/>
      <w:autoSpaceDN w:val="0"/>
      <w:adjustRightInd w:val="0"/>
    </w:pPr>
    <w:rPr>
      <w:rFonts w:ascii="Times New Roman" w:eastAsia="Times New Roman" w:hAnsi="Times New Roman"/>
      <w:color w:val="000000"/>
      <w:sz w:val="24"/>
      <w:szCs w:val="24"/>
    </w:rPr>
  </w:style>
  <w:style w:type="paragraph" w:customStyle="1" w:styleId="StyleHeading310ptNotBold">
    <w:name w:val="Style Heading 3 + 10 pt Not Bold"/>
    <w:basedOn w:val="Normal"/>
    <w:rsid w:val="005317DD"/>
    <w:pPr>
      <w:numPr>
        <w:numId w:val="9"/>
      </w:numPr>
      <w:spacing w:before="240"/>
      <w:jc w:val="both"/>
    </w:pPr>
    <w:rPr>
      <w:lang w:eastAsia="en-GB"/>
    </w:rPr>
  </w:style>
  <w:style w:type="paragraph" w:customStyle="1" w:styleId="CM63">
    <w:name w:val="CM63"/>
    <w:basedOn w:val="Normal"/>
    <w:next w:val="Normal"/>
    <w:uiPriority w:val="99"/>
    <w:rsid w:val="006A0995"/>
    <w:pPr>
      <w:widowControl w:val="0"/>
      <w:autoSpaceDE w:val="0"/>
      <w:autoSpaceDN w:val="0"/>
      <w:adjustRightInd w:val="0"/>
    </w:pPr>
    <w:rPr>
      <w:rFonts w:ascii="Times New Roman" w:hAnsi="Times New Roman"/>
      <w:szCs w:val="24"/>
      <w:lang w:eastAsia="en-GB"/>
    </w:rPr>
  </w:style>
  <w:style w:type="character" w:styleId="Hyperlink">
    <w:name w:val="Hyperlink"/>
    <w:uiPriority w:val="99"/>
    <w:unhideWhenUsed/>
    <w:rsid w:val="006A0995"/>
    <w:rPr>
      <w:color w:val="0000FF"/>
      <w:u w:val="single"/>
    </w:rPr>
  </w:style>
  <w:style w:type="paragraph" w:styleId="FootnoteText">
    <w:name w:val="footnote text"/>
    <w:basedOn w:val="Normal"/>
    <w:link w:val="FootnoteTextChar"/>
    <w:uiPriority w:val="99"/>
    <w:rsid w:val="0062176E"/>
    <w:rPr>
      <w:sz w:val="20"/>
    </w:rPr>
  </w:style>
  <w:style w:type="character" w:customStyle="1" w:styleId="FootnoteTextChar">
    <w:name w:val="Footnote Text Char"/>
    <w:link w:val="FootnoteText"/>
    <w:uiPriority w:val="99"/>
    <w:rsid w:val="0062176E"/>
    <w:rPr>
      <w:rFonts w:eastAsia="Times New Roman"/>
      <w:lang w:eastAsia="en-US"/>
    </w:rPr>
  </w:style>
  <w:style w:type="character" w:styleId="FootnoteReference">
    <w:name w:val="footnote reference"/>
    <w:semiHidden/>
    <w:rsid w:val="0062176E"/>
    <w:rPr>
      <w:vertAlign w:val="superscript"/>
    </w:rPr>
  </w:style>
  <w:style w:type="paragraph" w:styleId="Revision">
    <w:name w:val="Revision"/>
    <w:hidden/>
    <w:uiPriority w:val="99"/>
    <w:semiHidden/>
    <w:rsid w:val="00A855DA"/>
    <w:rPr>
      <w:rFonts w:eastAsia="Times New Roman"/>
      <w:sz w:val="24"/>
      <w:lang w:eastAsia="en-US"/>
    </w:rPr>
  </w:style>
  <w:style w:type="character" w:customStyle="1" w:styleId="speciesname1">
    <w:name w:val="speciesname1"/>
    <w:rsid w:val="00B227C9"/>
    <w:rPr>
      <w:i/>
      <w:iCs/>
    </w:rPr>
  </w:style>
  <w:style w:type="character" w:styleId="Emphasis">
    <w:name w:val="Emphasis"/>
    <w:uiPriority w:val="20"/>
    <w:qFormat/>
    <w:rsid w:val="00F97092"/>
    <w:rPr>
      <w:rFonts w:ascii="Times New Roman" w:hAnsi="Times New Roman" w:cs="Times New Roman" w:hint="default"/>
      <w:i/>
      <w:iCs/>
    </w:rPr>
  </w:style>
  <w:style w:type="character" w:customStyle="1" w:styleId="Heading3Char">
    <w:name w:val="Heading 3 Char"/>
    <w:link w:val="Heading3"/>
    <w:uiPriority w:val="9"/>
    <w:semiHidden/>
    <w:rsid w:val="00991A10"/>
    <w:rPr>
      <w:rFonts w:ascii="Cambria" w:eastAsia="Times New Roman" w:hAnsi="Cambria" w:cs="Times New Roman"/>
      <w:b/>
      <w:bCs/>
      <w:sz w:val="26"/>
      <w:szCs w:val="26"/>
      <w:lang w:eastAsia="en-US"/>
    </w:rPr>
  </w:style>
  <w:style w:type="paragraph" w:styleId="NoSpacing">
    <w:name w:val="No Spacing"/>
    <w:basedOn w:val="Normal"/>
    <w:uiPriority w:val="1"/>
    <w:qFormat/>
    <w:rsid w:val="00991A10"/>
    <w:rPr>
      <w:rFonts w:ascii="Calibri" w:hAnsi="Calibri"/>
      <w:sz w:val="22"/>
      <w:szCs w:val="22"/>
      <w:lang w:val="en-US" w:bidi="en-US"/>
    </w:rPr>
  </w:style>
  <w:style w:type="character" w:styleId="FollowedHyperlink">
    <w:name w:val="FollowedHyperlink"/>
    <w:uiPriority w:val="99"/>
    <w:semiHidden/>
    <w:unhideWhenUsed/>
    <w:rsid w:val="00FD266C"/>
    <w:rPr>
      <w:color w:val="800080"/>
      <w:u w:val="single"/>
    </w:rPr>
  </w:style>
  <w:style w:type="paragraph" w:customStyle="1" w:styleId="PubTitle">
    <w:name w:val="Pub Title"/>
    <w:basedOn w:val="Normal"/>
    <w:next w:val="Normal"/>
    <w:uiPriority w:val="5"/>
    <w:qFormat/>
    <w:rsid w:val="00CC14DE"/>
    <w:pPr>
      <w:spacing w:before="2040" w:after="120" w:line="276" w:lineRule="auto"/>
    </w:pPr>
    <w:rPr>
      <w:rFonts w:eastAsia="Calibri" w:cs="Arial"/>
      <w:b/>
      <w:color w:val="878800"/>
      <w:sz w:val="44"/>
      <w:szCs w:val="44"/>
    </w:rPr>
  </w:style>
  <w:style w:type="table" w:styleId="TableGrid">
    <w:name w:val="Table Grid"/>
    <w:basedOn w:val="TableNormal"/>
    <w:uiPriority w:val="59"/>
    <w:rsid w:val="00CC14D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basedOn w:val="DefaultParagraphFont"/>
    <w:link w:val="ListParagraph"/>
    <w:uiPriority w:val="34"/>
    <w:rsid w:val="0011160B"/>
    <w:rPr>
      <w:sz w:val="24"/>
      <w:szCs w:val="22"/>
      <w:lang w:eastAsia="en-US"/>
    </w:rPr>
  </w:style>
  <w:style w:type="character" w:styleId="UnresolvedMention">
    <w:name w:val="Unresolved Mention"/>
    <w:basedOn w:val="DefaultParagraphFont"/>
    <w:uiPriority w:val="99"/>
    <w:semiHidden/>
    <w:unhideWhenUsed/>
    <w:rsid w:val="00EE1066"/>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1B3BCB"/>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1B3BCB"/>
  </w:style>
  <w:style w:type="character" w:customStyle="1" w:styleId="eop">
    <w:name w:val="eop"/>
    <w:basedOn w:val="DefaultParagraphFont"/>
    <w:rsid w:val="001B3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47724">
      <w:bodyDiv w:val="1"/>
      <w:marLeft w:val="0"/>
      <w:marRight w:val="0"/>
      <w:marTop w:val="0"/>
      <w:marBottom w:val="0"/>
      <w:divBdr>
        <w:top w:val="none" w:sz="0" w:space="0" w:color="auto"/>
        <w:left w:val="none" w:sz="0" w:space="0" w:color="auto"/>
        <w:bottom w:val="none" w:sz="0" w:space="0" w:color="auto"/>
        <w:right w:val="none" w:sz="0" w:space="0" w:color="auto"/>
      </w:divBdr>
    </w:div>
    <w:div w:id="88505506">
      <w:bodyDiv w:val="1"/>
      <w:marLeft w:val="0"/>
      <w:marRight w:val="0"/>
      <w:marTop w:val="0"/>
      <w:marBottom w:val="0"/>
      <w:divBdr>
        <w:top w:val="none" w:sz="0" w:space="0" w:color="auto"/>
        <w:left w:val="none" w:sz="0" w:space="0" w:color="auto"/>
        <w:bottom w:val="none" w:sz="0" w:space="0" w:color="auto"/>
        <w:right w:val="none" w:sz="0" w:space="0" w:color="auto"/>
      </w:divBdr>
    </w:div>
    <w:div w:id="226383676">
      <w:bodyDiv w:val="1"/>
      <w:marLeft w:val="0"/>
      <w:marRight w:val="0"/>
      <w:marTop w:val="0"/>
      <w:marBottom w:val="0"/>
      <w:divBdr>
        <w:top w:val="none" w:sz="0" w:space="0" w:color="auto"/>
        <w:left w:val="none" w:sz="0" w:space="0" w:color="auto"/>
        <w:bottom w:val="none" w:sz="0" w:space="0" w:color="auto"/>
        <w:right w:val="none" w:sz="0" w:space="0" w:color="auto"/>
      </w:divBdr>
    </w:div>
    <w:div w:id="292909299">
      <w:bodyDiv w:val="1"/>
      <w:marLeft w:val="0"/>
      <w:marRight w:val="0"/>
      <w:marTop w:val="0"/>
      <w:marBottom w:val="0"/>
      <w:divBdr>
        <w:top w:val="none" w:sz="0" w:space="0" w:color="auto"/>
        <w:left w:val="none" w:sz="0" w:space="0" w:color="auto"/>
        <w:bottom w:val="none" w:sz="0" w:space="0" w:color="auto"/>
        <w:right w:val="none" w:sz="0" w:space="0" w:color="auto"/>
      </w:divBdr>
    </w:div>
    <w:div w:id="301807681">
      <w:bodyDiv w:val="1"/>
      <w:marLeft w:val="0"/>
      <w:marRight w:val="0"/>
      <w:marTop w:val="0"/>
      <w:marBottom w:val="0"/>
      <w:divBdr>
        <w:top w:val="none" w:sz="0" w:space="0" w:color="auto"/>
        <w:left w:val="none" w:sz="0" w:space="0" w:color="auto"/>
        <w:bottom w:val="none" w:sz="0" w:space="0" w:color="auto"/>
        <w:right w:val="none" w:sz="0" w:space="0" w:color="auto"/>
      </w:divBdr>
    </w:div>
    <w:div w:id="375203151">
      <w:bodyDiv w:val="1"/>
      <w:marLeft w:val="0"/>
      <w:marRight w:val="0"/>
      <w:marTop w:val="0"/>
      <w:marBottom w:val="0"/>
      <w:divBdr>
        <w:top w:val="none" w:sz="0" w:space="0" w:color="auto"/>
        <w:left w:val="none" w:sz="0" w:space="0" w:color="auto"/>
        <w:bottom w:val="none" w:sz="0" w:space="0" w:color="auto"/>
        <w:right w:val="none" w:sz="0" w:space="0" w:color="auto"/>
      </w:divBdr>
    </w:div>
    <w:div w:id="397366074">
      <w:bodyDiv w:val="1"/>
      <w:marLeft w:val="0"/>
      <w:marRight w:val="0"/>
      <w:marTop w:val="0"/>
      <w:marBottom w:val="0"/>
      <w:divBdr>
        <w:top w:val="none" w:sz="0" w:space="0" w:color="auto"/>
        <w:left w:val="none" w:sz="0" w:space="0" w:color="auto"/>
        <w:bottom w:val="none" w:sz="0" w:space="0" w:color="auto"/>
        <w:right w:val="none" w:sz="0" w:space="0" w:color="auto"/>
      </w:divBdr>
    </w:div>
    <w:div w:id="443354421">
      <w:bodyDiv w:val="1"/>
      <w:marLeft w:val="0"/>
      <w:marRight w:val="0"/>
      <w:marTop w:val="0"/>
      <w:marBottom w:val="0"/>
      <w:divBdr>
        <w:top w:val="none" w:sz="0" w:space="0" w:color="auto"/>
        <w:left w:val="none" w:sz="0" w:space="0" w:color="auto"/>
        <w:bottom w:val="none" w:sz="0" w:space="0" w:color="auto"/>
        <w:right w:val="none" w:sz="0" w:space="0" w:color="auto"/>
      </w:divBdr>
    </w:div>
    <w:div w:id="460928745">
      <w:bodyDiv w:val="1"/>
      <w:marLeft w:val="0"/>
      <w:marRight w:val="0"/>
      <w:marTop w:val="0"/>
      <w:marBottom w:val="0"/>
      <w:divBdr>
        <w:top w:val="none" w:sz="0" w:space="0" w:color="auto"/>
        <w:left w:val="none" w:sz="0" w:space="0" w:color="auto"/>
        <w:bottom w:val="none" w:sz="0" w:space="0" w:color="auto"/>
        <w:right w:val="none" w:sz="0" w:space="0" w:color="auto"/>
      </w:divBdr>
    </w:div>
    <w:div w:id="775448889">
      <w:bodyDiv w:val="1"/>
      <w:marLeft w:val="0"/>
      <w:marRight w:val="0"/>
      <w:marTop w:val="0"/>
      <w:marBottom w:val="0"/>
      <w:divBdr>
        <w:top w:val="none" w:sz="0" w:space="0" w:color="auto"/>
        <w:left w:val="none" w:sz="0" w:space="0" w:color="auto"/>
        <w:bottom w:val="none" w:sz="0" w:space="0" w:color="auto"/>
        <w:right w:val="none" w:sz="0" w:space="0" w:color="auto"/>
      </w:divBdr>
      <w:divsChild>
        <w:div w:id="933513692">
          <w:marLeft w:val="0"/>
          <w:marRight w:val="0"/>
          <w:marTop w:val="0"/>
          <w:marBottom w:val="0"/>
          <w:divBdr>
            <w:top w:val="none" w:sz="0" w:space="0" w:color="auto"/>
            <w:left w:val="none" w:sz="0" w:space="0" w:color="auto"/>
            <w:bottom w:val="none" w:sz="0" w:space="0" w:color="auto"/>
            <w:right w:val="none" w:sz="0" w:space="0" w:color="auto"/>
          </w:divBdr>
        </w:div>
        <w:div w:id="842940458">
          <w:marLeft w:val="0"/>
          <w:marRight w:val="0"/>
          <w:marTop w:val="0"/>
          <w:marBottom w:val="0"/>
          <w:divBdr>
            <w:top w:val="none" w:sz="0" w:space="0" w:color="auto"/>
            <w:left w:val="none" w:sz="0" w:space="0" w:color="auto"/>
            <w:bottom w:val="none" w:sz="0" w:space="0" w:color="auto"/>
            <w:right w:val="none" w:sz="0" w:space="0" w:color="auto"/>
          </w:divBdr>
        </w:div>
      </w:divsChild>
    </w:div>
    <w:div w:id="789202400">
      <w:bodyDiv w:val="1"/>
      <w:marLeft w:val="0"/>
      <w:marRight w:val="0"/>
      <w:marTop w:val="0"/>
      <w:marBottom w:val="0"/>
      <w:divBdr>
        <w:top w:val="none" w:sz="0" w:space="0" w:color="auto"/>
        <w:left w:val="none" w:sz="0" w:space="0" w:color="auto"/>
        <w:bottom w:val="none" w:sz="0" w:space="0" w:color="auto"/>
        <w:right w:val="none" w:sz="0" w:space="0" w:color="auto"/>
      </w:divBdr>
    </w:div>
    <w:div w:id="856581578">
      <w:bodyDiv w:val="1"/>
      <w:marLeft w:val="0"/>
      <w:marRight w:val="0"/>
      <w:marTop w:val="0"/>
      <w:marBottom w:val="0"/>
      <w:divBdr>
        <w:top w:val="none" w:sz="0" w:space="0" w:color="auto"/>
        <w:left w:val="none" w:sz="0" w:space="0" w:color="auto"/>
        <w:bottom w:val="none" w:sz="0" w:space="0" w:color="auto"/>
        <w:right w:val="none" w:sz="0" w:space="0" w:color="auto"/>
      </w:divBdr>
    </w:div>
    <w:div w:id="899899917">
      <w:bodyDiv w:val="1"/>
      <w:marLeft w:val="0"/>
      <w:marRight w:val="0"/>
      <w:marTop w:val="0"/>
      <w:marBottom w:val="0"/>
      <w:divBdr>
        <w:top w:val="none" w:sz="0" w:space="0" w:color="auto"/>
        <w:left w:val="none" w:sz="0" w:space="0" w:color="auto"/>
        <w:bottom w:val="none" w:sz="0" w:space="0" w:color="auto"/>
        <w:right w:val="none" w:sz="0" w:space="0" w:color="auto"/>
      </w:divBdr>
    </w:div>
    <w:div w:id="1077941762">
      <w:bodyDiv w:val="1"/>
      <w:marLeft w:val="0"/>
      <w:marRight w:val="0"/>
      <w:marTop w:val="0"/>
      <w:marBottom w:val="0"/>
      <w:divBdr>
        <w:top w:val="none" w:sz="0" w:space="0" w:color="auto"/>
        <w:left w:val="none" w:sz="0" w:space="0" w:color="auto"/>
        <w:bottom w:val="none" w:sz="0" w:space="0" w:color="auto"/>
        <w:right w:val="none" w:sz="0" w:space="0" w:color="auto"/>
      </w:divBdr>
    </w:div>
    <w:div w:id="1203248323">
      <w:bodyDiv w:val="1"/>
      <w:marLeft w:val="0"/>
      <w:marRight w:val="0"/>
      <w:marTop w:val="0"/>
      <w:marBottom w:val="0"/>
      <w:divBdr>
        <w:top w:val="none" w:sz="0" w:space="0" w:color="auto"/>
        <w:left w:val="none" w:sz="0" w:space="0" w:color="auto"/>
        <w:bottom w:val="none" w:sz="0" w:space="0" w:color="auto"/>
        <w:right w:val="none" w:sz="0" w:space="0" w:color="auto"/>
      </w:divBdr>
    </w:div>
    <w:div w:id="1409115771">
      <w:bodyDiv w:val="1"/>
      <w:marLeft w:val="0"/>
      <w:marRight w:val="0"/>
      <w:marTop w:val="0"/>
      <w:marBottom w:val="0"/>
      <w:divBdr>
        <w:top w:val="none" w:sz="0" w:space="0" w:color="auto"/>
        <w:left w:val="none" w:sz="0" w:space="0" w:color="auto"/>
        <w:bottom w:val="none" w:sz="0" w:space="0" w:color="auto"/>
        <w:right w:val="none" w:sz="0" w:space="0" w:color="auto"/>
      </w:divBdr>
    </w:div>
    <w:div w:id="1545370364">
      <w:bodyDiv w:val="1"/>
      <w:marLeft w:val="0"/>
      <w:marRight w:val="0"/>
      <w:marTop w:val="0"/>
      <w:marBottom w:val="0"/>
      <w:divBdr>
        <w:top w:val="none" w:sz="0" w:space="0" w:color="auto"/>
        <w:left w:val="none" w:sz="0" w:space="0" w:color="auto"/>
        <w:bottom w:val="none" w:sz="0" w:space="0" w:color="auto"/>
        <w:right w:val="none" w:sz="0" w:space="0" w:color="auto"/>
      </w:divBdr>
    </w:div>
    <w:div w:id="1700888238">
      <w:bodyDiv w:val="1"/>
      <w:marLeft w:val="0"/>
      <w:marRight w:val="0"/>
      <w:marTop w:val="0"/>
      <w:marBottom w:val="0"/>
      <w:divBdr>
        <w:top w:val="none" w:sz="0" w:space="0" w:color="auto"/>
        <w:left w:val="none" w:sz="0" w:space="0" w:color="auto"/>
        <w:bottom w:val="none" w:sz="0" w:space="0" w:color="auto"/>
        <w:right w:val="none" w:sz="0" w:space="0" w:color="auto"/>
      </w:divBdr>
    </w:div>
    <w:div w:id="1713071327">
      <w:bodyDiv w:val="1"/>
      <w:marLeft w:val="0"/>
      <w:marRight w:val="0"/>
      <w:marTop w:val="0"/>
      <w:marBottom w:val="0"/>
      <w:divBdr>
        <w:top w:val="none" w:sz="0" w:space="0" w:color="auto"/>
        <w:left w:val="none" w:sz="0" w:space="0" w:color="auto"/>
        <w:bottom w:val="none" w:sz="0" w:space="0" w:color="auto"/>
        <w:right w:val="none" w:sz="0" w:space="0" w:color="auto"/>
      </w:divBdr>
    </w:div>
    <w:div w:id="1765373062">
      <w:bodyDiv w:val="1"/>
      <w:marLeft w:val="0"/>
      <w:marRight w:val="0"/>
      <w:marTop w:val="0"/>
      <w:marBottom w:val="0"/>
      <w:divBdr>
        <w:top w:val="none" w:sz="0" w:space="0" w:color="auto"/>
        <w:left w:val="none" w:sz="0" w:space="0" w:color="auto"/>
        <w:bottom w:val="none" w:sz="0" w:space="0" w:color="auto"/>
        <w:right w:val="none" w:sz="0" w:space="0" w:color="auto"/>
      </w:divBdr>
    </w:div>
    <w:div w:id="1815220003">
      <w:bodyDiv w:val="1"/>
      <w:marLeft w:val="0"/>
      <w:marRight w:val="0"/>
      <w:marTop w:val="0"/>
      <w:marBottom w:val="0"/>
      <w:divBdr>
        <w:top w:val="none" w:sz="0" w:space="0" w:color="auto"/>
        <w:left w:val="none" w:sz="0" w:space="0" w:color="auto"/>
        <w:bottom w:val="none" w:sz="0" w:space="0" w:color="auto"/>
        <w:right w:val="none" w:sz="0" w:space="0" w:color="auto"/>
      </w:divBdr>
    </w:div>
    <w:div w:id="1844859002">
      <w:bodyDiv w:val="1"/>
      <w:marLeft w:val="0"/>
      <w:marRight w:val="0"/>
      <w:marTop w:val="0"/>
      <w:marBottom w:val="0"/>
      <w:divBdr>
        <w:top w:val="none" w:sz="0" w:space="0" w:color="auto"/>
        <w:left w:val="none" w:sz="0" w:space="0" w:color="auto"/>
        <w:bottom w:val="none" w:sz="0" w:space="0" w:color="auto"/>
        <w:right w:val="none" w:sz="0" w:space="0" w:color="auto"/>
      </w:divBdr>
      <w:divsChild>
        <w:div w:id="501362884">
          <w:marLeft w:val="0"/>
          <w:marRight w:val="0"/>
          <w:marTop w:val="100"/>
          <w:marBottom w:val="100"/>
          <w:divBdr>
            <w:top w:val="none" w:sz="0" w:space="0" w:color="auto"/>
            <w:left w:val="none" w:sz="0" w:space="0" w:color="auto"/>
            <w:bottom w:val="none" w:sz="0" w:space="0" w:color="auto"/>
            <w:right w:val="none" w:sz="0" w:space="0" w:color="auto"/>
          </w:divBdr>
          <w:divsChild>
            <w:div w:id="1221554014">
              <w:marLeft w:val="2500"/>
              <w:marRight w:val="0"/>
              <w:marTop w:val="0"/>
              <w:marBottom w:val="800"/>
              <w:divBdr>
                <w:top w:val="none" w:sz="0" w:space="0" w:color="auto"/>
                <w:left w:val="none" w:sz="0" w:space="0" w:color="auto"/>
                <w:bottom w:val="none" w:sz="0" w:space="0" w:color="auto"/>
                <w:right w:val="none" w:sz="0" w:space="0" w:color="auto"/>
              </w:divBdr>
            </w:div>
          </w:divsChild>
        </w:div>
      </w:divsChild>
    </w:div>
    <w:div w:id="1997175517">
      <w:bodyDiv w:val="1"/>
      <w:marLeft w:val="0"/>
      <w:marRight w:val="0"/>
      <w:marTop w:val="0"/>
      <w:marBottom w:val="0"/>
      <w:divBdr>
        <w:top w:val="none" w:sz="0" w:space="0" w:color="auto"/>
        <w:left w:val="none" w:sz="0" w:space="0" w:color="auto"/>
        <w:bottom w:val="none" w:sz="0" w:space="0" w:color="auto"/>
        <w:right w:val="none" w:sz="0" w:space="0" w:color="auto"/>
      </w:divBdr>
    </w:div>
    <w:div w:id="2052071915">
      <w:bodyDiv w:val="1"/>
      <w:marLeft w:val="0"/>
      <w:marRight w:val="0"/>
      <w:marTop w:val="0"/>
      <w:marBottom w:val="0"/>
      <w:divBdr>
        <w:top w:val="none" w:sz="0" w:space="0" w:color="auto"/>
        <w:left w:val="none" w:sz="0" w:space="0" w:color="auto"/>
        <w:bottom w:val="none" w:sz="0" w:space="0" w:color="auto"/>
        <w:right w:val="none" w:sz="0" w:space="0" w:color="auto"/>
      </w:divBdr>
    </w:div>
    <w:div w:id="213799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natural-england/about/procurement" TargetMode="External"/><Relationship Id="rId18" Type="http://schemas.openxmlformats.org/officeDocument/2006/relationships/hyperlink" Target="http://www.seasearch.org.uk/downloads/2018-Sussex-Seasearch.pdf" TargetMode="External"/><Relationship Id="rId26" Type="http://schemas.openxmlformats.org/officeDocument/2006/relationships/hyperlink" Target="http://www.marlin.ac.uk/marine_aliens/" TargetMode="External"/><Relationship Id="rId39" Type="http://schemas.openxmlformats.org/officeDocument/2006/relationships/hyperlink" Target="http://www.infoterra.co.uk/" TargetMode="External"/><Relationship Id="rId21" Type="http://schemas.openxmlformats.org/officeDocument/2006/relationships/hyperlink" Target="http://www.emodnet-seabedhabitats.eu/default.aspx?page=1693" TargetMode="External"/><Relationship Id="rId34" Type="http://schemas.openxmlformats.org/officeDocument/2006/relationships/hyperlink" Target="http://www.nonnativespecies.org/" TargetMode="External"/><Relationship Id="rId42" Type="http://schemas.openxmlformats.org/officeDocument/2006/relationships/hyperlink" Target="http://www.data.gov.uk" TargetMode="External"/><Relationship Id="rId47" Type="http://schemas.openxmlformats.org/officeDocument/2006/relationships/hyperlink" Target="http://jncc.defra.gov.uk/page-2236" TargetMode="Externa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914349/beachy-head-east-mcz-boundary.pdf" TargetMode="External"/><Relationship Id="rId29" Type="http://schemas.openxmlformats.org/officeDocument/2006/relationships/hyperlink" Target="http://www.emodnet-seabedhabitats.eu/default.aspx?page=2067" TargetMode="External"/><Relationship Id="rId11" Type="http://schemas.openxmlformats.org/officeDocument/2006/relationships/endnotes" Target="endnotes.xml"/><Relationship Id="rId24" Type="http://schemas.openxmlformats.org/officeDocument/2006/relationships/hyperlink" Target="http://www.nonnativespecies.org/alerts/index.cfm" TargetMode="External"/><Relationship Id="rId32" Type="http://schemas.openxmlformats.org/officeDocument/2006/relationships/hyperlink" Target="https://www.esdm.co.uk/marine-recorder" TargetMode="External"/><Relationship Id="rId37" Type="http://schemas.openxmlformats.org/officeDocument/2006/relationships/hyperlink" Target="http://www.ordnancesurvey.co.uk/oswebsite/" TargetMode="External"/><Relationship Id="rId40" Type="http://schemas.openxmlformats.org/officeDocument/2006/relationships/hyperlink" Target="https://www.gov.uk/how-to-access-natural-englands-maps-and-data" TargetMode="External"/><Relationship Id="rId45" Type="http://schemas.openxmlformats.org/officeDocument/2006/relationships/hyperlink" Target="https://data.jncc.gov.uk/data/ecdbc5ba-e200-47e3-b7c6-adf464287712/JNCC-Report-405-FINAL-WEB.pdf"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nonnativespecies.org/" TargetMode="External"/><Relationship Id="rId28" Type="http://schemas.openxmlformats.org/officeDocument/2006/relationships/hyperlink" Target="http://jncc.defra.gov.uk/MarineHabitatClassification" TargetMode="External"/><Relationship Id="rId36" Type="http://schemas.openxmlformats.org/officeDocument/2006/relationships/hyperlink" Target="http://www.marinespecies.org/msbias/" TargetMode="External"/><Relationship Id="rId49" Type="http://schemas.openxmlformats.org/officeDocument/2006/relationships/fontTable" Target="fontTable.xml"/><Relationship Id="rId61"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www.oceannet.org/marine_data_standards/medin_disc_stnd.html" TargetMode="External"/><Relationship Id="rId44" Type="http://schemas.openxmlformats.org/officeDocument/2006/relationships/hyperlink" Target="https://data.jncc.gov.uk/data/ecdbc5ba-e200-47e3-b7c6-adf464287712/JNCC-Report-405-FINAL-WEB.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aturalengland.org.uk/" TargetMode="External"/><Relationship Id="rId22" Type="http://schemas.openxmlformats.org/officeDocument/2006/relationships/hyperlink" Target="http://www.thegreenblue.org.uk/boat_users/antifoul_and_invasive_species/boaters_best_practice_invasive.aspx" TargetMode="External"/><Relationship Id="rId27" Type="http://schemas.openxmlformats.org/officeDocument/2006/relationships/hyperlink" Target="http://www.emodnet-seabedhabitats.eu/default.aspx?page=1636" TargetMode="External"/><Relationship Id="rId30" Type="http://schemas.openxmlformats.org/officeDocument/2006/relationships/hyperlink" Target="http://www.emodnet-seabedhabitats.eu/default.aspx?page=1693" TargetMode="External"/><Relationship Id="rId35" Type="http://schemas.openxmlformats.org/officeDocument/2006/relationships/hyperlink" Target="http://www.oceannet.org/marine_data_standards/medin_data_guidelines.html" TargetMode="External"/><Relationship Id="rId43" Type="http://schemas.openxmlformats.org/officeDocument/2006/relationships/hyperlink" Target="https://eur03.safelinks.protection.outlook.com/GetUrlReputation" TargetMode="External"/><Relationship Id="rId48"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esignatedsites.naturalengland.org.uk/Marine/MarineSiteDetail.aspx?SiteCode=UKMCZ0053&amp;SiteName=beachy%20Head%20East%20MCZ&amp;SiteNameDisplay=Beachy%20Head%20East%20MCZ&amp;countyCode=&amp;responsiblePerson=&amp;SeaArea=&amp;IFCAArea=&amp;NumMarineSeasonality=&amp;HasCA=1" TargetMode="External"/><Relationship Id="rId25" Type="http://schemas.openxmlformats.org/officeDocument/2006/relationships/hyperlink" Target="http://www.nonnativespecies.org" TargetMode="External"/><Relationship Id="rId33" Type="http://schemas.openxmlformats.org/officeDocument/2006/relationships/hyperlink" Target="http://www.nonnativespecies.org/alerts/index.cfm" TargetMode="External"/><Relationship Id="rId38" Type="http://schemas.openxmlformats.org/officeDocument/2006/relationships/hyperlink" Target="http://www.nextperspectives.co.uk/" TargetMode="External"/><Relationship Id="rId46" Type="http://schemas.openxmlformats.org/officeDocument/2006/relationships/hyperlink" Target="http://jncc.defra.gov.uk/page-2430" TargetMode="External"/><Relationship Id="rId20" Type="http://schemas.openxmlformats.org/officeDocument/2006/relationships/hyperlink" Target="https://assets.publishing.service.gov.uk/government/uploads/system/uploads/attachment_data/file/914350/beachy-head-east-mcz-feature-maps.pdf" TargetMode="External"/><Relationship Id="rId41" Type="http://schemas.openxmlformats.org/officeDocument/2006/relationships/hyperlink" Target="http://www.nationalarchives.gov.uk/doc/open-government-licence/"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12</Value>
      <Value>8</Value>
      <Value>29</Value>
      <Value>7</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2022-2023 Projects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Marine NCEA</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Work Delivery</TermName>
          <TermId xmlns="http://schemas.microsoft.com/office/infopath/2007/PartnerControls">388f4f80-46e6-4bcd-8bd1-cea0059da8bd</TermId>
        </TermInfo>
      </Terms>
    </n7493b4506bf40e28c373b1e51a33445>
    <lcf76f155ced4ddcb4097134ff3c332f xmlns="4a56c9ae-6263-450f-b8e5-e49f2df0c870">
      <Terms xmlns="http://schemas.microsoft.com/office/infopath/2007/PartnerControls"/>
    </lcf76f155ced4ddcb4097134ff3c332f>
  </documentManagement>
</p:properties>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3F61270DFB0E84449C44CD5B2CC20277" ma:contentTypeVersion="18" ma:contentTypeDescription="Create a new document." ma:contentTypeScope="" ma:versionID="b35ada91f28c7b285fc9cfa6fc124ef8">
  <xsd:schema xmlns:xsd="http://www.w3.org/2001/XMLSchema" xmlns:xs="http://www.w3.org/2001/XMLSchema" xmlns:p="http://schemas.microsoft.com/office/2006/metadata/properties" xmlns:ns2="662745e8-e224-48e8-a2e3-254862b8c2f5" xmlns:ns3="4a56c9ae-6263-450f-b8e5-e49f2df0c870" targetNamespace="http://schemas.microsoft.com/office/2006/metadata/properties" ma:root="true" ma:fieldsID="824b9f6dd8b3f1c27571104b5cc9d890" ns2:_="" ns3:_="">
    <xsd:import namespace="662745e8-e224-48e8-a2e3-254862b8c2f5"/>
    <xsd:import namespace="4a56c9ae-6263-450f-b8e5-e49f2df0c870"/>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7e43065-6be3-48f7-a3f5-4b4ac0a5f747}"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7e43065-6be3-48f7-a3f5-4b4ac0a5f747}"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4 Sussex and Kent" ma:internalName="Team">
      <xsd:simpleType>
        <xsd:restriction base="dms:Text"/>
      </xsd:simpleType>
    </xsd:element>
    <xsd:element name="Topic" ma:index="20" nillable="true" ma:displayName="Topic" ma:default="Marine"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56c9ae-6263-450f-b8e5-e49f2df0c870"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Location" ma:index="3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0B946D-33E7-4E8B-A38C-4014D67B53AD}">
  <ds:schemaRefs>
    <ds:schemaRef ds:uri="http://schemas.microsoft.com/office/2006/documentManagement/types"/>
    <ds:schemaRef ds:uri="http://purl.org/dc/terms/"/>
    <ds:schemaRef ds:uri="98eac16d-0edd-4fe0-b484-59b5587dae03"/>
    <ds:schemaRef ds:uri="6b785766-55eb-452d-ac9b-3055ca2a4823"/>
    <ds:schemaRef ds:uri="http://schemas.openxmlformats.org/package/2006/metadata/core-properties"/>
    <ds:schemaRef ds:uri="http://schemas.microsoft.com/office/infopath/2007/PartnerControls"/>
    <ds:schemaRef ds:uri="http://schemas.microsoft.com/office/2006/metadata/properties"/>
    <ds:schemaRef ds:uri="662745e8-e224-48e8-a2e3-254862b8c2f5"/>
    <ds:schemaRef ds:uri="http://purl.org/dc/elements/1.1/"/>
    <ds:schemaRef ds:uri="http://www.w3.org/XML/1998/namespace"/>
    <ds:schemaRef ds:uri="http://purl.org/dc/dcmitype/"/>
    <ds:schemaRef ds:uri="4a56c9ae-6263-450f-b8e5-e49f2df0c870"/>
  </ds:schemaRefs>
</ds:datastoreItem>
</file>

<file path=customXml/itemProps2.xml><?xml version="1.0" encoding="utf-8"?>
<ds:datastoreItem xmlns:ds="http://schemas.openxmlformats.org/officeDocument/2006/customXml" ds:itemID="{EDCAE10D-2ED8-4806-B8BD-A48C9C2D5F96}">
  <ds:schemaRefs>
    <ds:schemaRef ds:uri="Microsoft.SharePoint.Taxonomy.ContentTypeSync"/>
  </ds:schemaRefs>
</ds:datastoreItem>
</file>

<file path=customXml/itemProps3.xml><?xml version="1.0" encoding="utf-8"?>
<ds:datastoreItem xmlns:ds="http://schemas.openxmlformats.org/officeDocument/2006/customXml" ds:itemID="{6A3F4BAA-5925-4CD7-88CB-6A3909168289}">
  <ds:schemaRefs>
    <ds:schemaRef ds:uri="http://schemas.openxmlformats.org/officeDocument/2006/bibliography"/>
  </ds:schemaRefs>
</ds:datastoreItem>
</file>

<file path=customXml/itemProps4.xml><?xml version="1.0" encoding="utf-8"?>
<ds:datastoreItem xmlns:ds="http://schemas.openxmlformats.org/officeDocument/2006/customXml" ds:itemID="{D751C63C-B52E-4695-AB26-192EFC5E0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4a56c9ae-6263-450f-b8e5-e49f2df0c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58108D2-43D3-4233-8901-B7ACFE77B0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5911</Words>
  <Characters>33699</Characters>
  <Application>Microsoft Office Word</Application>
  <DocSecurity>0</DocSecurity>
  <Lines>280</Lines>
  <Paragraphs>79</Paragraphs>
  <ScaleCrop>false</ScaleCrop>
  <Company>Defra</Company>
  <LinksUpToDate>false</LinksUpToDate>
  <CharactersWithSpaces>39531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m290623</dc:creator>
  <cp:keywords/>
  <cp:lastModifiedBy>Bull, Kate</cp:lastModifiedBy>
  <cp:revision>2</cp:revision>
  <cp:lastPrinted>2014-04-10T08:29:00Z</cp:lastPrinted>
  <dcterms:created xsi:type="dcterms:W3CDTF">2022-08-25T14:44:00Z</dcterms:created>
  <dcterms:modified xsi:type="dcterms:W3CDTF">2022-08-25T14:44:00Z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0x010100A5BF1C78D9F64B679A5EBDE1C6598EBC01003F61270DFB0E84449C44CD5B2CC20277</vt:lpwstr>
  </property>
  <property fmtid="{D5CDD505-2E9C-101B-9397-08002B2CF9AE}" pid="3" name="MediaServiceImageTags">
    <vt:lpwstr/>
  </property>
  <property fmtid="{D5CDD505-2E9C-101B-9397-08002B2CF9AE}" pid="4" name="InformationType">
    <vt:lpwstr/>
  </property>
  <property fmtid="{D5CDD505-2E9C-101B-9397-08002B2CF9AE}" pid="5" name="Order">
    <vt:lpwstr>89900.0000000000</vt:lpwstr>
  </property>
  <property fmtid="{D5CDD505-2E9C-101B-9397-08002B2CF9AE}" pid="6" name="Distribution">
    <vt:lpwstr>12;#Internal Defra Group|0867f7b3-e76e-40ca-bb1f-5ba341a49230</vt:lpwstr>
  </property>
  <property fmtid="{D5CDD505-2E9C-101B-9397-08002B2CF9AE}" pid="7" name="xd_ProgID">
    <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ComplianceAssetId">
    <vt:lpwstr/>
  </property>
  <property fmtid="{D5CDD505-2E9C-101B-9397-08002B2CF9AE}" pid="11" name="TemplateUrl">
    <vt:lpwstr/>
  </property>
  <property fmtid="{D5CDD505-2E9C-101B-9397-08002B2CF9AE}" pid="12" name="OrganisationalUnit">
    <vt:lpwstr>8;#NE|275df9ce-cd92-4318-adfe-db572e51c7ff</vt:lpwstr>
  </property>
  <property fmtid="{D5CDD505-2E9C-101B-9397-08002B2CF9AE}" pid="13" name="_ExtendedDescription">
    <vt:lpwstr/>
  </property>
  <property fmtid="{D5CDD505-2E9C-101B-9397-08002B2CF9AE}" pid="14" name="TriggerFlowInfo">
    <vt:lpwstr/>
  </property>
  <property fmtid="{D5CDD505-2E9C-101B-9397-08002B2CF9AE}" pid="15" name="xd_Signature">
    <vt:lpwstr/>
  </property>
  <property fmtid="{D5CDD505-2E9C-101B-9397-08002B2CF9AE}" pid="16" name="HOSiteType">
    <vt:lpwstr>29;#Work Delivery|388f4f80-46e6-4bcd-8bd1-cea0059da8bd</vt:lpwstr>
  </property>
</Properties>
</file>