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C69B" w14:textId="77777777" w:rsidR="00FB1A27" w:rsidRDefault="00FB1A27" w:rsidP="00FB1A27">
      <w:pPr>
        <w:jc w:val="center"/>
        <w:rPr>
          <w:b/>
          <w:bCs/>
          <w:sz w:val="48"/>
          <w:szCs w:val="48"/>
        </w:rPr>
      </w:pPr>
      <w:r>
        <w:rPr>
          <w:b/>
          <w:bCs/>
          <w:sz w:val="48"/>
          <w:szCs w:val="48"/>
        </w:rPr>
        <w:t>THE SHED</w:t>
      </w:r>
    </w:p>
    <w:p w14:paraId="4FC0DE55" w14:textId="77777777" w:rsidR="00FB1A27" w:rsidRPr="00350F29" w:rsidRDefault="00FB1A27" w:rsidP="00FB1A27">
      <w:pPr>
        <w:jc w:val="center"/>
        <w:rPr>
          <w:b/>
          <w:bCs/>
          <w:sz w:val="48"/>
          <w:szCs w:val="48"/>
        </w:rPr>
      </w:pPr>
      <w:r>
        <w:rPr>
          <w:b/>
          <w:bCs/>
          <w:sz w:val="48"/>
          <w:szCs w:val="48"/>
        </w:rPr>
        <w:t>Phase 2 works Specification</w:t>
      </w:r>
    </w:p>
    <w:p w14:paraId="351E3B4C" w14:textId="77777777" w:rsidR="00FB1A27" w:rsidRDefault="00FB1A27" w:rsidP="00FB1A27"/>
    <w:p w14:paraId="63D59E6F" w14:textId="77777777" w:rsidR="00FB1A27" w:rsidRDefault="00FB1A27" w:rsidP="00FB1A27">
      <w:r>
        <w:t xml:space="preserve">1. </w:t>
      </w:r>
      <w:r w:rsidRPr="00E82DF9">
        <w:rPr>
          <w:b/>
          <w:bCs/>
        </w:rPr>
        <w:t>PROJECT PARTICULARS</w:t>
      </w:r>
      <w:r>
        <w:t xml:space="preserve"> </w:t>
      </w:r>
    </w:p>
    <w:p w14:paraId="152C01A3" w14:textId="77777777" w:rsidR="00FB1A27" w:rsidRDefault="00FB1A27" w:rsidP="00FB1A27">
      <w:r>
        <w:t xml:space="preserve"> The Project Name:  The SHED</w:t>
      </w:r>
    </w:p>
    <w:p w14:paraId="5447809D" w14:textId="77777777" w:rsidR="00FB1A27" w:rsidRDefault="00FB1A27" w:rsidP="00FB1A27">
      <w:r>
        <w:t xml:space="preserve">17 Normandy Way, Bodmin, Cornwall PL31 1EU </w:t>
      </w:r>
    </w:p>
    <w:p w14:paraId="561DDBEE" w14:textId="77777777" w:rsidR="00FB1A27" w:rsidRDefault="00FB1A27" w:rsidP="00FB1A27"/>
    <w:p w14:paraId="528B0B95" w14:textId="77777777" w:rsidR="00FB1A27" w:rsidRDefault="00FB1A27" w:rsidP="00FB1A27">
      <w:r>
        <w:t xml:space="preserve"> </w:t>
      </w:r>
      <w:r w:rsidRPr="00350F29">
        <w:rPr>
          <w:b/>
          <w:bCs/>
        </w:rPr>
        <w:t>Employer</w:t>
      </w:r>
      <w:r>
        <w:t xml:space="preserve"> (Client) Name: The SHED Contact: </w:t>
      </w:r>
      <w:proofErr w:type="spellStart"/>
      <w:r>
        <w:t>Balu</w:t>
      </w:r>
      <w:proofErr w:type="spellEnd"/>
      <w:r>
        <w:t xml:space="preserve"> </w:t>
      </w:r>
      <w:proofErr w:type="spellStart"/>
      <w:r>
        <w:t>Madhvani</w:t>
      </w:r>
      <w:proofErr w:type="spellEnd"/>
      <w:r>
        <w:t xml:space="preserve">, Allan </w:t>
      </w:r>
      <w:proofErr w:type="spellStart"/>
      <w:r>
        <w:t>Foad</w:t>
      </w:r>
      <w:proofErr w:type="spellEnd"/>
      <w:r>
        <w:t xml:space="preserve"> </w:t>
      </w:r>
    </w:p>
    <w:p w14:paraId="3B482FF7" w14:textId="77777777" w:rsidR="00FB1A27" w:rsidRDefault="00FB1A27" w:rsidP="00FB1A27">
      <w:r>
        <w:t xml:space="preserve">Address: The SHED, 17 Normandy Way, Bodmin, Cornwall PL31 1EU Telephone: </w:t>
      </w:r>
      <w:proofErr w:type="spellStart"/>
      <w:r>
        <w:t>Balu</w:t>
      </w:r>
      <w:proofErr w:type="spellEnd"/>
      <w:r>
        <w:t xml:space="preserve"> </w:t>
      </w:r>
      <w:proofErr w:type="spellStart"/>
      <w:r>
        <w:t>Madhvani</w:t>
      </w:r>
      <w:proofErr w:type="spellEnd"/>
      <w:r>
        <w:t xml:space="preserve"> 01208 75444 (work) Allan </w:t>
      </w:r>
      <w:proofErr w:type="spellStart"/>
      <w:r>
        <w:t>Foad</w:t>
      </w:r>
      <w:proofErr w:type="spellEnd"/>
      <w:r>
        <w:t xml:space="preserve"> 01208 264823 (home) </w:t>
      </w:r>
    </w:p>
    <w:p w14:paraId="5B64F297" w14:textId="77777777" w:rsidR="00FB1A27" w:rsidRDefault="00FB1A27" w:rsidP="00FB1A27"/>
    <w:p w14:paraId="4ABB7F38" w14:textId="77777777" w:rsidR="00FB1A27" w:rsidRDefault="00FB1A27" w:rsidP="00FB1A27">
      <w:r w:rsidRPr="00350F29">
        <w:rPr>
          <w:b/>
          <w:bCs/>
        </w:rPr>
        <w:t>Principal Contractor</w:t>
      </w:r>
      <w:r>
        <w:t xml:space="preserve"> </w:t>
      </w:r>
    </w:p>
    <w:p w14:paraId="160C648F" w14:textId="77777777" w:rsidR="00FB1A27" w:rsidRPr="00446E28" w:rsidRDefault="00FB1A27" w:rsidP="00FB1A27">
      <w:r w:rsidRPr="00446E28">
        <w:t xml:space="preserve">TBC </w:t>
      </w:r>
    </w:p>
    <w:p w14:paraId="747A73EC" w14:textId="77777777" w:rsidR="00FB1A27" w:rsidRDefault="00FB1A27" w:rsidP="00FB1A27">
      <w:r>
        <w:t xml:space="preserve">The Contractor is to undertake the responsibilities and duties of the Principal Contractor as defined by the Construction (Design and Management) Regulations 2015. The Contractor warrants that he is competent to act as the Principal Contractor in such case. The scope of the Works undertaken by the Contractor shall be deemed to include everything necessary to comply fully with the Construction (Design and Management) Regulations 2015. All the costs and expenses resulting from the observance of the requirements and prohibitions imposed on and the carrying out of the duties of the Principal Contractor are deemed to be allowed for within the Contractor's Tender. </w:t>
      </w:r>
    </w:p>
    <w:p w14:paraId="18BE2ADC" w14:textId="77777777" w:rsidR="00FB1A27" w:rsidRDefault="00FB1A27" w:rsidP="00FB1A27">
      <w:r>
        <w:t>All site operatives and Managers to hold appropriate H&amp;S and 1</w:t>
      </w:r>
      <w:r w:rsidRPr="00936C1B">
        <w:rPr>
          <w:vertAlign w:val="superscript"/>
        </w:rPr>
        <w:t>st</w:t>
      </w:r>
      <w:r>
        <w:t xml:space="preserve"> Aid </w:t>
      </w:r>
      <w:proofErr w:type="gramStart"/>
      <w:r>
        <w:t>certification</w:t>
      </w:r>
      <w:proofErr w:type="gramEnd"/>
    </w:p>
    <w:p w14:paraId="527EF2CB" w14:textId="77777777" w:rsidR="00FB1A27" w:rsidRDefault="00FB1A27" w:rsidP="00FB1A27">
      <w:pPr>
        <w:pStyle w:val="NoSpacing"/>
      </w:pPr>
      <w:r>
        <w:t>Contractor to check building regulation conditions, The Contractor shall be responsible for ensuring that the appropriate inspections are carried out.</w:t>
      </w:r>
    </w:p>
    <w:p w14:paraId="6B352A6A" w14:textId="77777777" w:rsidR="00FB1A27" w:rsidRDefault="00FB1A27" w:rsidP="00FB1A27"/>
    <w:p w14:paraId="71A90816" w14:textId="77777777" w:rsidR="00FB1A27" w:rsidRDefault="00FB1A27" w:rsidP="00FB1A27">
      <w:pPr>
        <w:pStyle w:val="NoSpacing"/>
      </w:pPr>
      <w:r>
        <w:t>Material Arising from Demolitions: compile evidence of compliance and supporting documentation.</w:t>
      </w:r>
    </w:p>
    <w:p w14:paraId="7CA81D43" w14:textId="77777777" w:rsidR="00FB1A27" w:rsidRDefault="00FB1A27" w:rsidP="00FB1A27">
      <w:pPr>
        <w:pStyle w:val="NoSpacing"/>
      </w:pPr>
      <w:r>
        <w:t>b. Clear away remaining debris and leave the site in a tidy as found condition on</w:t>
      </w:r>
    </w:p>
    <w:p w14:paraId="58779B7C" w14:textId="77777777" w:rsidR="00FB1A27" w:rsidRDefault="00FB1A27" w:rsidP="00FB1A27">
      <w:pPr>
        <w:pStyle w:val="NoSpacing"/>
      </w:pPr>
      <w:r>
        <w:t>completion.</w:t>
      </w:r>
    </w:p>
    <w:p w14:paraId="7F94BF88" w14:textId="77777777" w:rsidR="00FB1A27" w:rsidRDefault="00FB1A27" w:rsidP="00FB1A27">
      <w:pPr>
        <w:pStyle w:val="NoSpacing"/>
      </w:pPr>
      <w:r>
        <w:t xml:space="preserve">c. Survey Before Demolitions and refer to the asbestos report provided by the </w:t>
      </w:r>
      <w:proofErr w:type="gramStart"/>
      <w:r>
        <w:t>Client</w:t>
      </w:r>
      <w:proofErr w:type="gramEnd"/>
    </w:p>
    <w:p w14:paraId="0884BC4C" w14:textId="77777777" w:rsidR="00FB1A27" w:rsidRDefault="00FB1A27" w:rsidP="00FB1A27">
      <w:pPr>
        <w:pStyle w:val="NoSpacing"/>
      </w:pPr>
      <w:r>
        <w:t xml:space="preserve">and any engineer’s advice in respect of temporary propping works during demolition. </w:t>
      </w:r>
    </w:p>
    <w:p w14:paraId="673854B2" w14:textId="77777777" w:rsidR="00FB1A27" w:rsidRDefault="00FB1A27" w:rsidP="00FB1A27"/>
    <w:p w14:paraId="77162D7E" w14:textId="77777777" w:rsidR="00FB1A27" w:rsidRDefault="00FB1A27" w:rsidP="00FB1A27"/>
    <w:p w14:paraId="1A5C66AF" w14:textId="77777777" w:rsidR="00FB1A27" w:rsidRDefault="00FB1A27" w:rsidP="00FB1A27">
      <w:pPr>
        <w:rPr>
          <w:b/>
          <w:bCs/>
        </w:rPr>
      </w:pPr>
      <w:r>
        <w:t xml:space="preserve"> </w:t>
      </w:r>
      <w:r w:rsidRPr="00350F29">
        <w:rPr>
          <w:b/>
          <w:bCs/>
        </w:rPr>
        <w:t>Architect</w:t>
      </w:r>
    </w:p>
    <w:p w14:paraId="65DC1439" w14:textId="77777777" w:rsidR="00FB1A27" w:rsidRPr="00534BFA" w:rsidRDefault="00FB1A27" w:rsidP="00FB1A27">
      <w:pPr>
        <w:rPr>
          <w:rFonts w:cstheme="minorHAnsi"/>
        </w:rPr>
      </w:pPr>
      <w:r w:rsidRPr="00534BFA">
        <w:rPr>
          <w:rFonts w:cstheme="minorHAnsi"/>
        </w:rPr>
        <w:t xml:space="preserve">J E </w:t>
      </w:r>
      <w:proofErr w:type="spellStart"/>
      <w:r w:rsidRPr="00534BFA">
        <w:rPr>
          <w:rFonts w:cstheme="minorHAnsi"/>
        </w:rPr>
        <w:t>Tily</w:t>
      </w:r>
      <w:proofErr w:type="spellEnd"/>
      <w:r w:rsidRPr="00534BFA">
        <w:rPr>
          <w:rFonts w:cstheme="minorHAnsi"/>
        </w:rPr>
        <w:t xml:space="preserve"> Architecture</w:t>
      </w:r>
    </w:p>
    <w:p w14:paraId="4700C7F1" w14:textId="77777777" w:rsidR="00FB1A27" w:rsidRPr="00534BFA" w:rsidRDefault="00FB1A27" w:rsidP="00FB1A27">
      <w:pPr>
        <w:pStyle w:val="xmsonormal"/>
        <w:shd w:val="clear" w:color="auto" w:fill="FFFFFF"/>
        <w:spacing w:before="0" w:beforeAutospacing="0" w:after="0" w:afterAutospacing="0"/>
        <w:rPr>
          <w:rFonts w:asciiTheme="minorHAnsi" w:hAnsiTheme="minorHAnsi" w:cstheme="minorHAnsi"/>
          <w:color w:val="242424"/>
          <w:sz w:val="22"/>
          <w:szCs w:val="22"/>
        </w:rPr>
      </w:pPr>
      <w:r w:rsidRPr="00534BFA">
        <w:rPr>
          <w:rFonts w:asciiTheme="minorHAnsi" w:hAnsiTheme="minorHAnsi" w:cstheme="minorHAnsi"/>
          <w:color w:val="585C3B"/>
          <w:sz w:val="22"/>
          <w:szCs w:val="22"/>
          <w:bdr w:val="none" w:sz="0" w:space="0" w:color="auto" w:frame="1"/>
        </w:rPr>
        <w:t>Office 2, 50 Fore Street, Bodmin, Cornwall PL31 2HL </w:t>
      </w:r>
    </w:p>
    <w:p w14:paraId="04033E59" w14:textId="77777777" w:rsidR="00FB1A27" w:rsidRPr="00534BFA" w:rsidRDefault="00FB1A27" w:rsidP="00FB1A27">
      <w:pPr>
        <w:pStyle w:val="xmsonormal"/>
        <w:shd w:val="clear" w:color="auto" w:fill="FFFFFF"/>
        <w:spacing w:before="0" w:beforeAutospacing="0" w:after="0" w:afterAutospacing="0"/>
        <w:rPr>
          <w:rFonts w:asciiTheme="minorHAnsi" w:hAnsiTheme="minorHAnsi" w:cstheme="minorHAnsi"/>
          <w:color w:val="242424"/>
          <w:sz w:val="22"/>
          <w:szCs w:val="22"/>
        </w:rPr>
      </w:pPr>
      <w:r w:rsidRPr="00534BFA">
        <w:rPr>
          <w:rFonts w:asciiTheme="minorHAnsi" w:hAnsiTheme="minorHAnsi" w:cstheme="minorHAnsi"/>
          <w:color w:val="585C3B"/>
          <w:sz w:val="22"/>
          <w:szCs w:val="22"/>
          <w:bdr w:val="none" w:sz="0" w:space="0" w:color="auto" w:frame="1"/>
        </w:rPr>
        <w:t>01208 269780 | </w:t>
      </w:r>
      <w:hyperlink r:id="rId7" w:tgtFrame="_blank" w:history="1">
        <w:r w:rsidRPr="00534BFA">
          <w:rPr>
            <w:rStyle w:val="Hyperlink"/>
            <w:rFonts w:asciiTheme="minorHAnsi" w:hAnsiTheme="minorHAnsi" w:cstheme="minorHAnsi"/>
            <w:color w:val="585C3B"/>
            <w:sz w:val="22"/>
            <w:szCs w:val="22"/>
            <w:bdr w:val="none" w:sz="0" w:space="0" w:color="auto" w:frame="1"/>
          </w:rPr>
          <w:t>enquiries@jetily.co.uk</w:t>
        </w:r>
      </w:hyperlink>
      <w:r w:rsidRPr="00534BFA">
        <w:rPr>
          <w:rFonts w:asciiTheme="minorHAnsi" w:hAnsiTheme="minorHAnsi" w:cstheme="minorHAnsi"/>
          <w:color w:val="585C3B"/>
          <w:sz w:val="22"/>
          <w:szCs w:val="22"/>
          <w:bdr w:val="none" w:sz="0" w:space="0" w:color="auto" w:frame="1"/>
        </w:rPr>
        <w:t> | </w:t>
      </w:r>
      <w:hyperlink r:id="rId8" w:tgtFrame="_blank" w:tooltip="Protected by Outlook: http://www.jetily.co.uk/. Click or tap to follow the link." w:history="1">
        <w:r w:rsidRPr="00534BFA">
          <w:rPr>
            <w:rStyle w:val="Hyperlink"/>
            <w:rFonts w:asciiTheme="minorHAnsi" w:hAnsiTheme="minorHAnsi" w:cstheme="minorHAnsi"/>
            <w:color w:val="585C3B"/>
            <w:sz w:val="22"/>
            <w:szCs w:val="22"/>
            <w:bdr w:val="none" w:sz="0" w:space="0" w:color="auto" w:frame="1"/>
          </w:rPr>
          <w:t>www.jetily.co.uk</w:t>
        </w:r>
      </w:hyperlink>
    </w:p>
    <w:p w14:paraId="0B7B8EFD" w14:textId="77777777" w:rsidR="00FB1A27" w:rsidRPr="00534BFA" w:rsidRDefault="00FB1A27" w:rsidP="00FB1A27">
      <w:pPr>
        <w:rPr>
          <w:rFonts w:cstheme="minorHAnsi"/>
        </w:rPr>
      </w:pPr>
    </w:p>
    <w:p w14:paraId="1E292B4C" w14:textId="77777777" w:rsidR="00FB1A27" w:rsidRDefault="00FB1A27" w:rsidP="00FB1A27"/>
    <w:p w14:paraId="2C6EBC9B" w14:textId="77777777" w:rsidR="00FB1A27" w:rsidRDefault="00FB1A27" w:rsidP="00FB1A27"/>
    <w:p w14:paraId="2F46506A" w14:textId="77777777" w:rsidR="00FB1A27" w:rsidRDefault="00FB1A27" w:rsidP="00FB1A27">
      <w:r w:rsidRPr="00350F29">
        <w:rPr>
          <w:b/>
          <w:bCs/>
        </w:rPr>
        <w:t>Project Manager</w:t>
      </w:r>
      <w:r>
        <w:t xml:space="preserve"> If Required</w:t>
      </w:r>
    </w:p>
    <w:p w14:paraId="6DA93BAB" w14:textId="7470E153" w:rsidR="00FB1A27" w:rsidRDefault="00FB1A27" w:rsidP="00FB1A27">
      <w:r>
        <w:t>TBC</w:t>
      </w:r>
    </w:p>
    <w:p w14:paraId="106301C4" w14:textId="77777777" w:rsidR="00FB1A27" w:rsidRDefault="00FB1A27" w:rsidP="00FB1A27">
      <w:pPr>
        <w:rPr>
          <w:b/>
          <w:bCs/>
        </w:rPr>
      </w:pPr>
      <w:r w:rsidRPr="00350F29">
        <w:rPr>
          <w:b/>
          <w:bCs/>
        </w:rPr>
        <w:t xml:space="preserve">Contractor Administrator </w:t>
      </w:r>
    </w:p>
    <w:p w14:paraId="41476C62" w14:textId="77777777" w:rsidR="00FB1A27" w:rsidRPr="00446E28" w:rsidRDefault="00FB1A27" w:rsidP="00FB1A27">
      <w:r>
        <w:t>TBC</w:t>
      </w:r>
    </w:p>
    <w:p w14:paraId="6C15BD92" w14:textId="77777777" w:rsidR="00FB1A27" w:rsidRDefault="00FB1A27" w:rsidP="00FB1A27">
      <w:pPr>
        <w:rPr>
          <w:b/>
          <w:bCs/>
        </w:rPr>
      </w:pPr>
      <w:r>
        <w:t xml:space="preserve"> </w:t>
      </w:r>
      <w:r w:rsidRPr="00350F29">
        <w:rPr>
          <w:b/>
          <w:bCs/>
        </w:rPr>
        <w:t xml:space="preserve">Quantity Surveyor </w:t>
      </w:r>
    </w:p>
    <w:p w14:paraId="19167F4E" w14:textId="77777777" w:rsidR="00FB1A27" w:rsidRPr="00446E28" w:rsidRDefault="00FB1A27" w:rsidP="00FB1A27">
      <w:r>
        <w:t xml:space="preserve">Non </w:t>
      </w:r>
      <w:proofErr w:type="gramStart"/>
      <w:r>
        <w:t>appointed</w:t>
      </w:r>
      <w:proofErr w:type="gramEnd"/>
    </w:p>
    <w:p w14:paraId="0F1E9128" w14:textId="77777777" w:rsidR="00FB1A27" w:rsidRPr="00350F29" w:rsidRDefault="00FB1A27" w:rsidP="00FB1A27">
      <w:pPr>
        <w:rPr>
          <w:b/>
          <w:bCs/>
        </w:rPr>
      </w:pPr>
      <w:r w:rsidRPr="00350F29">
        <w:rPr>
          <w:b/>
          <w:bCs/>
        </w:rPr>
        <w:t>Structural Engineer</w:t>
      </w:r>
    </w:p>
    <w:p w14:paraId="22B35964" w14:textId="77777777" w:rsidR="00FB1A27" w:rsidRDefault="00FB1A27" w:rsidP="00FB1A27">
      <w:r>
        <w:t xml:space="preserve">Name: Cornwall Design Engineering Consultants (CDEC) Address: Unit 17 St Austell Business Park St Austell Cornwall PL25 4FD Telephone: 01208 78655 </w:t>
      </w:r>
    </w:p>
    <w:p w14:paraId="55790B19" w14:textId="77777777" w:rsidR="00FB1A27" w:rsidRDefault="00FB1A27" w:rsidP="00FB1A27"/>
    <w:p w14:paraId="1FAB99A6" w14:textId="77777777" w:rsidR="00FB1A27" w:rsidRDefault="00FB1A27" w:rsidP="00FB1A27">
      <w:r w:rsidRPr="00350F29">
        <w:rPr>
          <w:b/>
          <w:bCs/>
        </w:rPr>
        <w:t xml:space="preserve"> CDM Advisor</w:t>
      </w:r>
      <w:r>
        <w:t xml:space="preserve"> </w:t>
      </w:r>
    </w:p>
    <w:p w14:paraId="1532276F" w14:textId="77777777" w:rsidR="00FB1A27" w:rsidRDefault="00FB1A27" w:rsidP="00FB1A27">
      <w:r>
        <w:t>TBC</w:t>
      </w:r>
    </w:p>
    <w:p w14:paraId="401F94A8" w14:textId="77777777" w:rsidR="00FB1A27" w:rsidRPr="00534BFA" w:rsidRDefault="00FB1A27" w:rsidP="00FB1A27">
      <w:pPr>
        <w:rPr>
          <w:b/>
          <w:bCs/>
        </w:rPr>
      </w:pPr>
      <w:r w:rsidRPr="00534BFA">
        <w:rPr>
          <w:b/>
          <w:bCs/>
        </w:rPr>
        <w:t>Building Cont</w:t>
      </w:r>
      <w:r>
        <w:rPr>
          <w:b/>
          <w:bCs/>
        </w:rPr>
        <w:t>r</w:t>
      </w:r>
      <w:r w:rsidRPr="00534BFA">
        <w:rPr>
          <w:b/>
          <w:bCs/>
        </w:rPr>
        <w:t>ol officer</w:t>
      </w:r>
    </w:p>
    <w:p w14:paraId="1696C7E0" w14:textId="77777777" w:rsidR="00FB1A27" w:rsidRDefault="00FB1A27" w:rsidP="00FB1A27">
      <w:r>
        <w:t xml:space="preserve">Local Authority Building Control Application Reference Number:  Contact: </w:t>
      </w:r>
      <w:r w:rsidRPr="003E6821">
        <w:rPr>
          <w:b/>
          <w:bCs/>
        </w:rPr>
        <w:t xml:space="preserve">TOM </w:t>
      </w:r>
      <w:proofErr w:type="gramStart"/>
      <w:r w:rsidRPr="003E6821">
        <w:rPr>
          <w:b/>
          <w:bCs/>
        </w:rPr>
        <w:t>FLETCHER</w:t>
      </w:r>
      <w:r>
        <w:t xml:space="preserve">  Address</w:t>
      </w:r>
      <w:proofErr w:type="gramEnd"/>
      <w:r>
        <w:t xml:space="preserve">: Planning and Sustainable Development Service, Cornwall Council, Chy </w:t>
      </w:r>
      <w:proofErr w:type="spellStart"/>
      <w:r>
        <w:t>Trevail</w:t>
      </w:r>
      <w:proofErr w:type="spellEnd"/>
      <w:r>
        <w:t>, Beacon Technology Park, Bodmin, Cornwall, PL31 2FR Telephone: 01208 265677</w:t>
      </w:r>
    </w:p>
    <w:p w14:paraId="317EA3DC" w14:textId="77777777" w:rsidR="00FB1A27" w:rsidRDefault="00FB1A27" w:rsidP="00FB1A27"/>
    <w:p w14:paraId="6260ED56" w14:textId="77777777" w:rsidR="00FB1A27" w:rsidRDefault="00FB1A27" w:rsidP="00FB1A27">
      <w:pPr>
        <w:rPr>
          <w:b/>
          <w:bCs/>
        </w:rPr>
      </w:pPr>
      <w:r w:rsidRPr="00350F29">
        <w:rPr>
          <w:b/>
          <w:bCs/>
        </w:rPr>
        <w:t xml:space="preserve">BUILDING CONTROL APPROVAL </w:t>
      </w:r>
    </w:p>
    <w:p w14:paraId="3B7DE1D8" w14:textId="77777777" w:rsidR="00FB1A27" w:rsidRPr="00446E28" w:rsidRDefault="00FB1A27" w:rsidP="00FB1A27">
      <w:pPr>
        <w:rPr>
          <w:b/>
          <w:bCs/>
        </w:rPr>
      </w:pPr>
      <w:r w:rsidRPr="00446E28">
        <w:rPr>
          <w:rFonts w:ascii="Segoe UI" w:hAnsi="Segoe UI" w:cs="Segoe UI"/>
          <w:b/>
          <w:bCs/>
          <w:color w:val="424242"/>
          <w:shd w:val="clear" w:color="auto" w:fill="FFFFFF"/>
        </w:rPr>
        <w:t>RE: BC19/00840/COTFP</w:t>
      </w:r>
    </w:p>
    <w:p w14:paraId="674E00FF" w14:textId="77777777" w:rsidR="00FB1A27" w:rsidRDefault="00FB1A27" w:rsidP="00FB1A27">
      <w:pPr>
        <w:pStyle w:val="NoSpacing"/>
      </w:pPr>
      <w:r>
        <w:t xml:space="preserve">a. All works to be in accordance with the current building regulations, including the </w:t>
      </w:r>
    </w:p>
    <w:p w14:paraId="36891532" w14:textId="77777777" w:rsidR="00FB1A27" w:rsidRDefault="00FB1A27" w:rsidP="00FB1A27">
      <w:pPr>
        <w:pStyle w:val="NoSpacing"/>
      </w:pPr>
      <w:r>
        <w:t xml:space="preserve">latest supplementary amendments for </w:t>
      </w:r>
      <w:proofErr w:type="gramStart"/>
      <w:r>
        <w:t>refurbishment, and</w:t>
      </w:r>
      <w:proofErr w:type="gramEnd"/>
      <w:r>
        <w:t xml:space="preserve"> are to be to the satisfaction of the building control officer.</w:t>
      </w:r>
    </w:p>
    <w:p w14:paraId="43FF01D8" w14:textId="77777777" w:rsidR="00FB1A27" w:rsidRDefault="00FB1A27" w:rsidP="00FB1A27">
      <w:pPr>
        <w:pStyle w:val="NoSpacing"/>
      </w:pPr>
      <w:r>
        <w:t xml:space="preserve">The information in this section relates to Building Control matters </w:t>
      </w:r>
      <w:proofErr w:type="gramStart"/>
      <w:r>
        <w:t>only</w:t>
      </w:r>
      <w:proofErr w:type="gramEnd"/>
      <w:r>
        <w:t xml:space="preserve"> </w:t>
      </w:r>
    </w:p>
    <w:p w14:paraId="28F69DC7" w14:textId="77777777" w:rsidR="00FB1A27" w:rsidRDefault="00FB1A27" w:rsidP="00FB1A27">
      <w:pPr>
        <w:pStyle w:val="NoSpacing"/>
      </w:pPr>
    </w:p>
    <w:p w14:paraId="180F9AC3" w14:textId="77777777" w:rsidR="00FB1A27" w:rsidRDefault="00FB1A27" w:rsidP="00FB1A27">
      <w:pPr>
        <w:pStyle w:val="NoSpacing"/>
        <w:rPr>
          <w:b/>
          <w:bCs/>
        </w:rPr>
      </w:pPr>
    </w:p>
    <w:p w14:paraId="29B0D88C" w14:textId="77777777" w:rsidR="00FB1A27" w:rsidRDefault="00FB1A27" w:rsidP="00FB1A27">
      <w:pPr>
        <w:pStyle w:val="NoSpacing"/>
        <w:rPr>
          <w:b/>
          <w:bCs/>
        </w:rPr>
      </w:pPr>
    </w:p>
    <w:p w14:paraId="0070450F" w14:textId="77777777" w:rsidR="00FB1A27" w:rsidRDefault="00FB1A27" w:rsidP="00FB1A27">
      <w:pPr>
        <w:pStyle w:val="NoSpacing"/>
        <w:rPr>
          <w:b/>
          <w:bCs/>
        </w:rPr>
      </w:pPr>
    </w:p>
    <w:p w14:paraId="6E160DE3" w14:textId="77777777" w:rsidR="00FB1A27" w:rsidRDefault="00FB1A27" w:rsidP="00FB1A27">
      <w:pPr>
        <w:pStyle w:val="NoSpacing"/>
        <w:rPr>
          <w:b/>
          <w:bCs/>
        </w:rPr>
      </w:pPr>
    </w:p>
    <w:p w14:paraId="5F1FBB92" w14:textId="77777777" w:rsidR="00FB1A27" w:rsidRDefault="00FB1A27" w:rsidP="00FB1A27">
      <w:pPr>
        <w:pStyle w:val="NoSpacing"/>
        <w:rPr>
          <w:b/>
          <w:bCs/>
        </w:rPr>
      </w:pPr>
      <w:r>
        <w:rPr>
          <w:b/>
          <w:bCs/>
        </w:rPr>
        <w:t>2</w:t>
      </w:r>
      <w:r w:rsidRPr="00350F29">
        <w:rPr>
          <w:b/>
          <w:bCs/>
        </w:rPr>
        <w:t xml:space="preserve">. GENERAL </w:t>
      </w:r>
    </w:p>
    <w:p w14:paraId="5F6BAA07" w14:textId="77777777" w:rsidR="00FB1A27" w:rsidRPr="00350F29" w:rsidRDefault="00FB1A27" w:rsidP="00FB1A27">
      <w:pPr>
        <w:pStyle w:val="NoSpacing"/>
        <w:rPr>
          <w:b/>
          <w:bCs/>
        </w:rPr>
      </w:pPr>
    </w:p>
    <w:p w14:paraId="4066AE27" w14:textId="77777777" w:rsidR="00FB1A27" w:rsidRDefault="00FB1A27" w:rsidP="00FB1A27">
      <w:pPr>
        <w:pStyle w:val="NoSpacing"/>
      </w:pPr>
      <w:r>
        <w:t xml:space="preserve">a. All works to be in accordance with the current Building Regulations, and </w:t>
      </w:r>
      <w:proofErr w:type="gramStart"/>
      <w:r>
        <w:t>all</w:t>
      </w:r>
      <w:proofErr w:type="gramEnd"/>
      <w:r>
        <w:t xml:space="preserve"> </w:t>
      </w:r>
    </w:p>
    <w:p w14:paraId="3E33DF51" w14:textId="77777777" w:rsidR="00FB1A27" w:rsidRDefault="00FB1A27" w:rsidP="00FB1A27">
      <w:pPr>
        <w:pStyle w:val="NoSpacing"/>
      </w:pPr>
      <w:r>
        <w:t>amendments, and are to be to the satisfaction of the Architect. Engineers’ drawings and specification.</w:t>
      </w:r>
    </w:p>
    <w:p w14:paraId="670AF566" w14:textId="77777777" w:rsidR="00FB1A27" w:rsidRDefault="00FB1A27" w:rsidP="00FB1A27">
      <w:pPr>
        <w:pStyle w:val="NoSpacing"/>
      </w:pPr>
    </w:p>
    <w:p w14:paraId="2A753521" w14:textId="77777777" w:rsidR="00FB1A27" w:rsidRDefault="00FB1A27" w:rsidP="00FB1A27">
      <w:pPr>
        <w:pStyle w:val="NoSpacing"/>
      </w:pPr>
      <w:r>
        <w:t xml:space="preserve">Consultant and Health and Safety documents all need to be read in </w:t>
      </w:r>
    </w:p>
    <w:p w14:paraId="6D83FC1E" w14:textId="77777777" w:rsidR="00FB1A27" w:rsidRDefault="00FB1A27" w:rsidP="00FB1A27">
      <w:pPr>
        <w:pStyle w:val="NoSpacing"/>
      </w:pPr>
      <w:r>
        <w:t>conjunction with each other.</w:t>
      </w:r>
    </w:p>
    <w:p w14:paraId="7B6BEF86" w14:textId="77777777" w:rsidR="00FB1A27" w:rsidRDefault="00FB1A27" w:rsidP="00FB1A27">
      <w:pPr>
        <w:pStyle w:val="NoSpacing"/>
      </w:pPr>
    </w:p>
    <w:p w14:paraId="76D0E5C8" w14:textId="77777777" w:rsidR="00FB1A27" w:rsidRDefault="00FB1A27" w:rsidP="00FB1A27">
      <w:pPr>
        <w:pStyle w:val="NoSpacing"/>
      </w:pPr>
      <w:r>
        <w:lastRenderedPageBreak/>
        <w:t xml:space="preserve">b. All materials and workmanship to be in accordance with current British &amp; </w:t>
      </w:r>
    </w:p>
    <w:p w14:paraId="470C1E78" w14:textId="77777777" w:rsidR="00FB1A27" w:rsidRDefault="00FB1A27" w:rsidP="00FB1A27">
      <w:pPr>
        <w:pStyle w:val="NoSpacing"/>
      </w:pPr>
      <w:r>
        <w:t xml:space="preserve">European Standards and Codes of Practice by BSI including the </w:t>
      </w:r>
      <w:proofErr w:type="gramStart"/>
      <w:r>
        <w:t>latest</w:t>
      </w:r>
      <w:proofErr w:type="gramEnd"/>
      <w:r>
        <w:t xml:space="preserve"> </w:t>
      </w:r>
    </w:p>
    <w:p w14:paraId="36F9C254" w14:textId="77777777" w:rsidR="00FB1A27" w:rsidRDefault="00FB1A27" w:rsidP="00FB1A27">
      <w:pPr>
        <w:pStyle w:val="NoSpacing"/>
      </w:pPr>
      <w:r>
        <w:t xml:space="preserve">supplementary amendments. Reference should be made to BS 8000 series of </w:t>
      </w:r>
    </w:p>
    <w:p w14:paraId="26A0D71A" w14:textId="77777777" w:rsidR="00FB1A27" w:rsidRDefault="00FB1A27" w:rsidP="00FB1A27">
      <w:pPr>
        <w:pStyle w:val="NoSpacing"/>
      </w:pPr>
      <w:r>
        <w:t>documents Parts 1-16, Workmanship on Building Sites.</w:t>
      </w:r>
    </w:p>
    <w:p w14:paraId="0368B7F9" w14:textId="77777777" w:rsidR="00FB1A27" w:rsidRDefault="00FB1A27" w:rsidP="00FB1A27">
      <w:pPr>
        <w:pStyle w:val="NoSpacing"/>
      </w:pPr>
    </w:p>
    <w:p w14:paraId="63666F6C" w14:textId="77777777" w:rsidR="00FB1A27" w:rsidRDefault="00FB1A27" w:rsidP="00FB1A27">
      <w:pPr>
        <w:pStyle w:val="NoSpacing"/>
      </w:pPr>
    </w:p>
    <w:p w14:paraId="6BCD6344" w14:textId="77777777" w:rsidR="00FB1A27" w:rsidRDefault="00FB1A27" w:rsidP="00FB1A27">
      <w:pPr>
        <w:pStyle w:val="NoSpacing"/>
      </w:pPr>
      <w:r>
        <w:t xml:space="preserve">c. No works to commence without reference to the full asbestos survey. Contractor </w:t>
      </w:r>
    </w:p>
    <w:p w14:paraId="41660A29" w14:textId="77777777" w:rsidR="00FB1A27" w:rsidRDefault="00FB1A27" w:rsidP="00FB1A27">
      <w:pPr>
        <w:pStyle w:val="NoSpacing"/>
      </w:pPr>
      <w:r>
        <w:t xml:space="preserve">to provide method statements. All works to be in line with Health and Safety </w:t>
      </w:r>
    </w:p>
    <w:p w14:paraId="02A09473" w14:textId="77777777" w:rsidR="00FB1A27" w:rsidRDefault="00FB1A27" w:rsidP="00FB1A27">
      <w:pPr>
        <w:pStyle w:val="NoSpacing"/>
      </w:pPr>
      <w:r>
        <w:t>Executive (HSE) guidance and the Control of Asbestos Regulations 2012.</w:t>
      </w:r>
    </w:p>
    <w:p w14:paraId="656BB32D" w14:textId="77777777" w:rsidR="00FB1A27" w:rsidRDefault="00FB1A27" w:rsidP="00FB1A27">
      <w:pPr>
        <w:pStyle w:val="NoSpacing"/>
      </w:pPr>
      <w:r>
        <w:t xml:space="preserve">d. Should any asbestos or any substance or dust which is, or could be, suspected to </w:t>
      </w:r>
    </w:p>
    <w:p w14:paraId="6FC5B66A" w14:textId="77777777" w:rsidR="00FB1A27" w:rsidRDefault="00FB1A27" w:rsidP="00FB1A27">
      <w:pPr>
        <w:pStyle w:val="NoSpacing"/>
      </w:pPr>
      <w:r>
        <w:t xml:space="preserve">be asbestos, be found that is not identified as part of the asbestos survey, the </w:t>
      </w:r>
    </w:p>
    <w:p w14:paraId="0EF3F506" w14:textId="77777777" w:rsidR="00FB1A27" w:rsidRDefault="00FB1A27" w:rsidP="00FB1A27">
      <w:pPr>
        <w:pStyle w:val="NoSpacing"/>
      </w:pPr>
      <w:r>
        <w:t xml:space="preserve">Contractor must stop the work in the area immediately, make safe the works, </w:t>
      </w:r>
    </w:p>
    <w:p w14:paraId="400BAC0A" w14:textId="77777777" w:rsidR="00FB1A27" w:rsidRDefault="00FB1A27" w:rsidP="00FB1A27">
      <w:pPr>
        <w:pStyle w:val="NoSpacing"/>
      </w:pPr>
      <w:r>
        <w:t xml:space="preserve">seal and secure the area and report to the Project Manager for </w:t>
      </w:r>
      <w:proofErr w:type="gramStart"/>
      <w:r>
        <w:t>further</w:t>
      </w:r>
      <w:proofErr w:type="gramEnd"/>
      <w:r>
        <w:t xml:space="preserve"> </w:t>
      </w:r>
    </w:p>
    <w:p w14:paraId="1AD3D2B4" w14:textId="77777777" w:rsidR="00FB1A27" w:rsidRDefault="00FB1A27" w:rsidP="00FB1A27">
      <w:pPr>
        <w:pStyle w:val="NoSpacing"/>
      </w:pPr>
      <w:r>
        <w:t xml:space="preserve">instruction. The Contractor must allow for any reasonable minor </w:t>
      </w:r>
      <w:proofErr w:type="gramStart"/>
      <w:r>
        <w:t>disruptions</w:t>
      </w:r>
      <w:proofErr w:type="gramEnd"/>
      <w:r>
        <w:t xml:space="preserve"> </w:t>
      </w:r>
    </w:p>
    <w:p w14:paraId="4B46F96A" w14:textId="77777777" w:rsidR="00FB1A27" w:rsidRDefault="00FB1A27" w:rsidP="00FB1A27">
      <w:pPr>
        <w:pStyle w:val="NoSpacing"/>
      </w:pPr>
      <w:r>
        <w:t>which may arise.</w:t>
      </w:r>
    </w:p>
    <w:p w14:paraId="7CDB2FEB" w14:textId="77777777" w:rsidR="00FB1A27" w:rsidRDefault="00FB1A27" w:rsidP="00FB1A27">
      <w:pPr>
        <w:pStyle w:val="NoSpacing"/>
      </w:pPr>
    </w:p>
    <w:p w14:paraId="7FCA5775" w14:textId="77777777" w:rsidR="00FB1A27" w:rsidRDefault="00FB1A27" w:rsidP="00FB1A27">
      <w:pPr>
        <w:pStyle w:val="NoSpacing"/>
      </w:pPr>
      <w:r>
        <w:t xml:space="preserve">e. Client to confirm all existing utility services to ensure that the Contractor is entirely informed of existing electrical, </w:t>
      </w:r>
    </w:p>
    <w:p w14:paraId="108A24E9" w14:textId="77777777" w:rsidR="00FB1A27" w:rsidRDefault="00FB1A27" w:rsidP="00FB1A27">
      <w:pPr>
        <w:pStyle w:val="NoSpacing"/>
      </w:pPr>
      <w:r>
        <w:t>plumbing, security links and telecommunications prior to carrying out any works.</w:t>
      </w:r>
    </w:p>
    <w:p w14:paraId="1EB6A66F" w14:textId="77777777" w:rsidR="00FB1A27" w:rsidRDefault="00FB1A27" w:rsidP="00FB1A27">
      <w:pPr>
        <w:pStyle w:val="NoSpacing"/>
      </w:pPr>
    </w:p>
    <w:p w14:paraId="601BB51B" w14:textId="77777777" w:rsidR="00FB1A27" w:rsidRDefault="00FB1A27" w:rsidP="00FB1A27">
      <w:pPr>
        <w:pStyle w:val="NoSpacing"/>
      </w:pPr>
      <w:r>
        <w:t xml:space="preserve">f. Contractor to assume usage of existing building </w:t>
      </w:r>
      <w:proofErr w:type="gramStart"/>
      <w:r>
        <w:t>services  in</w:t>
      </w:r>
      <w:proofErr w:type="gramEnd"/>
      <w:r>
        <w:t xml:space="preserve"> carrying out the works that does not provide disruption to the running of regular services outside the scope of works. </w:t>
      </w:r>
    </w:p>
    <w:p w14:paraId="21FFC346" w14:textId="77777777" w:rsidR="00FB1A27" w:rsidRDefault="00FB1A27" w:rsidP="00FB1A27">
      <w:pPr>
        <w:pStyle w:val="NoSpacing"/>
      </w:pPr>
      <w:r>
        <w:t xml:space="preserve">This is subject to a policy of fair and appropriate use.  </w:t>
      </w:r>
    </w:p>
    <w:p w14:paraId="6BF30E92" w14:textId="77777777" w:rsidR="00FB1A27" w:rsidRDefault="00FB1A27" w:rsidP="00FB1A27">
      <w:pPr>
        <w:pStyle w:val="NoSpacing"/>
      </w:pPr>
    </w:p>
    <w:p w14:paraId="6682F571" w14:textId="77777777" w:rsidR="00FB1A27" w:rsidRDefault="00FB1A27" w:rsidP="00FB1A27">
      <w:pPr>
        <w:pStyle w:val="NoSpacing"/>
      </w:pPr>
    </w:p>
    <w:p w14:paraId="490EDA60" w14:textId="77777777" w:rsidR="00FB1A27" w:rsidRPr="008940A3" w:rsidRDefault="00FB1A27" w:rsidP="00FB1A27">
      <w:pPr>
        <w:pStyle w:val="NoSpacing"/>
        <w:rPr>
          <w:b/>
          <w:bCs/>
        </w:rPr>
      </w:pPr>
      <w:r>
        <w:rPr>
          <w:b/>
          <w:bCs/>
        </w:rPr>
        <w:t>3. DEM</w:t>
      </w:r>
      <w:r w:rsidRPr="008940A3">
        <w:rPr>
          <w:b/>
          <w:bCs/>
        </w:rPr>
        <w:t>OLITION</w:t>
      </w:r>
    </w:p>
    <w:p w14:paraId="59DC650C" w14:textId="77777777" w:rsidR="00FB1A27" w:rsidRDefault="00FB1A27" w:rsidP="00FB1A27">
      <w:pPr>
        <w:pStyle w:val="NoSpacing"/>
      </w:pPr>
      <w:r>
        <w:t xml:space="preserve">a. Clearing Site Following any Demolitions will be required show ‘transfer </w:t>
      </w:r>
      <w:proofErr w:type="gramStart"/>
      <w:r>
        <w:t>notes’</w:t>
      </w:r>
      <w:proofErr w:type="gramEnd"/>
    </w:p>
    <w:p w14:paraId="771D64D5" w14:textId="77777777" w:rsidR="00FB1A27" w:rsidRDefault="00FB1A27" w:rsidP="00FB1A27">
      <w:pPr>
        <w:pStyle w:val="NoSpacing"/>
      </w:pPr>
    </w:p>
    <w:p w14:paraId="3DB239AA" w14:textId="77777777" w:rsidR="00FB1A27" w:rsidRDefault="00FB1A27" w:rsidP="00FB1A27">
      <w:pPr>
        <w:pStyle w:val="NoSpacing"/>
        <w:rPr>
          <w:b/>
          <w:bCs/>
        </w:rPr>
      </w:pPr>
      <w:r>
        <w:t>4.</w:t>
      </w:r>
      <w:r w:rsidRPr="00D65725">
        <w:rPr>
          <w:b/>
          <w:bCs/>
        </w:rPr>
        <w:t xml:space="preserve"> Prelims</w:t>
      </w:r>
    </w:p>
    <w:p w14:paraId="795AF304" w14:textId="77777777" w:rsidR="00FB1A27" w:rsidRPr="008A7CDE" w:rsidRDefault="00FB1A27" w:rsidP="00FB1A27">
      <w:pPr>
        <w:pStyle w:val="NoSpacing"/>
      </w:pPr>
      <w:r w:rsidRPr="008A7CDE">
        <w:t>To help reduce costs the Trustees have agreed to let the Contractor use the existing canteen and toilets during the works or for as long as they remain accessible during the project.</w:t>
      </w:r>
    </w:p>
    <w:p w14:paraId="3129CC80" w14:textId="77777777" w:rsidR="00FB1A27" w:rsidRPr="008A7CDE" w:rsidRDefault="00FB1A27" w:rsidP="00FB1A27">
      <w:pPr>
        <w:pStyle w:val="NoSpacing"/>
      </w:pPr>
      <w:r w:rsidRPr="008A7CDE">
        <w:t xml:space="preserve">The car park to the rear of the building can be used for storage and parking (to be returned in the same condition) </w:t>
      </w:r>
    </w:p>
    <w:p w14:paraId="2B9721A5" w14:textId="77777777" w:rsidR="00FB1A27" w:rsidRDefault="00FB1A27" w:rsidP="00FB1A27">
      <w:pPr>
        <w:pStyle w:val="NoSpacing"/>
      </w:pPr>
      <w:r w:rsidRPr="008A7CDE">
        <w:t xml:space="preserve">This is also for the use of </w:t>
      </w:r>
      <w:r>
        <w:t xml:space="preserve">hot </w:t>
      </w:r>
      <w:r w:rsidRPr="008A7CDE">
        <w:t xml:space="preserve">water and electric during working </w:t>
      </w:r>
      <w:proofErr w:type="gramStart"/>
      <w:r w:rsidRPr="008A7CDE">
        <w:t>hours</w:t>
      </w:r>
      <w:proofErr w:type="gramEnd"/>
    </w:p>
    <w:p w14:paraId="5FF273EE" w14:textId="77777777" w:rsidR="00FB1A27" w:rsidRPr="008A7CDE" w:rsidRDefault="00FB1A27" w:rsidP="00FB1A27">
      <w:pPr>
        <w:pStyle w:val="NoSpacing"/>
      </w:pPr>
    </w:p>
    <w:p w14:paraId="7166643F" w14:textId="77777777" w:rsidR="00B72208" w:rsidRDefault="00B72208" w:rsidP="00B72208">
      <w:pPr>
        <w:pStyle w:val="NoSpacing"/>
      </w:pPr>
      <w:r>
        <w:rPr>
          <w:b/>
          <w:bCs/>
        </w:rPr>
        <w:t>JCT MINOR WORKS BUILDING CONTRACT</w:t>
      </w:r>
    </w:p>
    <w:p w14:paraId="0020BF19" w14:textId="77777777" w:rsidR="00B72208" w:rsidRDefault="00B72208" w:rsidP="00B72208">
      <w:pPr>
        <w:pStyle w:val="NoSpacing"/>
      </w:pPr>
    </w:p>
    <w:p w14:paraId="034FDF74" w14:textId="6E9042F9" w:rsidR="00B72208" w:rsidRDefault="00B72208" w:rsidP="00B72208">
      <w:pPr>
        <w:pStyle w:val="NoSpacing"/>
      </w:pPr>
      <w:r>
        <w:t>The Contract: JCT Minor Works Building Contract with Contractor's Design 2016 Edition. Requirement: Allow for the obligations, liabilities and services described.</w:t>
      </w:r>
    </w:p>
    <w:p w14:paraId="557EA200" w14:textId="7E48D562" w:rsidR="00FB1A27" w:rsidRDefault="00FB1A27" w:rsidP="00B72208"/>
    <w:sectPr w:rsidR="00FB1A27">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96DF" w14:textId="77777777" w:rsidR="00781EC6" w:rsidRDefault="00781EC6" w:rsidP="00781EC6">
      <w:pPr>
        <w:spacing w:after="0" w:line="240" w:lineRule="auto"/>
      </w:pPr>
      <w:r>
        <w:separator/>
      </w:r>
    </w:p>
  </w:endnote>
  <w:endnote w:type="continuationSeparator" w:id="0">
    <w:p w14:paraId="0B456261" w14:textId="77777777" w:rsidR="00781EC6" w:rsidRDefault="00781EC6" w:rsidP="0078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5378" w14:textId="77777777" w:rsidR="00781EC6" w:rsidRDefault="00781EC6" w:rsidP="00781EC6">
      <w:pPr>
        <w:spacing w:after="0" w:line="240" w:lineRule="auto"/>
      </w:pPr>
      <w:r>
        <w:separator/>
      </w:r>
    </w:p>
  </w:footnote>
  <w:footnote w:type="continuationSeparator" w:id="0">
    <w:p w14:paraId="05062185" w14:textId="77777777" w:rsidR="00781EC6" w:rsidRDefault="00781EC6" w:rsidP="0078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CC67" w14:textId="2C2CA255" w:rsidR="00781EC6" w:rsidRDefault="00781EC6">
    <w:pPr>
      <w:pStyle w:val="Header"/>
    </w:pPr>
    <w:r>
      <w:rPr>
        <w:noProof/>
        <w14:ligatures w14:val="standardContextual"/>
      </w:rPr>
      <mc:AlternateContent>
        <mc:Choice Requires="wps">
          <w:drawing>
            <wp:anchor distT="0" distB="0" distL="0" distR="0" simplePos="0" relativeHeight="251659264" behindDoc="0" locked="0" layoutInCell="1" allowOverlap="1" wp14:anchorId="475C640E" wp14:editId="3A0468F4">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23CED" w14:textId="66F82F8E"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5C640E"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D523CED" w14:textId="66F82F8E"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A15" w14:textId="3785506F" w:rsidR="00781EC6" w:rsidRDefault="00781EC6">
    <w:pPr>
      <w:pStyle w:val="Header"/>
    </w:pPr>
    <w:r>
      <w:rPr>
        <w:noProof/>
        <w14:ligatures w14:val="standardContextual"/>
      </w:rPr>
      <mc:AlternateContent>
        <mc:Choice Requires="wps">
          <w:drawing>
            <wp:anchor distT="0" distB="0" distL="0" distR="0" simplePos="0" relativeHeight="251660288" behindDoc="0" locked="0" layoutInCell="1" allowOverlap="1" wp14:anchorId="106B8D97" wp14:editId="6757C6FE">
              <wp:simplePos x="914400" y="447675"/>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FBC45" w14:textId="55B69EFF"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6B8D97"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B0FBC45" w14:textId="55B69EFF"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B8D9" w14:textId="193C04A1" w:rsidR="00781EC6" w:rsidRDefault="00781EC6">
    <w:pPr>
      <w:pStyle w:val="Header"/>
    </w:pPr>
    <w:r>
      <w:rPr>
        <w:noProof/>
        <w14:ligatures w14:val="standardContextual"/>
      </w:rPr>
      <mc:AlternateContent>
        <mc:Choice Requires="wps">
          <w:drawing>
            <wp:anchor distT="0" distB="0" distL="0" distR="0" simplePos="0" relativeHeight="251658240" behindDoc="0" locked="0" layoutInCell="1" allowOverlap="1" wp14:anchorId="2E8A4E7C" wp14:editId="4EDA43D5">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DDD11" w14:textId="2536A188"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8A4E7C"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4A9DDD11" w14:textId="2536A188" w:rsidR="00781EC6" w:rsidRPr="00781EC6" w:rsidRDefault="00781EC6" w:rsidP="00781EC6">
                    <w:pPr>
                      <w:spacing w:after="0"/>
                      <w:rPr>
                        <w:rFonts w:ascii="Calibri" w:eastAsia="Calibri" w:hAnsi="Calibri" w:cs="Calibri"/>
                        <w:noProof/>
                        <w:color w:val="317100"/>
                        <w:sz w:val="20"/>
                        <w:szCs w:val="20"/>
                      </w:rPr>
                    </w:pPr>
                    <w:r w:rsidRPr="00781EC6">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11DC"/>
    <w:multiLevelType w:val="hybridMultilevel"/>
    <w:tmpl w:val="E76C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81EE0"/>
    <w:multiLevelType w:val="hybridMultilevel"/>
    <w:tmpl w:val="E66A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445DB"/>
    <w:multiLevelType w:val="hybridMultilevel"/>
    <w:tmpl w:val="60AC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93E1E"/>
    <w:multiLevelType w:val="hybridMultilevel"/>
    <w:tmpl w:val="7DA6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57391"/>
    <w:multiLevelType w:val="hybridMultilevel"/>
    <w:tmpl w:val="B208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8354F"/>
    <w:multiLevelType w:val="hybridMultilevel"/>
    <w:tmpl w:val="CE78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58D6"/>
    <w:multiLevelType w:val="hybridMultilevel"/>
    <w:tmpl w:val="90F2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9839">
    <w:abstractNumId w:val="1"/>
  </w:num>
  <w:num w:numId="2" w16cid:durableId="810099972">
    <w:abstractNumId w:val="3"/>
  </w:num>
  <w:num w:numId="3" w16cid:durableId="1726248948">
    <w:abstractNumId w:val="0"/>
  </w:num>
  <w:num w:numId="4" w16cid:durableId="1075320961">
    <w:abstractNumId w:val="2"/>
  </w:num>
  <w:num w:numId="5" w16cid:durableId="9109752">
    <w:abstractNumId w:val="6"/>
  </w:num>
  <w:num w:numId="6" w16cid:durableId="464397536">
    <w:abstractNumId w:val="4"/>
  </w:num>
  <w:num w:numId="7" w16cid:durableId="117572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27"/>
    <w:rsid w:val="00193E48"/>
    <w:rsid w:val="0026212F"/>
    <w:rsid w:val="002E0585"/>
    <w:rsid w:val="00357518"/>
    <w:rsid w:val="00365094"/>
    <w:rsid w:val="00411E99"/>
    <w:rsid w:val="004D3335"/>
    <w:rsid w:val="005A1BA7"/>
    <w:rsid w:val="005C76F5"/>
    <w:rsid w:val="005C7ADE"/>
    <w:rsid w:val="005D4E6F"/>
    <w:rsid w:val="00631937"/>
    <w:rsid w:val="006615DC"/>
    <w:rsid w:val="006B64E7"/>
    <w:rsid w:val="006F5E12"/>
    <w:rsid w:val="00700A58"/>
    <w:rsid w:val="007203F7"/>
    <w:rsid w:val="00754149"/>
    <w:rsid w:val="00754AE9"/>
    <w:rsid w:val="00781EC6"/>
    <w:rsid w:val="00790DB1"/>
    <w:rsid w:val="007A0ABE"/>
    <w:rsid w:val="00811B50"/>
    <w:rsid w:val="0082300E"/>
    <w:rsid w:val="00886637"/>
    <w:rsid w:val="0091717B"/>
    <w:rsid w:val="00B72208"/>
    <w:rsid w:val="00B76F83"/>
    <w:rsid w:val="00C2724E"/>
    <w:rsid w:val="00C34FFE"/>
    <w:rsid w:val="00C67C60"/>
    <w:rsid w:val="00CA5217"/>
    <w:rsid w:val="00D91138"/>
    <w:rsid w:val="00DC6FC3"/>
    <w:rsid w:val="00EB6B6F"/>
    <w:rsid w:val="00EB766B"/>
    <w:rsid w:val="00ED65F0"/>
    <w:rsid w:val="00EF3799"/>
    <w:rsid w:val="00FB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9C45"/>
  <w15:chartTrackingRefBased/>
  <w15:docId w15:val="{32A54886-C926-431F-BAAD-0843F7A2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1A27"/>
    <w:pPr>
      <w:spacing w:after="0" w:line="240" w:lineRule="auto"/>
    </w:pPr>
    <w:rPr>
      <w:kern w:val="0"/>
      <w14:ligatures w14:val="none"/>
    </w:rPr>
  </w:style>
  <w:style w:type="paragraph" w:customStyle="1" w:styleId="xmsonormal">
    <w:name w:val="x_msonormal"/>
    <w:basedOn w:val="Normal"/>
    <w:rsid w:val="00FB1A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B1A27"/>
    <w:rPr>
      <w:color w:val="0000FF"/>
      <w:u w:val="single"/>
    </w:rPr>
  </w:style>
  <w:style w:type="table" w:styleId="TableGrid">
    <w:name w:val="Table Grid"/>
    <w:basedOn w:val="TableNormal"/>
    <w:uiPriority w:val="39"/>
    <w:rsid w:val="00FB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jetily.co.uk%2F&amp;data=05%7C01%7C%7C06997099a34a498d9c9c08db1438e1fd%7C84df9e7fe9f640afb435aaaaaaaaaaaa%7C1%7C0%7C638126007068377462%7CUnknown%7CTWFpbGZsb3d8eyJWIjoiMC4wLjAwMDAiLCJQIjoiV2luMzIiLCJBTiI6Ik1haWwiLCJXVCI6Mn0%3D%7C3000%7C%7C%7C&amp;sdata=zAqUqCkNNxeZzy4hsB8xkwLd3xZHO5lPIFXykokr%2B3g%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jetil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riley</dc:creator>
  <cp:keywords/>
  <dc:description/>
  <cp:lastModifiedBy>Graham Woodworth</cp:lastModifiedBy>
  <cp:revision>2</cp:revision>
  <dcterms:created xsi:type="dcterms:W3CDTF">2024-04-18T12:48:00Z</dcterms:created>
  <dcterms:modified xsi:type="dcterms:W3CDTF">2024-04-18T12:48:00Z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2024-04-18T08:27:37Z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8fcd9d89-f950-45f6-a47a-86e7a7014cb3</vt:lpwstr>
  </property>
  <property fmtid="{D5CDD505-2E9C-101B-9397-08002B2CF9AE}" pid="11" name="MSIP_Label_bee4c20f-5817-432f-84ac-80a373257ed1_ContentBits">
    <vt:lpwstr>1</vt:lpwstr>
  </property>
</Properties>
</file>