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trPr>
          <w:tblHeader/>
        </w:trPr>
        <w:tc>
          <w:tcPr>
            <w:tcW w:w="99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tc>
          <w:tcPr>
            <w:tcW w:w="990" w:type="dxa"/>
          </w:tcPr>
          <w:p w:rsidR="00890ADC" w:rsidRPr="008C6B5B" w:rsidRDefault="00890ADC">
            <w:pPr>
              <w:pStyle w:val="MarginText"/>
              <w:overflowPunct w:val="0"/>
              <w:autoSpaceDE w:val="0"/>
              <w:autoSpaceDN w:val="0"/>
              <w:textAlignment w:val="baseline"/>
              <w:rPr>
                <w:rFonts w:ascii="Arial" w:hAnsi="Arial" w:cs="Arial"/>
                <w:sz w:val="24"/>
                <w:szCs w:val="22"/>
              </w:rPr>
            </w:pPr>
          </w:p>
        </w:tc>
        <w:tc>
          <w:tcPr>
            <w:tcW w:w="1710"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p w:rsidR="00890ADC" w:rsidRDefault="00890ADC">
      <w:bookmarkStart w:id="0" w:name="_GoBack"/>
      <w:bookmarkEnd w:id="0"/>
    </w:p>
    <w:sectPr w:rsidR="00890AD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CB" w:rsidRDefault="001C19CB">
      <w:pPr>
        <w:spacing w:after="0" w:line="240" w:lineRule="auto"/>
      </w:pPr>
      <w:r>
        <w:separator/>
      </w:r>
    </w:p>
  </w:endnote>
  <w:endnote w:type="continuationSeparator" w:id="0">
    <w:p w:rsidR="001C19CB" w:rsidRDefault="001C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Times New Roman"/>
    <w:charset w:val="00"/>
    <w:family w:val="auto"/>
    <w:pitch w:val="default"/>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D7" w:rsidRPr="00B75D0D" w:rsidRDefault="00B85288" w:rsidP="00E004D7">
    <w:pPr>
      <w:tabs>
        <w:tab w:val="center" w:pos="4513"/>
        <w:tab w:val="right" w:pos="9026"/>
      </w:tabs>
      <w:spacing w:after="0"/>
      <w:rPr>
        <w:rFonts w:ascii="Arial" w:hAnsi="Arial" w:cs="Arial"/>
        <w:sz w:val="20"/>
        <w:szCs w:val="20"/>
      </w:rPr>
    </w:pPr>
    <w:r>
      <w:rPr>
        <w:rFonts w:ascii="Arial" w:eastAsia="Arial" w:hAnsi="Arial" w:cs="Arial"/>
        <w:sz w:val="20"/>
        <w:szCs w:val="20"/>
      </w:rPr>
      <w:t>RM6126 - Research &amp; Insights DPS</w:t>
    </w:r>
    <w:r>
      <w:rPr>
        <w:rFonts w:ascii="Arial" w:hAnsi="Arial" w:cs="Arial"/>
        <w:sz w:val="20"/>
        <w:szCs w:val="20"/>
      </w:rPr>
      <w:tab/>
    </w:r>
    <w:r w:rsidR="00E004D7" w:rsidRPr="00B75D0D">
      <w:rPr>
        <w:rFonts w:ascii="Arial" w:hAnsi="Arial" w:cs="Arial"/>
        <w:sz w:val="20"/>
        <w:szCs w:val="20"/>
      </w:rPr>
      <w:tab/>
      <w:t xml:space="preserve">                                           </w:t>
    </w:r>
  </w:p>
  <w:p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B85288">
      <w:rPr>
        <w:rFonts w:ascii="Arial" w:hAnsi="Arial" w:cs="Arial"/>
        <w:noProof/>
        <w:sz w:val="20"/>
        <w:szCs w:val="20"/>
      </w:rPr>
      <w:t>1</w:t>
    </w:r>
    <w:r w:rsidRPr="00B75D0D">
      <w:rPr>
        <w:rFonts w:ascii="Arial" w:hAnsi="Arial" w:cs="Arial"/>
        <w:noProof/>
        <w:sz w:val="20"/>
        <w:szCs w:val="20"/>
      </w:rPr>
      <w:fldChar w:fldCharType="end"/>
    </w:r>
  </w:p>
  <w:p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w:t>
    </w:r>
    <w:r w:rsidR="00D42C89">
      <w:rPr>
        <w:rFonts w:ascii="Arial" w:hAnsi="Arial" w:cs="Arial"/>
        <w:sz w:val="20"/>
        <w:szCs w:val="20"/>
      </w:rPr>
      <w:t>1.0</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1" w:name="LASTCURSORPOSITIO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CB" w:rsidRDefault="001C19CB">
      <w:pPr>
        <w:spacing w:after="0" w:line="240" w:lineRule="auto"/>
      </w:pPr>
      <w:r>
        <w:separator/>
      </w:r>
    </w:p>
  </w:footnote>
  <w:footnote w:type="continuationSeparator" w:id="0">
    <w:p w:rsidR="001C19CB" w:rsidRDefault="001C1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rsidR="00AD2F61" w:rsidRPr="00B75D0D" w:rsidRDefault="00B85288" w:rsidP="00AD2F61">
    <w:pPr>
      <w:pStyle w:val="Header"/>
      <w:rPr>
        <w:rFonts w:ascii="Arial" w:hAnsi="Arial"/>
        <w:sz w:val="20"/>
        <w:szCs w:val="20"/>
      </w:rPr>
    </w:pPr>
    <w:r>
      <w:rPr>
        <w:rFonts w:ascii="Arial" w:hAnsi="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DC"/>
    <w:rsid w:val="000E747E"/>
    <w:rsid w:val="001C19CB"/>
    <w:rsid w:val="00494B70"/>
    <w:rsid w:val="005F398E"/>
    <w:rsid w:val="00752AC7"/>
    <w:rsid w:val="007A0D16"/>
    <w:rsid w:val="007E3503"/>
    <w:rsid w:val="00820DFA"/>
    <w:rsid w:val="00890ADC"/>
    <w:rsid w:val="008B6ABB"/>
    <w:rsid w:val="008C6B5B"/>
    <w:rsid w:val="0097665B"/>
    <w:rsid w:val="009E17AD"/>
    <w:rsid w:val="00AD2F61"/>
    <w:rsid w:val="00B75D0D"/>
    <w:rsid w:val="00B85288"/>
    <w:rsid w:val="00BA6BBE"/>
    <w:rsid w:val="00CB666F"/>
    <w:rsid w:val="00CC3948"/>
    <w:rsid w:val="00D42C89"/>
    <w:rsid w:val="00D566A3"/>
    <w:rsid w:val="00E004D7"/>
    <w:rsid w:val="00E955BE"/>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D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2019-04-10T22:26:00Z</dcterms:created>
  <dcterms:modified xsi:type="dcterms:W3CDTF">2021-08-17T13:52:00Z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