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95CA3A0" w14:textId="77777777" w:rsidR="009952D9" w:rsidRDefault="009952D9" w:rsidP="00661527">
      <w:pPr>
        <w:spacing w:after="228"/>
        <w:ind w:left="195" w:right="156" w:hanging="10"/>
        <w:jc w:val="center"/>
        <w:rPr>
          <w:b/>
        </w:rPr>
      </w:pPr>
    </w:p>
    <w:p w14:paraId="39C749B6" w14:textId="77777777" w:rsidR="009952D9" w:rsidRPr="009952D9" w:rsidRDefault="009952D9" w:rsidP="009952D9">
      <w:pPr>
        <w:suppressAutoHyphens/>
        <w:autoSpaceDN w:val="0"/>
        <w:spacing w:after="228" w:line="276" w:lineRule="auto"/>
        <w:ind w:left="195" w:right="156" w:hanging="10"/>
        <w:jc w:val="center"/>
        <w:textAlignment w:val="baseline"/>
        <w:rPr>
          <w:rFonts w:ascii="Calibri" w:eastAsia="Calibri" w:hAnsi="Calibri" w:cs="Times New Roman"/>
          <w:color w:val="auto"/>
          <w:lang w:eastAsia="en-US"/>
        </w:rPr>
      </w:pPr>
      <w:r w:rsidRPr="009952D9">
        <w:rPr>
          <w:rFonts w:eastAsia="Calibri"/>
          <w:b/>
          <w:color w:val="auto"/>
          <w:lang w:eastAsia="en-US"/>
        </w:rPr>
        <w:t xml:space="preserve">CONTRACT ORDER FORM </w:t>
      </w:r>
    </w:p>
    <w:p w14:paraId="2D638F4E" w14:textId="77777777" w:rsidR="009952D9" w:rsidRPr="009952D9" w:rsidRDefault="009952D9" w:rsidP="009952D9">
      <w:pPr>
        <w:suppressAutoHyphens/>
        <w:autoSpaceDN w:val="0"/>
        <w:spacing w:after="0" w:line="256" w:lineRule="auto"/>
        <w:ind w:left="34" w:firstLine="0"/>
        <w:jc w:val="left"/>
        <w:textAlignment w:val="baseline"/>
        <w:rPr>
          <w:rFonts w:eastAsia="Calibri"/>
          <w:color w:val="auto"/>
          <w:lang w:eastAsia="en-US"/>
        </w:rPr>
      </w:pPr>
    </w:p>
    <w:p w14:paraId="5F7D620D" w14:textId="77777777" w:rsidR="009952D9" w:rsidRPr="009952D9" w:rsidRDefault="009952D9" w:rsidP="009952D9">
      <w:pPr>
        <w:suppressAutoHyphens/>
        <w:autoSpaceDN w:val="0"/>
        <w:spacing w:after="0" w:line="276" w:lineRule="auto"/>
        <w:ind w:left="42" w:right="52" w:firstLine="0"/>
        <w:jc w:val="left"/>
        <w:textAlignment w:val="baseline"/>
        <w:rPr>
          <w:rFonts w:ascii="Calibri" w:eastAsia="Calibri" w:hAnsi="Calibri" w:cs="Times New Roman"/>
          <w:color w:val="auto"/>
          <w:lang w:eastAsia="en-US"/>
        </w:rPr>
      </w:pPr>
      <w:r w:rsidRPr="009952D9">
        <w:rPr>
          <w:rFonts w:eastAsia="Calibri"/>
          <w:color w:val="auto"/>
          <w:lang w:eastAsia="en-US"/>
        </w:rPr>
        <w:t xml:space="preserve">This Contract Order Form is issued in accordance with the provisions of the Apprenticeship Training Provider Dynamic Marketplace (DMP) Agreement for the provision of </w:t>
      </w:r>
      <w:r w:rsidRPr="009952D9">
        <w:rPr>
          <w:rFonts w:eastAsia="Calibri"/>
          <w:b/>
          <w:color w:val="auto"/>
          <w:lang w:eastAsia="en-US"/>
        </w:rPr>
        <w:t xml:space="preserve">Apprenticeship Training Services.  </w:t>
      </w:r>
      <w:r w:rsidRPr="009952D9">
        <w:rPr>
          <w:rFonts w:eastAsia="Calibri"/>
          <w:color w:val="auto"/>
          <w:lang w:eastAsia="en-US"/>
        </w:rPr>
        <w:t xml:space="preserve"> Dated 22</w:t>
      </w:r>
      <w:r w:rsidRPr="009952D9">
        <w:rPr>
          <w:rFonts w:eastAsia="Calibri"/>
          <w:color w:val="auto"/>
          <w:vertAlign w:val="superscript"/>
          <w:lang w:eastAsia="en-US"/>
        </w:rPr>
        <w:t>nd</w:t>
      </w:r>
      <w:r w:rsidRPr="009952D9">
        <w:rPr>
          <w:rFonts w:eastAsia="Calibri"/>
          <w:color w:val="auto"/>
          <w:lang w:eastAsia="en-US"/>
        </w:rPr>
        <w:t xml:space="preserve"> June 2023.  </w:t>
      </w:r>
    </w:p>
    <w:p w14:paraId="682767D5" w14:textId="77777777" w:rsidR="009952D9" w:rsidRPr="009952D9" w:rsidRDefault="009952D9" w:rsidP="009952D9">
      <w:pPr>
        <w:suppressAutoHyphens/>
        <w:autoSpaceDN w:val="0"/>
        <w:spacing w:after="0" w:line="256" w:lineRule="auto"/>
        <w:ind w:left="34" w:firstLine="0"/>
        <w:jc w:val="left"/>
        <w:textAlignment w:val="baseline"/>
        <w:rPr>
          <w:rFonts w:eastAsia="Calibri"/>
          <w:color w:val="auto"/>
          <w:lang w:eastAsia="en-US"/>
        </w:rPr>
      </w:pPr>
    </w:p>
    <w:p w14:paraId="4AC751C9" w14:textId="77777777" w:rsidR="009952D9" w:rsidRPr="009952D9" w:rsidRDefault="009952D9" w:rsidP="009952D9">
      <w:pPr>
        <w:suppressAutoHyphens/>
        <w:autoSpaceDN w:val="0"/>
        <w:spacing w:after="0" w:line="276" w:lineRule="auto"/>
        <w:ind w:left="42" w:right="52" w:firstLine="0"/>
        <w:jc w:val="left"/>
        <w:textAlignment w:val="baseline"/>
        <w:rPr>
          <w:rFonts w:eastAsia="Calibri"/>
          <w:color w:val="auto"/>
          <w:lang w:eastAsia="en-US"/>
        </w:rPr>
      </w:pPr>
      <w:r w:rsidRPr="009952D9">
        <w:rPr>
          <w:rFonts w:eastAsia="Calibri"/>
          <w:color w:val="auto"/>
          <w:lang w:eastAsia="en-US"/>
        </w:rPr>
        <w:t xml:space="preserve">The Supplier agrees to supply the Goods and/or Services specified below on and subject to the terms of this Contract.  </w:t>
      </w:r>
    </w:p>
    <w:p w14:paraId="5B996C14" w14:textId="77777777" w:rsidR="009952D9" w:rsidRPr="009952D9" w:rsidRDefault="009952D9" w:rsidP="009952D9">
      <w:pPr>
        <w:suppressAutoHyphens/>
        <w:autoSpaceDN w:val="0"/>
        <w:spacing w:after="0" w:line="256" w:lineRule="auto"/>
        <w:ind w:left="34" w:firstLine="0"/>
        <w:jc w:val="left"/>
        <w:textAlignment w:val="baseline"/>
        <w:rPr>
          <w:rFonts w:eastAsia="Calibri"/>
          <w:color w:val="auto"/>
          <w:lang w:eastAsia="en-US"/>
        </w:rPr>
      </w:pPr>
      <w:r w:rsidRPr="009952D9">
        <w:rPr>
          <w:rFonts w:eastAsia="Calibri"/>
          <w:color w:val="auto"/>
          <w:lang w:eastAsia="en-US"/>
        </w:rPr>
        <w:t xml:space="preserve"> </w:t>
      </w:r>
    </w:p>
    <w:p w14:paraId="27D40FDD" w14:textId="77777777" w:rsidR="009952D9" w:rsidRPr="009952D9" w:rsidRDefault="009952D9" w:rsidP="009952D9">
      <w:pPr>
        <w:suppressAutoHyphens/>
        <w:autoSpaceDN w:val="0"/>
        <w:spacing w:after="0" w:line="276" w:lineRule="auto"/>
        <w:ind w:left="42" w:right="52" w:firstLine="0"/>
        <w:jc w:val="left"/>
        <w:textAlignment w:val="baseline"/>
        <w:rPr>
          <w:rFonts w:eastAsia="Calibri"/>
          <w:color w:val="auto"/>
          <w:lang w:eastAsia="en-US"/>
        </w:rPr>
      </w:pPr>
      <w:r w:rsidRPr="009952D9">
        <w:rPr>
          <w:rFonts w:eastAsia="Calibri"/>
          <w:color w:val="auto"/>
          <w:lang w:eastAsia="en-US"/>
        </w:rPr>
        <w:t xml:space="preserve">For the avoidance of doubt this Contract consists of the terms set out in this Contract Order Form and the Contract Terms </w:t>
      </w:r>
    </w:p>
    <w:p w14:paraId="0D714789"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p>
    <w:tbl>
      <w:tblPr>
        <w:tblW w:w="9242" w:type="dxa"/>
        <w:tblCellMar>
          <w:left w:w="10" w:type="dxa"/>
          <w:right w:w="10" w:type="dxa"/>
        </w:tblCellMar>
        <w:tblLook w:val="0000" w:firstRow="0" w:lastRow="0" w:firstColumn="0" w:lastColumn="0" w:noHBand="0" w:noVBand="0"/>
      </w:tblPr>
      <w:tblGrid>
        <w:gridCol w:w="2518"/>
        <w:gridCol w:w="6724"/>
      </w:tblGrid>
      <w:tr w:rsidR="009952D9" w:rsidRPr="009952D9" w14:paraId="61DC82E9" w14:textId="77777777" w:rsidTr="00EF2743">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219BA" w14:textId="77777777" w:rsidR="009952D9" w:rsidRPr="009952D9" w:rsidRDefault="009952D9" w:rsidP="009952D9">
            <w:pPr>
              <w:suppressAutoHyphens/>
              <w:autoSpaceDN w:val="0"/>
              <w:spacing w:after="0" w:line="256" w:lineRule="auto"/>
              <w:ind w:left="108" w:right="43" w:firstLine="0"/>
              <w:jc w:val="left"/>
              <w:textAlignment w:val="baseline"/>
              <w:rPr>
                <w:rFonts w:eastAsia="Calibri"/>
                <w:color w:val="auto"/>
                <w:lang w:eastAsia="en-US"/>
              </w:rPr>
            </w:pPr>
            <w:r w:rsidRPr="009952D9">
              <w:rPr>
                <w:rFonts w:eastAsia="Calibri"/>
                <w:color w:val="auto"/>
                <w:lang w:eastAsia="en-US"/>
              </w:rPr>
              <w:t xml:space="preserve">Order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CEF0"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Times New Roman"/>
                <w:color w:val="auto"/>
                <w:lang w:eastAsia="en-US"/>
              </w:rPr>
              <w:t>CCIT23A08</w:t>
            </w:r>
          </w:p>
        </w:tc>
      </w:tr>
      <w:tr w:rsidR="009952D9" w:rsidRPr="009952D9" w14:paraId="6B0FF500" w14:textId="77777777" w:rsidTr="00EF2743">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7078C" w14:textId="77777777" w:rsidR="009952D9" w:rsidRPr="009952D9" w:rsidRDefault="009952D9" w:rsidP="009952D9">
            <w:pPr>
              <w:suppressAutoHyphens/>
              <w:autoSpaceDN w:val="0"/>
              <w:spacing w:after="0" w:line="256" w:lineRule="auto"/>
              <w:ind w:left="108" w:firstLine="0"/>
              <w:jc w:val="left"/>
              <w:textAlignment w:val="baseline"/>
              <w:rPr>
                <w:rFonts w:eastAsia="Calibri"/>
                <w:color w:val="auto"/>
                <w:lang w:eastAsia="en-US"/>
              </w:rPr>
            </w:pPr>
            <w:r w:rsidRPr="009952D9">
              <w:rPr>
                <w:rFonts w:eastAsia="Calibri"/>
                <w:color w:val="auto"/>
                <w:lang w:eastAsia="en-US"/>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7D12"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Cabinet Office (“Customer”)</w:t>
            </w:r>
          </w:p>
        </w:tc>
      </w:tr>
      <w:tr w:rsidR="009952D9" w:rsidRPr="009952D9" w14:paraId="1FA91D5B" w14:textId="77777777" w:rsidTr="00EF2743">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FC8E" w14:textId="77777777" w:rsidR="009952D9" w:rsidRPr="009952D9" w:rsidRDefault="009952D9" w:rsidP="009952D9">
            <w:pPr>
              <w:suppressAutoHyphens/>
              <w:autoSpaceDN w:val="0"/>
              <w:spacing w:after="0" w:line="256" w:lineRule="auto"/>
              <w:ind w:left="108" w:firstLine="0"/>
              <w:jc w:val="left"/>
              <w:textAlignment w:val="baseline"/>
              <w:rPr>
                <w:rFonts w:eastAsia="Calibri"/>
                <w:color w:val="auto"/>
                <w:lang w:eastAsia="en-US"/>
              </w:rPr>
            </w:pPr>
            <w:r w:rsidRPr="009952D9">
              <w:rPr>
                <w:rFonts w:eastAsia="Calibri"/>
                <w:color w:val="auto"/>
                <w:lang w:eastAsia="en-US"/>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3C1A7"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University of Kent (“Supplier”)</w:t>
            </w:r>
          </w:p>
        </w:tc>
      </w:tr>
    </w:tbl>
    <w:p w14:paraId="35D7DEF0"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p>
    <w:p w14:paraId="35905D7A"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r w:rsidRPr="009952D9">
        <w:rPr>
          <w:rFonts w:eastAsia="Calibri"/>
          <w:color w:val="auto"/>
          <w:lang w:eastAsia="en-US"/>
        </w:rPr>
        <w:t>1. CONTRACT PERIOD</w:t>
      </w:r>
    </w:p>
    <w:tbl>
      <w:tblPr>
        <w:tblW w:w="9016" w:type="dxa"/>
        <w:tblCellMar>
          <w:left w:w="10" w:type="dxa"/>
          <w:right w:w="10" w:type="dxa"/>
        </w:tblCellMar>
        <w:tblLook w:val="0000" w:firstRow="0" w:lastRow="0" w:firstColumn="0" w:lastColumn="0" w:noHBand="0" w:noVBand="0"/>
      </w:tblPr>
      <w:tblGrid>
        <w:gridCol w:w="669"/>
        <w:gridCol w:w="3068"/>
        <w:gridCol w:w="5279"/>
      </w:tblGrid>
      <w:tr w:rsidR="009952D9" w:rsidRPr="009952D9" w14:paraId="334A6B96" w14:textId="77777777" w:rsidTr="00EF2743">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EE550"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01FA8"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B3198" w14:textId="233C998A" w:rsidR="009952D9" w:rsidRPr="009952D9" w:rsidRDefault="00520F99" w:rsidP="009952D9">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3</w:t>
            </w:r>
            <w:r w:rsidRPr="00520F99">
              <w:rPr>
                <w:rFonts w:eastAsia="Calibri"/>
                <w:color w:val="auto"/>
                <w:vertAlign w:val="superscript"/>
                <w:lang w:eastAsia="en-US"/>
              </w:rPr>
              <w:t>rd</w:t>
            </w:r>
            <w:r w:rsidR="00647ECF">
              <w:rPr>
                <w:rFonts w:eastAsia="Calibri"/>
                <w:color w:val="auto"/>
                <w:lang w:eastAsia="en-US"/>
              </w:rPr>
              <w:t xml:space="preserve"> October</w:t>
            </w:r>
            <w:r w:rsidR="009952D9" w:rsidRPr="009952D9">
              <w:rPr>
                <w:rFonts w:eastAsia="Calibri"/>
                <w:color w:val="auto"/>
                <w:lang w:eastAsia="en-US"/>
              </w:rPr>
              <w:t xml:space="preserve"> 2023</w:t>
            </w:r>
          </w:p>
        </w:tc>
      </w:tr>
      <w:tr w:rsidR="009952D9" w:rsidRPr="009952D9" w14:paraId="6BA7F25A" w14:textId="77777777" w:rsidTr="00EF2743">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E2B63"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36342" w14:textId="77777777" w:rsidR="009952D9" w:rsidRPr="009952D9" w:rsidRDefault="009952D9" w:rsidP="009952D9">
            <w:pPr>
              <w:suppressAutoHyphens/>
              <w:autoSpaceDN w:val="0"/>
              <w:spacing w:after="0" w:line="256" w:lineRule="auto"/>
              <w:ind w:left="0" w:firstLine="0"/>
              <w:jc w:val="left"/>
              <w:textAlignment w:val="baseline"/>
              <w:rPr>
                <w:rFonts w:eastAsia="Calibri"/>
                <w:color w:val="auto"/>
                <w:lang w:eastAsia="en-US"/>
              </w:rPr>
            </w:pPr>
            <w:r w:rsidRPr="009952D9">
              <w:rPr>
                <w:rFonts w:eastAsia="Calibri"/>
                <w:color w:val="auto"/>
                <w:lang w:eastAsia="en-US"/>
              </w:rPr>
              <w:t xml:space="preserve">Expiry Date </w:t>
            </w:r>
          </w:p>
          <w:p w14:paraId="7A23C333"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46EC4" w14:textId="065FDD5E" w:rsidR="009952D9" w:rsidRPr="009952D9" w:rsidRDefault="00520F99" w:rsidP="009952D9">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2</w:t>
            </w:r>
            <w:r w:rsidRPr="00520F99">
              <w:rPr>
                <w:rFonts w:eastAsia="Calibri"/>
                <w:color w:val="auto"/>
                <w:vertAlign w:val="superscript"/>
                <w:lang w:eastAsia="en-US"/>
              </w:rPr>
              <w:t>nd</w:t>
            </w:r>
            <w:r>
              <w:rPr>
                <w:rFonts w:eastAsia="Calibri"/>
                <w:color w:val="auto"/>
                <w:lang w:eastAsia="en-US"/>
              </w:rPr>
              <w:t xml:space="preserve"> October</w:t>
            </w:r>
            <w:r w:rsidR="009952D9" w:rsidRPr="009952D9">
              <w:rPr>
                <w:rFonts w:eastAsia="Calibri"/>
                <w:color w:val="auto"/>
                <w:lang w:eastAsia="en-US"/>
              </w:rPr>
              <w:t xml:space="preserve"> 2026</w:t>
            </w:r>
          </w:p>
          <w:p w14:paraId="4A1A3D21"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p>
        </w:tc>
      </w:tr>
    </w:tbl>
    <w:p w14:paraId="25095EF5"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p>
    <w:p w14:paraId="738CA502"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r w:rsidRPr="009952D9">
        <w:rPr>
          <w:rFonts w:eastAsia="Calibri"/>
          <w:color w:val="auto"/>
          <w:lang w:eastAsia="en-US"/>
        </w:rPr>
        <w:t>2. SERVICES REQUIRED</w:t>
      </w:r>
    </w:p>
    <w:tbl>
      <w:tblPr>
        <w:tblW w:w="9016" w:type="dxa"/>
        <w:tblCellMar>
          <w:left w:w="10" w:type="dxa"/>
          <w:right w:w="10" w:type="dxa"/>
        </w:tblCellMar>
        <w:tblLook w:val="0000" w:firstRow="0" w:lastRow="0" w:firstColumn="0" w:lastColumn="0" w:noHBand="0" w:noVBand="0"/>
      </w:tblPr>
      <w:tblGrid>
        <w:gridCol w:w="668"/>
        <w:gridCol w:w="3083"/>
        <w:gridCol w:w="5265"/>
      </w:tblGrid>
      <w:tr w:rsidR="009952D9" w:rsidRPr="009952D9" w14:paraId="1C1EAE25" w14:textId="77777777" w:rsidTr="00EF2743">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2CEB"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F227E"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 xml:space="preserve">Services Required. </w:t>
            </w:r>
          </w:p>
          <w:p w14:paraId="49DAFDA3"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 xml:space="preserve"> </w:t>
            </w:r>
          </w:p>
          <w:p w14:paraId="71412317"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 xml:space="preserve">APPRENTICESHIP TRAINING PROVIDER SERVICES / END POINT ASSESSOR SERVICES / BOTH. </w:t>
            </w:r>
          </w:p>
          <w:p w14:paraId="6AEC1121"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p>
          <w:p w14:paraId="7D5A0EDA"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LOCATION</w:t>
            </w:r>
          </w:p>
          <w:p w14:paraId="02F8C8BF"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p>
          <w:p w14:paraId="1D39EB21"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APPRENTICESHIP TYPE AND SPECIFIC APPICABLE INSTITUTE FOR APPRENTICESHIPS STANDARD</w:t>
            </w:r>
          </w:p>
          <w:p w14:paraId="51FE1D1E"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p>
          <w:p w14:paraId="1CAFE75C"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NUMBER OF STUDENTS</w:t>
            </w:r>
          </w:p>
          <w:p w14:paraId="234B77A2"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p>
          <w:p w14:paraId="21395912"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CLASS BASED</w:t>
            </w:r>
          </w:p>
          <w:p w14:paraId="301ACB80"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p>
          <w:p w14:paraId="0EFDBDAD"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lastRenderedPageBreak/>
              <w:t>ADDITIONAL SERVICES</w:t>
            </w:r>
          </w:p>
          <w:p w14:paraId="376256F6"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EEF49"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lastRenderedPageBreak/>
              <w:t xml:space="preserve">Apprenticeship training – refer to Annex 2 of Contract Schedule 2. </w:t>
            </w:r>
          </w:p>
        </w:tc>
      </w:tr>
    </w:tbl>
    <w:p w14:paraId="600B8720"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p>
    <w:p w14:paraId="354BAD9E"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p>
    <w:p w14:paraId="33505BD1"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r w:rsidRPr="009952D9">
        <w:rPr>
          <w:rFonts w:eastAsia="Calibri"/>
          <w:color w:val="auto"/>
          <w:lang w:eastAsia="en-US"/>
        </w:rPr>
        <w:t>3. CONTRACT PERFORMANCE</w:t>
      </w:r>
    </w:p>
    <w:tbl>
      <w:tblPr>
        <w:tblW w:w="9016" w:type="dxa"/>
        <w:tblCellMar>
          <w:left w:w="10" w:type="dxa"/>
          <w:right w:w="10" w:type="dxa"/>
        </w:tblCellMar>
        <w:tblLook w:val="0000" w:firstRow="0" w:lastRow="0" w:firstColumn="0" w:lastColumn="0" w:noHBand="0" w:noVBand="0"/>
      </w:tblPr>
      <w:tblGrid>
        <w:gridCol w:w="669"/>
        <w:gridCol w:w="3063"/>
        <w:gridCol w:w="5284"/>
      </w:tblGrid>
      <w:tr w:rsidR="009952D9" w:rsidRPr="009952D9" w14:paraId="32B9C8BB" w14:textId="77777777" w:rsidTr="00EF2743">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F3D77"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BE39"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Required Apprenticeship Standard [ie the required apprenticeship course]</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F48D5" w14:textId="5005003C" w:rsidR="009952D9" w:rsidRPr="00916121" w:rsidRDefault="005D3E68" w:rsidP="009952D9">
            <w:pPr>
              <w:suppressAutoHyphens/>
              <w:autoSpaceDN w:val="0"/>
              <w:spacing w:after="0" w:line="240" w:lineRule="auto"/>
              <w:ind w:left="0" w:firstLine="0"/>
              <w:jc w:val="left"/>
              <w:textAlignment w:val="baseline"/>
              <w:rPr>
                <w:rFonts w:eastAsia="Calibri"/>
                <w:color w:val="auto"/>
                <w:lang w:eastAsia="en-US"/>
              </w:rPr>
            </w:pPr>
            <w:r w:rsidRPr="00916121">
              <w:rPr>
                <w:color w:val="auto"/>
                <w:szCs w:val="23"/>
              </w:rPr>
              <w:t>ST0603 Level 6 Professional Economist (Integrated degree</w:t>
            </w:r>
            <w:r w:rsidRPr="00916121">
              <w:rPr>
                <w:color w:val="auto"/>
                <w:sz w:val="23"/>
                <w:szCs w:val="23"/>
                <w:shd w:val="clear" w:color="auto" w:fill="FEF5EB"/>
              </w:rPr>
              <w:t>)</w:t>
            </w:r>
          </w:p>
        </w:tc>
      </w:tr>
    </w:tbl>
    <w:p w14:paraId="1C566E00"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p>
    <w:tbl>
      <w:tblPr>
        <w:tblW w:w="9016" w:type="dxa"/>
        <w:tblCellMar>
          <w:left w:w="10" w:type="dxa"/>
          <w:right w:w="10" w:type="dxa"/>
        </w:tblCellMar>
        <w:tblLook w:val="0000" w:firstRow="0" w:lastRow="0" w:firstColumn="0" w:lastColumn="0" w:noHBand="0" w:noVBand="0"/>
      </w:tblPr>
      <w:tblGrid>
        <w:gridCol w:w="664"/>
        <w:gridCol w:w="2982"/>
        <w:gridCol w:w="5370"/>
      </w:tblGrid>
      <w:tr w:rsidR="009952D9" w:rsidRPr="009952D9" w14:paraId="1CDF0D1A" w14:textId="77777777" w:rsidTr="00EF2743">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6B517"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0AF2"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6CCB7" w14:textId="77777777" w:rsidR="009952D9" w:rsidRPr="009952D9" w:rsidRDefault="009952D9" w:rsidP="009952D9">
            <w:pPr>
              <w:suppressAutoHyphens/>
              <w:autoSpaceDN w:val="0"/>
              <w:spacing w:after="0" w:line="256" w:lineRule="auto"/>
              <w:ind w:left="468" w:firstLine="0"/>
              <w:jc w:val="left"/>
              <w:textAlignment w:val="baseline"/>
            </w:pPr>
            <w:r w:rsidRPr="009952D9">
              <w:t>Continued adherence to the relevant Institute for Apprenticeships industry standard. (</w:t>
            </w:r>
            <w:hyperlink r:id="rId8" w:history="1">
              <w:r w:rsidRPr="009952D9">
                <w:rPr>
                  <w:color w:val="0000FF"/>
                  <w:u w:val="single"/>
                </w:rPr>
                <w:t>www.instituteforapprenticeships.org/</w:t>
              </w:r>
            </w:hyperlink>
            <w:r w:rsidRPr="009952D9">
              <w:t>)</w:t>
            </w:r>
          </w:p>
          <w:p w14:paraId="17386A6A" w14:textId="77777777" w:rsidR="009952D9" w:rsidRPr="009952D9" w:rsidRDefault="009952D9" w:rsidP="009952D9">
            <w:pPr>
              <w:suppressAutoHyphens/>
              <w:autoSpaceDN w:val="0"/>
              <w:spacing w:after="0" w:line="256" w:lineRule="auto"/>
              <w:ind w:left="468" w:firstLine="0"/>
              <w:jc w:val="left"/>
              <w:textAlignment w:val="baseline"/>
            </w:pPr>
            <w:r w:rsidRPr="009952D9">
              <w:t>Maintained ESFA registration and accreditation.</w:t>
            </w:r>
          </w:p>
          <w:p w14:paraId="6A57277E" w14:textId="77777777" w:rsidR="009952D9" w:rsidRPr="009952D9" w:rsidRDefault="009952D9" w:rsidP="009952D9">
            <w:pPr>
              <w:suppressAutoHyphens/>
              <w:autoSpaceDN w:val="0"/>
              <w:spacing w:after="0" w:line="256" w:lineRule="auto"/>
              <w:ind w:left="468" w:firstLine="0"/>
              <w:jc w:val="left"/>
              <w:textAlignment w:val="baseline"/>
            </w:pPr>
            <w:r w:rsidRPr="009952D9">
              <w:t xml:space="preserve">General industry good practice  </w:t>
            </w:r>
          </w:p>
          <w:p w14:paraId="2C92F573"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p>
        </w:tc>
      </w:tr>
    </w:tbl>
    <w:p w14:paraId="34066D7F"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p>
    <w:p w14:paraId="75A36CD0"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r w:rsidRPr="009952D9">
        <w:rPr>
          <w:rFonts w:eastAsia="Calibri"/>
          <w:color w:val="auto"/>
          <w:lang w:eastAsia="en-US"/>
        </w:rPr>
        <w:t>4. PAYMENT</w:t>
      </w:r>
    </w:p>
    <w:tbl>
      <w:tblPr>
        <w:tblW w:w="9016" w:type="dxa"/>
        <w:tblCellMar>
          <w:left w:w="10" w:type="dxa"/>
          <w:right w:w="10" w:type="dxa"/>
        </w:tblCellMar>
        <w:tblLook w:val="0000" w:firstRow="0" w:lastRow="0" w:firstColumn="0" w:lastColumn="0" w:noHBand="0" w:noVBand="0"/>
      </w:tblPr>
      <w:tblGrid>
        <w:gridCol w:w="669"/>
        <w:gridCol w:w="3052"/>
        <w:gridCol w:w="5295"/>
      </w:tblGrid>
      <w:tr w:rsidR="009952D9" w:rsidRPr="009952D9" w14:paraId="470DB3F3" w14:textId="77777777" w:rsidTr="00EF2743">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252F0"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7FE8"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B9C07" w14:textId="77777777" w:rsidR="009952D9" w:rsidRPr="009952D9" w:rsidRDefault="009952D9" w:rsidP="009952D9">
            <w:pPr>
              <w:suppressAutoHyphens/>
              <w:autoSpaceDN w:val="0"/>
              <w:spacing w:after="115" w:line="242" w:lineRule="auto"/>
              <w:ind w:left="1" w:firstLine="0"/>
              <w:jc w:val="left"/>
              <w:textAlignment w:val="baseline"/>
              <w:rPr>
                <w:rFonts w:eastAsia="Calibri"/>
                <w:color w:val="auto"/>
                <w:lang w:eastAsia="en-US"/>
              </w:rPr>
            </w:pPr>
            <w:r w:rsidRPr="009952D9">
              <w:rPr>
                <w:rFonts w:eastAsia="Calibri"/>
                <w:color w:val="auto"/>
                <w:lang w:eastAsia="en-US"/>
              </w:rPr>
              <w:t>Refer to Contract Schedule 3</w:t>
            </w:r>
          </w:p>
        </w:tc>
      </w:tr>
      <w:tr w:rsidR="009952D9" w:rsidRPr="009952D9" w14:paraId="132B32F8" w14:textId="77777777" w:rsidTr="00EF2743">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5168"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04B5"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66C65" w14:textId="77777777" w:rsidR="009952D9" w:rsidRPr="009952D9" w:rsidRDefault="009952D9" w:rsidP="009952D9">
            <w:pPr>
              <w:suppressAutoHyphens/>
              <w:autoSpaceDN w:val="0"/>
              <w:spacing w:after="120" w:line="240" w:lineRule="auto"/>
              <w:ind w:left="1" w:firstLine="0"/>
              <w:jc w:val="left"/>
              <w:textAlignment w:val="baseline"/>
              <w:rPr>
                <w:rFonts w:eastAsia="Calibri"/>
                <w:color w:val="auto"/>
                <w:lang w:eastAsia="en-US"/>
              </w:rPr>
            </w:pPr>
            <w:r w:rsidRPr="009952D9">
              <w:rPr>
                <w:rFonts w:eastAsia="Calibri"/>
                <w:color w:val="auto"/>
                <w:lang w:eastAsia="en-US"/>
              </w:rPr>
              <w:t xml:space="preserve">Payment to be made in accordance with the current in force ESFA funding rules.  </w:t>
            </w:r>
          </w:p>
          <w:p w14:paraId="625933F5" w14:textId="77777777" w:rsidR="009952D9" w:rsidRPr="009952D9" w:rsidRDefault="009952D9" w:rsidP="009952D9">
            <w:pPr>
              <w:suppressAutoHyphens/>
              <w:autoSpaceDN w:val="0"/>
              <w:spacing w:after="120" w:line="240" w:lineRule="auto"/>
              <w:ind w:left="1" w:firstLine="0"/>
              <w:jc w:val="left"/>
              <w:textAlignment w:val="baseline"/>
              <w:rPr>
                <w:rFonts w:eastAsia="Calibri"/>
                <w:color w:val="auto"/>
                <w:lang w:eastAsia="en-US"/>
              </w:rPr>
            </w:pPr>
            <w:r w:rsidRPr="009952D9">
              <w:rPr>
                <w:rFonts w:eastAsia="Calibri"/>
                <w:color w:val="auto"/>
                <w:lang w:eastAsia="en-US"/>
              </w:rPr>
              <w:t xml:space="preserve"> Further additional terms in Annex 2 of Contract Schedule 3 </w:t>
            </w:r>
          </w:p>
        </w:tc>
      </w:tr>
      <w:tr w:rsidR="009952D9" w:rsidRPr="009952D9" w14:paraId="1D74ADFF" w14:textId="77777777" w:rsidTr="00EF2743">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F1C52"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E79E4"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E197E" w14:textId="35C7D991" w:rsidR="009952D9" w:rsidRPr="009952D9" w:rsidRDefault="00C721C6" w:rsidP="00C721C6">
            <w:pPr>
              <w:suppressAutoHyphens/>
              <w:autoSpaceDN w:val="0"/>
              <w:spacing w:after="0" w:line="240" w:lineRule="auto"/>
              <w:ind w:left="0" w:firstLine="0"/>
              <w:jc w:val="left"/>
              <w:textAlignment w:val="baseline"/>
              <w:rPr>
                <w:rFonts w:eastAsia="Calibri"/>
                <w:color w:val="auto"/>
                <w:lang w:eastAsia="en-US"/>
              </w:rPr>
            </w:pPr>
            <w:r>
              <w:rPr>
                <w:color w:val="222222"/>
                <w:shd w:val="clear" w:color="auto" w:fill="FFFFFF"/>
              </w:rPr>
              <w:t> Invoice addresses will be provided by the individual government users of the contract.</w:t>
            </w:r>
          </w:p>
        </w:tc>
      </w:tr>
    </w:tbl>
    <w:p w14:paraId="2043E475"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p>
    <w:p w14:paraId="67A027A8" w14:textId="77777777" w:rsidR="009952D9" w:rsidRPr="009952D9" w:rsidRDefault="009952D9" w:rsidP="009952D9">
      <w:pPr>
        <w:suppressAutoHyphens/>
        <w:autoSpaceDN w:val="0"/>
        <w:spacing w:after="200" w:line="276" w:lineRule="auto"/>
        <w:ind w:left="0" w:firstLine="0"/>
        <w:jc w:val="left"/>
        <w:textAlignment w:val="baseline"/>
        <w:rPr>
          <w:rFonts w:eastAsia="Calibri"/>
          <w:color w:val="auto"/>
          <w:lang w:eastAsia="en-US"/>
        </w:rPr>
      </w:pPr>
      <w:r w:rsidRPr="009952D9">
        <w:rPr>
          <w:rFonts w:eastAsia="Calibri"/>
          <w:color w:val="auto"/>
          <w:lang w:eastAsia="en-US"/>
        </w:rPr>
        <w:t>5. LIABILITY AND INSURANCE</w:t>
      </w:r>
    </w:p>
    <w:tbl>
      <w:tblPr>
        <w:tblW w:w="9016" w:type="dxa"/>
        <w:tblCellMar>
          <w:left w:w="10" w:type="dxa"/>
          <w:right w:w="10" w:type="dxa"/>
        </w:tblCellMar>
        <w:tblLook w:val="0000" w:firstRow="0" w:lastRow="0" w:firstColumn="0" w:lastColumn="0" w:noHBand="0" w:noVBand="0"/>
      </w:tblPr>
      <w:tblGrid>
        <w:gridCol w:w="670"/>
        <w:gridCol w:w="3047"/>
        <w:gridCol w:w="5299"/>
      </w:tblGrid>
      <w:tr w:rsidR="009952D9" w:rsidRPr="009952D9" w14:paraId="53D93038" w14:textId="77777777" w:rsidTr="00EF2743">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38FE"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1D66"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DA393"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 xml:space="preserve">In Clause 25 of the Contract Terms </w:t>
            </w:r>
          </w:p>
        </w:tc>
      </w:tr>
      <w:tr w:rsidR="009952D9" w:rsidRPr="009952D9" w14:paraId="14E7340B" w14:textId="77777777" w:rsidTr="00EF2743">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AAE3"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79870" w14:textId="77777777" w:rsidR="009952D9" w:rsidRPr="009952D9" w:rsidRDefault="009952D9" w:rsidP="009952D9">
            <w:pPr>
              <w:suppressAutoHyphens/>
              <w:autoSpaceDN w:val="0"/>
              <w:spacing w:after="0" w:line="240" w:lineRule="auto"/>
              <w:ind w:left="0" w:firstLine="0"/>
              <w:jc w:val="left"/>
              <w:textAlignment w:val="baseline"/>
              <w:rPr>
                <w:rFonts w:eastAsia="Calibri"/>
                <w:color w:val="auto"/>
                <w:lang w:eastAsia="en-US"/>
              </w:rPr>
            </w:pPr>
            <w:r w:rsidRPr="009952D9">
              <w:rPr>
                <w:rFonts w:eastAsia="Calibri"/>
                <w:color w:val="auto"/>
                <w:lang w:eastAsia="en-US"/>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FCF97" w14:textId="77777777" w:rsidR="009952D9" w:rsidRPr="009952D9" w:rsidRDefault="009952D9" w:rsidP="009952D9">
            <w:pPr>
              <w:suppressAutoHyphens/>
              <w:autoSpaceDN w:val="0"/>
              <w:spacing w:after="112" w:line="242" w:lineRule="auto"/>
              <w:ind w:left="1" w:firstLine="0"/>
              <w:jc w:val="left"/>
              <w:textAlignment w:val="baseline"/>
              <w:rPr>
                <w:rFonts w:eastAsia="Calibri"/>
                <w:color w:val="auto"/>
                <w:lang w:eastAsia="en-US"/>
              </w:rPr>
            </w:pPr>
            <w:r w:rsidRPr="009952D9">
              <w:rPr>
                <w:rFonts w:eastAsia="Calibri"/>
                <w:color w:val="auto"/>
                <w:lang w:eastAsia="en-US"/>
              </w:rPr>
              <w:t xml:space="preserve">(Clause 26 of the Contract Terms): </w:t>
            </w:r>
          </w:p>
          <w:p w14:paraId="306B9199" w14:textId="77777777" w:rsidR="009952D9" w:rsidRPr="009952D9" w:rsidRDefault="009952D9" w:rsidP="009952D9">
            <w:pPr>
              <w:suppressAutoHyphens/>
              <w:autoSpaceDN w:val="0"/>
              <w:spacing w:after="112" w:line="242" w:lineRule="auto"/>
              <w:ind w:left="1" w:firstLine="0"/>
              <w:jc w:val="left"/>
              <w:textAlignment w:val="baseline"/>
              <w:rPr>
                <w:rFonts w:eastAsia="Calibri"/>
                <w:color w:val="auto"/>
                <w:lang w:eastAsia="en-US"/>
              </w:rPr>
            </w:pPr>
            <w:r w:rsidRPr="009952D9">
              <w:rPr>
                <w:rFonts w:eastAsia="Calibri"/>
                <w:color w:val="auto"/>
                <w:lang w:eastAsia="en-US"/>
              </w:rPr>
              <w:t xml:space="preserve">Professional Indemnity Insurance cover of £1 million any one claim. </w:t>
            </w:r>
          </w:p>
          <w:p w14:paraId="29BD67D6" w14:textId="77777777" w:rsidR="009952D9" w:rsidRPr="009952D9" w:rsidRDefault="009952D9" w:rsidP="009952D9">
            <w:pPr>
              <w:suppressAutoHyphens/>
              <w:autoSpaceDN w:val="0"/>
              <w:spacing w:after="112" w:line="242" w:lineRule="auto"/>
              <w:ind w:left="1" w:firstLine="0"/>
              <w:jc w:val="left"/>
              <w:textAlignment w:val="baseline"/>
              <w:rPr>
                <w:rFonts w:eastAsia="Calibri"/>
                <w:color w:val="auto"/>
                <w:lang w:eastAsia="en-US"/>
              </w:rPr>
            </w:pPr>
            <w:r w:rsidRPr="009952D9">
              <w:rPr>
                <w:rFonts w:eastAsia="Calibri"/>
                <w:color w:val="auto"/>
                <w:lang w:eastAsia="en-US"/>
              </w:rPr>
              <w:t xml:space="preserve">Public Liability Insurance cover of £1 million any one claim. </w:t>
            </w:r>
          </w:p>
          <w:p w14:paraId="62453AA2" w14:textId="77777777" w:rsidR="009952D9" w:rsidRPr="009952D9" w:rsidRDefault="009952D9" w:rsidP="009952D9">
            <w:pPr>
              <w:suppressAutoHyphens/>
              <w:autoSpaceDN w:val="0"/>
              <w:spacing w:after="112" w:line="242" w:lineRule="auto"/>
              <w:ind w:left="1" w:firstLine="0"/>
              <w:jc w:val="left"/>
              <w:textAlignment w:val="baseline"/>
              <w:rPr>
                <w:rFonts w:eastAsia="Calibri"/>
                <w:color w:val="auto"/>
                <w:lang w:eastAsia="en-US"/>
              </w:rPr>
            </w:pPr>
            <w:r w:rsidRPr="009952D9">
              <w:rPr>
                <w:rFonts w:eastAsia="Calibri"/>
                <w:color w:val="auto"/>
                <w:lang w:eastAsia="en-US"/>
              </w:rPr>
              <w:t xml:space="preserve">Employers Liability insurance cover of £5 million any one claim.  </w:t>
            </w:r>
          </w:p>
        </w:tc>
      </w:tr>
    </w:tbl>
    <w:p w14:paraId="04C43FA6" w14:textId="77777777" w:rsidR="009952D9" w:rsidRPr="009952D9" w:rsidRDefault="009952D9" w:rsidP="009952D9">
      <w:pPr>
        <w:suppressAutoHyphens/>
        <w:autoSpaceDN w:val="0"/>
        <w:spacing w:after="234" w:line="247" w:lineRule="auto"/>
        <w:ind w:left="0" w:firstLine="0"/>
        <w:jc w:val="left"/>
        <w:textAlignment w:val="baseline"/>
        <w:rPr>
          <w:rFonts w:eastAsia="Calibri"/>
          <w:color w:val="auto"/>
          <w:lang w:eastAsia="en-US"/>
        </w:rPr>
      </w:pPr>
    </w:p>
    <w:p w14:paraId="77CA78E0" w14:textId="77777777" w:rsidR="009952D9" w:rsidRPr="009952D9" w:rsidRDefault="009952D9" w:rsidP="009952D9">
      <w:pPr>
        <w:suppressAutoHyphens/>
        <w:autoSpaceDN w:val="0"/>
        <w:spacing w:after="234" w:line="247" w:lineRule="auto"/>
        <w:ind w:left="118" w:hanging="10"/>
        <w:jc w:val="left"/>
        <w:textAlignment w:val="baseline"/>
        <w:rPr>
          <w:rFonts w:eastAsia="Calibri"/>
          <w:color w:val="auto"/>
          <w:u w:val="single"/>
          <w:lang w:eastAsia="en-US"/>
        </w:rPr>
      </w:pPr>
      <w:r w:rsidRPr="009952D9">
        <w:rPr>
          <w:rFonts w:eastAsia="Calibri"/>
          <w:color w:val="auto"/>
          <w:u w:val="single"/>
          <w:lang w:eastAsia="en-US"/>
        </w:rPr>
        <w:t xml:space="preserve">FORMATION OF CONTRACT </w:t>
      </w:r>
    </w:p>
    <w:p w14:paraId="2D8C24B5" w14:textId="77777777" w:rsidR="009952D9" w:rsidRPr="009952D9" w:rsidRDefault="009952D9" w:rsidP="009952D9">
      <w:pPr>
        <w:suppressAutoHyphens/>
        <w:autoSpaceDN w:val="0"/>
        <w:spacing w:after="9" w:line="247" w:lineRule="auto"/>
        <w:ind w:left="260" w:hanging="10"/>
        <w:jc w:val="left"/>
        <w:textAlignment w:val="baseline"/>
        <w:rPr>
          <w:rFonts w:eastAsia="Calibri"/>
          <w:color w:val="auto"/>
          <w:lang w:eastAsia="en-US"/>
        </w:rPr>
      </w:pPr>
      <w:r w:rsidRPr="009952D9">
        <w:rPr>
          <w:rFonts w:eastAsia="Calibri"/>
          <w:color w:val="auto"/>
          <w:lang w:eastAsia="en-US"/>
        </w:rPr>
        <w:t xml:space="preserve">By signing and completing this Contract Order Form the Supplier and the Customer agree to enter into a binding contract governed by the terms of this Contract Order Form and the attached terms and conditions.  </w:t>
      </w:r>
    </w:p>
    <w:p w14:paraId="74690CFE" w14:textId="77777777" w:rsidR="009952D9" w:rsidRPr="009952D9" w:rsidRDefault="009952D9" w:rsidP="009952D9">
      <w:pPr>
        <w:suppressAutoHyphens/>
        <w:autoSpaceDN w:val="0"/>
        <w:spacing w:after="9" w:line="247" w:lineRule="auto"/>
        <w:ind w:left="260" w:hanging="10"/>
        <w:jc w:val="left"/>
        <w:textAlignment w:val="baseline"/>
        <w:rPr>
          <w:rFonts w:eastAsia="Calibri"/>
          <w:color w:val="auto"/>
          <w:lang w:eastAsia="en-US"/>
        </w:rPr>
      </w:pPr>
    </w:p>
    <w:p w14:paraId="7D2452EC" w14:textId="77777777" w:rsidR="009952D9" w:rsidRPr="009952D9" w:rsidRDefault="009952D9" w:rsidP="009952D9">
      <w:pPr>
        <w:suppressAutoHyphens/>
        <w:autoSpaceDN w:val="0"/>
        <w:spacing w:after="9" w:line="247" w:lineRule="auto"/>
        <w:ind w:left="260" w:hanging="10"/>
        <w:jc w:val="left"/>
        <w:textAlignment w:val="baseline"/>
        <w:rPr>
          <w:rFonts w:eastAsia="Calibri"/>
          <w:color w:val="auto"/>
          <w:lang w:eastAsia="en-US"/>
        </w:rPr>
      </w:pPr>
    </w:p>
    <w:p w14:paraId="758E223D" w14:textId="77777777" w:rsidR="009952D9" w:rsidRPr="009952D9" w:rsidRDefault="009952D9" w:rsidP="009952D9">
      <w:pPr>
        <w:suppressAutoHyphens/>
        <w:autoSpaceDN w:val="0"/>
        <w:spacing w:after="9" w:line="247" w:lineRule="auto"/>
        <w:ind w:left="260" w:hanging="10"/>
        <w:jc w:val="left"/>
        <w:textAlignment w:val="baseline"/>
        <w:rPr>
          <w:rFonts w:eastAsia="Calibri"/>
          <w:color w:val="auto"/>
          <w:lang w:eastAsia="en-US"/>
        </w:rPr>
      </w:pPr>
    </w:p>
    <w:p w14:paraId="68C47DC3" w14:textId="77777777" w:rsidR="009952D9" w:rsidRPr="009952D9" w:rsidRDefault="009952D9" w:rsidP="009952D9">
      <w:pPr>
        <w:suppressAutoHyphens/>
        <w:autoSpaceDN w:val="0"/>
        <w:spacing w:after="9" w:line="247" w:lineRule="auto"/>
        <w:ind w:left="260" w:hanging="10"/>
        <w:jc w:val="left"/>
        <w:textAlignment w:val="baseline"/>
        <w:rPr>
          <w:rFonts w:eastAsia="Calibri"/>
          <w:color w:val="auto"/>
          <w:lang w:eastAsia="en-US"/>
        </w:rPr>
      </w:pPr>
      <w:r w:rsidRPr="009952D9">
        <w:rPr>
          <w:rFonts w:eastAsia="Calibri"/>
          <w:color w:val="auto"/>
          <w:lang w:eastAsia="en-US"/>
        </w:rPr>
        <w:t xml:space="preserve">For and on behalf of the Supplier: </w:t>
      </w:r>
    </w:p>
    <w:tbl>
      <w:tblPr>
        <w:tblW w:w="9201" w:type="dxa"/>
        <w:tblCellMar>
          <w:left w:w="10" w:type="dxa"/>
          <w:right w:w="10" w:type="dxa"/>
        </w:tblCellMar>
        <w:tblLook w:val="0000" w:firstRow="0" w:lastRow="0" w:firstColumn="0" w:lastColumn="0" w:noHBand="0" w:noVBand="0"/>
      </w:tblPr>
      <w:tblGrid>
        <w:gridCol w:w="2655"/>
        <w:gridCol w:w="6546"/>
      </w:tblGrid>
      <w:tr w:rsidR="009952D9" w:rsidRPr="009952D9" w14:paraId="3B4743B0" w14:textId="77777777" w:rsidTr="00EF2743">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55198891" w14:textId="77777777" w:rsidR="009952D9" w:rsidRPr="009952D9" w:rsidRDefault="009952D9" w:rsidP="009952D9">
            <w:pPr>
              <w:suppressAutoHyphens/>
              <w:autoSpaceDN w:val="0"/>
              <w:spacing w:after="0" w:line="256" w:lineRule="auto"/>
              <w:ind w:left="0" w:firstLine="0"/>
              <w:jc w:val="left"/>
              <w:textAlignment w:val="baseline"/>
              <w:rPr>
                <w:rFonts w:eastAsia="Times New Roman"/>
                <w:color w:val="auto"/>
              </w:rPr>
            </w:pPr>
            <w:r w:rsidRPr="009952D9">
              <w:rPr>
                <w:rFonts w:eastAsia="Times New Roman"/>
                <w:color w:val="auto"/>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3FFD62EA" w14:textId="77777777" w:rsidR="006B58CF" w:rsidRDefault="006B58CF" w:rsidP="006B58CF">
            <w:pPr>
              <w:spacing w:after="120" w:line="240" w:lineRule="atLeast"/>
              <w:ind w:right="3"/>
              <w:rPr>
                <w:rFonts w:eastAsia="Times New Roman"/>
              </w:rPr>
            </w:pPr>
            <w:r w:rsidRPr="00DD16AC">
              <w:rPr>
                <w:rFonts w:eastAsia="Times New Roman"/>
                <w:noProof/>
              </w:rPr>
              <w:t>Redacted Text Under FOIA Section 40, Personal Information</w:t>
            </w:r>
          </w:p>
          <w:p w14:paraId="4F98FDA3" w14:textId="76C87B2E" w:rsidR="009952D9" w:rsidRPr="009952D9" w:rsidRDefault="009952D9" w:rsidP="009952D9">
            <w:pPr>
              <w:suppressAutoHyphens/>
              <w:autoSpaceDN w:val="0"/>
              <w:spacing w:after="0" w:line="256" w:lineRule="auto"/>
              <w:ind w:left="0" w:firstLine="0"/>
              <w:jc w:val="left"/>
              <w:textAlignment w:val="baseline"/>
              <w:rPr>
                <w:rFonts w:eastAsia="Times New Roman"/>
                <w:color w:val="auto"/>
              </w:rPr>
            </w:pPr>
          </w:p>
        </w:tc>
      </w:tr>
      <w:tr w:rsidR="009952D9" w:rsidRPr="009952D9" w14:paraId="3FC03100" w14:textId="77777777" w:rsidTr="00EF2743">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37FC78E0" w14:textId="77777777" w:rsidR="009952D9" w:rsidRPr="009952D9" w:rsidRDefault="009952D9" w:rsidP="009952D9">
            <w:pPr>
              <w:suppressAutoHyphens/>
              <w:autoSpaceDN w:val="0"/>
              <w:spacing w:after="0" w:line="256" w:lineRule="auto"/>
              <w:ind w:left="0" w:firstLine="0"/>
              <w:jc w:val="left"/>
              <w:textAlignment w:val="baseline"/>
              <w:rPr>
                <w:rFonts w:eastAsia="Times New Roman"/>
                <w:color w:val="auto"/>
              </w:rPr>
            </w:pPr>
            <w:r w:rsidRPr="009952D9">
              <w:rPr>
                <w:rFonts w:eastAsia="Times New Roman"/>
                <w:color w:val="auto"/>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BB5FD38" w14:textId="5683501D" w:rsidR="009952D9" w:rsidRPr="009952D9" w:rsidRDefault="009952D9" w:rsidP="003F117A">
            <w:pPr>
              <w:suppressAutoHyphens/>
              <w:autoSpaceDN w:val="0"/>
              <w:spacing w:after="0" w:line="256" w:lineRule="auto"/>
              <w:ind w:left="0" w:firstLine="0"/>
              <w:jc w:val="left"/>
              <w:textAlignment w:val="baseline"/>
              <w:rPr>
                <w:rFonts w:eastAsia="Times New Roman"/>
                <w:color w:val="auto"/>
              </w:rPr>
            </w:pPr>
            <w:r w:rsidRPr="009952D9">
              <w:rPr>
                <w:rFonts w:eastAsia="Times New Roman"/>
                <w:color w:val="auto"/>
              </w:rPr>
              <w:t xml:space="preserve"> </w:t>
            </w:r>
            <w:r w:rsidR="003F117A">
              <w:rPr>
                <w:rFonts w:eastAsia="Times New Roman"/>
                <w:color w:val="auto"/>
              </w:rPr>
              <w:t>30</w:t>
            </w:r>
            <w:r w:rsidR="003F117A" w:rsidRPr="003F117A">
              <w:rPr>
                <w:rFonts w:eastAsia="Times New Roman"/>
                <w:color w:val="auto"/>
                <w:vertAlign w:val="superscript"/>
              </w:rPr>
              <w:t>th</w:t>
            </w:r>
            <w:r w:rsidR="003F117A">
              <w:rPr>
                <w:rFonts w:eastAsia="Times New Roman"/>
                <w:color w:val="auto"/>
              </w:rPr>
              <w:t xml:space="preserve"> June 2023</w:t>
            </w:r>
          </w:p>
        </w:tc>
      </w:tr>
    </w:tbl>
    <w:p w14:paraId="4B2496F4" w14:textId="77777777" w:rsidR="009952D9" w:rsidRPr="009952D9" w:rsidRDefault="009952D9" w:rsidP="009952D9">
      <w:pPr>
        <w:suppressAutoHyphens/>
        <w:autoSpaceDN w:val="0"/>
        <w:spacing w:after="9" w:line="247" w:lineRule="auto"/>
        <w:ind w:left="260" w:hanging="10"/>
        <w:jc w:val="left"/>
        <w:textAlignment w:val="baseline"/>
        <w:rPr>
          <w:rFonts w:eastAsia="Calibri"/>
          <w:color w:val="auto"/>
          <w:lang w:eastAsia="en-US"/>
        </w:rPr>
      </w:pPr>
    </w:p>
    <w:p w14:paraId="55BFF332" w14:textId="77777777" w:rsidR="009952D9" w:rsidRPr="009952D9" w:rsidRDefault="009952D9" w:rsidP="009952D9">
      <w:pPr>
        <w:suppressAutoHyphens/>
        <w:autoSpaceDN w:val="0"/>
        <w:spacing w:after="9" w:line="247" w:lineRule="auto"/>
        <w:ind w:left="260" w:hanging="10"/>
        <w:jc w:val="left"/>
        <w:textAlignment w:val="baseline"/>
        <w:rPr>
          <w:rFonts w:eastAsia="Calibri"/>
          <w:color w:val="auto"/>
          <w:lang w:eastAsia="en-US"/>
        </w:rPr>
      </w:pPr>
    </w:p>
    <w:p w14:paraId="3FE195DD" w14:textId="77777777" w:rsidR="009952D9" w:rsidRPr="009952D9" w:rsidRDefault="009952D9" w:rsidP="009952D9">
      <w:pPr>
        <w:suppressAutoHyphens/>
        <w:autoSpaceDN w:val="0"/>
        <w:spacing w:after="9" w:line="247" w:lineRule="auto"/>
        <w:ind w:left="260" w:hanging="10"/>
        <w:jc w:val="left"/>
        <w:textAlignment w:val="baseline"/>
        <w:rPr>
          <w:rFonts w:eastAsia="Calibri"/>
          <w:color w:val="auto"/>
          <w:lang w:eastAsia="en-US"/>
        </w:rPr>
      </w:pPr>
      <w:r w:rsidRPr="009952D9">
        <w:rPr>
          <w:rFonts w:eastAsia="Calibri"/>
          <w:color w:val="auto"/>
          <w:lang w:eastAsia="en-US"/>
        </w:rPr>
        <w:t xml:space="preserve">For and on behalf of the Customer: </w:t>
      </w:r>
    </w:p>
    <w:tbl>
      <w:tblPr>
        <w:tblW w:w="9201" w:type="dxa"/>
        <w:tblCellMar>
          <w:left w:w="10" w:type="dxa"/>
          <w:right w:w="10" w:type="dxa"/>
        </w:tblCellMar>
        <w:tblLook w:val="0000" w:firstRow="0" w:lastRow="0" w:firstColumn="0" w:lastColumn="0" w:noHBand="0" w:noVBand="0"/>
      </w:tblPr>
      <w:tblGrid>
        <w:gridCol w:w="2655"/>
        <w:gridCol w:w="6546"/>
      </w:tblGrid>
      <w:tr w:rsidR="009952D9" w:rsidRPr="009952D9" w14:paraId="6142E5E1" w14:textId="77777777" w:rsidTr="00EF2743">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C3F0AD0" w14:textId="77777777" w:rsidR="009952D9" w:rsidRPr="009952D9" w:rsidRDefault="009952D9" w:rsidP="009952D9">
            <w:pPr>
              <w:suppressAutoHyphens/>
              <w:autoSpaceDN w:val="0"/>
              <w:spacing w:after="0" w:line="256" w:lineRule="auto"/>
              <w:ind w:left="0" w:firstLine="0"/>
              <w:jc w:val="left"/>
              <w:textAlignment w:val="baseline"/>
              <w:rPr>
                <w:rFonts w:eastAsia="Times New Roman"/>
                <w:color w:val="auto"/>
              </w:rPr>
            </w:pPr>
            <w:r w:rsidRPr="009952D9">
              <w:rPr>
                <w:rFonts w:eastAsia="Times New Roman"/>
                <w:color w:val="auto"/>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CC4B46E" w14:textId="77777777" w:rsidR="006B58CF" w:rsidRDefault="006B58CF" w:rsidP="006B58CF">
            <w:pPr>
              <w:spacing w:after="120" w:line="240" w:lineRule="atLeast"/>
              <w:ind w:right="3"/>
              <w:rPr>
                <w:rFonts w:eastAsia="Times New Roman"/>
              </w:rPr>
            </w:pPr>
            <w:r w:rsidRPr="00DD16AC">
              <w:rPr>
                <w:rFonts w:eastAsia="Times New Roman"/>
                <w:noProof/>
              </w:rPr>
              <w:t>Redacted Text Under FOIA Section 40, Personal Information</w:t>
            </w:r>
          </w:p>
          <w:p w14:paraId="298EAB00" w14:textId="042A7B31" w:rsidR="003718C3" w:rsidRPr="009952D9" w:rsidRDefault="003718C3" w:rsidP="009952D9">
            <w:pPr>
              <w:suppressAutoHyphens/>
              <w:autoSpaceDN w:val="0"/>
              <w:spacing w:after="0" w:line="256" w:lineRule="auto"/>
              <w:ind w:left="0" w:firstLine="0"/>
              <w:jc w:val="left"/>
              <w:textAlignment w:val="baseline"/>
              <w:rPr>
                <w:rFonts w:eastAsia="Times New Roman"/>
                <w:color w:val="auto"/>
              </w:rPr>
            </w:pPr>
          </w:p>
        </w:tc>
      </w:tr>
      <w:tr w:rsidR="009952D9" w:rsidRPr="009952D9" w14:paraId="79ADCC7F" w14:textId="77777777" w:rsidTr="00EF2743">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5E79E27F" w14:textId="77777777" w:rsidR="009952D9" w:rsidRPr="009952D9" w:rsidRDefault="009952D9" w:rsidP="009952D9">
            <w:pPr>
              <w:suppressAutoHyphens/>
              <w:autoSpaceDN w:val="0"/>
              <w:spacing w:after="0" w:line="256" w:lineRule="auto"/>
              <w:ind w:left="0" w:firstLine="0"/>
              <w:jc w:val="left"/>
              <w:textAlignment w:val="baseline"/>
              <w:rPr>
                <w:rFonts w:eastAsia="Times New Roman"/>
                <w:color w:val="auto"/>
              </w:rPr>
            </w:pPr>
            <w:r w:rsidRPr="009952D9">
              <w:rPr>
                <w:rFonts w:eastAsia="Times New Roman"/>
                <w:color w:val="auto"/>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04F30259" w14:textId="2B79BB1B" w:rsidR="009952D9" w:rsidRPr="009952D9" w:rsidRDefault="009952D9" w:rsidP="009952D9">
            <w:pPr>
              <w:suppressAutoHyphens/>
              <w:autoSpaceDN w:val="0"/>
              <w:spacing w:after="0" w:line="256" w:lineRule="auto"/>
              <w:ind w:left="0" w:firstLine="0"/>
              <w:jc w:val="left"/>
              <w:textAlignment w:val="baseline"/>
              <w:rPr>
                <w:rFonts w:eastAsia="Times New Roman"/>
                <w:color w:val="auto"/>
              </w:rPr>
            </w:pPr>
            <w:r w:rsidRPr="009952D9">
              <w:rPr>
                <w:rFonts w:eastAsia="Times New Roman"/>
                <w:color w:val="auto"/>
              </w:rPr>
              <w:t xml:space="preserve"> </w:t>
            </w:r>
            <w:r w:rsidR="003718C3">
              <w:rPr>
                <w:rFonts w:eastAsia="Times New Roman"/>
                <w:color w:val="auto"/>
              </w:rPr>
              <w:t>3</w:t>
            </w:r>
            <w:r w:rsidR="003718C3" w:rsidRPr="003718C3">
              <w:rPr>
                <w:rFonts w:eastAsia="Times New Roman"/>
                <w:color w:val="auto"/>
                <w:vertAlign w:val="superscript"/>
              </w:rPr>
              <w:t>rd</w:t>
            </w:r>
            <w:r w:rsidR="003718C3">
              <w:rPr>
                <w:rFonts w:eastAsia="Times New Roman"/>
                <w:color w:val="auto"/>
              </w:rPr>
              <w:t xml:space="preserve"> October 2023</w:t>
            </w:r>
          </w:p>
        </w:tc>
      </w:tr>
    </w:tbl>
    <w:p w14:paraId="1B8B1EDF" w14:textId="77777777" w:rsidR="009952D9" w:rsidRPr="009952D9" w:rsidRDefault="009952D9" w:rsidP="009952D9">
      <w:pPr>
        <w:suppressAutoHyphens/>
        <w:autoSpaceDN w:val="0"/>
        <w:spacing w:line="249" w:lineRule="auto"/>
        <w:ind w:left="468" w:firstLine="0"/>
        <w:textAlignment w:val="baseline"/>
      </w:pPr>
    </w:p>
    <w:p w14:paraId="579EB26E" w14:textId="77777777" w:rsidR="009952D9" w:rsidRDefault="009952D9">
      <w:pPr>
        <w:spacing w:after="200" w:line="276" w:lineRule="auto"/>
        <w:ind w:left="0" w:firstLine="0"/>
        <w:jc w:val="left"/>
        <w:rPr>
          <w:b/>
        </w:rPr>
      </w:pPr>
      <w:r>
        <w:rPr>
          <w:b/>
        </w:rPr>
        <w:br w:type="page"/>
      </w:r>
    </w:p>
    <w:p w14:paraId="19277447" w14:textId="11FDFB4F" w:rsidR="00661527" w:rsidRDefault="00661527" w:rsidP="00661527">
      <w:pPr>
        <w:spacing w:after="228"/>
        <w:ind w:left="195" w:right="156" w:hanging="10"/>
        <w:jc w:val="center"/>
      </w:pPr>
      <w:r>
        <w:rPr>
          <w:b/>
        </w:rPr>
        <w:lastRenderedPageBreak/>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721A21">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721A21">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721A21">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721A21">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721A21"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721A21">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721A21">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721A21">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721A21">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721A21">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721A21">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721A21">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0534DF">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0534DF">
      <w:pPr>
        <w:pStyle w:val="ListParagraph"/>
        <w:numPr>
          <w:ilvl w:val="3"/>
          <w:numId w:val="69"/>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9"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0534DF">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0534DF">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0534DF">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0534DF">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0534DF">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0534DF">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0534DF">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0534DF">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0534DF">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0534DF">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0534DF">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0534DF">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0534DF">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0534DF">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0534DF">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0534DF">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0534DF">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0534DF">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0534DF">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0534DF">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0534DF">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0534DF">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0534DF">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0534DF">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0534DF">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0534DF">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0534DF">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0534DF">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0534DF">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0534DF">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0534DF">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0534DF">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0534DF">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0534DF">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0534DF">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0534DF">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0534DF">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0534DF">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0534DF">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0534DF">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0534DF">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0534DF">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0534DF">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0534DF">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0534DF">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0" w:history="1">
              <w:r w:rsidRPr="009E65D7">
                <w:rPr>
                  <w:color w:val="0000FF"/>
                  <w:u w:val="single" w:color="0000FF"/>
                </w:rPr>
                <w:t xml:space="preserve">https://www.gov.uk/government/publications/procuremen </w:t>
              </w:r>
            </w:hyperlink>
            <w:hyperlink r:id="rId11" w:history="1">
              <w:r w:rsidRPr="009E65D7">
                <w:rPr>
                  <w:color w:val="0000FF"/>
                  <w:u w:val="single" w:color="0000FF"/>
                </w:rPr>
                <w:t>t</w:t>
              </w:r>
            </w:hyperlink>
            <w:hyperlink r:id="rId12" w:history="1">
              <w:r w:rsidRPr="009E65D7">
                <w:rPr>
                  <w:color w:val="0000FF"/>
                  <w:u w:val="single" w:color="0000FF"/>
                </w:rPr>
                <w:t>-</w:t>
              </w:r>
            </w:hyperlink>
            <w:hyperlink r:id="rId13" w:history="1">
              <w:r w:rsidRPr="009E65D7">
                <w:rPr>
                  <w:color w:val="0000FF"/>
                  <w:u w:val="single" w:color="0000FF"/>
                </w:rPr>
                <w:t>policy</w:t>
              </w:r>
            </w:hyperlink>
            <w:hyperlink r:id="rId14" w:history="1">
              <w:r w:rsidRPr="009E65D7">
                <w:rPr>
                  <w:color w:val="0000FF"/>
                  <w:u w:val="single" w:color="0000FF"/>
                </w:rPr>
                <w:t>-</w:t>
              </w:r>
            </w:hyperlink>
            <w:hyperlink r:id="rId15" w:history="1">
              <w:r w:rsidRPr="009E65D7">
                <w:rPr>
                  <w:color w:val="0000FF"/>
                  <w:u w:val="single" w:color="0000FF"/>
                </w:rPr>
                <w:t>note</w:t>
              </w:r>
            </w:hyperlink>
            <w:hyperlink r:id="rId16" w:history="1">
              <w:r w:rsidRPr="009E65D7">
                <w:rPr>
                  <w:color w:val="0000FF"/>
                  <w:u w:val="single" w:color="0000FF"/>
                </w:rPr>
                <w:t>-</w:t>
              </w:r>
            </w:hyperlink>
            <w:hyperlink r:id="rId17" w:history="1">
              <w:r w:rsidRPr="009E65D7">
                <w:rPr>
                  <w:color w:val="0000FF"/>
                  <w:u w:val="single" w:color="0000FF"/>
                </w:rPr>
                <w:t>0815</w:t>
              </w:r>
            </w:hyperlink>
            <w:hyperlink r:id="rId18" w:history="1">
              <w:r w:rsidRPr="009E65D7">
                <w:rPr>
                  <w:color w:val="0000FF"/>
                  <w:u w:val="single" w:color="0000FF"/>
                </w:rPr>
                <w:t>-</w:t>
              </w:r>
            </w:hyperlink>
            <w:hyperlink r:id="rId19" w:history="1">
              <w:r w:rsidRPr="009E65D7">
                <w:rPr>
                  <w:color w:val="0000FF"/>
                  <w:u w:val="single" w:color="0000FF"/>
                </w:rPr>
                <w:t>tax</w:t>
              </w:r>
            </w:hyperlink>
            <w:hyperlink r:id="rId20" w:history="1">
              <w:r w:rsidRPr="009E65D7">
                <w:rPr>
                  <w:color w:val="0000FF"/>
                  <w:u w:val="single" w:color="0000FF"/>
                </w:rPr>
                <w:t>-</w:t>
              </w:r>
            </w:hyperlink>
            <w:hyperlink r:id="rId21" w:history="1">
              <w:r w:rsidRPr="009E65D7">
                <w:rPr>
                  <w:color w:val="0000FF"/>
                  <w:u w:val="single" w:color="0000FF"/>
                </w:rPr>
                <w:t>arrangements</w:t>
              </w:r>
            </w:hyperlink>
            <w:hyperlink r:id="rId22" w:history="1">
              <w:r w:rsidRPr="009E65D7">
                <w:rPr>
                  <w:color w:val="0000FF"/>
                  <w:u w:val="single" w:color="0000FF"/>
                </w:rPr>
                <w:t>-</w:t>
              </w:r>
            </w:hyperlink>
            <w:hyperlink r:id="rId23" w:history="1">
              <w:r w:rsidRPr="009E65D7">
                <w:rPr>
                  <w:color w:val="0000FF"/>
                  <w:u w:val="single" w:color="0000FF"/>
                </w:rPr>
                <w:t>of</w:t>
              </w:r>
            </w:hyperlink>
            <w:hyperlink r:id="rId24" w:history="1">
              <w:r w:rsidRPr="009E65D7">
                <w:rPr>
                  <w:color w:val="0000FF"/>
                  <w:u w:val="single" w:color="0000FF"/>
                </w:rPr>
                <w:t>-</w:t>
              </w:r>
            </w:hyperlink>
            <w:hyperlink r:id="rId25" w:history="1">
              <w:r w:rsidRPr="009E65D7">
                <w:rPr>
                  <w:color w:val="0000FF"/>
                  <w:u w:val="single" w:color="0000FF"/>
                </w:rPr>
                <w:t>appointees</w:t>
              </w:r>
            </w:hyperlink>
            <w:hyperlink r:id="rId26"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148FD8C3" w14:textId="77777777" w:rsidR="00292B23" w:rsidRDefault="00292B23">
      <w:pPr>
        <w:spacing w:after="200" w:line="276" w:lineRule="auto"/>
        <w:ind w:left="0" w:firstLine="0"/>
        <w:jc w:val="left"/>
      </w:pPr>
    </w:p>
    <w:p w14:paraId="336DB5F5" w14:textId="02D0E72D" w:rsidR="00292B23" w:rsidRDefault="006B58CF">
      <w:pPr>
        <w:spacing w:after="200" w:line="276" w:lineRule="auto"/>
        <w:ind w:left="0" w:firstLine="0"/>
        <w:jc w:val="left"/>
      </w:pPr>
      <w:r w:rsidRPr="006B58CF">
        <w:t>Redacted Text Under FOIA Section 43, Commercial Interests</w:t>
      </w:r>
    </w:p>
    <w:p w14:paraId="234154E2" w14:textId="1C622A0A" w:rsidR="006B58CF" w:rsidRDefault="006B58CF">
      <w:pPr>
        <w:spacing w:after="200" w:line="276" w:lineRule="auto"/>
        <w:ind w:left="0" w:firstLine="0"/>
        <w:jc w:val="left"/>
      </w:pPr>
      <w:r>
        <w:br w:type="page"/>
      </w:r>
    </w:p>
    <w:p w14:paraId="7CF37422" w14:textId="77777777" w:rsidR="006B58CF" w:rsidRDefault="006B58CF">
      <w:pPr>
        <w:spacing w:after="200" w:line="276" w:lineRule="auto"/>
        <w:ind w:left="0" w:firstLine="0"/>
        <w:jc w:val="left"/>
      </w:pPr>
    </w:p>
    <w:p w14:paraId="6494F896" w14:textId="77777777" w:rsidR="00661527" w:rsidRDefault="00661527" w:rsidP="007977B2">
      <w:pPr>
        <w:spacing w:after="0" w:line="259" w:lineRule="auto"/>
        <w:ind w:left="0" w:firstLine="0"/>
        <w:jc w:val="left"/>
      </w:pPr>
    </w:p>
    <w:p w14:paraId="6D7564A4" w14:textId="508F52CF" w:rsidR="00661527" w:rsidRDefault="00661527" w:rsidP="00661527">
      <w:pPr>
        <w:pStyle w:val="Heading2"/>
        <w:spacing w:after="9"/>
        <w:ind w:left="3440"/>
      </w:pPr>
      <w:bookmarkStart w:id="265" w:name="_Toc4715572"/>
      <w:r>
        <w:t>ANNEX 2: THE GOODS</w:t>
      </w:r>
      <w:bookmarkEnd w:id="265"/>
      <w:r>
        <w:t xml:space="preserve"> </w:t>
      </w:r>
      <w:r w:rsidR="00292B23">
        <w:t>– Not Applicable</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p w14:paraId="78633369" w14:textId="25A33262" w:rsidR="00282F22" w:rsidRPr="003474A9" w:rsidRDefault="006B58CF" w:rsidP="00737E6E">
      <w:pPr>
        <w:pStyle w:val="Heading2"/>
        <w:spacing w:after="9"/>
        <w:ind w:left="-142" w:firstLine="0"/>
        <w:jc w:val="left"/>
        <w:rPr>
          <w:rFonts w:ascii="Calibri" w:hAnsi="Calibri"/>
          <w:b w:val="0"/>
          <w:color w:val="auto"/>
        </w:rPr>
      </w:pPr>
      <w:r w:rsidRPr="006B58CF">
        <w:rPr>
          <w:rFonts w:ascii="Calibri" w:hAnsi="Calibri"/>
          <w:b w:val="0"/>
          <w:color w:val="auto"/>
        </w:rPr>
        <w:t>Redacted Text Under FOIA Section 43, Commercial Interests</w:t>
      </w: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67" w:name="_Toc4715576"/>
      <w:r>
        <w:rPr>
          <w:color w:val="000000"/>
          <w:u w:val="none" w:color="000000"/>
        </w:rPr>
        <w:t>CONTRACT SCHEDULE 3: CONTRACT CHARGES, PAYMENT AND INVOICING</w:t>
      </w:r>
      <w:bookmarkEnd w:id="267"/>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7">
        <w:r>
          <w:rPr>
            <w:b/>
            <w:color w:val="1155CC"/>
            <w:u w:val="single" w:color="1155CC"/>
          </w:rPr>
          <w:t xml:space="preserve">Procurement policy note 11/15: unstructured electronic invoices </w:t>
        </w:r>
      </w:hyperlink>
      <w:hyperlink r:id="rId28">
        <w:r>
          <w:rPr>
            <w:b/>
            <w:color w:val="1155CC"/>
            <w:u w:val="single" w:color="1155CC"/>
          </w:rPr>
          <w:t>-</w:t>
        </w:r>
      </w:hyperlink>
      <w:hyperlink r:id="rId29">
        <w:r>
          <w:rPr>
            <w:b/>
            <w:color w:val="1155CC"/>
          </w:rPr>
          <w:t xml:space="preserve"> </w:t>
        </w:r>
      </w:hyperlink>
      <w:hyperlink r:id="rId30">
        <w:r>
          <w:rPr>
            <w:b/>
            <w:color w:val="1155CC"/>
            <w:u w:val="single" w:color="1155CC"/>
            <w:shd w:val="clear" w:color="auto" w:fill="FFFFFF"/>
          </w:rPr>
          <w:t xml:space="preserve">Publications </w:t>
        </w:r>
      </w:hyperlink>
      <w:hyperlink r:id="rId31">
        <w:r>
          <w:rPr>
            <w:b/>
            <w:color w:val="1155CC"/>
            <w:u w:val="single" w:color="1155CC"/>
            <w:shd w:val="clear" w:color="auto" w:fill="FFFFFF"/>
          </w:rPr>
          <w:t xml:space="preserve">- </w:t>
        </w:r>
      </w:hyperlink>
      <w:hyperlink r:id="rId32">
        <w:r>
          <w:rPr>
            <w:b/>
            <w:color w:val="1155CC"/>
            <w:u w:val="single" w:color="1155CC"/>
            <w:shd w:val="clear" w:color="auto" w:fill="FFFFFF"/>
          </w:rPr>
          <w:t>GOV.UK</w:t>
        </w:r>
      </w:hyperlink>
      <w:hyperlink r:id="rId33">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68" w:name="_Toc4715577"/>
      <w:r>
        <w:t>ANNEX 1: CONTRACT CHARGES</w:t>
      </w:r>
      <w:bookmarkEnd w:id="268"/>
      <w:r>
        <w:t xml:space="preserve"> </w:t>
      </w:r>
    </w:p>
    <w:p w14:paraId="0F27F361" w14:textId="77777777" w:rsidR="00661527" w:rsidRDefault="00661527" w:rsidP="00661527">
      <w:pPr>
        <w:pStyle w:val="Heading2"/>
        <w:spacing w:after="9"/>
        <w:ind w:left="2903"/>
      </w:pPr>
    </w:p>
    <w:p w14:paraId="0AB08DFC" w14:textId="2397C99A" w:rsidR="00661527" w:rsidRDefault="00EC5090" w:rsidP="000534DF">
      <w:pPr>
        <w:pStyle w:val="ListParagraph"/>
        <w:numPr>
          <w:ilvl w:val="0"/>
          <w:numId w:val="71"/>
        </w:numPr>
        <w:ind w:left="851" w:hanging="851"/>
      </w:pPr>
      <w:r>
        <w:t>The contract Charges are a</w:t>
      </w:r>
      <w:r w:rsidR="00661527">
        <w:t xml:space="preserve">s set out in the Contract Order Form. </w:t>
      </w:r>
    </w:p>
    <w:p w14:paraId="6DF93898" w14:textId="680F56F2" w:rsidR="00EC5090" w:rsidRDefault="00EC5090" w:rsidP="000534DF">
      <w:pPr>
        <w:pStyle w:val="ListParagraph"/>
        <w:numPr>
          <w:ilvl w:val="0"/>
          <w:numId w:val="71"/>
        </w:numPr>
        <w:ind w:left="851" w:hanging="851"/>
      </w:pPr>
      <w:r>
        <w:t>Where applicable, ESFA funding rules and funding bands apply</w:t>
      </w:r>
      <w:r w:rsidR="005741CF">
        <w:t>.</w:t>
      </w:r>
    </w:p>
    <w:p w14:paraId="694B0F72" w14:textId="77777777" w:rsidR="006B58CF" w:rsidRDefault="006B58CF" w:rsidP="00916121">
      <w:pPr>
        <w:pStyle w:val="ListParagraph"/>
      </w:pPr>
    </w:p>
    <w:p w14:paraId="317FF19A" w14:textId="77777777" w:rsidR="006B58CF" w:rsidRDefault="006B58CF" w:rsidP="00916121">
      <w:pPr>
        <w:pStyle w:val="ListParagraph"/>
      </w:pPr>
    </w:p>
    <w:p w14:paraId="6DA4C43E" w14:textId="77777777" w:rsidR="006B58CF" w:rsidRDefault="006B58CF" w:rsidP="00916121">
      <w:pPr>
        <w:pStyle w:val="ListParagraph"/>
      </w:pPr>
    </w:p>
    <w:p w14:paraId="3427E72B" w14:textId="77777777" w:rsidR="006B58CF" w:rsidRDefault="006B58CF" w:rsidP="00916121">
      <w:pPr>
        <w:pStyle w:val="ListParagraph"/>
      </w:pPr>
    </w:p>
    <w:p w14:paraId="218B837D" w14:textId="65096300" w:rsidR="00916121" w:rsidRDefault="006B58CF" w:rsidP="00916121">
      <w:pPr>
        <w:pStyle w:val="ListParagraph"/>
      </w:pPr>
      <w:r w:rsidRPr="006B58CF">
        <w:t>Redacted Text Under FOIA Section 43, Commercial Interests</w:t>
      </w:r>
    </w:p>
    <w:p w14:paraId="00401985" w14:textId="00D0A8A8" w:rsidR="00916121" w:rsidRPr="00E7119A" w:rsidRDefault="00916121" w:rsidP="00916121">
      <w:pPr>
        <w:spacing w:after="0" w:line="259" w:lineRule="auto"/>
        <w:jc w:val="left"/>
      </w:pPr>
    </w:p>
    <w:p w14:paraId="66703FDE" w14:textId="77777777" w:rsidR="00916121" w:rsidRPr="003B7B9A" w:rsidRDefault="00916121" w:rsidP="00916121">
      <w:pPr>
        <w:ind w:left="0"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69" w:name="_Toc4715578"/>
      <w:r>
        <w:lastRenderedPageBreak/>
        <w:t>ANNEX 2: PAYMENT TERMS/PROFILE</w:t>
      </w:r>
      <w:bookmarkEnd w:id="269"/>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317A7E31" w:rsidR="00D028E2" w:rsidRPr="00E7119A"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2A4784E1" w14:textId="14C16A3B" w:rsidR="00E7119A" w:rsidRDefault="00E7119A" w:rsidP="00E7119A">
      <w:pPr>
        <w:spacing w:after="0" w:line="259" w:lineRule="auto"/>
        <w:jc w:val="left"/>
      </w:pPr>
    </w:p>
    <w:p w14:paraId="5B151FA4" w14:textId="546BB7FC" w:rsidR="00E7119A" w:rsidRDefault="00E7119A" w:rsidP="00E7119A">
      <w:pPr>
        <w:spacing w:after="0" w:line="259" w:lineRule="auto"/>
        <w:jc w:val="left"/>
      </w:pPr>
    </w:p>
    <w:p w14:paraId="0C8A14C1" w14:textId="3EFC0153" w:rsidR="00E7119A" w:rsidRDefault="00E7119A" w:rsidP="00E7119A">
      <w:pPr>
        <w:pStyle w:val="ListParagraph"/>
      </w:pPr>
    </w:p>
    <w:p w14:paraId="6F7592B5" w14:textId="334A3A9D" w:rsidR="00E7119A" w:rsidRPr="007977B2" w:rsidRDefault="00E7119A" w:rsidP="00E7119A">
      <w:pPr>
        <w:spacing w:after="0" w:line="259" w:lineRule="auto"/>
        <w:jc w:val="left"/>
      </w:pP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70"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70"/>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71" w:name="_Toc4715580"/>
      <w:r>
        <w:lastRenderedPageBreak/>
        <w:t xml:space="preserve">ANNEX </w:t>
      </w:r>
      <w:r w:rsidR="00134277">
        <w:t>1</w:t>
      </w:r>
      <w:r>
        <w:t>: SECURITY MANAGEMENT PLAN</w:t>
      </w:r>
      <w:bookmarkEnd w:id="271"/>
      <w:r>
        <w:t xml:space="preserve"> </w:t>
      </w:r>
    </w:p>
    <w:p w14:paraId="528ED629" w14:textId="77777777" w:rsidR="00661527" w:rsidRDefault="00661527" w:rsidP="00661527"/>
    <w:p w14:paraId="4CBABE3B" w14:textId="77777777" w:rsidR="00661527" w:rsidRPr="00723B9F" w:rsidRDefault="00661527" w:rsidP="00661527"/>
    <w:p w14:paraId="3320C762" w14:textId="32F47CA2" w:rsidR="00661527" w:rsidRDefault="005E6AEA" w:rsidP="001724D7">
      <w:pPr>
        <w:ind w:left="0" w:right="52" w:firstLine="0"/>
      </w:pPr>
      <w:r w:rsidRPr="00916121">
        <w:t>[SUPPLIER / CUSTOMER TO INSERT HERE IF CUSTOMER REQUIRES THIS]</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72"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72"/>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73" w:name="_Toc4715582"/>
      <w:r>
        <w:t>ANNEX TO PART A: PENSIONS</w:t>
      </w:r>
      <w:bookmarkEnd w:id="273"/>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74" w:name="_Toc4715583"/>
      <w:r>
        <w:t>ANNEX TO PART B: PENSIONS</w:t>
      </w:r>
      <w:bookmarkEnd w:id="274"/>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1FC854D1" w:rsidR="00A11C8F" w:rsidRDefault="00661527" w:rsidP="00661527">
      <w:pPr>
        <w:pStyle w:val="Heading2"/>
        <w:spacing w:after="9"/>
        <w:ind w:left="1066"/>
      </w:pPr>
      <w:r>
        <w:lastRenderedPageBreak/>
        <w:t xml:space="preserve"> </w:t>
      </w:r>
      <w:bookmarkStart w:id="275" w:name="_Toc4715584"/>
      <w:r>
        <w:t xml:space="preserve">ANNEX TO SCHEDULE </w:t>
      </w:r>
      <w:r w:rsidR="001F798B">
        <w:t>5</w:t>
      </w:r>
      <w:r>
        <w:t>: LIST OF NOTIFIED SUB-CONTRACTORS</w:t>
      </w:r>
      <w:bookmarkEnd w:id="275"/>
      <w:r>
        <w:t xml:space="preserve"> </w:t>
      </w:r>
    </w:p>
    <w:p w14:paraId="636A9EE7" w14:textId="0C5F00FA" w:rsidR="00CC154F" w:rsidRDefault="00CC154F" w:rsidP="00CC154F"/>
    <w:p w14:paraId="11CFD06A" w14:textId="33EDF3A4" w:rsidR="00CC154F" w:rsidRDefault="00CC154F">
      <w:pPr>
        <w:spacing w:after="200" w:line="276" w:lineRule="auto"/>
        <w:ind w:left="0" w:firstLine="0"/>
        <w:jc w:val="left"/>
      </w:pPr>
      <w:r>
        <w:t>Not Applicable.</w:t>
      </w:r>
      <w:r>
        <w:br w:type="page"/>
      </w:r>
    </w:p>
    <w:p w14:paraId="4D80CE4B" w14:textId="77777777" w:rsidR="00CC154F" w:rsidRPr="00CC154F" w:rsidRDefault="00CC154F" w:rsidP="00CC154F"/>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76"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76"/>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77" w:name="_Toc4715586"/>
      <w:r w:rsidRPr="002438DC">
        <w:rPr>
          <w:color w:val="auto"/>
          <w:u w:val="none"/>
        </w:rPr>
        <w:t>CONTRACT SCHEDULE 7: PROCESSING PERSONAL DATA AND DATA SUBJECTS</w:t>
      </w:r>
      <w:bookmarkEnd w:id="277"/>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6D5841C0" w:rsidR="00906CB0" w:rsidRPr="002438DC" w:rsidRDefault="00906CB0" w:rsidP="00047D27">
      <w:pPr>
        <w:keepNext/>
        <w:numPr>
          <w:ilvl w:val="2"/>
          <w:numId w:val="66"/>
        </w:numPr>
        <w:spacing w:after="0" w:line="240" w:lineRule="auto"/>
      </w:pPr>
      <w:r w:rsidRPr="002438DC">
        <w:t>The contact details of the Controller’s Data Protection Officer are:</w:t>
      </w:r>
      <w:r w:rsidR="00047D27">
        <w:t xml:space="preserve"> </w:t>
      </w:r>
      <w:r w:rsidR="00916121">
        <w:t>Details to be provided by individual customer departments utilising the contract.</w:t>
      </w:r>
    </w:p>
    <w:p w14:paraId="17266993" w14:textId="577722F5" w:rsidR="00906CB0" w:rsidRPr="002438DC" w:rsidRDefault="00906CB0" w:rsidP="00047D27">
      <w:pPr>
        <w:keepNext/>
        <w:numPr>
          <w:ilvl w:val="2"/>
          <w:numId w:val="66"/>
        </w:numPr>
        <w:spacing w:after="0" w:line="240" w:lineRule="auto"/>
      </w:pPr>
      <w:r w:rsidRPr="002438DC">
        <w:t xml:space="preserve">The contact details of the Processor’s Data Protection Officer are: </w:t>
      </w:r>
      <w:r w:rsidR="00047D27" w:rsidRPr="00047D27">
        <w:t>Kate Kremers</w:t>
      </w:r>
      <w:r w:rsidR="00047D27">
        <w:t xml:space="preserve"> </w:t>
      </w:r>
      <w:r w:rsidR="00047D27" w:rsidRPr="00047D27">
        <w:t>Dataprotection@kent.ac.uk</w:t>
      </w:r>
      <w:r w:rsidR="00047D27" w:rsidRPr="00047D27">
        <w:rPr>
          <w:b/>
        </w:rPr>
        <w:t xml:space="preserve"> </w:t>
      </w:r>
    </w:p>
    <w:p w14:paraId="37ACEF64" w14:textId="77777777" w:rsidR="00906CB0" w:rsidRPr="002438DC" w:rsidRDefault="00906CB0" w:rsidP="000534DF">
      <w:pPr>
        <w:keepNext/>
        <w:numPr>
          <w:ilvl w:val="2"/>
          <w:numId w:val="66"/>
        </w:numPr>
        <w:spacing w:after="0" w:line="240" w:lineRule="auto"/>
      </w:pPr>
      <w:r w:rsidRPr="002438DC">
        <w:t>The Processor shall comply with any further written instructions with respect to processing by the Controller.</w:t>
      </w:r>
    </w:p>
    <w:p w14:paraId="006891A5" w14:textId="77777777" w:rsidR="00906CB0" w:rsidRDefault="00906CB0" w:rsidP="000534DF">
      <w:pPr>
        <w:keepNext/>
        <w:numPr>
          <w:ilvl w:val="2"/>
          <w:numId w:val="66"/>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007977B2">
        <w:trPr>
          <w:gridAfter w:val="1"/>
          <w:wAfter w:w="12" w:type="dxa"/>
          <w:trHeight w:val="1620"/>
        </w:trPr>
        <w:tc>
          <w:tcPr>
            <w:tcW w:w="3119" w:type="dxa"/>
            <w:gridSpan w:val="3"/>
            <w:shd w:val="clear" w:color="auto" w:fill="auto"/>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shd w:val="clear" w:color="auto" w:fill="auto"/>
          </w:tcPr>
          <w:p w14:paraId="649EDB46" w14:textId="43136AA0" w:rsidR="00906CB0" w:rsidRPr="002438DC" w:rsidRDefault="00906CB0" w:rsidP="00916121">
            <w:pPr>
              <w:spacing w:after="0" w:line="240" w:lineRule="auto"/>
              <w:ind w:left="8"/>
              <w:rPr>
                <w:i/>
              </w:rPr>
            </w:pPr>
            <w:r w:rsidRPr="002438DC">
              <w:t xml:space="preserve">The Parties acknowledge that for the purposes of the Data Protection Legislation, the Customer is the Controller and the Contractor is the Processor in accordance </w:t>
            </w:r>
            <w:r w:rsidRPr="009B2D79">
              <w:t xml:space="preserve">with Clause </w:t>
            </w:r>
            <w:r w:rsidR="00432086" w:rsidRPr="009B2D79">
              <w:fldChar w:fldCharType="begin"/>
            </w:r>
            <w:r w:rsidR="00432086" w:rsidRPr="009B2D79">
              <w:instrText xml:space="preserve"> REF _Ref534988365 \r \h </w:instrText>
            </w:r>
            <w:r w:rsidR="00423768" w:rsidRPr="009B2D79">
              <w:instrText xml:space="preserve"> \* MERGEFORMAT </w:instrText>
            </w:r>
            <w:r w:rsidR="00432086" w:rsidRPr="009B2D79">
              <w:fldChar w:fldCharType="separate"/>
            </w:r>
            <w:r w:rsidR="001F798B" w:rsidRPr="009B2D79">
              <w:t>23.25</w:t>
            </w:r>
            <w:r w:rsidR="00432086" w:rsidRPr="009B2D79">
              <w:fldChar w:fldCharType="end"/>
            </w:r>
            <w:r w:rsidRPr="009B2D79">
              <w:t>.</w:t>
            </w:r>
          </w:p>
        </w:tc>
      </w:tr>
      <w:tr w:rsidR="00906CB0" w14:paraId="673FF4F4" w14:textId="77777777" w:rsidTr="007977B2">
        <w:trPr>
          <w:gridBefore w:val="1"/>
          <w:wBefore w:w="34" w:type="dxa"/>
          <w:trHeight w:val="1620"/>
        </w:trPr>
        <w:tc>
          <w:tcPr>
            <w:tcW w:w="3045" w:type="dxa"/>
            <w:shd w:val="clear" w:color="auto" w:fill="auto"/>
          </w:tcPr>
          <w:p w14:paraId="1937BBF8" w14:textId="77777777" w:rsidR="00906CB0" w:rsidRPr="002438DC" w:rsidRDefault="00906CB0" w:rsidP="007977B2">
            <w:pPr>
              <w:spacing w:after="200" w:line="240" w:lineRule="auto"/>
              <w:ind w:left="8"/>
            </w:pPr>
            <w:r w:rsidRPr="002438DC">
              <w:t>Subject matter of the processing</w:t>
            </w:r>
          </w:p>
        </w:tc>
        <w:tc>
          <w:tcPr>
            <w:tcW w:w="7140" w:type="dxa"/>
            <w:gridSpan w:val="3"/>
            <w:shd w:val="clear" w:color="auto" w:fill="auto"/>
          </w:tcPr>
          <w:p w14:paraId="2317E885" w14:textId="5EA7E6CE" w:rsidR="00906CB0" w:rsidRPr="002438DC" w:rsidRDefault="009B2D79" w:rsidP="009B2D79">
            <w:pPr>
              <w:spacing w:after="0" w:line="240" w:lineRule="auto"/>
              <w:ind w:left="8"/>
            </w:pPr>
            <w:r>
              <w:rPr>
                <w:i/>
              </w:rPr>
              <w:t>Not Applicable</w:t>
            </w:r>
          </w:p>
        </w:tc>
      </w:tr>
      <w:tr w:rsidR="009B2D79" w14:paraId="6ACF12C6" w14:textId="77777777" w:rsidTr="007977B2">
        <w:trPr>
          <w:gridBefore w:val="1"/>
          <w:wBefore w:w="34" w:type="dxa"/>
          <w:trHeight w:val="640"/>
        </w:trPr>
        <w:tc>
          <w:tcPr>
            <w:tcW w:w="3045" w:type="dxa"/>
            <w:shd w:val="clear" w:color="auto" w:fill="auto"/>
          </w:tcPr>
          <w:p w14:paraId="1BA52F27" w14:textId="77777777" w:rsidR="009B2D79" w:rsidRPr="002438DC" w:rsidRDefault="009B2D79" w:rsidP="009B2D79">
            <w:pPr>
              <w:spacing w:after="200" w:line="240" w:lineRule="auto"/>
              <w:ind w:left="8"/>
            </w:pPr>
            <w:r w:rsidRPr="002438DC">
              <w:t>Duration of the processing</w:t>
            </w:r>
          </w:p>
        </w:tc>
        <w:tc>
          <w:tcPr>
            <w:tcW w:w="7140" w:type="dxa"/>
            <w:gridSpan w:val="3"/>
            <w:shd w:val="clear" w:color="auto" w:fill="auto"/>
          </w:tcPr>
          <w:p w14:paraId="2B0E9DF9" w14:textId="210E7FD7" w:rsidR="009B2D79" w:rsidRPr="002438DC" w:rsidRDefault="009B2D79" w:rsidP="009B2D79">
            <w:pPr>
              <w:spacing w:after="0" w:line="240" w:lineRule="auto"/>
              <w:ind w:left="8"/>
            </w:pPr>
            <w:r w:rsidRPr="00FA3E0E">
              <w:rPr>
                <w:i/>
              </w:rPr>
              <w:t>Not Applicable</w:t>
            </w:r>
          </w:p>
        </w:tc>
      </w:tr>
      <w:tr w:rsidR="009B2D79" w14:paraId="36D241B4" w14:textId="77777777" w:rsidTr="007977B2">
        <w:trPr>
          <w:gridBefore w:val="1"/>
          <w:wBefore w:w="34" w:type="dxa"/>
          <w:trHeight w:val="1520"/>
        </w:trPr>
        <w:tc>
          <w:tcPr>
            <w:tcW w:w="3045" w:type="dxa"/>
            <w:shd w:val="clear" w:color="auto" w:fill="auto"/>
          </w:tcPr>
          <w:p w14:paraId="25103469" w14:textId="77777777" w:rsidR="009B2D79" w:rsidRPr="002438DC" w:rsidRDefault="009B2D79" w:rsidP="009B2D79">
            <w:pPr>
              <w:spacing w:after="200" w:line="240" w:lineRule="auto"/>
              <w:ind w:left="8"/>
            </w:pPr>
            <w:r w:rsidRPr="002438DC">
              <w:t>Nature and purposes of the processing</w:t>
            </w:r>
          </w:p>
        </w:tc>
        <w:tc>
          <w:tcPr>
            <w:tcW w:w="7140" w:type="dxa"/>
            <w:gridSpan w:val="3"/>
            <w:shd w:val="clear" w:color="auto" w:fill="auto"/>
          </w:tcPr>
          <w:p w14:paraId="25C94E6C" w14:textId="10894423" w:rsidR="009B2D79" w:rsidRPr="002438DC" w:rsidRDefault="009B2D79" w:rsidP="009B2D79">
            <w:pPr>
              <w:spacing w:after="0" w:line="240" w:lineRule="auto"/>
              <w:ind w:left="0" w:firstLine="0"/>
            </w:pPr>
            <w:r w:rsidRPr="00FA3E0E">
              <w:rPr>
                <w:i/>
              </w:rPr>
              <w:t>Not Applicable</w:t>
            </w:r>
          </w:p>
        </w:tc>
      </w:tr>
      <w:tr w:rsidR="009B2D79" w14:paraId="765E1F7C" w14:textId="77777777" w:rsidTr="007977B2">
        <w:trPr>
          <w:gridBefore w:val="1"/>
          <w:wBefore w:w="34" w:type="dxa"/>
          <w:trHeight w:val="740"/>
        </w:trPr>
        <w:tc>
          <w:tcPr>
            <w:tcW w:w="3045" w:type="dxa"/>
            <w:shd w:val="clear" w:color="auto" w:fill="auto"/>
          </w:tcPr>
          <w:p w14:paraId="3B2F6045" w14:textId="77777777" w:rsidR="009B2D79" w:rsidRPr="002438DC" w:rsidRDefault="009B2D79" w:rsidP="009B2D79">
            <w:pPr>
              <w:spacing w:after="200" w:line="240" w:lineRule="auto"/>
              <w:ind w:left="8"/>
            </w:pPr>
            <w:r w:rsidRPr="002438DC">
              <w:t>Type of Personal Data being Processed</w:t>
            </w:r>
          </w:p>
        </w:tc>
        <w:tc>
          <w:tcPr>
            <w:tcW w:w="7140" w:type="dxa"/>
            <w:gridSpan w:val="3"/>
            <w:shd w:val="clear" w:color="auto" w:fill="auto"/>
          </w:tcPr>
          <w:p w14:paraId="238D14A7" w14:textId="20E90585" w:rsidR="009B2D79" w:rsidRPr="002438DC" w:rsidRDefault="009B2D79" w:rsidP="009B2D79">
            <w:pPr>
              <w:spacing w:after="0" w:line="240" w:lineRule="auto"/>
              <w:ind w:left="8"/>
            </w:pPr>
            <w:r w:rsidRPr="00F00C85">
              <w:rPr>
                <w:i/>
              </w:rPr>
              <w:t>Not Applicable</w:t>
            </w:r>
          </w:p>
        </w:tc>
      </w:tr>
      <w:tr w:rsidR="009B2D79" w14:paraId="04B9646E" w14:textId="77777777" w:rsidTr="007977B2">
        <w:trPr>
          <w:gridBefore w:val="1"/>
          <w:wBefore w:w="34" w:type="dxa"/>
          <w:trHeight w:val="1280"/>
        </w:trPr>
        <w:tc>
          <w:tcPr>
            <w:tcW w:w="3045" w:type="dxa"/>
            <w:shd w:val="clear" w:color="auto" w:fill="auto"/>
          </w:tcPr>
          <w:p w14:paraId="13EAC991" w14:textId="77777777" w:rsidR="009B2D79" w:rsidRPr="002438DC" w:rsidRDefault="009B2D79" w:rsidP="009B2D79">
            <w:pPr>
              <w:spacing w:after="200" w:line="240" w:lineRule="auto"/>
              <w:ind w:left="8"/>
            </w:pPr>
            <w:r w:rsidRPr="002438DC">
              <w:t>Categories of Data Subject</w:t>
            </w:r>
          </w:p>
        </w:tc>
        <w:tc>
          <w:tcPr>
            <w:tcW w:w="7140" w:type="dxa"/>
            <w:gridSpan w:val="3"/>
            <w:shd w:val="clear" w:color="auto" w:fill="auto"/>
          </w:tcPr>
          <w:p w14:paraId="31437A59" w14:textId="6AD9442A" w:rsidR="009B2D79" w:rsidRPr="002438DC" w:rsidRDefault="009B2D79" w:rsidP="009B2D79">
            <w:pPr>
              <w:spacing w:after="0" w:line="240" w:lineRule="auto"/>
              <w:ind w:left="8"/>
            </w:pPr>
            <w:r w:rsidRPr="00F00C85">
              <w:rPr>
                <w:i/>
              </w:rPr>
              <w:t>Not Applicable</w:t>
            </w:r>
          </w:p>
        </w:tc>
      </w:tr>
      <w:tr w:rsidR="009B2D79" w14:paraId="53394B34" w14:textId="77777777" w:rsidTr="007977B2">
        <w:trPr>
          <w:gridAfter w:val="1"/>
          <w:wAfter w:w="12" w:type="dxa"/>
          <w:trHeight w:val="1660"/>
        </w:trPr>
        <w:tc>
          <w:tcPr>
            <w:tcW w:w="3119" w:type="dxa"/>
            <w:gridSpan w:val="3"/>
            <w:shd w:val="clear" w:color="auto" w:fill="auto"/>
          </w:tcPr>
          <w:p w14:paraId="574E76FF" w14:textId="77777777" w:rsidR="009B2D79" w:rsidRPr="002438DC" w:rsidRDefault="009B2D79" w:rsidP="009B2D79">
            <w:pPr>
              <w:spacing w:after="200" w:line="240" w:lineRule="auto"/>
              <w:ind w:left="8"/>
            </w:pPr>
            <w:r w:rsidRPr="002438DC">
              <w:t>Plan for return and destruction of the data once the processing is complete</w:t>
            </w:r>
          </w:p>
          <w:p w14:paraId="783806D3" w14:textId="77777777" w:rsidR="009B2D79" w:rsidRDefault="009B2D79" w:rsidP="009B2D79">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186AC5F7" w14:textId="55BCA73C" w:rsidR="009B2D79" w:rsidRPr="002438DC" w:rsidRDefault="009B2D79" w:rsidP="009B2D79">
            <w:pPr>
              <w:spacing w:after="0" w:line="240" w:lineRule="auto"/>
              <w:ind w:left="8"/>
            </w:pPr>
            <w:r w:rsidRPr="00F00C85">
              <w:rPr>
                <w:i/>
              </w:rPr>
              <w:t>Not Applicable</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7023F7C2" w:rsidR="00912EEB" w:rsidRPr="002438DC" w:rsidRDefault="00FC6A69" w:rsidP="002438DC">
      <w:pPr>
        <w:pStyle w:val="Heading1"/>
        <w:jc w:val="center"/>
        <w:rPr>
          <w:color w:val="auto"/>
          <w:u w:val="none"/>
        </w:rPr>
      </w:pPr>
      <w:bookmarkStart w:id="278" w:name="_Toc3894346"/>
      <w:bookmarkStart w:id="279" w:name="_Toc4715587"/>
      <w:r w:rsidRPr="002438DC">
        <w:rPr>
          <w:color w:val="auto"/>
          <w:u w:val="none"/>
        </w:rPr>
        <w:lastRenderedPageBreak/>
        <w:t>CONTRACT</w:t>
      </w:r>
      <w:bookmarkEnd w:id="278"/>
      <w:r w:rsidR="00033A3D">
        <w:rPr>
          <w:color w:val="auto"/>
          <w:u w:val="none"/>
        </w:rPr>
        <w:t xml:space="preserve"> </w:t>
      </w:r>
      <w:r w:rsidRPr="002438DC">
        <w:rPr>
          <w:color w:val="auto"/>
          <w:u w:val="none"/>
        </w:rPr>
        <w:t>SCHEDULE 8: JOINT CONTROLLER AGREEMENT</w:t>
      </w:r>
      <w:bookmarkEnd w:id="279"/>
      <w:r w:rsidR="00BE36D7">
        <w:rPr>
          <w:color w:val="auto"/>
          <w:u w:val="none"/>
        </w:rPr>
        <w:t xml:space="preserve">  - NOT APPLICABLE</w:t>
      </w:r>
    </w:p>
    <w:p w14:paraId="57FDA23C" w14:textId="5BFD431C" w:rsidR="00912EEB" w:rsidRPr="00BE36D7" w:rsidRDefault="00912EEB" w:rsidP="00912EEB">
      <w:pPr>
        <w:spacing w:after="200" w:line="240" w:lineRule="auto"/>
        <w:ind w:left="494"/>
        <w:rPr>
          <w:b/>
        </w:rPr>
      </w:pPr>
      <w:r w:rsidRPr="00BE36D7">
        <w:rPr>
          <w:b/>
        </w:rPr>
        <w:t>[Guidance:</w:t>
      </w:r>
      <w:r w:rsidRPr="00BE36D7">
        <w:t xml:space="preserve"> insert only where Joint Controller applies in Schedule </w:t>
      </w:r>
      <w:r w:rsidR="0066029F" w:rsidRPr="00BE36D7">
        <w:t>7</w:t>
      </w:r>
      <w:r w:rsidRPr="00BE36D7">
        <w:t>]</w:t>
      </w:r>
      <w:r w:rsidRPr="00BE36D7">
        <w:rPr>
          <w:b/>
        </w:rPr>
        <w:t xml:space="preserve"> </w:t>
      </w:r>
    </w:p>
    <w:p w14:paraId="3845CF29" w14:textId="297BCD96" w:rsidR="00912EEB" w:rsidRPr="00BE36D7" w:rsidRDefault="00912EEB" w:rsidP="00912EEB">
      <w:pPr>
        <w:spacing w:after="200" w:line="240" w:lineRule="auto"/>
      </w:pPr>
      <w:r w:rsidRPr="00BE36D7">
        <w:t xml:space="preserve">[In this Annex the Parties must outline each party’s responsibilities for: </w:t>
      </w:r>
    </w:p>
    <w:p w14:paraId="692918EE" w14:textId="47D81626" w:rsidR="00912EEB" w:rsidRPr="00BE36D7" w:rsidRDefault="00912EEB" w:rsidP="000534DF">
      <w:pPr>
        <w:numPr>
          <w:ilvl w:val="0"/>
          <w:numId w:val="67"/>
        </w:numPr>
        <w:spacing w:after="0" w:line="240" w:lineRule="auto"/>
        <w:contextualSpacing/>
        <w:jc w:val="left"/>
      </w:pPr>
      <w:r w:rsidRPr="00BE36D7">
        <w:t xml:space="preserve">providing information to data subjects under </w:t>
      </w:r>
      <w:hyperlink r:id="rId34">
        <w:r w:rsidRPr="00BE36D7">
          <w:rPr>
            <w:color w:val="1155CC"/>
            <w:u w:val="single"/>
          </w:rPr>
          <w:t>Article 13 and 14</w:t>
        </w:r>
      </w:hyperlink>
      <w:r w:rsidRPr="00BE36D7">
        <w:t xml:space="preserve"> of the GDPR. </w:t>
      </w:r>
    </w:p>
    <w:p w14:paraId="68AE55C6" w14:textId="47D69170" w:rsidR="00912EEB" w:rsidRPr="00BE36D7" w:rsidRDefault="00912EEB" w:rsidP="000534DF">
      <w:pPr>
        <w:numPr>
          <w:ilvl w:val="0"/>
          <w:numId w:val="67"/>
        </w:numPr>
        <w:spacing w:after="0" w:line="240" w:lineRule="auto"/>
        <w:contextualSpacing/>
        <w:jc w:val="left"/>
      </w:pPr>
      <w:r w:rsidRPr="00BE36D7">
        <w:t xml:space="preserve">responding to data subject requests under </w:t>
      </w:r>
      <w:hyperlink r:id="rId35">
        <w:r w:rsidRPr="00BE36D7">
          <w:rPr>
            <w:color w:val="1155CC"/>
            <w:u w:val="single"/>
          </w:rPr>
          <w:t>Articles 15-22</w:t>
        </w:r>
      </w:hyperlink>
      <w:r w:rsidRPr="00BE36D7">
        <w:t xml:space="preserve"> of the GDPR</w:t>
      </w:r>
    </w:p>
    <w:p w14:paraId="031D7BAE" w14:textId="77777777" w:rsidR="00912EEB" w:rsidRPr="00BE36D7" w:rsidRDefault="00912EEB" w:rsidP="000534DF">
      <w:pPr>
        <w:numPr>
          <w:ilvl w:val="0"/>
          <w:numId w:val="67"/>
        </w:numPr>
        <w:spacing w:after="0" w:line="240" w:lineRule="auto"/>
        <w:contextualSpacing/>
        <w:jc w:val="left"/>
      </w:pPr>
      <w:r w:rsidRPr="00BE36D7">
        <w:t>notifying the Information Commissioner (and data subjects) where necessary about data breaches</w:t>
      </w:r>
    </w:p>
    <w:p w14:paraId="1D1E6129" w14:textId="0D96432B" w:rsidR="00912EEB" w:rsidRPr="00BE36D7" w:rsidRDefault="00912EEB" w:rsidP="000534DF">
      <w:pPr>
        <w:numPr>
          <w:ilvl w:val="0"/>
          <w:numId w:val="67"/>
        </w:numPr>
        <w:spacing w:after="0" w:line="240" w:lineRule="auto"/>
        <w:contextualSpacing/>
        <w:jc w:val="left"/>
      </w:pPr>
      <w:r w:rsidRPr="00BE36D7">
        <w:t xml:space="preserve">maintaining records of processing under </w:t>
      </w:r>
      <w:hyperlink r:id="rId36">
        <w:r w:rsidRPr="00BE36D7">
          <w:rPr>
            <w:color w:val="1155CC"/>
            <w:u w:val="single"/>
          </w:rPr>
          <w:t>Article 30</w:t>
        </w:r>
      </w:hyperlink>
      <w:r w:rsidRPr="00BE36D7">
        <w:t xml:space="preserve"> of the GDPR </w:t>
      </w:r>
    </w:p>
    <w:p w14:paraId="3182160C" w14:textId="77777777" w:rsidR="00912EEB" w:rsidRPr="00BE36D7" w:rsidRDefault="00912EEB" w:rsidP="000534DF">
      <w:pPr>
        <w:numPr>
          <w:ilvl w:val="0"/>
          <w:numId w:val="67"/>
        </w:numPr>
        <w:spacing w:after="0" w:line="240" w:lineRule="auto"/>
        <w:contextualSpacing/>
        <w:jc w:val="left"/>
      </w:pPr>
      <w:r w:rsidRPr="00BE36D7">
        <w:t>carrying out any required Data Protection Impact Assessment</w:t>
      </w:r>
    </w:p>
    <w:p w14:paraId="6694A505" w14:textId="77777777" w:rsidR="00912EEB" w:rsidRPr="00BE36D7" w:rsidRDefault="00912EEB" w:rsidP="000534DF">
      <w:pPr>
        <w:numPr>
          <w:ilvl w:val="0"/>
          <w:numId w:val="67"/>
        </w:numPr>
        <w:spacing w:after="200" w:line="240" w:lineRule="auto"/>
        <w:contextualSpacing/>
        <w:jc w:val="left"/>
      </w:pPr>
      <w:r w:rsidRPr="00BE36D7">
        <w:t>The agreement must include a statement as to who is the point of contact for data subjects.</w:t>
      </w:r>
    </w:p>
    <w:p w14:paraId="6F8BA8C6" w14:textId="77777777" w:rsidR="00912EEB" w:rsidRPr="00BE36D7" w:rsidRDefault="00912EEB" w:rsidP="00912EEB">
      <w:pPr>
        <w:spacing w:after="200" w:line="240" w:lineRule="auto"/>
        <w:ind w:left="494"/>
      </w:pPr>
      <w:r w:rsidRPr="00BE36D7">
        <w:t xml:space="preserve">The essence of this relationship shall be published. </w:t>
      </w:r>
    </w:p>
    <w:p w14:paraId="5BD6ACB6" w14:textId="2A6B2F59" w:rsidR="00912EEB" w:rsidRPr="00BE36D7" w:rsidRDefault="00912EEB" w:rsidP="00912EEB">
      <w:pPr>
        <w:spacing w:after="200" w:line="240" w:lineRule="auto"/>
        <w:ind w:left="494"/>
      </w:pPr>
      <w:r w:rsidRPr="00BE36D7">
        <w:t>You may wish to incorporate some clauses equivalent to th</w:t>
      </w:r>
      <w:r w:rsidR="00692649" w:rsidRPr="00BE36D7">
        <w:t>ose specified in Clauses</w:t>
      </w:r>
      <w:r w:rsidRPr="00BE36D7">
        <w:t xml:space="preserve"> </w:t>
      </w:r>
      <w:r w:rsidR="00692649" w:rsidRPr="00BE36D7">
        <w:rPr>
          <w:i/>
        </w:rPr>
        <w:fldChar w:fldCharType="begin"/>
      </w:r>
      <w:r w:rsidR="00692649" w:rsidRPr="00BE36D7">
        <w:rPr>
          <w:i/>
        </w:rPr>
        <w:instrText xml:space="preserve"> REF _Ref534988365 \r \h </w:instrText>
      </w:r>
      <w:r w:rsidR="00423768" w:rsidRPr="00BE36D7">
        <w:rPr>
          <w:i/>
        </w:rPr>
        <w:instrText xml:space="preserve"> \* MERGEFORMAT </w:instrText>
      </w:r>
      <w:r w:rsidR="00692649" w:rsidRPr="00BE36D7">
        <w:rPr>
          <w:i/>
        </w:rPr>
      </w:r>
      <w:r w:rsidR="00692649" w:rsidRPr="00BE36D7">
        <w:rPr>
          <w:i/>
        </w:rPr>
        <w:fldChar w:fldCharType="separate"/>
      </w:r>
      <w:r w:rsidR="001F798B" w:rsidRPr="00BE36D7">
        <w:rPr>
          <w:i/>
        </w:rPr>
        <w:t>23.25</w:t>
      </w:r>
      <w:r w:rsidR="00692649" w:rsidRPr="00BE36D7">
        <w:rPr>
          <w:i/>
        </w:rPr>
        <w:fldChar w:fldCharType="end"/>
      </w:r>
      <w:r w:rsidR="00692649" w:rsidRPr="00BE36D7">
        <w:rPr>
          <w:i/>
        </w:rPr>
        <w:t xml:space="preserve"> - </w:t>
      </w:r>
      <w:r w:rsidR="00692649" w:rsidRPr="00BE36D7">
        <w:rPr>
          <w:i/>
        </w:rPr>
        <w:fldChar w:fldCharType="begin"/>
      </w:r>
      <w:r w:rsidR="00692649" w:rsidRPr="00BE36D7">
        <w:rPr>
          <w:i/>
        </w:rPr>
        <w:instrText xml:space="preserve"> REF _Ref534988399 \w \h </w:instrText>
      </w:r>
      <w:r w:rsidR="00423768" w:rsidRPr="00BE36D7">
        <w:rPr>
          <w:i/>
        </w:rPr>
        <w:instrText xml:space="preserve"> \* MERGEFORMAT </w:instrText>
      </w:r>
      <w:r w:rsidR="00692649" w:rsidRPr="00BE36D7">
        <w:rPr>
          <w:i/>
        </w:rPr>
      </w:r>
      <w:r w:rsidR="00692649" w:rsidRPr="00BE36D7">
        <w:rPr>
          <w:i/>
        </w:rPr>
        <w:fldChar w:fldCharType="separate"/>
      </w:r>
      <w:r w:rsidR="001F798B" w:rsidRPr="00BE36D7">
        <w:rPr>
          <w:i/>
        </w:rPr>
        <w:t>23.39</w:t>
      </w:r>
      <w:r w:rsidR="00692649" w:rsidRPr="00BE36D7">
        <w:rPr>
          <w:i/>
        </w:rPr>
        <w:fldChar w:fldCharType="end"/>
      </w:r>
    </w:p>
    <w:p w14:paraId="55ACBAD3" w14:textId="77777777" w:rsidR="00912EEB" w:rsidRPr="00BE36D7" w:rsidRDefault="00912EEB" w:rsidP="007977B2">
      <w:pPr>
        <w:spacing w:after="200" w:line="240" w:lineRule="auto"/>
        <w:ind w:left="502"/>
      </w:pPr>
      <w:r w:rsidRPr="00BE36D7">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BE36D7">
        <w:t xml:space="preserve">Where there is a Joint Control relationship, but no controller to processor relationship under the contract, this completed </w:t>
      </w:r>
      <w:r w:rsidR="00FC6A69" w:rsidRPr="00BE36D7">
        <w:t xml:space="preserve">Contract </w:t>
      </w:r>
      <w:r w:rsidRPr="00BE36D7">
        <w:t xml:space="preserve">Schedule </w:t>
      </w:r>
      <w:r w:rsidR="00FC6A69" w:rsidRPr="00BE36D7">
        <w:t>8</w:t>
      </w:r>
      <w:r w:rsidRPr="00BE36D7">
        <w:t xml:space="preserve"> should be</w:t>
      </w:r>
      <w:r w:rsidR="00692649" w:rsidRPr="00BE36D7">
        <w:t xml:space="preserve"> used instead of Clause </w:t>
      </w:r>
      <w:r w:rsidR="00692649" w:rsidRPr="00BE36D7">
        <w:rPr>
          <w:i/>
        </w:rPr>
        <w:fldChar w:fldCharType="begin"/>
      </w:r>
      <w:r w:rsidR="00692649" w:rsidRPr="00BE36D7">
        <w:rPr>
          <w:i/>
        </w:rPr>
        <w:instrText xml:space="preserve"> REF _Ref534988365 \r \h </w:instrText>
      </w:r>
      <w:r w:rsidR="00423768" w:rsidRPr="00BE36D7">
        <w:rPr>
          <w:i/>
        </w:rPr>
        <w:instrText xml:space="preserve"> \* MERGEFORMAT </w:instrText>
      </w:r>
      <w:r w:rsidR="00692649" w:rsidRPr="00BE36D7">
        <w:rPr>
          <w:i/>
        </w:rPr>
      </w:r>
      <w:r w:rsidR="00692649" w:rsidRPr="00BE36D7">
        <w:rPr>
          <w:i/>
        </w:rPr>
        <w:fldChar w:fldCharType="separate"/>
      </w:r>
      <w:r w:rsidR="001F798B" w:rsidRPr="00BE36D7">
        <w:rPr>
          <w:i/>
        </w:rPr>
        <w:t>23.25</w:t>
      </w:r>
      <w:r w:rsidR="00692649" w:rsidRPr="00BE36D7">
        <w:rPr>
          <w:i/>
        </w:rPr>
        <w:fldChar w:fldCharType="end"/>
      </w:r>
      <w:r w:rsidR="00692649" w:rsidRPr="00BE36D7">
        <w:rPr>
          <w:i/>
        </w:rPr>
        <w:t xml:space="preserve"> - </w:t>
      </w:r>
      <w:r w:rsidR="00692649" w:rsidRPr="00BE36D7">
        <w:rPr>
          <w:i/>
        </w:rPr>
        <w:fldChar w:fldCharType="begin"/>
      </w:r>
      <w:r w:rsidR="00692649" w:rsidRPr="00BE36D7">
        <w:rPr>
          <w:i/>
        </w:rPr>
        <w:instrText xml:space="preserve"> REF _Ref534988399 \w \h </w:instrText>
      </w:r>
      <w:r w:rsidR="00423768" w:rsidRPr="00BE36D7">
        <w:rPr>
          <w:i/>
        </w:rPr>
        <w:instrText xml:space="preserve"> \* MERGEFORMAT </w:instrText>
      </w:r>
      <w:r w:rsidR="00692649" w:rsidRPr="00BE36D7">
        <w:rPr>
          <w:i/>
        </w:rPr>
      </w:r>
      <w:r w:rsidR="00692649" w:rsidRPr="00BE36D7">
        <w:rPr>
          <w:i/>
        </w:rPr>
        <w:fldChar w:fldCharType="separate"/>
      </w:r>
      <w:r w:rsidR="001F798B" w:rsidRPr="00BE36D7">
        <w:rPr>
          <w:i/>
        </w:rPr>
        <w:t>23.39</w:t>
      </w:r>
      <w:r w:rsidR="00692649" w:rsidRPr="00BE36D7">
        <w:rPr>
          <w:i/>
        </w:rPr>
        <w:fldChar w:fldCharType="end"/>
      </w:r>
      <w:r w:rsidRPr="00BE36D7">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1141E80C" w:rsidR="00E82DAA" w:rsidRPr="002438DC" w:rsidRDefault="006446F3" w:rsidP="002438DC">
      <w:pPr>
        <w:pStyle w:val="Heading1"/>
        <w:spacing w:after="228" w:line="250" w:lineRule="auto"/>
        <w:ind w:left="195" w:right="137"/>
        <w:jc w:val="center"/>
        <w:rPr>
          <w:color w:val="auto"/>
          <w:sz w:val="24"/>
          <w:szCs w:val="24"/>
          <w:u w:val="none"/>
        </w:rPr>
      </w:pPr>
      <w:bookmarkStart w:id="280" w:name="_Toc4715588"/>
      <w:r>
        <w:rPr>
          <w:color w:val="auto"/>
          <w:sz w:val="24"/>
          <w:szCs w:val="24"/>
          <w:u w:val="none"/>
        </w:rPr>
        <w:lastRenderedPageBreak/>
        <w:t>CONTRACT SCHEDULE 9</w:t>
      </w:r>
      <w:r w:rsidR="00A40215" w:rsidRPr="002438DC">
        <w:rPr>
          <w:color w:val="auto"/>
          <w:sz w:val="24"/>
          <w:szCs w:val="24"/>
          <w:u w:val="none"/>
        </w:rPr>
        <w:t>: TRANSPARENCY REPORTS</w:t>
      </w:r>
      <w:bookmarkEnd w:id="280"/>
    </w:p>
    <w:p w14:paraId="318C0366" w14:textId="03395EDD" w:rsidR="00E82DAA" w:rsidRDefault="00E82DAA" w:rsidP="007977B2">
      <w:pPr>
        <w:ind w:left="510"/>
        <w:rPr>
          <w:sz w:val="24"/>
          <w:szCs w:val="24"/>
        </w:rPr>
      </w:pPr>
    </w:p>
    <w:p w14:paraId="68ED7209" w14:textId="1F79E30F" w:rsidR="00E82DAA" w:rsidRDefault="00E82DAA" w:rsidP="007977B2">
      <w:pPr>
        <w:ind w:left="510"/>
      </w:pPr>
      <w:r>
        <w:t xml:space="preserve">List of Transparency Reports </w:t>
      </w:r>
    </w:p>
    <w:p w14:paraId="22087C10" w14:textId="77777777" w:rsidR="006B58CF" w:rsidRDefault="006B58CF" w:rsidP="007977B2">
      <w:pPr>
        <w:ind w:left="510"/>
      </w:pPr>
    </w:p>
    <w:p w14:paraId="5A6CD9D8" w14:textId="0226A44E" w:rsidR="00E82DAA" w:rsidRDefault="006B58CF" w:rsidP="007977B2">
      <w:pPr>
        <w:ind w:left="510"/>
        <w:rPr>
          <w:sz w:val="24"/>
          <w:szCs w:val="24"/>
        </w:rPr>
      </w:pPr>
      <w:r w:rsidRPr="006B58CF">
        <w:rPr>
          <w:sz w:val="24"/>
          <w:szCs w:val="24"/>
        </w:rPr>
        <w:t>Redacted Text Under FOIA Section 43, Commercial Interests</w:t>
      </w: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2F7942CB" w14:textId="77777777" w:rsidR="006B58CF" w:rsidRDefault="006B58CF">
      <w:pPr>
        <w:spacing w:after="200" w:line="276" w:lineRule="auto"/>
        <w:ind w:left="0" w:firstLine="0"/>
        <w:jc w:val="left"/>
        <w:rPr>
          <w:b/>
          <w:u w:color="000000"/>
        </w:rPr>
      </w:pPr>
      <w:bookmarkStart w:id="281" w:name="_Toc4715589"/>
      <w:bookmarkStart w:id="282" w:name="_Toc316562"/>
      <w:r>
        <w:rPr>
          <w:u w:color="000000"/>
        </w:rPr>
        <w:br w:type="page"/>
      </w:r>
    </w:p>
    <w:p w14:paraId="5B3B8D34" w14:textId="3A8C327A" w:rsidR="00800221" w:rsidRDefault="00800221" w:rsidP="00800221">
      <w:pPr>
        <w:pStyle w:val="Heading1"/>
        <w:spacing w:after="235" w:line="249" w:lineRule="auto"/>
        <w:ind w:left="2249" w:right="184"/>
        <w:jc w:val="both"/>
      </w:pPr>
      <w:r>
        <w:rPr>
          <w:color w:val="000000"/>
          <w:u w:val="none" w:color="000000"/>
        </w:rPr>
        <w:lastRenderedPageBreak/>
        <w:t>CONTRACT SCHEDULE 10: EXIT MANAGEMENT</w:t>
      </w:r>
      <w:bookmarkEnd w:id="281"/>
      <w:r>
        <w:rPr>
          <w:color w:val="000000"/>
          <w:u w:val="none" w:color="000000"/>
        </w:rPr>
        <w:t xml:space="preserve"> </w:t>
      </w:r>
      <w:bookmarkEnd w:id="282"/>
    </w:p>
    <w:p w14:paraId="16A4D7E3" w14:textId="77777777" w:rsidR="00800221" w:rsidRDefault="00800221" w:rsidP="000534DF">
      <w:pPr>
        <w:numPr>
          <w:ilvl w:val="0"/>
          <w:numId w:val="87"/>
        </w:numPr>
        <w:spacing w:after="235" w:line="249" w:lineRule="auto"/>
        <w:ind w:right="184" w:hanging="360"/>
      </w:pPr>
      <w:r>
        <w:rPr>
          <w:b/>
        </w:rPr>
        <w:t xml:space="preserve">DEFINITIONS </w:t>
      </w:r>
    </w:p>
    <w:p w14:paraId="4CFAEAB1" w14:textId="4720D4C5" w:rsidR="00800221" w:rsidRDefault="00800221" w:rsidP="000534DF">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0534DF">
      <w:pPr>
        <w:numPr>
          <w:ilvl w:val="0"/>
          <w:numId w:val="87"/>
        </w:numPr>
        <w:spacing w:after="235" w:line="249" w:lineRule="auto"/>
        <w:ind w:right="184" w:hanging="360"/>
      </w:pPr>
      <w:r>
        <w:rPr>
          <w:b/>
        </w:rPr>
        <w:t xml:space="preserve">INTRODUCTION </w:t>
      </w:r>
    </w:p>
    <w:p w14:paraId="51613A4F" w14:textId="6403A894" w:rsidR="00800221" w:rsidRDefault="00800221" w:rsidP="000534DF">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0534DF">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0534DF">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0534DF">
      <w:pPr>
        <w:numPr>
          <w:ilvl w:val="1"/>
          <w:numId w:val="87"/>
        </w:numPr>
        <w:ind w:left="1132" w:right="186" w:hanging="566"/>
      </w:pPr>
      <w:r>
        <w:t xml:space="preserve">During the Contract Period, the Supplier shall: </w:t>
      </w:r>
    </w:p>
    <w:p w14:paraId="092AEA1B" w14:textId="77777777" w:rsidR="00800221" w:rsidRDefault="00800221" w:rsidP="000534DF">
      <w:pPr>
        <w:numPr>
          <w:ilvl w:val="2"/>
          <w:numId w:val="87"/>
        </w:numPr>
        <w:ind w:right="186" w:hanging="991"/>
      </w:pPr>
      <w:r>
        <w:t xml:space="preserve">create and maintain a Register of all: </w:t>
      </w:r>
    </w:p>
    <w:p w14:paraId="4E63C3AE" w14:textId="24CD61D3" w:rsidR="00800221" w:rsidRDefault="00800221" w:rsidP="000534DF">
      <w:pPr>
        <w:numPr>
          <w:ilvl w:val="4"/>
          <w:numId w:val="88"/>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0534DF">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0534DF">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0534DF">
      <w:pPr>
        <w:numPr>
          <w:ilvl w:val="2"/>
          <w:numId w:val="87"/>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0534DF">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0534DF">
      <w:pPr>
        <w:numPr>
          <w:ilvl w:val="1"/>
          <w:numId w:val="87"/>
        </w:numPr>
        <w:ind w:left="1132" w:right="186" w:hanging="566"/>
      </w:pPr>
      <w:r>
        <w:t xml:space="preserve">The Supplier shall: </w:t>
      </w:r>
    </w:p>
    <w:p w14:paraId="368096D3" w14:textId="77777777" w:rsidR="00800221" w:rsidRDefault="00800221" w:rsidP="000534DF">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0534DF">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0534DF">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0534DF">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0534DF">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0534DF">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0534DF">
      <w:pPr>
        <w:numPr>
          <w:ilvl w:val="2"/>
          <w:numId w:val="87"/>
        </w:numPr>
        <w:ind w:right="186" w:hanging="991"/>
      </w:pPr>
      <w:r>
        <w:t xml:space="preserve">details of the Service(s); </w:t>
      </w:r>
    </w:p>
    <w:p w14:paraId="01740EFD" w14:textId="77777777" w:rsidR="00800221" w:rsidRDefault="00800221" w:rsidP="000534DF">
      <w:pPr>
        <w:numPr>
          <w:ilvl w:val="2"/>
          <w:numId w:val="87"/>
        </w:numPr>
        <w:ind w:right="186" w:hanging="991"/>
      </w:pPr>
      <w:r>
        <w:lastRenderedPageBreak/>
        <w:t xml:space="preserve">a copy of the Registers, updated by the Supplier up to the date of delivery of such Registers;  </w:t>
      </w:r>
    </w:p>
    <w:p w14:paraId="5C6FB52F" w14:textId="77777777" w:rsidR="00800221" w:rsidRDefault="00800221" w:rsidP="000534DF">
      <w:pPr>
        <w:numPr>
          <w:ilvl w:val="2"/>
          <w:numId w:val="87"/>
        </w:numPr>
        <w:ind w:right="186" w:hanging="991"/>
      </w:pPr>
      <w:r>
        <w:t xml:space="preserve">an inventory of Customer Data in the Suppliers possession or control; </w:t>
      </w:r>
    </w:p>
    <w:p w14:paraId="4486AB89" w14:textId="77777777" w:rsidR="00800221" w:rsidRDefault="00800221" w:rsidP="000534DF">
      <w:pPr>
        <w:numPr>
          <w:ilvl w:val="2"/>
          <w:numId w:val="87"/>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0534DF">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0534DF">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0534DF">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0534DF">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0534DF">
      <w:pPr>
        <w:numPr>
          <w:ilvl w:val="1"/>
          <w:numId w:val="87"/>
        </w:numPr>
        <w:ind w:left="1132" w:right="186" w:hanging="566"/>
      </w:pPr>
      <w:r>
        <w:t xml:space="preserve">The Supplier shall: </w:t>
      </w:r>
    </w:p>
    <w:p w14:paraId="08CE57FD" w14:textId="77777777" w:rsidR="00800221" w:rsidRDefault="00800221" w:rsidP="000534DF">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0534DF">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0534DF">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0534DF">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0534DF">
      <w:pPr>
        <w:numPr>
          <w:ilvl w:val="2"/>
          <w:numId w:val="87"/>
        </w:numPr>
        <w:ind w:right="186" w:hanging="991"/>
      </w:pPr>
      <w:r>
        <w:t xml:space="preserve">prepare an informed offer for those Goods and/or Services; and </w:t>
      </w:r>
    </w:p>
    <w:p w14:paraId="198B65CE" w14:textId="77777777" w:rsidR="00800221" w:rsidRDefault="00800221" w:rsidP="000534DF">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0534DF">
      <w:pPr>
        <w:numPr>
          <w:ilvl w:val="0"/>
          <w:numId w:val="87"/>
        </w:numPr>
        <w:spacing w:after="235" w:line="249" w:lineRule="auto"/>
        <w:ind w:right="184" w:hanging="360"/>
      </w:pPr>
      <w:r>
        <w:rPr>
          <w:b/>
        </w:rPr>
        <w:t xml:space="preserve">EXIT PLAN </w:t>
      </w:r>
    </w:p>
    <w:p w14:paraId="5A1EF56F" w14:textId="77777777" w:rsidR="00800221" w:rsidRDefault="00800221" w:rsidP="000534DF">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0534DF">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0534DF">
      <w:pPr>
        <w:numPr>
          <w:ilvl w:val="2"/>
          <w:numId w:val="87"/>
        </w:numPr>
        <w:ind w:right="186" w:hanging="991"/>
      </w:pPr>
      <w:r>
        <w:lastRenderedPageBreak/>
        <w:t xml:space="preserve">complies with the requirements set out in paragraph 5.3 of this Contract Schedule 10;  </w:t>
      </w:r>
    </w:p>
    <w:p w14:paraId="0799D9A2" w14:textId="77777777" w:rsidR="00800221" w:rsidRDefault="00800221" w:rsidP="000534DF">
      <w:pPr>
        <w:numPr>
          <w:ilvl w:val="2"/>
          <w:numId w:val="87"/>
        </w:numPr>
        <w:ind w:right="186" w:hanging="991"/>
      </w:pPr>
      <w:r>
        <w:t xml:space="preserve">is otherwise reasonably satisfactory to the Customer. </w:t>
      </w:r>
    </w:p>
    <w:p w14:paraId="343ED240" w14:textId="77777777" w:rsidR="00800221" w:rsidRDefault="00800221" w:rsidP="000534DF">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0534DF">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0534DF">
      <w:pPr>
        <w:numPr>
          <w:ilvl w:val="2"/>
          <w:numId w:val="87"/>
        </w:numPr>
        <w:ind w:right="186" w:hanging="991"/>
      </w:pPr>
      <w:r>
        <w:t xml:space="preserve">how the Exit Information is obtained;  </w:t>
      </w:r>
    </w:p>
    <w:p w14:paraId="403D2026" w14:textId="77777777" w:rsidR="00800221" w:rsidRDefault="00800221" w:rsidP="000534DF">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0534DF">
      <w:pPr>
        <w:numPr>
          <w:ilvl w:val="2"/>
          <w:numId w:val="87"/>
        </w:numPr>
        <w:ind w:right="186" w:hanging="991"/>
      </w:pPr>
      <w:r>
        <w:t xml:space="preserve">the management structure to be employed during the Termination Assistance Period; </w:t>
      </w:r>
    </w:p>
    <w:p w14:paraId="226FC720" w14:textId="77777777" w:rsidR="00800221" w:rsidRDefault="00800221" w:rsidP="000534DF">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0534DF">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0534DF">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0534DF">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0534DF">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0534DF">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0534DF">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0534DF">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0534DF">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0534DF">
      <w:pPr>
        <w:numPr>
          <w:ilvl w:val="2"/>
          <w:numId w:val="87"/>
        </w:numPr>
        <w:ind w:right="186" w:hanging="991"/>
      </w:pPr>
      <w:r>
        <w:lastRenderedPageBreak/>
        <w:t xml:space="preserve">proposals for the disposal of any redundant Goods and/or Services and materials; </w:t>
      </w:r>
    </w:p>
    <w:p w14:paraId="0C1F64C5" w14:textId="77777777" w:rsidR="00800221" w:rsidRDefault="00800221" w:rsidP="000534DF">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0534DF">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0534DF">
      <w:pPr>
        <w:numPr>
          <w:ilvl w:val="2"/>
          <w:numId w:val="87"/>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0534DF">
      <w:pPr>
        <w:numPr>
          <w:ilvl w:val="0"/>
          <w:numId w:val="87"/>
        </w:numPr>
        <w:spacing w:after="235" w:line="249" w:lineRule="auto"/>
        <w:ind w:right="184" w:hanging="360"/>
      </w:pPr>
      <w:r>
        <w:rPr>
          <w:b/>
        </w:rPr>
        <w:t xml:space="preserve">TERMINATION ASSISTANCE </w:t>
      </w:r>
    </w:p>
    <w:p w14:paraId="25A7A90A" w14:textId="77777777" w:rsidR="00800221" w:rsidRDefault="00800221" w:rsidP="000534DF">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0534DF">
      <w:pPr>
        <w:numPr>
          <w:ilvl w:val="2"/>
          <w:numId w:val="87"/>
        </w:numPr>
        <w:ind w:right="186" w:hanging="991"/>
      </w:pPr>
      <w:r>
        <w:t xml:space="preserve">the date from which Termination Assistance is required; </w:t>
      </w:r>
    </w:p>
    <w:p w14:paraId="7B67CE01" w14:textId="77777777" w:rsidR="00800221" w:rsidRDefault="00800221" w:rsidP="000534DF">
      <w:pPr>
        <w:numPr>
          <w:ilvl w:val="2"/>
          <w:numId w:val="87"/>
        </w:numPr>
        <w:ind w:right="186" w:hanging="991"/>
      </w:pPr>
      <w:r>
        <w:t xml:space="preserve">the nature of the Termination Assistance required; and </w:t>
      </w:r>
    </w:p>
    <w:p w14:paraId="5856E928" w14:textId="77777777" w:rsidR="00800221" w:rsidRDefault="00800221" w:rsidP="000534DF">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0534DF">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0534DF">
      <w:pPr>
        <w:numPr>
          <w:ilvl w:val="0"/>
          <w:numId w:val="87"/>
        </w:numPr>
        <w:spacing w:after="235" w:line="249" w:lineRule="auto"/>
        <w:ind w:right="184" w:hanging="360"/>
      </w:pPr>
      <w:r>
        <w:rPr>
          <w:b/>
        </w:rPr>
        <w:t xml:space="preserve">TERMINATION ASSISTANCE PERIOD  </w:t>
      </w:r>
    </w:p>
    <w:p w14:paraId="267F4DEB" w14:textId="77777777" w:rsidR="00800221" w:rsidRDefault="00800221" w:rsidP="000534DF">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0534DF">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0534DF">
      <w:pPr>
        <w:numPr>
          <w:ilvl w:val="2"/>
          <w:numId w:val="87"/>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0534DF">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0534DF">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0534DF">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0534DF">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0534DF">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0534DF">
      <w:pPr>
        <w:numPr>
          <w:ilvl w:val="0"/>
          <w:numId w:val="87"/>
        </w:numPr>
        <w:spacing w:after="235" w:line="249" w:lineRule="auto"/>
        <w:ind w:right="184" w:hanging="360"/>
      </w:pPr>
      <w:r>
        <w:rPr>
          <w:b/>
        </w:rPr>
        <w:t xml:space="preserve">TERMINATION OBLIGATIONS </w:t>
      </w:r>
    </w:p>
    <w:p w14:paraId="5797466E" w14:textId="77777777" w:rsidR="00800221" w:rsidRDefault="00800221" w:rsidP="000534DF">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0534DF">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0534DF">
      <w:pPr>
        <w:numPr>
          <w:ilvl w:val="2"/>
          <w:numId w:val="87"/>
        </w:numPr>
        <w:ind w:right="186" w:hanging="991"/>
      </w:pPr>
      <w:r>
        <w:t xml:space="preserve">cease to use the Customer Data; </w:t>
      </w:r>
    </w:p>
    <w:p w14:paraId="7509C382" w14:textId="77777777" w:rsidR="00800221" w:rsidRDefault="00800221" w:rsidP="000534DF">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0534DF">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0534DF">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0534DF">
      <w:pPr>
        <w:numPr>
          <w:ilvl w:val="4"/>
          <w:numId w:val="89"/>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0534DF">
      <w:pPr>
        <w:numPr>
          <w:ilvl w:val="4"/>
          <w:numId w:val="89"/>
        </w:numPr>
        <w:ind w:right="186" w:hanging="709"/>
      </w:pPr>
      <w:r>
        <w:t xml:space="preserve">any equipment which belongs to the Customer;  </w:t>
      </w:r>
    </w:p>
    <w:p w14:paraId="24F6A40E" w14:textId="77777777" w:rsidR="00800221" w:rsidRDefault="00800221" w:rsidP="000534DF">
      <w:pPr>
        <w:numPr>
          <w:ilvl w:val="4"/>
          <w:numId w:val="89"/>
        </w:numPr>
        <w:ind w:right="186" w:hanging="709"/>
      </w:pPr>
      <w:r>
        <w:t xml:space="preserve">any items that have been on-charged to the Customer, such as consumables; and </w:t>
      </w:r>
    </w:p>
    <w:p w14:paraId="2500734C" w14:textId="77777777" w:rsidR="00800221" w:rsidRDefault="00800221" w:rsidP="000534DF">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0534DF">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0534DF">
      <w:pPr>
        <w:numPr>
          <w:ilvl w:val="2"/>
          <w:numId w:val="87"/>
        </w:numPr>
        <w:ind w:right="186" w:hanging="991"/>
      </w:pPr>
      <w:r>
        <w:t xml:space="preserve">vacate any Customer Premises; </w:t>
      </w:r>
    </w:p>
    <w:p w14:paraId="69D5F11A" w14:textId="77777777" w:rsidR="00800221" w:rsidRDefault="00800221" w:rsidP="000534DF">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0534DF">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0534DF">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0534DF">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0534DF">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0534DF">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0534DF">
      <w:pPr>
        <w:numPr>
          <w:ilvl w:val="0"/>
          <w:numId w:val="87"/>
        </w:numPr>
        <w:spacing w:after="235" w:line="249" w:lineRule="auto"/>
        <w:ind w:right="184" w:hanging="360"/>
      </w:pPr>
      <w:r>
        <w:rPr>
          <w:b/>
        </w:rPr>
        <w:t xml:space="preserve">ASSETS AND SUB-CONTRACTS  </w:t>
      </w:r>
    </w:p>
    <w:p w14:paraId="7318816F" w14:textId="77777777" w:rsidR="00800221" w:rsidRDefault="00800221" w:rsidP="000534DF">
      <w:pPr>
        <w:numPr>
          <w:ilvl w:val="1"/>
          <w:numId w:val="87"/>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0534DF">
      <w:pPr>
        <w:numPr>
          <w:ilvl w:val="2"/>
          <w:numId w:val="87"/>
        </w:numPr>
        <w:ind w:right="186" w:hanging="991"/>
      </w:pPr>
      <w:r>
        <w:t xml:space="preserve">terminate, enter into or vary any Sub-Contract; </w:t>
      </w:r>
    </w:p>
    <w:p w14:paraId="0AEA83BA" w14:textId="77777777" w:rsidR="00800221" w:rsidRDefault="00800221" w:rsidP="000534DF">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0534DF">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0534DF">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0534DF">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0534DF">
      <w:pPr>
        <w:numPr>
          <w:ilvl w:val="2"/>
          <w:numId w:val="87"/>
        </w:numPr>
        <w:ind w:right="186" w:hanging="991"/>
      </w:pPr>
      <w:r>
        <w:t xml:space="preserve">which, if any, of: </w:t>
      </w:r>
    </w:p>
    <w:p w14:paraId="3005B44E" w14:textId="77777777" w:rsidR="00800221" w:rsidRDefault="00800221" w:rsidP="000534DF">
      <w:pPr>
        <w:numPr>
          <w:ilvl w:val="3"/>
          <w:numId w:val="87"/>
        </w:numPr>
        <w:ind w:left="2765" w:right="186" w:hanging="709"/>
      </w:pPr>
      <w:r>
        <w:t xml:space="preserve">the Exclusive Assets that are not Transferable Assets; and  </w:t>
      </w:r>
    </w:p>
    <w:p w14:paraId="65E2EE9F" w14:textId="77777777" w:rsidR="00800221" w:rsidRDefault="00800221" w:rsidP="000534DF">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0534DF">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0534DF">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0534DF">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0534DF">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0534DF">
      <w:pPr>
        <w:numPr>
          <w:ilvl w:val="2"/>
          <w:numId w:val="87"/>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0534DF">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0534DF">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0534DF">
      <w:pPr>
        <w:numPr>
          <w:ilvl w:val="1"/>
          <w:numId w:val="87"/>
        </w:numPr>
        <w:ind w:left="1132" w:right="186" w:hanging="566"/>
      </w:pPr>
      <w:r>
        <w:t xml:space="preserve">The Customer shall: </w:t>
      </w:r>
    </w:p>
    <w:p w14:paraId="6C449C1C" w14:textId="77777777" w:rsidR="00800221" w:rsidRDefault="00800221" w:rsidP="000534DF">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0534DF">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0534DF">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0534DF">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0534DF">
      <w:pPr>
        <w:numPr>
          <w:ilvl w:val="0"/>
          <w:numId w:val="87"/>
        </w:numPr>
        <w:spacing w:after="235" w:line="249" w:lineRule="auto"/>
        <w:ind w:right="184" w:hanging="360"/>
      </w:pPr>
      <w:r>
        <w:rPr>
          <w:b/>
        </w:rPr>
        <w:t xml:space="preserve">SUPPLIER PERSONNEL </w:t>
      </w:r>
    </w:p>
    <w:p w14:paraId="052CB32C" w14:textId="77777777" w:rsidR="00800221" w:rsidRDefault="00800221" w:rsidP="000534DF">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0534DF">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0534DF">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0534DF">
      <w:pPr>
        <w:numPr>
          <w:ilvl w:val="1"/>
          <w:numId w:val="87"/>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0534DF">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0534DF">
      <w:pPr>
        <w:numPr>
          <w:ilvl w:val="0"/>
          <w:numId w:val="87"/>
        </w:numPr>
        <w:spacing w:after="235" w:line="249" w:lineRule="auto"/>
        <w:ind w:right="184" w:hanging="360"/>
      </w:pPr>
      <w:r>
        <w:rPr>
          <w:b/>
        </w:rPr>
        <w:t xml:space="preserve">CHARGES  </w:t>
      </w:r>
    </w:p>
    <w:p w14:paraId="28890BF7" w14:textId="301FE2F4" w:rsidR="00800221" w:rsidRDefault="00800221" w:rsidP="000534DF">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0534DF">
      <w:pPr>
        <w:numPr>
          <w:ilvl w:val="0"/>
          <w:numId w:val="87"/>
        </w:numPr>
        <w:spacing w:after="235" w:line="249" w:lineRule="auto"/>
        <w:ind w:right="184" w:hanging="360"/>
      </w:pPr>
      <w:r>
        <w:rPr>
          <w:b/>
        </w:rPr>
        <w:t xml:space="preserve">APPORTIONMENTS  </w:t>
      </w:r>
    </w:p>
    <w:p w14:paraId="18A9E002" w14:textId="77777777" w:rsidR="00800221" w:rsidRDefault="00800221" w:rsidP="000534DF">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0534DF">
      <w:pPr>
        <w:numPr>
          <w:ilvl w:val="2"/>
          <w:numId w:val="87"/>
        </w:numPr>
        <w:ind w:right="186" w:hanging="991"/>
      </w:pPr>
      <w:r>
        <w:t xml:space="preserve">the amounts shall be annualised and divided by 365 to reach a daily rate; </w:t>
      </w:r>
    </w:p>
    <w:p w14:paraId="44EA786D" w14:textId="77777777" w:rsidR="00800221" w:rsidRDefault="00800221" w:rsidP="000534DF">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0534DF">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0534DF">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283" w:name="_Toc4715590"/>
      <w:bookmarkStart w:id="284" w:name="_Toc316568"/>
      <w:r>
        <w:rPr>
          <w:color w:val="000000"/>
          <w:u w:val="none" w:color="000000"/>
        </w:rPr>
        <w:t>CONTRACT SCHEDULE 11: VARIATION FORM</w:t>
      </w:r>
      <w:bookmarkEnd w:id="283"/>
      <w:r>
        <w:rPr>
          <w:color w:val="000000"/>
          <w:u w:val="none" w:color="000000"/>
        </w:rPr>
        <w:t xml:space="preserve"> </w:t>
      </w:r>
      <w:bookmarkEnd w:id="284"/>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15AE44F1" w:rsidR="00DC2924" w:rsidRPr="00DC2924" w:rsidRDefault="00CC154F" w:rsidP="00DC2924">
      <w:pPr>
        <w:spacing w:after="5" w:line="453" w:lineRule="auto"/>
        <w:ind w:left="118" w:right="4753" w:hanging="10"/>
        <w:jc w:val="left"/>
      </w:pPr>
      <w:r>
        <w:rPr>
          <w:rFonts w:eastAsia="Calibri"/>
          <w:b/>
        </w:rPr>
        <w:t>Cabinet Office</w:t>
      </w:r>
      <w:r w:rsidR="00DC2924" w:rsidRPr="00DC2924">
        <w:rPr>
          <w:rFonts w:eastAsia="Calibri"/>
        </w:rPr>
        <w:t xml:space="preserve"> ("</w:t>
      </w:r>
      <w:r w:rsidR="00DC2924" w:rsidRPr="00DC2924">
        <w:rPr>
          <w:rFonts w:eastAsia="Calibri"/>
          <w:b/>
        </w:rPr>
        <w:t>the Customer"</w:t>
      </w:r>
      <w:r w:rsidR="00DC2924" w:rsidRPr="00DC2924">
        <w:rPr>
          <w:rFonts w:eastAsia="Calibri"/>
        </w:rPr>
        <w:t xml:space="preserve">) and </w:t>
      </w:r>
    </w:p>
    <w:p w14:paraId="3EE942D6" w14:textId="771273A4" w:rsidR="00DC2924" w:rsidRPr="00DC2924" w:rsidRDefault="00CC154F" w:rsidP="00DC2924">
      <w:pPr>
        <w:spacing w:after="501" w:line="249" w:lineRule="auto"/>
        <w:ind w:left="118" w:hanging="10"/>
        <w:jc w:val="left"/>
      </w:pPr>
      <w:r>
        <w:rPr>
          <w:rFonts w:eastAsia="Calibri"/>
          <w:b/>
        </w:rPr>
        <w:t>University of Kent</w:t>
      </w:r>
      <w:r w:rsidR="00DC2924" w:rsidRPr="00DC2924">
        <w:rPr>
          <w:rFonts w:eastAsia="Calibri"/>
        </w:rPr>
        <w:t xml:space="preserve"> (</w:t>
      </w:r>
      <w:r w:rsidR="00DC2924" w:rsidRPr="00DC2924">
        <w:rPr>
          <w:rFonts w:eastAsia="Calibri"/>
          <w:b/>
        </w:rPr>
        <w:t>"the Supplier"</w:t>
      </w:r>
      <w:r w:rsidR="00DC2924" w:rsidRPr="00DC2924">
        <w:rPr>
          <w:rFonts w:eastAsia="Calibri"/>
        </w:rPr>
        <w:t xml:space="preserve">) </w:t>
      </w:r>
    </w:p>
    <w:p w14:paraId="15B5EDD4" w14:textId="77777777" w:rsidR="00DC2924" w:rsidRPr="00DC2924" w:rsidRDefault="00DC2924" w:rsidP="000534DF">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0534DF">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0534DF">
      <w:pPr>
        <w:numPr>
          <w:ilvl w:val="0"/>
          <w:numId w:val="91"/>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0A538C5E" w14:textId="77777777" w:rsidR="00CC154F" w:rsidRDefault="00DC2924" w:rsidP="00DC2924">
      <w:pPr>
        <w:pStyle w:val="Heading1"/>
        <w:spacing w:after="231" w:line="249" w:lineRule="auto"/>
        <w:ind w:left="248" w:right="6"/>
        <w:jc w:val="center"/>
        <w:rPr>
          <w:color w:val="000000"/>
          <w:u w:val="none" w:color="000000"/>
        </w:rPr>
      </w:pPr>
      <w:bookmarkStart w:id="285" w:name="_Toc4715591"/>
      <w:bookmarkStart w:id="286" w:name="_Toc316571"/>
      <w:r>
        <w:rPr>
          <w:color w:val="000000"/>
          <w:u w:val="none" w:color="000000"/>
        </w:rPr>
        <w:lastRenderedPageBreak/>
        <w:t>CONTRACT SCHEDULE 12: ALTERNATIVE AND/OR ADDITIONAL CLAUSES</w:t>
      </w:r>
      <w:bookmarkEnd w:id="285"/>
      <w:r>
        <w:rPr>
          <w:color w:val="000000"/>
          <w:u w:val="none" w:color="000000"/>
        </w:rPr>
        <w:t xml:space="preserve"> </w:t>
      </w:r>
      <w:bookmarkEnd w:id="286"/>
      <w:r w:rsidR="00CC154F">
        <w:rPr>
          <w:color w:val="000000"/>
          <w:u w:val="none" w:color="000000"/>
        </w:rPr>
        <w:t xml:space="preserve"> -</w:t>
      </w:r>
    </w:p>
    <w:p w14:paraId="1454082D" w14:textId="253F595A" w:rsidR="00DC2924" w:rsidRDefault="00CC154F" w:rsidP="00DC2924">
      <w:pPr>
        <w:pStyle w:val="Heading1"/>
        <w:spacing w:after="231" w:line="249" w:lineRule="auto"/>
        <w:ind w:left="248" w:right="6"/>
        <w:jc w:val="center"/>
      </w:pPr>
      <w:r>
        <w:rPr>
          <w:color w:val="000000"/>
          <w:u w:val="none" w:color="000000"/>
        </w:rPr>
        <w:t xml:space="preserve"> Not Applicable</w:t>
      </w:r>
    </w:p>
    <w:p w14:paraId="76CA6F53" w14:textId="77777777" w:rsidR="00DC2924" w:rsidRDefault="00DC2924" w:rsidP="000534DF">
      <w:pPr>
        <w:numPr>
          <w:ilvl w:val="0"/>
          <w:numId w:val="92"/>
        </w:numPr>
        <w:spacing w:after="235" w:line="249" w:lineRule="auto"/>
        <w:ind w:right="184" w:hanging="360"/>
      </w:pPr>
      <w:r>
        <w:rPr>
          <w:b/>
        </w:rPr>
        <w:t xml:space="preserve">INTRODUCTION </w:t>
      </w:r>
    </w:p>
    <w:p w14:paraId="4F1DC035" w14:textId="17F5C22A" w:rsidR="00DC2924" w:rsidRDefault="00DC2924" w:rsidP="000534DF">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0534DF">
      <w:pPr>
        <w:numPr>
          <w:ilvl w:val="0"/>
          <w:numId w:val="92"/>
        </w:numPr>
        <w:spacing w:after="235" w:line="249" w:lineRule="auto"/>
        <w:ind w:right="184" w:hanging="360"/>
      </w:pPr>
      <w:r>
        <w:rPr>
          <w:b/>
        </w:rPr>
        <w:t xml:space="preserve">CLAUSES SELECTED </w:t>
      </w:r>
    </w:p>
    <w:p w14:paraId="5DC79EC9" w14:textId="77777777" w:rsidR="00DC2924" w:rsidRDefault="00DC2924" w:rsidP="000534DF">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0534DF">
      <w:pPr>
        <w:numPr>
          <w:ilvl w:val="2"/>
          <w:numId w:val="92"/>
        </w:numPr>
        <w:ind w:right="186" w:hanging="991"/>
      </w:pPr>
      <w:r>
        <w:t xml:space="preserve">Scots Law (see paragraph 4.1 of this Contract Schedule 12); </w:t>
      </w:r>
    </w:p>
    <w:p w14:paraId="3F0363B2" w14:textId="264987AF" w:rsidR="00DC2924" w:rsidRDefault="00DC2924" w:rsidP="000534DF">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0534DF">
      <w:pPr>
        <w:numPr>
          <w:ilvl w:val="2"/>
          <w:numId w:val="93"/>
        </w:numPr>
        <w:ind w:right="186" w:hanging="991"/>
      </w:pPr>
      <w:r>
        <w:t xml:space="preserve">Non-FOIA Public Bodies (see paragraph 4.4 of this Contract Schedule 12); </w:t>
      </w:r>
    </w:p>
    <w:p w14:paraId="2DBAC88E" w14:textId="592D194F" w:rsidR="00DC2924" w:rsidRDefault="00DC2924" w:rsidP="000534DF">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0534DF">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0534DF">
      <w:pPr>
        <w:numPr>
          <w:ilvl w:val="2"/>
          <w:numId w:val="92"/>
        </w:numPr>
        <w:ind w:right="186" w:hanging="991"/>
      </w:pPr>
      <w:r>
        <w:t xml:space="preserve">Security Measures (see paragraph 5.1 of this Contract Schedule 12); </w:t>
      </w:r>
    </w:p>
    <w:p w14:paraId="60264267" w14:textId="2D6F0E3A" w:rsidR="00DC2924" w:rsidRDefault="00DC2924" w:rsidP="000534DF">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0534DF">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0534DF">
      <w:pPr>
        <w:numPr>
          <w:ilvl w:val="0"/>
          <w:numId w:val="92"/>
        </w:numPr>
        <w:spacing w:after="235" w:line="249" w:lineRule="auto"/>
        <w:ind w:right="184" w:hanging="360"/>
      </w:pPr>
      <w:r>
        <w:rPr>
          <w:b/>
        </w:rPr>
        <w:t xml:space="preserve">IMPLEMENTATION </w:t>
      </w:r>
    </w:p>
    <w:p w14:paraId="2380DEFF" w14:textId="68801456" w:rsidR="00DC2924" w:rsidRDefault="00DC2924" w:rsidP="000534DF">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0534DF">
      <w:pPr>
        <w:numPr>
          <w:ilvl w:val="0"/>
          <w:numId w:val="92"/>
        </w:numPr>
        <w:spacing w:after="235" w:line="249" w:lineRule="auto"/>
        <w:ind w:right="184" w:hanging="360"/>
      </w:pPr>
      <w:r>
        <w:rPr>
          <w:b/>
        </w:rPr>
        <w:t xml:space="preserve">ALTERNATIVE CLAUSES </w:t>
      </w:r>
    </w:p>
    <w:p w14:paraId="320CF273" w14:textId="77777777" w:rsidR="00DC2924" w:rsidRDefault="00DC2924" w:rsidP="000534DF">
      <w:pPr>
        <w:numPr>
          <w:ilvl w:val="1"/>
          <w:numId w:val="92"/>
        </w:numPr>
        <w:ind w:left="1132" w:right="186" w:hanging="566"/>
      </w:pPr>
      <w:r>
        <w:t xml:space="preserve">SCOTS LAW </w:t>
      </w:r>
    </w:p>
    <w:p w14:paraId="35BDEE16" w14:textId="77777777" w:rsidR="00DC2924" w:rsidRDefault="00DC2924" w:rsidP="000534DF">
      <w:pPr>
        <w:numPr>
          <w:ilvl w:val="2"/>
          <w:numId w:val="92"/>
        </w:numPr>
        <w:spacing w:after="150"/>
        <w:ind w:right="186" w:hanging="991"/>
      </w:pPr>
      <w:r>
        <w:t xml:space="preserve">Law and Jurisdiction (Clause 57) </w:t>
      </w:r>
    </w:p>
    <w:p w14:paraId="52638055" w14:textId="77777777" w:rsidR="00DC2924" w:rsidRDefault="00DC2924" w:rsidP="000534DF">
      <w:pPr>
        <w:numPr>
          <w:ilvl w:val="3"/>
          <w:numId w:val="92"/>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0534DF">
      <w:pPr>
        <w:numPr>
          <w:ilvl w:val="3"/>
          <w:numId w:val="92"/>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0534DF">
      <w:pPr>
        <w:numPr>
          <w:ilvl w:val="1"/>
          <w:numId w:val="92"/>
        </w:numPr>
        <w:ind w:left="1132" w:right="186" w:hanging="566"/>
      </w:pPr>
      <w:r>
        <w:lastRenderedPageBreak/>
        <w:t xml:space="preserve">NORTHERN IRELAND LAW </w:t>
      </w:r>
    </w:p>
    <w:p w14:paraId="7605B458" w14:textId="77777777" w:rsidR="00DC2924" w:rsidRDefault="00DC2924" w:rsidP="000534DF">
      <w:pPr>
        <w:numPr>
          <w:ilvl w:val="2"/>
          <w:numId w:val="92"/>
        </w:numPr>
        <w:spacing w:after="148"/>
        <w:ind w:right="186" w:hanging="991"/>
      </w:pPr>
      <w:r>
        <w:t xml:space="preserve">Law and Jurisdiction (Clause 57) </w:t>
      </w:r>
    </w:p>
    <w:p w14:paraId="53E47A2C" w14:textId="77777777" w:rsidR="00DC2924" w:rsidRDefault="00DC2924" w:rsidP="000534DF">
      <w:pPr>
        <w:numPr>
          <w:ilvl w:val="3"/>
          <w:numId w:val="92"/>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0534DF">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0534DF">
      <w:pPr>
        <w:numPr>
          <w:ilvl w:val="2"/>
          <w:numId w:val="92"/>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0534DF">
      <w:pPr>
        <w:numPr>
          <w:ilvl w:val="1"/>
          <w:numId w:val="92"/>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0534DF">
      <w:pPr>
        <w:numPr>
          <w:ilvl w:val="1"/>
          <w:numId w:val="92"/>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0534DF">
      <w:pPr>
        <w:numPr>
          <w:ilvl w:val="1"/>
          <w:numId w:val="92"/>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Pr="00CC154F"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sidRPr="00CC154F">
        <w:t xml:space="preserve">[enter monetary amount in words] [£ X] </w:t>
      </w:r>
    </w:p>
    <w:p w14:paraId="24E042FB" w14:textId="77777777" w:rsidR="00DC2924" w:rsidRPr="00CC154F" w:rsidRDefault="00DC2924" w:rsidP="00DC2924">
      <w:pPr>
        <w:tabs>
          <w:tab w:val="center" w:pos="1133"/>
          <w:tab w:val="center" w:pos="4993"/>
        </w:tabs>
        <w:spacing w:after="206" w:line="259" w:lineRule="auto"/>
        <w:ind w:left="0" w:firstLine="0"/>
        <w:jc w:val="left"/>
      </w:pPr>
      <w:r w:rsidRPr="00CC154F">
        <w:rPr>
          <w:rFonts w:ascii="Calibri" w:eastAsia="Calibri" w:hAnsi="Calibri" w:cs="Calibri"/>
        </w:rPr>
        <w:tab/>
      </w:r>
      <w:r w:rsidRPr="00CC154F">
        <w:t xml:space="preserve"> </w:t>
      </w:r>
      <w:r w:rsidRPr="00CC154F">
        <w:tab/>
        <w:t xml:space="preserve">[enter percentage in words] [£ X] </w:t>
      </w:r>
    </w:p>
    <w:p w14:paraId="4A765AB2" w14:textId="77777777" w:rsidR="00DC2924" w:rsidRPr="00CC154F" w:rsidRDefault="00DC2924" w:rsidP="00DC2924">
      <w:pPr>
        <w:spacing w:after="213"/>
        <w:ind w:left="1128" w:right="186"/>
      </w:pPr>
      <w:r w:rsidRPr="00CC154F">
        <w:t xml:space="preserve">In Clause 36.2.1(b)(ii) remove the monetary amount and the percentage stated therein and replace respectively with: </w:t>
      </w:r>
    </w:p>
    <w:p w14:paraId="39822B64" w14:textId="77777777" w:rsidR="00DC2924" w:rsidRPr="00CC154F" w:rsidRDefault="00DC2924" w:rsidP="00DC2924">
      <w:pPr>
        <w:tabs>
          <w:tab w:val="center" w:pos="1133"/>
          <w:tab w:val="center" w:pos="5298"/>
        </w:tabs>
        <w:spacing w:after="206" w:line="259" w:lineRule="auto"/>
        <w:ind w:left="0" w:firstLine="0"/>
        <w:jc w:val="left"/>
      </w:pPr>
      <w:r w:rsidRPr="00CC154F">
        <w:rPr>
          <w:rFonts w:ascii="Calibri" w:eastAsia="Calibri" w:hAnsi="Calibri" w:cs="Calibri"/>
        </w:rPr>
        <w:tab/>
      </w:r>
      <w:r w:rsidRPr="00CC154F">
        <w:t xml:space="preserve"> </w:t>
      </w:r>
      <w:r w:rsidRPr="00CC154F">
        <w:tab/>
        <w:t xml:space="preserve">[enter monetary amount in words] [£ X] </w:t>
      </w:r>
    </w:p>
    <w:p w14:paraId="51C7752B" w14:textId="77777777" w:rsidR="00DC2924" w:rsidRPr="00CC154F" w:rsidRDefault="00DC2924" w:rsidP="00DC2924">
      <w:pPr>
        <w:tabs>
          <w:tab w:val="center" w:pos="1133"/>
          <w:tab w:val="center" w:pos="4993"/>
        </w:tabs>
        <w:spacing w:after="206" w:line="259" w:lineRule="auto"/>
        <w:ind w:left="0" w:firstLine="0"/>
        <w:jc w:val="left"/>
      </w:pPr>
      <w:r w:rsidRPr="00CC154F">
        <w:rPr>
          <w:rFonts w:ascii="Calibri" w:eastAsia="Calibri" w:hAnsi="Calibri" w:cs="Calibri"/>
        </w:rPr>
        <w:tab/>
      </w:r>
      <w:r w:rsidRPr="00CC154F">
        <w:t xml:space="preserve"> </w:t>
      </w:r>
      <w:r w:rsidRPr="00CC154F">
        <w:tab/>
        <w:t xml:space="preserve">[enter percentage in words] [£ X] </w:t>
      </w:r>
    </w:p>
    <w:p w14:paraId="6BE6C44A" w14:textId="77777777" w:rsidR="00DC2924" w:rsidRPr="00CC154F" w:rsidRDefault="00DC2924" w:rsidP="00DC2924">
      <w:pPr>
        <w:spacing w:after="210"/>
        <w:ind w:left="1128" w:right="186"/>
      </w:pPr>
      <w:r w:rsidRPr="00CC154F">
        <w:t xml:space="preserve">In Clause 36.2.1(b)(iii) remove the monetary amount and the percentage stated therein and replace respectively with: </w:t>
      </w:r>
    </w:p>
    <w:p w14:paraId="0F054AA4" w14:textId="77777777" w:rsidR="00DC2924" w:rsidRPr="00CC154F" w:rsidRDefault="00DC2924" w:rsidP="00DC2924">
      <w:pPr>
        <w:tabs>
          <w:tab w:val="center" w:pos="1133"/>
          <w:tab w:val="center" w:pos="5298"/>
        </w:tabs>
        <w:spacing w:after="206" w:line="259" w:lineRule="auto"/>
        <w:ind w:left="0" w:firstLine="0"/>
        <w:jc w:val="left"/>
      </w:pPr>
      <w:r w:rsidRPr="00CC154F">
        <w:rPr>
          <w:rFonts w:ascii="Calibri" w:eastAsia="Calibri" w:hAnsi="Calibri" w:cs="Calibri"/>
        </w:rPr>
        <w:tab/>
      </w:r>
      <w:r w:rsidRPr="00CC154F">
        <w:t xml:space="preserve"> </w:t>
      </w:r>
      <w:r w:rsidRPr="00CC154F">
        <w:tab/>
        <w:t xml:space="preserve">[enter monetary amount in words] [£ X] </w:t>
      </w:r>
    </w:p>
    <w:p w14:paraId="590D1D84" w14:textId="77777777" w:rsidR="00DC2924" w:rsidRDefault="00DC2924" w:rsidP="00DC2924">
      <w:pPr>
        <w:tabs>
          <w:tab w:val="center" w:pos="1133"/>
          <w:tab w:val="center" w:pos="4993"/>
        </w:tabs>
        <w:spacing w:after="223" w:line="259" w:lineRule="auto"/>
        <w:ind w:left="0" w:firstLine="0"/>
        <w:jc w:val="left"/>
      </w:pPr>
      <w:r w:rsidRPr="00CC154F">
        <w:rPr>
          <w:rFonts w:ascii="Calibri" w:eastAsia="Calibri" w:hAnsi="Calibri" w:cs="Calibri"/>
        </w:rPr>
        <w:tab/>
      </w:r>
      <w:r w:rsidRPr="00CC154F">
        <w:t xml:space="preserve"> </w:t>
      </w:r>
      <w:r w:rsidRPr="00CC154F">
        <w:tab/>
        <w:t>[enter percentage in words] [£ X]</w:t>
      </w:r>
      <w:r>
        <w:t xml:space="preserve"> </w:t>
      </w:r>
    </w:p>
    <w:p w14:paraId="673223AC" w14:textId="77777777" w:rsidR="00DC2924" w:rsidRDefault="00DC2924" w:rsidP="000534DF">
      <w:pPr>
        <w:numPr>
          <w:ilvl w:val="0"/>
          <w:numId w:val="94"/>
        </w:numPr>
        <w:spacing w:after="235" w:line="249" w:lineRule="auto"/>
        <w:ind w:right="184" w:hanging="360"/>
      </w:pPr>
      <w:r>
        <w:rPr>
          <w:b/>
        </w:rPr>
        <w:t xml:space="preserve">ADDITIONAL CLAUSES: GENERAL  </w:t>
      </w:r>
    </w:p>
    <w:p w14:paraId="098F6BB5" w14:textId="77777777" w:rsidR="00DC2924" w:rsidRDefault="00DC2924" w:rsidP="000534DF">
      <w:pPr>
        <w:numPr>
          <w:ilvl w:val="1"/>
          <w:numId w:val="94"/>
        </w:numPr>
        <w:ind w:left="1132" w:right="186" w:hanging="566"/>
      </w:pPr>
      <w:r>
        <w:t xml:space="preserve">SECURITY MEASURES </w:t>
      </w:r>
    </w:p>
    <w:p w14:paraId="5E23B9A5" w14:textId="77777777" w:rsidR="00DC2924" w:rsidRDefault="00DC2924" w:rsidP="000534DF">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0534DF">
      <w:pPr>
        <w:numPr>
          <w:ilvl w:val="2"/>
          <w:numId w:val="94"/>
        </w:numPr>
        <w:ind w:right="186" w:hanging="991"/>
      </w:pPr>
      <w:r>
        <w:t xml:space="preserve">The following new </w:t>
      </w:r>
      <w:r w:rsidRPr="00CC154F">
        <w:t>Clause [58]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sidRPr="00CC154F">
        <w:rPr>
          <w:b w:val="0"/>
          <w:shd w:val="clear" w:color="auto" w:fill="auto"/>
        </w:rPr>
        <w:t xml:space="preserve"> </w:t>
      </w:r>
      <w:r w:rsidRPr="00CC154F">
        <w:rPr>
          <w:shd w:val="clear" w:color="auto" w:fill="auto"/>
        </w:rP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6A95A7AD" w:rsidR="00DC2924" w:rsidRDefault="00DC2924" w:rsidP="000534DF">
      <w:pPr>
        <w:numPr>
          <w:ilvl w:val="0"/>
          <w:numId w:val="95"/>
        </w:numPr>
        <w:spacing w:after="235" w:line="249" w:lineRule="auto"/>
        <w:ind w:right="184" w:hanging="360"/>
      </w:pPr>
      <w:r>
        <w:rPr>
          <w:b/>
        </w:rPr>
        <w:t>NHS ADDITIONAL CLAUSES</w:t>
      </w:r>
      <w:r w:rsidR="00CC154F">
        <w:rPr>
          <w:b/>
        </w:rPr>
        <w:t xml:space="preserve"> - Not Applicable</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w:t>
      </w:r>
      <w:r w:rsidRPr="00CC154F">
        <w:t>Clause [59]</w:t>
      </w:r>
      <w:r>
        <w:t xml:space="preserve"> shall apply: </w:t>
      </w:r>
    </w:p>
    <w:p w14:paraId="2B7C64A8" w14:textId="423CAE3E" w:rsidR="00DC2924" w:rsidRDefault="00DC2924" w:rsidP="00DC2924">
      <w:pPr>
        <w:pStyle w:val="Heading3"/>
        <w:ind w:left="1469"/>
      </w:pPr>
      <w:r w:rsidRPr="00CC154F">
        <w:rPr>
          <w:shd w:val="clear" w:color="auto" w:fill="auto"/>
        </w:rPr>
        <w:t>59. [CODING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21B0C9E6" w:rsidR="00DC2924" w:rsidRDefault="00DC2924" w:rsidP="000534DF">
      <w:pPr>
        <w:numPr>
          <w:ilvl w:val="0"/>
          <w:numId w:val="96"/>
        </w:numPr>
        <w:spacing w:after="235" w:line="249" w:lineRule="auto"/>
        <w:ind w:right="184" w:hanging="360"/>
      </w:pPr>
      <w:r>
        <w:rPr>
          <w:b/>
        </w:rPr>
        <w:t xml:space="preserve">MOD ADDITIONAL CLAUSES </w:t>
      </w:r>
      <w:r w:rsidR="00CC154F">
        <w:rPr>
          <w:b/>
        </w:rPr>
        <w:t>– Not Applicable</w:t>
      </w:r>
    </w:p>
    <w:p w14:paraId="48DC54FD" w14:textId="77777777" w:rsidR="00DC2924" w:rsidRDefault="00DC2924" w:rsidP="000534DF">
      <w:pPr>
        <w:numPr>
          <w:ilvl w:val="1"/>
          <w:numId w:val="96"/>
        </w:numPr>
        <w:ind w:left="1132" w:right="186" w:hanging="566"/>
      </w:pPr>
      <w:r>
        <w:t xml:space="preserve">The definition of Contract in Schedule 1 (Definitions) to the Contract Terms shall be replaced with the following:  </w:t>
      </w:r>
    </w:p>
    <w:p w14:paraId="47B54A12" w14:textId="77777777" w:rsidR="00DC2924" w:rsidRDefault="00DC2924" w:rsidP="000534DF">
      <w:pPr>
        <w:numPr>
          <w:ilvl w:val="2"/>
          <w:numId w:val="96"/>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0534DF">
      <w:pPr>
        <w:numPr>
          <w:ilvl w:val="1"/>
          <w:numId w:val="96"/>
        </w:numPr>
        <w:ind w:left="1132" w:right="186" w:hanging="566"/>
      </w:pPr>
      <w:r>
        <w:t xml:space="preserve">The following definitions shall be inserted into in Schedule 1 (Definitions) to the Contract Terms: </w:t>
      </w:r>
    </w:p>
    <w:p w14:paraId="1BE9753D" w14:textId="77777777" w:rsidR="00DC2924" w:rsidRDefault="00DC2924" w:rsidP="000534DF">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0534DF">
      <w:pPr>
        <w:numPr>
          <w:ilvl w:val="2"/>
          <w:numId w:val="96"/>
        </w:numPr>
        <w:ind w:right="186" w:hanging="991"/>
      </w:pPr>
      <w:r>
        <w:rPr>
          <w:b/>
        </w:rPr>
        <w:t>"Site"</w:t>
      </w:r>
      <w:r>
        <w:t xml:space="preserve"> shall include any of Her Majesty's Ships or Vessels and Service Stations. </w:t>
      </w:r>
    </w:p>
    <w:p w14:paraId="40AC36E3" w14:textId="77777777" w:rsidR="00DC2924" w:rsidRDefault="00DC2924" w:rsidP="000534DF">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0534DF">
      <w:pPr>
        <w:numPr>
          <w:ilvl w:val="1"/>
          <w:numId w:val="96"/>
        </w:numPr>
        <w:ind w:left="1132" w:right="186" w:hanging="566"/>
      </w:pPr>
      <w:r>
        <w:t xml:space="preserve">The following clauses shall be inserted into Clause 2 of this Contract (Due Diligence): </w:t>
      </w:r>
    </w:p>
    <w:p w14:paraId="25164EC9" w14:textId="77777777" w:rsidR="00DC2924" w:rsidRDefault="00DC2924" w:rsidP="000534DF">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0534DF">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0534DF">
      <w:pPr>
        <w:numPr>
          <w:ilvl w:val="1"/>
          <w:numId w:val="96"/>
        </w:numPr>
        <w:ind w:left="1132" w:right="186" w:hanging="566"/>
      </w:pPr>
      <w:r>
        <w:t xml:space="preserve">The following new Clause </w:t>
      </w:r>
      <w:r w:rsidRPr="00CC154F">
        <w:t>[60]</w:t>
      </w:r>
      <w:r>
        <w:t xml:space="preserve"> shall apply: </w:t>
      </w:r>
    </w:p>
    <w:p w14:paraId="511A202A" w14:textId="77777777" w:rsidR="00DC2924" w:rsidRDefault="00DC2924" w:rsidP="00DC2924">
      <w:pPr>
        <w:pStyle w:val="Heading3"/>
        <w:ind w:left="1469"/>
      </w:pPr>
      <w:r w:rsidRPr="00CC154F">
        <w:rPr>
          <w:shd w:val="clear" w:color="auto" w:fill="auto"/>
        </w:rP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w:t>
      </w:r>
      <w:r>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sidRPr="00CC154F">
        <w:t>[14</w:t>
      </w:r>
      <w:r w:rsidRPr="00CC154F">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sidRPr="00CC154F">
        <w:rPr>
          <w:b/>
        </w:rPr>
        <w:t>[1</w:t>
      </w:r>
      <w:r w:rsidR="00702281" w:rsidRPr="00CC154F">
        <w:rPr>
          <w:b/>
        </w:rPr>
        <w:t>4</w:t>
      </w:r>
      <w:r w:rsidRPr="00CC154F">
        <w:rPr>
          <w:b/>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6E492C19" w:rsidR="00DC2924" w:rsidRDefault="00DC2924" w:rsidP="00DC2924">
      <w:pPr>
        <w:spacing w:after="218" w:line="259" w:lineRule="auto"/>
        <w:ind w:left="0" w:right="3357" w:firstLine="0"/>
        <w:jc w:val="right"/>
      </w:pP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7080E9BB" w:rsidR="00702281" w:rsidRDefault="00702281" w:rsidP="00702281">
      <w:pPr>
        <w:pStyle w:val="Heading1"/>
        <w:spacing w:after="218"/>
        <w:ind w:left="236" w:right="3357" w:firstLine="0"/>
        <w:rPr>
          <w:color w:val="000000"/>
          <w:u w:val="none" w:color="000000"/>
        </w:rPr>
      </w:pPr>
      <w:bookmarkStart w:id="287" w:name="_Toc316572"/>
      <w:bookmarkStart w:id="288" w:name="_Toc4715592"/>
      <w:r>
        <w:rPr>
          <w:color w:val="000000"/>
          <w:u w:val="none" w:color="000000"/>
        </w:rPr>
        <w:t>CONTRACT SCHEDULE 13: CONTRACT TENDER</w:t>
      </w:r>
      <w:bookmarkEnd w:id="287"/>
      <w:bookmarkEnd w:id="288"/>
    </w:p>
    <w:p w14:paraId="1C93970F" w14:textId="6516D21E" w:rsidR="006B58CF" w:rsidRDefault="006B58CF" w:rsidP="006B58CF"/>
    <w:p w14:paraId="3787C787" w14:textId="341BE4DA" w:rsidR="006B58CF" w:rsidRPr="006B58CF" w:rsidRDefault="006B58CF" w:rsidP="006B58CF">
      <w:pPr>
        <w:ind w:left="0" w:firstLine="0"/>
      </w:pPr>
      <w:bookmarkStart w:id="289" w:name="_GoBack"/>
      <w:bookmarkEnd w:id="289"/>
      <w:r w:rsidRPr="006B58CF">
        <w:t>Redacted Text Under FOIA Section 43, Commercial Interests</w:t>
      </w:r>
    </w:p>
    <w:sectPr w:rsidR="006B58CF" w:rsidRPr="006B58CF">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7A4C1" w14:textId="77777777" w:rsidR="00721A21" w:rsidRDefault="00721A21">
      <w:pPr>
        <w:spacing w:after="0" w:line="240" w:lineRule="auto"/>
      </w:pPr>
      <w:r>
        <w:separator/>
      </w:r>
    </w:p>
  </w:endnote>
  <w:endnote w:type="continuationSeparator" w:id="0">
    <w:p w14:paraId="38DCBC7C" w14:textId="77777777" w:rsidR="00721A21" w:rsidRDefault="0072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FFE" w14:textId="77777777" w:rsidR="00EF2743" w:rsidRDefault="00EF27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54E4" w14:textId="44CA4C12" w:rsidR="00EF2743" w:rsidRDefault="00EF2743">
    <w:pPr>
      <w:spacing w:after="0" w:line="259" w:lineRule="auto"/>
      <w:ind w:left="1301" w:firstLine="0"/>
      <w:jc w:val="center"/>
    </w:pPr>
    <w:r>
      <w:fldChar w:fldCharType="begin"/>
    </w:r>
    <w:r>
      <w:instrText xml:space="preserve"> PAGE   \* MERGEFORMAT </w:instrText>
    </w:r>
    <w:r>
      <w:fldChar w:fldCharType="separate"/>
    </w:r>
    <w:r w:rsidR="00375137">
      <w:rPr>
        <w:noProof/>
      </w:rPr>
      <w:t>163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8597" w14:textId="77777777" w:rsidR="00EF2743" w:rsidRDefault="00EF27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1572D" w14:textId="77777777" w:rsidR="00721A21" w:rsidRDefault="00721A21">
      <w:pPr>
        <w:spacing w:after="0" w:line="240" w:lineRule="auto"/>
      </w:pPr>
      <w:r>
        <w:separator/>
      </w:r>
    </w:p>
  </w:footnote>
  <w:footnote w:type="continuationSeparator" w:id="0">
    <w:p w14:paraId="395C4176" w14:textId="77777777" w:rsidR="00721A21" w:rsidRDefault="00721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AAF8" w14:textId="568B9F6F" w:rsidR="00EF2743" w:rsidRDefault="00EF27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EF2743" w:rsidRDefault="00EF27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5161" w14:textId="45705724" w:rsidR="00EF2743" w:rsidRDefault="00EF27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EF2743" w:rsidRDefault="00EF27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4267" w14:textId="7A743113" w:rsidR="00EF2743" w:rsidRDefault="00EF27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EF2743" w:rsidRDefault="00EF27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8"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0"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CD05BF4"/>
    <w:multiLevelType w:val="multilevel"/>
    <w:tmpl w:val="D0AAAB78"/>
    <w:numStyleLink w:val="Style1"/>
  </w:abstractNum>
  <w:abstractNum w:abstractNumId="29"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2"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2"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B28017F"/>
    <w:multiLevelType w:val="hybridMultilevel"/>
    <w:tmpl w:val="3E92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1200365"/>
    <w:multiLevelType w:val="multilevel"/>
    <w:tmpl w:val="6ED8E77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2"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6"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09D7AAC"/>
    <w:multiLevelType w:val="hybridMultilevel"/>
    <w:tmpl w:val="6D585D94"/>
    <w:lvl w:ilvl="0" w:tplc="64241F98">
      <w:numFmt w:val="bullet"/>
      <w:lvlText w:val="•"/>
      <w:lvlJc w:val="left"/>
      <w:pPr>
        <w:ind w:left="1080" w:hanging="72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E8A4EB5"/>
    <w:multiLevelType w:val="hybridMultilevel"/>
    <w:tmpl w:val="718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7"/>
  </w:num>
  <w:num w:numId="2">
    <w:abstractNumId w:val="28"/>
  </w:num>
  <w:num w:numId="3">
    <w:abstractNumId w:val="7"/>
  </w:num>
  <w:num w:numId="4">
    <w:abstractNumId w:val="91"/>
  </w:num>
  <w:num w:numId="5">
    <w:abstractNumId w:val="42"/>
  </w:num>
  <w:num w:numId="6">
    <w:abstractNumId w:val="16"/>
  </w:num>
  <w:num w:numId="7">
    <w:abstractNumId w:val="50"/>
  </w:num>
  <w:num w:numId="8">
    <w:abstractNumId w:val="29"/>
  </w:num>
  <w:num w:numId="9">
    <w:abstractNumId w:val="89"/>
  </w:num>
  <w:num w:numId="10">
    <w:abstractNumId w:val="88"/>
  </w:num>
  <w:num w:numId="11">
    <w:abstractNumId w:val="58"/>
  </w:num>
  <w:num w:numId="12">
    <w:abstractNumId w:val="27"/>
  </w:num>
  <w:num w:numId="13">
    <w:abstractNumId w:val="13"/>
  </w:num>
  <w:num w:numId="14">
    <w:abstractNumId w:val="73"/>
  </w:num>
  <w:num w:numId="15">
    <w:abstractNumId w:val="37"/>
  </w:num>
  <w:num w:numId="16">
    <w:abstractNumId w:val="92"/>
  </w:num>
  <w:num w:numId="17">
    <w:abstractNumId w:val="56"/>
  </w:num>
  <w:num w:numId="18">
    <w:abstractNumId w:val="20"/>
  </w:num>
  <w:num w:numId="19">
    <w:abstractNumId w:val="63"/>
  </w:num>
  <w:num w:numId="20">
    <w:abstractNumId w:val="83"/>
  </w:num>
  <w:num w:numId="21">
    <w:abstractNumId w:val="48"/>
  </w:num>
  <w:num w:numId="22">
    <w:abstractNumId w:val="11"/>
  </w:num>
  <w:num w:numId="23">
    <w:abstractNumId w:val="39"/>
  </w:num>
  <w:num w:numId="24">
    <w:abstractNumId w:val="66"/>
  </w:num>
  <w:num w:numId="25">
    <w:abstractNumId w:val="70"/>
  </w:num>
  <w:num w:numId="26">
    <w:abstractNumId w:val="15"/>
  </w:num>
  <w:num w:numId="27">
    <w:abstractNumId w:val="72"/>
  </w:num>
  <w:num w:numId="28">
    <w:abstractNumId w:val="4"/>
  </w:num>
  <w:num w:numId="29">
    <w:abstractNumId w:val="95"/>
  </w:num>
  <w:num w:numId="30">
    <w:abstractNumId w:val="5"/>
  </w:num>
  <w:num w:numId="31">
    <w:abstractNumId w:val="67"/>
  </w:num>
  <w:num w:numId="32">
    <w:abstractNumId w:val="49"/>
  </w:num>
  <w:num w:numId="33">
    <w:abstractNumId w:val="9"/>
  </w:num>
  <w:num w:numId="34">
    <w:abstractNumId w:val="93"/>
  </w:num>
  <w:num w:numId="35">
    <w:abstractNumId w:val="44"/>
  </w:num>
  <w:num w:numId="36">
    <w:abstractNumId w:val="40"/>
  </w:num>
  <w:num w:numId="37">
    <w:abstractNumId w:val="87"/>
  </w:num>
  <w:num w:numId="38">
    <w:abstractNumId w:val="32"/>
  </w:num>
  <w:num w:numId="39">
    <w:abstractNumId w:val="53"/>
  </w:num>
  <w:num w:numId="40">
    <w:abstractNumId w:val="23"/>
  </w:num>
  <w:num w:numId="41">
    <w:abstractNumId w:val="26"/>
  </w:num>
  <w:num w:numId="42">
    <w:abstractNumId w:val="94"/>
  </w:num>
  <w:num w:numId="43">
    <w:abstractNumId w:val="34"/>
  </w:num>
  <w:num w:numId="44">
    <w:abstractNumId w:val="54"/>
  </w:num>
  <w:num w:numId="45">
    <w:abstractNumId w:val="62"/>
  </w:num>
  <w:num w:numId="46">
    <w:abstractNumId w:val="45"/>
  </w:num>
  <w:num w:numId="47">
    <w:abstractNumId w:val="69"/>
  </w:num>
  <w:num w:numId="48">
    <w:abstractNumId w:val="14"/>
  </w:num>
  <w:num w:numId="49">
    <w:abstractNumId w:val="76"/>
  </w:num>
  <w:num w:numId="50">
    <w:abstractNumId w:val="24"/>
  </w:num>
  <w:num w:numId="51">
    <w:abstractNumId w:val="75"/>
  </w:num>
  <w:num w:numId="52">
    <w:abstractNumId w:val="64"/>
  </w:num>
  <w:num w:numId="53">
    <w:abstractNumId w:val="79"/>
  </w:num>
  <w:num w:numId="54">
    <w:abstractNumId w:val="71"/>
  </w:num>
  <w:num w:numId="55">
    <w:abstractNumId w:val="43"/>
  </w:num>
  <w:num w:numId="56">
    <w:abstractNumId w:val="60"/>
  </w:num>
  <w:num w:numId="57">
    <w:abstractNumId w:val="31"/>
  </w:num>
  <w:num w:numId="58">
    <w:abstractNumId w:val="78"/>
  </w:num>
  <w:num w:numId="59">
    <w:abstractNumId w:val="65"/>
  </w:num>
  <w:num w:numId="60">
    <w:abstractNumId w:val="25"/>
  </w:num>
  <w:num w:numId="61">
    <w:abstractNumId w:val="0"/>
  </w:num>
  <w:num w:numId="62">
    <w:abstractNumId w:val="1"/>
  </w:num>
  <w:num w:numId="63">
    <w:abstractNumId w:val="41"/>
  </w:num>
  <w:num w:numId="64">
    <w:abstractNumId w:val="17"/>
  </w:num>
  <w:num w:numId="65">
    <w:abstractNumId w:val="19"/>
  </w:num>
  <w:num w:numId="66">
    <w:abstractNumId w:val="2"/>
  </w:num>
  <w:num w:numId="67">
    <w:abstractNumId w:val="84"/>
  </w:num>
  <w:num w:numId="68">
    <w:abstractNumId w:val="38"/>
  </w:num>
  <w:num w:numId="69">
    <w:abstractNumId w:val="57"/>
  </w:num>
  <w:num w:numId="70">
    <w:abstractNumId w:val="3"/>
  </w:num>
  <w:num w:numId="71">
    <w:abstractNumId w:val="74"/>
  </w:num>
  <w:num w:numId="72">
    <w:abstractNumId w:val="12"/>
  </w:num>
  <w:num w:numId="73">
    <w:abstractNumId w:val="6"/>
  </w:num>
  <w:num w:numId="74">
    <w:abstractNumId w:val="8"/>
  </w:num>
  <w:num w:numId="75">
    <w:abstractNumId w:val="51"/>
  </w:num>
  <w:num w:numId="76">
    <w:abstractNumId w:val="81"/>
  </w:num>
  <w:num w:numId="77">
    <w:abstractNumId w:val="59"/>
  </w:num>
  <w:num w:numId="78">
    <w:abstractNumId w:val="85"/>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2"/>
  </w:num>
  <w:num w:numId="8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num>
  <w:num w:numId="88">
    <w:abstractNumId w:val="77"/>
  </w:num>
  <w:num w:numId="89">
    <w:abstractNumId w:val="35"/>
  </w:num>
  <w:num w:numId="90">
    <w:abstractNumId w:val="80"/>
  </w:num>
  <w:num w:numId="91">
    <w:abstractNumId w:val="21"/>
  </w:num>
  <w:num w:numId="92">
    <w:abstractNumId w:val="18"/>
  </w:num>
  <w:num w:numId="93">
    <w:abstractNumId w:val="90"/>
  </w:num>
  <w:num w:numId="94">
    <w:abstractNumId w:val="22"/>
  </w:num>
  <w:num w:numId="95">
    <w:abstractNumId w:val="10"/>
  </w:num>
  <w:num w:numId="96">
    <w:abstractNumId w:val="30"/>
  </w:num>
  <w:num w:numId="97">
    <w:abstractNumId w:val="86"/>
  </w:num>
  <w:num w:numId="98">
    <w:abstractNumId w:val="96"/>
  </w:num>
  <w:num w:numId="99">
    <w:abstractNumId w:val="55"/>
  </w:num>
  <w:num w:numId="100">
    <w:abstractNumId w:val="61"/>
  </w:num>
  <w:num w:numId="10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47D27"/>
    <w:rsid w:val="0005237C"/>
    <w:rsid w:val="000534DF"/>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7404A"/>
    <w:rsid w:val="001845DE"/>
    <w:rsid w:val="00193E0F"/>
    <w:rsid w:val="001A3BF0"/>
    <w:rsid w:val="001A42C9"/>
    <w:rsid w:val="001A5DB7"/>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1CEB"/>
    <w:rsid w:val="00275A5E"/>
    <w:rsid w:val="00282F22"/>
    <w:rsid w:val="00286664"/>
    <w:rsid w:val="002927F1"/>
    <w:rsid w:val="00292B23"/>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6A1B"/>
    <w:rsid w:val="003474A9"/>
    <w:rsid w:val="003531EC"/>
    <w:rsid w:val="00361752"/>
    <w:rsid w:val="003618FD"/>
    <w:rsid w:val="003718C3"/>
    <w:rsid w:val="00375137"/>
    <w:rsid w:val="00376B4B"/>
    <w:rsid w:val="00383BF3"/>
    <w:rsid w:val="003934BE"/>
    <w:rsid w:val="00395CEE"/>
    <w:rsid w:val="00397745"/>
    <w:rsid w:val="003A4003"/>
    <w:rsid w:val="003A77A3"/>
    <w:rsid w:val="003B2669"/>
    <w:rsid w:val="003B492F"/>
    <w:rsid w:val="003C1B9E"/>
    <w:rsid w:val="003C34C0"/>
    <w:rsid w:val="003C6CED"/>
    <w:rsid w:val="003C6E54"/>
    <w:rsid w:val="003D2B84"/>
    <w:rsid w:val="003D54C5"/>
    <w:rsid w:val="003E2053"/>
    <w:rsid w:val="003F117A"/>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C331A"/>
    <w:rsid w:val="004D4420"/>
    <w:rsid w:val="004E289D"/>
    <w:rsid w:val="004E46CD"/>
    <w:rsid w:val="004E6E31"/>
    <w:rsid w:val="004F2F33"/>
    <w:rsid w:val="00502701"/>
    <w:rsid w:val="00510368"/>
    <w:rsid w:val="005118DC"/>
    <w:rsid w:val="00515C43"/>
    <w:rsid w:val="00520F99"/>
    <w:rsid w:val="00535B86"/>
    <w:rsid w:val="005426B7"/>
    <w:rsid w:val="00546A74"/>
    <w:rsid w:val="00550F26"/>
    <w:rsid w:val="00553EC4"/>
    <w:rsid w:val="00557414"/>
    <w:rsid w:val="00560547"/>
    <w:rsid w:val="00571A04"/>
    <w:rsid w:val="005741CF"/>
    <w:rsid w:val="00575ECA"/>
    <w:rsid w:val="00580C04"/>
    <w:rsid w:val="00581060"/>
    <w:rsid w:val="005901EB"/>
    <w:rsid w:val="00590E09"/>
    <w:rsid w:val="005956EE"/>
    <w:rsid w:val="005A2CC6"/>
    <w:rsid w:val="005B3903"/>
    <w:rsid w:val="005C13B5"/>
    <w:rsid w:val="005C6F61"/>
    <w:rsid w:val="005D3E68"/>
    <w:rsid w:val="005D5E66"/>
    <w:rsid w:val="005E6AEA"/>
    <w:rsid w:val="005E77E1"/>
    <w:rsid w:val="00601506"/>
    <w:rsid w:val="00606101"/>
    <w:rsid w:val="00610A44"/>
    <w:rsid w:val="00625687"/>
    <w:rsid w:val="00633FB1"/>
    <w:rsid w:val="00637C27"/>
    <w:rsid w:val="00640827"/>
    <w:rsid w:val="006419AB"/>
    <w:rsid w:val="006425B5"/>
    <w:rsid w:val="006446F3"/>
    <w:rsid w:val="00647ECF"/>
    <w:rsid w:val="00654E18"/>
    <w:rsid w:val="006550B0"/>
    <w:rsid w:val="0066029F"/>
    <w:rsid w:val="00661527"/>
    <w:rsid w:val="00661CD9"/>
    <w:rsid w:val="0066744B"/>
    <w:rsid w:val="006734BC"/>
    <w:rsid w:val="0068441B"/>
    <w:rsid w:val="00692649"/>
    <w:rsid w:val="00696DD9"/>
    <w:rsid w:val="006A15F5"/>
    <w:rsid w:val="006A71FF"/>
    <w:rsid w:val="006B58CF"/>
    <w:rsid w:val="006D461D"/>
    <w:rsid w:val="006D5247"/>
    <w:rsid w:val="006E60D6"/>
    <w:rsid w:val="006E7E70"/>
    <w:rsid w:val="006F089F"/>
    <w:rsid w:val="006F1B7A"/>
    <w:rsid w:val="006F2580"/>
    <w:rsid w:val="00702281"/>
    <w:rsid w:val="00702724"/>
    <w:rsid w:val="007040A7"/>
    <w:rsid w:val="0070683B"/>
    <w:rsid w:val="00711736"/>
    <w:rsid w:val="007123AA"/>
    <w:rsid w:val="00721A21"/>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1058"/>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1550F"/>
    <w:rsid w:val="008265B2"/>
    <w:rsid w:val="00835F7C"/>
    <w:rsid w:val="00845378"/>
    <w:rsid w:val="00855053"/>
    <w:rsid w:val="0085532A"/>
    <w:rsid w:val="008619D8"/>
    <w:rsid w:val="00864FA6"/>
    <w:rsid w:val="00872856"/>
    <w:rsid w:val="00886E36"/>
    <w:rsid w:val="008876D2"/>
    <w:rsid w:val="008A01D9"/>
    <w:rsid w:val="008A0F16"/>
    <w:rsid w:val="008A6DFC"/>
    <w:rsid w:val="008B0E0D"/>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16121"/>
    <w:rsid w:val="009271F6"/>
    <w:rsid w:val="00931275"/>
    <w:rsid w:val="00933D05"/>
    <w:rsid w:val="009376FD"/>
    <w:rsid w:val="00954B91"/>
    <w:rsid w:val="00955753"/>
    <w:rsid w:val="00961E61"/>
    <w:rsid w:val="00967D80"/>
    <w:rsid w:val="0097255E"/>
    <w:rsid w:val="00973FE3"/>
    <w:rsid w:val="00975556"/>
    <w:rsid w:val="00975D29"/>
    <w:rsid w:val="00991801"/>
    <w:rsid w:val="0099273D"/>
    <w:rsid w:val="009947CD"/>
    <w:rsid w:val="009952D9"/>
    <w:rsid w:val="009B2D79"/>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578C"/>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D6A20"/>
    <w:rsid w:val="00BE05B9"/>
    <w:rsid w:val="00BE143D"/>
    <w:rsid w:val="00BE309E"/>
    <w:rsid w:val="00BE36D7"/>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1C6"/>
    <w:rsid w:val="00C72EA0"/>
    <w:rsid w:val="00C76556"/>
    <w:rsid w:val="00C80732"/>
    <w:rsid w:val="00C85119"/>
    <w:rsid w:val="00C90F4D"/>
    <w:rsid w:val="00C92686"/>
    <w:rsid w:val="00C95FF8"/>
    <w:rsid w:val="00C9757C"/>
    <w:rsid w:val="00CA04FE"/>
    <w:rsid w:val="00CA6DE2"/>
    <w:rsid w:val="00CA7CE2"/>
    <w:rsid w:val="00CC154F"/>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7119A"/>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2743"/>
    <w:rsid w:val="00EF75E9"/>
    <w:rsid w:val="00EF7C74"/>
    <w:rsid w:val="00F04248"/>
    <w:rsid w:val="00F12F35"/>
    <w:rsid w:val="00F17387"/>
    <w:rsid w:val="00F20B89"/>
    <w:rsid w:val="00F40523"/>
    <w:rsid w:val="00F417C1"/>
    <w:rsid w:val="00F4431B"/>
    <w:rsid w:val="00F46CD5"/>
    <w:rsid w:val="00F528C5"/>
    <w:rsid w:val="00F637BE"/>
    <w:rsid w:val="00F6683E"/>
    <w:rsid w:val="00F73741"/>
    <w:rsid w:val="00F93357"/>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FB1"/>
    <w:pPr>
      <w:spacing w:after="111" w:line="250" w:lineRule="auto"/>
      <w:ind w:left="1455" w:hanging="8"/>
      <w:jc w:val="both"/>
    </w:pPr>
    <w:rPr>
      <w:rFonts w:ascii="Arial" w:eastAsia="Arial" w:hAnsi="Arial" w:cs="Arial"/>
      <w:color w:val="00000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uiPriority w:val="9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link w:val="Heading2Char"/>
    <w:uiPriority w:val="9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unhideWhenUsed/>
    <w:qFormat/>
    <w:rsid w:val="00292B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292B23"/>
    <w:pPr>
      <w:tabs>
        <w:tab w:val="num" w:pos="3600"/>
      </w:tabs>
      <w:adjustRightInd w:val="0"/>
      <w:spacing w:after="240" w:line="240" w:lineRule="auto"/>
      <w:ind w:left="3600" w:hanging="720"/>
      <w:outlineLvl w:val="4"/>
    </w:pPr>
    <w:rPr>
      <w:rFonts w:eastAsia="STZhongsong" w:cs="Times New Roman"/>
      <w:color w:val="auto"/>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292B23"/>
    <w:pPr>
      <w:tabs>
        <w:tab w:val="num" w:pos="4320"/>
      </w:tabs>
      <w:adjustRightInd w:val="0"/>
      <w:spacing w:after="240" w:line="240" w:lineRule="auto"/>
      <w:ind w:left="4320" w:hanging="720"/>
      <w:outlineLvl w:val="5"/>
    </w:pPr>
    <w:rPr>
      <w:rFonts w:eastAsia="STZhongsong" w:cs="Times New Roman"/>
      <w:color w:val="auto"/>
      <w:szCs w:val="20"/>
      <w:lang w:eastAsia="zh-CN"/>
    </w:rPr>
  </w:style>
  <w:style w:type="paragraph" w:styleId="Heading7">
    <w:name w:val="heading 7"/>
    <w:aliases w:val="Heading 7 (Do Not Use),Heading 7(unused),Legal Level 1.1.,L2 PIP,Lev 7,H7DO NOT USE,PA Appendix Major"/>
    <w:basedOn w:val="Normal"/>
    <w:link w:val="Heading7Char"/>
    <w:qFormat/>
    <w:rsid w:val="00292B23"/>
    <w:pPr>
      <w:tabs>
        <w:tab w:val="num" w:pos="5040"/>
      </w:tabs>
      <w:adjustRightInd w:val="0"/>
      <w:spacing w:after="240" w:line="240" w:lineRule="auto"/>
      <w:ind w:left="5040" w:hanging="720"/>
      <w:outlineLvl w:val="6"/>
    </w:pPr>
    <w:rPr>
      <w:rFonts w:eastAsia="STZhongsong"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292B23"/>
    <w:pPr>
      <w:tabs>
        <w:tab w:val="num" w:pos="5040"/>
      </w:tabs>
      <w:adjustRightInd w:val="0"/>
      <w:spacing w:after="240" w:line="240" w:lineRule="auto"/>
      <w:ind w:left="5040" w:hanging="720"/>
      <w:outlineLvl w:val="7"/>
    </w:pPr>
    <w:rPr>
      <w:rFonts w:eastAsia="STZhongsong"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292B23"/>
    <w:pPr>
      <w:tabs>
        <w:tab w:val="num" w:pos="5040"/>
      </w:tabs>
      <w:adjustRightInd w:val="0"/>
      <w:spacing w:after="240" w:line="240" w:lineRule="auto"/>
      <w:ind w:left="5040" w:hanging="720"/>
      <w:outlineLvl w:val="8"/>
    </w:pPr>
    <w:rPr>
      <w:rFonts w:eastAsia="STZhongsong"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table" w:customStyle="1" w:styleId="TableGrid1">
    <w:name w:val="Table Grid1"/>
    <w:basedOn w:val="TableNormal"/>
    <w:next w:val="TableGrid0"/>
    <w:uiPriority w:val="39"/>
    <w:rsid w:val="00CC154F"/>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292B23"/>
    <w:rPr>
      <w:rFonts w:asciiTheme="majorHAnsi" w:eastAsiaTheme="majorEastAsia" w:hAnsiTheme="majorHAnsi" w:cstheme="majorBidi"/>
      <w:i/>
      <w:iCs/>
      <w:color w:val="365F91" w:themeColor="accent1" w:themeShade="BF"/>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92B2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92B2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92B2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292B2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292B23"/>
    <w:rPr>
      <w:rFonts w:ascii="Arial" w:eastAsia="STZhongsong" w:hAnsi="Arial" w:cs="Times New Roman"/>
      <w:szCs w:val="20"/>
      <w:lang w:eastAsia="zh-CN"/>
    </w:rPr>
  </w:style>
  <w:style w:type="table" w:customStyle="1" w:styleId="TableGrid2">
    <w:name w:val="Table Grid2"/>
    <w:basedOn w:val="TableNormal"/>
    <w:next w:val="TableGrid0"/>
    <w:uiPriority w:val="59"/>
    <w:rsid w:val="00292B2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7404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17404A"/>
  </w:style>
  <w:style w:type="character" w:customStyle="1" w:styleId="eop">
    <w:name w:val="eop"/>
    <w:basedOn w:val="DefaultParagraphFont"/>
    <w:rsid w:val="00174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477918">
      <w:bodyDiv w:val="1"/>
      <w:marLeft w:val="0"/>
      <w:marRight w:val="0"/>
      <w:marTop w:val="0"/>
      <w:marBottom w:val="0"/>
      <w:divBdr>
        <w:top w:val="none" w:sz="0" w:space="0" w:color="auto"/>
        <w:left w:val="none" w:sz="0" w:space="0" w:color="auto"/>
        <w:bottom w:val="none" w:sz="0" w:space="0" w:color="auto"/>
        <w:right w:val="none" w:sz="0" w:space="0" w:color="auto"/>
      </w:divBdr>
      <w:divsChild>
        <w:div w:id="1251817668">
          <w:marLeft w:val="0"/>
          <w:marRight w:val="0"/>
          <w:marTop w:val="0"/>
          <w:marBottom w:val="0"/>
          <w:divBdr>
            <w:top w:val="none" w:sz="0" w:space="0" w:color="auto"/>
            <w:left w:val="none" w:sz="0" w:space="0" w:color="auto"/>
            <w:bottom w:val="none" w:sz="0" w:space="0" w:color="auto"/>
            <w:right w:val="none" w:sz="0" w:space="0" w:color="auto"/>
          </w:divBdr>
        </w:div>
        <w:div w:id="1247030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eforapprenticeships.org/"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yperlink" Target="http://eur-lex.europa.eu/legal-content/EN/TXT/PDF/?uri=CELEX:32016R0679&amp;from=EN" TargetMode="Externa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procurement-policy-note-0117-update-to-transparency-principl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701FE-0795-467C-8FF4-342EC0E9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165</Pages>
  <Words>55469</Words>
  <Characters>316178</Characters>
  <Application>Microsoft Office Word</Application>
  <DocSecurity>0</DocSecurity>
  <Lines>2634</Lines>
  <Paragraphs>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2023-10-13T13:24:00Z</dcterms:created>
  <dcterms:modified xsi:type="dcterms:W3CDTF">2023-10-13T13:24:00Z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