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62" w:rsidRDefault="00D730D7">
      <w:r>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w:t>
      </w:r>
      <w:r w:rsidR="00D3448B">
        <w:rPr>
          <w:rFonts w:ascii="Arial" w:hAnsi="Arial" w:cs="Arial"/>
          <w:sz w:val="24"/>
          <w:szCs w:val="24"/>
        </w:rPr>
        <w:t xml:space="preserve">) </w:t>
      </w:r>
      <w:r>
        <w:rPr>
          <w:rFonts w:ascii="Arial" w:hAnsi="Arial" w:cs="Arial"/>
          <w:sz w:val="24"/>
          <w:szCs w:val="24"/>
        </w:rPr>
        <w:t>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C3ECE">
      <w:pPr>
        <w:spacing w:after="0"/>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Regulatory Process</w:t>
            </w:r>
          </w:p>
        </w:tc>
      </w:tr>
    </w:tbl>
    <w:p w:rsidR="00D346F2" w:rsidRDefault="00D346F2" w:rsidP="00D346F2">
      <w:pPr>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 xml:space="preserve">These activities are </w:t>
      </w:r>
      <w:r w:rsidR="00D3448B">
        <w:rPr>
          <w:rFonts w:ascii="Arial" w:hAnsi="Arial" w:cs="Arial"/>
          <w:sz w:val="24"/>
          <w:szCs w:val="24"/>
        </w:rPr>
        <w:t>maintained</w:t>
      </w:r>
      <w:r>
        <w:rPr>
          <w:rFonts w:ascii="Arial" w:hAnsi="Arial" w:cs="Arial"/>
          <w:sz w:val="24"/>
          <w:szCs w:val="24"/>
        </w:rPr>
        <w:t xml:space="preserve"> by support services responsible for providing a range of adm</w:t>
      </w:r>
      <w:r w:rsidR="00D3448B">
        <w:rPr>
          <w:rFonts w:ascii="Arial" w:hAnsi="Arial" w:cs="Arial"/>
          <w:sz w:val="24"/>
          <w:szCs w:val="24"/>
        </w:rPr>
        <w:t>inistrative functions including:</w:t>
      </w:r>
      <w:r>
        <w:rPr>
          <w:rFonts w:ascii="Arial" w:hAnsi="Arial" w:cs="Arial"/>
          <w:sz w:val="24"/>
          <w:szCs w:val="24"/>
        </w:rPr>
        <w:t xml:space="preserve"> infrastructure, MCA people, financial management and administration and corporate management.</w:t>
      </w:r>
    </w:p>
    <w:p w:rsidR="006173BC" w:rsidRDefault="006173BC" w:rsidP="007C3ECE">
      <w:pPr>
        <w:spacing w:after="0"/>
        <w:jc w:val="both"/>
        <w:rPr>
          <w:rFonts w:ascii="Arial" w:hAnsi="Arial" w:cs="Arial"/>
          <w:sz w:val="24"/>
          <w:szCs w:val="24"/>
        </w:rPr>
      </w:pPr>
    </w:p>
    <w:p w:rsidR="006173BC" w:rsidRDefault="006173BC" w:rsidP="00D3448B">
      <w:pPr>
        <w:spacing w:after="0"/>
        <w:jc w:val="both"/>
        <w:rPr>
          <w:rFonts w:ascii="Arial" w:hAnsi="Arial" w:cs="Arial"/>
          <w:sz w:val="24"/>
          <w:szCs w:val="24"/>
        </w:rPr>
      </w:pPr>
      <w:r>
        <w:rPr>
          <w:rFonts w:ascii="Arial" w:hAnsi="Arial" w:cs="Arial"/>
          <w:sz w:val="24"/>
          <w:szCs w:val="24"/>
        </w:rPr>
        <w:t>In accordance with the</w:t>
      </w:r>
      <w:r w:rsidR="00D3448B">
        <w:rPr>
          <w:rFonts w:ascii="Arial" w:hAnsi="Arial" w:cs="Arial"/>
          <w:sz w:val="24"/>
          <w:szCs w:val="24"/>
        </w:rPr>
        <w:t xml:space="preserve"> 2010</w:t>
      </w:r>
      <w:r>
        <w:rPr>
          <w:rFonts w:ascii="Arial" w:hAnsi="Arial" w:cs="Arial"/>
          <w:sz w:val="24"/>
          <w:szCs w:val="24"/>
        </w:rPr>
        <w:t xml:space="preserve"> Equality</w:t>
      </w:r>
      <w:r w:rsidR="00D3448B">
        <w:rPr>
          <w:rFonts w:ascii="Arial" w:hAnsi="Arial" w:cs="Arial"/>
          <w:sz w:val="24"/>
          <w:szCs w:val="24"/>
        </w:rPr>
        <w:t xml:space="preserve"> Act,</w:t>
      </w:r>
      <w:r w:rsidRPr="00051EFE">
        <w:rPr>
          <w:rFonts w:ascii="Arial" w:hAnsi="Arial" w:cs="Arial"/>
          <w:sz w:val="24"/>
          <w:szCs w:val="24"/>
        </w:rPr>
        <w:t xml:space="preserve"> our capacity as a public body</w:t>
      </w:r>
      <w:r w:rsidR="00D3448B">
        <w:rPr>
          <w:rFonts w:ascii="Arial" w:hAnsi="Arial" w:cs="Arial"/>
          <w:sz w:val="24"/>
          <w:szCs w:val="24"/>
        </w:rPr>
        <w:t xml:space="preserve"> means</w:t>
      </w:r>
      <w:r w:rsidRPr="00051EFE">
        <w:rPr>
          <w:rFonts w:ascii="Arial" w:hAnsi="Arial" w:cs="Arial"/>
          <w:sz w:val="24"/>
          <w:szCs w:val="24"/>
        </w:rPr>
        <w:t xml:space="preserve"> we have a statutory duty to eliminate unlawful discrimination, promote equality of o</w:t>
      </w:r>
      <w:r w:rsidR="00D3448B">
        <w:rPr>
          <w:rFonts w:ascii="Arial" w:hAnsi="Arial" w:cs="Arial"/>
          <w:sz w:val="24"/>
          <w:szCs w:val="24"/>
        </w:rPr>
        <w:t xml:space="preserve">pportunity and promote good </w:t>
      </w:r>
      <w:r w:rsidRPr="00051EFE">
        <w:rPr>
          <w:rFonts w:ascii="Arial" w:hAnsi="Arial" w:cs="Arial"/>
          <w:sz w:val="24"/>
          <w:szCs w:val="24"/>
        </w:rPr>
        <w:t>relations be</w:t>
      </w:r>
      <w:r w:rsidR="00D3448B">
        <w:rPr>
          <w:rFonts w:ascii="Arial" w:hAnsi="Arial" w:cs="Arial"/>
          <w:sz w:val="24"/>
          <w:szCs w:val="24"/>
        </w:rPr>
        <w:t>tween people of different backgrounds</w:t>
      </w:r>
      <w:r w:rsidRPr="00051EFE">
        <w:rPr>
          <w:rFonts w:ascii="Arial" w:hAnsi="Arial" w:cs="Arial"/>
          <w:sz w:val="24"/>
          <w:szCs w:val="24"/>
        </w:rPr>
        <w:t>.  Contractors will be expected to ensure that the service they provide promotes good relations between the MCA and its customers and does not directly or indirectly dis</w:t>
      </w:r>
      <w:r w:rsidR="00D3448B">
        <w:rPr>
          <w:rFonts w:ascii="Arial" w:hAnsi="Arial" w:cs="Arial"/>
          <w:sz w:val="24"/>
          <w:szCs w:val="24"/>
        </w:rPr>
        <w:t>criminate on the grounds of any of the protected characteristics specified</w:t>
      </w:r>
      <w:r w:rsidR="00373A2B">
        <w:rPr>
          <w:rFonts w:ascii="Arial" w:hAnsi="Arial" w:cs="Arial"/>
          <w:sz w:val="24"/>
          <w:szCs w:val="24"/>
        </w:rPr>
        <w:t xml:space="preserve"> in</w:t>
      </w:r>
      <w:r w:rsidR="00D3448B">
        <w:rPr>
          <w:rFonts w:ascii="Arial" w:hAnsi="Arial" w:cs="Arial"/>
          <w:sz w:val="24"/>
          <w:szCs w:val="24"/>
        </w:rPr>
        <w:t xml:space="preserve"> the Act.</w:t>
      </w:r>
    </w:p>
    <w:p w:rsidR="00D3448B" w:rsidRDefault="00D3448B" w:rsidP="00D3448B">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rsidR="006173BC" w:rsidRDefault="006173BC" w:rsidP="00D346F2">
      <w:pPr>
        <w:jc w:val="both"/>
        <w:rPr>
          <w:rFonts w:ascii="Arial" w:hAnsi="Arial" w:cs="Arial"/>
          <w:sz w:val="24"/>
          <w:szCs w:val="24"/>
        </w:rPr>
      </w:pPr>
    </w:p>
    <w:p w:rsidR="007C3ECE" w:rsidRDefault="007C3ECE">
      <w:pPr>
        <w:rPr>
          <w:rFonts w:ascii="Arial" w:hAnsi="Arial" w:cs="Arial"/>
          <w:b/>
          <w:sz w:val="24"/>
          <w:szCs w:val="24"/>
        </w:rPr>
      </w:pPr>
      <w:r>
        <w:rPr>
          <w:rFonts w:ascii="Arial" w:hAnsi="Arial" w:cs="Arial"/>
          <w:b/>
          <w:sz w:val="24"/>
          <w:szCs w:val="24"/>
        </w:rPr>
        <w:br w:type="page"/>
      </w:r>
    </w:p>
    <w:p w:rsidR="006173BC" w:rsidRDefault="006173BC" w:rsidP="006173BC">
      <w:pPr>
        <w:jc w:val="center"/>
        <w:rPr>
          <w:rFonts w:ascii="Arial" w:hAnsi="Arial" w:cs="Arial"/>
          <w:b/>
          <w:sz w:val="24"/>
          <w:szCs w:val="24"/>
        </w:rPr>
      </w:pPr>
      <w:r>
        <w:rPr>
          <w:rFonts w:ascii="Arial" w:hAnsi="Arial" w:cs="Arial"/>
          <w:b/>
          <w:sz w:val="24"/>
          <w:szCs w:val="24"/>
        </w:rPr>
        <w:lastRenderedPageBreak/>
        <w:t xml:space="preserve">MCA REFERENCE:   </w:t>
      </w:r>
      <w:r w:rsidR="007374F9">
        <w:rPr>
          <w:rFonts w:ascii="Arial" w:hAnsi="Arial" w:cs="Arial"/>
          <w:b/>
          <w:sz w:val="24"/>
          <w:szCs w:val="24"/>
        </w:rPr>
        <w:t>TCA 3/7/1015</w:t>
      </w:r>
      <w:bookmarkStart w:id="0" w:name="_GoBack"/>
      <w:bookmarkEnd w:id="0"/>
    </w:p>
    <w:p w:rsidR="006173BC" w:rsidRDefault="00E724F5" w:rsidP="005519BF">
      <w:pPr>
        <w:spacing w:after="0"/>
        <w:jc w:val="center"/>
        <w:rPr>
          <w:rFonts w:ascii="Arial" w:hAnsi="Arial" w:cs="Arial"/>
          <w:b/>
          <w:sz w:val="24"/>
          <w:szCs w:val="24"/>
        </w:rPr>
      </w:pPr>
      <w:r>
        <w:rPr>
          <w:rFonts w:ascii="Arial" w:hAnsi="Arial" w:cs="Arial"/>
          <w:b/>
          <w:sz w:val="24"/>
          <w:szCs w:val="24"/>
        </w:rPr>
        <w:t xml:space="preserve">OFFSHORE </w:t>
      </w:r>
      <w:r w:rsidR="005519BF">
        <w:rPr>
          <w:rFonts w:ascii="Arial" w:hAnsi="Arial" w:cs="Arial"/>
          <w:b/>
          <w:sz w:val="24"/>
          <w:szCs w:val="24"/>
        </w:rPr>
        <w:t>OIL CONTAINMENT SYSTEM</w:t>
      </w:r>
      <w:r>
        <w:rPr>
          <w:rFonts w:ascii="Arial" w:hAnsi="Arial" w:cs="Arial"/>
          <w:b/>
          <w:sz w:val="24"/>
          <w:szCs w:val="24"/>
        </w:rPr>
        <w:t xml:space="preserve"> 2017</w:t>
      </w:r>
    </w:p>
    <w:p w:rsidR="005519BF" w:rsidRDefault="005519BF" w:rsidP="005519BF">
      <w:pPr>
        <w:spacing w:after="0"/>
        <w:jc w:val="center"/>
        <w:rPr>
          <w:rFonts w:ascii="Arial" w:hAnsi="Arial" w:cs="Arial"/>
          <w:sz w:val="24"/>
          <w:szCs w:val="24"/>
        </w:rPr>
      </w:pPr>
    </w:p>
    <w:p w:rsidR="006173BC" w:rsidRDefault="00B13BB5" w:rsidP="00D826AC">
      <w:pPr>
        <w:spacing w:after="0"/>
        <w:jc w:val="both"/>
        <w:rPr>
          <w:rFonts w:ascii="Arial" w:hAnsi="Arial" w:cs="Arial"/>
          <w:sz w:val="24"/>
          <w:szCs w:val="24"/>
        </w:rPr>
      </w:pPr>
      <w:r>
        <w:rPr>
          <w:rFonts w:ascii="Arial" w:hAnsi="Arial" w:cs="Arial"/>
          <w:b/>
          <w:sz w:val="24"/>
          <w:szCs w:val="24"/>
        </w:rPr>
        <w:t>General Requirement</w:t>
      </w:r>
    </w:p>
    <w:p w:rsidR="00B13BB5" w:rsidRDefault="00B13BB5" w:rsidP="00D826AC">
      <w:pPr>
        <w:spacing w:after="0"/>
        <w:jc w:val="both"/>
        <w:rPr>
          <w:rFonts w:ascii="Arial" w:hAnsi="Arial" w:cs="Arial"/>
          <w:sz w:val="24"/>
          <w:szCs w:val="24"/>
        </w:rPr>
      </w:pPr>
    </w:p>
    <w:p w:rsidR="005519BF" w:rsidRDefault="005519BF" w:rsidP="00677C45">
      <w:pPr>
        <w:spacing w:after="0"/>
        <w:ind w:left="720" w:hanging="720"/>
        <w:jc w:val="both"/>
        <w:rPr>
          <w:rFonts w:ascii="Arial" w:hAnsi="Arial" w:cs="Arial"/>
          <w:sz w:val="24"/>
          <w:szCs w:val="24"/>
        </w:rPr>
      </w:pPr>
      <w:r w:rsidRPr="005519BF">
        <w:rPr>
          <w:rFonts w:ascii="Arial" w:hAnsi="Arial" w:cs="Arial"/>
          <w:sz w:val="24"/>
          <w:szCs w:val="24"/>
        </w:rPr>
        <w:t>1.</w:t>
      </w:r>
      <w:r>
        <w:rPr>
          <w:rFonts w:ascii="Arial" w:hAnsi="Arial" w:cs="Arial"/>
          <w:sz w:val="24"/>
          <w:szCs w:val="24"/>
        </w:rPr>
        <w:t xml:space="preserve"> </w:t>
      </w:r>
      <w:r>
        <w:rPr>
          <w:rFonts w:ascii="Arial" w:hAnsi="Arial" w:cs="Arial"/>
          <w:sz w:val="24"/>
          <w:szCs w:val="24"/>
        </w:rPr>
        <w:tab/>
      </w:r>
      <w:r w:rsidR="008714F4">
        <w:rPr>
          <w:rFonts w:ascii="Arial" w:hAnsi="Arial" w:cs="Arial"/>
          <w:sz w:val="24"/>
          <w:szCs w:val="24"/>
        </w:rPr>
        <w:t>The MCA wishes to purchase an</w:t>
      </w:r>
      <w:r w:rsidR="00373A2B">
        <w:rPr>
          <w:rFonts w:ascii="Arial" w:hAnsi="Arial" w:cs="Arial"/>
          <w:sz w:val="24"/>
          <w:szCs w:val="24"/>
        </w:rPr>
        <w:t xml:space="preserve"> At Sea</w:t>
      </w:r>
      <w:r w:rsidRPr="005519BF">
        <w:rPr>
          <w:rFonts w:ascii="Arial" w:hAnsi="Arial" w:cs="Arial"/>
          <w:sz w:val="24"/>
          <w:szCs w:val="24"/>
        </w:rPr>
        <w:t xml:space="preserve"> Oil Containment System capable of operating in </w:t>
      </w:r>
      <w:r w:rsidR="008714F4">
        <w:rPr>
          <w:rFonts w:ascii="Arial" w:hAnsi="Arial" w:cs="Arial"/>
          <w:sz w:val="24"/>
          <w:szCs w:val="24"/>
        </w:rPr>
        <w:t>offshore</w:t>
      </w:r>
      <w:r w:rsidR="00C6407D">
        <w:rPr>
          <w:rFonts w:ascii="Arial" w:hAnsi="Arial" w:cs="Arial"/>
          <w:sz w:val="24"/>
          <w:szCs w:val="24"/>
        </w:rPr>
        <w:t xml:space="preserve"> waters</w:t>
      </w:r>
      <w:r w:rsidR="00677C45">
        <w:rPr>
          <w:rFonts w:ascii="Arial" w:hAnsi="Arial" w:cs="Arial"/>
          <w:sz w:val="24"/>
          <w:szCs w:val="24"/>
        </w:rPr>
        <w:t>. The system should be able to recover oil in sea currents in excess of 3 knots and be deployed and towed by a single vessel.</w:t>
      </w:r>
    </w:p>
    <w:p w:rsidR="00677C45" w:rsidRPr="00677C45" w:rsidRDefault="00677C45" w:rsidP="00677C45">
      <w:pPr>
        <w:spacing w:after="0"/>
        <w:ind w:left="720" w:hanging="720"/>
        <w:jc w:val="both"/>
        <w:rPr>
          <w:rFonts w:ascii="Arial" w:hAnsi="Arial" w:cs="Arial"/>
          <w:sz w:val="24"/>
          <w:szCs w:val="24"/>
        </w:rPr>
      </w:pPr>
    </w:p>
    <w:p w:rsidR="00357AAA" w:rsidRDefault="005519BF" w:rsidP="00F40377">
      <w:pPr>
        <w:spacing w:after="0"/>
        <w:ind w:left="720" w:hanging="72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The system </w:t>
      </w:r>
      <w:r w:rsidR="00357AAA">
        <w:rPr>
          <w:rFonts w:ascii="Arial" w:hAnsi="Arial" w:cs="Arial"/>
          <w:sz w:val="24"/>
          <w:szCs w:val="24"/>
        </w:rPr>
        <w:t>should</w:t>
      </w:r>
      <w:r w:rsidR="00F40377">
        <w:rPr>
          <w:rFonts w:ascii="Arial" w:hAnsi="Arial" w:cs="Arial"/>
          <w:sz w:val="24"/>
          <w:szCs w:val="24"/>
        </w:rPr>
        <w:t xml:space="preserve"> have the</w:t>
      </w:r>
      <w:r w:rsidR="00357AAA">
        <w:rPr>
          <w:rFonts w:ascii="Arial" w:hAnsi="Arial" w:cs="Arial"/>
          <w:sz w:val="24"/>
          <w:szCs w:val="24"/>
        </w:rPr>
        <w:t xml:space="preserve"> </w:t>
      </w:r>
      <w:r w:rsidR="00F40377">
        <w:rPr>
          <w:rFonts w:ascii="Arial" w:hAnsi="Arial" w:cs="Arial"/>
          <w:sz w:val="24"/>
          <w:szCs w:val="24"/>
        </w:rPr>
        <w:t>capability to capture a significant portion of an oil slick</w:t>
      </w:r>
      <w:r w:rsidR="00C6407D">
        <w:rPr>
          <w:rFonts w:ascii="Arial" w:hAnsi="Arial" w:cs="Arial"/>
          <w:sz w:val="24"/>
          <w:szCs w:val="24"/>
        </w:rPr>
        <w:t xml:space="preserve"> in offshore</w:t>
      </w:r>
      <w:r w:rsidR="00357AAA">
        <w:rPr>
          <w:rFonts w:ascii="Arial" w:hAnsi="Arial" w:cs="Arial"/>
          <w:sz w:val="24"/>
          <w:szCs w:val="24"/>
        </w:rPr>
        <w:t xml:space="preserve"> waters an</w:t>
      </w:r>
      <w:r w:rsidR="00D35BD9">
        <w:rPr>
          <w:rFonts w:ascii="Arial" w:hAnsi="Arial" w:cs="Arial"/>
          <w:sz w:val="24"/>
          <w:szCs w:val="24"/>
        </w:rPr>
        <w:t>d to separate the oil and water in a designated storage area.</w:t>
      </w:r>
      <w:r w:rsidR="00677C45">
        <w:rPr>
          <w:rFonts w:ascii="Arial" w:hAnsi="Arial" w:cs="Arial"/>
          <w:sz w:val="24"/>
          <w:szCs w:val="24"/>
        </w:rPr>
        <w:t xml:space="preserve"> </w:t>
      </w:r>
    </w:p>
    <w:p w:rsidR="00D35BD9" w:rsidRDefault="00D35BD9" w:rsidP="00357AAA">
      <w:pPr>
        <w:spacing w:after="0"/>
        <w:jc w:val="both"/>
        <w:rPr>
          <w:rFonts w:ascii="Arial" w:hAnsi="Arial" w:cs="Arial"/>
          <w:sz w:val="24"/>
          <w:szCs w:val="24"/>
        </w:rPr>
      </w:pPr>
    </w:p>
    <w:p w:rsidR="00357AAA" w:rsidRDefault="00357AAA" w:rsidP="00F40377">
      <w:pPr>
        <w:spacing w:after="0"/>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The system</w:t>
      </w:r>
      <w:r w:rsidR="00677C45">
        <w:rPr>
          <w:rFonts w:ascii="Arial" w:hAnsi="Arial" w:cs="Arial"/>
          <w:sz w:val="24"/>
          <w:szCs w:val="24"/>
        </w:rPr>
        <w:t xml:space="preserve"> should be capable of</w:t>
      </w:r>
      <w:r w:rsidR="00D3448B">
        <w:rPr>
          <w:rFonts w:ascii="Arial" w:hAnsi="Arial" w:cs="Arial"/>
          <w:sz w:val="24"/>
          <w:szCs w:val="24"/>
        </w:rPr>
        <w:t xml:space="preserve"> capturing and</w:t>
      </w:r>
      <w:r w:rsidR="00677C45">
        <w:rPr>
          <w:rFonts w:ascii="Arial" w:hAnsi="Arial" w:cs="Arial"/>
          <w:sz w:val="24"/>
          <w:szCs w:val="24"/>
        </w:rPr>
        <w:t xml:space="preserve"> containing</w:t>
      </w:r>
      <w:r>
        <w:rPr>
          <w:rFonts w:ascii="Arial" w:hAnsi="Arial" w:cs="Arial"/>
          <w:sz w:val="24"/>
          <w:szCs w:val="24"/>
        </w:rPr>
        <w:t xml:space="preserve"> both high and low viscosity oils.</w:t>
      </w:r>
    </w:p>
    <w:p w:rsidR="004A300C" w:rsidRDefault="004A300C" w:rsidP="00F40377">
      <w:pPr>
        <w:spacing w:after="0"/>
        <w:ind w:left="720" w:hanging="720"/>
        <w:jc w:val="both"/>
        <w:rPr>
          <w:rFonts w:ascii="Arial" w:hAnsi="Arial" w:cs="Arial"/>
          <w:sz w:val="24"/>
          <w:szCs w:val="24"/>
        </w:rPr>
      </w:pPr>
    </w:p>
    <w:p w:rsidR="008B54F4" w:rsidRDefault="004A300C" w:rsidP="008B54F4">
      <w:pPr>
        <w:spacing w:after="0"/>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The Oil Recovery and Containment System will </w:t>
      </w:r>
      <w:r w:rsidR="008B54F4">
        <w:rPr>
          <w:rFonts w:ascii="Arial" w:hAnsi="Arial" w:cs="Arial"/>
          <w:sz w:val="24"/>
          <w:szCs w:val="24"/>
        </w:rPr>
        <w:t>be part of the MCA’s stockpile of Counter Pollution Equipment and will be used, in the event of a major marine oil spill, for the recovery of oil spill</w:t>
      </w:r>
      <w:r w:rsidR="002912DE">
        <w:rPr>
          <w:rFonts w:ascii="Arial" w:hAnsi="Arial" w:cs="Arial"/>
          <w:sz w:val="24"/>
          <w:szCs w:val="24"/>
        </w:rPr>
        <w:t>ed into the seas around the UK.</w:t>
      </w:r>
      <w:r w:rsidR="00D3448B">
        <w:rPr>
          <w:rFonts w:ascii="Arial" w:hAnsi="Arial" w:cs="Arial"/>
          <w:sz w:val="24"/>
          <w:szCs w:val="24"/>
        </w:rPr>
        <w:t xml:space="preserve"> The System will also be used on a regular basis for training exercises.</w:t>
      </w:r>
    </w:p>
    <w:p w:rsidR="000A3AAE" w:rsidRPr="000A3AAE" w:rsidRDefault="000A3AAE" w:rsidP="00D826AC">
      <w:pPr>
        <w:pStyle w:val="ListParagraph"/>
        <w:spacing w:after="0" w:line="240" w:lineRule="auto"/>
        <w:rPr>
          <w:rFonts w:ascii="Arial" w:hAnsi="Arial" w:cs="Arial"/>
          <w:sz w:val="24"/>
          <w:szCs w:val="24"/>
        </w:rPr>
      </w:pPr>
    </w:p>
    <w:p w:rsidR="000A3AAE" w:rsidRDefault="000A3AAE" w:rsidP="00D826AC">
      <w:pPr>
        <w:spacing w:after="0" w:line="240" w:lineRule="auto"/>
        <w:jc w:val="both"/>
        <w:rPr>
          <w:rFonts w:ascii="Arial" w:hAnsi="Arial" w:cs="Arial"/>
          <w:sz w:val="24"/>
          <w:szCs w:val="24"/>
        </w:rPr>
      </w:pPr>
      <w:r>
        <w:rPr>
          <w:rFonts w:ascii="Arial" w:hAnsi="Arial" w:cs="Arial"/>
          <w:b/>
          <w:sz w:val="24"/>
          <w:szCs w:val="24"/>
        </w:rPr>
        <w:t>Storage and Distribution</w:t>
      </w:r>
    </w:p>
    <w:p w:rsidR="00DA0278" w:rsidRDefault="00DA0278" w:rsidP="00DA0278">
      <w:pPr>
        <w:spacing w:after="0" w:line="240" w:lineRule="auto"/>
        <w:jc w:val="both"/>
        <w:rPr>
          <w:rFonts w:ascii="Arial" w:hAnsi="Arial" w:cs="Arial"/>
          <w:sz w:val="24"/>
          <w:szCs w:val="24"/>
        </w:rPr>
      </w:pPr>
    </w:p>
    <w:p w:rsidR="004876BC" w:rsidRDefault="004A300C" w:rsidP="00677C45">
      <w:pPr>
        <w:spacing w:after="0" w:line="240" w:lineRule="auto"/>
        <w:ind w:left="720" w:hanging="720"/>
        <w:jc w:val="both"/>
        <w:rPr>
          <w:rFonts w:ascii="Arial" w:hAnsi="Arial" w:cs="Arial"/>
          <w:sz w:val="24"/>
          <w:szCs w:val="24"/>
        </w:rPr>
      </w:pPr>
      <w:r>
        <w:rPr>
          <w:rFonts w:ascii="Arial" w:hAnsi="Arial" w:cs="Arial"/>
          <w:sz w:val="24"/>
          <w:szCs w:val="24"/>
        </w:rPr>
        <w:t>5</w:t>
      </w:r>
      <w:r w:rsidR="00DA0278">
        <w:rPr>
          <w:rFonts w:ascii="Arial" w:hAnsi="Arial" w:cs="Arial"/>
          <w:sz w:val="24"/>
          <w:szCs w:val="24"/>
        </w:rPr>
        <w:t>.</w:t>
      </w:r>
      <w:r w:rsidR="00677C45">
        <w:rPr>
          <w:rFonts w:ascii="Arial" w:hAnsi="Arial" w:cs="Arial"/>
          <w:sz w:val="24"/>
          <w:szCs w:val="24"/>
        </w:rPr>
        <w:tab/>
        <w:t xml:space="preserve">Our preference for storage for the system would be a 10ft container or frame, with protective covers, </w:t>
      </w:r>
      <w:r w:rsidR="004876BC">
        <w:rPr>
          <w:rFonts w:ascii="Arial" w:hAnsi="Arial" w:cs="Arial"/>
          <w:sz w:val="24"/>
          <w:szCs w:val="24"/>
        </w:rPr>
        <w:t>transp</w:t>
      </w:r>
      <w:r w:rsidR="00677C45">
        <w:rPr>
          <w:rFonts w:ascii="Arial" w:hAnsi="Arial" w:cs="Arial"/>
          <w:sz w:val="24"/>
          <w:szCs w:val="24"/>
        </w:rPr>
        <w:t>ortable via a flatbed truck. F</w:t>
      </w:r>
      <w:r w:rsidR="004876BC">
        <w:rPr>
          <w:rFonts w:ascii="Arial" w:hAnsi="Arial" w:cs="Arial"/>
          <w:sz w:val="24"/>
          <w:szCs w:val="24"/>
        </w:rPr>
        <w:t>or</w:t>
      </w:r>
      <w:r w:rsidR="002912DE">
        <w:rPr>
          <w:rFonts w:ascii="Arial" w:hAnsi="Arial" w:cs="Arial"/>
          <w:sz w:val="24"/>
          <w:szCs w:val="24"/>
        </w:rPr>
        <w:t>klift pockets and attachment points for lifting slings should be included</w:t>
      </w:r>
      <w:r w:rsidR="004876BC">
        <w:rPr>
          <w:rFonts w:ascii="Arial" w:hAnsi="Arial" w:cs="Arial"/>
          <w:sz w:val="24"/>
          <w:szCs w:val="24"/>
        </w:rPr>
        <w:t>. Any protective covers should not obstruct access to forklift pockets</w:t>
      </w:r>
      <w:r w:rsidR="002912DE">
        <w:rPr>
          <w:rFonts w:ascii="Arial" w:hAnsi="Arial" w:cs="Arial"/>
          <w:sz w:val="24"/>
          <w:szCs w:val="24"/>
        </w:rPr>
        <w:t xml:space="preserve">. This being said, we would be open to alternative </w:t>
      </w:r>
      <w:r w:rsidR="00D3448B">
        <w:rPr>
          <w:rFonts w:ascii="Arial" w:hAnsi="Arial" w:cs="Arial"/>
          <w:sz w:val="24"/>
          <w:szCs w:val="24"/>
        </w:rPr>
        <w:t xml:space="preserve">proposals </w:t>
      </w:r>
      <w:r w:rsidR="002912DE">
        <w:rPr>
          <w:rFonts w:ascii="Arial" w:hAnsi="Arial" w:cs="Arial"/>
          <w:sz w:val="24"/>
          <w:szCs w:val="24"/>
        </w:rPr>
        <w:t>for storage and transport.</w:t>
      </w:r>
    </w:p>
    <w:p w:rsidR="004876BC" w:rsidRPr="00DA0278" w:rsidRDefault="004876BC" w:rsidP="004876BC">
      <w:pPr>
        <w:spacing w:after="0" w:line="240" w:lineRule="auto"/>
        <w:ind w:left="720" w:hanging="720"/>
        <w:jc w:val="both"/>
        <w:rPr>
          <w:rFonts w:ascii="Arial" w:hAnsi="Arial" w:cs="Arial"/>
          <w:sz w:val="24"/>
          <w:szCs w:val="24"/>
        </w:rPr>
      </w:pPr>
    </w:p>
    <w:p w:rsidR="000A3AAE" w:rsidRPr="00DA0278" w:rsidRDefault="002912DE" w:rsidP="007C12BE">
      <w:pPr>
        <w:spacing w:after="0" w:line="240" w:lineRule="auto"/>
        <w:ind w:left="720" w:hanging="720"/>
        <w:jc w:val="both"/>
        <w:rPr>
          <w:rFonts w:ascii="Arial" w:hAnsi="Arial" w:cs="Arial"/>
          <w:sz w:val="24"/>
          <w:szCs w:val="24"/>
        </w:rPr>
      </w:pPr>
      <w:r>
        <w:rPr>
          <w:rFonts w:ascii="Arial" w:hAnsi="Arial" w:cs="Arial"/>
          <w:sz w:val="24"/>
          <w:szCs w:val="24"/>
        </w:rPr>
        <w:t>6</w:t>
      </w:r>
      <w:r w:rsidR="00DA0278">
        <w:rPr>
          <w:rFonts w:ascii="Arial" w:hAnsi="Arial" w:cs="Arial"/>
          <w:sz w:val="24"/>
          <w:szCs w:val="24"/>
        </w:rPr>
        <w:t xml:space="preserve">. </w:t>
      </w:r>
      <w:r w:rsidR="00DA0278">
        <w:rPr>
          <w:rFonts w:ascii="Arial" w:hAnsi="Arial" w:cs="Arial"/>
          <w:sz w:val="24"/>
          <w:szCs w:val="24"/>
        </w:rPr>
        <w:tab/>
      </w:r>
      <w:r w:rsidR="007C12BE">
        <w:rPr>
          <w:rFonts w:ascii="Arial" w:hAnsi="Arial" w:cs="Arial"/>
          <w:sz w:val="24"/>
          <w:szCs w:val="24"/>
        </w:rPr>
        <w:t>Details of the temperature range in which the system should be stored must also be detailed.</w:t>
      </w:r>
      <w:r w:rsidR="007C12BE">
        <w:rPr>
          <w:rFonts w:ascii="Arial" w:hAnsi="Arial" w:cs="Arial"/>
          <w:sz w:val="24"/>
          <w:szCs w:val="24"/>
        </w:rPr>
        <w:tab/>
        <w:t xml:space="preserve"> </w:t>
      </w:r>
    </w:p>
    <w:p w:rsidR="00D826AC" w:rsidRPr="00D826AC" w:rsidRDefault="00D826AC" w:rsidP="00D826AC">
      <w:pPr>
        <w:spacing w:after="0" w:line="240" w:lineRule="auto"/>
        <w:jc w:val="both"/>
        <w:rPr>
          <w:rFonts w:ascii="Arial" w:hAnsi="Arial" w:cs="Arial"/>
          <w:sz w:val="24"/>
          <w:szCs w:val="24"/>
        </w:rPr>
      </w:pPr>
    </w:p>
    <w:p w:rsidR="000A3AAE" w:rsidRDefault="000A3AAE" w:rsidP="00D826AC">
      <w:pPr>
        <w:spacing w:after="0" w:line="240" w:lineRule="auto"/>
        <w:jc w:val="both"/>
        <w:rPr>
          <w:rFonts w:ascii="Arial" w:hAnsi="Arial" w:cs="Arial"/>
          <w:sz w:val="24"/>
          <w:szCs w:val="24"/>
        </w:rPr>
      </w:pPr>
      <w:r>
        <w:rPr>
          <w:rFonts w:ascii="Arial" w:hAnsi="Arial" w:cs="Arial"/>
          <w:b/>
          <w:sz w:val="24"/>
          <w:szCs w:val="24"/>
        </w:rPr>
        <w:t>Deployment</w:t>
      </w:r>
    </w:p>
    <w:p w:rsidR="000A3AAE" w:rsidRDefault="000A3AAE" w:rsidP="00D826AC">
      <w:pPr>
        <w:spacing w:after="0" w:line="240" w:lineRule="auto"/>
        <w:jc w:val="both"/>
        <w:rPr>
          <w:rFonts w:ascii="Arial" w:hAnsi="Arial" w:cs="Arial"/>
          <w:sz w:val="24"/>
          <w:szCs w:val="24"/>
        </w:rPr>
      </w:pPr>
    </w:p>
    <w:p w:rsidR="000A3AAE" w:rsidRDefault="002912DE" w:rsidP="00DA0278">
      <w:pPr>
        <w:spacing w:after="0" w:line="240" w:lineRule="auto"/>
        <w:ind w:left="720" w:hanging="720"/>
        <w:jc w:val="both"/>
        <w:rPr>
          <w:rFonts w:ascii="Arial" w:hAnsi="Arial" w:cs="Arial"/>
          <w:sz w:val="24"/>
          <w:szCs w:val="24"/>
        </w:rPr>
      </w:pPr>
      <w:r>
        <w:rPr>
          <w:rFonts w:ascii="Arial" w:hAnsi="Arial" w:cs="Arial"/>
          <w:sz w:val="24"/>
          <w:szCs w:val="24"/>
        </w:rPr>
        <w:t>7</w:t>
      </w:r>
      <w:r w:rsidR="00DA0278">
        <w:rPr>
          <w:rFonts w:ascii="Arial" w:hAnsi="Arial" w:cs="Arial"/>
          <w:sz w:val="24"/>
          <w:szCs w:val="24"/>
        </w:rPr>
        <w:t>.</w:t>
      </w:r>
      <w:r w:rsidR="00DA0278">
        <w:rPr>
          <w:rFonts w:ascii="Arial" w:hAnsi="Arial" w:cs="Arial"/>
          <w:sz w:val="24"/>
          <w:szCs w:val="24"/>
        </w:rPr>
        <w:tab/>
        <w:t>The system should be deployable from the deck of the towing vessel or from a dockside. It should be possible for the system to be deployed and towed by a single vessel.</w:t>
      </w:r>
    </w:p>
    <w:p w:rsidR="00DA0278" w:rsidRDefault="00DA0278" w:rsidP="00DA0278">
      <w:pPr>
        <w:spacing w:after="0" w:line="240" w:lineRule="auto"/>
        <w:jc w:val="both"/>
        <w:rPr>
          <w:rFonts w:ascii="Arial" w:hAnsi="Arial" w:cs="Arial"/>
          <w:sz w:val="24"/>
          <w:szCs w:val="24"/>
        </w:rPr>
      </w:pPr>
    </w:p>
    <w:p w:rsidR="00DA0278" w:rsidRDefault="002912DE" w:rsidP="00DA0278">
      <w:pPr>
        <w:spacing w:after="0" w:line="240" w:lineRule="auto"/>
        <w:ind w:left="720" w:hanging="720"/>
        <w:jc w:val="both"/>
        <w:rPr>
          <w:rFonts w:ascii="Arial" w:hAnsi="Arial" w:cs="Arial"/>
          <w:sz w:val="24"/>
          <w:szCs w:val="24"/>
        </w:rPr>
      </w:pPr>
      <w:r>
        <w:rPr>
          <w:rFonts w:ascii="Arial" w:hAnsi="Arial" w:cs="Arial"/>
          <w:sz w:val="24"/>
          <w:szCs w:val="24"/>
        </w:rPr>
        <w:t>8</w:t>
      </w:r>
      <w:r w:rsidR="00DA0278">
        <w:rPr>
          <w:rFonts w:ascii="Arial" w:hAnsi="Arial" w:cs="Arial"/>
          <w:sz w:val="24"/>
          <w:szCs w:val="24"/>
        </w:rPr>
        <w:t>.</w:t>
      </w:r>
      <w:r w:rsidR="008B54F4">
        <w:rPr>
          <w:rFonts w:ascii="Arial" w:hAnsi="Arial" w:cs="Arial"/>
          <w:sz w:val="24"/>
          <w:szCs w:val="24"/>
        </w:rPr>
        <w:tab/>
      </w:r>
      <w:r w:rsidR="00DA0278">
        <w:rPr>
          <w:rFonts w:ascii="Arial" w:hAnsi="Arial" w:cs="Arial"/>
          <w:sz w:val="24"/>
          <w:szCs w:val="24"/>
        </w:rPr>
        <w:t>Tenderer</w:t>
      </w:r>
      <w:r w:rsidR="008B54F4">
        <w:rPr>
          <w:rFonts w:ascii="Arial" w:hAnsi="Arial" w:cs="Arial"/>
          <w:sz w:val="24"/>
          <w:szCs w:val="24"/>
        </w:rPr>
        <w:t>s</w:t>
      </w:r>
      <w:r w:rsidR="00DA0278">
        <w:rPr>
          <w:rFonts w:ascii="Arial" w:hAnsi="Arial" w:cs="Arial"/>
          <w:sz w:val="24"/>
          <w:szCs w:val="24"/>
        </w:rPr>
        <w:t xml:space="preserve"> should </w:t>
      </w:r>
      <w:r w:rsidR="009D7612">
        <w:rPr>
          <w:rFonts w:ascii="Arial" w:hAnsi="Arial" w:cs="Arial"/>
          <w:sz w:val="24"/>
          <w:szCs w:val="24"/>
        </w:rPr>
        <w:t>provide details, in their quotation,</w:t>
      </w:r>
      <w:r w:rsidR="00DC4F7C">
        <w:rPr>
          <w:rFonts w:ascii="Arial" w:hAnsi="Arial" w:cs="Arial"/>
          <w:sz w:val="24"/>
          <w:szCs w:val="24"/>
        </w:rPr>
        <w:t xml:space="preserve"> of</w:t>
      </w:r>
      <w:r w:rsidR="009D7612">
        <w:rPr>
          <w:rFonts w:ascii="Arial" w:hAnsi="Arial" w:cs="Arial"/>
          <w:sz w:val="24"/>
          <w:szCs w:val="24"/>
        </w:rPr>
        <w:t xml:space="preserve"> rough timescales for deployment</w:t>
      </w:r>
      <w:r w:rsidR="00DC4F7C">
        <w:rPr>
          <w:rFonts w:ascii="Arial" w:hAnsi="Arial" w:cs="Arial"/>
          <w:sz w:val="24"/>
          <w:szCs w:val="24"/>
        </w:rPr>
        <w:t xml:space="preserve"> and</w:t>
      </w:r>
      <w:r w:rsidR="009D7612">
        <w:rPr>
          <w:rFonts w:ascii="Arial" w:hAnsi="Arial" w:cs="Arial"/>
          <w:sz w:val="24"/>
          <w:szCs w:val="24"/>
        </w:rPr>
        <w:t xml:space="preserve"> numbers of personnel required</w:t>
      </w:r>
      <w:r w:rsidR="00DC4F7C">
        <w:rPr>
          <w:rFonts w:ascii="Arial" w:hAnsi="Arial" w:cs="Arial"/>
          <w:sz w:val="24"/>
          <w:szCs w:val="24"/>
        </w:rPr>
        <w:t>.</w:t>
      </w:r>
    </w:p>
    <w:p w:rsidR="00DC4F7C" w:rsidRDefault="00DC4F7C" w:rsidP="00DA0278">
      <w:pPr>
        <w:spacing w:after="0" w:line="240" w:lineRule="auto"/>
        <w:ind w:left="720" w:hanging="720"/>
        <w:jc w:val="both"/>
        <w:rPr>
          <w:rFonts w:ascii="Arial" w:hAnsi="Arial" w:cs="Arial"/>
          <w:sz w:val="24"/>
          <w:szCs w:val="24"/>
        </w:rPr>
      </w:pPr>
    </w:p>
    <w:p w:rsidR="00DC4F7C" w:rsidRDefault="002912DE" w:rsidP="00DA0278">
      <w:pPr>
        <w:spacing w:after="0" w:line="240" w:lineRule="auto"/>
        <w:ind w:left="720" w:hanging="720"/>
        <w:jc w:val="both"/>
        <w:rPr>
          <w:rFonts w:ascii="Arial" w:hAnsi="Arial" w:cs="Arial"/>
          <w:sz w:val="24"/>
          <w:szCs w:val="24"/>
        </w:rPr>
      </w:pPr>
      <w:r>
        <w:rPr>
          <w:rFonts w:ascii="Arial" w:hAnsi="Arial" w:cs="Arial"/>
          <w:sz w:val="24"/>
          <w:szCs w:val="24"/>
        </w:rPr>
        <w:t>9</w:t>
      </w:r>
      <w:r w:rsidR="00DC4F7C">
        <w:rPr>
          <w:rFonts w:ascii="Arial" w:hAnsi="Arial" w:cs="Arial"/>
          <w:sz w:val="24"/>
          <w:szCs w:val="24"/>
        </w:rPr>
        <w:t>.</w:t>
      </w:r>
      <w:r w:rsidR="00DC4F7C">
        <w:rPr>
          <w:rFonts w:ascii="Arial" w:hAnsi="Arial" w:cs="Arial"/>
          <w:sz w:val="24"/>
          <w:szCs w:val="24"/>
        </w:rPr>
        <w:tab/>
        <w:t>Tenderer</w:t>
      </w:r>
      <w:r w:rsidR="008B54F4">
        <w:rPr>
          <w:rFonts w:ascii="Arial" w:hAnsi="Arial" w:cs="Arial"/>
          <w:sz w:val="24"/>
          <w:szCs w:val="24"/>
        </w:rPr>
        <w:t>s</w:t>
      </w:r>
      <w:r w:rsidR="00DC4F7C">
        <w:rPr>
          <w:rFonts w:ascii="Arial" w:hAnsi="Arial" w:cs="Arial"/>
          <w:sz w:val="24"/>
          <w:szCs w:val="24"/>
        </w:rPr>
        <w:t xml:space="preserve"> s</w:t>
      </w:r>
      <w:r w:rsidR="006F68C2">
        <w:rPr>
          <w:rFonts w:ascii="Arial" w:hAnsi="Arial" w:cs="Arial"/>
          <w:sz w:val="24"/>
          <w:szCs w:val="24"/>
        </w:rPr>
        <w:t>hould state</w:t>
      </w:r>
      <w:r w:rsidR="00DC4F7C">
        <w:rPr>
          <w:rFonts w:ascii="Arial" w:hAnsi="Arial" w:cs="Arial"/>
          <w:sz w:val="24"/>
          <w:szCs w:val="24"/>
        </w:rPr>
        <w:t xml:space="preserve"> </w:t>
      </w:r>
      <w:r w:rsidR="002F731C">
        <w:rPr>
          <w:rFonts w:ascii="Arial" w:hAnsi="Arial" w:cs="Arial"/>
          <w:sz w:val="24"/>
          <w:szCs w:val="24"/>
        </w:rPr>
        <w:t>the limits in terms of sea conditions</w:t>
      </w:r>
      <w:r w:rsidR="004A300C">
        <w:rPr>
          <w:rFonts w:ascii="Arial" w:hAnsi="Arial" w:cs="Arial"/>
          <w:sz w:val="24"/>
          <w:szCs w:val="24"/>
        </w:rPr>
        <w:t>,</w:t>
      </w:r>
      <w:r w:rsidR="009421D8">
        <w:rPr>
          <w:rFonts w:ascii="Arial" w:hAnsi="Arial" w:cs="Arial"/>
          <w:sz w:val="24"/>
          <w:szCs w:val="24"/>
        </w:rPr>
        <w:t xml:space="preserve"> wave height,</w:t>
      </w:r>
      <w:r w:rsidR="002F731C">
        <w:rPr>
          <w:rFonts w:ascii="Arial" w:hAnsi="Arial" w:cs="Arial"/>
          <w:sz w:val="24"/>
          <w:szCs w:val="24"/>
        </w:rPr>
        <w:t xml:space="preserve"> speed of current etc., and towing speed at which the system can operate effectively.</w:t>
      </w:r>
    </w:p>
    <w:p w:rsidR="00A47784" w:rsidRDefault="00A47784" w:rsidP="00DA0278">
      <w:pPr>
        <w:spacing w:after="0" w:line="240" w:lineRule="auto"/>
        <w:ind w:left="720" w:hanging="720"/>
        <w:jc w:val="both"/>
        <w:rPr>
          <w:rFonts w:ascii="Arial" w:hAnsi="Arial" w:cs="Arial"/>
          <w:sz w:val="24"/>
          <w:szCs w:val="24"/>
        </w:rPr>
      </w:pPr>
    </w:p>
    <w:p w:rsidR="004876BC" w:rsidRPr="00DA0278" w:rsidRDefault="002912DE" w:rsidP="004876BC">
      <w:pPr>
        <w:spacing w:after="0" w:line="240" w:lineRule="auto"/>
        <w:ind w:left="720" w:hanging="720"/>
        <w:jc w:val="both"/>
        <w:rPr>
          <w:rFonts w:ascii="Arial" w:hAnsi="Arial" w:cs="Arial"/>
          <w:sz w:val="24"/>
          <w:szCs w:val="24"/>
        </w:rPr>
      </w:pPr>
      <w:r>
        <w:rPr>
          <w:rFonts w:ascii="Arial" w:hAnsi="Arial" w:cs="Arial"/>
          <w:sz w:val="24"/>
          <w:szCs w:val="24"/>
        </w:rPr>
        <w:t>10</w:t>
      </w:r>
      <w:r w:rsidR="00A47784">
        <w:rPr>
          <w:rFonts w:ascii="Arial" w:hAnsi="Arial" w:cs="Arial"/>
          <w:sz w:val="24"/>
          <w:szCs w:val="24"/>
        </w:rPr>
        <w:t>.</w:t>
      </w:r>
      <w:r w:rsidR="00A47784">
        <w:rPr>
          <w:rFonts w:ascii="Arial" w:hAnsi="Arial" w:cs="Arial"/>
          <w:sz w:val="24"/>
          <w:szCs w:val="24"/>
        </w:rPr>
        <w:tab/>
      </w:r>
      <w:r w:rsidR="004876BC">
        <w:rPr>
          <w:rFonts w:ascii="Arial" w:hAnsi="Arial" w:cs="Arial"/>
          <w:sz w:val="24"/>
          <w:szCs w:val="24"/>
        </w:rPr>
        <w:t xml:space="preserve">The system should be simple, </w:t>
      </w:r>
      <w:r w:rsidR="00A617A2">
        <w:rPr>
          <w:rFonts w:ascii="Arial" w:hAnsi="Arial" w:cs="Arial"/>
          <w:sz w:val="24"/>
          <w:szCs w:val="24"/>
        </w:rPr>
        <w:t>straightforward</w:t>
      </w:r>
      <w:r w:rsidR="004876BC">
        <w:rPr>
          <w:rFonts w:ascii="Arial" w:hAnsi="Arial" w:cs="Arial"/>
          <w:sz w:val="24"/>
          <w:szCs w:val="24"/>
        </w:rPr>
        <w:t xml:space="preserve"> and</w:t>
      </w:r>
      <w:r>
        <w:rPr>
          <w:rFonts w:ascii="Arial" w:hAnsi="Arial" w:cs="Arial"/>
          <w:sz w:val="24"/>
          <w:szCs w:val="24"/>
        </w:rPr>
        <w:t>, above all,</w:t>
      </w:r>
      <w:r w:rsidR="004876BC">
        <w:rPr>
          <w:rFonts w:ascii="Arial" w:hAnsi="Arial" w:cs="Arial"/>
          <w:sz w:val="24"/>
          <w:szCs w:val="24"/>
        </w:rPr>
        <w:t xml:space="preserve"> safe</w:t>
      </w:r>
      <w:r w:rsidR="00A617A2">
        <w:rPr>
          <w:rFonts w:ascii="Arial" w:hAnsi="Arial" w:cs="Arial"/>
          <w:sz w:val="24"/>
          <w:szCs w:val="24"/>
        </w:rPr>
        <w:t xml:space="preserve"> to deploy and recover. This should be </w:t>
      </w:r>
      <w:r w:rsidR="006F68C2">
        <w:rPr>
          <w:rFonts w:ascii="Arial" w:hAnsi="Arial" w:cs="Arial"/>
          <w:sz w:val="24"/>
          <w:szCs w:val="24"/>
        </w:rPr>
        <w:t>reflected in a comprehensive method statement.</w:t>
      </w:r>
    </w:p>
    <w:p w:rsidR="00D346F2" w:rsidRDefault="00D346F2" w:rsidP="00D826AC">
      <w:pPr>
        <w:spacing w:after="0"/>
        <w:jc w:val="both"/>
        <w:rPr>
          <w:rFonts w:ascii="Arial" w:hAnsi="Arial" w:cs="Arial"/>
          <w:sz w:val="24"/>
          <w:szCs w:val="24"/>
        </w:rPr>
      </w:pPr>
    </w:p>
    <w:p w:rsidR="00373A2B" w:rsidRDefault="00373A2B" w:rsidP="00D826AC">
      <w:pPr>
        <w:spacing w:after="0"/>
        <w:jc w:val="both"/>
        <w:rPr>
          <w:rFonts w:ascii="Arial" w:hAnsi="Arial" w:cs="Arial"/>
          <w:b/>
          <w:sz w:val="24"/>
          <w:szCs w:val="24"/>
        </w:rPr>
      </w:pPr>
    </w:p>
    <w:p w:rsidR="00E924F8" w:rsidRDefault="00E924F8" w:rsidP="00D826AC">
      <w:pPr>
        <w:spacing w:after="0"/>
        <w:jc w:val="both"/>
        <w:rPr>
          <w:rFonts w:ascii="Arial" w:hAnsi="Arial" w:cs="Arial"/>
          <w:b/>
          <w:sz w:val="24"/>
          <w:szCs w:val="24"/>
        </w:rPr>
      </w:pPr>
      <w:r>
        <w:rPr>
          <w:rFonts w:ascii="Arial" w:hAnsi="Arial" w:cs="Arial"/>
          <w:b/>
          <w:sz w:val="24"/>
          <w:szCs w:val="24"/>
        </w:rPr>
        <w:lastRenderedPageBreak/>
        <w:t>Guarantee</w:t>
      </w:r>
    </w:p>
    <w:p w:rsidR="00335EC4" w:rsidRDefault="00335EC4" w:rsidP="00335EC4">
      <w:pPr>
        <w:spacing w:after="0"/>
        <w:jc w:val="both"/>
        <w:rPr>
          <w:rFonts w:ascii="Arial" w:hAnsi="Arial" w:cs="Arial"/>
          <w:sz w:val="24"/>
          <w:szCs w:val="24"/>
        </w:rPr>
      </w:pPr>
    </w:p>
    <w:p w:rsidR="00E924F8" w:rsidRPr="00335EC4" w:rsidRDefault="002912DE" w:rsidP="00335EC4">
      <w:pPr>
        <w:spacing w:after="0"/>
        <w:ind w:left="720" w:hanging="720"/>
        <w:jc w:val="both"/>
        <w:rPr>
          <w:rFonts w:ascii="Arial" w:hAnsi="Arial" w:cs="Arial"/>
          <w:sz w:val="24"/>
          <w:szCs w:val="24"/>
        </w:rPr>
      </w:pPr>
      <w:r>
        <w:rPr>
          <w:rFonts w:ascii="Arial" w:hAnsi="Arial" w:cs="Arial"/>
          <w:sz w:val="24"/>
          <w:szCs w:val="24"/>
        </w:rPr>
        <w:t>11</w:t>
      </w:r>
      <w:r w:rsidR="00335EC4">
        <w:rPr>
          <w:rFonts w:ascii="Arial" w:hAnsi="Arial" w:cs="Arial"/>
          <w:sz w:val="24"/>
          <w:szCs w:val="24"/>
        </w:rPr>
        <w:t xml:space="preserve">. </w:t>
      </w:r>
      <w:r w:rsidR="00335EC4">
        <w:rPr>
          <w:rFonts w:ascii="Arial" w:hAnsi="Arial" w:cs="Arial"/>
          <w:sz w:val="24"/>
          <w:szCs w:val="24"/>
        </w:rPr>
        <w:tab/>
      </w:r>
      <w:r w:rsidR="00E924F8" w:rsidRPr="00335EC4">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5519BF" w:rsidRDefault="005519BF" w:rsidP="009D7612">
      <w:pPr>
        <w:pStyle w:val="ListParagraph"/>
        <w:spacing w:after="0"/>
        <w:jc w:val="both"/>
        <w:rPr>
          <w:rFonts w:ascii="Arial" w:hAnsi="Arial" w:cs="Arial"/>
          <w:sz w:val="24"/>
          <w:szCs w:val="24"/>
        </w:rPr>
      </w:pPr>
    </w:p>
    <w:p w:rsidR="00CC1BD8" w:rsidRDefault="00CC1BD8" w:rsidP="00CC1BD8">
      <w:pPr>
        <w:spacing w:after="0"/>
        <w:jc w:val="both"/>
        <w:rPr>
          <w:rFonts w:ascii="Arial" w:hAnsi="Arial" w:cs="Arial"/>
          <w:sz w:val="24"/>
          <w:szCs w:val="24"/>
        </w:rPr>
      </w:pPr>
      <w:r>
        <w:rPr>
          <w:rFonts w:ascii="Arial" w:hAnsi="Arial" w:cs="Arial"/>
          <w:b/>
          <w:sz w:val="24"/>
          <w:szCs w:val="24"/>
        </w:rPr>
        <w:t>Training / Commissioning</w:t>
      </w:r>
    </w:p>
    <w:p w:rsidR="00CC1BD8" w:rsidRDefault="00CC1BD8" w:rsidP="00CC1BD8">
      <w:pPr>
        <w:spacing w:after="0"/>
        <w:jc w:val="both"/>
        <w:rPr>
          <w:rFonts w:ascii="Arial" w:hAnsi="Arial" w:cs="Arial"/>
          <w:sz w:val="24"/>
          <w:szCs w:val="24"/>
        </w:rPr>
      </w:pPr>
    </w:p>
    <w:p w:rsidR="00CC1BD8" w:rsidRPr="00CC1BD8" w:rsidRDefault="002912DE" w:rsidP="00CC1BD8">
      <w:pPr>
        <w:spacing w:after="0"/>
        <w:ind w:left="720" w:hanging="720"/>
        <w:jc w:val="both"/>
        <w:rPr>
          <w:rFonts w:ascii="Arial" w:hAnsi="Arial" w:cs="Arial"/>
          <w:sz w:val="24"/>
          <w:szCs w:val="24"/>
        </w:rPr>
      </w:pPr>
      <w:r>
        <w:rPr>
          <w:rFonts w:ascii="Arial" w:hAnsi="Arial" w:cs="Arial"/>
          <w:sz w:val="24"/>
          <w:szCs w:val="24"/>
        </w:rPr>
        <w:t>12</w:t>
      </w:r>
      <w:r w:rsidR="00CC1BD8">
        <w:rPr>
          <w:rFonts w:ascii="Arial" w:hAnsi="Arial" w:cs="Arial"/>
          <w:sz w:val="24"/>
          <w:szCs w:val="24"/>
        </w:rPr>
        <w:t>.</w:t>
      </w:r>
      <w:r w:rsidR="00CC1BD8">
        <w:rPr>
          <w:rFonts w:ascii="Arial" w:hAnsi="Arial" w:cs="Arial"/>
          <w:sz w:val="24"/>
          <w:szCs w:val="24"/>
        </w:rPr>
        <w:tab/>
        <w:t>Tenderers should provide an option cost to provide training / commissioning of this equipment.  This training / commissioning will take place in the UK at a place to be determined once the evaluation process has taken place.</w:t>
      </w:r>
      <w:r w:rsidR="007C12BE">
        <w:rPr>
          <w:rFonts w:ascii="Arial" w:hAnsi="Arial" w:cs="Arial"/>
          <w:sz w:val="24"/>
          <w:szCs w:val="24"/>
        </w:rPr>
        <w:t xml:space="preserve"> The outcome of this training / commissioning should be a level of competency among trainees</w:t>
      </w:r>
      <w:r w:rsidR="00373A2B">
        <w:rPr>
          <w:rFonts w:ascii="Arial" w:hAnsi="Arial" w:cs="Arial"/>
          <w:sz w:val="24"/>
          <w:szCs w:val="24"/>
        </w:rPr>
        <w:t xml:space="preserve"> sufficient that they can themselves supervise deployments of</w:t>
      </w:r>
      <w:r w:rsidR="007C12BE">
        <w:rPr>
          <w:rFonts w:ascii="Arial" w:hAnsi="Arial" w:cs="Arial"/>
          <w:sz w:val="24"/>
          <w:szCs w:val="24"/>
        </w:rPr>
        <w:t xml:space="preserve"> the </w:t>
      </w:r>
      <w:r w:rsidR="00373A2B">
        <w:rPr>
          <w:rFonts w:ascii="Arial" w:hAnsi="Arial" w:cs="Arial"/>
          <w:sz w:val="24"/>
          <w:szCs w:val="24"/>
        </w:rPr>
        <w:t xml:space="preserve">System. Commissioning should demonstrate </w:t>
      </w:r>
      <w:r w:rsidR="007C12BE">
        <w:rPr>
          <w:rFonts w:ascii="Arial" w:hAnsi="Arial" w:cs="Arial"/>
          <w:sz w:val="24"/>
          <w:szCs w:val="24"/>
        </w:rPr>
        <w:t xml:space="preserve">that the System has been manufactured and delivered to spec. </w:t>
      </w:r>
    </w:p>
    <w:p w:rsidR="00D826AC" w:rsidRDefault="00D826AC" w:rsidP="00D826AC">
      <w:pPr>
        <w:pStyle w:val="ListParagraph"/>
        <w:spacing w:after="0"/>
        <w:jc w:val="both"/>
        <w:rPr>
          <w:rFonts w:ascii="Arial" w:hAnsi="Arial" w:cs="Arial"/>
          <w:sz w:val="24"/>
          <w:szCs w:val="24"/>
        </w:rPr>
      </w:pPr>
    </w:p>
    <w:p w:rsidR="00B92735" w:rsidRDefault="00B92735" w:rsidP="00D826AC">
      <w:pPr>
        <w:spacing w:after="0"/>
        <w:jc w:val="both"/>
        <w:rPr>
          <w:rFonts w:ascii="Arial" w:hAnsi="Arial" w:cs="Arial"/>
          <w:b/>
          <w:sz w:val="24"/>
          <w:szCs w:val="24"/>
        </w:rPr>
      </w:pPr>
      <w:r>
        <w:rPr>
          <w:rFonts w:ascii="Arial" w:hAnsi="Arial" w:cs="Arial"/>
          <w:b/>
          <w:sz w:val="24"/>
          <w:szCs w:val="24"/>
        </w:rPr>
        <w:t>Delivery</w:t>
      </w:r>
    </w:p>
    <w:p w:rsidR="00D826AC" w:rsidRDefault="00D826AC" w:rsidP="00D826AC">
      <w:pPr>
        <w:spacing w:after="0"/>
        <w:jc w:val="both"/>
        <w:rPr>
          <w:rFonts w:ascii="Arial" w:hAnsi="Arial" w:cs="Arial"/>
          <w:sz w:val="24"/>
          <w:szCs w:val="24"/>
        </w:rPr>
      </w:pPr>
    </w:p>
    <w:p w:rsidR="00B92735" w:rsidRPr="008B54F4" w:rsidRDefault="002912DE" w:rsidP="008B54F4">
      <w:pPr>
        <w:ind w:left="720" w:hanging="720"/>
        <w:jc w:val="both"/>
        <w:rPr>
          <w:rFonts w:ascii="Arial" w:hAnsi="Arial" w:cs="Arial"/>
          <w:sz w:val="24"/>
          <w:szCs w:val="24"/>
        </w:rPr>
      </w:pPr>
      <w:r>
        <w:rPr>
          <w:rFonts w:ascii="Arial" w:hAnsi="Arial" w:cs="Arial"/>
          <w:sz w:val="24"/>
          <w:szCs w:val="24"/>
        </w:rPr>
        <w:t>13</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The MCA has counter pollution equipment stockpiles at Barnsley, Bristol and Dundee.  However, the price for this tender should be for delivery costs to Barnsley.</w:t>
      </w:r>
    </w:p>
    <w:p w:rsidR="00883D4E" w:rsidRPr="00335EC4" w:rsidRDefault="002912DE" w:rsidP="00335EC4">
      <w:pPr>
        <w:ind w:left="720" w:hanging="720"/>
        <w:jc w:val="both"/>
        <w:rPr>
          <w:rFonts w:ascii="Arial" w:hAnsi="Arial" w:cs="Arial"/>
          <w:sz w:val="24"/>
          <w:szCs w:val="24"/>
        </w:rPr>
      </w:pPr>
      <w:r>
        <w:rPr>
          <w:rFonts w:ascii="Arial" w:hAnsi="Arial" w:cs="Arial"/>
          <w:sz w:val="24"/>
          <w:szCs w:val="24"/>
        </w:rPr>
        <w:t>14</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CC1BD8" w:rsidRPr="00CC1BD8">
        <w:rPr>
          <w:rFonts w:ascii="Arial" w:hAnsi="Arial" w:cs="Arial"/>
          <w:sz w:val="24"/>
          <w:szCs w:val="24"/>
        </w:rPr>
        <w:t xml:space="preserve">o Barnsley, which must be </w:t>
      </w:r>
      <w:r w:rsidR="008714F4">
        <w:rPr>
          <w:rFonts w:ascii="Arial" w:hAnsi="Arial" w:cs="Arial"/>
          <w:sz w:val="24"/>
          <w:szCs w:val="24"/>
        </w:rPr>
        <w:t>by 31 March 2018</w:t>
      </w:r>
      <w:r w:rsidR="00B92735" w:rsidRPr="00CC1BD8">
        <w:rPr>
          <w:rFonts w:ascii="Arial" w:hAnsi="Arial" w:cs="Arial"/>
          <w:sz w:val="24"/>
          <w:szCs w:val="24"/>
        </w:rPr>
        <w:t>.</w:t>
      </w:r>
    </w:p>
    <w:p w:rsidR="00883D4E" w:rsidRDefault="00883D4E" w:rsidP="00883D4E">
      <w:pPr>
        <w:jc w:val="both"/>
        <w:rPr>
          <w:rFonts w:ascii="Arial" w:hAnsi="Arial" w:cs="Arial"/>
          <w:sz w:val="24"/>
          <w:szCs w:val="24"/>
        </w:rPr>
      </w:pPr>
      <w:r>
        <w:rPr>
          <w:rFonts w:ascii="Arial" w:hAnsi="Arial" w:cs="Arial"/>
          <w:b/>
          <w:sz w:val="24"/>
          <w:szCs w:val="24"/>
        </w:rPr>
        <w:t>Payment</w:t>
      </w:r>
    </w:p>
    <w:p w:rsidR="00D826AC" w:rsidRPr="00335EC4" w:rsidRDefault="002912DE" w:rsidP="00335EC4">
      <w:pPr>
        <w:ind w:left="720" w:hanging="720"/>
        <w:jc w:val="both"/>
        <w:rPr>
          <w:rFonts w:ascii="Arial" w:hAnsi="Arial" w:cs="Arial"/>
          <w:sz w:val="24"/>
          <w:szCs w:val="24"/>
        </w:rPr>
      </w:pPr>
      <w:r>
        <w:rPr>
          <w:rFonts w:ascii="Arial" w:hAnsi="Arial" w:cs="Arial"/>
          <w:sz w:val="24"/>
          <w:szCs w:val="24"/>
        </w:rPr>
        <w:t>15</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Payment shall be made upon delivery of the goods to Barnsley in accordance with the ‘General Conditions of Contract for the Supply of Goods and Associated Services</w:t>
      </w:r>
      <w:r w:rsidR="00335EC4">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883D4E" w:rsidRDefault="00883D4E" w:rsidP="00883D4E">
      <w:pPr>
        <w:jc w:val="both"/>
        <w:rPr>
          <w:rFonts w:ascii="Arial" w:hAnsi="Arial" w:cs="Arial"/>
          <w:sz w:val="24"/>
          <w:szCs w:val="24"/>
        </w:rPr>
      </w:pPr>
      <w:r>
        <w:rPr>
          <w:rFonts w:ascii="Arial" w:hAnsi="Arial" w:cs="Arial"/>
          <w:b/>
          <w:sz w:val="24"/>
          <w:szCs w:val="24"/>
        </w:rPr>
        <w:t>Submission of Tenders</w:t>
      </w:r>
    </w:p>
    <w:p w:rsidR="00883D4E" w:rsidRPr="005250FF" w:rsidRDefault="002912DE" w:rsidP="00CC1BD8">
      <w:pPr>
        <w:pStyle w:val="ListParagraph"/>
        <w:spacing w:after="0"/>
        <w:ind w:hanging="630"/>
        <w:jc w:val="both"/>
        <w:rPr>
          <w:rFonts w:ascii="Arial" w:hAnsi="Arial" w:cs="Arial"/>
          <w:sz w:val="24"/>
          <w:szCs w:val="24"/>
        </w:rPr>
      </w:pPr>
      <w:r>
        <w:rPr>
          <w:rFonts w:ascii="Arial" w:hAnsi="Arial" w:cs="Arial"/>
          <w:sz w:val="24"/>
          <w:szCs w:val="24"/>
        </w:rPr>
        <w:t>16</w:t>
      </w:r>
      <w:r w:rsidR="00CC1BD8">
        <w:rPr>
          <w:rFonts w:ascii="Arial" w:hAnsi="Arial" w:cs="Arial"/>
          <w:sz w:val="24"/>
          <w:szCs w:val="24"/>
        </w:rPr>
        <w:t>.</w:t>
      </w:r>
      <w:r w:rsidR="00CC1BD8">
        <w:rPr>
          <w:rFonts w:ascii="Arial" w:hAnsi="Arial" w:cs="Arial"/>
          <w:sz w:val="24"/>
          <w:szCs w:val="24"/>
        </w:rPr>
        <w:tab/>
      </w:r>
      <w:r w:rsidR="00883D4E" w:rsidRPr="00883D4E">
        <w:rPr>
          <w:rFonts w:ascii="Arial" w:hAnsi="Arial" w:cs="Arial"/>
          <w:sz w:val="24"/>
          <w:szCs w:val="24"/>
        </w:rPr>
        <w:t>Tenders must be submitted by the deadline date stat</w:t>
      </w:r>
      <w:r w:rsidR="00566441">
        <w:rPr>
          <w:rFonts w:ascii="Arial" w:hAnsi="Arial" w:cs="Arial"/>
          <w:sz w:val="24"/>
          <w:szCs w:val="24"/>
        </w:rPr>
        <w:t>ed in the Invitation to Tender Letter</w:t>
      </w:r>
      <w:r w:rsidR="00883D4E" w:rsidRPr="00883D4E">
        <w:rPr>
          <w:rFonts w:ascii="Arial" w:hAnsi="Arial" w:cs="Arial"/>
          <w:sz w:val="24"/>
          <w:szCs w:val="24"/>
        </w:rPr>
        <w:t xml:space="preserve"> and in accordance with the Instructions to Tenderers.  The MCA reserves the right not to consider any tender that is late or otherwise not in accordance with the Instructions to Tenderers.</w:t>
      </w:r>
      <w:r w:rsidR="005250FF">
        <w:rPr>
          <w:rFonts w:ascii="Arial" w:hAnsi="Arial" w:cs="Arial"/>
          <w:sz w:val="24"/>
          <w:szCs w:val="24"/>
        </w:rPr>
        <w:t xml:space="preserve">  </w:t>
      </w:r>
      <w:r w:rsidR="00883D4E" w:rsidRPr="005250FF">
        <w:rPr>
          <w:rFonts w:ascii="Arial" w:hAnsi="Arial" w:cs="Arial"/>
          <w:sz w:val="24"/>
          <w:szCs w:val="24"/>
        </w:rPr>
        <w:t>Tenderers must include as part of their bids:</w:t>
      </w:r>
    </w:p>
    <w:p w:rsidR="00883D4E" w:rsidRPr="00883D4E" w:rsidRDefault="00883D4E" w:rsidP="00D826AC">
      <w:pPr>
        <w:spacing w:after="0"/>
        <w:ind w:left="735" w:hanging="735"/>
        <w:rPr>
          <w:rFonts w:ascii="Arial" w:hAnsi="Arial" w:cs="Arial"/>
          <w:sz w:val="24"/>
          <w:szCs w:val="24"/>
        </w:rPr>
      </w:pPr>
    </w:p>
    <w:p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t>The MCA’s Form of Tender, signed and dated by an authorised representative of the tendering organisation;</w:t>
      </w:r>
    </w:p>
    <w:p w:rsidR="00883D4E" w:rsidRPr="00883D4E" w:rsidRDefault="00883D4E" w:rsidP="00D826AC">
      <w:pPr>
        <w:spacing w:after="0"/>
        <w:ind w:left="735" w:hanging="735"/>
        <w:rPr>
          <w:rFonts w:ascii="Arial" w:hAnsi="Arial" w:cs="Arial"/>
          <w:sz w:val="24"/>
          <w:szCs w:val="24"/>
        </w:rPr>
      </w:pPr>
    </w:p>
    <w:p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t>Lead time for delivery of the equipment to Barnsley.</w:t>
      </w:r>
    </w:p>
    <w:p w:rsidR="00883D4E" w:rsidRPr="00883D4E" w:rsidRDefault="00883D4E" w:rsidP="00D826AC">
      <w:pPr>
        <w:spacing w:after="0" w:line="240" w:lineRule="auto"/>
        <w:ind w:left="720"/>
        <w:rPr>
          <w:rFonts w:ascii="Arial" w:eastAsia="Times New Roman" w:hAnsi="Arial" w:cs="Arial"/>
          <w:sz w:val="24"/>
          <w:szCs w:val="24"/>
          <w:lang w:val="en-US"/>
        </w:rPr>
      </w:pPr>
    </w:p>
    <w:p w:rsidR="00883D4E" w:rsidRPr="005250FF" w:rsidRDefault="00883D4E" w:rsidP="00D826AC">
      <w:pPr>
        <w:pStyle w:val="ListParagraph"/>
        <w:numPr>
          <w:ilvl w:val="0"/>
          <w:numId w:val="14"/>
        </w:numPr>
        <w:spacing w:after="0" w:line="240" w:lineRule="auto"/>
        <w:jc w:val="both"/>
        <w:rPr>
          <w:rFonts w:ascii="Arial" w:hAnsi="Arial" w:cs="Arial"/>
          <w:sz w:val="24"/>
          <w:szCs w:val="24"/>
        </w:rPr>
      </w:pPr>
      <w:r w:rsidRPr="005250FF">
        <w:rPr>
          <w:rFonts w:ascii="Arial" w:hAnsi="Arial" w:cs="Arial"/>
          <w:sz w:val="24"/>
          <w:szCs w:val="24"/>
        </w:rPr>
        <w:t>A full system specification</w:t>
      </w:r>
      <w:r w:rsidR="008714F4">
        <w:rPr>
          <w:rFonts w:ascii="Arial" w:hAnsi="Arial" w:cs="Arial"/>
          <w:sz w:val="24"/>
          <w:szCs w:val="24"/>
        </w:rPr>
        <w:t xml:space="preserve"> for </w:t>
      </w:r>
      <w:r w:rsidR="00335EC4">
        <w:rPr>
          <w:rFonts w:ascii="Arial" w:hAnsi="Arial" w:cs="Arial"/>
          <w:sz w:val="24"/>
          <w:szCs w:val="24"/>
        </w:rPr>
        <w:t>the</w:t>
      </w:r>
      <w:r w:rsidRPr="005250FF">
        <w:rPr>
          <w:rFonts w:ascii="Arial" w:hAnsi="Arial" w:cs="Arial"/>
          <w:sz w:val="24"/>
          <w:szCs w:val="24"/>
        </w:rPr>
        <w:t xml:space="preserve"> </w:t>
      </w:r>
      <w:r w:rsidR="008714F4">
        <w:rPr>
          <w:rFonts w:ascii="Arial" w:hAnsi="Arial" w:cs="Arial"/>
          <w:b/>
          <w:sz w:val="24"/>
          <w:szCs w:val="24"/>
        </w:rPr>
        <w:t xml:space="preserve">Oil </w:t>
      </w:r>
      <w:r w:rsidR="008B54F4">
        <w:rPr>
          <w:rFonts w:ascii="Arial" w:hAnsi="Arial" w:cs="Arial"/>
          <w:b/>
          <w:sz w:val="24"/>
          <w:szCs w:val="24"/>
        </w:rPr>
        <w:t>Containment System</w:t>
      </w:r>
      <w:r w:rsidRPr="005250FF">
        <w:rPr>
          <w:rFonts w:ascii="Arial" w:hAnsi="Arial" w:cs="Arial"/>
          <w:sz w:val="24"/>
          <w:szCs w:val="24"/>
        </w:rPr>
        <w:t>, including all major critical parts and assemblies, and a complete comprehensive method statement des</w:t>
      </w:r>
      <w:r w:rsidR="0045388C">
        <w:rPr>
          <w:rFonts w:ascii="Arial" w:hAnsi="Arial" w:cs="Arial"/>
          <w:sz w:val="24"/>
          <w:szCs w:val="24"/>
        </w:rPr>
        <w:t xml:space="preserve">cribing </w:t>
      </w:r>
      <w:r w:rsidR="00D826AC">
        <w:rPr>
          <w:rFonts w:ascii="Arial" w:hAnsi="Arial" w:cs="Arial"/>
          <w:sz w:val="24"/>
          <w:szCs w:val="24"/>
        </w:rPr>
        <w:t>how the</w:t>
      </w:r>
      <w:r w:rsidRPr="005250FF">
        <w:rPr>
          <w:rFonts w:ascii="Arial" w:hAnsi="Arial" w:cs="Arial"/>
          <w:sz w:val="24"/>
          <w:szCs w:val="24"/>
        </w:rPr>
        <w:t xml:space="preserve"> system operates.  It is our preference that </w:t>
      </w:r>
      <w:r w:rsidRPr="005250FF">
        <w:rPr>
          <w:rFonts w:ascii="Arial" w:hAnsi="Arial" w:cs="Arial"/>
          <w:sz w:val="24"/>
          <w:szCs w:val="24"/>
        </w:rPr>
        <w:lastRenderedPageBreak/>
        <w:t xml:space="preserve">Tenderers take the time to answer these questions in the same order as listed here, rather than simply submitting printed literature.  The Tenderer is </w:t>
      </w:r>
      <w:r w:rsidR="00A47784">
        <w:rPr>
          <w:rFonts w:ascii="Arial" w:hAnsi="Arial" w:cs="Arial"/>
          <w:sz w:val="24"/>
          <w:szCs w:val="24"/>
        </w:rPr>
        <w:t xml:space="preserve">also </w:t>
      </w:r>
      <w:r w:rsidRPr="005250FF">
        <w:rPr>
          <w:rFonts w:ascii="Arial" w:hAnsi="Arial" w:cs="Arial"/>
          <w:sz w:val="24"/>
          <w:szCs w:val="24"/>
        </w:rPr>
        <w:t>requested to provide details on the following:</w:t>
      </w:r>
    </w:p>
    <w:p w:rsidR="00883D4E" w:rsidRPr="00883D4E" w:rsidRDefault="00883D4E" w:rsidP="00883D4E">
      <w:pPr>
        <w:jc w:val="both"/>
        <w:rPr>
          <w:rFonts w:ascii="Arial" w:hAnsi="Arial" w:cs="Arial"/>
          <w:sz w:val="24"/>
          <w:szCs w:val="24"/>
        </w:rPr>
      </w:pPr>
    </w:p>
    <w:p w:rsidR="009B24E5" w:rsidRDefault="00B62DF6" w:rsidP="009B24E5">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 xml:space="preserve">The overall weight </w:t>
      </w:r>
      <w:r w:rsidR="00E54D4D">
        <w:rPr>
          <w:rFonts w:ascii="Arial" w:hAnsi="Arial" w:cs="Arial"/>
          <w:sz w:val="24"/>
          <w:szCs w:val="24"/>
        </w:rPr>
        <w:t xml:space="preserve">and dimensions of the </w:t>
      </w:r>
      <w:r w:rsidR="009B24E5">
        <w:rPr>
          <w:rFonts w:ascii="Arial" w:hAnsi="Arial" w:cs="Arial"/>
          <w:sz w:val="24"/>
          <w:szCs w:val="24"/>
        </w:rPr>
        <w:t>system</w:t>
      </w:r>
      <w:r w:rsidR="00826A44">
        <w:rPr>
          <w:rFonts w:ascii="Arial" w:hAnsi="Arial" w:cs="Arial"/>
          <w:sz w:val="24"/>
          <w:szCs w:val="24"/>
        </w:rPr>
        <w:t xml:space="preserve"> when deployed, including draf</w:t>
      </w:r>
      <w:r w:rsidR="001F0326">
        <w:rPr>
          <w:rFonts w:ascii="Arial" w:hAnsi="Arial" w:cs="Arial"/>
          <w:sz w:val="24"/>
          <w:szCs w:val="24"/>
        </w:rPr>
        <w:t xml:space="preserve">t and freeboard, and when </w:t>
      </w:r>
      <w:r w:rsidR="00335EC4">
        <w:rPr>
          <w:rFonts w:ascii="Arial" w:hAnsi="Arial" w:cs="Arial"/>
          <w:sz w:val="24"/>
          <w:szCs w:val="24"/>
        </w:rPr>
        <w:t>stored using the proposed storage method,</w:t>
      </w:r>
    </w:p>
    <w:p w:rsidR="00E54D4D" w:rsidRDefault="00B62DF6" w:rsidP="00E54D4D">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 xml:space="preserve">The </w:t>
      </w:r>
      <w:r w:rsidR="00E54D4D">
        <w:rPr>
          <w:rFonts w:ascii="Arial" w:hAnsi="Arial" w:cs="Arial"/>
          <w:sz w:val="24"/>
          <w:szCs w:val="24"/>
        </w:rPr>
        <w:t>levels of oil viscosity the system is able to recover</w:t>
      </w:r>
      <w:r w:rsidR="00335EC4">
        <w:rPr>
          <w:rFonts w:ascii="Arial" w:hAnsi="Arial" w:cs="Arial"/>
          <w:sz w:val="24"/>
          <w:szCs w:val="24"/>
        </w:rPr>
        <w:t>,</w:t>
      </w:r>
    </w:p>
    <w:p w:rsidR="00E54D4D" w:rsidRDefault="00E54D4D" w:rsidP="00E54D4D">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Using medium viscosity oil, t</w:t>
      </w:r>
      <w:r w:rsidR="00587341">
        <w:rPr>
          <w:rFonts w:ascii="Arial" w:hAnsi="Arial" w:cs="Arial"/>
          <w:sz w:val="24"/>
          <w:szCs w:val="24"/>
        </w:rPr>
        <w:t>he</w:t>
      </w:r>
      <w:r w:rsidR="00DB7274">
        <w:rPr>
          <w:rFonts w:ascii="Arial" w:hAnsi="Arial" w:cs="Arial"/>
          <w:sz w:val="24"/>
          <w:szCs w:val="24"/>
        </w:rPr>
        <w:t xml:space="preserve"> system’s</w:t>
      </w:r>
      <w:r w:rsidR="00587341">
        <w:rPr>
          <w:rFonts w:ascii="Arial" w:hAnsi="Arial" w:cs="Arial"/>
          <w:sz w:val="24"/>
          <w:szCs w:val="24"/>
        </w:rPr>
        <w:t xml:space="preserve"> recovery rate per hour</w:t>
      </w:r>
      <w:r w:rsidR="00DB7274">
        <w:rPr>
          <w:rFonts w:ascii="Arial" w:hAnsi="Arial" w:cs="Arial"/>
          <w:sz w:val="24"/>
          <w:szCs w:val="24"/>
        </w:rPr>
        <w:t xml:space="preserve"> </w:t>
      </w:r>
      <w:r w:rsidR="008714F4">
        <w:rPr>
          <w:rFonts w:ascii="Arial" w:hAnsi="Arial" w:cs="Arial"/>
          <w:sz w:val="24"/>
          <w:szCs w:val="24"/>
        </w:rPr>
        <w:t>in optimum sea conditions,</w:t>
      </w:r>
    </w:p>
    <w:p w:rsidR="008714F4" w:rsidRDefault="008714F4" w:rsidP="00E54D4D">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The towing speed</w:t>
      </w:r>
      <w:r w:rsidR="00826A44">
        <w:rPr>
          <w:rFonts w:ascii="Arial" w:hAnsi="Arial" w:cs="Arial"/>
          <w:sz w:val="24"/>
          <w:szCs w:val="24"/>
        </w:rPr>
        <w:t>/current</w:t>
      </w:r>
      <w:r>
        <w:rPr>
          <w:rFonts w:ascii="Arial" w:hAnsi="Arial" w:cs="Arial"/>
          <w:sz w:val="24"/>
          <w:szCs w:val="24"/>
        </w:rPr>
        <w:t xml:space="preserve"> at which the system can be deployed and operated,</w:t>
      </w:r>
    </w:p>
    <w:p w:rsidR="00E54D4D" w:rsidRDefault="00E54D4D" w:rsidP="00E54D4D">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 xml:space="preserve">The </w:t>
      </w:r>
      <w:r w:rsidR="00587341">
        <w:rPr>
          <w:rFonts w:ascii="Arial" w:hAnsi="Arial" w:cs="Arial"/>
          <w:sz w:val="24"/>
          <w:szCs w:val="24"/>
        </w:rPr>
        <w:t xml:space="preserve">temporary </w:t>
      </w:r>
      <w:r>
        <w:rPr>
          <w:rFonts w:ascii="Arial" w:hAnsi="Arial" w:cs="Arial"/>
          <w:sz w:val="24"/>
          <w:szCs w:val="24"/>
        </w:rPr>
        <w:t>storage capacity</w:t>
      </w:r>
      <w:r w:rsidR="00335EC4">
        <w:rPr>
          <w:rFonts w:ascii="Arial" w:hAnsi="Arial" w:cs="Arial"/>
          <w:sz w:val="24"/>
          <w:szCs w:val="24"/>
        </w:rPr>
        <w:t>,</w:t>
      </w:r>
    </w:p>
    <w:p w:rsidR="00C6407D" w:rsidRPr="00E54D4D" w:rsidRDefault="00C6407D" w:rsidP="00E54D4D">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The recommended method of recovering the col</w:t>
      </w:r>
      <w:r w:rsidR="00373A2B">
        <w:rPr>
          <w:rFonts w:ascii="Arial" w:hAnsi="Arial" w:cs="Arial"/>
          <w:sz w:val="24"/>
          <w:szCs w:val="24"/>
        </w:rPr>
        <w:t>lected oil, e.g. via skimmer, pump or detachable bladder,</w:t>
      </w:r>
      <w:r>
        <w:rPr>
          <w:rFonts w:ascii="Arial" w:hAnsi="Arial" w:cs="Arial"/>
          <w:sz w:val="24"/>
          <w:szCs w:val="24"/>
        </w:rPr>
        <w:t xml:space="preserve"> and any restrictions or limitations on this operation, such as the maximum size of skimmer. </w:t>
      </w:r>
    </w:p>
    <w:p w:rsidR="009B24E5" w:rsidRDefault="009B24E5" w:rsidP="006A7973">
      <w:pPr>
        <w:numPr>
          <w:ilvl w:val="0"/>
          <w:numId w:val="10"/>
        </w:numPr>
        <w:tabs>
          <w:tab w:val="clear" w:pos="720"/>
          <w:tab w:val="num" w:pos="1440"/>
        </w:tabs>
        <w:spacing w:after="0" w:line="240" w:lineRule="auto"/>
        <w:ind w:left="1440"/>
        <w:jc w:val="both"/>
        <w:rPr>
          <w:rFonts w:ascii="Arial" w:hAnsi="Arial" w:cs="Arial"/>
          <w:sz w:val="24"/>
          <w:szCs w:val="24"/>
        </w:rPr>
      </w:pPr>
      <w:r w:rsidRPr="009B24E5">
        <w:rPr>
          <w:rFonts w:ascii="Arial" w:hAnsi="Arial" w:cs="Arial"/>
          <w:sz w:val="24"/>
          <w:szCs w:val="24"/>
        </w:rPr>
        <w:t>Operational life of the system in terms of</w:t>
      </w:r>
      <w:r w:rsidR="001F0326">
        <w:rPr>
          <w:rFonts w:ascii="Arial" w:hAnsi="Arial" w:cs="Arial"/>
          <w:sz w:val="24"/>
          <w:szCs w:val="24"/>
        </w:rPr>
        <w:t xml:space="preserve"> number of deployments and time in </w:t>
      </w:r>
      <w:r w:rsidRPr="009B24E5">
        <w:rPr>
          <w:rFonts w:ascii="Arial" w:hAnsi="Arial" w:cs="Arial"/>
          <w:sz w:val="24"/>
          <w:szCs w:val="24"/>
        </w:rPr>
        <w:t xml:space="preserve">storage </w:t>
      </w:r>
      <w:r w:rsidR="00566441">
        <w:rPr>
          <w:rFonts w:ascii="Arial" w:hAnsi="Arial" w:cs="Arial"/>
          <w:sz w:val="24"/>
          <w:szCs w:val="24"/>
        </w:rPr>
        <w:t>before it should</w:t>
      </w:r>
      <w:r>
        <w:rPr>
          <w:rFonts w:ascii="Arial" w:hAnsi="Arial" w:cs="Arial"/>
          <w:sz w:val="24"/>
          <w:szCs w:val="24"/>
        </w:rPr>
        <w:t xml:space="preserve"> be replaced</w:t>
      </w:r>
      <w:r w:rsidR="00335EC4">
        <w:rPr>
          <w:rFonts w:ascii="Arial" w:hAnsi="Arial" w:cs="Arial"/>
          <w:sz w:val="24"/>
          <w:szCs w:val="24"/>
        </w:rPr>
        <w:t>,</w:t>
      </w:r>
    </w:p>
    <w:p w:rsidR="00826A44" w:rsidRDefault="00826A44" w:rsidP="006A7973">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Material shelf life</w:t>
      </w:r>
      <w:r w:rsidR="00373A2B">
        <w:rPr>
          <w:rFonts w:ascii="Arial" w:hAnsi="Arial" w:cs="Arial"/>
          <w:sz w:val="24"/>
          <w:szCs w:val="24"/>
        </w:rPr>
        <w:t>,</w:t>
      </w:r>
    </w:p>
    <w:p w:rsidR="006A7973" w:rsidRDefault="006A7973" w:rsidP="006A7973">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Construction materials</w:t>
      </w:r>
      <w:r w:rsidR="00D40F5A">
        <w:rPr>
          <w:rFonts w:ascii="Arial" w:hAnsi="Arial" w:cs="Arial"/>
          <w:sz w:val="24"/>
          <w:szCs w:val="24"/>
        </w:rPr>
        <w:t xml:space="preserve"> and their strength and durability</w:t>
      </w:r>
      <w:r w:rsidR="002912DE">
        <w:rPr>
          <w:rFonts w:ascii="Arial" w:hAnsi="Arial" w:cs="Arial"/>
          <w:sz w:val="24"/>
          <w:szCs w:val="24"/>
        </w:rPr>
        <w:t xml:space="preserve"> e.g. resista</w:t>
      </w:r>
      <w:r w:rsidR="00373A2B">
        <w:rPr>
          <w:rFonts w:ascii="Arial" w:hAnsi="Arial" w:cs="Arial"/>
          <w:sz w:val="24"/>
          <w:szCs w:val="24"/>
        </w:rPr>
        <w:t>nce to UV, tensile strength etc.,</w:t>
      </w:r>
    </w:p>
    <w:p w:rsidR="006F68C2" w:rsidRDefault="006F68C2" w:rsidP="006A7973">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Minimum specifications for deploying/towing vessels</w:t>
      </w:r>
      <w:r w:rsidR="00D35BD9">
        <w:rPr>
          <w:rFonts w:ascii="Arial" w:hAnsi="Arial" w:cs="Arial"/>
          <w:sz w:val="24"/>
          <w:szCs w:val="24"/>
        </w:rPr>
        <w:t xml:space="preserve"> e.g. deck space, bollard pull, winch, crane</w:t>
      </w:r>
      <w:r w:rsidR="00826A44">
        <w:rPr>
          <w:rFonts w:ascii="Arial" w:hAnsi="Arial" w:cs="Arial"/>
          <w:sz w:val="24"/>
          <w:szCs w:val="24"/>
        </w:rPr>
        <w:t>, speed</w:t>
      </w:r>
      <w:r w:rsidR="00373A2B">
        <w:rPr>
          <w:rFonts w:ascii="Arial" w:hAnsi="Arial" w:cs="Arial"/>
          <w:sz w:val="24"/>
          <w:szCs w:val="24"/>
        </w:rPr>
        <w:t xml:space="preserve"> etc.,</w:t>
      </w:r>
    </w:p>
    <w:p w:rsidR="00826A44" w:rsidRDefault="00826A44" w:rsidP="006A7973">
      <w:pPr>
        <w:numPr>
          <w:ilvl w:val="0"/>
          <w:numId w:val="10"/>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Methodology for cleaning</w:t>
      </w:r>
      <w:r w:rsidR="002912DE">
        <w:rPr>
          <w:rFonts w:ascii="Arial" w:hAnsi="Arial" w:cs="Arial"/>
          <w:sz w:val="24"/>
          <w:szCs w:val="24"/>
        </w:rPr>
        <w:t>.</w:t>
      </w:r>
    </w:p>
    <w:p w:rsidR="00883D4E" w:rsidRPr="00883D4E" w:rsidRDefault="00883D4E" w:rsidP="007C3ECE">
      <w:pPr>
        <w:tabs>
          <w:tab w:val="num" w:pos="1440"/>
        </w:tabs>
        <w:ind w:left="1440" w:hanging="360"/>
        <w:jc w:val="both"/>
        <w:rPr>
          <w:rFonts w:ascii="Arial" w:hAnsi="Arial" w:cs="Arial"/>
          <w:sz w:val="24"/>
          <w:szCs w:val="24"/>
        </w:rPr>
      </w:pPr>
    </w:p>
    <w:p w:rsidR="00883D4E" w:rsidRPr="00CC1BD8" w:rsidRDefault="002912DE" w:rsidP="00CC1BD8">
      <w:pPr>
        <w:pStyle w:val="ListParagraph"/>
        <w:spacing w:after="0"/>
        <w:ind w:hanging="720"/>
        <w:jc w:val="both"/>
        <w:rPr>
          <w:rFonts w:ascii="Arial" w:hAnsi="Arial" w:cs="Arial"/>
          <w:sz w:val="24"/>
          <w:szCs w:val="24"/>
        </w:rPr>
      </w:pPr>
      <w:r>
        <w:rPr>
          <w:rFonts w:ascii="Arial" w:hAnsi="Arial" w:cs="Arial"/>
          <w:sz w:val="24"/>
          <w:szCs w:val="24"/>
        </w:rPr>
        <w:t>17</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Although Tenderers may have all this information available on the internet or on printed literature, in order to assist the MCA with the evaluation process it is essential that the responses to the above questions could be provided in the order set out above.</w:t>
      </w:r>
    </w:p>
    <w:p w:rsidR="00883D4E" w:rsidRPr="00883D4E" w:rsidRDefault="00883D4E" w:rsidP="00CC1BD8">
      <w:pPr>
        <w:spacing w:after="0"/>
        <w:ind w:hanging="720"/>
        <w:jc w:val="both"/>
        <w:rPr>
          <w:rFonts w:ascii="Arial" w:hAnsi="Arial" w:cs="Arial"/>
          <w:sz w:val="24"/>
          <w:szCs w:val="24"/>
        </w:rPr>
      </w:pPr>
    </w:p>
    <w:p w:rsidR="00883D4E" w:rsidRPr="0055472C" w:rsidRDefault="002912DE" w:rsidP="00CC1BD8">
      <w:pPr>
        <w:pStyle w:val="ListParagraph"/>
        <w:spacing w:after="0" w:line="240" w:lineRule="auto"/>
        <w:ind w:hanging="720"/>
        <w:jc w:val="both"/>
        <w:rPr>
          <w:rFonts w:ascii="Arial" w:hAnsi="Arial" w:cs="Arial"/>
          <w:sz w:val="24"/>
          <w:szCs w:val="24"/>
        </w:rPr>
      </w:pPr>
      <w:r>
        <w:rPr>
          <w:rFonts w:ascii="Arial" w:hAnsi="Arial" w:cs="Arial"/>
          <w:sz w:val="24"/>
          <w:szCs w:val="24"/>
        </w:rPr>
        <w:t>18</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Recommendations from the Tenderer for any ancillaries, spare parts or consumables for</w:t>
      </w:r>
      <w:r w:rsidR="00826A44">
        <w:rPr>
          <w:rFonts w:ascii="Arial" w:hAnsi="Arial" w:cs="Arial"/>
          <w:sz w:val="24"/>
          <w:szCs w:val="24"/>
        </w:rPr>
        <w:t xml:space="preserve"> the</w:t>
      </w:r>
      <w:r w:rsidR="00883D4E" w:rsidRPr="0055472C">
        <w:rPr>
          <w:rFonts w:ascii="Arial" w:hAnsi="Arial" w:cs="Arial"/>
          <w:sz w:val="24"/>
          <w:szCs w:val="24"/>
        </w:rPr>
        <w:t xml:space="preserve"> </w:t>
      </w:r>
      <w:r w:rsidR="008B54F4">
        <w:rPr>
          <w:rFonts w:ascii="Arial" w:hAnsi="Arial" w:cs="Arial"/>
          <w:sz w:val="24"/>
          <w:szCs w:val="24"/>
        </w:rPr>
        <w:t>Containment System</w:t>
      </w:r>
      <w:r w:rsidR="00883D4E" w:rsidRPr="0055472C">
        <w:rPr>
          <w:rFonts w:ascii="Arial" w:hAnsi="Arial" w:cs="Arial"/>
          <w:sz w:val="24"/>
          <w:szCs w:val="24"/>
        </w:rPr>
        <w:t>, not already included in the price of either system, would be greatly appreciated, with separate quotes.</w:t>
      </w:r>
    </w:p>
    <w:p w:rsidR="00883D4E" w:rsidRPr="00883D4E" w:rsidRDefault="00883D4E" w:rsidP="00CC1BD8">
      <w:pPr>
        <w:spacing w:after="0"/>
        <w:ind w:hanging="720"/>
        <w:jc w:val="both"/>
        <w:rPr>
          <w:rFonts w:ascii="Arial" w:hAnsi="Arial" w:cs="Arial"/>
          <w:sz w:val="24"/>
          <w:szCs w:val="24"/>
        </w:rPr>
      </w:pPr>
    </w:p>
    <w:p w:rsidR="00883D4E" w:rsidRDefault="002912DE" w:rsidP="00B62DF6">
      <w:pPr>
        <w:pStyle w:val="ListParagraph"/>
        <w:spacing w:after="0"/>
        <w:ind w:hanging="720"/>
        <w:jc w:val="both"/>
        <w:rPr>
          <w:rFonts w:ascii="Arial" w:hAnsi="Arial" w:cs="Arial"/>
          <w:sz w:val="24"/>
          <w:szCs w:val="24"/>
        </w:rPr>
      </w:pPr>
      <w:r>
        <w:rPr>
          <w:rFonts w:ascii="Arial" w:hAnsi="Arial" w:cs="Arial"/>
          <w:sz w:val="24"/>
          <w:szCs w:val="24"/>
        </w:rPr>
        <w:t>19</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The Tenderer should submit their completed Pricing Schedule, providing separate quotes for:</w:t>
      </w:r>
    </w:p>
    <w:p w:rsidR="00B62DF6" w:rsidRPr="00B62DF6" w:rsidRDefault="00B62DF6" w:rsidP="00B62DF6">
      <w:pPr>
        <w:spacing w:after="0"/>
        <w:jc w:val="both"/>
        <w:rPr>
          <w:rFonts w:ascii="Arial" w:hAnsi="Arial" w:cs="Arial"/>
          <w:sz w:val="24"/>
          <w:szCs w:val="24"/>
        </w:rPr>
      </w:pPr>
    </w:p>
    <w:p w:rsidR="00B62DF6" w:rsidRDefault="008714F4" w:rsidP="00883D4E">
      <w:pPr>
        <w:numPr>
          <w:ilvl w:val="0"/>
          <w:numId w:val="12"/>
        </w:numPr>
        <w:spacing w:after="0" w:line="240" w:lineRule="auto"/>
        <w:jc w:val="both"/>
        <w:rPr>
          <w:rFonts w:ascii="Arial" w:hAnsi="Arial" w:cs="Arial"/>
          <w:sz w:val="24"/>
          <w:szCs w:val="24"/>
        </w:rPr>
      </w:pPr>
      <w:r>
        <w:rPr>
          <w:rFonts w:ascii="Arial" w:hAnsi="Arial" w:cs="Arial"/>
          <w:sz w:val="24"/>
          <w:szCs w:val="24"/>
        </w:rPr>
        <w:t xml:space="preserve">Oil </w:t>
      </w:r>
      <w:r w:rsidR="00B62DF6">
        <w:rPr>
          <w:rFonts w:ascii="Arial" w:hAnsi="Arial" w:cs="Arial"/>
          <w:sz w:val="24"/>
          <w:szCs w:val="24"/>
        </w:rPr>
        <w:t>Containment System</w:t>
      </w:r>
    </w:p>
    <w:p w:rsidR="00883D4E" w:rsidRDefault="00883D4E" w:rsidP="00883D4E">
      <w:pPr>
        <w:numPr>
          <w:ilvl w:val="0"/>
          <w:numId w:val="12"/>
        </w:numPr>
        <w:spacing w:after="0" w:line="240" w:lineRule="auto"/>
        <w:jc w:val="both"/>
        <w:rPr>
          <w:rFonts w:ascii="Arial" w:hAnsi="Arial" w:cs="Arial"/>
          <w:sz w:val="24"/>
          <w:szCs w:val="24"/>
        </w:rPr>
      </w:pPr>
      <w:r w:rsidRPr="00883D4E">
        <w:rPr>
          <w:rFonts w:ascii="Arial" w:hAnsi="Arial" w:cs="Arial"/>
          <w:sz w:val="24"/>
          <w:szCs w:val="24"/>
        </w:rPr>
        <w:t>Delivery to Barnsley</w:t>
      </w:r>
    </w:p>
    <w:p w:rsidR="0055472C" w:rsidRPr="00883D4E" w:rsidRDefault="0055472C" w:rsidP="00621868">
      <w:pPr>
        <w:numPr>
          <w:ilvl w:val="0"/>
          <w:numId w:val="12"/>
        </w:numPr>
        <w:tabs>
          <w:tab w:val="left" w:pos="1080"/>
        </w:tabs>
        <w:spacing w:after="0" w:line="240" w:lineRule="auto"/>
        <w:ind w:left="0" w:firstLine="720"/>
        <w:jc w:val="both"/>
        <w:rPr>
          <w:rFonts w:ascii="Arial" w:hAnsi="Arial" w:cs="Arial"/>
          <w:sz w:val="24"/>
          <w:szCs w:val="24"/>
        </w:rPr>
      </w:pPr>
      <w:r>
        <w:rPr>
          <w:rFonts w:ascii="Arial" w:hAnsi="Arial" w:cs="Arial"/>
          <w:sz w:val="24"/>
          <w:szCs w:val="24"/>
        </w:rPr>
        <w:t xml:space="preserve">Recommended storage facility </w:t>
      </w:r>
    </w:p>
    <w:p w:rsidR="00883D4E" w:rsidRPr="0055472C"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Sustainability</w:t>
      </w:r>
    </w:p>
    <w:p w:rsidR="00883D4E" w:rsidRPr="0055472C"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lang w:val="en"/>
        </w:rPr>
      </w:pPr>
    </w:p>
    <w:p w:rsidR="00883D4E" w:rsidRPr="00883D4E" w:rsidRDefault="002912DE"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20</w:t>
      </w:r>
      <w:r w:rsidR="00883D4E" w:rsidRPr="00883D4E">
        <w:rPr>
          <w:rFonts w:ascii="Arial" w:hAnsi="Arial" w:cs="Arial"/>
          <w:sz w:val="24"/>
          <w:szCs w:val="24"/>
          <w:lang w:val="en"/>
        </w:rPr>
        <w:t>.1</w:t>
      </w:r>
      <w:r w:rsidR="00883D4E" w:rsidRPr="00883D4E">
        <w:rPr>
          <w:rFonts w:ascii="Arial" w:hAnsi="Arial" w:cs="Arial"/>
          <w:sz w:val="24"/>
          <w:szCs w:val="24"/>
          <w:lang w:val="en"/>
        </w:rPr>
        <w:tab/>
        <w:t xml:space="preserve">The MCA is committed to sustainable procurement.  This means making the necessary decisions to protect our environment and to </w:t>
      </w:r>
      <w:r w:rsidR="00883D4E" w:rsidRPr="00883D4E">
        <w:rPr>
          <w:rFonts w:ascii="Arial" w:hAnsi="Arial" w:cs="Arial"/>
          <w:sz w:val="24"/>
          <w:szCs w:val="24"/>
        </w:rPr>
        <w:t xml:space="preserve">operate its procurement activity in an economically, socially and environmentally responsible way.  </w:t>
      </w:r>
      <w:r w:rsidR="00883D4E" w:rsidRPr="00883D4E">
        <w:rPr>
          <w:rFonts w:ascii="Arial" w:hAnsi="Arial" w:cs="Arial"/>
          <w:sz w:val="24"/>
          <w:szCs w:val="24"/>
        </w:rPr>
        <w:lastRenderedPageBreak/>
        <w:t xml:space="preserve">Tenderers should indicate ways in which their organisation promotes and practices sustainable development and how this can impact on this contract.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2912DE"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20</w:t>
      </w:r>
      <w:r w:rsidR="00883D4E" w:rsidRPr="00883D4E">
        <w:rPr>
          <w:rFonts w:ascii="Arial" w:hAnsi="Arial" w:cs="Arial"/>
          <w:sz w:val="24"/>
          <w:szCs w:val="24"/>
        </w:rPr>
        <w:t>.2</w:t>
      </w:r>
      <w:r w:rsidR="00883D4E" w:rsidRPr="00883D4E">
        <w:rPr>
          <w:rFonts w:ascii="Arial" w:hAnsi="Arial" w:cs="Arial"/>
          <w:sz w:val="24"/>
          <w:szCs w:val="24"/>
        </w:rPr>
        <w:tab/>
        <w:t>Consideration should be taken to account for the following areas;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Origin and recycled/recyclable content of materials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55472C">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Tenderers should detail the quantities used and recycled content of the product. </w:t>
      </w:r>
    </w:p>
    <w:p w:rsidR="00883D4E" w:rsidRPr="00883D4E" w:rsidRDefault="00883D4E" w:rsidP="0055472C">
      <w:pPr>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Recyclability of product once it has reached its end of life. </w:t>
      </w:r>
    </w:p>
    <w:p w:rsidR="00883D4E" w:rsidRPr="00883D4E" w:rsidRDefault="00883D4E" w:rsidP="0055472C">
      <w:pPr>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sz w:val="24"/>
          <w:szCs w:val="24"/>
        </w:rPr>
      </w:pPr>
      <w:r w:rsidRPr="00883D4E">
        <w:rPr>
          <w:rFonts w:ascii="Arial" w:hAnsi="Arial" w:cs="Arial"/>
          <w:sz w:val="24"/>
          <w:szCs w:val="24"/>
        </w:rPr>
        <w:t xml:space="preserve">Type of paints and coverings used.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55472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Transport mode selected for freight </w:t>
      </w:r>
    </w:p>
    <w:p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7C3ECE">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sz w:val="24"/>
          <w:szCs w:val="24"/>
        </w:rPr>
      </w:pPr>
      <w:r w:rsidRPr="00883D4E">
        <w:rPr>
          <w:rFonts w:ascii="Arial" w:hAnsi="Arial" w:cs="Arial"/>
          <w:sz w:val="24"/>
          <w:szCs w:val="24"/>
        </w:rPr>
        <w:t xml:space="preserve">Tenderers should detail options to </w:t>
      </w:r>
      <w:r w:rsidRPr="00883D4E">
        <w:rPr>
          <w:rFonts w:ascii="Arial" w:hAnsi="Arial" w:cs="Arial"/>
          <w:sz w:val="24"/>
          <w:szCs w:val="24"/>
          <w:lang w:val="en" w:eastAsia="en-GB"/>
        </w:rPr>
        <w:t xml:space="preserve">identify and promote measures to </w:t>
      </w:r>
      <w:r w:rsidRPr="00883D4E">
        <w:rPr>
          <w:rFonts w:ascii="Arial" w:hAnsi="Arial" w:cs="Arial"/>
          <w:sz w:val="24"/>
          <w:szCs w:val="24"/>
        </w:rPr>
        <w:t xml:space="preserve">reduce emissions during transport of goods. Including rail freight or </w:t>
      </w:r>
      <w:r w:rsidRPr="00883D4E">
        <w:rPr>
          <w:rFonts w:ascii="Arial" w:hAnsi="Arial" w:cs="Arial"/>
          <w:sz w:val="24"/>
          <w:szCs w:val="24"/>
          <w:lang w:val="en" w:eastAsia="en-GB"/>
        </w:rPr>
        <w:t xml:space="preserve">low emission/fuel efficient heavy goods vehicles </w:t>
      </w:r>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2912DE"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sz w:val="24"/>
          <w:szCs w:val="24"/>
        </w:rPr>
      </w:pPr>
      <w:r>
        <w:rPr>
          <w:rFonts w:ascii="Arial" w:hAnsi="Arial" w:cs="Arial"/>
          <w:sz w:val="24"/>
          <w:szCs w:val="24"/>
        </w:rPr>
        <w:t>20</w:t>
      </w:r>
      <w:r w:rsidR="00883D4E" w:rsidRPr="00883D4E">
        <w:rPr>
          <w:rFonts w:ascii="Arial" w:hAnsi="Arial" w:cs="Arial"/>
          <w:sz w:val="24"/>
          <w:szCs w:val="24"/>
        </w:rPr>
        <w:t>.3</w:t>
      </w:r>
      <w:r w:rsidR="00883D4E" w:rsidRPr="00883D4E">
        <w:rPr>
          <w:rFonts w:ascii="Arial" w:hAnsi="Arial" w:cs="Arial"/>
          <w:sz w:val="24"/>
          <w:szCs w:val="24"/>
        </w:rPr>
        <w:tab/>
        <w:t xml:space="preserve">More information on the environmental consideration can be found at: </w:t>
      </w:r>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7374F9"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6" w:history="1">
        <w:r w:rsidR="00883D4E" w:rsidRPr="00883D4E">
          <w:rPr>
            <w:rFonts w:ascii="Arial" w:hAnsi="Arial" w:cs="Arial"/>
            <w:color w:val="0000FF"/>
            <w:sz w:val="24"/>
            <w:szCs w:val="24"/>
            <w:u w:val="single"/>
          </w:rPr>
          <w:t>https://www.gov.uk/government/policies/making-sustainable-development-a-part-of-all-government-policy-and-operations</w:t>
        </w:r>
      </w:hyperlink>
    </w:p>
    <w:p w:rsidR="00883D4E" w:rsidRPr="00883D4E" w:rsidRDefault="007374F9"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7" w:history="1">
        <w:r w:rsidR="00883D4E" w:rsidRPr="00883D4E">
          <w:rPr>
            <w:rFonts w:ascii="Arial" w:hAnsi="Arial" w:cs="Arial"/>
            <w:color w:val="0000FF"/>
            <w:sz w:val="24"/>
            <w:szCs w:val="24"/>
            <w:u w:val="single"/>
          </w:rPr>
          <w:t>https://www.gov.uk/government/collections/sustainable-procurement-the-government-buying-standards-gbs</w:t>
        </w:r>
      </w:hyperlink>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Selection</w:t>
      </w:r>
      <w:r w:rsidRPr="00883D4E">
        <w:rPr>
          <w:rFonts w:ascii="Arial" w:hAnsi="Arial" w:cs="Arial"/>
          <w:sz w:val="24"/>
          <w:szCs w:val="24"/>
        </w:rPr>
        <w:t xml:space="preserve"> </w:t>
      </w:r>
      <w:r w:rsidRPr="00883D4E">
        <w:rPr>
          <w:rFonts w:ascii="Arial" w:hAnsi="Arial" w:cs="Arial"/>
          <w:b/>
          <w:sz w:val="24"/>
          <w:szCs w:val="24"/>
        </w:rPr>
        <w:t>Process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2912D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21</w:t>
      </w:r>
      <w:r w:rsidR="00E66789" w:rsidRPr="00E66789">
        <w:rPr>
          <w:rFonts w:ascii="Arial" w:hAnsi="Arial" w:cs="Arial"/>
          <w:sz w:val="24"/>
          <w:szCs w:val="24"/>
        </w:rPr>
        <w:t>.</w:t>
      </w:r>
      <w:r w:rsidR="00E66789" w:rsidRPr="00E66789">
        <w:rPr>
          <w:rFonts w:ascii="Arial" w:hAnsi="Arial" w:cs="Arial"/>
          <w:sz w:val="24"/>
          <w:szCs w:val="24"/>
        </w:rPr>
        <w:tab/>
      </w:r>
      <w:r w:rsidR="00883D4E" w:rsidRPr="00883D4E">
        <w:rPr>
          <w:rFonts w:ascii="Arial" w:hAnsi="Arial" w:cs="Arial"/>
          <w:b/>
          <w:sz w:val="24"/>
          <w:szCs w:val="24"/>
        </w:rPr>
        <w:t>Evaluation</w:t>
      </w:r>
      <w:r w:rsidR="00883D4E" w:rsidRPr="00883D4E">
        <w:rPr>
          <w:rFonts w:ascii="Arial" w:hAnsi="Arial" w:cs="Arial"/>
          <w:sz w:val="24"/>
          <w:szCs w:val="24"/>
        </w:rPr>
        <w:t xml:space="preserve"> </w:t>
      </w:r>
      <w:r w:rsidR="00883D4E" w:rsidRPr="00883D4E">
        <w:rPr>
          <w:rFonts w:ascii="Arial" w:hAnsi="Arial" w:cs="Arial"/>
          <w:b/>
          <w:sz w:val="24"/>
          <w:szCs w:val="24"/>
        </w:rPr>
        <w:t>Criteria</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Quality Score represents 60% of Total Scores</w:t>
      </w:r>
      <w:r w:rsidRPr="00883D4E">
        <w:rPr>
          <w:rFonts w:ascii="Arial" w:hAnsi="Arial" w:cs="Arial"/>
          <w:sz w:val="24"/>
          <w:szCs w:val="24"/>
        </w:rPr>
        <w:tab/>
        <w:t>Weightings</w:t>
      </w:r>
    </w:p>
    <w:p w:rsidR="00042BE8" w:rsidRPr="00883D4E" w:rsidRDefault="00042BE8"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Compliance w</w:t>
      </w:r>
      <w:r w:rsidR="000205E5">
        <w:rPr>
          <w:rFonts w:ascii="Arial" w:hAnsi="Arial" w:cs="Arial"/>
          <w:sz w:val="24"/>
          <w:szCs w:val="24"/>
        </w:rPr>
        <w:t>ith the Technical Requirement</w:t>
      </w:r>
      <w:r w:rsidR="000205E5">
        <w:rPr>
          <w:rFonts w:ascii="Arial" w:hAnsi="Arial" w:cs="Arial"/>
          <w:sz w:val="24"/>
          <w:szCs w:val="24"/>
        </w:rPr>
        <w:tab/>
        <w:t>65</w:t>
      </w:r>
      <w:r w:rsidRPr="00883D4E">
        <w:rPr>
          <w:rFonts w:ascii="Arial" w:hAnsi="Arial" w:cs="Arial"/>
          <w:sz w:val="24"/>
          <w:szCs w:val="24"/>
        </w:rPr>
        <w:t>%</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0205E5">
        <w:rPr>
          <w:rFonts w:ascii="Arial" w:hAnsi="Arial" w:cs="Arial"/>
          <w:sz w:val="24"/>
          <w:szCs w:val="24"/>
        </w:rPr>
        <w:t>25</w:t>
      </w:r>
      <w:r w:rsidRPr="00883D4E">
        <w:rPr>
          <w:rFonts w:ascii="Arial" w:hAnsi="Arial" w:cs="Arial"/>
          <w:sz w:val="24"/>
          <w:szCs w:val="24"/>
        </w:rPr>
        <w:t>%</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042BE8"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Quality Points</w:t>
      </w:r>
    </w:p>
    <w:p w:rsidR="00883D4E" w:rsidRPr="00883D4E" w:rsidRDefault="00042BE8"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p>
    <w:p w:rsidR="00D25F1D" w:rsidRPr="00F63B34" w:rsidRDefault="00D25F1D" w:rsidP="00D25F1D">
      <w:pPr>
        <w:tabs>
          <w:tab w:val="left" w:pos="7200"/>
        </w:tabs>
        <w:rPr>
          <w:rFonts w:ascii="Arial" w:hAnsi="Arial" w:cs="Arial"/>
          <w:sz w:val="24"/>
          <w:szCs w:val="24"/>
        </w:rPr>
      </w:pPr>
      <w:r w:rsidRPr="00F63B34">
        <w:rPr>
          <w:rFonts w:ascii="Arial" w:hAnsi="Arial" w:cs="Arial"/>
          <w:sz w:val="24"/>
          <w:szCs w:val="24"/>
        </w:rPr>
        <w:t>5 - Proposal fully meets the requirement</w:t>
      </w:r>
    </w:p>
    <w:p w:rsidR="00D25F1D" w:rsidRPr="00F63B34" w:rsidRDefault="00D25F1D" w:rsidP="00D25F1D">
      <w:pPr>
        <w:tabs>
          <w:tab w:val="left" w:pos="7200"/>
        </w:tabs>
        <w:rPr>
          <w:rFonts w:ascii="Arial" w:hAnsi="Arial" w:cs="Arial"/>
          <w:sz w:val="24"/>
          <w:szCs w:val="24"/>
        </w:rPr>
      </w:pPr>
      <w:r w:rsidRPr="00F63B34">
        <w:rPr>
          <w:rFonts w:ascii="Arial" w:hAnsi="Arial" w:cs="Arial"/>
          <w:sz w:val="24"/>
          <w:szCs w:val="24"/>
        </w:rPr>
        <w:t>4 - Proposal fulfils the requirement but with minor omissions</w:t>
      </w:r>
    </w:p>
    <w:p w:rsidR="00D25F1D" w:rsidRPr="00F63B34" w:rsidRDefault="00D25F1D" w:rsidP="00D25F1D">
      <w:pPr>
        <w:tabs>
          <w:tab w:val="left" w:pos="7200"/>
        </w:tabs>
        <w:rPr>
          <w:rFonts w:ascii="Arial" w:hAnsi="Arial" w:cs="Arial"/>
          <w:sz w:val="24"/>
          <w:szCs w:val="24"/>
        </w:rPr>
      </w:pPr>
      <w:r w:rsidRPr="00F63B34">
        <w:rPr>
          <w:rFonts w:ascii="Arial" w:hAnsi="Arial" w:cs="Arial"/>
          <w:sz w:val="24"/>
          <w:szCs w:val="24"/>
        </w:rPr>
        <w:t>3 - Proposal covers only the basic requirement</w:t>
      </w:r>
    </w:p>
    <w:p w:rsidR="00D25F1D" w:rsidRPr="00F63B34" w:rsidRDefault="00D25F1D" w:rsidP="00D25F1D">
      <w:pPr>
        <w:tabs>
          <w:tab w:val="left" w:pos="7200"/>
        </w:tabs>
        <w:rPr>
          <w:rFonts w:ascii="Arial" w:hAnsi="Arial" w:cs="Arial"/>
          <w:sz w:val="24"/>
          <w:szCs w:val="24"/>
        </w:rPr>
      </w:pPr>
      <w:r w:rsidRPr="00F63B34">
        <w:rPr>
          <w:rFonts w:ascii="Arial" w:hAnsi="Arial" w:cs="Arial"/>
          <w:sz w:val="24"/>
          <w:szCs w:val="24"/>
        </w:rPr>
        <w:t>2 - Proposal falls short of fulfilling the requirement</w:t>
      </w:r>
    </w:p>
    <w:p w:rsidR="00D25F1D" w:rsidRPr="00F63B34" w:rsidRDefault="00D25F1D" w:rsidP="00D25F1D">
      <w:pPr>
        <w:tabs>
          <w:tab w:val="left" w:pos="7200"/>
        </w:tabs>
        <w:rPr>
          <w:rFonts w:ascii="Arial" w:hAnsi="Arial" w:cs="Arial"/>
          <w:sz w:val="24"/>
          <w:szCs w:val="24"/>
        </w:rPr>
      </w:pPr>
      <w:r w:rsidRPr="00F63B34">
        <w:rPr>
          <w:rFonts w:ascii="Arial" w:hAnsi="Arial" w:cs="Arial"/>
          <w:sz w:val="24"/>
          <w:szCs w:val="24"/>
        </w:rPr>
        <w:t xml:space="preserve">1 - Proposal inadequate  </w:t>
      </w:r>
    </w:p>
    <w:p w:rsidR="00D25F1D" w:rsidRPr="00E8208A" w:rsidRDefault="00D25F1D" w:rsidP="00D25F1D">
      <w:pPr>
        <w:tabs>
          <w:tab w:val="left" w:pos="7200"/>
        </w:tabs>
        <w:rPr>
          <w:rFonts w:ascii="Arial" w:hAnsi="Arial" w:cs="Arial"/>
          <w:sz w:val="24"/>
          <w:szCs w:val="24"/>
        </w:rPr>
      </w:pPr>
      <w:r w:rsidRPr="00F63B34">
        <w:rPr>
          <w:rFonts w:ascii="Arial" w:hAnsi="Arial" w:cs="Arial"/>
          <w:sz w:val="24"/>
          <w:szCs w:val="24"/>
        </w:rPr>
        <w:t>0 - Requirements not addressed</w:t>
      </w: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D25F1D"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D25F1D"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D25F1D"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D25F1D"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D25F1D" w:rsidRPr="00883D4E"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883D4E" w:rsidRPr="00883D4E">
        <w:rPr>
          <w:rFonts w:ascii="Arial" w:hAnsi="Arial" w:cs="Arial"/>
          <w:sz w:val="24"/>
          <w:szCs w:val="24"/>
        </w:rPr>
        <w:t>Each Bidder’s Quality Score</w:t>
      </w:r>
    </w:p>
    <w:p w:rsidR="00D25F1D" w:rsidRPr="00883D4E"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Quality Score </w:t>
      </w:r>
      <w:proofErr w:type="gramStart"/>
      <w:r w:rsidRPr="00883D4E">
        <w:rPr>
          <w:rFonts w:ascii="Arial" w:hAnsi="Arial" w:cs="Arial"/>
          <w:sz w:val="24"/>
          <w:szCs w:val="24"/>
        </w:rPr>
        <w:t xml:space="preserve">=  </w:t>
      </w:r>
      <w:r w:rsidRPr="00883D4E">
        <w:rPr>
          <w:rFonts w:ascii="Arial" w:hAnsi="Arial" w:cs="Arial"/>
          <w:sz w:val="24"/>
          <w:szCs w:val="24"/>
        </w:rPr>
        <w:tab/>
      </w:r>
      <w:proofErr w:type="gramEnd"/>
      <w:r w:rsidRPr="00883D4E">
        <w:rPr>
          <w:rFonts w:ascii="Arial" w:hAnsi="Arial" w:cs="Arial"/>
          <w:sz w:val="24"/>
          <w:szCs w:val="24"/>
        </w:rPr>
        <w:t xml:space="preserve"> _____________________________  x Weightings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Highest Quality Score Possible for the Criterion</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Price</w:t>
      </w:r>
      <w:r w:rsidRPr="00883D4E">
        <w:rPr>
          <w:rFonts w:ascii="Arial" w:hAnsi="Arial" w:cs="Arial"/>
          <w:sz w:val="24"/>
          <w:szCs w:val="24"/>
        </w:rPr>
        <w:t>:</w:t>
      </w:r>
    </w:p>
    <w:p w:rsidR="0051156F" w:rsidRPr="00883D4E" w:rsidRDefault="0051156F" w:rsidP="005115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Price Score represents 40% of Total Scores</w:t>
      </w:r>
      <w:r w:rsidRPr="00883D4E">
        <w:rPr>
          <w:rFonts w:ascii="Arial" w:hAnsi="Arial" w:cs="Arial"/>
          <w:sz w:val="24"/>
          <w:szCs w:val="24"/>
        </w:rPr>
        <w:tab/>
      </w:r>
      <w:r w:rsidR="002C37FF">
        <w:rPr>
          <w:rFonts w:ascii="Arial" w:hAnsi="Arial" w:cs="Arial"/>
          <w:sz w:val="24"/>
          <w:szCs w:val="24"/>
        </w:rPr>
        <w:tab/>
      </w:r>
      <w:r w:rsidRPr="00883D4E">
        <w:rPr>
          <w:rFonts w:ascii="Arial" w:hAnsi="Arial" w:cs="Arial"/>
          <w:sz w:val="24"/>
          <w:szCs w:val="24"/>
        </w:rPr>
        <w:t>Weightings</w:t>
      </w:r>
    </w:p>
    <w:p w:rsidR="0000762F" w:rsidRDefault="0000762F" w:rsidP="005115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51156F" w:rsidRPr="00883D4E" w:rsidRDefault="0051156F" w:rsidP="005115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Overall cost</w:t>
      </w:r>
      <w:r>
        <w:rPr>
          <w:rFonts w:ascii="Arial" w:hAnsi="Arial" w:cs="Arial"/>
          <w:sz w:val="24"/>
          <w:szCs w:val="24"/>
        </w:rPr>
        <w:t xml:space="preserve"> (</w:t>
      </w:r>
      <w:r w:rsidR="002C37FF">
        <w:rPr>
          <w:rFonts w:ascii="Arial" w:hAnsi="Arial" w:cs="Arial"/>
          <w:sz w:val="24"/>
          <w:szCs w:val="24"/>
        </w:rPr>
        <w:t>system</w:t>
      </w:r>
      <w:r>
        <w:rPr>
          <w:rFonts w:ascii="Arial" w:hAnsi="Arial" w:cs="Arial"/>
          <w:sz w:val="24"/>
          <w:szCs w:val="24"/>
        </w:rPr>
        <w:t xml:space="preserve"> and storage facility)</w:t>
      </w: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85</w:t>
      </w:r>
      <w:r w:rsidRPr="00883D4E">
        <w:rPr>
          <w:rFonts w:ascii="Arial" w:hAnsi="Arial" w:cs="Arial"/>
          <w:sz w:val="24"/>
          <w:szCs w:val="24"/>
        </w:rPr>
        <w:t>%</w:t>
      </w:r>
    </w:p>
    <w:p w:rsidR="0051156F" w:rsidRDefault="0051156F" w:rsidP="005115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w:t>
      </w:r>
      <w:r>
        <w:rPr>
          <w:rFonts w:ascii="Arial" w:hAnsi="Arial" w:cs="Arial"/>
          <w:sz w:val="24"/>
          <w:szCs w:val="24"/>
        </w:rPr>
        <w:t xml:space="preserve"> cost</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2C37FF">
        <w:rPr>
          <w:rFonts w:ascii="Arial" w:hAnsi="Arial" w:cs="Arial"/>
          <w:sz w:val="24"/>
          <w:szCs w:val="24"/>
        </w:rPr>
        <w:tab/>
      </w:r>
      <w:r>
        <w:rPr>
          <w:rFonts w:ascii="Arial" w:hAnsi="Arial" w:cs="Arial"/>
          <w:sz w:val="24"/>
          <w:szCs w:val="24"/>
        </w:rPr>
        <w:t>5</w:t>
      </w:r>
      <w:r w:rsidRPr="00883D4E">
        <w:rPr>
          <w:rFonts w:ascii="Arial" w:hAnsi="Arial" w:cs="Arial"/>
          <w:sz w:val="24"/>
          <w:szCs w:val="24"/>
        </w:rPr>
        <w:t>%</w:t>
      </w:r>
    </w:p>
    <w:p w:rsidR="0051156F" w:rsidRDefault="0051156F" w:rsidP="005115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 xml:space="preserve">Commissioning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C37FF">
        <w:rPr>
          <w:rFonts w:ascii="Arial" w:hAnsi="Arial" w:cs="Arial"/>
          <w:sz w:val="24"/>
          <w:szCs w:val="24"/>
        </w:rPr>
        <w:tab/>
      </w:r>
      <w:r>
        <w:rPr>
          <w:rFonts w:ascii="Arial" w:hAnsi="Arial" w:cs="Arial"/>
          <w:sz w:val="24"/>
          <w:szCs w:val="24"/>
        </w:rPr>
        <w:t>5%</w:t>
      </w:r>
    </w:p>
    <w:p w:rsidR="0051156F" w:rsidRPr="00883D4E" w:rsidRDefault="0051156F" w:rsidP="005115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w:t>
      </w:r>
      <w:r w:rsidRPr="0055472C">
        <w:rPr>
          <w:rFonts w:ascii="Arial" w:hAnsi="Arial" w:cs="Arial"/>
          <w:sz w:val="24"/>
          <w:szCs w:val="24"/>
        </w:rPr>
        <w:t>ncillaries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C37FF">
        <w:rPr>
          <w:rFonts w:ascii="Arial" w:hAnsi="Arial" w:cs="Arial"/>
          <w:sz w:val="24"/>
          <w:szCs w:val="24"/>
        </w:rPr>
        <w:tab/>
      </w:r>
      <w:r>
        <w:rPr>
          <w:rFonts w:ascii="Arial" w:hAnsi="Arial" w:cs="Arial"/>
          <w:sz w:val="24"/>
          <w:szCs w:val="24"/>
        </w:rPr>
        <w:t>5%</w:t>
      </w:r>
    </w:p>
    <w:p w:rsidR="00D25F1D" w:rsidRPr="00883D4E"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Default="00D25F1D" w:rsidP="00D25F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83D4E" w:rsidRPr="00745282">
        <w:rPr>
          <w:rFonts w:ascii="Arial" w:hAnsi="Arial" w:cs="Arial"/>
          <w:b/>
          <w:sz w:val="24"/>
          <w:szCs w:val="24"/>
        </w:rPr>
        <w:t>Lowest Bid Cost</w:t>
      </w:r>
    </w:p>
    <w:p w:rsidR="00D25F1D" w:rsidRPr="00745282" w:rsidRDefault="00D25F1D" w:rsidP="00D25F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Cost Score </w:t>
      </w:r>
      <w:proofErr w:type="gramStart"/>
      <w:r w:rsidRPr="00883D4E">
        <w:rPr>
          <w:rFonts w:ascii="Arial" w:hAnsi="Arial" w:cs="Arial"/>
          <w:sz w:val="24"/>
          <w:szCs w:val="24"/>
        </w:rPr>
        <w:t>=  _</w:t>
      </w:r>
      <w:proofErr w:type="gramEnd"/>
      <w:r w:rsidRPr="00883D4E">
        <w:rPr>
          <w:rFonts w:ascii="Arial" w:hAnsi="Arial" w:cs="Arial"/>
          <w:sz w:val="24"/>
          <w:szCs w:val="24"/>
        </w:rPr>
        <w:t>______________________  x Weightings</w:t>
      </w:r>
    </w:p>
    <w:p w:rsid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Each Bidder’s Cost</w:t>
      </w:r>
    </w:p>
    <w:p w:rsidR="00D25F1D" w:rsidRPr="00883D4E" w:rsidRDefault="00D25F1D"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D25F1D"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00883D4E" w:rsidRPr="00D25F1D">
        <w:rPr>
          <w:rFonts w:ascii="Arial" w:hAnsi="Arial" w:cs="Arial"/>
          <w:b/>
          <w:sz w:val="24"/>
          <w:szCs w:val="24"/>
        </w:rPr>
        <w:t>TOTAL SCORE = Total Quality Score + Total Cost Score</w:t>
      </w:r>
    </w:p>
    <w:p w:rsidR="00D25F1D" w:rsidRPr="00883D4E" w:rsidRDefault="00D25F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D25F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883D4E">
        <w:rPr>
          <w:rFonts w:ascii="Arial" w:hAnsi="Arial" w:cs="Arial"/>
          <w:b/>
          <w:sz w:val="24"/>
          <w:szCs w:val="24"/>
        </w:rPr>
        <w:t>THE MCA INTENDS TO AWARD THE CONTRACT TO THE HIGHEST SCORING TENDERER</w:t>
      </w:r>
    </w:p>
    <w:p w:rsidR="00C74D12" w:rsidRPr="00C74D12" w:rsidRDefault="00C74D12" w:rsidP="00C74D12">
      <w:pPr>
        <w:spacing w:after="0"/>
        <w:jc w:val="both"/>
        <w:rPr>
          <w:rFonts w:ascii="Arial" w:hAnsi="Arial" w:cs="Arial"/>
          <w:sz w:val="24"/>
          <w:szCs w:val="24"/>
        </w:rPr>
      </w:pPr>
    </w:p>
    <w:p w:rsidR="00621868" w:rsidRDefault="00621868">
      <w:pPr>
        <w:rPr>
          <w:rFonts w:ascii="Arial" w:hAnsi="Arial" w:cs="Arial"/>
          <w:b/>
          <w:sz w:val="24"/>
          <w:szCs w:val="24"/>
        </w:rPr>
      </w:pPr>
    </w:p>
    <w:p w:rsidR="009D4421" w:rsidRDefault="009D4421" w:rsidP="00C74D12">
      <w:pPr>
        <w:spacing w:after="0"/>
        <w:jc w:val="both"/>
        <w:rPr>
          <w:rFonts w:ascii="Arial" w:hAnsi="Arial" w:cs="Arial"/>
          <w:b/>
          <w:sz w:val="24"/>
          <w:szCs w:val="24"/>
        </w:rPr>
      </w:pPr>
    </w:p>
    <w:p w:rsidR="009D4421" w:rsidRDefault="009D4421" w:rsidP="00C74D12">
      <w:pPr>
        <w:spacing w:after="0"/>
        <w:jc w:val="both"/>
        <w:rPr>
          <w:rFonts w:ascii="Arial" w:hAnsi="Arial" w:cs="Arial"/>
          <w:b/>
          <w:sz w:val="24"/>
          <w:szCs w:val="24"/>
        </w:rPr>
      </w:pPr>
    </w:p>
    <w:p w:rsidR="009D4421" w:rsidRDefault="009D4421" w:rsidP="00C74D12">
      <w:pPr>
        <w:spacing w:after="0"/>
        <w:jc w:val="both"/>
        <w:rPr>
          <w:rFonts w:ascii="Arial" w:hAnsi="Arial" w:cs="Arial"/>
          <w:b/>
          <w:sz w:val="24"/>
          <w:szCs w:val="24"/>
        </w:rPr>
      </w:pPr>
    </w:p>
    <w:p w:rsidR="009D4421" w:rsidRDefault="009D4421" w:rsidP="00C74D12">
      <w:pPr>
        <w:spacing w:after="0"/>
        <w:jc w:val="both"/>
        <w:rPr>
          <w:rFonts w:ascii="Arial" w:hAnsi="Arial" w:cs="Arial"/>
          <w:b/>
          <w:sz w:val="24"/>
          <w:szCs w:val="24"/>
        </w:rPr>
      </w:pPr>
    </w:p>
    <w:p w:rsidR="009D4421" w:rsidRDefault="009D4421" w:rsidP="00C74D12">
      <w:pPr>
        <w:spacing w:after="0"/>
        <w:jc w:val="both"/>
        <w:rPr>
          <w:rFonts w:ascii="Arial" w:hAnsi="Arial" w:cs="Arial"/>
          <w:b/>
          <w:sz w:val="24"/>
          <w:szCs w:val="24"/>
        </w:rPr>
      </w:pPr>
    </w:p>
    <w:p w:rsidR="009D4421" w:rsidRDefault="009D4421" w:rsidP="00C74D12">
      <w:pPr>
        <w:spacing w:after="0"/>
        <w:jc w:val="both"/>
        <w:rPr>
          <w:rFonts w:ascii="Arial" w:hAnsi="Arial" w:cs="Arial"/>
          <w:b/>
          <w:sz w:val="24"/>
          <w:szCs w:val="24"/>
        </w:rPr>
      </w:pPr>
    </w:p>
    <w:p w:rsidR="009D4421" w:rsidRDefault="009D4421" w:rsidP="00C74D12">
      <w:pPr>
        <w:spacing w:after="0"/>
        <w:jc w:val="both"/>
        <w:rPr>
          <w:rFonts w:ascii="Arial" w:hAnsi="Arial" w:cs="Arial"/>
          <w:b/>
          <w:sz w:val="24"/>
          <w:szCs w:val="24"/>
        </w:rPr>
      </w:pPr>
    </w:p>
    <w:p w:rsidR="009D4421" w:rsidRDefault="009D4421" w:rsidP="00C74D12">
      <w:pPr>
        <w:spacing w:after="0"/>
        <w:jc w:val="both"/>
        <w:rPr>
          <w:rFonts w:ascii="Arial" w:hAnsi="Arial" w:cs="Arial"/>
          <w:b/>
          <w:sz w:val="24"/>
          <w:szCs w:val="24"/>
        </w:rPr>
      </w:pPr>
    </w:p>
    <w:p w:rsidR="000205E5" w:rsidRDefault="000205E5" w:rsidP="00C74D12">
      <w:pPr>
        <w:spacing w:after="0"/>
        <w:jc w:val="both"/>
        <w:rPr>
          <w:rFonts w:ascii="Arial" w:hAnsi="Arial" w:cs="Arial"/>
          <w:b/>
          <w:sz w:val="24"/>
          <w:szCs w:val="24"/>
        </w:rPr>
      </w:pPr>
    </w:p>
    <w:p w:rsidR="000205E5" w:rsidRDefault="000205E5" w:rsidP="00C74D12">
      <w:pPr>
        <w:spacing w:after="0"/>
        <w:jc w:val="both"/>
        <w:rPr>
          <w:rFonts w:ascii="Arial" w:hAnsi="Arial" w:cs="Arial"/>
          <w:b/>
          <w:sz w:val="24"/>
          <w:szCs w:val="24"/>
        </w:rPr>
      </w:pPr>
    </w:p>
    <w:p w:rsidR="000205E5" w:rsidRDefault="000205E5" w:rsidP="00C74D12">
      <w:pPr>
        <w:spacing w:after="0"/>
        <w:jc w:val="both"/>
        <w:rPr>
          <w:rFonts w:ascii="Arial" w:hAnsi="Arial" w:cs="Arial"/>
          <w:b/>
          <w:sz w:val="24"/>
          <w:szCs w:val="24"/>
        </w:rPr>
      </w:pPr>
    </w:p>
    <w:p w:rsidR="000205E5" w:rsidRDefault="000205E5" w:rsidP="00C74D12">
      <w:pPr>
        <w:spacing w:after="0"/>
        <w:jc w:val="both"/>
        <w:rPr>
          <w:rFonts w:ascii="Arial" w:hAnsi="Arial" w:cs="Arial"/>
          <w:b/>
          <w:sz w:val="24"/>
          <w:szCs w:val="24"/>
        </w:rPr>
      </w:pPr>
    </w:p>
    <w:p w:rsidR="000205E5" w:rsidRDefault="000205E5" w:rsidP="00C74D12">
      <w:pPr>
        <w:spacing w:after="0"/>
        <w:jc w:val="both"/>
        <w:rPr>
          <w:rFonts w:ascii="Arial" w:hAnsi="Arial" w:cs="Arial"/>
          <w:b/>
          <w:sz w:val="24"/>
          <w:szCs w:val="24"/>
        </w:rPr>
      </w:pPr>
    </w:p>
    <w:p w:rsidR="000205E5" w:rsidRDefault="000205E5" w:rsidP="00C74D12">
      <w:pPr>
        <w:spacing w:after="0"/>
        <w:jc w:val="both"/>
        <w:rPr>
          <w:rFonts w:ascii="Arial" w:hAnsi="Arial" w:cs="Arial"/>
          <w:b/>
          <w:sz w:val="24"/>
          <w:szCs w:val="24"/>
        </w:rPr>
      </w:pPr>
    </w:p>
    <w:sectPr w:rsidR="00020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555"/>
    <w:multiLevelType w:val="hybridMultilevel"/>
    <w:tmpl w:val="902A1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4096E"/>
    <w:multiLevelType w:val="hybridMultilevel"/>
    <w:tmpl w:val="0B88C75A"/>
    <w:lvl w:ilvl="0" w:tplc="DD58F7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8222D"/>
    <w:multiLevelType w:val="hybridMultilevel"/>
    <w:tmpl w:val="1AA800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E55A1"/>
    <w:multiLevelType w:val="hybridMultilevel"/>
    <w:tmpl w:val="8970F42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C7758C"/>
    <w:multiLevelType w:val="hybridMultilevel"/>
    <w:tmpl w:val="C494E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D38C6"/>
    <w:multiLevelType w:val="hybridMultilevel"/>
    <w:tmpl w:val="E07A35B0"/>
    <w:lvl w:ilvl="0" w:tplc="A6AC9B0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69C5F2C"/>
    <w:multiLevelType w:val="hybridMultilevel"/>
    <w:tmpl w:val="7BDAB9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31622E"/>
    <w:multiLevelType w:val="hybridMultilevel"/>
    <w:tmpl w:val="A54E39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F155110"/>
    <w:multiLevelType w:val="hybridMultilevel"/>
    <w:tmpl w:val="6B4010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2D2568"/>
    <w:multiLevelType w:val="hybridMultilevel"/>
    <w:tmpl w:val="72BE3C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194A81"/>
    <w:multiLevelType w:val="hybridMultilevel"/>
    <w:tmpl w:val="A5A6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8D1F39"/>
    <w:multiLevelType w:val="hybridMultilevel"/>
    <w:tmpl w:val="77D48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7"/>
  </w:num>
  <w:num w:numId="4">
    <w:abstractNumId w:val="1"/>
  </w:num>
  <w:num w:numId="5">
    <w:abstractNumId w:val="25"/>
  </w:num>
  <w:num w:numId="6">
    <w:abstractNumId w:val="6"/>
  </w:num>
  <w:num w:numId="7">
    <w:abstractNumId w:val="12"/>
  </w:num>
  <w:num w:numId="8">
    <w:abstractNumId w:val="10"/>
  </w:num>
  <w:num w:numId="9">
    <w:abstractNumId w:val="13"/>
  </w:num>
  <w:num w:numId="10">
    <w:abstractNumId w:val="11"/>
  </w:num>
  <w:num w:numId="11">
    <w:abstractNumId w:val="15"/>
  </w:num>
  <w:num w:numId="12">
    <w:abstractNumId w:val="19"/>
  </w:num>
  <w:num w:numId="13">
    <w:abstractNumId w:val="3"/>
  </w:num>
  <w:num w:numId="14">
    <w:abstractNumId w:val="2"/>
  </w:num>
  <w:num w:numId="15">
    <w:abstractNumId w:val="0"/>
  </w:num>
  <w:num w:numId="16">
    <w:abstractNumId w:val="22"/>
  </w:num>
  <w:num w:numId="17">
    <w:abstractNumId w:val="23"/>
  </w:num>
  <w:num w:numId="18">
    <w:abstractNumId w:val="4"/>
  </w:num>
  <w:num w:numId="19">
    <w:abstractNumId w:val="14"/>
  </w:num>
  <w:num w:numId="20">
    <w:abstractNumId w:val="21"/>
  </w:num>
  <w:num w:numId="21">
    <w:abstractNumId w:val="5"/>
  </w:num>
  <w:num w:numId="22">
    <w:abstractNumId w:val="9"/>
  </w:num>
  <w:num w:numId="23">
    <w:abstractNumId w:val="20"/>
  </w:num>
  <w:num w:numId="24">
    <w:abstractNumId w:val="8"/>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0762F"/>
    <w:rsid w:val="000205E5"/>
    <w:rsid w:val="00042BE8"/>
    <w:rsid w:val="000A3AAE"/>
    <w:rsid w:val="0019088C"/>
    <w:rsid w:val="001F0326"/>
    <w:rsid w:val="002912DE"/>
    <w:rsid w:val="002C37FF"/>
    <w:rsid w:val="002F731C"/>
    <w:rsid w:val="00335EC4"/>
    <w:rsid w:val="00357AAA"/>
    <w:rsid w:val="00373A2B"/>
    <w:rsid w:val="003B1F5F"/>
    <w:rsid w:val="003F77DB"/>
    <w:rsid w:val="0045388C"/>
    <w:rsid w:val="004876BC"/>
    <w:rsid w:val="004A300C"/>
    <w:rsid w:val="004C5417"/>
    <w:rsid w:val="0051156F"/>
    <w:rsid w:val="005250FF"/>
    <w:rsid w:val="005519BF"/>
    <w:rsid w:val="0055472C"/>
    <w:rsid w:val="00566441"/>
    <w:rsid w:val="00587341"/>
    <w:rsid w:val="005A5A62"/>
    <w:rsid w:val="006173BC"/>
    <w:rsid w:val="00621868"/>
    <w:rsid w:val="00677C45"/>
    <w:rsid w:val="00691326"/>
    <w:rsid w:val="006A7973"/>
    <w:rsid w:val="006F68C2"/>
    <w:rsid w:val="007261A1"/>
    <w:rsid w:val="007374F9"/>
    <w:rsid w:val="00745282"/>
    <w:rsid w:val="007C12BE"/>
    <w:rsid w:val="007C3ECE"/>
    <w:rsid w:val="00826A44"/>
    <w:rsid w:val="008714F4"/>
    <w:rsid w:val="00883D4E"/>
    <w:rsid w:val="008B54F4"/>
    <w:rsid w:val="009421D8"/>
    <w:rsid w:val="009B24E5"/>
    <w:rsid w:val="009D4421"/>
    <w:rsid w:val="009D7612"/>
    <w:rsid w:val="009F7768"/>
    <w:rsid w:val="00A47784"/>
    <w:rsid w:val="00A617A2"/>
    <w:rsid w:val="00B13BB5"/>
    <w:rsid w:val="00B52DAE"/>
    <w:rsid w:val="00B57CE0"/>
    <w:rsid w:val="00B62DF6"/>
    <w:rsid w:val="00B92735"/>
    <w:rsid w:val="00C6407D"/>
    <w:rsid w:val="00C74D12"/>
    <w:rsid w:val="00CC1BD8"/>
    <w:rsid w:val="00CD31D1"/>
    <w:rsid w:val="00D25F1D"/>
    <w:rsid w:val="00D3448B"/>
    <w:rsid w:val="00D346F2"/>
    <w:rsid w:val="00D35BD9"/>
    <w:rsid w:val="00D40F5A"/>
    <w:rsid w:val="00D50096"/>
    <w:rsid w:val="00D730D7"/>
    <w:rsid w:val="00D81C1B"/>
    <w:rsid w:val="00D826AC"/>
    <w:rsid w:val="00DA0278"/>
    <w:rsid w:val="00DB7274"/>
    <w:rsid w:val="00DC2B44"/>
    <w:rsid w:val="00DC4F7C"/>
    <w:rsid w:val="00E54D4D"/>
    <w:rsid w:val="00E66789"/>
    <w:rsid w:val="00E724F5"/>
    <w:rsid w:val="00E8206F"/>
    <w:rsid w:val="00E924F8"/>
    <w:rsid w:val="00F40377"/>
    <w:rsid w:val="00F82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0137"/>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olicies/making-sustainable-development-a-part-of-all-government-policy-and-operat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Lee Cove</cp:lastModifiedBy>
  <cp:revision>5</cp:revision>
  <cp:lastPrinted>2015-08-10T09:18:00Z</cp:lastPrinted>
  <dcterms:created xsi:type="dcterms:W3CDTF">2017-08-14T14:17:00Z</dcterms:created>
  <dcterms:modified xsi:type="dcterms:W3CDTF">2017-08-16T10:15:00Z</dcterms:modified>
</cp:coreProperties>
</file>