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C1E" w:rsidRPr="00821671" w:rsidRDefault="0089368D" w:rsidP="0089368D">
      <w:pPr>
        <w:pStyle w:val="BodyText"/>
        <w:jc w:val="center"/>
        <w:rPr>
          <w:rFonts w:ascii="Arial" w:hAnsi="Arial" w:cs="Arial"/>
          <w:sz w:val="22"/>
          <w:szCs w:val="22"/>
        </w:rPr>
      </w:pPr>
      <w:bookmarkStart w:id="0" w:name="_top"/>
      <w:bookmarkEnd w:id="0"/>
      <w:r w:rsidRPr="00821671">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0749" w:rsidRPr="00821671" w:rsidRDefault="00AA0749" w:rsidP="0089368D">
      <w:pPr>
        <w:pStyle w:val="BodyText"/>
        <w:jc w:val="center"/>
        <w:rPr>
          <w:rFonts w:ascii="Arial" w:hAnsi="Arial" w:cs="Arial"/>
          <w:sz w:val="22"/>
          <w:szCs w:val="22"/>
        </w:rPr>
      </w:pPr>
    </w:p>
    <w:p w:rsidR="000A4F20" w:rsidRPr="00821671" w:rsidRDefault="002524C6" w:rsidP="0089368D">
      <w:pPr>
        <w:jc w:val="center"/>
        <w:rPr>
          <w:rFonts w:ascii="Arial" w:hAnsi="Arial" w:cs="Arial"/>
          <w:b/>
          <w:caps/>
          <w:sz w:val="22"/>
          <w:szCs w:val="22"/>
        </w:rPr>
      </w:pPr>
      <w:r w:rsidRPr="00821671">
        <w:rPr>
          <w:rFonts w:ascii="Arial" w:hAnsi="Arial" w:cs="Arial"/>
          <w:b/>
          <w:caps/>
          <w:sz w:val="22"/>
          <w:szCs w:val="22"/>
        </w:rPr>
        <w:t xml:space="preserve">Tender for </w:t>
      </w:r>
      <w:r w:rsidR="00FB574B" w:rsidRPr="00FB574B">
        <w:rPr>
          <w:rFonts w:ascii="Arial" w:hAnsi="Arial" w:cs="Arial"/>
          <w:b/>
          <w:caps/>
          <w:sz w:val="22"/>
          <w:szCs w:val="22"/>
        </w:rPr>
        <w:t>Corporate Gas Maintenance Safety</w:t>
      </w:r>
      <w:r w:rsidR="00FB574B">
        <w:rPr>
          <w:rFonts w:ascii="Arial" w:hAnsi="Arial" w:cs="Arial"/>
          <w:b/>
          <w:caps/>
          <w:sz w:val="22"/>
          <w:szCs w:val="22"/>
        </w:rPr>
        <w:t>/</w:t>
      </w:r>
      <w:r w:rsidR="00FB574B" w:rsidRPr="00FB574B">
        <w:rPr>
          <w:rFonts w:ascii="Arial" w:hAnsi="Arial" w:cs="Arial"/>
          <w:b/>
          <w:caps/>
          <w:sz w:val="22"/>
          <w:szCs w:val="22"/>
        </w:rPr>
        <w:t>Service Checks</w:t>
      </w:r>
    </w:p>
    <w:p w:rsidR="00AA0749" w:rsidRPr="00821671" w:rsidRDefault="00AA0749" w:rsidP="0089368D">
      <w:pPr>
        <w:pStyle w:val="BodyText"/>
        <w:jc w:val="center"/>
        <w:rPr>
          <w:rFonts w:ascii="Arial" w:hAnsi="Arial" w:cs="Arial"/>
          <w:sz w:val="22"/>
          <w:szCs w:val="22"/>
        </w:rPr>
      </w:pPr>
    </w:p>
    <w:p w:rsidR="00C71799" w:rsidRPr="00821671" w:rsidRDefault="000328E1" w:rsidP="0089368D">
      <w:pPr>
        <w:pStyle w:val="Default"/>
        <w:jc w:val="center"/>
        <w:rPr>
          <w:b/>
          <w:bCs/>
          <w:caps/>
          <w:sz w:val="22"/>
          <w:szCs w:val="22"/>
          <w:u w:val="single"/>
          <w:lang w:val="en-GB"/>
        </w:rPr>
      </w:pPr>
      <w:r w:rsidRPr="00821671">
        <w:rPr>
          <w:b/>
          <w:bCs/>
          <w:caps/>
          <w:sz w:val="22"/>
          <w:szCs w:val="22"/>
          <w:u w:val="single"/>
          <w:lang w:val="en-GB"/>
        </w:rPr>
        <w:t>T</w:t>
      </w:r>
      <w:r w:rsidR="00AA0749" w:rsidRPr="00821671">
        <w:rPr>
          <w:b/>
          <w:bCs/>
          <w:caps/>
          <w:sz w:val="22"/>
          <w:szCs w:val="22"/>
          <w:u w:val="single"/>
          <w:lang w:val="en-GB"/>
        </w:rPr>
        <w:t xml:space="preserve">ender </w:t>
      </w:r>
      <w:r w:rsidR="00205943" w:rsidRPr="00821671">
        <w:rPr>
          <w:b/>
          <w:bCs/>
          <w:caps/>
          <w:sz w:val="22"/>
          <w:szCs w:val="22"/>
          <w:u w:val="single"/>
          <w:lang w:val="en-GB"/>
        </w:rPr>
        <w:t xml:space="preserve">– </w:t>
      </w:r>
      <w:r w:rsidR="00BE1CDD" w:rsidRPr="00821671">
        <w:rPr>
          <w:b/>
          <w:bCs/>
          <w:caps/>
          <w:sz w:val="22"/>
          <w:szCs w:val="22"/>
          <w:u w:val="single"/>
          <w:lang w:val="en-GB"/>
        </w:rPr>
        <w:t>Document</w:t>
      </w:r>
      <w:r w:rsidR="00AA0749" w:rsidRPr="00821671">
        <w:rPr>
          <w:b/>
          <w:bCs/>
          <w:caps/>
          <w:sz w:val="22"/>
          <w:szCs w:val="22"/>
          <w:u w:val="single"/>
          <w:lang w:val="en-GB"/>
        </w:rPr>
        <w:t xml:space="preserve"> </w:t>
      </w:r>
      <w:r w:rsidR="00A262FE" w:rsidRPr="00821671">
        <w:rPr>
          <w:b/>
          <w:bCs/>
          <w:caps/>
          <w:sz w:val="22"/>
          <w:szCs w:val="22"/>
          <w:u w:val="single"/>
          <w:lang w:val="en-GB"/>
        </w:rPr>
        <w:t>Two</w:t>
      </w:r>
    </w:p>
    <w:p w:rsidR="00C71799" w:rsidRPr="00821671" w:rsidRDefault="00C71799" w:rsidP="0089368D">
      <w:pPr>
        <w:pStyle w:val="BodyText"/>
        <w:jc w:val="center"/>
        <w:rPr>
          <w:rFonts w:ascii="Arial" w:hAnsi="Arial" w:cs="Arial"/>
          <w:sz w:val="22"/>
          <w:szCs w:val="22"/>
        </w:rPr>
      </w:pPr>
    </w:p>
    <w:p w:rsidR="000328E1" w:rsidRPr="00821671" w:rsidRDefault="00A262FE" w:rsidP="0089368D">
      <w:pPr>
        <w:pStyle w:val="Default"/>
        <w:jc w:val="center"/>
        <w:rPr>
          <w:b/>
          <w:bCs/>
          <w:caps/>
          <w:sz w:val="22"/>
          <w:szCs w:val="22"/>
          <w:u w:val="single"/>
          <w:lang w:val="en-GB"/>
        </w:rPr>
      </w:pPr>
      <w:r w:rsidRPr="00821671">
        <w:rPr>
          <w:b/>
          <w:bCs/>
          <w:caps/>
          <w:sz w:val="22"/>
          <w:szCs w:val="22"/>
          <w:u w:val="single"/>
          <w:lang w:val="en-GB"/>
        </w:rPr>
        <w:t>Specification</w:t>
      </w:r>
    </w:p>
    <w:p w:rsidR="000328E1" w:rsidRPr="00821671" w:rsidRDefault="000328E1" w:rsidP="0089368D">
      <w:pPr>
        <w:pStyle w:val="BodyText"/>
        <w:jc w:val="center"/>
        <w:rPr>
          <w:rFonts w:ascii="Arial" w:hAnsi="Arial" w:cs="Arial"/>
          <w:sz w:val="22"/>
          <w:szCs w:val="22"/>
        </w:rPr>
      </w:pPr>
    </w:p>
    <w:p w:rsidR="00AA0749" w:rsidRPr="00821671" w:rsidRDefault="001A0E09" w:rsidP="0089368D">
      <w:pPr>
        <w:jc w:val="both"/>
        <w:rPr>
          <w:rFonts w:ascii="Arial" w:hAnsi="Arial" w:cs="Arial"/>
          <w:sz w:val="22"/>
          <w:szCs w:val="22"/>
        </w:rPr>
      </w:pPr>
      <w:r w:rsidRPr="00821671">
        <w:rPr>
          <w:rFonts w:ascii="Arial" w:hAnsi="Arial" w:cs="Arial"/>
          <w:sz w:val="22"/>
          <w:szCs w:val="22"/>
        </w:rPr>
        <w:t>Thank you for expressing interest</w:t>
      </w:r>
      <w:r w:rsidR="000328E1" w:rsidRPr="00821671">
        <w:rPr>
          <w:rFonts w:ascii="Arial" w:hAnsi="Arial" w:cs="Arial"/>
          <w:sz w:val="22"/>
          <w:szCs w:val="22"/>
        </w:rPr>
        <w:t xml:space="preserve"> </w:t>
      </w:r>
      <w:r w:rsidRPr="00821671">
        <w:rPr>
          <w:rFonts w:ascii="Arial" w:hAnsi="Arial" w:cs="Arial"/>
          <w:sz w:val="22"/>
          <w:szCs w:val="22"/>
        </w:rPr>
        <w:t>in</w:t>
      </w:r>
      <w:r w:rsidR="000328E1" w:rsidRPr="00821671">
        <w:rPr>
          <w:rFonts w:ascii="Arial" w:hAnsi="Arial" w:cs="Arial"/>
          <w:sz w:val="22"/>
          <w:szCs w:val="22"/>
        </w:rPr>
        <w:t xml:space="preserve"> this procurement </w:t>
      </w:r>
      <w:r w:rsidRPr="00821671">
        <w:rPr>
          <w:rFonts w:ascii="Arial" w:hAnsi="Arial" w:cs="Arial"/>
          <w:sz w:val="22"/>
          <w:szCs w:val="22"/>
        </w:rPr>
        <w:t>for</w:t>
      </w:r>
      <w:r w:rsidR="002524C6" w:rsidRPr="00821671">
        <w:rPr>
          <w:rFonts w:ascii="Arial" w:hAnsi="Arial" w:cs="Arial"/>
          <w:sz w:val="22"/>
          <w:szCs w:val="22"/>
        </w:rPr>
        <w:t xml:space="preserve"> </w:t>
      </w:r>
      <w:r w:rsidR="00FB574B" w:rsidRPr="00FB574B">
        <w:rPr>
          <w:rFonts w:ascii="Arial" w:hAnsi="Arial" w:cs="Arial"/>
          <w:sz w:val="22"/>
          <w:szCs w:val="22"/>
        </w:rPr>
        <w:t>Corporate Gas Maintenance Safety</w:t>
      </w:r>
      <w:r w:rsidR="00FB574B">
        <w:rPr>
          <w:rFonts w:ascii="Arial" w:hAnsi="Arial" w:cs="Arial"/>
          <w:sz w:val="22"/>
          <w:szCs w:val="22"/>
        </w:rPr>
        <w:t>/</w:t>
      </w:r>
      <w:r w:rsidR="00FB574B" w:rsidRPr="00FB574B">
        <w:rPr>
          <w:rFonts w:ascii="Arial" w:hAnsi="Arial" w:cs="Arial"/>
          <w:sz w:val="22"/>
          <w:szCs w:val="22"/>
        </w:rPr>
        <w:t>Service Checks</w:t>
      </w:r>
      <w:r w:rsidR="007152EB" w:rsidRPr="00821671">
        <w:rPr>
          <w:rFonts w:ascii="Arial" w:hAnsi="Arial" w:cs="Arial"/>
          <w:sz w:val="22"/>
          <w:szCs w:val="22"/>
        </w:rPr>
        <w:t>.</w:t>
      </w:r>
    </w:p>
    <w:p w:rsidR="0089368D" w:rsidRPr="00821671" w:rsidRDefault="0089368D" w:rsidP="0089368D">
      <w:pPr>
        <w:jc w:val="both"/>
        <w:rPr>
          <w:rFonts w:ascii="Arial" w:hAnsi="Arial" w:cs="Arial"/>
          <w:sz w:val="22"/>
          <w:szCs w:val="22"/>
        </w:rPr>
      </w:pPr>
    </w:p>
    <w:p w:rsidR="0089368D" w:rsidRPr="00821671" w:rsidRDefault="0089368D" w:rsidP="0089368D">
      <w:pPr>
        <w:jc w:val="both"/>
        <w:rPr>
          <w:rFonts w:ascii="Arial" w:hAnsi="Arial" w:cs="Arial"/>
          <w:b/>
          <w:sz w:val="22"/>
          <w:szCs w:val="22"/>
        </w:rPr>
      </w:pPr>
      <w:r w:rsidRPr="00821671">
        <w:rPr>
          <w:rFonts w:ascii="Arial" w:hAnsi="Arial" w:cs="Arial"/>
          <w:b/>
          <w:sz w:val="22"/>
          <w:szCs w:val="22"/>
          <w:u w:val="single"/>
        </w:rPr>
        <w:t xml:space="preserve">Please ensure that you register your interest with the procurement contact named in Document </w:t>
      </w:r>
      <w:r w:rsidR="00BF6E33" w:rsidRPr="00821671">
        <w:rPr>
          <w:rFonts w:ascii="Arial" w:hAnsi="Arial" w:cs="Arial"/>
          <w:b/>
          <w:sz w:val="22"/>
          <w:szCs w:val="22"/>
          <w:u w:val="single"/>
        </w:rPr>
        <w:t xml:space="preserve">One </w:t>
      </w:r>
      <w:r w:rsidRPr="00821671">
        <w:rPr>
          <w:rFonts w:ascii="Arial" w:hAnsi="Arial" w:cs="Arial"/>
          <w:b/>
          <w:sz w:val="22"/>
          <w:szCs w:val="22"/>
          <w:u w:val="single"/>
        </w:rPr>
        <w:t>in ord</w:t>
      </w:r>
      <w:r w:rsidR="00BF6E33" w:rsidRPr="00821671">
        <w:rPr>
          <w:rFonts w:ascii="Arial" w:hAnsi="Arial" w:cs="Arial"/>
          <w:b/>
          <w:sz w:val="22"/>
          <w:szCs w:val="22"/>
          <w:u w:val="single"/>
        </w:rPr>
        <w:t>er to receive updates, question</w:t>
      </w:r>
      <w:r w:rsidRPr="00821671">
        <w:rPr>
          <w:rFonts w:ascii="Arial" w:hAnsi="Arial" w:cs="Arial"/>
          <w:b/>
          <w:sz w:val="22"/>
          <w:szCs w:val="22"/>
          <w:u w:val="single"/>
        </w:rPr>
        <w:t xml:space="preserve"> responses</w:t>
      </w:r>
      <w:r w:rsidR="00BF6E33" w:rsidRPr="00821671">
        <w:rPr>
          <w:rFonts w:ascii="Arial" w:hAnsi="Arial" w:cs="Arial"/>
          <w:b/>
          <w:sz w:val="22"/>
          <w:szCs w:val="22"/>
          <w:u w:val="single"/>
        </w:rPr>
        <w:t>,</w:t>
      </w:r>
      <w:r w:rsidRPr="00821671">
        <w:rPr>
          <w:rFonts w:ascii="Arial" w:hAnsi="Arial" w:cs="Arial"/>
          <w:b/>
          <w:sz w:val="22"/>
          <w:szCs w:val="22"/>
          <w:u w:val="single"/>
        </w:rPr>
        <w:t xml:space="preserve"> etc.</w:t>
      </w:r>
    </w:p>
    <w:p w:rsidR="0089368D" w:rsidRPr="00821671" w:rsidRDefault="0089368D" w:rsidP="0089368D">
      <w:pPr>
        <w:jc w:val="both"/>
        <w:rPr>
          <w:rFonts w:ascii="Arial" w:hAnsi="Arial" w:cs="Arial"/>
          <w:sz w:val="22"/>
          <w:szCs w:val="22"/>
        </w:rPr>
      </w:pPr>
    </w:p>
    <w:p w:rsidR="000328E1" w:rsidRPr="00821671" w:rsidRDefault="001A0E09" w:rsidP="0089368D">
      <w:pPr>
        <w:jc w:val="both"/>
        <w:rPr>
          <w:rFonts w:ascii="Arial" w:hAnsi="Arial" w:cs="Arial"/>
          <w:sz w:val="22"/>
          <w:szCs w:val="22"/>
        </w:rPr>
      </w:pPr>
      <w:r w:rsidRPr="00821671">
        <w:rPr>
          <w:rFonts w:ascii="Arial" w:hAnsi="Arial" w:cs="Arial"/>
          <w:sz w:val="22"/>
          <w:szCs w:val="22"/>
        </w:rPr>
        <w:t>W</w:t>
      </w:r>
      <w:r w:rsidR="000328E1" w:rsidRPr="00821671">
        <w:rPr>
          <w:rFonts w:ascii="Arial" w:hAnsi="Arial" w:cs="Arial"/>
          <w:sz w:val="22"/>
          <w:szCs w:val="22"/>
        </w:rPr>
        <w:t>e now invite you to submit a tender.</w:t>
      </w:r>
      <w:r w:rsidRPr="00821671">
        <w:rPr>
          <w:rFonts w:ascii="Arial" w:hAnsi="Arial" w:cs="Arial"/>
          <w:sz w:val="22"/>
          <w:szCs w:val="22"/>
        </w:rPr>
        <w:t xml:space="preserve"> </w:t>
      </w:r>
      <w:r w:rsidR="000328E1" w:rsidRPr="00821671">
        <w:rPr>
          <w:rFonts w:ascii="Arial" w:hAnsi="Arial" w:cs="Arial"/>
          <w:sz w:val="22"/>
          <w:szCs w:val="22"/>
        </w:rPr>
        <w:t xml:space="preserve">Further stages </w:t>
      </w:r>
      <w:r w:rsidR="00383AEE" w:rsidRPr="00821671">
        <w:rPr>
          <w:rFonts w:ascii="Arial" w:hAnsi="Arial" w:cs="Arial"/>
          <w:sz w:val="22"/>
          <w:szCs w:val="22"/>
        </w:rPr>
        <w:t>of</w:t>
      </w:r>
      <w:r w:rsidR="000328E1" w:rsidRPr="00821671">
        <w:rPr>
          <w:rFonts w:ascii="Arial" w:hAnsi="Arial" w:cs="Arial"/>
          <w:sz w:val="22"/>
          <w:szCs w:val="22"/>
        </w:rPr>
        <w:t xml:space="preserve"> the process are outlined in this document.</w:t>
      </w:r>
    </w:p>
    <w:p w:rsidR="0089368D" w:rsidRPr="00821671" w:rsidRDefault="0089368D" w:rsidP="0089368D">
      <w:pPr>
        <w:jc w:val="both"/>
        <w:rPr>
          <w:rFonts w:ascii="Arial" w:hAnsi="Arial" w:cs="Arial"/>
          <w:sz w:val="22"/>
          <w:szCs w:val="22"/>
        </w:rPr>
      </w:pPr>
    </w:p>
    <w:p w:rsidR="000328E1" w:rsidRPr="00821671" w:rsidRDefault="000328E1" w:rsidP="0089368D">
      <w:pPr>
        <w:jc w:val="both"/>
        <w:rPr>
          <w:rFonts w:ascii="Arial" w:hAnsi="Arial" w:cs="Arial"/>
          <w:sz w:val="22"/>
          <w:szCs w:val="22"/>
        </w:rPr>
      </w:pPr>
      <w:r w:rsidRPr="00821671">
        <w:rPr>
          <w:rFonts w:ascii="Arial" w:hAnsi="Arial" w:cs="Arial"/>
          <w:sz w:val="22"/>
          <w:szCs w:val="22"/>
        </w:rPr>
        <w:t xml:space="preserve">To assist you in this, </w:t>
      </w:r>
      <w:r w:rsidR="00A07118" w:rsidRPr="00821671">
        <w:rPr>
          <w:rFonts w:ascii="Arial" w:hAnsi="Arial" w:cs="Arial"/>
          <w:sz w:val="22"/>
          <w:szCs w:val="22"/>
        </w:rPr>
        <w:t>four</w:t>
      </w:r>
      <w:r w:rsidRPr="00821671">
        <w:rPr>
          <w:rFonts w:ascii="Arial" w:hAnsi="Arial" w:cs="Arial"/>
          <w:sz w:val="22"/>
          <w:szCs w:val="22"/>
        </w:rPr>
        <w:t xml:space="preserve"> documents have been provided:</w:t>
      </w:r>
    </w:p>
    <w:p w:rsidR="0089368D" w:rsidRPr="00821671" w:rsidRDefault="0089368D" w:rsidP="0089368D">
      <w:pPr>
        <w:jc w:val="both"/>
        <w:rPr>
          <w:rFonts w:ascii="Arial" w:hAnsi="Arial" w:cs="Arial"/>
          <w:sz w:val="22"/>
          <w:szCs w:val="22"/>
        </w:rPr>
      </w:pPr>
    </w:p>
    <w:p w:rsidR="000328E1" w:rsidRPr="00821671" w:rsidRDefault="00BE1CDD" w:rsidP="0089368D">
      <w:pPr>
        <w:numPr>
          <w:ilvl w:val="0"/>
          <w:numId w:val="2"/>
        </w:numPr>
        <w:tabs>
          <w:tab w:val="clear" w:pos="720"/>
          <w:tab w:val="num" w:pos="284"/>
        </w:tabs>
        <w:ind w:left="284" w:hanging="284"/>
        <w:rPr>
          <w:rFonts w:ascii="Arial" w:hAnsi="Arial" w:cs="Arial"/>
          <w:sz w:val="22"/>
          <w:szCs w:val="22"/>
        </w:rPr>
      </w:pPr>
      <w:r w:rsidRPr="00821671">
        <w:rPr>
          <w:rFonts w:ascii="Arial" w:hAnsi="Arial" w:cs="Arial"/>
          <w:sz w:val="22"/>
          <w:szCs w:val="22"/>
        </w:rPr>
        <w:t>Document</w:t>
      </w:r>
      <w:r w:rsidR="000328E1" w:rsidRPr="00821671">
        <w:rPr>
          <w:rFonts w:ascii="Arial" w:hAnsi="Arial" w:cs="Arial"/>
          <w:sz w:val="22"/>
          <w:szCs w:val="22"/>
        </w:rPr>
        <w:t xml:space="preserve"> </w:t>
      </w:r>
      <w:r w:rsidR="00356B56" w:rsidRPr="00821671">
        <w:rPr>
          <w:rFonts w:ascii="Arial" w:hAnsi="Arial" w:cs="Arial"/>
          <w:sz w:val="22"/>
          <w:szCs w:val="22"/>
        </w:rPr>
        <w:t>One</w:t>
      </w:r>
      <w:r w:rsidR="000328E1" w:rsidRPr="00821671">
        <w:rPr>
          <w:rFonts w:ascii="Arial" w:hAnsi="Arial" w:cs="Arial"/>
          <w:sz w:val="22"/>
          <w:szCs w:val="22"/>
        </w:rPr>
        <w:t xml:space="preserve"> – Information and instructions (including </w:t>
      </w:r>
      <w:r w:rsidR="00CE038C" w:rsidRPr="00821671">
        <w:rPr>
          <w:rFonts w:ascii="Arial" w:hAnsi="Arial" w:cs="Arial"/>
          <w:sz w:val="22"/>
          <w:szCs w:val="22"/>
        </w:rPr>
        <w:t>the</w:t>
      </w:r>
      <w:r w:rsidR="002524C6" w:rsidRPr="00821671">
        <w:rPr>
          <w:rFonts w:ascii="Arial" w:hAnsi="Arial" w:cs="Arial"/>
          <w:sz w:val="22"/>
          <w:szCs w:val="22"/>
        </w:rPr>
        <w:t xml:space="preserve"> timetable)</w:t>
      </w:r>
    </w:p>
    <w:p w:rsidR="000328E1" w:rsidRPr="00821671" w:rsidRDefault="00BE1CDD" w:rsidP="0089368D">
      <w:pPr>
        <w:numPr>
          <w:ilvl w:val="0"/>
          <w:numId w:val="2"/>
        </w:numPr>
        <w:tabs>
          <w:tab w:val="clear" w:pos="720"/>
          <w:tab w:val="num" w:pos="284"/>
        </w:tabs>
        <w:ind w:left="284" w:hanging="284"/>
        <w:rPr>
          <w:rFonts w:ascii="Arial" w:hAnsi="Arial" w:cs="Arial"/>
          <w:sz w:val="22"/>
          <w:szCs w:val="22"/>
        </w:rPr>
      </w:pPr>
      <w:r w:rsidRPr="00821671">
        <w:rPr>
          <w:rFonts w:ascii="Arial" w:hAnsi="Arial" w:cs="Arial"/>
          <w:sz w:val="22"/>
          <w:szCs w:val="22"/>
        </w:rPr>
        <w:t>Document</w:t>
      </w:r>
      <w:r w:rsidR="000328E1" w:rsidRPr="00821671">
        <w:rPr>
          <w:rFonts w:ascii="Arial" w:hAnsi="Arial" w:cs="Arial"/>
          <w:sz w:val="22"/>
          <w:szCs w:val="22"/>
        </w:rPr>
        <w:t xml:space="preserve"> </w:t>
      </w:r>
      <w:r w:rsidR="00356B56" w:rsidRPr="00821671">
        <w:rPr>
          <w:rFonts w:ascii="Arial" w:hAnsi="Arial" w:cs="Arial"/>
          <w:sz w:val="22"/>
          <w:szCs w:val="22"/>
        </w:rPr>
        <w:t>Two</w:t>
      </w:r>
      <w:r w:rsidR="000328E1" w:rsidRPr="00821671">
        <w:rPr>
          <w:rFonts w:ascii="Arial" w:hAnsi="Arial" w:cs="Arial"/>
          <w:sz w:val="22"/>
          <w:szCs w:val="22"/>
        </w:rPr>
        <w:t xml:space="preserve"> –</w:t>
      </w:r>
      <w:r w:rsidR="005D2B46" w:rsidRPr="00821671">
        <w:rPr>
          <w:rFonts w:ascii="Arial" w:hAnsi="Arial" w:cs="Arial"/>
          <w:sz w:val="22"/>
          <w:szCs w:val="22"/>
        </w:rPr>
        <w:t xml:space="preserve"> </w:t>
      </w:r>
      <w:r w:rsidR="0098731C" w:rsidRPr="00821671">
        <w:rPr>
          <w:rFonts w:ascii="Arial" w:hAnsi="Arial" w:cs="Arial"/>
          <w:sz w:val="22"/>
          <w:szCs w:val="22"/>
        </w:rPr>
        <w:t>Specification</w:t>
      </w:r>
      <w:r w:rsidR="000328E1" w:rsidRPr="00821671">
        <w:rPr>
          <w:rFonts w:ascii="Arial" w:hAnsi="Arial" w:cs="Arial"/>
          <w:sz w:val="22"/>
          <w:szCs w:val="22"/>
        </w:rPr>
        <w:t xml:space="preserve"> </w:t>
      </w:r>
      <w:r w:rsidR="002524C6" w:rsidRPr="00821671">
        <w:rPr>
          <w:rFonts w:ascii="Arial" w:hAnsi="Arial" w:cs="Arial"/>
          <w:sz w:val="22"/>
          <w:szCs w:val="22"/>
        </w:rPr>
        <w:t>(this document)</w:t>
      </w:r>
    </w:p>
    <w:p w:rsidR="000328E1" w:rsidRPr="00821671" w:rsidRDefault="00BE1CDD" w:rsidP="0089368D">
      <w:pPr>
        <w:numPr>
          <w:ilvl w:val="0"/>
          <w:numId w:val="2"/>
        </w:numPr>
        <w:tabs>
          <w:tab w:val="clear" w:pos="720"/>
          <w:tab w:val="num" w:pos="284"/>
        </w:tabs>
        <w:ind w:left="284" w:hanging="284"/>
        <w:rPr>
          <w:rFonts w:ascii="Arial" w:hAnsi="Arial" w:cs="Arial"/>
          <w:sz w:val="22"/>
          <w:szCs w:val="22"/>
        </w:rPr>
      </w:pPr>
      <w:r w:rsidRPr="00821671">
        <w:rPr>
          <w:rFonts w:ascii="Arial" w:hAnsi="Arial" w:cs="Arial"/>
          <w:sz w:val="22"/>
          <w:szCs w:val="22"/>
        </w:rPr>
        <w:t>Document</w:t>
      </w:r>
      <w:r w:rsidR="000328E1" w:rsidRPr="00821671">
        <w:rPr>
          <w:rFonts w:ascii="Arial" w:hAnsi="Arial" w:cs="Arial"/>
          <w:sz w:val="22"/>
          <w:szCs w:val="22"/>
        </w:rPr>
        <w:t xml:space="preserve"> </w:t>
      </w:r>
      <w:r w:rsidR="00356B56" w:rsidRPr="00821671">
        <w:rPr>
          <w:rFonts w:ascii="Arial" w:hAnsi="Arial" w:cs="Arial"/>
          <w:sz w:val="22"/>
          <w:szCs w:val="22"/>
        </w:rPr>
        <w:t>Three</w:t>
      </w:r>
      <w:r w:rsidR="000328E1" w:rsidRPr="00821671">
        <w:rPr>
          <w:rFonts w:ascii="Arial" w:hAnsi="Arial" w:cs="Arial"/>
          <w:sz w:val="22"/>
          <w:szCs w:val="22"/>
        </w:rPr>
        <w:t xml:space="preserve"> – </w:t>
      </w:r>
      <w:r w:rsidR="00CE038C" w:rsidRPr="00821671">
        <w:rPr>
          <w:rFonts w:ascii="Arial" w:hAnsi="Arial" w:cs="Arial"/>
          <w:sz w:val="22"/>
          <w:szCs w:val="22"/>
        </w:rPr>
        <w:t xml:space="preserve">General </w:t>
      </w:r>
      <w:r w:rsidR="000328E1" w:rsidRPr="00821671">
        <w:rPr>
          <w:rFonts w:ascii="Arial" w:hAnsi="Arial" w:cs="Arial"/>
          <w:sz w:val="22"/>
          <w:szCs w:val="22"/>
        </w:rPr>
        <w:t xml:space="preserve">Terms and </w:t>
      </w:r>
      <w:r w:rsidR="00CE038C" w:rsidRPr="00821671">
        <w:rPr>
          <w:rFonts w:ascii="Arial" w:hAnsi="Arial" w:cs="Arial"/>
          <w:sz w:val="22"/>
          <w:szCs w:val="22"/>
        </w:rPr>
        <w:t>C</w:t>
      </w:r>
      <w:r w:rsidR="000328E1" w:rsidRPr="00821671">
        <w:rPr>
          <w:rFonts w:ascii="Arial" w:hAnsi="Arial" w:cs="Arial"/>
          <w:sz w:val="22"/>
          <w:szCs w:val="22"/>
        </w:rPr>
        <w:t>onditions</w:t>
      </w:r>
    </w:p>
    <w:p w:rsidR="000328E1" w:rsidRPr="00821671" w:rsidRDefault="00BE1CDD" w:rsidP="0089368D">
      <w:pPr>
        <w:numPr>
          <w:ilvl w:val="0"/>
          <w:numId w:val="2"/>
        </w:numPr>
        <w:tabs>
          <w:tab w:val="clear" w:pos="720"/>
          <w:tab w:val="num" w:pos="284"/>
        </w:tabs>
        <w:ind w:left="284" w:hanging="284"/>
        <w:rPr>
          <w:rFonts w:ascii="Arial" w:hAnsi="Arial" w:cs="Arial"/>
          <w:sz w:val="22"/>
          <w:szCs w:val="22"/>
        </w:rPr>
      </w:pPr>
      <w:r w:rsidRPr="00821671">
        <w:rPr>
          <w:rFonts w:ascii="Arial" w:hAnsi="Arial" w:cs="Arial"/>
          <w:sz w:val="22"/>
          <w:szCs w:val="22"/>
        </w:rPr>
        <w:t>Document</w:t>
      </w:r>
      <w:r w:rsidR="000328E1" w:rsidRPr="00821671">
        <w:rPr>
          <w:rFonts w:ascii="Arial" w:hAnsi="Arial" w:cs="Arial"/>
          <w:sz w:val="22"/>
          <w:szCs w:val="22"/>
        </w:rPr>
        <w:t xml:space="preserve"> </w:t>
      </w:r>
      <w:r w:rsidR="00356B56" w:rsidRPr="00821671">
        <w:rPr>
          <w:rFonts w:ascii="Arial" w:hAnsi="Arial" w:cs="Arial"/>
          <w:sz w:val="22"/>
          <w:szCs w:val="22"/>
        </w:rPr>
        <w:t>Four</w:t>
      </w:r>
      <w:r w:rsidR="000328E1" w:rsidRPr="00821671">
        <w:rPr>
          <w:rFonts w:ascii="Arial" w:hAnsi="Arial" w:cs="Arial"/>
          <w:sz w:val="22"/>
          <w:szCs w:val="22"/>
        </w:rPr>
        <w:t xml:space="preserve"> – </w:t>
      </w:r>
      <w:r w:rsidR="005C5EEA" w:rsidRPr="00821671">
        <w:rPr>
          <w:rFonts w:ascii="Arial" w:hAnsi="Arial" w:cs="Arial"/>
          <w:sz w:val="22"/>
          <w:szCs w:val="22"/>
        </w:rPr>
        <w:t>Tender Response Document</w:t>
      </w:r>
    </w:p>
    <w:p w:rsidR="0089368D" w:rsidRPr="00821671" w:rsidRDefault="0089368D" w:rsidP="0089368D">
      <w:pPr>
        <w:jc w:val="both"/>
        <w:rPr>
          <w:rFonts w:ascii="Arial" w:hAnsi="Arial" w:cs="Arial"/>
          <w:sz w:val="22"/>
          <w:szCs w:val="22"/>
        </w:rPr>
      </w:pPr>
    </w:p>
    <w:p w:rsidR="000328E1" w:rsidRPr="00821671" w:rsidRDefault="0067052F" w:rsidP="0089368D">
      <w:pPr>
        <w:jc w:val="both"/>
        <w:rPr>
          <w:rFonts w:ascii="Arial" w:hAnsi="Arial" w:cs="Arial"/>
          <w:sz w:val="22"/>
          <w:szCs w:val="22"/>
        </w:rPr>
      </w:pPr>
      <w:r w:rsidRPr="00821671">
        <w:rPr>
          <w:rFonts w:ascii="Arial" w:hAnsi="Arial" w:cs="Arial"/>
          <w:sz w:val="22"/>
          <w:szCs w:val="22"/>
        </w:rPr>
        <w:t xml:space="preserve">When completed, please return </w:t>
      </w:r>
      <w:r w:rsidRPr="00821671">
        <w:rPr>
          <w:rFonts w:ascii="Arial" w:hAnsi="Arial" w:cs="Arial"/>
          <w:b/>
          <w:sz w:val="22"/>
          <w:szCs w:val="22"/>
        </w:rPr>
        <w:t xml:space="preserve">two hard copies and a copy electronically saved on a CD </w:t>
      </w:r>
      <w:r w:rsidR="00C224A4">
        <w:rPr>
          <w:rFonts w:ascii="Arial" w:hAnsi="Arial" w:cs="Arial"/>
          <w:b/>
          <w:sz w:val="22"/>
          <w:szCs w:val="22"/>
        </w:rPr>
        <w:t xml:space="preserve">or memory stick </w:t>
      </w:r>
      <w:r w:rsidRPr="00821671">
        <w:rPr>
          <w:rFonts w:ascii="Arial" w:hAnsi="Arial" w:cs="Arial"/>
          <w:sz w:val="22"/>
          <w:szCs w:val="22"/>
        </w:rPr>
        <w:t>of</w:t>
      </w:r>
      <w:r w:rsidRPr="00821671">
        <w:rPr>
          <w:rFonts w:ascii="Arial" w:hAnsi="Arial" w:cs="Arial"/>
          <w:b/>
          <w:sz w:val="22"/>
          <w:szCs w:val="22"/>
        </w:rPr>
        <w:t xml:space="preserve"> </w:t>
      </w:r>
      <w:r w:rsidRPr="00821671">
        <w:rPr>
          <w:rFonts w:ascii="Arial" w:hAnsi="Arial" w:cs="Arial"/>
          <w:sz w:val="22"/>
          <w:szCs w:val="22"/>
        </w:rPr>
        <w:t>the response document (</w:t>
      </w:r>
      <w:r w:rsidR="00BE1CDD" w:rsidRPr="00821671">
        <w:rPr>
          <w:rFonts w:ascii="Arial" w:hAnsi="Arial" w:cs="Arial"/>
          <w:sz w:val="22"/>
          <w:szCs w:val="22"/>
        </w:rPr>
        <w:t>Document</w:t>
      </w:r>
      <w:r w:rsidRPr="00821671">
        <w:rPr>
          <w:rFonts w:ascii="Arial" w:hAnsi="Arial" w:cs="Arial"/>
          <w:sz w:val="22"/>
          <w:szCs w:val="22"/>
        </w:rPr>
        <w:t xml:space="preserve"> Four).</w:t>
      </w:r>
    </w:p>
    <w:p w:rsidR="0089368D" w:rsidRPr="00821671" w:rsidRDefault="0089368D" w:rsidP="0089368D">
      <w:pPr>
        <w:jc w:val="both"/>
        <w:rPr>
          <w:rFonts w:ascii="Arial" w:hAnsi="Arial" w:cs="Arial"/>
          <w:sz w:val="22"/>
          <w:szCs w:val="22"/>
        </w:rPr>
      </w:pPr>
    </w:p>
    <w:p w:rsidR="000328E1" w:rsidRPr="00821671" w:rsidRDefault="000328E1" w:rsidP="0089368D">
      <w:pPr>
        <w:jc w:val="both"/>
        <w:rPr>
          <w:rFonts w:ascii="Arial" w:hAnsi="Arial" w:cs="Arial"/>
          <w:sz w:val="22"/>
          <w:szCs w:val="22"/>
        </w:rPr>
      </w:pPr>
      <w:r w:rsidRPr="00821671">
        <w:rPr>
          <w:rFonts w:ascii="Arial" w:hAnsi="Arial" w:cs="Arial"/>
          <w:sz w:val="22"/>
          <w:szCs w:val="22"/>
        </w:rPr>
        <w:t xml:space="preserve">Please mark envelopes/packages </w:t>
      </w:r>
      <w:r w:rsidR="00912336" w:rsidRPr="00821671">
        <w:rPr>
          <w:rFonts w:ascii="Arial" w:hAnsi="Arial" w:cs="Arial"/>
          <w:sz w:val="22"/>
          <w:szCs w:val="22"/>
        </w:rPr>
        <w:t xml:space="preserve">with </w:t>
      </w:r>
      <w:r w:rsidRPr="00821671">
        <w:rPr>
          <w:rFonts w:ascii="Arial" w:hAnsi="Arial" w:cs="Arial"/>
          <w:sz w:val="22"/>
          <w:szCs w:val="22"/>
        </w:rPr>
        <w:t>only “</w:t>
      </w:r>
      <w:r w:rsidR="00AA0749" w:rsidRPr="00821671">
        <w:rPr>
          <w:rFonts w:ascii="Arial" w:hAnsi="Arial" w:cs="Arial"/>
          <w:b/>
          <w:caps/>
          <w:sz w:val="22"/>
          <w:szCs w:val="22"/>
        </w:rPr>
        <w:t>Tender Response:</w:t>
      </w:r>
      <w:r w:rsidR="00523AAB" w:rsidRPr="00821671">
        <w:rPr>
          <w:rFonts w:ascii="Arial" w:hAnsi="Arial" w:cs="Arial"/>
          <w:b/>
          <w:caps/>
          <w:sz w:val="22"/>
          <w:szCs w:val="22"/>
        </w:rPr>
        <w:t xml:space="preserve"> </w:t>
      </w:r>
      <w:r w:rsidR="00FB574B" w:rsidRPr="00FB574B">
        <w:rPr>
          <w:rFonts w:ascii="Arial" w:hAnsi="Arial" w:cs="Arial"/>
          <w:b/>
          <w:caps/>
          <w:sz w:val="22"/>
          <w:szCs w:val="22"/>
        </w:rPr>
        <w:t>Corporate Gas Maintenance Safety</w:t>
      </w:r>
      <w:r w:rsidR="00FB574B">
        <w:rPr>
          <w:rFonts w:ascii="Arial" w:hAnsi="Arial" w:cs="Arial"/>
          <w:b/>
          <w:caps/>
          <w:sz w:val="22"/>
          <w:szCs w:val="22"/>
        </w:rPr>
        <w:t>/</w:t>
      </w:r>
      <w:r w:rsidR="00FB574B" w:rsidRPr="00FB574B">
        <w:rPr>
          <w:rFonts w:ascii="Arial" w:hAnsi="Arial" w:cs="Arial"/>
          <w:b/>
          <w:caps/>
          <w:sz w:val="22"/>
          <w:szCs w:val="22"/>
        </w:rPr>
        <w:t>Service Checks</w:t>
      </w:r>
      <w:r w:rsidR="004C0A41" w:rsidRPr="00821671">
        <w:rPr>
          <w:rFonts w:ascii="Arial" w:hAnsi="Arial" w:cs="Arial"/>
          <w:b/>
          <w:sz w:val="22"/>
          <w:szCs w:val="22"/>
        </w:rPr>
        <w:t xml:space="preserve"> </w:t>
      </w:r>
      <w:r w:rsidRPr="00821671">
        <w:rPr>
          <w:rFonts w:ascii="Arial" w:hAnsi="Arial" w:cs="Arial"/>
          <w:b/>
          <w:sz w:val="22"/>
          <w:szCs w:val="22"/>
        </w:rPr>
        <w:t xml:space="preserve">(Private </w:t>
      </w:r>
      <w:r w:rsidR="00AA0749" w:rsidRPr="00821671">
        <w:rPr>
          <w:rFonts w:ascii="Arial" w:hAnsi="Arial" w:cs="Arial"/>
          <w:b/>
          <w:sz w:val="22"/>
          <w:szCs w:val="22"/>
        </w:rPr>
        <w:t>and</w:t>
      </w:r>
      <w:r w:rsidRPr="00821671">
        <w:rPr>
          <w:rFonts w:ascii="Arial" w:hAnsi="Arial" w:cs="Arial"/>
          <w:b/>
          <w:sz w:val="22"/>
          <w:szCs w:val="22"/>
        </w:rPr>
        <w:t xml:space="preserve"> </w:t>
      </w:r>
      <w:r w:rsidR="00AA0749" w:rsidRPr="00821671">
        <w:rPr>
          <w:rFonts w:ascii="Arial" w:hAnsi="Arial" w:cs="Arial"/>
          <w:b/>
          <w:sz w:val="22"/>
          <w:szCs w:val="22"/>
        </w:rPr>
        <w:t>C</w:t>
      </w:r>
      <w:r w:rsidRPr="00821671">
        <w:rPr>
          <w:rFonts w:ascii="Arial" w:hAnsi="Arial" w:cs="Arial"/>
          <w:b/>
          <w:sz w:val="22"/>
          <w:szCs w:val="22"/>
        </w:rPr>
        <w:t>onfidential)</w:t>
      </w:r>
      <w:r w:rsidRPr="00821671">
        <w:rPr>
          <w:rFonts w:ascii="Arial" w:hAnsi="Arial" w:cs="Arial"/>
          <w:sz w:val="22"/>
          <w:szCs w:val="22"/>
        </w:rPr>
        <w:t>”</w:t>
      </w:r>
      <w:r w:rsidRPr="00821671">
        <w:rPr>
          <w:rFonts w:ascii="Arial" w:hAnsi="Arial" w:cs="Arial"/>
          <w:b/>
          <w:sz w:val="22"/>
          <w:szCs w:val="22"/>
        </w:rPr>
        <w:t xml:space="preserve"> </w:t>
      </w:r>
      <w:r w:rsidR="00F86E09" w:rsidRPr="00821671">
        <w:rPr>
          <w:rFonts w:ascii="Arial" w:hAnsi="Arial" w:cs="Arial"/>
          <w:sz w:val="22"/>
          <w:szCs w:val="22"/>
        </w:rPr>
        <w:t xml:space="preserve">and </w:t>
      </w:r>
      <w:r w:rsidR="00F86E09" w:rsidRPr="00821671">
        <w:rPr>
          <w:rFonts w:ascii="Arial" w:hAnsi="Arial" w:cs="Arial"/>
          <w:sz w:val="22"/>
          <w:szCs w:val="22"/>
          <w:highlight w:val="yellow"/>
        </w:rPr>
        <w:t>with no company markings or anything else which might identify your organisation e.g. personalised franking</w:t>
      </w:r>
      <w:r w:rsidR="00F86E09" w:rsidRPr="00821671">
        <w:rPr>
          <w:rFonts w:ascii="Arial" w:hAnsi="Arial" w:cs="Arial"/>
          <w:sz w:val="22"/>
          <w:szCs w:val="22"/>
        </w:rPr>
        <w:t>, and return to</w:t>
      </w:r>
      <w:r w:rsidRPr="00821671">
        <w:rPr>
          <w:rFonts w:ascii="Arial" w:hAnsi="Arial" w:cs="Arial"/>
          <w:sz w:val="22"/>
          <w:szCs w:val="22"/>
        </w:rPr>
        <w:t>:</w:t>
      </w:r>
    </w:p>
    <w:p w:rsidR="0089368D" w:rsidRPr="00821671" w:rsidRDefault="0089368D" w:rsidP="0089368D">
      <w:pPr>
        <w:jc w:val="both"/>
        <w:rPr>
          <w:rFonts w:ascii="Arial" w:hAnsi="Arial" w:cs="Arial"/>
          <w:sz w:val="22"/>
          <w:szCs w:val="22"/>
        </w:rPr>
      </w:pPr>
    </w:p>
    <w:p w:rsidR="00AA0749" w:rsidRPr="00821671" w:rsidRDefault="00AA0749" w:rsidP="0089368D">
      <w:pPr>
        <w:jc w:val="both"/>
        <w:rPr>
          <w:rFonts w:ascii="Arial" w:hAnsi="Arial" w:cs="Arial"/>
          <w:sz w:val="22"/>
          <w:szCs w:val="22"/>
        </w:rPr>
      </w:pPr>
      <w:r w:rsidRPr="00821671">
        <w:rPr>
          <w:rFonts w:ascii="Arial" w:hAnsi="Arial" w:cs="Arial"/>
          <w:sz w:val="22"/>
          <w:szCs w:val="22"/>
        </w:rPr>
        <w:t>Democratic Services Manager</w:t>
      </w:r>
    </w:p>
    <w:p w:rsidR="00AA0749" w:rsidRPr="00821671" w:rsidRDefault="00864050" w:rsidP="0089368D">
      <w:pPr>
        <w:jc w:val="both"/>
        <w:rPr>
          <w:rFonts w:ascii="Arial" w:hAnsi="Arial" w:cs="Arial"/>
          <w:sz w:val="22"/>
          <w:szCs w:val="22"/>
        </w:rPr>
      </w:pPr>
      <w:r w:rsidRPr="00821671">
        <w:rPr>
          <w:rFonts w:ascii="Arial" w:hAnsi="Arial" w:cs="Arial"/>
          <w:sz w:val="22"/>
          <w:szCs w:val="22"/>
        </w:rPr>
        <w:t>The Council</w:t>
      </w:r>
    </w:p>
    <w:p w:rsidR="00AA0749" w:rsidRPr="00821671" w:rsidRDefault="00AA0749" w:rsidP="0089368D">
      <w:pPr>
        <w:jc w:val="both"/>
        <w:rPr>
          <w:rFonts w:ascii="Arial" w:hAnsi="Arial" w:cs="Arial"/>
          <w:sz w:val="22"/>
          <w:szCs w:val="22"/>
        </w:rPr>
      </w:pPr>
      <w:r w:rsidRPr="00821671">
        <w:rPr>
          <w:rFonts w:ascii="Arial" w:hAnsi="Arial" w:cs="Arial"/>
          <w:sz w:val="22"/>
          <w:szCs w:val="22"/>
        </w:rPr>
        <w:t>Democratic Services Department</w:t>
      </w:r>
    </w:p>
    <w:p w:rsidR="00AA0749" w:rsidRPr="00821671" w:rsidRDefault="00AA0749" w:rsidP="0089368D">
      <w:pPr>
        <w:jc w:val="both"/>
        <w:rPr>
          <w:rFonts w:ascii="Arial" w:hAnsi="Arial" w:cs="Arial"/>
          <w:sz w:val="22"/>
          <w:szCs w:val="22"/>
        </w:rPr>
      </w:pPr>
      <w:r w:rsidRPr="00821671">
        <w:rPr>
          <w:rFonts w:ascii="Arial" w:hAnsi="Arial" w:cs="Arial"/>
          <w:sz w:val="22"/>
          <w:szCs w:val="22"/>
        </w:rPr>
        <w:t>Corby Cube</w:t>
      </w:r>
    </w:p>
    <w:p w:rsidR="00AA0749" w:rsidRPr="00821671" w:rsidRDefault="00AA0749" w:rsidP="0089368D">
      <w:pPr>
        <w:jc w:val="both"/>
        <w:rPr>
          <w:rFonts w:ascii="Arial" w:hAnsi="Arial" w:cs="Arial"/>
          <w:sz w:val="22"/>
          <w:szCs w:val="22"/>
        </w:rPr>
      </w:pPr>
      <w:r w:rsidRPr="00821671">
        <w:rPr>
          <w:rFonts w:ascii="Arial" w:hAnsi="Arial" w:cs="Arial"/>
          <w:sz w:val="22"/>
          <w:szCs w:val="22"/>
        </w:rPr>
        <w:t>Parklands Gateway</w:t>
      </w:r>
    </w:p>
    <w:p w:rsidR="00AA0749" w:rsidRPr="00821671" w:rsidRDefault="00AA0749" w:rsidP="0089368D">
      <w:pPr>
        <w:jc w:val="both"/>
        <w:rPr>
          <w:rFonts w:ascii="Arial" w:hAnsi="Arial" w:cs="Arial"/>
          <w:sz w:val="22"/>
          <w:szCs w:val="22"/>
        </w:rPr>
      </w:pPr>
      <w:r w:rsidRPr="00821671">
        <w:rPr>
          <w:rFonts w:ascii="Arial" w:hAnsi="Arial" w:cs="Arial"/>
          <w:sz w:val="22"/>
          <w:szCs w:val="22"/>
        </w:rPr>
        <w:t>George Street</w:t>
      </w:r>
    </w:p>
    <w:p w:rsidR="00AA0749" w:rsidRPr="00821671" w:rsidRDefault="00AA0749" w:rsidP="0089368D">
      <w:pPr>
        <w:jc w:val="both"/>
        <w:rPr>
          <w:rFonts w:ascii="Arial" w:hAnsi="Arial" w:cs="Arial"/>
          <w:sz w:val="22"/>
          <w:szCs w:val="22"/>
        </w:rPr>
      </w:pPr>
      <w:r w:rsidRPr="00821671">
        <w:rPr>
          <w:rFonts w:ascii="Arial" w:hAnsi="Arial" w:cs="Arial"/>
          <w:sz w:val="22"/>
          <w:szCs w:val="22"/>
        </w:rPr>
        <w:t>Corby, Northamptonshire</w:t>
      </w:r>
    </w:p>
    <w:p w:rsidR="00565AFF" w:rsidRPr="00821671" w:rsidRDefault="00AA0749" w:rsidP="0089368D">
      <w:pPr>
        <w:jc w:val="both"/>
        <w:rPr>
          <w:rFonts w:ascii="Arial" w:hAnsi="Arial" w:cs="Arial"/>
          <w:sz w:val="22"/>
          <w:szCs w:val="22"/>
        </w:rPr>
      </w:pPr>
      <w:r w:rsidRPr="00821671">
        <w:rPr>
          <w:rFonts w:ascii="Arial" w:hAnsi="Arial" w:cs="Arial"/>
          <w:sz w:val="22"/>
          <w:szCs w:val="22"/>
        </w:rPr>
        <w:t>NN17 1QG</w:t>
      </w:r>
    </w:p>
    <w:p w:rsidR="000C4E4B" w:rsidRPr="00821671" w:rsidRDefault="000C4E4B" w:rsidP="0089368D">
      <w:pPr>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AA0749" w:rsidRPr="00821671" w:rsidTr="00AA0749">
        <w:trPr>
          <w:trHeight w:val="284"/>
          <w:jc w:val="center"/>
        </w:trPr>
        <w:tc>
          <w:tcPr>
            <w:tcW w:w="9289" w:type="dxa"/>
            <w:vAlign w:val="center"/>
          </w:tcPr>
          <w:p w:rsidR="00AA0749" w:rsidRPr="00821671" w:rsidRDefault="00AA0749" w:rsidP="0089368D">
            <w:pPr>
              <w:jc w:val="center"/>
              <w:rPr>
                <w:rFonts w:ascii="Arial" w:hAnsi="Arial" w:cs="Arial"/>
                <w:b/>
                <w:sz w:val="22"/>
                <w:szCs w:val="22"/>
              </w:rPr>
            </w:pPr>
            <w:r w:rsidRPr="00821671">
              <w:rPr>
                <w:rFonts w:ascii="Arial" w:hAnsi="Arial" w:cs="Arial"/>
                <w:b/>
                <w:sz w:val="22"/>
                <w:szCs w:val="22"/>
              </w:rPr>
              <w:t>To be received not later than</w:t>
            </w:r>
            <w:r w:rsidR="0034116F" w:rsidRPr="00821671">
              <w:rPr>
                <w:rFonts w:ascii="Arial" w:hAnsi="Arial" w:cs="Arial"/>
                <w:b/>
                <w:sz w:val="22"/>
                <w:szCs w:val="22"/>
              </w:rPr>
              <w:t xml:space="preserve"> 12:00 </w:t>
            </w:r>
            <w:r w:rsidR="0034116F" w:rsidRPr="00AC23B9">
              <w:rPr>
                <w:rFonts w:ascii="Arial" w:hAnsi="Arial" w:cs="Arial"/>
                <w:b/>
                <w:sz w:val="22"/>
                <w:szCs w:val="22"/>
              </w:rPr>
              <w:t xml:space="preserve">noon on Friday, </w:t>
            </w:r>
            <w:r w:rsidR="00AC23B9" w:rsidRPr="00AC23B9">
              <w:rPr>
                <w:rFonts w:ascii="Arial" w:hAnsi="Arial" w:cs="Arial"/>
                <w:b/>
                <w:sz w:val="22"/>
                <w:szCs w:val="22"/>
              </w:rPr>
              <w:t>31</w:t>
            </w:r>
            <w:r w:rsidR="00AC23B9" w:rsidRPr="00AC23B9">
              <w:rPr>
                <w:rFonts w:ascii="Arial" w:hAnsi="Arial" w:cs="Arial"/>
                <w:b/>
                <w:sz w:val="22"/>
                <w:szCs w:val="22"/>
                <w:vertAlign w:val="superscript"/>
              </w:rPr>
              <w:t>st</w:t>
            </w:r>
            <w:r w:rsidR="00AC23B9" w:rsidRPr="00AC23B9">
              <w:rPr>
                <w:rFonts w:ascii="Arial" w:hAnsi="Arial" w:cs="Arial"/>
                <w:b/>
                <w:sz w:val="22"/>
                <w:szCs w:val="22"/>
              </w:rPr>
              <w:t xml:space="preserve"> August 2018</w:t>
            </w:r>
            <w:r w:rsidR="00BF6E33" w:rsidRPr="00821671">
              <w:rPr>
                <w:rFonts w:ascii="Arial" w:hAnsi="Arial" w:cs="Arial"/>
                <w:b/>
                <w:sz w:val="22"/>
                <w:szCs w:val="22"/>
              </w:rPr>
              <w:t>.</w:t>
            </w:r>
          </w:p>
          <w:p w:rsidR="00BF6E33" w:rsidRPr="00821671" w:rsidRDefault="00BF6E33" w:rsidP="0089368D">
            <w:pPr>
              <w:jc w:val="center"/>
              <w:rPr>
                <w:rFonts w:ascii="Arial" w:hAnsi="Arial" w:cs="Arial"/>
                <w:b/>
                <w:sz w:val="22"/>
                <w:szCs w:val="22"/>
              </w:rPr>
            </w:pPr>
          </w:p>
          <w:p w:rsidR="00AA0749" w:rsidRPr="00821671" w:rsidRDefault="00AA0749" w:rsidP="0089368D">
            <w:pPr>
              <w:jc w:val="center"/>
              <w:rPr>
                <w:rFonts w:ascii="Arial" w:hAnsi="Arial" w:cs="Arial"/>
                <w:b/>
                <w:sz w:val="22"/>
                <w:szCs w:val="22"/>
              </w:rPr>
            </w:pPr>
            <w:r w:rsidRPr="00821671">
              <w:rPr>
                <w:rFonts w:ascii="Arial" w:hAnsi="Arial" w:cs="Arial"/>
                <w:b/>
                <w:sz w:val="22"/>
                <w:szCs w:val="22"/>
              </w:rPr>
              <w:t>Late submissions will be disregarded.</w:t>
            </w:r>
          </w:p>
        </w:tc>
      </w:tr>
    </w:tbl>
    <w:p w:rsidR="00356B56" w:rsidRPr="00821671" w:rsidRDefault="00356B56" w:rsidP="0089368D">
      <w:pPr>
        <w:pStyle w:val="BodyText"/>
        <w:rPr>
          <w:rFonts w:ascii="Arial" w:hAnsi="Arial" w:cs="Arial"/>
          <w:sz w:val="22"/>
          <w:szCs w:val="22"/>
        </w:rPr>
      </w:pPr>
    </w:p>
    <w:p w:rsidR="00AA0749" w:rsidRPr="00821671" w:rsidRDefault="00AA0749" w:rsidP="0089368D">
      <w:pPr>
        <w:pStyle w:val="BodyText"/>
        <w:rPr>
          <w:rFonts w:ascii="Arial" w:hAnsi="Arial" w:cs="Arial"/>
          <w:sz w:val="22"/>
          <w:szCs w:val="22"/>
        </w:rPr>
        <w:sectPr w:rsidR="00AA0749" w:rsidRPr="00821671" w:rsidSect="00AA0749">
          <w:footerReference w:type="even" r:id="rId9"/>
          <w:headerReference w:type="first" r:id="rId10"/>
          <w:footerReference w:type="first" r:id="rId11"/>
          <w:type w:val="continuous"/>
          <w:pgSz w:w="11909" w:h="16834" w:code="9"/>
          <w:pgMar w:top="1418" w:right="1418" w:bottom="1418" w:left="1418" w:header="720" w:footer="720" w:gutter="0"/>
          <w:cols w:space="720"/>
          <w:docGrid w:linePitch="326"/>
        </w:sectPr>
      </w:pPr>
    </w:p>
    <w:p w:rsidR="005C5EEA" w:rsidRPr="00821671" w:rsidRDefault="005C5EEA" w:rsidP="009D0617">
      <w:pPr>
        <w:pStyle w:val="Default"/>
        <w:jc w:val="center"/>
        <w:rPr>
          <w:b/>
          <w:bCs/>
          <w:caps/>
          <w:sz w:val="22"/>
          <w:szCs w:val="22"/>
          <w:u w:val="single"/>
          <w:lang w:val="en-GB"/>
        </w:rPr>
      </w:pPr>
      <w:r w:rsidRPr="00821671">
        <w:rPr>
          <w:b/>
          <w:bCs/>
          <w:caps/>
          <w:sz w:val="22"/>
          <w:szCs w:val="22"/>
          <w:u w:val="single"/>
          <w:lang w:val="en-GB"/>
        </w:rPr>
        <w:lastRenderedPageBreak/>
        <w:t>T</w:t>
      </w:r>
      <w:r w:rsidR="00CB6E2A" w:rsidRPr="00821671">
        <w:rPr>
          <w:b/>
          <w:bCs/>
          <w:caps/>
          <w:sz w:val="22"/>
          <w:szCs w:val="22"/>
          <w:u w:val="single"/>
          <w:lang w:val="en-GB"/>
        </w:rPr>
        <w:t xml:space="preserve">ender – </w:t>
      </w:r>
      <w:r w:rsidR="00BE1CDD" w:rsidRPr="00821671">
        <w:rPr>
          <w:b/>
          <w:bCs/>
          <w:caps/>
          <w:sz w:val="22"/>
          <w:szCs w:val="22"/>
          <w:u w:val="single"/>
          <w:lang w:val="en-GB"/>
        </w:rPr>
        <w:t>Document</w:t>
      </w:r>
      <w:r w:rsidR="00CB6E2A" w:rsidRPr="00821671">
        <w:rPr>
          <w:b/>
          <w:bCs/>
          <w:caps/>
          <w:sz w:val="22"/>
          <w:szCs w:val="22"/>
          <w:u w:val="single"/>
          <w:lang w:val="en-GB"/>
        </w:rPr>
        <w:t xml:space="preserve"> Two</w:t>
      </w:r>
    </w:p>
    <w:p w:rsidR="005C5EEA" w:rsidRPr="00821671" w:rsidRDefault="005C5EEA" w:rsidP="009D0617">
      <w:pPr>
        <w:pStyle w:val="BodyText"/>
        <w:jc w:val="center"/>
        <w:rPr>
          <w:rFonts w:ascii="Arial" w:hAnsi="Arial" w:cs="Arial"/>
          <w:sz w:val="22"/>
          <w:szCs w:val="22"/>
        </w:rPr>
      </w:pPr>
    </w:p>
    <w:p w:rsidR="005C5EEA" w:rsidRPr="00821671" w:rsidRDefault="00CB6E2A" w:rsidP="009D0617">
      <w:pPr>
        <w:pStyle w:val="Default"/>
        <w:jc w:val="center"/>
        <w:rPr>
          <w:b/>
          <w:bCs/>
          <w:caps/>
          <w:sz w:val="22"/>
          <w:szCs w:val="22"/>
          <w:u w:val="single"/>
          <w:lang w:val="en-GB"/>
        </w:rPr>
      </w:pPr>
      <w:r w:rsidRPr="00821671">
        <w:rPr>
          <w:b/>
          <w:bCs/>
          <w:caps/>
          <w:sz w:val="22"/>
          <w:szCs w:val="22"/>
          <w:u w:val="single"/>
          <w:lang w:val="en-GB"/>
        </w:rPr>
        <w:t>Specification</w:t>
      </w:r>
    </w:p>
    <w:p w:rsidR="00E97FE2" w:rsidRPr="00821671" w:rsidRDefault="00E97FE2" w:rsidP="009D0617">
      <w:pPr>
        <w:jc w:val="both"/>
        <w:rPr>
          <w:rFonts w:ascii="Arial" w:hAnsi="Arial" w:cs="Arial"/>
          <w:b/>
          <w:sz w:val="22"/>
          <w:szCs w:val="22"/>
        </w:rPr>
      </w:pPr>
    </w:p>
    <w:tbl>
      <w:tblPr>
        <w:tblW w:w="9356" w:type="dxa"/>
        <w:jc w:val="center"/>
        <w:tblLook w:val="01E0" w:firstRow="1" w:lastRow="1" w:firstColumn="1" w:lastColumn="1" w:noHBand="0" w:noVBand="0"/>
      </w:tblPr>
      <w:tblGrid>
        <w:gridCol w:w="709"/>
        <w:gridCol w:w="7661"/>
        <w:gridCol w:w="986"/>
      </w:tblGrid>
      <w:tr w:rsidR="00AC115B" w:rsidRPr="00821671" w:rsidTr="00735199">
        <w:trPr>
          <w:trHeight w:val="567"/>
          <w:tblHeader/>
          <w:jc w:val="center"/>
        </w:trPr>
        <w:tc>
          <w:tcPr>
            <w:tcW w:w="709" w:type="dxa"/>
            <w:shd w:val="clear" w:color="auto" w:fill="auto"/>
            <w:vAlign w:val="center"/>
          </w:tcPr>
          <w:p w:rsidR="00AC115B" w:rsidRPr="00821671" w:rsidRDefault="00AC115B" w:rsidP="00DC26C7">
            <w:pPr>
              <w:jc w:val="center"/>
              <w:rPr>
                <w:rFonts w:ascii="Arial" w:hAnsi="Arial" w:cs="Arial"/>
                <w:b/>
                <w:sz w:val="22"/>
                <w:szCs w:val="22"/>
              </w:rPr>
            </w:pPr>
          </w:p>
        </w:tc>
        <w:tc>
          <w:tcPr>
            <w:tcW w:w="7661" w:type="dxa"/>
            <w:shd w:val="clear" w:color="auto" w:fill="auto"/>
            <w:vAlign w:val="center"/>
          </w:tcPr>
          <w:p w:rsidR="00AC115B" w:rsidRPr="00821671" w:rsidRDefault="00AC115B" w:rsidP="00DC26C7">
            <w:pPr>
              <w:jc w:val="center"/>
              <w:rPr>
                <w:rFonts w:ascii="Arial" w:hAnsi="Arial" w:cs="Arial"/>
                <w:sz w:val="22"/>
                <w:szCs w:val="22"/>
              </w:rPr>
            </w:pPr>
            <w:bookmarkStart w:id="1" w:name="Contents"/>
            <w:r w:rsidRPr="00821671">
              <w:rPr>
                <w:rFonts w:ascii="Arial" w:hAnsi="Arial" w:cs="Arial"/>
                <w:b/>
                <w:sz w:val="22"/>
                <w:szCs w:val="22"/>
              </w:rPr>
              <w:t>CONTENTS</w:t>
            </w:r>
            <w:bookmarkEnd w:id="1"/>
          </w:p>
        </w:tc>
        <w:tc>
          <w:tcPr>
            <w:tcW w:w="986" w:type="dxa"/>
            <w:shd w:val="clear" w:color="auto" w:fill="auto"/>
            <w:vAlign w:val="center"/>
          </w:tcPr>
          <w:p w:rsidR="00AC115B" w:rsidRPr="00821671" w:rsidRDefault="00AC115B" w:rsidP="00DC26C7">
            <w:pPr>
              <w:jc w:val="center"/>
              <w:rPr>
                <w:rFonts w:ascii="Arial" w:hAnsi="Arial" w:cs="Arial"/>
                <w:b/>
                <w:sz w:val="22"/>
                <w:szCs w:val="22"/>
              </w:rPr>
            </w:pPr>
            <w:r w:rsidRPr="00821671">
              <w:rPr>
                <w:rFonts w:ascii="Arial" w:hAnsi="Arial" w:cs="Arial"/>
                <w:b/>
                <w:sz w:val="22"/>
                <w:szCs w:val="22"/>
              </w:rPr>
              <w:t>P</w:t>
            </w:r>
            <w:r w:rsidR="00C71799" w:rsidRPr="00821671">
              <w:rPr>
                <w:rFonts w:ascii="Arial" w:hAnsi="Arial" w:cs="Arial"/>
                <w:b/>
                <w:sz w:val="22"/>
                <w:szCs w:val="22"/>
              </w:rPr>
              <w:t>AGE</w:t>
            </w:r>
          </w:p>
        </w:tc>
      </w:tr>
      <w:tr w:rsidR="00AC115B" w:rsidRPr="00821671" w:rsidTr="00735199">
        <w:trPr>
          <w:trHeight w:val="284"/>
          <w:jc w:val="center"/>
        </w:trPr>
        <w:tc>
          <w:tcPr>
            <w:tcW w:w="709" w:type="dxa"/>
            <w:shd w:val="clear" w:color="auto" w:fill="auto"/>
          </w:tcPr>
          <w:p w:rsidR="00AC115B" w:rsidRPr="00821671" w:rsidRDefault="00AC115B" w:rsidP="00735199">
            <w:pPr>
              <w:spacing w:after="120"/>
              <w:rPr>
                <w:rFonts w:ascii="Arial" w:hAnsi="Arial" w:cs="Arial"/>
                <w:sz w:val="22"/>
                <w:szCs w:val="22"/>
              </w:rPr>
            </w:pPr>
          </w:p>
        </w:tc>
        <w:tc>
          <w:tcPr>
            <w:tcW w:w="7661" w:type="dxa"/>
            <w:shd w:val="clear" w:color="auto" w:fill="auto"/>
          </w:tcPr>
          <w:p w:rsidR="00AC115B" w:rsidRPr="00821671" w:rsidRDefault="00735199" w:rsidP="00735199">
            <w:pPr>
              <w:spacing w:after="120"/>
              <w:rPr>
                <w:rFonts w:ascii="Arial" w:hAnsi="Arial" w:cs="Arial"/>
                <w:sz w:val="22"/>
                <w:szCs w:val="22"/>
              </w:rPr>
            </w:pPr>
            <w:r w:rsidRPr="00821671">
              <w:rPr>
                <w:rFonts w:ascii="Arial" w:hAnsi="Arial" w:cs="Arial"/>
                <w:sz w:val="22"/>
                <w:szCs w:val="22"/>
              </w:rPr>
              <w:t>Definitions</w:t>
            </w:r>
          </w:p>
        </w:tc>
        <w:tc>
          <w:tcPr>
            <w:tcW w:w="986" w:type="dxa"/>
            <w:shd w:val="clear" w:color="auto" w:fill="auto"/>
          </w:tcPr>
          <w:p w:rsidR="009D4258" w:rsidRPr="00821671" w:rsidRDefault="00FD3572" w:rsidP="00735199">
            <w:pPr>
              <w:spacing w:after="120"/>
              <w:jc w:val="center"/>
              <w:rPr>
                <w:rFonts w:ascii="Arial" w:hAnsi="Arial" w:cs="Arial"/>
                <w:sz w:val="22"/>
                <w:szCs w:val="22"/>
              </w:rPr>
            </w:pPr>
            <w:r>
              <w:rPr>
                <w:rFonts w:ascii="Arial" w:hAnsi="Arial" w:cs="Arial"/>
                <w:sz w:val="22"/>
                <w:szCs w:val="22"/>
              </w:rPr>
              <w:t>3</w:t>
            </w:r>
          </w:p>
        </w:tc>
      </w:tr>
      <w:tr w:rsidR="00735199" w:rsidRPr="00821671" w:rsidTr="00735199">
        <w:trPr>
          <w:trHeight w:val="284"/>
          <w:jc w:val="center"/>
        </w:trPr>
        <w:tc>
          <w:tcPr>
            <w:tcW w:w="709" w:type="dxa"/>
            <w:shd w:val="clear" w:color="auto" w:fill="auto"/>
          </w:tcPr>
          <w:p w:rsidR="00735199" w:rsidRPr="00821671" w:rsidRDefault="00735199" w:rsidP="00735199">
            <w:pPr>
              <w:pStyle w:val="ListParagraph"/>
              <w:numPr>
                <w:ilvl w:val="0"/>
                <w:numId w:val="29"/>
              </w:numPr>
              <w:spacing w:after="120"/>
              <w:ind w:left="284" w:hanging="284"/>
              <w:contextualSpacing w:val="0"/>
              <w:rPr>
                <w:rFonts w:ascii="Arial" w:hAnsi="Arial" w:cs="Arial"/>
                <w:sz w:val="22"/>
                <w:szCs w:val="22"/>
              </w:rPr>
            </w:pPr>
          </w:p>
        </w:tc>
        <w:tc>
          <w:tcPr>
            <w:tcW w:w="7661" w:type="dxa"/>
            <w:shd w:val="clear" w:color="auto" w:fill="auto"/>
          </w:tcPr>
          <w:p w:rsidR="00735199" w:rsidRPr="00821671" w:rsidRDefault="00735199" w:rsidP="00735199">
            <w:pPr>
              <w:spacing w:after="120"/>
              <w:rPr>
                <w:rFonts w:ascii="Arial" w:hAnsi="Arial" w:cs="Arial"/>
                <w:sz w:val="22"/>
                <w:szCs w:val="22"/>
              </w:rPr>
            </w:pPr>
            <w:r w:rsidRPr="00821671">
              <w:rPr>
                <w:rFonts w:ascii="Arial" w:hAnsi="Arial" w:cs="Arial"/>
                <w:sz w:val="22"/>
                <w:szCs w:val="22"/>
              </w:rPr>
              <w:t>Introduction</w:t>
            </w:r>
          </w:p>
        </w:tc>
        <w:tc>
          <w:tcPr>
            <w:tcW w:w="986" w:type="dxa"/>
            <w:shd w:val="clear" w:color="auto" w:fill="auto"/>
          </w:tcPr>
          <w:p w:rsidR="00735199" w:rsidRPr="00821671" w:rsidRDefault="00FD3572" w:rsidP="00735199">
            <w:pPr>
              <w:spacing w:after="120"/>
              <w:jc w:val="center"/>
              <w:rPr>
                <w:rFonts w:ascii="Arial" w:hAnsi="Arial" w:cs="Arial"/>
                <w:sz w:val="22"/>
                <w:szCs w:val="22"/>
              </w:rPr>
            </w:pPr>
            <w:r>
              <w:rPr>
                <w:rFonts w:ascii="Arial" w:hAnsi="Arial" w:cs="Arial"/>
                <w:sz w:val="22"/>
                <w:szCs w:val="22"/>
              </w:rPr>
              <w:t>5</w:t>
            </w:r>
          </w:p>
        </w:tc>
      </w:tr>
      <w:tr w:rsidR="00735199" w:rsidRPr="00821671" w:rsidTr="00735199">
        <w:trPr>
          <w:trHeight w:val="284"/>
          <w:jc w:val="center"/>
        </w:trPr>
        <w:tc>
          <w:tcPr>
            <w:tcW w:w="709" w:type="dxa"/>
            <w:shd w:val="clear" w:color="auto" w:fill="auto"/>
          </w:tcPr>
          <w:p w:rsidR="00735199" w:rsidRPr="00821671" w:rsidRDefault="00735199" w:rsidP="00735199">
            <w:pPr>
              <w:pStyle w:val="ListParagraph"/>
              <w:numPr>
                <w:ilvl w:val="0"/>
                <w:numId w:val="29"/>
              </w:numPr>
              <w:spacing w:after="120"/>
              <w:ind w:left="284" w:hanging="284"/>
              <w:contextualSpacing w:val="0"/>
              <w:rPr>
                <w:rFonts w:ascii="Arial" w:hAnsi="Arial" w:cs="Arial"/>
                <w:sz w:val="22"/>
                <w:szCs w:val="22"/>
              </w:rPr>
            </w:pPr>
          </w:p>
        </w:tc>
        <w:tc>
          <w:tcPr>
            <w:tcW w:w="7661" w:type="dxa"/>
            <w:shd w:val="clear" w:color="auto" w:fill="auto"/>
          </w:tcPr>
          <w:p w:rsidR="00735199" w:rsidRPr="00821671" w:rsidRDefault="00735199" w:rsidP="00735199">
            <w:pPr>
              <w:spacing w:after="120"/>
              <w:rPr>
                <w:rFonts w:ascii="Arial" w:hAnsi="Arial" w:cs="Arial"/>
                <w:sz w:val="22"/>
                <w:szCs w:val="22"/>
              </w:rPr>
            </w:pPr>
            <w:r w:rsidRPr="00821671">
              <w:rPr>
                <w:rFonts w:ascii="Arial" w:hAnsi="Arial" w:cs="Arial"/>
                <w:sz w:val="22"/>
                <w:szCs w:val="22"/>
              </w:rPr>
              <w:t>Background</w:t>
            </w:r>
          </w:p>
        </w:tc>
        <w:tc>
          <w:tcPr>
            <w:tcW w:w="986" w:type="dxa"/>
            <w:shd w:val="clear" w:color="auto" w:fill="auto"/>
          </w:tcPr>
          <w:p w:rsidR="00735199" w:rsidRPr="00821671" w:rsidRDefault="00FD3572" w:rsidP="00735199">
            <w:pPr>
              <w:spacing w:after="120"/>
              <w:jc w:val="center"/>
              <w:rPr>
                <w:rFonts w:ascii="Arial" w:hAnsi="Arial" w:cs="Arial"/>
                <w:sz w:val="22"/>
                <w:szCs w:val="22"/>
              </w:rPr>
            </w:pPr>
            <w:r>
              <w:rPr>
                <w:rFonts w:ascii="Arial" w:hAnsi="Arial" w:cs="Arial"/>
                <w:sz w:val="22"/>
                <w:szCs w:val="22"/>
              </w:rPr>
              <w:t>5</w:t>
            </w:r>
          </w:p>
        </w:tc>
      </w:tr>
      <w:tr w:rsidR="00735199" w:rsidRPr="00821671" w:rsidTr="00735199">
        <w:trPr>
          <w:trHeight w:val="284"/>
          <w:jc w:val="center"/>
        </w:trPr>
        <w:tc>
          <w:tcPr>
            <w:tcW w:w="709" w:type="dxa"/>
            <w:shd w:val="clear" w:color="auto" w:fill="auto"/>
          </w:tcPr>
          <w:p w:rsidR="00735199" w:rsidRPr="00821671" w:rsidRDefault="00735199" w:rsidP="00735199">
            <w:pPr>
              <w:pStyle w:val="ListParagraph"/>
              <w:numPr>
                <w:ilvl w:val="0"/>
                <w:numId w:val="29"/>
              </w:numPr>
              <w:spacing w:after="120"/>
              <w:ind w:left="284" w:hanging="284"/>
              <w:contextualSpacing w:val="0"/>
              <w:rPr>
                <w:rFonts w:ascii="Arial" w:hAnsi="Arial" w:cs="Arial"/>
                <w:sz w:val="22"/>
                <w:szCs w:val="22"/>
              </w:rPr>
            </w:pPr>
          </w:p>
        </w:tc>
        <w:tc>
          <w:tcPr>
            <w:tcW w:w="7661" w:type="dxa"/>
            <w:shd w:val="clear" w:color="auto" w:fill="auto"/>
          </w:tcPr>
          <w:p w:rsidR="00735199" w:rsidRPr="00821671" w:rsidRDefault="00735199" w:rsidP="00735199">
            <w:pPr>
              <w:spacing w:after="120"/>
              <w:rPr>
                <w:rFonts w:ascii="Arial" w:hAnsi="Arial" w:cs="Arial"/>
                <w:sz w:val="22"/>
                <w:szCs w:val="22"/>
              </w:rPr>
            </w:pPr>
            <w:r w:rsidRPr="00821671">
              <w:rPr>
                <w:rFonts w:ascii="Arial" w:hAnsi="Arial" w:cs="Arial"/>
                <w:sz w:val="22"/>
                <w:szCs w:val="22"/>
              </w:rPr>
              <w:t>Scope</w:t>
            </w:r>
          </w:p>
        </w:tc>
        <w:tc>
          <w:tcPr>
            <w:tcW w:w="986" w:type="dxa"/>
            <w:shd w:val="clear" w:color="auto" w:fill="auto"/>
          </w:tcPr>
          <w:p w:rsidR="00735199" w:rsidRPr="00821671" w:rsidRDefault="00FD3572" w:rsidP="00735199">
            <w:pPr>
              <w:spacing w:after="120"/>
              <w:jc w:val="center"/>
              <w:rPr>
                <w:rFonts w:ascii="Arial" w:hAnsi="Arial" w:cs="Arial"/>
                <w:sz w:val="22"/>
                <w:szCs w:val="22"/>
              </w:rPr>
            </w:pPr>
            <w:r>
              <w:rPr>
                <w:rFonts w:ascii="Arial" w:hAnsi="Arial" w:cs="Arial"/>
                <w:sz w:val="22"/>
                <w:szCs w:val="22"/>
              </w:rPr>
              <w:t>5</w:t>
            </w:r>
          </w:p>
        </w:tc>
      </w:tr>
      <w:tr w:rsidR="00735199" w:rsidRPr="00821671" w:rsidTr="00735199">
        <w:trPr>
          <w:trHeight w:val="284"/>
          <w:jc w:val="center"/>
        </w:trPr>
        <w:tc>
          <w:tcPr>
            <w:tcW w:w="709" w:type="dxa"/>
            <w:shd w:val="clear" w:color="auto" w:fill="auto"/>
          </w:tcPr>
          <w:p w:rsidR="00735199" w:rsidRPr="00821671" w:rsidRDefault="00735199" w:rsidP="00735199">
            <w:pPr>
              <w:pStyle w:val="ListParagraph"/>
              <w:numPr>
                <w:ilvl w:val="0"/>
                <w:numId w:val="29"/>
              </w:numPr>
              <w:spacing w:after="120"/>
              <w:ind w:left="284" w:hanging="284"/>
              <w:contextualSpacing w:val="0"/>
              <w:rPr>
                <w:rFonts w:ascii="Arial" w:hAnsi="Arial" w:cs="Arial"/>
                <w:sz w:val="22"/>
                <w:szCs w:val="22"/>
              </w:rPr>
            </w:pPr>
          </w:p>
        </w:tc>
        <w:tc>
          <w:tcPr>
            <w:tcW w:w="7661" w:type="dxa"/>
            <w:shd w:val="clear" w:color="auto" w:fill="auto"/>
          </w:tcPr>
          <w:p w:rsidR="00735199" w:rsidRPr="00821671" w:rsidRDefault="00735199" w:rsidP="00735199">
            <w:pPr>
              <w:spacing w:after="120"/>
              <w:rPr>
                <w:rFonts w:ascii="Arial" w:hAnsi="Arial" w:cs="Arial"/>
                <w:sz w:val="22"/>
                <w:szCs w:val="22"/>
              </w:rPr>
            </w:pPr>
            <w:r w:rsidRPr="00821671">
              <w:rPr>
                <w:rFonts w:ascii="Arial" w:hAnsi="Arial" w:cs="Arial"/>
                <w:sz w:val="22"/>
                <w:szCs w:val="22"/>
              </w:rPr>
              <w:t>Service Conditions and Environmental Factors</w:t>
            </w:r>
          </w:p>
        </w:tc>
        <w:tc>
          <w:tcPr>
            <w:tcW w:w="986" w:type="dxa"/>
            <w:shd w:val="clear" w:color="auto" w:fill="auto"/>
          </w:tcPr>
          <w:p w:rsidR="00735199" w:rsidRPr="00821671" w:rsidRDefault="00FD3572" w:rsidP="00735199">
            <w:pPr>
              <w:spacing w:after="120"/>
              <w:jc w:val="center"/>
              <w:rPr>
                <w:rFonts w:ascii="Arial" w:hAnsi="Arial" w:cs="Arial"/>
                <w:sz w:val="22"/>
                <w:szCs w:val="22"/>
              </w:rPr>
            </w:pPr>
            <w:r>
              <w:rPr>
                <w:rFonts w:ascii="Arial" w:hAnsi="Arial" w:cs="Arial"/>
                <w:sz w:val="22"/>
                <w:szCs w:val="22"/>
              </w:rPr>
              <w:t>5</w:t>
            </w:r>
          </w:p>
        </w:tc>
      </w:tr>
      <w:tr w:rsidR="00735199" w:rsidRPr="00821671" w:rsidTr="00735199">
        <w:trPr>
          <w:trHeight w:val="284"/>
          <w:jc w:val="center"/>
        </w:trPr>
        <w:tc>
          <w:tcPr>
            <w:tcW w:w="709" w:type="dxa"/>
            <w:shd w:val="clear" w:color="auto" w:fill="auto"/>
          </w:tcPr>
          <w:p w:rsidR="00735199" w:rsidRPr="00821671" w:rsidRDefault="00735199" w:rsidP="00735199">
            <w:pPr>
              <w:pStyle w:val="ListParagraph"/>
              <w:numPr>
                <w:ilvl w:val="0"/>
                <w:numId w:val="29"/>
              </w:numPr>
              <w:spacing w:after="120"/>
              <w:ind w:left="284" w:hanging="284"/>
              <w:contextualSpacing w:val="0"/>
              <w:rPr>
                <w:rFonts w:ascii="Arial" w:hAnsi="Arial" w:cs="Arial"/>
                <w:sz w:val="22"/>
                <w:szCs w:val="22"/>
              </w:rPr>
            </w:pPr>
          </w:p>
        </w:tc>
        <w:tc>
          <w:tcPr>
            <w:tcW w:w="7661" w:type="dxa"/>
            <w:shd w:val="clear" w:color="auto" w:fill="auto"/>
          </w:tcPr>
          <w:p w:rsidR="00735199" w:rsidRPr="00821671" w:rsidRDefault="00735199" w:rsidP="00735199">
            <w:pPr>
              <w:spacing w:after="120"/>
              <w:rPr>
                <w:rFonts w:ascii="Arial" w:hAnsi="Arial" w:cs="Arial"/>
                <w:sz w:val="22"/>
                <w:szCs w:val="22"/>
              </w:rPr>
            </w:pPr>
            <w:r w:rsidRPr="00821671">
              <w:rPr>
                <w:rFonts w:ascii="Arial" w:hAnsi="Arial" w:cs="Arial"/>
                <w:sz w:val="22"/>
                <w:szCs w:val="22"/>
              </w:rPr>
              <w:t>Statement of Requirements</w:t>
            </w:r>
          </w:p>
        </w:tc>
        <w:tc>
          <w:tcPr>
            <w:tcW w:w="986" w:type="dxa"/>
            <w:shd w:val="clear" w:color="auto" w:fill="auto"/>
          </w:tcPr>
          <w:p w:rsidR="00735199" w:rsidRPr="00821671" w:rsidRDefault="00FD3572" w:rsidP="00735199">
            <w:pPr>
              <w:spacing w:after="120"/>
              <w:jc w:val="center"/>
              <w:rPr>
                <w:rFonts w:ascii="Arial" w:hAnsi="Arial" w:cs="Arial"/>
                <w:sz w:val="22"/>
                <w:szCs w:val="22"/>
              </w:rPr>
            </w:pPr>
            <w:r>
              <w:rPr>
                <w:rFonts w:ascii="Arial" w:hAnsi="Arial" w:cs="Arial"/>
                <w:sz w:val="22"/>
                <w:szCs w:val="22"/>
              </w:rPr>
              <w:t>6</w:t>
            </w:r>
          </w:p>
        </w:tc>
      </w:tr>
      <w:tr w:rsidR="00735199" w:rsidRPr="00821671" w:rsidTr="00735199">
        <w:trPr>
          <w:trHeight w:val="284"/>
          <w:jc w:val="center"/>
        </w:trPr>
        <w:tc>
          <w:tcPr>
            <w:tcW w:w="709" w:type="dxa"/>
            <w:shd w:val="clear" w:color="auto" w:fill="auto"/>
          </w:tcPr>
          <w:p w:rsidR="00735199" w:rsidRPr="00821671" w:rsidRDefault="00735199" w:rsidP="00735199">
            <w:pPr>
              <w:pStyle w:val="ListParagraph"/>
              <w:numPr>
                <w:ilvl w:val="0"/>
                <w:numId w:val="29"/>
              </w:numPr>
              <w:spacing w:after="120"/>
              <w:ind w:left="284" w:hanging="284"/>
              <w:contextualSpacing w:val="0"/>
              <w:rPr>
                <w:rFonts w:ascii="Arial" w:hAnsi="Arial" w:cs="Arial"/>
                <w:sz w:val="22"/>
                <w:szCs w:val="22"/>
              </w:rPr>
            </w:pPr>
          </w:p>
        </w:tc>
        <w:tc>
          <w:tcPr>
            <w:tcW w:w="7661" w:type="dxa"/>
            <w:shd w:val="clear" w:color="auto" w:fill="auto"/>
          </w:tcPr>
          <w:p w:rsidR="00735199" w:rsidRPr="00821671" w:rsidRDefault="00735199" w:rsidP="00735199">
            <w:pPr>
              <w:spacing w:after="120"/>
              <w:rPr>
                <w:rFonts w:ascii="Arial" w:hAnsi="Arial" w:cs="Arial"/>
                <w:sz w:val="22"/>
                <w:szCs w:val="22"/>
              </w:rPr>
            </w:pPr>
            <w:r w:rsidRPr="00821671">
              <w:rPr>
                <w:rFonts w:ascii="Arial" w:hAnsi="Arial" w:cs="Arial"/>
                <w:sz w:val="22"/>
                <w:szCs w:val="22"/>
              </w:rPr>
              <w:t>Technology, Systems and Management Techniques</w:t>
            </w:r>
          </w:p>
        </w:tc>
        <w:tc>
          <w:tcPr>
            <w:tcW w:w="986" w:type="dxa"/>
            <w:shd w:val="clear" w:color="auto" w:fill="auto"/>
          </w:tcPr>
          <w:p w:rsidR="00735199" w:rsidRPr="00821671" w:rsidRDefault="008C335E" w:rsidP="00735199">
            <w:pPr>
              <w:spacing w:after="120"/>
              <w:jc w:val="center"/>
              <w:rPr>
                <w:rFonts w:ascii="Arial" w:hAnsi="Arial" w:cs="Arial"/>
                <w:sz w:val="22"/>
                <w:szCs w:val="22"/>
              </w:rPr>
            </w:pPr>
            <w:r>
              <w:rPr>
                <w:rFonts w:ascii="Arial" w:hAnsi="Arial" w:cs="Arial"/>
                <w:sz w:val="22"/>
                <w:szCs w:val="22"/>
              </w:rPr>
              <w:t>11</w:t>
            </w:r>
          </w:p>
        </w:tc>
      </w:tr>
      <w:tr w:rsidR="007A4E0E" w:rsidRPr="00821671" w:rsidTr="00735199">
        <w:trPr>
          <w:trHeight w:val="284"/>
          <w:jc w:val="center"/>
        </w:trPr>
        <w:tc>
          <w:tcPr>
            <w:tcW w:w="709" w:type="dxa"/>
            <w:shd w:val="clear" w:color="auto" w:fill="auto"/>
          </w:tcPr>
          <w:p w:rsidR="007A4E0E" w:rsidRPr="00821671" w:rsidRDefault="007A4E0E" w:rsidP="00735199">
            <w:pPr>
              <w:pStyle w:val="ListParagraph"/>
              <w:numPr>
                <w:ilvl w:val="0"/>
                <w:numId w:val="29"/>
              </w:numPr>
              <w:spacing w:after="120"/>
              <w:ind w:left="284" w:hanging="284"/>
              <w:contextualSpacing w:val="0"/>
              <w:rPr>
                <w:rFonts w:ascii="Arial" w:hAnsi="Arial" w:cs="Arial"/>
                <w:sz w:val="22"/>
                <w:szCs w:val="22"/>
              </w:rPr>
            </w:pPr>
          </w:p>
        </w:tc>
        <w:tc>
          <w:tcPr>
            <w:tcW w:w="7661" w:type="dxa"/>
            <w:shd w:val="clear" w:color="auto" w:fill="auto"/>
          </w:tcPr>
          <w:p w:rsidR="007A4E0E" w:rsidRPr="00821671" w:rsidRDefault="007A4E0E" w:rsidP="00735199">
            <w:pPr>
              <w:spacing w:after="120"/>
              <w:rPr>
                <w:rFonts w:ascii="Arial" w:hAnsi="Arial" w:cs="Arial"/>
                <w:sz w:val="22"/>
                <w:szCs w:val="22"/>
              </w:rPr>
            </w:pPr>
            <w:r w:rsidRPr="00821671">
              <w:rPr>
                <w:rFonts w:ascii="Arial" w:hAnsi="Arial" w:cs="Arial"/>
                <w:sz w:val="22"/>
                <w:szCs w:val="22"/>
              </w:rPr>
              <w:t>Data Management / General Data Protection Regulation (GDPR)</w:t>
            </w:r>
          </w:p>
        </w:tc>
        <w:tc>
          <w:tcPr>
            <w:tcW w:w="986" w:type="dxa"/>
            <w:shd w:val="clear" w:color="auto" w:fill="auto"/>
          </w:tcPr>
          <w:p w:rsidR="007A4E0E" w:rsidRPr="00821671" w:rsidRDefault="00FD3572" w:rsidP="00735199">
            <w:pPr>
              <w:spacing w:after="120"/>
              <w:jc w:val="center"/>
              <w:rPr>
                <w:rFonts w:ascii="Arial" w:hAnsi="Arial" w:cs="Arial"/>
                <w:sz w:val="22"/>
                <w:szCs w:val="22"/>
              </w:rPr>
            </w:pPr>
            <w:r>
              <w:rPr>
                <w:rFonts w:ascii="Arial" w:hAnsi="Arial" w:cs="Arial"/>
                <w:sz w:val="22"/>
                <w:szCs w:val="22"/>
              </w:rPr>
              <w:t>11</w:t>
            </w:r>
          </w:p>
        </w:tc>
      </w:tr>
      <w:tr w:rsidR="005C5EEA" w:rsidRPr="00821671" w:rsidTr="00735199">
        <w:trPr>
          <w:trHeight w:val="284"/>
          <w:jc w:val="center"/>
        </w:trPr>
        <w:tc>
          <w:tcPr>
            <w:tcW w:w="709" w:type="dxa"/>
            <w:shd w:val="clear" w:color="auto" w:fill="auto"/>
          </w:tcPr>
          <w:p w:rsidR="005C5EEA" w:rsidRPr="00821671" w:rsidRDefault="005C5EEA" w:rsidP="00735199">
            <w:pPr>
              <w:pStyle w:val="ListParagraph"/>
              <w:numPr>
                <w:ilvl w:val="0"/>
                <w:numId w:val="29"/>
              </w:numPr>
              <w:spacing w:after="120"/>
              <w:ind w:left="284" w:hanging="284"/>
              <w:contextualSpacing w:val="0"/>
              <w:rPr>
                <w:rFonts w:ascii="Arial" w:hAnsi="Arial" w:cs="Arial"/>
                <w:sz w:val="22"/>
                <w:szCs w:val="22"/>
              </w:rPr>
            </w:pPr>
          </w:p>
        </w:tc>
        <w:tc>
          <w:tcPr>
            <w:tcW w:w="7661" w:type="dxa"/>
            <w:shd w:val="clear" w:color="auto" w:fill="auto"/>
          </w:tcPr>
          <w:p w:rsidR="005C5EEA" w:rsidRPr="00821671" w:rsidRDefault="00735199" w:rsidP="00735199">
            <w:pPr>
              <w:spacing w:after="120"/>
              <w:rPr>
                <w:rFonts w:ascii="Arial" w:hAnsi="Arial" w:cs="Arial"/>
                <w:sz w:val="22"/>
                <w:szCs w:val="22"/>
              </w:rPr>
            </w:pPr>
            <w:r w:rsidRPr="00821671">
              <w:rPr>
                <w:rFonts w:ascii="Arial" w:hAnsi="Arial" w:cs="Arial"/>
                <w:sz w:val="22"/>
                <w:szCs w:val="22"/>
              </w:rPr>
              <w:t>Monitoring Arrangements</w:t>
            </w:r>
            <w:r w:rsidR="00986CD2" w:rsidRPr="00821671">
              <w:rPr>
                <w:rFonts w:ascii="Arial" w:hAnsi="Arial" w:cs="Arial"/>
                <w:sz w:val="22"/>
                <w:szCs w:val="22"/>
              </w:rPr>
              <w:t xml:space="preserve"> and Contract Management</w:t>
            </w:r>
          </w:p>
        </w:tc>
        <w:tc>
          <w:tcPr>
            <w:tcW w:w="986" w:type="dxa"/>
            <w:shd w:val="clear" w:color="auto" w:fill="auto"/>
          </w:tcPr>
          <w:p w:rsidR="007A2E87" w:rsidRPr="00821671" w:rsidRDefault="00FD3572" w:rsidP="00735199">
            <w:pPr>
              <w:spacing w:after="120"/>
              <w:jc w:val="center"/>
              <w:rPr>
                <w:rFonts w:ascii="Arial" w:hAnsi="Arial" w:cs="Arial"/>
                <w:sz w:val="22"/>
                <w:szCs w:val="22"/>
              </w:rPr>
            </w:pPr>
            <w:r>
              <w:rPr>
                <w:rFonts w:ascii="Arial" w:hAnsi="Arial" w:cs="Arial"/>
                <w:sz w:val="22"/>
                <w:szCs w:val="22"/>
              </w:rPr>
              <w:t>12</w:t>
            </w:r>
          </w:p>
        </w:tc>
      </w:tr>
      <w:tr w:rsidR="00FD3572" w:rsidRPr="00821671" w:rsidTr="00735199">
        <w:trPr>
          <w:trHeight w:val="284"/>
          <w:jc w:val="center"/>
        </w:trPr>
        <w:tc>
          <w:tcPr>
            <w:tcW w:w="709" w:type="dxa"/>
            <w:shd w:val="clear" w:color="auto" w:fill="auto"/>
          </w:tcPr>
          <w:p w:rsidR="00FD3572" w:rsidRPr="00821671" w:rsidRDefault="00FD3572" w:rsidP="00735199">
            <w:pPr>
              <w:pStyle w:val="ListParagraph"/>
              <w:numPr>
                <w:ilvl w:val="0"/>
                <w:numId w:val="29"/>
              </w:numPr>
              <w:spacing w:after="120"/>
              <w:ind w:left="284" w:hanging="284"/>
              <w:contextualSpacing w:val="0"/>
              <w:rPr>
                <w:rFonts w:ascii="Arial" w:hAnsi="Arial" w:cs="Arial"/>
                <w:sz w:val="22"/>
                <w:szCs w:val="22"/>
              </w:rPr>
            </w:pPr>
          </w:p>
        </w:tc>
        <w:tc>
          <w:tcPr>
            <w:tcW w:w="7661" w:type="dxa"/>
            <w:shd w:val="clear" w:color="auto" w:fill="auto"/>
          </w:tcPr>
          <w:p w:rsidR="00FD3572" w:rsidRPr="00821671" w:rsidRDefault="00FD3572" w:rsidP="00735199">
            <w:pPr>
              <w:spacing w:after="120"/>
              <w:rPr>
                <w:rFonts w:ascii="Arial" w:hAnsi="Arial" w:cs="Arial"/>
                <w:sz w:val="22"/>
                <w:szCs w:val="22"/>
              </w:rPr>
            </w:pPr>
            <w:r>
              <w:rPr>
                <w:rFonts w:ascii="Arial" w:hAnsi="Arial" w:cs="Arial"/>
                <w:sz w:val="22"/>
                <w:szCs w:val="22"/>
              </w:rPr>
              <w:t>Critical Service Level Failure</w:t>
            </w:r>
          </w:p>
        </w:tc>
        <w:tc>
          <w:tcPr>
            <w:tcW w:w="986" w:type="dxa"/>
            <w:shd w:val="clear" w:color="auto" w:fill="auto"/>
          </w:tcPr>
          <w:p w:rsidR="00FD3572" w:rsidRDefault="00FD3572" w:rsidP="00735199">
            <w:pPr>
              <w:spacing w:after="120"/>
              <w:jc w:val="center"/>
              <w:rPr>
                <w:rFonts w:ascii="Arial" w:hAnsi="Arial" w:cs="Arial"/>
                <w:sz w:val="22"/>
                <w:szCs w:val="22"/>
              </w:rPr>
            </w:pPr>
            <w:r>
              <w:rPr>
                <w:rFonts w:ascii="Arial" w:hAnsi="Arial" w:cs="Arial"/>
                <w:sz w:val="22"/>
                <w:szCs w:val="22"/>
              </w:rPr>
              <w:t>13</w:t>
            </w:r>
          </w:p>
        </w:tc>
      </w:tr>
      <w:tr w:rsidR="00FD3572" w:rsidRPr="00821671" w:rsidTr="00735199">
        <w:trPr>
          <w:trHeight w:val="284"/>
          <w:jc w:val="center"/>
        </w:trPr>
        <w:tc>
          <w:tcPr>
            <w:tcW w:w="709" w:type="dxa"/>
            <w:shd w:val="clear" w:color="auto" w:fill="auto"/>
          </w:tcPr>
          <w:p w:rsidR="00FD3572" w:rsidRPr="00821671" w:rsidRDefault="00FD3572" w:rsidP="00735199">
            <w:pPr>
              <w:pStyle w:val="ListParagraph"/>
              <w:numPr>
                <w:ilvl w:val="0"/>
                <w:numId w:val="29"/>
              </w:numPr>
              <w:spacing w:after="120"/>
              <w:ind w:left="284" w:hanging="284"/>
              <w:contextualSpacing w:val="0"/>
              <w:rPr>
                <w:rFonts w:ascii="Arial" w:hAnsi="Arial" w:cs="Arial"/>
                <w:sz w:val="22"/>
                <w:szCs w:val="22"/>
              </w:rPr>
            </w:pPr>
          </w:p>
        </w:tc>
        <w:tc>
          <w:tcPr>
            <w:tcW w:w="7661" w:type="dxa"/>
            <w:shd w:val="clear" w:color="auto" w:fill="auto"/>
          </w:tcPr>
          <w:p w:rsidR="00FD3572" w:rsidRDefault="00FD3572" w:rsidP="00735199">
            <w:pPr>
              <w:spacing w:after="120"/>
              <w:rPr>
                <w:rFonts w:ascii="Arial" w:hAnsi="Arial" w:cs="Arial"/>
                <w:sz w:val="22"/>
                <w:szCs w:val="22"/>
              </w:rPr>
            </w:pPr>
            <w:r>
              <w:rPr>
                <w:rFonts w:ascii="Arial" w:hAnsi="Arial" w:cs="Arial"/>
                <w:sz w:val="22"/>
                <w:szCs w:val="22"/>
              </w:rPr>
              <w:t>Performance Monitoring and Review</w:t>
            </w:r>
          </w:p>
        </w:tc>
        <w:tc>
          <w:tcPr>
            <w:tcW w:w="986" w:type="dxa"/>
            <w:shd w:val="clear" w:color="auto" w:fill="auto"/>
          </w:tcPr>
          <w:p w:rsidR="00FD3572" w:rsidRDefault="00FD3572" w:rsidP="00735199">
            <w:pPr>
              <w:spacing w:after="120"/>
              <w:jc w:val="center"/>
              <w:rPr>
                <w:rFonts w:ascii="Arial" w:hAnsi="Arial" w:cs="Arial"/>
                <w:sz w:val="22"/>
                <w:szCs w:val="22"/>
              </w:rPr>
            </w:pPr>
            <w:r>
              <w:rPr>
                <w:rFonts w:ascii="Arial" w:hAnsi="Arial" w:cs="Arial"/>
                <w:sz w:val="22"/>
                <w:szCs w:val="22"/>
              </w:rPr>
              <w:t>1</w:t>
            </w:r>
            <w:r w:rsidR="00AD0E41">
              <w:rPr>
                <w:rFonts w:ascii="Arial" w:hAnsi="Arial" w:cs="Arial"/>
                <w:sz w:val="22"/>
                <w:szCs w:val="22"/>
              </w:rPr>
              <w:t>4</w:t>
            </w:r>
          </w:p>
        </w:tc>
      </w:tr>
      <w:tr w:rsidR="00FD3572" w:rsidRPr="00821671" w:rsidTr="00735199">
        <w:trPr>
          <w:trHeight w:val="284"/>
          <w:jc w:val="center"/>
        </w:trPr>
        <w:tc>
          <w:tcPr>
            <w:tcW w:w="709" w:type="dxa"/>
            <w:shd w:val="clear" w:color="auto" w:fill="auto"/>
          </w:tcPr>
          <w:p w:rsidR="00FD3572" w:rsidRPr="00821671" w:rsidRDefault="00FD3572" w:rsidP="00735199">
            <w:pPr>
              <w:pStyle w:val="ListParagraph"/>
              <w:numPr>
                <w:ilvl w:val="0"/>
                <w:numId w:val="29"/>
              </w:numPr>
              <w:spacing w:after="120"/>
              <w:ind w:left="284" w:hanging="284"/>
              <w:contextualSpacing w:val="0"/>
              <w:rPr>
                <w:rFonts w:ascii="Arial" w:hAnsi="Arial" w:cs="Arial"/>
                <w:sz w:val="22"/>
                <w:szCs w:val="22"/>
              </w:rPr>
            </w:pPr>
          </w:p>
        </w:tc>
        <w:tc>
          <w:tcPr>
            <w:tcW w:w="7661" w:type="dxa"/>
            <w:shd w:val="clear" w:color="auto" w:fill="auto"/>
          </w:tcPr>
          <w:p w:rsidR="00FD3572" w:rsidRDefault="00FD3572" w:rsidP="00735199">
            <w:pPr>
              <w:spacing w:after="120"/>
              <w:rPr>
                <w:rFonts w:ascii="Arial" w:hAnsi="Arial" w:cs="Arial"/>
                <w:sz w:val="22"/>
                <w:szCs w:val="22"/>
              </w:rPr>
            </w:pPr>
            <w:r>
              <w:rPr>
                <w:rFonts w:ascii="Arial" w:hAnsi="Arial" w:cs="Arial"/>
                <w:sz w:val="22"/>
                <w:szCs w:val="22"/>
              </w:rPr>
              <w:t>Whole Life Support</w:t>
            </w:r>
          </w:p>
        </w:tc>
        <w:tc>
          <w:tcPr>
            <w:tcW w:w="986" w:type="dxa"/>
            <w:shd w:val="clear" w:color="auto" w:fill="auto"/>
          </w:tcPr>
          <w:p w:rsidR="00FD3572" w:rsidRDefault="00FD3572" w:rsidP="00735199">
            <w:pPr>
              <w:spacing w:after="120"/>
              <w:jc w:val="center"/>
              <w:rPr>
                <w:rFonts w:ascii="Arial" w:hAnsi="Arial" w:cs="Arial"/>
                <w:sz w:val="22"/>
                <w:szCs w:val="22"/>
              </w:rPr>
            </w:pPr>
            <w:r>
              <w:rPr>
                <w:rFonts w:ascii="Arial" w:hAnsi="Arial" w:cs="Arial"/>
                <w:sz w:val="22"/>
                <w:szCs w:val="22"/>
              </w:rPr>
              <w:t>1</w:t>
            </w:r>
            <w:r w:rsidR="00AD0E41">
              <w:rPr>
                <w:rFonts w:ascii="Arial" w:hAnsi="Arial" w:cs="Arial"/>
                <w:sz w:val="22"/>
                <w:szCs w:val="22"/>
              </w:rPr>
              <w:t>5</w:t>
            </w:r>
          </w:p>
        </w:tc>
      </w:tr>
      <w:tr w:rsidR="00FD3572" w:rsidRPr="00821671" w:rsidTr="00735199">
        <w:trPr>
          <w:trHeight w:val="284"/>
          <w:jc w:val="center"/>
        </w:trPr>
        <w:tc>
          <w:tcPr>
            <w:tcW w:w="709" w:type="dxa"/>
            <w:shd w:val="clear" w:color="auto" w:fill="auto"/>
          </w:tcPr>
          <w:p w:rsidR="00FD3572" w:rsidRPr="00821671" w:rsidRDefault="00FD3572" w:rsidP="00735199">
            <w:pPr>
              <w:pStyle w:val="ListParagraph"/>
              <w:numPr>
                <w:ilvl w:val="0"/>
                <w:numId w:val="29"/>
              </w:numPr>
              <w:spacing w:after="120"/>
              <w:ind w:left="284" w:hanging="284"/>
              <w:contextualSpacing w:val="0"/>
              <w:rPr>
                <w:rFonts w:ascii="Arial" w:hAnsi="Arial" w:cs="Arial"/>
                <w:sz w:val="22"/>
                <w:szCs w:val="22"/>
              </w:rPr>
            </w:pPr>
          </w:p>
        </w:tc>
        <w:tc>
          <w:tcPr>
            <w:tcW w:w="7661" w:type="dxa"/>
            <w:shd w:val="clear" w:color="auto" w:fill="auto"/>
          </w:tcPr>
          <w:p w:rsidR="00FD3572" w:rsidRDefault="00FD3572" w:rsidP="00735199">
            <w:pPr>
              <w:spacing w:after="120"/>
              <w:rPr>
                <w:rFonts w:ascii="Arial" w:hAnsi="Arial" w:cs="Arial"/>
                <w:sz w:val="22"/>
                <w:szCs w:val="22"/>
              </w:rPr>
            </w:pPr>
            <w:r>
              <w:rPr>
                <w:rFonts w:ascii="Arial" w:hAnsi="Arial" w:cs="Arial"/>
                <w:sz w:val="22"/>
                <w:szCs w:val="22"/>
              </w:rPr>
              <w:t>Security</w:t>
            </w:r>
          </w:p>
        </w:tc>
        <w:tc>
          <w:tcPr>
            <w:tcW w:w="986" w:type="dxa"/>
            <w:shd w:val="clear" w:color="auto" w:fill="auto"/>
          </w:tcPr>
          <w:p w:rsidR="00FD3572" w:rsidRDefault="00FD3572" w:rsidP="00735199">
            <w:pPr>
              <w:spacing w:after="120"/>
              <w:jc w:val="center"/>
              <w:rPr>
                <w:rFonts w:ascii="Arial" w:hAnsi="Arial" w:cs="Arial"/>
                <w:sz w:val="22"/>
                <w:szCs w:val="22"/>
              </w:rPr>
            </w:pPr>
            <w:r>
              <w:rPr>
                <w:rFonts w:ascii="Arial" w:hAnsi="Arial" w:cs="Arial"/>
                <w:sz w:val="22"/>
                <w:szCs w:val="22"/>
              </w:rPr>
              <w:t>1</w:t>
            </w:r>
            <w:r w:rsidR="00AD0E41">
              <w:rPr>
                <w:rFonts w:ascii="Arial" w:hAnsi="Arial" w:cs="Arial"/>
                <w:sz w:val="22"/>
                <w:szCs w:val="22"/>
              </w:rPr>
              <w:t>5</w:t>
            </w:r>
          </w:p>
        </w:tc>
      </w:tr>
      <w:tr w:rsidR="00735199" w:rsidRPr="00821671" w:rsidTr="00735199">
        <w:trPr>
          <w:trHeight w:val="284"/>
          <w:jc w:val="center"/>
        </w:trPr>
        <w:tc>
          <w:tcPr>
            <w:tcW w:w="709" w:type="dxa"/>
            <w:shd w:val="clear" w:color="auto" w:fill="auto"/>
          </w:tcPr>
          <w:p w:rsidR="00735199" w:rsidRPr="00821671" w:rsidRDefault="00735199" w:rsidP="00735199">
            <w:pPr>
              <w:pStyle w:val="ListParagraph"/>
              <w:numPr>
                <w:ilvl w:val="0"/>
                <w:numId w:val="29"/>
              </w:numPr>
              <w:spacing w:after="120"/>
              <w:ind w:left="284" w:hanging="284"/>
              <w:contextualSpacing w:val="0"/>
              <w:rPr>
                <w:rFonts w:ascii="Arial" w:hAnsi="Arial" w:cs="Arial"/>
                <w:sz w:val="22"/>
                <w:szCs w:val="22"/>
              </w:rPr>
            </w:pPr>
          </w:p>
        </w:tc>
        <w:tc>
          <w:tcPr>
            <w:tcW w:w="7661" w:type="dxa"/>
            <w:shd w:val="clear" w:color="auto" w:fill="auto"/>
          </w:tcPr>
          <w:p w:rsidR="00735199" w:rsidRPr="00821671" w:rsidRDefault="00FD3572" w:rsidP="00735199">
            <w:pPr>
              <w:spacing w:after="120"/>
              <w:rPr>
                <w:rFonts w:ascii="Arial" w:hAnsi="Arial" w:cs="Arial"/>
                <w:sz w:val="22"/>
                <w:szCs w:val="22"/>
              </w:rPr>
            </w:pPr>
            <w:r>
              <w:rPr>
                <w:rFonts w:ascii="Arial" w:hAnsi="Arial" w:cs="Arial"/>
                <w:sz w:val="22"/>
                <w:szCs w:val="22"/>
              </w:rPr>
              <w:t>Training</w:t>
            </w:r>
          </w:p>
        </w:tc>
        <w:tc>
          <w:tcPr>
            <w:tcW w:w="986" w:type="dxa"/>
            <w:shd w:val="clear" w:color="auto" w:fill="auto"/>
          </w:tcPr>
          <w:p w:rsidR="00735199" w:rsidRPr="00821671" w:rsidRDefault="00FD3572" w:rsidP="00735199">
            <w:pPr>
              <w:spacing w:after="120"/>
              <w:jc w:val="center"/>
              <w:rPr>
                <w:rFonts w:ascii="Arial" w:hAnsi="Arial" w:cs="Arial"/>
                <w:sz w:val="22"/>
                <w:szCs w:val="22"/>
              </w:rPr>
            </w:pPr>
            <w:r>
              <w:rPr>
                <w:rFonts w:ascii="Arial" w:hAnsi="Arial" w:cs="Arial"/>
                <w:sz w:val="22"/>
                <w:szCs w:val="22"/>
              </w:rPr>
              <w:t>1</w:t>
            </w:r>
            <w:r w:rsidR="00AD0E41">
              <w:rPr>
                <w:rFonts w:ascii="Arial" w:hAnsi="Arial" w:cs="Arial"/>
                <w:sz w:val="22"/>
                <w:szCs w:val="22"/>
              </w:rPr>
              <w:t>5</w:t>
            </w:r>
          </w:p>
        </w:tc>
      </w:tr>
      <w:tr w:rsidR="00735199" w:rsidRPr="00821671" w:rsidTr="00735199">
        <w:trPr>
          <w:trHeight w:val="284"/>
          <w:jc w:val="center"/>
        </w:trPr>
        <w:tc>
          <w:tcPr>
            <w:tcW w:w="709" w:type="dxa"/>
            <w:shd w:val="clear" w:color="auto" w:fill="auto"/>
          </w:tcPr>
          <w:p w:rsidR="00735199" w:rsidRPr="00821671" w:rsidRDefault="00735199" w:rsidP="00735199">
            <w:pPr>
              <w:pStyle w:val="ListParagraph"/>
              <w:numPr>
                <w:ilvl w:val="0"/>
                <w:numId w:val="29"/>
              </w:numPr>
              <w:spacing w:after="120"/>
              <w:ind w:left="284" w:hanging="284"/>
              <w:contextualSpacing w:val="0"/>
              <w:rPr>
                <w:rFonts w:ascii="Arial" w:hAnsi="Arial" w:cs="Arial"/>
                <w:sz w:val="22"/>
                <w:szCs w:val="22"/>
              </w:rPr>
            </w:pPr>
          </w:p>
        </w:tc>
        <w:tc>
          <w:tcPr>
            <w:tcW w:w="7661" w:type="dxa"/>
            <w:shd w:val="clear" w:color="auto" w:fill="auto"/>
          </w:tcPr>
          <w:p w:rsidR="00735199" w:rsidRPr="00821671" w:rsidRDefault="00FD3572" w:rsidP="00735199">
            <w:pPr>
              <w:spacing w:after="120"/>
              <w:rPr>
                <w:rFonts w:ascii="Arial" w:hAnsi="Arial" w:cs="Arial"/>
                <w:sz w:val="22"/>
                <w:szCs w:val="22"/>
              </w:rPr>
            </w:pPr>
            <w:r>
              <w:rPr>
                <w:rFonts w:ascii="Arial" w:hAnsi="Arial" w:cs="Arial"/>
                <w:sz w:val="22"/>
                <w:szCs w:val="22"/>
              </w:rPr>
              <w:t>Implementation Criteria</w:t>
            </w:r>
          </w:p>
        </w:tc>
        <w:tc>
          <w:tcPr>
            <w:tcW w:w="986" w:type="dxa"/>
            <w:shd w:val="clear" w:color="auto" w:fill="auto"/>
          </w:tcPr>
          <w:p w:rsidR="00735199" w:rsidRPr="00821671" w:rsidRDefault="00FD3572" w:rsidP="00735199">
            <w:pPr>
              <w:spacing w:after="120"/>
              <w:jc w:val="center"/>
              <w:rPr>
                <w:rFonts w:ascii="Arial" w:hAnsi="Arial" w:cs="Arial"/>
                <w:sz w:val="22"/>
                <w:szCs w:val="22"/>
              </w:rPr>
            </w:pPr>
            <w:r>
              <w:rPr>
                <w:rFonts w:ascii="Arial" w:hAnsi="Arial" w:cs="Arial"/>
                <w:sz w:val="22"/>
                <w:szCs w:val="22"/>
              </w:rPr>
              <w:t>1</w:t>
            </w:r>
            <w:r w:rsidR="00AD0E41">
              <w:rPr>
                <w:rFonts w:ascii="Arial" w:hAnsi="Arial" w:cs="Arial"/>
                <w:sz w:val="22"/>
                <w:szCs w:val="22"/>
              </w:rPr>
              <w:t>6</w:t>
            </w:r>
          </w:p>
        </w:tc>
      </w:tr>
    </w:tbl>
    <w:p w:rsidR="007E7023" w:rsidRPr="00821671" w:rsidRDefault="007E7023" w:rsidP="009D0617">
      <w:pPr>
        <w:jc w:val="both"/>
        <w:rPr>
          <w:rFonts w:ascii="Arial" w:hAnsi="Arial" w:cs="Arial"/>
          <w:b/>
          <w:sz w:val="22"/>
          <w:szCs w:val="22"/>
        </w:rPr>
        <w:sectPr w:rsidR="007E7023" w:rsidRPr="00821671" w:rsidSect="00AA0749">
          <w:headerReference w:type="default" r:id="rId12"/>
          <w:footerReference w:type="default" r:id="rId13"/>
          <w:pgSz w:w="11909" w:h="16834" w:code="9"/>
          <w:pgMar w:top="1418" w:right="1418" w:bottom="1418" w:left="1418" w:header="720" w:footer="720" w:gutter="0"/>
          <w:cols w:space="720"/>
          <w:docGrid w:linePitch="326"/>
        </w:sectPr>
      </w:pPr>
    </w:p>
    <w:p w:rsidR="005633F2" w:rsidRPr="00821671" w:rsidRDefault="005633F2" w:rsidP="005633F2">
      <w:pPr>
        <w:jc w:val="both"/>
        <w:rPr>
          <w:rFonts w:ascii="Arial" w:hAnsi="Arial" w:cs="Arial"/>
          <w:b/>
          <w:caps/>
          <w:sz w:val="22"/>
          <w:szCs w:val="22"/>
        </w:rPr>
      </w:pPr>
      <w:r w:rsidRPr="00821671">
        <w:rPr>
          <w:rFonts w:ascii="Arial" w:hAnsi="Arial" w:cs="Arial"/>
          <w:b/>
          <w:caps/>
          <w:sz w:val="22"/>
          <w:szCs w:val="22"/>
        </w:rPr>
        <w:lastRenderedPageBreak/>
        <w:t>Definitions</w:t>
      </w:r>
    </w:p>
    <w:p w:rsidR="005633F2" w:rsidRPr="00821671" w:rsidRDefault="005633F2" w:rsidP="005633F2">
      <w:pPr>
        <w:jc w:val="both"/>
        <w:rPr>
          <w:rFonts w:ascii="Arial" w:hAnsi="Arial" w:cs="Arial"/>
          <w:sz w:val="22"/>
          <w:szCs w:val="22"/>
        </w:rPr>
      </w:pPr>
    </w:p>
    <w:tbl>
      <w:tblPr>
        <w:tblStyle w:val="TableGrid"/>
        <w:tblW w:w="9356" w:type="dxa"/>
        <w:tblLook w:val="04A0" w:firstRow="1" w:lastRow="0" w:firstColumn="1" w:lastColumn="0" w:noHBand="0" w:noVBand="1"/>
      </w:tblPr>
      <w:tblGrid>
        <w:gridCol w:w="2376"/>
        <w:gridCol w:w="6980"/>
      </w:tblGrid>
      <w:tr w:rsidR="00B01B9E" w:rsidRPr="00821671" w:rsidTr="003E7ABE">
        <w:trPr>
          <w:trHeight w:val="567"/>
        </w:trPr>
        <w:tc>
          <w:tcPr>
            <w:tcW w:w="2376" w:type="dxa"/>
            <w:vAlign w:val="center"/>
          </w:tcPr>
          <w:p w:rsidR="00B01B9E" w:rsidRPr="00821671" w:rsidRDefault="00B01B9E" w:rsidP="00B01B9E">
            <w:pPr>
              <w:tabs>
                <w:tab w:val="left" w:pos="709"/>
              </w:tabs>
              <w:jc w:val="center"/>
              <w:rPr>
                <w:rFonts w:ascii="Arial" w:hAnsi="Arial" w:cs="Arial"/>
                <w:b/>
                <w:sz w:val="22"/>
                <w:szCs w:val="22"/>
              </w:rPr>
            </w:pPr>
            <w:r w:rsidRPr="00821671">
              <w:rPr>
                <w:rFonts w:ascii="Arial" w:hAnsi="Arial" w:cs="Arial"/>
                <w:b/>
                <w:sz w:val="22"/>
                <w:szCs w:val="22"/>
              </w:rPr>
              <w:t>Term or Acronym</w:t>
            </w:r>
          </w:p>
        </w:tc>
        <w:tc>
          <w:tcPr>
            <w:tcW w:w="6980" w:type="dxa"/>
            <w:vAlign w:val="center"/>
          </w:tcPr>
          <w:p w:rsidR="00B01B9E" w:rsidRPr="00821671" w:rsidRDefault="00B01B9E" w:rsidP="00B01B9E">
            <w:pPr>
              <w:tabs>
                <w:tab w:val="left" w:pos="709"/>
              </w:tabs>
              <w:jc w:val="center"/>
              <w:rPr>
                <w:rFonts w:ascii="Arial" w:hAnsi="Arial" w:cs="Arial"/>
                <w:b/>
                <w:sz w:val="22"/>
                <w:szCs w:val="22"/>
              </w:rPr>
            </w:pPr>
            <w:r w:rsidRPr="00821671">
              <w:rPr>
                <w:rFonts w:ascii="Arial" w:hAnsi="Arial" w:cs="Arial"/>
                <w:b/>
                <w:sz w:val="22"/>
                <w:szCs w:val="22"/>
              </w:rPr>
              <w:t>Definition</w:t>
            </w:r>
          </w:p>
        </w:tc>
      </w:tr>
      <w:tr w:rsidR="003E7ABE" w:rsidRPr="00821671"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Style w:val="DefTerm"/>
                <w:b w:val="0"/>
                <w:sz w:val="22"/>
                <w:szCs w:val="22"/>
              </w:rPr>
              <w:t>Achieved KPIs</w:t>
            </w:r>
            <w:r w:rsidRPr="001C6BAA">
              <w:rPr>
                <w:rFonts w:ascii="Arial" w:hAnsi="Arial" w:cs="Arial"/>
                <w:sz w:val="22"/>
                <w:szCs w:val="22"/>
              </w:rPr>
              <w:t>:</w:t>
            </w:r>
          </w:p>
        </w:tc>
        <w:tc>
          <w:tcPr>
            <w:tcW w:w="6980" w:type="dxa"/>
          </w:tcPr>
          <w:p w:rsidR="003E7ABE" w:rsidRPr="00607955" w:rsidRDefault="00607955" w:rsidP="0024739E">
            <w:pPr>
              <w:spacing w:after="120"/>
              <w:rPr>
                <w:rFonts w:ascii="Arial" w:hAnsi="Arial" w:cs="Arial"/>
                <w:sz w:val="22"/>
                <w:szCs w:val="22"/>
              </w:rPr>
            </w:pPr>
            <w:bookmarkStart w:id="2" w:name="a752746"/>
            <w:r w:rsidRPr="00607955">
              <w:rPr>
                <w:rFonts w:ascii="Arial" w:hAnsi="Arial" w:cs="Arial"/>
                <w:sz w:val="22"/>
                <w:szCs w:val="22"/>
              </w:rPr>
              <w:t>I</w:t>
            </w:r>
            <w:r w:rsidR="003E7ABE" w:rsidRPr="00607955">
              <w:rPr>
                <w:rFonts w:ascii="Arial" w:hAnsi="Arial" w:cs="Arial"/>
                <w:sz w:val="22"/>
                <w:szCs w:val="22"/>
              </w:rPr>
              <w:t>n respect of any Service in any measurement period, the standard of performance actually achieved by the Supplier in the provision of that Service in the measurement period in question.</w:t>
            </w:r>
            <w:bookmarkEnd w:id="2"/>
          </w:p>
        </w:tc>
      </w:tr>
      <w:tr w:rsidR="003E7ABE" w:rsidRPr="00821671"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ACS</w:t>
            </w:r>
          </w:p>
        </w:tc>
        <w:tc>
          <w:tcPr>
            <w:tcW w:w="6980" w:type="dxa"/>
          </w:tcPr>
          <w:p w:rsidR="003E7ABE" w:rsidRPr="00607955" w:rsidRDefault="003E7ABE" w:rsidP="0024739E">
            <w:pPr>
              <w:spacing w:after="120"/>
              <w:rPr>
                <w:rFonts w:ascii="Arial" w:hAnsi="Arial" w:cs="Arial"/>
                <w:sz w:val="22"/>
                <w:szCs w:val="22"/>
              </w:rPr>
            </w:pPr>
            <w:r w:rsidRPr="00607955">
              <w:rPr>
                <w:rFonts w:ascii="Arial" w:hAnsi="Arial" w:cs="Arial"/>
                <w:sz w:val="22"/>
                <w:szCs w:val="22"/>
              </w:rPr>
              <w:t>Accredited Certificated Scheme.</w:t>
            </w:r>
          </w:p>
        </w:tc>
      </w:tr>
      <w:tr w:rsidR="003E7ABE" w:rsidRPr="00821671"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ACS</w:t>
            </w:r>
          </w:p>
        </w:tc>
        <w:tc>
          <w:tcPr>
            <w:tcW w:w="6980" w:type="dxa"/>
          </w:tcPr>
          <w:p w:rsidR="003E7ABE" w:rsidRPr="00607955" w:rsidRDefault="003E7ABE" w:rsidP="0024739E">
            <w:pPr>
              <w:spacing w:after="120"/>
              <w:rPr>
                <w:rFonts w:ascii="Arial" w:hAnsi="Arial" w:cs="Arial"/>
                <w:sz w:val="22"/>
                <w:szCs w:val="22"/>
              </w:rPr>
            </w:pPr>
            <w:r w:rsidRPr="00607955">
              <w:rPr>
                <w:rFonts w:ascii="Arial" w:hAnsi="Arial" w:cs="Arial"/>
                <w:sz w:val="22"/>
                <w:szCs w:val="22"/>
              </w:rPr>
              <w:t>Accredited Certificated Scheme.</w:t>
            </w:r>
          </w:p>
        </w:tc>
      </w:tr>
      <w:tr w:rsidR="003E7ABE" w:rsidRPr="00821671"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CDM</w:t>
            </w:r>
          </w:p>
        </w:tc>
        <w:tc>
          <w:tcPr>
            <w:tcW w:w="6980" w:type="dxa"/>
          </w:tcPr>
          <w:p w:rsidR="003E7ABE" w:rsidRPr="00607955" w:rsidRDefault="003E7ABE" w:rsidP="0024739E">
            <w:pPr>
              <w:spacing w:after="120"/>
              <w:rPr>
                <w:rFonts w:ascii="Arial" w:hAnsi="Arial" w:cs="Arial"/>
                <w:sz w:val="22"/>
                <w:szCs w:val="22"/>
              </w:rPr>
            </w:pPr>
            <w:r w:rsidRPr="00607955">
              <w:rPr>
                <w:rFonts w:ascii="Arial" w:hAnsi="Arial" w:cs="Arial"/>
                <w:sz w:val="22"/>
                <w:szCs w:val="22"/>
              </w:rPr>
              <w:t>Construction (Design and Management) Regulations 2015.</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Charges</w:t>
            </w:r>
          </w:p>
        </w:tc>
        <w:tc>
          <w:tcPr>
            <w:tcW w:w="6980" w:type="dxa"/>
          </w:tcPr>
          <w:p w:rsidR="003E7ABE" w:rsidRPr="00607955" w:rsidRDefault="00607955" w:rsidP="0024739E">
            <w:pPr>
              <w:spacing w:after="120"/>
              <w:rPr>
                <w:rFonts w:ascii="Arial" w:hAnsi="Arial" w:cs="Arial"/>
                <w:sz w:val="22"/>
                <w:szCs w:val="22"/>
              </w:rPr>
            </w:pPr>
            <w:r w:rsidRPr="00607955">
              <w:rPr>
                <w:rFonts w:ascii="Arial" w:hAnsi="Arial" w:cs="Arial"/>
                <w:sz w:val="22"/>
                <w:szCs w:val="22"/>
              </w:rPr>
              <w:t>T</w:t>
            </w:r>
            <w:r w:rsidR="003E7ABE" w:rsidRPr="00607955">
              <w:rPr>
                <w:rFonts w:ascii="Arial" w:hAnsi="Arial" w:cs="Arial"/>
                <w:sz w:val="22"/>
                <w:szCs w:val="22"/>
              </w:rPr>
              <w:t>he charges which shall become due and payable by the Authority to the Supplier in respect of the Goods, Services, Supplier and/or Works in accordance with the provisions of the Contract.</w:t>
            </w:r>
          </w:p>
        </w:tc>
      </w:tr>
      <w:tr w:rsidR="003E7ABE" w:rsidRPr="00821671"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CO</w:t>
            </w:r>
          </w:p>
        </w:tc>
        <w:tc>
          <w:tcPr>
            <w:tcW w:w="6980" w:type="dxa"/>
          </w:tcPr>
          <w:p w:rsidR="003E7ABE" w:rsidRPr="00607955" w:rsidRDefault="003E7ABE" w:rsidP="0024739E">
            <w:pPr>
              <w:spacing w:after="120"/>
              <w:rPr>
                <w:rFonts w:ascii="Arial" w:hAnsi="Arial" w:cs="Arial"/>
                <w:sz w:val="22"/>
                <w:szCs w:val="22"/>
              </w:rPr>
            </w:pPr>
            <w:r w:rsidRPr="00607955">
              <w:rPr>
                <w:rFonts w:ascii="Arial" w:hAnsi="Arial" w:cs="Arial"/>
                <w:sz w:val="22"/>
                <w:szCs w:val="22"/>
              </w:rPr>
              <w:t>Carbon Monoxide.</w:t>
            </w:r>
          </w:p>
        </w:tc>
      </w:tr>
      <w:tr w:rsidR="003E7ABE" w:rsidRPr="00821671"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CO²</w:t>
            </w:r>
          </w:p>
        </w:tc>
        <w:tc>
          <w:tcPr>
            <w:tcW w:w="6980" w:type="dxa"/>
          </w:tcPr>
          <w:p w:rsidR="003E7ABE" w:rsidRPr="00607955" w:rsidRDefault="003E7ABE" w:rsidP="0024739E">
            <w:pPr>
              <w:spacing w:after="120"/>
              <w:rPr>
                <w:rFonts w:ascii="Arial" w:hAnsi="Arial" w:cs="Arial"/>
                <w:sz w:val="22"/>
                <w:szCs w:val="22"/>
              </w:rPr>
            </w:pPr>
            <w:r w:rsidRPr="00607955">
              <w:rPr>
                <w:rFonts w:ascii="Arial" w:hAnsi="Arial" w:cs="Arial"/>
                <w:sz w:val="22"/>
                <w:szCs w:val="22"/>
              </w:rPr>
              <w:t>Carbon Dioxide.</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Contract</w:t>
            </w:r>
          </w:p>
        </w:tc>
        <w:tc>
          <w:tcPr>
            <w:tcW w:w="6980" w:type="dxa"/>
          </w:tcPr>
          <w:p w:rsidR="003E7ABE" w:rsidRPr="00607955" w:rsidRDefault="00607955" w:rsidP="0024739E">
            <w:pPr>
              <w:spacing w:after="120"/>
              <w:rPr>
                <w:rFonts w:ascii="Arial" w:hAnsi="Arial" w:cs="Arial"/>
                <w:sz w:val="22"/>
                <w:szCs w:val="22"/>
              </w:rPr>
            </w:pPr>
            <w:r w:rsidRPr="00607955">
              <w:rPr>
                <w:rFonts w:ascii="Arial" w:hAnsi="Arial" w:cs="Arial"/>
                <w:sz w:val="22"/>
                <w:szCs w:val="22"/>
              </w:rPr>
              <w:t>T</w:t>
            </w:r>
            <w:r w:rsidR="003E7ABE" w:rsidRPr="00607955">
              <w:rPr>
                <w:rFonts w:ascii="Arial" w:hAnsi="Arial" w:cs="Arial"/>
                <w:sz w:val="22"/>
                <w:szCs w:val="22"/>
              </w:rPr>
              <w:t>he legal agreement between the Parties, which details the Council’s requirements, terms and conditions.</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Contract Year</w:t>
            </w:r>
          </w:p>
        </w:tc>
        <w:tc>
          <w:tcPr>
            <w:tcW w:w="6980" w:type="dxa"/>
          </w:tcPr>
          <w:p w:rsidR="003E7ABE" w:rsidRPr="00607955" w:rsidRDefault="00607955" w:rsidP="0024739E">
            <w:pPr>
              <w:spacing w:after="120"/>
              <w:rPr>
                <w:rFonts w:ascii="Arial" w:hAnsi="Arial" w:cs="Arial"/>
                <w:sz w:val="22"/>
                <w:szCs w:val="22"/>
              </w:rPr>
            </w:pPr>
            <w:r w:rsidRPr="00607955">
              <w:rPr>
                <w:rFonts w:ascii="Arial" w:hAnsi="Arial" w:cs="Arial"/>
                <w:sz w:val="22"/>
                <w:szCs w:val="22"/>
              </w:rPr>
              <w:t>A</w:t>
            </w:r>
            <w:r w:rsidR="003E7ABE" w:rsidRPr="00607955">
              <w:rPr>
                <w:rFonts w:ascii="Arial" w:hAnsi="Arial" w:cs="Arial"/>
                <w:sz w:val="22"/>
                <w:szCs w:val="22"/>
              </w:rPr>
              <w:t xml:space="preserve"> period of 12 months, commencing on the Contract Start Date.</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Pr>
                <w:rFonts w:ascii="Arial" w:hAnsi="Arial" w:cs="Arial"/>
                <w:sz w:val="22"/>
                <w:szCs w:val="22"/>
              </w:rPr>
              <w:t>Controller</w:t>
            </w:r>
          </w:p>
        </w:tc>
        <w:tc>
          <w:tcPr>
            <w:tcW w:w="6980" w:type="dxa"/>
          </w:tcPr>
          <w:p w:rsidR="003E7ABE" w:rsidRPr="00607955" w:rsidRDefault="00607955" w:rsidP="0024739E">
            <w:pPr>
              <w:spacing w:after="120"/>
              <w:rPr>
                <w:rFonts w:ascii="Arial" w:hAnsi="Arial" w:cs="Arial"/>
                <w:sz w:val="22"/>
                <w:szCs w:val="22"/>
              </w:rPr>
            </w:pPr>
            <w:bookmarkStart w:id="3" w:name="a518487"/>
            <w:r w:rsidRPr="00607955">
              <w:rPr>
                <w:rStyle w:val="DefTerm"/>
                <w:b w:val="0"/>
                <w:sz w:val="22"/>
                <w:szCs w:val="22"/>
              </w:rPr>
              <w:t>S</w:t>
            </w:r>
            <w:r w:rsidR="003E7ABE" w:rsidRPr="00607955">
              <w:rPr>
                <w:rFonts w:ascii="Arial" w:hAnsi="Arial" w:cs="Arial"/>
                <w:sz w:val="22"/>
                <w:szCs w:val="22"/>
              </w:rPr>
              <w:t>hall have the same meaning as set out in the Data Protection Legislation.</w:t>
            </w:r>
            <w:bookmarkEnd w:id="3"/>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Pr>
                <w:rFonts w:ascii="Arial" w:hAnsi="Arial" w:cs="Arial"/>
                <w:sz w:val="22"/>
                <w:szCs w:val="22"/>
              </w:rPr>
              <w:t xml:space="preserve">The </w:t>
            </w:r>
            <w:r w:rsidRPr="001C6BAA">
              <w:rPr>
                <w:rFonts w:ascii="Arial" w:hAnsi="Arial" w:cs="Arial"/>
                <w:sz w:val="22"/>
                <w:szCs w:val="22"/>
              </w:rPr>
              <w:t>Council</w:t>
            </w:r>
          </w:p>
        </w:tc>
        <w:tc>
          <w:tcPr>
            <w:tcW w:w="6980" w:type="dxa"/>
          </w:tcPr>
          <w:p w:rsidR="003E7ABE" w:rsidRPr="00607955" w:rsidRDefault="003E7ABE" w:rsidP="0024739E">
            <w:pPr>
              <w:spacing w:after="120"/>
              <w:rPr>
                <w:rFonts w:ascii="Arial" w:hAnsi="Arial" w:cs="Arial"/>
                <w:sz w:val="22"/>
                <w:szCs w:val="22"/>
              </w:rPr>
            </w:pPr>
            <w:r w:rsidRPr="00607955">
              <w:rPr>
                <w:rFonts w:ascii="Arial" w:hAnsi="Arial" w:cs="Arial"/>
                <w:sz w:val="22"/>
                <w:szCs w:val="22"/>
              </w:rPr>
              <w:t>Corby Borough Council.</w:t>
            </w:r>
          </w:p>
        </w:tc>
      </w:tr>
      <w:tr w:rsidR="003E7ABE" w:rsidRPr="00821671"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CP15</w:t>
            </w:r>
          </w:p>
        </w:tc>
        <w:tc>
          <w:tcPr>
            <w:tcW w:w="6980" w:type="dxa"/>
          </w:tcPr>
          <w:p w:rsidR="003E7ABE" w:rsidRPr="00607955" w:rsidRDefault="003E7ABE" w:rsidP="0024739E">
            <w:pPr>
              <w:spacing w:after="120"/>
              <w:rPr>
                <w:rFonts w:ascii="Arial" w:hAnsi="Arial" w:cs="Arial"/>
                <w:sz w:val="22"/>
                <w:szCs w:val="22"/>
              </w:rPr>
            </w:pPr>
            <w:r w:rsidRPr="00607955">
              <w:rPr>
                <w:rFonts w:ascii="Arial" w:hAnsi="Arial" w:cs="Arial"/>
                <w:sz w:val="22"/>
                <w:szCs w:val="22"/>
              </w:rPr>
              <w:t>Form.</w:t>
            </w:r>
          </w:p>
        </w:tc>
      </w:tr>
      <w:tr w:rsidR="003E7ABE" w:rsidRPr="00821671"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CP17/12</w:t>
            </w:r>
          </w:p>
        </w:tc>
        <w:tc>
          <w:tcPr>
            <w:tcW w:w="6980" w:type="dxa"/>
          </w:tcPr>
          <w:p w:rsidR="003E7ABE" w:rsidRPr="00607955" w:rsidRDefault="003E7ABE" w:rsidP="0024739E">
            <w:pPr>
              <w:spacing w:after="120"/>
              <w:rPr>
                <w:rFonts w:ascii="Arial" w:hAnsi="Arial" w:cs="Arial"/>
                <w:sz w:val="22"/>
                <w:szCs w:val="22"/>
              </w:rPr>
            </w:pPr>
            <w:r w:rsidRPr="00607955">
              <w:rPr>
                <w:rFonts w:ascii="Arial" w:hAnsi="Arial" w:cs="Arial"/>
                <w:sz w:val="22"/>
                <w:szCs w:val="22"/>
              </w:rPr>
              <w:t>Form.</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Critical Service Level Failure</w:t>
            </w:r>
          </w:p>
        </w:tc>
        <w:tc>
          <w:tcPr>
            <w:tcW w:w="6980" w:type="dxa"/>
          </w:tcPr>
          <w:p w:rsidR="003E7ABE" w:rsidRPr="00607955" w:rsidRDefault="003E7ABE" w:rsidP="0024739E">
            <w:pPr>
              <w:spacing w:after="120"/>
              <w:rPr>
                <w:rFonts w:ascii="Arial" w:hAnsi="Arial" w:cs="Arial"/>
                <w:sz w:val="22"/>
                <w:szCs w:val="22"/>
              </w:rPr>
            </w:pPr>
            <w:r w:rsidRPr="00607955">
              <w:rPr>
                <w:rFonts w:ascii="Arial" w:hAnsi="Arial" w:cs="Arial"/>
                <w:sz w:val="22"/>
                <w:szCs w:val="22"/>
              </w:rPr>
              <w:t>A failure in service, deemed to be so critical to the continued operation of the Service and/or Contract that the Council.</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Default</w:t>
            </w:r>
          </w:p>
        </w:tc>
        <w:tc>
          <w:tcPr>
            <w:tcW w:w="6980" w:type="dxa"/>
          </w:tcPr>
          <w:p w:rsidR="003E7ABE" w:rsidRPr="00607955" w:rsidRDefault="003E7ABE" w:rsidP="0024739E">
            <w:pPr>
              <w:spacing w:after="120"/>
              <w:rPr>
                <w:rFonts w:ascii="Arial" w:hAnsi="Arial" w:cs="Arial"/>
                <w:sz w:val="22"/>
                <w:szCs w:val="22"/>
              </w:rPr>
            </w:pPr>
            <w:r w:rsidRPr="00607955">
              <w:rPr>
                <w:rFonts w:ascii="Arial" w:hAnsi="Arial" w:cs="Arial"/>
                <w:sz w:val="22"/>
                <w:szCs w:val="22"/>
              </w:rPr>
              <w:t>Failure by the Supplier to fulfil its obligations and/or maintain its minimum agreed service levels under the Contract.</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Deliverable</w:t>
            </w:r>
          </w:p>
        </w:tc>
        <w:tc>
          <w:tcPr>
            <w:tcW w:w="6980" w:type="dxa"/>
          </w:tcPr>
          <w:p w:rsidR="003E7ABE" w:rsidRPr="00607955" w:rsidRDefault="00607955" w:rsidP="0024739E">
            <w:pPr>
              <w:spacing w:after="120"/>
              <w:rPr>
                <w:rFonts w:ascii="Arial" w:hAnsi="Arial" w:cs="Arial"/>
                <w:sz w:val="22"/>
                <w:szCs w:val="22"/>
              </w:rPr>
            </w:pPr>
            <w:r w:rsidRPr="00607955">
              <w:rPr>
                <w:rFonts w:ascii="Arial" w:hAnsi="Arial" w:cs="Arial"/>
                <w:sz w:val="22"/>
                <w:szCs w:val="22"/>
              </w:rPr>
              <w:t>T</w:t>
            </w:r>
            <w:r w:rsidR="003E7ABE" w:rsidRPr="00607955">
              <w:rPr>
                <w:rFonts w:ascii="Arial" w:hAnsi="Arial" w:cs="Arial"/>
                <w:sz w:val="22"/>
                <w:szCs w:val="22"/>
              </w:rPr>
              <w:t>he elements and/or work packages of the contract which the Supplier is required to complete and/or provide for, to or on behalf of the Council.</w:t>
            </w:r>
          </w:p>
        </w:tc>
      </w:tr>
      <w:tr w:rsidR="003E7ABE" w:rsidRPr="00821671"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EIR</w:t>
            </w:r>
          </w:p>
        </w:tc>
        <w:tc>
          <w:tcPr>
            <w:tcW w:w="6980" w:type="dxa"/>
          </w:tcPr>
          <w:p w:rsidR="003E7ABE" w:rsidRPr="00607955" w:rsidRDefault="00607955" w:rsidP="0024739E">
            <w:pPr>
              <w:spacing w:after="120"/>
              <w:rPr>
                <w:rFonts w:ascii="Arial" w:hAnsi="Arial" w:cs="Arial"/>
                <w:sz w:val="22"/>
                <w:szCs w:val="22"/>
              </w:rPr>
            </w:pPr>
            <w:r w:rsidRPr="00607955">
              <w:rPr>
                <w:rFonts w:ascii="Arial" w:hAnsi="Arial" w:cs="Arial"/>
                <w:sz w:val="22"/>
                <w:szCs w:val="22"/>
              </w:rPr>
              <w:t>T</w:t>
            </w:r>
            <w:r w:rsidR="003E7ABE" w:rsidRPr="00607955">
              <w:rPr>
                <w:rFonts w:ascii="Arial" w:hAnsi="Arial" w:cs="Arial"/>
                <w:sz w:val="22"/>
                <w:szCs w:val="22"/>
              </w:rPr>
              <w:t>he Environmental Information Regulations 2004 (SI 2004/3391) together with any guidance and/or codes of practice issued by the Information Commissioner or relevant government department in relation to such regulations.</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Failure</w:t>
            </w:r>
          </w:p>
        </w:tc>
        <w:tc>
          <w:tcPr>
            <w:tcW w:w="6980" w:type="dxa"/>
          </w:tcPr>
          <w:p w:rsidR="003E7ABE" w:rsidRPr="00607955" w:rsidRDefault="00607955" w:rsidP="0024739E">
            <w:pPr>
              <w:spacing w:after="120"/>
              <w:rPr>
                <w:rFonts w:ascii="Arial" w:hAnsi="Arial" w:cs="Arial"/>
                <w:sz w:val="22"/>
                <w:szCs w:val="22"/>
              </w:rPr>
            </w:pPr>
            <w:r w:rsidRPr="00607955">
              <w:rPr>
                <w:rFonts w:ascii="Arial" w:hAnsi="Arial" w:cs="Arial"/>
                <w:sz w:val="22"/>
                <w:szCs w:val="22"/>
              </w:rPr>
              <w:t>A</w:t>
            </w:r>
            <w:r w:rsidR="003E7ABE" w:rsidRPr="00607955">
              <w:rPr>
                <w:rFonts w:ascii="Arial" w:hAnsi="Arial" w:cs="Arial"/>
                <w:sz w:val="22"/>
                <w:szCs w:val="22"/>
              </w:rPr>
              <w:t xml:space="preserve"> failure by the Supplier to perform one or more of the requirements set out in the Contract.</w:t>
            </w:r>
          </w:p>
        </w:tc>
      </w:tr>
      <w:tr w:rsidR="003E7ABE" w:rsidRPr="00821671"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FMT</w:t>
            </w:r>
          </w:p>
        </w:tc>
        <w:tc>
          <w:tcPr>
            <w:tcW w:w="6980" w:type="dxa"/>
          </w:tcPr>
          <w:p w:rsidR="003E7ABE" w:rsidRPr="00607955" w:rsidRDefault="003E7ABE" w:rsidP="0024739E">
            <w:pPr>
              <w:spacing w:after="120"/>
              <w:rPr>
                <w:rFonts w:ascii="Arial" w:hAnsi="Arial" w:cs="Arial"/>
                <w:sz w:val="22"/>
                <w:szCs w:val="22"/>
              </w:rPr>
            </w:pPr>
            <w:r w:rsidRPr="00607955">
              <w:rPr>
                <w:rFonts w:ascii="Arial" w:hAnsi="Arial" w:cs="Arial"/>
                <w:sz w:val="22"/>
                <w:szCs w:val="22"/>
              </w:rPr>
              <w:t>Facilities Management Team.</w:t>
            </w:r>
          </w:p>
        </w:tc>
      </w:tr>
      <w:tr w:rsidR="003E7ABE" w:rsidRPr="00821671"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GDPR</w:t>
            </w:r>
          </w:p>
        </w:tc>
        <w:tc>
          <w:tcPr>
            <w:tcW w:w="6980" w:type="dxa"/>
          </w:tcPr>
          <w:p w:rsidR="003E7ABE" w:rsidRPr="00607955" w:rsidRDefault="00607955" w:rsidP="0024739E">
            <w:pPr>
              <w:spacing w:after="120"/>
              <w:rPr>
                <w:rFonts w:ascii="Arial" w:hAnsi="Arial" w:cs="Arial"/>
                <w:sz w:val="22"/>
                <w:szCs w:val="22"/>
              </w:rPr>
            </w:pPr>
            <w:bookmarkStart w:id="4" w:name="a118736"/>
            <w:r w:rsidRPr="00607955">
              <w:rPr>
                <w:rFonts w:ascii="Arial" w:hAnsi="Arial" w:cs="Arial"/>
                <w:sz w:val="22"/>
                <w:szCs w:val="22"/>
              </w:rPr>
              <w:t>T</w:t>
            </w:r>
            <w:r w:rsidR="003E7ABE" w:rsidRPr="00607955">
              <w:rPr>
                <w:rFonts w:ascii="Arial" w:hAnsi="Arial" w:cs="Arial"/>
                <w:sz w:val="22"/>
                <w:szCs w:val="22"/>
              </w:rPr>
              <w:t>he General Data Protection Regulation (</w:t>
            </w:r>
            <w:r w:rsidR="003E7ABE" w:rsidRPr="00607955">
              <w:rPr>
                <w:rFonts w:ascii="Arial" w:hAnsi="Arial" w:cs="Arial"/>
                <w:i/>
                <w:sz w:val="22"/>
                <w:szCs w:val="22"/>
              </w:rPr>
              <w:t>(EU) 2016/679</w:t>
            </w:r>
            <w:r w:rsidR="003E7ABE" w:rsidRPr="00607955">
              <w:rPr>
                <w:rFonts w:ascii="Arial" w:hAnsi="Arial" w:cs="Arial"/>
                <w:sz w:val="22"/>
                <w:szCs w:val="22"/>
              </w:rPr>
              <w:t>).</w:t>
            </w:r>
            <w:bookmarkEnd w:id="4"/>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Government Data</w:t>
            </w:r>
          </w:p>
        </w:tc>
        <w:tc>
          <w:tcPr>
            <w:tcW w:w="6980" w:type="dxa"/>
          </w:tcPr>
          <w:p w:rsidR="003E7ABE" w:rsidRPr="00607955" w:rsidRDefault="00607955" w:rsidP="0024739E">
            <w:pPr>
              <w:spacing w:after="120"/>
              <w:rPr>
                <w:rFonts w:ascii="Arial" w:hAnsi="Arial" w:cs="Arial"/>
                <w:sz w:val="22"/>
                <w:szCs w:val="22"/>
              </w:rPr>
            </w:pPr>
            <w:r w:rsidRPr="00607955">
              <w:rPr>
                <w:rFonts w:ascii="Arial" w:hAnsi="Arial" w:cs="Arial"/>
                <w:sz w:val="22"/>
                <w:szCs w:val="22"/>
              </w:rPr>
              <w:t>A</w:t>
            </w:r>
            <w:r w:rsidR="003E7ABE" w:rsidRPr="00607955">
              <w:rPr>
                <w:rFonts w:ascii="Arial" w:hAnsi="Arial" w:cs="Arial"/>
                <w:sz w:val="22"/>
                <w:szCs w:val="22"/>
              </w:rPr>
              <w:t>ny data required for collection or use by any branch of Government.</w:t>
            </w:r>
          </w:p>
        </w:tc>
      </w:tr>
      <w:tr w:rsidR="003E7ABE" w:rsidRPr="00F5367D" w:rsidTr="003E7ABE">
        <w:trPr>
          <w:trHeight w:val="284"/>
        </w:trPr>
        <w:tc>
          <w:tcPr>
            <w:tcW w:w="2376" w:type="dxa"/>
          </w:tcPr>
          <w:p w:rsidR="003E7ABE" w:rsidRPr="001C6BAA" w:rsidRDefault="003E7ABE" w:rsidP="0024739E">
            <w:pPr>
              <w:spacing w:after="120"/>
              <w:rPr>
                <w:rFonts w:ascii="Arial" w:hAnsi="Arial" w:cs="Arial"/>
                <w:bCs/>
                <w:color w:val="000000"/>
                <w:sz w:val="22"/>
                <w:szCs w:val="22"/>
              </w:rPr>
            </w:pPr>
            <w:r w:rsidRPr="001C6BAA">
              <w:rPr>
                <w:rFonts w:ascii="Arial" w:hAnsi="Arial" w:cs="Arial"/>
                <w:sz w:val="22"/>
                <w:szCs w:val="22"/>
              </w:rPr>
              <w:t xml:space="preserve">Key Performance Indicator, KPI, Performance </w:t>
            </w:r>
            <w:r w:rsidRPr="001C6BAA">
              <w:rPr>
                <w:rFonts w:ascii="Arial" w:hAnsi="Arial" w:cs="Arial"/>
                <w:sz w:val="22"/>
                <w:szCs w:val="22"/>
              </w:rPr>
              <w:lastRenderedPageBreak/>
              <w:t>Indicators, PIs, Performance Measure</w:t>
            </w:r>
          </w:p>
        </w:tc>
        <w:tc>
          <w:tcPr>
            <w:tcW w:w="6980" w:type="dxa"/>
          </w:tcPr>
          <w:p w:rsidR="003E7ABE" w:rsidRPr="00607955" w:rsidRDefault="00607955" w:rsidP="0024739E">
            <w:pPr>
              <w:spacing w:after="120"/>
              <w:rPr>
                <w:rFonts w:ascii="Arial" w:hAnsi="Arial" w:cs="Arial"/>
                <w:bCs/>
                <w:color w:val="000000"/>
                <w:sz w:val="22"/>
                <w:szCs w:val="22"/>
              </w:rPr>
            </w:pPr>
            <w:r w:rsidRPr="00607955">
              <w:rPr>
                <w:rFonts w:ascii="Arial" w:hAnsi="Arial" w:cs="Arial"/>
                <w:sz w:val="22"/>
                <w:szCs w:val="22"/>
              </w:rPr>
              <w:lastRenderedPageBreak/>
              <w:t>T</w:t>
            </w:r>
            <w:r w:rsidR="003E7ABE" w:rsidRPr="00607955">
              <w:rPr>
                <w:rFonts w:ascii="Arial" w:hAnsi="Arial" w:cs="Arial"/>
                <w:sz w:val="22"/>
                <w:szCs w:val="22"/>
              </w:rPr>
              <w:t>he performance measurements and targets in respect of the Supplier’s performance of the Contract.</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Month</w:t>
            </w:r>
          </w:p>
        </w:tc>
        <w:tc>
          <w:tcPr>
            <w:tcW w:w="6980" w:type="dxa"/>
          </w:tcPr>
          <w:p w:rsidR="003E7ABE" w:rsidRPr="00607955" w:rsidRDefault="00607955" w:rsidP="0024739E">
            <w:pPr>
              <w:spacing w:after="120"/>
              <w:rPr>
                <w:rFonts w:ascii="Arial" w:hAnsi="Arial" w:cs="Arial"/>
                <w:sz w:val="22"/>
                <w:szCs w:val="22"/>
              </w:rPr>
            </w:pPr>
            <w:r w:rsidRPr="00607955">
              <w:rPr>
                <w:rFonts w:ascii="Arial" w:hAnsi="Arial" w:cs="Arial"/>
                <w:sz w:val="22"/>
                <w:szCs w:val="22"/>
              </w:rPr>
              <w:t>A</w:t>
            </w:r>
            <w:r w:rsidR="003E7ABE" w:rsidRPr="00607955">
              <w:rPr>
                <w:rFonts w:ascii="Arial" w:hAnsi="Arial" w:cs="Arial"/>
                <w:sz w:val="22"/>
                <w:szCs w:val="22"/>
              </w:rPr>
              <w:t xml:space="preserve"> calendar month.</w:t>
            </w:r>
          </w:p>
        </w:tc>
      </w:tr>
      <w:tr w:rsidR="003E7ABE" w:rsidRPr="00821671"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NOx</w:t>
            </w:r>
          </w:p>
        </w:tc>
        <w:tc>
          <w:tcPr>
            <w:tcW w:w="6980" w:type="dxa"/>
          </w:tcPr>
          <w:p w:rsidR="003E7ABE" w:rsidRPr="00607955" w:rsidRDefault="003E7ABE" w:rsidP="0024739E">
            <w:pPr>
              <w:spacing w:after="120"/>
              <w:rPr>
                <w:rFonts w:ascii="Arial" w:hAnsi="Arial" w:cs="Arial"/>
                <w:sz w:val="22"/>
                <w:szCs w:val="22"/>
              </w:rPr>
            </w:pPr>
            <w:r w:rsidRPr="00607955">
              <w:rPr>
                <w:rFonts w:ascii="Arial" w:hAnsi="Arial" w:cs="Arial"/>
                <w:sz w:val="22"/>
                <w:szCs w:val="22"/>
              </w:rPr>
              <w:t>Nitrogen Oxide.</w:t>
            </w:r>
          </w:p>
        </w:tc>
      </w:tr>
      <w:tr w:rsidR="003E7ABE" w:rsidRPr="00821671"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O²</w:t>
            </w:r>
          </w:p>
        </w:tc>
        <w:tc>
          <w:tcPr>
            <w:tcW w:w="6980" w:type="dxa"/>
          </w:tcPr>
          <w:p w:rsidR="003E7ABE" w:rsidRPr="00607955" w:rsidRDefault="003E7ABE" w:rsidP="0024739E">
            <w:pPr>
              <w:spacing w:after="120"/>
              <w:rPr>
                <w:rFonts w:ascii="Arial" w:hAnsi="Arial" w:cs="Arial"/>
                <w:sz w:val="22"/>
                <w:szCs w:val="22"/>
              </w:rPr>
            </w:pPr>
            <w:r w:rsidRPr="00607955">
              <w:rPr>
                <w:rFonts w:ascii="Arial" w:hAnsi="Arial" w:cs="Arial"/>
                <w:sz w:val="22"/>
                <w:szCs w:val="22"/>
              </w:rPr>
              <w:t>Oxygen.</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Parties</w:t>
            </w:r>
          </w:p>
        </w:tc>
        <w:tc>
          <w:tcPr>
            <w:tcW w:w="6980" w:type="dxa"/>
          </w:tcPr>
          <w:p w:rsidR="003E7ABE" w:rsidRPr="00607955" w:rsidRDefault="003E7ABE" w:rsidP="0024739E">
            <w:pPr>
              <w:spacing w:after="120"/>
              <w:rPr>
                <w:rFonts w:ascii="Arial" w:hAnsi="Arial" w:cs="Arial"/>
                <w:sz w:val="22"/>
                <w:szCs w:val="22"/>
              </w:rPr>
            </w:pPr>
            <w:r w:rsidRPr="00607955">
              <w:rPr>
                <w:rFonts w:ascii="Arial" w:hAnsi="Arial" w:cs="Arial"/>
                <w:sz w:val="22"/>
                <w:szCs w:val="22"/>
              </w:rPr>
              <w:t>Corby Borough Council and the successful Supplier.</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Performance Monitoring Report</w:t>
            </w:r>
          </w:p>
        </w:tc>
        <w:tc>
          <w:tcPr>
            <w:tcW w:w="6980" w:type="dxa"/>
          </w:tcPr>
          <w:p w:rsidR="003E7ABE" w:rsidRPr="00607955" w:rsidRDefault="00607955" w:rsidP="0024739E">
            <w:pPr>
              <w:spacing w:after="120"/>
              <w:rPr>
                <w:rFonts w:ascii="Arial" w:hAnsi="Arial" w:cs="Arial"/>
                <w:sz w:val="22"/>
                <w:szCs w:val="22"/>
              </w:rPr>
            </w:pPr>
            <w:r w:rsidRPr="00607955">
              <w:rPr>
                <w:rFonts w:ascii="Arial" w:hAnsi="Arial" w:cs="Arial"/>
                <w:sz w:val="22"/>
                <w:szCs w:val="22"/>
              </w:rPr>
              <w:t>T</w:t>
            </w:r>
            <w:r w:rsidR="003E7ABE" w:rsidRPr="00607955">
              <w:rPr>
                <w:rFonts w:ascii="Arial" w:hAnsi="Arial" w:cs="Arial"/>
                <w:sz w:val="22"/>
                <w:szCs w:val="22"/>
              </w:rPr>
              <w:t>he reports to be prepared and presented by the Supplier to include a comparison of Achieved KPIs with the Target KPIs in the measurement period in question and measures to be taken to remedy any deficiency in Achieved KPIs.</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Pr>
                <w:rFonts w:ascii="Arial" w:hAnsi="Arial" w:cs="Arial"/>
                <w:sz w:val="22"/>
                <w:szCs w:val="22"/>
              </w:rPr>
              <w:t>Processor</w:t>
            </w:r>
          </w:p>
        </w:tc>
        <w:tc>
          <w:tcPr>
            <w:tcW w:w="6980" w:type="dxa"/>
          </w:tcPr>
          <w:p w:rsidR="003E7ABE" w:rsidRPr="00607955" w:rsidRDefault="00607955" w:rsidP="0024739E">
            <w:pPr>
              <w:spacing w:after="120"/>
              <w:rPr>
                <w:rFonts w:ascii="Arial" w:hAnsi="Arial" w:cs="Arial"/>
                <w:sz w:val="22"/>
                <w:szCs w:val="22"/>
              </w:rPr>
            </w:pPr>
            <w:r w:rsidRPr="00607955">
              <w:rPr>
                <w:rStyle w:val="DefTerm"/>
                <w:b w:val="0"/>
                <w:sz w:val="22"/>
                <w:szCs w:val="22"/>
              </w:rPr>
              <w:t>S</w:t>
            </w:r>
            <w:r w:rsidR="003E7ABE" w:rsidRPr="00607955">
              <w:rPr>
                <w:rFonts w:ascii="Arial" w:hAnsi="Arial" w:cs="Arial"/>
                <w:sz w:val="22"/>
                <w:szCs w:val="22"/>
              </w:rPr>
              <w:t>hall have the same meaning as set out in the Data Protection Legislation.</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Prohibited Act</w:t>
            </w:r>
          </w:p>
        </w:tc>
        <w:tc>
          <w:tcPr>
            <w:tcW w:w="6980" w:type="dxa"/>
          </w:tcPr>
          <w:p w:rsidR="003E7ABE" w:rsidRPr="00607955" w:rsidRDefault="003E7ABE" w:rsidP="0024739E">
            <w:pPr>
              <w:pStyle w:val="DefinedTermPara"/>
              <w:numPr>
                <w:ilvl w:val="0"/>
                <w:numId w:val="0"/>
              </w:numPr>
              <w:spacing w:line="240" w:lineRule="auto"/>
              <w:rPr>
                <w:rStyle w:val="DefTerm"/>
                <w:szCs w:val="22"/>
              </w:rPr>
            </w:pPr>
            <w:r w:rsidRPr="00607955">
              <w:rPr>
                <w:rFonts w:cs="Arial"/>
                <w:szCs w:val="22"/>
              </w:rPr>
              <w:t>The following constitute Prohibited Acts:</w:t>
            </w:r>
          </w:p>
          <w:p w:rsidR="003E7ABE" w:rsidRPr="00607955" w:rsidRDefault="003E7ABE" w:rsidP="0024739E">
            <w:pPr>
              <w:pStyle w:val="DefinedTermNumber"/>
              <w:tabs>
                <w:tab w:val="clear" w:pos="1554"/>
              </w:tabs>
              <w:spacing w:line="240" w:lineRule="auto"/>
              <w:ind w:left="567" w:hanging="567"/>
              <w:rPr>
                <w:rFonts w:cs="Arial"/>
                <w:szCs w:val="22"/>
              </w:rPr>
            </w:pPr>
            <w:bookmarkStart w:id="5" w:name="a137355"/>
            <w:r w:rsidRPr="00607955">
              <w:rPr>
                <w:rFonts w:cs="Arial"/>
                <w:szCs w:val="22"/>
              </w:rPr>
              <w:t>to directly or indirectly offer, promise or give any person working for or engaged by the Authority a financial or other advantage to: (</w:t>
            </w:r>
            <w:proofErr w:type="spellStart"/>
            <w:r w:rsidRPr="00607955">
              <w:rPr>
                <w:rFonts w:cs="Arial"/>
                <w:szCs w:val="22"/>
              </w:rPr>
              <w:t>i</w:t>
            </w:r>
            <w:proofErr w:type="spellEnd"/>
            <w:r w:rsidRPr="00607955">
              <w:rPr>
                <w:rFonts w:cs="Arial"/>
                <w:szCs w:val="22"/>
              </w:rPr>
              <w:t>) induce the person to perform improperly a relevant function or activity; or (ii) reward that person for improper performance of a relevant function or activity;</w:t>
            </w:r>
            <w:bookmarkEnd w:id="5"/>
          </w:p>
          <w:p w:rsidR="003E7ABE" w:rsidRPr="00607955" w:rsidRDefault="003E7ABE" w:rsidP="0024739E">
            <w:pPr>
              <w:pStyle w:val="DefinedTermNumber"/>
              <w:tabs>
                <w:tab w:val="clear" w:pos="1554"/>
              </w:tabs>
              <w:spacing w:line="240" w:lineRule="auto"/>
              <w:ind w:left="567" w:hanging="567"/>
              <w:rPr>
                <w:rFonts w:cs="Arial"/>
                <w:szCs w:val="22"/>
              </w:rPr>
            </w:pPr>
            <w:bookmarkStart w:id="6" w:name="a679607"/>
            <w:r w:rsidRPr="00607955">
              <w:rPr>
                <w:rFonts w:cs="Arial"/>
                <w:szCs w:val="22"/>
              </w:rPr>
              <w:t>to directly or indirectly request, agree to receive or accept any financial or other advantage as an inducement or a reward for improper performance of a relevant function or activity in connection with this agreement;</w:t>
            </w:r>
            <w:bookmarkEnd w:id="6"/>
          </w:p>
          <w:p w:rsidR="003E7ABE" w:rsidRPr="00607955" w:rsidRDefault="003E7ABE" w:rsidP="0024739E">
            <w:pPr>
              <w:pStyle w:val="DefinedTermNumber"/>
              <w:tabs>
                <w:tab w:val="clear" w:pos="1554"/>
              </w:tabs>
              <w:spacing w:line="240" w:lineRule="auto"/>
              <w:ind w:left="567" w:hanging="567"/>
              <w:rPr>
                <w:rFonts w:cs="Arial"/>
                <w:szCs w:val="22"/>
              </w:rPr>
            </w:pPr>
            <w:bookmarkStart w:id="7" w:name="a391102"/>
            <w:r w:rsidRPr="00607955">
              <w:rPr>
                <w:rFonts w:cs="Arial"/>
                <w:szCs w:val="22"/>
              </w:rPr>
              <w:t>committing any offence: (</w:t>
            </w:r>
            <w:proofErr w:type="spellStart"/>
            <w:r w:rsidRPr="00607955">
              <w:rPr>
                <w:rFonts w:cs="Arial"/>
                <w:szCs w:val="22"/>
              </w:rPr>
              <w:t>i</w:t>
            </w:r>
            <w:proofErr w:type="spellEnd"/>
            <w:r w:rsidRPr="00607955">
              <w:rPr>
                <w:rFonts w:cs="Arial"/>
                <w:szCs w:val="22"/>
              </w:rPr>
              <w:t>) under the Bribery Act; (ii) under legislation or common law concerning fraudulent acts; or (iii) defrauding, attempting to defraud or conspiring to defraud the Authority;</w:t>
            </w:r>
            <w:bookmarkEnd w:id="7"/>
          </w:p>
          <w:p w:rsidR="003E7ABE" w:rsidRPr="00607955" w:rsidRDefault="003E7ABE" w:rsidP="0024739E">
            <w:pPr>
              <w:pStyle w:val="DefinedTermNumber"/>
              <w:tabs>
                <w:tab w:val="clear" w:pos="1554"/>
              </w:tabs>
              <w:spacing w:line="240" w:lineRule="auto"/>
              <w:ind w:left="567" w:hanging="567"/>
              <w:rPr>
                <w:rFonts w:cs="Arial"/>
                <w:szCs w:val="22"/>
                <w:lang w:eastAsia="en-GB"/>
              </w:rPr>
            </w:pPr>
            <w:proofErr w:type="gramStart"/>
            <w:r w:rsidRPr="00607955">
              <w:rPr>
                <w:rFonts w:cs="Arial"/>
                <w:szCs w:val="22"/>
                <w:lang w:eastAsia="en-GB"/>
              </w:rPr>
              <w:t>any</w:t>
            </w:r>
            <w:proofErr w:type="gramEnd"/>
            <w:r w:rsidRPr="00607955">
              <w:rPr>
                <w:rFonts w:cs="Arial"/>
                <w:szCs w:val="22"/>
                <w:lang w:eastAsia="en-GB"/>
              </w:rPr>
              <w:t xml:space="preserve"> activity, practice or conduct which would constitute one of the offences listed under (a) to (c), if such activity, practice or conduct had been carried out in the UK.</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Reporting Date</w:t>
            </w:r>
          </w:p>
        </w:tc>
        <w:tc>
          <w:tcPr>
            <w:tcW w:w="6980" w:type="dxa"/>
          </w:tcPr>
          <w:p w:rsidR="003E7ABE" w:rsidRPr="00607955" w:rsidRDefault="00607955" w:rsidP="0024739E">
            <w:pPr>
              <w:spacing w:after="120"/>
              <w:rPr>
                <w:rFonts w:ascii="Arial" w:hAnsi="Arial" w:cs="Arial"/>
                <w:sz w:val="22"/>
                <w:szCs w:val="22"/>
              </w:rPr>
            </w:pPr>
            <w:r w:rsidRPr="00607955">
              <w:rPr>
                <w:rFonts w:ascii="Arial" w:hAnsi="Arial" w:cs="Arial"/>
                <w:sz w:val="22"/>
                <w:szCs w:val="22"/>
              </w:rPr>
              <w:t>A</w:t>
            </w:r>
            <w:r w:rsidR="003E7ABE" w:rsidRPr="00607955">
              <w:rPr>
                <w:rFonts w:ascii="Arial" w:hAnsi="Arial" w:cs="Arial"/>
                <w:sz w:val="22"/>
                <w:szCs w:val="22"/>
              </w:rPr>
              <w:t xml:space="preserve"> date, agreed by the Parties, on which all reporting data will be provided.</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Representative</w:t>
            </w:r>
          </w:p>
        </w:tc>
        <w:tc>
          <w:tcPr>
            <w:tcW w:w="6980" w:type="dxa"/>
          </w:tcPr>
          <w:p w:rsidR="003E7ABE" w:rsidRPr="00607955" w:rsidRDefault="00607955" w:rsidP="0024739E">
            <w:pPr>
              <w:spacing w:after="120"/>
              <w:rPr>
                <w:rFonts w:ascii="Arial" w:hAnsi="Arial" w:cs="Arial"/>
                <w:sz w:val="22"/>
                <w:szCs w:val="22"/>
              </w:rPr>
            </w:pPr>
            <w:r w:rsidRPr="00607955">
              <w:rPr>
                <w:rStyle w:val="DefTerm"/>
                <w:b w:val="0"/>
                <w:sz w:val="22"/>
                <w:szCs w:val="22"/>
              </w:rPr>
              <w:t>M</w:t>
            </w:r>
            <w:r w:rsidR="003E7ABE" w:rsidRPr="00607955">
              <w:rPr>
                <w:rStyle w:val="DefTerm"/>
                <w:b w:val="0"/>
                <w:sz w:val="22"/>
                <w:szCs w:val="22"/>
              </w:rPr>
              <w:t>eans, in relation to a party, its employees, officers, representatives and advisors.</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Service Credit</w:t>
            </w:r>
          </w:p>
        </w:tc>
        <w:tc>
          <w:tcPr>
            <w:tcW w:w="6980" w:type="dxa"/>
          </w:tcPr>
          <w:p w:rsidR="003E7ABE" w:rsidRPr="00607955" w:rsidRDefault="00607955" w:rsidP="0024739E">
            <w:pPr>
              <w:spacing w:after="120"/>
              <w:rPr>
                <w:rFonts w:ascii="Arial" w:hAnsi="Arial" w:cs="Arial"/>
                <w:sz w:val="22"/>
                <w:szCs w:val="22"/>
              </w:rPr>
            </w:pPr>
            <w:r w:rsidRPr="00607955">
              <w:rPr>
                <w:rFonts w:ascii="Arial" w:hAnsi="Arial" w:cs="Arial"/>
                <w:sz w:val="22"/>
                <w:szCs w:val="22"/>
              </w:rPr>
              <w:t>A</w:t>
            </w:r>
            <w:r w:rsidR="003E7ABE" w:rsidRPr="00607955">
              <w:rPr>
                <w:rFonts w:ascii="Arial" w:hAnsi="Arial" w:cs="Arial"/>
                <w:sz w:val="22"/>
                <w:szCs w:val="22"/>
              </w:rPr>
              <w:t xml:space="preserve"> sum which the Authority is entitled to deduct or invoice for a Service Failure.</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Service Credit Cap</w:t>
            </w:r>
          </w:p>
        </w:tc>
        <w:tc>
          <w:tcPr>
            <w:tcW w:w="6980" w:type="dxa"/>
          </w:tcPr>
          <w:p w:rsidR="003E7ABE" w:rsidRPr="00607955" w:rsidRDefault="00607955" w:rsidP="0024739E">
            <w:pPr>
              <w:spacing w:after="120"/>
              <w:rPr>
                <w:rFonts w:ascii="Arial" w:hAnsi="Arial" w:cs="Arial"/>
                <w:sz w:val="22"/>
                <w:szCs w:val="22"/>
              </w:rPr>
            </w:pPr>
            <w:r w:rsidRPr="00607955">
              <w:rPr>
                <w:rFonts w:ascii="Arial" w:hAnsi="Arial" w:cs="Arial"/>
                <w:sz w:val="22"/>
                <w:szCs w:val="22"/>
              </w:rPr>
              <w:t>A</w:t>
            </w:r>
            <w:r w:rsidR="003E7ABE" w:rsidRPr="00607955">
              <w:rPr>
                <w:rFonts w:ascii="Arial" w:hAnsi="Arial" w:cs="Arial"/>
                <w:sz w:val="22"/>
                <w:szCs w:val="22"/>
              </w:rPr>
              <w:t xml:space="preserve"> payment ceiling, agreed between both Parties, after which the Council would consider a Service Level Failure to be a Critical Service Level Failure.</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Service Level</w:t>
            </w:r>
          </w:p>
        </w:tc>
        <w:tc>
          <w:tcPr>
            <w:tcW w:w="6980" w:type="dxa"/>
          </w:tcPr>
          <w:p w:rsidR="003E7ABE" w:rsidRPr="00607955" w:rsidRDefault="00607955" w:rsidP="0024739E">
            <w:pPr>
              <w:spacing w:after="120"/>
              <w:rPr>
                <w:rFonts w:ascii="Arial" w:hAnsi="Arial" w:cs="Arial"/>
                <w:sz w:val="22"/>
                <w:szCs w:val="22"/>
              </w:rPr>
            </w:pPr>
            <w:r w:rsidRPr="00607955">
              <w:rPr>
                <w:rFonts w:ascii="Arial" w:hAnsi="Arial" w:cs="Arial"/>
                <w:sz w:val="22"/>
                <w:szCs w:val="22"/>
              </w:rPr>
              <w:t>T</w:t>
            </w:r>
            <w:r w:rsidR="003E7ABE" w:rsidRPr="00607955">
              <w:rPr>
                <w:rFonts w:ascii="Arial" w:hAnsi="Arial" w:cs="Arial"/>
                <w:sz w:val="22"/>
                <w:szCs w:val="22"/>
              </w:rPr>
              <w:t>he minimum level of service required of the Supplier by the Council when performing the service detailed in the Contract.</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Service Level Failure</w:t>
            </w:r>
          </w:p>
        </w:tc>
        <w:tc>
          <w:tcPr>
            <w:tcW w:w="6980" w:type="dxa"/>
          </w:tcPr>
          <w:p w:rsidR="003E7ABE" w:rsidRPr="00607955" w:rsidRDefault="00607955" w:rsidP="0024739E">
            <w:pPr>
              <w:spacing w:after="120"/>
              <w:rPr>
                <w:rFonts w:ascii="Arial" w:hAnsi="Arial" w:cs="Arial"/>
                <w:sz w:val="22"/>
                <w:szCs w:val="22"/>
              </w:rPr>
            </w:pPr>
            <w:r w:rsidRPr="00607955">
              <w:rPr>
                <w:rFonts w:ascii="Arial" w:hAnsi="Arial" w:cs="Arial"/>
                <w:sz w:val="22"/>
                <w:szCs w:val="22"/>
              </w:rPr>
              <w:t>A</w:t>
            </w:r>
            <w:r w:rsidR="003E7ABE" w:rsidRPr="00607955">
              <w:rPr>
                <w:rFonts w:ascii="Arial" w:hAnsi="Arial" w:cs="Arial"/>
                <w:sz w:val="22"/>
                <w:szCs w:val="22"/>
              </w:rPr>
              <w:t xml:space="preserve"> shortfall or failure by the Supplier to provide the Services in accordance with any Target KPI.</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lastRenderedPageBreak/>
              <w:t>Service Level Threshold</w:t>
            </w:r>
          </w:p>
        </w:tc>
        <w:tc>
          <w:tcPr>
            <w:tcW w:w="6980" w:type="dxa"/>
          </w:tcPr>
          <w:p w:rsidR="003E7ABE" w:rsidRPr="00607955" w:rsidRDefault="00607955" w:rsidP="0024739E">
            <w:pPr>
              <w:spacing w:after="120"/>
              <w:rPr>
                <w:rFonts w:ascii="Arial" w:hAnsi="Arial" w:cs="Arial"/>
                <w:sz w:val="22"/>
                <w:szCs w:val="22"/>
              </w:rPr>
            </w:pPr>
            <w:r w:rsidRPr="00607955">
              <w:rPr>
                <w:rFonts w:ascii="Arial" w:hAnsi="Arial" w:cs="Arial"/>
                <w:sz w:val="22"/>
                <w:szCs w:val="22"/>
              </w:rPr>
              <w:t>T</w:t>
            </w:r>
            <w:r w:rsidR="003E7ABE" w:rsidRPr="00607955">
              <w:rPr>
                <w:rFonts w:ascii="Arial" w:hAnsi="Arial" w:cs="Arial"/>
                <w:sz w:val="22"/>
                <w:szCs w:val="22"/>
              </w:rPr>
              <w:t>he minimum level of service the Council expects of the Supplier.</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Service Period</w:t>
            </w:r>
          </w:p>
        </w:tc>
        <w:tc>
          <w:tcPr>
            <w:tcW w:w="6980" w:type="dxa"/>
          </w:tcPr>
          <w:p w:rsidR="003E7ABE" w:rsidRPr="00607955" w:rsidRDefault="003E7ABE" w:rsidP="0024739E">
            <w:pPr>
              <w:spacing w:after="120"/>
              <w:rPr>
                <w:rFonts w:ascii="Arial" w:hAnsi="Arial" w:cs="Arial"/>
                <w:sz w:val="22"/>
                <w:szCs w:val="22"/>
              </w:rPr>
            </w:pPr>
            <w:r w:rsidRPr="00607955">
              <w:rPr>
                <w:rFonts w:ascii="Arial" w:hAnsi="Arial" w:cs="Arial"/>
                <w:sz w:val="22"/>
                <w:szCs w:val="22"/>
              </w:rPr>
              <w:t>The agreed term, during which, Goods, Services, Supplies, Works, or any part, thereof will be provided by the Supplier or any of their representatives.</w:t>
            </w:r>
          </w:p>
        </w:tc>
      </w:tr>
      <w:tr w:rsidR="003E7ABE" w:rsidRPr="00821671"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SO²</w:t>
            </w:r>
          </w:p>
        </w:tc>
        <w:tc>
          <w:tcPr>
            <w:tcW w:w="6980" w:type="dxa"/>
          </w:tcPr>
          <w:p w:rsidR="003E7ABE" w:rsidRPr="00607955" w:rsidRDefault="003E7ABE" w:rsidP="0024739E">
            <w:pPr>
              <w:tabs>
                <w:tab w:val="left" w:pos="709"/>
              </w:tabs>
              <w:spacing w:after="120"/>
              <w:rPr>
                <w:rFonts w:ascii="Arial" w:hAnsi="Arial" w:cs="Arial"/>
                <w:sz w:val="22"/>
                <w:szCs w:val="22"/>
              </w:rPr>
            </w:pPr>
            <w:r w:rsidRPr="00607955">
              <w:rPr>
                <w:rFonts w:ascii="Arial" w:hAnsi="Arial" w:cs="Arial"/>
                <w:sz w:val="22"/>
                <w:szCs w:val="22"/>
              </w:rPr>
              <w:t>Sulphur Dioxide.</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Start Date</w:t>
            </w:r>
          </w:p>
        </w:tc>
        <w:tc>
          <w:tcPr>
            <w:tcW w:w="6980" w:type="dxa"/>
          </w:tcPr>
          <w:p w:rsidR="003E7ABE" w:rsidRPr="00607955" w:rsidRDefault="00607955" w:rsidP="0024739E">
            <w:pPr>
              <w:spacing w:after="120"/>
              <w:rPr>
                <w:rFonts w:ascii="Arial" w:hAnsi="Arial" w:cs="Arial"/>
                <w:sz w:val="22"/>
                <w:szCs w:val="22"/>
              </w:rPr>
            </w:pPr>
            <w:r w:rsidRPr="00607955">
              <w:rPr>
                <w:rFonts w:ascii="Arial" w:hAnsi="Arial" w:cs="Arial"/>
                <w:sz w:val="22"/>
                <w:szCs w:val="22"/>
              </w:rPr>
              <w:t>T</w:t>
            </w:r>
            <w:r w:rsidR="003E7ABE" w:rsidRPr="00607955">
              <w:rPr>
                <w:rFonts w:ascii="Arial" w:hAnsi="Arial" w:cs="Arial"/>
                <w:sz w:val="22"/>
                <w:szCs w:val="22"/>
              </w:rPr>
              <w:t>he date the Contract start</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Pr>
                <w:rFonts w:ascii="Arial" w:hAnsi="Arial" w:cs="Arial"/>
                <w:sz w:val="22"/>
                <w:szCs w:val="22"/>
              </w:rPr>
              <w:t xml:space="preserve">The </w:t>
            </w:r>
            <w:r w:rsidRPr="001C6BAA">
              <w:rPr>
                <w:rFonts w:ascii="Arial" w:hAnsi="Arial" w:cs="Arial"/>
                <w:sz w:val="22"/>
                <w:szCs w:val="22"/>
              </w:rPr>
              <w:t>Supplier</w:t>
            </w:r>
          </w:p>
        </w:tc>
        <w:tc>
          <w:tcPr>
            <w:tcW w:w="6980" w:type="dxa"/>
          </w:tcPr>
          <w:p w:rsidR="003E7ABE" w:rsidRPr="00607955" w:rsidRDefault="003E7ABE" w:rsidP="0024739E">
            <w:pPr>
              <w:tabs>
                <w:tab w:val="left" w:pos="709"/>
              </w:tabs>
              <w:spacing w:after="120"/>
              <w:rPr>
                <w:rFonts w:ascii="Arial" w:hAnsi="Arial" w:cs="Arial"/>
                <w:sz w:val="22"/>
                <w:szCs w:val="22"/>
              </w:rPr>
            </w:pPr>
            <w:r w:rsidRPr="00607955">
              <w:rPr>
                <w:rFonts w:ascii="Arial" w:hAnsi="Arial" w:cs="Arial"/>
                <w:sz w:val="22"/>
                <w:szCs w:val="22"/>
              </w:rPr>
              <w:t>The company who wins the contract, following evaluation of all bids received by the Council.</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Target KPI</w:t>
            </w:r>
          </w:p>
        </w:tc>
        <w:tc>
          <w:tcPr>
            <w:tcW w:w="6980" w:type="dxa"/>
          </w:tcPr>
          <w:p w:rsidR="003E7ABE" w:rsidRPr="00607955" w:rsidRDefault="00607955" w:rsidP="0024739E">
            <w:pPr>
              <w:tabs>
                <w:tab w:val="left" w:pos="709"/>
              </w:tabs>
              <w:spacing w:after="120"/>
              <w:rPr>
                <w:rFonts w:ascii="Arial" w:hAnsi="Arial" w:cs="Arial"/>
                <w:sz w:val="22"/>
                <w:szCs w:val="22"/>
              </w:rPr>
            </w:pPr>
            <w:r w:rsidRPr="00607955">
              <w:rPr>
                <w:rFonts w:ascii="Arial" w:hAnsi="Arial" w:cs="Arial"/>
                <w:sz w:val="22"/>
                <w:szCs w:val="22"/>
              </w:rPr>
              <w:t>T</w:t>
            </w:r>
            <w:r w:rsidR="003E7ABE" w:rsidRPr="00607955">
              <w:rPr>
                <w:rFonts w:ascii="Arial" w:hAnsi="Arial" w:cs="Arial"/>
                <w:sz w:val="22"/>
                <w:szCs w:val="22"/>
              </w:rPr>
              <w:t>he minimum level of performance for a KPI which is required by the Council.</w:t>
            </w:r>
          </w:p>
        </w:tc>
      </w:tr>
      <w:tr w:rsidR="003E7ABE" w:rsidRPr="00F5367D" w:rsidTr="003E7ABE">
        <w:trPr>
          <w:trHeight w:val="284"/>
        </w:trPr>
        <w:tc>
          <w:tcPr>
            <w:tcW w:w="2376" w:type="dxa"/>
          </w:tcPr>
          <w:p w:rsidR="003E7ABE" w:rsidRPr="001C6BAA" w:rsidRDefault="003E7ABE" w:rsidP="0024739E">
            <w:pPr>
              <w:spacing w:after="120"/>
              <w:rPr>
                <w:rFonts w:ascii="Arial" w:hAnsi="Arial" w:cs="Arial"/>
                <w:sz w:val="22"/>
                <w:szCs w:val="22"/>
              </w:rPr>
            </w:pPr>
            <w:r w:rsidRPr="001C6BAA">
              <w:rPr>
                <w:rFonts w:ascii="Arial" w:hAnsi="Arial" w:cs="Arial"/>
                <w:sz w:val="22"/>
                <w:szCs w:val="22"/>
              </w:rPr>
              <w:t>Working Day</w:t>
            </w:r>
          </w:p>
        </w:tc>
        <w:tc>
          <w:tcPr>
            <w:tcW w:w="6980" w:type="dxa"/>
          </w:tcPr>
          <w:p w:rsidR="003E7ABE" w:rsidRPr="00607955" w:rsidRDefault="003E7ABE" w:rsidP="0024739E">
            <w:pPr>
              <w:spacing w:after="120"/>
              <w:rPr>
                <w:rFonts w:ascii="Arial" w:hAnsi="Arial" w:cs="Arial"/>
                <w:sz w:val="22"/>
                <w:szCs w:val="22"/>
              </w:rPr>
            </w:pPr>
            <w:r w:rsidRPr="00607955">
              <w:rPr>
                <w:rFonts w:ascii="Arial" w:hAnsi="Arial" w:cs="Arial"/>
                <w:sz w:val="22"/>
                <w:szCs w:val="22"/>
              </w:rPr>
              <w:t>Monday to Friday, excluding any public holidays in England and Wales.</w:t>
            </w:r>
          </w:p>
        </w:tc>
      </w:tr>
    </w:tbl>
    <w:p w:rsidR="003E7ABE" w:rsidRPr="00821671" w:rsidRDefault="003E7ABE" w:rsidP="005633F2">
      <w:pPr>
        <w:jc w:val="both"/>
        <w:rPr>
          <w:rFonts w:ascii="Arial" w:hAnsi="Arial" w:cs="Arial"/>
          <w:sz w:val="22"/>
          <w:szCs w:val="22"/>
        </w:rPr>
      </w:pPr>
    </w:p>
    <w:p w:rsidR="005633F2" w:rsidRPr="00821671" w:rsidRDefault="005633F2" w:rsidP="005633F2">
      <w:pPr>
        <w:pStyle w:val="ListParagraph"/>
        <w:numPr>
          <w:ilvl w:val="0"/>
          <w:numId w:val="26"/>
        </w:numPr>
        <w:tabs>
          <w:tab w:val="left" w:pos="567"/>
        </w:tabs>
        <w:ind w:left="567" w:hanging="567"/>
        <w:jc w:val="both"/>
        <w:rPr>
          <w:rFonts w:ascii="Arial" w:hAnsi="Arial" w:cs="Arial"/>
          <w:b/>
          <w:caps/>
          <w:sz w:val="22"/>
          <w:szCs w:val="22"/>
        </w:rPr>
      </w:pPr>
      <w:r w:rsidRPr="00821671">
        <w:rPr>
          <w:rFonts w:ascii="Arial" w:hAnsi="Arial" w:cs="Arial"/>
          <w:b/>
          <w:caps/>
          <w:sz w:val="22"/>
          <w:szCs w:val="22"/>
        </w:rPr>
        <w:t>Introduction</w:t>
      </w:r>
    </w:p>
    <w:p w:rsidR="005633F2" w:rsidRPr="00821671" w:rsidRDefault="005633F2" w:rsidP="005633F2">
      <w:pPr>
        <w:jc w:val="both"/>
        <w:rPr>
          <w:rFonts w:ascii="Arial" w:hAnsi="Arial" w:cs="Arial"/>
          <w:sz w:val="22"/>
          <w:szCs w:val="22"/>
        </w:rPr>
      </w:pPr>
    </w:p>
    <w:p w:rsidR="005633F2" w:rsidRPr="00821671" w:rsidRDefault="00AE2D36" w:rsidP="005633F2">
      <w:pPr>
        <w:rPr>
          <w:rFonts w:ascii="Arial" w:hAnsi="Arial" w:cs="Arial"/>
          <w:sz w:val="22"/>
          <w:szCs w:val="22"/>
        </w:rPr>
      </w:pPr>
      <w:r w:rsidRPr="00821671">
        <w:rPr>
          <w:rFonts w:ascii="Arial" w:hAnsi="Arial" w:cs="Arial"/>
          <w:sz w:val="22"/>
          <w:szCs w:val="22"/>
        </w:rPr>
        <w:t xml:space="preserve">This </w:t>
      </w:r>
      <w:r w:rsidR="00864050" w:rsidRPr="00821671">
        <w:rPr>
          <w:rFonts w:ascii="Arial" w:hAnsi="Arial" w:cs="Arial"/>
          <w:sz w:val="22"/>
          <w:szCs w:val="22"/>
        </w:rPr>
        <w:t>opportunity</w:t>
      </w:r>
      <w:r w:rsidRPr="00821671">
        <w:rPr>
          <w:rFonts w:ascii="Arial" w:hAnsi="Arial" w:cs="Arial"/>
          <w:sz w:val="22"/>
          <w:szCs w:val="22"/>
        </w:rPr>
        <w:t xml:space="preserve"> is issued by </w:t>
      </w:r>
      <w:r w:rsidR="00864050" w:rsidRPr="00821671">
        <w:rPr>
          <w:rFonts w:ascii="Arial" w:hAnsi="Arial" w:cs="Arial"/>
          <w:sz w:val="22"/>
          <w:szCs w:val="22"/>
        </w:rPr>
        <w:t xml:space="preserve">the </w:t>
      </w:r>
      <w:r w:rsidRPr="00821671">
        <w:rPr>
          <w:rFonts w:ascii="Arial" w:hAnsi="Arial" w:cs="Arial"/>
          <w:sz w:val="22"/>
          <w:szCs w:val="22"/>
        </w:rPr>
        <w:t xml:space="preserve">Council for the gas safety/service maintenance checks on gas appliances in premises owned/leased by </w:t>
      </w:r>
      <w:r w:rsidR="00864050" w:rsidRPr="00821671">
        <w:rPr>
          <w:rFonts w:ascii="Arial" w:hAnsi="Arial" w:cs="Arial"/>
          <w:sz w:val="22"/>
          <w:szCs w:val="22"/>
        </w:rPr>
        <w:t xml:space="preserve">the </w:t>
      </w:r>
      <w:r w:rsidRPr="00821671">
        <w:rPr>
          <w:rFonts w:ascii="Arial" w:hAnsi="Arial" w:cs="Arial"/>
          <w:sz w:val="22"/>
          <w:szCs w:val="22"/>
        </w:rPr>
        <w:t>Council.</w:t>
      </w:r>
    </w:p>
    <w:p w:rsidR="005633F2" w:rsidRPr="00821671" w:rsidRDefault="005633F2" w:rsidP="005633F2">
      <w:pPr>
        <w:rPr>
          <w:rFonts w:ascii="Arial" w:hAnsi="Arial" w:cs="Arial"/>
          <w:sz w:val="22"/>
          <w:szCs w:val="22"/>
        </w:rPr>
      </w:pPr>
    </w:p>
    <w:p w:rsidR="003B530F" w:rsidRPr="00821671" w:rsidRDefault="005633F2" w:rsidP="003B530F">
      <w:pPr>
        <w:pStyle w:val="ListParagraph"/>
        <w:numPr>
          <w:ilvl w:val="0"/>
          <w:numId w:val="26"/>
        </w:numPr>
        <w:tabs>
          <w:tab w:val="left" w:pos="567"/>
        </w:tabs>
        <w:ind w:left="567" w:hanging="567"/>
        <w:rPr>
          <w:rFonts w:ascii="Arial" w:hAnsi="Arial" w:cs="Arial"/>
          <w:b/>
          <w:caps/>
          <w:sz w:val="22"/>
          <w:szCs w:val="22"/>
        </w:rPr>
      </w:pPr>
      <w:r w:rsidRPr="00821671">
        <w:rPr>
          <w:rFonts w:ascii="Arial" w:hAnsi="Arial" w:cs="Arial"/>
          <w:b/>
          <w:caps/>
          <w:sz w:val="22"/>
          <w:szCs w:val="22"/>
        </w:rPr>
        <w:t>Backgroun</w:t>
      </w:r>
      <w:r w:rsidR="003B530F" w:rsidRPr="00821671">
        <w:rPr>
          <w:rFonts w:ascii="Arial" w:hAnsi="Arial" w:cs="Arial"/>
          <w:b/>
          <w:caps/>
          <w:sz w:val="22"/>
          <w:szCs w:val="22"/>
        </w:rPr>
        <w:t>D</w:t>
      </w:r>
    </w:p>
    <w:p w:rsidR="003B530F" w:rsidRPr="00821671" w:rsidRDefault="003B530F" w:rsidP="00864050">
      <w:pPr>
        <w:jc w:val="both"/>
        <w:rPr>
          <w:rFonts w:ascii="Arial" w:hAnsi="Arial" w:cs="Arial"/>
          <w:sz w:val="22"/>
          <w:szCs w:val="22"/>
        </w:rPr>
      </w:pPr>
    </w:p>
    <w:p w:rsidR="003B530F" w:rsidRPr="00821671" w:rsidRDefault="003B530F" w:rsidP="003B530F">
      <w:pPr>
        <w:jc w:val="both"/>
        <w:rPr>
          <w:rFonts w:ascii="Arial" w:hAnsi="Arial" w:cs="Arial"/>
          <w:sz w:val="22"/>
          <w:szCs w:val="22"/>
        </w:rPr>
      </w:pPr>
      <w:r w:rsidRPr="00821671">
        <w:rPr>
          <w:rFonts w:ascii="Arial" w:hAnsi="Arial" w:cs="Arial"/>
          <w:sz w:val="22"/>
          <w:szCs w:val="22"/>
        </w:rPr>
        <w:t xml:space="preserve">Currently </w:t>
      </w:r>
      <w:r w:rsidR="00864050" w:rsidRPr="00821671">
        <w:rPr>
          <w:rFonts w:ascii="Arial" w:hAnsi="Arial" w:cs="Arial"/>
          <w:sz w:val="22"/>
          <w:szCs w:val="22"/>
        </w:rPr>
        <w:t xml:space="preserve">the </w:t>
      </w:r>
      <w:r w:rsidRPr="00821671">
        <w:rPr>
          <w:rFonts w:ascii="Arial" w:hAnsi="Arial" w:cs="Arial"/>
          <w:sz w:val="22"/>
          <w:szCs w:val="22"/>
        </w:rPr>
        <w:t>Cou</w:t>
      </w:r>
      <w:r w:rsidR="00607955">
        <w:rPr>
          <w:rFonts w:ascii="Arial" w:hAnsi="Arial" w:cs="Arial"/>
          <w:sz w:val="22"/>
          <w:szCs w:val="22"/>
        </w:rPr>
        <w:t>ncil does not have a gas safety</w:t>
      </w:r>
      <w:r w:rsidRPr="00821671">
        <w:rPr>
          <w:rFonts w:ascii="Arial" w:hAnsi="Arial" w:cs="Arial"/>
          <w:sz w:val="22"/>
          <w:szCs w:val="22"/>
        </w:rPr>
        <w:t xml:space="preserve">/service maintenance contract in place for the boilers across the </w:t>
      </w:r>
      <w:r w:rsidR="00864050" w:rsidRPr="00821671">
        <w:rPr>
          <w:rFonts w:ascii="Arial" w:hAnsi="Arial" w:cs="Arial"/>
          <w:sz w:val="22"/>
          <w:szCs w:val="22"/>
        </w:rPr>
        <w:t>b</w:t>
      </w:r>
      <w:r w:rsidRPr="00821671">
        <w:rPr>
          <w:rFonts w:ascii="Arial" w:hAnsi="Arial" w:cs="Arial"/>
          <w:sz w:val="22"/>
          <w:szCs w:val="22"/>
        </w:rPr>
        <w:t>orough and at present procure the services on an ad-hoc basis.</w:t>
      </w:r>
    </w:p>
    <w:p w:rsidR="003B530F" w:rsidRPr="00821671" w:rsidRDefault="003B530F" w:rsidP="00864050">
      <w:pPr>
        <w:jc w:val="both"/>
        <w:rPr>
          <w:rFonts w:ascii="Arial" w:hAnsi="Arial" w:cs="Arial"/>
          <w:sz w:val="22"/>
          <w:szCs w:val="22"/>
        </w:rPr>
      </w:pPr>
    </w:p>
    <w:p w:rsidR="003B530F" w:rsidRPr="00821671" w:rsidRDefault="003B530F" w:rsidP="003B530F">
      <w:pPr>
        <w:jc w:val="both"/>
        <w:rPr>
          <w:rFonts w:ascii="Arial" w:hAnsi="Arial" w:cs="Arial"/>
          <w:sz w:val="22"/>
          <w:szCs w:val="22"/>
        </w:rPr>
      </w:pPr>
      <w:r w:rsidRPr="00821671">
        <w:rPr>
          <w:rFonts w:ascii="Arial" w:hAnsi="Arial" w:cs="Arial"/>
          <w:sz w:val="22"/>
          <w:szCs w:val="22"/>
        </w:rPr>
        <w:t xml:space="preserve">To enable us to realise cost and service efficiencies Facilities Management </w:t>
      </w:r>
      <w:r w:rsidR="00864050" w:rsidRPr="00821671">
        <w:rPr>
          <w:rFonts w:ascii="Arial" w:hAnsi="Arial" w:cs="Arial"/>
          <w:sz w:val="22"/>
          <w:szCs w:val="22"/>
        </w:rPr>
        <w:t xml:space="preserve">are offering an opportunity to bid for </w:t>
      </w:r>
      <w:r w:rsidRPr="00821671">
        <w:rPr>
          <w:rFonts w:ascii="Arial" w:hAnsi="Arial" w:cs="Arial"/>
          <w:sz w:val="22"/>
          <w:szCs w:val="22"/>
        </w:rPr>
        <w:t>a c</w:t>
      </w:r>
      <w:r w:rsidR="00864050" w:rsidRPr="00821671">
        <w:rPr>
          <w:rFonts w:ascii="Arial" w:hAnsi="Arial" w:cs="Arial"/>
          <w:sz w:val="22"/>
          <w:szCs w:val="22"/>
        </w:rPr>
        <w:t xml:space="preserve">ontract to cover this service. </w:t>
      </w:r>
      <w:r w:rsidRPr="00821671">
        <w:rPr>
          <w:rFonts w:ascii="Arial" w:hAnsi="Arial" w:cs="Arial"/>
          <w:sz w:val="22"/>
          <w:szCs w:val="22"/>
        </w:rPr>
        <w:t>The contract is for a 12 month period with the option for two further one year extensions, in essenc</w:t>
      </w:r>
      <w:r w:rsidR="00EE7F68">
        <w:rPr>
          <w:rFonts w:ascii="Arial" w:hAnsi="Arial" w:cs="Arial"/>
          <w:sz w:val="22"/>
          <w:szCs w:val="22"/>
        </w:rPr>
        <w:t>e a maximum three-year contract</w:t>
      </w:r>
      <w:bookmarkStart w:id="8" w:name="_GoBack"/>
      <w:bookmarkEnd w:id="8"/>
      <w:r w:rsidRPr="00821671">
        <w:rPr>
          <w:rFonts w:ascii="Arial" w:hAnsi="Arial" w:cs="Arial"/>
          <w:sz w:val="22"/>
          <w:szCs w:val="22"/>
        </w:rPr>
        <w:t>.</w:t>
      </w:r>
    </w:p>
    <w:p w:rsidR="003B530F" w:rsidRPr="00821671" w:rsidRDefault="003B530F" w:rsidP="00864050">
      <w:pPr>
        <w:jc w:val="both"/>
        <w:rPr>
          <w:rFonts w:ascii="Arial" w:hAnsi="Arial" w:cs="Arial"/>
          <w:sz w:val="22"/>
          <w:szCs w:val="22"/>
        </w:rPr>
      </w:pPr>
    </w:p>
    <w:p w:rsidR="003B530F" w:rsidRPr="00821671" w:rsidRDefault="003B530F" w:rsidP="003B530F">
      <w:pPr>
        <w:rPr>
          <w:rFonts w:ascii="Arial" w:hAnsi="Arial" w:cs="Arial"/>
          <w:sz w:val="22"/>
          <w:szCs w:val="22"/>
        </w:rPr>
      </w:pPr>
      <w:r w:rsidRPr="00821671">
        <w:rPr>
          <w:rFonts w:ascii="Arial" w:hAnsi="Arial" w:cs="Arial"/>
          <w:sz w:val="22"/>
          <w:szCs w:val="22"/>
        </w:rPr>
        <w:t>By procuring this service Facilities Management will be contributing towards</w:t>
      </w:r>
      <w:r w:rsidR="00864050" w:rsidRPr="00821671">
        <w:rPr>
          <w:rFonts w:ascii="Arial" w:hAnsi="Arial" w:cs="Arial"/>
          <w:sz w:val="22"/>
          <w:szCs w:val="22"/>
        </w:rPr>
        <w:t xml:space="preserve"> the Corporate Plan 2015-2020.</w:t>
      </w:r>
    </w:p>
    <w:p w:rsidR="003B530F" w:rsidRPr="00821671" w:rsidRDefault="003B530F" w:rsidP="003B530F">
      <w:pPr>
        <w:rPr>
          <w:rFonts w:ascii="Arial" w:hAnsi="Arial" w:cs="Arial"/>
          <w:sz w:val="22"/>
          <w:szCs w:val="22"/>
        </w:rPr>
      </w:pPr>
    </w:p>
    <w:p w:rsidR="003B530F" w:rsidRPr="00821671" w:rsidRDefault="003B530F" w:rsidP="003B530F">
      <w:pPr>
        <w:rPr>
          <w:rFonts w:ascii="Arial" w:hAnsi="Arial" w:cs="Arial"/>
          <w:sz w:val="22"/>
          <w:szCs w:val="22"/>
        </w:rPr>
      </w:pPr>
      <w:r w:rsidRPr="00821671">
        <w:rPr>
          <w:rFonts w:ascii="Arial" w:hAnsi="Arial" w:cs="Arial"/>
          <w:sz w:val="22"/>
          <w:szCs w:val="22"/>
        </w:rPr>
        <w:t>“Delivering excellence by providing value for money services and by delivering the best services we can”.</w:t>
      </w:r>
    </w:p>
    <w:p w:rsidR="003B530F" w:rsidRDefault="003B530F" w:rsidP="00864050">
      <w:pPr>
        <w:rPr>
          <w:rFonts w:ascii="Arial" w:hAnsi="Arial" w:cs="Arial"/>
          <w:sz w:val="22"/>
          <w:szCs w:val="22"/>
        </w:rPr>
      </w:pPr>
    </w:p>
    <w:p w:rsidR="005633F2" w:rsidRPr="00821671" w:rsidRDefault="005633F2" w:rsidP="005633F2">
      <w:pPr>
        <w:pStyle w:val="ListParagraph"/>
        <w:numPr>
          <w:ilvl w:val="0"/>
          <w:numId w:val="26"/>
        </w:numPr>
        <w:tabs>
          <w:tab w:val="left" w:pos="567"/>
        </w:tabs>
        <w:ind w:left="567" w:hanging="567"/>
        <w:rPr>
          <w:rFonts w:ascii="Arial" w:hAnsi="Arial" w:cs="Arial"/>
          <w:b/>
          <w:caps/>
          <w:sz w:val="22"/>
          <w:szCs w:val="22"/>
        </w:rPr>
      </w:pPr>
      <w:r w:rsidRPr="00821671">
        <w:rPr>
          <w:rFonts w:ascii="Arial" w:hAnsi="Arial" w:cs="Arial"/>
          <w:b/>
          <w:caps/>
          <w:sz w:val="22"/>
          <w:szCs w:val="22"/>
        </w:rPr>
        <w:t>Scope</w:t>
      </w:r>
    </w:p>
    <w:p w:rsidR="005633F2" w:rsidRPr="00821671" w:rsidRDefault="005633F2" w:rsidP="005633F2">
      <w:pPr>
        <w:rPr>
          <w:rFonts w:ascii="Arial" w:hAnsi="Arial" w:cs="Arial"/>
          <w:sz w:val="22"/>
          <w:szCs w:val="22"/>
        </w:rPr>
      </w:pPr>
    </w:p>
    <w:p w:rsidR="00AE2D36" w:rsidRPr="00821671" w:rsidRDefault="00AE2D36" w:rsidP="00AE2D36">
      <w:pPr>
        <w:jc w:val="both"/>
        <w:rPr>
          <w:rFonts w:ascii="Arial" w:hAnsi="Arial" w:cs="Arial"/>
          <w:sz w:val="22"/>
          <w:szCs w:val="22"/>
        </w:rPr>
      </w:pPr>
      <w:r w:rsidRPr="00821671">
        <w:rPr>
          <w:rFonts w:ascii="Arial" w:hAnsi="Arial" w:cs="Arial"/>
          <w:sz w:val="22"/>
          <w:szCs w:val="22"/>
        </w:rPr>
        <w:t xml:space="preserve">The works shall consist </w:t>
      </w:r>
      <w:r w:rsidRPr="00FB574B">
        <w:rPr>
          <w:rFonts w:ascii="Arial" w:hAnsi="Arial" w:cs="Arial"/>
          <w:sz w:val="22"/>
          <w:szCs w:val="22"/>
        </w:rPr>
        <w:t xml:space="preserve">of the </w:t>
      </w:r>
      <w:r w:rsidR="001C2F33" w:rsidRPr="00FB574B">
        <w:rPr>
          <w:rFonts w:ascii="Arial" w:hAnsi="Arial" w:cs="Arial"/>
          <w:sz w:val="22"/>
          <w:szCs w:val="22"/>
        </w:rPr>
        <w:t xml:space="preserve">annual </w:t>
      </w:r>
      <w:r w:rsidRPr="00FB574B">
        <w:rPr>
          <w:rFonts w:ascii="Arial" w:hAnsi="Arial" w:cs="Arial"/>
          <w:sz w:val="22"/>
          <w:szCs w:val="22"/>
        </w:rPr>
        <w:t xml:space="preserve">gas safety/service maintenance checks on gas appliances in premises owned by </w:t>
      </w:r>
      <w:r w:rsidR="00864050" w:rsidRPr="00FB574B">
        <w:rPr>
          <w:rFonts w:ascii="Arial" w:hAnsi="Arial" w:cs="Arial"/>
          <w:sz w:val="22"/>
          <w:szCs w:val="22"/>
        </w:rPr>
        <w:t>the Council</w:t>
      </w:r>
      <w:r w:rsidRPr="00821671">
        <w:rPr>
          <w:rFonts w:ascii="Arial" w:hAnsi="Arial" w:cs="Arial"/>
          <w:sz w:val="22"/>
          <w:szCs w:val="22"/>
        </w:rPr>
        <w:t>. Combined with this will be call-outs</w:t>
      </w:r>
      <w:r w:rsidR="00864050" w:rsidRPr="00821671">
        <w:rPr>
          <w:rFonts w:ascii="Arial" w:hAnsi="Arial" w:cs="Arial"/>
          <w:sz w:val="22"/>
          <w:szCs w:val="22"/>
        </w:rPr>
        <w:t xml:space="preserve"> and out of hours call-outs.</w:t>
      </w:r>
    </w:p>
    <w:p w:rsidR="00AE2D36" w:rsidRPr="00821671" w:rsidRDefault="00AE2D36" w:rsidP="00AE2D36">
      <w:pPr>
        <w:jc w:val="both"/>
        <w:rPr>
          <w:rFonts w:ascii="Arial" w:hAnsi="Arial" w:cs="Arial"/>
          <w:sz w:val="22"/>
          <w:szCs w:val="22"/>
        </w:rPr>
      </w:pPr>
    </w:p>
    <w:p w:rsidR="005633F2" w:rsidRPr="00821671" w:rsidRDefault="00AE2D36" w:rsidP="00AE2D36">
      <w:pPr>
        <w:rPr>
          <w:rFonts w:ascii="Arial" w:hAnsi="Arial" w:cs="Arial"/>
          <w:sz w:val="22"/>
          <w:szCs w:val="22"/>
        </w:rPr>
      </w:pPr>
      <w:r w:rsidRPr="00821671">
        <w:rPr>
          <w:rFonts w:ascii="Arial" w:hAnsi="Arial" w:cs="Arial"/>
          <w:sz w:val="22"/>
          <w:szCs w:val="22"/>
        </w:rPr>
        <w:t>This contract is to run for a minimum of one year (subject to satisfactory workmanship), with</w:t>
      </w:r>
      <w:r w:rsidR="00864050" w:rsidRPr="00821671">
        <w:rPr>
          <w:rFonts w:ascii="Arial" w:hAnsi="Arial" w:cs="Arial"/>
          <w:sz w:val="22"/>
          <w:szCs w:val="22"/>
        </w:rPr>
        <w:t xml:space="preserve"> the option for two further one-</w:t>
      </w:r>
      <w:r w:rsidRPr="00821671">
        <w:rPr>
          <w:rFonts w:ascii="Arial" w:hAnsi="Arial" w:cs="Arial"/>
          <w:sz w:val="22"/>
          <w:szCs w:val="22"/>
        </w:rPr>
        <w:t>year extensions, in essence a maximum three-year contract.</w:t>
      </w:r>
    </w:p>
    <w:p w:rsidR="00AE2D36" w:rsidRPr="00821671" w:rsidRDefault="00AE2D36" w:rsidP="00AE2D36">
      <w:pPr>
        <w:rPr>
          <w:rFonts w:ascii="Arial" w:hAnsi="Arial" w:cs="Arial"/>
          <w:sz w:val="22"/>
          <w:szCs w:val="22"/>
        </w:rPr>
      </w:pPr>
    </w:p>
    <w:p w:rsidR="005633F2" w:rsidRPr="00821671" w:rsidRDefault="005633F2" w:rsidP="005633F2">
      <w:pPr>
        <w:pStyle w:val="ListParagraph"/>
        <w:numPr>
          <w:ilvl w:val="0"/>
          <w:numId w:val="26"/>
        </w:numPr>
        <w:tabs>
          <w:tab w:val="left" w:pos="567"/>
        </w:tabs>
        <w:ind w:left="567" w:hanging="567"/>
        <w:rPr>
          <w:rFonts w:ascii="Arial" w:hAnsi="Arial" w:cs="Arial"/>
          <w:b/>
          <w:caps/>
          <w:sz w:val="22"/>
          <w:szCs w:val="22"/>
        </w:rPr>
      </w:pPr>
      <w:r w:rsidRPr="00821671">
        <w:rPr>
          <w:rFonts w:ascii="Arial" w:hAnsi="Arial" w:cs="Arial"/>
          <w:b/>
          <w:caps/>
          <w:sz w:val="22"/>
          <w:szCs w:val="22"/>
        </w:rPr>
        <w:t>Service Conditions and Environmental Factors</w:t>
      </w:r>
    </w:p>
    <w:p w:rsidR="005633F2" w:rsidRPr="00821671" w:rsidRDefault="005633F2" w:rsidP="005633F2">
      <w:pPr>
        <w:rPr>
          <w:rFonts w:ascii="Arial" w:hAnsi="Arial" w:cs="Arial"/>
          <w:sz w:val="22"/>
          <w:szCs w:val="22"/>
        </w:rPr>
      </w:pPr>
    </w:p>
    <w:p w:rsidR="003B530F" w:rsidRPr="00821671" w:rsidRDefault="003B530F" w:rsidP="005633F2">
      <w:pPr>
        <w:rPr>
          <w:rFonts w:ascii="Arial" w:hAnsi="Arial" w:cs="Arial"/>
          <w:sz w:val="22"/>
          <w:szCs w:val="22"/>
        </w:rPr>
      </w:pPr>
      <w:r w:rsidRPr="00821671">
        <w:rPr>
          <w:rFonts w:ascii="Arial" w:hAnsi="Arial" w:cs="Arial"/>
          <w:sz w:val="22"/>
          <w:szCs w:val="22"/>
        </w:rPr>
        <w:t>Due to the location of the boilers being in public buildings / community centres</w:t>
      </w:r>
      <w:r w:rsidR="00864050" w:rsidRPr="00821671">
        <w:rPr>
          <w:rFonts w:ascii="Arial" w:hAnsi="Arial" w:cs="Arial"/>
          <w:sz w:val="22"/>
          <w:szCs w:val="22"/>
        </w:rPr>
        <w:t>,</w:t>
      </w:r>
      <w:r w:rsidRPr="00821671">
        <w:rPr>
          <w:rFonts w:ascii="Arial" w:hAnsi="Arial" w:cs="Arial"/>
          <w:sz w:val="22"/>
          <w:szCs w:val="22"/>
        </w:rPr>
        <w:t xml:space="preserve"> it is important they are maintained to ensure operational issues are minimised and repairs are undertaken as soon as parts are available</w:t>
      </w:r>
      <w:r w:rsidR="00864050" w:rsidRPr="00821671">
        <w:rPr>
          <w:rFonts w:ascii="Arial" w:hAnsi="Arial" w:cs="Arial"/>
          <w:sz w:val="22"/>
          <w:szCs w:val="22"/>
        </w:rPr>
        <w:t>,</w:t>
      </w:r>
      <w:r w:rsidRPr="00821671">
        <w:rPr>
          <w:rFonts w:ascii="Arial" w:hAnsi="Arial" w:cs="Arial"/>
          <w:sz w:val="22"/>
          <w:szCs w:val="22"/>
        </w:rPr>
        <w:t xml:space="preserve"> avoiding the need to close facilities and move planned events to alternative locations.</w:t>
      </w:r>
    </w:p>
    <w:p w:rsidR="003B530F" w:rsidRPr="00821671" w:rsidRDefault="003B530F" w:rsidP="005633F2">
      <w:pPr>
        <w:rPr>
          <w:rFonts w:ascii="Arial" w:hAnsi="Arial" w:cs="Arial"/>
          <w:sz w:val="22"/>
          <w:szCs w:val="22"/>
        </w:rPr>
      </w:pPr>
    </w:p>
    <w:p w:rsidR="003B530F" w:rsidRPr="00821671" w:rsidRDefault="003B530F" w:rsidP="005633F2">
      <w:pPr>
        <w:rPr>
          <w:rFonts w:ascii="Arial" w:hAnsi="Arial" w:cs="Arial"/>
          <w:sz w:val="22"/>
          <w:szCs w:val="22"/>
        </w:rPr>
      </w:pPr>
      <w:r w:rsidRPr="00821671">
        <w:rPr>
          <w:rFonts w:ascii="Arial" w:hAnsi="Arial" w:cs="Arial"/>
          <w:sz w:val="22"/>
          <w:szCs w:val="22"/>
        </w:rPr>
        <w:t xml:space="preserve">Operational information and guidance is given to the building managers to ensure they are informed </w:t>
      </w:r>
      <w:r w:rsidR="00864050" w:rsidRPr="00821671">
        <w:rPr>
          <w:rFonts w:ascii="Arial" w:hAnsi="Arial" w:cs="Arial"/>
          <w:sz w:val="22"/>
          <w:szCs w:val="22"/>
        </w:rPr>
        <w:t>on how to operate the boilers.</w:t>
      </w:r>
    </w:p>
    <w:p w:rsidR="006D7EEE" w:rsidRPr="00821671" w:rsidRDefault="006D7EEE" w:rsidP="005633F2">
      <w:pPr>
        <w:rPr>
          <w:rFonts w:ascii="Arial" w:hAnsi="Arial" w:cs="Arial"/>
          <w:sz w:val="22"/>
          <w:szCs w:val="22"/>
        </w:rPr>
      </w:pPr>
    </w:p>
    <w:p w:rsidR="006D7EEE" w:rsidRPr="00821671" w:rsidRDefault="006D7EEE" w:rsidP="005633F2">
      <w:pPr>
        <w:rPr>
          <w:rFonts w:ascii="Arial" w:hAnsi="Arial" w:cs="Arial"/>
          <w:sz w:val="22"/>
          <w:szCs w:val="22"/>
        </w:rPr>
      </w:pPr>
      <w:r w:rsidRPr="00821671">
        <w:rPr>
          <w:rFonts w:ascii="Arial" w:hAnsi="Arial" w:cs="Arial"/>
          <w:sz w:val="22"/>
          <w:szCs w:val="22"/>
        </w:rPr>
        <w:t xml:space="preserve">Risk assessments and method statements </w:t>
      </w:r>
      <w:r w:rsidR="00864050" w:rsidRPr="00821671">
        <w:rPr>
          <w:rFonts w:ascii="Arial" w:hAnsi="Arial" w:cs="Arial"/>
          <w:sz w:val="22"/>
          <w:szCs w:val="22"/>
        </w:rPr>
        <w:t xml:space="preserve">must be </w:t>
      </w:r>
      <w:r w:rsidRPr="00821671">
        <w:rPr>
          <w:rFonts w:ascii="Arial" w:hAnsi="Arial" w:cs="Arial"/>
          <w:sz w:val="22"/>
          <w:szCs w:val="22"/>
        </w:rPr>
        <w:t>provided to Facilities Management prior to any work taking place.</w:t>
      </w:r>
    </w:p>
    <w:p w:rsidR="006D7EEE" w:rsidRPr="00821671" w:rsidRDefault="006D7EEE" w:rsidP="005633F2">
      <w:pPr>
        <w:rPr>
          <w:rFonts w:ascii="Arial" w:hAnsi="Arial" w:cs="Arial"/>
          <w:sz w:val="22"/>
          <w:szCs w:val="22"/>
        </w:rPr>
      </w:pPr>
    </w:p>
    <w:p w:rsidR="006D7EEE" w:rsidRPr="00821671" w:rsidRDefault="006D7EEE" w:rsidP="005633F2">
      <w:pPr>
        <w:rPr>
          <w:rFonts w:ascii="Arial" w:hAnsi="Arial" w:cs="Arial"/>
          <w:sz w:val="22"/>
          <w:szCs w:val="22"/>
        </w:rPr>
      </w:pPr>
      <w:r w:rsidRPr="00821671">
        <w:rPr>
          <w:rFonts w:ascii="Arial" w:hAnsi="Arial" w:cs="Arial"/>
          <w:sz w:val="22"/>
          <w:szCs w:val="22"/>
        </w:rPr>
        <w:t>If work is to be undertaken in accordance with CDM regulations Facilities Management must be informed prior to any work taking place.</w:t>
      </w:r>
    </w:p>
    <w:p w:rsidR="006D7EEE" w:rsidRPr="00821671" w:rsidRDefault="006D7EEE" w:rsidP="005633F2">
      <w:pPr>
        <w:rPr>
          <w:rFonts w:ascii="Arial" w:hAnsi="Arial" w:cs="Arial"/>
          <w:sz w:val="22"/>
          <w:szCs w:val="22"/>
        </w:rPr>
      </w:pPr>
    </w:p>
    <w:p w:rsidR="006D7EEE" w:rsidRPr="00821671" w:rsidRDefault="006D7EEE" w:rsidP="005633F2">
      <w:pPr>
        <w:rPr>
          <w:rFonts w:ascii="Arial" w:hAnsi="Arial" w:cs="Arial"/>
          <w:sz w:val="22"/>
          <w:szCs w:val="22"/>
        </w:rPr>
      </w:pPr>
      <w:r w:rsidRPr="00821671">
        <w:rPr>
          <w:rFonts w:ascii="Arial" w:hAnsi="Arial" w:cs="Arial"/>
          <w:sz w:val="22"/>
          <w:szCs w:val="22"/>
        </w:rPr>
        <w:t>When parts are obsolete and the only option is to replace existing boilers, consideration should be given to energy efficiency, the availability of parts for the replacement boiler and compatibility to the existing infrastructure.</w:t>
      </w:r>
    </w:p>
    <w:p w:rsidR="006D7EEE" w:rsidRPr="00821671" w:rsidRDefault="006D7EEE" w:rsidP="005633F2">
      <w:pPr>
        <w:rPr>
          <w:rFonts w:ascii="Arial" w:hAnsi="Arial" w:cs="Arial"/>
          <w:sz w:val="22"/>
          <w:szCs w:val="22"/>
        </w:rPr>
      </w:pPr>
    </w:p>
    <w:p w:rsidR="006D7EEE" w:rsidRPr="00821671" w:rsidRDefault="006D7EEE" w:rsidP="006D7EEE">
      <w:pPr>
        <w:rPr>
          <w:rFonts w:ascii="Arial" w:hAnsi="Arial" w:cs="Arial"/>
          <w:sz w:val="22"/>
          <w:szCs w:val="22"/>
        </w:rPr>
      </w:pPr>
      <w:r w:rsidRPr="00821671">
        <w:rPr>
          <w:rFonts w:ascii="Arial" w:hAnsi="Arial" w:cs="Arial"/>
          <w:sz w:val="22"/>
          <w:szCs w:val="22"/>
        </w:rPr>
        <w:t>As part of the report making the recommendation to replace existing boilers</w:t>
      </w:r>
      <w:r w:rsidR="00864050" w:rsidRPr="00821671">
        <w:rPr>
          <w:rFonts w:ascii="Arial" w:hAnsi="Arial" w:cs="Arial"/>
          <w:sz w:val="22"/>
          <w:szCs w:val="22"/>
        </w:rPr>
        <w:t>,</w:t>
      </w:r>
      <w:r w:rsidRPr="00821671">
        <w:rPr>
          <w:rFonts w:ascii="Arial" w:hAnsi="Arial" w:cs="Arial"/>
          <w:sz w:val="22"/>
          <w:szCs w:val="22"/>
        </w:rPr>
        <w:t xml:space="preserve"> photographic evidence/justification must be provided.</w:t>
      </w:r>
    </w:p>
    <w:p w:rsidR="006D7EEE" w:rsidRPr="00821671" w:rsidRDefault="006D7EEE" w:rsidP="006D7EEE">
      <w:pPr>
        <w:rPr>
          <w:rFonts w:ascii="Arial" w:hAnsi="Arial" w:cs="Arial"/>
          <w:sz w:val="22"/>
          <w:szCs w:val="22"/>
        </w:rPr>
      </w:pPr>
      <w:r w:rsidRPr="00821671">
        <w:rPr>
          <w:rFonts w:ascii="Arial" w:hAnsi="Arial" w:cs="Arial"/>
          <w:sz w:val="22"/>
          <w:szCs w:val="22"/>
        </w:rPr>
        <w:t xml:space="preserve"> </w:t>
      </w:r>
    </w:p>
    <w:p w:rsidR="005633F2" w:rsidRPr="00FD3572" w:rsidRDefault="005633F2" w:rsidP="00FD3572">
      <w:pPr>
        <w:pStyle w:val="ListParagraph"/>
        <w:numPr>
          <w:ilvl w:val="0"/>
          <w:numId w:val="26"/>
        </w:numPr>
        <w:ind w:left="567" w:hanging="567"/>
        <w:rPr>
          <w:rFonts w:ascii="Arial" w:hAnsi="Arial" w:cs="Arial"/>
          <w:b/>
          <w:caps/>
          <w:sz w:val="22"/>
          <w:szCs w:val="22"/>
        </w:rPr>
      </w:pPr>
      <w:r w:rsidRPr="00FD3572">
        <w:rPr>
          <w:rFonts w:ascii="Arial" w:hAnsi="Arial" w:cs="Arial"/>
          <w:b/>
          <w:caps/>
          <w:sz w:val="22"/>
          <w:szCs w:val="22"/>
        </w:rPr>
        <w:t>Statement of Requirements</w:t>
      </w:r>
    </w:p>
    <w:p w:rsidR="005633F2" w:rsidRPr="00821671" w:rsidRDefault="005633F2" w:rsidP="005633F2">
      <w:pPr>
        <w:rPr>
          <w:rFonts w:ascii="Arial" w:hAnsi="Arial" w:cs="Arial"/>
          <w:sz w:val="22"/>
          <w:szCs w:val="22"/>
        </w:rPr>
      </w:pPr>
    </w:p>
    <w:p w:rsidR="00B01B9E" w:rsidRPr="00821671" w:rsidRDefault="00B01B9E" w:rsidP="00B01B9E">
      <w:pPr>
        <w:jc w:val="both"/>
        <w:rPr>
          <w:rFonts w:ascii="Arial" w:hAnsi="Arial" w:cs="Arial"/>
          <w:b/>
          <w:sz w:val="22"/>
          <w:szCs w:val="22"/>
        </w:rPr>
      </w:pPr>
      <w:r w:rsidRPr="00821671">
        <w:rPr>
          <w:rFonts w:ascii="Arial" w:hAnsi="Arial" w:cs="Arial"/>
          <w:b/>
          <w:sz w:val="22"/>
          <w:szCs w:val="22"/>
        </w:rPr>
        <w:t>Standards</w:t>
      </w:r>
    </w:p>
    <w:p w:rsidR="00B01B9E" w:rsidRPr="00821671" w:rsidRDefault="00B01B9E" w:rsidP="00B01B9E">
      <w:pPr>
        <w:rPr>
          <w:rFonts w:ascii="Arial" w:hAnsi="Arial" w:cs="Arial"/>
          <w:b/>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 xml:space="preserve">All work </w:t>
      </w:r>
      <w:r w:rsidRPr="003E7ABE">
        <w:rPr>
          <w:rFonts w:ascii="Arial" w:hAnsi="Arial" w:cs="Arial"/>
          <w:sz w:val="22"/>
          <w:szCs w:val="22"/>
        </w:rPr>
        <w:t xml:space="preserve">shall comply with the following European </w:t>
      </w:r>
      <w:r w:rsidR="00864050" w:rsidRPr="003E7ABE">
        <w:rPr>
          <w:rFonts w:ascii="Arial" w:hAnsi="Arial" w:cs="Arial"/>
          <w:sz w:val="22"/>
          <w:szCs w:val="22"/>
        </w:rPr>
        <w:t xml:space="preserve">and </w:t>
      </w:r>
      <w:r w:rsidRPr="003E7ABE">
        <w:rPr>
          <w:rFonts w:ascii="Arial" w:hAnsi="Arial" w:cs="Arial"/>
          <w:sz w:val="22"/>
          <w:szCs w:val="22"/>
        </w:rPr>
        <w:t>British Standard statutory notices and codes of practices</w:t>
      </w:r>
      <w:r w:rsidR="001870BC" w:rsidRPr="003E7ABE">
        <w:rPr>
          <w:rFonts w:ascii="Arial" w:hAnsi="Arial" w:cs="Arial"/>
          <w:sz w:val="22"/>
          <w:szCs w:val="22"/>
        </w:rPr>
        <w:t>, to be updated as necessitated by new legislation, throughout the contract term</w:t>
      </w:r>
      <w:r w:rsidRPr="003E7ABE">
        <w:rPr>
          <w:rFonts w:ascii="Arial" w:hAnsi="Arial" w:cs="Arial"/>
          <w:sz w:val="22"/>
          <w:szCs w:val="22"/>
        </w:rPr>
        <w:t>:</w:t>
      </w:r>
    </w:p>
    <w:p w:rsidR="00B01B9E" w:rsidRPr="00821671" w:rsidRDefault="00B01B9E" w:rsidP="00B01B9E">
      <w:pPr>
        <w:pStyle w:val="ListParagraph"/>
        <w:numPr>
          <w:ilvl w:val="0"/>
          <w:numId w:val="38"/>
        </w:numPr>
        <w:tabs>
          <w:tab w:val="left" w:pos="284"/>
        </w:tabs>
        <w:ind w:left="284" w:hanging="284"/>
        <w:contextualSpacing w:val="0"/>
        <w:jc w:val="both"/>
        <w:rPr>
          <w:rFonts w:ascii="Arial" w:hAnsi="Arial" w:cs="Arial"/>
          <w:sz w:val="22"/>
          <w:szCs w:val="22"/>
        </w:rPr>
      </w:pPr>
      <w:r w:rsidRPr="00821671">
        <w:rPr>
          <w:rFonts w:ascii="Arial" w:hAnsi="Arial" w:cs="Arial"/>
          <w:sz w:val="22"/>
          <w:szCs w:val="22"/>
        </w:rPr>
        <w:t>Gas Safety (Installation and Use) Regulations 1998. Approved Code of Practice and guidance notes</w:t>
      </w:r>
    </w:p>
    <w:p w:rsidR="00B01B9E" w:rsidRPr="00821671" w:rsidRDefault="00B01B9E" w:rsidP="00B01B9E">
      <w:pPr>
        <w:pStyle w:val="ListParagraph"/>
        <w:numPr>
          <w:ilvl w:val="0"/>
          <w:numId w:val="38"/>
        </w:numPr>
        <w:tabs>
          <w:tab w:val="left" w:pos="284"/>
        </w:tabs>
        <w:ind w:left="284" w:hanging="284"/>
        <w:contextualSpacing w:val="0"/>
        <w:jc w:val="both"/>
        <w:rPr>
          <w:rFonts w:ascii="Arial" w:hAnsi="Arial" w:cs="Arial"/>
          <w:sz w:val="22"/>
          <w:szCs w:val="22"/>
        </w:rPr>
      </w:pPr>
      <w:r w:rsidRPr="00821671">
        <w:rPr>
          <w:rFonts w:ascii="Arial" w:hAnsi="Arial" w:cs="Arial"/>
          <w:sz w:val="22"/>
          <w:szCs w:val="22"/>
        </w:rPr>
        <w:t>WRAS Byelaws 2014</w:t>
      </w:r>
    </w:p>
    <w:p w:rsidR="00B01B9E" w:rsidRPr="00821671" w:rsidRDefault="00B01B9E" w:rsidP="00B01B9E">
      <w:pPr>
        <w:pStyle w:val="ListParagraph"/>
        <w:numPr>
          <w:ilvl w:val="0"/>
          <w:numId w:val="38"/>
        </w:numPr>
        <w:tabs>
          <w:tab w:val="left" w:pos="284"/>
        </w:tabs>
        <w:ind w:left="284" w:hanging="284"/>
        <w:contextualSpacing w:val="0"/>
        <w:jc w:val="both"/>
        <w:rPr>
          <w:rFonts w:ascii="Arial" w:hAnsi="Arial" w:cs="Arial"/>
          <w:sz w:val="22"/>
          <w:szCs w:val="22"/>
        </w:rPr>
      </w:pPr>
      <w:r w:rsidRPr="00821671">
        <w:rPr>
          <w:rFonts w:ascii="Arial" w:hAnsi="Arial" w:cs="Arial"/>
          <w:sz w:val="22"/>
          <w:szCs w:val="22"/>
        </w:rPr>
        <w:t>17</w:t>
      </w:r>
      <w:r w:rsidRPr="00821671">
        <w:rPr>
          <w:rFonts w:ascii="Arial" w:hAnsi="Arial" w:cs="Arial"/>
          <w:sz w:val="22"/>
          <w:szCs w:val="22"/>
          <w:vertAlign w:val="superscript"/>
        </w:rPr>
        <w:t>th</w:t>
      </w:r>
      <w:r w:rsidRPr="00821671">
        <w:rPr>
          <w:rFonts w:ascii="Arial" w:hAnsi="Arial" w:cs="Arial"/>
          <w:sz w:val="22"/>
          <w:szCs w:val="22"/>
        </w:rPr>
        <w:t xml:space="preserve"> Edition of IEE Regulations</w:t>
      </w:r>
    </w:p>
    <w:p w:rsidR="00B01B9E" w:rsidRPr="00821671" w:rsidRDefault="00B01B9E" w:rsidP="00B01B9E">
      <w:pPr>
        <w:pStyle w:val="ListParagraph"/>
        <w:numPr>
          <w:ilvl w:val="0"/>
          <w:numId w:val="38"/>
        </w:numPr>
        <w:tabs>
          <w:tab w:val="left" w:pos="284"/>
        </w:tabs>
        <w:ind w:left="284" w:hanging="284"/>
        <w:contextualSpacing w:val="0"/>
        <w:jc w:val="both"/>
        <w:rPr>
          <w:rFonts w:ascii="Arial" w:hAnsi="Arial" w:cs="Arial"/>
          <w:sz w:val="22"/>
          <w:szCs w:val="22"/>
        </w:rPr>
      </w:pPr>
      <w:r w:rsidRPr="00821671">
        <w:rPr>
          <w:rFonts w:ascii="Arial" w:hAnsi="Arial" w:cs="Arial"/>
          <w:sz w:val="22"/>
          <w:szCs w:val="22"/>
        </w:rPr>
        <w:t>Health &amp; Safety at Work Act 1974 (1999/2015)</w:t>
      </w:r>
    </w:p>
    <w:p w:rsidR="00B01B9E" w:rsidRPr="00821671" w:rsidRDefault="00B01B9E" w:rsidP="00B01B9E">
      <w:pPr>
        <w:pStyle w:val="ListParagraph"/>
        <w:numPr>
          <w:ilvl w:val="0"/>
          <w:numId w:val="38"/>
        </w:numPr>
        <w:tabs>
          <w:tab w:val="left" w:pos="284"/>
        </w:tabs>
        <w:ind w:left="284" w:hanging="284"/>
        <w:contextualSpacing w:val="0"/>
        <w:jc w:val="both"/>
        <w:rPr>
          <w:rFonts w:ascii="Arial" w:hAnsi="Arial" w:cs="Arial"/>
          <w:sz w:val="22"/>
          <w:szCs w:val="22"/>
        </w:rPr>
      </w:pPr>
      <w:r w:rsidRPr="00821671">
        <w:rPr>
          <w:rFonts w:ascii="Arial" w:hAnsi="Arial" w:cs="Arial"/>
          <w:sz w:val="22"/>
          <w:szCs w:val="22"/>
        </w:rPr>
        <w:t>COSHH 2016</w:t>
      </w:r>
    </w:p>
    <w:p w:rsidR="00B01B9E" w:rsidRPr="00821671" w:rsidRDefault="00B01B9E" w:rsidP="00B01B9E">
      <w:pPr>
        <w:pStyle w:val="ListParagraph"/>
        <w:numPr>
          <w:ilvl w:val="0"/>
          <w:numId w:val="38"/>
        </w:numPr>
        <w:shd w:val="clear" w:color="auto" w:fill="FFFFFF"/>
        <w:tabs>
          <w:tab w:val="left" w:pos="284"/>
        </w:tabs>
        <w:ind w:left="284" w:hanging="284"/>
        <w:contextualSpacing w:val="0"/>
        <w:jc w:val="both"/>
        <w:rPr>
          <w:rFonts w:ascii="Arial" w:hAnsi="Arial" w:cs="Arial"/>
          <w:sz w:val="22"/>
          <w:szCs w:val="22"/>
        </w:rPr>
      </w:pPr>
      <w:r w:rsidRPr="00821671">
        <w:rPr>
          <w:rFonts w:ascii="Arial" w:hAnsi="Arial" w:cs="Arial"/>
          <w:sz w:val="22"/>
          <w:szCs w:val="22"/>
        </w:rPr>
        <w:t>Asbestos at Work Regulations 2012</w:t>
      </w:r>
    </w:p>
    <w:p w:rsidR="00B01B9E" w:rsidRDefault="00B01B9E" w:rsidP="00B01B9E">
      <w:pPr>
        <w:pStyle w:val="ListParagraph"/>
        <w:numPr>
          <w:ilvl w:val="0"/>
          <w:numId w:val="38"/>
        </w:numPr>
        <w:shd w:val="clear" w:color="auto" w:fill="FFFFFF"/>
        <w:tabs>
          <w:tab w:val="left" w:pos="284"/>
        </w:tabs>
        <w:ind w:left="284" w:hanging="284"/>
        <w:contextualSpacing w:val="0"/>
        <w:jc w:val="both"/>
        <w:rPr>
          <w:rFonts w:ascii="Arial" w:hAnsi="Arial" w:cs="Arial"/>
          <w:sz w:val="22"/>
          <w:szCs w:val="22"/>
        </w:rPr>
      </w:pPr>
      <w:r w:rsidRPr="00821671">
        <w:rPr>
          <w:rFonts w:ascii="Arial" w:hAnsi="Arial" w:cs="Arial"/>
          <w:sz w:val="22"/>
          <w:szCs w:val="22"/>
        </w:rPr>
        <w:t>IGEM/UP/4 (commissioning of gas fired plant)</w:t>
      </w:r>
    </w:p>
    <w:p w:rsidR="008C335E" w:rsidRPr="00821671" w:rsidRDefault="008C335E" w:rsidP="00B01B9E">
      <w:pPr>
        <w:pStyle w:val="ListParagraph"/>
        <w:numPr>
          <w:ilvl w:val="0"/>
          <w:numId w:val="38"/>
        </w:numPr>
        <w:shd w:val="clear" w:color="auto" w:fill="FFFFFF"/>
        <w:tabs>
          <w:tab w:val="left" w:pos="284"/>
        </w:tabs>
        <w:ind w:left="284" w:hanging="284"/>
        <w:contextualSpacing w:val="0"/>
        <w:jc w:val="both"/>
        <w:rPr>
          <w:rFonts w:ascii="Arial" w:hAnsi="Arial" w:cs="Arial"/>
          <w:sz w:val="22"/>
          <w:szCs w:val="22"/>
        </w:rPr>
      </w:pPr>
      <w:r>
        <w:rPr>
          <w:rFonts w:ascii="Arial" w:hAnsi="Arial" w:cs="Arial"/>
          <w:sz w:val="22"/>
          <w:szCs w:val="22"/>
        </w:rPr>
        <w:t xml:space="preserve">The Council’s own Health and Safety at Work Policy </w:t>
      </w:r>
      <w:r w:rsidRPr="00821671">
        <w:rPr>
          <w:rFonts w:ascii="Arial" w:hAnsi="Arial" w:cs="Arial"/>
          <w:b/>
          <w:sz w:val="22"/>
          <w:szCs w:val="22"/>
          <w:highlight w:val="yellow"/>
        </w:rPr>
        <w:t>which can be accessed by double clicking on the icon below</w:t>
      </w:r>
    </w:p>
    <w:p w:rsidR="00B01B9E" w:rsidRDefault="008C335E" w:rsidP="00B01B9E">
      <w:pPr>
        <w:shd w:val="clear" w:color="auto" w:fill="FFFFFF"/>
        <w:jc w:val="both"/>
        <w:rPr>
          <w:rFonts w:ascii="Arial" w:hAnsi="Arial" w:cs="Arial"/>
          <w:sz w:val="22"/>
          <w:szCs w:val="22"/>
        </w:rPr>
      </w:pPr>
      <w:r>
        <w:rPr>
          <w:rFonts w:ascii="Arial" w:hAnsi="Arial" w:cs="Arial"/>
          <w:sz w:val="22"/>
          <w:szCs w:val="22"/>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4" o:title=""/>
          </v:shape>
          <o:OLEObject Type="Embed" ProgID="Acrobat.Document.11" ShapeID="_x0000_i1025" DrawAspect="Icon" ObjectID="_1594726491" r:id="rId15"/>
        </w:object>
      </w:r>
    </w:p>
    <w:p w:rsidR="008C335E" w:rsidRDefault="008C335E" w:rsidP="00B01B9E">
      <w:pPr>
        <w:shd w:val="clear" w:color="auto" w:fill="FFFFFF"/>
        <w:jc w:val="both"/>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 xml:space="preserve">The </w:t>
      </w:r>
      <w:r w:rsidR="00AE7583" w:rsidRPr="00821671">
        <w:rPr>
          <w:rFonts w:ascii="Arial" w:hAnsi="Arial" w:cs="Arial"/>
          <w:sz w:val="22"/>
          <w:szCs w:val="22"/>
        </w:rPr>
        <w:t>Supplier</w:t>
      </w:r>
      <w:r w:rsidRPr="00821671">
        <w:rPr>
          <w:rFonts w:ascii="Arial" w:hAnsi="Arial" w:cs="Arial"/>
          <w:sz w:val="22"/>
          <w:szCs w:val="22"/>
        </w:rPr>
        <w:t xml:space="preserve"> shall make one routine service/safety visit to each gas fired boiler, warm air unit, high level radiant heater, direct fired air heater or convector heaters in the Council properties as summarised in the </w:t>
      </w:r>
      <w:r w:rsidR="00AE7583" w:rsidRPr="00821671">
        <w:rPr>
          <w:rFonts w:ascii="Arial" w:hAnsi="Arial" w:cs="Arial"/>
          <w:sz w:val="22"/>
          <w:szCs w:val="22"/>
        </w:rPr>
        <w:t>Asset List 2018</w:t>
      </w:r>
      <w:r w:rsidR="00D0456D" w:rsidRPr="00821671">
        <w:rPr>
          <w:rFonts w:ascii="Arial" w:hAnsi="Arial" w:cs="Arial"/>
          <w:sz w:val="22"/>
          <w:szCs w:val="22"/>
        </w:rPr>
        <w:t xml:space="preserve">, </w:t>
      </w:r>
      <w:r w:rsidR="00D0456D" w:rsidRPr="00821671">
        <w:rPr>
          <w:rFonts w:ascii="Arial" w:hAnsi="Arial" w:cs="Arial"/>
          <w:b/>
          <w:sz w:val="22"/>
          <w:szCs w:val="22"/>
          <w:highlight w:val="yellow"/>
        </w:rPr>
        <w:t>which can be accessed by double clicking on the icon below</w:t>
      </w:r>
      <w:r w:rsidRPr="00821671">
        <w:rPr>
          <w:rFonts w:ascii="Arial" w:hAnsi="Arial" w:cs="Arial"/>
          <w:sz w:val="22"/>
          <w:szCs w:val="22"/>
        </w:rPr>
        <w:t>.</w:t>
      </w:r>
    </w:p>
    <w:p w:rsidR="001870BC" w:rsidRDefault="00AE7583" w:rsidP="00B01B9E">
      <w:pPr>
        <w:rPr>
          <w:rFonts w:ascii="Arial" w:hAnsi="Arial" w:cs="Arial"/>
          <w:sz w:val="22"/>
          <w:szCs w:val="22"/>
        </w:rPr>
      </w:pPr>
      <w:r w:rsidRPr="003E7ABE">
        <w:rPr>
          <w:rFonts w:ascii="Arial" w:hAnsi="Arial" w:cs="Arial"/>
          <w:sz w:val="22"/>
          <w:szCs w:val="22"/>
        </w:rPr>
        <w:object w:dxaOrig="1520" w:dyaOrig="987" w14:anchorId="702E269B">
          <v:shape id="_x0000_i1026" type="#_x0000_t75" style="width:76.8pt;height:49.2pt" o:ole="">
            <v:imagedata r:id="rId16" o:title=""/>
          </v:shape>
          <o:OLEObject Type="Embed" ProgID="Acrobat.Document.11" ShapeID="_x0000_i1026" DrawAspect="Icon" ObjectID="_1594726492" r:id="rId17"/>
        </w:object>
      </w:r>
    </w:p>
    <w:p w:rsidR="008C335E" w:rsidRPr="00821671" w:rsidRDefault="008C335E" w:rsidP="00B01B9E">
      <w:pPr>
        <w:rPr>
          <w:rFonts w:ascii="Arial" w:hAnsi="Arial" w:cs="Arial"/>
          <w:sz w:val="22"/>
          <w:szCs w:val="22"/>
          <w:u w:val="single"/>
        </w:rPr>
      </w:pPr>
    </w:p>
    <w:p w:rsidR="008C335E" w:rsidRDefault="008C335E" w:rsidP="00B01B9E">
      <w:pPr>
        <w:rPr>
          <w:rFonts w:ascii="Arial" w:hAnsi="Arial" w:cs="Arial"/>
          <w:sz w:val="22"/>
          <w:szCs w:val="22"/>
          <w:u w:val="single"/>
        </w:rPr>
        <w:sectPr w:rsidR="008C335E" w:rsidSect="00AA0749">
          <w:headerReference w:type="even" r:id="rId18"/>
          <w:footerReference w:type="even" r:id="rId19"/>
          <w:pgSz w:w="11909" w:h="16834" w:code="9"/>
          <w:pgMar w:top="1418" w:right="1418" w:bottom="1418" w:left="1418" w:header="720" w:footer="720" w:gutter="0"/>
          <w:cols w:space="720"/>
          <w:docGrid w:linePitch="326"/>
        </w:sectPr>
      </w:pPr>
    </w:p>
    <w:p w:rsidR="00B01B9E" w:rsidRPr="00821671" w:rsidRDefault="00B01B9E" w:rsidP="00B01B9E">
      <w:pPr>
        <w:jc w:val="both"/>
        <w:rPr>
          <w:rFonts w:ascii="Arial" w:hAnsi="Arial" w:cs="Arial"/>
          <w:b/>
          <w:sz w:val="22"/>
          <w:szCs w:val="22"/>
        </w:rPr>
      </w:pPr>
      <w:r w:rsidRPr="00821671">
        <w:rPr>
          <w:rFonts w:ascii="Arial" w:hAnsi="Arial" w:cs="Arial"/>
          <w:b/>
          <w:sz w:val="22"/>
          <w:szCs w:val="22"/>
        </w:rPr>
        <w:lastRenderedPageBreak/>
        <w:t>Gas Fired Plant</w:t>
      </w:r>
    </w:p>
    <w:p w:rsidR="00B01B9E" w:rsidRPr="00821671" w:rsidRDefault="00B01B9E" w:rsidP="00B01B9E">
      <w:pPr>
        <w:ind w:left="45"/>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Carry out gas safety check (Landlords</w:t>
      </w:r>
      <w:r w:rsidR="00592B38" w:rsidRPr="00821671">
        <w:rPr>
          <w:rFonts w:ascii="Arial" w:hAnsi="Arial" w:cs="Arial"/>
          <w:sz w:val="22"/>
          <w:szCs w:val="22"/>
        </w:rPr>
        <w:t xml:space="preserve">/Gas Safety </w:t>
      </w:r>
      <w:r w:rsidRPr="00821671">
        <w:rPr>
          <w:rFonts w:ascii="Arial" w:hAnsi="Arial" w:cs="Arial"/>
          <w:sz w:val="22"/>
          <w:szCs w:val="22"/>
        </w:rPr>
        <w:t>Certificate CP17 and or CP12) and routine maintenance/service checks (CP15 and or CP) to all gas fired appliances as per manufactures instructions. Both the safety check and maintenance service visit will be undertaken at the same time.</w:t>
      </w:r>
    </w:p>
    <w:p w:rsidR="00B01B9E" w:rsidRPr="00821671" w:rsidRDefault="00B01B9E" w:rsidP="00B01B9E">
      <w:pPr>
        <w:ind w:left="45"/>
        <w:rPr>
          <w:rFonts w:ascii="Arial" w:hAnsi="Arial" w:cs="Arial"/>
          <w:sz w:val="22"/>
          <w:szCs w:val="22"/>
        </w:rPr>
      </w:pPr>
    </w:p>
    <w:p w:rsidR="00B01B9E" w:rsidRPr="00821671" w:rsidRDefault="00B01B9E" w:rsidP="00B01B9E">
      <w:pPr>
        <w:jc w:val="both"/>
        <w:rPr>
          <w:rFonts w:ascii="Arial" w:hAnsi="Arial" w:cs="Arial"/>
          <w:b/>
          <w:sz w:val="22"/>
          <w:szCs w:val="22"/>
        </w:rPr>
      </w:pPr>
      <w:r w:rsidRPr="00821671">
        <w:rPr>
          <w:rFonts w:ascii="Arial" w:hAnsi="Arial" w:cs="Arial"/>
          <w:b/>
          <w:sz w:val="22"/>
          <w:szCs w:val="22"/>
        </w:rPr>
        <w:t>Paying Attention to the Following:</w:t>
      </w:r>
    </w:p>
    <w:p w:rsidR="00B01B9E" w:rsidRPr="00821671" w:rsidRDefault="00B01B9E" w:rsidP="00B01B9E">
      <w:pPr>
        <w:jc w:val="both"/>
        <w:rPr>
          <w:rFonts w:ascii="Arial" w:hAnsi="Arial" w:cs="Arial"/>
          <w:sz w:val="22"/>
          <w:szCs w:val="22"/>
          <w:u w:val="single"/>
        </w:rPr>
      </w:pPr>
    </w:p>
    <w:p w:rsidR="00AE7583" w:rsidRPr="00821671" w:rsidRDefault="00B01B9E" w:rsidP="00B01B9E">
      <w:pPr>
        <w:rPr>
          <w:rFonts w:ascii="Arial" w:hAnsi="Arial" w:cs="Arial"/>
          <w:sz w:val="22"/>
          <w:szCs w:val="22"/>
        </w:rPr>
      </w:pPr>
      <w:r w:rsidRPr="00821671">
        <w:rPr>
          <w:rFonts w:ascii="Arial" w:hAnsi="Arial" w:cs="Arial"/>
          <w:sz w:val="22"/>
          <w:szCs w:val="22"/>
        </w:rPr>
        <w:t>Inspect and carefully clean burner jets, manifold injectors, gas train assemblies and control including the following items where applicable:</w:t>
      </w:r>
    </w:p>
    <w:p w:rsidR="00AE7583" w:rsidRPr="00821671" w:rsidRDefault="00B01B9E" w:rsidP="00B01B9E">
      <w:pPr>
        <w:pStyle w:val="ListParagraph"/>
        <w:numPr>
          <w:ilvl w:val="0"/>
          <w:numId w:val="41"/>
        </w:numPr>
        <w:ind w:left="284" w:hanging="284"/>
        <w:rPr>
          <w:rFonts w:ascii="Arial" w:hAnsi="Arial" w:cs="Arial"/>
          <w:sz w:val="22"/>
          <w:szCs w:val="22"/>
        </w:rPr>
      </w:pPr>
      <w:r w:rsidRPr="00821671">
        <w:rPr>
          <w:rFonts w:ascii="Arial" w:hAnsi="Arial" w:cs="Arial"/>
          <w:sz w:val="22"/>
          <w:szCs w:val="22"/>
        </w:rPr>
        <w:t xml:space="preserve">Master </w:t>
      </w:r>
      <w:r w:rsidR="00AE7583" w:rsidRPr="00821671">
        <w:rPr>
          <w:rFonts w:ascii="Arial" w:hAnsi="Arial" w:cs="Arial"/>
          <w:sz w:val="22"/>
          <w:szCs w:val="22"/>
        </w:rPr>
        <w:t>gas control pressure governors,</w:t>
      </w:r>
    </w:p>
    <w:p w:rsidR="00AE7583" w:rsidRPr="00821671" w:rsidRDefault="00AE7583" w:rsidP="00B01B9E">
      <w:pPr>
        <w:pStyle w:val="ListParagraph"/>
        <w:numPr>
          <w:ilvl w:val="0"/>
          <w:numId w:val="41"/>
        </w:numPr>
        <w:ind w:left="284" w:hanging="284"/>
        <w:rPr>
          <w:rFonts w:ascii="Arial" w:hAnsi="Arial" w:cs="Arial"/>
          <w:sz w:val="22"/>
          <w:szCs w:val="22"/>
        </w:rPr>
      </w:pPr>
      <w:r w:rsidRPr="00821671">
        <w:rPr>
          <w:rFonts w:ascii="Arial" w:hAnsi="Arial" w:cs="Arial"/>
          <w:sz w:val="22"/>
          <w:szCs w:val="22"/>
        </w:rPr>
        <w:t>Cut off valves,</w:t>
      </w:r>
    </w:p>
    <w:p w:rsidR="00AE7583" w:rsidRPr="00821671" w:rsidRDefault="00AE7583" w:rsidP="00B01B9E">
      <w:pPr>
        <w:pStyle w:val="ListParagraph"/>
        <w:numPr>
          <w:ilvl w:val="0"/>
          <w:numId w:val="41"/>
        </w:numPr>
        <w:ind w:left="284" w:hanging="284"/>
        <w:rPr>
          <w:rFonts w:ascii="Arial" w:hAnsi="Arial" w:cs="Arial"/>
          <w:sz w:val="22"/>
          <w:szCs w:val="22"/>
        </w:rPr>
      </w:pPr>
      <w:r w:rsidRPr="00821671">
        <w:rPr>
          <w:rFonts w:ascii="Arial" w:hAnsi="Arial" w:cs="Arial"/>
          <w:sz w:val="22"/>
          <w:szCs w:val="22"/>
        </w:rPr>
        <w:t>Relay valves,</w:t>
      </w:r>
    </w:p>
    <w:p w:rsidR="00AE7583" w:rsidRPr="00821671" w:rsidRDefault="00AE7583" w:rsidP="00B01B9E">
      <w:pPr>
        <w:pStyle w:val="ListParagraph"/>
        <w:numPr>
          <w:ilvl w:val="0"/>
          <w:numId w:val="41"/>
        </w:numPr>
        <w:ind w:left="284" w:hanging="284"/>
        <w:rPr>
          <w:rFonts w:ascii="Arial" w:hAnsi="Arial" w:cs="Arial"/>
          <w:sz w:val="22"/>
          <w:szCs w:val="22"/>
        </w:rPr>
      </w:pPr>
      <w:r w:rsidRPr="00821671">
        <w:rPr>
          <w:rFonts w:ascii="Arial" w:hAnsi="Arial" w:cs="Arial"/>
          <w:sz w:val="22"/>
          <w:szCs w:val="22"/>
        </w:rPr>
        <w:t>Flame failure devices,</w:t>
      </w:r>
    </w:p>
    <w:p w:rsidR="00AE7583" w:rsidRPr="00821671" w:rsidRDefault="00AE7583" w:rsidP="00B01B9E">
      <w:pPr>
        <w:pStyle w:val="ListParagraph"/>
        <w:numPr>
          <w:ilvl w:val="0"/>
          <w:numId w:val="41"/>
        </w:numPr>
        <w:ind w:left="284" w:hanging="284"/>
        <w:rPr>
          <w:rFonts w:ascii="Arial" w:hAnsi="Arial" w:cs="Arial"/>
          <w:sz w:val="22"/>
          <w:szCs w:val="22"/>
        </w:rPr>
      </w:pPr>
      <w:r w:rsidRPr="00821671">
        <w:rPr>
          <w:rFonts w:ascii="Arial" w:hAnsi="Arial" w:cs="Arial"/>
          <w:sz w:val="22"/>
          <w:szCs w:val="22"/>
        </w:rPr>
        <w:t>Thermocouples,</w:t>
      </w:r>
    </w:p>
    <w:p w:rsidR="00AE7583" w:rsidRPr="00821671" w:rsidRDefault="00AE7583" w:rsidP="00B01B9E">
      <w:pPr>
        <w:pStyle w:val="ListParagraph"/>
        <w:numPr>
          <w:ilvl w:val="0"/>
          <w:numId w:val="41"/>
        </w:numPr>
        <w:ind w:left="284" w:hanging="284"/>
        <w:rPr>
          <w:rFonts w:ascii="Arial" w:hAnsi="Arial" w:cs="Arial"/>
          <w:sz w:val="22"/>
          <w:szCs w:val="22"/>
        </w:rPr>
      </w:pPr>
      <w:r w:rsidRPr="00821671">
        <w:rPr>
          <w:rFonts w:ascii="Arial" w:hAnsi="Arial" w:cs="Arial"/>
          <w:sz w:val="22"/>
          <w:szCs w:val="22"/>
        </w:rPr>
        <w:t>Test cocks,</w:t>
      </w:r>
    </w:p>
    <w:p w:rsidR="00AE7583" w:rsidRPr="00821671" w:rsidRDefault="00AE7583" w:rsidP="00B01B9E">
      <w:pPr>
        <w:pStyle w:val="ListParagraph"/>
        <w:numPr>
          <w:ilvl w:val="0"/>
          <w:numId w:val="41"/>
        </w:numPr>
        <w:ind w:left="284" w:hanging="284"/>
        <w:rPr>
          <w:rFonts w:ascii="Arial" w:hAnsi="Arial" w:cs="Arial"/>
          <w:sz w:val="22"/>
          <w:szCs w:val="22"/>
        </w:rPr>
      </w:pPr>
      <w:r w:rsidRPr="00821671">
        <w:rPr>
          <w:rFonts w:ascii="Arial" w:hAnsi="Arial" w:cs="Arial"/>
          <w:sz w:val="22"/>
          <w:szCs w:val="22"/>
        </w:rPr>
        <w:t>Weep pipes,</w:t>
      </w:r>
    </w:p>
    <w:p w:rsidR="00AE7583" w:rsidRPr="00821671" w:rsidRDefault="00AE7583" w:rsidP="00B01B9E">
      <w:pPr>
        <w:pStyle w:val="ListParagraph"/>
        <w:numPr>
          <w:ilvl w:val="0"/>
          <w:numId w:val="41"/>
        </w:numPr>
        <w:ind w:left="284" w:hanging="284"/>
        <w:rPr>
          <w:rFonts w:ascii="Arial" w:hAnsi="Arial" w:cs="Arial"/>
          <w:sz w:val="22"/>
          <w:szCs w:val="22"/>
        </w:rPr>
      </w:pPr>
      <w:r w:rsidRPr="00821671">
        <w:rPr>
          <w:rFonts w:ascii="Arial" w:hAnsi="Arial" w:cs="Arial"/>
          <w:sz w:val="22"/>
          <w:szCs w:val="22"/>
        </w:rPr>
        <w:t>Magnetic valves,</w:t>
      </w:r>
    </w:p>
    <w:p w:rsidR="00AE7583" w:rsidRPr="00821671" w:rsidRDefault="00AE7583" w:rsidP="00B01B9E">
      <w:pPr>
        <w:pStyle w:val="ListParagraph"/>
        <w:numPr>
          <w:ilvl w:val="0"/>
          <w:numId w:val="41"/>
        </w:numPr>
        <w:ind w:left="284" w:hanging="284"/>
        <w:rPr>
          <w:rFonts w:ascii="Arial" w:hAnsi="Arial" w:cs="Arial"/>
          <w:sz w:val="22"/>
          <w:szCs w:val="22"/>
        </w:rPr>
      </w:pPr>
      <w:r w:rsidRPr="00821671">
        <w:rPr>
          <w:rFonts w:ascii="Arial" w:hAnsi="Arial" w:cs="Arial"/>
          <w:sz w:val="22"/>
          <w:szCs w:val="22"/>
        </w:rPr>
        <w:t>B</w:t>
      </w:r>
      <w:r w:rsidR="00B01B9E" w:rsidRPr="00821671">
        <w:rPr>
          <w:rFonts w:ascii="Arial" w:hAnsi="Arial" w:cs="Arial"/>
          <w:sz w:val="22"/>
          <w:szCs w:val="22"/>
        </w:rPr>
        <w:t>oiler c</w:t>
      </w:r>
      <w:r w:rsidRPr="00821671">
        <w:rPr>
          <w:rFonts w:ascii="Arial" w:hAnsi="Arial" w:cs="Arial"/>
          <w:sz w:val="22"/>
          <w:szCs w:val="22"/>
        </w:rPr>
        <w:t>ircuit and control thermostats,</w:t>
      </w:r>
    </w:p>
    <w:p w:rsidR="00AE7583" w:rsidRPr="00821671" w:rsidRDefault="00AE7583" w:rsidP="00B01B9E">
      <w:pPr>
        <w:pStyle w:val="ListParagraph"/>
        <w:numPr>
          <w:ilvl w:val="0"/>
          <w:numId w:val="41"/>
        </w:numPr>
        <w:ind w:left="284" w:hanging="284"/>
        <w:rPr>
          <w:rFonts w:ascii="Arial" w:hAnsi="Arial" w:cs="Arial"/>
          <w:sz w:val="22"/>
          <w:szCs w:val="22"/>
        </w:rPr>
      </w:pPr>
      <w:r w:rsidRPr="00821671">
        <w:rPr>
          <w:rFonts w:ascii="Arial" w:hAnsi="Arial" w:cs="Arial"/>
          <w:sz w:val="22"/>
          <w:szCs w:val="22"/>
        </w:rPr>
        <w:t>H</w:t>
      </w:r>
      <w:r w:rsidR="00B01B9E" w:rsidRPr="00821671">
        <w:rPr>
          <w:rFonts w:ascii="Arial" w:hAnsi="Arial" w:cs="Arial"/>
          <w:sz w:val="22"/>
          <w:szCs w:val="22"/>
        </w:rPr>
        <w:t xml:space="preserve">igh and low burner </w:t>
      </w:r>
      <w:r w:rsidRPr="00821671">
        <w:rPr>
          <w:rFonts w:ascii="Arial" w:hAnsi="Arial" w:cs="Arial"/>
          <w:sz w:val="22"/>
          <w:szCs w:val="22"/>
        </w:rPr>
        <w:t>flame controls,</w:t>
      </w:r>
    </w:p>
    <w:p w:rsidR="00AE7583" w:rsidRPr="00821671" w:rsidRDefault="00AE7583" w:rsidP="00B01B9E">
      <w:pPr>
        <w:pStyle w:val="ListParagraph"/>
        <w:numPr>
          <w:ilvl w:val="0"/>
          <w:numId w:val="41"/>
        </w:numPr>
        <w:ind w:left="284" w:hanging="284"/>
        <w:rPr>
          <w:rFonts w:ascii="Arial" w:hAnsi="Arial" w:cs="Arial"/>
          <w:sz w:val="22"/>
          <w:szCs w:val="22"/>
        </w:rPr>
      </w:pPr>
      <w:r w:rsidRPr="00821671">
        <w:rPr>
          <w:rFonts w:ascii="Arial" w:hAnsi="Arial" w:cs="Arial"/>
          <w:sz w:val="22"/>
          <w:szCs w:val="22"/>
        </w:rPr>
        <w:t>Forced draught fans,</w:t>
      </w:r>
    </w:p>
    <w:p w:rsidR="00AE7583" w:rsidRPr="00821671" w:rsidRDefault="00AE7583" w:rsidP="00B01B9E">
      <w:pPr>
        <w:pStyle w:val="ListParagraph"/>
        <w:numPr>
          <w:ilvl w:val="0"/>
          <w:numId w:val="41"/>
        </w:numPr>
        <w:ind w:left="284" w:hanging="284"/>
        <w:rPr>
          <w:rFonts w:ascii="Arial" w:hAnsi="Arial" w:cs="Arial"/>
          <w:sz w:val="22"/>
          <w:szCs w:val="22"/>
        </w:rPr>
      </w:pPr>
      <w:r w:rsidRPr="00821671">
        <w:rPr>
          <w:rFonts w:ascii="Arial" w:hAnsi="Arial" w:cs="Arial"/>
          <w:sz w:val="22"/>
          <w:szCs w:val="22"/>
        </w:rPr>
        <w:t>Dampers,</w:t>
      </w:r>
    </w:p>
    <w:p w:rsidR="00AE7583" w:rsidRPr="00821671" w:rsidRDefault="00AE7583" w:rsidP="00B01B9E">
      <w:pPr>
        <w:pStyle w:val="ListParagraph"/>
        <w:numPr>
          <w:ilvl w:val="0"/>
          <w:numId w:val="41"/>
        </w:numPr>
        <w:ind w:left="284" w:hanging="284"/>
        <w:rPr>
          <w:rFonts w:ascii="Arial" w:hAnsi="Arial" w:cs="Arial"/>
          <w:sz w:val="22"/>
          <w:szCs w:val="22"/>
        </w:rPr>
      </w:pPr>
      <w:r w:rsidRPr="00821671">
        <w:rPr>
          <w:rFonts w:ascii="Arial" w:hAnsi="Arial" w:cs="Arial"/>
          <w:sz w:val="22"/>
          <w:szCs w:val="22"/>
        </w:rPr>
        <w:t>Motors,</w:t>
      </w:r>
    </w:p>
    <w:p w:rsidR="00AE7583" w:rsidRPr="00821671" w:rsidRDefault="00AE7583" w:rsidP="00B01B9E">
      <w:pPr>
        <w:pStyle w:val="ListParagraph"/>
        <w:numPr>
          <w:ilvl w:val="0"/>
          <w:numId w:val="41"/>
        </w:numPr>
        <w:ind w:left="284" w:hanging="284"/>
        <w:rPr>
          <w:rFonts w:ascii="Arial" w:hAnsi="Arial" w:cs="Arial"/>
          <w:sz w:val="22"/>
          <w:szCs w:val="22"/>
        </w:rPr>
      </w:pPr>
      <w:r w:rsidRPr="00821671">
        <w:rPr>
          <w:rFonts w:ascii="Arial" w:hAnsi="Arial" w:cs="Arial"/>
          <w:sz w:val="22"/>
          <w:szCs w:val="22"/>
        </w:rPr>
        <w:t>Pressure switches, and</w:t>
      </w:r>
    </w:p>
    <w:p w:rsidR="00B01B9E" w:rsidRPr="00821671" w:rsidRDefault="00AE7583" w:rsidP="00B01B9E">
      <w:pPr>
        <w:pStyle w:val="ListParagraph"/>
        <w:numPr>
          <w:ilvl w:val="0"/>
          <w:numId w:val="41"/>
        </w:numPr>
        <w:ind w:left="284" w:hanging="284"/>
        <w:rPr>
          <w:rFonts w:ascii="Arial" w:hAnsi="Arial" w:cs="Arial"/>
          <w:sz w:val="22"/>
          <w:szCs w:val="22"/>
        </w:rPr>
      </w:pPr>
      <w:r w:rsidRPr="00821671">
        <w:rPr>
          <w:rFonts w:ascii="Arial" w:hAnsi="Arial" w:cs="Arial"/>
          <w:sz w:val="22"/>
          <w:szCs w:val="22"/>
        </w:rPr>
        <w:t>E</w:t>
      </w:r>
      <w:r w:rsidR="00B01B9E" w:rsidRPr="00821671">
        <w:rPr>
          <w:rFonts w:ascii="Arial" w:hAnsi="Arial" w:cs="Arial"/>
          <w:sz w:val="22"/>
          <w:szCs w:val="22"/>
        </w:rPr>
        <w:t>lectrodes.</w:t>
      </w:r>
    </w:p>
    <w:p w:rsidR="00B01B9E" w:rsidRPr="00821671" w:rsidRDefault="00B01B9E" w:rsidP="00B01B9E">
      <w:pPr>
        <w:ind w:left="45"/>
        <w:rPr>
          <w:rFonts w:ascii="Arial" w:hAnsi="Arial" w:cs="Arial"/>
          <w:sz w:val="22"/>
          <w:szCs w:val="22"/>
        </w:rPr>
      </w:pPr>
    </w:p>
    <w:p w:rsidR="00B01B9E" w:rsidRPr="00821671" w:rsidRDefault="00B01B9E" w:rsidP="00B01B9E">
      <w:pPr>
        <w:rPr>
          <w:rFonts w:ascii="Arial" w:hAnsi="Arial" w:cs="Arial"/>
          <w:sz w:val="22"/>
          <w:szCs w:val="22"/>
        </w:rPr>
      </w:pPr>
      <w:r w:rsidRPr="00821671">
        <w:rPr>
          <w:rFonts w:ascii="Arial" w:hAnsi="Arial" w:cs="Arial"/>
          <w:sz w:val="22"/>
          <w:szCs w:val="22"/>
        </w:rPr>
        <w:t xml:space="preserve">On completion of the specified boiler/burner maintenance works, the </w:t>
      </w:r>
      <w:r w:rsidR="00AE7583" w:rsidRPr="00821671">
        <w:rPr>
          <w:rFonts w:ascii="Arial" w:hAnsi="Arial" w:cs="Arial"/>
          <w:sz w:val="22"/>
          <w:szCs w:val="22"/>
        </w:rPr>
        <w:t>Supplier</w:t>
      </w:r>
      <w:r w:rsidRPr="00821671">
        <w:rPr>
          <w:rFonts w:ascii="Arial" w:hAnsi="Arial" w:cs="Arial"/>
          <w:sz w:val="22"/>
          <w:szCs w:val="22"/>
        </w:rPr>
        <w:t xml:space="preserve"> shall carry out tests</w:t>
      </w:r>
      <w:r w:rsidR="00AE7583" w:rsidRPr="00821671">
        <w:rPr>
          <w:rFonts w:ascii="Arial" w:hAnsi="Arial" w:cs="Arial"/>
          <w:sz w:val="22"/>
          <w:szCs w:val="22"/>
        </w:rPr>
        <w:t>,</w:t>
      </w:r>
      <w:r w:rsidRPr="00821671">
        <w:rPr>
          <w:rFonts w:ascii="Arial" w:hAnsi="Arial" w:cs="Arial"/>
          <w:sz w:val="22"/>
          <w:szCs w:val="22"/>
        </w:rPr>
        <w:t xml:space="preserve"> where applicable</w:t>
      </w:r>
      <w:r w:rsidR="00AE7583" w:rsidRPr="00821671">
        <w:rPr>
          <w:rFonts w:ascii="Arial" w:hAnsi="Arial" w:cs="Arial"/>
          <w:sz w:val="22"/>
          <w:szCs w:val="22"/>
        </w:rPr>
        <w:t>,</w:t>
      </w:r>
      <w:r w:rsidRPr="00821671">
        <w:rPr>
          <w:rFonts w:ascii="Arial" w:hAnsi="Arial" w:cs="Arial"/>
          <w:sz w:val="22"/>
          <w:szCs w:val="22"/>
        </w:rPr>
        <w:t xml:space="preserve"> as specified for gas fired plant and including the following:</w:t>
      </w:r>
    </w:p>
    <w:p w:rsidR="00B01B9E" w:rsidRPr="00821671" w:rsidRDefault="00B01B9E" w:rsidP="00B01B9E">
      <w:pPr>
        <w:pStyle w:val="ListParagraph"/>
        <w:numPr>
          <w:ilvl w:val="0"/>
          <w:numId w:val="37"/>
        </w:numPr>
        <w:tabs>
          <w:tab w:val="left" w:pos="284"/>
        </w:tabs>
        <w:ind w:left="284" w:hanging="284"/>
        <w:contextualSpacing w:val="0"/>
        <w:rPr>
          <w:rFonts w:ascii="Arial" w:hAnsi="Arial" w:cs="Arial"/>
          <w:sz w:val="22"/>
          <w:szCs w:val="22"/>
        </w:rPr>
      </w:pPr>
      <w:r w:rsidRPr="00821671">
        <w:rPr>
          <w:rFonts w:ascii="Arial" w:hAnsi="Arial" w:cs="Arial"/>
          <w:sz w:val="22"/>
          <w:szCs w:val="22"/>
        </w:rPr>
        <w:t>Check gas flow rate and pressures and adjust as necessary.</w:t>
      </w:r>
    </w:p>
    <w:p w:rsidR="00B01B9E" w:rsidRPr="00821671" w:rsidRDefault="00B01B9E" w:rsidP="00B01B9E">
      <w:pPr>
        <w:pStyle w:val="ListParagraph"/>
        <w:numPr>
          <w:ilvl w:val="0"/>
          <w:numId w:val="37"/>
        </w:numPr>
        <w:tabs>
          <w:tab w:val="left" w:pos="284"/>
        </w:tabs>
        <w:ind w:left="284" w:hanging="284"/>
        <w:contextualSpacing w:val="0"/>
        <w:rPr>
          <w:rFonts w:ascii="Arial" w:hAnsi="Arial" w:cs="Arial"/>
          <w:sz w:val="22"/>
          <w:szCs w:val="22"/>
        </w:rPr>
      </w:pPr>
      <w:r w:rsidRPr="00821671">
        <w:rPr>
          <w:rFonts w:ascii="Arial" w:hAnsi="Arial" w:cs="Arial"/>
          <w:sz w:val="22"/>
          <w:szCs w:val="22"/>
        </w:rPr>
        <w:t>Check for irregular burning jets and any excessive or unusual condensation.</w:t>
      </w:r>
    </w:p>
    <w:p w:rsidR="00B01B9E" w:rsidRPr="00821671" w:rsidRDefault="00B01B9E" w:rsidP="00B01B9E">
      <w:pPr>
        <w:pStyle w:val="ListParagraph"/>
        <w:numPr>
          <w:ilvl w:val="0"/>
          <w:numId w:val="37"/>
        </w:numPr>
        <w:tabs>
          <w:tab w:val="left" w:pos="284"/>
        </w:tabs>
        <w:ind w:left="284" w:hanging="284"/>
        <w:contextualSpacing w:val="0"/>
        <w:rPr>
          <w:rFonts w:ascii="Arial" w:hAnsi="Arial" w:cs="Arial"/>
          <w:sz w:val="22"/>
          <w:szCs w:val="22"/>
        </w:rPr>
      </w:pPr>
      <w:r w:rsidRPr="00821671">
        <w:rPr>
          <w:rFonts w:ascii="Arial" w:hAnsi="Arial" w:cs="Arial"/>
          <w:sz w:val="22"/>
          <w:szCs w:val="22"/>
        </w:rPr>
        <w:t>Check satisfactory operation of gas detection devices and gas shut off valve where provided.</w:t>
      </w:r>
    </w:p>
    <w:p w:rsidR="00B01B9E" w:rsidRPr="00821671" w:rsidRDefault="00B01B9E" w:rsidP="00B01B9E">
      <w:pPr>
        <w:pStyle w:val="ListParagraph"/>
        <w:numPr>
          <w:ilvl w:val="0"/>
          <w:numId w:val="37"/>
        </w:numPr>
        <w:tabs>
          <w:tab w:val="left" w:pos="284"/>
        </w:tabs>
        <w:ind w:left="284" w:hanging="284"/>
        <w:contextualSpacing w:val="0"/>
        <w:rPr>
          <w:rFonts w:ascii="Arial" w:hAnsi="Arial" w:cs="Arial"/>
          <w:sz w:val="22"/>
          <w:szCs w:val="22"/>
        </w:rPr>
      </w:pPr>
      <w:r w:rsidRPr="00821671">
        <w:rPr>
          <w:rFonts w:ascii="Arial" w:hAnsi="Arial" w:cs="Arial"/>
          <w:sz w:val="22"/>
          <w:szCs w:val="22"/>
        </w:rPr>
        <w:t>Boiler combustion tests are to be carried out and recorded on work sheets following service or burner breakdown visits in order that optimum efficiency may be obtained and thereby reduce fuel consumption. Test results shall be given for "High" and "Low" settings where applicable.</w:t>
      </w:r>
    </w:p>
    <w:p w:rsidR="00B01B9E" w:rsidRPr="00821671" w:rsidRDefault="00B01B9E" w:rsidP="00B01B9E">
      <w:pPr>
        <w:pStyle w:val="ListParagraph"/>
        <w:numPr>
          <w:ilvl w:val="0"/>
          <w:numId w:val="37"/>
        </w:numPr>
        <w:tabs>
          <w:tab w:val="left" w:pos="284"/>
        </w:tabs>
        <w:ind w:left="284" w:hanging="284"/>
        <w:contextualSpacing w:val="0"/>
        <w:rPr>
          <w:rFonts w:ascii="Arial" w:hAnsi="Arial" w:cs="Arial"/>
          <w:sz w:val="22"/>
          <w:szCs w:val="22"/>
        </w:rPr>
      </w:pPr>
      <w:r w:rsidRPr="00821671">
        <w:rPr>
          <w:rFonts w:ascii="Arial" w:hAnsi="Arial" w:cs="Arial"/>
          <w:sz w:val="22"/>
          <w:szCs w:val="22"/>
        </w:rPr>
        <w:t>Test Equipment. All efficiency tests must be carried out using a Combustion Analyser giving O², CO, NOx, SO² and temperature measurements, complete with calculation and display of CO², efficiency, stack loss and excess air.</w:t>
      </w:r>
    </w:p>
    <w:p w:rsidR="00B01B9E" w:rsidRPr="00821671" w:rsidRDefault="00B01B9E" w:rsidP="00B01B9E">
      <w:pPr>
        <w:rPr>
          <w:rFonts w:ascii="Arial" w:hAnsi="Arial" w:cs="Arial"/>
          <w:sz w:val="22"/>
          <w:szCs w:val="22"/>
        </w:rPr>
      </w:pPr>
    </w:p>
    <w:p w:rsidR="00B01B9E" w:rsidRPr="00821671" w:rsidRDefault="00B01B9E" w:rsidP="00B01B9E">
      <w:pPr>
        <w:rPr>
          <w:rFonts w:ascii="Arial" w:hAnsi="Arial" w:cs="Arial"/>
          <w:sz w:val="22"/>
          <w:szCs w:val="22"/>
        </w:rPr>
      </w:pPr>
      <w:r w:rsidRPr="00821671">
        <w:rPr>
          <w:rFonts w:ascii="Arial" w:hAnsi="Arial" w:cs="Arial"/>
          <w:sz w:val="22"/>
          <w:szCs w:val="22"/>
        </w:rPr>
        <w:t>The Printer is to have pre-set</w:t>
      </w:r>
      <w:r w:rsidR="00AE7583" w:rsidRPr="00821671">
        <w:rPr>
          <w:rFonts w:ascii="Arial" w:hAnsi="Arial" w:cs="Arial"/>
          <w:sz w:val="22"/>
          <w:szCs w:val="22"/>
        </w:rPr>
        <w:t xml:space="preserve"> date/time option incorporated.</w:t>
      </w:r>
    </w:p>
    <w:p w:rsidR="00B01B9E" w:rsidRPr="00821671" w:rsidRDefault="00B01B9E" w:rsidP="00B01B9E">
      <w:pPr>
        <w:rPr>
          <w:rFonts w:ascii="Arial" w:hAnsi="Arial" w:cs="Arial"/>
          <w:sz w:val="22"/>
          <w:szCs w:val="22"/>
        </w:rPr>
      </w:pPr>
    </w:p>
    <w:p w:rsidR="00B01B9E" w:rsidRPr="00821671" w:rsidRDefault="00B01B9E" w:rsidP="00B01B9E">
      <w:pPr>
        <w:rPr>
          <w:rFonts w:ascii="Arial" w:hAnsi="Arial" w:cs="Arial"/>
          <w:sz w:val="22"/>
          <w:szCs w:val="22"/>
        </w:rPr>
      </w:pPr>
      <w:r w:rsidRPr="00821671">
        <w:rPr>
          <w:rFonts w:ascii="Arial" w:hAnsi="Arial" w:cs="Arial"/>
          <w:sz w:val="22"/>
          <w:szCs w:val="22"/>
        </w:rPr>
        <w:t>A copy of the print out must be attached to the service sheet as well as the figures written on to the correct service sheet.</w:t>
      </w:r>
    </w:p>
    <w:p w:rsidR="00B01B9E" w:rsidRPr="00821671" w:rsidRDefault="00B01B9E" w:rsidP="00B01B9E">
      <w:pPr>
        <w:ind w:left="45"/>
        <w:rPr>
          <w:rFonts w:ascii="Arial" w:hAnsi="Arial" w:cs="Arial"/>
          <w:sz w:val="22"/>
          <w:szCs w:val="22"/>
        </w:rPr>
      </w:pPr>
    </w:p>
    <w:p w:rsidR="00B01B9E" w:rsidRPr="00821671" w:rsidRDefault="00B01B9E" w:rsidP="00B01B9E">
      <w:pPr>
        <w:jc w:val="both"/>
        <w:rPr>
          <w:rFonts w:ascii="Arial" w:hAnsi="Arial" w:cs="Arial"/>
          <w:b/>
          <w:sz w:val="22"/>
          <w:szCs w:val="22"/>
        </w:rPr>
      </w:pPr>
      <w:r w:rsidRPr="00821671">
        <w:rPr>
          <w:rFonts w:ascii="Arial" w:hAnsi="Arial" w:cs="Arial"/>
          <w:b/>
          <w:sz w:val="22"/>
          <w:szCs w:val="22"/>
        </w:rPr>
        <w:t>Convector Heaters</w:t>
      </w:r>
    </w:p>
    <w:p w:rsidR="00B01B9E" w:rsidRPr="00821671" w:rsidRDefault="00B01B9E" w:rsidP="00B01B9E">
      <w:pPr>
        <w:jc w:val="both"/>
        <w:rPr>
          <w:rFonts w:ascii="Arial" w:hAnsi="Arial" w:cs="Arial"/>
          <w:sz w:val="22"/>
          <w:szCs w:val="22"/>
          <w:u w:val="single"/>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Examine each heater for its correct and efficient operation and on completion signed and dated label shall be affixed inside each heater cabinet. Tie on labels will not be acceptable.</w:t>
      </w:r>
    </w:p>
    <w:p w:rsidR="00B01B9E" w:rsidRPr="00821671" w:rsidRDefault="00B01B9E" w:rsidP="00B01B9E">
      <w:pPr>
        <w:jc w:val="both"/>
        <w:rPr>
          <w:rFonts w:ascii="Arial" w:hAnsi="Arial" w:cs="Arial"/>
          <w:sz w:val="22"/>
          <w:szCs w:val="22"/>
        </w:rPr>
      </w:pPr>
    </w:p>
    <w:p w:rsidR="00B01B9E" w:rsidRPr="00821671" w:rsidRDefault="001870BC" w:rsidP="00B01B9E">
      <w:pPr>
        <w:jc w:val="both"/>
        <w:rPr>
          <w:rFonts w:ascii="Arial" w:hAnsi="Arial" w:cs="Arial"/>
          <w:sz w:val="22"/>
          <w:szCs w:val="22"/>
        </w:rPr>
      </w:pPr>
      <w:r w:rsidRPr="00821671">
        <w:rPr>
          <w:rFonts w:ascii="Arial" w:hAnsi="Arial" w:cs="Arial"/>
          <w:sz w:val="22"/>
          <w:szCs w:val="22"/>
        </w:rPr>
        <w:lastRenderedPageBreak/>
        <w:t>Each fan convector shall</w:t>
      </w:r>
      <w:r w:rsidR="00B01B9E" w:rsidRPr="00821671">
        <w:rPr>
          <w:rFonts w:ascii="Arial" w:hAnsi="Arial" w:cs="Arial"/>
          <w:sz w:val="22"/>
          <w:szCs w:val="22"/>
        </w:rPr>
        <w:t xml:space="preserve"> be vacuumed and blow cleaned including the heater battery and all components shall be left thoroughly clean on completion. Industrial vacuum cleaners and blowers shall be used for cleaning purposes (dust sheets shall be used to prevent spread of dust particles). Where a heater units panel is inaccessible the Facilities Team (FT) must be notified by telephone</w:t>
      </w:r>
      <w:r w:rsidR="00592B38" w:rsidRPr="00821671">
        <w:rPr>
          <w:rFonts w:ascii="Arial" w:hAnsi="Arial" w:cs="Arial"/>
          <w:sz w:val="22"/>
          <w:szCs w:val="22"/>
        </w:rPr>
        <w:t xml:space="preserve"> – if no one is available then a message should be left with Reception on 01536 464280 and an e</w:t>
      </w:r>
      <w:r w:rsidR="00AE7583" w:rsidRPr="00821671">
        <w:rPr>
          <w:rFonts w:ascii="Arial" w:hAnsi="Arial" w:cs="Arial"/>
          <w:sz w:val="22"/>
          <w:szCs w:val="22"/>
        </w:rPr>
        <w:t>-</w:t>
      </w:r>
      <w:r w:rsidR="00592B38" w:rsidRPr="00821671">
        <w:rPr>
          <w:rFonts w:ascii="Arial" w:hAnsi="Arial" w:cs="Arial"/>
          <w:sz w:val="22"/>
          <w:szCs w:val="22"/>
        </w:rPr>
        <w:t xml:space="preserve">mail sent to both </w:t>
      </w:r>
      <w:r w:rsidR="00AE7583" w:rsidRPr="00821671">
        <w:rPr>
          <w:rFonts w:ascii="Arial" w:hAnsi="Arial" w:cs="Arial"/>
          <w:sz w:val="22"/>
          <w:szCs w:val="22"/>
        </w:rPr>
        <w:t>the Facilities Manager and Principal Facilities Manager</w:t>
      </w:r>
      <w:r w:rsidR="00B01B9E" w:rsidRPr="00821671">
        <w:rPr>
          <w:rFonts w:ascii="Arial" w:hAnsi="Arial" w:cs="Arial"/>
          <w:sz w:val="22"/>
          <w:szCs w:val="22"/>
        </w:rPr>
        <w:t>.</w:t>
      </w:r>
    </w:p>
    <w:p w:rsidR="00B01B9E" w:rsidRPr="00821671" w:rsidRDefault="00B01B9E" w:rsidP="00B01B9E">
      <w:pPr>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Where air filters are fitted</w:t>
      </w:r>
      <w:r w:rsidR="00AE7583" w:rsidRPr="00821671">
        <w:rPr>
          <w:rFonts w:ascii="Arial" w:hAnsi="Arial" w:cs="Arial"/>
          <w:sz w:val="22"/>
          <w:szCs w:val="22"/>
        </w:rPr>
        <w:t>,</w:t>
      </w:r>
      <w:r w:rsidRPr="00821671">
        <w:rPr>
          <w:rFonts w:ascii="Arial" w:hAnsi="Arial" w:cs="Arial"/>
          <w:sz w:val="22"/>
          <w:szCs w:val="22"/>
        </w:rPr>
        <w:t xml:space="preserve"> they shall be removed completely, washed and replaced.</w:t>
      </w:r>
    </w:p>
    <w:p w:rsidR="00B01B9E" w:rsidRPr="00821671" w:rsidRDefault="00B01B9E" w:rsidP="00B01B9E">
      <w:pPr>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 xml:space="preserve">All bearings and working parts shall be checked, examined for wear and necessary adjustments carried out. All items shall be checked </w:t>
      </w:r>
      <w:r w:rsidR="00592B38" w:rsidRPr="00821671">
        <w:rPr>
          <w:rFonts w:ascii="Arial" w:hAnsi="Arial" w:cs="Arial"/>
          <w:sz w:val="22"/>
          <w:szCs w:val="22"/>
        </w:rPr>
        <w:t xml:space="preserve">to ensure the safe and efficient </w:t>
      </w:r>
      <w:r w:rsidR="0066145B" w:rsidRPr="00821671">
        <w:rPr>
          <w:rFonts w:ascii="Arial" w:hAnsi="Arial" w:cs="Arial"/>
          <w:sz w:val="22"/>
          <w:szCs w:val="22"/>
        </w:rPr>
        <w:t xml:space="preserve">operation </w:t>
      </w:r>
      <w:r w:rsidR="00592B38" w:rsidRPr="00821671">
        <w:rPr>
          <w:rFonts w:ascii="Arial" w:hAnsi="Arial" w:cs="Arial"/>
          <w:sz w:val="22"/>
          <w:szCs w:val="22"/>
        </w:rPr>
        <w:t>of the boiler</w:t>
      </w:r>
      <w:r w:rsidRPr="00821671">
        <w:rPr>
          <w:rFonts w:ascii="Arial" w:hAnsi="Arial" w:cs="Arial"/>
          <w:sz w:val="22"/>
          <w:szCs w:val="22"/>
        </w:rPr>
        <w:t xml:space="preserve"> </w:t>
      </w:r>
    </w:p>
    <w:p w:rsidR="00B01B9E" w:rsidRPr="00821671" w:rsidRDefault="00B01B9E" w:rsidP="00B01B9E">
      <w:pPr>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 xml:space="preserve">Where grease or oil points are provided the </w:t>
      </w:r>
      <w:r w:rsidR="00AE7583" w:rsidRPr="00821671">
        <w:rPr>
          <w:rFonts w:ascii="Arial" w:hAnsi="Arial" w:cs="Arial"/>
          <w:sz w:val="22"/>
          <w:szCs w:val="22"/>
        </w:rPr>
        <w:t>Supplier</w:t>
      </w:r>
      <w:r w:rsidRPr="00821671">
        <w:rPr>
          <w:rFonts w:ascii="Arial" w:hAnsi="Arial" w:cs="Arial"/>
          <w:sz w:val="22"/>
          <w:szCs w:val="22"/>
        </w:rPr>
        <w:t xml:space="preserve"> shall allow to apply the current lubrication to all bearings or motors or moving parts. </w:t>
      </w:r>
    </w:p>
    <w:p w:rsidR="00B01B9E" w:rsidRPr="00821671" w:rsidRDefault="00B01B9E" w:rsidP="00B01B9E">
      <w:pPr>
        <w:rPr>
          <w:rFonts w:ascii="Arial" w:hAnsi="Arial" w:cs="Arial"/>
          <w:sz w:val="22"/>
          <w:szCs w:val="22"/>
        </w:rPr>
      </w:pPr>
    </w:p>
    <w:p w:rsidR="00B01B9E" w:rsidRPr="00821671" w:rsidRDefault="00B01B9E" w:rsidP="00B01B9E">
      <w:pPr>
        <w:jc w:val="both"/>
        <w:rPr>
          <w:rFonts w:ascii="Arial" w:hAnsi="Arial" w:cs="Arial"/>
          <w:sz w:val="22"/>
          <w:szCs w:val="22"/>
        </w:rPr>
      </w:pPr>
      <w:bookmarkStart w:id="9" w:name="_Hlk481424363"/>
      <w:r w:rsidRPr="00821671">
        <w:rPr>
          <w:rFonts w:ascii="Arial" w:hAnsi="Arial" w:cs="Arial"/>
          <w:sz w:val="22"/>
          <w:szCs w:val="22"/>
        </w:rPr>
        <w:t>Check all room and frost thermostats and controls for satisfactory operation and leave set at 65°F or 18°C. Return air stats where set below 65°F or 18°C shall remain unaltered, where above 65°F or 18°C shall be reset at 65°F or 18°C.</w:t>
      </w:r>
      <w:r w:rsidR="00592B38" w:rsidRPr="00821671">
        <w:rPr>
          <w:rFonts w:ascii="Arial" w:hAnsi="Arial" w:cs="Arial"/>
          <w:sz w:val="22"/>
          <w:szCs w:val="22"/>
        </w:rPr>
        <w:t xml:space="preserve"> </w:t>
      </w:r>
      <w:r w:rsidR="00B33424" w:rsidRPr="00821671">
        <w:rPr>
          <w:rFonts w:ascii="Arial" w:hAnsi="Arial" w:cs="Arial"/>
          <w:sz w:val="22"/>
          <w:szCs w:val="22"/>
        </w:rPr>
        <w:t xml:space="preserve">The </w:t>
      </w:r>
      <w:r w:rsidR="00AE7583" w:rsidRPr="00821671">
        <w:rPr>
          <w:rFonts w:ascii="Arial" w:hAnsi="Arial" w:cs="Arial"/>
          <w:sz w:val="22"/>
          <w:szCs w:val="22"/>
        </w:rPr>
        <w:t>Supplier</w:t>
      </w:r>
      <w:r w:rsidR="00592B38" w:rsidRPr="00821671">
        <w:rPr>
          <w:rFonts w:ascii="Arial" w:hAnsi="Arial" w:cs="Arial"/>
          <w:sz w:val="22"/>
          <w:szCs w:val="22"/>
        </w:rPr>
        <w:t xml:space="preserve"> </w:t>
      </w:r>
      <w:r w:rsidR="00B33424" w:rsidRPr="00821671">
        <w:rPr>
          <w:rFonts w:ascii="Arial" w:hAnsi="Arial" w:cs="Arial"/>
          <w:sz w:val="22"/>
          <w:szCs w:val="22"/>
        </w:rPr>
        <w:t xml:space="preserve">will </w:t>
      </w:r>
      <w:r w:rsidR="00592B38" w:rsidRPr="00821671">
        <w:rPr>
          <w:rFonts w:ascii="Arial" w:hAnsi="Arial" w:cs="Arial"/>
          <w:sz w:val="22"/>
          <w:szCs w:val="22"/>
        </w:rPr>
        <w:t>provide a</w:t>
      </w:r>
      <w:r w:rsidR="00B33424" w:rsidRPr="00821671">
        <w:rPr>
          <w:rFonts w:ascii="Arial" w:hAnsi="Arial" w:cs="Arial"/>
          <w:sz w:val="22"/>
          <w:szCs w:val="22"/>
        </w:rPr>
        <w:t xml:space="preserve"> log which details the </w:t>
      </w:r>
      <w:bookmarkEnd w:id="9"/>
      <w:r w:rsidR="00B33424" w:rsidRPr="00821671">
        <w:rPr>
          <w:rFonts w:ascii="Arial" w:hAnsi="Arial" w:cs="Arial"/>
          <w:sz w:val="22"/>
          <w:szCs w:val="22"/>
        </w:rPr>
        <w:t>t</w:t>
      </w:r>
      <w:r w:rsidRPr="00821671">
        <w:rPr>
          <w:rFonts w:ascii="Arial" w:hAnsi="Arial" w:cs="Arial"/>
          <w:sz w:val="22"/>
          <w:szCs w:val="22"/>
        </w:rPr>
        <w:t xml:space="preserve">emperature settings </w:t>
      </w:r>
      <w:r w:rsidR="00B33424" w:rsidRPr="00821671">
        <w:rPr>
          <w:rFonts w:ascii="Arial" w:hAnsi="Arial" w:cs="Arial"/>
          <w:sz w:val="22"/>
          <w:szCs w:val="22"/>
        </w:rPr>
        <w:t xml:space="preserve">– 1 copy to be retained on site in the boiler house/boiler room. </w:t>
      </w:r>
    </w:p>
    <w:p w:rsidR="00B01B9E" w:rsidRPr="00821671" w:rsidRDefault="00B01B9E" w:rsidP="00B01B9E">
      <w:pPr>
        <w:jc w:val="both"/>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 xml:space="preserve">On completion the </w:t>
      </w:r>
      <w:r w:rsidR="00AE7583" w:rsidRPr="00821671">
        <w:rPr>
          <w:rFonts w:ascii="Arial" w:hAnsi="Arial" w:cs="Arial"/>
          <w:sz w:val="22"/>
          <w:szCs w:val="22"/>
        </w:rPr>
        <w:t>Supplier</w:t>
      </w:r>
      <w:r w:rsidRPr="00821671">
        <w:rPr>
          <w:rFonts w:ascii="Arial" w:hAnsi="Arial" w:cs="Arial"/>
          <w:sz w:val="22"/>
          <w:szCs w:val="22"/>
        </w:rPr>
        <w:t xml:space="preserve"> </w:t>
      </w:r>
      <w:r w:rsidR="00B33424" w:rsidRPr="00821671">
        <w:rPr>
          <w:rFonts w:ascii="Arial" w:hAnsi="Arial" w:cs="Arial"/>
          <w:sz w:val="22"/>
          <w:szCs w:val="22"/>
        </w:rPr>
        <w:t xml:space="preserve">will </w:t>
      </w:r>
      <w:r w:rsidRPr="00821671">
        <w:rPr>
          <w:rFonts w:ascii="Arial" w:hAnsi="Arial" w:cs="Arial"/>
          <w:sz w:val="22"/>
          <w:szCs w:val="22"/>
        </w:rPr>
        <w:t xml:space="preserve">advise and instruct staff at the premises on the operation, maintenance and interim cleaning of the equipment. </w:t>
      </w:r>
    </w:p>
    <w:p w:rsidR="00B01B9E" w:rsidRPr="00821671" w:rsidRDefault="00B01B9E" w:rsidP="00B01B9E">
      <w:pPr>
        <w:rPr>
          <w:rFonts w:ascii="Arial" w:hAnsi="Arial" w:cs="Arial"/>
          <w:sz w:val="22"/>
          <w:szCs w:val="22"/>
        </w:rPr>
      </w:pPr>
    </w:p>
    <w:p w:rsidR="00B01B9E" w:rsidRPr="00821671" w:rsidRDefault="00B01B9E" w:rsidP="00B33424">
      <w:pPr>
        <w:jc w:val="both"/>
        <w:rPr>
          <w:rFonts w:ascii="Arial" w:hAnsi="Arial" w:cs="Arial"/>
          <w:sz w:val="22"/>
          <w:szCs w:val="22"/>
        </w:rPr>
      </w:pPr>
      <w:r w:rsidRPr="00821671">
        <w:rPr>
          <w:rFonts w:ascii="Arial" w:hAnsi="Arial" w:cs="Arial"/>
          <w:sz w:val="22"/>
          <w:szCs w:val="22"/>
        </w:rPr>
        <w:t>All unit cases shall be repaired</w:t>
      </w:r>
      <w:r w:rsidR="00B33424" w:rsidRPr="00821671">
        <w:rPr>
          <w:rFonts w:ascii="Arial" w:hAnsi="Arial" w:cs="Arial"/>
          <w:sz w:val="22"/>
          <w:szCs w:val="22"/>
        </w:rPr>
        <w:t xml:space="preserve"> to ensure statutory compliance and efficient </w:t>
      </w:r>
      <w:r w:rsidR="0066145B" w:rsidRPr="00821671">
        <w:rPr>
          <w:rFonts w:ascii="Arial" w:hAnsi="Arial" w:cs="Arial"/>
          <w:sz w:val="22"/>
          <w:szCs w:val="22"/>
        </w:rPr>
        <w:t>operation</w:t>
      </w:r>
      <w:r w:rsidR="00B33424" w:rsidRPr="00821671">
        <w:rPr>
          <w:rFonts w:ascii="Arial" w:hAnsi="Arial" w:cs="Arial"/>
          <w:sz w:val="22"/>
          <w:szCs w:val="22"/>
        </w:rPr>
        <w:t xml:space="preserve"> of the boiler.</w:t>
      </w:r>
      <w:r w:rsidRPr="00821671">
        <w:rPr>
          <w:rFonts w:ascii="Arial" w:hAnsi="Arial" w:cs="Arial"/>
          <w:sz w:val="22"/>
          <w:szCs w:val="22"/>
        </w:rPr>
        <w:t xml:space="preserve"> </w:t>
      </w:r>
    </w:p>
    <w:p w:rsidR="00B33424" w:rsidRPr="00821671" w:rsidRDefault="00B33424" w:rsidP="00B33424">
      <w:pPr>
        <w:jc w:val="both"/>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All replacement parts shall be recorded on a label fixed within the heater cabinet showing the date of replacement and the name of the operative who dealt with the repair. The latter should be printed. This is to provide a log of individual equipment faults. The label should be of sufficient size to allow additions should parts be required at a later date.</w:t>
      </w:r>
    </w:p>
    <w:p w:rsidR="00B01B9E" w:rsidRPr="00821671" w:rsidRDefault="00B01B9E" w:rsidP="00B01B9E">
      <w:pPr>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Carry out an inspection of the heater case externally and internally to ensure all parts are adequately sealed to prevent air by-pass of the heater battery of excessive escape of air from the cabinet structure other than inlet and outlet regis</w:t>
      </w:r>
      <w:r w:rsidR="00AE7583" w:rsidRPr="00821671">
        <w:rPr>
          <w:rFonts w:ascii="Arial" w:hAnsi="Arial" w:cs="Arial"/>
          <w:sz w:val="22"/>
          <w:szCs w:val="22"/>
        </w:rPr>
        <w:t>ters.</w:t>
      </w:r>
    </w:p>
    <w:p w:rsidR="00B01B9E" w:rsidRPr="00821671" w:rsidRDefault="00B01B9E" w:rsidP="00B01B9E">
      <w:pPr>
        <w:ind w:left="45"/>
        <w:rPr>
          <w:rFonts w:ascii="Arial" w:hAnsi="Arial" w:cs="Arial"/>
          <w:sz w:val="22"/>
          <w:szCs w:val="22"/>
        </w:rPr>
      </w:pPr>
    </w:p>
    <w:p w:rsidR="00B01B9E" w:rsidRPr="00821671" w:rsidRDefault="00AE7583" w:rsidP="00B01B9E">
      <w:pPr>
        <w:jc w:val="both"/>
        <w:rPr>
          <w:rFonts w:ascii="Arial" w:hAnsi="Arial" w:cs="Arial"/>
          <w:b/>
          <w:sz w:val="22"/>
          <w:szCs w:val="22"/>
        </w:rPr>
      </w:pPr>
      <w:r w:rsidRPr="00821671">
        <w:rPr>
          <w:rFonts w:ascii="Arial" w:hAnsi="Arial" w:cs="Arial"/>
          <w:b/>
          <w:sz w:val="22"/>
          <w:szCs w:val="22"/>
        </w:rPr>
        <w:t>Pressurisation Unit</w:t>
      </w:r>
    </w:p>
    <w:p w:rsidR="00B01B9E" w:rsidRPr="00821671" w:rsidRDefault="00B01B9E" w:rsidP="00B01B9E">
      <w:pPr>
        <w:ind w:left="45"/>
        <w:rPr>
          <w:rFonts w:ascii="Arial" w:hAnsi="Arial" w:cs="Arial"/>
          <w:sz w:val="22"/>
          <w:szCs w:val="22"/>
        </w:rPr>
      </w:pPr>
    </w:p>
    <w:p w:rsidR="00B01B9E" w:rsidRPr="00821671" w:rsidRDefault="00AE7583" w:rsidP="00B01B9E">
      <w:pPr>
        <w:jc w:val="both"/>
        <w:rPr>
          <w:rFonts w:ascii="Arial" w:hAnsi="Arial" w:cs="Arial"/>
          <w:sz w:val="22"/>
          <w:szCs w:val="22"/>
        </w:rPr>
      </w:pPr>
      <w:r w:rsidRPr="00821671">
        <w:rPr>
          <w:rFonts w:ascii="Arial" w:hAnsi="Arial" w:cs="Arial"/>
          <w:sz w:val="22"/>
          <w:szCs w:val="22"/>
        </w:rPr>
        <w:t>Supplier</w:t>
      </w:r>
      <w:r w:rsidR="00B33424" w:rsidRPr="00821671">
        <w:rPr>
          <w:rFonts w:ascii="Arial" w:hAnsi="Arial" w:cs="Arial"/>
          <w:sz w:val="22"/>
          <w:szCs w:val="22"/>
        </w:rPr>
        <w:t xml:space="preserve"> to c</w:t>
      </w:r>
      <w:r w:rsidR="00B01B9E" w:rsidRPr="00821671">
        <w:rPr>
          <w:rFonts w:ascii="Arial" w:hAnsi="Arial" w:cs="Arial"/>
          <w:sz w:val="22"/>
          <w:szCs w:val="22"/>
        </w:rPr>
        <w:t>heck closed valve pressure and pump capacity, mechanical seal</w:t>
      </w:r>
      <w:r w:rsidR="00B33424" w:rsidRPr="00821671">
        <w:rPr>
          <w:rFonts w:ascii="Arial" w:hAnsi="Arial" w:cs="Arial"/>
          <w:sz w:val="22"/>
          <w:szCs w:val="22"/>
        </w:rPr>
        <w:t>s</w:t>
      </w:r>
      <w:r w:rsidR="00B01B9E" w:rsidRPr="00821671">
        <w:rPr>
          <w:rFonts w:ascii="Arial" w:hAnsi="Arial" w:cs="Arial"/>
          <w:sz w:val="22"/>
          <w:szCs w:val="22"/>
        </w:rPr>
        <w:t xml:space="preserve">, and renew </w:t>
      </w:r>
      <w:r w:rsidR="00B33424" w:rsidRPr="00821671">
        <w:rPr>
          <w:rFonts w:ascii="Arial" w:hAnsi="Arial" w:cs="Arial"/>
          <w:sz w:val="22"/>
          <w:szCs w:val="22"/>
        </w:rPr>
        <w:t>p</w:t>
      </w:r>
      <w:r w:rsidR="00B01B9E" w:rsidRPr="00821671">
        <w:rPr>
          <w:rFonts w:ascii="Arial" w:hAnsi="Arial" w:cs="Arial"/>
          <w:sz w:val="22"/>
          <w:szCs w:val="22"/>
        </w:rPr>
        <w:t xml:space="preserve">arts </w:t>
      </w:r>
      <w:r w:rsidR="00B33424" w:rsidRPr="00821671">
        <w:rPr>
          <w:rFonts w:ascii="Arial" w:hAnsi="Arial" w:cs="Arial"/>
          <w:sz w:val="22"/>
          <w:szCs w:val="22"/>
        </w:rPr>
        <w:t xml:space="preserve">to ensure the effective/efficient </w:t>
      </w:r>
      <w:r w:rsidR="0066145B" w:rsidRPr="00821671">
        <w:rPr>
          <w:rFonts w:ascii="Arial" w:hAnsi="Arial" w:cs="Arial"/>
          <w:sz w:val="22"/>
          <w:szCs w:val="22"/>
        </w:rPr>
        <w:t xml:space="preserve">operation </w:t>
      </w:r>
      <w:r w:rsidR="00B33424" w:rsidRPr="00821671">
        <w:rPr>
          <w:rFonts w:ascii="Arial" w:hAnsi="Arial" w:cs="Arial"/>
          <w:sz w:val="22"/>
          <w:szCs w:val="22"/>
        </w:rPr>
        <w:t>of the equipment.</w:t>
      </w:r>
      <w:r w:rsidR="00B01B9E" w:rsidRPr="00821671">
        <w:rPr>
          <w:rFonts w:ascii="Arial" w:hAnsi="Arial" w:cs="Arial"/>
          <w:sz w:val="22"/>
          <w:szCs w:val="22"/>
        </w:rPr>
        <w:t xml:space="preserve"> Remove and clean pressure reducing valve filter</w:t>
      </w:r>
      <w:r w:rsidRPr="00821671">
        <w:rPr>
          <w:rFonts w:ascii="Arial" w:hAnsi="Arial" w:cs="Arial"/>
          <w:sz w:val="22"/>
          <w:szCs w:val="22"/>
        </w:rPr>
        <w:t xml:space="preserve">. </w:t>
      </w:r>
      <w:r w:rsidR="00B01B9E" w:rsidRPr="00821671">
        <w:rPr>
          <w:rFonts w:ascii="Arial" w:hAnsi="Arial" w:cs="Arial"/>
          <w:sz w:val="22"/>
          <w:szCs w:val="22"/>
        </w:rPr>
        <w:t>Check/adjust pressure setting reducing valve</w:t>
      </w:r>
      <w:r w:rsidRPr="00821671">
        <w:rPr>
          <w:rFonts w:ascii="Arial" w:hAnsi="Arial" w:cs="Arial"/>
          <w:sz w:val="22"/>
          <w:szCs w:val="22"/>
        </w:rPr>
        <w:t>.</w:t>
      </w:r>
      <w:r w:rsidR="00B01B9E" w:rsidRPr="00821671">
        <w:rPr>
          <w:rFonts w:ascii="Arial" w:hAnsi="Arial" w:cs="Arial"/>
          <w:sz w:val="22"/>
          <w:szCs w:val="22"/>
        </w:rPr>
        <w:t xml:space="preserve"> Check accumulator charging valve for tightness</w:t>
      </w:r>
      <w:r w:rsidRPr="00821671">
        <w:rPr>
          <w:rFonts w:ascii="Arial" w:hAnsi="Arial" w:cs="Arial"/>
          <w:sz w:val="22"/>
          <w:szCs w:val="22"/>
        </w:rPr>
        <w:t>.</w:t>
      </w:r>
      <w:r w:rsidR="00B01B9E" w:rsidRPr="00821671">
        <w:rPr>
          <w:rFonts w:ascii="Arial" w:hAnsi="Arial" w:cs="Arial"/>
          <w:sz w:val="22"/>
          <w:szCs w:val="22"/>
        </w:rPr>
        <w:t xml:space="preserve"> Dismantle and clean suction non-return valve/filter</w:t>
      </w:r>
      <w:r w:rsidRPr="00821671">
        <w:rPr>
          <w:rFonts w:ascii="Arial" w:hAnsi="Arial" w:cs="Arial"/>
          <w:sz w:val="22"/>
          <w:szCs w:val="22"/>
        </w:rPr>
        <w:t>.</w:t>
      </w:r>
      <w:r w:rsidR="00B01B9E" w:rsidRPr="00821671">
        <w:rPr>
          <w:rFonts w:ascii="Arial" w:hAnsi="Arial" w:cs="Arial"/>
          <w:sz w:val="22"/>
          <w:szCs w:val="22"/>
        </w:rPr>
        <w:t xml:space="preserve"> Report on general condition of unit. Please note this excludes C</w:t>
      </w:r>
      <w:r w:rsidR="001870BC" w:rsidRPr="00821671">
        <w:rPr>
          <w:rFonts w:ascii="Arial" w:hAnsi="Arial" w:cs="Arial"/>
          <w:sz w:val="22"/>
          <w:szCs w:val="22"/>
        </w:rPr>
        <w:t>orby East Midlands International Pool</w:t>
      </w:r>
      <w:r w:rsidR="00B01B9E" w:rsidRPr="00821671">
        <w:rPr>
          <w:rFonts w:ascii="Arial" w:hAnsi="Arial" w:cs="Arial"/>
          <w:sz w:val="22"/>
          <w:szCs w:val="22"/>
        </w:rPr>
        <w:t>.</w:t>
      </w:r>
    </w:p>
    <w:p w:rsidR="00B33424" w:rsidRPr="00821671" w:rsidRDefault="00B33424">
      <w:pPr>
        <w:rPr>
          <w:rFonts w:ascii="Arial" w:hAnsi="Arial" w:cs="Arial"/>
          <w:b/>
          <w:sz w:val="22"/>
          <w:szCs w:val="22"/>
        </w:rPr>
      </w:pPr>
    </w:p>
    <w:p w:rsidR="00B01B9E" w:rsidRPr="00821671" w:rsidRDefault="00B01B9E" w:rsidP="00B01B9E">
      <w:pPr>
        <w:jc w:val="both"/>
        <w:rPr>
          <w:rFonts w:ascii="Arial" w:hAnsi="Arial" w:cs="Arial"/>
          <w:b/>
          <w:sz w:val="22"/>
          <w:szCs w:val="22"/>
        </w:rPr>
      </w:pPr>
      <w:r w:rsidRPr="00821671">
        <w:rPr>
          <w:rFonts w:ascii="Arial" w:hAnsi="Arial" w:cs="Arial"/>
          <w:b/>
          <w:sz w:val="22"/>
          <w:szCs w:val="22"/>
        </w:rPr>
        <w:t>Electrical Controls</w:t>
      </w:r>
    </w:p>
    <w:p w:rsidR="00B01B9E" w:rsidRPr="00821671" w:rsidRDefault="00B01B9E" w:rsidP="00821671">
      <w:pPr>
        <w:rPr>
          <w:rFonts w:ascii="Arial" w:hAnsi="Arial" w:cs="Arial"/>
          <w:sz w:val="22"/>
          <w:szCs w:val="22"/>
          <w:u w:val="single"/>
        </w:rPr>
      </w:pPr>
    </w:p>
    <w:p w:rsidR="00B01B9E" w:rsidRDefault="00B01B9E" w:rsidP="00B01B9E">
      <w:pPr>
        <w:rPr>
          <w:rFonts w:ascii="Arial" w:hAnsi="Arial" w:cs="Arial"/>
          <w:sz w:val="22"/>
          <w:szCs w:val="22"/>
        </w:rPr>
      </w:pPr>
      <w:r w:rsidRPr="00821671">
        <w:rPr>
          <w:rFonts w:ascii="Arial" w:hAnsi="Arial" w:cs="Arial"/>
          <w:sz w:val="22"/>
          <w:szCs w:val="22"/>
        </w:rPr>
        <w:t>Check setting of high and low pressure switches</w:t>
      </w:r>
      <w:r w:rsidR="002E7740" w:rsidRPr="00821671">
        <w:rPr>
          <w:rFonts w:ascii="Arial" w:hAnsi="Arial" w:cs="Arial"/>
          <w:sz w:val="22"/>
          <w:szCs w:val="22"/>
        </w:rPr>
        <w:t>.</w:t>
      </w:r>
      <w:r w:rsidRPr="00821671">
        <w:rPr>
          <w:rFonts w:ascii="Arial" w:hAnsi="Arial" w:cs="Arial"/>
          <w:sz w:val="22"/>
          <w:szCs w:val="22"/>
        </w:rPr>
        <w:t xml:space="preserve"> Ensure they interrupt the control circuit</w:t>
      </w:r>
      <w:r w:rsidR="002E7740" w:rsidRPr="00821671">
        <w:rPr>
          <w:rFonts w:ascii="Arial" w:hAnsi="Arial" w:cs="Arial"/>
          <w:sz w:val="22"/>
          <w:szCs w:val="22"/>
        </w:rPr>
        <w:t>.</w:t>
      </w:r>
      <w:r w:rsidRPr="00821671">
        <w:rPr>
          <w:rFonts w:ascii="Arial" w:hAnsi="Arial" w:cs="Arial"/>
          <w:sz w:val="22"/>
          <w:szCs w:val="22"/>
        </w:rPr>
        <w:t xml:space="preserve"> Ensure pressurisation unit contactor in control panel is operational (where applicable). Clean, lubricate and adjust</w:t>
      </w:r>
      <w:r w:rsidR="00B33424" w:rsidRPr="00821671">
        <w:rPr>
          <w:rFonts w:ascii="Arial" w:hAnsi="Arial" w:cs="Arial"/>
          <w:sz w:val="22"/>
          <w:szCs w:val="22"/>
        </w:rPr>
        <w:t xml:space="preserve"> make adjustments</w:t>
      </w:r>
      <w:r w:rsidRPr="00821671">
        <w:rPr>
          <w:rFonts w:ascii="Arial" w:hAnsi="Arial" w:cs="Arial"/>
          <w:sz w:val="22"/>
          <w:szCs w:val="22"/>
        </w:rPr>
        <w:t xml:space="preserve"> </w:t>
      </w:r>
      <w:r w:rsidR="00B33424" w:rsidRPr="00821671">
        <w:rPr>
          <w:rFonts w:ascii="Arial" w:hAnsi="Arial" w:cs="Arial"/>
          <w:sz w:val="22"/>
          <w:szCs w:val="22"/>
        </w:rPr>
        <w:t xml:space="preserve">to ensure </w:t>
      </w:r>
      <w:r w:rsidR="0066145B" w:rsidRPr="00821671">
        <w:rPr>
          <w:rFonts w:ascii="Arial" w:hAnsi="Arial" w:cs="Arial"/>
          <w:sz w:val="22"/>
          <w:szCs w:val="22"/>
        </w:rPr>
        <w:t xml:space="preserve">the effective/efficient operation </w:t>
      </w:r>
      <w:r w:rsidR="00B33424" w:rsidRPr="00821671">
        <w:rPr>
          <w:rFonts w:ascii="Arial" w:hAnsi="Arial" w:cs="Arial"/>
          <w:sz w:val="22"/>
          <w:szCs w:val="22"/>
        </w:rPr>
        <w:t>of the equipment.</w:t>
      </w:r>
    </w:p>
    <w:p w:rsidR="008C335E" w:rsidRPr="00821671" w:rsidRDefault="008C335E" w:rsidP="00B01B9E">
      <w:pPr>
        <w:rPr>
          <w:rFonts w:ascii="Arial" w:hAnsi="Arial" w:cs="Arial"/>
          <w:sz w:val="22"/>
          <w:szCs w:val="22"/>
        </w:rPr>
      </w:pPr>
    </w:p>
    <w:p w:rsidR="008C335E" w:rsidRDefault="008C335E" w:rsidP="00821671">
      <w:pPr>
        <w:rPr>
          <w:rFonts w:ascii="Arial" w:hAnsi="Arial" w:cs="Arial"/>
          <w:sz w:val="22"/>
          <w:szCs w:val="22"/>
        </w:rPr>
        <w:sectPr w:rsidR="008C335E" w:rsidSect="00AA0749">
          <w:pgSz w:w="11909" w:h="16834" w:code="9"/>
          <w:pgMar w:top="1418" w:right="1418" w:bottom="1418" w:left="1418" w:header="720" w:footer="720" w:gutter="0"/>
          <w:cols w:space="720"/>
          <w:docGrid w:linePitch="326"/>
        </w:sectPr>
      </w:pPr>
    </w:p>
    <w:p w:rsidR="00B01B9E" w:rsidRPr="00821671" w:rsidRDefault="00B01B9E" w:rsidP="00B01B9E">
      <w:pPr>
        <w:jc w:val="both"/>
        <w:rPr>
          <w:rFonts w:ascii="Arial" w:hAnsi="Arial" w:cs="Arial"/>
          <w:b/>
          <w:sz w:val="22"/>
          <w:szCs w:val="22"/>
        </w:rPr>
      </w:pPr>
      <w:r w:rsidRPr="00821671">
        <w:rPr>
          <w:rFonts w:ascii="Arial" w:hAnsi="Arial" w:cs="Arial"/>
          <w:b/>
          <w:sz w:val="22"/>
          <w:szCs w:val="22"/>
        </w:rPr>
        <w:lastRenderedPageBreak/>
        <w:t>Re-Commissioning</w:t>
      </w:r>
    </w:p>
    <w:p w:rsidR="00B01B9E" w:rsidRPr="00821671" w:rsidRDefault="00B01B9E" w:rsidP="00B01B9E">
      <w:pPr>
        <w:ind w:left="45"/>
        <w:rPr>
          <w:rFonts w:ascii="Arial" w:hAnsi="Arial" w:cs="Arial"/>
          <w:sz w:val="22"/>
          <w:szCs w:val="22"/>
          <w:u w:val="single"/>
        </w:rPr>
      </w:pPr>
    </w:p>
    <w:p w:rsidR="00B01B9E" w:rsidRPr="00821671" w:rsidRDefault="00B01B9E" w:rsidP="00B01B9E">
      <w:pPr>
        <w:rPr>
          <w:rFonts w:ascii="Arial" w:hAnsi="Arial" w:cs="Arial"/>
          <w:sz w:val="22"/>
          <w:szCs w:val="22"/>
        </w:rPr>
      </w:pPr>
      <w:r w:rsidRPr="00821671">
        <w:rPr>
          <w:rFonts w:ascii="Arial" w:hAnsi="Arial" w:cs="Arial"/>
          <w:sz w:val="22"/>
          <w:szCs w:val="22"/>
        </w:rPr>
        <w:t>Adjust all cushion pressure, pressure switch and pressure reducing valve settings to conform to above design information.</w:t>
      </w:r>
    </w:p>
    <w:p w:rsidR="00B01B9E" w:rsidRPr="00821671" w:rsidRDefault="00B01B9E" w:rsidP="00B01B9E">
      <w:pPr>
        <w:ind w:left="45"/>
        <w:rPr>
          <w:rFonts w:ascii="Arial" w:hAnsi="Arial" w:cs="Arial"/>
          <w:sz w:val="22"/>
          <w:szCs w:val="22"/>
        </w:rPr>
      </w:pPr>
    </w:p>
    <w:p w:rsidR="00B01B9E" w:rsidRPr="00821671" w:rsidRDefault="00B01B9E" w:rsidP="00B01B9E">
      <w:pPr>
        <w:jc w:val="both"/>
        <w:rPr>
          <w:rFonts w:ascii="Arial" w:hAnsi="Arial" w:cs="Arial"/>
          <w:b/>
          <w:sz w:val="22"/>
          <w:szCs w:val="22"/>
        </w:rPr>
      </w:pPr>
      <w:r w:rsidRPr="00821671">
        <w:rPr>
          <w:rFonts w:ascii="Arial" w:hAnsi="Arial" w:cs="Arial"/>
          <w:b/>
          <w:sz w:val="22"/>
          <w:szCs w:val="22"/>
        </w:rPr>
        <w:t xml:space="preserve">Associated Heating Equipment </w:t>
      </w:r>
    </w:p>
    <w:p w:rsidR="00B01B9E" w:rsidRPr="00821671" w:rsidRDefault="00B01B9E" w:rsidP="00B01B9E">
      <w:pPr>
        <w:ind w:left="45"/>
        <w:rPr>
          <w:rFonts w:ascii="Arial" w:hAnsi="Arial" w:cs="Arial"/>
          <w:sz w:val="22"/>
          <w:szCs w:val="22"/>
          <w:u w:val="single"/>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 xml:space="preserve">Carry out visual inspection of hot water service storage cylinders, </w:t>
      </w:r>
      <w:proofErr w:type="spellStart"/>
      <w:r w:rsidRPr="00821671">
        <w:rPr>
          <w:rFonts w:ascii="Arial" w:hAnsi="Arial" w:cs="Arial"/>
          <w:sz w:val="22"/>
          <w:szCs w:val="22"/>
        </w:rPr>
        <w:t>calorifiers</w:t>
      </w:r>
      <w:proofErr w:type="spellEnd"/>
      <w:r w:rsidRPr="00821671">
        <w:rPr>
          <w:rFonts w:ascii="Arial" w:hAnsi="Arial" w:cs="Arial"/>
          <w:sz w:val="22"/>
          <w:szCs w:val="22"/>
        </w:rPr>
        <w:t xml:space="preserve">, cold water feed tanks and repair any leaks in connection, inspection covers, gaskets, bolted heads, valves etc., and service </w:t>
      </w:r>
      <w:r w:rsidR="00B33424" w:rsidRPr="00821671">
        <w:rPr>
          <w:rFonts w:ascii="Arial" w:hAnsi="Arial" w:cs="Arial"/>
          <w:sz w:val="22"/>
          <w:szCs w:val="22"/>
        </w:rPr>
        <w:t xml:space="preserve">in accordance with </w:t>
      </w:r>
      <w:r w:rsidR="002E7740" w:rsidRPr="00821671">
        <w:rPr>
          <w:rFonts w:ascii="Arial" w:hAnsi="Arial" w:cs="Arial"/>
          <w:sz w:val="22"/>
          <w:szCs w:val="22"/>
        </w:rPr>
        <w:t>manufacturer’s</w:t>
      </w:r>
      <w:r w:rsidR="00B33424" w:rsidRPr="00821671">
        <w:rPr>
          <w:rFonts w:ascii="Arial" w:hAnsi="Arial" w:cs="Arial"/>
          <w:sz w:val="22"/>
          <w:szCs w:val="22"/>
        </w:rPr>
        <w:t xml:space="preserve"> guidance</w:t>
      </w:r>
      <w:r w:rsidRPr="00821671">
        <w:rPr>
          <w:rFonts w:ascii="Arial" w:hAnsi="Arial" w:cs="Arial"/>
          <w:sz w:val="22"/>
          <w:szCs w:val="22"/>
        </w:rPr>
        <w:t xml:space="preserve">. Inspect all condense neutralisers and drains clean </w:t>
      </w:r>
      <w:r w:rsidR="00B33424" w:rsidRPr="00821671">
        <w:rPr>
          <w:rFonts w:ascii="Arial" w:hAnsi="Arial" w:cs="Arial"/>
          <w:sz w:val="22"/>
          <w:szCs w:val="22"/>
        </w:rPr>
        <w:t xml:space="preserve">to ensure efficient and effective </w:t>
      </w:r>
      <w:r w:rsidR="0066145B" w:rsidRPr="00821671">
        <w:rPr>
          <w:rFonts w:ascii="Arial" w:hAnsi="Arial" w:cs="Arial"/>
          <w:sz w:val="22"/>
          <w:szCs w:val="22"/>
        </w:rPr>
        <w:t>operation</w:t>
      </w:r>
      <w:r w:rsidR="00B33424" w:rsidRPr="00821671">
        <w:rPr>
          <w:rFonts w:ascii="Arial" w:hAnsi="Arial" w:cs="Arial"/>
          <w:sz w:val="22"/>
          <w:szCs w:val="22"/>
        </w:rPr>
        <w:t xml:space="preserve"> of the equipment, </w:t>
      </w:r>
      <w:r w:rsidRPr="00821671">
        <w:rPr>
          <w:rFonts w:ascii="Arial" w:hAnsi="Arial" w:cs="Arial"/>
          <w:sz w:val="22"/>
          <w:szCs w:val="22"/>
        </w:rPr>
        <w:t>report on general condition annually.</w:t>
      </w:r>
    </w:p>
    <w:p w:rsidR="00B01B9E" w:rsidRPr="00821671" w:rsidRDefault="00B01B9E" w:rsidP="00B01B9E">
      <w:pPr>
        <w:pStyle w:val="ListParagraph"/>
        <w:ind w:hanging="720"/>
        <w:contextualSpacing w:val="0"/>
        <w:jc w:val="both"/>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Cle</w:t>
      </w:r>
      <w:r w:rsidR="00B33424" w:rsidRPr="00821671">
        <w:rPr>
          <w:rFonts w:ascii="Arial" w:hAnsi="Arial" w:cs="Arial"/>
          <w:sz w:val="22"/>
          <w:szCs w:val="22"/>
        </w:rPr>
        <w:t xml:space="preserve">an and adjust any local controls and vent to ensure the effective and efficient </w:t>
      </w:r>
      <w:r w:rsidR="0066145B" w:rsidRPr="00821671">
        <w:rPr>
          <w:rFonts w:ascii="Arial" w:hAnsi="Arial" w:cs="Arial"/>
          <w:sz w:val="22"/>
          <w:szCs w:val="22"/>
        </w:rPr>
        <w:t>operation</w:t>
      </w:r>
      <w:r w:rsidR="00B33424" w:rsidRPr="00821671">
        <w:rPr>
          <w:rFonts w:ascii="Arial" w:hAnsi="Arial" w:cs="Arial"/>
          <w:sz w:val="22"/>
          <w:szCs w:val="22"/>
        </w:rPr>
        <w:t xml:space="preserve"> of </w:t>
      </w:r>
      <w:r w:rsidR="002E7740" w:rsidRPr="00821671">
        <w:rPr>
          <w:rFonts w:ascii="Arial" w:hAnsi="Arial" w:cs="Arial"/>
          <w:sz w:val="22"/>
          <w:szCs w:val="22"/>
        </w:rPr>
        <w:t>the equipment.</w:t>
      </w:r>
    </w:p>
    <w:p w:rsidR="00B01B9E" w:rsidRPr="00821671" w:rsidRDefault="00B01B9E" w:rsidP="00B01B9E">
      <w:pPr>
        <w:ind w:left="720" w:hanging="720"/>
        <w:jc w:val="both"/>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 xml:space="preserve">Inspect all circulating pumps, bellows, check pump pressures, and running currents, service, adjust or repair </w:t>
      </w:r>
      <w:r w:rsidR="00B33424" w:rsidRPr="00821671">
        <w:rPr>
          <w:rFonts w:ascii="Arial" w:hAnsi="Arial" w:cs="Arial"/>
          <w:sz w:val="22"/>
          <w:szCs w:val="22"/>
        </w:rPr>
        <w:t>to ensure the effective and efficient operation of the equipment</w:t>
      </w:r>
      <w:r w:rsidR="002E7740" w:rsidRPr="00821671">
        <w:rPr>
          <w:rFonts w:ascii="Arial" w:hAnsi="Arial" w:cs="Arial"/>
          <w:sz w:val="22"/>
          <w:szCs w:val="22"/>
        </w:rPr>
        <w:t>,</w:t>
      </w:r>
      <w:r w:rsidRPr="00821671">
        <w:rPr>
          <w:rFonts w:ascii="Arial" w:hAnsi="Arial" w:cs="Arial"/>
          <w:sz w:val="22"/>
          <w:szCs w:val="22"/>
        </w:rPr>
        <w:t xml:space="preserve"> including checking and lubricating bearings, repacking glands, checking starter contacts, pump operation etc. Ensure pumps are properly fixed as appropriate and correct</w:t>
      </w:r>
      <w:r w:rsidR="002E7740" w:rsidRPr="00821671">
        <w:rPr>
          <w:rFonts w:ascii="Arial" w:hAnsi="Arial" w:cs="Arial"/>
          <w:sz w:val="22"/>
          <w:szCs w:val="22"/>
        </w:rPr>
        <w:t xml:space="preserve">ly aligned to avoid vibration. </w:t>
      </w:r>
      <w:r w:rsidRPr="00821671">
        <w:rPr>
          <w:rFonts w:ascii="Arial" w:hAnsi="Arial" w:cs="Arial"/>
          <w:sz w:val="22"/>
          <w:szCs w:val="22"/>
        </w:rPr>
        <w:t>Please note the Cube, Deene House, Grosvenor House</w:t>
      </w:r>
      <w:r w:rsidR="002E7740" w:rsidRPr="00821671">
        <w:rPr>
          <w:rFonts w:ascii="Arial" w:hAnsi="Arial" w:cs="Arial"/>
          <w:sz w:val="22"/>
          <w:szCs w:val="22"/>
        </w:rPr>
        <w:t xml:space="preserve"> and</w:t>
      </w:r>
      <w:r w:rsidRPr="00821671">
        <w:rPr>
          <w:rFonts w:ascii="Arial" w:hAnsi="Arial" w:cs="Arial"/>
          <w:sz w:val="22"/>
          <w:szCs w:val="22"/>
        </w:rPr>
        <w:t xml:space="preserve"> C</w:t>
      </w:r>
      <w:r w:rsidR="001870BC" w:rsidRPr="00821671">
        <w:rPr>
          <w:rFonts w:ascii="Arial" w:hAnsi="Arial" w:cs="Arial"/>
          <w:sz w:val="22"/>
          <w:szCs w:val="22"/>
        </w:rPr>
        <w:t>orby East Midlands International Pool</w:t>
      </w:r>
      <w:r w:rsidRPr="00821671">
        <w:rPr>
          <w:rFonts w:ascii="Arial" w:hAnsi="Arial" w:cs="Arial"/>
          <w:sz w:val="22"/>
          <w:szCs w:val="22"/>
        </w:rPr>
        <w:t xml:space="preserve"> are to be included in boiler shunt pump servicing only. </w:t>
      </w:r>
    </w:p>
    <w:p w:rsidR="00B01B9E" w:rsidRPr="00821671" w:rsidRDefault="00B01B9E" w:rsidP="00B01B9E">
      <w:pPr>
        <w:pStyle w:val="ListParagraph"/>
        <w:ind w:hanging="720"/>
        <w:contextualSpacing w:val="0"/>
        <w:jc w:val="both"/>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Replace any lubrication systems requiring total changes at intervals and grease and oil all motor parts</w:t>
      </w:r>
      <w:r w:rsidR="002836BD" w:rsidRPr="00821671">
        <w:rPr>
          <w:rFonts w:ascii="Arial" w:hAnsi="Arial" w:cs="Arial"/>
          <w:sz w:val="22"/>
          <w:szCs w:val="22"/>
        </w:rPr>
        <w:t xml:space="preserve"> to ensure the effective and effic</w:t>
      </w:r>
      <w:r w:rsidR="002E7740" w:rsidRPr="00821671">
        <w:rPr>
          <w:rFonts w:ascii="Arial" w:hAnsi="Arial" w:cs="Arial"/>
          <w:sz w:val="22"/>
          <w:szCs w:val="22"/>
        </w:rPr>
        <w:t>ient operation of the equipment</w:t>
      </w:r>
      <w:r w:rsidRPr="00821671">
        <w:rPr>
          <w:rFonts w:ascii="Arial" w:hAnsi="Arial" w:cs="Arial"/>
          <w:sz w:val="22"/>
          <w:szCs w:val="22"/>
        </w:rPr>
        <w:t>.</w:t>
      </w:r>
    </w:p>
    <w:p w:rsidR="00B01B9E" w:rsidRPr="00821671" w:rsidRDefault="00B01B9E" w:rsidP="00B01B9E">
      <w:pPr>
        <w:pStyle w:val="ListParagraph"/>
        <w:ind w:hanging="720"/>
        <w:contextualSpacing w:val="0"/>
        <w:jc w:val="both"/>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Check drain cocks are operational and drainage po</w:t>
      </w:r>
      <w:r w:rsidR="002E7740" w:rsidRPr="00821671">
        <w:rPr>
          <w:rFonts w:ascii="Arial" w:hAnsi="Arial" w:cs="Arial"/>
          <w:sz w:val="22"/>
          <w:szCs w:val="22"/>
        </w:rPr>
        <w:t>ints are clean and functioning.</w:t>
      </w:r>
    </w:p>
    <w:p w:rsidR="00B01B9E" w:rsidRPr="00821671" w:rsidRDefault="00B01B9E" w:rsidP="00B01B9E">
      <w:pPr>
        <w:pStyle w:val="ListParagraph"/>
        <w:ind w:hanging="720"/>
        <w:contextualSpacing w:val="0"/>
        <w:jc w:val="both"/>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 xml:space="preserve">Ensure that any guards and shields </w:t>
      </w:r>
      <w:r w:rsidR="002E7740" w:rsidRPr="00821671">
        <w:rPr>
          <w:rFonts w:ascii="Arial" w:hAnsi="Arial" w:cs="Arial"/>
          <w:sz w:val="22"/>
          <w:szCs w:val="22"/>
        </w:rPr>
        <w:t>are properly located and fixed.</w:t>
      </w:r>
    </w:p>
    <w:p w:rsidR="00B01B9E" w:rsidRPr="00821671" w:rsidRDefault="00B01B9E" w:rsidP="00B01B9E">
      <w:pPr>
        <w:pStyle w:val="ListParagraph"/>
        <w:ind w:hanging="720"/>
        <w:contextualSpacing w:val="0"/>
        <w:jc w:val="both"/>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 xml:space="preserve">Check all motor mechanical parts, contracts, brushes, </w:t>
      </w:r>
      <w:r w:rsidR="002E7740" w:rsidRPr="00821671">
        <w:rPr>
          <w:rFonts w:ascii="Arial" w:hAnsi="Arial" w:cs="Arial"/>
          <w:sz w:val="22"/>
          <w:szCs w:val="22"/>
        </w:rPr>
        <w:t>etc.</w:t>
      </w:r>
      <w:r w:rsidRPr="00821671">
        <w:rPr>
          <w:rFonts w:ascii="Arial" w:hAnsi="Arial" w:cs="Arial"/>
          <w:sz w:val="22"/>
          <w:szCs w:val="22"/>
        </w:rPr>
        <w:t xml:space="preserve"> and the operation of.</w:t>
      </w:r>
    </w:p>
    <w:p w:rsidR="00B01B9E" w:rsidRPr="00821671" w:rsidRDefault="00B01B9E" w:rsidP="00B01B9E">
      <w:pPr>
        <w:pStyle w:val="ListParagraph"/>
        <w:ind w:hanging="720"/>
        <w:contextualSpacing w:val="0"/>
        <w:jc w:val="both"/>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Check all c</w:t>
      </w:r>
      <w:r w:rsidR="002E7740" w:rsidRPr="00821671">
        <w:rPr>
          <w:rFonts w:ascii="Arial" w:hAnsi="Arial" w:cs="Arial"/>
          <w:sz w:val="22"/>
          <w:szCs w:val="22"/>
        </w:rPr>
        <w:t>ut-off switches and electrodes.</w:t>
      </w:r>
    </w:p>
    <w:p w:rsidR="00B01B9E" w:rsidRPr="00821671" w:rsidRDefault="00B01B9E" w:rsidP="00B01B9E">
      <w:pPr>
        <w:pStyle w:val="ListParagraph"/>
        <w:ind w:hanging="720"/>
        <w:contextualSpacing w:val="0"/>
        <w:jc w:val="both"/>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 xml:space="preserve">Check any immersion heaters, including supply leads and controls. Clean and repair </w:t>
      </w:r>
      <w:r w:rsidR="002836BD" w:rsidRPr="00821671">
        <w:rPr>
          <w:rFonts w:ascii="Arial" w:hAnsi="Arial" w:cs="Arial"/>
          <w:sz w:val="22"/>
          <w:szCs w:val="22"/>
        </w:rPr>
        <w:t>to ensure the effective and efficient operation of the equipment</w:t>
      </w:r>
      <w:r w:rsidR="002E7740" w:rsidRPr="00821671">
        <w:rPr>
          <w:rFonts w:ascii="Arial" w:hAnsi="Arial" w:cs="Arial"/>
          <w:sz w:val="22"/>
          <w:szCs w:val="22"/>
        </w:rPr>
        <w:t>,</w:t>
      </w:r>
      <w:r w:rsidR="002836BD" w:rsidRPr="00821671">
        <w:rPr>
          <w:rFonts w:ascii="Arial" w:hAnsi="Arial" w:cs="Arial"/>
          <w:sz w:val="22"/>
          <w:szCs w:val="22"/>
        </w:rPr>
        <w:t xml:space="preserve"> </w:t>
      </w:r>
      <w:r w:rsidR="002E7740" w:rsidRPr="00821671">
        <w:rPr>
          <w:rFonts w:ascii="Arial" w:hAnsi="Arial" w:cs="Arial"/>
          <w:sz w:val="22"/>
          <w:szCs w:val="22"/>
        </w:rPr>
        <w:t>c</w:t>
      </w:r>
      <w:r w:rsidRPr="00821671">
        <w:rPr>
          <w:rFonts w:ascii="Arial" w:hAnsi="Arial" w:cs="Arial"/>
          <w:sz w:val="22"/>
          <w:szCs w:val="22"/>
        </w:rPr>
        <w:t>heck</w:t>
      </w:r>
      <w:r w:rsidR="002836BD" w:rsidRPr="00821671">
        <w:rPr>
          <w:rFonts w:ascii="Arial" w:hAnsi="Arial" w:cs="Arial"/>
          <w:sz w:val="22"/>
          <w:szCs w:val="22"/>
        </w:rPr>
        <w:t>ing</w:t>
      </w:r>
      <w:r w:rsidRPr="00821671">
        <w:rPr>
          <w:rFonts w:ascii="Arial" w:hAnsi="Arial" w:cs="Arial"/>
          <w:sz w:val="22"/>
          <w:szCs w:val="22"/>
        </w:rPr>
        <w:t xml:space="preserve"> for signs of over-heating</w:t>
      </w:r>
      <w:r w:rsidR="002E7740" w:rsidRPr="00821671">
        <w:rPr>
          <w:rFonts w:ascii="Arial" w:hAnsi="Arial" w:cs="Arial"/>
          <w:sz w:val="22"/>
          <w:szCs w:val="22"/>
        </w:rPr>
        <w:t>, malfunctions.</w:t>
      </w:r>
    </w:p>
    <w:p w:rsidR="00B01B9E" w:rsidRPr="00821671" w:rsidRDefault="00B01B9E" w:rsidP="00B01B9E">
      <w:pPr>
        <w:rPr>
          <w:rFonts w:ascii="Arial" w:hAnsi="Arial" w:cs="Arial"/>
          <w:sz w:val="22"/>
          <w:szCs w:val="22"/>
        </w:rPr>
      </w:pPr>
    </w:p>
    <w:p w:rsidR="00B01B9E" w:rsidRPr="00821671" w:rsidRDefault="00B01B9E" w:rsidP="00B01B9E">
      <w:pPr>
        <w:jc w:val="both"/>
        <w:rPr>
          <w:rFonts w:ascii="Arial" w:hAnsi="Arial" w:cs="Arial"/>
          <w:b/>
          <w:sz w:val="22"/>
          <w:szCs w:val="22"/>
        </w:rPr>
      </w:pPr>
      <w:r w:rsidRPr="00821671">
        <w:rPr>
          <w:rFonts w:ascii="Arial" w:hAnsi="Arial" w:cs="Arial"/>
          <w:b/>
          <w:sz w:val="22"/>
          <w:szCs w:val="22"/>
        </w:rPr>
        <w:t>Water Treatment</w:t>
      </w:r>
    </w:p>
    <w:p w:rsidR="00B01B9E" w:rsidRPr="00821671" w:rsidRDefault="00B01B9E" w:rsidP="00B01B9E">
      <w:pPr>
        <w:ind w:left="45"/>
        <w:rPr>
          <w:rFonts w:ascii="Arial" w:hAnsi="Arial" w:cs="Arial"/>
          <w:sz w:val="22"/>
          <w:szCs w:val="22"/>
        </w:rPr>
      </w:pPr>
    </w:p>
    <w:p w:rsidR="00B01B9E" w:rsidRPr="00821671" w:rsidRDefault="00B01B9E" w:rsidP="00B01B9E">
      <w:pPr>
        <w:rPr>
          <w:rFonts w:ascii="Arial" w:hAnsi="Arial" w:cs="Arial"/>
          <w:sz w:val="22"/>
          <w:szCs w:val="22"/>
        </w:rPr>
      </w:pPr>
      <w:r w:rsidRPr="00821671">
        <w:rPr>
          <w:rFonts w:ascii="Arial" w:hAnsi="Arial" w:cs="Arial"/>
          <w:sz w:val="22"/>
          <w:szCs w:val="22"/>
        </w:rPr>
        <w:t xml:space="preserve">Check correct properties of inhibitor within the heating system and top-up </w:t>
      </w:r>
      <w:r w:rsidR="002836BD" w:rsidRPr="00821671">
        <w:rPr>
          <w:rFonts w:ascii="Arial" w:hAnsi="Arial" w:cs="Arial"/>
          <w:sz w:val="22"/>
          <w:szCs w:val="22"/>
        </w:rPr>
        <w:t>to ensure the effective and efficient operation of the equipment</w:t>
      </w:r>
    </w:p>
    <w:p w:rsidR="00B01B9E" w:rsidRPr="00821671" w:rsidRDefault="00B01B9E" w:rsidP="00B01B9E">
      <w:pPr>
        <w:ind w:left="45"/>
        <w:rPr>
          <w:rFonts w:ascii="Arial" w:hAnsi="Arial" w:cs="Arial"/>
          <w:sz w:val="22"/>
          <w:szCs w:val="22"/>
        </w:rPr>
      </w:pPr>
    </w:p>
    <w:p w:rsidR="00B01B9E" w:rsidRPr="00821671" w:rsidRDefault="00B01B9E" w:rsidP="00B01B9E">
      <w:pPr>
        <w:jc w:val="both"/>
        <w:rPr>
          <w:rFonts w:ascii="Arial" w:hAnsi="Arial" w:cs="Arial"/>
          <w:b/>
          <w:sz w:val="22"/>
          <w:szCs w:val="22"/>
        </w:rPr>
      </w:pPr>
      <w:r w:rsidRPr="00821671">
        <w:rPr>
          <w:rFonts w:ascii="Arial" w:hAnsi="Arial" w:cs="Arial"/>
          <w:b/>
          <w:sz w:val="22"/>
          <w:szCs w:val="22"/>
        </w:rPr>
        <w:t xml:space="preserve">Quality Assurance Label </w:t>
      </w:r>
    </w:p>
    <w:p w:rsidR="00B01B9E" w:rsidRPr="00821671" w:rsidRDefault="00B01B9E" w:rsidP="00B01B9E">
      <w:pPr>
        <w:rPr>
          <w:rFonts w:ascii="Arial" w:hAnsi="Arial" w:cs="Arial"/>
          <w:sz w:val="22"/>
          <w:szCs w:val="22"/>
          <w:u w:val="single"/>
        </w:rPr>
      </w:pPr>
    </w:p>
    <w:p w:rsidR="00B01B9E" w:rsidRPr="00821671" w:rsidRDefault="00B01B9E" w:rsidP="00B01B9E">
      <w:pPr>
        <w:rPr>
          <w:rFonts w:ascii="Arial" w:hAnsi="Arial" w:cs="Arial"/>
          <w:sz w:val="22"/>
          <w:szCs w:val="22"/>
        </w:rPr>
      </w:pPr>
      <w:r w:rsidRPr="00821671">
        <w:rPr>
          <w:rFonts w:ascii="Arial" w:hAnsi="Arial" w:cs="Arial"/>
          <w:sz w:val="22"/>
          <w:szCs w:val="22"/>
        </w:rPr>
        <w:t xml:space="preserve">When a boiler is serviced the </w:t>
      </w:r>
      <w:r w:rsidR="00AE7583" w:rsidRPr="00821671">
        <w:rPr>
          <w:rFonts w:ascii="Arial" w:hAnsi="Arial" w:cs="Arial"/>
          <w:sz w:val="22"/>
          <w:szCs w:val="22"/>
        </w:rPr>
        <w:t>Supplier</w:t>
      </w:r>
      <w:r w:rsidRPr="00821671">
        <w:rPr>
          <w:rFonts w:ascii="Arial" w:hAnsi="Arial" w:cs="Arial"/>
          <w:sz w:val="22"/>
          <w:szCs w:val="22"/>
        </w:rPr>
        <w:t xml:space="preserve"> shall cause a label to be firmly adhered to the outside of the boiler or burner and where possible a duplicate label inside the boiler casing giving the following information:</w:t>
      </w:r>
    </w:p>
    <w:p w:rsidR="00B01B9E" w:rsidRPr="00821671" w:rsidRDefault="00B01B9E" w:rsidP="00B01B9E">
      <w:pPr>
        <w:pStyle w:val="ListParagraph"/>
        <w:numPr>
          <w:ilvl w:val="0"/>
          <w:numId w:val="36"/>
        </w:numPr>
        <w:tabs>
          <w:tab w:val="left" w:pos="284"/>
        </w:tabs>
        <w:ind w:left="284" w:hanging="284"/>
        <w:contextualSpacing w:val="0"/>
        <w:rPr>
          <w:rFonts w:ascii="Arial" w:hAnsi="Arial" w:cs="Arial"/>
          <w:sz w:val="22"/>
          <w:szCs w:val="22"/>
        </w:rPr>
      </w:pPr>
      <w:r w:rsidRPr="00821671">
        <w:rPr>
          <w:rFonts w:ascii="Arial" w:hAnsi="Arial" w:cs="Arial"/>
          <w:sz w:val="22"/>
          <w:szCs w:val="22"/>
        </w:rPr>
        <w:t xml:space="preserve">Name of </w:t>
      </w:r>
      <w:r w:rsidR="00AE7583" w:rsidRPr="00821671">
        <w:rPr>
          <w:rFonts w:ascii="Arial" w:hAnsi="Arial" w:cs="Arial"/>
          <w:sz w:val="22"/>
          <w:szCs w:val="22"/>
        </w:rPr>
        <w:t>Supplier</w:t>
      </w:r>
      <w:r w:rsidRPr="00821671">
        <w:rPr>
          <w:rFonts w:ascii="Arial" w:hAnsi="Arial" w:cs="Arial"/>
          <w:sz w:val="22"/>
          <w:szCs w:val="22"/>
        </w:rPr>
        <w:t>:</w:t>
      </w:r>
    </w:p>
    <w:p w:rsidR="00B01B9E" w:rsidRPr="00821671" w:rsidRDefault="00B01B9E" w:rsidP="00B01B9E">
      <w:pPr>
        <w:pStyle w:val="ListParagraph"/>
        <w:numPr>
          <w:ilvl w:val="0"/>
          <w:numId w:val="36"/>
        </w:numPr>
        <w:tabs>
          <w:tab w:val="left" w:pos="284"/>
        </w:tabs>
        <w:ind w:left="284" w:hanging="284"/>
        <w:contextualSpacing w:val="0"/>
        <w:rPr>
          <w:rFonts w:ascii="Arial" w:hAnsi="Arial" w:cs="Arial"/>
          <w:sz w:val="22"/>
          <w:szCs w:val="22"/>
        </w:rPr>
      </w:pPr>
      <w:r w:rsidRPr="00821671">
        <w:rPr>
          <w:rFonts w:ascii="Arial" w:hAnsi="Arial" w:cs="Arial"/>
          <w:sz w:val="22"/>
          <w:szCs w:val="22"/>
        </w:rPr>
        <w:t>Telephone Number:</w:t>
      </w:r>
    </w:p>
    <w:p w:rsidR="00B01B9E" w:rsidRPr="00821671" w:rsidRDefault="00B01B9E" w:rsidP="00B01B9E">
      <w:pPr>
        <w:pStyle w:val="ListParagraph"/>
        <w:numPr>
          <w:ilvl w:val="0"/>
          <w:numId w:val="36"/>
        </w:numPr>
        <w:tabs>
          <w:tab w:val="left" w:pos="284"/>
        </w:tabs>
        <w:ind w:left="284" w:hanging="284"/>
        <w:contextualSpacing w:val="0"/>
        <w:rPr>
          <w:rFonts w:ascii="Arial" w:hAnsi="Arial" w:cs="Arial"/>
          <w:sz w:val="22"/>
          <w:szCs w:val="22"/>
        </w:rPr>
      </w:pPr>
      <w:r w:rsidRPr="00821671">
        <w:rPr>
          <w:rFonts w:ascii="Arial" w:hAnsi="Arial" w:cs="Arial"/>
          <w:sz w:val="22"/>
          <w:szCs w:val="22"/>
        </w:rPr>
        <w:t>Date of Service:</w:t>
      </w:r>
    </w:p>
    <w:p w:rsidR="00B01B9E" w:rsidRPr="00821671" w:rsidRDefault="00B01B9E" w:rsidP="00B01B9E">
      <w:pPr>
        <w:rPr>
          <w:rFonts w:ascii="Arial" w:hAnsi="Arial" w:cs="Arial"/>
          <w:sz w:val="22"/>
          <w:szCs w:val="22"/>
        </w:rPr>
      </w:pPr>
    </w:p>
    <w:p w:rsidR="008C335E" w:rsidRDefault="008C335E" w:rsidP="00B01B9E">
      <w:pPr>
        <w:jc w:val="both"/>
        <w:rPr>
          <w:rFonts w:ascii="Arial" w:hAnsi="Arial" w:cs="Arial"/>
          <w:b/>
          <w:sz w:val="22"/>
          <w:szCs w:val="22"/>
        </w:rPr>
        <w:sectPr w:rsidR="008C335E" w:rsidSect="00AA0749">
          <w:pgSz w:w="11909" w:h="16834" w:code="9"/>
          <w:pgMar w:top="1418" w:right="1418" w:bottom="1418" w:left="1418" w:header="720" w:footer="720" w:gutter="0"/>
          <w:cols w:space="720"/>
          <w:docGrid w:linePitch="326"/>
        </w:sectPr>
      </w:pPr>
    </w:p>
    <w:p w:rsidR="00B01B9E" w:rsidRPr="00821671" w:rsidRDefault="00B01B9E" w:rsidP="00B01B9E">
      <w:pPr>
        <w:jc w:val="both"/>
        <w:rPr>
          <w:rFonts w:ascii="Arial" w:hAnsi="Arial" w:cs="Arial"/>
          <w:b/>
          <w:sz w:val="22"/>
          <w:szCs w:val="22"/>
        </w:rPr>
      </w:pPr>
      <w:r w:rsidRPr="00821671">
        <w:rPr>
          <w:rFonts w:ascii="Arial" w:hAnsi="Arial" w:cs="Arial"/>
          <w:b/>
          <w:sz w:val="22"/>
          <w:szCs w:val="22"/>
        </w:rPr>
        <w:lastRenderedPageBreak/>
        <w:t xml:space="preserve">General Boiler House/Room Maintenance will </w:t>
      </w:r>
      <w:proofErr w:type="gramStart"/>
      <w:r w:rsidRPr="00821671">
        <w:rPr>
          <w:rFonts w:ascii="Arial" w:hAnsi="Arial" w:cs="Arial"/>
          <w:b/>
          <w:sz w:val="22"/>
          <w:szCs w:val="22"/>
        </w:rPr>
        <w:t>Comply</w:t>
      </w:r>
      <w:proofErr w:type="gramEnd"/>
      <w:r w:rsidRPr="00821671">
        <w:rPr>
          <w:rFonts w:ascii="Arial" w:hAnsi="Arial" w:cs="Arial"/>
          <w:b/>
          <w:sz w:val="22"/>
          <w:szCs w:val="22"/>
        </w:rPr>
        <w:t xml:space="preserve"> with the Following Procedure</w:t>
      </w:r>
    </w:p>
    <w:p w:rsidR="00B01B9E" w:rsidRPr="00821671" w:rsidRDefault="00B01B9E" w:rsidP="00B01B9E">
      <w:pPr>
        <w:jc w:val="both"/>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Any work that is required outside the confines of the gas contract must be instructed from the Facilities Management Team (FMT)</w:t>
      </w:r>
      <w:r w:rsidR="002E7740" w:rsidRPr="00821671">
        <w:rPr>
          <w:rFonts w:ascii="Arial" w:hAnsi="Arial" w:cs="Arial"/>
          <w:sz w:val="22"/>
          <w:szCs w:val="22"/>
        </w:rPr>
        <w:t>. O</w:t>
      </w:r>
      <w:r w:rsidRPr="00821671">
        <w:rPr>
          <w:rFonts w:ascii="Arial" w:hAnsi="Arial" w:cs="Arial"/>
          <w:sz w:val="22"/>
          <w:szCs w:val="22"/>
        </w:rPr>
        <w:t>nce this has been done</w:t>
      </w:r>
      <w:r w:rsidR="002E7740" w:rsidRPr="00821671">
        <w:rPr>
          <w:rFonts w:ascii="Arial" w:hAnsi="Arial" w:cs="Arial"/>
          <w:sz w:val="22"/>
          <w:szCs w:val="22"/>
        </w:rPr>
        <w:t>,</w:t>
      </w:r>
      <w:r w:rsidRPr="00821671">
        <w:rPr>
          <w:rFonts w:ascii="Arial" w:hAnsi="Arial" w:cs="Arial"/>
          <w:sz w:val="22"/>
          <w:szCs w:val="22"/>
        </w:rPr>
        <w:t xml:space="preserve"> an order number can be issued for the work.</w:t>
      </w:r>
    </w:p>
    <w:p w:rsidR="00B01B9E" w:rsidRPr="00821671" w:rsidRDefault="00B01B9E" w:rsidP="00B01B9E">
      <w:pPr>
        <w:pStyle w:val="ListParagraph"/>
        <w:ind w:left="0"/>
        <w:contextualSpacing w:val="0"/>
        <w:jc w:val="both"/>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Work that requires a minor part to be replaced and costs that will be up to £500.00 will need to be approved by the FMT or if other departments have their own budgets and cost centres the FMT will still have to be contacted, this will allow the FMT to liaise with the owner of that budget.</w:t>
      </w:r>
    </w:p>
    <w:p w:rsidR="00B01B9E" w:rsidRPr="00821671" w:rsidRDefault="00B01B9E" w:rsidP="00B01B9E">
      <w:pPr>
        <w:pStyle w:val="ListParagraph"/>
        <w:ind w:left="0"/>
        <w:contextualSpacing w:val="0"/>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 xml:space="preserve">Any work that is in excess of £500.00, the </w:t>
      </w:r>
      <w:r w:rsidR="00AE7583" w:rsidRPr="00821671">
        <w:rPr>
          <w:rFonts w:ascii="Arial" w:hAnsi="Arial" w:cs="Arial"/>
          <w:sz w:val="22"/>
          <w:szCs w:val="22"/>
        </w:rPr>
        <w:t>Supplier</w:t>
      </w:r>
      <w:r w:rsidRPr="00821671">
        <w:rPr>
          <w:rFonts w:ascii="Arial" w:hAnsi="Arial" w:cs="Arial"/>
          <w:sz w:val="22"/>
          <w:szCs w:val="22"/>
        </w:rPr>
        <w:t xml:space="preserve"> will inform the FMT outlining the full extent of the works.</w:t>
      </w:r>
    </w:p>
    <w:p w:rsidR="00B01B9E" w:rsidRPr="00821671" w:rsidRDefault="00B01B9E" w:rsidP="00B01B9E">
      <w:pPr>
        <w:pStyle w:val="ListParagraph"/>
        <w:ind w:left="0"/>
        <w:contextualSpacing w:val="0"/>
        <w:rPr>
          <w:rFonts w:ascii="Arial" w:hAnsi="Arial" w:cs="Arial"/>
          <w:sz w:val="22"/>
          <w:szCs w:val="22"/>
        </w:rPr>
      </w:pPr>
    </w:p>
    <w:p w:rsidR="00B01B9E" w:rsidRPr="00821671" w:rsidRDefault="002836BD" w:rsidP="00B01B9E">
      <w:pPr>
        <w:jc w:val="both"/>
        <w:rPr>
          <w:rFonts w:ascii="Arial" w:hAnsi="Arial" w:cs="Arial"/>
          <w:sz w:val="22"/>
          <w:szCs w:val="22"/>
        </w:rPr>
      </w:pPr>
      <w:r w:rsidRPr="00821671">
        <w:rPr>
          <w:rFonts w:ascii="Arial" w:hAnsi="Arial" w:cs="Arial"/>
          <w:sz w:val="22"/>
          <w:szCs w:val="22"/>
        </w:rPr>
        <w:t xml:space="preserve">When the </w:t>
      </w:r>
      <w:r w:rsidR="00AE7583" w:rsidRPr="00821671">
        <w:rPr>
          <w:rFonts w:ascii="Arial" w:hAnsi="Arial" w:cs="Arial"/>
          <w:sz w:val="22"/>
          <w:szCs w:val="22"/>
        </w:rPr>
        <w:t>Supplier</w:t>
      </w:r>
      <w:r w:rsidRPr="00821671">
        <w:rPr>
          <w:rFonts w:ascii="Arial" w:hAnsi="Arial" w:cs="Arial"/>
          <w:sz w:val="22"/>
          <w:szCs w:val="22"/>
        </w:rPr>
        <w:t xml:space="preserve"> identifies work o</w:t>
      </w:r>
      <w:r w:rsidR="00B01B9E" w:rsidRPr="00821671">
        <w:rPr>
          <w:rFonts w:ascii="Arial" w:hAnsi="Arial" w:cs="Arial"/>
          <w:sz w:val="22"/>
          <w:szCs w:val="22"/>
        </w:rPr>
        <w:t xml:space="preserve">f an emergency nature, the </w:t>
      </w:r>
      <w:r w:rsidR="00AE7583" w:rsidRPr="00821671">
        <w:rPr>
          <w:rFonts w:ascii="Arial" w:hAnsi="Arial" w:cs="Arial"/>
          <w:sz w:val="22"/>
          <w:szCs w:val="22"/>
        </w:rPr>
        <w:t>Supplier</w:t>
      </w:r>
      <w:r w:rsidR="00B01B9E" w:rsidRPr="00821671">
        <w:rPr>
          <w:rFonts w:ascii="Arial" w:hAnsi="Arial" w:cs="Arial"/>
          <w:sz w:val="22"/>
          <w:szCs w:val="22"/>
        </w:rPr>
        <w:t xml:space="preserve"> will inform the FMT </w:t>
      </w:r>
      <w:r w:rsidRPr="00821671">
        <w:rPr>
          <w:rFonts w:ascii="Arial" w:hAnsi="Arial" w:cs="Arial"/>
          <w:sz w:val="22"/>
          <w:szCs w:val="22"/>
        </w:rPr>
        <w:t xml:space="preserve">verbally within 2 hours </w:t>
      </w:r>
      <w:r w:rsidR="00B01B9E" w:rsidRPr="00821671">
        <w:rPr>
          <w:rFonts w:ascii="Arial" w:hAnsi="Arial" w:cs="Arial"/>
          <w:sz w:val="22"/>
          <w:szCs w:val="22"/>
        </w:rPr>
        <w:t>outlining the exact nature</w:t>
      </w:r>
      <w:r w:rsidRPr="00821671">
        <w:rPr>
          <w:rFonts w:ascii="Arial" w:hAnsi="Arial" w:cs="Arial"/>
          <w:sz w:val="22"/>
          <w:szCs w:val="22"/>
        </w:rPr>
        <w:t xml:space="preserve"> of the work and the impact </w:t>
      </w:r>
      <w:r w:rsidR="00B01B9E" w:rsidRPr="00821671">
        <w:rPr>
          <w:rFonts w:ascii="Arial" w:hAnsi="Arial" w:cs="Arial"/>
          <w:sz w:val="22"/>
          <w:szCs w:val="22"/>
        </w:rPr>
        <w:t>the emergency</w:t>
      </w:r>
      <w:r w:rsidR="002E7740" w:rsidRPr="00821671">
        <w:rPr>
          <w:rFonts w:ascii="Arial" w:hAnsi="Arial" w:cs="Arial"/>
          <w:sz w:val="22"/>
          <w:szCs w:val="22"/>
        </w:rPr>
        <w:t xml:space="preserve"> work will have on the building</w:t>
      </w:r>
      <w:r w:rsidR="00B01B9E" w:rsidRPr="00821671">
        <w:rPr>
          <w:rFonts w:ascii="Arial" w:hAnsi="Arial" w:cs="Arial"/>
          <w:sz w:val="22"/>
          <w:szCs w:val="22"/>
        </w:rPr>
        <w:t xml:space="preserve"> </w:t>
      </w:r>
      <w:r w:rsidRPr="00821671">
        <w:rPr>
          <w:rFonts w:ascii="Arial" w:hAnsi="Arial" w:cs="Arial"/>
          <w:sz w:val="22"/>
          <w:szCs w:val="22"/>
        </w:rPr>
        <w:t>(verbal communication will be followed up by an e</w:t>
      </w:r>
      <w:r w:rsidR="002E7740" w:rsidRPr="00821671">
        <w:rPr>
          <w:rFonts w:ascii="Arial" w:hAnsi="Arial" w:cs="Arial"/>
          <w:sz w:val="22"/>
          <w:szCs w:val="22"/>
        </w:rPr>
        <w:t>-</w:t>
      </w:r>
      <w:r w:rsidRPr="00821671">
        <w:rPr>
          <w:rFonts w:ascii="Arial" w:hAnsi="Arial" w:cs="Arial"/>
          <w:sz w:val="22"/>
          <w:szCs w:val="22"/>
        </w:rPr>
        <w:t>mail within 2 days)</w:t>
      </w:r>
      <w:r w:rsidR="002E7740" w:rsidRPr="00821671">
        <w:rPr>
          <w:rFonts w:ascii="Arial" w:hAnsi="Arial" w:cs="Arial"/>
          <w:sz w:val="22"/>
          <w:szCs w:val="22"/>
        </w:rPr>
        <w:t>.</w:t>
      </w:r>
      <w:r w:rsidRPr="00821671">
        <w:rPr>
          <w:rFonts w:ascii="Arial" w:hAnsi="Arial" w:cs="Arial"/>
          <w:sz w:val="22"/>
          <w:szCs w:val="22"/>
        </w:rPr>
        <w:t xml:space="preserve"> </w:t>
      </w:r>
      <w:r w:rsidR="002E7740" w:rsidRPr="00821671">
        <w:rPr>
          <w:rFonts w:ascii="Arial" w:hAnsi="Arial" w:cs="Arial"/>
          <w:sz w:val="22"/>
          <w:szCs w:val="22"/>
        </w:rPr>
        <w:t xml:space="preserve">Either the Principal Facilities Manager or the Facilities Manager </w:t>
      </w:r>
      <w:r w:rsidRPr="00821671">
        <w:rPr>
          <w:rFonts w:ascii="Arial" w:hAnsi="Arial" w:cs="Arial"/>
          <w:sz w:val="22"/>
          <w:szCs w:val="22"/>
        </w:rPr>
        <w:t>will liaise with the budget holder for a decision on how to proceed</w:t>
      </w:r>
    </w:p>
    <w:p w:rsidR="00B01B9E" w:rsidRPr="00821671" w:rsidRDefault="00B01B9E" w:rsidP="00B01B9E">
      <w:pPr>
        <w:pStyle w:val="ListParagraph"/>
        <w:ind w:left="0"/>
        <w:contextualSpacing w:val="0"/>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 xml:space="preserve">Should a gas fired boiler need to be shut-down and disconnected from the system due to safety concerns, the required paperwork will </w:t>
      </w:r>
      <w:r w:rsidR="002E7740" w:rsidRPr="00821671">
        <w:rPr>
          <w:rFonts w:ascii="Arial" w:hAnsi="Arial" w:cs="Arial"/>
          <w:sz w:val="22"/>
          <w:szCs w:val="22"/>
        </w:rPr>
        <w:t xml:space="preserve">be issued to the FMT </w:t>
      </w:r>
      <w:r w:rsidRPr="00821671">
        <w:rPr>
          <w:rFonts w:ascii="Arial" w:hAnsi="Arial" w:cs="Arial"/>
          <w:sz w:val="22"/>
          <w:szCs w:val="22"/>
        </w:rPr>
        <w:t>within 2 working days. The F</w:t>
      </w:r>
      <w:r w:rsidR="002E7740" w:rsidRPr="00821671">
        <w:rPr>
          <w:rFonts w:ascii="Arial" w:hAnsi="Arial" w:cs="Arial"/>
          <w:sz w:val="22"/>
          <w:szCs w:val="22"/>
        </w:rPr>
        <w:t>acilities</w:t>
      </w:r>
      <w:r w:rsidRPr="00821671">
        <w:rPr>
          <w:rFonts w:ascii="Arial" w:hAnsi="Arial" w:cs="Arial"/>
          <w:sz w:val="22"/>
          <w:szCs w:val="22"/>
        </w:rPr>
        <w:t xml:space="preserve"> Manager will be informed of the disconnection immediately.</w:t>
      </w:r>
    </w:p>
    <w:p w:rsidR="00B01B9E" w:rsidRPr="00821671" w:rsidRDefault="00B01B9E" w:rsidP="00B01B9E">
      <w:pPr>
        <w:pStyle w:val="ListParagraph"/>
        <w:ind w:left="0"/>
        <w:contextualSpacing w:val="0"/>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 xml:space="preserve">Replacement parts shall be labelled with the date of replacement. This will assist in the validation/guarantee period of the replacement part. </w:t>
      </w:r>
    </w:p>
    <w:p w:rsidR="00B01B9E" w:rsidRPr="00821671" w:rsidRDefault="00B01B9E" w:rsidP="00B01B9E">
      <w:pPr>
        <w:jc w:val="both"/>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All boiler houses/rooms will be kept locked &amp; shut at all times. Only authorised personal shall be allowed access.</w:t>
      </w:r>
    </w:p>
    <w:p w:rsidR="00B01B9E" w:rsidRPr="00821671" w:rsidRDefault="00B01B9E" w:rsidP="00B01B9E">
      <w:pPr>
        <w:jc w:val="both"/>
        <w:rPr>
          <w:rFonts w:ascii="Arial" w:hAnsi="Arial" w:cs="Arial"/>
          <w:sz w:val="22"/>
          <w:szCs w:val="22"/>
        </w:rPr>
      </w:pPr>
    </w:p>
    <w:p w:rsidR="00B01B9E" w:rsidRPr="00821671" w:rsidRDefault="00B01B9E" w:rsidP="00B01B9E">
      <w:pPr>
        <w:jc w:val="both"/>
        <w:rPr>
          <w:rFonts w:ascii="Arial" w:hAnsi="Arial" w:cs="Arial"/>
          <w:sz w:val="22"/>
          <w:szCs w:val="22"/>
        </w:rPr>
      </w:pPr>
      <w:r w:rsidRPr="00821671">
        <w:rPr>
          <w:rFonts w:ascii="Arial" w:hAnsi="Arial" w:cs="Arial"/>
          <w:sz w:val="22"/>
          <w:szCs w:val="22"/>
        </w:rPr>
        <w:t>Recommendations for carrying out a “wet service” on boilers to maintain the efficiencies and life-span of the boilers is only required if the boiler water resistance is high. Should a boiler have large amounts of scale build up or magnetite deposit’s then the tell-tale signs would show well befo</w:t>
      </w:r>
      <w:r w:rsidR="002E7740" w:rsidRPr="00821671">
        <w:rPr>
          <w:rFonts w:ascii="Arial" w:hAnsi="Arial" w:cs="Arial"/>
          <w:sz w:val="22"/>
          <w:szCs w:val="22"/>
        </w:rPr>
        <w:t>re a “wet service” requirement.</w:t>
      </w:r>
    </w:p>
    <w:p w:rsidR="00B01B9E" w:rsidRPr="00821671" w:rsidRDefault="00B01B9E" w:rsidP="00B01B9E">
      <w:pPr>
        <w:rPr>
          <w:rFonts w:ascii="Arial" w:hAnsi="Arial" w:cs="Arial"/>
          <w:sz w:val="22"/>
          <w:szCs w:val="22"/>
        </w:rPr>
      </w:pPr>
    </w:p>
    <w:p w:rsidR="00B01B9E" w:rsidRPr="00FB574B" w:rsidRDefault="00B01B9E" w:rsidP="00B01B9E">
      <w:pPr>
        <w:jc w:val="both"/>
        <w:rPr>
          <w:rFonts w:ascii="Arial" w:hAnsi="Arial" w:cs="Arial"/>
          <w:sz w:val="22"/>
          <w:szCs w:val="22"/>
        </w:rPr>
      </w:pPr>
      <w:r w:rsidRPr="00821671">
        <w:rPr>
          <w:rFonts w:ascii="Arial" w:hAnsi="Arial" w:cs="Arial"/>
          <w:sz w:val="22"/>
          <w:szCs w:val="22"/>
        </w:rPr>
        <w:t>All contract and in-house person</w:t>
      </w:r>
      <w:r w:rsidR="002836BD" w:rsidRPr="00821671">
        <w:rPr>
          <w:rFonts w:ascii="Arial" w:hAnsi="Arial" w:cs="Arial"/>
          <w:sz w:val="22"/>
          <w:szCs w:val="22"/>
        </w:rPr>
        <w:t>nel</w:t>
      </w:r>
      <w:r w:rsidRPr="00821671">
        <w:rPr>
          <w:rFonts w:ascii="Arial" w:hAnsi="Arial" w:cs="Arial"/>
          <w:sz w:val="22"/>
          <w:szCs w:val="22"/>
        </w:rPr>
        <w:t xml:space="preserve"> must have the appropriate “Gas Safe” certificates for undertaking work on gas fired appliances owned by</w:t>
      </w:r>
      <w:r w:rsidR="001870BC" w:rsidRPr="00821671">
        <w:rPr>
          <w:rFonts w:ascii="Arial" w:hAnsi="Arial" w:cs="Arial"/>
          <w:sz w:val="22"/>
          <w:szCs w:val="22"/>
        </w:rPr>
        <w:t xml:space="preserve"> </w:t>
      </w:r>
      <w:r w:rsidR="00864050" w:rsidRPr="00821671">
        <w:rPr>
          <w:rFonts w:ascii="Arial" w:hAnsi="Arial" w:cs="Arial"/>
          <w:sz w:val="22"/>
          <w:szCs w:val="22"/>
        </w:rPr>
        <w:t>The Council</w:t>
      </w:r>
      <w:r w:rsidR="001870BC" w:rsidRPr="00821671">
        <w:rPr>
          <w:rFonts w:ascii="Arial" w:hAnsi="Arial" w:cs="Arial"/>
          <w:sz w:val="22"/>
          <w:szCs w:val="22"/>
        </w:rPr>
        <w:t>. A photo</w:t>
      </w:r>
      <w:r w:rsidRPr="00821671">
        <w:rPr>
          <w:rFonts w:ascii="Arial" w:hAnsi="Arial" w:cs="Arial"/>
          <w:sz w:val="22"/>
          <w:szCs w:val="22"/>
        </w:rPr>
        <w:t xml:space="preserve">copy of the individuals “Gas Safe” identification and ACS qualifications obtained must be put on file.  New personnel employed on the contract must have the </w:t>
      </w:r>
      <w:r w:rsidRPr="00FB574B">
        <w:rPr>
          <w:rFonts w:ascii="Arial" w:hAnsi="Arial" w:cs="Arial"/>
          <w:sz w:val="22"/>
          <w:szCs w:val="22"/>
        </w:rPr>
        <w:t>correct certification as mentioned above issued to CBC prior to any work being undertaken.  CBC reserve the right to see all certificates as detailed above on request.</w:t>
      </w:r>
    </w:p>
    <w:p w:rsidR="00B01B9E" w:rsidRPr="00FB574B" w:rsidRDefault="00B01B9E" w:rsidP="00B01B9E">
      <w:pPr>
        <w:rPr>
          <w:rFonts w:ascii="Arial" w:hAnsi="Arial" w:cs="Arial"/>
          <w:sz w:val="22"/>
          <w:szCs w:val="22"/>
        </w:rPr>
      </w:pPr>
    </w:p>
    <w:p w:rsidR="00B01B9E" w:rsidRPr="00FB574B" w:rsidRDefault="00B01B9E" w:rsidP="00B01B9E">
      <w:pPr>
        <w:jc w:val="both"/>
        <w:rPr>
          <w:rFonts w:ascii="Arial" w:hAnsi="Arial" w:cs="Arial"/>
          <w:sz w:val="22"/>
          <w:szCs w:val="22"/>
        </w:rPr>
      </w:pPr>
      <w:r w:rsidRPr="00FB574B">
        <w:rPr>
          <w:rFonts w:ascii="Arial" w:hAnsi="Arial" w:cs="Arial"/>
          <w:sz w:val="22"/>
          <w:szCs w:val="22"/>
        </w:rPr>
        <w:t>Once the gas safety and maintenance has been carried out</w:t>
      </w:r>
      <w:r w:rsidR="00903CE8" w:rsidRPr="00FB574B">
        <w:rPr>
          <w:rFonts w:ascii="Arial" w:hAnsi="Arial" w:cs="Arial"/>
          <w:sz w:val="22"/>
          <w:szCs w:val="22"/>
        </w:rPr>
        <w:t>,</w:t>
      </w:r>
      <w:r w:rsidRPr="00FB574B">
        <w:rPr>
          <w:rFonts w:ascii="Arial" w:hAnsi="Arial" w:cs="Arial"/>
          <w:sz w:val="22"/>
          <w:szCs w:val="22"/>
        </w:rPr>
        <w:t xml:space="preserve"> a copy of the CP</w:t>
      </w:r>
      <w:r w:rsidR="00903CE8" w:rsidRPr="00FB574B">
        <w:rPr>
          <w:rFonts w:ascii="Arial" w:hAnsi="Arial" w:cs="Arial"/>
          <w:sz w:val="22"/>
          <w:szCs w:val="22"/>
        </w:rPr>
        <w:t>17/12 and CP15 shall be left on-</w:t>
      </w:r>
      <w:r w:rsidRPr="00FB574B">
        <w:rPr>
          <w:rFonts w:ascii="Arial" w:hAnsi="Arial" w:cs="Arial"/>
          <w:sz w:val="22"/>
          <w:szCs w:val="22"/>
        </w:rPr>
        <w:t>site in the boiler house/room log book. A further copy shall be left with the occupier and a further copy sent to the Facilities Manager</w:t>
      </w:r>
      <w:r w:rsidR="001C2F33" w:rsidRPr="00FB574B">
        <w:rPr>
          <w:rFonts w:ascii="Arial" w:hAnsi="Arial" w:cs="Arial"/>
          <w:sz w:val="22"/>
          <w:szCs w:val="22"/>
        </w:rPr>
        <w:t xml:space="preserve"> within 5</w:t>
      </w:r>
      <w:r w:rsidR="002836BD" w:rsidRPr="00FB574B">
        <w:rPr>
          <w:rFonts w:ascii="Arial" w:hAnsi="Arial" w:cs="Arial"/>
          <w:sz w:val="22"/>
          <w:szCs w:val="22"/>
        </w:rPr>
        <w:t xml:space="preserve"> working days</w:t>
      </w:r>
    </w:p>
    <w:p w:rsidR="00B01B9E" w:rsidRPr="00FB574B" w:rsidRDefault="00B01B9E" w:rsidP="00B01B9E">
      <w:pPr>
        <w:rPr>
          <w:rFonts w:ascii="Arial" w:hAnsi="Arial" w:cs="Arial"/>
          <w:sz w:val="22"/>
          <w:szCs w:val="22"/>
        </w:rPr>
      </w:pPr>
    </w:p>
    <w:p w:rsidR="00B01B9E" w:rsidRPr="00821671" w:rsidRDefault="00B01B9E" w:rsidP="00B01B9E">
      <w:pPr>
        <w:jc w:val="both"/>
        <w:rPr>
          <w:rFonts w:ascii="Arial" w:hAnsi="Arial" w:cs="Arial"/>
          <w:sz w:val="22"/>
          <w:szCs w:val="22"/>
        </w:rPr>
      </w:pPr>
      <w:r w:rsidRPr="00FB574B">
        <w:rPr>
          <w:rFonts w:ascii="Arial" w:hAnsi="Arial" w:cs="Arial"/>
          <w:sz w:val="22"/>
          <w:szCs w:val="22"/>
        </w:rPr>
        <w:t xml:space="preserve">Any appliance that has been upgraded or replaced shall have the required documentation filled in and sent to the Facilities Manager outlining what has </w:t>
      </w:r>
      <w:r w:rsidRPr="00821671">
        <w:rPr>
          <w:rFonts w:ascii="Arial" w:hAnsi="Arial" w:cs="Arial"/>
          <w:sz w:val="22"/>
          <w:szCs w:val="22"/>
        </w:rPr>
        <w:t>taken place.</w:t>
      </w:r>
    </w:p>
    <w:p w:rsidR="00B01B9E" w:rsidRPr="00821671" w:rsidRDefault="00B01B9E" w:rsidP="00B01B9E">
      <w:pPr>
        <w:rPr>
          <w:rFonts w:ascii="Arial" w:hAnsi="Arial" w:cs="Arial"/>
          <w:sz w:val="22"/>
          <w:szCs w:val="22"/>
        </w:rPr>
      </w:pPr>
    </w:p>
    <w:p w:rsidR="00B01B9E" w:rsidRPr="00821671" w:rsidRDefault="00B01B9E" w:rsidP="00B01B9E">
      <w:pPr>
        <w:jc w:val="both"/>
        <w:rPr>
          <w:rFonts w:ascii="Arial" w:hAnsi="Arial" w:cs="Arial"/>
          <w:b/>
          <w:sz w:val="22"/>
          <w:szCs w:val="22"/>
        </w:rPr>
      </w:pPr>
      <w:r w:rsidRPr="00821671">
        <w:rPr>
          <w:rFonts w:ascii="Arial" w:hAnsi="Arial" w:cs="Arial"/>
          <w:b/>
          <w:sz w:val="22"/>
          <w:szCs w:val="22"/>
        </w:rPr>
        <w:t>Out of Hours / Call Out</w:t>
      </w:r>
    </w:p>
    <w:p w:rsidR="00B01B9E" w:rsidRPr="00821671" w:rsidRDefault="00B01B9E" w:rsidP="00B01B9E">
      <w:pPr>
        <w:rPr>
          <w:rFonts w:ascii="Arial" w:hAnsi="Arial" w:cs="Arial"/>
          <w:sz w:val="22"/>
          <w:szCs w:val="22"/>
        </w:rPr>
      </w:pPr>
    </w:p>
    <w:p w:rsidR="00B01B9E" w:rsidRPr="00821671" w:rsidRDefault="00B01B9E" w:rsidP="00B01B9E">
      <w:pPr>
        <w:rPr>
          <w:rFonts w:ascii="Arial" w:hAnsi="Arial" w:cs="Arial"/>
          <w:sz w:val="22"/>
          <w:szCs w:val="22"/>
        </w:rPr>
      </w:pPr>
      <w:r w:rsidRPr="00821671">
        <w:rPr>
          <w:rFonts w:ascii="Arial" w:hAnsi="Arial" w:cs="Arial"/>
          <w:sz w:val="22"/>
          <w:szCs w:val="22"/>
        </w:rPr>
        <w:t xml:space="preserve">The </w:t>
      </w:r>
      <w:r w:rsidR="00AE7583" w:rsidRPr="00821671">
        <w:rPr>
          <w:rFonts w:ascii="Arial" w:hAnsi="Arial" w:cs="Arial"/>
          <w:sz w:val="22"/>
          <w:szCs w:val="22"/>
        </w:rPr>
        <w:t>Supplier</w:t>
      </w:r>
      <w:r w:rsidRPr="00821671">
        <w:rPr>
          <w:rFonts w:ascii="Arial" w:hAnsi="Arial" w:cs="Arial"/>
          <w:sz w:val="22"/>
          <w:szCs w:val="22"/>
        </w:rPr>
        <w:t xml:space="preserve"> will be required to provide an emergency call out service.</w:t>
      </w:r>
      <w:r w:rsidR="00886AE0" w:rsidRPr="00821671">
        <w:rPr>
          <w:rFonts w:ascii="Arial" w:hAnsi="Arial" w:cs="Arial"/>
          <w:sz w:val="22"/>
          <w:szCs w:val="22"/>
        </w:rPr>
        <w:t xml:space="preserve"> </w:t>
      </w:r>
      <w:r w:rsidR="002836BD" w:rsidRPr="00821671">
        <w:rPr>
          <w:rFonts w:ascii="Arial" w:hAnsi="Arial" w:cs="Arial"/>
          <w:sz w:val="22"/>
          <w:szCs w:val="22"/>
        </w:rPr>
        <w:t>Attendance on site will be within 2 hours of receiving the call.</w:t>
      </w:r>
    </w:p>
    <w:p w:rsidR="002836BD" w:rsidRPr="00821671" w:rsidRDefault="002836BD" w:rsidP="00B01B9E">
      <w:pPr>
        <w:rPr>
          <w:rFonts w:ascii="Arial" w:hAnsi="Arial" w:cs="Arial"/>
          <w:sz w:val="22"/>
          <w:szCs w:val="22"/>
        </w:rPr>
      </w:pPr>
    </w:p>
    <w:p w:rsidR="005633F2" w:rsidRPr="00821671" w:rsidRDefault="005633F2" w:rsidP="005633F2">
      <w:pPr>
        <w:pStyle w:val="ListParagraph"/>
        <w:numPr>
          <w:ilvl w:val="0"/>
          <w:numId w:val="26"/>
        </w:numPr>
        <w:tabs>
          <w:tab w:val="left" w:pos="567"/>
        </w:tabs>
        <w:ind w:left="567" w:hanging="567"/>
        <w:rPr>
          <w:rFonts w:ascii="Arial" w:hAnsi="Arial" w:cs="Arial"/>
          <w:b/>
          <w:caps/>
          <w:sz w:val="22"/>
          <w:szCs w:val="22"/>
        </w:rPr>
      </w:pPr>
      <w:r w:rsidRPr="00821671">
        <w:rPr>
          <w:rFonts w:ascii="Arial" w:hAnsi="Arial" w:cs="Arial"/>
          <w:b/>
          <w:caps/>
          <w:sz w:val="22"/>
          <w:szCs w:val="22"/>
        </w:rPr>
        <w:t>Technology, Systems and Management Techniques</w:t>
      </w:r>
    </w:p>
    <w:p w:rsidR="00DB3D4B" w:rsidRPr="00821671" w:rsidRDefault="00DB3D4B" w:rsidP="005633F2">
      <w:pPr>
        <w:rPr>
          <w:rFonts w:ascii="Arial" w:hAnsi="Arial" w:cs="Arial"/>
          <w:sz w:val="22"/>
          <w:szCs w:val="22"/>
        </w:rPr>
      </w:pPr>
    </w:p>
    <w:p w:rsidR="00DB3D4B" w:rsidRPr="00821671" w:rsidRDefault="00DB3D4B" w:rsidP="005633F2">
      <w:pPr>
        <w:rPr>
          <w:rFonts w:ascii="Arial" w:hAnsi="Arial" w:cs="Arial"/>
          <w:sz w:val="22"/>
          <w:szCs w:val="22"/>
        </w:rPr>
      </w:pPr>
      <w:r w:rsidRPr="00821671">
        <w:rPr>
          <w:rFonts w:ascii="Arial" w:hAnsi="Arial" w:cs="Arial"/>
          <w:sz w:val="22"/>
          <w:szCs w:val="22"/>
        </w:rPr>
        <w:t>It is critical that all boilers are inspect</w:t>
      </w:r>
      <w:r w:rsidR="00886AE0" w:rsidRPr="00821671">
        <w:rPr>
          <w:rFonts w:ascii="Arial" w:hAnsi="Arial" w:cs="Arial"/>
          <w:sz w:val="22"/>
          <w:szCs w:val="22"/>
        </w:rPr>
        <w:t>ed to comply with current legislation.</w:t>
      </w:r>
    </w:p>
    <w:p w:rsidR="00886AE0" w:rsidRPr="00821671" w:rsidRDefault="00886AE0" w:rsidP="005633F2">
      <w:pPr>
        <w:rPr>
          <w:rFonts w:ascii="Arial" w:hAnsi="Arial" w:cs="Arial"/>
          <w:sz w:val="22"/>
          <w:szCs w:val="22"/>
        </w:rPr>
      </w:pPr>
    </w:p>
    <w:p w:rsidR="00DB3D4B" w:rsidRPr="00821671" w:rsidRDefault="00886AE0" w:rsidP="005633F2">
      <w:pPr>
        <w:rPr>
          <w:rFonts w:ascii="Arial" w:hAnsi="Arial" w:cs="Arial"/>
          <w:sz w:val="22"/>
          <w:szCs w:val="22"/>
        </w:rPr>
      </w:pPr>
      <w:r w:rsidRPr="00821671">
        <w:rPr>
          <w:rFonts w:ascii="Arial" w:hAnsi="Arial" w:cs="Arial"/>
          <w:sz w:val="22"/>
          <w:szCs w:val="22"/>
        </w:rPr>
        <w:t>Log books on-site must be up-to-</w:t>
      </w:r>
      <w:r w:rsidR="00DB3D4B" w:rsidRPr="00821671">
        <w:rPr>
          <w:rFonts w:ascii="Arial" w:hAnsi="Arial" w:cs="Arial"/>
          <w:sz w:val="22"/>
          <w:szCs w:val="22"/>
        </w:rPr>
        <w:t>date with current certificates and documentation at all times.</w:t>
      </w:r>
    </w:p>
    <w:p w:rsidR="00886AE0" w:rsidRPr="00821671" w:rsidRDefault="00886AE0" w:rsidP="005633F2">
      <w:pPr>
        <w:rPr>
          <w:rFonts w:ascii="Arial" w:hAnsi="Arial" w:cs="Arial"/>
          <w:sz w:val="22"/>
          <w:szCs w:val="22"/>
        </w:rPr>
      </w:pPr>
    </w:p>
    <w:p w:rsidR="00DB3D4B" w:rsidRPr="00821671" w:rsidRDefault="00DB3D4B" w:rsidP="005633F2">
      <w:pPr>
        <w:rPr>
          <w:rFonts w:ascii="Arial" w:hAnsi="Arial" w:cs="Arial"/>
          <w:sz w:val="22"/>
          <w:szCs w:val="22"/>
        </w:rPr>
      </w:pPr>
      <w:r w:rsidRPr="00821671">
        <w:rPr>
          <w:rFonts w:ascii="Arial" w:hAnsi="Arial" w:cs="Arial"/>
          <w:sz w:val="22"/>
          <w:szCs w:val="22"/>
        </w:rPr>
        <w:t xml:space="preserve">The </w:t>
      </w:r>
      <w:r w:rsidR="00AE7583" w:rsidRPr="00821671">
        <w:rPr>
          <w:rFonts w:ascii="Arial" w:hAnsi="Arial" w:cs="Arial"/>
          <w:sz w:val="22"/>
          <w:szCs w:val="22"/>
        </w:rPr>
        <w:t>Supplier</w:t>
      </w:r>
      <w:r w:rsidRPr="00821671">
        <w:rPr>
          <w:rFonts w:ascii="Arial" w:hAnsi="Arial" w:cs="Arial"/>
          <w:sz w:val="22"/>
          <w:szCs w:val="22"/>
        </w:rPr>
        <w:t xml:space="preserve"> must ensure that </w:t>
      </w:r>
      <w:r w:rsidR="00886AE0" w:rsidRPr="00821671">
        <w:rPr>
          <w:rFonts w:ascii="Arial" w:hAnsi="Arial" w:cs="Arial"/>
          <w:sz w:val="22"/>
          <w:szCs w:val="22"/>
        </w:rPr>
        <w:t>the Council</w:t>
      </w:r>
      <w:r w:rsidRPr="00821671">
        <w:rPr>
          <w:rFonts w:ascii="Arial" w:hAnsi="Arial" w:cs="Arial"/>
          <w:sz w:val="22"/>
          <w:szCs w:val="22"/>
        </w:rPr>
        <w:t xml:space="preserve"> has current Gas Safe certificates for all engineers prior to any work taking place</w:t>
      </w:r>
      <w:r w:rsidR="00886AE0" w:rsidRPr="00821671">
        <w:rPr>
          <w:rFonts w:ascii="Arial" w:hAnsi="Arial" w:cs="Arial"/>
          <w:sz w:val="22"/>
          <w:szCs w:val="22"/>
        </w:rPr>
        <w:t>.</w:t>
      </w:r>
    </w:p>
    <w:p w:rsidR="00886AE0" w:rsidRPr="00821671" w:rsidRDefault="00886AE0" w:rsidP="005633F2">
      <w:pPr>
        <w:rPr>
          <w:rFonts w:ascii="Arial" w:hAnsi="Arial" w:cs="Arial"/>
          <w:sz w:val="22"/>
          <w:szCs w:val="22"/>
        </w:rPr>
      </w:pPr>
    </w:p>
    <w:p w:rsidR="00DB3D4B" w:rsidRDefault="00DB3D4B" w:rsidP="005633F2">
      <w:pPr>
        <w:rPr>
          <w:rFonts w:ascii="Arial" w:hAnsi="Arial" w:cs="Arial"/>
          <w:sz w:val="22"/>
          <w:szCs w:val="22"/>
        </w:rPr>
      </w:pPr>
      <w:r w:rsidRPr="00821671">
        <w:rPr>
          <w:rFonts w:ascii="Arial" w:hAnsi="Arial" w:cs="Arial"/>
          <w:sz w:val="22"/>
          <w:szCs w:val="22"/>
        </w:rPr>
        <w:t>Copies of all certificates for all properties must be emailed to the F</w:t>
      </w:r>
      <w:r w:rsidR="00886AE0" w:rsidRPr="00821671">
        <w:rPr>
          <w:rFonts w:ascii="Arial" w:hAnsi="Arial" w:cs="Arial"/>
          <w:sz w:val="22"/>
          <w:szCs w:val="22"/>
        </w:rPr>
        <w:t>MT,</w:t>
      </w:r>
      <w:r w:rsidRPr="00821671">
        <w:rPr>
          <w:rFonts w:ascii="Arial" w:hAnsi="Arial" w:cs="Arial"/>
          <w:sz w:val="22"/>
          <w:szCs w:val="22"/>
        </w:rPr>
        <w:t xml:space="preserve"> to enable them to demonstrate compliance at all times.</w:t>
      </w:r>
    </w:p>
    <w:p w:rsidR="0086062C" w:rsidRDefault="0086062C" w:rsidP="005633F2">
      <w:pPr>
        <w:rPr>
          <w:rFonts w:ascii="Arial" w:hAnsi="Arial" w:cs="Arial"/>
          <w:sz w:val="22"/>
          <w:szCs w:val="22"/>
        </w:rPr>
      </w:pPr>
    </w:p>
    <w:p w:rsidR="0086062C" w:rsidRPr="00821671" w:rsidRDefault="0086062C" w:rsidP="0086062C">
      <w:pPr>
        <w:rPr>
          <w:rFonts w:ascii="Arial" w:hAnsi="Arial" w:cs="Arial"/>
          <w:sz w:val="22"/>
          <w:szCs w:val="22"/>
        </w:rPr>
      </w:pPr>
    </w:p>
    <w:p w:rsidR="0086062C" w:rsidRPr="00821671" w:rsidRDefault="0086062C" w:rsidP="0086062C">
      <w:pPr>
        <w:rPr>
          <w:rFonts w:ascii="Arial" w:hAnsi="Arial" w:cs="Arial"/>
          <w:sz w:val="22"/>
          <w:szCs w:val="22"/>
        </w:rPr>
      </w:pPr>
      <w:r>
        <w:rPr>
          <w:rFonts w:ascii="Arial" w:hAnsi="Arial" w:cs="Arial"/>
          <w:sz w:val="22"/>
          <w:szCs w:val="22"/>
        </w:rPr>
        <w:t>The gas maintenance contractor will email the Principal Facilities Manager 2 months prior to the date when the annual gas maintenance is due at each of the properties to enable the FMT to coordinate works with the building manager to ensure access and minimum disruption and ensure statutory compliance is maintained</w:t>
      </w:r>
    </w:p>
    <w:p w:rsidR="00DB3D4B" w:rsidRPr="00821671" w:rsidRDefault="00DB3D4B" w:rsidP="005633F2">
      <w:pPr>
        <w:rPr>
          <w:rFonts w:ascii="Arial" w:hAnsi="Arial" w:cs="Arial"/>
          <w:sz w:val="22"/>
          <w:szCs w:val="22"/>
        </w:rPr>
      </w:pPr>
    </w:p>
    <w:p w:rsidR="007A4E0E" w:rsidRPr="00821671" w:rsidRDefault="007A4E0E" w:rsidP="005633F2">
      <w:pPr>
        <w:pStyle w:val="ListParagraph"/>
        <w:numPr>
          <w:ilvl w:val="0"/>
          <w:numId w:val="26"/>
        </w:numPr>
        <w:tabs>
          <w:tab w:val="left" w:pos="567"/>
        </w:tabs>
        <w:ind w:left="567" w:hanging="567"/>
        <w:rPr>
          <w:rFonts w:ascii="Arial" w:hAnsi="Arial" w:cs="Arial"/>
          <w:b/>
          <w:caps/>
          <w:sz w:val="22"/>
          <w:szCs w:val="22"/>
        </w:rPr>
      </w:pPr>
      <w:r w:rsidRPr="00821671">
        <w:rPr>
          <w:rFonts w:ascii="Arial" w:hAnsi="Arial" w:cs="Arial"/>
          <w:b/>
          <w:caps/>
          <w:sz w:val="22"/>
          <w:szCs w:val="22"/>
        </w:rPr>
        <w:t>Data Management / General Data Protection Regulation (GDPR)</w:t>
      </w:r>
    </w:p>
    <w:p w:rsidR="007A4E0E" w:rsidRPr="00FF3A51" w:rsidRDefault="007A4E0E" w:rsidP="007A4E0E">
      <w:pPr>
        <w:rPr>
          <w:rFonts w:ascii="Arial" w:hAnsi="Arial" w:cs="Arial"/>
          <w:caps/>
          <w:sz w:val="22"/>
          <w:szCs w:val="22"/>
        </w:rPr>
      </w:pPr>
    </w:p>
    <w:p w:rsidR="00DB3D4B" w:rsidRPr="00FF3A51" w:rsidRDefault="00AE7583" w:rsidP="007A4E0E">
      <w:pPr>
        <w:pStyle w:val="BodyText"/>
        <w:widowControl w:val="0"/>
        <w:tabs>
          <w:tab w:val="left" w:pos="851"/>
        </w:tabs>
        <w:rPr>
          <w:rFonts w:ascii="Arial" w:hAnsi="Arial" w:cs="Arial"/>
          <w:b w:val="0"/>
          <w:sz w:val="22"/>
          <w:szCs w:val="22"/>
        </w:rPr>
      </w:pPr>
      <w:r w:rsidRPr="00FF3A51">
        <w:rPr>
          <w:rFonts w:ascii="Arial" w:hAnsi="Arial" w:cs="Arial"/>
          <w:b w:val="0"/>
          <w:sz w:val="22"/>
          <w:szCs w:val="22"/>
        </w:rPr>
        <w:t>Supplier</w:t>
      </w:r>
      <w:r w:rsidR="00DB3D4B" w:rsidRPr="00FF3A51">
        <w:rPr>
          <w:rFonts w:ascii="Arial" w:hAnsi="Arial" w:cs="Arial"/>
          <w:b w:val="0"/>
          <w:sz w:val="22"/>
          <w:szCs w:val="22"/>
        </w:rPr>
        <w:t xml:space="preserve">s must ensure all personal data is handled / processed to ensure compliance with the GDPR regulations </w:t>
      </w:r>
    </w:p>
    <w:p w:rsidR="00DB3D4B" w:rsidRPr="00FF3A51" w:rsidRDefault="00DB3D4B" w:rsidP="007A4E0E">
      <w:pPr>
        <w:pStyle w:val="BodyText"/>
        <w:widowControl w:val="0"/>
        <w:tabs>
          <w:tab w:val="left" w:pos="851"/>
        </w:tabs>
        <w:rPr>
          <w:rFonts w:ascii="Arial" w:hAnsi="Arial" w:cs="Arial"/>
          <w:b w:val="0"/>
          <w:sz w:val="22"/>
          <w:szCs w:val="22"/>
        </w:rPr>
      </w:pPr>
    </w:p>
    <w:p w:rsidR="0080192F" w:rsidRPr="00FF3A51" w:rsidRDefault="0080192F" w:rsidP="007A4E0E">
      <w:pPr>
        <w:pStyle w:val="BodyText"/>
        <w:widowControl w:val="0"/>
        <w:tabs>
          <w:tab w:val="left" w:pos="851"/>
        </w:tabs>
        <w:rPr>
          <w:rFonts w:ascii="Arial" w:hAnsi="Arial" w:cs="Arial"/>
          <w:b w:val="0"/>
          <w:sz w:val="22"/>
          <w:szCs w:val="22"/>
        </w:rPr>
      </w:pPr>
      <w:r w:rsidRPr="00FF3A51">
        <w:rPr>
          <w:rFonts w:ascii="Arial" w:hAnsi="Arial" w:cs="Arial"/>
          <w:b w:val="0"/>
          <w:sz w:val="22"/>
          <w:szCs w:val="22"/>
        </w:rPr>
        <w:t xml:space="preserve">The </w:t>
      </w:r>
      <w:r w:rsidR="00821671" w:rsidRPr="00FF3A51">
        <w:rPr>
          <w:rFonts w:ascii="Arial" w:hAnsi="Arial" w:cs="Arial"/>
          <w:b w:val="0"/>
          <w:sz w:val="22"/>
          <w:szCs w:val="22"/>
        </w:rPr>
        <w:t xml:space="preserve">Supplier (hereafter referred to as the </w:t>
      </w:r>
      <w:r w:rsidRPr="00FF3A51">
        <w:rPr>
          <w:rFonts w:ascii="Arial" w:hAnsi="Arial" w:cs="Arial"/>
          <w:b w:val="0"/>
          <w:sz w:val="22"/>
          <w:szCs w:val="22"/>
        </w:rPr>
        <w:t>Processor</w:t>
      </w:r>
      <w:r w:rsidR="00821671" w:rsidRPr="00FF3A51">
        <w:rPr>
          <w:rFonts w:ascii="Arial" w:hAnsi="Arial" w:cs="Arial"/>
          <w:b w:val="0"/>
          <w:sz w:val="22"/>
          <w:szCs w:val="22"/>
        </w:rPr>
        <w:t xml:space="preserve"> within this Section) </w:t>
      </w:r>
      <w:r w:rsidRPr="00FF3A51">
        <w:rPr>
          <w:rFonts w:ascii="Arial" w:hAnsi="Arial" w:cs="Arial"/>
          <w:b w:val="0"/>
          <w:sz w:val="22"/>
          <w:szCs w:val="22"/>
        </w:rPr>
        <w:t xml:space="preserve">must provide the </w:t>
      </w:r>
      <w:r w:rsidR="00821671" w:rsidRPr="00FF3A51">
        <w:rPr>
          <w:rFonts w:ascii="Arial" w:hAnsi="Arial" w:cs="Arial"/>
          <w:b w:val="0"/>
          <w:sz w:val="22"/>
          <w:szCs w:val="22"/>
        </w:rPr>
        <w:t>Council (hereafter referred to as the Controller within this Section)</w:t>
      </w:r>
      <w:r w:rsidRPr="00FF3A51">
        <w:rPr>
          <w:rFonts w:ascii="Arial" w:hAnsi="Arial" w:cs="Arial"/>
          <w:b w:val="0"/>
          <w:sz w:val="22"/>
          <w:szCs w:val="22"/>
        </w:rPr>
        <w:t xml:space="preserve"> w</w:t>
      </w:r>
      <w:r w:rsidR="00821671" w:rsidRPr="00FF3A51">
        <w:rPr>
          <w:rFonts w:ascii="Arial" w:hAnsi="Arial" w:cs="Arial"/>
          <w:b w:val="0"/>
          <w:sz w:val="22"/>
          <w:szCs w:val="22"/>
        </w:rPr>
        <w:t>ith the following information:-</w:t>
      </w:r>
    </w:p>
    <w:p w:rsidR="0080192F" w:rsidRPr="00FF3A51" w:rsidRDefault="0080192F" w:rsidP="007A4E0E">
      <w:pPr>
        <w:pStyle w:val="BodyText"/>
        <w:widowControl w:val="0"/>
        <w:tabs>
          <w:tab w:val="left" w:pos="851"/>
        </w:tabs>
        <w:rPr>
          <w:rFonts w:ascii="Arial" w:hAnsi="Arial" w:cs="Arial"/>
          <w:b w:val="0"/>
          <w:sz w:val="22"/>
          <w:szCs w:val="22"/>
        </w:rPr>
      </w:pPr>
    </w:p>
    <w:p w:rsidR="007A4E0E" w:rsidRPr="00FF3A51" w:rsidRDefault="007A4E0E" w:rsidP="007A4E0E">
      <w:pPr>
        <w:pStyle w:val="BodyText"/>
        <w:widowControl w:val="0"/>
        <w:numPr>
          <w:ilvl w:val="0"/>
          <w:numId w:val="32"/>
        </w:numPr>
        <w:tabs>
          <w:tab w:val="left" w:pos="284"/>
        </w:tabs>
        <w:ind w:left="284" w:hanging="284"/>
        <w:rPr>
          <w:rFonts w:ascii="Arial" w:hAnsi="Arial" w:cs="Arial"/>
          <w:b w:val="0"/>
          <w:sz w:val="22"/>
          <w:szCs w:val="22"/>
        </w:rPr>
      </w:pPr>
      <w:r w:rsidRPr="00FF3A51">
        <w:rPr>
          <w:rFonts w:ascii="Arial" w:hAnsi="Arial" w:cs="Arial"/>
          <w:b w:val="0"/>
          <w:sz w:val="22"/>
          <w:szCs w:val="22"/>
        </w:rPr>
        <w:t>the subject matter of the processing;</w:t>
      </w:r>
    </w:p>
    <w:p w:rsidR="007A4E0E" w:rsidRPr="00FF3A51" w:rsidRDefault="007A4E0E" w:rsidP="007A4E0E">
      <w:pPr>
        <w:pStyle w:val="BodyText"/>
        <w:widowControl w:val="0"/>
        <w:numPr>
          <w:ilvl w:val="0"/>
          <w:numId w:val="32"/>
        </w:numPr>
        <w:tabs>
          <w:tab w:val="left" w:pos="284"/>
        </w:tabs>
        <w:ind w:left="284" w:hanging="284"/>
        <w:rPr>
          <w:rFonts w:ascii="Arial" w:hAnsi="Arial" w:cs="Arial"/>
          <w:b w:val="0"/>
          <w:sz w:val="22"/>
          <w:szCs w:val="22"/>
        </w:rPr>
      </w:pPr>
      <w:r w:rsidRPr="00FF3A51">
        <w:rPr>
          <w:rFonts w:ascii="Arial" w:hAnsi="Arial" w:cs="Arial"/>
          <w:b w:val="0"/>
          <w:sz w:val="22"/>
          <w:szCs w:val="22"/>
        </w:rPr>
        <w:t>details of the duration of the processing;</w:t>
      </w:r>
    </w:p>
    <w:p w:rsidR="007A4E0E" w:rsidRPr="00FF3A51" w:rsidRDefault="007A4E0E" w:rsidP="007A4E0E">
      <w:pPr>
        <w:pStyle w:val="BodyText"/>
        <w:widowControl w:val="0"/>
        <w:numPr>
          <w:ilvl w:val="0"/>
          <w:numId w:val="32"/>
        </w:numPr>
        <w:tabs>
          <w:tab w:val="left" w:pos="284"/>
        </w:tabs>
        <w:ind w:left="284" w:hanging="284"/>
        <w:rPr>
          <w:rFonts w:ascii="Arial" w:hAnsi="Arial" w:cs="Arial"/>
          <w:b w:val="0"/>
          <w:sz w:val="22"/>
          <w:szCs w:val="22"/>
        </w:rPr>
      </w:pPr>
      <w:r w:rsidRPr="00FF3A51">
        <w:rPr>
          <w:rFonts w:ascii="Arial" w:hAnsi="Arial" w:cs="Arial"/>
          <w:b w:val="0"/>
          <w:sz w:val="22"/>
          <w:szCs w:val="22"/>
        </w:rPr>
        <w:t>the nature and purpose of the processing;</w:t>
      </w:r>
    </w:p>
    <w:p w:rsidR="007A4E0E" w:rsidRPr="00FF3A51" w:rsidRDefault="007A4E0E" w:rsidP="007A4E0E">
      <w:pPr>
        <w:pStyle w:val="BodyText"/>
        <w:widowControl w:val="0"/>
        <w:numPr>
          <w:ilvl w:val="0"/>
          <w:numId w:val="32"/>
        </w:numPr>
        <w:tabs>
          <w:tab w:val="left" w:pos="284"/>
        </w:tabs>
        <w:ind w:left="284" w:hanging="284"/>
        <w:rPr>
          <w:rFonts w:ascii="Arial" w:hAnsi="Arial" w:cs="Arial"/>
          <w:b w:val="0"/>
          <w:sz w:val="22"/>
          <w:szCs w:val="22"/>
        </w:rPr>
      </w:pPr>
      <w:r w:rsidRPr="00FF3A51">
        <w:rPr>
          <w:rFonts w:ascii="Arial" w:hAnsi="Arial" w:cs="Arial"/>
          <w:b w:val="0"/>
          <w:sz w:val="22"/>
          <w:szCs w:val="22"/>
        </w:rPr>
        <w:t>the type of personal data being processed;</w:t>
      </w:r>
    </w:p>
    <w:p w:rsidR="007A4E0E" w:rsidRPr="00FF3A51" w:rsidRDefault="007A4E0E" w:rsidP="007A4E0E">
      <w:pPr>
        <w:pStyle w:val="BodyText"/>
        <w:widowControl w:val="0"/>
        <w:numPr>
          <w:ilvl w:val="0"/>
          <w:numId w:val="32"/>
        </w:numPr>
        <w:tabs>
          <w:tab w:val="left" w:pos="284"/>
        </w:tabs>
        <w:ind w:left="284" w:hanging="284"/>
        <w:rPr>
          <w:rFonts w:ascii="Arial" w:hAnsi="Arial" w:cs="Arial"/>
          <w:b w:val="0"/>
          <w:sz w:val="22"/>
          <w:szCs w:val="22"/>
        </w:rPr>
      </w:pPr>
      <w:r w:rsidRPr="00FF3A51">
        <w:rPr>
          <w:rFonts w:ascii="Arial" w:hAnsi="Arial" w:cs="Arial"/>
          <w:b w:val="0"/>
          <w:sz w:val="22"/>
          <w:szCs w:val="22"/>
        </w:rPr>
        <w:t>the categories of the data subjects;</w:t>
      </w:r>
    </w:p>
    <w:p w:rsidR="007A4E0E" w:rsidRPr="00FF3A51" w:rsidRDefault="007A4E0E" w:rsidP="007A4E0E">
      <w:pPr>
        <w:pStyle w:val="BodyText"/>
        <w:widowControl w:val="0"/>
        <w:numPr>
          <w:ilvl w:val="0"/>
          <w:numId w:val="32"/>
        </w:numPr>
        <w:tabs>
          <w:tab w:val="left" w:pos="284"/>
        </w:tabs>
        <w:ind w:left="284" w:hanging="284"/>
        <w:rPr>
          <w:rFonts w:ascii="Arial" w:hAnsi="Arial" w:cs="Arial"/>
          <w:b w:val="0"/>
          <w:sz w:val="22"/>
          <w:szCs w:val="22"/>
        </w:rPr>
      </w:pPr>
      <w:r w:rsidRPr="00FF3A51">
        <w:rPr>
          <w:rFonts w:ascii="Arial" w:hAnsi="Arial" w:cs="Arial"/>
          <w:b w:val="0"/>
          <w:sz w:val="22"/>
          <w:szCs w:val="22"/>
        </w:rPr>
        <w:t>the obligations and the rights of the Controller;</w:t>
      </w:r>
    </w:p>
    <w:p w:rsidR="007A4E0E" w:rsidRPr="00FF3A51" w:rsidRDefault="007A4E0E" w:rsidP="007A4E0E">
      <w:pPr>
        <w:pStyle w:val="BodyText"/>
        <w:widowControl w:val="0"/>
        <w:numPr>
          <w:ilvl w:val="0"/>
          <w:numId w:val="32"/>
        </w:numPr>
        <w:tabs>
          <w:tab w:val="left" w:pos="284"/>
        </w:tabs>
        <w:ind w:left="284" w:hanging="284"/>
        <w:rPr>
          <w:rFonts w:ascii="Arial" w:hAnsi="Arial" w:cs="Arial"/>
          <w:b w:val="0"/>
          <w:sz w:val="22"/>
          <w:szCs w:val="22"/>
        </w:rPr>
      </w:pPr>
      <w:r w:rsidRPr="00FF3A51">
        <w:rPr>
          <w:rFonts w:ascii="Arial" w:hAnsi="Arial" w:cs="Arial"/>
          <w:b w:val="0"/>
          <w:sz w:val="22"/>
          <w:szCs w:val="22"/>
        </w:rPr>
        <w:t>that the Processor acts on the documented instructions of the Controller;</w:t>
      </w:r>
    </w:p>
    <w:p w:rsidR="007A4E0E" w:rsidRPr="00FF3A51" w:rsidRDefault="007A4E0E" w:rsidP="007A4E0E">
      <w:pPr>
        <w:pStyle w:val="BodyText"/>
        <w:widowControl w:val="0"/>
        <w:numPr>
          <w:ilvl w:val="0"/>
          <w:numId w:val="32"/>
        </w:numPr>
        <w:tabs>
          <w:tab w:val="left" w:pos="284"/>
        </w:tabs>
        <w:ind w:left="284" w:hanging="284"/>
        <w:rPr>
          <w:rFonts w:ascii="Arial" w:hAnsi="Arial" w:cs="Arial"/>
          <w:b w:val="0"/>
          <w:sz w:val="22"/>
          <w:szCs w:val="22"/>
        </w:rPr>
      </w:pPr>
      <w:r w:rsidRPr="00FF3A51">
        <w:rPr>
          <w:rFonts w:ascii="Arial" w:hAnsi="Arial" w:cs="Arial"/>
          <w:b w:val="0"/>
          <w:sz w:val="22"/>
          <w:szCs w:val="22"/>
        </w:rPr>
        <w:t>the</w:t>
      </w:r>
      <w:r w:rsidRPr="00FF3A51">
        <w:rPr>
          <w:rFonts w:ascii="Arial" w:hAnsi="Arial" w:cs="Arial"/>
          <w:b w:val="0"/>
          <w:spacing w:val="29"/>
          <w:sz w:val="22"/>
          <w:szCs w:val="22"/>
        </w:rPr>
        <w:t xml:space="preserve"> </w:t>
      </w:r>
      <w:r w:rsidRPr="00FF3A51">
        <w:rPr>
          <w:rFonts w:ascii="Arial" w:hAnsi="Arial" w:cs="Arial"/>
          <w:b w:val="0"/>
          <w:sz w:val="22"/>
          <w:szCs w:val="22"/>
        </w:rPr>
        <w:t>requirement</w:t>
      </w:r>
      <w:r w:rsidRPr="00FF3A51">
        <w:rPr>
          <w:rFonts w:ascii="Arial" w:hAnsi="Arial" w:cs="Arial"/>
          <w:b w:val="0"/>
          <w:spacing w:val="29"/>
          <w:sz w:val="22"/>
          <w:szCs w:val="22"/>
        </w:rPr>
        <w:t xml:space="preserve"> </w:t>
      </w:r>
      <w:r w:rsidRPr="00FF3A51">
        <w:rPr>
          <w:rFonts w:ascii="Arial" w:hAnsi="Arial" w:cs="Arial"/>
          <w:b w:val="0"/>
          <w:sz w:val="22"/>
          <w:szCs w:val="22"/>
        </w:rPr>
        <w:t>for</w:t>
      </w:r>
      <w:r w:rsidRPr="00FF3A51">
        <w:rPr>
          <w:rFonts w:ascii="Arial" w:hAnsi="Arial" w:cs="Arial"/>
          <w:b w:val="0"/>
          <w:spacing w:val="29"/>
          <w:sz w:val="22"/>
          <w:szCs w:val="22"/>
        </w:rPr>
        <w:t xml:space="preserve"> </w:t>
      </w:r>
      <w:r w:rsidRPr="00FF3A51">
        <w:rPr>
          <w:rFonts w:ascii="Arial" w:hAnsi="Arial" w:cs="Arial"/>
          <w:b w:val="0"/>
          <w:sz w:val="22"/>
          <w:szCs w:val="22"/>
        </w:rPr>
        <w:t>the</w:t>
      </w:r>
      <w:r w:rsidRPr="00FF3A51">
        <w:rPr>
          <w:rFonts w:ascii="Arial" w:hAnsi="Arial" w:cs="Arial"/>
          <w:b w:val="0"/>
          <w:spacing w:val="29"/>
          <w:sz w:val="22"/>
          <w:szCs w:val="22"/>
        </w:rPr>
        <w:t xml:space="preserve"> </w:t>
      </w:r>
      <w:r w:rsidRPr="00FF3A51">
        <w:rPr>
          <w:rFonts w:ascii="Arial" w:hAnsi="Arial" w:cs="Arial"/>
          <w:b w:val="0"/>
          <w:sz w:val="22"/>
          <w:szCs w:val="22"/>
        </w:rPr>
        <w:t>Processor</w:t>
      </w:r>
      <w:r w:rsidRPr="00FF3A51">
        <w:rPr>
          <w:rFonts w:ascii="Arial" w:hAnsi="Arial" w:cs="Arial"/>
          <w:b w:val="0"/>
          <w:spacing w:val="29"/>
          <w:sz w:val="22"/>
          <w:szCs w:val="22"/>
        </w:rPr>
        <w:t xml:space="preserve"> </w:t>
      </w:r>
      <w:r w:rsidRPr="00FF3A51">
        <w:rPr>
          <w:rFonts w:ascii="Arial" w:hAnsi="Arial" w:cs="Arial"/>
          <w:b w:val="0"/>
          <w:sz w:val="22"/>
          <w:szCs w:val="22"/>
        </w:rPr>
        <w:t>to</w:t>
      </w:r>
      <w:r w:rsidRPr="00FF3A51">
        <w:rPr>
          <w:rFonts w:ascii="Arial" w:hAnsi="Arial" w:cs="Arial"/>
          <w:b w:val="0"/>
          <w:spacing w:val="29"/>
          <w:sz w:val="22"/>
          <w:szCs w:val="22"/>
        </w:rPr>
        <w:t xml:space="preserve"> </w:t>
      </w:r>
      <w:r w:rsidRPr="00FF3A51">
        <w:rPr>
          <w:rFonts w:ascii="Arial" w:hAnsi="Arial" w:cs="Arial"/>
          <w:b w:val="0"/>
          <w:sz w:val="22"/>
          <w:szCs w:val="22"/>
        </w:rPr>
        <w:t>delete</w:t>
      </w:r>
      <w:r w:rsidRPr="00FF3A51">
        <w:rPr>
          <w:rFonts w:ascii="Arial" w:hAnsi="Arial" w:cs="Arial"/>
          <w:b w:val="0"/>
          <w:spacing w:val="29"/>
          <w:sz w:val="22"/>
          <w:szCs w:val="22"/>
        </w:rPr>
        <w:t xml:space="preserve"> </w:t>
      </w:r>
      <w:r w:rsidRPr="00FF3A51">
        <w:rPr>
          <w:rFonts w:ascii="Arial" w:hAnsi="Arial" w:cs="Arial"/>
          <w:b w:val="0"/>
          <w:sz w:val="22"/>
          <w:szCs w:val="22"/>
        </w:rPr>
        <w:t>or</w:t>
      </w:r>
      <w:r w:rsidRPr="00FF3A51">
        <w:rPr>
          <w:rFonts w:ascii="Arial" w:hAnsi="Arial" w:cs="Arial"/>
          <w:b w:val="0"/>
          <w:spacing w:val="29"/>
          <w:sz w:val="22"/>
          <w:szCs w:val="22"/>
        </w:rPr>
        <w:t xml:space="preserve"> </w:t>
      </w:r>
      <w:r w:rsidRPr="00FF3A51">
        <w:rPr>
          <w:rFonts w:ascii="Arial" w:hAnsi="Arial" w:cs="Arial"/>
          <w:b w:val="0"/>
          <w:sz w:val="22"/>
          <w:szCs w:val="22"/>
        </w:rPr>
        <w:t>return</w:t>
      </w:r>
      <w:r w:rsidRPr="00FF3A51">
        <w:rPr>
          <w:rFonts w:ascii="Arial" w:hAnsi="Arial" w:cs="Arial"/>
          <w:b w:val="0"/>
          <w:spacing w:val="14"/>
          <w:sz w:val="22"/>
          <w:szCs w:val="22"/>
        </w:rPr>
        <w:t xml:space="preserve"> </w:t>
      </w:r>
      <w:r w:rsidRPr="00FF3A51">
        <w:rPr>
          <w:rFonts w:ascii="Arial" w:hAnsi="Arial" w:cs="Arial"/>
          <w:b w:val="0"/>
          <w:sz w:val="22"/>
          <w:szCs w:val="22"/>
        </w:rPr>
        <w:t>the</w:t>
      </w:r>
      <w:r w:rsidRPr="00FF3A51">
        <w:rPr>
          <w:rFonts w:ascii="Arial" w:hAnsi="Arial" w:cs="Arial"/>
          <w:b w:val="0"/>
          <w:spacing w:val="14"/>
          <w:sz w:val="22"/>
          <w:szCs w:val="22"/>
        </w:rPr>
        <w:t xml:space="preserve"> </w:t>
      </w:r>
      <w:r w:rsidRPr="00FF3A51">
        <w:rPr>
          <w:rFonts w:ascii="Arial" w:hAnsi="Arial" w:cs="Arial"/>
          <w:b w:val="0"/>
          <w:sz w:val="22"/>
          <w:szCs w:val="22"/>
        </w:rPr>
        <w:t>personal</w:t>
      </w:r>
      <w:r w:rsidRPr="00FF3A51">
        <w:rPr>
          <w:rFonts w:ascii="Arial" w:hAnsi="Arial" w:cs="Arial"/>
          <w:b w:val="0"/>
          <w:spacing w:val="14"/>
          <w:sz w:val="22"/>
          <w:szCs w:val="22"/>
        </w:rPr>
        <w:t xml:space="preserve"> </w:t>
      </w:r>
      <w:r w:rsidRPr="00FF3A51">
        <w:rPr>
          <w:rFonts w:ascii="Arial" w:hAnsi="Arial" w:cs="Arial"/>
          <w:b w:val="0"/>
          <w:sz w:val="22"/>
          <w:szCs w:val="22"/>
        </w:rPr>
        <w:t>data</w:t>
      </w:r>
      <w:r w:rsidRPr="00FF3A51">
        <w:rPr>
          <w:rFonts w:ascii="Arial" w:hAnsi="Arial" w:cs="Arial"/>
          <w:b w:val="0"/>
          <w:spacing w:val="14"/>
          <w:sz w:val="22"/>
          <w:szCs w:val="22"/>
        </w:rPr>
        <w:t xml:space="preserve"> </w:t>
      </w:r>
      <w:r w:rsidRPr="00FF3A51">
        <w:rPr>
          <w:rFonts w:ascii="Arial" w:hAnsi="Arial" w:cs="Arial"/>
          <w:b w:val="0"/>
          <w:sz w:val="22"/>
          <w:szCs w:val="22"/>
        </w:rPr>
        <w:t>at</w:t>
      </w:r>
      <w:r w:rsidRPr="00FF3A51">
        <w:rPr>
          <w:rFonts w:ascii="Arial" w:hAnsi="Arial" w:cs="Arial"/>
          <w:b w:val="0"/>
          <w:spacing w:val="14"/>
          <w:sz w:val="22"/>
          <w:szCs w:val="22"/>
        </w:rPr>
        <w:t xml:space="preserve"> </w:t>
      </w:r>
      <w:r w:rsidRPr="00FF3A51">
        <w:rPr>
          <w:rFonts w:ascii="Arial" w:hAnsi="Arial" w:cs="Arial"/>
          <w:b w:val="0"/>
          <w:sz w:val="22"/>
          <w:szCs w:val="22"/>
        </w:rPr>
        <w:t>the</w:t>
      </w:r>
      <w:r w:rsidRPr="00FF3A51">
        <w:rPr>
          <w:rFonts w:ascii="Arial" w:hAnsi="Arial" w:cs="Arial"/>
          <w:b w:val="0"/>
          <w:spacing w:val="14"/>
          <w:sz w:val="22"/>
          <w:szCs w:val="22"/>
        </w:rPr>
        <w:t xml:space="preserve"> </w:t>
      </w:r>
      <w:r w:rsidRPr="00FF3A51">
        <w:rPr>
          <w:rFonts w:ascii="Arial" w:hAnsi="Arial" w:cs="Arial"/>
          <w:b w:val="0"/>
          <w:sz w:val="22"/>
          <w:szCs w:val="22"/>
        </w:rPr>
        <w:t>end</w:t>
      </w:r>
      <w:r w:rsidRPr="00FF3A51">
        <w:rPr>
          <w:rFonts w:ascii="Arial" w:hAnsi="Arial" w:cs="Arial"/>
          <w:b w:val="0"/>
          <w:spacing w:val="14"/>
          <w:sz w:val="22"/>
          <w:szCs w:val="22"/>
        </w:rPr>
        <w:t xml:space="preserve"> </w:t>
      </w:r>
      <w:r w:rsidRPr="00FF3A51">
        <w:rPr>
          <w:rFonts w:ascii="Arial" w:hAnsi="Arial" w:cs="Arial"/>
          <w:b w:val="0"/>
          <w:sz w:val="22"/>
          <w:szCs w:val="22"/>
        </w:rPr>
        <w:t>of the provision of services;</w:t>
      </w:r>
    </w:p>
    <w:p w:rsidR="007A4E0E" w:rsidRPr="00FF3A51" w:rsidRDefault="007A4E0E" w:rsidP="007A4E0E">
      <w:pPr>
        <w:pStyle w:val="BodyText"/>
        <w:widowControl w:val="0"/>
        <w:numPr>
          <w:ilvl w:val="0"/>
          <w:numId w:val="32"/>
        </w:numPr>
        <w:tabs>
          <w:tab w:val="left" w:pos="284"/>
        </w:tabs>
        <w:ind w:left="284" w:hanging="284"/>
        <w:rPr>
          <w:rFonts w:ascii="Arial" w:hAnsi="Arial" w:cs="Arial"/>
          <w:b w:val="0"/>
          <w:sz w:val="22"/>
          <w:szCs w:val="22"/>
        </w:rPr>
      </w:pPr>
      <w:r w:rsidRPr="00FF3A51">
        <w:rPr>
          <w:rFonts w:ascii="Arial" w:hAnsi="Arial" w:cs="Arial"/>
          <w:b w:val="0"/>
          <w:sz w:val="22"/>
          <w:szCs w:val="22"/>
        </w:rPr>
        <w:t>a</w:t>
      </w:r>
      <w:r w:rsidRPr="00FF3A51">
        <w:rPr>
          <w:rFonts w:ascii="Arial" w:hAnsi="Arial" w:cs="Arial"/>
          <w:b w:val="0"/>
          <w:spacing w:val="14"/>
          <w:sz w:val="22"/>
          <w:szCs w:val="22"/>
        </w:rPr>
        <w:t xml:space="preserve"> </w:t>
      </w:r>
      <w:r w:rsidRPr="00FF3A51">
        <w:rPr>
          <w:rFonts w:ascii="Arial" w:hAnsi="Arial" w:cs="Arial"/>
          <w:b w:val="0"/>
          <w:sz w:val="22"/>
          <w:szCs w:val="22"/>
        </w:rPr>
        <w:t>requirement</w:t>
      </w:r>
      <w:r w:rsidRPr="00FF3A51">
        <w:rPr>
          <w:rFonts w:ascii="Arial" w:hAnsi="Arial" w:cs="Arial"/>
          <w:b w:val="0"/>
          <w:spacing w:val="14"/>
          <w:sz w:val="22"/>
          <w:szCs w:val="22"/>
        </w:rPr>
        <w:t xml:space="preserve"> </w:t>
      </w:r>
      <w:r w:rsidRPr="00FF3A51">
        <w:rPr>
          <w:rFonts w:ascii="Arial" w:hAnsi="Arial" w:cs="Arial"/>
          <w:b w:val="0"/>
          <w:sz w:val="22"/>
          <w:szCs w:val="22"/>
        </w:rPr>
        <w:t>for</w:t>
      </w:r>
      <w:r w:rsidRPr="00FF3A51">
        <w:rPr>
          <w:rFonts w:ascii="Arial" w:hAnsi="Arial" w:cs="Arial"/>
          <w:b w:val="0"/>
          <w:spacing w:val="14"/>
          <w:sz w:val="22"/>
          <w:szCs w:val="22"/>
        </w:rPr>
        <w:t xml:space="preserve"> </w:t>
      </w:r>
      <w:r w:rsidRPr="00FF3A51">
        <w:rPr>
          <w:rFonts w:ascii="Arial" w:hAnsi="Arial" w:cs="Arial"/>
          <w:b w:val="0"/>
          <w:sz w:val="22"/>
          <w:szCs w:val="22"/>
        </w:rPr>
        <w:t>the</w:t>
      </w:r>
      <w:r w:rsidRPr="00FF3A51">
        <w:rPr>
          <w:rFonts w:ascii="Arial" w:hAnsi="Arial" w:cs="Arial"/>
          <w:b w:val="0"/>
          <w:spacing w:val="14"/>
          <w:sz w:val="22"/>
          <w:szCs w:val="22"/>
        </w:rPr>
        <w:t xml:space="preserve"> </w:t>
      </w:r>
      <w:r w:rsidRPr="00FF3A51">
        <w:rPr>
          <w:rFonts w:ascii="Arial" w:hAnsi="Arial" w:cs="Arial"/>
          <w:b w:val="0"/>
          <w:sz w:val="22"/>
          <w:szCs w:val="22"/>
        </w:rPr>
        <w:t>Processor</w:t>
      </w:r>
      <w:r w:rsidRPr="00FF3A51">
        <w:rPr>
          <w:rFonts w:ascii="Arial" w:hAnsi="Arial" w:cs="Arial"/>
          <w:b w:val="0"/>
          <w:spacing w:val="-1"/>
          <w:sz w:val="22"/>
          <w:szCs w:val="22"/>
        </w:rPr>
        <w:t xml:space="preserve"> </w:t>
      </w:r>
      <w:r w:rsidRPr="00FF3A51">
        <w:rPr>
          <w:rFonts w:ascii="Arial" w:hAnsi="Arial" w:cs="Arial"/>
          <w:b w:val="0"/>
          <w:sz w:val="22"/>
          <w:szCs w:val="22"/>
        </w:rPr>
        <w:t>to</w:t>
      </w:r>
      <w:r w:rsidRPr="00FF3A51">
        <w:rPr>
          <w:rFonts w:ascii="Arial" w:hAnsi="Arial" w:cs="Arial"/>
          <w:b w:val="0"/>
          <w:spacing w:val="-1"/>
          <w:sz w:val="22"/>
          <w:szCs w:val="22"/>
        </w:rPr>
        <w:t xml:space="preserve"> </w:t>
      </w:r>
      <w:r w:rsidRPr="00FF3A51">
        <w:rPr>
          <w:rFonts w:ascii="Arial" w:hAnsi="Arial" w:cs="Arial"/>
          <w:b w:val="0"/>
          <w:sz w:val="22"/>
          <w:szCs w:val="22"/>
        </w:rPr>
        <w:t>implement</w:t>
      </w:r>
      <w:r w:rsidRPr="00FF3A51">
        <w:rPr>
          <w:rFonts w:ascii="Arial" w:hAnsi="Arial" w:cs="Arial"/>
          <w:b w:val="0"/>
          <w:spacing w:val="-1"/>
          <w:sz w:val="22"/>
          <w:szCs w:val="22"/>
        </w:rPr>
        <w:t xml:space="preserve"> </w:t>
      </w:r>
      <w:r w:rsidRPr="00FF3A51">
        <w:rPr>
          <w:rFonts w:ascii="Arial" w:hAnsi="Arial" w:cs="Arial"/>
          <w:b w:val="0"/>
          <w:sz w:val="22"/>
          <w:szCs w:val="22"/>
        </w:rPr>
        <w:t>appropriate</w:t>
      </w:r>
      <w:r w:rsidRPr="00FF3A51">
        <w:rPr>
          <w:rFonts w:ascii="Arial" w:hAnsi="Arial" w:cs="Arial"/>
          <w:b w:val="0"/>
          <w:spacing w:val="-1"/>
          <w:sz w:val="22"/>
          <w:szCs w:val="22"/>
        </w:rPr>
        <w:t xml:space="preserve"> </w:t>
      </w:r>
      <w:r w:rsidRPr="00FF3A51">
        <w:rPr>
          <w:rFonts w:ascii="Arial" w:hAnsi="Arial" w:cs="Arial"/>
          <w:b w:val="0"/>
          <w:sz w:val="22"/>
          <w:szCs w:val="22"/>
        </w:rPr>
        <w:t>technical</w:t>
      </w:r>
      <w:r w:rsidRPr="00FF3A51">
        <w:rPr>
          <w:rFonts w:ascii="Arial" w:hAnsi="Arial" w:cs="Arial"/>
          <w:b w:val="0"/>
          <w:spacing w:val="-1"/>
          <w:sz w:val="22"/>
          <w:szCs w:val="22"/>
        </w:rPr>
        <w:t xml:space="preserve"> </w:t>
      </w:r>
      <w:r w:rsidRPr="00FF3A51">
        <w:rPr>
          <w:rFonts w:ascii="Arial" w:hAnsi="Arial" w:cs="Arial"/>
          <w:b w:val="0"/>
          <w:sz w:val="22"/>
          <w:szCs w:val="22"/>
        </w:rPr>
        <w:t>and</w:t>
      </w:r>
      <w:r w:rsidRPr="00FF3A51">
        <w:rPr>
          <w:rFonts w:ascii="Arial" w:hAnsi="Arial" w:cs="Arial"/>
          <w:b w:val="0"/>
          <w:spacing w:val="-1"/>
          <w:sz w:val="22"/>
          <w:szCs w:val="22"/>
        </w:rPr>
        <w:t xml:space="preserve"> </w:t>
      </w:r>
      <w:r w:rsidRPr="00FF3A51">
        <w:rPr>
          <w:rFonts w:ascii="Arial" w:hAnsi="Arial" w:cs="Arial"/>
          <w:b w:val="0"/>
          <w:sz w:val="22"/>
          <w:szCs w:val="22"/>
        </w:rPr>
        <w:t>organisational measures; and</w:t>
      </w:r>
    </w:p>
    <w:p w:rsidR="007A4E0E" w:rsidRPr="00FF3A51" w:rsidRDefault="007A4E0E" w:rsidP="007A4E0E">
      <w:pPr>
        <w:pStyle w:val="BodyText"/>
        <w:widowControl w:val="0"/>
        <w:numPr>
          <w:ilvl w:val="0"/>
          <w:numId w:val="32"/>
        </w:numPr>
        <w:tabs>
          <w:tab w:val="left" w:pos="284"/>
        </w:tabs>
        <w:ind w:left="284" w:hanging="284"/>
        <w:rPr>
          <w:rFonts w:ascii="Arial" w:hAnsi="Arial" w:cs="Arial"/>
          <w:b w:val="0"/>
          <w:sz w:val="22"/>
          <w:szCs w:val="22"/>
        </w:rPr>
      </w:pPr>
      <w:proofErr w:type="gramStart"/>
      <w:r w:rsidRPr="00FF3A51">
        <w:rPr>
          <w:rFonts w:ascii="Arial" w:hAnsi="Arial" w:cs="Arial"/>
          <w:b w:val="0"/>
          <w:sz w:val="22"/>
          <w:szCs w:val="22"/>
        </w:rPr>
        <w:t>a</w:t>
      </w:r>
      <w:proofErr w:type="gramEnd"/>
      <w:r w:rsidRPr="00FF3A51">
        <w:rPr>
          <w:rFonts w:ascii="Arial" w:hAnsi="Arial" w:cs="Arial"/>
          <w:b w:val="0"/>
          <w:sz w:val="22"/>
          <w:szCs w:val="22"/>
        </w:rPr>
        <w:t xml:space="preserve"> right for the Controller to audit the Processor.</w:t>
      </w:r>
    </w:p>
    <w:p w:rsidR="007A4E0E" w:rsidRPr="00FF3A51" w:rsidRDefault="007A4E0E" w:rsidP="007A4E0E">
      <w:pPr>
        <w:rPr>
          <w:rFonts w:ascii="Arial" w:hAnsi="Arial" w:cs="Arial"/>
          <w:sz w:val="22"/>
          <w:szCs w:val="22"/>
        </w:rPr>
      </w:pPr>
    </w:p>
    <w:p w:rsidR="007A4E0E" w:rsidRPr="00FF3A51" w:rsidRDefault="0080192F" w:rsidP="007A4E0E">
      <w:pPr>
        <w:pStyle w:val="BodyText"/>
        <w:widowControl w:val="0"/>
        <w:tabs>
          <w:tab w:val="left" w:pos="851"/>
        </w:tabs>
        <w:rPr>
          <w:rFonts w:ascii="Arial" w:hAnsi="Arial" w:cs="Arial"/>
          <w:b w:val="0"/>
          <w:sz w:val="22"/>
          <w:szCs w:val="22"/>
        </w:rPr>
      </w:pPr>
      <w:r w:rsidRPr="00FF3A51">
        <w:rPr>
          <w:rFonts w:ascii="Arial" w:hAnsi="Arial" w:cs="Arial"/>
          <w:b w:val="0"/>
          <w:sz w:val="22"/>
          <w:szCs w:val="22"/>
        </w:rPr>
        <w:t>T</w:t>
      </w:r>
      <w:r w:rsidR="007A4E0E" w:rsidRPr="00FF3A51">
        <w:rPr>
          <w:rFonts w:ascii="Arial" w:hAnsi="Arial" w:cs="Arial"/>
          <w:b w:val="0"/>
          <w:sz w:val="22"/>
          <w:szCs w:val="22"/>
        </w:rPr>
        <w:t>he Processor must:-</w:t>
      </w:r>
    </w:p>
    <w:p w:rsidR="0080192F" w:rsidRPr="00FF3A51" w:rsidRDefault="0080192F" w:rsidP="007A4E0E">
      <w:pPr>
        <w:pStyle w:val="BodyText"/>
        <w:widowControl w:val="0"/>
        <w:tabs>
          <w:tab w:val="left" w:pos="851"/>
        </w:tabs>
        <w:rPr>
          <w:rFonts w:ascii="Arial" w:hAnsi="Arial" w:cs="Arial"/>
          <w:b w:val="0"/>
          <w:sz w:val="22"/>
          <w:szCs w:val="22"/>
        </w:rPr>
      </w:pPr>
    </w:p>
    <w:p w:rsidR="007A4E0E" w:rsidRPr="00FF3A51" w:rsidRDefault="007A4E0E" w:rsidP="007A4E0E">
      <w:pPr>
        <w:pStyle w:val="BodyText"/>
        <w:widowControl w:val="0"/>
        <w:numPr>
          <w:ilvl w:val="3"/>
          <w:numId w:val="35"/>
        </w:numPr>
        <w:tabs>
          <w:tab w:val="left" w:pos="284"/>
        </w:tabs>
        <w:ind w:left="284" w:hanging="284"/>
        <w:rPr>
          <w:rFonts w:ascii="Arial" w:hAnsi="Arial" w:cs="Arial"/>
          <w:b w:val="0"/>
          <w:sz w:val="22"/>
          <w:szCs w:val="22"/>
        </w:rPr>
      </w:pPr>
      <w:r w:rsidRPr="00FF3A51">
        <w:rPr>
          <w:rFonts w:ascii="Arial" w:hAnsi="Arial" w:cs="Arial"/>
          <w:b w:val="0"/>
          <w:sz w:val="22"/>
          <w:szCs w:val="22"/>
        </w:rPr>
        <w:t>process the personal data only on the documented instructions of the Controller;</w:t>
      </w:r>
    </w:p>
    <w:p w:rsidR="007A4E0E" w:rsidRPr="00FF3A51" w:rsidRDefault="007A4E0E" w:rsidP="007A4E0E">
      <w:pPr>
        <w:pStyle w:val="BodyText"/>
        <w:widowControl w:val="0"/>
        <w:numPr>
          <w:ilvl w:val="3"/>
          <w:numId w:val="35"/>
        </w:numPr>
        <w:tabs>
          <w:tab w:val="left" w:pos="284"/>
        </w:tabs>
        <w:ind w:left="284" w:hanging="284"/>
        <w:rPr>
          <w:rFonts w:ascii="Arial" w:hAnsi="Arial" w:cs="Arial"/>
          <w:b w:val="0"/>
          <w:sz w:val="22"/>
          <w:szCs w:val="22"/>
        </w:rPr>
      </w:pPr>
      <w:r w:rsidRPr="00FF3A51">
        <w:rPr>
          <w:rFonts w:ascii="Arial" w:hAnsi="Arial" w:cs="Arial"/>
          <w:b w:val="0"/>
          <w:sz w:val="22"/>
          <w:szCs w:val="22"/>
        </w:rPr>
        <w:t>comply</w:t>
      </w:r>
      <w:r w:rsidRPr="00FF3A51">
        <w:rPr>
          <w:rFonts w:ascii="Arial" w:hAnsi="Arial" w:cs="Arial"/>
          <w:b w:val="0"/>
          <w:spacing w:val="37"/>
          <w:sz w:val="22"/>
          <w:szCs w:val="22"/>
        </w:rPr>
        <w:t xml:space="preserve"> </w:t>
      </w:r>
      <w:r w:rsidRPr="00FF3A51">
        <w:rPr>
          <w:rFonts w:ascii="Arial" w:hAnsi="Arial" w:cs="Arial"/>
          <w:b w:val="0"/>
          <w:sz w:val="22"/>
          <w:szCs w:val="22"/>
        </w:rPr>
        <w:t>with</w:t>
      </w:r>
      <w:r w:rsidRPr="00FF3A51">
        <w:rPr>
          <w:rFonts w:ascii="Arial" w:hAnsi="Arial" w:cs="Arial"/>
          <w:b w:val="0"/>
          <w:spacing w:val="38"/>
          <w:sz w:val="22"/>
          <w:szCs w:val="22"/>
        </w:rPr>
        <w:t xml:space="preserve"> </w:t>
      </w:r>
      <w:r w:rsidRPr="00FF3A51">
        <w:rPr>
          <w:rFonts w:ascii="Arial" w:hAnsi="Arial" w:cs="Arial"/>
          <w:b w:val="0"/>
          <w:sz w:val="22"/>
          <w:szCs w:val="22"/>
        </w:rPr>
        <w:t>security</w:t>
      </w:r>
      <w:r w:rsidRPr="00FF3A51">
        <w:rPr>
          <w:rFonts w:ascii="Arial" w:hAnsi="Arial" w:cs="Arial"/>
          <w:b w:val="0"/>
          <w:spacing w:val="38"/>
          <w:sz w:val="22"/>
          <w:szCs w:val="22"/>
        </w:rPr>
        <w:t xml:space="preserve"> </w:t>
      </w:r>
      <w:r w:rsidRPr="00FF3A51">
        <w:rPr>
          <w:rFonts w:ascii="Arial" w:hAnsi="Arial" w:cs="Arial"/>
          <w:b w:val="0"/>
          <w:sz w:val="22"/>
          <w:szCs w:val="22"/>
        </w:rPr>
        <w:t>obligations</w:t>
      </w:r>
      <w:r w:rsidRPr="00FF3A51">
        <w:rPr>
          <w:rFonts w:ascii="Arial" w:hAnsi="Arial" w:cs="Arial"/>
          <w:b w:val="0"/>
          <w:spacing w:val="37"/>
          <w:sz w:val="22"/>
          <w:szCs w:val="22"/>
        </w:rPr>
        <w:t xml:space="preserve"> </w:t>
      </w:r>
      <w:r w:rsidRPr="00FF3A51">
        <w:rPr>
          <w:rFonts w:ascii="Arial" w:hAnsi="Arial" w:cs="Arial"/>
          <w:b w:val="0"/>
          <w:sz w:val="22"/>
          <w:szCs w:val="22"/>
        </w:rPr>
        <w:t>equivalent</w:t>
      </w:r>
      <w:r w:rsidRPr="00FF3A51">
        <w:rPr>
          <w:rFonts w:ascii="Arial" w:hAnsi="Arial" w:cs="Arial"/>
          <w:b w:val="0"/>
          <w:spacing w:val="23"/>
          <w:sz w:val="22"/>
          <w:szCs w:val="22"/>
        </w:rPr>
        <w:t xml:space="preserve"> </w:t>
      </w:r>
      <w:r w:rsidRPr="00FF3A51">
        <w:rPr>
          <w:rFonts w:ascii="Arial" w:hAnsi="Arial" w:cs="Arial"/>
          <w:b w:val="0"/>
          <w:sz w:val="22"/>
          <w:szCs w:val="22"/>
        </w:rPr>
        <w:t>to</w:t>
      </w:r>
      <w:r w:rsidRPr="00FF3A51">
        <w:rPr>
          <w:rFonts w:ascii="Arial" w:hAnsi="Arial" w:cs="Arial"/>
          <w:b w:val="0"/>
          <w:spacing w:val="23"/>
          <w:sz w:val="22"/>
          <w:szCs w:val="22"/>
        </w:rPr>
        <w:t xml:space="preserve"> </w:t>
      </w:r>
      <w:r w:rsidRPr="00FF3A51">
        <w:rPr>
          <w:rFonts w:ascii="Arial" w:hAnsi="Arial" w:cs="Arial"/>
          <w:b w:val="0"/>
          <w:sz w:val="22"/>
          <w:szCs w:val="22"/>
        </w:rPr>
        <w:t>those</w:t>
      </w:r>
      <w:r w:rsidRPr="00FF3A51">
        <w:rPr>
          <w:rFonts w:ascii="Arial" w:hAnsi="Arial" w:cs="Arial"/>
          <w:b w:val="0"/>
          <w:spacing w:val="23"/>
          <w:sz w:val="22"/>
          <w:szCs w:val="22"/>
        </w:rPr>
        <w:t xml:space="preserve"> </w:t>
      </w:r>
      <w:r w:rsidRPr="00FF3A51">
        <w:rPr>
          <w:rFonts w:ascii="Arial" w:hAnsi="Arial" w:cs="Arial"/>
          <w:b w:val="0"/>
          <w:sz w:val="22"/>
          <w:szCs w:val="22"/>
        </w:rPr>
        <w:t>imposed</w:t>
      </w:r>
      <w:r w:rsidRPr="00FF3A51">
        <w:rPr>
          <w:rFonts w:ascii="Arial" w:hAnsi="Arial" w:cs="Arial"/>
          <w:b w:val="0"/>
          <w:spacing w:val="23"/>
          <w:sz w:val="22"/>
          <w:szCs w:val="22"/>
        </w:rPr>
        <w:t xml:space="preserve"> </w:t>
      </w:r>
      <w:r w:rsidRPr="00FF3A51">
        <w:rPr>
          <w:rFonts w:ascii="Arial" w:hAnsi="Arial" w:cs="Arial"/>
          <w:b w:val="0"/>
          <w:sz w:val="22"/>
          <w:szCs w:val="22"/>
        </w:rPr>
        <w:t>on</w:t>
      </w:r>
      <w:r w:rsidRPr="00FF3A51">
        <w:rPr>
          <w:rFonts w:ascii="Arial" w:hAnsi="Arial" w:cs="Arial"/>
          <w:b w:val="0"/>
          <w:spacing w:val="23"/>
          <w:sz w:val="22"/>
          <w:szCs w:val="22"/>
        </w:rPr>
        <w:t xml:space="preserve"> </w:t>
      </w:r>
      <w:r w:rsidRPr="00FF3A51">
        <w:rPr>
          <w:rFonts w:ascii="Arial" w:hAnsi="Arial" w:cs="Arial"/>
          <w:b w:val="0"/>
          <w:sz w:val="22"/>
          <w:szCs w:val="22"/>
        </w:rPr>
        <w:t>the</w:t>
      </w:r>
      <w:r w:rsidRPr="00FF3A51">
        <w:rPr>
          <w:rFonts w:ascii="Arial" w:hAnsi="Arial" w:cs="Arial"/>
          <w:b w:val="0"/>
          <w:spacing w:val="23"/>
          <w:sz w:val="22"/>
          <w:szCs w:val="22"/>
        </w:rPr>
        <w:t xml:space="preserve"> </w:t>
      </w:r>
      <w:r w:rsidRPr="00FF3A51">
        <w:rPr>
          <w:rFonts w:ascii="Arial" w:hAnsi="Arial" w:cs="Arial"/>
          <w:b w:val="0"/>
          <w:sz w:val="22"/>
          <w:szCs w:val="22"/>
        </w:rPr>
        <w:t>Controller (implementing a level of security for the personal data appropriate to the risk);</w:t>
      </w:r>
    </w:p>
    <w:p w:rsidR="007A4E0E" w:rsidRPr="00FF3A51" w:rsidRDefault="007A4E0E" w:rsidP="007A4E0E">
      <w:pPr>
        <w:pStyle w:val="BodyText"/>
        <w:widowControl w:val="0"/>
        <w:numPr>
          <w:ilvl w:val="3"/>
          <w:numId w:val="35"/>
        </w:numPr>
        <w:tabs>
          <w:tab w:val="left" w:pos="284"/>
        </w:tabs>
        <w:ind w:left="284" w:hanging="284"/>
        <w:rPr>
          <w:rFonts w:ascii="Arial" w:hAnsi="Arial" w:cs="Arial"/>
          <w:b w:val="0"/>
          <w:sz w:val="22"/>
          <w:szCs w:val="22"/>
        </w:rPr>
      </w:pPr>
      <w:r w:rsidRPr="00FF3A51">
        <w:rPr>
          <w:rFonts w:ascii="Arial" w:hAnsi="Arial" w:cs="Arial"/>
          <w:b w:val="0"/>
          <w:sz w:val="22"/>
          <w:szCs w:val="22"/>
        </w:rPr>
        <w:t>ensure</w:t>
      </w:r>
      <w:r w:rsidRPr="00FF3A51">
        <w:rPr>
          <w:rFonts w:ascii="Arial" w:hAnsi="Arial" w:cs="Arial"/>
          <w:b w:val="0"/>
          <w:spacing w:val="37"/>
          <w:sz w:val="22"/>
          <w:szCs w:val="22"/>
        </w:rPr>
        <w:t xml:space="preserve"> </w:t>
      </w:r>
      <w:r w:rsidRPr="00FF3A51">
        <w:rPr>
          <w:rFonts w:ascii="Arial" w:hAnsi="Arial" w:cs="Arial"/>
          <w:b w:val="0"/>
          <w:sz w:val="22"/>
          <w:szCs w:val="22"/>
        </w:rPr>
        <w:t>that</w:t>
      </w:r>
      <w:r w:rsidRPr="00FF3A51">
        <w:rPr>
          <w:rFonts w:ascii="Arial" w:hAnsi="Arial" w:cs="Arial"/>
          <w:b w:val="0"/>
          <w:spacing w:val="38"/>
          <w:sz w:val="22"/>
          <w:szCs w:val="22"/>
        </w:rPr>
        <w:t xml:space="preserve"> </w:t>
      </w:r>
      <w:r w:rsidRPr="00FF3A51">
        <w:rPr>
          <w:rFonts w:ascii="Arial" w:hAnsi="Arial" w:cs="Arial"/>
          <w:b w:val="0"/>
          <w:sz w:val="22"/>
          <w:szCs w:val="22"/>
        </w:rPr>
        <w:t>persons</w:t>
      </w:r>
      <w:r w:rsidRPr="00FF3A51">
        <w:rPr>
          <w:rFonts w:ascii="Arial" w:hAnsi="Arial" w:cs="Arial"/>
          <w:b w:val="0"/>
          <w:spacing w:val="38"/>
          <w:sz w:val="22"/>
          <w:szCs w:val="22"/>
        </w:rPr>
        <w:t xml:space="preserve"> </w:t>
      </w:r>
      <w:r w:rsidRPr="00FF3A51">
        <w:rPr>
          <w:rFonts w:ascii="Arial" w:hAnsi="Arial" w:cs="Arial"/>
          <w:b w:val="0"/>
          <w:sz w:val="22"/>
          <w:szCs w:val="22"/>
        </w:rPr>
        <w:t>authorised</w:t>
      </w:r>
      <w:r w:rsidRPr="00FF3A51">
        <w:rPr>
          <w:rFonts w:ascii="Arial" w:hAnsi="Arial" w:cs="Arial"/>
          <w:b w:val="0"/>
          <w:spacing w:val="37"/>
          <w:sz w:val="22"/>
          <w:szCs w:val="22"/>
        </w:rPr>
        <w:t xml:space="preserve"> </w:t>
      </w:r>
      <w:r w:rsidRPr="00FF3A51">
        <w:rPr>
          <w:rFonts w:ascii="Arial" w:hAnsi="Arial" w:cs="Arial"/>
          <w:b w:val="0"/>
          <w:sz w:val="22"/>
          <w:szCs w:val="22"/>
        </w:rPr>
        <w:t>to</w:t>
      </w:r>
      <w:r w:rsidRPr="00FF3A51">
        <w:rPr>
          <w:rFonts w:ascii="Arial" w:hAnsi="Arial" w:cs="Arial"/>
          <w:b w:val="0"/>
          <w:spacing w:val="38"/>
          <w:sz w:val="22"/>
          <w:szCs w:val="22"/>
        </w:rPr>
        <w:t xml:space="preserve"> </w:t>
      </w:r>
      <w:r w:rsidRPr="00FF3A51">
        <w:rPr>
          <w:rFonts w:ascii="Arial" w:hAnsi="Arial" w:cs="Arial"/>
          <w:b w:val="0"/>
          <w:sz w:val="22"/>
          <w:szCs w:val="22"/>
        </w:rPr>
        <w:t>process</w:t>
      </w:r>
      <w:r w:rsidRPr="00FF3A51">
        <w:rPr>
          <w:rFonts w:ascii="Arial" w:hAnsi="Arial" w:cs="Arial"/>
          <w:b w:val="0"/>
          <w:spacing w:val="38"/>
          <w:sz w:val="22"/>
          <w:szCs w:val="22"/>
        </w:rPr>
        <w:t xml:space="preserve"> </w:t>
      </w:r>
      <w:r w:rsidRPr="00FF3A51">
        <w:rPr>
          <w:rFonts w:ascii="Arial" w:hAnsi="Arial" w:cs="Arial"/>
          <w:b w:val="0"/>
          <w:sz w:val="22"/>
          <w:szCs w:val="22"/>
        </w:rPr>
        <w:t>the</w:t>
      </w:r>
      <w:r w:rsidRPr="00FF3A51">
        <w:rPr>
          <w:rFonts w:ascii="Arial" w:hAnsi="Arial" w:cs="Arial"/>
          <w:b w:val="0"/>
          <w:spacing w:val="38"/>
          <w:sz w:val="22"/>
          <w:szCs w:val="22"/>
        </w:rPr>
        <w:t xml:space="preserve"> </w:t>
      </w:r>
      <w:r w:rsidRPr="00FF3A51">
        <w:rPr>
          <w:rFonts w:ascii="Arial" w:hAnsi="Arial" w:cs="Arial"/>
          <w:b w:val="0"/>
          <w:sz w:val="22"/>
          <w:szCs w:val="22"/>
        </w:rPr>
        <w:t>personal</w:t>
      </w:r>
      <w:r w:rsidRPr="00FF3A51">
        <w:rPr>
          <w:rFonts w:ascii="Arial" w:hAnsi="Arial" w:cs="Arial"/>
          <w:b w:val="0"/>
          <w:spacing w:val="37"/>
          <w:sz w:val="22"/>
          <w:szCs w:val="22"/>
        </w:rPr>
        <w:t xml:space="preserve"> </w:t>
      </w:r>
      <w:r w:rsidRPr="00FF3A51">
        <w:rPr>
          <w:rFonts w:ascii="Arial" w:hAnsi="Arial" w:cs="Arial"/>
          <w:b w:val="0"/>
          <w:sz w:val="22"/>
          <w:szCs w:val="22"/>
        </w:rPr>
        <w:t>data</w:t>
      </w:r>
      <w:r w:rsidRPr="00FF3A51">
        <w:rPr>
          <w:rFonts w:ascii="Arial" w:hAnsi="Arial" w:cs="Arial"/>
          <w:b w:val="0"/>
          <w:spacing w:val="38"/>
          <w:sz w:val="22"/>
          <w:szCs w:val="22"/>
        </w:rPr>
        <w:t xml:space="preserve"> </w:t>
      </w:r>
      <w:r w:rsidRPr="00FF3A51">
        <w:rPr>
          <w:rFonts w:ascii="Arial" w:hAnsi="Arial" w:cs="Arial"/>
          <w:b w:val="0"/>
          <w:sz w:val="22"/>
          <w:szCs w:val="22"/>
        </w:rPr>
        <w:t>have</w:t>
      </w:r>
      <w:r w:rsidRPr="00FF3A51">
        <w:rPr>
          <w:rFonts w:ascii="Arial" w:hAnsi="Arial" w:cs="Arial"/>
          <w:b w:val="0"/>
          <w:spacing w:val="38"/>
          <w:sz w:val="22"/>
          <w:szCs w:val="22"/>
        </w:rPr>
        <w:t xml:space="preserve"> </w:t>
      </w:r>
      <w:r w:rsidRPr="00FF3A51">
        <w:rPr>
          <w:rFonts w:ascii="Arial" w:hAnsi="Arial" w:cs="Arial"/>
          <w:b w:val="0"/>
          <w:sz w:val="22"/>
          <w:szCs w:val="22"/>
        </w:rPr>
        <w:t>committed themselves</w:t>
      </w:r>
      <w:r w:rsidRPr="00FF3A51">
        <w:rPr>
          <w:rFonts w:ascii="Arial" w:hAnsi="Arial" w:cs="Arial"/>
          <w:b w:val="0"/>
          <w:spacing w:val="23"/>
          <w:sz w:val="22"/>
          <w:szCs w:val="22"/>
        </w:rPr>
        <w:t xml:space="preserve"> </w:t>
      </w:r>
      <w:r w:rsidRPr="00FF3A51">
        <w:rPr>
          <w:rFonts w:ascii="Arial" w:hAnsi="Arial" w:cs="Arial"/>
          <w:b w:val="0"/>
          <w:sz w:val="22"/>
          <w:szCs w:val="22"/>
        </w:rPr>
        <w:t>to</w:t>
      </w:r>
      <w:r w:rsidRPr="00FF3A51">
        <w:rPr>
          <w:rFonts w:ascii="Arial" w:hAnsi="Arial" w:cs="Arial"/>
          <w:b w:val="0"/>
          <w:spacing w:val="23"/>
          <w:sz w:val="22"/>
          <w:szCs w:val="22"/>
        </w:rPr>
        <w:t xml:space="preserve"> </w:t>
      </w:r>
      <w:r w:rsidRPr="00FF3A51">
        <w:rPr>
          <w:rFonts w:ascii="Arial" w:hAnsi="Arial" w:cs="Arial"/>
          <w:b w:val="0"/>
          <w:sz w:val="22"/>
          <w:szCs w:val="22"/>
        </w:rPr>
        <w:t>confidentiality</w:t>
      </w:r>
      <w:r w:rsidRPr="00FF3A51">
        <w:rPr>
          <w:rFonts w:ascii="Arial" w:hAnsi="Arial" w:cs="Arial"/>
          <w:b w:val="0"/>
          <w:spacing w:val="23"/>
          <w:sz w:val="22"/>
          <w:szCs w:val="22"/>
        </w:rPr>
        <w:t xml:space="preserve"> </w:t>
      </w:r>
      <w:r w:rsidRPr="00FF3A51">
        <w:rPr>
          <w:rFonts w:ascii="Arial" w:hAnsi="Arial" w:cs="Arial"/>
          <w:b w:val="0"/>
          <w:sz w:val="22"/>
          <w:szCs w:val="22"/>
        </w:rPr>
        <w:t>or</w:t>
      </w:r>
      <w:r w:rsidRPr="00FF3A51">
        <w:rPr>
          <w:rFonts w:ascii="Arial" w:hAnsi="Arial" w:cs="Arial"/>
          <w:b w:val="0"/>
          <w:spacing w:val="23"/>
          <w:sz w:val="22"/>
          <w:szCs w:val="22"/>
        </w:rPr>
        <w:t xml:space="preserve"> </w:t>
      </w:r>
      <w:r w:rsidRPr="00FF3A51">
        <w:rPr>
          <w:rFonts w:ascii="Arial" w:hAnsi="Arial" w:cs="Arial"/>
          <w:b w:val="0"/>
          <w:sz w:val="22"/>
          <w:szCs w:val="22"/>
        </w:rPr>
        <w:t>are</w:t>
      </w:r>
      <w:r w:rsidRPr="00FF3A51">
        <w:rPr>
          <w:rFonts w:ascii="Arial" w:hAnsi="Arial" w:cs="Arial"/>
          <w:b w:val="0"/>
          <w:spacing w:val="23"/>
          <w:sz w:val="22"/>
          <w:szCs w:val="22"/>
        </w:rPr>
        <w:t xml:space="preserve"> </w:t>
      </w:r>
      <w:r w:rsidRPr="00FF3A51">
        <w:rPr>
          <w:rFonts w:ascii="Arial" w:hAnsi="Arial" w:cs="Arial"/>
          <w:b w:val="0"/>
          <w:sz w:val="22"/>
          <w:szCs w:val="22"/>
        </w:rPr>
        <w:t>under</w:t>
      </w:r>
      <w:r w:rsidRPr="00FF3A51">
        <w:rPr>
          <w:rFonts w:ascii="Arial" w:hAnsi="Arial" w:cs="Arial"/>
          <w:b w:val="0"/>
          <w:spacing w:val="23"/>
          <w:sz w:val="22"/>
          <w:szCs w:val="22"/>
        </w:rPr>
        <w:t xml:space="preserve"> </w:t>
      </w:r>
      <w:r w:rsidRPr="00FF3A51">
        <w:rPr>
          <w:rFonts w:ascii="Arial" w:hAnsi="Arial" w:cs="Arial"/>
          <w:b w:val="0"/>
          <w:sz w:val="22"/>
          <w:szCs w:val="22"/>
        </w:rPr>
        <w:t>an</w:t>
      </w:r>
      <w:r w:rsidRPr="00FF3A51">
        <w:rPr>
          <w:rFonts w:ascii="Arial" w:hAnsi="Arial" w:cs="Arial"/>
          <w:b w:val="0"/>
          <w:spacing w:val="23"/>
          <w:sz w:val="22"/>
          <w:szCs w:val="22"/>
        </w:rPr>
        <w:t xml:space="preserve"> </w:t>
      </w:r>
      <w:r w:rsidRPr="00FF3A51">
        <w:rPr>
          <w:rFonts w:ascii="Arial" w:hAnsi="Arial" w:cs="Arial"/>
          <w:b w:val="0"/>
          <w:sz w:val="22"/>
          <w:szCs w:val="22"/>
        </w:rPr>
        <w:t>appropriate</w:t>
      </w:r>
      <w:r w:rsidRPr="00FF3A51">
        <w:rPr>
          <w:rFonts w:ascii="Arial" w:hAnsi="Arial" w:cs="Arial"/>
          <w:b w:val="0"/>
          <w:spacing w:val="23"/>
          <w:sz w:val="22"/>
          <w:szCs w:val="22"/>
        </w:rPr>
        <w:t xml:space="preserve"> </w:t>
      </w:r>
      <w:r w:rsidRPr="00FF3A51">
        <w:rPr>
          <w:rFonts w:ascii="Arial" w:hAnsi="Arial" w:cs="Arial"/>
          <w:b w:val="0"/>
          <w:sz w:val="22"/>
          <w:szCs w:val="22"/>
        </w:rPr>
        <w:t>statutory</w:t>
      </w:r>
      <w:r w:rsidRPr="00FF3A51">
        <w:rPr>
          <w:rFonts w:ascii="Arial" w:hAnsi="Arial" w:cs="Arial"/>
          <w:b w:val="0"/>
          <w:spacing w:val="23"/>
          <w:sz w:val="22"/>
          <w:szCs w:val="22"/>
        </w:rPr>
        <w:t xml:space="preserve"> </w:t>
      </w:r>
      <w:r w:rsidRPr="00FF3A51">
        <w:rPr>
          <w:rFonts w:ascii="Arial" w:hAnsi="Arial" w:cs="Arial"/>
          <w:b w:val="0"/>
          <w:sz w:val="22"/>
          <w:szCs w:val="22"/>
        </w:rPr>
        <w:t>obligation</w:t>
      </w:r>
      <w:r w:rsidRPr="00FF3A51">
        <w:rPr>
          <w:rFonts w:ascii="Arial" w:hAnsi="Arial" w:cs="Arial"/>
          <w:b w:val="0"/>
          <w:spacing w:val="8"/>
          <w:sz w:val="22"/>
          <w:szCs w:val="22"/>
        </w:rPr>
        <w:t xml:space="preserve"> </w:t>
      </w:r>
      <w:r w:rsidRPr="00FF3A51">
        <w:rPr>
          <w:rFonts w:ascii="Arial" w:hAnsi="Arial" w:cs="Arial"/>
          <w:b w:val="0"/>
          <w:sz w:val="22"/>
          <w:szCs w:val="22"/>
        </w:rPr>
        <w:t>of confidentiality;</w:t>
      </w:r>
    </w:p>
    <w:p w:rsidR="007A4E0E" w:rsidRPr="00FF3A51" w:rsidRDefault="007A4E0E" w:rsidP="007A4E0E">
      <w:pPr>
        <w:pStyle w:val="BodyText"/>
        <w:widowControl w:val="0"/>
        <w:numPr>
          <w:ilvl w:val="3"/>
          <w:numId w:val="35"/>
        </w:numPr>
        <w:tabs>
          <w:tab w:val="left" w:pos="284"/>
        </w:tabs>
        <w:ind w:left="284" w:hanging="284"/>
        <w:rPr>
          <w:rFonts w:ascii="Arial" w:hAnsi="Arial" w:cs="Arial"/>
          <w:b w:val="0"/>
          <w:sz w:val="22"/>
          <w:szCs w:val="22"/>
        </w:rPr>
      </w:pPr>
      <w:proofErr w:type="gramStart"/>
      <w:r w:rsidRPr="00FF3A51">
        <w:rPr>
          <w:rFonts w:ascii="Arial" w:hAnsi="Arial" w:cs="Arial"/>
          <w:b w:val="0"/>
          <w:sz w:val="22"/>
          <w:szCs w:val="22"/>
        </w:rPr>
        <w:t>only</w:t>
      </w:r>
      <w:proofErr w:type="gramEnd"/>
      <w:r w:rsidRPr="00FF3A51">
        <w:rPr>
          <w:rFonts w:ascii="Arial" w:hAnsi="Arial" w:cs="Arial"/>
          <w:b w:val="0"/>
          <w:spacing w:val="8"/>
          <w:sz w:val="22"/>
          <w:szCs w:val="22"/>
        </w:rPr>
        <w:t xml:space="preserve"> </w:t>
      </w:r>
      <w:r w:rsidRPr="00FF3A51">
        <w:rPr>
          <w:rFonts w:ascii="Arial" w:hAnsi="Arial" w:cs="Arial"/>
          <w:b w:val="0"/>
          <w:sz w:val="22"/>
          <w:szCs w:val="22"/>
        </w:rPr>
        <w:t>appoint</w:t>
      </w:r>
      <w:r w:rsidRPr="00FF3A51">
        <w:rPr>
          <w:rFonts w:ascii="Arial" w:hAnsi="Arial" w:cs="Arial"/>
          <w:b w:val="0"/>
          <w:spacing w:val="8"/>
          <w:sz w:val="22"/>
          <w:szCs w:val="22"/>
        </w:rPr>
        <w:t xml:space="preserve"> </w:t>
      </w:r>
      <w:r w:rsidRPr="00FF3A51">
        <w:rPr>
          <w:rFonts w:ascii="Arial" w:hAnsi="Arial" w:cs="Arial"/>
          <w:b w:val="0"/>
          <w:sz w:val="22"/>
          <w:szCs w:val="22"/>
        </w:rPr>
        <w:t>Sub-processors</w:t>
      </w:r>
      <w:r w:rsidRPr="00FF3A51">
        <w:rPr>
          <w:rFonts w:ascii="Arial" w:hAnsi="Arial" w:cs="Arial"/>
          <w:b w:val="0"/>
          <w:spacing w:val="8"/>
          <w:sz w:val="22"/>
          <w:szCs w:val="22"/>
        </w:rPr>
        <w:t xml:space="preserve"> </w:t>
      </w:r>
      <w:r w:rsidRPr="00FF3A51">
        <w:rPr>
          <w:rFonts w:ascii="Arial" w:hAnsi="Arial" w:cs="Arial"/>
          <w:b w:val="0"/>
          <w:sz w:val="22"/>
          <w:szCs w:val="22"/>
        </w:rPr>
        <w:t>with</w:t>
      </w:r>
      <w:r w:rsidRPr="00FF3A51">
        <w:rPr>
          <w:rFonts w:ascii="Arial" w:hAnsi="Arial" w:cs="Arial"/>
          <w:b w:val="0"/>
          <w:spacing w:val="8"/>
          <w:sz w:val="22"/>
          <w:szCs w:val="22"/>
        </w:rPr>
        <w:t xml:space="preserve"> </w:t>
      </w:r>
      <w:r w:rsidRPr="00FF3A51">
        <w:rPr>
          <w:rFonts w:ascii="Arial" w:hAnsi="Arial" w:cs="Arial"/>
          <w:b w:val="0"/>
          <w:sz w:val="22"/>
          <w:szCs w:val="22"/>
        </w:rPr>
        <w:t>the</w:t>
      </w:r>
      <w:r w:rsidRPr="00FF3A51">
        <w:rPr>
          <w:rFonts w:ascii="Arial" w:hAnsi="Arial" w:cs="Arial"/>
          <w:b w:val="0"/>
          <w:spacing w:val="59"/>
          <w:sz w:val="22"/>
          <w:szCs w:val="22"/>
        </w:rPr>
        <w:t xml:space="preserve"> </w:t>
      </w:r>
      <w:r w:rsidRPr="00FF3A51">
        <w:rPr>
          <w:rFonts w:ascii="Arial" w:hAnsi="Arial" w:cs="Arial"/>
          <w:b w:val="0"/>
          <w:sz w:val="22"/>
          <w:szCs w:val="22"/>
        </w:rPr>
        <w:t>Controller’s</w:t>
      </w:r>
      <w:r w:rsidRPr="00FF3A51">
        <w:rPr>
          <w:rFonts w:ascii="Arial" w:hAnsi="Arial" w:cs="Arial"/>
          <w:b w:val="0"/>
          <w:spacing w:val="60"/>
          <w:sz w:val="22"/>
          <w:szCs w:val="22"/>
        </w:rPr>
        <w:t xml:space="preserve"> </w:t>
      </w:r>
      <w:r w:rsidRPr="00FF3A51">
        <w:rPr>
          <w:rFonts w:ascii="Arial" w:hAnsi="Arial" w:cs="Arial"/>
          <w:b w:val="0"/>
          <w:sz w:val="22"/>
          <w:szCs w:val="22"/>
        </w:rPr>
        <w:t>prior</w:t>
      </w:r>
      <w:r w:rsidRPr="00FF3A51">
        <w:rPr>
          <w:rFonts w:ascii="Arial" w:hAnsi="Arial" w:cs="Arial"/>
          <w:b w:val="0"/>
          <w:spacing w:val="60"/>
          <w:sz w:val="22"/>
          <w:szCs w:val="22"/>
        </w:rPr>
        <w:t xml:space="preserve"> </w:t>
      </w:r>
      <w:r w:rsidRPr="00FF3A51">
        <w:rPr>
          <w:rFonts w:ascii="Arial" w:hAnsi="Arial" w:cs="Arial"/>
          <w:b w:val="0"/>
          <w:sz w:val="22"/>
          <w:szCs w:val="22"/>
        </w:rPr>
        <w:t>specific</w:t>
      </w:r>
      <w:r w:rsidRPr="00FF3A51">
        <w:rPr>
          <w:rFonts w:ascii="Arial" w:hAnsi="Arial" w:cs="Arial"/>
          <w:b w:val="0"/>
          <w:spacing w:val="59"/>
          <w:sz w:val="22"/>
          <w:szCs w:val="22"/>
        </w:rPr>
        <w:t xml:space="preserve"> </w:t>
      </w:r>
      <w:r w:rsidRPr="00FF3A51">
        <w:rPr>
          <w:rFonts w:ascii="Arial" w:hAnsi="Arial" w:cs="Arial"/>
          <w:b w:val="0"/>
          <w:sz w:val="22"/>
          <w:szCs w:val="22"/>
        </w:rPr>
        <w:t>or</w:t>
      </w:r>
      <w:r w:rsidRPr="00FF3A51">
        <w:rPr>
          <w:rFonts w:ascii="Arial" w:hAnsi="Arial" w:cs="Arial"/>
          <w:b w:val="0"/>
          <w:spacing w:val="60"/>
          <w:sz w:val="22"/>
          <w:szCs w:val="22"/>
        </w:rPr>
        <w:t xml:space="preserve"> </w:t>
      </w:r>
      <w:r w:rsidRPr="00FF3A51">
        <w:rPr>
          <w:rFonts w:ascii="Arial" w:hAnsi="Arial" w:cs="Arial"/>
          <w:b w:val="0"/>
          <w:sz w:val="22"/>
          <w:szCs w:val="22"/>
        </w:rPr>
        <w:t>general</w:t>
      </w:r>
      <w:r w:rsidRPr="00FF3A51">
        <w:rPr>
          <w:rFonts w:ascii="Arial" w:hAnsi="Arial" w:cs="Arial"/>
          <w:b w:val="0"/>
          <w:spacing w:val="60"/>
          <w:sz w:val="22"/>
          <w:szCs w:val="22"/>
        </w:rPr>
        <w:t xml:space="preserve"> </w:t>
      </w:r>
      <w:r w:rsidRPr="00FF3A51">
        <w:rPr>
          <w:rFonts w:ascii="Arial" w:hAnsi="Arial" w:cs="Arial"/>
          <w:b w:val="0"/>
          <w:sz w:val="22"/>
          <w:szCs w:val="22"/>
        </w:rPr>
        <w:t>written authorisation, and</w:t>
      </w:r>
      <w:r w:rsidRPr="00FF3A51">
        <w:rPr>
          <w:rFonts w:ascii="Arial" w:hAnsi="Arial" w:cs="Arial"/>
          <w:b w:val="0"/>
          <w:spacing w:val="1"/>
          <w:sz w:val="22"/>
          <w:szCs w:val="22"/>
        </w:rPr>
        <w:t xml:space="preserve"> </w:t>
      </w:r>
      <w:r w:rsidRPr="00FF3A51">
        <w:rPr>
          <w:rFonts w:ascii="Arial" w:hAnsi="Arial" w:cs="Arial"/>
          <w:b w:val="0"/>
          <w:sz w:val="22"/>
          <w:szCs w:val="22"/>
        </w:rPr>
        <w:t>impose</w:t>
      </w:r>
      <w:r w:rsidRPr="00FF3A51">
        <w:rPr>
          <w:rFonts w:ascii="Arial" w:hAnsi="Arial" w:cs="Arial"/>
          <w:b w:val="0"/>
          <w:spacing w:val="1"/>
          <w:sz w:val="22"/>
          <w:szCs w:val="22"/>
        </w:rPr>
        <w:t xml:space="preserve"> </w:t>
      </w:r>
      <w:r w:rsidRPr="00FF3A51">
        <w:rPr>
          <w:rFonts w:ascii="Arial" w:hAnsi="Arial" w:cs="Arial"/>
          <w:b w:val="0"/>
          <w:sz w:val="22"/>
          <w:szCs w:val="22"/>
        </w:rPr>
        <w:t>the</w:t>
      </w:r>
      <w:r w:rsidRPr="00FF3A51">
        <w:rPr>
          <w:rFonts w:ascii="Arial" w:hAnsi="Arial" w:cs="Arial"/>
          <w:b w:val="0"/>
          <w:spacing w:val="1"/>
          <w:sz w:val="22"/>
          <w:szCs w:val="22"/>
        </w:rPr>
        <w:t xml:space="preserve"> </w:t>
      </w:r>
      <w:r w:rsidRPr="00FF3A51">
        <w:rPr>
          <w:rFonts w:ascii="Arial" w:hAnsi="Arial" w:cs="Arial"/>
          <w:b w:val="0"/>
          <w:sz w:val="22"/>
          <w:szCs w:val="22"/>
        </w:rPr>
        <w:t>same</w:t>
      </w:r>
      <w:r w:rsidRPr="00FF3A51">
        <w:rPr>
          <w:rFonts w:ascii="Arial" w:hAnsi="Arial" w:cs="Arial"/>
          <w:b w:val="0"/>
          <w:spacing w:val="1"/>
          <w:sz w:val="22"/>
          <w:szCs w:val="22"/>
        </w:rPr>
        <w:t xml:space="preserve"> </w:t>
      </w:r>
      <w:r w:rsidRPr="00FF3A51">
        <w:rPr>
          <w:rFonts w:ascii="Arial" w:hAnsi="Arial" w:cs="Arial"/>
          <w:b w:val="0"/>
          <w:sz w:val="22"/>
          <w:szCs w:val="22"/>
        </w:rPr>
        <w:t>minimum</w:t>
      </w:r>
      <w:r w:rsidRPr="00FF3A51">
        <w:rPr>
          <w:rFonts w:ascii="Arial" w:hAnsi="Arial" w:cs="Arial"/>
          <w:b w:val="0"/>
          <w:spacing w:val="1"/>
          <w:sz w:val="22"/>
          <w:szCs w:val="22"/>
        </w:rPr>
        <w:t xml:space="preserve"> </w:t>
      </w:r>
      <w:r w:rsidRPr="00FF3A51">
        <w:rPr>
          <w:rFonts w:ascii="Arial" w:hAnsi="Arial" w:cs="Arial"/>
          <w:b w:val="0"/>
          <w:sz w:val="22"/>
          <w:szCs w:val="22"/>
        </w:rPr>
        <w:t>terms</w:t>
      </w:r>
      <w:r w:rsidRPr="00FF3A51">
        <w:rPr>
          <w:rFonts w:ascii="Arial" w:hAnsi="Arial" w:cs="Arial"/>
          <w:b w:val="0"/>
          <w:spacing w:val="1"/>
          <w:sz w:val="22"/>
          <w:szCs w:val="22"/>
        </w:rPr>
        <w:t xml:space="preserve"> </w:t>
      </w:r>
      <w:r w:rsidRPr="00FF3A51">
        <w:rPr>
          <w:rFonts w:ascii="Arial" w:hAnsi="Arial" w:cs="Arial"/>
          <w:b w:val="0"/>
          <w:sz w:val="22"/>
          <w:szCs w:val="22"/>
        </w:rPr>
        <w:t>imposed</w:t>
      </w:r>
      <w:r w:rsidRPr="00FF3A51">
        <w:rPr>
          <w:rFonts w:ascii="Arial" w:hAnsi="Arial" w:cs="Arial"/>
          <w:b w:val="0"/>
          <w:spacing w:val="1"/>
          <w:sz w:val="22"/>
          <w:szCs w:val="22"/>
        </w:rPr>
        <w:t xml:space="preserve"> </w:t>
      </w:r>
      <w:r w:rsidRPr="00FF3A51">
        <w:rPr>
          <w:rFonts w:ascii="Arial" w:hAnsi="Arial" w:cs="Arial"/>
          <w:b w:val="0"/>
          <w:sz w:val="22"/>
          <w:szCs w:val="22"/>
        </w:rPr>
        <w:t>on</w:t>
      </w:r>
      <w:r w:rsidRPr="00FF3A51">
        <w:rPr>
          <w:rFonts w:ascii="Arial" w:hAnsi="Arial" w:cs="Arial"/>
          <w:b w:val="0"/>
          <w:spacing w:val="1"/>
          <w:sz w:val="22"/>
          <w:szCs w:val="22"/>
        </w:rPr>
        <w:t xml:space="preserve"> </w:t>
      </w:r>
      <w:r w:rsidRPr="00FF3A51">
        <w:rPr>
          <w:rFonts w:ascii="Arial" w:hAnsi="Arial" w:cs="Arial"/>
          <w:b w:val="0"/>
          <w:sz w:val="22"/>
          <w:szCs w:val="22"/>
        </w:rPr>
        <w:t>it</w:t>
      </w:r>
      <w:r w:rsidRPr="00FF3A51">
        <w:rPr>
          <w:rFonts w:ascii="Arial" w:hAnsi="Arial" w:cs="Arial"/>
          <w:b w:val="0"/>
          <w:spacing w:val="1"/>
          <w:sz w:val="22"/>
          <w:szCs w:val="22"/>
        </w:rPr>
        <w:t xml:space="preserve"> </w:t>
      </w:r>
      <w:r w:rsidRPr="00FF3A51">
        <w:rPr>
          <w:rFonts w:ascii="Arial" w:hAnsi="Arial" w:cs="Arial"/>
          <w:b w:val="0"/>
          <w:sz w:val="22"/>
          <w:szCs w:val="22"/>
        </w:rPr>
        <w:t>on</w:t>
      </w:r>
      <w:r w:rsidRPr="00FF3A51">
        <w:rPr>
          <w:rFonts w:ascii="Arial" w:hAnsi="Arial" w:cs="Arial"/>
          <w:b w:val="0"/>
          <w:spacing w:val="1"/>
          <w:sz w:val="22"/>
          <w:szCs w:val="22"/>
        </w:rPr>
        <w:t xml:space="preserve"> </w:t>
      </w:r>
      <w:r w:rsidRPr="00FF3A51">
        <w:rPr>
          <w:rFonts w:ascii="Arial" w:hAnsi="Arial" w:cs="Arial"/>
          <w:b w:val="0"/>
          <w:sz w:val="22"/>
          <w:szCs w:val="22"/>
        </w:rPr>
        <w:t>the Sub-processor;</w:t>
      </w:r>
      <w:r w:rsidRPr="00FF3A51">
        <w:rPr>
          <w:rFonts w:ascii="Arial" w:hAnsi="Arial" w:cs="Arial"/>
          <w:b w:val="0"/>
          <w:spacing w:val="44"/>
          <w:sz w:val="22"/>
          <w:szCs w:val="22"/>
        </w:rPr>
        <w:t xml:space="preserve"> </w:t>
      </w:r>
      <w:r w:rsidRPr="00FF3A51">
        <w:rPr>
          <w:rFonts w:ascii="Arial" w:hAnsi="Arial" w:cs="Arial"/>
          <w:b w:val="0"/>
          <w:sz w:val="22"/>
          <w:szCs w:val="22"/>
        </w:rPr>
        <w:t>and</w:t>
      </w:r>
      <w:r w:rsidRPr="00FF3A51">
        <w:rPr>
          <w:rFonts w:ascii="Arial" w:hAnsi="Arial" w:cs="Arial"/>
          <w:b w:val="0"/>
          <w:spacing w:val="45"/>
          <w:sz w:val="22"/>
          <w:szCs w:val="22"/>
        </w:rPr>
        <w:t xml:space="preserve"> </w:t>
      </w:r>
      <w:r w:rsidRPr="00FF3A51">
        <w:rPr>
          <w:rFonts w:ascii="Arial" w:hAnsi="Arial" w:cs="Arial"/>
          <w:b w:val="0"/>
          <w:sz w:val="22"/>
          <w:szCs w:val="22"/>
        </w:rPr>
        <w:t>the</w:t>
      </w:r>
      <w:r w:rsidRPr="00FF3A51">
        <w:rPr>
          <w:rFonts w:ascii="Arial" w:hAnsi="Arial" w:cs="Arial"/>
          <w:b w:val="0"/>
          <w:spacing w:val="29"/>
          <w:sz w:val="22"/>
          <w:szCs w:val="22"/>
        </w:rPr>
        <w:t xml:space="preserve"> </w:t>
      </w:r>
      <w:r w:rsidRPr="00FF3A51">
        <w:rPr>
          <w:rFonts w:ascii="Arial" w:hAnsi="Arial" w:cs="Arial"/>
          <w:b w:val="0"/>
          <w:sz w:val="22"/>
          <w:szCs w:val="22"/>
        </w:rPr>
        <w:t>original</w:t>
      </w:r>
      <w:r w:rsidRPr="00FF3A51">
        <w:rPr>
          <w:rFonts w:ascii="Arial" w:hAnsi="Arial" w:cs="Arial"/>
          <w:b w:val="0"/>
          <w:spacing w:val="29"/>
          <w:sz w:val="22"/>
          <w:szCs w:val="22"/>
        </w:rPr>
        <w:t xml:space="preserve"> </w:t>
      </w:r>
      <w:r w:rsidRPr="00FF3A51">
        <w:rPr>
          <w:rFonts w:ascii="Arial" w:hAnsi="Arial" w:cs="Arial"/>
          <w:b w:val="0"/>
          <w:sz w:val="22"/>
          <w:szCs w:val="22"/>
        </w:rPr>
        <w:t>Processor</w:t>
      </w:r>
      <w:r w:rsidRPr="00FF3A51">
        <w:rPr>
          <w:rFonts w:ascii="Arial" w:hAnsi="Arial" w:cs="Arial"/>
          <w:b w:val="0"/>
          <w:spacing w:val="29"/>
          <w:sz w:val="22"/>
          <w:szCs w:val="22"/>
        </w:rPr>
        <w:t xml:space="preserve"> </w:t>
      </w:r>
      <w:r w:rsidRPr="00FF3A51">
        <w:rPr>
          <w:rFonts w:ascii="Arial" w:hAnsi="Arial" w:cs="Arial"/>
          <w:b w:val="0"/>
          <w:sz w:val="22"/>
          <w:szCs w:val="22"/>
        </w:rPr>
        <w:t>will</w:t>
      </w:r>
      <w:r w:rsidRPr="00FF3A51">
        <w:rPr>
          <w:rFonts w:ascii="Arial" w:hAnsi="Arial" w:cs="Arial"/>
          <w:b w:val="0"/>
          <w:spacing w:val="29"/>
          <w:sz w:val="22"/>
          <w:szCs w:val="22"/>
        </w:rPr>
        <w:t xml:space="preserve"> </w:t>
      </w:r>
      <w:r w:rsidRPr="00FF3A51">
        <w:rPr>
          <w:rFonts w:ascii="Arial" w:hAnsi="Arial" w:cs="Arial"/>
          <w:b w:val="0"/>
          <w:sz w:val="22"/>
          <w:szCs w:val="22"/>
        </w:rPr>
        <w:t>remain</w:t>
      </w:r>
      <w:r w:rsidRPr="00FF3A51">
        <w:rPr>
          <w:rFonts w:ascii="Arial" w:hAnsi="Arial" w:cs="Arial"/>
          <w:b w:val="0"/>
          <w:spacing w:val="29"/>
          <w:sz w:val="22"/>
          <w:szCs w:val="22"/>
        </w:rPr>
        <w:t xml:space="preserve"> </w:t>
      </w:r>
      <w:r w:rsidRPr="00FF3A51">
        <w:rPr>
          <w:rFonts w:ascii="Arial" w:hAnsi="Arial" w:cs="Arial"/>
          <w:b w:val="0"/>
          <w:sz w:val="22"/>
          <w:szCs w:val="22"/>
        </w:rPr>
        <w:t>liable</w:t>
      </w:r>
      <w:r w:rsidRPr="00FF3A51">
        <w:rPr>
          <w:rFonts w:ascii="Arial" w:hAnsi="Arial" w:cs="Arial"/>
          <w:b w:val="0"/>
          <w:spacing w:val="29"/>
          <w:sz w:val="22"/>
          <w:szCs w:val="22"/>
        </w:rPr>
        <w:t xml:space="preserve"> </w:t>
      </w:r>
      <w:r w:rsidRPr="00FF3A51">
        <w:rPr>
          <w:rFonts w:ascii="Arial" w:hAnsi="Arial" w:cs="Arial"/>
          <w:b w:val="0"/>
          <w:sz w:val="22"/>
          <w:szCs w:val="22"/>
        </w:rPr>
        <w:t>to</w:t>
      </w:r>
      <w:r w:rsidRPr="00FF3A51">
        <w:rPr>
          <w:rFonts w:ascii="Arial" w:hAnsi="Arial" w:cs="Arial"/>
          <w:b w:val="0"/>
          <w:spacing w:val="29"/>
          <w:sz w:val="22"/>
          <w:szCs w:val="22"/>
        </w:rPr>
        <w:t xml:space="preserve"> </w:t>
      </w:r>
      <w:r w:rsidRPr="00FF3A51">
        <w:rPr>
          <w:rFonts w:ascii="Arial" w:hAnsi="Arial" w:cs="Arial"/>
          <w:b w:val="0"/>
          <w:sz w:val="22"/>
          <w:szCs w:val="22"/>
        </w:rPr>
        <w:t>the</w:t>
      </w:r>
      <w:r w:rsidRPr="00FF3A51">
        <w:rPr>
          <w:rFonts w:ascii="Arial" w:hAnsi="Arial" w:cs="Arial"/>
          <w:b w:val="0"/>
          <w:spacing w:val="29"/>
          <w:sz w:val="22"/>
          <w:szCs w:val="22"/>
        </w:rPr>
        <w:t xml:space="preserve"> </w:t>
      </w:r>
      <w:r w:rsidRPr="00FF3A51">
        <w:rPr>
          <w:rFonts w:ascii="Arial" w:hAnsi="Arial" w:cs="Arial"/>
          <w:b w:val="0"/>
          <w:sz w:val="22"/>
          <w:szCs w:val="22"/>
        </w:rPr>
        <w:t>Controller</w:t>
      </w:r>
      <w:r w:rsidRPr="00FF3A51">
        <w:rPr>
          <w:rFonts w:ascii="Arial" w:hAnsi="Arial" w:cs="Arial"/>
          <w:b w:val="0"/>
          <w:spacing w:val="29"/>
          <w:sz w:val="22"/>
          <w:szCs w:val="22"/>
        </w:rPr>
        <w:t xml:space="preserve"> </w:t>
      </w:r>
      <w:r w:rsidRPr="00FF3A51">
        <w:rPr>
          <w:rFonts w:ascii="Arial" w:hAnsi="Arial" w:cs="Arial"/>
          <w:b w:val="0"/>
          <w:sz w:val="22"/>
          <w:szCs w:val="22"/>
        </w:rPr>
        <w:t>for</w:t>
      </w:r>
      <w:r w:rsidRPr="00FF3A51">
        <w:rPr>
          <w:rFonts w:ascii="Arial" w:hAnsi="Arial" w:cs="Arial"/>
          <w:b w:val="0"/>
          <w:spacing w:val="29"/>
          <w:sz w:val="22"/>
          <w:szCs w:val="22"/>
        </w:rPr>
        <w:t xml:space="preserve"> </w:t>
      </w:r>
      <w:r w:rsidRPr="00FF3A51">
        <w:rPr>
          <w:rFonts w:ascii="Arial" w:hAnsi="Arial" w:cs="Arial"/>
          <w:b w:val="0"/>
          <w:sz w:val="22"/>
          <w:szCs w:val="22"/>
        </w:rPr>
        <w:t>the Sub-processor’s</w:t>
      </w:r>
      <w:r w:rsidRPr="00FF3A51">
        <w:rPr>
          <w:rFonts w:ascii="Arial" w:hAnsi="Arial" w:cs="Arial"/>
          <w:b w:val="0"/>
          <w:spacing w:val="29"/>
          <w:sz w:val="22"/>
          <w:szCs w:val="22"/>
        </w:rPr>
        <w:t xml:space="preserve"> </w:t>
      </w:r>
      <w:r w:rsidRPr="00FF3A51">
        <w:rPr>
          <w:rFonts w:ascii="Arial" w:hAnsi="Arial" w:cs="Arial"/>
          <w:b w:val="0"/>
          <w:sz w:val="22"/>
          <w:szCs w:val="22"/>
        </w:rPr>
        <w:lastRenderedPageBreak/>
        <w:t>compliance.</w:t>
      </w:r>
      <w:r w:rsidRPr="00FF3A51">
        <w:rPr>
          <w:rFonts w:ascii="Arial" w:hAnsi="Arial" w:cs="Arial"/>
          <w:b w:val="0"/>
          <w:spacing w:val="59"/>
          <w:sz w:val="22"/>
          <w:szCs w:val="22"/>
        </w:rPr>
        <w:t xml:space="preserve"> </w:t>
      </w:r>
      <w:r w:rsidRPr="00FF3A51">
        <w:rPr>
          <w:rFonts w:ascii="Arial" w:hAnsi="Arial" w:cs="Arial"/>
          <w:b w:val="0"/>
          <w:sz w:val="22"/>
          <w:szCs w:val="22"/>
        </w:rPr>
        <w:t>The</w:t>
      </w:r>
      <w:r w:rsidRPr="00FF3A51">
        <w:rPr>
          <w:rFonts w:ascii="Arial" w:hAnsi="Arial" w:cs="Arial"/>
          <w:b w:val="0"/>
          <w:spacing w:val="29"/>
          <w:sz w:val="22"/>
          <w:szCs w:val="22"/>
        </w:rPr>
        <w:t xml:space="preserve"> </w:t>
      </w:r>
      <w:r w:rsidRPr="00FF3A51">
        <w:rPr>
          <w:rFonts w:ascii="Arial" w:hAnsi="Arial" w:cs="Arial"/>
          <w:b w:val="0"/>
          <w:sz w:val="22"/>
          <w:szCs w:val="22"/>
        </w:rPr>
        <w:t>Sub-processor</w:t>
      </w:r>
      <w:r w:rsidRPr="00FF3A51">
        <w:rPr>
          <w:rFonts w:ascii="Arial" w:hAnsi="Arial" w:cs="Arial"/>
          <w:b w:val="0"/>
          <w:spacing w:val="29"/>
          <w:sz w:val="22"/>
          <w:szCs w:val="22"/>
        </w:rPr>
        <w:t xml:space="preserve"> </w:t>
      </w:r>
      <w:r w:rsidRPr="00FF3A51">
        <w:rPr>
          <w:rFonts w:ascii="Arial" w:hAnsi="Arial" w:cs="Arial"/>
          <w:b w:val="0"/>
          <w:sz w:val="22"/>
          <w:szCs w:val="22"/>
        </w:rPr>
        <w:t>must</w:t>
      </w:r>
      <w:r w:rsidRPr="00FF3A51">
        <w:rPr>
          <w:rFonts w:ascii="Arial" w:hAnsi="Arial" w:cs="Arial"/>
          <w:b w:val="0"/>
          <w:spacing w:val="29"/>
          <w:sz w:val="22"/>
          <w:szCs w:val="22"/>
        </w:rPr>
        <w:t xml:space="preserve"> </w:t>
      </w:r>
      <w:r w:rsidRPr="00FF3A51">
        <w:rPr>
          <w:rFonts w:ascii="Arial" w:hAnsi="Arial" w:cs="Arial"/>
          <w:b w:val="0"/>
          <w:sz w:val="22"/>
          <w:szCs w:val="22"/>
        </w:rPr>
        <w:t>provide</w:t>
      </w:r>
      <w:r w:rsidRPr="00FF3A51">
        <w:rPr>
          <w:rFonts w:ascii="Arial" w:hAnsi="Arial" w:cs="Arial"/>
          <w:b w:val="0"/>
          <w:spacing w:val="29"/>
          <w:sz w:val="22"/>
          <w:szCs w:val="22"/>
        </w:rPr>
        <w:t xml:space="preserve"> </w:t>
      </w:r>
      <w:r w:rsidRPr="00FF3A51">
        <w:rPr>
          <w:rFonts w:ascii="Arial" w:hAnsi="Arial" w:cs="Arial"/>
          <w:b w:val="0"/>
          <w:sz w:val="22"/>
          <w:szCs w:val="22"/>
        </w:rPr>
        <w:t>sufficient</w:t>
      </w:r>
      <w:r w:rsidRPr="00FF3A51">
        <w:rPr>
          <w:rFonts w:ascii="Arial" w:hAnsi="Arial" w:cs="Arial"/>
          <w:b w:val="0"/>
          <w:spacing w:val="29"/>
          <w:sz w:val="22"/>
          <w:szCs w:val="22"/>
        </w:rPr>
        <w:t xml:space="preserve"> </w:t>
      </w:r>
      <w:r w:rsidRPr="00FF3A51">
        <w:rPr>
          <w:rFonts w:ascii="Arial" w:hAnsi="Arial" w:cs="Arial"/>
          <w:b w:val="0"/>
          <w:sz w:val="22"/>
          <w:szCs w:val="22"/>
        </w:rPr>
        <w:t>guarantees to</w:t>
      </w:r>
      <w:r w:rsidRPr="00FF3A51">
        <w:rPr>
          <w:rFonts w:ascii="Arial" w:hAnsi="Arial" w:cs="Arial"/>
          <w:b w:val="0"/>
          <w:spacing w:val="37"/>
          <w:sz w:val="22"/>
          <w:szCs w:val="22"/>
        </w:rPr>
        <w:t xml:space="preserve"> </w:t>
      </w:r>
      <w:r w:rsidRPr="00FF3A51">
        <w:rPr>
          <w:rFonts w:ascii="Arial" w:hAnsi="Arial" w:cs="Arial"/>
          <w:b w:val="0"/>
          <w:sz w:val="22"/>
          <w:szCs w:val="22"/>
        </w:rPr>
        <w:t>implement</w:t>
      </w:r>
      <w:r w:rsidRPr="00FF3A51">
        <w:rPr>
          <w:rFonts w:ascii="Arial" w:hAnsi="Arial" w:cs="Arial"/>
          <w:b w:val="0"/>
          <w:spacing w:val="23"/>
          <w:sz w:val="22"/>
          <w:szCs w:val="22"/>
        </w:rPr>
        <w:t xml:space="preserve"> </w:t>
      </w:r>
      <w:r w:rsidRPr="00FF3A51">
        <w:rPr>
          <w:rFonts w:ascii="Arial" w:hAnsi="Arial" w:cs="Arial"/>
          <w:b w:val="0"/>
          <w:sz w:val="22"/>
          <w:szCs w:val="22"/>
        </w:rPr>
        <w:t>appropriate</w:t>
      </w:r>
      <w:r w:rsidRPr="00FF3A51">
        <w:rPr>
          <w:rFonts w:ascii="Arial" w:hAnsi="Arial" w:cs="Arial"/>
          <w:b w:val="0"/>
          <w:spacing w:val="23"/>
          <w:sz w:val="22"/>
          <w:szCs w:val="22"/>
        </w:rPr>
        <w:t xml:space="preserve"> </w:t>
      </w:r>
      <w:r w:rsidRPr="00FF3A51">
        <w:rPr>
          <w:rFonts w:ascii="Arial" w:hAnsi="Arial" w:cs="Arial"/>
          <w:b w:val="0"/>
          <w:sz w:val="22"/>
          <w:szCs w:val="22"/>
        </w:rPr>
        <w:t>technical</w:t>
      </w:r>
      <w:r w:rsidRPr="00FF3A51">
        <w:rPr>
          <w:rFonts w:ascii="Arial" w:hAnsi="Arial" w:cs="Arial"/>
          <w:b w:val="0"/>
          <w:spacing w:val="23"/>
          <w:sz w:val="22"/>
          <w:szCs w:val="22"/>
        </w:rPr>
        <w:t xml:space="preserve"> </w:t>
      </w:r>
      <w:r w:rsidRPr="00FF3A51">
        <w:rPr>
          <w:rFonts w:ascii="Arial" w:hAnsi="Arial" w:cs="Arial"/>
          <w:b w:val="0"/>
          <w:sz w:val="22"/>
          <w:szCs w:val="22"/>
        </w:rPr>
        <w:t>and</w:t>
      </w:r>
      <w:r w:rsidRPr="00FF3A51">
        <w:rPr>
          <w:rFonts w:ascii="Arial" w:hAnsi="Arial" w:cs="Arial"/>
          <w:b w:val="0"/>
          <w:spacing w:val="23"/>
          <w:sz w:val="22"/>
          <w:szCs w:val="22"/>
        </w:rPr>
        <w:t xml:space="preserve"> </w:t>
      </w:r>
      <w:r w:rsidRPr="00FF3A51">
        <w:rPr>
          <w:rFonts w:ascii="Arial" w:hAnsi="Arial" w:cs="Arial"/>
          <w:b w:val="0"/>
          <w:sz w:val="22"/>
          <w:szCs w:val="22"/>
        </w:rPr>
        <w:t>organisational</w:t>
      </w:r>
      <w:r w:rsidRPr="00FF3A51">
        <w:rPr>
          <w:rFonts w:ascii="Arial" w:hAnsi="Arial" w:cs="Arial"/>
          <w:b w:val="0"/>
          <w:spacing w:val="23"/>
          <w:sz w:val="22"/>
          <w:szCs w:val="22"/>
        </w:rPr>
        <w:t xml:space="preserve"> </w:t>
      </w:r>
      <w:r w:rsidRPr="00FF3A51">
        <w:rPr>
          <w:rFonts w:ascii="Arial" w:hAnsi="Arial" w:cs="Arial"/>
          <w:b w:val="0"/>
          <w:sz w:val="22"/>
          <w:szCs w:val="22"/>
        </w:rPr>
        <w:t>measures</w:t>
      </w:r>
      <w:r w:rsidRPr="00FF3A51">
        <w:rPr>
          <w:rFonts w:ascii="Arial" w:hAnsi="Arial" w:cs="Arial"/>
          <w:b w:val="0"/>
          <w:spacing w:val="23"/>
          <w:sz w:val="22"/>
          <w:szCs w:val="22"/>
        </w:rPr>
        <w:t xml:space="preserve"> </w:t>
      </w:r>
      <w:r w:rsidRPr="00FF3A51">
        <w:rPr>
          <w:rFonts w:ascii="Arial" w:hAnsi="Arial" w:cs="Arial"/>
          <w:b w:val="0"/>
          <w:sz w:val="22"/>
          <w:szCs w:val="22"/>
        </w:rPr>
        <w:t>to</w:t>
      </w:r>
      <w:r w:rsidRPr="00FF3A51">
        <w:rPr>
          <w:rFonts w:ascii="Arial" w:hAnsi="Arial" w:cs="Arial"/>
          <w:b w:val="0"/>
          <w:spacing w:val="23"/>
          <w:sz w:val="22"/>
          <w:szCs w:val="22"/>
        </w:rPr>
        <w:t xml:space="preserve"> </w:t>
      </w:r>
      <w:r w:rsidRPr="00FF3A51">
        <w:rPr>
          <w:rFonts w:ascii="Arial" w:hAnsi="Arial" w:cs="Arial"/>
          <w:b w:val="0"/>
          <w:sz w:val="22"/>
          <w:szCs w:val="22"/>
        </w:rPr>
        <w:t>demonstrate compliance. In</w:t>
      </w:r>
      <w:r w:rsidRPr="00FF3A51">
        <w:rPr>
          <w:rFonts w:ascii="Arial" w:hAnsi="Arial" w:cs="Arial"/>
          <w:b w:val="0"/>
          <w:spacing w:val="59"/>
          <w:sz w:val="22"/>
          <w:szCs w:val="22"/>
        </w:rPr>
        <w:t xml:space="preserve"> </w:t>
      </w:r>
      <w:r w:rsidRPr="00FF3A51">
        <w:rPr>
          <w:rFonts w:ascii="Arial" w:hAnsi="Arial" w:cs="Arial"/>
          <w:b w:val="0"/>
          <w:sz w:val="22"/>
          <w:szCs w:val="22"/>
        </w:rPr>
        <w:t>the</w:t>
      </w:r>
      <w:r w:rsidRPr="00FF3A51">
        <w:rPr>
          <w:rFonts w:ascii="Arial" w:hAnsi="Arial" w:cs="Arial"/>
          <w:b w:val="0"/>
          <w:spacing w:val="60"/>
          <w:sz w:val="22"/>
          <w:szCs w:val="22"/>
        </w:rPr>
        <w:t xml:space="preserve"> </w:t>
      </w:r>
      <w:r w:rsidRPr="00FF3A51">
        <w:rPr>
          <w:rFonts w:ascii="Arial" w:hAnsi="Arial" w:cs="Arial"/>
          <w:b w:val="0"/>
          <w:sz w:val="22"/>
          <w:szCs w:val="22"/>
        </w:rPr>
        <w:t>case</w:t>
      </w:r>
      <w:r w:rsidRPr="00FF3A51">
        <w:rPr>
          <w:rFonts w:ascii="Arial" w:hAnsi="Arial" w:cs="Arial"/>
          <w:b w:val="0"/>
          <w:spacing w:val="60"/>
          <w:sz w:val="22"/>
          <w:szCs w:val="22"/>
        </w:rPr>
        <w:t xml:space="preserve"> </w:t>
      </w:r>
      <w:r w:rsidRPr="00FF3A51">
        <w:rPr>
          <w:rFonts w:ascii="Arial" w:hAnsi="Arial" w:cs="Arial"/>
          <w:b w:val="0"/>
          <w:sz w:val="22"/>
          <w:szCs w:val="22"/>
        </w:rPr>
        <w:t>of</w:t>
      </w:r>
      <w:r w:rsidRPr="00FF3A51">
        <w:rPr>
          <w:rFonts w:ascii="Arial" w:hAnsi="Arial" w:cs="Arial"/>
          <w:b w:val="0"/>
          <w:spacing w:val="59"/>
          <w:sz w:val="22"/>
          <w:szCs w:val="22"/>
        </w:rPr>
        <w:t xml:space="preserve"> </w:t>
      </w:r>
      <w:r w:rsidRPr="00FF3A51">
        <w:rPr>
          <w:rFonts w:ascii="Arial" w:hAnsi="Arial" w:cs="Arial"/>
          <w:b w:val="0"/>
          <w:sz w:val="22"/>
          <w:szCs w:val="22"/>
        </w:rPr>
        <w:t>general</w:t>
      </w:r>
      <w:r w:rsidRPr="00FF3A51">
        <w:rPr>
          <w:rFonts w:ascii="Arial" w:hAnsi="Arial" w:cs="Arial"/>
          <w:b w:val="0"/>
          <w:spacing w:val="60"/>
          <w:sz w:val="22"/>
          <w:szCs w:val="22"/>
        </w:rPr>
        <w:t xml:space="preserve"> </w:t>
      </w:r>
      <w:r w:rsidRPr="00FF3A51">
        <w:rPr>
          <w:rFonts w:ascii="Arial" w:hAnsi="Arial" w:cs="Arial"/>
          <w:b w:val="0"/>
          <w:sz w:val="22"/>
          <w:szCs w:val="22"/>
        </w:rPr>
        <w:t>written</w:t>
      </w:r>
      <w:r w:rsidRPr="00FF3A51">
        <w:rPr>
          <w:rFonts w:ascii="Arial" w:hAnsi="Arial" w:cs="Arial"/>
          <w:b w:val="0"/>
          <w:spacing w:val="60"/>
          <w:sz w:val="22"/>
          <w:szCs w:val="22"/>
        </w:rPr>
        <w:t xml:space="preserve"> </w:t>
      </w:r>
      <w:r w:rsidRPr="00FF3A51">
        <w:rPr>
          <w:rFonts w:ascii="Arial" w:hAnsi="Arial" w:cs="Arial"/>
          <w:b w:val="0"/>
          <w:sz w:val="22"/>
          <w:szCs w:val="22"/>
        </w:rPr>
        <w:t>authorisation,</w:t>
      </w:r>
      <w:r w:rsidRPr="00FF3A51">
        <w:rPr>
          <w:rFonts w:ascii="Arial" w:hAnsi="Arial" w:cs="Arial"/>
          <w:b w:val="0"/>
          <w:spacing w:val="60"/>
          <w:sz w:val="22"/>
          <w:szCs w:val="22"/>
        </w:rPr>
        <w:t xml:space="preserve"> </w:t>
      </w:r>
      <w:r w:rsidRPr="00FF3A51">
        <w:rPr>
          <w:rFonts w:ascii="Arial" w:hAnsi="Arial" w:cs="Arial"/>
          <w:b w:val="0"/>
          <w:sz w:val="22"/>
          <w:szCs w:val="22"/>
        </w:rPr>
        <w:t>Processors</w:t>
      </w:r>
      <w:r w:rsidRPr="00FF3A51">
        <w:rPr>
          <w:rFonts w:ascii="Arial" w:hAnsi="Arial" w:cs="Arial"/>
          <w:b w:val="0"/>
          <w:spacing w:val="44"/>
          <w:sz w:val="22"/>
          <w:szCs w:val="22"/>
        </w:rPr>
        <w:t xml:space="preserve"> </w:t>
      </w:r>
      <w:r w:rsidRPr="00FF3A51">
        <w:rPr>
          <w:rFonts w:ascii="Arial" w:hAnsi="Arial" w:cs="Arial"/>
          <w:b w:val="0"/>
          <w:sz w:val="22"/>
          <w:szCs w:val="22"/>
        </w:rPr>
        <w:t>must</w:t>
      </w:r>
      <w:r w:rsidRPr="00FF3A51">
        <w:rPr>
          <w:rFonts w:ascii="Arial" w:hAnsi="Arial" w:cs="Arial"/>
          <w:b w:val="0"/>
          <w:spacing w:val="45"/>
          <w:sz w:val="22"/>
          <w:szCs w:val="22"/>
        </w:rPr>
        <w:t xml:space="preserve"> </w:t>
      </w:r>
      <w:r w:rsidRPr="00FF3A51">
        <w:rPr>
          <w:rFonts w:ascii="Arial" w:hAnsi="Arial" w:cs="Arial"/>
          <w:b w:val="0"/>
          <w:sz w:val="22"/>
          <w:szCs w:val="22"/>
        </w:rPr>
        <w:t>inform Controllers of intended changes in their Sub-processor arrangements;</w:t>
      </w:r>
    </w:p>
    <w:p w:rsidR="007A4E0E" w:rsidRPr="00FF3A51" w:rsidRDefault="007A4E0E" w:rsidP="007A4E0E">
      <w:pPr>
        <w:pStyle w:val="BodyText"/>
        <w:widowControl w:val="0"/>
        <w:numPr>
          <w:ilvl w:val="3"/>
          <w:numId w:val="35"/>
        </w:numPr>
        <w:tabs>
          <w:tab w:val="left" w:pos="284"/>
        </w:tabs>
        <w:ind w:left="284" w:hanging="284"/>
        <w:rPr>
          <w:rFonts w:ascii="Arial" w:hAnsi="Arial" w:cs="Arial"/>
          <w:b w:val="0"/>
          <w:sz w:val="22"/>
          <w:szCs w:val="22"/>
        </w:rPr>
      </w:pPr>
      <w:r w:rsidRPr="00FF3A51">
        <w:rPr>
          <w:rFonts w:ascii="Arial" w:hAnsi="Arial" w:cs="Arial"/>
          <w:b w:val="0"/>
          <w:sz w:val="22"/>
          <w:szCs w:val="22"/>
        </w:rPr>
        <w:t>make</w:t>
      </w:r>
      <w:r w:rsidRPr="00FF3A51">
        <w:rPr>
          <w:rFonts w:ascii="Arial" w:hAnsi="Arial" w:cs="Arial"/>
          <w:b w:val="0"/>
          <w:spacing w:val="29"/>
          <w:sz w:val="22"/>
          <w:szCs w:val="22"/>
        </w:rPr>
        <w:t xml:space="preserve"> </w:t>
      </w:r>
      <w:r w:rsidRPr="00FF3A51">
        <w:rPr>
          <w:rFonts w:ascii="Arial" w:hAnsi="Arial" w:cs="Arial"/>
          <w:b w:val="0"/>
          <w:sz w:val="22"/>
          <w:szCs w:val="22"/>
        </w:rPr>
        <w:t>available</w:t>
      </w:r>
      <w:r w:rsidRPr="00FF3A51">
        <w:rPr>
          <w:rFonts w:ascii="Arial" w:hAnsi="Arial" w:cs="Arial"/>
          <w:b w:val="0"/>
          <w:spacing w:val="29"/>
          <w:sz w:val="22"/>
          <w:szCs w:val="22"/>
        </w:rPr>
        <w:t xml:space="preserve"> </w:t>
      </w:r>
      <w:r w:rsidRPr="00FF3A51">
        <w:rPr>
          <w:rFonts w:ascii="Arial" w:hAnsi="Arial" w:cs="Arial"/>
          <w:b w:val="0"/>
          <w:sz w:val="22"/>
          <w:szCs w:val="22"/>
        </w:rPr>
        <w:t>to</w:t>
      </w:r>
      <w:r w:rsidRPr="00FF3A51">
        <w:rPr>
          <w:rFonts w:ascii="Arial" w:hAnsi="Arial" w:cs="Arial"/>
          <w:b w:val="0"/>
          <w:spacing w:val="14"/>
          <w:sz w:val="22"/>
          <w:szCs w:val="22"/>
        </w:rPr>
        <w:t xml:space="preserve"> </w:t>
      </w:r>
      <w:r w:rsidRPr="00FF3A51">
        <w:rPr>
          <w:rFonts w:ascii="Arial" w:hAnsi="Arial" w:cs="Arial"/>
          <w:b w:val="0"/>
          <w:sz w:val="22"/>
          <w:szCs w:val="22"/>
        </w:rPr>
        <w:t>the</w:t>
      </w:r>
      <w:r w:rsidRPr="00FF3A51">
        <w:rPr>
          <w:rFonts w:ascii="Arial" w:hAnsi="Arial" w:cs="Arial"/>
          <w:b w:val="0"/>
          <w:spacing w:val="14"/>
          <w:sz w:val="22"/>
          <w:szCs w:val="22"/>
        </w:rPr>
        <w:t xml:space="preserve"> </w:t>
      </w:r>
      <w:r w:rsidRPr="00FF3A51">
        <w:rPr>
          <w:rFonts w:ascii="Arial" w:hAnsi="Arial" w:cs="Arial"/>
          <w:b w:val="0"/>
          <w:sz w:val="22"/>
          <w:szCs w:val="22"/>
        </w:rPr>
        <w:t>Controller</w:t>
      </w:r>
      <w:r w:rsidRPr="00FF3A51">
        <w:rPr>
          <w:rFonts w:ascii="Arial" w:hAnsi="Arial" w:cs="Arial"/>
          <w:b w:val="0"/>
          <w:spacing w:val="14"/>
          <w:sz w:val="22"/>
          <w:szCs w:val="22"/>
        </w:rPr>
        <w:t xml:space="preserve"> </w:t>
      </w:r>
      <w:r w:rsidRPr="00FF3A51">
        <w:rPr>
          <w:rFonts w:ascii="Arial" w:hAnsi="Arial" w:cs="Arial"/>
          <w:b w:val="0"/>
          <w:sz w:val="22"/>
          <w:szCs w:val="22"/>
        </w:rPr>
        <w:t>all</w:t>
      </w:r>
      <w:r w:rsidRPr="00FF3A51">
        <w:rPr>
          <w:rFonts w:ascii="Arial" w:hAnsi="Arial" w:cs="Arial"/>
          <w:b w:val="0"/>
          <w:spacing w:val="14"/>
          <w:sz w:val="22"/>
          <w:szCs w:val="22"/>
        </w:rPr>
        <w:t xml:space="preserve"> </w:t>
      </w:r>
      <w:r w:rsidRPr="00FF3A51">
        <w:rPr>
          <w:rFonts w:ascii="Arial" w:hAnsi="Arial" w:cs="Arial"/>
          <w:b w:val="0"/>
          <w:sz w:val="22"/>
          <w:szCs w:val="22"/>
        </w:rPr>
        <w:t>information</w:t>
      </w:r>
      <w:r w:rsidRPr="00FF3A51">
        <w:rPr>
          <w:rFonts w:ascii="Arial" w:hAnsi="Arial" w:cs="Arial"/>
          <w:b w:val="0"/>
          <w:spacing w:val="14"/>
          <w:sz w:val="22"/>
          <w:szCs w:val="22"/>
        </w:rPr>
        <w:t xml:space="preserve"> </w:t>
      </w:r>
      <w:r w:rsidRPr="00FF3A51">
        <w:rPr>
          <w:rFonts w:ascii="Arial" w:hAnsi="Arial" w:cs="Arial"/>
          <w:b w:val="0"/>
          <w:sz w:val="22"/>
          <w:szCs w:val="22"/>
        </w:rPr>
        <w:t>necessary</w:t>
      </w:r>
      <w:r w:rsidRPr="00FF3A51">
        <w:rPr>
          <w:rFonts w:ascii="Arial" w:hAnsi="Arial" w:cs="Arial"/>
          <w:b w:val="0"/>
          <w:spacing w:val="14"/>
          <w:sz w:val="22"/>
          <w:szCs w:val="22"/>
        </w:rPr>
        <w:t xml:space="preserve"> </w:t>
      </w:r>
      <w:r w:rsidRPr="00FF3A51">
        <w:rPr>
          <w:rFonts w:ascii="Arial" w:hAnsi="Arial" w:cs="Arial"/>
          <w:b w:val="0"/>
          <w:sz w:val="22"/>
          <w:szCs w:val="22"/>
        </w:rPr>
        <w:t>to</w:t>
      </w:r>
      <w:r w:rsidRPr="00FF3A51">
        <w:rPr>
          <w:rFonts w:ascii="Arial" w:hAnsi="Arial" w:cs="Arial"/>
          <w:b w:val="0"/>
          <w:spacing w:val="14"/>
          <w:sz w:val="22"/>
          <w:szCs w:val="22"/>
        </w:rPr>
        <w:t xml:space="preserve"> </w:t>
      </w:r>
      <w:r w:rsidRPr="00FF3A51">
        <w:rPr>
          <w:rFonts w:ascii="Arial" w:hAnsi="Arial" w:cs="Arial"/>
          <w:b w:val="0"/>
          <w:sz w:val="22"/>
          <w:szCs w:val="22"/>
        </w:rPr>
        <w:t>demonstrate</w:t>
      </w:r>
      <w:r w:rsidRPr="00FF3A51">
        <w:rPr>
          <w:rFonts w:ascii="Arial" w:hAnsi="Arial" w:cs="Arial"/>
          <w:b w:val="0"/>
          <w:spacing w:val="14"/>
          <w:sz w:val="22"/>
          <w:szCs w:val="22"/>
        </w:rPr>
        <w:t xml:space="preserve"> </w:t>
      </w:r>
      <w:r w:rsidRPr="00FF3A51">
        <w:rPr>
          <w:rFonts w:ascii="Arial" w:hAnsi="Arial" w:cs="Arial"/>
          <w:b w:val="0"/>
          <w:sz w:val="22"/>
          <w:szCs w:val="22"/>
        </w:rPr>
        <w:t>compliance with</w:t>
      </w:r>
      <w:r w:rsidRPr="00FF3A51">
        <w:rPr>
          <w:rFonts w:ascii="Arial" w:hAnsi="Arial" w:cs="Arial"/>
          <w:b w:val="0"/>
          <w:spacing w:val="59"/>
          <w:sz w:val="22"/>
          <w:szCs w:val="22"/>
        </w:rPr>
        <w:t xml:space="preserve"> </w:t>
      </w:r>
      <w:r w:rsidRPr="00FF3A51">
        <w:rPr>
          <w:rFonts w:ascii="Arial" w:hAnsi="Arial" w:cs="Arial"/>
          <w:b w:val="0"/>
          <w:sz w:val="22"/>
          <w:szCs w:val="22"/>
        </w:rPr>
        <w:t>the</w:t>
      </w:r>
      <w:r w:rsidRPr="00FF3A51">
        <w:rPr>
          <w:rFonts w:ascii="Arial" w:hAnsi="Arial" w:cs="Arial"/>
          <w:b w:val="0"/>
          <w:spacing w:val="60"/>
          <w:sz w:val="22"/>
          <w:szCs w:val="22"/>
        </w:rPr>
        <w:t xml:space="preserve"> </w:t>
      </w:r>
      <w:r w:rsidRPr="00FF3A51">
        <w:rPr>
          <w:rFonts w:ascii="Arial" w:hAnsi="Arial" w:cs="Arial"/>
          <w:b w:val="0"/>
          <w:sz w:val="22"/>
          <w:szCs w:val="22"/>
        </w:rPr>
        <w:t>obligations</w:t>
      </w:r>
      <w:r w:rsidRPr="00FF3A51">
        <w:rPr>
          <w:rFonts w:ascii="Arial" w:hAnsi="Arial" w:cs="Arial"/>
          <w:b w:val="0"/>
          <w:spacing w:val="60"/>
          <w:sz w:val="22"/>
          <w:szCs w:val="22"/>
        </w:rPr>
        <w:t xml:space="preserve"> </w:t>
      </w:r>
      <w:r w:rsidRPr="00FF3A51">
        <w:rPr>
          <w:rFonts w:ascii="Arial" w:hAnsi="Arial" w:cs="Arial"/>
          <w:b w:val="0"/>
          <w:sz w:val="22"/>
          <w:szCs w:val="22"/>
        </w:rPr>
        <w:t>laid</w:t>
      </w:r>
      <w:r w:rsidRPr="00FF3A51">
        <w:rPr>
          <w:rFonts w:ascii="Arial" w:hAnsi="Arial" w:cs="Arial"/>
          <w:b w:val="0"/>
          <w:spacing w:val="59"/>
          <w:sz w:val="22"/>
          <w:szCs w:val="22"/>
        </w:rPr>
        <w:t xml:space="preserve"> </w:t>
      </w:r>
      <w:r w:rsidRPr="00FF3A51">
        <w:rPr>
          <w:rFonts w:ascii="Arial" w:hAnsi="Arial" w:cs="Arial"/>
          <w:b w:val="0"/>
          <w:sz w:val="22"/>
          <w:szCs w:val="22"/>
        </w:rPr>
        <w:t>down</w:t>
      </w:r>
      <w:r w:rsidRPr="00FF3A51">
        <w:rPr>
          <w:rFonts w:ascii="Arial" w:hAnsi="Arial" w:cs="Arial"/>
          <w:b w:val="0"/>
          <w:spacing w:val="60"/>
          <w:sz w:val="22"/>
          <w:szCs w:val="22"/>
        </w:rPr>
        <w:t xml:space="preserve"> </w:t>
      </w:r>
      <w:r w:rsidRPr="00FF3A51">
        <w:rPr>
          <w:rFonts w:ascii="Arial" w:hAnsi="Arial" w:cs="Arial"/>
          <w:b w:val="0"/>
          <w:sz w:val="22"/>
          <w:szCs w:val="22"/>
        </w:rPr>
        <w:t>in</w:t>
      </w:r>
      <w:r w:rsidRPr="00FF3A51">
        <w:rPr>
          <w:rFonts w:ascii="Arial" w:hAnsi="Arial" w:cs="Arial"/>
          <w:b w:val="0"/>
          <w:spacing w:val="60"/>
          <w:sz w:val="22"/>
          <w:szCs w:val="22"/>
        </w:rPr>
        <w:t xml:space="preserve"> </w:t>
      </w:r>
      <w:r w:rsidRPr="00FF3A51">
        <w:rPr>
          <w:rFonts w:ascii="Arial" w:hAnsi="Arial" w:cs="Arial"/>
          <w:b w:val="0"/>
          <w:sz w:val="22"/>
          <w:szCs w:val="22"/>
        </w:rPr>
        <w:t>Article</w:t>
      </w:r>
      <w:r w:rsidRPr="00FF3A51">
        <w:rPr>
          <w:rFonts w:ascii="Arial" w:hAnsi="Arial" w:cs="Arial"/>
          <w:b w:val="0"/>
          <w:spacing w:val="60"/>
          <w:sz w:val="22"/>
          <w:szCs w:val="22"/>
        </w:rPr>
        <w:t xml:space="preserve"> </w:t>
      </w:r>
      <w:r w:rsidRPr="00FF3A51">
        <w:rPr>
          <w:rFonts w:ascii="Arial" w:hAnsi="Arial" w:cs="Arial"/>
          <w:b w:val="0"/>
          <w:sz w:val="22"/>
          <w:szCs w:val="22"/>
        </w:rPr>
        <w:t>28</w:t>
      </w:r>
      <w:r w:rsidRPr="00FF3A51">
        <w:rPr>
          <w:rFonts w:ascii="Arial" w:hAnsi="Arial" w:cs="Arial"/>
          <w:b w:val="0"/>
          <w:spacing w:val="44"/>
          <w:sz w:val="22"/>
          <w:szCs w:val="22"/>
        </w:rPr>
        <w:t xml:space="preserve"> of the </w:t>
      </w:r>
      <w:r w:rsidRPr="00FF3A51">
        <w:rPr>
          <w:rFonts w:ascii="Arial" w:hAnsi="Arial" w:cs="Arial"/>
          <w:b w:val="0"/>
          <w:sz w:val="22"/>
          <w:szCs w:val="22"/>
        </w:rPr>
        <w:t>GDPR</w:t>
      </w:r>
      <w:r w:rsidRPr="00FF3A51">
        <w:rPr>
          <w:rFonts w:ascii="Arial" w:hAnsi="Arial" w:cs="Arial"/>
          <w:b w:val="0"/>
          <w:spacing w:val="45"/>
          <w:sz w:val="22"/>
          <w:szCs w:val="22"/>
        </w:rPr>
        <w:t xml:space="preserve"> </w:t>
      </w:r>
      <w:r w:rsidRPr="00FF3A51">
        <w:rPr>
          <w:rFonts w:ascii="Arial" w:hAnsi="Arial" w:cs="Arial"/>
          <w:b w:val="0"/>
          <w:sz w:val="22"/>
          <w:szCs w:val="22"/>
        </w:rPr>
        <w:t>and</w:t>
      </w:r>
      <w:r w:rsidRPr="00FF3A51">
        <w:rPr>
          <w:rFonts w:ascii="Arial" w:hAnsi="Arial" w:cs="Arial"/>
          <w:b w:val="0"/>
          <w:spacing w:val="45"/>
          <w:sz w:val="22"/>
          <w:szCs w:val="22"/>
        </w:rPr>
        <w:t xml:space="preserve"> </w:t>
      </w:r>
      <w:r w:rsidRPr="00FF3A51">
        <w:rPr>
          <w:rFonts w:ascii="Arial" w:hAnsi="Arial" w:cs="Arial"/>
          <w:b w:val="0"/>
          <w:sz w:val="22"/>
          <w:szCs w:val="22"/>
        </w:rPr>
        <w:t>allow</w:t>
      </w:r>
      <w:r w:rsidRPr="00FF3A51">
        <w:rPr>
          <w:rFonts w:ascii="Arial" w:hAnsi="Arial" w:cs="Arial"/>
          <w:b w:val="0"/>
          <w:spacing w:val="44"/>
          <w:sz w:val="22"/>
          <w:szCs w:val="22"/>
        </w:rPr>
        <w:t xml:space="preserve"> </w:t>
      </w:r>
      <w:r w:rsidRPr="00FF3A51">
        <w:rPr>
          <w:rFonts w:ascii="Arial" w:hAnsi="Arial" w:cs="Arial"/>
          <w:b w:val="0"/>
          <w:sz w:val="22"/>
          <w:szCs w:val="22"/>
        </w:rPr>
        <w:t>for</w:t>
      </w:r>
      <w:r w:rsidRPr="00FF3A51">
        <w:rPr>
          <w:rFonts w:ascii="Arial" w:hAnsi="Arial" w:cs="Arial"/>
          <w:b w:val="0"/>
          <w:spacing w:val="45"/>
          <w:sz w:val="22"/>
          <w:szCs w:val="22"/>
        </w:rPr>
        <w:t xml:space="preserve"> </w:t>
      </w:r>
      <w:r w:rsidRPr="00FF3A51">
        <w:rPr>
          <w:rFonts w:ascii="Arial" w:hAnsi="Arial" w:cs="Arial"/>
          <w:b w:val="0"/>
          <w:sz w:val="22"/>
          <w:szCs w:val="22"/>
        </w:rPr>
        <w:t>and</w:t>
      </w:r>
      <w:r w:rsidRPr="00FF3A51">
        <w:rPr>
          <w:rFonts w:ascii="Arial" w:hAnsi="Arial" w:cs="Arial"/>
          <w:b w:val="0"/>
          <w:spacing w:val="45"/>
          <w:sz w:val="22"/>
          <w:szCs w:val="22"/>
        </w:rPr>
        <w:t xml:space="preserve"> </w:t>
      </w:r>
      <w:r w:rsidRPr="00FF3A51">
        <w:rPr>
          <w:rFonts w:ascii="Arial" w:hAnsi="Arial" w:cs="Arial"/>
          <w:b w:val="0"/>
          <w:sz w:val="22"/>
          <w:szCs w:val="22"/>
        </w:rPr>
        <w:t>contribute</w:t>
      </w:r>
      <w:r w:rsidRPr="00FF3A51">
        <w:rPr>
          <w:rFonts w:ascii="Arial" w:hAnsi="Arial" w:cs="Arial"/>
          <w:b w:val="0"/>
          <w:spacing w:val="45"/>
          <w:sz w:val="22"/>
          <w:szCs w:val="22"/>
        </w:rPr>
        <w:t xml:space="preserve"> </w:t>
      </w:r>
      <w:r w:rsidRPr="00FF3A51">
        <w:rPr>
          <w:rFonts w:ascii="Arial" w:hAnsi="Arial" w:cs="Arial"/>
          <w:b w:val="0"/>
          <w:sz w:val="22"/>
          <w:szCs w:val="22"/>
        </w:rPr>
        <w:t>to audits,</w:t>
      </w:r>
      <w:r w:rsidRPr="00FF3A51">
        <w:rPr>
          <w:rFonts w:ascii="Arial" w:hAnsi="Arial" w:cs="Arial"/>
          <w:b w:val="0"/>
          <w:spacing w:val="14"/>
          <w:sz w:val="22"/>
          <w:szCs w:val="22"/>
        </w:rPr>
        <w:t xml:space="preserve"> </w:t>
      </w:r>
      <w:r w:rsidRPr="00FF3A51">
        <w:rPr>
          <w:rFonts w:ascii="Arial" w:hAnsi="Arial" w:cs="Arial"/>
          <w:b w:val="0"/>
          <w:sz w:val="22"/>
          <w:szCs w:val="22"/>
        </w:rPr>
        <w:t>including</w:t>
      </w:r>
      <w:r w:rsidRPr="00FF3A51">
        <w:rPr>
          <w:rFonts w:ascii="Arial" w:hAnsi="Arial" w:cs="Arial"/>
          <w:b w:val="0"/>
          <w:spacing w:val="14"/>
          <w:sz w:val="22"/>
          <w:szCs w:val="22"/>
        </w:rPr>
        <w:t xml:space="preserve"> </w:t>
      </w:r>
      <w:r w:rsidRPr="00FF3A51">
        <w:rPr>
          <w:rFonts w:ascii="Arial" w:hAnsi="Arial" w:cs="Arial"/>
          <w:b w:val="0"/>
          <w:sz w:val="22"/>
          <w:szCs w:val="22"/>
        </w:rPr>
        <w:t>inspections,</w:t>
      </w:r>
      <w:r w:rsidRPr="00FF3A51">
        <w:rPr>
          <w:rFonts w:ascii="Arial" w:hAnsi="Arial" w:cs="Arial"/>
          <w:b w:val="0"/>
          <w:spacing w:val="14"/>
          <w:sz w:val="22"/>
          <w:szCs w:val="22"/>
        </w:rPr>
        <w:t xml:space="preserve"> </w:t>
      </w:r>
      <w:r w:rsidRPr="00FF3A51">
        <w:rPr>
          <w:rFonts w:ascii="Arial" w:hAnsi="Arial" w:cs="Arial"/>
          <w:b w:val="0"/>
          <w:sz w:val="22"/>
          <w:szCs w:val="22"/>
        </w:rPr>
        <w:t>conducted</w:t>
      </w:r>
      <w:r w:rsidRPr="00FF3A51">
        <w:rPr>
          <w:rFonts w:ascii="Arial" w:hAnsi="Arial" w:cs="Arial"/>
          <w:b w:val="0"/>
          <w:spacing w:val="14"/>
          <w:sz w:val="22"/>
          <w:szCs w:val="22"/>
        </w:rPr>
        <w:t xml:space="preserve"> </w:t>
      </w:r>
      <w:r w:rsidRPr="00FF3A51">
        <w:rPr>
          <w:rFonts w:ascii="Arial" w:hAnsi="Arial" w:cs="Arial"/>
          <w:b w:val="0"/>
          <w:sz w:val="22"/>
          <w:szCs w:val="22"/>
        </w:rPr>
        <w:t>by</w:t>
      </w:r>
      <w:r w:rsidRPr="00FF3A51">
        <w:rPr>
          <w:rFonts w:ascii="Arial" w:hAnsi="Arial" w:cs="Arial"/>
          <w:b w:val="0"/>
          <w:spacing w:val="-1"/>
          <w:sz w:val="22"/>
          <w:szCs w:val="22"/>
        </w:rPr>
        <w:t xml:space="preserve"> </w:t>
      </w:r>
      <w:r w:rsidRPr="00FF3A51">
        <w:rPr>
          <w:rFonts w:ascii="Arial" w:hAnsi="Arial" w:cs="Arial"/>
          <w:b w:val="0"/>
          <w:sz w:val="22"/>
          <w:szCs w:val="22"/>
        </w:rPr>
        <w:t>the</w:t>
      </w:r>
      <w:r w:rsidRPr="00FF3A51">
        <w:rPr>
          <w:rFonts w:ascii="Arial" w:hAnsi="Arial" w:cs="Arial"/>
          <w:b w:val="0"/>
          <w:spacing w:val="-1"/>
          <w:sz w:val="22"/>
          <w:szCs w:val="22"/>
        </w:rPr>
        <w:t xml:space="preserve"> </w:t>
      </w:r>
      <w:r w:rsidRPr="00FF3A51">
        <w:rPr>
          <w:rFonts w:ascii="Arial" w:hAnsi="Arial" w:cs="Arial"/>
          <w:b w:val="0"/>
          <w:sz w:val="22"/>
          <w:szCs w:val="22"/>
        </w:rPr>
        <w:t>Controller</w:t>
      </w:r>
      <w:r w:rsidRPr="00FF3A51">
        <w:rPr>
          <w:rFonts w:ascii="Arial" w:hAnsi="Arial" w:cs="Arial"/>
          <w:b w:val="0"/>
          <w:spacing w:val="-1"/>
          <w:sz w:val="22"/>
          <w:szCs w:val="22"/>
        </w:rPr>
        <w:t xml:space="preserve"> </w:t>
      </w:r>
      <w:r w:rsidRPr="00FF3A51">
        <w:rPr>
          <w:rFonts w:ascii="Arial" w:hAnsi="Arial" w:cs="Arial"/>
          <w:b w:val="0"/>
          <w:sz w:val="22"/>
          <w:szCs w:val="22"/>
        </w:rPr>
        <w:t>or</w:t>
      </w:r>
      <w:r w:rsidRPr="00FF3A51">
        <w:rPr>
          <w:rFonts w:ascii="Arial" w:hAnsi="Arial" w:cs="Arial"/>
          <w:b w:val="0"/>
          <w:spacing w:val="-1"/>
          <w:sz w:val="22"/>
          <w:szCs w:val="22"/>
        </w:rPr>
        <w:t xml:space="preserve"> </w:t>
      </w:r>
      <w:r w:rsidRPr="00FF3A51">
        <w:rPr>
          <w:rFonts w:ascii="Arial" w:hAnsi="Arial" w:cs="Arial"/>
          <w:b w:val="0"/>
          <w:sz w:val="22"/>
          <w:szCs w:val="22"/>
        </w:rPr>
        <w:t>another</w:t>
      </w:r>
      <w:r w:rsidRPr="00FF3A51">
        <w:rPr>
          <w:rFonts w:ascii="Arial" w:hAnsi="Arial" w:cs="Arial"/>
          <w:b w:val="0"/>
          <w:spacing w:val="-1"/>
          <w:sz w:val="22"/>
          <w:szCs w:val="22"/>
        </w:rPr>
        <w:t xml:space="preserve"> </w:t>
      </w:r>
      <w:r w:rsidRPr="00FF3A51">
        <w:rPr>
          <w:rFonts w:ascii="Arial" w:hAnsi="Arial" w:cs="Arial"/>
          <w:b w:val="0"/>
          <w:sz w:val="22"/>
          <w:szCs w:val="22"/>
        </w:rPr>
        <w:t>auditor</w:t>
      </w:r>
      <w:r w:rsidRPr="00FF3A51">
        <w:rPr>
          <w:rFonts w:ascii="Arial" w:hAnsi="Arial" w:cs="Arial"/>
          <w:b w:val="0"/>
          <w:spacing w:val="-1"/>
          <w:sz w:val="22"/>
          <w:szCs w:val="22"/>
        </w:rPr>
        <w:t xml:space="preserve"> </w:t>
      </w:r>
      <w:r w:rsidRPr="00FF3A51">
        <w:rPr>
          <w:rFonts w:ascii="Arial" w:hAnsi="Arial" w:cs="Arial"/>
          <w:b w:val="0"/>
          <w:sz w:val="22"/>
          <w:szCs w:val="22"/>
        </w:rPr>
        <w:t>mandated by</w:t>
      </w:r>
      <w:r w:rsidRPr="00FF3A51">
        <w:rPr>
          <w:rFonts w:ascii="Arial" w:hAnsi="Arial" w:cs="Arial"/>
          <w:b w:val="0"/>
          <w:spacing w:val="29"/>
          <w:sz w:val="22"/>
          <w:szCs w:val="22"/>
        </w:rPr>
        <w:t xml:space="preserve"> </w:t>
      </w:r>
      <w:r w:rsidRPr="00FF3A51">
        <w:rPr>
          <w:rFonts w:ascii="Arial" w:hAnsi="Arial" w:cs="Arial"/>
          <w:b w:val="0"/>
          <w:sz w:val="22"/>
          <w:szCs w:val="22"/>
        </w:rPr>
        <w:t>the</w:t>
      </w:r>
      <w:r w:rsidRPr="00FF3A51">
        <w:rPr>
          <w:rFonts w:ascii="Arial" w:hAnsi="Arial" w:cs="Arial"/>
          <w:b w:val="0"/>
          <w:spacing w:val="29"/>
          <w:sz w:val="22"/>
          <w:szCs w:val="22"/>
        </w:rPr>
        <w:t xml:space="preserve"> </w:t>
      </w:r>
      <w:r w:rsidRPr="00FF3A51">
        <w:rPr>
          <w:rFonts w:ascii="Arial" w:hAnsi="Arial" w:cs="Arial"/>
          <w:b w:val="0"/>
          <w:sz w:val="22"/>
          <w:szCs w:val="22"/>
        </w:rPr>
        <w:t>Controller</w:t>
      </w:r>
      <w:r w:rsidRPr="00FF3A51">
        <w:rPr>
          <w:rFonts w:ascii="Arial" w:hAnsi="Arial" w:cs="Arial"/>
          <w:b w:val="0"/>
          <w:spacing w:val="29"/>
          <w:sz w:val="22"/>
          <w:szCs w:val="22"/>
        </w:rPr>
        <w:t xml:space="preserve"> </w:t>
      </w:r>
      <w:r w:rsidRPr="00FF3A51">
        <w:rPr>
          <w:rFonts w:ascii="Arial" w:hAnsi="Arial" w:cs="Arial"/>
          <w:b w:val="0"/>
          <w:sz w:val="22"/>
          <w:szCs w:val="22"/>
        </w:rPr>
        <w:t>-</w:t>
      </w:r>
      <w:r w:rsidRPr="00FF3A51">
        <w:rPr>
          <w:rFonts w:ascii="Arial" w:hAnsi="Arial" w:cs="Arial"/>
          <w:b w:val="0"/>
          <w:spacing w:val="29"/>
          <w:sz w:val="22"/>
          <w:szCs w:val="22"/>
        </w:rPr>
        <w:t xml:space="preserve"> </w:t>
      </w:r>
      <w:r w:rsidRPr="00FF3A51">
        <w:rPr>
          <w:rFonts w:ascii="Arial" w:hAnsi="Arial" w:cs="Arial"/>
          <w:b w:val="0"/>
          <w:sz w:val="22"/>
          <w:szCs w:val="22"/>
        </w:rPr>
        <w:t>and</w:t>
      </w:r>
      <w:r w:rsidRPr="00FF3A51">
        <w:rPr>
          <w:rFonts w:ascii="Arial" w:hAnsi="Arial" w:cs="Arial"/>
          <w:b w:val="0"/>
          <w:spacing w:val="29"/>
          <w:sz w:val="22"/>
          <w:szCs w:val="22"/>
        </w:rPr>
        <w:t xml:space="preserve"> </w:t>
      </w:r>
      <w:r w:rsidRPr="00FF3A51">
        <w:rPr>
          <w:rFonts w:ascii="Arial" w:hAnsi="Arial" w:cs="Arial"/>
          <w:b w:val="0"/>
          <w:sz w:val="22"/>
          <w:szCs w:val="22"/>
        </w:rPr>
        <w:t>the</w:t>
      </w:r>
      <w:r w:rsidRPr="00FF3A51">
        <w:rPr>
          <w:rFonts w:ascii="Arial" w:hAnsi="Arial" w:cs="Arial"/>
          <w:b w:val="0"/>
          <w:spacing w:val="29"/>
          <w:sz w:val="22"/>
          <w:szCs w:val="22"/>
        </w:rPr>
        <w:t xml:space="preserve"> </w:t>
      </w:r>
      <w:r w:rsidRPr="00FF3A51">
        <w:rPr>
          <w:rFonts w:ascii="Arial" w:hAnsi="Arial" w:cs="Arial"/>
          <w:b w:val="0"/>
          <w:sz w:val="22"/>
          <w:szCs w:val="22"/>
        </w:rPr>
        <w:t>Processor</w:t>
      </w:r>
      <w:r w:rsidRPr="00FF3A51">
        <w:rPr>
          <w:rFonts w:ascii="Arial" w:hAnsi="Arial" w:cs="Arial"/>
          <w:b w:val="0"/>
          <w:spacing w:val="29"/>
          <w:sz w:val="22"/>
          <w:szCs w:val="22"/>
        </w:rPr>
        <w:t xml:space="preserve"> </w:t>
      </w:r>
      <w:r w:rsidRPr="00FF3A51">
        <w:rPr>
          <w:rFonts w:ascii="Arial" w:hAnsi="Arial" w:cs="Arial"/>
          <w:b w:val="0"/>
          <w:sz w:val="22"/>
          <w:szCs w:val="22"/>
        </w:rPr>
        <w:t>shall</w:t>
      </w:r>
      <w:r w:rsidRPr="00FF3A51">
        <w:rPr>
          <w:rFonts w:ascii="Arial" w:hAnsi="Arial" w:cs="Arial"/>
          <w:b w:val="0"/>
          <w:spacing w:val="29"/>
          <w:sz w:val="22"/>
          <w:szCs w:val="22"/>
        </w:rPr>
        <w:t xml:space="preserve"> </w:t>
      </w:r>
      <w:r w:rsidRPr="00FF3A51">
        <w:rPr>
          <w:rFonts w:ascii="Arial" w:hAnsi="Arial" w:cs="Arial"/>
          <w:b w:val="0"/>
          <w:sz w:val="22"/>
          <w:szCs w:val="22"/>
        </w:rPr>
        <w:t>immediately</w:t>
      </w:r>
      <w:r w:rsidRPr="00FF3A51">
        <w:rPr>
          <w:rFonts w:ascii="Arial" w:hAnsi="Arial" w:cs="Arial"/>
          <w:b w:val="0"/>
          <w:spacing w:val="29"/>
          <w:sz w:val="22"/>
          <w:szCs w:val="22"/>
        </w:rPr>
        <w:t xml:space="preserve"> </w:t>
      </w:r>
      <w:r w:rsidRPr="00FF3A51">
        <w:rPr>
          <w:rFonts w:ascii="Arial" w:hAnsi="Arial" w:cs="Arial"/>
          <w:b w:val="0"/>
          <w:sz w:val="22"/>
          <w:szCs w:val="22"/>
        </w:rPr>
        <w:t>inform</w:t>
      </w:r>
      <w:r w:rsidRPr="00FF3A51">
        <w:rPr>
          <w:rFonts w:ascii="Arial" w:hAnsi="Arial" w:cs="Arial"/>
          <w:b w:val="0"/>
          <w:spacing w:val="29"/>
          <w:sz w:val="22"/>
          <w:szCs w:val="22"/>
        </w:rPr>
        <w:t xml:space="preserve"> </w:t>
      </w:r>
      <w:r w:rsidRPr="00FF3A51">
        <w:rPr>
          <w:rFonts w:ascii="Arial" w:hAnsi="Arial" w:cs="Arial"/>
          <w:b w:val="0"/>
          <w:sz w:val="22"/>
          <w:szCs w:val="22"/>
        </w:rPr>
        <w:t>the</w:t>
      </w:r>
      <w:r w:rsidRPr="00FF3A51">
        <w:rPr>
          <w:rFonts w:ascii="Arial" w:hAnsi="Arial" w:cs="Arial"/>
          <w:b w:val="0"/>
          <w:spacing w:val="29"/>
          <w:sz w:val="22"/>
          <w:szCs w:val="22"/>
        </w:rPr>
        <w:t xml:space="preserve"> </w:t>
      </w:r>
      <w:r w:rsidRPr="00FF3A51">
        <w:rPr>
          <w:rFonts w:ascii="Arial" w:hAnsi="Arial" w:cs="Arial"/>
          <w:b w:val="0"/>
          <w:sz w:val="22"/>
          <w:szCs w:val="22"/>
        </w:rPr>
        <w:t>controller</w:t>
      </w:r>
      <w:r w:rsidRPr="00FF3A51">
        <w:rPr>
          <w:rFonts w:ascii="Arial" w:hAnsi="Arial" w:cs="Arial"/>
          <w:b w:val="0"/>
          <w:spacing w:val="29"/>
          <w:sz w:val="22"/>
          <w:szCs w:val="22"/>
        </w:rPr>
        <w:t xml:space="preserve"> </w:t>
      </w:r>
      <w:r w:rsidRPr="00FF3A51">
        <w:rPr>
          <w:rFonts w:ascii="Arial" w:hAnsi="Arial" w:cs="Arial"/>
          <w:b w:val="0"/>
          <w:sz w:val="22"/>
          <w:szCs w:val="22"/>
        </w:rPr>
        <w:t>if,</w:t>
      </w:r>
      <w:r w:rsidRPr="00FF3A51">
        <w:rPr>
          <w:rFonts w:ascii="Arial" w:hAnsi="Arial" w:cs="Arial"/>
          <w:b w:val="0"/>
          <w:spacing w:val="14"/>
          <w:sz w:val="22"/>
          <w:szCs w:val="22"/>
        </w:rPr>
        <w:t xml:space="preserve"> </w:t>
      </w:r>
      <w:r w:rsidRPr="00FF3A51">
        <w:rPr>
          <w:rFonts w:ascii="Arial" w:hAnsi="Arial" w:cs="Arial"/>
          <w:b w:val="0"/>
          <w:sz w:val="22"/>
          <w:szCs w:val="22"/>
        </w:rPr>
        <w:t>in</w:t>
      </w:r>
      <w:r w:rsidRPr="00FF3A51">
        <w:rPr>
          <w:rFonts w:ascii="Arial" w:hAnsi="Arial" w:cs="Arial"/>
          <w:b w:val="0"/>
          <w:spacing w:val="14"/>
          <w:sz w:val="22"/>
          <w:szCs w:val="22"/>
        </w:rPr>
        <w:t xml:space="preserve"> </w:t>
      </w:r>
      <w:r w:rsidRPr="00FF3A51">
        <w:rPr>
          <w:rFonts w:ascii="Arial" w:hAnsi="Arial" w:cs="Arial"/>
          <w:b w:val="0"/>
          <w:sz w:val="22"/>
          <w:szCs w:val="22"/>
        </w:rPr>
        <w:t>its opinion,</w:t>
      </w:r>
      <w:r w:rsidRPr="00FF3A51">
        <w:rPr>
          <w:rFonts w:ascii="Arial" w:hAnsi="Arial" w:cs="Arial"/>
          <w:b w:val="0"/>
          <w:spacing w:val="44"/>
          <w:sz w:val="22"/>
          <w:szCs w:val="22"/>
        </w:rPr>
        <w:t xml:space="preserve"> </w:t>
      </w:r>
      <w:r w:rsidRPr="00FF3A51">
        <w:rPr>
          <w:rFonts w:ascii="Arial" w:hAnsi="Arial" w:cs="Arial"/>
          <w:b w:val="0"/>
          <w:sz w:val="22"/>
          <w:szCs w:val="22"/>
        </w:rPr>
        <w:t>an</w:t>
      </w:r>
      <w:r w:rsidRPr="00FF3A51">
        <w:rPr>
          <w:rFonts w:ascii="Arial" w:hAnsi="Arial" w:cs="Arial"/>
          <w:b w:val="0"/>
          <w:spacing w:val="45"/>
          <w:sz w:val="22"/>
          <w:szCs w:val="22"/>
        </w:rPr>
        <w:t xml:space="preserve"> </w:t>
      </w:r>
      <w:r w:rsidRPr="00FF3A51">
        <w:rPr>
          <w:rFonts w:ascii="Arial" w:hAnsi="Arial" w:cs="Arial"/>
          <w:b w:val="0"/>
          <w:sz w:val="22"/>
          <w:szCs w:val="22"/>
        </w:rPr>
        <w:t>instruction</w:t>
      </w:r>
      <w:r w:rsidRPr="00FF3A51">
        <w:rPr>
          <w:rFonts w:ascii="Arial" w:hAnsi="Arial" w:cs="Arial"/>
          <w:b w:val="0"/>
          <w:spacing w:val="29"/>
          <w:sz w:val="22"/>
          <w:szCs w:val="22"/>
        </w:rPr>
        <w:t xml:space="preserve"> </w:t>
      </w:r>
      <w:r w:rsidRPr="00FF3A51">
        <w:rPr>
          <w:rFonts w:ascii="Arial" w:hAnsi="Arial" w:cs="Arial"/>
          <w:b w:val="0"/>
          <w:sz w:val="22"/>
          <w:szCs w:val="22"/>
        </w:rPr>
        <w:t>infringes</w:t>
      </w:r>
      <w:r w:rsidRPr="00FF3A51">
        <w:rPr>
          <w:rFonts w:ascii="Arial" w:hAnsi="Arial" w:cs="Arial"/>
          <w:b w:val="0"/>
          <w:spacing w:val="29"/>
          <w:sz w:val="22"/>
          <w:szCs w:val="22"/>
        </w:rPr>
        <w:t xml:space="preserve"> </w:t>
      </w:r>
      <w:r w:rsidRPr="00FF3A51">
        <w:rPr>
          <w:rFonts w:ascii="Arial" w:hAnsi="Arial" w:cs="Arial"/>
          <w:b w:val="0"/>
          <w:sz w:val="22"/>
          <w:szCs w:val="22"/>
        </w:rPr>
        <w:t>GDPR</w:t>
      </w:r>
      <w:r w:rsidRPr="00FF3A51">
        <w:rPr>
          <w:rFonts w:ascii="Arial" w:hAnsi="Arial" w:cs="Arial"/>
          <w:b w:val="0"/>
          <w:spacing w:val="29"/>
          <w:sz w:val="22"/>
          <w:szCs w:val="22"/>
        </w:rPr>
        <w:t xml:space="preserve"> </w:t>
      </w:r>
      <w:r w:rsidRPr="00FF3A51">
        <w:rPr>
          <w:rFonts w:ascii="Arial" w:hAnsi="Arial" w:cs="Arial"/>
          <w:b w:val="0"/>
          <w:sz w:val="22"/>
          <w:szCs w:val="22"/>
        </w:rPr>
        <w:t>or</w:t>
      </w:r>
      <w:r w:rsidRPr="00FF3A51">
        <w:rPr>
          <w:rFonts w:ascii="Arial" w:hAnsi="Arial" w:cs="Arial"/>
          <w:b w:val="0"/>
          <w:spacing w:val="29"/>
          <w:sz w:val="22"/>
          <w:szCs w:val="22"/>
        </w:rPr>
        <w:t xml:space="preserve"> </w:t>
      </w:r>
      <w:r w:rsidRPr="00FF3A51">
        <w:rPr>
          <w:rFonts w:ascii="Arial" w:hAnsi="Arial" w:cs="Arial"/>
          <w:b w:val="0"/>
          <w:sz w:val="22"/>
          <w:szCs w:val="22"/>
        </w:rPr>
        <w:t>other</w:t>
      </w:r>
      <w:r w:rsidRPr="00FF3A51">
        <w:rPr>
          <w:rFonts w:ascii="Arial" w:hAnsi="Arial" w:cs="Arial"/>
          <w:b w:val="0"/>
          <w:spacing w:val="29"/>
          <w:sz w:val="22"/>
          <w:szCs w:val="22"/>
        </w:rPr>
        <w:t xml:space="preserve"> </w:t>
      </w:r>
      <w:r w:rsidRPr="00FF3A51">
        <w:rPr>
          <w:rFonts w:ascii="Arial" w:hAnsi="Arial" w:cs="Arial"/>
          <w:b w:val="0"/>
          <w:sz w:val="22"/>
          <w:szCs w:val="22"/>
        </w:rPr>
        <w:t>EU</w:t>
      </w:r>
      <w:r w:rsidRPr="00FF3A51">
        <w:rPr>
          <w:rFonts w:ascii="Arial" w:hAnsi="Arial" w:cs="Arial"/>
          <w:b w:val="0"/>
          <w:spacing w:val="29"/>
          <w:sz w:val="22"/>
          <w:szCs w:val="22"/>
        </w:rPr>
        <w:t xml:space="preserve"> </w:t>
      </w:r>
      <w:r w:rsidRPr="00FF3A51">
        <w:rPr>
          <w:rFonts w:ascii="Arial" w:hAnsi="Arial" w:cs="Arial"/>
          <w:b w:val="0"/>
          <w:sz w:val="22"/>
          <w:szCs w:val="22"/>
        </w:rPr>
        <w:t>or</w:t>
      </w:r>
      <w:r w:rsidRPr="00FF3A51">
        <w:rPr>
          <w:rFonts w:ascii="Arial" w:hAnsi="Arial" w:cs="Arial"/>
          <w:b w:val="0"/>
          <w:spacing w:val="29"/>
          <w:sz w:val="22"/>
          <w:szCs w:val="22"/>
        </w:rPr>
        <w:t xml:space="preserve"> </w:t>
      </w:r>
      <w:r w:rsidRPr="00FF3A51">
        <w:rPr>
          <w:rFonts w:ascii="Arial" w:hAnsi="Arial" w:cs="Arial"/>
          <w:b w:val="0"/>
          <w:sz w:val="22"/>
          <w:szCs w:val="22"/>
        </w:rPr>
        <w:t>member</w:t>
      </w:r>
      <w:r w:rsidRPr="00FF3A51">
        <w:rPr>
          <w:rFonts w:ascii="Arial" w:hAnsi="Arial" w:cs="Arial"/>
          <w:b w:val="0"/>
          <w:spacing w:val="29"/>
          <w:sz w:val="22"/>
          <w:szCs w:val="22"/>
        </w:rPr>
        <w:t xml:space="preserve"> </w:t>
      </w:r>
      <w:r w:rsidRPr="00FF3A51">
        <w:rPr>
          <w:rFonts w:ascii="Arial" w:hAnsi="Arial" w:cs="Arial"/>
          <w:b w:val="0"/>
          <w:sz w:val="22"/>
          <w:szCs w:val="22"/>
        </w:rPr>
        <w:t>state</w:t>
      </w:r>
      <w:r w:rsidRPr="00FF3A51">
        <w:rPr>
          <w:rFonts w:ascii="Arial" w:hAnsi="Arial" w:cs="Arial"/>
          <w:b w:val="0"/>
          <w:spacing w:val="29"/>
          <w:sz w:val="22"/>
          <w:szCs w:val="22"/>
        </w:rPr>
        <w:t xml:space="preserve"> </w:t>
      </w:r>
      <w:r w:rsidRPr="00FF3A51">
        <w:rPr>
          <w:rFonts w:ascii="Arial" w:hAnsi="Arial" w:cs="Arial"/>
          <w:b w:val="0"/>
          <w:sz w:val="22"/>
          <w:szCs w:val="22"/>
        </w:rPr>
        <w:t>data</w:t>
      </w:r>
      <w:r w:rsidRPr="00FF3A51">
        <w:rPr>
          <w:rFonts w:ascii="Arial" w:hAnsi="Arial" w:cs="Arial"/>
          <w:b w:val="0"/>
          <w:spacing w:val="29"/>
          <w:sz w:val="22"/>
          <w:szCs w:val="22"/>
        </w:rPr>
        <w:t xml:space="preserve"> </w:t>
      </w:r>
      <w:r w:rsidRPr="00FF3A51">
        <w:rPr>
          <w:rFonts w:ascii="Arial" w:hAnsi="Arial" w:cs="Arial"/>
          <w:b w:val="0"/>
          <w:sz w:val="22"/>
          <w:szCs w:val="22"/>
        </w:rPr>
        <w:t>protection provisions;</w:t>
      </w:r>
    </w:p>
    <w:p w:rsidR="007A4E0E" w:rsidRPr="00FF3A51" w:rsidRDefault="007A4E0E" w:rsidP="007A4E0E">
      <w:pPr>
        <w:pStyle w:val="BodyText"/>
        <w:widowControl w:val="0"/>
        <w:numPr>
          <w:ilvl w:val="3"/>
          <w:numId w:val="35"/>
        </w:numPr>
        <w:tabs>
          <w:tab w:val="left" w:pos="284"/>
        </w:tabs>
        <w:ind w:left="284" w:hanging="284"/>
        <w:rPr>
          <w:rFonts w:ascii="Arial" w:hAnsi="Arial" w:cs="Arial"/>
          <w:b w:val="0"/>
          <w:sz w:val="22"/>
          <w:szCs w:val="22"/>
        </w:rPr>
      </w:pPr>
      <w:r w:rsidRPr="00FF3A51">
        <w:rPr>
          <w:rFonts w:ascii="Arial" w:hAnsi="Arial" w:cs="Arial"/>
          <w:b w:val="0"/>
          <w:sz w:val="22"/>
          <w:szCs w:val="22"/>
        </w:rPr>
        <w:t>assist</w:t>
      </w:r>
      <w:r w:rsidRPr="00FF3A51">
        <w:rPr>
          <w:rFonts w:ascii="Arial" w:hAnsi="Arial" w:cs="Arial"/>
          <w:b w:val="0"/>
          <w:spacing w:val="59"/>
          <w:sz w:val="22"/>
          <w:szCs w:val="22"/>
        </w:rPr>
        <w:t xml:space="preserve"> </w:t>
      </w:r>
      <w:r w:rsidRPr="00FF3A51">
        <w:rPr>
          <w:rFonts w:ascii="Arial" w:hAnsi="Arial" w:cs="Arial"/>
          <w:b w:val="0"/>
          <w:sz w:val="22"/>
          <w:szCs w:val="22"/>
        </w:rPr>
        <w:t>the</w:t>
      </w:r>
      <w:r w:rsidRPr="00FF3A51">
        <w:rPr>
          <w:rFonts w:ascii="Arial" w:hAnsi="Arial" w:cs="Arial"/>
          <w:b w:val="0"/>
          <w:spacing w:val="60"/>
          <w:sz w:val="22"/>
          <w:szCs w:val="22"/>
        </w:rPr>
        <w:t xml:space="preserve"> </w:t>
      </w:r>
      <w:r w:rsidRPr="00FF3A51">
        <w:rPr>
          <w:rFonts w:ascii="Arial" w:hAnsi="Arial" w:cs="Arial"/>
          <w:b w:val="0"/>
          <w:sz w:val="22"/>
          <w:szCs w:val="22"/>
        </w:rPr>
        <w:t>Controller</w:t>
      </w:r>
      <w:r w:rsidRPr="00FF3A51">
        <w:rPr>
          <w:rFonts w:ascii="Arial" w:hAnsi="Arial" w:cs="Arial"/>
          <w:b w:val="0"/>
          <w:spacing w:val="60"/>
          <w:sz w:val="22"/>
          <w:szCs w:val="22"/>
        </w:rPr>
        <w:t xml:space="preserve"> </w:t>
      </w:r>
      <w:r w:rsidRPr="00FF3A51">
        <w:rPr>
          <w:rFonts w:ascii="Arial" w:hAnsi="Arial" w:cs="Arial"/>
          <w:b w:val="0"/>
          <w:sz w:val="22"/>
          <w:szCs w:val="22"/>
        </w:rPr>
        <w:t>in</w:t>
      </w:r>
      <w:r w:rsidRPr="00FF3A51">
        <w:rPr>
          <w:rFonts w:ascii="Arial" w:hAnsi="Arial" w:cs="Arial"/>
          <w:b w:val="0"/>
          <w:spacing w:val="59"/>
          <w:sz w:val="22"/>
          <w:szCs w:val="22"/>
        </w:rPr>
        <w:t xml:space="preserve"> </w:t>
      </w:r>
      <w:r w:rsidRPr="00FF3A51">
        <w:rPr>
          <w:rFonts w:ascii="Arial" w:hAnsi="Arial" w:cs="Arial"/>
          <w:b w:val="0"/>
          <w:sz w:val="22"/>
          <w:szCs w:val="22"/>
        </w:rPr>
        <w:t>carrying</w:t>
      </w:r>
      <w:r w:rsidRPr="00FF3A51">
        <w:rPr>
          <w:rFonts w:ascii="Arial" w:hAnsi="Arial" w:cs="Arial"/>
          <w:b w:val="0"/>
          <w:spacing w:val="45"/>
          <w:sz w:val="22"/>
          <w:szCs w:val="22"/>
        </w:rPr>
        <w:t xml:space="preserve"> </w:t>
      </w:r>
      <w:r w:rsidRPr="00FF3A51">
        <w:rPr>
          <w:rFonts w:ascii="Arial" w:hAnsi="Arial" w:cs="Arial"/>
          <w:b w:val="0"/>
          <w:sz w:val="22"/>
          <w:szCs w:val="22"/>
        </w:rPr>
        <w:t>out</w:t>
      </w:r>
      <w:r w:rsidRPr="00FF3A51">
        <w:rPr>
          <w:rFonts w:ascii="Arial" w:hAnsi="Arial" w:cs="Arial"/>
          <w:b w:val="0"/>
          <w:spacing w:val="45"/>
          <w:sz w:val="22"/>
          <w:szCs w:val="22"/>
        </w:rPr>
        <w:t xml:space="preserve"> </w:t>
      </w:r>
      <w:r w:rsidRPr="00FF3A51">
        <w:rPr>
          <w:rFonts w:ascii="Arial" w:hAnsi="Arial" w:cs="Arial"/>
          <w:b w:val="0"/>
          <w:sz w:val="22"/>
          <w:szCs w:val="22"/>
        </w:rPr>
        <w:t>its</w:t>
      </w:r>
      <w:r w:rsidRPr="00FF3A51">
        <w:rPr>
          <w:rFonts w:ascii="Arial" w:hAnsi="Arial" w:cs="Arial"/>
          <w:b w:val="0"/>
          <w:spacing w:val="45"/>
          <w:sz w:val="22"/>
          <w:szCs w:val="22"/>
        </w:rPr>
        <w:t xml:space="preserve"> </w:t>
      </w:r>
      <w:r w:rsidRPr="00FF3A51">
        <w:rPr>
          <w:rFonts w:ascii="Arial" w:hAnsi="Arial" w:cs="Arial"/>
          <w:b w:val="0"/>
          <w:sz w:val="22"/>
          <w:szCs w:val="22"/>
        </w:rPr>
        <w:t>obligations</w:t>
      </w:r>
      <w:r w:rsidRPr="00FF3A51">
        <w:rPr>
          <w:rFonts w:ascii="Arial" w:hAnsi="Arial" w:cs="Arial"/>
          <w:b w:val="0"/>
          <w:spacing w:val="44"/>
          <w:sz w:val="22"/>
          <w:szCs w:val="22"/>
        </w:rPr>
        <w:t xml:space="preserve"> </w:t>
      </w:r>
      <w:r w:rsidRPr="00FF3A51">
        <w:rPr>
          <w:rFonts w:ascii="Arial" w:hAnsi="Arial" w:cs="Arial"/>
          <w:b w:val="0"/>
          <w:sz w:val="22"/>
          <w:szCs w:val="22"/>
        </w:rPr>
        <w:t>with</w:t>
      </w:r>
      <w:r w:rsidRPr="00FF3A51">
        <w:rPr>
          <w:rFonts w:ascii="Arial" w:hAnsi="Arial" w:cs="Arial"/>
          <w:b w:val="0"/>
          <w:spacing w:val="45"/>
          <w:sz w:val="22"/>
          <w:szCs w:val="22"/>
        </w:rPr>
        <w:t xml:space="preserve"> </w:t>
      </w:r>
      <w:r w:rsidRPr="00FF3A51">
        <w:rPr>
          <w:rFonts w:ascii="Arial" w:hAnsi="Arial" w:cs="Arial"/>
          <w:b w:val="0"/>
          <w:sz w:val="22"/>
          <w:szCs w:val="22"/>
        </w:rPr>
        <w:t>regard</w:t>
      </w:r>
      <w:r w:rsidRPr="00FF3A51">
        <w:rPr>
          <w:rFonts w:ascii="Arial" w:hAnsi="Arial" w:cs="Arial"/>
          <w:b w:val="0"/>
          <w:spacing w:val="45"/>
          <w:sz w:val="22"/>
          <w:szCs w:val="22"/>
        </w:rPr>
        <w:t xml:space="preserve"> </w:t>
      </w:r>
      <w:r w:rsidRPr="00FF3A51">
        <w:rPr>
          <w:rFonts w:ascii="Arial" w:hAnsi="Arial" w:cs="Arial"/>
          <w:b w:val="0"/>
          <w:sz w:val="22"/>
          <w:szCs w:val="22"/>
        </w:rPr>
        <w:t>to</w:t>
      </w:r>
      <w:r w:rsidRPr="00FF3A51">
        <w:rPr>
          <w:rFonts w:ascii="Arial" w:hAnsi="Arial" w:cs="Arial"/>
          <w:b w:val="0"/>
          <w:spacing w:val="44"/>
          <w:sz w:val="22"/>
          <w:szCs w:val="22"/>
        </w:rPr>
        <w:t xml:space="preserve"> </w:t>
      </w:r>
      <w:r w:rsidRPr="00FF3A51">
        <w:rPr>
          <w:rFonts w:ascii="Arial" w:hAnsi="Arial" w:cs="Arial"/>
          <w:b w:val="0"/>
          <w:sz w:val="22"/>
          <w:szCs w:val="22"/>
        </w:rPr>
        <w:t>requests</w:t>
      </w:r>
      <w:r w:rsidRPr="00FF3A51">
        <w:rPr>
          <w:rFonts w:ascii="Arial" w:hAnsi="Arial" w:cs="Arial"/>
          <w:b w:val="0"/>
          <w:spacing w:val="45"/>
          <w:sz w:val="22"/>
          <w:szCs w:val="22"/>
        </w:rPr>
        <w:t xml:space="preserve"> </w:t>
      </w:r>
      <w:r w:rsidRPr="00FF3A51">
        <w:rPr>
          <w:rFonts w:ascii="Arial" w:hAnsi="Arial" w:cs="Arial"/>
          <w:b w:val="0"/>
          <w:sz w:val="22"/>
          <w:szCs w:val="22"/>
        </w:rPr>
        <w:t>by</w:t>
      </w:r>
      <w:r w:rsidRPr="00FF3A51">
        <w:rPr>
          <w:rFonts w:ascii="Arial" w:hAnsi="Arial" w:cs="Arial"/>
          <w:b w:val="0"/>
          <w:spacing w:val="45"/>
          <w:sz w:val="22"/>
          <w:szCs w:val="22"/>
        </w:rPr>
        <w:t xml:space="preserve"> </w:t>
      </w:r>
      <w:r w:rsidRPr="00FF3A51">
        <w:rPr>
          <w:rFonts w:ascii="Arial" w:hAnsi="Arial" w:cs="Arial"/>
          <w:b w:val="0"/>
          <w:sz w:val="22"/>
          <w:szCs w:val="22"/>
        </w:rPr>
        <w:t>data subjects</w:t>
      </w:r>
      <w:r w:rsidRPr="00FF3A51">
        <w:rPr>
          <w:rFonts w:ascii="Arial" w:hAnsi="Arial" w:cs="Arial"/>
          <w:b w:val="0"/>
          <w:spacing w:val="29"/>
          <w:sz w:val="22"/>
          <w:szCs w:val="22"/>
        </w:rPr>
        <w:t xml:space="preserve"> </w:t>
      </w:r>
      <w:r w:rsidRPr="00FF3A51">
        <w:rPr>
          <w:rFonts w:ascii="Arial" w:hAnsi="Arial" w:cs="Arial"/>
          <w:b w:val="0"/>
          <w:sz w:val="22"/>
          <w:szCs w:val="22"/>
        </w:rPr>
        <w:t>to</w:t>
      </w:r>
      <w:r w:rsidRPr="00FF3A51">
        <w:rPr>
          <w:rFonts w:ascii="Arial" w:hAnsi="Arial" w:cs="Arial"/>
          <w:b w:val="0"/>
          <w:spacing w:val="29"/>
          <w:sz w:val="22"/>
          <w:szCs w:val="22"/>
        </w:rPr>
        <w:t xml:space="preserve"> </w:t>
      </w:r>
      <w:r w:rsidRPr="00FF3A51">
        <w:rPr>
          <w:rFonts w:ascii="Arial" w:hAnsi="Arial" w:cs="Arial"/>
          <w:b w:val="0"/>
          <w:sz w:val="22"/>
          <w:szCs w:val="22"/>
        </w:rPr>
        <w:t>exercise</w:t>
      </w:r>
      <w:r w:rsidRPr="00FF3A51">
        <w:rPr>
          <w:rFonts w:ascii="Arial" w:hAnsi="Arial" w:cs="Arial"/>
          <w:b w:val="0"/>
          <w:spacing w:val="29"/>
          <w:sz w:val="22"/>
          <w:szCs w:val="22"/>
        </w:rPr>
        <w:t xml:space="preserve"> </w:t>
      </w:r>
      <w:r w:rsidRPr="00FF3A51">
        <w:rPr>
          <w:rFonts w:ascii="Arial" w:hAnsi="Arial" w:cs="Arial"/>
          <w:b w:val="0"/>
          <w:sz w:val="22"/>
          <w:szCs w:val="22"/>
        </w:rPr>
        <w:t>their</w:t>
      </w:r>
      <w:r w:rsidRPr="00FF3A51">
        <w:rPr>
          <w:rFonts w:ascii="Arial" w:hAnsi="Arial" w:cs="Arial"/>
          <w:b w:val="0"/>
          <w:spacing w:val="29"/>
          <w:sz w:val="22"/>
          <w:szCs w:val="22"/>
        </w:rPr>
        <w:t xml:space="preserve"> </w:t>
      </w:r>
      <w:r w:rsidRPr="00FF3A51">
        <w:rPr>
          <w:rFonts w:ascii="Arial" w:hAnsi="Arial" w:cs="Arial"/>
          <w:b w:val="0"/>
          <w:sz w:val="22"/>
          <w:szCs w:val="22"/>
        </w:rPr>
        <w:t>rights</w:t>
      </w:r>
      <w:r w:rsidRPr="00FF3A51">
        <w:rPr>
          <w:rFonts w:ascii="Arial" w:hAnsi="Arial" w:cs="Arial"/>
          <w:b w:val="0"/>
          <w:spacing w:val="29"/>
          <w:sz w:val="22"/>
          <w:szCs w:val="22"/>
        </w:rPr>
        <w:t xml:space="preserve"> </w:t>
      </w:r>
      <w:r w:rsidRPr="00FF3A51">
        <w:rPr>
          <w:rFonts w:ascii="Arial" w:hAnsi="Arial" w:cs="Arial"/>
          <w:b w:val="0"/>
          <w:sz w:val="22"/>
          <w:szCs w:val="22"/>
        </w:rPr>
        <w:t>under</w:t>
      </w:r>
      <w:r w:rsidRPr="00FF3A51">
        <w:rPr>
          <w:rFonts w:ascii="Arial" w:hAnsi="Arial" w:cs="Arial"/>
          <w:b w:val="0"/>
          <w:spacing w:val="29"/>
          <w:sz w:val="22"/>
          <w:szCs w:val="22"/>
        </w:rPr>
        <w:t xml:space="preserve"> </w:t>
      </w:r>
      <w:hyperlink r:id="rId20">
        <w:r w:rsidRPr="00FF3A51">
          <w:rPr>
            <w:rFonts w:ascii="Arial" w:hAnsi="Arial" w:cs="Arial"/>
            <w:b w:val="0"/>
            <w:sz w:val="22"/>
            <w:szCs w:val="22"/>
            <w:u w:val="single" w:color="1154CC"/>
          </w:rPr>
          <w:t>chapter</w:t>
        </w:r>
        <w:r w:rsidRPr="00FF3A51">
          <w:rPr>
            <w:rFonts w:ascii="Arial" w:hAnsi="Arial" w:cs="Arial"/>
            <w:b w:val="0"/>
            <w:spacing w:val="29"/>
            <w:sz w:val="22"/>
            <w:szCs w:val="22"/>
            <w:u w:val="single" w:color="1154CC"/>
          </w:rPr>
          <w:t xml:space="preserve"> </w:t>
        </w:r>
        <w:r w:rsidRPr="00FF3A51">
          <w:rPr>
            <w:rFonts w:ascii="Arial" w:hAnsi="Arial" w:cs="Arial"/>
            <w:b w:val="0"/>
            <w:sz w:val="22"/>
            <w:szCs w:val="22"/>
            <w:u w:val="single" w:color="1154CC"/>
          </w:rPr>
          <w:t>III</w:t>
        </w:r>
        <w:r w:rsidRPr="00FF3A51">
          <w:rPr>
            <w:rFonts w:ascii="Arial" w:hAnsi="Arial" w:cs="Arial"/>
            <w:b w:val="0"/>
            <w:spacing w:val="14"/>
            <w:sz w:val="22"/>
            <w:szCs w:val="22"/>
            <w:u w:val="single" w:color="1154CC"/>
          </w:rPr>
          <w:t xml:space="preserve"> </w:t>
        </w:r>
        <w:r w:rsidRPr="00FF3A51">
          <w:rPr>
            <w:rFonts w:ascii="Arial" w:hAnsi="Arial" w:cs="Arial"/>
            <w:b w:val="0"/>
            <w:sz w:val="22"/>
            <w:szCs w:val="22"/>
            <w:u w:val="single" w:color="1154CC"/>
          </w:rPr>
          <w:t>of</w:t>
        </w:r>
        <w:r w:rsidRPr="00FF3A51">
          <w:rPr>
            <w:rFonts w:ascii="Arial" w:hAnsi="Arial" w:cs="Arial"/>
            <w:b w:val="0"/>
            <w:spacing w:val="14"/>
            <w:sz w:val="22"/>
            <w:szCs w:val="22"/>
            <w:u w:val="single" w:color="1154CC"/>
          </w:rPr>
          <w:t xml:space="preserve"> </w:t>
        </w:r>
        <w:r w:rsidRPr="00FF3A51">
          <w:rPr>
            <w:rFonts w:ascii="Arial" w:hAnsi="Arial" w:cs="Arial"/>
            <w:b w:val="0"/>
            <w:sz w:val="22"/>
            <w:szCs w:val="22"/>
            <w:u w:val="single" w:color="1154CC"/>
          </w:rPr>
          <w:t>the</w:t>
        </w:r>
        <w:r w:rsidRPr="00FF3A51">
          <w:rPr>
            <w:rFonts w:ascii="Arial" w:hAnsi="Arial" w:cs="Arial"/>
            <w:b w:val="0"/>
            <w:spacing w:val="14"/>
            <w:sz w:val="22"/>
            <w:szCs w:val="22"/>
            <w:u w:val="single" w:color="1154CC"/>
          </w:rPr>
          <w:t xml:space="preserve"> </w:t>
        </w:r>
        <w:r w:rsidRPr="00FF3A51">
          <w:rPr>
            <w:rFonts w:ascii="Arial" w:hAnsi="Arial" w:cs="Arial"/>
            <w:b w:val="0"/>
            <w:sz w:val="22"/>
            <w:szCs w:val="22"/>
            <w:u w:val="single" w:color="1154CC"/>
          </w:rPr>
          <w:t>GDPR</w:t>
        </w:r>
      </w:hyperlink>
      <w:r w:rsidRPr="00FF3A51">
        <w:rPr>
          <w:rFonts w:ascii="Arial" w:hAnsi="Arial" w:cs="Arial"/>
          <w:b w:val="0"/>
          <w:sz w:val="22"/>
          <w:szCs w:val="22"/>
        </w:rPr>
        <w:t>,</w:t>
      </w:r>
      <w:r w:rsidRPr="00FF3A51">
        <w:rPr>
          <w:rFonts w:ascii="Arial" w:hAnsi="Arial" w:cs="Arial"/>
          <w:b w:val="0"/>
          <w:spacing w:val="14"/>
          <w:sz w:val="22"/>
          <w:szCs w:val="22"/>
        </w:rPr>
        <w:t xml:space="preserve"> </w:t>
      </w:r>
      <w:r w:rsidRPr="00FF3A51">
        <w:rPr>
          <w:rFonts w:ascii="Arial" w:hAnsi="Arial" w:cs="Arial"/>
          <w:b w:val="0"/>
          <w:sz w:val="22"/>
          <w:szCs w:val="22"/>
        </w:rPr>
        <w:t>noting</w:t>
      </w:r>
      <w:r w:rsidRPr="00FF3A51">
        <w:rPr>
          <w:rFonts w:ascii="Arial" w:hAnsi="Arial" w:cs="Arial"/>
          <w:b w:val="0"/>
          <w:spacing w:val="14"/>
          <w:sz w:val="22"/>
          <w:szCs w:val="22"/>
        </w:rPr>
        <w:t xml:space="preserve"> </w:t>
      </w:r>
      <w:r w:rsidRPr="00FF3A51">
        <w:rPr>
          <w:rFonts w:ascii="Arial" w:hAnsi="Arial" w:cs="Arial"/>
          <w:b w:val="0"/>
          <w:sz w:val="22"/>
          <w:szCs w:val="22"/>
        </w:rPr>
        <w:t>different</w:t>
      </w:r>
      <w:r w:rsidRPr="00FF3A51">
        <w:rPr>
          <w:rFonts w:ascii="Arial" w:hAnsi="Arial" w:cs="Arial"/>
          <w:b w:val="0"/>
          <w:spacing w:val="14"/>
          <w:sz w:val="22"/>
          <w:szCs w:val="22"/>
        </w:rPr>
        <w:t xml:space="preserve"> </w:t>
      </w:r>
      <w:r w:rsidRPr="00FF3A51">
        <w:rPr>
          <w:rFonts w:ascii="Arial" w:hAnsi="Arial" w:cs="Arial"/>
          <w:b w:val="0"/>
          <w:sz w:val="22"/>
          <w:szCs w:val="22"/>
        </w:rPr>
        <w:t>rights may</w:t>
      </w:r>
      <w:r w:rsidRPr="00FF3A51">
        <w:rPr>
          <w:rFonts w:ascii="Arial" w:hAnsi="Arial" w:cs="Arial"/>
          <w:b w:val="0"/>
          <w:spacing w:val="14"/>
          <w:sz w:val="22"/>
          <w:szCs w:val="22"/>
        </w:rPr>
        <w:t xml:space="preserve"> </w:t>
      </w:r>
      <w:r w:rsidRPr="00FF3A51">
        <w:rPr>
          <w:rFonts w:ascii="Arial" w:hAnsi="Arial" w:cs="Arial"/>
          <w:b w:val="0"/>
          <w:sz w:val="22"/>
          <w:szCs w:val="22"/>
        </w:rPr>
        <w:t>apply</w:t>
      </w:r>
      <w:r w:rsidRPr="00FF3A51">
        <w:rPr>
          <w:rFonts w:ascii="Arial" w:hAnsi="Arial" w:cs="Arial"/>
          <w:b w:val="0"/>
          <w:spacing w:val="14"/>
          <w:sz w:val="22"/>
          <w:szCs w:val="22"/>
        </w:rPr>
        <w:t xml:space="preserve"> </w:t>
      </w:r>
      <w:r w:rsidRPr="00FF3A51">
        <w:rPr>
          <w:rFonts w:ascii="Arial" w:hAnsi="Arial" w:cs="Arial"/>
          <w:b w:val="0"/>
          <w:sz w:val="22"/>
          <w:szCs w:val="22"/>
        </w:rPr>
        <w:t>depending</w:t>
      </w:r>
      <w:r w:rsidRPr="00FF3A51">
        <w:rPr>
          <w:rFonts w:ascii="Arial" w:hAnsi="Arial" w:cs="Arial"/>
          <w:b w:val="0"/>
          <w:spacing w:val="14"/>
          <w:sz w:val="22"/>
          <w:szCs w:val="22"/>
        </w:rPr>
        <w:t xml:space="preserve"> </w:t>
      </w:r>
      <w:r w:rsidRPr="00FF3A51">
        <w:rPr>
          <w:rFonts w:ascii="Arial" w:hAnsi="Arial" w:cs="Arial"/>
          <w:b w:val="0"/>
          <w:sz w:val="22"/>
          <w:szCs w:val="22"/>
        </w:rPr>
        <w:t>on</w:t>
      </w:r>
      <w:r w:rsidRPr="00FF3A51">
        <w:rPr>
          <w:rFonts w:ascii="Arial" w:hAnsi="Arial" w:cs="Arial"/>
          <w:b w:val="0"/>
          <w:spacing w:val="-1"/>
          <w:sz w:val="22"/>
          <w:szCs w:val="22"/>
        </w:rPr>
        <w:t xml:space="preserve"> </w:t>
      </w:r>
      <w:r w:rsidRPr="00FF3A51">
        <w:rPr>
          <w:rFonts w:ascii="Arial" w:hAnsi="Arial" w:cs="Arial"/>
          <w:b w:val="0"/>
          <w:sz w:val="22"/>
          <w:szCs w:val="22"/>
        </w:rPr>
        <w:t>the</w:t>
      </w:r>
      <w:r w:rsidRPr="00FF3A51">
        <w:rPr>
          <w:rFonts w:ascii="Arial" w:hAnsi="Arial" w:cs="Arial"/>
          <w:b w:val="0"/>
          <w:spacing w:val="-1"/>
          <w:sz w:val="22"/>
          <w:szCs w:val="22"/>
        </w:rPr>
        <w:t xml:space="preserve"> </w:t>
      </w:r>
      <w:r w:rsidRPr="00FF3A51">
        <w:rPr>
          <w:rFonts w:ascii="Arial" w:hAnsi="Arial" w:cs="Arial"/>
          <w:b w:val="0"/>
          <w:sz w:val="22"/>
          <w:szCs w:val="22"/>
        </w:rPr>
        <w:t>specific</w:t>
      </w:r>
      <w:r w:rsidRPr="00FF3A51">
        <w:rPr>
          <w:rFonts w:ascii="Arial" w:hAnsi="Arial" w:cs="Arial"/>
          <w:b w:val="0"/>
          <w:spacing w:val="-1"/>
          <w:sz w:val="22"/>
          <w:szCs w:val="22"/>
        </w:rPr>
        <w:t xml:space="preserve"> </w:t>
      </w:r>
      <w:r w:rsidRPr="00FF3A51">
        <w:rPr>
          <w:rFonts w:ascii="Arial" w:hAnsi="Arial" w:cs="Arial"/>
          <w:b w:val="0"/>
          <w:sz w:val="22"/>
          <w:szCs w:val="22"/>
        </w:rPr>
        <w:t>legal</w:t>
      </w:r>
      <w:r w:rsidRPr="00FF3A51">
        <w:rPr>
          <w:rFonts w:ascii="Arial" w:hAnsi="Arial" w:cs="Arial"/>
          <w:b w:val="0"/>
          <w:spacing w:val="-1"/>
          <w:sz w:val="22"/>
          <w:szCs w:val="22"/>
        </w:rPr>
        <w:t xml:space="preserve"> </w:t>
      </w:r>
      <w:r w:rsidRPr="00FF3A51">
        <w:rPr>
          <w:rFonts w:ascii="Arial" w:hAnsi="Arial" w:cs="Arial"/>
          <w:b w:val="0"/>
          <w:sz w:val="22"/>
          <w:szCs w:val="22"/>
        </w:rPr>
        <w:t>basis</w:t>
      </w:r>
      <w:r w:rsidRPr="00FF3A51">
        <w:rPr>
          <w:rFonts w:ascii="Arial" w:hAnsi="Arial" w:cs="Arial"/>
          <w:b w:val="0"/>
          <w:spacing w:val="-1"/>
          <w:sz w:val="22"/>
          <w:szCs w:val="22"/>
        </w:rPr>
        <w:t xml:space="preserve"> </w:t>
      </w:r>
      <w:r w:rsidRPr="00FF3A51">
        <w:rPr>
          <w:rFonts w:ascii="Arial" w:hAnsi="Arial" w:cs="Arial"/>
          <w:b w:val="0"/>
          <w:sz w:val="22"/>
          <w:szCs w:val="22"/>
        </w:rPr>
        <w:t>for</w:t>
      </w:r>
      <w:r w:rsidRPr="00FF3A51">
        <w:rPr>
          <w:rFonts w:ascii="Arial" w:hAnsi="Arial" w:cs="Arial"/>
          <w:b w:val="0"/>
          <w:spacing w:val="-1"/>
          <w:sz w:val="22"/>
          <w:szCs w:val="22"/>
        </w:rPr>
        <w:t xml:space="preserve"> </w:t>
      </w:r>
      <w:r w:rsidRPr="00FF3A51">
        <w:rPr>
          <w:rFonts w:ascii="Arial" w:hAnsi="Arial" w:cs="Arial"/>
          <w:b w:val="0"/>
          <w:sz w:val="22"/>
          <w:szCs w:val="22"/>
        </w:rPr>
        <w:t>the</w:t>
      </w:r>
      <w:r w:rsidRPr="00FF3A51">
        <w:rPr>
          <w:rFonts w:ascii="Arial" w:hAnsi="Arial" w:cs="Arial"/>
          <w:b w:val="0"/>
          <w:spacing w:val="-1"/>
          <w:sz w:val="22"/>
          <w:szCs w:val="22"/>
        </w:rPr>
        <w:t xml:space="preserve"> </w:t>
      </w:r>
      <w:r w:rsidRPr="00FF3A51">
        <w:rPr>
          <w:rFonts w:ascii="Arial" w:hAnsi="Arial" w:cs="Arial"/>
          <w:b w:val="0"/>
          <w:sz w:val="22"/>
          <w:szCs w:val="22"/>
        </w:rPr>
        <w:t>processing</w:t>
      </w:r>
      <w:r w:rsidRPr="00FF3A51">
        <w:rPr>
          <w:rFonts w:ascii="Arial" w:hAnsi="Arial" w:cs="Arial"/>
          <w:b w:val="0"/>
          <w:spacing w:val="-1"/>
          <w:sz w:val="22"/>
          <w:szCs w:val="22"/>
        </w:rPr>
        <w:t xml:space="preserve"> </w:t>
      </w:r>
      <w:r w:rsidRPr="00FF3A51">
        <w:rPr>
          <w:rFonts w:ascii="Arial" w:hAnsi="Arial" w:cs="Arial"/>
          <w:b w:val="0"/>
          <w:sz w:val="22"/>
          <w:szCs w:val="22"/>
        </w:rPr>
        <w:t>activity</w:t>
      </w:r>
      <w:r w:rsidRPr="00FF3A51">
        <w:rPr>
          <w:rFonts w:ascii="Arial" w:hAnsi="Arial" w:cs="Arial"/>
          <w:b w:val="0"/>
          <w:spacing w:val="-1"/>
          <w:sz w:val="22"/>
          <w:szCs w:val="22"/>
        </w:rPr>
        <w:t xml:space="preserve"> </w:t>
      </w:r>
      <w:r w:rsidRPr="00FF3A51">
        <w:rPr>
          <w:rFonts w:ascii="Arial" w:hAnsi="Arial" w:cs="Arial"/>
          <w:b w:val="0"/>
          <w:sz w:val="22"/>
          <w:szCs w:val="22"/>
        </w:rPr>
        <w:t>(and</w:t>
      </w:r>
      <w:r w:rsidRPr="00FF3A51">
        <w:rPr>
          <w:rFonts w:ascii="Arial" w:hAnsi="Arial" w:cs="Arial"/>
          <w:b w:val="0"/>
          <w:spacing w:val="-1"/>
          <w:sz w:val="22"/>
          <w:szCs w:val="22"/>
        </w:rPr>
        <w:t xml:space="preserve"> </w:t>
      </w:r>
      <w:r w:rsidRPr="00FF3A51">
        <w:rPr>
          <w:rFonts w:ascii="Arial" w:hAnsi="Arial" w:cs="Arial"/>
          <w:b w:val="0"/>
          <w:sz w:val="22"/>
          <w:szCs w:val="22"/>
        </w:rPr>
        <w:t>should be clarified by the Controller up-front);</w:t>
      </w:r>
    </w:p>
    <w:p w:rsidR="007A4E0E" w:rsidRPr="00FF3A51" w:rsidRDefault="007A4E0E" w:rsidP="007A4E0E">
      <w:pPr>
        <w:pStyle w:val="BodyText"/>
        <w:widowControl w:val="0"/>
        <w:numPr>
          <w:ilvl w:val="3"/>
          <w:numId w:val="35"/>
        </w:numPr>
        <w:tabs>
          <w:tab w:val="left" w:pos="284"/>
        </w:tabs>
        <w:ind w:left="284" w:hanging="284"/>
        <w:rPr>
          <w:rFonts w:ascii="Arial" w:hAnsi="Arial" w:cs="Arial"/>
          <w:b w:val="0"/>
          <w:sz w:val="22"/>
          <w:szCs w:val="22"/>
        </w:rPr>
      </w:pPr>
      <w:r w:rsidRPr="00FF3A51">
        <w:rPr>
          <w:rFonts w:ascii="Arial" w:hAnsi="Arial" w:cs="Arial"/>
          <w:b w:val="0"/>
          <w:sz w:val="22"/>
          <w:szCs w:val="22"/>
        </w:rPr>
        <w:t>assist</w:t>
      </w:r>
      <w:r w:rsidRPr="00FF3A51">
        <w:rPr>
          <w:rFonts w:ascii="Arial" w:hAnsi="Arial" w:cs="Arial"/>
          <w:b w:val="0"/>
          <w:spacing w:val="44"/>
          <w:sz w:val="22"/>
          <w:szCs w:val="22"/>
        </w:rPr>
        <w:t xml:space="preserve"> </w:t>
      </w:r>
      <w:r w:rsidRPr="00FF3A51">
        <w:rPr>
          <w:rFonts w:ascii="Arial" w:hAnsi="Arial" w:cs="Arial"/>
          <w:b w:val="0"/>
          <w:sz w:val="22"/>
          <w:szCs w:val="22"/>
        </w:rPr>
        <w:t>the</w:t>
      </w:r>
      <w:r w:rsidRPr="00FF3A51">
        <w:rPr>
          <w:rFonts w:ascii="Arial" w:hAnsi="Arial" w:cs="Arial"/>
          <w:b w:val="0"/>
          <w:spacing w:val="45"/>
          <w:sz w:val="22"/>
          <w:szCs w:val="22"/>
        </w:rPr>
        <w:t xml:space="preserve"> </w:t>
      </w:r>
      <w:r w:rsidRPr="00FF3A51">
        <w:rPr>
          <w:rFonts w:ascii="Arial" w:hAnsi="Arial" w:cs="Arial"/>
          <w:b w:val="0"/>
          <w:sz w:val="22"/>
          <w:szCs w:val="22"/>
        </w:rPr>
        <w:t>Controller</w:t>
      </w:r>
      <w:r w:rsidRPr="00FF3A51">
        <w:rPr>
          <w:rFonts w:ascii="Arial" w:hAnsi="Arial" w:cs="Arial"/>
          <w:b w:val="0"/>
          <w:spacing w:val="45"/>
          <w:sz w:val="22"/>
          <w:szCs w:val="22"/>
        </w:rPr>
        <w:t xml:space="preserve"> </w:t>
      </w:r>
      <w:r w:rsidRPr="00FF3A51">
        <w:rPr>
          <w:rFonts w:ascii="Arial" w:hAnsi="Arial" w:cs="Arial"/>
          <w:b w:val="0"/>
          <w:sz w:val="22"/>
          <w:szCs w:val="22"/>
        </w:rPr>
        <w:t>in</w:t>
      </w:r>
      <w:r w:rsidRPr="00FF3A51">
        <w:rPr>
          <w:rFonts w:ascii="Arial" w:hAnsi="Arial" w:cs="Arial"/>
          <w:b w:val="0"/>
          <w:spacing w:val="44"/>
          <w:sz w:val="22"/>
          <w:szCs w:val="22"/>
        </w:rPr>
        <w:t xml:space="preserve"> </w:t>
      </w:r>
      <w:r w:rsidRPr="00FF3A51">
        <w:rPr>
          <w:rFonts w:ascii="Arial" w:hAnsi="Arial" w:cs="Arial"/>
          <w:b w:val="0"/>
          <w:sz w:val="22"/>
          <w:szCs w:val="22"/>
        </w:rPr>
        <w:t>ensuring</w:t>
      </w:r>
      <w:r w:rsidRPr="00FF3A51">
        <w:rPr>
          <w:rFonts w:ascii="Arial" w:hAnsi="Arial" w:cs="Arial"/>
          <w:b w:val="0"/>
          <w:spacing w:val="45"/>
          <w:sz w:val="22"/>
          <w:szCs w:val="22"/>
        </w:rPr>
        <w:t xml:space="preserve"> </w:t>
      </w:r>
      <w:r w:rsidRPr="00FF3A51">
        <w:rPr>
          <w:rFonts w:ascii="Arial" w:hAnsi="Arial" w:cs="Arial"/>
          <w:b w:val="0"/>
          <w:sz w:val="22"/>
          <w:szCs w:val="22"/>
        </w:rPr>
        <w:t>compliance</w:t>
      </w:r>
      <w:r w:rsidRPr="00FF3A51">
        <w:rPr>
          <w:rFonts w:ascii="Arial" w:hAnsi="Arial" w:cs="Arial"/>
          <w:b w:val="0"/>
          <w:spacing w:val="45"/>
          <w:sz w:val="22"/>
          <w:szCs w:val="22"/>
        </w:rPr>
        <w:t xml:space="preserve"> </w:t>
      </w:r>
      <w:r w:rsidRPr="00FF3A51">
        <w:rPr>
          <w:rFonts w:ascii="Arial" w:hAnsi="Arial" w:cs="Arial"/>
          <w:b w:val="0"/>
          <w:sz w:val="22"/>
          <w:szCs w:val="22"/>
        </w:rPr>
        <w:t>with</w:t>
      </w:r>
      <w:r w:rsidRPr="00FF3A51">
        <w:rPr>
          <w:rFonts w:ascii="Arial" w:hAnsi="Arial" w:cs="Arial"/>
          <w:b w:val="0"/>
          <w:spacing w:val="45"/>
          <w:sz w:val="22"/>
          <w:szCs w:val="22"/>
        </w:rPr>
        <w:t xml:space="preserve"> </w:t>
      </w:r>
      <w:r w:rsidRPr="00FF3A51">
        <w:rPr>
          <w:rFonts w:ascii="Arial" w:hAnsi="Arial" w:cs="Arial"/>
          <w:b w:val="0"/>
          <w:sz w:val="22"/>
          <w:szCs w:val="22"/>
        </w:rPr>
        <w:t>the</w:t>
      </w:r>
      <w:r w:rsidRPr="00FF3A51">
        <w:rPr>
          <w:rFonts w:ascii="Arial" w:hAnsi="Arial" w:cs="Arial"/>
          <w:b w:val="0"/>
          <w:spacing w:val="44"/>
          <w:sz w:val="22"/>
          <w:szCs w:val="22"/>
        </w:rPr>
        <w:t xml:space="preserve"> </w:t>
      </w:r>
      <w:r w:rsidRPr="00FF3A51">
        <w:rPr>
          <w:rFonts w:ascii="Arial" w:hAnsi="Arial" w:cs="Arial"/>
          <w:b w:val="0"/>
          <w:sz w:val="22"/>
          <w:szCs w:val="22"/>
        </w:rPr>
        <w:t>obligations</w:t>
      </w:r>
      <w:r w:rsidRPr="00FF3A51">
        <w:rPr>
          <w:rFonts w:ascii="Arial" w:hAnsi="Arial" w:cs="Arial"/>
          <w:b w:val="0"/>
          <w:spacing w:val="45"/>
          <w:sz w:val="22"/>
          <w:szCs w:val="22"/>
        </w:rPr>
        <w:t xml:space="preserve"> </w:t>
      </w:r>
      <w:r w:rsidRPr="00FF3A51">
        <w:rPr>
          <w:rFonts w:ascii="Arial" w:hAnsi="Arial" w:cs="Arial"/>
          <w:b w:val="0"/>
          <w:sz w:val="22"/>
          <w:szCs w:val="22"/>
        </w:rPr>
        <w:t>to</w:t>
      </w:r>
      <w:r w:rsidRPr="00FF3A51">
        <w:rPr>
          <w:rFonts w:ascii="Arial" w:hAnsi="Arial" w:cs="Arial"/>
          <w:b w:val="0"/>
          <w:spacing w:val="45"/>
          <w:sz w:val="22"/>
          <w:szCs w:val="22"/>
        </w:rPr>
        <w:t xml:space="preserve"> </w:t>
      </w:r>
      <w:r w:rsidRPr="00FF3A51">
        <w:rPr>
          <w:rFonts w:ascii="Arial" w:hAnsi="Arial" w:cs="Arial"/>
          <w:b w:val="0"/>
          <w:sz w:val="22"/>
          <w:szCs w:val="22"/>
        </w:rPr>
        <w:t>implementing</w:t>
      </w:r>
      <w:r w:rsidRPr="00FF3A51">
        <w:rPr>
          <w:rFonts w:ascii="Arial" w:hAnsi="Arial" w:cs="Arial"/>
          <w:b w:val="0"/>
          <w:spacing w:val="44"/>
          <w:sz w:val="22"/>
          <w:szCs w:val="22"/>
        </w:rPr>
        <w:t xml:space="preserve"> </w:t>
      </w:r>
      <w:r w:rsidRPr="00FF3A51">
        <w:rPr>
          <w:rFonts w:ascii="Arial" w:hAnsi="Arial" w:cs="Arial"/>
          <w:b w:val="0"/>
          <w:sz w:val="22"/>
          <w:szCs w:val="22"/>
        </w:rPr>
        <w:t>a level</w:t>
      </w:r>
      <w:r w:rsidRPr="00FF3A51">
        <w:rPr>
          <w:rFonts w:ascii="Arial" w:hAnsi="Arial" w:cs="Arial"/>
          <w:b w:val="0"/>
          <w:spacing w:val="29"/>
          <w:sz w:val="22"/>
          <w:szCs w:val="22"/>
        </w:rPr>
        <w:t xml:space="preserve"> </w:t>
      </w:r>
      <w:r w:rsidRPr="00FF3A51">
        <w:rPr>
          <w:rFonts w:ascii="Arial" w:hAnsi="Arial" w:cs="Arial"/>
          <w:b w:val="0"/>
          <w:sz w:val="22"/>
          <w:szCs w:val="22"/>
        </w:rPr>
        <w:t>of</w:t>
      </w:r>
      <w:r w:rsidRPr="00FF3A51">
        <w:rPr>
          <w:rFonts w:ascii="Arial" w:hAnsi="Arial" w:cs="Arial"/>
          <w:b w:val="0"/>
          <w:spacing w:val="29"/>
          <w:sz w:val="22"/>
          <w:szCs w:val="22"/>
        </w:rPr>
        <w:t xml:space="preserve"> </w:t>
      </w:r>
      <w:r w:rsidRPr="00FF3A51">
        <w:rPr>
          <w:rFonts w:ascii="Arial" w:hAnsi="Arial" w:cs="Arial"/>
          <w:b w:val="0"/>
          <w:sz w:val="22"/>
          <w:szCs w:val="22"/>
        </w:rPr>
        <w:t>security</w:t>
      </w:r>
      <w:r w:rsidRPr="00FF3A51">
        <w:rPr>
          <w:rFonts w:ascii="Arial" w:hAnsi="Arial" w:cs="Arial"/>
          <w:b w:val="0"/>
          <w:spacing w:val="29"/>
          <w:sz w:val="22"/>
          <w:szCs w:val="22"/>
        </w:rPr>
        <w:t xml:space="preserve"> </w:t>
      </w:r>
      <w:r w:rsidRPr="00FF3A51">
        <w:rPr>
          <w:rFonts w:ascii="Arial" w:hAnsi="Arial" w:cs="Arial"/>
          <w:b w:val="0"/>
          <w:sz w:val="22"/>
          <w:szCs w:val="22"/>
        </w:rPr>
        <w:t>for</w:t>
      </w:r>
      <w:r w:rsidRPr="00FF3A51">
        <w:rPr>
          <w:rFonts w:ascii="Arial" w:hAnsi="Arial" w:cs="Arial"/>
          <w:b w:val="0"/>
          <w:spacing w:val="29"/>
          <w:sz w:val="22"/>
          <w:szCs w:val="22"/>
        </w:rPr>
        <w:t xml:space="preserve"> </w:t>
      </w:r>
      <w:r w:rsidRPr="00FF3A51">
        <w:rPr>
          <w:rFonts w:ascii="Arial" w:hAnsi="Arial" w:cs="Arial"/>
          <w:b w:val="0"/>
          <w:sz w:val="22"/>
          <w:szCs w:val="22"/>
        </w:rPr>
        <w:t>the</w:t>
      </w:r>
      <w:r w:rsidRPr="00FF3A51">
        <w:rPr>
          <w:rFonts w:ascii="Arial" w:hAnsi="Arial" w:cs="Arial"/>
          <w:b w:val="0"/>
          <w:spacing w:val="29"/>
          <w:sz w:val="22"/>
          <w:szCs w:val="22"/>
        </w:rPr>
        <w:t xml:space="preserve"> </w:t>
      </w:r>
      <w:r w:rsidRPr="00FF3A51">
        <w:rPr>
          <w:rFonts w:ascii="Arial" w:hAnsi="Arial" w:cs="Arial"/>
          <w:b w:val="0"/>
          <w:sz w:val="22"/>
          <w:szCs w:val="22"/>
        </w:rPr>
        <w:t>personal</w:t>
      </w:r>
      <w:r w:rsidRPr="00FF3A51">
        <w:rPr>
          <w:rFonts w:ascii="Arial" w:hAnsi="Arial" w:cs="Arial"/>
          <w:b w:val="0"/>
          <w:spacing w:val="29"/>
          <w:sz w:val="22"/>
          <w:szCs w:val="22"/>
        </w:rPr>
        <w:t xml:space="preserve"> </w:t>
      </w:r>
      <w:r w:rsidRPr="00FF3A51">
        <w:rPr>
          <w:rFonts w:ascii="Arial" w:hAnsi="Arial" w:cs="Arial"/>
          <w:b w:val="0"/>
          <w:sz w:val="22"/>
          <w:szCs w:val="22"/>
        </w:rPr>
        <w:t>data</w:t>
      </w:r>
      <w:r w:rsidRPr="00FF3A51">
        <w:rPr>
          <w:rFonts w:ascii="Arial" w:hAnsi="Arial" w:cs="Arial"/>
          <w:b w:val="0"/>
          <w:spacing w:val="29"/>
          <w:sz w:val="22"/>
          <w:szCs w:val="22"/>
        </w:rPr>
        <w:t xml:space="preserve"> </w:t>
      </w:r>
      <w:r w:rsidRPr="00FF3A51">
        <w:rPr>
          <w:rFonts w:ascii="Arial" w:hAnsi="Arial" w:cs="Arial"/>
          <w:b w:val="0"/>
          <w:sz w:val="22"/>
          <w:szCs w:val="22"/>
        </w:rPr>
        <w:t>appropriate</w:t>
      </w:r>
      <w:r w:rsidRPr="00FF3A51">
        <w:rPr>
          <w:rFonts w:ascii="Arial" w:hAnsi="Arial" w:cs="Arial"/>
          <w:b w:val="0"/>
          <w:spacing w:val="29"/>
          <w:sz w:val="22"/>
          <w:szCs w:val="22"/>
        </w:rPr>
        <w:t xml:space="preserve"> </w:t>
      </w:r>
      <w:r w:rsidRPr="00FF3A51">
        <w:rPr>
          <w:rFonts w:ascii="Arial" w:hAnsi="Arial" w:cs="Arial"/>
          <w:b w:val="0"/>
          <w:sz w:val="22"/>
          <w:szCs w:val="22"/>
        </w:rPr>
        <w:t>to</w:t>
      </w:r>
      <w:r w:rsidRPr="00FF3A51">
        <w:rPr>
          <w:rFonts w:ascii="Arial" w:hAnsi="Arial" w:cs="Arial"/>
          <w:b w:val="0"/>
          <w:spacing w:val="29"/>
          <w:sz w:val="22"/>
          <w:szCs w:val="22"/>
        </w:rPr>
        <w:t xml:space="preserve"> </w:t>
      </w:r>
      <w:r w:rsidRPr="00FF3A51">
        <w:rPr>
          <w:rFonts w:ascii="Arial" w:hAnsi="Arial" w:cs="Arial"/>
          <w:b w:val="0"/>
          <w:sz w:val="22"/>
          <w:szCs w:val="22"/>
        </w:rPr>
        <w:t>the</w:t>
      </w:r>
      <w:r w:rsidRPr="00FF3A51">
        <w:rPr>
          <w:rFonts w:ascii="Arial" w:hAnsi="Arial" w:cs="Arial"/>
          <w:b w:val="0"/>
          <w:spacing w:val="29"/>
          <w:sz w:val="22"/>
          <w:szCs w:val="22"/>
        </w:rPr>
        <w:t xml:space="preserve"> </w:t>
      </w:r>
      <w:r w:rsidRPr="00FF3A51">
        <w:rPr>
          <w:rFonts w:ascii="Arial" w:hAnsi="Arial" w:cs="Arial"/>
          <w:b w:val="0"/>
          <w:sz w:val="22"/>
          <w:szCs w:val="22"/>
        </w:rPr>
        <w:t>risk,</w:t>
      </w:r>
      <w:r w:rsidRPr="00FF3A51">
        <w:rPr>
          <w:rFonts w:ascii="Arial" w:hAnsi="Arial" w:cs="Arial"/>
          <w:b w:val="0"/>
          <w:spacing w:val="14"/>
          <w:sz w:val="22"/>
          <w:szCs w:val="22"/>
        </w:rPr>
        <w:t xml:space="preserve"> </w:t>
      </w:r>
      <w:r w:rsidRPr="00FF3A51">
        <w:rPr>
          <w:rFonts w:ascii="Arial" w:hAnsi="Arial" w:cs="Arial"/>
          <w:b w:val="0"/>
          <w:sz w:val="22"/>
          <w:szCs w:val="22"/>
        </w:rPr>
        <w:t>taking</w:t>
      </w:r>
      <w:r w:rsidRPr="00FF3A51">
        <w:rPr>
          <w:rFonts w:ascii="Arial" w:hAnsi="Arial" w:cs="Arial"/>
          <w:b w:val="0"/>
          <w:spacing w:val="14"/>
          <w:sz w:val="22"/>
          <w:szCs w:val="22"/>
        </w:rPr>
        <w:t xml:space="preserve"> </w:t>
      </w:r>
      <w:r w:rsidRPr="00FF3A51">
        <w:rPr>
          <w:rFonts w:ascii="Arial" w:hAnsi="Arial" w:cs="Arial"/>
          <w:b w:val="0"/>
          <w:sz w:val="22"/>
          <w:szCs w:val="22"/>
        </w:rPr>
        <w:t>into</w:t>
      </w:r>
      <w:r w:rsidRPr="00FF3A51">
        <w:rPr>
          <w:rFonts w:ascii="Arial" w:hAnsi="Arial" w:cs="Arial"/>
          <w:b w:val="0"/>
          <w:spacing w:val="14"/>
          <w:sz w:val="22"/>
          <w:szCs w:val="22"/>
        </w:rPr>
        <w:t xml:space="preserve"> </w:t>
      </w:r>
      <w:r w:rsidRPr="00FF3A51">
        <w:rPr>
          <w:rFonts w:ascii="Arial" w:hAnsi="Arial" w:cs="Arial"/>
          <w:b w:val="0"/>
          <w:sz w:val="22"/>
          <w:szCs w:val="22"/>
        </w:rPr>
        <w:t>account</w:t>
      </w:r>
      <w:r w:rsidRPr="00FF3A51">
        <w:rPr>
          <w:rFonts w:ascii="Arial" w:hAnsi="Arial" w:cs="Arial"/>
          <w:b w:val="0"/>
          <w:spacing w:val="14"/>
          <w:sz w:val="22"/>
          <w:szCs w:val="22"/>
        </w:rPr>
        <w:t xml:space="preserve"> </w:t>
      </w:r>
      <w:r w:rsidRPr="00FF3A51">
        <w:rPr>
          <w:rFonts w:ascii="Arial" w:hAnsi="Arial" w:cs="Arial"/>
          <w:b w:val="0"/>
          <w:sz w:val="22"/>
          <w:szCs w:val="22"/>
        </w:rPr>
        <w:t>the nature of processing and the information available to the Processor;</w:t>
      </w:r>
    </w:p>
    <w:p w:rsidR="007A4E0E" w:rsidRPr="00FF3A51" w:rsidRDefault="007A4E0E" w:rsidP="007A4E0E">
      <w:pPr>
        <w:pStyle w:val="BodyText"/>
        <w:widowControl w:val="0"/>
        <w:numPr>
          <w:ilvl w:val="3"/>
          <w:numId w:val="35"/>
        </w:numPr>
        <w:tabs>
          <w:tab w:val="left" w:pos="284"/>
        </w:tabs>
        <w:ind w:left="284" w:hanging="284"/>
        <w:rPr>
          <w:rFonts w:ascii="Arial" w:hAnsi="Arial" w:cs="Arial"/>
          <w:b w:val="0"/>
          <w:sz w:val="22"/>
          <w:szCs w:val="22"/>
        </w:rPr>
      </w:pPr>
      <w:r w:rsidRPr="00FF3A51">
        <w:rPr>
          <w:rFonts w:ascii="Arial" w:hAnsi="Arial" w:cs="Arial"/>
          <w:b w:val="0"/>
          <w:sz w:val="22"/>
          <w:szCs w:val="22"/>
        </w:rPr>
        <w:t>assist</w:t>
      </w:r>
      <w:r w:rsidRPr="00FF3A51">
        <w:rPr>
          <w:rFonts w:ascii="Arial" w:hAnsi="Arial" w:cs="Arial"/>
          <w:b w:val="0"/>
          <w:spacing w:val="59"/>
          <w:sz w:val="22"/>
          <w:szCs w:val="22"/>
        </w:rPr>
        <w:t xml:space="preserve"> </w:t>
      </w:r>
      <w:r w:rsidRPr="00FF3A51">
        <w:rPr>
          <w:rFonts w:ascii="Arial" w:hAnsi="Arial" w:cs="Arial"/>
          <w:b w:val="0"/>
          <w:sz w:val="22"/>
          <w:szCs w:val="22"/>
        </w:rPr>
        <w:t>the</w:t>
      </w:r>
      <w:r w:rsidRPr="00FF3A51">
        <w:rPr>
          <w:rFonts w:ascii="Arial" w:hAnsi="Arial" w:cs="Arial"/>
          <w:b w:val="0"/>
          <w:spacing w:val="60"/>
          <w:sz w:val="22"/>
          <w:szCs w:val="22"/>
        </w:rPr>
        <w:t xml:space="preserve"> </w:t>
      </w:r>
      <w:r w:rsidRPr="00FF3A51">
        <w:rPr>
          <w:rFonts w:ascii="Arial" w:hAnsi="Arial" w:cs="Arial"/>
          <w:b w:val="0"/>
          <w:sz w:val="22"/>
          <w:szCs w:val="22"/>
        </w:rPr>
        <w:t>Controller</w:t>
      </w:r>
      <w:r w:rsidRPr="00FF3A51">
        <w:rPr>
          <w:rFonts w:ascii="Arial" w:hAnsi="Arial" w:cs="Arial"/>
          <w:b w:val="0"/>
          <w:spacing w:val="60"/>
          <w:sz w:val="22"/>
          <w:szCs w:val="22"/>
        </w:rPr>
        <w:t xml:space="preserve"> </w:t>
      </w:r>
      <w:r w:rsidRPr="00FF3A51">
        <w:rPr>
          <w:rFonts w:ascii="Arial" w:hAnsi="Arial" w:cs="Arial"/>
          <w:b w:val="0"/>
          <w:sz w:val="22"/>
          <w:szCs w:val="22"/>
        </w:rPr>
        <w:t>in</w:t>
      </w:r>
      <w:r w:rsidRPr="00FF3A51">
        <w:rPr>
          <w:rFonts w:ascii="Arial" w:hAnsi="Arial" w:cs="Arial"/>
          <w:b w:val="0"/>
          <w:spacing w:val="59"/>
          <w:sz w:val="22"/>
          <w:szCs w:val="22"/>
        </w:rPr>
        <w:t xml:space="preserve"> </w:t>
      </w:r>
      <w:r w:rsidRPr="00FF3A51">
        <w:rPr>
          <w:rFonts w:ascii="Arial" w:hAnsi="Arial" w:cs="Arial"/>
          <w:b w:val="0"/>
          <w:sz w:val="22"/>
          <w:szCs w:val="22"/>
        </w:rPr>
        <w:t>ensuring</w:t>
      </w:r>
      <w:r w:rsidRPr="00FF3A51">
        <w:rPr>
          <w:rFonts w:ascii="Arial" w:hAnsi="Arial" w:cs="Arial"/>
          <w:b w:val="0"/>
          <w:spacing w:val="60"/>
          <w:sz w:val="22"/>
          <w:szCs w:val="22"/>
        </w:rPr>
        <w:t xml:space="preserve"> </w:t>
      </w:r>
      <w:r w:rsidRPr="00FF3A51">
        <w:rPr>
          <w:rFonts w:ascii="Arial" w:hAnsi="Arial" w:cs="Arial"/>
          <w:b w:val="0"/>
          <w:sz w:val="22"/>
          <w:szCs w:val="22"/>
        </w:rPr>
        <w:t>compliance</w:t>
      </w:r>
      <w:r w:rsidRPr="00FF3A51">
        <w:rPr>
          <w:rFonts w:ascii="Arial" w:hAnsi="Arial" w:cs="Arial"/>
          <w:b w:val="0"/>
          <w:spacing w:val="60"/>
          <w:sz w:val="22"/>
          <w:szCs w:val="22"/>
        </w:rPr>
        <w:t xml:space="preserve"> </w:t>
      </w:r>
      <w:r w:rsidRPr="00FF3A51">
        <w:rPr>
          <w:rFonts w:ascii="Arial" w:hAnsi="Arial" w:cs="Arial"/>
          <w:b w:val="0"/>
          <w:sz w:val="22"/>
          <w:szCs w:val="22"/>
        </w:rPr>
        <w:t>with</w:t>
      </w:r>
      <w:r w:rsidRPr="00FF3A51">
        <w:rPr>
          <w:rFonts w:ascii="Arial" w:hAnsi="Arial" w:cs="Arial"/>
          <w:b w:val="0"/>
          <w:spacing w:val="45"/>
          <w:sz w:val="22"/>
          <w:szCs w:val="22"/>
        </w:rPr>
        <w:t xml:space="preserve"> </w:t>
      </w:r>
      <w:r w:rsidRPr="00FF3A51">
        <w:rPr>
          <w:rFonts w:ascii="Arial" w:hAnsi="Arial" w:cs="Arial"/>
          <w:b w:val="0"/>
          <w:sz w:val="22"/>
          <w:szCs w:val="22"/>
        </w:rPr>
        <w:t>the</w:t>
      </w:r>
      <w:r w:rsidRPr="00FF3A51">
        <w:rPr>
          <w:rFonts w:ascii="Arial" w:hAnsi="Arial" w:cs="Arial"/>
          <w:b w:val="0"/>
          <w:spacing w:val="44"/>
          <w:sz w:val="22"/>
          <w:szCs w:val="22"/>
        </w:rPr>
        <w:t xml:space="preserve"> </w:t>
      </w:r>
      <w:r w:rsidRPr="00FF3A51">
        <w:rPr>
          <w:rFonts w:ascii="Arial" w:hAnsi="Arial" w:cs="Arial"/>
          <w:b w:val="0"/>
          <w:sz w:val="22"/>
          <w:szCs w:val="22"/>
        </w:rPr>
        <w:t>obligations</w:t>
      </w:r>
      <w:r w:rsidRPr="00FF3A51">
        <w:rPr>
          <w:rFonts w:ascii="Arial" w:hAnsi="Arial" w:cs="Arial"/>
          <w:b w:val="0"/>
          <w:spacing w:val="45"/>
          <w:sz w:val="22"/>
          <w:szCs w:val="22"/>
        </w:rPr>
        <w:t xml:space="preserve"> </w:t>
      </w:r>
      <w:r w:rsidRPr="00FF3A51">
        <w:rPr>
          <w:rFonts w:ascii="Arial" w:hAnsi="Arial" w:cs="Arial"/>
          <w:b w:val="0"/>
          <w:sz w:val="22"/>
          <w:szCs w:val="22"/>
        </w:rPr>
        <w:t>to</w:t>
      </w:r>
      <w:r w:rsidRPr="00FF3A51">
        <w:rPr>
          <w:rFonts w:ascii="Arial" w:hAnsi="Arial" w:cs="Arial"/>
          <w:b w:val="0"/>
          <w:spacing w:val="45"/>
          <w:sz w:val="22"/>
          <w:szCs w:val="22"/>
        </w:rPr>
        <w:t xml:space="preserve"> </w:t>
      </w:r>
      <w:r w:rsidRPr="00FF3A51">
        <w:rPr>
          <w:rFonts w:ascii="Arial" w:hAnsi="Arial" w:cs="Arial"/>
          <w:b w:val="0"/>
          <w:sz w:val="22"/>
          <w:szCs w:val="22"/>
        </w:rPr>
        <w:t>carry</w:t>
      </w:r>
      <w:r w:rsidRPr="00FF3A51">
        <w:rPr>
          <w:rFonts w:ascii="Arial" w:hAnsi="Arial" w:cs="Arial"/>
          <w:b w:val="0"/>
          <w:spacing w:val="44"/>
          <w:sz w:val="22"/>
          <w:szCs w:val="22"/>
        </w:rPr>
        <w:t xml:space="preserve"> </w:t>
      </w:r>
      <w:r w:rsidRPr="00FF3A51">
        <w:rPr>
          <w:rFonts w:ascii="Arial" w:hAnsi="Arial" w:cs="Arial"/>
          <w:b w:val="0"/>
          <w:sz w:val="22"/>
          <w:szCs w:val="22"/>
        </w:rPr>
        <w:t>out</w:t>
      </w:r>
      <w:r w:rsidRPr="00FF3A51">
        <w:rPr>
          <w:rFonts w:ascii="Arial" w:hAnsi="Arial" w:cs="Arial"/>
          <w:b w:val="0"/>
          <w:spacing w:val="45"/>
          <w:sz w:val="22"/>
          <w:szCs w:val="22"/>
        </w:rPr>
        <w:t xml:space="preserve"> </w:t>
      </w:r>
      <w:r w:rsidRPr="00FF3A51">
        <w:rPr>
          <w:rFonts w:ascii="Arial" w:hAnsi="Arial" w:cs="Arial"/>
          <w:b w:val="0"/>
          <w:sz w:val="22"/>
          <w:szCs w:val="22"/>
        </w:rPr>
        <w:t>Data Protection</w:t>
      </w:r>
      <w:r w:rsidRPr="00FF3A51">
        <w:rPr>
          <w:rFonts w:ascii="Arial" w:hAnsi="Arial" w:cs="Arial"/>
          <w:b w:val="0"/>
          <w:spacing w:val="29"/>
          <w:sz w:val="22"/>
          <w:szCs w:val="22"/>
        </w:rPr>
        <w:t xml:space="preserve"> </w:t>
      </w:r>
      <w:r w:rsidRPr="00FF3A51">
        <w:rPr>
          <w:rFonts w:ascii="Arial" w:hAnsi="Arial" w:cs="Arial"/>
          <w:b w:val="0"/>
          <w:sz w:val="22"/>
          <w:szCs w:val="22"/>
        </w:rPr>
        <w:t>Impact</w:t>
      </w:r>
      <w:r w:rsidRPr="00FF3A51">
        <w:rPr>
          <w:rFonts w:ascii="Arial" w:hAnsi="Arial" w:cs="Arial"/>
          <w:b w:val="0"/>
          <w:spacing w:val="29"/>
          <w:sz w:val="22"/>
          <w:szCs w:val="22"/>
        </w:rPr>
        <w:t xml:space="preserve"> </w:t>
      </w:r>
      <w:r w:rsidRPr="00FF3A51">
        <w:rPr>
          <w:rFonts w:ascii="Arial" w:hAnsi="Arial" w:cs="Arial"/>
          <w:b w:val="0"/>
          <w:sz w:val="22"/>
          <w:szCs w:val="22"/>
        </w:rPr>
        <w:t>Assessments,</w:t>
      </w:r>
      <w:r w:rsidRPr="00FF3A51">
        <w:rPr>
          <w:rFonts w:ascii="Arial" w:hAnsi="Arial" w:cs="Arial"/>
          <w:b w:val="0"/>
          <w:spacing w:val="29"/>
          <w:sz w:val="22"/>
          <w:szCs w:val="22"/>
        </w:rPr>
        <w:t xml:space="preserve"> </w:t>
      </w:r>
      <w:r w:rsidRPr="00FF3A51">
        <w:rPr>
          <w:rFonts w:ascii="Arial" w:hAnsi="Arial" w:cs="Arial"/>
          <w:b w:val="0"/>
          <w:sz w:val="22"/>
          <w:szCs w:val="22"/>
        </w:rPr>
        <w:t>taking</w:t>
      </w:r>
      <w:r w:rsidRPr="00FF3A51">
        <w:rPr>
          <w:rFonts w:ascii="Arial" w:hAnsi="Arial" w:cs="Arial"/>
          <w:b w:val="0"/>
          <w:spacing w:val="14"/>
          <w:sz w:val="22"/>
          <w:szCs w:val="22"/>
        </w:rPr>
        <w:t xml:space="preserve"> </w:t>
      </w:r>
      <w:r w:rsidRPr="00FF3A51">
        <w:rPr>
          <w:rFonts w:ascii="Arial" w:hAnsi="Arial" w:cs="Arial"/>
          <w:b w:val="0"/>
          <w:sz w:val="22"/>
          <w:szCs w:val="22"/>
        </w:rPr>
        <w:t>into</w:t>
      </w:r>
      <w:r w:rsidRPr="00FF3A51">
        <w:rPr>
          <w:rFonts w:ascii="Arial" w:hAnsi="Arial" w:cs="Arial"/>
          <w:b w:val="0"/>
          <w:spacing w:val="14"/>
          <w:sz w:val="22"/>
          <w:szCs w:val="22"/>
        </w:rPr>
        <w:t xml:space="preserve"> </w:t>
      </w:r>
      <w:r w:rsidRPr="00FF3A51">
        <w:rPr>
          <w:rFonts w:ascii="Arial" w:hAnsi="Arial" w:cs="Arial"/>
          <w:b w:val="0"/>
          <w:sz w:val="22"/>
          <w:szCs w:val="22"/>
        </w:rPr>
        <w:t>account</w:t>
      </w:r>
      <w:r w:rsidRPr="00FF3A51">
        <w:rPr>
          <w:rFonts w:ascii="Arial" w:hAnsi="Arial" w:cs="Arial"/>
          <w:b w:val="0"/>
          <w:spacing w:val="14"/>
          <w:sz w:val="22"/>
          <w:szCs w:val="22"/>
        </w:rPr>
        <w:t xml:space="preserve"> </w:t>
      </w:r>
      <w:r w:rsidRPr="00FF3A51">
        <w:rPr>
          <w:rFonts w:ascii="Arial" w:hAnsi="Arial" w:cs="Arial"/>
          <w:b w:val="0"/>
          <w:sz w:val="22"/>
          <w:szCs w:val="22"/>
        </w:rPr>
        <w:t>the</w:t>
      </w:r>
      <w:r w:rsidRPr="00FF3A51">
        <w:rPr>
          <w:rFonts w:ascii="Arial" w:hAnsi="Arial" w:cs="Arial"/>
          <w:b w:val="0"/>
          <w:spacing w:val="14"/>
          <w:sz w:val="22"/>
          <w:szCs w:val="22"/>
        </w:rPr>
        <w:t xml:space="preserve"> </w:t>
      </w:r>
      <w:r w:rsidRPr="00FF3A51">
        <w:rPr>
          <w:rFonts w:ascii="Arial" w:hAnsi="Arial" w:cs="Arial"/>
          <w:b w:val="0"/>
          <w:sz w:val="22"/>
          <w:szCs w:val="22"/>
        </w:rPr>
        <w:t>nature</w:t>
      </w:r>
      <w:r w:rsidRPr="00FF3A51">
        <w:rPr>
          <w:rFonts w:ascii="Arial" w:hAnsi="Arial" w:cs="Arial"/>
          <w:b w:val="0"/>
          <w:spacing w:val="14"/>
          <w:sz w:val="22"/>
          <w:szCs w:val="22"/>
        </w:rPr>
        <w:t xml:space="preserve"> </w:t>
      </w:r>
      <w:r w:rsidRPr="00FF3A51">
        <w:rPr>
          <w:rFonts w:ascii="Arial" w:hAnsi="Arial" w:cs="Arial"/>
          <w:b w:val="0"/>
          <w:sz w:val="22"/>
          <w:szCs w:val="22"/>
        </w:rPr>
        <w:t>of</w:t>
      </w:r>
      <w:r w:rsidRPr="00FF3A51">
        <w:rPr>
          <w:rFonts w:ascii="Arial" w:hAnsi="Arial" w:cs="Arial"/>
          <w:b w:val="0"/>
          <w:spacing w:val="14"/>
          <w:sz w:val="22"/>
          <w:szCs w:val="22"/>
        </w:rPr>
        <w:t xml:space="preserve"> </w:t>
      </w:r>
      <w:r w:rsidRPr="00FF3A51">
        <w:rPr>
          <w:rFonts w:ascii="Arial" w:hAnsi="Arial" w:cs="Arial"/>
          <w:b w:val="0"/>
          <w:sz w:val="22"/>
          <w:szCs w:val="22"/>
        </w:rPr>
        <w:t>processing</w:t>
      </w:r>
      <w:r w:rsidRPr="00FF3A51">
        <w:rPr>
          <w:rFonts w:ascii="Arial" w:hAnsi="Arial" w:cs="Arial"/>
          <w:b w:val="0"/>
          <w:spacing w:val="14"/>
          <w:sz w:val="22"/>
          <w:szCs w:val="22"/>
        </w:rPr>
        <w:t xml:space="preserve"> </w:t>
      </w:r>
      <w:r w:rsidRPr="00FF3A51">
        <w:rPr>
          <w:rFonts w:ascii="Arial" w:hAnsi="Arial" w:cs="Arial"/>
          <w:b w:val="0"/>
          <w:sz w:val="22"/>
          <w:szCs w:val="22"/>
        </w:rPr>
        <w:t>and</w:t>
      </w:r>
      <w:r w:rsidRPr="00FF3A51">
        <w:rPr>
          <w:rFonts w:ascii="Arial" w:hAnsi="Arial" w:cs="Arial"/>
          <w:b w:val="0"/>
          <w:spacing w:val="14"/>
          <w:sz w:val="22"/>
          <w:szCs w:val="22"/>
        </w:rPr>
        <w:t xml:space="preserve"> </w:t>
      </w:r>
      <w:r w:rsidRPr="00FF3A51">
        <w:rPr>
          <w:rFonts w:ascii="Arial" w:hAnsi="Arial" w:cs="Arial"/>
          <w:b w:val="0"/>
          <w:sz w:val="22"/>
          <w:szCs w:val="22"/>
        </w:rPr>
        <w:t>the information available to the Processor; and</w:t>
      </w:r>
    </w:p>
    <w:p w:rsidR="007A4E0E" w:rsidRPr="00FF3A51" w:rsidRDefault="007A4E0E" w:rsidP="007A4E0E">
      <w:pPr>
        <w:pStyle w:val="BodyText"/>
        <w:widowControl w:val="0"/>
        <w:numPr>
          <w:ilvl w:val="3"/>
          <w:numId w:val="35"/>
        </w:numPr>
        <w:tabs>
          <w:tab w:val="left" w:pos="284"/>
        </w:tabs>
        <w:ind w:left="284" w:hanging="284"/>
        <w:rPr>
          <w:rFonts w:ascii="Arial" w:hAnsi="Arial" w:cs="Arial"/>
          <w:b w:val="0"/>
          <w:sz w:val="22"/>
          <w:szCs w:val="22"/>
        </w:rPr>
      </w:pPr>
      <w:proofErr w:type="gramStart"/>
      <w:r w:rsidRPr="00FF3A51">
        <w:rPr>
          <w:rFonts w:ascii="Arial" w:hAnsi="Arial" w:cs="Arial"/>
          <w:b w:val="0"/>
          <w:sz w:val="22"/>
          <w:szCs w:val="22"/>
        </w:rPr>
        <w:t>notify</w:t>
      </w:r>
      <w:proofErr w:type="gramEnd"/>
      <w:r w:rsidRPr="00FF3A51">
        <w:rPr>
          <w:rFonts w:ascii="Arial" w:hAnsi="Arial" w:cs="Arial"/>
          <w:b w:val="0"/>
          <w:spacing w:val="59"/>
          <w:sz w:val="22"/>
          <w:szCs w:val="22"/>
        </w:rPr>
        <w:t xml:space="preserve"> </w:t>
      </w:r>
      <w:r w:rsidRPr="00FF3A51">
        <w:rPr>
          <w:rFonts w:ascii="Arial" w:hAnsi="Arial" w:cs="Arial"/>
          <w:b w:val="0"/>
          <w:sz w:val="22"/>
          <w:szCs w:val="22"/>
        </w:rPr>
        <w:t>the</w:t>
      </w:r>
      <w:r w:rsidRPr="00FF3A51">
        <w:rPr>
          <w:rFonts w:ascii="Arial" w:hAnsi="Arial" w:cs="Arial"/>
          <w:b w:val="0"/>
          <w:spacing w:val="45"/>
          <w:sz w:val="22"/>
          <w:szCs w:val="22"/>
        </w:rPr>
        <w:t xml:space="preserve"> </w:t>
      </w:r>
      <w:r w:rsidRPr="00FF3A51">
        <w:rPr>
          <w:rFonts w:ascii="Arial" w:hAnsi="Arial" w:cs="Arial"/>
          <w:b w:val="0"/>
          <w:sz w:val="22"/>
          <w:szCs w:val="22"/>
        </w:rPr>
        <w:t>Controller</w:t>
      </w:r>
      <w:r w:rsidRPr="00FF3A51">
        <w:rPr>
          <w:rFonts w:ascii="Arial" w:hAnsi="Arial" w:cs="Arial"/>
          <w:b w:val="0"/>
          <w:spacing w:val="45"/>
          <w:sz w:val="22"/>
          <w:szCs w:val="22"/>
        </w:rPr>
        <w:t xml:space="preserve"> </w:t>
      </w:r>
      <w:r w:rsidRPr="00FF3A51">
        <w:rPr>
          <w:rFonts w:ascii="Arial" w:hAnsi="Arial" w:cs="Arial"/>
          <w:b w:val="0"/>
          <w:sz w:val="22"/>
          <w:szCs w:val="22"/>
        </w:rPr>
        <w:t>without</w:t>
      </w:r>
      <w:r w:rsidRPr="00FF3A51">
        <w:rPr>
          <w:rFonts w:ascii="Arial" w:hAnsi="Arial" w:cs="Arial"/>
          <w:b w:val="0"/>
          <w:spacing w:val="44"/>
          <w:sz w:val="22"/>
          <w:szCs w:val="22"/>
        </w:rPr>
        <w:t xml:space="preserve"> </w:t>
      </w:r>
      <w:r w:rsidRPr="00FF3A51">
        <w:rPr>
          <w:rFonts w:ascii="Arial" w:hAnsi="Arial" w:cs="Arial"/>
          <w:b w:val="0"/>
          <w:sz w:val="22"/>
          <w:szCs w:val="22"/>
        </w:rPr>
        <w:t>undue</w:t>
      </w:r>
      <w:r w:rsidRPr="00FF3A51">
        <w:rPr>
          <w:rFonts w:ascii="Arial" w:hAnsi="Arial" w:cs="Arial"/>
          <w:b w:val="0"/>
          <w:spacing w:val="45"/>
          <w:sz w:val="22"/>
          <w:szCs w:val="22"/>
        </w:rPr>
        <w:t xml:space="preserve"> </w:t>
      </w:r>
      <w:r w:rsidRPr="00FF3A51">
        <w:rPr>
          <w:rFonts w:ascii="Arial" w:hAnsi="Arial" w:cs="Arial"/>
          <w:b w:val="0"/>
          <w:sz w:val="22"/>
          <w:szCs w:val="22"/>
        </w:rPr>
        <w:t>delay</w:t>
      </w:r>
      <w:r w:rsidRPr="00FF3A51">
        <w:rPr>
          <w:rFonts w:ascii="Arial" w:hAnsi="Arial" w:cs="Arial"/>
          <w:b w:val="0"/>
          <w:spacing w:val="45"/>
          <w:sz w:val="22"/>
          <w:szCs w:val="22"/>
        </w:rPr>
        <w:t xml:space="preserve"> </w:t>
      </w:r>
      <w:r w:rsidRPr="00FF3A51">
        <w:rPr>
          <w:rFonts w:ascii="Arial" w:hAnsi="Arial" w:cs="Arial"/>
          <w:b w:val="0"/>
          <w:sz w:val="22"/>
          <w:szCs w:val="22"/>
        </w:rPr>
        <w:t>after</w:t>
      </w:r>
      <w:r w:rsidRPr="00FF3A51">
        <w:rPr>
          <w:rFonts w:ascii="Arial" w:hAnsi="Arial" w:cs="Arial"/>
          <w:b w:val="0"/>
          <w:spacing w:val="45"/>
          <w:sz w:val="22"/>
          <w:szCs w:val="22"/>
        </w:rPr>
        <w:t xml:space="preserve"> </w:t>
      </w:r>
      <w:r w:rsidRPr="00FF3A51">
        <w:rPr>
          <w:rFonts w:ascii="Arial" w:hAnsi="Arial" w:cs="Arial"/>
          <w:b w:val="0"/>
          <w:sz w:val="22"/>
          <w:szCs w:val="22"/>
        </w:rPr>
        <w:t>becoming</w:t>
      </w:r>
      <w:r w:rsidRPr="00FF3A51">
        <w:rPr>
          <w:rFonts w:ascii="Arial" w:hAnsi="Arial" w:cs="Arial"/>
          <w:b w:val="0"/>
          <w:spacing w:val="44"/>
          <w:sz w:val="22"/>
          <w:szCs w:val="22"/>
        </w:rPr>
        <w:t xml:space="preserve"> </w:t>
      </w:r>
      <w:r w:rsidRPr="00FF3A51">
        <w:rPr>
          <w:rFonts w:ascii="Arial" w:hAnsi="Arial" w:cs="Arial"/>
          <w:b w:val="0"/>
          <w:sz w:val="22"/>
          <w:szCs w:val="22"/>
        </w:rPr>
        <w:t>aware</w:t>
      </w:r>
      <w:r w:rsidRPr="00FF3A51">
        <w:rPr>
          <w:rFonts w:ascii="Arial" w:hAnsi="Arial" w:cs="Arial"/>
          <w:b w:val="0"/>
          <w:spacing w:val="45"/>
          <w:sz w:val="22"/>
          <w:szCs w:val="22"/>
        </w:rPr>
        <w:t xml:space="preserve"> </w:t>
      </w:r>
      <w:r w:rsidRPr="00FF3A51">
        <w:rPr>
          <w:rFonts w:ascii="Arial" w:hAnsi="Arial" w:cs="Arial"/>
          <w:b w:val="0"/>
          <w:sz w:val="22"/>
          <w:szCs w:val="22"/>
        </w:rPr>
        <w:t>of</w:t>
      </w:r>
      <w:r w:rsidRPr="00FF3A51">
        <w:rPr>
          <w:rFonts w:ascii="Arial" w:hAnsi="Arial" w:cs="Arial"/>
          <w:b w:val="0"/>
          <w:spacing w:val="45"/>
          <w:sz w:val="22"/>
          <w:szCs w:val="22"/>
        </w:rPr>
        <w:t xml:space="preserve"> </w:t>
      </w:r>
      <w:r w:rsidRPr="00FF3A51">
        <w:rPr>
          <w:rFonts w:ascii="Arial" w:hAnsi="Arial" w:cs="Arial"/>
          <w:b w:val="0"/>
          <w:sz w:val="22"/>
          <w:szCs w:val="22"/>
        </w:rPr>
        <w:t>a</w:t>
      </w:r>
      <w:r w:rsidRPr="00FF3A51">
        <w:rPr>
          <w:rFonts w:ascii="Arial" w:hAnsi="Arial" w:cs="Arial"/>
          <w:b w:val="0"/>
          <w:spacing w:val="44"/>
          <w:sz w:val="22"/>
          <w:szCs w:val="22"/>
        </w:rPr>
        <w:t xml:space="preserve"> </w:t>
      </w:r>
      <w:r w:rsidRPr="00FF3A51">
        <w:rPr>
          <w:rFonts w:ascii="Arial" w:hAnsi="Arial" w:cs="Arial"/>
          <w:b w:val="0"/>
          <w:sz w:val="22"/>
          <w:szCs w:val="22"/>
        </w:rPr>
        <w:t>personal</w:t>
      </w:r>
      <w:r w:rsidRPr="00FF3A51">
        <w:rPr>
          <w:rFonts w:ascii="Arial" w:hAnsi="Arial" w:cs="Arial"/>
          <w:b w:val="0"/>
          <w:spacing w:val="45"/>
          <w:sz w:val="22"/>
          <w:szCs w:val="22"/>
        </w:rPr>
        <w:t xml:space="preserve"> </w:t>
      </w:r>
      <w:r w:rsidR="00821671" w:rsidRPr="00FF3A51">
        <w:rPr>
          <w:rFonts w:ascii="Arial" w:hAnsi="Arial" w:cs="Arial"/>
          <w:b w:val="0"/>
          <w:sz w:val="22"/>
          <w:szCs w:val="22"/>
        </w:rPr>
        <w:t>data breach.</w:t>
      </w:r>
    </w:p>
    <w:p w:rsidR="00821671" w:rsidRPr="00FF3A51" w:rsidRDefault="00821671">
      <w:pPr>
        <w:rPr>
          <w:rFonts w:ascii="Arial" w:hAnsi="Arial" w:cs="Arial"/>
          <w:caps/>
          <w:sz w:val="22"/>
          <w:szCs w:val="22"/>
        </w:rPr>
      </w:pPr>
    </w:p>
    <w:p w:rsidR="00F043D4" w:rsidRPr="00821671" w:rsidRDefault="00F043D4" w:rsidP="00F043D4">
      <w:pPr>
        <w:pStyle w:val="ListParagraph"/>
        <w:numPr>
          <w:ilvl w:val="0"/>
          <w:numId w:val="26"/>
        </w:numPr>
        <w:tabs>
          <w:tab w:val="left" w:pos="567"/>
        </w:tabs>
        <w:ind w:left="567" w:hanging="567"/>
        <w:rPr>
          <w:rFonts w:ascii="Arial" w:hAnsi="Arial" w:cs="Arial"/>
          <w:b/>
          <w:caps/>
          <w:sz w:val="22"/>
          <w:szCs w:val="22"/>
        </w:rPr>
      </w:pPr>
      <w:r w:rsidRPr="00821671">
        <w:rPr>
          <w:rFonts w:ascii="Arial" w:hAnsi="Arial" w:cs="Arial"/>
          <w:b/>
          <w:caps/>
          <w:sz w:val="22"/>
          <w:szCs w:val="22"/>
        </w:rPr>
        <w:t>Monitoring Arrangements and Contract management</w:t>
      </w:r>
    </w:p>
    <w:p w:rsidR="00F043D4" w:rsidRPr="00821671" w:rsidRDefault="00F043D4" w:rsidP="00F043D4">
      <w:pPr>
        <w:rPr>
          <w:rFonts w:ascii="Arial" w:hAnsi="Arial" w:cs="Arial"/>
          <w:b/>
          <w:sz w:val="22"/>
          <w:szCs w:val="22"/>
        </w:rPr>
      </w:pPr>
    </w:p>
    <w:p w:rsidR="00F043D4" w:rsidRPr="00821671" w:rsidRDefault="00F043D4" w:rsidP="00F043D4">
      <w:pPr>
        <w:rPr>
          <w:rFonts w:ascii="Arial" w:hAnsi="Arial" w:cs="Arial"/>
          <w:sz w:val="22"/>
          <w:szCs w:val="22"/>
        </w:rPr>
      </w:pPr>
      <w:r w:rsidRPr="00821671">
        <w:rPr>
          <w:rFonts w:ascii="Arial" w:hAnsi="Arial" w:cs="Arial"/>
          <w:sz w:val="22"/>
          <w:szCs w:val="22"/>
        </w:rPr>
        <w:t>The Council will provide the Supplier with an up</w:t>
      </w:r>
      <w:r w:rsidR="007F762E" w:rsidRPr="00821671">
        <w:rPr>
          <w:rFonts w:ascii="Arial" w:hAnsi="Arial" w:cs="Arial"/>
          <w:sz w:val="22"/>
          <w:szCs w:val="22"/>
        </w:rPr>
        <w:t>-</w:t>
      </w:r>
      <w:r w:rsidRPr="00821671">
        <w:rPr>
          <w:rFonts w:ascii="Arial" w:hAnsi="Arial" w:cs="Arial"/>
          <w:sz w:val="22"/>
          <w:szCs w:val="22"/>
        </w:rPr>
        <w:t>to</w:t>
      </w:r>
      <w:r w:rsidR="007F762E" w:rsidRPr="00821671">
        <w:rPr>
          <w:rFonts w:ascii="Arial" w:hAnsi="Arial" w:cs="Arial"/>
          <w:sz w:val="22"/>
          <w:szCs w:val="22"/>
        </w:rPr>
        <w:t>-</w:t>
      </w:r>
      <w:r w:rsidRPr="00821671">
        <w:rPr>
          <w:rFonts w:ascii="Arial" w:hAnsi="Arial" w:cs="Arial"/>
          <w:sz w:val="22"/>
          <w:szCs w:val="22"/>
        </w:rPr>
        <w:t>date asset list</w:t>
      </w:r>
      <w:r w:rsidR="007F762E" w:rsidRPr="00821671">
        <w:rPr>
          <w:rFonts w:ascii="Arial" w:hAnsi="Arial" w:cs="Arial"/>
          <w:sz w:val="22"/>
          <w:szCs w:val="22"/>
        </w:rPr>
        <w:t>,</w:t>
      </w:r>
      <w:r w:rsidRPr="00821671">
        <w:rPr>
          <w:rFonts w:ascii="Arial" w:hAnsi="Arial" w:cs="Arial"/>
          <w:sz w:val="22"/>
          <w:szCs w:val="22"/>
        </w:rPr>
        <w:t xml:space="preserve"> detailing the date of the last inspection</w:t>
      </w:r>
      <w:r w:rsidR="007F762E" w:rsidRPr="00821671">
        <w:rPr>
          <w:rFonts w:ascii="Arial" w:hAnsi="Arial" w:cs="Arial"/>
          <w:sz w:val="22"/>
          <w:szCs w:val="22"/>
        </w:rPr>
        <w:t>. T</w:t>
      </w:r>
      <w:r w:rsidRPr="00821671">
        <w:rPr>
          <w:rFonts w:ascii="Arial" w:hAnsi="Arial" w:cs="Arial"/>
          <w:sz w:val="22"/>
          <w:szCs w:val="22"/>
        </w:rPr>
        <w:t xml:space="preserve">he Supplier will </w:t>
      </w:r>
      <w:r w:rsidR="007F762E" w:rsidRPr="00821671">
        <w:rPr>
          <w:rFonts w:ascii="Arial" w:hAnsi="Arial" w:cs="Arial"/>
          <w:sz w:val="22"/>
          <w:szCs w:val="22"/>
        </w:rPr>
        <w:t>undertake</w:t>
      </w:r>
      <w:r w:rsidRPr="00821671">
        <w:rPr>
          <w:rFonts w:ascii="Arial" w:hAnsi="Arial" w:cs="Arial"/>
          <w:sz w:val="22"/>
          <w:szCs w:val="22"/>
        </w:rPr>
        <w:t xml:space="preserve"> the annual gas inspections to ensure statutory compliance is maintained at all times.</w:t>
      </w:r>
    </w:p>
    <w:p w:rsidR="00F043D4" w:rsidRPr="00821671" w:rsidRDefault="00F043D4" w:rsidP="00F043D4">
      <w:pPr>
        <w:rPr>
          <w:rFonts w:ascii="Arial" w:hAnsi="Arial" w:cs="Arial"/>
          <w:sz w:val="22"/>
          <w:szCs w:val="22"/>
        </w:rPr>
      </w:pPr>
    </w:p>
    <w:p w:rsidR="00F043D4" w:rsidRPr="00821671" w:rsidRDefault="00F043D4" w:rsidP="00F043D4">
      <w:pPr>
        <w:rPr>
          <w:rFonts w:ascii="Arial" w:hAnsi="Arial" w:cs="Arial"/>
          <w:sz w:val="22"/>
          <w:szCs w:val="22"/>
        </w:rPr>
      </w:pPr>
      <w:r w:rsidRPr="00821671">
        <w:rPr>
          <w:rFonts w:ascii="Arial" w:hAnsi="Arial" w:cs="Arial"/>
          <w:sz w:val="22"/>
          <w:szCs w:val="22"/>
        </w:rPr>
        <w:t xml:space="preserve">The Supplier </w:t>
      </w:r>
      <w:r w:rsidR="007F762E" w:rsidRPr="00821671">
        <w:rPr>
          <w:rFonts w:ascii="Arial" w:hAnsi="Arial" w:cs="Arial"/>
          <w:sz w:val="22"/>
          <w:szCs w:val="22"/>
        </w:rPr>
        <w:t>shall at all times</w:t>
      </w:r>
      <w:r w:rsidRPr="00821671">
        <w:rPr>
          <w:rFonts w:ascii="Arial" w:hAnsi="Arial" w:cs="Arial"/>
          <w:sz w:val="22"/>
          <w:szCs w:val="22"/>
        </w:rPr>
        <w:t xml:space="preserve"> ensure </w:t>
      </w:r>
      <w:r w:rsidR="007F762E" w:rsidRPr="00821671">
        <w:rPr>
          <w:rFonts w:ascii="Arial" w:hAnsi="Arial" w:cs="Arial"/>
          <w:sz w:val="22"/>
          <w:szCs w:val="22"/>
        </w:rPr>
        <w:t xml:space="preserve">appropriate </w:t>
      </w:r>
      <w:r w:rsidRPr="00821671">
        <w:rPr>
          <w:rFonts w:ascii="Arial" w:hAnsi="Arial" w:cs="Arial"/>
          <w:sz w:val="22"/>
          <w:szCs w:val="22"/>
        </w:rPr>
        <w:t>R</w:t>
      </w:r>
      <w:r w:rsidR="007F762E" w:rsidRPr="00821671">
        <w:rPr>
          <w:rFonts w:ascii="Arial" w:hAnsi="Arial" w:cs="Arial"/>
          <w:sz w:val="22"/>
          <w:szCs w:val="22"/>
        </w:rPr>
        <w:t xml:space="preserve">isk </w:t>
      </w:r>
      <w:r w:rsidRPr="00821671">
        <w:rPr>
          <w:rFonts w:ascii="Arial" w:hAnsi="Arial" w:cs="Arial"/>
          <w:sz w:val="22"/>
          <w:szCs w:val="22"/>
        </w:rPr>
        <w:t>A</w:t>
      </w:r>
      <w:r w:rsidR="007F762E" w:rsidRPr="00821671">
        <w:rPr>
          <w:rFonts w:ascii="Arial" w:hAnsi="Arial" w:cs="Arial"/>
          <w:sz w:val="22"/>
          <w:szCs w:val="22"/>
        </w:rPr>
        <w:t xml:space="preserve">ssessments and </w:t>
      </w:r>
      <w:r w:rsidRPr="00821671">
        <w:rPr>
          <w:rFonts w:ascii="Arial" w:hAnsi="Arial" w:cs="Arial"/>
          <w:sz w:val="22"/>
          <w:szCs w:val="22"/>
        </w:rPr>
        <w:t>M</w:t>
      </w:r>
      <w:r w:rsidR="007F762E" w:rsidRPr="00821671">
        <w:rPr>
          <w:rFonts w:ascii="Arial" w:hAnsi="Arial" w:cs="Arial"/>
          <w:sz w:val="22"/>
          <w:szCs w:val="22"/>
        </w:rPr>
        <w:t xml:space="preserve">ethod </w:t>
      </w:r>
      <w:r w:rsidRPr="00821671">
        <w:rPr>
          <w:rFonts w:ascii="Arial" w:hAnsi="Arial" w:cs="Arial"/>
          <w:sz w:val="22"/>
          <w:szCs w:val="22"/>
        </w:rPr>
        <w:t>S</w:t>
      </w:r>
      <w:r w:rsidR="007F762E" w:rsidRPr="00821671">
        <w:rPr>
          <w:rFonts w:ascii="Arial" w:hAnsi="Arial" w:cs="Arial"/>
          <w:sz w:val="22"/>
          <w:szCs w:val="22"/>
        </w:rPr>
        <w:t>tatements</w:t>
      </w:r>
      <w:r w:rsidRPr="00821671">
        <w:rPr>
          <w:rFonts w:ascii="Arial" w:hAnsi="Arial" w:cs="Arial"/>
          <w:sz w:val="22"/>
          <w:szCs w:val="22"/>
        </w:rPr>
        <w:t xml:space="preserve"> are provided prior to any work being undertaken </w:t>
      </w:r>
    </w:p>
    <w:p w:rsidR="00F043D4" w:rsidRPr="00821671" w:rsidRDefault="00F043D4" w:rsidP="00F043D4">
      <w:pPr>
        <w:rPr>
          <w:rFonts w:ascii="Arial" w:hAnsi="Arial" w:cs="Arial"/>
          <w:sz w:val="22"/>
          <w:szCs w:val="22"/>
        </w:rPr>
      </w:pPr>
    </w:p>
    <w:p w:rsidR="00F043D4" w:rsidRPr="00821671" w:rsidRDefault="00F043D4" w:rsidP="00F043D4">
      <w:pPr>
        <w:shd w:val="clear" w:color="auto" w:fill="FFFFFF"/>
        <w:jc w:val="both"/>
        <w:rPr>
          <w:rFonts w:ascii="Arial" w:hAnsi="Arial" w:cs="Arial"/>
          <w:sz w:val="22"/>
          <w:szCs w:val="22"/>
        </w:rPr>
      </w:pPr>
      <w:r w:rsidRPr="00821671">
        <w:rPr>
          <w:rFonts w:ascii="Arial" w:hAnsi="Arial" w:cs="Arial"/>
          <w:sz w:val="22"/>
          <w:szCs w:val="22"/>
        </w:rPr>
        <w:t>The Supplier shall at all times provide the Deliverables to meet or exceed the Service Level Performance Measure for each Service Level</w:t>
      </w:r>
    </w:p>
    <w:p w:rsidR="00F043D4" w:rsidRPr="00821671" w:rsidRDefault="00F043D4" w:rsidP="00F043D4">
      <w:pPr>
        <w:pStyle w:val="ListParagraph"/>
        <w:ind w:left="567" w:hanging="567"/>
        <w:rPr>
          <w:rFonts w:ascii="Arial" w:hAnsi="Arial" w:cs="Arial"/>
          <w:sz w:val="22"/>
          <w:szCs w:val="22"/>
        </w:rPr>
      </w:pPr>
    </w:p>
    <w:p w:rsidR="00F043D4" w:rsidRPr="00821671" w:rsidRDefault="00F043D4" w:rsidP="00F043D4">
      <w:pPr>
        <w:shd w:val="clear" w:color="auto" w:fill="FFFFFF"/>
        <w:jc w:val="both"/>
        <w:rPr>
          <w:rFonts w:ascii="Arial" w:hAnsi="Arial" w:cs="Arial"/>
          <w:sz w:val="22"/>
          <w:szCs w:val="22"/>
        </w:rPr>
      </w:pPr>
      <w:r w:rsidRPr="00821671">
        <w:rPr>
          <w:rFonts w:ascii="Arial" w:hAnsi="Arial" w:cs="Arial"/>
          <w:sz w:val="22"/>
          <w:szCs w:val="22"/>
        </w:rPr>
        <w:t>The Supplier shall cooperate in good faith with the Council to develop relevant performance measures for this Contract</w:t>
      </w:r>
      <w:r w:rsidR="007F762E" w:rsidRPr="00821671">
        <w:rPr>
          <w:rFonts w:ascii="Arial" w:hAnsi="Arial" w:cs="Arial"/>
          <w:sz w:val="22"/>
          <w:szCs w:val="22"/>
        </w:rPr>
        <w:t>.</w:t>
      </w:r>
    </w:p>
    <w:p w:rsidR="00F043D4" w:rsidRPr="00821671" w:rsidRDefault="00F043D4" w:rsidP="00F043D4">
      <w:pPr>
        <w:shd w:val="clear" w:color="auto" w:fill="FFFFFF"/>
        <w:tabs>
          <w:tab w:val="num" w:pos="567"/>
        </w:tabs>
        <w:ind w:left="567" w:hanging="567"/>
        <w:jc w:val="both"/>
        <w:rPr>
          <w:rFonts w:ascii="Arial" w:hAnsi="Arial" w:cs="Arial"/>
          <w:sz w:val="22"/>
          <w:szCs w:val="22"/>
        </w:rPr>
      </w:pPr>
    </w:p>
    <w:p w:rsidR="00F043D4" w:rsidRPr="00821671" w:rsidRDefault="00F043D4" w:rsidP="00635825">
      <w:pPr>
        <w:shd w:val="clear" w:color="auto" w:fill="FFFFFF"/>
        <w:jc w:val="both"/>
        <w:rPr>
          <w:rFonts w:ascii="Arial" w:hAnsi="Arial" w:cs="Arial"/>
          <w:sz w:val="22"/>
          <w:szCs w:val="22"/>
        </w:rPr>
      </w:pPr>
      <w:r w:rsidRPr="00821671">
        <w:rPr>
          <w:rFonts w:ascii="Arial" w:hAnsi="Arial" w:cs="Arial"/>
          <w:sz w:val="22"/>
          <w:szCs w:val="22"/>
        </w:rPr>
        <w:t>The metrics that are to be implemented to measure performance shall be developed and agreed between the Council and the Supplier. Such metrics shall be incorporated into the list of Performance Indicators set out in the Contract.</w:t>
      </w:r>
    </w:p>
    <w:p w:rsidR="00F043D4" w:rsidRPr="00821671" w:rsidRDefault="00F043D4" w:rsidP="00F043D4">
      <w:pPr>
        <w:pStyle w:val="ListParagraph"/>
        <w:ind w:left="567" w:hanging="567"/>
        <w:rPr>
          <w:rFonts w:ascii="Arial" w:hAnsi="Arial" w:cs="Arial"/>
          <w:sz w:val="22"/>
          <w:szCs w:val="22"/>
        </w:rPr>
      </w:pPr>
    </w:p>
    <w:p w:rsidR="00F043D4" w:rsidRPr="00821671" w:rsidRDefault="00F043D4" w:rsidP="00635825">
      <w:pPr>
        <w:shd w:val="clear" w:color="auto" w:fill="FFFFFF"/>
        <w:jc w:val="both"/>
        <w:rPr>
          <w:rFonts w:ascii="Arial" w:hAnsi="Arial" w:cs="Arial"/>
          <w:sz w:val="22"/>
          <w:szCs w:val="22"/>
        </w:rPr>
      </w:pPr>
      <w:r w:rsidRPr="00821671">
        <w:rPr>
          <w:rFonts w:ascii="Arial" w:hAnsi="Arial" w:cs="Arial"/>
          <w:sz w:val="22"/>
          <w:szCs w:val="22"/>
        </w:rPr>
        <w:t>The ongoing progress and development of performance measures shall be reported through regular contract management meetings, which will take place at least monthly.</w:t>
      </w:r>
    </w:p>
    <w:p w:rsidR="00F043D4" w:rsidRPr="00821671" w:rsidRDefault="00F043D4" w:rsidP="00F043D4">
      <w:pPr>
        <w:pStyle w:val="ListParagraph"/>
        <w:ind w:left="567" w:hanging="567"/>
        <w:rPr>
          <w:rFonts w:ascii="Arial" w:hAnsi="Arial" w:cs="Arial"/>
          <w:sz w:val="22"/>
          <w:szCs w:val="22"/>
        </w:rPr>
      </w:pPr>
    </w:p>
    <w:p w:rsidR="00F043D4" w:rsidRPr="00821671" w:rsidRDefault="0024402C" w:rsidP="00635825">
      <w:pPr>
        <w:shd w:val="clear" w:color="auto" w:fill="FFFFFF"/>
        <w:jc w:val="both"/>
        <w:rPr>
          <w:rFonts w:ascii="Arial" w:hAnsi="Arial" w:cs="Arial"/>
          <w:sz w:val="22"/>
          <w:szCs w:val="22"/>
        </w:rPr>
      </w:pPr>
      <w:r>
        <w:rPr>
          <w:rFonts w:ascii="Arial" w:hAnsi="Arial" w:cs="Arial"/>
          <w:sz w:val="22"/>
          <w:szCs w:val="22"/>
        </w:rPr>
        <w:t>Performance Monitoring Report</w:t>
      </w:r>
      <w:r w:rsidR="00F043D4" w:rsidRPr="00821671">
        <w:rPr>
          <w:rFonts w:ascii="Arial" w:hAnsi="Arial" w:cs="Arial"/>
          <w:sz w:val="22"/>
          <w:szCs w:val="22"/>
        </w:rPr>
        <w:t>s must be completed (even where there are no transactions to report) and returned to the Council by the Reporting Date every Month during the contract term and thereafter, until all transactions relating to the contract have permanently ceased.</w:t>
      </w:r>
    </w:p>
    <w:p w:rsidR="00F043D4" w:rsidRPr="00821671" w:rsidRDefault="00F043D4" w:rsidP="00F043D4">
      <w:pPr>
        <w:pStyle w:val="ListParagraph"/>
        <w:ind w:left="567" w:hanging="567"/>
        <w:rPr>
          <w:rFonts w:ascii="Arial" w:hAnsi="Arial" w:cs="Arial"/>
          <w:sz w:val="22"/>
          <w:szCs w:val="22"/>
        </w:rPr>
      </w:pPr>
    </w:p>
    <w:p w:rsidR="00F043D4" w:rsidRPr="00821671" w:rsidRDefault="00F043D4" w:rsidP="00635825">
      <w:pPr>
        <w:shd w:val="clear" w:color="auto" w:fill="FFFFFF"/>
        <w:jc w:val="both"/>
        <w:rPr>
          <w:rFonts w:ascii="Arial" w:hAnsi="Arial" w:cs="Arial"/>
          <w:sz w:val="22"/>
          <w:szCs w:val="22"/>
        </w:rPr>
      </w:pPr>
      <w:r w:rsidRPr="00821671">
        <w:rPr>
          <w:rFonts w:ascii="Arial" w:hAnsi="Arial" w:cs="Arial"/>
          <w:sz w:val="22"/>
          <w:szCs w:val="22"/>
        </w:rPr>
        <w:t xml:space="preserve">The </w:t>
      </w:r>
      <w:r w:rsidR="0024402C">
        <w:rPr>
          <w:rFonts w:ascii="Arial" w:hAnsi="Arial" w:cs="Arial"/>
          <w:sz w:val="22"/>
          <w:szCs w:val="22"/>
        </w:rPr>
        <w:t>Performance Monitoring Report</w:t>
      </w:r>
      <w:r w:rsidRPr="00821671">
        <w:rPr>
          <w:rFonts w:ascii="Arial" w:hAnsi="Arial" w:cs="Arial"/>
          <w:sz w:val="22"/>
          <w:szCs w:val="22"/>
        </w:rPr>
        <w:t xml:space="preserve"> should report (among other things) on </w:t>
      </w:r>
      <w:r w:rsidR="00635825" w:rsidRPr="00821671">
        <w:rPr>
          <w:rFonts w:ascii="Arial" w:hAnsi="Arial" w:cs="Arial"/>
          <w:sz w:val="22"/>
          <w:szCs w:val="22"/>
        </w:rPr>
        <w:t xml:space="preserve">the agreed list of Performance </w:t>
      </w:r>
      <w:r w:rsidR="000B1129" w:rsidRPr="00821671">
        <w:rPr>
          <w:rFonts w:ascii="Arial" w:hAnsi="Arial" w:cs="Arial"/>
          <w:sz w:val="22"/>
          <w:szCs w:val="22"/>
        </w:rPr>
        <w:t>M</w:t>
      </w:r>
      <w:r w:rsidR="00635825" w:rsidRPr="00821671">
        <w:rPr>
          <w:rFonts w:ascii="Arial" w:hAnsi="Arial" w:cs="Arial"/>
          <w:sz w:val="22"/>
          <w:szCs w:val="22"/>
        </w:rPr>
        <w:t>easures</w:t>
      </w:r>
      <w:r w:rsidRPr="00821671">
        <w:rPr>
          <w:rFonts w:ascii="Arial" w:hAnsi="Arial" w:cs="Arial"/>
          <w:sz w:val="22"/>
          <w:szCs w:val="22"/>
        </w:rPr>
        <w:t xml:space="preserve"> during the Month to which it relates, regardless of when the work was actual</w:t>
      </w:r>
      <w:r w:rsidR="00635825" w:rsidRPr="00821671">
        <w:rPr>
          <w:rFonts w:ascii="Arial" w:hAnsi="Arial" w:cs="Arial"/>
          <w:sz w:val="22"/>
          <w:szCs w:val="22"/>
        </w:rPr>
        <w:t>ly completed. For example, if a</w:t>
      </w:r>
      <w:r w:rsidRPr="00821671">
        <w:rPr>
          <w:rFonts w:ascii="Arial" w:hAnsi="Arial" w:cs="Arial"/>
          <w:sz w:val="22"/>
          <w:szCs w:val="22"/>
        </w:rPr>
        <w:t xml:space="preserve"> </w:t>
      </w:r>
      <w:r w:rsidR="00635825" w:rsidRPr="00821671">
        <w:rPr>
          <w:rFonts w:ascii="Arial" w:hAnsi="Arial" w:cs="Arial"/>
          <w:sz w:val="22"/>
          <w:szCs w:val="22"/>
        </w:rPr>
        <w:t>repair</w:t>
      </w:r>
      <w:r w:rsidRPr="00821671">
        <w:rPr>
          <w:rFonts w:ascii="Arial" w:hAnsi="Arial" w:cs="Arial"/>
          <w:sz w:val="22"/>
          <w:szCs w:val="22"/>
        </w:rPr>
        <w:t xml:space="preserve"> is raised for October but the work was actually </w:t>
      </w:r>
      <w:r w:rsidRPr="00821671">
        <w:rPr>
          <w:rFonts w:ascii="Arial" w:hAnsi="Arial" w:cs="Arial"/>
          <w:sz w:val="22"/>
          <w:szCs w:val="22"/>
        </w:rPr>
        <w:lastRenderedPageBreak/>
        <w:t xml:space="preserve">completed in September, the Supplier must report the </w:t>
      </w:r>
      <w:r w:rsidR="00635825" w:rsidRPr="00821671">
        <w:rPr>
          <w:rFonts w:ascii="Arial" w:hAnsi="Arial" w:cs="Arial"/>
          <w:sz w:val="22"/>
          <w:szCs w:val="22"/>
        </w:rPr>
        <w:t>repair</w:t>
      </w:r>
      <w:r w:rsidRPr="00821671">
        <w:rPr>
          <w:rFonts w:ascii="Arial" w:hAnsi="Arial" w:cs="Arial"/>
          <w:sz w:val="22"/>
          <w:szCs w:val="22"/>
        </w:rPr>
        <w:t xml:space="preserve"> in October's </w:t>
      </w:r>
      <w:r w:rsidR="0024402C">
        <w:rPr>
          <w:rFonts w:ascii="Arial" w:hAnsi="Arial" w:cs="Arial"/>
          <w:sz w:val="22"/>
          <w:szCs w:val="22"/>
        </w:rPr>
        <w:t>Performance Monitoring Report</w:t>
      </w:r>
      <w:r w:rsidRPr="00821671">
        <w:rPr>
          <w:rFonts w:ascii="Arial" w:hAnsi="Arial" w:cs="Arial"/>
          <w:sz w:val="22"/>
          <w:szCs w:val="22"/>
        </w:rPr>
        <w:t xml:space="preserve"> and not September's.</w:t>
      </w:r>
    </w:p>
    <w:p w:rsidR="00F043D4" w:rsidRPr="00821671" w:rsidRDefault="00F043D4" w:rsidP="00F043D4">
      <w:pPr>
        <w:pStyle w:val="ListParagraph"/>
        <w:ind w:left="567" w:hanging="567"/>
        <w:rPr>
          <w:rFonts w:ascii="Arial" w:hAnsi="Arial" w:cs="Arial"/>
          <w:sz w:val="22"/>
          <w:szCs w:val="22"/>
        </w:rPr>
      </w:pPr>
    </w:p>
    <w:p w:rsidR="00F043D4" w:rsidRPr="00821671" w:rsidRDefault="00F043D4" w:rsidP="00635825">
      <w:pPr>
        <w:shd w:val="clear" w:color="auto" w:fill="FFFFFF"/>
        <w:jc w:val="both"/>
        <w:rPr>
          <w:rFonts w:ascii="Arial" w:hAnsi="Arial" w:cs="Arial"/>
          <w:sz w:val="22"/>
          <w:szCs w:val="22"/>
        </w:rPr>
      </w:pPr>
      <w:r w:rsidRPr="00821671">
        <w:rPr>
          <w:rFonts w:ascii="Arial" w:hAnsi="Arial" w:cs="Arial"/>
          <w:sz w:val="22"/>
          <w:szCs w:val="22"/>
        </w:rPr>
        <w:t xml:space="preserve">If the Supplier discovers any errors in any reported Management Information, it will inform the Council and provide corrections in the next </w:t>
      </w:r>
      <w:r w:rsidR="0024402C">
        <w:rPr>
          <w:rFonts w:ascii="Arial" w:hAnsi="Arial" w:cs="Arial"/>
          <w:sz w:val="22"/>
          <w:szCs w:val="22"/>
        </w:rPr>
        <w:t>Performance Monitoring Report</w:t>
      </w:r>
      <w:r w:rsidRPr="00821671">
        <w:rPr>
          <w:rFonts w:ascii="Arial" w:hAnsi="Arial" w:cs="Arial"/>
          <w:sz w:val="22"/>
          <w:szCs w:val="22"/>
        </w:rPr>
        <w:t>.</w:t>
      </w:r>
    </w:p>
    <w:p w:rsidR="00F043D4" w:rsidRPr="00821671" w:rsidRDefault="00F043D4" w:rsidP="00F043D4">
      <w:pPr>
        <w:pStyle w:val="ListParagraph"/>
        <w:ind w:left="567" w:hanging="567"/>
        <w:rPr>
          <w:rFonts w:ascii="Arial" w:hAnsi="Arial" w:cs="Arial"/>
          <w:sz w:val="22"/>
          <w:szCs w:val="22"/>
        </w:rPr>
      </w:pPr>
    </w:p>
    <w:p w:rsidR="00F043D4" w:rsidRPr="00821671" w:rsidRDefault="00F043D4" w:rsidP="00635825">
      <w:pPr>
        <w:shd w:val="clear" w:color="auto" w:fill="FFFFFF"/>
        <w:jc w:val="both"/>
        <w:rPr>
          <w:rFonts w:ascii="Arial" w:hAnsi="Arial" w:cs="Arial"/>
          <w:sz w:val="22"/>
          <w:szCs w:val="22"/>
        </w:rPr>
      </w:pPr>
      <w:r w:rsidRPr="00821671">
        <w:rPr>
          <w:rFonts w:ascii="Arial" w:hAnsi="Arial" w:cs="Arial"/>
          <w:sz w:val="22"/>
          <w:szCs w:val="22"/>
        </w:rPr>
        <w:t>The Supplier agrees to attend meetings with the Council in person to discuss the circumstances of any Failure(s) at the request of the Council If the Council requests such a meeting, the Supplier shall propose and document measures to ensure that any Failures are rectified and do not occur in the future.</w:t>
      </w:r>
    </w:p>
    <w:p w:rsidR="00F043D4" w:rsidRPr="00821671" w:rsidRDefault="00F043D4" w:rsidP="00D247F7">
      <w:pPr>
        <w:rPr>
          <w:rFonts w:ascii="Arial" w:hAnsi="Arial" w:cs="Arial"/>
          <w:sz w:val="22"/>
          <w:szCs w:val="22"/>
        </w:rPr>
      </w:pPr>
    </w:p>
    <w:p w:rsidR="00F043D4" w:rsidRPr="00821671" w:rsidRDefault="00F043D4" w:rsidP="00D247F7">
      <w:pPr>
        <w:shd w:val="clear" w:color="auto" w:fill="FFFFFF"/>
        <w:jc w:val="both"/>
        <w:rPr>
          <w:rFonts w:ascii="Arial" w:hAnsi="Arial" w:cs="Arial"/>
          <w:sz w:val="22"/>
          <w:szCs w:val="22"/>
        </w:rPr>
      </w:pPr>
      <w:r w:rsidRPr="00821671">
        <w:rPr>
          <w:rFonts w:ascii="Arial" w:hAnsi="Arial" w:cs="Arial"/>
          <w:sz w:val="22"/>
          <w:szCs w:val="22"/>
        </w:rPr>
        <w:t>The Supplier acknowledges that any Service Level Failure shall entitle the Council to the rights set out in this Section including the right to any Service Credits and that any Service Credit is a price adjustment and not an estimate of the Loss that may be suffered by the Council as a result of the Supplier’s failure to meet any Service Level Performance Measure.</w:t>
      </w:r>
    </w:p>
    <w:p w:rsidR="00F043D4" w:rsidRPr="00821671" w:rsidRDefault="00F043D4" w:rsidP="00D247F7">
      <w:pPr>
        <w:rPr>
          <w:rFonts w:ascii="Arial" w:hAnsi="Arial" w:cs="Arial"/>
          <w:sz w:val="22"/>
          <w:szCs w:val="22"/>
        </w:rPr>
      </w:pPr>
    </w:p>
    <w:p w:rsidR="00F043D4" w:rsidRPr="00821671" w:rsidRDefault="00F043D4" w:rsidP="00D247F7">
      <w:pPr>
        <w:shd w:val="clear" w:color="auto" w:fill="FFFFFF"/>
        <w:jc w:val="both"/>
        <w:rPr>
          <w:rFonts w:ascii="Arial" w:hAnsi="Arial" w:cs="Arial"/>
          <w:sz w:val="22"/>
          <w:szCs w:val="22"/>
        </w:rPr>
      </w:pPr>
      <w:r w:rsidRPr="00821671">
        <w:rPr>
          <w:rFonts w:ascii="Arial" w:hAnsi="Arial" w:cs="Arial"/>
          <w:sz w:val="22"/>
          <w:szCs w:val="22"/>
        </w:rPr>
        <w:t>The Supplier shall send Performance Monitoring Reports to the Council detailing the level of service which was achieved in accordance with the requirements of this Specification and the associated Contract</w:t>
      </w:r>
    </w:p>
    <w:p w:rsidR="00F043D4" w:rsidRPr="00821671" w:rsidRDefault="00F043D4" w:rsidP="00D247F7">
      <w:pPr>
        <w:rPr>
          <w:rFonts w:ascii="Arial" w:hAnsi="Arial" w:cs="Arial"/>
          <w:sz w:val="22"/>
          <w:szCs w:val="22"/>
        </w:rPr>
      </w:pPr>
    </w:p>
    <w:p w:rsidR="00F043D4" w:rsidRPr="00821671" w:rsidRDefault="00F043D4" w:rsidP="00D247F7">
      <w:pPr>
        <w:shd w:val="clear" w:color="auto" w:fill="FFFFFF"/>
        <w:jc w:val="both"/>
        <w:rPr>
          <w:rFonts w:ascii="Arial" w:hAnsi="Arial" w:cs="Arial"/>
          <w:sz w:val="22"/>
          <w:szCs w:val="22"/>
        </w:rPr>
      </w:pPr>
      <w:r w:rsidRPr="00821671">
        <w:rPr>
          <w:rFonts w:ascii="Arial" w:hAnsi="Arial" w:cs="Arial"/>
          <w:sz w:val="22"/>
          <w:szCs w:val="22"/>
        </w:rPr>
        <w:t>A Service Credit shall be the Council’s exclusive financial remedy for a Service Level Failure except where:</w:t>
      </w:r>
    </w:p>
    <w:p w:rsidR="00F043D4" w:rsidRPr="00821671" w:rsidRDefault="00F043D4" w:rsidP="00D247F7">
      <w:pPr>
        <w:pStyle w:val="ListParagraph"/>
        <w:numPr>
          <w:ilvl w:val="2"/>
          <w:numId w:val="26"/>
        </w:numPr>
        <w:ind w:left="567" w:hanging="567"/>
        <w:rPr>
          <w:rFonts w:ascii="Arial" w:hAnsi="Arial" w:cs="Arial"/>
          <w:sz w:val="22"/>
          <w:szCs w:val="22"/>
        </w:rPr>
      </w:pPr>
      <w:r w:rsidRPr="00821671">
        <w:rPr>
          <w:rFonts w:ascii="Arial" w:hAnsi="Arial" w:cs="Arial"/>
          <w:sz w:val="22"/>
          <w:szCs w:val="22"/>
        </w:rPr>
        <w:t>the Supplier has over the previous (twelve) 12 Month period exceeded the Service Credit Cap; and/or</w:t>
      </w:r>
    </w:p>
    <w:p w:rsidR="00F043D4" w:rsidRPr="00821671" w:rsidRDefault="00F043D4" w:rsidP="00D247F7">
      <w:pPr>
        <w:pStyle w:val="ListParagraph"/>
        <w:numPr>
          <w:ilvl w:val="2"/>
          <w:numId w:val="26"/>
        </w:numPr>
        <w:ind w:left="567" w:hanging="567"/>
        <w:rPr>
          <w:rFonts w:ascii="Arial" w:hAnsi="Arial" w:cs="Arial"/>
          <w:sz w:val="22"/>
          <w:szCs w:val="22"/>
        </w:rPr>
      </w:pPr>
      <w:r w:rsidRPr="00821671">
        <w:rPr>
          <w:rFonts w:ascii="Arial" w:hAnsi="Arial" w:cs="Arial"/>
          <w:sz w:val="22"/>
          <w:szCs w:val="22"/>
        </w:rPr>
        <w:t>the Service Level Failure:</w:t>
      </w:r>
    </w:p>
    <w:p w:rsidR="00F043D4" w:rsidRPr="00821671" w:rsidRDefault="00F043D4" w:rsidP="00D247F7">
      <w:pPr>
        <w:pStyle w:val="ListParagraph"/>
        <w:numPr>
          <w:ilvl w:val="0"/>
          <w:numId w:val="42"/>
        </w:numPr>
        <w:ind w:left="1134" w:hanging="567"/>
        <w:rPr>
          <w:rFonts w:ascii="Arial" w:hAnsi="Arial" w:cs="Arial"/>
          <w:sz w:val="22"/>
          <w:szCs w:val="22"/>
        </w:rPr>
      </w:pPr>
      <w:r w:rsidRPr="00821671">
        <w:rPr>
          <w:rFonts w:ascii="Arial" w:hAnsi="Arial" w:cs="Arial"/>
          <w:sz w:val="22"/>
          <w:szCs w:val="22"/>
        </w:rPr>
        <w:t>exceeds the relevant Service Level Threshold;</w:t>
      </w:r>
    </w:p>
    <w:p w:rsidR="00F043D4" w:rsidRPr="00821671" w:rsidRDefault="00F043D4" w:rsidP="00D247F7">
      <w:pPr>
        <w:pStyle w:val="ListParagraph"/>
        <w:numPr>
          <w:ilvl w:val="0"/>
          <w:numId w:val="42"/>
        </w:numPr>
        <w:ind w:left="1134" w:hanging="567"/>
        <w:rPr>
          <w:rFonts w:ascii="Arial" w:hAnsi="Arial" w:cs="Arial"/>
          <w:sz w:val="22"/>
          <w:szCs w:val="22"/>
        </w:rPr>
      </w:pPr>
      <w:r w:rsidRPr="00821671">
        <w:rPr>
          <w:rFonts w:ascii="Arial" w:hAnsi="Arial" w:cs="Arial"/>
          <w:sz w:val="22"/>
          <w:szCs w:val="22"/>
        </w:rPr>
        <w:t>has arisen due to a Prohibited Act or wilful Default by the Supplier;</w:t>
      </w:r>
    </w:p>
    <w:p w:rsidR="00F043D4" w:rsidRPr="00821671" w:rsidRDefault="00F043D4" w:rsidP="00D247F7">
      <w:pPr>
        <w:pStyle w:val="ListParagraph"/>
        <w:numPr>
          <w:ilvl w:val="0"/>
          <w:numId w:val="42"/>
        </w:numPr>
        <w:ind w:left="1134" w:hanging="567"/>
        <w:rPr>
          <w:rFonts w:ascii="Arial" w:hAnsi="Arial" w:cs="Arial"/>
          <w:sz w:val="22"/>
          <w:szCs w:val="22"/>
        </w:rPr>
      </w:pPr>
      <w:r w:rsidRPr="00821671">
        <w:rPr>
          <w:rFonts w:ascii="Arial" w:hAnsi="Arial" w:cs="Arial"/>
          <w:sz w:val="22"/>
          <w:szCs w:val="22"/>
        </w:rPr>
        <w:t>results in the corruption or loss of any Government Data; and/or</w:t>
      </w:r>
    </w:p>
    <w:p w:rsidR="00F043D4" w:rsidRPr="00821671" w:rsidRDefault="00F043D4" w:rsidP="00D247F7">
      <w:pPr>
        <w:pStyle w:val="ListParagraph"/>
        <w:numPr>
          <w:ilvl w:val="0"/>
          <w:numId w:val="42"/>
        </w:numPr>
        <w:ind w:left="1134" w:hanging="567"/>
        <w:rPr>
          <w:rFonts w:ascii="Arial" w:hAnsi="Arial" w:cs="Arial"/>
          <w:sz w:val="22"/>
          <w:szCs w:val="22"/>
        </w:rPr>
      </w:pPr>
      <w:r w:rsidRPr="00821671">
        <w:rPr>
          <w:rFonts w:ascii="Arial" w:hAnsi="Arial" w:cs="Arial"/>
          <w:sz w:val="22"/>
          <w:szCs w:val="22"/>
        </w:rPr>
        <w:t>results in the Council being required to make a compensation payment to one or more third parties; and/or</w:t>
      </w:r>
    </w:p>
    <w:p w:rsidR="00F043D4" w:rsidRPr="00821671" w:rsidRDefault="00F043D4" w:rsidP="00D247F7">
      <w:pPr>
        <w:pStyle w:val="ListParagraph"/>
        <w:numPr>
          <w:ilvl w:val="2"/>
          <w:numId w:val="26"/>
        </w:numPr>
        <w:ind w:left="567" w:hanging="567"/>
        <w:rPr>
          <w:rFonts w:ascii="Arial" w:hAnsi="Arial" w:cs="Arial"/>
          <w:sz w:val="22"/>
          <w:szCs w:val="22"/>
        </w:rPr>
      </w:pPr>
      <w:proofErr w:type="gramStart"/>
      <w:r w:rsidRPr="00821671">
        <w:rPr>
          <w:rFonts w:ascii="Arial" w:hAnsi="Arial" w:cs="Arial"/>
          <w:sz w:val="22"/>
          <w:szCs w:val="22"/>
        </w:rPr>
        <w:t>the</w:t>
      </w:r>
      <w:proofErr w:type="gramEnd"/>
      <w:r w:rsidRPr="00821671">
        <w:rPr>
          <w:rFonts w:ascii="Arial" w:hAnsi="Arial" w:cs="Arial"/>
          <w:sz w:val="22"/>
          <w:szCs w:val="22"/>
        </w:rPr>
        <w:t xml:space="preserve"> Council is otherwise entitled to or does terminate its Contract with the Supplier.</w:t>
      </w:r>
    </w:p>
    <w:p w:rsidR="00F043D4" w:rsidRPr="00821671" w:rsidRDefault="00F043D4" w:rsidP="00F043D4">
      <w:pPr>
        <w:ind w:left="567" w:hanging="567"/>
        <w:rPr>
          <w:rFonts w:ascii="Arial" w:hAnsi="Arial" w:cs="Arial"/>
          <w:sz w:val="22"/>
          <w:szCs w:val="22"/>
        </w:rPr>
      </w:pPr>
    </w:p>
    <w:p w:rsidR="00F043D4" w:rsidRPr="00821671" w:rsidRDefault="00F043D4" w:rsidP="00D247F7">
      <w:pPr>
        <w:rPr>
          <w:rFonts w:ascii="Arial" w:hAnsi="Arial" w:cs="Arial"/>
          <w:sz w:val="22"/>
          <w:szCs w:val="22"/>
        </w:rPr>
      </w:pPr>
      <w:r w:rsidRPr="00821671">
        <w:rPr>
          <w:rFonts w:ascii="Arial" w:hAnsi="Arial" w:cs="Arial"/>
          <w:sz w:val="22"/>
          <w:szCs w:val="22"/>
        </w:rPr>
        <w:t>Not more than once in each Contract Year, the Council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F043D4" w:rsidRPr="00821671" w:rsidRDefault="00F043D4" w:rsidP="00D247F7">
      <w:pPr>
        <w:pStyle w:val="ListParagraph"/>
        <w:numPr>
          <w:ilvl w:val="0"/>
          <w:numId w:val="45"/>
        </w:numPr>
        <w:ind w:left="567" w:hanging="567"/>
        <w:rPr>
          <w:rFonts w:ascii="Arial" w:hAnsi="Arial" w:cs="Arial"/>
          <w:sz w:val="22"/>
          <w:szCs w:val="22"/>
        </w:rPr>
      </w:pPr>
      <w:r w:rsidRPr="00821671">
        <w:rPr>
          <w:rFonts w:ascii="Arial" w:hAnsi="Arial" w:cs="Arial"/>
          <w:sz w:val="22"/>
          <w:szCs w:val="22"/>
        </w:rPr>
        <w:t>the total number of Service Levels for which the weighting is to be changed does not exceed the number applicable as at the Start Date;</w:t>
      </w:r>
    </w:p>
    <w:p w:rsidR="00F043D4" w:rsidRPr="00821671" w:rsidRDefault="00F043D4" w:rsidP="00D247F7">
      <w:pPr>
        <w:pStyle w:val="ListParagraph"/>
        <w:numPr>
          <w:ilvl w:val="0"/>
          <w:numId w:val="45"/>
        </w:numPr>
        <w:ind w:left="567" w:hanging="567"/>
        <w:rPr>
          <w:rFonts w:ascii="Arial" w:hAnsi="Arial" w:cs="Arial"/>
          <w:sz w:val="22"/>
          <w:szCs w:val="22"/>
        </w:rPr>
      </w:pPr>
      <w:r w:rsidRPr="00821671">
        <w:rPr>
          <w:rFonts w:ascii="Arial" w:hAnsi="Arial" w:cs="Arial"/>
          <w:sz w:val="22"/>
          <w:szCs w:val="22"/>
        </w:rPr>
        <w:t>the principal purpose of the change is to reflect changes in the Council's business requirements and/or priorities or to reflect changing industry standards; and</w:t>
      </w:r>
    </w:p>
    <w:p w:rsidR="00F043D4" w:rsidRPr="00821671" w:rsidRDefault="00F043D4" w:rsidP="00D247F7">
      <w:pPr>
        <w:pStyle w:val="ListParagraph"/>
        <w:numPr>
          <w:ilvl w:val="0"/>
          <w:numId w:val="45"/>
        </w:numPr>
        <w:ind w:left="567" w:hanging="567"/>
        <w:rPr>
          <w:rFonts w:ascii="Arial" w:hAnsi="Arial" w:cs="Arial"/>
          <w:sz w:val="22"/>
          <w:szCs w:val="22"/>
        </w:rPr>
      </w:pPr>
      <w:proofErr w:type="gramStart"/>
      <w:r w:rsidRPr="00821671">
        <w:rPr>
          <w:rFonts w:ascii="Arial" w:hAnsi="Arial" w:cs="Arial"/>
          <w:sz w:val="22"/>
          <w:szCs w:val="22"/>
        </w:rPr>
        <w:t>there</w:t>
      </w:r>
      <w:proofErr w:type="gramEnd"/>
      <w:r w:rsidRPr="00821671">
        <w:rPr>
          <w:rFonts w:ascii="Arial" w:hAnsi="Arial" w:cs="Arial"/>
          <w:sz w:val="22"/>
          <w:szCs w:val="22"/>
        </w:rPr>
        <w:t xml:space="preserve"> is no change to the Service Credit Cap.</w:t>
      </w:r>
    </w:p>
    <w:p w:rsidR="00F043D4" w:rsidRPr="00821671" w:rsidRDefault="00F043D4" w:rsidP="00F043D4">
      <w:pPr>
        <w:ind w:left="567" w:hanging="567"/>
        <w:rPr>
          <w:rFonts w:ascii="Arial" w:hAnsi="Arial" w:cs="Arial"/>
          <w:sz w:val="22"/>
          <w:szCs w:val="22"/>
        </w:rPr>
      </w:pPr>
    </w:p>
    <w:p w:rsidR="00F043D4" w:rsidRPr="00821671" w:rsidRDefault="00F043D4" w:rsidP="00F043D4">
      <w:pPr>
        <w:pStyle w:val="ListParagraph"/>
        <w:numPr>
          <w:ilvl w:val="0"/>
          <w:numId w:val="26"/>
        </w:numPr>
        <w:ind w:left="567" w:hanging="567"/>
        <w:rPr>
          <w:rFonts w:ascii="Arial" w:hAnsi="Arial" w:cs="Arial"/>
          <w:b/>
          <w:caps/>
          <w:sz w:val="22"/>
          <w:szCs w:val="22"/>
        </w:rPr>
      </w:pPr>
      <w:r w:rsidRPr="00821671">
        <w:rPr>
          <w:rFonts w:ascii="Arial" w:hAnsi="Arial" w:cs="Arial"/>
          <w:b/>
          <w:caps/>
          <w:sz w:val="22"/>
          <w:szCs w:val="22"/>
        </w:rPr>
        <w:t>Critical Service Level Failure</w:t>
      </w:r>
    </w:p>
    <w:p w:rsidR="00F043D4" w:rsidRPr="00821671" w:rsidRDefault="00F043D4" w:rsidP="00F043D4">
      <w:pPr>
        <w:rPr>
          <w:rFonts w:ascii="Arial" w:hAnsi="Arial" w:cs="Arial"/>
          <w:sz w:val="22"/>
          <w:szCs w:val="22"/>
        </w:rPr>
      </w:pPr>
    </w:p>
    <w:p w:rsidR="00F043D4" w:rsidRPr="00821671" w:rsidRDefault="00F043D4" w:rsidP="00D247F7">
      <w:pPr>
        <w:rPr>
          <w:rFonts w:ascii="Arial" w:hAnsi="Arial" w:cs="Arial"/>
          <w:sz w:val="22"/>
          <w:szCs w:val="22"/>
        </w:rPr>
      </w:pPr>
      <w:r w:rsidRPr="00821671">
        <w:rPr>
          <w:rFonts w:ascii="Arial" w:hAnsi="Arial" w:cs="Arial"/>
          <w:sz w:val="22"/>
          <w:szCs w:val="22"/>
        </w:rPr>
        <w:t>On the occurrence of a Critical Service Level Failure:</w:t>
      </w:r>
    </w:p>
    <w:p w:rsidR="00F043D4" w:rsidRPr="00821671" w:rsidRDefault="00F043D4" w:rsidP="00D247F7">
      <w:pPr>
        <w:pStyle w:val="ListParagraph"/>
        <w:numPr>
          <w:ilvl w:val="2"/>
          <w:numId w:val="26"/>
        </w:numPr>
        <w:ind w:left="567" w:hanging="567"/>
        <w:rPr>
          <w:rFonts w:ascii="Arial" w:hAnsi="Arial" w:cs="Arial"/>
          <w:sz w:val="22"/>
          <w:szCs w:val="22"/>
        </w:rPr>
      </w:pPr>
      <w:r w:rsidRPr="00821671">
        <w:rPr>
          <w:rFonts w:ascii="Arial" w:hAnsi="Arial" w:cs="Arial"/>
          <w:sz w:val="22"/>
          <w:szCs w:val="22"/>
        </w:rPr>
        <w:t>any Service Credits that would otherwise have accrued during the relevant Service Period shall not accrue; and</w:t>
      </w:r>
    </w:p>
    <w:p w:rsidR="00F043D4" w:rsidRPr="00821671" w:rsidRDefault="00F043D4" w:rsidP="00D247F7">
      <w:pPr>
        <w:pStyle w:val="ListParagraph"/>
        <w:numPr>
          <w:ilvl w:val="2"/>
          <w:numId w:val="26"/>
        </w:numPr>
        <w:ind w:left="567" w:hanging="567"/>
        <w:rPr>
          <w:rFonts w:ascii="Arial" w:hAnsi="Arial" w:cs="Arial"/>
          <w:sz w:val="22"/>
          <w:szCs w:val="22"/>
        </w:rPr>
      </w:pPr>
      <w:r w:rsidRPr="00821671">
        <w:rPr>
          <w:rFonts w:ascii="Arial" w:hAnsi="Arial" w:cs="Arial"/>
          <w:sz w:val="22"/>
          <w:szCs w:val="22"/>
        </w:rPr>
        <w:t>the Council shall (subject to the Service Credit Cap) be entitled to withhold and retain as compensation a sum equal to any Charges which would otherwise have been due to the Supplier in respect of that Service Period ("Compensation for Critical Service Level Failure"), provided that the operation of this paragraph shall be without prejudice to the right of the Council to terminate this Contract and/or to claim damages from the Supplier for material Default.</w:t>
      </w:r>
    </w:p>
    <w:p w:rsidR="00F043D4" w:rsidRPr="00821671" w:rsidRDefault="00F043D4" w:rsidP="00F043D4">
      <w:pPr>
        <w:ind w:left="567" w:hanging="567"/>
        <w:rPr>
          <w:rFonts w:ascii="Arial" w:hAnsi="Arial" w:cs="Arial"/>
          <w:sz w:val="22"/>
          <w:szCs w:val="22"/>
        </w:rPr>
      </w:pPr>
    </w:p>
    <w:p w:rsidR="00F043D4" w:rsidRPr="00821671" w:rsidRDefault="00F043D4" w:rsidP="00D247F7">
      <w:pPr>
        <w:rPr>
          <w:rFonts w:ascii="Arial" w:hAnsi="Arial" w:cs="Arial"/>
          <w:sz w:val="22"/>
          <w:szCs w:val="22"/>
        </w:rPr>
      </w:pPr>
      <w:r w:rsidRPr="00821671">
        <w:rPr>
          <w:rFonts w:ascii="Arial" w:hAnsi="Arial" w:cs="Arial"/>
          <w:sz w:val="22"/>
          <w:szCs w:val="22"/>
        </w:rPr>
        <w:t>Service Levels</w:t>
      </w:r>
    </w:p>
    <w:p w:rsidR="00F043D4" w:rsidRPr="00821671" w:rsidRDefault="00F043D4" w:rsidP="00D247F7">
      <w:pPr>
        <w:pStyle w:val="ListParagraph"/>
        <w:numPr>
          <w:ilvl w:val="0"/>
          <w:numId w:val="46"/>
        </w:numPr>
        <w:ind w:left="567" w:hanging="567"/>
        <w:rPr>
          <w:rFonts w:ascii="Arial" w:hAnsi="Arial" w:cs="Arial"/>
          <w:sz w:val="22"/>
          <w:szCs w:val="22"/>
        </w:rPr>
      </w:pPr>
      <w:r w:rsidRPr="00821671">
        <w:rPr>
          <w:rFonts w:ascii="Arial" w:hAnsi="Arial" w:cs="Arial"/>
          <w:sz w:val="22"/>
          <w:szCs w:val="22"/>
        </w:rPr>
        <w:t>If the level of performance of the Supplier:</w:t>
      </w:r>
    </w:p>
    <w:p w:rsidR="00F043D4" w:rsidRPr="00821671" w:rsidRDefault="00F043D4" w:rsidP="00D247F7">
      <w:pPr>
        <w:pStyle w:val="ListParagraph"/>
        <w:numPr>
          <w:ilvl w:val="0"/>
          <w:numId w:val="43"/>
        </w:numPr>
        <w:ind w:left="1134" w:hanging="567"/>
        <w:rPr>
          <w:rFonts w:ascii="Arial" w:hAnsi="Arial" w:cs="Arial"/>
          <w:sz w:val="22"/>
          <w:szCs w:val="22"/>
        </w:rPr>
      </w:pPr>
      <w:r w:rsidRPr="00821671">
        <w:rPr>
          <w:rFonts w:ascii="Arial" w:hAnsi="Arial" w:cs="Arial"/>
          <w:sz w:val="22"/>
          <w:szCs w:val="22"/>
        </w:rPr>
        <w:t>is likely to or fails to meet any Service Level Performance Measure; or</w:t>
      </w:r>
    </w:p>
    <w:p w:rsidR="00F043D4" w:rsidRPr="00821671" w:rsidRDefault="00F043D4" w:rsidP="00D247F7">
      <w:pPr>
        <w:pStyle w:val="ListParagraph"/>
        <w:numPr>
          <w:ilvl w:val="0"/>
          <w:numId w:val="43"/>
        </w:numPr>
        <w:ind w:left="1134" w:hanging="567"/>
        <w:rPr>
          <w:rFonts w:ascii="Arial" w:hAnsi="Arial" w:cs="Arial"/>
          <w:sz w:val="22"/>
          <w:szCs w:val="22"/>
        </w:rPr>
      </w:pPr>
      <w:r w:rsidRPr="00821671">
        <w:rPr>
          <w:rFonts w:ascii="Arial" w:hAnsi="Arial" w:cs="Arial"/>
          <w:sz w:val="22"/>
          <w:szCs w:val="22"/>
        </w:rPr>
        <w:t>is likely to cause or causes a Critical Service Failure to occur, the Supplier shall immediately notify the Council in writing and the Council, in its absolute discretion and without limiting any other of its rights, may:</w:t>
      </w:r>
    </w:p>
    <w:p w:rsidR="00F043D4" w:rsidRPr="00821671" w:rsidRDefault="00F043D4" w:rsidP="00D247F7">
      <w:pPr>
        <w:pStyle w:val="ListParagraph"/>
        <w:numPr>
          <w:ilvl w:val="1"/>
          <w:numId w:val="44"/>
        </w:numPr>
        <w:ind w:left="1701" w:hanging="567"/>
        <w:rPr>
          <w:rFonts w:ascii="Arial" w:hAnsi="Arial" w:cs="Arial"/>
          <w:sz w:val="22"/>
          <w:szCs w:val="22"/>
        </w:rPr>
      </w:pPr>
      <w:r w:rsidRPr="00821671">
        <w:rPr>
          <w:rFonts w:ascii="Arial" w:hAnsi="Arial" w:cs="Arial"/>
          <w:sz w:val="22"/>
          <w:szCs w:val="22"/>
        </w:rPr>
        <w:t>require the Supplier to immediately take all remedial action that is reasonable to mitigate the impact on the Council and to rectify or prevent a Service Level Failure or Critical Service Level Failure from taking place or recurring;</w:t>
      </w:r>
    </w:p>
    <w:p w:rsidR="00F043D4" w:rsidRPr="00821671" w:rsidRDefault="00F043D4" w:rsidP="00D247F7">
      <w:pPr>
        <w:pStyle w:val="ListParagraph"/>
        <w:numPr>
          <w:ilvl w:val="1"/>
          <w:numId w:val="44"/>
        </w:numPr>
        <w:ind w:left="1701" w:hanging="567"/>
        <w:rPr>
          <w:rFonts w:ascii="Arial" w:hAnsi="Arial" w:cs="Arial"/>
          <w:sz w:val="22"/>
          <w:szCs w:val="22"/>
        </w:rPr>
      </w:pPr>
      <w:r w:rsidRPr="00821671">
        <w:rPr>
          <w:rFonts w:ascii="Arial" w:hAnsi="Arial" w:cs="Arial"/>
          <w:sz w:val="22"/>
          <w:szCs w:val="22"/>
        </w:rPr>
        <w:t>if a Service Level Failure has occurred, deduct the applicable Service Level Credits payable by the Supplier to the Council; and/or</w:t>
      </w:r>
    </w:p>
    <w:p w:rsidR="00F043D4" w:rsidRPr="00821671" w:rsidRDefault="00F043D4" w:rsidP="00D247F7">
      <w:pPr>
        <w:pStyle w:val="ListParagraph"/>
        <w:numPr>
          <w:ilvl w:val="1"/>
          <w:numId w:val="44"/>
        </w:numPr>
        <w:ind w:left="1701" w:hanging="567"/>
        <w:rPr>
          <w:rFonts w:ascii="Arial" w:hAnsi="Arial" w:cs="Arial"/>
          <w:sz w:val="22"/>
          <w:szCs w:val="22"/>
        </w:rPr>
      </w:pPr>
      <w:proofErr w:type="gramStart"/>
      <w:r w:rsidRPr="00821671">
        <w:rPr>
          <w:rFonts w:ascii="Arial" w:hAnsi="Arial" w:cs="Arial"/>
          <w:sz w:val="22"/>
          <w:szCs w:val="22"/>
        </w:rPr>
        <w:t>if</w:t>
      </w:r>
      <w:proofErr w:type="gramEnd"/>
      <w:r w:rsidRPr="00821671">
        <w:rPr>
          <w:rFonts w:ascii="Arial" w:hAnsi="Arial" w:cs="Arial"/>
          <w:sz w:val="22"/>
          <w:szCs w:val="22"/>
        </w:rPr>
        <w:t xml:space="preserve"> a Critical Service Level Failure has occurred, exercise its right to Compensation for Critical Service Level Failure (including the right to terminate for material Default).</w:t>
      </w:r>
    </w:p>
    <w:p w:rsidR="00F043D4" w:rsidRPr="00821671" w:rsidRDefault="00F043D4" w:rsidP="00F043D4">
      <w:pPr>
        <w:ind w:left="567" w:hanging="567"/>
        <w:rPr>
          <w:rFonts w:ascii="Arial" w:hAnsi="Arial" w:cs="Arial"/>
          <w:sz w:val="22"/>
          <w:szCs w:val="22"/>
        </w:rPr>
      </w:pPr>
    </w:p>
    <w:p w:rsidR="00F043D4" w:rsidRPr="00821671" w:rsidRDefault="00F043D4" w:rsidP="00D247F7">
      <w:pPr>
        <w:rPr>
          <w:rFonts w:ascii="Arial" w:hAnsi="Arial" w:cs="Arial"/>
          <w:sz w:val="22"/>
          <w:szCs w:val="22"/>
        </w:rPr>
      </w:pPr>
      <w:r w:rsidRPr="00821671">
        <w:rPr>
          <w:rFonts w:ascii="Arial" w:hAnsi="Arial" w:cs="Arial"/>
          <w:sz w:val="22"/>
          <w:szCs w:val="22"/>
        </w:rPr>
        <w:t>Service Credits</w:t>
      </w:r>
    </w:p>
    <w:p w:rsidR="00F043D4" w:rsidRPr="00821671" w:rsidRDefault="00F043D4" w:rsidP="00D247F7">
      <w:pPr>
        <w:pStyle w:val="ListParagraph"/>
        <w:numPr>
          <w:ilvl w:val="0"/>
          <w:numId w:val="47"/>
        </w:numPr>
        <w:ind w:left="567" w:hanging="567"/>
        <w:rPr>
          <w:rFonts w:ascii="Arial" w:hAnsi="Arial" w:cs="Arial"/>
          <w:sz w:val="22"/>
          <w:szCs w:val="22"/>
        </w:rPr>
      </w:pPr>
      <w:r w:rsidRPr="00821671">
        <w:rPr>
          <w:rFonts w:ascii="Arial" w:hAnsi="Arial" w:cs="Arial"/>
          <w:sz w:val="22"/>
          <w:szCs w:val="22"/>
        </w:rPr>
        <w:t>The Council shall use the Performance Monitoring Reports supplied by the Supplier to verify the calculation and accuracy of the Service Credits, if any, applicable to each Service Period.</w:t>
      </w:r>
    </w:p>
    <w:p w:rsidR="00F043D4" w:rsidRPr="00821671" w:rsidRDefault="00F043D4" w:rsidP="00D247F7">
      <w:pPr>
        <w:pStyle w:val="ListParagraph"/>
        <w:numPr>
          <w:ilvl w:val="0"/>
          <w:numId w:val="47"/>
        </w:numPr>
        <w:ind w:left="567" w:hanging="567"/>
        <w:rPr>
          <w:rFonts w:ascii="Arial" w:hAnsi="Arial" w:cs="Arial"/>
          <w:sz w:val="22"/>
          <w:szCs w:val="22"/>
        </w:rPr>
      </w:pPr>
      <w:r w:rsidRPr="00821671">
        <w:rPr>
          <w:rFonts w:ascii="Arial" w:hAnsi="Arial" w:cs="Arial"/>
          <w:sz w:val="22"/>
          <w:szCs w:val="22"/>
        </w:rPr>
        <w:t xml:space="preserve">Service Credits are a reduction of the amounts payable in respect of the Deliverables and do not include VAT. The Supplier shall set-off the value of any Service Credits against the appropriate invoice in accordance with the calculation formula in the Annex to Part A of this </w:t>
      </w:r>
      <w:r w:rsidR="000B1129" w:rsidRPr="00821671">
        <w:rPr>
          <w:rFonts w:ascii="Arial" w:hAnsi="Arial" w:cs="Arial"/>
          <w:sz w:val="22"/>
          <w:szCs w:val="22"/>
        </w:rPr>
        <w:t>Section</w:t>
      </w:r>
      <w:r w:rsidRPr="00821671">
        <w:rPr>
          <w:rFonts w:ascii="Arial" w:hAnsi="Arial" w:cs="Arial"/>
          <w:sz w:val="22"/>
          <w:szCs w:val="22"/>
        </w:rPr>
        <w:t>.</w:t>
      </w:r>
    </w:p>
    <w:p w:rsidR="00F043D4" w:rsidRDefault="00F043D4" w:rsidP="00D247F7">
      <w:pPr>
        <w:pStyle w:val="ListParagraph"/>
        <w:numPr>
          <w:ilvl w:val="0"/>
          <w:numId w:val="47"/>
        </w:numPr>
        <w:ind w:left="567" w:hanging="567"/>
        <w:rPr>
          <w:rFonts w:ascii="Arial" w:hAnsi="Arial" w:cs="Arial"/>
          <w:sz w:val="22"/>
          <w:szCs w:val="22"/>
        </w:rPr>
      </w:pPr>
      <w:r w:rsidRPr="00821671">
        <w:rPr>
          <w:rFonts w:ascii="Arial" w:hAnsi="Arial" w:cs="Arial"/>
          <w:sz w:val="22"/>
          <w:szCs w:val="22"/>
        </w:rPr>
        <w:t>Annex A to Part A</w:t>
      </w:r>
      <w:r w:rsidRPr="00FB574B">
        <w:rPr>
          <w:rFonts w:ascii="Arial" w:hAnsi="Arial" w:cs="Arial"/>
          <w:sz w:val="22"/>
          <w:szCs w:val="22"/>
        </w:rPr>
        <w:t>: Services Levels and Service Credits [The following are included by way of example only. Procurement-specific Servic</w:t>
      </w:r>
      <w:r w:rsidR="007F762E" w:rsidRPr="00FB574B">
        <w:rPr>
          <w:rFonts w:ascii="Arial" w:hAnsi="Arial" w:cs="Arial"/>
          <w:sz w:val="22"/>
          <w:szCs w:val="22"/>
        </w:rPr>
        <w:t>e Levels should be incorporated</w:t>
      </w:r>
    </w:p>
    <w:p w:rsidR="00AD0E41" w:rsidRPr="00AD0E41" w:rsidRDefault="00AD0E41" w:rsidP="00AD0E41">
      <w:pPr>
        <w:rPr>
          <w:rFonts w:ascii="Arial" w:hAnsi="Arial" w:cs="Arial"/>
          <w:sz w:val="22"/>
          <w:szCs w:val="22"/>
        </w:rPr>
      </w:pPr>
    </w:p>
    <w:p w:rsidR="00F043D4" w:rsidRPr="00821671" w:rsidRDefault="00F043D4" w:rsidP="00F043D4">
      <w:pPr>
        <w:pStyle w:val="ListParagraph"/>
        <w:numPr>
          <w:ilvl w:val="0"/>
          <w:numId w:val="26"/>
        </w:numPr>
        <w:ind w:left="567" w:hanging="567"/>
        <w:rPr>
          <w:rFonts w:ascii="Arial" w:hAnsi="Arial" w:cs="Arial"/>
          <w:caps/>
          <w:sz w:val="22"/>
          <w:szCs w:val="22"/>
        </w:rPr>
      </w:pPr>
      <w:r w:rsidRPr="00821671">
        <w:rPr>
          <w:rFonts w:ascii="Arial" w:hAnsi="Arial" w:cs="Arial"/>
          <w:b/>
          <w:caps/>
          <w:sz w:val="22"/>
          <w:szCs w:val="22"/>
        </w:rPr>
        <w:t>Performance Monitoring and Review</w:t>
      </w:r>
    </w:p>
    <w:p w:rsidR="00F043D4" w:rsidRPr="00821671" w:rsidRDefault="00F043D4" w:rsidP="00F043D4">
      <w:pPr>
        <w:ind w:left="567" w:hanging="567"/>
        <w:rPr>
          <w:rFonts w:ascii="Arial" w:hAnsi="Arial" w:cs="Arial"/>
          <w:sz w:val="22"/>
          <w:szCs w:val="22"/>
        </w:rPr>
      </w:pPr>
    </w:p>
    <w:p w:rsidR="00F043D4" w:rsidRPr="00821671" w:rsidRDefault="00F043D4" w:rsidP="00D247F7">
      <w:pPr>
        <w:rPr>
          <w:rFonts w:ascii="Arial" w:hAnsi="Arial" w:cs="Arial"/>
          <w:sz w:val="22"/>
          <w:szCs w:val="22"/>
        </w:rPr>
      </w:pPr>
      <w:r w:rsidRPr="00821671">
        <w:rPr>
          <w:rFonts w:ascii="Arial" w:hAnsi="Arial" w:cs="Arial"/>
          <w:sz w:val="22"/>
          <w:szCs w:val="22"/>
        </w:rPr>
        <w:t>Within twenty (20) Working Days of the Start Date the Supplier shall provide the Council with details of how the process in respect of the monitoring and reporting of Service Levels will operate between the Parties and the Parties will endeavour to agree such process as soon as reasonably possible.</w:t>
      </w:r>
    </w:p>
    <w:p w:rsidR="00F043D4" w:rsidRPr="00821671" w:rsidRDefault="00F043D4" w:rsidP="00F043D4">
      <w:pPr>
        <w:rPr>
          <w:rFonts w:ascii="Arial" w:hAnsi="Arial" w:cs="Arial"/>
          <w:sz w:val="22"/>
          <w:szCs w:val="22"/>
        </w:rPr>
      </w:pPr>
    </w:p>
    <w:p w:rsidR="00F043D4" w:rsidRPr="0048397D" w:rsidRDefault="00F043D4" w:rsidP="00D247F7">
      <w:pPr>
        <w:rPr>
          <w:rFonts w:ascii="Arial" w:hAnsi="Arial" w:cs="Arial"/>
          <w:sz w:val="22"/>
          <w:szCs w:val="22"/>
        </w:rPr>
      </w:pPr>
      <w:r w:rsidRPr="00821671">
        <w:rPr>
          <w:rFonts w:ascii="Arial" w:hAnsi="Arial" w:cs="Arial"/>
          <w:sz w:val="22"/>
          <w:szCs w:val="22"/>
        </w:rPr>
        <w:t xml:space="preserve">The Supplier shall provide the Council with performance monitoring reports ("Performance Monitoring Reports") in accordance with the process and timescales agreed which shall contain, as a minimum, the following information in respect of the relevant Service Period just </w:t>
      </w:r>
      <w:r w:rsidRPr="0048397D">
        <w:rPr>
          <w:rFonts w:ascii="Arial" w:hAnsi="Arial" w:cs="Arial"/>
          <w:sz w:val="22"/>
          <w:szCs w:val="22"/>
        </w:rPr>
        <w:t>ended:</w:t>
      </w:r>
    </w:p>
    <w:p w:rsidR="007F762E" w:rsidRPr="0048397D" w:rsidRDefault="007F762E" w:rsidP="007F762E">
      <w:pPr>
        <w:pStyle w:val="ListParagraph"/>
        <w:numPr>
          <w:ilvl w:val="2"/>
          <w:numId w:val="26"/>
        </w:numPr>
        <w:ind w:left="567" w:hanging="567"/>
        <w:rPr>
          <w:rFonts w:ascii="Arial" w:hAnsi="Arial" w:cs="Arial"/>
          <w:sz w:val="22"/>
          <w:szCs w:val="22"/>
        </w:rPr>
      </w:pPr>
      <w:r w:rsidRPr="0048397D">
        <w:rPr>
          <w:rFonts w:ascii="Arial" w:hAnsi="Arial" w:cs="Arial"/>
          <w:sz w:val="22"/>
          <w:szCs w:val="22"/>
        </w:rPr>
        <w:t>Response to reactive/breakdown maintenance;</w:t>
      </w:r>
    </w:p>
    <w:p w:rsidR="007F762E" w:rsidRPr="0048397D" w:rsidRDefault="007F762E" w:rsidP="007F762E">
      <w:pPr>
        <w:pStyle w:val="ListParagraph"/>
        <w:numPr>
          <w:ilvl w:val="2"/>
          <w:numId w:val="26"/>
        </w:numPr>
        <w:ind w:left="567" w:hanging="567"/>
        <w:rPr>
          <w:rFonts w:ascii="Arial" w:hAnsi="Arial" w:cs="Arial"/>
          <w:sz w:val="22"/>
          <w:szCs w:val="22"/>
        </w:rPr>
      </w:pPr>
      <w:r w:rsidRPr="0048397D">
        <w:rPr>
          <w:rFonts w:ascii="Arial" w:hAnsi="Arial" w:cs="Arial"/>
          <w:sz w:val="22"/>
          <w:szCs w:val="22"/>
        </w:rPr>
        <w:t>Quality of planned preventative maintenance;</w:t>
      </w:r>
    </w:p>
    <w:p w:rsidR="007F762E" w:rsidRPr="0048397D" w:rsidRDefault="007F762E" w:rsidP="007F762E">
      <w:pPr>
        <w:pStyle w:val="ListParagraph"/>
        <w:numPr>
          <w:ilvl w:val="2"/>
          <w:numId w:val="26"/>
        </w:numPr>
        <w:ind w:left="567" w:hanging="567"/>
        <w:rPr>
          <w:rFonts w:ascii="Arial" w:hAnsi="Arial" w:cs="Arial"/>
          <w:sz w:val="22"/>
          <w:szCs w:val="22"/>
        </w:rPr>
      </w:pPr>
      <w:r w:rsidRPr="0048397D">
        <w:rPr>
          <w:rFonts w:ascii="Arial" w:hAnsi="Arial" w:cs="Arial"/>
          <w:sz w:val="22"/>
          <w:szCs w:val="22"/>
        </w:rPr>
        <w:t>Effectiveness of communication channels;</w:t>
      </w:r>
    </w:p>
    <w:p w:rsidR="007F762E" w:rsidRPr="0048397D" w:rsidRDefault="007F762E" w:rsidP="007F762E">
      <w:pPr>
        <w:pStyle w:val="ListParagraph"/>
        <w:numPr>
          <w:ilvl w:val="2"/>
          <w:numId w:val="26"/>
        </w:numPr>
        <w:ind w:left="567" w:hanging="567"/>
        <w:rPr>
          <w:rFonts w:ascii="Arial" w:hAnsi="Arial" w:cs="Arial"/>
          <w:sz w:val="22"/>
          <w:szCs w:val="22"/>
        </w:rPr>
      </w:pPr>
      <w:r w:rsidRPr="0048397D">
        <w:rPr>
          <w:rFonts w:ascii="Arial" w:hAnsi="Arial" w:cs="Arial"/>
          <w:sz w:val="22"/>
          <w:szCs w:val="22"/>
        </w:rPr>
        <w:t>Client re</w:t>
      </w:r>
      <w:r w:rsidR="0048397D" w:rsidRPr="0048397D">
        <w:rPr>
          <w:rFonts w:ascii="Arial" w:hAnsi="Arial" w:cs="Arial"/>
          <w:sz w:val="22"/>
          <w:szCs w:val="22"/>
        </w:rPr>
        <w:t>lationship</w:t>
      </w:r>
    </w:p>
    <w:p w:rsidR="007F762E" w:rsidRPr="0048397D" w:rsidRDefault="007F762E" w:rsidP="007F762E">
      <w:pPr>
        <w:pStyle w:val="ListParagraph"/>
        <w:numPr>
          <w:ilvl w:val="2"/>
          <w:numId w:val="26"/>
        </w:numPr>
        <w:ind w:left="567" w:hanging="567"/>
        <w:rPr>
          <w:rFonts w:ascii="Arial" w:hAnsi="Arial" w:cs="Arial"/>
          <w:sz w:val="22"/>
          <w:szCs w:val="22"/>
        </w:rPr>
      </w:pPr>
      <w:r w:rsidRPr="0048397D">
        <w:rPr>
          <w:rFonts w:ascii="Arial" w:hAnsi="Arial" w:cs="Arial"/>
          <w:sz w:val="22"/>
          <w:szCs w:val="22"/>
        </w:rPr>
        <w:t>Level of innovation and proactivity</w:t>
      </w:r>
    </w:p>
    <w:p w:rsidR="007F762E" w:rsidRPr="0048397D" w:rsidRDefault="007F762E" w:rsidP="007F762E">
      <w:pPr>
        <w:pStyle w:val="ListParagraph"/>
        <w:numPr>
          <w:ilvl w:val="2"/>
          <w:numId w:val="26"/>
        </w:numPr>
        <w:ind w:left="567" w:hanging="567"/>
        <w:rPr>
          <w:rFonts w:ascii="Arial" w:hAnsi="Arial" w:cs="Arial"/>
          <w:sz w:val="22"/>
          <w:szCs w:val="22"/>
        </w:rPr>
      </w:pPr>
      <w:r w:rsidRPr="0048397D">
        <w:rPr>
          <w:rFonts w:ascii="Arial" w:hAnsi="Arial" w:cs="Arial"/>
          <w:sz w:val="22"/>
          <w:szCs w:val="22"/>
        </w:rPr>
        <w:t xml:space="preserve">Compliance with legislative requirements </w:t>
      </w:r>
    </w:p>
    <w:p w:rsidR="007F762E" w:rsidRPr="0048397D" w:rsidRDefault="007F762E" w:rsidP="007F762E">
      <w:pPr>
        <w:pStyle w:val="ListParagraph"/>
        <w:numPr>
          <w:ilvl w:val="2"/>
          <w:numId w:val="26"/>
        </w:numPr>
        <w:ind w:left="567" w:hanging="567"/>
        <w:rPr>
          <w:rFonts w:ascii="Arial" w:hAnsi="Arial" w:cs="Arial"/>
          <w:sz w:val="22"/>
          <w:szCs w:val="22"/>
        </w:rPr>
      </w:pPr>
      <w:r w:rsidRPr="0048397D">
        <w:rPr>
          <w:rFonts w:ascii="Arial" w:hAnsi="Arial" w:cs="Arial"/>
          <w:sz w:val="22"/>
          <w:szCs w:val="22"/>
        </w:rPr>
        <w:t>All engineers are gas safe registered</w:t>
      </w:r>
    </w:p>
    <w:p w:rsidR="007F762E" w:rsidRPr="0048397D" w:rsidRDefault="007F762E" w:rsidP="007F762E">
      <w:pPr>
        <w:pStyle w:val="ListParagraph"/>
        <w:numPr>
          <w:ilvl w:val="2"/>
          <w:numId w:val="26"/>
        </w:numPr>
        <w:ind w:left="567" w:hanging="567"/>
        <w:rPr>
          <w:rFonts w:ascii="Arial" w:hAnsi="Arial" w:cs="Arial"/>
          <w:sz w:val="22"/>
          <w:szCs w:val="22"/>
        </w:rPr>
      </w:pPr>
      <w:r w:rsidRPr="0048397D">
        <w:rPr>
          <w:rFonts w:ascii="Arial" w:hAnsi="Arial" w:cs="Arial"/>
          <w:sz w:val="22"/>
          <w:szCs w:val="22"/>
        </w:rPr>
        <w:t>Adherence to the budget</w:t>
      </w:r>
    </w:p>
    <w:p w:rsidR="007F762E" w:rsidRPr="0048397D" w:rsidRDefault="007F762E" w:rsidP="007F762E">
      <w:pPr>
        <w:pStyle w:val="ListParagraph"/>
        <w:numPr>
          <w:ilvl w:val="2"/>
          <w:numId w:val="26"/>
        </w:numPr>
        <w:ind w:left="567" w:hanging="567"/>
        <w:rPr>
          <w:rFonts w:ascii="Arial" w:hAnsi="Arial" w:cs="Arial"/>
          <w:sz w:val="22"/>
          <w:szCs w:val="22"/>
        </w:rPr>
      </w:pPr>
      <w:r w:rsidRPr="0048397D">
        <w:rPr>
          <w:rFonts w:ascii="Arial" w:hAnsi="Arial" w:cs="Arial"/>
          <w:sz w:val="22"/>
          <w:szCs w:val="22"/>
        </w:rPr>
        <w:t>Management of health and safety;</w:t>
      </w:r>
    </w:p>
    <w:p w:rsidR="007F762E" w:rsidRPr="0048397D" w:rsidRDefault="007F762E" w:rsidP="007F762E">
      <w:pPr>
        <w:pStyle w:val="ListParagraph"/>
        <w:numPr>
          <w:ilvl w:val="2"/>
          <w:numId w:val="26"/>
        </w:numPr>
        <w:ind w:left="567" w:hanging="567"/>
        <w:rPr>
          <w:rFonts w:ascii="Arial" w:hAnsi="Arial" w:cs="Arial"/>
          <w:sz w:val="22"/>
          <w:szCs w:val="22"/>
        </w:rPr>
      </w:pPr>
      <w:r w:rsidRPr="0048397D">
        <w:rPr>
          <w:rFonts w:ascii="Arial" w:hAnsi="Arial" w:cs="Arial"/>
          <w:sz w:val="22"/>
          <w:szCs w:val="22"/>
        </w:rPr>
        <w:t>Management of documentation and site operatives;</w:t>
      </w:r>
    </w:p>
    <w:p w:rsidR="007F762E" w:rsidRPr="0048397D" w:rsidRDefault="007F762E" w:rsidP="007F762E">
      <w:pPr>
        <w:pStyle w:val="ListParagraph"/>
        <w:numPr>
          <w:ilvl w:val="2"/>
          <w:numId w:val="26"/>
        </w:numPr>
        <w:ind w:left="567" w:hanging="567"/>
        <w:rPr>
          <w:rFonts w:ascii="Arial" w:hAnsi="Arial" w:cs="Arial"/>
          <w:sz w:val="22"/>
          <w:szCs w:val="22"/>
        </w:rPr>
      </w:pPr>
      <w:r w:rsidRPr="0048397D">
        <w:rPr>
          <w:rFonts w:ascii="Arial" w:hAnsi="Arial" w:cs="Arial"/>
          <w:sz w:val="22"/>
          <w:szCs w:val="22"/>
        </w:rPr>
        <w:t>Level of overall satisfaction.</w:t>
      </w:r>
    </w:p>
    <w:p w:rsidR="007F762E" w:rsidRPr="0048397D" w:rsidRDefault="007F762E" w:rsidP="007F762E">
      <w:pPr>
        <w:pStyle w:val="ListParagraph"/>
        <w:numPr>
          <w:ilvl w:val="2"/>
          <w:numId w:val="26"/>
        </w:numPr>
        <w:ind w:left="567" w:hanging="567"/>
        <w:rPr>
          <w:rFonts w:ascii="Arial" w:hAnsi="Arial" w:cs="Arial"/>
          <w:sz w:val="22"/>
          <w:szCs w:val="22"/>
        </w:rPr>
      </w:pPr>
      <w:r w:rsidRPr="0048397D">
        <w:rPr>
          <w:rFonts w:ascii="Arial" w:hAnsi="Arial" w:cs="Arial"/>
          <w:sz w:val="22"/>
          <w:szCs w:val="22"/>
        </w:rPr>
        <w:t>Engineers are professional, polite and courteous</w:t>
      </w:r>
    </w:p>
    <w:p w:rsidR="007F762E" w:rsidRPr="0048397D" w:rsidRDefault="007F762E" w:rsidP="007F762E">
      <w:pPr>
        <w:pStyle w:val="ListParagraph"/>
        <w:numPr>
          <w:ilvl w:val="2"/>
          <w:numId w:val="26"/>
        </w:numPr>
        <w:ind w:left="567" w:hanging="567"/>
        <w:rPr>
          <w:rFonts w:ascii="Arial" w:hAnsi="Arial" w:cs="Arial"/>
          <w:sz w:val="22"/>
          <w:szCs w:val="22"/>
        </w:rPr>
      </w:pPr>
      <w:r w:rsidRPr="0048397D">
        <w:rPr>
          <w:rFonts w:ascii="Arial" w:hAnsi="Arial" w:cs="Arial"/>
          <w:sz w:val="22"/>
          <w:szCs w:val="22"/>
        </w:rPr>
        <w:t xml:space="preserve">Commercially sensitive information is only discussed with the Facilities Management team </w:t>
      </w:r>
    </w:p>
    <w:p w:rsidR="007F762E" w:rsidRPr="00FF3A51" w:rsidRDefault="007F762E" w:rsidP="007F762E">
      <w:pPr>
        <w:pStyle w:val="ListParagraph"/>
        <w:numPr>
          <w:ilvl w:val="2"/>
          <w:numId w:val="26"/>
        </w:numPr>
        <w:ind w:left="567" w:hanging="567"/>
        <w:rPr>
          <w:rFonts w:ascii="Arial" w:hAnsi="Arial" w:cs="Arial"/>
          <w:sz w:val="22"/>
          <w:szCs w:val="22"/>
        </w:rPr>
      </w:pPr>
      <w:r w:rsidRPr="0048397D">
        <w:rPr>
          <w:rFonts w:ascii="Arial" w:hAnsi="Arial" w:cs="Arial"/>
          <w:sz w:val="22"/>
          <w:szCs w:val="22"/>
        </w:rPr>
        <w:lastRenderedPageBreak/>
        <w:t xml:space="preserve">Complaints are resolved in a </w:t>
      </w:r>
      <w:r w:rsidRPr="00FF3A51">
        <w:rPr>
          <w:rFonts w:ascii="Arial" w:hAnsi="Arial" w:cs="Arial"/>
          <w:sz w:val="22"/>
          <w:szCs w:val="22"/>
        </w:rPr>
        <w:t>professional and timely manner</w:t>
      </w:r>
    </w:p>
    <w:p w:rsidR="007F762E" w:rsidRPr="00AD0E41" w:rsidRDefault="007F762E" w:rsidP="007F762E">
      <w:pPr>
        <w:pStyle w:val="ListParagraph"/>
        <w:numPr>
          <w:ilvl w:val="2"/>
          <w:numId w:val="26"/>
        </w:numPr>
        <w:ind w:left="567" w:hanging="567"/>
        <w:rPr>
          <w:rFonts w:ascii="Arial" w:hAnsi="Arial" w:cs="Arial"/>
          <w:sz w:val="22"/>
          <w:szCs w:val="22"/>
        </w:rPr>
      </w:pPr>
      <w:r w:rsidRPr="00AD0E41">
        <w:rPr>
          <w:rFonts w:ascii="Arial" w:hAnsi="Arial" w:cs="Arial"/>
          <w:sz w:val="22"/>
          <w:szCs w:val="22"/>
        </w:rPr>
        <w:t xml:space="preserve">Supplier provided Risk assessments and method statements prior to any work commencing </w:t>
      </w:r>
    </w:p>
    <w:p w:rsidR="00F043D4" w:rsidRPr="00AD0E41" w:rsidRDefault="007F762E" w:rsidP="0024739E">
      <w:pPr>
        <w:pStyle w:val="ListParagraph"/>
        <w:numPr>
          <w:ilvl w:val="2"/>
          <w:numId w:val="26"/>
        </w:numPr>
        <w:ind w:left="567" w:hanging="567"/>
        <w:rPr>
          <w:rFonts w:ascii="Arial" w:hAnsi="Arial" w:cs="Arial"/>
          <w:sz w:val="22"/>
          <w:szCs w:val="22"/>
        </w:rPr>
      </w:pPr>
      <w:r w:rsidRPr="00AD0E41">
        <w:rPr>
          <w:rFonts w:ascii="Arial" w:hAnsi="Arial" w:cs="Arial"/>
          <w:sz w:val="22"/>
          <w:szCs w:val="22"/>
        </w:rPr>
        <w:t>All work was undertaken safely and to a high standard; and</w:t>
      </w:r>
    </w:p>
    <w:p w:rsidR="00F043D4" w:rsidRPr="00AD0E41" w:rsidRDefault="00F043D4" w:rsidP="00D247F7">
      <w:pPr>
        <w:pStyle w:val="ListParagraph"/>
        <w:numPr>
          <w:ilvl w:val="2"/>
          <w:numId w:val="26"/>
        </w:numPr>
        <w:ind w:left="567" w:hanging="567"/>
        <w:rPr>
          <w:rFonts w:ascii="Arial" w:hAnsi="Arial" w:cs="Arial"/>
          <w:sz w:val="22"/>
          <w:szCs w:val="22"/>
        </w:rPr>
      </w:pPr>
      <w:proofErr w:type="gramStart"/>
      <w:r w:rsidRPr="00AD0E41">
        <w:rPr>
          <w:rFonts w:ascii="Arial" w:hAnsi="Arial" w:cs="Arial"/>
          <w:sz w:val="22"/>
          <w:szCs w:val="22"/>
        </w:rPr>
        <w:t>such</w:t>
      </w:r>
      <w:proofErr w:type="gramEnd"/>
      <w:r w:rsidRPr="00AD0E41">
        <w:rPr>
          <w:rFonts w:ascii="Arial" w:hAnsi="Arial" w:cs="Arial"/>
          <w:sz w:val="22"/>
          <w:szCs w:val="22"/>
        </w:rPr>
        <w:t xml:space="preserve"> other details as the Council may reasonably require from time to time.</w:t>
      </w:r>
    </w:p>
    <w:p w:rsidR="00F043D4" w:rsidRPr="00AD0E41" w:rsidRDefault="00F043D4" w:rsidP="00F043D4">
      <w:pPr>
        <w:ind w:left="567" w:hanging="567"/>
        <w:rPr>
          <w:rFonts w:ascii="Arial" w:hAnsi="Arial" w:cs="Arial"/>
          <w:sz w:val="22"/>
          <w:szCs w:val="22"/>
        </w:rPr>
      </w:pPr>
    </w:p>
    <w:p w:rsidR="00F043D4" w:rsidRPr="00AD0E41" w:rsidRDefault="00F043D4" w:rsidP="00D247F7">
      <w:pPr>
        <w:rPr>
          <w:rFonts w:ascii="Arial" w:hAnsi="Arial" w:cs="Arial"/>
          <w:sz w:val="22"/>
          <w:szCs w:val="22"/>
        </w:rPr>
      </w:pPr>
      <w:r w:rsidRPr="00AD0E41">
        <w:rPr>
          <w:rFonts w:ascii="Arial" w:hAnsi="Arial" w:cs="Arial"/>
          <w:sz w:val="22"/>
          <w:szCs w:val="22"/>
        </w:rPr>
        <w:t>The Parties shall attend meetings to discuss Performance Monitoring Reports ("Performance Review Meetings") on a Monthly basis. The Performance Review Meetings will be the forum for the review by the Supplier and the Council of the Performance Monitoring Reports. The Performance Review Meetings shall:</w:t>
      </w:r>
    </w:p>
    <w:p w:rsidR="007F762E" w:rsidRPr="00AD0E41" w:rsidRDefault="00F043D4" w:rsidP="007F762E">
      <w:pPr>
        <w:pStyle w:val="ListParagraph"/>
        <w:numPr>
          <w:ilvl w:val="0"/>
          <w:numId w:val="48"/>
        </w:numPr>
        <w:ind w:left="567" w:hanging="567"/>
        <w:rPr>
          <w:rFonts w:ascii="Arial" w:hAnsi="Arial" w:cs="Arial"/>
          <w:sz w:val="22"/>
          <w:szCs w:val="22"/>
        </w:rPr>
      </w:pPr>
      <w:r w:rsidRPr="00AD0E41">
        <w:rPr>
          <w:rFonts w:ascii="Arial" w:hAnsi="Arial" w:cs="Arial"/>
          <w:sz w:val="22"/>
          <w:szCs w:val="22"/>
        </w:rPr>
        <w:t>take place within one (1) week of the Performance Monitoring Reports being issued by the Supplier at such location and time (within normal business hours) as the Council shall reasonably require;</w:t>
      </w:r>
    </w:p>
    <w:p w:rsidR="00F043D4" w:rsidRPr="00AD0E41" w:rsidRDefault="00F043D4" w:rsidP="007F762E">
      <w:pPr>
        <w:pStyle w:val="ListParagraph"/>
        <w:numPr>
          <w:ilvl w:val="0"/>
          <w:numId w:val="48"/>
        </w:numPr>
        <w:ind w:left="567" w:hanging="567"/>
        <w:rPr>
          <w:rFonts w:ascii="Arial" w:hAnsi="Arial" w:cs="Arial"/>
          <w:sz w:val="22"/>
          <w:szCs w:val="22"/>
        </w:rPr>
      </w:pPr>
      <w:r w:rsidRPr="00AD0E41">
        <w:rPr>
          <w:rFonts w:ascii="Arial" w:hAnsi="Arial" w:cs="Arial"/>
          <w:sz w:val="22"/>
          <w:szCs w:val="22"/>
        </w:rPr>
        <w:t>be attended by the Supplier's Representative and the Council’s Representative; and</w:t>
      </w:r>
    </w:p>
    <w:p w:rsidR="00F043D4" w:rsidRPr="00AD0E41" w:rsidRDefault="00F043D4" w:rsidP="007F762E">
      <w:pPr>
        <w:pStyle w:val="ListParagraph"/>
        <w:numPr>
          <w:ilvl w:val="0"/>
          <w:numId w:val="48"/>
        </w:numPr>
        <w:ind w:left="567" w:hanging="567"/>
        <w:rPr>
          <w:rFonts w:ascii="Arial" w:hAnsi="Arial" w:cs="Arial"/>
          <w:sz w:val="22"/>
          <w:szCs w:val="22"/>
        </w:rPr>
      </w:pPr>
      <w:proofErr w:type="gramStart"/>
      <w:r w:rsidRPr="00AD0E41">
        <w:rPr>
          <w:rFonts w:ascii="Arial" w:hAnsi="Arial" w:cs="Arial"/>
          <w:sz w:val="22"/>
          <w:szCs w:val="22"/>
        </w:rPr>
        <w:t>be</w:t>
      </w:r>
      <w:proofErr w:type="gramEnd"/>
      <w:r w:rsidRPr="00AD0E41">
        <w:rPr>
          <w:rFonts w:ascii="Arial" w:hAnsi="Arial" w:cs="Arial"/>
          <w:sz w:val="22"/>
          <w:szCs w:val="22"/>
        </w:rPr>
        <w:t xml:space="preserve"> fully </w:t>
      </w:r>
      <w:proofErr w:type="spellStart"/>
      <w:r w:rsidRPr="00AD0E41">
        <w:rPr>
          <w:rFonts w:ascii="Arial" w:hAnsi="Arial" w:cs="Arial"/>
          <w:sz w:val="22"/>
          <w:szCs w:val="22"/>
        </w:rPr>
        <w:t>minuted</w:t>
      </w:r>
      <w:proofErr w:type="spellEnd"/>
      <w:r w:rsidRPr="00AD0E41">
        <w:rPr>
          <w:rFonts w:ascii="Arial" w:hAnsi="Arial" w:cs="Arial"/>
          <w:sz w:val="22"/>
          <w:szCs w:val="22"/>
        </w:rPr>
        <w:t xml:space="preserve"> by the Supplier and the minutes will be circulated by the Supplier to all attendees at the relevant meeting and also to the Council’s Representative and any other recipients agreed at the relevant meeting.</w:t>
      </w:r>
    </w:p>
    <w:p w:rsidR="00F043D4" w:rsidRPr="00AD0E41" w:rsidRDefault="00F043D4" w:rsidP="00F043D4">
      <w:pPr>
        <w:ind w:left="567" w:hanging="567"/>
        <w:rPr>
          <w:rFonts w:ascii="Arial" w:hAnsi="Arial" w:cs="Arial"/>
          <w:sz w:val="22"/>
          <w:szCs w:val="22"/>
        </w:rPr>
      </w:pPr>
    </w:p>
    <w:p w:rsidR="007F762E" w:rsidRPr="00AD0E41" w:rsidRDefault="007F762E" w:rsidP="007F762E">
      <w:pPr>
        <w:rPr>
          <w:rFonts w:ascii="Arial" w:hAnsi="Arial" w:cs="Arial"/>
          <w:sz w:val="22"/>
          <w:szCs w:val="22"/>
        </w:rPr>
      </w:pPr>
      <w:r w:rsidRPr="00AD0E41">
        <w:rPr>
          <w:rFonts w:ascii="Arial" w:hAnsi="Arial" w:cs="Arial"/>
          <w:sz w:val="22"/>
          <w:szCs w:val="22"/>
        </w:rPr>
        <w:t>The Supplier shall ensure at least one (1) weeks’ notice is given of the date and time of the Performance Review Meeting and will communicate to all Parties if it is not possible to attend at the agreed time.</w:t>
      </w:r>
    </w:p>
    <w:p w:rsidR="007F762E" w:rsidRPr="00AD0E41" w:rsidRDefault="007F762E" w:rsidP="00F043D4">
      <w:pPr>
        <w:ind w:left="567" w:hanging="567"/>
        <w:rPr>
          <w:rFonts w:ascii="Arial" w:hAnsi="Arial" w:cs="Arial"/>
          <w:sz w:val="22"/>
          <w:szCs w:val="22"/>
        </w:rPr>
      </w:pPr>
    </w:p>
    <w:p w:rsidR="00F043D4" w:rsidRPr="00AD0E41" w:rsidRDefault="00F043D4" w:rsidP="00D247F7">
      <w:pPr>
        <w:rPr>
          <w:rFonts w:ascii="Arial" w:hAnsi="Arial" w:cs="Arial"/>
          <w:sz w:val="22"/>
          <w:szCs w:val="22"/>
        </w:rPr>
      </w:pPr>
      <w:r w:rsidRPr="00AD0E41">
        <w:rPr>
          <w:rFonts w:ascii="Arial" w:hAnsi="Arial" w:cs="Arial"/>
          <w:sz w:val="22"/>
          <w:szCs w:val="22"/>
        </w:rPr>
        <w:t>The minutes of the preceding Month's Performance Review Meeting will be agreed and signed by both the Supplier's Representative and the Council’s Representative at each meeting.</w:t>
      </w:r>
    </w:p>
    <w:p w:rsidR="00F043D4" w:rsidRPr="00AD0E41" w:rsidRDefault="00F043D4" w:rsidP="00F043D4">
      <w:pPr>
        <w:pStyle w:val="ListParagraph"/>
        <w:ind w:left="567" w:hanging="567"/>
        <w:rPr>
          <w:rFonts w:ascii="Arial" w:hAnsi="Arial" w:cs="Arial"/>
          <w:sz w:val="22"/>
          <w:szCs w:val="22"/>
        </w:rPr>
      </w:pPr>
    </w:p>
    <w:p w:rsidR="00F043D4" w:rsidRPr="00AD0E41" w:rsidRDefault="00F043D4" w:rsidP="00D247F7">
      <w:pPr>
        <w:rPr>
          <w:rFonts w:ascii="Arial" w:hAnsi="Arial" w:cs="Arial"/>
          <w:sz w:val="22"/>
          <w:szCs w:val="22"/>
        </w:rPr>
      </w:pPr>
      <w:r w:rsidRPr="00AD0E41">
        <w:rPr>
          <w:rFonts w:ascii="Arial" w:hAnsi="Arial" w:cs="Arial"/>
          <w:sz w:val="22"/>
          <w:szCs w:val="22"/>
        </w:rPr>
        <w:t>The Supplier shall provide to the Council such documentation as the Council may reasonably require in order to verify the level of the performance by the Supplier and the calculations of the amount of Service Credits for any specified Service Period.</w:t>
      </w:r>
    </w:p>
    <w:p w:rsidR="00F043D4" w:rsidRPr="00AD0E41" w:rsidRDefault="00F043D4" w:rsidP="00F043D4">
      <w:pPr>
        <w:ind w:left="567" w:hanging="567"/>
        <w:rPr>
          <w:rFonts w:ascii="Arial" w:hAnsi="Arial" w:cs="Arial"/>
          <w:sz w:val="22"/>
          <w:szCs w:val="22"/>
        </w:rPr>
      </w:pPr>
    </w:p>
    <w:p w:rsidR="00F043D4" w:rsidRPr="00AD0E41" w:rsidRDefault="00F043D4" w:rsidP="00D247F7">
      <w:pPr>
        <w:shd w:val="clear" w:color="auto" w:fill="FFFFFF"/>
        <w:jc w:val="both"/>
        <w:rPr>
          <w:rFonts w:ascii="Arial" w:hAnsi="Arial" w:cs="Arial"/>
          <w:sz w:val="22"/>
          <w:szCs w:val="22"/>
        </w:rPr>
      </w:pPr>
      <w:r w:rsidRPr="00AD0E41">
        <w:rPr>
          <w:rFonts w:ascii="Arial" w:hAnsi="Arial" w:cs="Arial"/>
          <w:sz w:val="22"/>
          <w:szCs w:val="22"/>
        </w:rPr>
        <w:t>The Council may undertake satisfaction surveys in respect of the Supplier's provision of the Deliverables. The Council shall be entitled to notify the Supplier of any aspects of their performance of the provision of the Deliverables which the responses to the Satisfaction Surveys reasonably suggest are not in accordance with this Contract.</w:t>
      </w:r>
    </w:p>
    <w:p w:rsidR="00F043D4" w:rsidRPr="00AD0E41" w:rsidRDefault="00F043D4" w:rsidP="005633F2">
      <w:pPr>
        <w:rPr>
          <w:rFonts w:ascii="Arial" w:hAnsi="Arial" w:cs="Arial"/>
          <w:sz w:val="22"/>
          <w:szCs w:val="22"/>
        </w:rPr>
      </w:pPr>
    </w:p>
    <w:p w:rsidR="005633F2" w:rsidRPr="00AD0E41" w:rsidRDefault="005633F2" w:rsidP="005633F2">
      <w:pPr>
        <w:pStyle w:val="ListParagraph"/>
        <w:numPr>
          <w:ilvl w:val="0"/>
          <w:numId w:val="26"/>
        </w:numPr>
        <w:tabs>
          <w:tab w:val="left" w:pos="567"/>
        </w:tabs>
        <w:ind w:left="567" w:hanging="567"/>
        <w:rPr>
          <w:rFonts w:ascii="Arial" w:hAnsi="Arial" w:cs="Arial"/>
          <w:b/>
          <w:caps/>
          <w:sz w:val="22"/>
          <w:szCs w:val="22"/>
        </w:rPr>
      </w:pPr>
      <w:r w:rsidRPr="00AD0E41">
        <w:rPr>
          <w:rFonts w:ascii="Arial" w:hAnsi="Arial" w:cs="Arial"/>
          <w:b/>
          <w:caps/>
          <w:sz w:val="22"/>
          <w:szCs w:val="22"/>
        </w:rPr>
        <w:t>Whole of Life Support</w:t>
      </w:r>
    </w:p>
    <w:p w:rsidR="005D741C" w:rsidRPr="00AD0E41" w:rsidRDefault="005D741C" w:rsidP="00D77E33">
      <w:pPr>
        <w:tabs>
          <w:tab w:val="left" w:pos="567"/>
        </w:tabs>
        <w:rPr>
          <w:rFonts w:ascii="Arial" w:hAnsi="Arial" w:cs="Arial"/>
          <w:caps/>
          <w:sz w:val="22"/>
          <w:szCs w:val="22"/>
        </w:rPr>
      </w:pPr>
    </w:p>
    <w:p w:rsidR="005633F2" w:rsidRPr="00AD0E41" w:rsidRDefault="005D741C" w:rsidP="005633F2">
      <w:pPr>
        <w:rPr>
          <w:rFonts w:ascii="Arial" w:hAnsi="Arial" w:cs="Arial"/>
          <w:sz w:val="22"/>
          <w:szCs w:val="22"/>
        </w:rPr>
      </w:pPr>
      <w:r w:rsidRPr="00AD0E41">
        <w:rPr>
          <w:rFonts w:ascii="Arial" w:hAnsi="Arial" w:cs="Arial"/>
          <w:sz w:val="22"/>
          <w:szCs w:val="22"/>
        </w:rPr>
        <w:t xml:space="preserve">Maintenance should be undertaken in accordance with </w:t>
      </w:r>
      <w:r w:rsidR="00F043D4" w:rsidRPr="00AD0E41">
        <w:rPr>
          <w:rFonts w:ascii="Arial" w:hAnsi="Arial" w:cs="Arial"/>
          <w:sz w:val="22"/>
          <w:szCs w:val="22"/>
        </w:rPr>
        <w:t>manufacturer’s</w:t>
      </w:r>
      <w:r w:rsidRPr="00AD0E41">
        <w:rPr>
          <w:rFonts w:ascii="Arial" w:hAnsi="Arial" w:cs="Arial"/>
          <w:sz w:val="22"/>
          <w:szCs w:val="22"/>
        </w:rPr>
        <w:t xml:space="preserve"> guidelines to ensure warranties are not </w:t>
      </w:r>
      <w:r w:rsidR="00F043D4" w:rsidRPr="00AD0E41">
        <w:rPr>
          <w:rFonts w:ascii="Arial" w:hAnsi="Arial" w:cs="Arial"/>
          <w:sz w:val="22"/>
          <w:szCs w:val="22"/>
        </w:rPr>
        <w:t>jeopardised</w:t>
      </w:r>
      <w:r w:rsidRPr="00AD0E41">
        <w:rPr>
          <w:rFonts w:ascii="Arial" w:hAnsi="Arial" w:cs="Arial"/>
          <w:sz w:val="22"/>
          <w:szCs w:val="22"/>
        </w:rPr>
        <w:t>. Any new parts should be subject to the manufacturer’s warranty. Any recommendations for new equipment should ensure replacement parts are available for a minimum of 10 years from date of installation.</w:t>
      </w:r>
    </w:p>
    <w:p w:rsidR="005633F2" w:rsidRPr="00AD0E41" w:rsidRDefault="005633F2" w:rsidP="005633F2">
      <w:pPr>
        <w:rPr>
          <w:rFonts w:ascii="Arial" w:hAnsi="Arial" w:cs="Arial"/>
          <w:sz w:val="22"/>
          <w:szCs w:val="22"/>
        </w:rPr>
      </w:pPr>
    </w:p>
    <w:p w:rsidR="005633F2" w:rsidRPr="00AD0E41" w:rsidRDefault="005633F2" w:rsidP="00F043D4">
      <w:pPr>
        <w:pStyle w:val="ListParagraph"/>
        <w:numPr>
          <w:ilvl w:val="0"/>
          <w:numId w:val="26"/>
        </w:numPr>
        <w:tabs>
          <w:tab w:val="left" w:pos="567"/>
        </w:tabs>
        <w:ind w:left="567" w:hanging="567"/>
        <w:rPr>
          <w:rFonts w:ascii="Arial" w:hAnsi="Arial" w:cs="Arial"/>
          <w:b/>
          <w:caps/>
          <w:sz w:val="22"/>
          <w:szCs w:val="22"/>
        </w:rPr>
      </w:pPr>
      <w:r w:rsidRPr="00AD0E41">
        <w:rPr>
          <w:rFonts w:ascii="Arial" w:hAnsi="Arial" w:cs="Arial"/>
          <w:b/>
          <w:caps/>
          <w:sz w:val="22"/>
          <w:szCs w:val="22"/>
        </w:rPr>
        <w:t>Security</w:t>
      </w:r>
    </w:p>
    <w:p w:rsidR="005633F2" w:rsidRPr="00AD0E41" w:rsidRDefault="005633F2" w:rsidP="00F043D4">
      <w:pPr>
        <w:rPr>
          <w:rFonts w:ascii="Arial" w:hAnsi="Arial" w:cs="Arial"/>
          <w:sz w:val="22"/>
          <w:szCs w:val="22"/>
        </w:rPr>
      </w:pPr>
    </w:p>
    <w:p w:rsidR="005D741C" w:rsidRPr="00AD0E41" w:rsidRDefault="005D741C" w:rsidP="00F043D4">
      <w:pPr>
        <w:shd w:val="clear" w:color="auto" w:fill="FFFFFF"/>
        <w:rPr>
          <w:rFonts w:ascii="Arial" w:hAnsi="Arial" w:cs="Arial"/>
          <w:color w:val="444444"/>
          <w:sz w:val="22"/>
          <w:szCs w:val="22"/>
        </w:rPr>
      </w:pPr>
      <w:r w:rsidRPr="00AD0E41">
        <w:rPr>
          <w:rFonts w:ascii="Arial" w:hAnsi="Arial" w:cs="Arial"/>
          <w:color w:val="444444"/>
          <w:sz w:val="22"/>
          <w:szCs w:val="22"/>
        </w:rPr>
        <w:t>Many of the Community Centres are devolved</w:t>
      </w:r>
      <w:r w:rsidR="00F043D4" w:rsidRPr="00AD0E41">
        <w:rPr>
          <w:rFonts w:ascii="Arial" w:hAnsi="Arial" w:cs="Arial"/>
          <w:color w:val="444444"/>
          <w:sz w:val="22"/>
          <w:szCs w:val="22"/>
        </w:rPr>
        <w:t>,</w:t>
      </w:r>
      <w:r w:rsidRPr="00AD0E41">
        <w:rPr>
          <w:rFonts w:ascii="Arial" w:hAnsi="Arial" w:cs="Arial"/>
          <w:color w:val="444444"/>
          <w:sz w:val="22"/>
          <w:szCs w:val="22"/>
        </w:rPr>
        <w:t xml:space="preserve"> therefore commercially sensitive information should only be discussed with the </w:t>
      </w:r>
      <w:r w:rsidR="00F043D4" w:rsidRPr="00AD0E41">
        <w:rPr>
          <w:rFonts w:ascii="Arial" w:hAnsi="Arial" w:cs="Arial"/>
          <w:color w:val="444444"/>
          <w:sz w:val="22"/>
          <w:szCs w:val="22"/>
        </w:rPr>
        <w:t>FMT</w:t>
      </w:r>
      <w:r w:rsidRPr="00AD0E41">
        <w:rPr>
          <w:rFonts w:ascii="Arial" w:hAnsi="Arial" w:cs="Arial"/>
          <w:color w:val="444444"/>
          <w:sz w:val="22"/>
          <w:szCs w:val="22"/>
        </w:rPr>
        <w:t xml:space="preserve"> who will liaise with the budget holders as appropriate.</w:t>
      </w:r>
    </w:p>
    <w:p w:rsidR="005D741C" w:rsidRPr="00AD0E41" w:rsidRDefault="005D741C" w:rsidP="00F043D4">
      <w:pPr>
        <w:rPr>
          <w:rFonts w:ascii="Arial" w:hAnsi="Arial" w:cs="Arial"/>
          <w:sz w:val="22"/>
          <w:szCs w:val="22"/>
        </w:rPr>
      </w:pPr>
    </w:p>
    <w:p w:rsidR="005633F2" w:rsidRPr="00AD0E41" w:rsidRDefault="005633F2" w:rsidP="005633F2">
      <w:pPr>
        <w:pStyle w:val="ListParagraph"/>
        <w:numPr>
          <w:ilvl w:val="0"/>
          <w:numId w:val="26"/>
        </w:numPr>
        <w:tabs>
          <w:tab w:val="left" w:pos="567"/>
        </w:tabs>
        <w:ind w:left="567" w:hanging="567"/>
        <w:rPr>
          <w:rFonts w:ascii="Arial" w:hAnsi="Arial" w:cs="Arial"/>
          <w:b/>
          <w:caps/>
          <w:sz w:val="22"/>
          <w:szCs w:val="22"/>
        </w:rPr>
      </w:pPr>
      <w:r w:rsidRPr="00AD0E41">
        <w:rPr>
          <w:rFonts w:ascii="Arial" w:hAnsi="Arial" w:cs="Arial"/>
          <w:b/>
          <w:caps/>
          <w:sz w:val="22"/>
          <w:szCs w:val="22"/>
        </w:rPr>
        <w:t>Training</w:t>
      </w:r>
    </w:p>
    <w:p w:rsidR="005633F2" w:rsidRPr="00AD0E41" w:rsidRDefault="005633F2" w:rsidP="005633F2">
      <w:pPr>
        <w:rPr>
          <w:rFonts w:ascii="Arial" w:hAnsi="Arial" w:cs="Arial"/>
          <w:sz w:val="22"/>
          <w:szCs w:val="22"/>
        </w:rPr>
      </w:pPr>
    </w:p>
    <w:p w:rsidR="005D741C" w:rsidRDefault="005D741C" w:rsidP="00F043D4">
      <w:pPr>
        <w:rPr>
          <w:rFonts w:ascii="Arial" w:hAnsi="Arial" w:cs="Arial"/>
          <w:sz w:val="22"/>
          <w:szCs w:val="22"/>
        </w:rPr>
      </w:pPr>
      <w:r w:rsidRPr="00AD0E41">
        <w:rPr>
          <w:rFonts w:ascii="Arial" w:hAnsi="Arial" w:cs="Arial"/>
          <w:sz w:val="22"/>
          <w:szCs w:val="22"/>
        </w:rPr>
        <w:t xml:space="preserve">Full operational training will be provided to the </w:t>
      </w:r>
      <w:r w:rsidR="00432806" w:rsidRPr="00AD0E41">
        <w:rPr>
          <w:rFonts w:ascii="Arial" w:hAnsi="Arial" w:cs="Arial"/>
          <w:sz w:val="22"/>
          <w:szCs w:val="22"/>
        </w:rPr>
        <w:t>Building Manager on the installation of new equipment.</w:t>
      </w:r>
    </w:p>
    <w:p w:rsidR="00AD0E41" w:rsidRPr="00AD0E41" w:rsidRDefault="00AD0E41" w:rsidP="00F043D4">
      <w:pPr>
        <w:rPr>
          <w:rFonts w:ascii="Arial" w:hAnsi="Arial" w:cs="Arial"/>
          <w:sz w:val="22"/>
          <w:szCs w:val="22"/>
        </w:rPr>
      </w:pPr>
    </w:p>
    <w:p w:rsidR="00AD0E41" w:rsidRDefault="00AD0E41" w:rsidP="005633F2">
      <w:pPr>
        <w:rPr>
          <w:rFonts w:ascii="Arial" w:hAnsi="Arial" w:cs="Arial"/>
          <w:sz w:val="22"/>
          <w:szCs w:val="22"/>
        </w:rPr>
        <w:sectPr w:rsidR="00AD0E41" w:rsidSect="00AA0749">
          <w:pgSz w:w="11909" w:h="16834" w:code="9"/>
          <w:pgMar w:top="1418" w:right="1418" w:bottom="1418" w:left="1418" w:header="720" w:footer="720" w:gutter="0"/>
          <w:cols w:space="720"/>
          <w:docGrid w:linePitch="326"/>
        </w:sectPr>
      </w:pPr>
    </w:p>
    <w:p w:rsidR="005633F2" w:rsidRPr="00AD0E41" w:rsidRDefault="005633F2" w:rsidP="005633F2">
      <w:pPr>
        <w:pStyle w:val="ListParagraph"/>
        <w:numPr>
          <w:ilvl w:val="0"/>
          <w:numId w:val="26"/>
        </w:numPr>
        <w:tabs>
          <w:tab w:val="left" w:pos="567"/>
        </w:tabs>
        <w:ind w:left="567" w:hanging="567"/>
        <w:rPr>
          <w:rFonts w:ascii="Arial" w:hAnsi="Arial" w:cs="Arial"/>
          <w:b/>
          <w:caps/>
          <w:sz w:val="22"/>
          <w:szCs w:val="22"/>
        </w:rPr>
      </w:pPr>
      <w:r w:rsidRPr="00AD0E41">
        <w:rPr>
          <w:rFonts w:ascii="Arial" w:hAnsi="Arial" w:cs="Arial"/>
          <w:b/>
          <w:caps/>
          <w:sz w:val="22"/>
          <w:szCs w:val="22"/>
        </w:rPr>
        <w:lastRenderedPageBreak/>
        <w:t>Implementation Criteria</w:t>
      </w:r>
    </w:p>
    <w:p w:rsidR="005633F2" w:rsidRPr="00AD0E41" w:rsidRDefault="005633F2" w:rsidP="005633F2">
      <w:pPr>
        <w:rPr>
          <w:rFonts w:ascii="Arial" w:hAnsi="Arial" w:cs="Arial"/>
          <w:sz w:val="22"/>
          <w:szCs w:val="22"/>
        </w:rPr>
      </w:pPr>
    </w:p>
    <w:p w:rsidR="00735199" w:rsidRPr="00AD0E41" w:rsidRDefault="00432806" w:rsidP="00735199">
      <w:pPr>
        <w:rPr>
          <w:rFonts w:ascii="Arial" w:hAnsi="Arial" w:cs="Arial"/>
          <w:sz w:val="22"/>
          <w:szCs w:val="22"/>
        </w:rPr>
      </w:pPr>
      <w:r w:rsidRPr="00AD0E41">
        <w:rPr>
          <w:rFonts w:ascii="Arial" w:hAnsi="Arial" w:cs="Arial"/>
          <w:sz w:val="22"/>
          <w:szCs w:val="22"/>
        </w:rPr>
        <w:t>It is critical that all boiler inspections are undertaken in a timely manner to ensure they comply with statutory obligations.</w:t>
      </w:r>
    </w:p>
    <w:sectPr w:rsidR="00735199" w:rsidRPr="00AD0E41"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F49" w:rsidRDefault="00FE7F49">
      <w:r>
        <w:separator/>
      </w:r>
    </w:p>
  </w:endnote>
  <w:endnote w:type="continuationSeparator" w:id="0">
    <w:p w:rsidR="00FE7F49" w:rsidRDefault="00FE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F49" w:rsidRDefault="00FE7F49"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7F49" w:rsidRDefault="00FE7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4582475"/>
      <w:docPartObj>
        <w:docPartGallery w:val="Page Numbers (Bottom of Page)"/>
        <w:docPartUnique/>
      </w:docPartObj>
    </w:sdtPr>
    <w:sdtEndPr/>
    <w:sdtContent>
      <w:sdt>
        <w:sdtPr>
          <w:rPr>
            <w:rFonts w:ascii="Arial" w:hAnsi="Arial" w:cs="Arial"/>
          </w:rPr>
          <w:id w:val="14582476"/>
          <w:docPartObj>
            <w:docPartGallery w:val="Page Numbers (Top of Page)"/>
            <w:docPartUnique/>
          </w:docPartObj>
        </w:sdtPr>
        <w:sdtEndPr/>
        <w:sdtContent>
          <w:p w:rsidR="00FE7F49" w:rsidRPr="00A262FE" w:rsidRDefault="00FE7F49" w:rsidP="00A262FE">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Pr>
                <w:rFonts w:ascii="Arial" w:hAnsi="Arial" w:cs="Arial"/>
                <w:b/>
                <w:noProof/>
              </w:rPr>
              <w:t>3</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Pr>
                <w:rFonts w:ascii="Arial" w:hAnsi="Arial" w:cs="Arial"/>
                <w:b/>
                <w:noProof/>
              </w:rPr>
              <w:t>17</w:t>
            </w:r>
            <w:r w:rsidRPr="00DC26C7">
              <w:rPr>
                <w:rFonts w:ascii="Arial" w:hAnsi="Arial" w:cs="Arial"/>
                <w:b/>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FE7F49" w:rsidRPr="00DC26C7" w:rsidRDefault="00FE7F49" w:rsidP="00DC26C7">
            <w:pPr>
              <w:pStyle w:val="Footer"/>
              <w:pBdr>
                <w:top w:val="single" w:sz="4" w:space="1" w:color="auto"/>
              </w:pBdr>
              <w:jc w:val="right"/>
              <w:rPr>
                <w:rFonts w:ascii="Arial" w:hAnsi="Arial" w:cs="Arial"/>
              </w:rPr>
            </w:pPr>
            <w:r>
              <w:rPr>
                <w:rFonts w:ascii="Arial" w:hAnsi="Arial" w:cs="Arial"/>
              </w:rPr>
              <w:t xml:space="preserve">Corby Borough Council Specification |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EE7F68">
              <w:rPr>
                <w:rFonts w:ascii="Arial" w:hAnsi="Arial" w:cs="Arial"/>
                <w:b/>
                <w:noProof/>
              </w:rPr>
              <w:t>16</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EE7F68">
              <w:rPr>
                <w:rFonts w:ascii="Arial" w:hAnsi="Arial" w:cs="Arial"/>
                <w:b/>
                <w:noProof/>
              </w:rPr>
              <w:t>16</w:t>
            </w:r>
            <w:r w:rsidRPr="00DC26C7">
              <w:rPr>
                <w:rFonts w:ascii="Arial" w:hAnsi="Arial" w:cs="Arial"/>
                <w:b/>
                <w:szCs w:val="24"/>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F49" w:rsidRPr="00DB3FF7" w:rsidRDefault="00FE7F49" w:rsidP="00A262FE">
    <w:pPr>
      <w:pStyle w:val="Footer"/>
      <w:jc w:val="right"/>
      <w:rPr>
        <w:rFonts w:ascii="Arial" w:hAnsi="Arial"/>
        <w:color w:val="808080"/>
        <w:sz w:val="16"/>
        <w:szCs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10</w:t>
    </w:r>
    <w:r>
      <w:rPr>
        <w:rStyle w:val="PageNumber"/>
        <w:rFonts w:ascii="Arial" w:hAnsi="Arial"/>
        <w:color w:val="808080"/>
      </w:rPr>
      <w:fldChar w:fldCharType="end"/>
    </w:r>
    <w:r>
      <w:rPr>
        <w:rStyle w:val="PageNumber"/>
        <w:rFonts w:ascii="Arial" w:hAnsi="Arial"/>
        <w:color w:val="80808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F49" w:rsidRDefault="00FE7F49">
      <w:r>
        <w:separator/>
      </w:r>
    </w:p>
  </w:footnote>
  <w:footnote w:type="continuationSeparator" w:id="0">
    <w:p w:rsidR="00FE7F49" w:rsidRDefault="00FE7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F49" w:rsidRPr="007E7023" w:rsidRDefault="00FE7F49" w:rsidP="00A262FE">
    <w:pPr>
      <w:pStyle w:val="Header"/>
      <w:jc w:val="center"/>
      <w:rPr>
        <w:rFonts w:ascii="Arial" w:hAnsi="Arial" w:cs="Arial"/>
        <w:b/>
        <w:bCs/>
        <w:caps/>
        <w:szCs w:val="24"/>
      </w:rPr>
    </w:pPr>
    <w:r w:rsidRPr="00DC26C7">
      <w:rPr>
        <w:rFonts w:ascii="Arial" w:hAnsi="Arial" w:cs="Arial"/>
        <w:b/>
        <w:bCs/>
        <w:caps/>
        <w:szCs w:val="24"/>
      </w:rPr>
      <w:t xml:space="preserve">Corby Borough Council </w:t>
    </w:r>
    <w:r>
      <w:rPr>
        <w:rFonts w:ascii="Arial" w:hAnsi="Arial" w:cs="Arial"/>
        <w:b/>
        <w:bCs/>
        <w:caps/>
        <w:szCs w:val="24"/>
      </w:rPr>
      <w:t>– Licensed Vehicle Inspection</w:t>
    </w:r>
  </w:p>
  <w:p w:rsidR="00FE7F49" w:rsidRDefault="00FE7F49" w:rsidP="00A262FE">
    <w:pPr>
      <w:pStyle w:val="Header"/>
      <w:pBdr>
        <w:bottom w:val="single" w:sz="8" w:space="1" w:color="auto"/>
      </w:pBdr>
      <w:jc w:val="center"/>
      <w:rPr>
        <w:rFonts w:ascii="Arial" w:hAnsi="Arial" w:cs="Arial"/>
        <w:b/>
        <w:bCs/>
        <w:caps/>
        <w:szCs w:val="24"/>
      </w:rPr>
    </w:pPr>
    <w:r w:rsidRPr="007E7023">
      <w:rPr>
        <w:rFonts w:ascii="Arial" w:hAnsi="Arial" w:cs="Arial"/>
        <w:b/>
        <w:bCs/>
        <w:caps/>
        <w:szCs w:val="24"/>
      </w:rPr>
      <w:t xml:space="preserve">Part </w:t>
    </w:r>
    <w:r>
      <w:rPr>
        <w:rFonts w:ascii="Arial" w:hAnsi="Arial" w:cs="Arial"/>
        <w:b/>
        <w:bCs/>
        <w:caps/>
        <w:szCs w:val="24"/>
      </w:rPr>
      <w:t>Two</w:t>
    </w:r>
  </w:p>
  <w:p w:rsidR="00FE7F49" w:rsidRDefault="00FE7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F49" w:rsidRPr="007E7023" w:rsidRDefault="00FE7F49" w:rsidP="007E7023">
    <w:pPr>
      <w:pStyle w:val="Header"/>
      <w:jc w:val="center"/>
      <w:rPr>
        <w:rFonts w:ascii="Arial" w:hAnsi="Arial" w:cs="Arial"/>
        <w:b/>
        <w:bCs/>
        <w:caps/>
        <w:szCs w:val="24"/>
      </w:rPr>
    </w:pPr>
    <w:r w:rsidRPr="00DC26C7">
      <w:rPr>
        <w:rFonts w:ascii="Arial" w:hAnsi="Arial" w:cs="Arial"/>
        <w:b/>
        <w:bCs/>
        <w:caps/>
        <w:szCs w:val="24"/>
      </w:rPr>
      <w:t xml:space="preserve">Corby Borough Council </w:t>
    </w:r>
    <w:r>
      <w:rPr>
        <w:rFonts w:ascii="Arial" w:hAnsi="Arial" w:cs="Arial"/>
        <w:b/>
        <w:bCs/>
        <w:caps/>
        <w:szCs w:val="24"/>
      </w:rPr>
      <w:t xml:space="preserve">– </w:t>
    </w:r>
    <w:r w:rsidRPr="00FB574B">
      <w:rPr>
        <w:rFonts w:ascii="Arial" w:hAnsi="Arial" w:cs="Arial"/>
        <w:b/>
        <w:caps/>
      </w:rPr>
      <w:t>Corporate Gas Maintenance Safety</w:t>
    </w:r>
    <w:r>
      <w:rPr>
        <w:rFonts w:ascii="Arial" w:hAnsi="Arial" w:cs="Arial"/>
        <w:b/>
        <w:caps/>
      </w:rPr>
      <w:t>/</w:t>
    </w:r>
    <w:r w:rsidRPr="00FB574B">
      <w:rPr>
        <w:rFonts w:ascii="Arial" w:hAnsi="Arial" w:cs="Arial"/>
        <w:b/>
        <w:caps/>
      </w:rPr>
      <w:t>Service Checks</w:t>
    </w:r>
  </w:p>
  <w:p w:rsidR="00FE7F49" w:rsidRDefault="00FE7F49" w:rsidP="007E7023">
    <w:pPr>
      <w:pStyle w:val="Header"/>
      <w:pBdr>
        <w:bottom w:val="single" w:sz="8" w:space="1" w:color="auto"/>
      </w:pBdr>
      <w:jc w:val="center"/>
      <w:rPr>
        <w:rFonts w:ascii="Arial" w:hAnsi="Arial" w:cs="Arial"/>
        <w:b/>
        <w:bCs/>
        <w:caps/>
        <w:szCs w:val="24"/>
      </w:rPr>
    </w:pPr>
    <w:r>
      <w:rPr>
        <w:rFonts w:ascii="Arial" w:hAnsi="Arial" w:cs="Arial"/>
        <w:b/>
        <w:bCs/>
        <w:caps/>
        <w:szCs w:val="24"/>
      </w:rPr>
      <w:t>Document</w:t>
    </w:r>
    <w:r w:rsidRPr="007E7023">
      <w:rPr>
        <w:rFonts w:ascii="Arial" w:hAnsi="Arial" w:cs="Arial"/>
        <w:b/>
        <w:bCs/>
        <w:caps/>
        <w:szCs w:val="24"/>
      </w:rPr>
      <w:t xml:space="preserve"> </w:t>
    </w:r>
    <w:r>
      <w:rPr>
        <w:rFonts w:ascii="Arial" w:hAnsi="Arial" w:cs="Arial"/>
        <w:b/>
        <w:bCs/>
        <w:caps/>
        <w:szCs w:val="24"/>
      </w:rPr>
      <w:t>Two</w:t>
    </w:r>
  </w:p>
  <w:p w:rsidR="00FE7F49" w:rsidRPr="007E7023" w:rsidRDefault="00FE7F49" w:rsidP="007E7023">
    <w:pPr>
      <w:pStyle w:val="Header"/>
      <w:jc w:val="center"/>
      <w:rPr>
        <w:rFonts w:ascii="Arial" w:hAnsi="Arial" w:cs="Arial"/>
        <w:b/>
        <w:bCs/>
        <w:caps/>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F49" w:rsidRPr="006B6BC6" w:rsidRDefault="00FE7F49" w:rsidP="00A262FE">
    <w:pPr>
      <w:pStyle w:val="Header"/>
      <w:tabs>
        <w:tab w:val="left" w:pos="8430"/>
      </w:tabs>
      <w:jc w:val="right"/>
      <w:rPr>
        <w:rFonts w:ascii="Arial" w:hAnsi="Arial"/>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6C4A"/>
    <w:multiLevelType w:val="hybridMultilevel"/>
    <w:tmpl w:val="4F94458C"/>
    <w:lvl w:ilvl="0" w:tplc="ABE63EEC">
      <w:start w:val="1"/>
      <w:numFmt w:val="lowerRoman"/>
      <w:lvlText w:val="%1."/>
      <w:lvlJc w:val="lef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920FE"/>
    <w:multiLevelType w:val="hybridMultilevel"/>
    <w:tmpl w:val="AF4A4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631AD"/>
    <w:multiLevelType w:val="hybridMultilevel"/>
    <w:tmpl w:val="CCF0D0FE"/>
    <w:lvl w:ilvl="0" w:tplc="ABE63EEC">
      <w:start w:val="1"/>
      <w:numFmt w:val="lowerRoman"/>
      <w:lvlText w:val="%1."/>
      <w:lvlJc w:val="lef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7C5F17"/>
    <w:multiLevelType w:val="hybridMultilevel"/>
    <w:tmpl w:val="E5A230EE"/>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400378"/>
    <w:multiLevelType w:val="hybridMultilevel"/>
    <w:tmpl w:val="9C2011C2"/>
    <w:lvl w:ilvl="0" w:tplc="ABE63EEC">
      <w:start w:val="1"/>
      <w:numFmt w:val="lowerRoman"/>
      <w:lvlText w:val="%1."/>
      <w:lvlJc w:val="lef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220AD8"/>
    <w:multiLevelType w:val="hybridMultilevel"/>
    <w:tmpl w:val="70642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FE505B"/>
    <w:multiLevelType w:val="multilevel"/>
    <w:tmpl w:val="2BD61612"/>
    <w:lvl w:ilvl="0">
      <w:start w:val="2"/>
      <w:numFmt w:val="decimal"/>
      <w:lvlText w:val="%1)"/>
      <w:lvlJc w:val="left"/>
      <w:pPr>
        <w:ind w:hanging="721"/>
      </w:pPr>
      <w:rPr>
        <w:rFonts w:ascii="Arial" w:eastAsia="Arial" w:hAnsi="Arial" w:hint="default"/>
        <w:b/>
        <w:bCs/>
        <w:sz w:val="22"/>
        <w:szCs w:val="22"/>
      </w:rPr>
    </w:lvl>
    <w:lvl w:ilvl="1">
      <w:start w:val="1"/>
      <w:numFmt w:val="decimal"/>
      <w:lvlText w:val="%1.%2"/>
      <w:lvlJc w:val="left"/>
      <w:pPr>
        <w:ind w:hanging="721"/>
      </w:pPr>
      <w:rPr>
        <w:rFonts w:ascii="Arial" w:eastAsia="Arial" w:hAnsi="Arial" w:hint="default"/>
        <w:sz w:val="22"/>
        <w:szCs w:val="22"/>
      </w:rPr>
    </w:lvl>
    <w:lvl w:ilvl="2">
      <w:start w:val="1"/>
      <w:numFmt w:val="bullet"/>
      <w:lvlText w:val="●"/>
      <w:lvlJc w:val="left"/>
      <w:pPr>
        <w:ind w:hanging="361"/>
      </w:pPr>
      <w:rPr>
        <w:rFonts w:ascii="Arial" w:eastAsia="Arial" w:hAnsi="Aria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6F265C1"/>
    <w:multiLevelType w:val="hybridMultilevel"/>
    <w:tmpl w:val="1A62825C"/>
    <w:lvl w:ilvl="0" w:tplc="0809001B">
      <w:start w:val="1"/>
      <w:numFmt w:val="lowerRoman"/>
      <w:lvlText w:val="%1."/>
      <w:lvlJc w:val="right"/>
      <w:pPr>
        <w:ind w:left="2421" w:hanging="360"/>
      </w:pPr>
    </w:lvl>
    <w:lvl w:ilvl="1" w:tplc="8DDCAC8A">
      <w:start w:val="1"/>
      <w:numFmt w:val="lowerRoman"/>
      <w:lvlText w:val="%2."/>
      <w:lvlJc w:val="left"/>
      <w:pPr>
        <w:ind w:left="3141" w:hanging="360"/>
      </w:pPr>
      <w:rPr>
        <w:rFonts w:hint="default"/>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1" w15:restartNumberingAfterBreak="0">
    <w:nsid w:val="17FF4CCD"/>
    <w:multiLevelType w:val="hybridMultilevel"/>
    <w:tmpl w:val="3C0AC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8DA0C60"/>
    <w:multiLevelType w:val="hybridMultilevel"/>
    <w:tmpl w:val="063448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27FE7C05"/>
    <w:multiLevelType w:val="hybridMultilevel"/>
    <w:tmpl w:val="479C9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CA3734"/>
    <w:multiLevelType w:val="hybridMultilevel"/>
    <w:tmpl w:val="FD041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9474FF"/>
    <w:multiLevelType w:val="hybridMultilevel"/>
    <w:tmpl w:val="6144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FE3EB1"/>
    <w:multiLevelType w:val="hybridMultilevel"/>
    <w:tmpl w:val="A5E4C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D4406B"/>
    <w:multiLevelType w:val="hybridMultilevel"/>
    <w:tmpl w:val="0ABAF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36C43AA9"/>
    <w:multiLevelType w:val="hybridMultilevel"/>
    <w:tmpl w:val="E5A230EE"/>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792E65"/>
    <w:multiLevelType w:val="hybridMultilevel"/>
    <w:tmpl w:val="4BC069EE"/>
    <w:lvl w:ilvl="0" w:tplc="9F82C8D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A94219"/>
    <w:multiLevelType w:val="multilevel"/>
    <w:tmpl w:val="B5AC30F4"/>
    <w:lvl w:ilvl="0">
      <w:start w:val="1"/>
      <w:numFmt w:val="decimal"/>
      <w:lvlText w:val="15. %1."/>
      <w:lvlJc w:val="left"/>
      <w:pPr>
        <w:tabs>
          <w:tab w:val="num" w:pos="786"/>
        </w:tabs>
        <w:ind w:left="786" w:hanging="360"/>
      </w:pPr>
      <w:rPr>
        <w:rFonts w:hint="default"/>
        <w:sz w:val="24"/>
        <w:szCs w:val="24"/>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5" w15:restartNumberingAfterBreak="0">
    <w:nsid w:val="3FFF51F1"/>
    <w:multiLevelType w:val="multilevel"/>
    <w:tmpl w:val="BEA2BD7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9575A27"/>
    <w:multiLevelType w:val="hybridMultilevel"/>
    <w:tmpl w:val="E5A230EE"/>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9E0777"/>
    <w:multiLevelType w:val="hybridMultilevel"/>
    <w:tmpl w:val="129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6E59D5"/>
    <w:multiLevelType w:val="multilevel"/>
    <w:tmpl w:val="B97A378A"/>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0254FD0"/>
    <w:multiLevelType w:val="hybridMultilevel"/>
    <w:tmpl w:val="48D09F9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50312933"/>
    <w:multiLevelType w:val="hybridMultilevel"/>
    <w:tmpl w:val="694A9BB6"/>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2" w15:restartNumberingAfterBreak="0">
    <w:nsid w:val="583814DD"/>
    <w:multiLevelType w:val="hybridMultilevel"/>
    <w:tmpl w:val="463A8576"/>
    <w:lvl w:ilvl="0" w:tplc="ABE63EEC">
      <w:start w:val="1"/>
      <w:numFmt w:val="lowerRoman"/>
      <w:lvlText w:val="%1."/>
      <w:lvlJc w:val="lef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4D2D92"/>
    <w:multiLevelType w:val="hybridMultilevel"/>
    <w:tmpl w:val="020A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6038CC"/>
    <w:multiLevelType w:val="hybridMultilevel"/>
    <w:tmpl w:val="37B468E6"/>
    <w:lvl w:ilvl="0" w:tplc="08090001">
      <w:start w:val="1"/>
      <w:numFmt w:val="bullet"/>
      <w:lvlText w:val=""/>
      <w:lvlJc w:val="left"/>
      <w:pPr>
        <w:ind w:left="765" w:hanging="360"/>
      </w:pPr>
      <w:rPr>
        <w:rFonts w:ascii="Symbol" w:hAnsi="Symbol"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5" w15:restartNumberingAfterBreak="0">
    <w:nsid w:val="5DA54A5D"/>
    <w:multiLevelType w:val="hybridMultilevel"/>
    <w:tmpl w:val="187CC5D0"/>
    <w:lvl w:ilvl="0" w:tplc="08090001">
      <w:start w:val="1"/>
      <w:numFmt w:val="bullet"/>
      <w:lvlText w:val=""/>
      <w:lvlJc w:val="left"/>
      <w:pPr>
        <w:ind w:left="2140" w:hanging="360"/>
      </w:pPr>
      <w:rPr>
        <w:rFonts w:ascii="Symbol" w:hAnsi="Symbol" w:hint="default"/>
      </w:rPr>
    </w:lvl>
    <w:lvl w:ilvl="1" w:tplc="08090003" w:tentative="1">
      <w:start w:val="1"/>
      <w:numFmt w:val="bullet"/>
      <w:lvlText w:val="o"/>
      <w:lvlJc w:val="left"/>
      <w:pPr>
        <w:ind w:left="2860" w:hanging="360"/>
      </w:pPr>
      <w:rPr>
        <w:rFonts w:ascii="Courier New" w:hAnsi="Courier New" w:cs="Courier New" w:hint="default"/>
      </w:rPr>
    </w:lvl>
    <w:lvl w:ilvl="2" w:tplc="08090005" w:tentative="1">
      <w:start w:val="1"/>
      <w:numFmt w:val="bullet"/>
      <w:lvlText w:val=""/>
      <w:lvlJc w:val="left"/>
      <w:pPr>
        <w:ind w:left="3580" w:hanging="360"/>
      </w:pPr>
      <w:rPr>
        <w:rFonts w:ascii="Wingdings" w:hAnsi="Wingdings" w:hint="default"/>
      </w:rPr>
    </w:lvl>
    <w:lvl w:ilvl="3" w:tplc="08090001" w:tentative="1">
      <w:start w:val="1"/>
      <w:numFmt w:val="bullet"/>
      <w:lvlText w:val=""/>
      <w:lvlJc w:val="left"/>
      <w:pPr>
        <w:ind w:left="4300" w:hanging="360"/>
      </w:pPr>
      <w:rPr>
        <w:rFonts w:ascii="Symbol" w:hAnsi="Symbol" w:hint="default"/>
      </w:rPr>
    </w:lvl>
    <w:lvl w:ilvl="4" w:tplc="08090003" w:tentative="1">
      <w:start w:val="1"/>
      <w:numFmt w:val="bullet"/>
      <w:lvlText w:val="o"/>
      <w:lvlJc w:val="left"/>
      <w:pPr>
        <w:ind w:left="5020" w:hanging="360"/>
      </w:pPr>
      <w:rPr>
        <w:rFonts w:ascii="Courier New" w:hAnsi="Courier New" w:cs="Courier New" w:hint="default"/>
      </w:rPr>
    </w:lvl>
    <w:lvl w:ilvl="5" w:tplc="08090005" w:tentative="1">
      <w:start w:val="1"/>
      <w:numFmt w:val="bullet"/>
      <w:lvlText w:val=""/>
      <w:lvlJc w:val="left"/>
      <w:pPr>
        <w:ind w:left="5740" w:hanging="360"/>
      </w:pPr>
      <w:rPr>
        <w:rFonts w:ascii="Wingdings" w:hAnsi="Wingdings" w:hint="default"/>
      </w:rPr>
    </w:lvl>
    <w:lvl w:ilvl="6" w:tplc="08090001" w:tentative="1">
      <w:start w:val="1"/>
      <w:numFmt w:val="bullet"/>
      <w:lvlText w:val=""/>
      <w:lvlJc w:val="left"/>
      <w:pPr>
        <w:ind w:left="6460" w:hanging="360"/>
      </w:pPr>
      <w:rPr>
        <w:rFonts w:ascii="Symbol" w:hAnsi="Symbol" w:hint="default"/>
      </w:rPr>
    </w:lvl>
    <w:lvl w:ilvl="7" w:tplc="08090003" w:tentative="1">
      <w:start w:val="1"/>
      <w:numFmt w:val="bullet"/>
      <w:lvlText w:val="o"/>
      <w:lvlJc w:val="left"/>
      <w:pPr>
        <w:ind w:left="7180" w:hanging="360"/>
      </w:pPr>
      <w:rPr>
        <w:rFonts w:ascii="Courier New" w:hAnsi="Courier New" w:cs="Courier New" w:hint="default"/>
      </w:rPr>
    </w:lvl>
    <w:lvl w:ilvl="8" w:tplc="08090005" w:tentative="1">
      <w:start w:val="1"/>
      <w:numFmt w:val="bullet"/>
      <w:lvlText w:val=""/>
      <w:lvlJc w:val="left"/>
      <w:pPr>
        <w:ind w:left="7900" w:hanging="360"/>
      </w:pPr>
      <w:rPr>
        <w:rFonts w:ascii="Wingdings" w:hAnsi="Wingdings" w:hint="default"/>
      </w:rPr>
    </w:lvl>
  </w:abstractNum>
  <w:abstractNum w:abstractNumId="36" w15:restartNumberingAfterBreak="0">
    <w:nsid w:val="5FF159B4"/>
    <w:multiLevelType w:val="hybridMultilevel"/>
    <w:tmpl w:val="38765E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E03A56"/>
    <w:multiLevelType w:val="hybridMultilevel"/>
    <w:tmpl w:val="E5A230EE"/>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B4033B"/>
    <w:multiLevelType w:val="multilevel"/>
    <w:tmpl w:val="09EAB03E"/>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85A09E9"/>
    <w:multiLevelType w:val="hybridMultilevel"/>
    <w:tmpl w:val="BAB8D18A"/>
    <w:lvl w:ilvl="0" w:tplc="41CA6CA2">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1"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C4C6F8F"/>
    <w:multiLevelType w:val="hybridMultilevel"/>
    <w:tmpl w:val="20A48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536ADF"/>
    <w:multiLevelType w:val="hybridMultilevel"/>
    <w:tmpl w:val="E5A230EE"/>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0E0CD4"/>
    <w:multiLevelType w:val="multilevel"/>
    <w:tmpl w:val="9006B180"/>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1425"/>
        </w:tabs>
        <w:ind w:left="1425" w:hanging="7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7BC04E5D"/>
    <w:multiLevelType w:val="hybridMultilevel"/>
    <w:tmpl w:val="15EA1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551549"/>
    <w:multiLevelType w:val="hybridMultilevel"/>
    <w:tmpl w:val="3B06AE78"/>
    <w:lvl w:ilvl="0" w:tplc="9AE86168">
      <w:start w:val="1"/>
      <w:numFmt w:val="decimal"/>
      <w:lvlText w:val="%1."/>
      <w:lvlJc w:val="left"/>
      <w:pPr>
        <w:ind w:left="720" w:hanging="360"/>
      </w:pPr>
      <w:rPr>
        <w:b/>
      </w:rPr>
    </w:lvl>
    <w:lvl w:ilvl="1" w:tplc="04090019">
      <w:start w:val="1"/>
      <w:numFmt w:val="lowerLetter"/>
      <w:lvlText w:val="%2."/>
      <w:lvlJc w:val="left"/>
      <w:pPr>
        <w:ind w:left="1440" w:hanging="360"/>
      </w:pPr>
    </w:lvl>
    <w:lvl w:ilvl="2" w:tplc="ABE63EE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CF4D52"/>
    <w:multiLevelType w:val="hybridMultilevel"/>
    <w:tmpl w:val="FE883D0C"/>
    <w:lvl w:ilvl="0" w:tplc="76E83F86">
      <w:start w:val="1"/>
      <w:numFmt w:val="bullet"/>
      <w:lvlText w:val="●"/>
      <w:lvlJc w:val="left"/>
      <w:pPr>
        <w:ind w:hanging="361"/>
      </w:pPr>
      <w:rPr>
        <w:rFonts w:ascii="Arial" w:eastAsia="Arial" w:hAnsi="Arial" w:hint="default"/>
        <w:sz w:val="24"/>
        <w:szCs w:val="24"/>
      </w:rPr>
    </w:lvl>
    <w:lvl w:ilvl="1" w:tplc="6F70853C">
      <w:start w:val="1"/>
      <w:numFmt w:val="bullet"/>
      <w:lvlText w:val="●"/>
      <w:lvlJc w:val="left"/>
      <w:pPr>
        <w:ind w:hanging="286"/>
      </w:pPr>
      <w:rPr>
        <w:rFonts w:ascii="Arial" w:eastAsia="Arial" w:hAnsi="Arial" w:hint="default"/>
        <w:sz w:val="24"/>
        <w:szCs w:val="24"/>
      </w:rPr>
    </w:lvl>
    <w:lvl w:ilvl="2" w:tplc="F36E5E7E">
      <w:start w:val="1"/>
      <w:numFmt w:val="bullet"/>
      <w:lvlText w:val="•"/>
      <w:lvlJc w:val="left"/>
      <w:rPr>
        <w:rFonts w:hint="default"/>
      </w:rPr>
    </w:lvl>
    <w:lvl w:ilvl="3" w:tplc="86B42A6E">
      <w:start w:val="1"/>
      <w:numFmt w:val="bullet"/>
      <w:lvlText w:val="•"/>
      <w:lvlJc w:val="left"/>
      <w:rPr>
        <w:rFonts w:hint="default"/>
      </w:rPr>
    </w:lvl>
    <w:lvl w:ilvl="4" w:tplc="26366908">
      <w:start w:val="1"/>
      <w:numFmt w:val="bullet"/>
      <w:lvlText w:val="•"/>
      <w:lvlJc w:val="left"/>
      <w:rPr>
        <w:rFonts w:hint="default"/>
      </w:rPr>
    </w:lvl>
    <w:lvl w:ilvl="5" w:tplc="D7A0B540">
      <w:start w:val="1"/>
      <w:numFmt w:val="bullet"/>
      <w:lvlText w:val="•"/>
      <w:lvlJc w:val="left"/>
      <w:rPr>
        <w:rFonts w:hint="default"/>
      </w:rPr>
    </w:lvl>
    <w:lvl w:ilvl="6" w:tplc="E8664BE6">
      <w:start w:val="1"/>
      <w:numFmt w:val="bullet"/>
      <w:lvlText w:val="•"/>
      <w:lvlJc w:val="left"/>
      <w:rPr>
        <w:rFonts w:hint="default"/>
      </w:rPr>
    </w:lvl>
    <w:lvl w:ilvl="7" w:tplc="04081C62">
      <w:start w:val="1"/>
      <w:numFmt w:val="bullet"/>
      <w:lvlText w:val="•"/>
      <w:lvlJc w:val="left"/>
      <w:rPr>
        <w:rFonts w:hint="default"/>
      </w:rPr>
    </w:lvl>
    <w:lvl w:ilvl="8" w:tplc="5F1E95C4">
      <w:start w:val="1"/>
      <w:numFmt w:val="bullet"/>
      <w:lvlText w:val="•"/>
      <w:lvlJc w:val="left"/>
      <w:rPr>
        <w:rFonts w:hint="default"/>
      </w:rPr>
    </w:lvl>
  </w:abstractNum>
  <w:num w:numId="1">
    <w:abstractNumId w:val="13"/>
  </w:num>
  <w:num w:numId="2">
    <w:abstractNumId w:val="43"/>
  </w:num>
  <w:num w:numId="3">
    <w:abstractNumId w:val="15"/>
  </w:num>
  <w:num w:numId="4">
    <w:abstractNumId w:val="31"/>
  </w:num>
  <w:num w:numId="5">
    <w:abstractNumId w:val="21"/>
  </w:num>
  <w:num w:numId="6">
    <w:abstractNumId w:val="9"/>
  </w:num>
  <w:num w:numId="7">
    <w:abstractNumId w:val="19"/>
  </w:num>
  <w:num w:numId="8">
    <w:abstractNumId w:val="4"/>
  </w:num>
  <w:num w:numId="9">
    <w:abstractNumId w:val="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2"/>
  </w:num>
  <w:num w:numId="14">
    <w:abstractNumId w:val="26"/>
  </w:num>
  <w:num w:numId="15">
    <w:abstractNumId w:val="37"/>
  </w:num>
  <w:num w:numId="16">
    <w:abstractNumId w:val="5"/>
  </w:num>
  <w:num w:numId="17">
    <w:abstractNumId w:val="44"/>
  </w:num>
  <w:num w:numId="18">
    <w:abstractNumId w:val="25"/>
  </w:num>
  <w:num w:numId="19">
    <w:abstractNumId w:val="28"/>
  </w:num>
  <w:num w:numId="20">
    <w:abstractNumId w:val="45"/>
  </w:num>
  <w:num w:numId="21">
    <w:abstractNumId w:val="18"/>
  </w:num>
  <w:num w:numId="22">
    <w:abstractNumId w:val="33"/>
  </w:num>
  <w:num w:numId="23">
    <w:abstractNumId w:val="20"/>
  </w:num>
  <w:num w:numId="24">
    <w:abstractNumId w:val="27"/>
  </w:num>
  <w:num w:numId="25">
    <w:abstractNumId w:val="35"/>
  </w:num>
  <w:num w:numId="26">
    <w:abstractNumId w:val="47"/>
  </w:num>
  <w:num w:numId="27">
    <w:abstractNumId w:val="42"/>
  </w:num>
  <w:num w:numId="28">
    <w:abstractNumId w:val="11"/>
  </w:num>
  <w:num w:numId="29">
    <w:abstractNumId w:val="17"/>
  </w:num>
  <w:num w:numId="30">
    <w:abstractNumId w:val="48"/>
  </w:num>
  <w:num w:numId="31">
    <w:abstractNumId w:val="8"/>
  </w:num>
  <w:num w:numId="32">
    <w:abstractNumId w:val="29"/>
  </w:num>
  <w:num w:numId="33">
    <w:abstractNumId w:val="16"/>
  </w:num>
  <w:num w:numId="34">
    <w:abstractNumId w:val="30"/>
  </w:num>
  <w:num w:numId="35">
    <w:abstractNumId w:val="7"/>
  </w:num>
  <w:num w:numId="36">
    <w:abstractNumId w:val="36"/>
  </w:num>
  <w:num w:numId="37">
    <w:abstractNumId w:val="34"/>
  </w:num>
  <w:num w:numId="38">
    <w:abstractNumId w:val="14"/>
  </w:num>
  <w:num w:numId="39">
    <w:abstractNumId w:val="24"/>
  </w:num>
  <w:num w:numId="40">
    <w:abstractNumId w:val="1"/>
  </w:num>
  <w:num w:numId="41">
    <w:abstractNumId w:val="46"/>
  </w:num>
  <w:num w:numId="42">
    <w:abstractNumId w:val="38"/>
  </w:num>
  <w:num w:numId="43">
    <w:abstractNumId w:val="39"/>
  </w:num>
  <w:num w:numId="44">
    <w:abstractNumId w:val="10"/>
  </w:num>
  <w:num w:numId="45">
    <w:abstractNumId w:val="32"/>
  </w:num>
  <w:num w:numId="46">
    <w:abstractNumId w:val="6"/>
  </w:num>
  <w:num w:numId="47">
    <w:abstractNumId w:val="2"/>
  </w:num>
  <w:num w:numId="48">
    <w:abstractNumId w:val="0"/>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EB"/>
    <w:rsid w:val="000114D9"/>
    <w:rsid w:val="000211E1"/>
    <w:rsid w:val="000218A3"/>
    <w:rsid w:val="00026B0A"/>
    <w:rsid w:val="000328E1"/>
    <w:rsid w:val="000438CC"/>
    <w:rsid w:val="00057B08"/>
    <w:rsid w:val="00063702"/>
    <w:rsid w:val="0007029B"/>
    <w:rsid w:val="000779BD"/>
    <w:rsid w:val="00085067"/>
    <w:rsid w:val="00090C2A"/>
    <w:rsid w:val="00094355"/>
    <w:rsid w:val="000A03F4"/>
    <w:rsid w:val="000A144D"/>
    <w:rsid w:val="000A21D0"/>
    <w:rsid w:val="000A415B"/>
    <w:rsid w:val="000A4F20"/>
    <w:rsid w:val="000B1129"/>
    <w:rsid w:val="000C4E4B"/>
    <w:rsid w:val="000D216F"/>
    <w:rsid w:val="000E1960"/>
    <w:rsid w:val="000E5508"/>
    <w:rsid w:val="000F13B1"/>
    <w:rsid w:val="000F24E5"/>
    <w:rsid w:val="000F3F91"/>
    <w:rsid w:val="000F7261"/>
    <w:rsid w:val="00101957"/>
    <w:rsid w:val="00102450"/>
    <w:rsid w:val="00116F18"/>
    <w:rsid w:val="001328FD"/>
    <w:rsid w:val="001378C8"/>
    <w:rsid w:val="0014024F"/>
    <w:rsid w:val="00144A6D"/>
    <w:rsid w:val="00152AB3"/>
    <w:rsid w:val="00171C5F"/>
    <w:rsid w:val="00174F1D"/>
    <w:rsid w:val="00176423"/>
    <w:rsid w:val="00177A09"/>
    <w:rsid w:val="00180A98"/>
    <w:rsid w:val="00182C14"/>
    <w:rsid w:val="001870BC"/>
    <w:rsid w:val="001936CA"/>
    <w:rsid w:val="00194795"/>
    <w:rsid w:val="00194C0A"/>
    <w:rsid w:val="001A0E09"/>
    <w:rsid w:val="001A468D"/>
    <w:rsid w:val="001A744C"/>
    <w:rsid w:val="001B0003"/>
    <w:rsid w:val="001B023B"/>
    <w:rsid w:val="001B54FB"/>
    <w:rsid w:val="001C2F33"/>
    <w:rsid w:val="001D2535"/>
    <w:rsid w:val="001D3609"/>
    <w:rsid w:val="001D7F1B"/>
    <w:rsid w:val="001E05DD"/>
    <w:rsid w:val="001E0B86"/>
    <w:rsid w:val="001E3849"/>
    <w:rsid w:val="001F18AD"/>
    <w:rsid w:val="001F3834"/>
    <w:rsid w:val="001F5064"/>
    <w:rsid w:val="00202869"/>
    <w:rsid w:val="002042B0"/>
    <w:rsid w:val="00205943"/>
    <w:rsid w:val="002072A7"/>
    <w:rsid w:val="00211DC5"/>
    <w:rsid w:val="0021260C"/>
    <w:rsid w:val="002134BF"/>
    <w:rsid w:val="00213F22"/>
    <w:rsid w:val="00213F4E"/>
    <w:rsid w:val="0024402C"/>
    <w:rsid w:val="0024739E"/>
    <w:rsid w:val="002524C6"/>
    <w:rsid w:val="00253F67"/>
    <w:rsid w:val="00256863"/>
    <w:rsid w:val="002619E4"/>
    <w:rsid w:val="00262544"/>
    <w:rsid w:val="0026656C"/>
    <w:rsid w:val="0027387A"/>
    <w:rsid w:val="00274369"/>
    <w:rsid w:val="00281A09"/>
    <w:rsid w:val="002836BD"/>
    <w:rsid w:val="00285D27"/>
    <w:rsid w:val="0029134B"/>
    <w:rsid w:val="00292186"/>
    <w:rsid w:val="00294A33"/>
    <w:rsid w:val="002B13DC"/>
    <w:rsid w:val="002C2C29"/>
    <w:rsid w:val="002C4068"/>
    <w:rsid w:val="002D1814"/>
    <w:rsid w:val="002D643F"/>
    <w:rsid w:val="002E1CA5"/>
    <w:rsid w:val="002E5FC0"/>
    <w:rsid w:val="002E71EF"/>
    <w:rsid w:val="002E7740"/>
    <w:rsid w:val="002F0679"/>
    <w:rsid w:val="002F0D82"/>
    <w:rsid w:val="00316AE9"/>
    <w:rsid w:val="00321F6D"/>
    <w:rsid w:val="00322396"/>
    <w:rsid w:val="00322DAB"/>
    <w:rsid w:val="0032428B"/>
    <w:rsid w:val="00325477"/>
    <w:rsid w:val="00327589"/>
    <w:rsid w:val="0033086A"/>
    <w:rsid w:val="00332BCC"/>
    <w:rsid w:val="00335352"/>
    <w:rsid w:val="0034116F"/>
    <w:rsid w:val="00345709"/>
    <w:rsid w:val="00346980"/>
    <w:rsid w:val="003508BA"/>
    <w:rsid w:val="00351BD4"/>
    <w:rsid w:val="00352136"/>
    <w:rsid w:val="00356B56"/>
    <w:rsid w:val="00362112"/>
    <w:rsid w:val="00367804"/>
    <w:rsid w:val="003724AC"/>
    <w:rsid w:val="003726ED"/>
    <w:rsid w:val="00375899"/>
    <w:rsid w:val="00383AEE"/>
    <w:rsid w:val="003946E0"/>
    <w:rsid w:val="003A019A"/>
    <w:rsid w:val="003A6A11"/>
    <w:rsid w:val="003B1431"/>
    <w:rsid w:val="003B51DC"/>
    <w:rsid w:val="003B530F"/>
    <w:rsid w:val="003C07CC"/>
    <w:rsid w:val="003C0D2D"/>
    <w:rsid w:val="003C751A"/>
    <w:rsid w:val="003D7119"/>
    <w:rsid w:val="003E22E8"/>
    <w:rsid w:val="003E3FA7"/>
    <w:rsid w:val="003E7ABE"/>
    <w:rsid w:val="003F0DDD"/>
    <w:rsid w:val="003F0EFC"/>
    <w:rsid w:val="00405CF1"/>
    <w:rsid w:val="004159B5"/>
    <w:rsid w:val="00420937"/>
    <w:rsid w:val="00423A66"/>
    <w:rsid w:val="00432806"/>
    <w:rsid w:val="00441341"/>
    <w:rsid w:val="00455FD1"/>
    <w:rsid w:val="0046240D"/>
    <w:rsid w:val="004624E2"/>
    <w:rsid w:val="004634C9"/>
    <w:rsid w:val="0046468A"/>
    <w:rsid w:val="00465B85"/>
    <w:rsid w:val="0047346E"/>
    <w:rsid w:val="00474525"/>
    <w:rsid w:val="0047696C"/>
    <w:rsid w:val="0048101D"/>
    <w:rsid w:val="0048397D"/>
    <w:rsid w:val="00486BF4"/>
    <w:rsid w:val="004904E5"/>
    <w:rsid w:val="004A1C50"/>
    <w:rsid w:val="004B0870"/>
    <w:rsid w:val="004B3738"/>
    <w:rsid w:val="004B3D91"/>
    <w:rsid w:val="004B659A"/>
    <w:rsid w:val="004B7183"/>
    <w:rsid w:val="004C0A41"/>
    <w:rsid w:val="004C11A9"/>
    <w:rsid w:val="004C1A34"/>
    <w:rsid w:val="004D5EB6"/>
    <w:rsid w:val="004E7F97"/>
    <w:rsid w:val="004F4AC9"/>
    <w:rsid w:val="004F4BD9"/>
    <w:rsid w:val="00506A4E"/>
    <w:rsid w:val="00523AAB"/>
    <w:rsid w:val="0053099E"/>
    <w:rsid w:val="00543841"/>
    <w:rsid w:val="0054555B"/>
    <w:rsid w:val="0055664D"/>
    <w:rsid w:val="00556FA5"/>
    <w:rsid w:val="005633F2"/>
    <w:rsid w:val="00565AFF"/>
    <w:rsid w:val="00570A3A"/>
    <w:rsid w:val="00572953"/>
    <w:rsid w:val="00572EDE"/>
    <w:rsid w:val="00587306"/>
    <w:rsid w:val="005921B6"/>
    <w:rsid w:val="00592B38"/>
    <w:rsid w:val="005A0CA4"/>
    <w:rsid w:val="005A1333"/>
    <w:rsid w:val="005B5C72"/>
    <w:rsid w:val="005C5EEA"/>
    <w:rsid w:val="005C6F75"/>
    <w:rsid w:val="005C7FCF"/>
    <w:rsid w:val="005D2B46"/>
    <w:rsid w:val="005D2F1E"/>
    <w:rsid w:val="005D5161"/>
    <w:rsid w:val="005D741C"/>
    <w:rsid w:val="005E0575"/>
    <w:rsid w:val="005E1A87"/>
    <w:rsid w:val="005E39EE"/>
    <w:rsid w:val="005E3FED"/>
    <w:rsid w:val="005F2A4E"/>
    <w:rsid w:val="005F410F"/>
    <w:rsid w:val="00601A28"/>
    <w:rsid w:val="0060235D"/>
    <w:rsid w:val="00607955"/>
    <w:rsid w:val="00620765"/>
    <w:rsid w:val="00620A33"/>
    <w:rsid w:val="00621A3A"/>
    <w:rsid w:val="00631590"/>
    <w:rsid w:val="00635825"/>
    <w:rsid w:val="006405A6"/>
    <w:rsid w:val="0066145B"/>
    <w:rsid w:val="00664166"/>
    <w:rsid w:val="00664C00"/>
    <w:rsid w:val="0067052F"/>
    <w:rsid w:val="0067089A"/>
    <w:rsid w:val="006775BD"/>
    <w:rsid w:val="00683A65"/>
    <w:rsid w:val="00692709"/>
    <w:rsid w:val="0069455A"/>
    <w:rsid w:val="006A0607"/>
    <w:rsid w:val="006A3ED5"/>
    <w:rsid w:val="006A6F49"/>
    <w:rsid w:val="006B403E"/>
    <w:rsid w:val="006C1416"/>
    <w:rsid w:val="006D7EEE"/>
    <w:rsid w:val="006F1A39"/>
    <w:rsid w:val="00703C6B"/>
    <w:rsid w:val="00714A06"/>
    <w:rsid w:val="007152EB"/>
    <w:rsid w:val="00715735"/>
    <w:rsid w:val="00726205"/>
    <w:rsid w:val="00730B66"/>
    <w:rsid w:val="00735199"/>
    <w:rsid w:val="007411B8"/>
    <w:rsid w:val="00745E14"/>
    <w:rsid w:val="00763054"/>
    <w:rsid w:val="007639E1"/>
    <w:rsid w:val="00771128"/>
    <w:rsid w:val="0077309D"/>
    <w:rsid w:val="00774F9E"/>
    <w:rsid w:val="007773AE"/>
    <w:rsid w:val="0077786A"/>
    <w:rsid w:val="007817DA"/>
    <w:rsid w:val="00787878"/>
    <w:rsid w:val="00787ABA"/>
    <w:rsid w:val="00794EC5"/>
    <w:rsid w:val="007A0C65"/>
    <w:rsid w:val="007A2E87"/>
    <w:rsid w:val="007A3511"/>
    <w:rsid w:val="007A4E01"/>
    <w:rsid w:val="007A4E0E"/>
    <w:rsid w:val="007A6DD4"/>
    <w:rsid w:val="007B22C8"/>
    <w:rsid w:val="007B4473"/>
    <w:rsid w:val="007B76F5"/>
    <w:rsid w:val="007C0E57"/>
    <w:rsid w:val="007C31A0"/>
    <w:rsid w:val="007C36C7"/>
    <w:rsid w:val="007C421F"/>
    <w:rsid w:val="007C5036"/>
    <w:rsid w:val="007D109C"/>
    <w:rsid w:val="007D2660"/>
    <w:rsid w:val="007E0651"/>
    <w:rsid w:val="007E7023"/>
    <w:rsid w:val="007F762E"/>
    <w:rsid w:val="0080192F"/>
    <w:rsid w:val="00801FA3"/>
    <w:rsid w:val="008124AB"/>
    <w:rsid w:val="008154A9"/>
    <w:rsid w:val="00815D09"/>
    <w:rsid w:val="00821671"/>
    <w:rsid w:val="008255D9"/>
    <w:rsid w:val="00826696"/>
    <w:rsid w:val="00827246"/>
    <w:rsid w:val="00834F50"/>
    <w:rsid w:val="00842BE1"/>
    <w:rsid w:val="00843E3F"/>
    <w:rsid w:val="00846C91"/>
    <w:rsid w:val="00855193"/>
    <w:rsid w:val="0086062C"/>
    <w:rsid w:val="00861AF4"/>
    <w:rsid w:val="00864050"/>
    <w:rsid w:val="008662F6"/>
    <w:rsid w:val="0087070E"/>
    <w:rsid w:val="008723F2"/>
    <w:rsid w:val="00881809"/>
    <w:rsid w:val="008818D4"/>
    <w:rsid w:val="00883A29"/>
    <w:rsid w:val="00886AE0"/>
    <w:rsid w:val="0089368D"/>
    <w:rsid w:val="008A4382"/>
    <w:rsid w:val="008A7659"/>
    <w:rsid w:val="008B3135"/>
    <w:rsid w:val="008C0B77"/>
    <w:rsid w:val="008C1D3B"/>
    <w:rsid w:val="008C1FD8"/>
    <w:rsid w:val="008C335E"/>
    <w:rsid w:val="008D384D"/>
    <w:rsid w:val="008D4ED0"/>
    <w:rsid w:val="008F281D"/>
    <w:rsid w:val="008F5437"/>
    <w:rsid w:val="008F61B1"/>
    <w:rsid w:val="008F6399"/>
    <w:rsid w:val="008F6C75"/>
    <w:rsid w:val="00901F5E"/>
    <w:rsid w:val="00903CE8"/>
    <w:rsid w:val="0090552D"/>
    <w:rsid w:val="00907BB3"/>
    <w:rsid w:val="00907D18"/>
    <w:rsid w:val="0091171C"/>
    <w:rsid w:val="00912336"/>
    <w:rsid w:val="00912370"/>
    <w:rsid w:val="009277F0"/>
    <w:rsid w:val="00932AD1"/>
    <w:rsid w:val="0093763C"/>
    <w:rsid w:val="00943C51"/>
    <w:rsid w:val="009560C8"/>
    <w:rsid w:val="009565D7"/>
    <w:rsid w:val="0096148F"/>
    <w:rsid w:val="00961DC7"/>
    <w:rsid w:val="009649DE"/>
    <w:rsid w:val="00965510"/>
    <w:rsid w:val="00966D29"/>
    <w:rsid w:val="00974EAE"/>
    <w:rsid w:val="0098549C"/>
    <w:rsid w:val="00985F66"/>
    <w:rsid w:val="00986CD2"/>
    <w:rsid w:val="0098731C"/>
    <w:rsid w:val="0099377C"/>
    <w:rsid w:val="00993C35"/>
    <w:rsid w:val="00993D4A"/>
    <w:rsid w:val="009B008D"/>
    <w:rsid w:val="009B36FC"/>
    <w:rsid w:val="009D0617"/>
    <w:rsid w:val="009D3BA2"/>
    <w:rsid w:val="009D4258"/>
    <w:rsid w:val="009D51C3"/>
    <w:rsid w:val="009E7227"/>
    <w:rsid w:val="009F3BF5"/>
    <w:rsid w:val="00A060F0"/>
    <w:rsid w:val="00A06AB0"/>
    <w:rsid w:val="00A07118"/>
    <w:rsid w:val="00A14E24"/>
    <w:rsid w:val="00A262FE"/>
    <w:rsid w:val="00A27544"/>
    <w:rsid w:val="00A32C7D"/>
    <w:rsid w:val="00A42999"/>
    <w:rsid w:val="00A43469"/>
    <w:rsid w:val="00A46D99"/>
    <w:rsid w:val="00A51951"/>
    <w:rsid w:val="00A52ED4"/>
    <w:rsid w:val="00A54E92"/>
    <w:rsid w:val="00A62FBD"/>
    <w:rsid w:val="00A636C6"/>
    <w:rsid w:val="00A81DD5"/>
    <w:rsid w:val="00A86229"/>
    <w:rsid w:val="00A90289"/>
    <w:rsid w:val="00A97349"/>
    <w:rsid w:val="00AA0749"/>
    <w:rsid w:val="00AA096E"/>
    <w:rsid w:val="00AA0FF1"/>
    <w:rsid w:val="00AC0153"/>
    <w:rsid w:val="00AC115B"/>
    <w:rsid w:val="00AC205D"/>
    <w:rsid w:val="00AC23B9"/>
    <w:rsid w:val="00AD0E41"/>
    <w:rsid w:val="00AD7F74"/>
    <w:rsid w:val="00AE001F"/>
    <w:rsid w:val="00AE2D36"/>
    <w:rsid w:val="00AE7583"/>
    <w:rsid w:val="00AF2BD5"/>
    <w:rsid w:val="00AF61C3"/>
    <w:rsid w:val="00AF7CC5"/>
    <w:rsid w:val="00B011C6"/>
    <w:rsid w:val="00B01A37"/>
    <w:rsid w:val="00B01B9E"/>
    <w:rsid w:val="00B16315"/>
    <w:rsid w:val="00B33424"/>
    <w:rsid w:val="00B35276"/>
    <w:rsid w:val="00B414A7"/>
    <w:rsid w:val="00B42801"/>
    <w:rsid w:val="00B51B6E"/>
    <w:rsid w:val="00B6379C"/>
    <w:rsid w:val="00B673B9"/>
    <w:rsid w:val="00B7057D"/>
    <w:rsid w:val="00B733EB"/>
    <w:rsid w:val="00B73E6E"/>
    <w:rsid w:val="00B802BC"/>
    <w:rsid w:val="00B81AFC"/>
    <w:rsid w:val="00B82EB3"/>
    <w:rsid w:val="00B84771"/>
    <w:rsid w:val="00B859FB"/>
    <w:rsid w:val="00B9216D"/>
    <w:rsid w:val="00B925B5"/>
    <w:rsid w:val="00BA3503"/>
    <w:rsid w:val="00BC20DB"/>
    <w:rsid w:val="00BC2529"/>
    <w:rsid w:val="00BC5B74"/>
    <w:rsid w:val="00BC61AD"/>
    <w:rsid w:val="00BD2AC4"/>
    <w:rsid w:val="00BD5231"/>
    <w:rsid w:val="00BD72AC"/>
    <w:rsid w:val="00BE1CDD"/>
    <w:rsid w:val="00BE6FAB"/>
    <w:rsid w:val="00BF006E"/>
    <w:rsid w:val="00BF4035"/>
    <w:rsid w:val="00BF5E15"/>
    <w:rsid w:val="00BF63EB"/>
    <w:rsid w:val="00BF6E33"/>
    <w:rsid w:val="00C007F5"/>
    <w:rsid w:val="00C05AD1"/>
    <w:rsid w:val="00C0614B"/>
    <w:rsid w:val="00C166D0"/>
    <w:rsid w:val="00C16AF2"/>
    <w:rsid w:val="00C17418"/>
    <w:rsid w:val="00C224A4"/>
    <w:rsid w:val="00C26024"/>
    <w:rsid w:val="00C37029"/>
    <w:rsid w:val="00C407C2"/>
    <w:rsid w:val="00C448A2"/>
    <w:rsid w:val="00C46AE8"/>
    <w:rsid w:val="00C57206"/>
    <w:rsid w:val="00C66053"/>
    <w:rsid w:val="00C71799"/>
    <w:rsid w:val="00C90D84"/>
    <w:rsid w:val="00C94D24"/>
    <w:rsid w:val="00C9593D"/>
    <w:rsid w:val="00CB5F18"/>
    <w:rsid w:val="00CB6269"/>
    <w:rsid w:val="00CB6E2A"/>
    <w:rsid w:val="00CB6E86"/>
    <w:rsid w:val="00CC15CA"/>
    <w:rsid w:val="00CD36FE"/>
    <w:rsid w:val="00CD4207"/>
    <w:rsid w:val="00CE038C"/>
    <w:rsid w:val="00CE2DF4"/>
    <w:rsid w:val="00CE4855"/>
    <w:rsid w:val="00CE71C3"/>
    <w:rsid w:val="00CF0330"/>
    <w:rsid w:val="00CF613E"/>
    <w:rsid w:val="00D0270F"/>
    <w:rsid w:val="00D0456D"/>
    <w:rsid w:val="00D104C7"/>
    <w:rsid w:val="00D10A77"/>
    <w:rsid w:val="00D15769"/>
    <w:rsid w:val="00D247F7"/>
    <w:rsid w:val="00D24D0F"/>
    <w:rsid w:val="00D277CD"/>
    <w:rsid w:val="00D37A18"/>
    <w:rsid w:val="00D417B6"/>
    <w:rsid w:val="00D4243D"/>
    <w:rsid w:val="00D43DA4"/>
    <w:rsid w:val="00D44A4C"/>
    <w:rsid w:val="00D47EB9"/>
    <w:rsid w:val="00D555AC"/>
    <w:rsid w:val="00D66032"/>
    <w:rsid w:val="00D77E33"/>
    <w:rsid w:val="00D82950"/>
    <w:rsid w:val="00D87DB6"/>
    <w:rsid w:val="00D93000"/>
    <w:rsid w:val="00D95A5D"/>
    <w:rsid w:val="00DB203A"/>
    <w:rsid w:val="00DB3D4B"/>
    <w:rsid w:val="00DB6F57"/>
    <w:rsid w:val="00DC26C7"/>
    <w:rsid w:val="00DC4D89"/>
    <w:rsid w:val="00DC739A"/>
    <w:rsid w:val="00DD3299"/>
    <w:rsid w:val="00DE4F62"/>
    <w:rsid w:val="00DE5AA5"/>
    <w:rsid w:val="00DF75AC"/>
    <w:rsid w:val="00DF7AD7"/>
    <w:rsid w:val="00E034D6"/>
    <w:rsid w:val="00E1059F"/>
    <w:rsid w:val="00E257E6"/>
    <w:rsid w:val="00E41C1E"/>
    <w:rsid w:val="00E456E5"/>
    <w:rsid w:val="00E55F66"/>
    <w:rsid w:val="00E60FE4"/>
    <w:rsid w:val="00E6410A"/>
    <w:rsid w:val="00E6519F"/>
    <w:rsid w:val="00E654A1"/>
    <w:rsid w:val="00E740BB"/>
    <w:rsid w:val="00E75A71"/>
    <w:rsid w:val="00E97FE2"/>
    <w:rsid w:val="00EA7D9A"/>
    <w:rsid w:val="00EB102D"/>
    <w:rsid w:val="00EC291C"/>
    <w:rsid w:val="00ED2C19"/>
    <w:rsid w:val="00ED7AD3"/>
    <w:rsid w:val="00EE61A5"/>
    <w:rsid w:val="00EE7F68"/>
    <w:rsid w:val="00EF1CA8"/>
    <w:rsid w:val="00EF24A8"/>
    <w:rsid w:val="00EF3AD3"/>
    <w:rsid w:val="00F043D4"/>
    <w:rsid w:val="00F134D0"/>
    <w:rsid w:val="00F136F8"/>
    <w:rsid w:val="00F2412A"/>
    <w:rsid w:val="00F30464"/>
    <w:rsid w:val="00F52FB9"/>
    <w:rsid w:val="00F55CB9"/>
    <w:rsid w:val="00F56AF4"/>
    <w:rsid w:val="00F6128C"/>
    <w:rsid w:val="00F66835"/>
    <w:rsid w:val="00F70581"/>
    <w:rsid w:val="00F720D5"/>
    <w:rsid w:val="00F73ECE"/>
    <w:rsid w:val="00F8406C"/>
    <w:rsid w:val="00F84CC5"/>
    <w:rsid w:val="00F86E09"/>
    <w:rsid w:val="00F87EAC"/>
    <w:rsid w:val="00F96979"/>
    <w:rsid w:val="00FA444F"/>
    <w:rsid w:val="00FB574B"/>
    <w:rsid w:val="00FB6613"/>
    <w:rsid w:val="00FB7EC1"/>
    <w:rsid w:val="00FC2188"/>
    <w:rsid w:val="00FC21DB"/>
    <w:rsid w:val="00FC3456"/>
    <w:rsid w:val="00FC68A2"/>
    <w:rsid w:val="00FC6AD4"/>
    <w:rsid w:val="00FD0723"/>
    <w:rsid w:val="00FD3572"/>
    <w:rsid w:val="00FD470A"/>
    <w:rsid w:val="00FD677C"/>
    <w:rsid w:val="00FE7F49"/>
    <w:rsid w:val="00FF3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5:docId w15:val="{E44FC6BA-6B8F-4591-BB96-A97337ED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3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NormalWeb">
    <w:name w:val="Normal (Web)"/>
    <w:basedOn w:val="Normal"/>
    <w:uiPriority w:val="99"/>
    <w:unhideWhenUsed/>
    <w:rsid w:val="00986CD2"/>
    <w:pPr>
      <w:spacing w:before="100" w:beforeAutospacing="1" w:after="100" w:afterAutospacing="1"/>
    </w:pPr>
    <w:rPr>
      <w:szCs w:val="24"/>
    </w:rPr>
  </w:style>
  <w:style w:type="character" w:customStyle="1" w:styleId="apple-converted-space">
    <w:name w:val="apple-converted-space"/>
    <w:basedOn w:val="DefaultParagraphFont"/>
    <w:rsid w:val="00986CD2"/>
  </w:style>
  <w:style w:type="character" w:customStyle="1" w:styleId="DefTerm">
    <w:name w:val="DefTerm"/>
    <w:uiPriority w:val="1"/>
    <w:qFormat/>
    <w:rsid w:val="003E7ABE"/>
    <w:rPr>
      <w:rFonts w:ascii="Arial" w:eastAsia="Arial" w:hAnsi="Arial" w:cs="Arial" w:hint="default"/>
      <w:b/>
      <w:bCs w:val="0"/>
      <w:color w:val="000000"/>
    </w:rPr>
  </w:style>
  <w:style w:type="paragraph" w:customStyle="1" w:styleId="DefinedTermPara">
    <w:name w:val="Defined Term Para"/>
    <w:basedOn w:val="Normal"/>
    <w:qFormat/>
    <w:rsid w:val="003E7ABE"/>
    <w:pPr>
      <w:numPr>
        <w:numId w:val="49"/>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3E7ABE"/>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eur-lex.europa.eu/legal-content/en/TXT/?uri=CELEX%3A32016R06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23F09-E9E7-4985-A64E-FB0017DBE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16</Pages>
  <Words>5419</Words>
  <Characters>29538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34888</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CEver</dc:creator>
  <cp:lastModifiedBy>Chris Everett</cp:lastModifiedBy>
  <cp:revision>13</cp:revision>
  <cp:lastPrinted>2018-07-05T14:39:00Z</cp:lastPrinted>
  <dcterms:created xsi:type="dcterms:W3CDTF">2018-07-06T10:38:00Z</dcterms:created>
  <dcterms:modified xsi:type="dcterms:W3CDTF">2018-08-02T13:48:00Z</dcterms:modified>
</cp:coreProperties>
</file>