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E18" w:rsidRPr="0085761B" w:rsidRDefault="00F20352" w:rsidP="0074735B">
      <w:pPr>
        <w:tabs>
          <w:tab w:val="left" w:pos="5954"/>
        </w:tabs>
        <w:jc w:val="right"/>
        <w:rPr>
          <w:rFonts w:ascii="Century Gothic" w:eastAsia="Arial" w:hAnsi="Century Gothic" w:cs="Arial"/>
          <w:b/>
          <w:sz w:val="20"/>
          <w:szCs w:val="20"/>
          <w:u w:val="single"/>
        </w:rPr>
      </w:pPr>
      <w:r>
        <w:rPr>
          <w:rFonts w:ascii="Century Gothic" w:eastAsia="Arial" w:hAnsi="Century Gothic" w:cs="Arial"/>
          <w:b/>
          <w:noProof/>
          <w:sz w:val="20"/>
          <w:szCs w:val="20"/>
          <w:u w:val="single"/>
          <w:lang w:eastAsia="en-GB"/>
        </w:rPr>
        <w:drawing>
          <wp:anchor distT="0" distB="0" distL="114300" distR="114300" simplePos="0" relativeHeight="251658240" behindDoc="0" locked="0" layoutInCell="1" allowOverlap="1">
            <wp:simplePos x="0" y="0"/>
            <wp:positionH relativeFrom="column">
              <wp:posOffset>635635</wp:posOffset>
            </wp:positionH>
            <wp:positionV relativeFrom="paragraph">
              <wp:posOffset>-133985</wp:posOffset>
            </wp:positionV>
            <wp:extent cx="5229860" cy="1120140"/>
            <wp:effectExtent l="19050" t="0" r="889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cstate="print"/>
                    <a:srcRect/>
                    <a:stretch>
                      <a:fillRect/>
                    </a:stretch>
                  </pic:blipFill>
                  <pic:spPr bwMode="auto">
                    <a:xfrm>
                      <a:off x="0" y="0"/>
                      <a:ext cx="5229860" cy="1120140"/>
                    </a:xfrm>
                    <a:prstGeom prst="rect">
                      <a:avLst/>
                    </a:prstGeom>
                    <a:noFill/>
                    <a:ln w="9525">
                      <a:noFill/>
                      <a:miter lim="800000"/>
                      <a:headEnd/>
                      <a:tailEnd/>
                    </a:ln>
                  </pic:spPr>
                </pic:pic>
              </a:graphicData>
            </a:graphic>
          </wp:anchor>
        </w:drawing>
      </w:r>
    </w:p>
    <w:p w:rsidR="00420E18" w:rsidRPr="0085761B" w:rsidRDefault="00CA3AC8" w:rsidP="00420E18">
      <w:pPr>
        <w:jc w:val="center"/>
        <w:rPr>
          <w:rFonts w:ascii="Century Gothic" w:eastAsia="Arial" w:hAnsi="Century Gothic" w:cs="Arial"/>
          <w:b/>
          <w:sz w:val="20"/>
          <w:szCs w:val="20"/>
          <w:u w:val="single"/>
        </w:rPr>
      </w:pPr>
      <w:r>
        <w:rPr>
          <w:rFonts w:ascii="Century Gothic" w:eastAsia="Arial" w:hAnsi="Century Gothic" w:cs="Arial"/>
          <w:b/>
          <w:noProof/>
          <w:sz w:val="20"/>
          <w:szCs w:val="20"/>
          <w:u w:val="single"/>
          <w:lang w:eastAsia="en-GB"/>
        </w:rPr>
        <mc:AlternateContent>
          <mc:Choice Requires="wps">
            <w:drawing>
              <wp:anchor distT="0" distB="0" distL="114300" distR="114300" simplePos="0" relativeHeight="251657216" behindDoc="0" locked="0" layoutInCell="1" allowOverlap="1">
                <wp:simplePos x="0" y="0"/>
                <wp:positionH relativeFrom="column">
                  <wp:posOffset>934085</wp:posOffset>
                </wp:positionH>
                <wp:positionV relativeFrom="line">
                  <wp:posOffset>6985</wp:posOffset>
                </wp:positionV>
                <wp:extent cx="5744210" cy="800100"/>
                <wp:effectExtent l="635"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6BC" w:rsidRDefault="00BB06BC" w:rsidP="00420E18">
                            <w:pPr>
                              <w:jc w:val="center"/>
                              <w:rPr>
                                <w:rFonts w:ascii="Verdana" w:hAnsi="Verdana"/>
                                <w:b/>
                                <w:color w:val="FFFFFF"/>
                                <w:sz w:val="28"/>
                                <w:szCs w:val="28"/>
                              </w:rPr>
                            </w:pPr>
                            <w:r>
                              <w:rPr>
                                <w:rFonts w:ascii="Verdana" w:hAnsi="Verdana"/>
                                <w:b/>
                                <w:color w:val="FFFFFF"/>
                                <w:sz w:val="28"/>
                                <w:szCs w:val="28"/>
                              </w:rPr>
                              <w:t>Suppliers Guide to the Tender Process</w:t>
                            </w:r>
                          </w:p>
                          <w:p w:rsidR="00BB06BC" w:rsidRPr="00E457D9" w:rsidRDefault="00BB06BC" w:rsidP="00420E18">
                            <w:pPr>
                              <w:jc w:val="cente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3.55pt;margin-top:.55pt;width:452.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" filled="f" stroked="f">
                <v:textbox>
                  <w:txbxContent>
                    <w:p w:rsidR="00BB06BC" w:rsidRDefault="00BB06BC" w:rsidP="00420E18">
                      <w:pPr>
                        <w:jc w:val="center"/>
                        <w:rPr>
                          <w:rFonts w:ascii="Verdana" w:hAnsi="Verdana"/>
                          <w:b/>
                          <w:color w:val="FFFFFF"/>
                          <w:sz w:val="28"/>
                          <w:szCs w:val="28"/>
                        </w:rPr>
                      </w:pPr>
                      <w:r>
                        <w:rPr>
                          <w:rFonts w:ascii="Verdana" w:hAnsi="Verdana"/>
                          <w:b/>
                          <w:color w:val="FFFFFF"/>
                          <w:sz w:val="28"/>
                          <w:szCs w:val="28"/>
                        </w:rPr>
                        <w:t>Suppliers Guide to the Tender Process</w:t>
                      </w:r>
                    </w:p>
                    <w:p w:rsidR="00BB06BC" w:rsidRPr="00E457D9" w:rsidRDefault="00BB06BC" w:rsidP="00420E18">
                      <w:pPr>
                        <w:jc w:val="center"/>
                        <w:rPr>
                          <w:szCs w:val="28"/>
                        </w:rPr>
                      </w:pPr>
                    </w:p>
                  </w:txbxContent>
                </v:textbox>
                <w10:wrap anchory="line"/>
              </v:shape>
            </w:pict>
          </mc:Fallback>
        </mc:AlternateContent>
      </w:r>
    </w:p>
    <w:p w:rsidR="00420E18" w:rsidRPr="0085761B" w:rsidRDefault="00420E18" w:rsidP="00420E18">
      <w:pPr>
        <w:jc w:val="center"/>
        <w:rPr>
          <w:rFonts w:ascii="Century Gothic" w:eastAsia="Arial" w:hAnsi="Century Gothic" w:cs="Arial"/>
          <w:b/>
          <w:sz w:val="20"/>
          <w:szCs w:val="20"/>
          <w:u w:val="single"/>
        </w:rPr>
      </w:pPr>
    </w:p>
    <w:p w:rsidR="007100E9" w:rsidRPr="0085761B" w:rsidRDefault="007100E9" w:rsidP="00420E18">
      <w:pPr>
        <w:jc w:val="center"/>
        <w:rPr>
          <w:rFonts w:ascii="Century Gothic" w:eastAsia="Arial" w:hAnsi="Century Gothic" w:cs="Arial"/>
          <w:b/>
          <w:sz w:val="20"/>
          <w:szCs w:val="20"/>
          <w:u w:val="single"/>
        </w:rPr>
      </w:pPr>
    </w:p>
    <w:p w:rsidR="0016268E" w:rsidRDefault="0016268E" w:rsidP="00820F81">
      <w:pPr>
        <w:tabs>
          <w:tab w:val="left" w:pos="4608"/>
        </w:tabs>
        <w:jc w:val="center"/>
        <w:rPr>
          <w:rFonts w:ascii="Arial" w:hAnsi="Arial" w:cs="Arial"/>
          <w:b/>
          <w:sz w:val="36"/>
          <w:szCs w:val="36"/>
        </w:rPr>
      </w:pPr>
    </w:p>
    <w:p w:rsidR="0016268E" w:rsidRDefault="0016268E" w:rsidP="00820F81">
      <w:pPr>
        <w:tabs>
          <w:tab w:val="left" w:pos="4608"/>
        </w:tabs>
        <w:jc w:val="center"/>
        <w:rPr>
          <w:rFonts w:ascii="Arial" w:hAnsi="Arial" w:cs="Arial"/>
          <w:b/>
          <w:sz w:val="36"/>
          <w:szCs w:val="36"/>
        </w:rPr>
      </w:pPr>
    </w:p>
    <w:p w:rsidR="0016268E" w:rsidRDefault="002A71A8" w:rsidP="00820F81">
      <w:pPr>
        <w:tabs>
          <w:tab w:val="left" w:pos="4608"/>
        </w:tabs>
        <w:jc w:val="center"/>
        <w:rPr>
          <w:rFonts w:ascii="Arial" w:hAnsi="Arial" w:cs="Arial"/>
          <w:b/>
          <w:sz w:val="36"/>
          <w:szCs w:val="36"/>
        </w:rPr>
      </w:pPr>
      <w:r>
        <w:rPr>
          <w:rFonts w:ascii="Arial" w:hAnsi="Arial" w:cs="Arial"/>
          <w:b/>
          <w:sz w:val="36"/>
          <w:szCs w:val="36"/>
        </w:rPr>
        <w:t xml:space="preserve">SELECT LIST </w:t>
      </w:r>
      <w:r w:rsidR="00650820">
        <w:rPr>
          <w:rFonts w:ascii="Arial" w:hAnsi="Arial" w:cs="Arial"/>
          <w:b/>
          <w:sz w:val="36"/>
          <w:szCs w:val="36"/>
        </w:rPr>
        <w:t>APPLICATION</w:t>
      </w:r>
    </w:p>
    <w:p w:rsidR="0016268E" w:rsidRDefault="0016268E" w:rsidP="00820F81">
      <w:pPr>
        <w:tabs>
          <w:tab w:val="left" w:pos="4608"/>
        </w:tabs>
        <w:jc w:val="center"/>
        <w:rPr>
          <w:rFonts w:ascii="Arial" w:hAnsi="Arial" w:cs="Arial"/>
          <w:b/>
          <w:sz w:val="36"/>
          <w:szCs w:val="36"/>
        </w:rPr>
      </w:pPr>
    </w:p>
    <w:p w:rsidR="0008729E" w:rsidRDefault="00820F81" w:rsidP="00820F81">
      <w:pPr>
        <w:tabs>
          <w:tab w:val="left" w:pos="4608"/>
        </w:tabs>
        <w:jc w:val="center"/>
        <w:rPr>
          <w:rFonts w:ascii="Arial" w:hAnsi="Arial" w:cs="Arial"/>
          <w:b/>
          <w:sz w:val="36"/>
          <w:szCs w:val="36"/>
        </w:rPr>
      </w:pPr>
      <w:r w:rsidRPr="00525A7B">
        <w:rPr>
          <w:rFonts w:ascii="Arial" w:hAnsi="Arial" w:cs="Arial"/>
          <w:b/>
          <w:sz w:val="36"/>
          <w:szCs w:val="36"/>
        </w:rPr>
        <w:t>FOR</w:t>
      </w:r>
    </w:p>
    <w:p w:rsidR="0016268E" w:rsidRDefault="0016268E" w:rsidP="00820F81">
      <w:pPr>
        <w:tabs>
          <w:tab w:val="left" w:pos="4608"/>
        </w:tabs>
        <w:jc w:val="center"/>
        <w:rPr>
          <w:rFonts w:ascii="Arial" w:hAnsi="Arial" w:cs="Arial"/>
          <w:b/>
          <w:sz w:val="36"/>
          <w:szCs w:val="36"/>
        </w:rPr>
      </w:pPr>
    </w:p>
    <w:p w:rsidR="00EE448F" w:rsidRDefault="0074735B" w:rsidP="00EE448F">
      <w:pPr>
        <w:tabs>
          <w:tab w:val="left" w:pos="4608"/>
        </w:tabs>
        <w:jc w:val="center"/>
        <w:rPr>
          <w:rFonts w:ascii="Arial" w:hAnsi="Arial" w:cs="Arial"/>
          <w:b/>
          <w:sz w:val="36"/>
          <w:szCs w:val="36"/>
        </w:rPr>
      </w:pPr>
      <w:r w:rsidRPr="0074735B">
        <w:t xml:space="preserve"> </w:t>
      </w:r>
      <w:r w:rsidR="00BB06BC">
        <w:rPr>
          <w:rFonts w:ascii="Arial" w:hAnsi="Arial" w:cs="Arial"/>
          <w:b/>
          <w:sz w:val="36"/>
          <w:szCs w:val="36"/>
        </w:rPr>
        <w:t>Independent Critical Friend Servic</w:t>
      </w:r>
      <w:r w:rsidR="00AB0372">
        <w:rPr>
          <w:rFonts w:ascii="Arial" w:hAnsi="Arial" w:cs="Arial"/>
          <w:b/>
          <w:sz w:val="36"/>
          <w:szCs w:val="36"/>
        </w:rPr>
        <w:t>e</w:t>
      </w:r>
    </w:p>
    <w:p w:rsidR="006A60AE" w:rsidRDefault="006A60AE" w:rsidP="00EE448F">
      <w:pPr>
        <w:tabs>
          <w:tab w:val="left" w:pos="4608"/>
        </w:tabs>
        <w:jc w:val="center"/>
        <w:rPr>
          <w:rFonts w:ascii="Arial" w:hAnsi="Arial" w:cs="Arial"/>
          <w:b/>
          <w:sz w:val="36"/>
          <w:szCs w:val="36"/>
        </w:rPr>
      </w:pPr>
    </w:p>
    <w:p w:rsidR="006A60AE" w:rsidRDefault="006A60AE" w:rsidP="00EE448F">
      <w:pPr>
        <w:tabs>
          <w:tab w:val="left" w:pos="4608"/>
        </w:tabs>
        <w:jc w:val="center"/>
        <w:rPr>
          <w:rFonts w:ascii="Arial" w:hAnsi="Arial" w:cs="Arial"/>
          <w:b/>
          <w:sz w:val="36"/>
          <w:szCs w:val="36"/>
        </w:rPr>
      </w:pPr>
      <w:r>
        <w:rPr>
          <w:rFonts w:ascii="Arial" w:hAnsi="Arial" w:cs="Arial"/>
          <w:b/>
          <w:sz w:val="36"/>
          <w:szCs w:val="36"/>
        </w:rPr>
        <w:t>DN696224</w:t>
      </w:r>
      <w:bookmarkStart w:id="0" w:name="_GoBack"/>
      <w:bookmarkEnd w:id="0"/>
    </w:p>
    <w:p w:rsidR="00AB0372" w:rsidRDefault="00AB0372" w:rsidP="00EE448F">
      <w:pPr>
        <w:tabs>
          <w:tab w:val="left" w:pos="4608"/>
        </w:tabs>
        <w:jc w:val="center"/>
        <w:rPr>
          <w:rFonts w:ascii="Arial" w:hAnsi="Arial" w:cs="Arial"/>
          <w:b/>
          <w:sz w:val="36"/>
          <w:szCs w:val="36"/>
        </w:rPr>
      </w:pPr>
    </w:p>
    <w:p w:rsidR="00533845" w:rsidRPr="00525A7B" w:rsidRDefault="0008729E" w:rsidP="00533845">
      <w:pPr>
        <w:tabs>
          <w:tab w:val="left" w:pos="4608"/>
        </w:tabs>
        <w:rPr>
          <w:rFonts w:ascii="Arial" w:hAnsi="Arial" w:cs="Arial"/>
          <w:sz w:val="36"/>
          <w:szCs w:val="36"/>
        </w:rPr>
      </w:pPr>
      <w:r w:rsidRPr="00525A7B">
        <w:rPr>
          <w:rFonts w:ascii="Arial" w:hAnsi="Arial" w:cs="Arial"/>
          <w:lang w:val="en-NZ"/>
        </w:rPr>
        <w:br w:type="page"/>
      </w:r>
      <w:bookmarkStart w:id="1" w:name="_Toc458594265"/>
    </w:p>
    <w:p w:rsidR="00AB0372" w:rsidRDefault="0085761B" w:rsidP="0085761B">
      <w:pPr>
        <w:pStyle w:val="Heading1"/>
        <w:rPr>
          <w:rFonts w:ascii="Arial" w:hAnsi="Arial" w:cs="Arial"/>
          <w:color w:val="auto"/>
          <w:sz w:val="36"/>
          <w:szCs w:val="36"/>
        </w:rPr>
      </w:pPr>
      <w:r w:rsidRPr="00525A7B">
        <w:rPr>
          <w:rFonts w:ascii="Arial" w:hAnsi="Arial" w:cs="Arial"/>
          <w:color w:val="auto"/>
          <w:sz w:val="36"/>
          <w:szCs w:val="36"/>
        </w:rPr>
        <w:lastRenderedPageBreak/>
        <w:t xml:space="preserve"> </w:t>
      </w:r>
      <w:bookmarkStart w:id="2" w:name="_Toc89077694"/>
    </w:p>
    <w:p w:rsidR="0008729E" w:rsidRDefault="0008729E" w:rsidP="0085761B">
      <w:pPr>
        <w:pStyle w:val="Heading1"/>
        <w:rPr>
          <w:rFonts w:ascii="Arial" w:hAnsi="Arial" w:cs="Arial"/>
          <w:color w:val="auto"/>
          <w:sz w:val="36"/>
          <w:szCs w:val="36"/>
        </w:rPr>
      </w:pPr>
      <w:r w:rsidRPr="00525A7B">
        <w:rPr>
          <w:rFonts w:ascii="Arial" w:hAnsi="Arial" w:cs="Arial"/>
          <w:color w:val="auto"/>
          <w:sz w:val="36"/>
          <w:szCs w:val="36"/>
        </w:rPr>
        <w:t>IMPORTANT NOTICE</w:t>
      </w:r>
      <w:bookmarkEnd w:id="1"/>
      <w:bookmarkEnd w:id="2"/>
    </w:p>
    <w:p w:rsidR="005D028A" w:rsidRPr="00175920" w:rsidRDefault="005D028A" w:rsidP="005D028A">
      <w:pPr>
        <w:pStyle w:val="Level2"/>
        <w:tabs>
          <w:tab w:val="clear" w:pos="851"/>
          <w:tab w:val="num" w:pos="700"/>
          <w:tab w:val="num" w:pos="3403"/>
        </w:tabs>
        <w:ind w:left="700" w:hanging="700"/>
        <w:jc w:val="both"/>
        <w:rPr>
          <w:rFonts w:cs="Arial"/>
        </w:rPr>
      </w:pPr>
      <w:bookmarkStart w:id="3" w:name="_Toc89077695"/>
      <w:r w:rsidRPr="00175920">
        <w:rPr>
          <w:rFonts w:cs="Arial"/>
        </w:rPr>
        <w:t xml:space="preserve">The Council </w:t>
      </w:r>
      <w:r>
        <w:rPr>
          <w:rFonts w:cs="Arial"/>
        </w:rPr>
        <w:t>provides</w:t>
      </w:r>
      <w:r w:rsidRPr="00175920">
        <w:rPr>
          <w:rFonts w:cs="Arial"/>
        </w:rPr>
        <w:t xml:space="preserve"> this</w:t>
      </w:r>
      <w:r>
        <w:rPr>
          <w:rFonts w:cs="Arial"/>
        </w:rPr>
        <w:t xml:space="preserve"> application form,</w:t>
      </w:r>
      <w:r w:rsidRPr="00175920">
        <w:rPr>
          <w:rFonts w:cs="Arial"/>
        </w:rPr>
        <w:t xml:space="preserve"> and any other documentation that it sends to you for this </w:t>
      </w:r>
      <w:r>
        <w:rPr>
          <w:rFonts w:cs="Arial"/>
        </w:rPr>
        <w:t>Select List application</w:t>
      </w:r>
      <w:r w:rsidRPr="00175920">
        <w:rPr>
          <w:rFonts w:cs="Arial"/>
        </w:rPr>
        <w:t xml:space="preserve"> process on the basis that they remain the Council’s property and you must treat the contents as confidential.  If you are unable or unwilling to comply </w:t>
      </w:r>
      <w:smartTag w:uri="urn:schemas-microsoft-com:office:smarttags" w:element="PersonName">
        <w:r w:rsidRPr="00175920">
          <w:rPr>
            <w:rFonts w:cs="Arial"/>
          </w:rPr>
          <w:t>with</w:t>
        </w:r>
      </w:smartTag>
      <w:r w:rsidRPr="00175920">
        <w:rPr>
          <w:rFonts w:cs="Arial"/>
        </w:rPr>
        <w:t xml:space="preserve"> this you:</w:t>
      </w:r>
      <w:bookmarkEnd w:id="3"/>
    </w:p>
    <w:p w:rsidR="005D028A" w:rsidRPr="00175920" w:rsidRDefault="005D028A" w:rsidP="0098410B">
      <w:pPr>
        <w:pStyle w:val="Level2"/>
        <w:numPr>
          <w:ilvl w:val="1"/>
          <w:numId w:val="15"/>
        </w:numPr>
        <w:tabs>
          <w:tab w:val="clear" w:pos="2640"/>
          <w:tab w:val="num" w:pos="1100"/>
        </w:tabs>
        <w:ind w:left="1100" w:hanging="400"/>
        <w:rPr>
          <w:rFonts w:cs="Arial"/>
        </w:rPr>
      </w:pPr>
      <w:bookmarkStart w:id="4" w:name="_Toc89077696"/>
      <w:r w:rsidRPr="00175920">
        <w:rPr>
          <w:rFonts w:cs="Arial"/>
        </w:rPr>
        <w:t>must destroy this</w:t>
      </w:r>
      <w:r>
        <w:rPr>
          <w:rFonts w:cs="Arial"/>
        </w:rPr>
        <w:t xml:space="preserve"> application form</w:t>
      </w:r>
      <w:r w:rsidRPr="00175920">
        <w:rPr>
          <w:rFonts w:cs="Arial"/>
        </w:rPr>
        <w:t xml:space="preserve"> and all associated documents at once; and</w:t>
      </w:r>
      <w:bookmarkEnd w:id="4"/>
      <w:r w:rsidRPr="00175920">
        <w:rPr>
          <w:rFonts w:cs="Arial"/>
        </w:rPr>
        <w:t xml:space="preserve"> </w:t>
      </w:r>
    </w:p>
    <w:p w:rsidR="005D028A" w:rsidRPr="00175920" w:rsidRDefault="005D028A" w:rsidP="0098410B">
      <w:pPr>
        <w:pStyle w:val="Level2"/>
        <w:numPr>
          <w:ilvl w:val="1"/>
          <w:numId w:val="15"/>
        </w:numPr>
        <w:tabs>
          <w:tab w:val="clear" w:pos="2640"/>
          <w:tab w:val="num" w:pos="1100"/>
        </w:tabs>
        <w:ind w:left="1100" w:hanging="400"/>
        <w:rPr>
          <w:rFonts w:cs="Arial"/>
        </w:rPr>
      </w:pPr>
      <w:bookmarkStart w:id="5" w:name="_Toc89077697"/>
      <w:r w:rsidRPr="00175920">
        <w:rPr>
          <w:rFonts w:cs="Arial"/>
        </w:rPr>
        <w:t>must not keep any electronic or paper copies.</w:t>
      </w:r>
      <w:bookmarkEnd w:id="5"/>
    </w:p>
    <w:p w:rsidR="005D028A" w:rsidRPr="00175920" w:rsidRDefault="005D028A" w:rsidP="005D028A">
      <w:pPr>
        <w:pStyle w:val="Level2"/>
        <w:numPr>
          <w:ilvl w:val="0"/>
          <w:numId w:val="0"/>
        </w:numPr>
        <w:rPr>
          <w:rFonts w:cs="Arial"/>
        </w:rPr>
      </w:pPr>
    </w:p>
    <w:p w:rsidR="005D028A" w:rsidRPr="00175920" w:rsidRDefault="005D028A" w:rsidP="005D028A">
      <w:pPr>
        <w:pStyle w:val="Level2"/>
        <w:tabs>
          <w:tab w:val="clear" w:pos="851"/>
          <w:tab w:val="num" w:pos="700"/>
          <w:tab w:val="num" w:pos="3403"/>
        </w:tabs>
        <w:ind w:left="700" w:hanging="700"/>
        <w:rPr>
          <w:rFonts w:cs="Arial"/>
        </w:rPr>
      </w:pPr>
      <w:bookmarkStart w:id="6" w:name="_Toc89077698"/>
      <w:r w:rsidRPr="00175920">
        <w:rPr>
          <w:rFonts w:cs="Arial"/>
        </w:rPr>
        <w:t>This</w:t>
      </w:r>
      <w:r>
        <w:rPr>
          <w:rFonts w:cs="Arial"/>
        </w:rPr>
        <w:t xml:space="preserve"> Application</w:t>
      </w:r>
      <w:r w:rsidRPr="00175920">
        <w:rPr>
          <w:rFonts w:cs="Arial"/>
        </w:rPr>
        <w:t xml:space="preserve"> </w:t>
      </w:r>
      <w:r>
        <w:rPr>
          <w:rFonts w:cs="Arial"/>
        </w:rPr>
        <w:t xml:space="preserve">Form </w:t>
      </w:r>
      <w:r w:rsidRPr="00175920">
        <w:rPr>
          <w:rFonts w:cs="Arial"/>
        </w:rPr>
        <w:t>is made available in good faith.  The Council gives no warranty as to the accuracy or completeness of the information contained in it, and disclaim</w:t>
      </w:r>
      <w:r>
        <w:rPr>
          <w:rFonts w:cs="Arial"/>
        </w:rPr>
        <w:t>s</w:t>
      </w:r>
      <w:r w:rsidRPr="00175920">
        <w:rPr>
          <w:rFonts w:cs="Arial"/>
        </w:rPr>
        <w:t xml:space="preserve"> </w:t>
      </w:r>
      <w:r>
        <w:rPr>
          <w:rFonts w:cs="Arial"/>
        </w:rPr>
        <w:t xml:space="preserve">all </w:t>
      </w:r>
      <w:r w:rsidRPr="00175920">
        <w:rPr>
          <w:rFonts w:cs="Arial"/>
        </w:rPr>
        <w:t>liability for any inaccuracy or incompleteness contained in it.</w:t>
      </w:r>
      <w:bookmarkEnd w:id="6"/>
    </w:p>
    <w:p w:rsidR="005D028A" w:rsidRPr="00175920" w:rsidRDefault="005D028A" w:rsidP="005D028A">
      <w:pPr>
        <w:pStyle w:val="Level2"/>
        <w:numPr>
          <w:ilvl w:val="0"/>
          <w:numId w:val="0"/>
        </w:numPr>
        <w:rPr>
          <w:rFonts w:cs="Arial"/>
        </w:rPr>
      </w:pPr>
    </w:p>
    <w:p w:rsidR="005D028A" w:rsidRPr="00175920" w:rsidRDefault="005D028A" w:rsidP="005D028A">
      <w:pPr>
        <w:pStyle w:val="Level2"/>
        <w:tabs>
          <w:tab w:val="clear" w:pos="851"/>
          <w:tab w:val="num" w:pos="700"/>
          <w:tab w:val="num" w:pos="3403"/>
        </w:tabs>
        <w:ind w:left="700" w:hanging="700"/>
        <w:rPr>
          <w:rFonts w:cs="Arial"/>
        </w:rPr>
      </w:pPr>
      <w:bookmarkStart w:id="7" w:name="_Toc89077699"/>
      <w:r w:rsidRPr="00175920">
        <w:rPr>
          <w:rFonts w:cs="Arial"/>
        </w:rPr>
        <w:t>The Council reserve</w:t>
      </w:r>
      <w:r>
        <w:rPr>
          <w:rFonts w:cs="Arial"/>
        </w:rPr>
        <w:t>s</w:t>
      </w:r>
      <w:r w:rsidRPr="00175920">
        <w:rPr>
          <w:rFonts w:cs="Arial"/>
        </w:rPr>
        <w:t xml:space="preserve"> the right to reject </w:t>
      </w:r>
      <w:r>
        <w:rPr>
          <w:rFonts w:cs="Arial"/>
        </w:rPr>
        <w:t>applications</w:t>
      </w:r>
      <w:r w:rsidRPr="00175920">
        <w:rPr>
          <w:rFonts w:cs="Arial"/>
        </w:rPr>
        <w:t xml:space="preserve"> which are not submitted in </w:t>
      </w:r>
      <w:r>
        <w:rPr>
          <w:rFonts w:cs="Arial"/>
        </w:rPr>
        <w:t xml:space="preserve">accordance </w:t>
      </w:r>
      <w:r w:rsidRPr="00175920">
        <w:rPr>
          <w:rFonts w:cs="Arial"/>
        </w:rPr>
        <w:t>with the instructions given.</w:t>
      </w:r>
      <w:bookmarkEnd w:id="7"/>
    </w:p>
    <w:p w:rsidR="005D028A" w:rsidRPr="00175920" w:rsidRDefault="005D028A" w:rsidP="005D028A">
      <w:pPr>
        <w:pStyle w:val="Level2"/>
        <w:numPr>
          <w:ilvl w:val="0"/>
          <w:numId w:val="0"/>
        </w:numPr>
        <w:rPr>
          <w:rFonts w:cs="Arial"/>
        </w:rPr>
      </w:pPr>
    </w:p>
    <w:p w:rsidR="005D028A" w:rsidRPr="00175920" w:rsidRDefault="005D028A" w:rsidP="005D028A">
      <w:pPr>
        <w:pStyle w:val="Level2"/>
        <w:tabs>
          <w:tab w:val="clear" w:pos="851"/>
          <w:tab w:val="num" w:pos="700"/>
          <w:tab w:val="num" w:pos="3403"/>
        </w:tabs>
        <w:ind w:left="700" w:hanging="700"/>
        <w:rPr>
          <w:rFonts w:cs="Arial"/>
        </w:rPr>
      </w:pPr>
      <w:bookmarkStart w:id="8" w:name="_Toc89077700"/>
      <w:r w:rsidRPr="00175920">
        <w:rPr>
          <w:rFonts w:cs="Arial"/>
        </w:rPr>
        <w:t>The Council reserve</w:t>
      </w:r>
      <w:r>
        <w:rPr>
          <w:rFonts w:cs="Arial"/>
        </w:rPr>
        <w:t>s</w:t>
      </w:r>
      <w:r w:rsidRPr="00175920">
        <w:rPr>
          <w:rFonts w:cs="Arial"/>
        </w:rPr>
        <w:t xml:space="preserve"> the right to cancel the </w:t>
      </w:r>
      <w:r>
        <w:rPr>
          <w:rFonts w:cs="Arial"/>
        </w:rPr>
        <w:t>Select List(s) application</w:t>
      </w:r>
      <w:r w:rsidRPr="00175920">
        <w:rPr>
          <w:rFonts w:cs="Arial"/>
        </w:rPr>
        <w:t xml:space="preserve"> process at any point.  The Council are not liable for any costs resulting from cancellation of this process or for any costs incurred by </w:t>
      </w:r>
      <w:r>
        <w:rPr>
          <w:rFonts w:cs="Arial"/>
        </w:rPr>
        <w:t>suppliers</w:t>
      </w:r>
      <w:r w:rsidRPr="00175920">
        <w:rPr>
          <w:rFonts w:cs="Arial"/>
        </w:rPr>
        <w:t xml:space="preserve"> </w:t>
      </w:r>
      <w:r>
        <w:rPr>
          <w:rFonts w:cs="Arial"/>
        </w:rPr>
        <w:t xml:space="preserve">as a result of </w:t>
      </w:r>
      <w:r w:rsidRPr="00175920">
        <w:rPr>
          <w:rFonts w:cs="Arial"/>
        </w:rPr>
        <w:t xml:space="preserve">taking part in the </w:t>
      </w:r>
      <w:r>
        <w:rPr>
          <w:rFonts w:cs="Arial"/>
        </w:rPr>
        <w:t>application</w:t>
      </w:r>
      <w:r w:rsidRPr="00175920">
        <w:rPr>
          <w:rFonts w:cs="Arial"/>
        </w:rPr>
        <w:t xml:space="preserve"> process.</w:t>
      </w:r>
      <w:bookmarkEnd w:id="8"/>
    </w:p>
    <w:p w:rsidR="005D028A" w:rsidRPr="00175920" w:rsidRDefault="005D028A" w:rsidP="005D028A">
      <w:pPr>
        <w:pStyle w:val="Level2"/>
        <w:numPr>
          <w:ilvl w:val="0"/>
          <w:numId w:val="0"/>
        </w:numPr>
        <w:rPr>
          <w:rFonts w:cs="Arial"/>
        </w:rPr>
      </w:pPr>
    </w:p>
    <w:p w:rsidR="005D028A" w:rsidRPr="00175920" w:rsidRDefault="005D028A" w:rsidP="005D028A">
      <w:pPr>
        <w:pStyle w:val="Level2"/>
        <w:tabs>
          <w:tab w:val="clear" w:pos="851"/>
          <w:tab w:val="num" w:pos="700"/>
          <w:tab w:val="num" w:pos="3403"/>
        </w:tabs>
        <w:ind w:left="700" w:hanging="700"/>
        <w:rPr>
          <w:rFonts w:cs="Arial"/>
        </w:rPr>
      </w:pPr>
      <w:bookmarkStart w:id="9" w:name="_Toc89077701"/>
      <w:r>
        <w:rPr>
          <w:rFonts w:cs="Arial"/>
          <w:kern w:val="2"/>
        </w:rPr>
        <w:t>Application Forms</w:t>
      </w:r>
      <w:r w:rsidRPr="00175920">
        <w:rPr>
          <w:rFonts w:cs="Arial"/>
          <w:kern w:val="2"/>
        </w:rPr>
        <w:t xml:space="preserve"> must be completed in the English language.</w:t>
      </w:r>
      <w:bookmarkEnd w:id="9"/>
    </w:p>
    <w:p w:rsidR="005D028A" w:rsidRPr="00175920" w:rsidRDefault="005D028A" w:rsidP="005D028A">
      <w:pPr>
        <w:pStyle w:val="Level2"/>
        <w:numPr>
          <w:ilvl w:val="0"/>
          <w:numId w:val="0"/>
        </w:numPr>
        <w:rPr>
          <w:rFonts w:cs="Arial"/>
        </w:rPr>
      </w:pPr>
    </w:p>
    <w:p w:rsidR="005D028A" w:rsidRDefault="00114508" w:rsidP="005D028A">
      <w:pPr>
        <w:pStyle w:val="Level2"/>
        <w:tabs>
          <w:tab w:val="clear" w:pos="851"/>
          <w:tab w:val="num" w:pos="700"/>
          <w:tab w:val="num" w:pos="3403"/>
        </w:tabs>
        <w:ind w:left="700" w:hanging="700"/>
        <w:rPr>
          <w:rFonts w:cs="Arial"/>
        </w:rPr>
      </w:pPr>
      <w:bookmarkStart w:id="10" w:name="_Toc89077702"/>
      <w:r>
        <w:rPr>
          <w:rFonts w:cs="Arial"/>
        </w:rPr>
        <w:t>Supplier</w:t>
      </w:r>
      <w:r w:rsidR="005D028A" w:rsidRPr="00175920">
        <w:rPr>
          <w:rFonts w:cs="Arial"/>
        </w:rPr>
        <w:t>s are deemed to understand fully the processes that the Council must follow under relevant European and UK legislation</w:t>
      </w:r>
      <w:r w:rsidR="005D028A">
        <w:rPr>
          <w:rFonts w:cs="Arial"/>
        </w:rPr>
        <w:t>.</w:t>
      </w:r>
      <w:bookmarkEnd w:id="10"/>
    </w:p>
    <w:p w:rsidR="00533845" w:rsidRDefault="00533845" w:rsidP="00533845">
      <w:pPr>
        <w:pStyle w:val="Level2"/>
        <w:numPr>
          <w:ilvl w:val="0"/>
          <w:numId w:val="0"/>
        </w:numPr>
        <w:tabs>
          <w:tab w:val="num" w:pos="3403"/>
        </w:tabs>
        <w:ind w:left="700"/>
        <w:rPr>
          <w:rFonts w:cs="Arial"/>
        </w:rPr>
      </w:pPr>
    </w:p>
    <w:p w:rsidR="005D028A" w:rsidRPr="00533845" w:rsidRDefault="005D028A" w:rsidP="00533845">
      <w:pPr>
        <w:pStyle w:val="Level1"/>
        <w:tabs>
          <w:tab w:val="clear" w:pos="851"/>
          <w:tab w:val="num" w:pos="709"/>
        </w:tabs>
        <w:ind w:left="700" w:hanging="700"/>
        <w:rPr>
          <w:rStyle w:val="Level1asHeadingtext"/>
          <w:rFonts w:cs="Arial"/>
          <w:sz w:val="28"/>
          <w:szCs w:val="28"/>
        </w:rPr>
      </w:pPr>
      <w:bookmarkStart w:id="11" w:name="_Toc89077703"/>
      <w:r w:rsidRPr="00533845">
        <w:rPr>
          <w:rStyle w:val="Level1asHeadingtext"/>
          <w:rFonts w:cs="Arial"/>
          <w:sz w:val="28"/>
          <w:szCs w:val="28"/>
        </w:rPr>
        <w:t>Freedom of Information Statement</w:t>
      </w:r>
      <w:bookmarkStart w:id="12" w:name="_NN4"/>
      <w:bookmarkEnd w:id="11"/>
      <w:bookmarkEnd w:id="12"/>
    </w:p>
    <w:p w:rsidR="005D028A" w:rsidRPr="005D028A" w:rsidRDefault="005D028A" w:rsidP="005D028A">
      <w:pPr>
        <w:pStyle w:val="Level2"/>
        <w:tabs>
          <w:tab w:val="clear" w:pos="851"/>
          <w:tab w:val="num" w:pos="700"/>
          <w:tab w:val="num" w:pos="3403"/>
        </w:tabs>
        <w:ind w:left="700" w:hanging="700"/>
        <w:rPr>
          <w:rFonts w:cs="Arial"/>
        </w:rPr>
      </w:pPr>
      <w:bookmarkStart w:id="13" w:name="_Toc89077704"/>
      <w:r w:rsidRPr="005D028A">
        <w:rPr>
          <w:rFonts w:cs="Arial"/>
        </w:rPr>
        <w:t>As part of the Council’s duties under the Freedom of Information Act 2000, it may need to disclose information about this application process to anyone who makes a request.</w:t>
      </w:r>
      <w:bookmarkEnd w:id="13"/>
    </w:p>
    <w:p w:rsidR="005D028A" w:rsidRPr="00175920" w:rsidRDefault="005D028A" w:rsidP="005D028A">
      <w:pPr>
        <w:pStyle w:val="Level2"/>
        <w:numPr>
          <w:ilvl w:val="0"/>
          <w:numId w:val="0"/>
        </w:numPr>
        <w:tabs>
          <w:tab w:val="num" w:pos="700"/>
        </w:tabs>
        <w:ind w:left="700" w:hanging="700"/>
        <w:rPr>
          <w:rFonts w:cs="Arial"/>
        </w:rPr>
      </w:pPr>
    </w:p>
    <w:p w:rsidR="005D028A" w:rsidRPr="00175920" w:rsidRDefault="005D028A" w:rsidP="005D028A">
      <w:pPr>
        <w:pStyle w:val="Level2"/>
        <w:tabs>
          <w:tab w:val="clear" w:pos="851"/>
          <w:tab w:val="num" w:pos="700"/>
          <w:tab w:val="num" w:pos="3403"/>
        </w:tabs>
        <w:ind w:left="700" w:hanging="700"/>
        <w:rPr>
          <w:rFonts w:cs="Arial"/>
        </w:rPr>
      </w:pPr>
      <w:bookmarkStart w:id="14" w:name="_Toc89077705"/>
      <w:r w:rsidRPr="00175920">
        <w:rPr>
          <w:rFonts w:cs="Arial"/>
        </w:rPr>
        <w:t xml:space="preserve">If a </w:t>
      </w:r>
      <w:r>
        <w:rPr>
          <w:rFonts w:cs="Arial"/>
        </w:rPr>
        <w:t>supplier</w:t>
      </w:r>
      <w:r w:rsidRPr="00175920">
        <w:rPr>
          <w:rFonts w:cs="Arial"/>
        </w:rPr>
        <w:t xml:space="preserve"> thinks that any of the information given in their </w:t>
      </w:r>
      <w:r>
        <w:rPr>
          <w:rFonts w:cs="Arial"/>
        </w:rPr>
        <w:t>application form</w:t>
      </w:r>
      <w:r w:rsidRPr="00175920">
        <w:rPr>
          <w:rFonts w:cs="Arial"/>
        </w:rPr>
        <w:t xml:space="preserve"> is commercially sensitive (meaning it could reasonably cause prejudice to the </w:t>
      </w:r>
      <w:r w:rsidR="00114508">
        <w:rPr>
          <w:rFonts w:cs="Arial"/>
        </w:rPr>
        <w:t>Supplier</w:t>
      </w:r>
      <w:r w:rsidRPr="00175920">
        <w:rPr>
          <w:rFonts w:cs="Arial"/>
        </w:rPr>
        <w:t xml:space="preserve"> if disclosed to a third party) then it should be clearly marked as ’</w:t>
      </w:r>
      <w:r w:rsidRPr="00175920">
        <w:rPr>
          <w:rFonts w:cs="Arial"/>
          <w:b/>
        </w:rPr>
        <w:t>Not for disclosure to third parties</w:t>
      </w:r>
      <w:r w:rsidRPr="00175920">
        <w:rPr>
          <w:rFonts w:cs="Arial"/>
        </w:rPr>
        <w:t xml:space="preserve">’.  </w:t>
      </w:r>
      <w:r>
        <w:rPr>
          <w:rFonts w:cs="Arial"/>
        </w:rPr>
        <w:t>Suppliers</w:t>
      </w:r>
      <w:r w:rsidRPr="00175920">
        <w:rPr>
          <w:rFonts w:cs="Arial"/>
        </w:rPr>
        <w:t xml:space="preserve"> should also give valid reasons in support of the information being exemp</w:t>
      </w:r>
      <w:r w:rsidR="005A6432">
        <w:rPr>
          <w:rFonts w:cs="Arial"/>
        </w:rPr>
        <w:t>t from disclosure under the Act</w:t>
      </w:r>
      <w:r w:rsidRPr="00175920">
        <w:rPr>
          <w:rFonts w:cs="Arial"/>
        </w:rPr>
        <w:t>.</w:t>
      </w:r>
      <w:bookmarkEnd w:id="14"/>
    </w:p>
    <w:p w:rsidR="005D028A" w:rsidRPr="00175920" w:rsidRDefault="005D028A" w:rsidP="005D028A">
      <w:pPr>
        <w:pStyle w:val="Level2"/>
        <w:numPr>
          <w:ilvl w:val="0"/>
          <w:numId w:val="0"/>
        </w:numPr>
        <w:tabs>
          <w:tab w:val="num" w:pos="700"/>
        </w:tabs>
        <w:ind w:left="700" w:hanging="700"/>
        <w:rPr>
          <w:rFonts w:cs="Arial"/>
        </w:rPr>
      </w:pPr>
    </w:p>
    <w:p w:rsidR="005D028A" w:rsidRPr="00175920" w:rsidRDefault="005D028A" w:rsidP="005D028A">
      <w:pPr>
        <w:pStyle w:val="Level2"/>
        <w:widowControl w:val="0"/>
        <w:tabs>
          <w:tab w:val="clear" w:pos="851"/>
          <w:tab w:val="num" w:pos="700"/>
          <w:tab w:val="num" w:pos="3403"/>
        </w:tabs>
        <w:adjustRightInd w:val="0"/>
        <w:ind w:left="700" w:hanging="700"/>
        <w:textAlignment w:val="baseline"/>
        <w:rPr>
          <w:rFonts w:cs="Arial"/>
        </w:rPr>
      </w:pPr>
      <w:bookmarkStart w:id="15" w:name="_Toc89077706"/>
      <w:r w:rsidRPr="00175920">
        <w:rPr>
          <w:rFonts w:cs="Arial"/>
        </w:rPr>
        <w:t>The Council aim</w:t>
      </w:r>
      <w:r>
        <w:rPr>
          <w:rFonts w:cs="Arial"/>
        </w:rPr>
        <w:t>s</w:t>
      </w:r>
      <w:r w:rsidRPr="00175920">
        <w:rPr>
          <w:rFonts w:cs="Arial"/>
        </w:rPr>
        <w:t xml:space="preserve"> to consult with </w:t>
      </w:r>
      <w:r>
        <w:rPr>
          <w:rFonts w:cs="Arial"/>
        </w:rPr>
        <w:t>Suppliers</w:t>
      </w:r>
      <w:r w:rsidRPr="00175920">
        <w:rPr>
          <w:rFonts w:cs="Arial"/>
        </w:rPr>
        <w:t xml:space="preserve"> and consider comments and any objections before it releases any information</w:t>
      </w:r>
      <w:r w:rsidR="005A6432">
        <w:rPr>
          <w:rFonts w:cs="Arial"/>
        </w:rPr>
        <w:t xml:space="preserve"> to a third party under the Act</w:t>
      </w:r>
      <w:r w:rsidRPr="00175920">
        <w:rPr>
          <w:rFonts w:cs="Arial"/>
        </w:rPr>
        <w:t>.  However, the Council will be entitled to decide in its absolute discretion whether any information is:</w:t>
      </w:r>
      <w:bookmarkEnd w:id="15"/>
    </w:p>
    <w:p w:rsidR="005D028A" w:rsidRPr="00175920" w:rsidRDefault="005D028A" w:rsidP="005D028A">
      <w:pPr>
        <w:pStyle w:val="Level2"/>
        <w:widowControl w:val="0"/>
        <w:numPr>
          <w:ilvl w:val="0"/>
          <w:numId w:val="0"/>
        </w:numPr>
        <w:adjustRightInd w:val="0"/>
        <w:textAlignment w:val="baseline"/>
        <w:rPr>
          <w:rFonts w:cs="Arial"/>
        </w:rPr>
      </w:pPr>
    </w:p>
    <w:p w:rsidR="005D028A" w:rsidRPr="00175920" w:rsidRDefault="005D028A" w:rsidP="0098410B">
      <w:pPr>
        <w:pStyle w:val="Level2"/>
        <w:widowControl w:val="0"/>
        <w:numPr>
          <w:ilvl w:val="1"/>
          <w:numId w:val="16"/>
        </w:numPr>
        <w:tabs>
          <w:tab w:val="clear" w:pos="2640"/>
          <w:tab w:val="num" w:pos="1100"/>
        </w:tabs>
        <w:adjustRightInd w:val="0"/>
        <w:ind w:left="1100" w:hanging="400"/>
        <w:textAlignment w:val="baseline"/>
        <w:rPr>
          <w:rFonts w:cs="Arial"/>
        </w:rPr>
      </w:pPr>
      <w:bookmarkStart w:id="16" w:name="_Toc89077707"/>
      <w:r w:rsidRPr="00175920">
        <w:rPr>
          <w:rFonts w:cs="Arial"/>
        </w:rPr>
        <w:t>exempt from the Act or</w:t>
      </w:r>
      <w:bookmarkEnd w:id="16"/>
    </w:p>
    <w:p w:rsidR="005D028A" w:rsidRPr="00175920" w:rsidRDefault="005D028A" w:rsidP="0098410B">
      <w:pPr>
        <w:pStyle w:val="Level2"/>
        <w:widowControl w:val="0"/>
        <w:numPr>
          <w:ilvl w:val="1"/>
          <w:numId w:val="16"/>
        </w:numPr>
        <w:tabs>
          <w:tab w:val="clear" w:pos="2640"/>
          <w:tab w:val="num" w:pos="1100"/>
        </w:tabs>
        <w:adjustRightInd w:val="0"/>
        <w:ind w:left="1100" w:hanging="400"/>
        <w:textAlignment w:val="baseline"/>
        <w:rPr>
          <w:rFonts w:cs="Arial"/>
        </w:rPr>
      </w:pPr>
      <w:bookmarkStart w:id="17" w:name="_Toc89077708"/>
      <w:r w:rsidRPr="00175920">
        <w:rPr>
          <w:rFonts w:cs="Arial"/>
        </w:rPr>
        <w:t>to be disclosed in response to a request for information.</w:t>
      </w:r>
      <w:bookmarkEnd w:id="17"/>
      <w:r w:rsidRPr="00175920">
        <w:rPr>
          <w:rFonts w:cs="Arial"/>
        </w:rPr>
        <w:t xml:space="preserve"> </w:t>
      </w:r>
    </w:p>
    <w:p w:rsidR="005D028A" w:rsidRPr="00175920" w:rsidRDefault="005D028A" w:rsidP="005D028A">
      <w:pPr>
        <w:pStyle w:val="Level2"/>
        <w:widowControl w:val="0"/>
        <w:numPr>
          <w:ilvl w:val="0"/>
          <w:numId w:val="0"/>
        </w:numPr>
        <w:adjustRightInd w:val="0"/>
        <w:ind w:left="851" w:hanging="851"/>
        <w:textAlignment w:val="baseline"/>
        <w:rPr>
          <w:rFonts w:cs="Arial"/>
        </w:rPr>
      </w:pPr>
    </w:p>
    <w:p w:rsidR="005D028A" w:rsidRPr="00175920" w:rsidRDefault="005D028A" w:rsidP="005D028A">
      <w:pPr>
        <w:pStyle w:val="Level2"/>
        <w:widowControl w:val="0"/>
        <w:numPr>
          <w:ilvl w:val="0"/>
          <w:numId w:val="0"/>
        </w:numPr>
        <w:adjustRightInd w:val="0"/>
        <w:ind w:left="700"/>
        <w:textAlignment w:val="baseline"/>
        <w:rPr>
          <w:rFonts w:cs="Arial"/>
        </w:rPr>
      </w:pPr>
      <w:bookmarkStart w:id="18" w:name="_Toc89077709"/>
      <w:r w:rsidRPr="00175920">
        <w:rPr>
          <w:rFonts w:cs="Arial"/>
        </w:rPr>
        <w:t>The Council must make its decision on disclosure in line with the provisions of the Act and can only withhold information if it is covered by an exemption from disclosure under either of them.</w:t>
      </w:r>
      <w:bookmarkEnd w:id="18"/>
      <w:r w:rsidRPr="00175920">
        <w:rPr>
          <w:rFonts w:cs="Arial"/>
        </w:rPr>
        <w:t xml:space="preserve"> </w:t>
      </w:r>
    </w:p>
    <w:p w:rsidR="005D028A" w:rsidRPr="00175920" w:rsidRDefault="005D028A" w:rsidP="005D028A">
      <w:pPr>
        <w:pStyle w:val="Level2"/>
        <w:widowControl w:val="0"/>
        <w:numPr>
          <w:ilvl w:val="0"/>
          <w:numId w:val="0"/>
        </w:numPr>
        <w:adjustRightInd w:val="0"/>
        <w:textAlignment w:val="baseline"/>
        <w:rPr>
          <w:rFonts w:cs="Arial"/>
        </w:rPr>
      </w:pPr>
    </w:p>
    <w:p w:rsidR="005D028A" w:rsidRPr="00175920" w:rsidRDefault="005D028A" w:rsidP="005D028A">
      <w:pPr>
        <w:pStyle w:val="Level2"/>
        <w:widowControl w:val="0"/>
        <w:tabs>
          <w:tab w:val="clear" w:pos="851"/>
          <w:tab w:val="num" w:pos="700"/>
          <w:tab w:val="num" w:pos="3403"/>
        </w:tabs>
        <w:adjustRightInd w:val="0"/>
        <w:ind w:left="700" w:hanging="700"/>
        <w:textAlignment w:val="baseline"/>
        <w:rPr>
          <w:rFonts w:cs="Arial"/>
        </w:rPr>
      </w:pPr>
      <w:bookmarkStart w:id="19" w:name="_Toc89077710"/>
      <w:r w:rsidRPr="00175920">
        <w:rPr>
          <w:rFonts w:cs="Arial"/>
        </w:rPr>
        <w:t>The Council will not be held liable for any loss or prejudice caused by the disclosure of information that:</w:t>
      </w:r>
      <w:bookmarkEnd w:id="19"/>
    </w:p>
    <w:p w:rsidR="005D028A" w:rsidRPr="00175920" w:rsidRDefault="005D028A" w:rsidP="005D028A">
      <w:pPr>
        <w:pStyle w:val="Level2"/>
        <w:numPr>
          <w:ilvl w:val="0"/>
          <w:numId w:val="0"/>
        </w:numPr>
        <w:rPr>
          <w:rFonts w:cs="Arial"/>
        </w:rPr>
      </w:pPr>
    </w:p>
    <w:p w:rsidR="005D028A" w:rsidRPr="00175920" w:rsidRDefault="005D028A" w:rsidP="005D028A">
      <w:pPr>
        <w:pStyle w:val="Level3"/>
        <w:widowControl w:val="0"/>
        <w:tabs>
          <w:tab w:val="clear" w:pos="2092"/>
          <w:tab w:val="left" w:pos="1700"/>
          <w:tab w:val="num" w:pos="4395"/>
        </w:tabs>
        <w:adjustRightInd w:val="0"/>
        <w:spacing w:after="0" w:line="240" w:lineRule="auto"/>
        <w:ind w:left="1700" w:hanging="1000"/>
        <w:textAlignment w:val="baseline"/>
        <w:rPr>
          <w:rFonts w:cs="Arial"/>
        </w:rPr>
      </w:pPr>
      <w:bookmarkStart w:id="20" w:name="_Toc89077711"/>
      <w:r w:rsidRPr="00175920">
        <w:rPr>
          <w:rFonts w:cs="Arial"/>
        </w:rPr>
        <w:t>has not been clearly marked as ‘Not for disclosure to third parties’ with supporting reasons (referring to the relevant category of exemption under the Act where possible);</w:t>
      </w:r>
      <w:bookmarkEnd w:id="20"/>
      <w:r w:rsidRPr="00175920">
        <w:rPr>
          <w:rFonts w:cs="Arial"/>
        </w:rPr>
        <w:t xml:space="preserve"> </w:t>
      </w:r>
    </w:p>
    <w:p w:rsidR="005D028A" w:rsidRPr="00175920" w:rsidRDefault="005D028A" w:rsidP="005D028A">
      <w:pPr>
        <w:pStyle w:val="Level3"/>
        <w:widowControl w:val="0"/>
        <w:tabs>
          <w:tab w:val="clear" w:pos="2092"/>
          <w:tab w:val="left" w:pos="1700"/>
          <w:tab w:val="num" w:pos="4395"/>
        </w:tabs>
        <w:adjustRightInd w:val="0"/>
        <w:spacing w:after="0" w:line="240" w:lineRule="auto"/>
        <w:ind w:left="1700" w:hanging="1000"/>
        <w:textAlignment w:val="baseline"/>
        <w:rPr>
          <w:rFonts w:cs="Arial"/>
        </w:rPr>
      </w:pPr>
      <w:bookmarkStart w:id="21" w:name="_Toc89077712"/>
      <w:r w:rsidRPr="00175920">
        <w:rPr>
          <w:rFonts w:cs="Arial"/>
        </w:rPr>
        <w:t xml:space="preserve">does not fall into a category of information that is exempt from disclosure under the Act (for </w:t>
      </w:r>
      <w:r w:rsidRPr="00175920">
        <w:rPr>
          <w:rFonts w:cs="Arial"/>
        </w:rPr>
        <w:lastRenderedPageBreak/>
        <w:t>example, a trade secret or would be likely to prejudice the commercial interests of any person); or where it is in the public interest to disclose this and there is no statutory duty to withhold</w:t>
      </w:r>
      <w:r>
        <w:rPr>
          <w:rFonts w:cs="Arial"/>
        </w:rPr>
        <w:t>.</w:t>
      </w:r>
      <w:bookmarkEnd w:id="21"/>
    </w:p>
    <w:p w:rsidR="005A6432" w:rsidRDefault="005A6432" w:rsidP="005D028A">
      <w:pPr>
        <w:rPr>
          <w:rFonts w:ascii="Arial" w:hAnsi="Arial" w:cs="Arial"/>
        </w:rPr>
      </w:pPr>
    </w:p>
    <w:p w:rsidR="00533845" w:rsidRDefault="00533845">
      <w:pPr>
        <w:spacing w:after="0" w:line="240" w:lineRule="auto"/>
        <w:rPr>
          <w:rFonts w:ascii="Arial" w:hAnsi="Arial" w:cs="Arial"/>
          <w:b/>
          <w:sz w:val="36"/>
          <w:szCs w:val="36"/>
        </w:rPr>
      </w:pPr>
    </w:p>
    <w:p w:rsidR="00533845" w:rsidRPr="00525A7B" w:rsidRDefault="00533845" w:rsidP="00533845">
      <w:pPr>
        <w:tabs>
          <w:tab w:val="left" w:pos="4608"/>
        </w:tabs>
        <w:rPr>
          <w:rFonts w:ascii="Arial" w:hAnsi="Arial" w:cs="Arial"/>
          <w:b/>
          <w:sz w:val="36"/>
          <w:szCs w:val="36"/>
        </w:rPr>
      </w:pPr>
      <w:r w:rsidRPr="00525A7B">
        <w:rPr>
          <w:rFonts w:ascii="Arial" w:hAnsi="Arial" w:cs="Arial"/>
          <w:b/>
          <w:sz w:val="36"/>
          <w:szCs w:val="36"/>
        </w:rPr>
        <w:t>Contents</w:t>
      </w:r>
      <w:r w:rsidRPr="00525A7B">
        <w:rPr>
          <w:rFonts w:ascii="Arial" w:hAnsi="Arial" w:cs="Arial"/>
          <w:b/>
          <w:sz w:val="36"/>
          <w:szCs w:val="36"/>
        </w:rPr>
        <w:tab/>
      </w:r>
    </w:p>
    <w:p w:rsidR="00533845" w:rsidRDefault="00533845" w:rsidP="00533845">
      <w:pPr>
        <w:pStyle w:val="TOC1"/>
        <w:rPr>
          <w:rFonts w:asciiTheme="minorHAnsi" w:eastAsiaTheme="minorEastAsia" w:hAnsiTheme="minorHAnsi" w:cstheme="minorBidi"/>
          <w:lang w:eastAsia="en-GB"/>
        </w:rPr>
      </w:pPr>
      <w:r w:rsidRPr="00525A7B">
        <w:rPr>
          <w:rFonts w:ascii="Arial" w:hAnsi="Arial" w:cs="Arial"/>
        </w:rPr>
        <w:fldChar w:fldCharType="begin"/>
      </w:r>
      <w:r w:rsidRPr="00525A7B">
        <w:rPr>
          <w:rFonts w:ascii="Arial" w:hAnsi="Arial" w:cs="Arial"/>
        </w:rPr>
        <w:instrText xml:space="preserve"> TOC \o "1-3" \h \z \u </w:instrText>
      </w:r>
      <w:r w:rsidRPr="00525A7B">
        <w:rPr>
          <w:rFonts w:ascii="Arial" w:hAnsi="Arial" w:cs="Arial"/>
        </w:rPr>
        <w:fldChar w:fldCharType="separate"/>
      </w:r>
    </w:p>
    <w:p w:rsidR="00533845" w:rsidRDefault="00533845" w:rsidP="00533845">
      <w:pPr>
        <w:pStyle w:val="TOC3"/>
        <w:rPr>
          <w:rFonts w:asciiTheme="minorHAnsi" w:eastAsiaTheme="minorEastAsia" w:hAnsiTheme="minorHAnsi" w:cstheme="minorBidi"/>
          <w:lang w:eastAsia="en-GB"/>
        </w:rPr>
      </w:pPr>
    </w:p>
    <w:p w:rsidR="00533845" w:rsidRDefault="006A60AE" w:rsidP="00533845">
      <w:pPr>
        <w:pStyle w:val="TOC1"/>
        <w:rPr>
          <w:rFonts w:asciiTheme="minorHAnsi" w:eastAsiaTheme="minorEastAsia" w:hAnsiTheme="minorHAnsi" w:cstheme="minorBidi"/>
          <w:caps w:val="0"/>
          <w:lang w:eastAsia="en-GB"/>
        </w:rPr>
      </w:pPr>
      <w:hyperlink w:anchor="_Toc89077713" w:history="1">
        <w:r w:rsidR="00533845" w:rsidRPr="002E1C42">
          <w:rPr>
            <w:rStyle w:val="Hyperlink"/>
            <w:rFonts w:ascii="Arial" w:hAnsi="Arial" w:cs="Arial"/>
          </w:rPr>
          <w:t>SECTION 1 - INSTRUCTIONS FOR SUPPLIERS</w:t>
        </w:r>
        <w:r w:rsidR="00533845">
          <w:rPr>
            <w:webHidden/>
          </w:rPr>
          <w:tab/>
        </w:r>
        <w:r w:rsidR="00533845">
          <w:rPr>
            <w:webHidden/>
          </w:rPr>
          <w:fldChar w:fldCharType="begin"/>
        </w:r>
        <w:r w:rsidR="00533845">
          <w:rPr>
            <w:webHidden/>
          </w:rPr>
          <w:instrText xml:space="preserve"> PAGEREF _Toc89077713 \h </w:instrText>
        </w:r>
        <w:r w:rsidR="00533845">
          <w:rPr>
            <w:webHidden/>
          </w:rPr>
        </w:r>
        <w:r w:rsidR="00533845">
          <w:rPr>
            <w:webHidden/>
          </w:rPr>
          <w:fldChar w:fldCharType="separate"/>
        </w:r>
        <w:r w:rsidR="00533845">
          <w:rPr>
            <w:webHidden/>
          </w:rPr>
          <w:t>4</w:t>
        </w:r>
        <w:r w:rsidR="00533845">
          <w:rPr>
            <w:webHidden/>
          </w:rPr>
          <w:fldChar w:fldCharType="end"/>
        </w:r>
      </w:hyperlink>
    </w:p>
    <w:p w:rsidR="00533845" w:rsidRDefault="006A60AE" w:rsidP="00533845">
      <w:pPr>
        <w:pStyle w:val="TOC1"/>
        <w:rPr>
          <w:rFonts w:asciiTheme="minorHAnsi" w:eastAsiaTheme="minorEastAsia" w:hAnsiTheme="minorHAnsi" w:cstheme="minorBidi"/>
          <w:caps w:val="0"/>
          <w:lang w:eastAsia="en-GB"/>
        </w:rPr>
      </w:pPr>
      <w:hyperlink w:anchor="_Toc89077714" w:history="1">
        <w:r w:rsidR="00533845" w:rsidRPr="002E1C42">
          <w:rPr>
            <w:rStyle w:val="Hyperlink"/>
            <w:rFonts w:ascii="Arial" w:hAnsi="Arial" w:cs="Arial"/>
            <w:lang w:val="en-NZ"/>
          </w:rPr>
          <w:t xml:space="preserve">SECTION 2 - </w:t>
        </w:r>
        <w:r w:rsidR="00533845" w:rsidRPr="002E1C42">
          <w:rPr>
            <w:rStyle w:val="Hyperlink"/>
            <w:rFonts w:ascii="Arial" w:hAnsi="Arial" w:cs="Arial"/>
            <w:lang w:eastAsia="en-GB"/>
          </w:rPr>
          <w:t>Specification / Requirements</w:t>
        </w:r>
        <w:r w:rsidR="00533845">
          <w:rPr>
            <w:webHidden/>
          </w:rPr>
          <w:tab/>
        </w:r>
        <w:r w:rsidR="00533845">
          <w:rPr>
            <w:webHidden/>
          </w:rPr>
          <w:fldChar w:fldCharType="begin"/>
        </w:r>
        <w:r w:rsidR="00533845">
          <w:rPr>
            <w:webHidden/>
          </w:rPr>
          <w:instrText xml:space="preserve"> PAGEREF _Toc89077714 \h </w:instrText>
        </w:r>
        <w:r w:rsidR="00533845">
          <w:rPr>
            <w:webHidden/>
          </w:rPr>
        </w:r>
        <w:r w:rsidR="00533845">
          <w:rPr>
            <w:webHidden/>
          </w:rPr>
          <w:fldChar w:fldCharType="separate"/>
        </w:r>
        <w:r w:rsidR="00533845">
          <w:rPr>
            <w:webHidden/>
          </w:rPr>
          <w:t>7</w:t>
        </w:r>
        <w:r w:rsidR="00533845">
          <w:rPr>
            <w:webHidden/>
          </w:rPr>
          <w:fldChar w:fldCharType="end"/>
        </w:r>
      </w:hyperlink>
    </w:p>
    <w:p w:rsidR="00533845" w:rsidRDefault="006A60AE" w:rsidP="00533845">
      <w:pPr>
        <w:pStyle w:val="TOC1"/>
        <w:rPr>
          <w:rFonts w:asciiTheme="minorHAnsi" w:eastAsiaTheme="minorEastAsia" w:hAnsiTheme="minorHAnsi" w:cstheme="minorBidi"/>
          <w:caps w:val="0"/>
          <w:lang w:eastAsia="en-GB"/>
        </w:rPr>
      </w:pPr>
      <w:hyperlink w:anchor="_Toc89077715" w:history="1">
        <w:r w:rsidR="00533845" w:rsidRPr="002E1C42">
          <w:rPr>
            <w:rStyle w:val="Hyperlink"/>
            <w:rFonts w:ascii="Arial" w:hAnsi="Arial" w:cs="Arial"/>
            <w:lang w:val="en-NZ"/>
          </w:rPr>
          <w:t xml:space="preserve">SECTION 3 - </w:t>
        </w:r>
        <w:r w:rsidR="00533845" w:rsidRPr="002E1C42">
          <w:rPr>
            <w:rStyle w:val="Hyperlink"/>
            <w:rFonts w:ascii="Arial" w:hAnsi="Arial" w:cs="Arial"/>
            <w:lang w:eastAsia="en-GB"/>
          </w:rPr>
          <w:t>Application Form</w:t>
        </w:r>
        <w:r w:rsidR="00533845">
          <w:rPr>
            <w:webHidden/>
          </w:rPr>
          <w:tab/>
        </w:r>
        <w:r w:rsidR="00533845">
          <w:rPr>
            <w:webHidden/>
          </w:rPr>
          <w:fldChar w:fldCharType="begin"/>
        </w:r>
        <w:r w:rsidR="00533845">
          <w:rPr>
            <w:webHidden/>
          </w:rPr>
          <w:instrText xml:space="preserve"> PAGEREF _Toc89077715 \h </w:instrText>
        </w:r>
        <w:r w:rsidR="00533845">
          <w:rPr>
            <w:webHidden/>
          </w:rPr>
        </w:r>
        <w:r w:rsidR="00533845">
          <w:rPr>
            <w:webHidden/>
          </w:rPr>
          <w:fldChar w:fldCharType="separate"/>
        </w:r>
        <w:r w:rsidR="00533845">
          <w:rPr>
            <w:webHidden/>
          </w:rPr>
          <w:t>12</w:t>
        </w:r>
        <w:r w:rsidR="00533845">
          <w:rPr>
            <w:webHidden/>
          </w:rPr>
          <w:fldChar w:fldCharType="end"/>
        </w:r>
      </w:hyperlink>
    </w:p>
    <w:p w:rsidR="00533845" w:rsidRDefault="006A60AE" w:rsidP="00533845">
      <w:pPr>
        <w:pStyle w:val="TOC1"/>
        <w:rPr>
          <w:rFonts w:asciiTheme="minorHAnsi" w:eastAsiaTheme="minorEastAsia" w:hAnsiTheme="minorHAnsi" w:cstheme="minorBidi"/>
          <w:caps w:val="0"/>
          <w:lang w:eastAsia="en-GB"/>
        </w:rPr>
      </w:pPr>
      <w:hyperlink w:anchor="_Toc89077716" w:history="1">
        <w:r w:rsidR="00533845" w:rsidRPr="002E1C42">
          <w:rPr>
            <w:rStyle w:val="Hyperlink"/>
            <w:rFonts w:ascii="Arial" w:hAnsi="Arial" w:cs="Arial"/>
            <w:lang w:val="en-NZ"/>
          </w:rPr>
          <w:t>Section 4 – Suitability Assessment Questionnaire (SAQ)</w:t>
        </w:r>
        <w:r w:rsidR="00533845">
          <w:rPr>
            <w:webHidden/>
          </w:rPr>
          <w:tab/>
        </w:r>
        <w:r w:rsidR="00533845">
          <w:rPr>
            <w:webHidden/>
          </w:rPr>
          <w:fldChar w:fldCharType="begin"/>
        </w:r>
        <w:r w:rsidR="00533845">
          <w:rPr>
            <w:webHidden/>
          </w:rPr>
          <w:instrText xml:space="preserve"> PAGEREF _Toc89077716 \h </w:instrText>
        </w:r>
        <w:r w:rsidR="00533845">
          <w:rPr>
            <w:webHidden/>
          </w:rPr>
        </w:r>
        <w:r w:rsidR="00533845">
          <w:rPr>
            <w:webHidden/>
          </w:rPr>
          <w:fldChar w:fldCharType="separate"/>
        </w:r>
        <w:r w:rsidR="00533845">
          <w:rPr>
            <w:webHidden/>
          </w:rPr>
          <w:t>14</w:t>
        </w:r>
        <w:r w:rsidR="00533845">
          <w:rPr>
            <w:webHidden/>
          </w:rPr>
          <w:fldChar w:fldCharType="end"/>
        </w:r>
      </w:hyperlink>
    </w:p>
    <w:p w:rsidR="00533845" w:rsidRDefault="006A60AE" w:rsidP="00533845">
      <w:pPr>
        <w:pStyle w:val="TOC1"/>
        <w:rPr>
          <w:rFonts w:asciiTheme="minorHAnsi" w:eastAsiaTheme="minorEastAsia" w:hAnsiTheme="minorHAnsi" w:cstheme="minorBidi"/>
          <w:caps w:val="0"/>
          <w:lang w:eastAsia="en-GB"/>
        </w:rPr>
      </w:pPr>
      <w:hyperlink w:anchor="_Toc89077726" w:history="1">
        <w:r w:rsidR="00533845" w:rsidRPr="002E1C42">
          <w:rPr>
            <w:rStyle w:val="Hyperlink"/>
            <w:rFonts w:ascii="Arial" w:hAnsi="Arial" w:cs="Arial"/>
            <w:lang w:val="en-NZ"/>
          </w:rPr>
          <w:t>Section 5 – QUALITY &amp; PRICING Questions</w:t>
        </w:r>
        <w:r w:rsidR="00533845">
          <w:rPr>
            <w:webHidden/>
          </w:rPr>
          <w:tab/>
        </w:r>
        <w:r w:rsidR="00533845">
          <w:rPr>
            <w:webHidden/>
          </w:rPr>
          <w:fldChar w:fldCharType="begin"/>
        </w:r>
        <w:r w:rsidR="00533845">
          <w:rPr>
            <w:webHidden/>
          </w:rPr>
          <w:instrText xml:space="preserve"> PAGEREF _Toc89077726 \h </w:instrText>
        </w:r>
        <w:r w:rsidR="00533845">
          <w:rPr>
            <w:webHidden/>
          </w:rPr>
        </w:r>
        <w:r w:rsidR="00533845">
          <w:rPr>
            <w:webHidden/>
          </w:rPr>
          <w:fldChar w:fldCharType="separate"/>
        </w:r>
        <w:r w:rsidR="00533845">
          <w:rPr>
            <w:webHidden/>
          </w:rPr>
          <w:t>24</w:t>
        </w:r>
        <w:r w:rsidR="00533845">
          <w:rPr>
            <w:webHidden/>
          </w:rPr>
          <w:fldChar w:fldCharType="end"/>
        </w:r>
      </w:hyperlink>
    </w:p>
    <w:p w:rsidR="00533845" w:rsidRDefault="00533845" w:rsidP="00533845">
      <w:pPr>
        <w:rPr>
          <w:rFonts w:ascii="Arial" w:hAnsi="Arial" w:cs="Arial"/>
        </w:rPr>
      </w:pPr>
      <w:r w:rsidRPr="00525A7B">
        <w:rPr>
          <w:rFonts w:ascii="Arial" w:hAnsi="Arial" w:cs="Arial"/>
        </w:rPr>
        <w:fldChar w:fldCharType="end"/>
      </w:r>
    </w:p>
    <w:p w:rsidR="00533845" w:rsidRDefault="00533845" w:rsidP="005D028A">
      <w:pPr>
        <w:rPr>
          <w:rFonts w:ascii="Arial" w:hAnsi="Arial" w:cs="Arial"/>
        </w:rPr>
      </w:pPr>
    </w:p>
    <w:p w:rsidR="005D028A" w:rsidRDefault="005A6432" w:rsidP="005D028A">
      <w:pPr>
        <w:rPr>
          <w:rFonts w:ascii="Arial" w:hAnsi="Arial" w:cs="Arial"/>
        </w:rPr>
      </w:pPr>
      <w:r>
        <w:rPr>
          <w:rFonts w:ascii="Arial" w:hAnsi="Arial" w:cs="Arial"/>
        </w:rPr>
        <w:t xml:space="preserve">Suppliers </w:t>
      </w:r>
      <w:r w:rsidR="005D028A">
        <w:rPr>
          <w:rFonts w:ascii="Arial" w:hAnsi="Arial" w:cs="Arial"/>
        </w:rPr>
        <w:t xml:space="preserve">interested in providing the services covered by these arrangements are required to </w:t>
      </w:r>
      <w:r>
        <w:rPr>
          <w:rFonts w:ascii="Arial" w:hAnsi="Arial" w:cs="Arial"/>
        </w:rPr>
        <w:t xml:space="preserve">answer all the question in </w:t>
      </w:r>
      <w:r w:rsidR="00802736">
        <w:rPr>
          <w:rFonts w:ascii="Arial" w:hAnsi="Arial" w:cs="Arial"/>
        </w:rPr>
        <w:t>Section 3</w:t>
      </w:r>
      <w:r w:rsidR="00650820">
        <w:rPr>
          <w:rFonts w:ascii="Arial" w:hAnsi="Arial" w:cs="Arial"/>
        </w:rPr>
        <w:t>, 4</w:t>
      </w:r>
      <w:r w:rsidR="00802736">
        <w:rPr>
          <w:rFonts w:ascii="Arial" w:hAnsi="Arial" w:cs="Arial"/>
        </w:rPr>
        <w:t xml:space="preserve"> and </w:t>
      </w:r>
      <w:r w:rsidR="00650820">
        <w:rPr>
          <w:rFonts w:ascii="Arial" w:hAnsi="Arial" w:cs="Arial"/>
        </w:rPr>
        <w:t>5</w:t>
      </w:r>
      <w:r w:rsidR="00802736">
        <w:rPr>
          <w:rFonts w:ascii="Arial" w:hAnsi="Arial" w:cs="Arial"/>
        </w:rPr>
        <w:t xml:space="preserve"> of </w:t>
      </w:r>
      <w:r>
        <w:rPr>
          <w:rFonts w:ascii="Arial" w:hAnsi="Arial" w:cs="Arial"/>
        </w:rPr>
        <w:t>this application form and submit the</w:t>
      </w:r>
      <w:r w:rsidR="00650820">
        <w:rPr>
          <w:rFonts w:ascii="Arial" w:hAnsi="Arial" w:cs="Arial"/>
        </w:rPr>
        <w:t>se</w:t>
      </w:r>
      <w:r>
        <w:rPr>
          <w:rFonts w:ascii="Arial" w:hAnsi="Arial" w:cs="Arial"/>
        </w:rPr>
        <w:t xml:space="preserve"> </w:t>
      </w:r>
      <w:r w:rsidR="005D028A">
        <w:rPr>
          <w:rFonts w:ascii="Arial" w:hAnsi="Arial" w:cs="Arial"/>
        </w:rPr>
        <w:t>complete</w:t>
      </w:r>
      <w:r>
        <w:rPr>
          <w:rFonts w:ascii="Arial" w:hAnsi="Arial" w:cs="Arial"/>
        </w:rPr>
        <w:t>d</w:t>
      </w:r>
      <w:r w:rsidR="005D028A">
        <w:rPr>
          <w:rFonts w:ascii="Arial" w:hAnsi="Arial" w:cs="Arial"/>
        </w:rPr>
        <w:t xml:space="preserve"> </w:t>
      </w:r>
      <w:r w:rsidR="00650820">
        <w:rPr>
          <w:rFonts w:ascii="Arial" w:hAnsi="Arial" w:cs="Arial"/>
        </w:rPr>
        <w:t>sections</w:t>
      </w:r>
      <w:r>
        <w:rPr>
          <w:rFonts w:ascii="Arial" w:hAnsi="Arial" w:cs="Arial"/>
        </w:rPr>
        <w:t xml:space="preserve"> </w:t>
      </w:r>
      <w:r w:rsidR="00715103">
        <w:rPr>
          <w:rFonts w:ascii="Arial" w:hAnsi="Arial" w:cs="Arial"/>
        </w:rPr>
        <w:t>to :</w:t>
      </w:r>
    </w:p>
    <w:p w:rsidR="00715103" w:rsidRDefault="006A60AE" w:rsidP="005D028A">
      <w:pPr>
        <w:rPr>
          <w:rFonts w:ascii="Arial" w:hAnsi="Arial" w:cs="Arial"/>
        </w:rPr>
      </w:pPr>
      <w:hyperlink r:id="rId61" w:history="1">
        <w:r w:rsidR="00715103" w:rsidRPr="00EC6C22">
          <w:rPr>
            <w:rStyle w:val="Hyperlink"/>
            <w:rFonts w:ascii="Arial" w:hAnsi="Arial" w:cs="Arial"/>
          </w:rPr>
          <w:t>ChildrensCommissioning@hartlepool.gov.uk</w:t>
        </w:r>
      </w:hyperlink>
    </w:p>
    <w:p w:rsidR="00715103" w:rsidRDefault="00715103" w:rsidP="005D028A">
      <w:pPr>
        <w:rPr>
          <w:rFonts w:ascii="Arial" w:hAnsi="Arial" w:cs="Arial"/>
        </w:rPr>
      </w:pPr>
      <w:r>
        <w:rPr>
          <w:rFonts w:ascii="Arial" w:hAnsi="Arial" w:cs="Arial"/>
        </w:rPr>
        <w:t>The sooner your application is submitted the sooner it can be evaluated and if successful the sooner you will be on the Select L</w:t>
      </w:r>
      <w:r w:rsidR="000D6DD6">
        <w:rPr>
          <w:rFonts w:ascii="Arial" w:hAnsi="Arial" w:cs="Arial"/>
        </w:rPr>
        <w:t>ist</w:t>
      </w:r>
      <w:r>
        <w:rPr>
          <w:rFonts w:ascii="Arial" w:hAnsi="Arial" w:cs="Arial"/>
        </w:rPr>
        <w:t>.</w:t>
      </w:r>
    </w:p>
    <w:p w:rsidR="000D6DD6" w:rsidRDefault="000D6DD6" w:rsidP="005D028A">
      <w:pPr>
        <w:rPr>
          <w:rFonts w:ascii="Arial" w:hAnsi="Arial" w:cs="Arial"/>
        </w:rPr>
      </w:pPr>
      <w:r>
        <w:rPr>
          <w:rFonts w:ascii="Arial" w:hAnsi="Arial" w:cs="Arial"/>
        </w:rPr>
        <w:t xml:space="preserve">It is envisaged that the Select List will be operational from </w:t>
      </w:r>
      <w:r w:rsidR="00BB06BC">
        <w:rPr>
          <w:rFonts w:ascii="Arial" w:hAnsi="Arial" w:cs="Arial"/>
        </w:rPr>
        <w:t>1</w:t>
      </w:r>
      <w:r w:rsidR="00BB06BC" w:rsidRPr="00BB06BC">
        <w:rPr>
          <w:rFonts w:ascii="Arial" w:hAnsi="Arial" w:cs="Arial"/>
          <w:vertAlign w:val="superscript"/>
        </w:rPr>
        <w:t>st</w:t>
      </w:r>
      <w:r w:rsidR="00BB06BC">
        <w:rPr>
          <w:rFonts w:ascii="Arial" w:hAnsi="Arial" w:cs="Arial"/>
        </w:rPr>
        <w:t xml:space="preserve"> Nov 2023</w:t>
      </w:r>
      <w:r>
        <w:rPr>
          <w:rFonts w:ascii="Arial" w:hAnsi="Arial" w:cs="Arial"/>
        </w:rPr>
        <w:t xml:space="preserve"> </w:t>
      </w:r>
      <w:r w:rsidR="00BB06BC">
        <w:rPr>
          <w:rFonts w:ascii="Arial" w:hAnsi="Arial" w:cs="Arial"/>
        </w:rPr>
        <w:t>for an initial period of up to 4 years</w:t>
      </w:r>
      <w:r>
        <w:rPr>
          <w:rFonts w:ascii="Arial" w:hAnsi="Arial" w:cs="Arial"/>
        </w:rPr>
        <w:t xml:space="preserve"> with the option to extend for a further 2 years subject to performance and funding.</w:t>
      </w:r>
    </w:p>
    <w:p w:rsidR="00715103" w:rsidRDefault="000D6DD6" w:rsidP="005D028A">
      <w:pPr>
        <w:rPr>
          <w:rFonts w:ascii="Arial" w:hAnsi="Arial" w:cs="Arial"/>
        </w:rPr>
      </w:pPr>
      <w:r>
        <w:rPr>
          <w:rFonts w:ascii="Arial" w:hAnsi="Arial" w:cs="Arial"/>
        </w:rPr>
        <w:t xml:space="preserve">Application onto the Select </w:t>
      </w:r>
      <w:r w:rsidR="00715103">
        <w:rPr>
          <w:rFonts w:ascii="Arial" w:hAnsi="Arial" w:cs="Arial"/>
        </w:rPr>
        <w:t xml:space="preserve">List will </w:t>
      </w:r>
      <w:r>
        <w:rPr>
          <w:rFonts w:ascii="Arial" w:hAnsi="Arial" w:cs="Arial"/>
        </w:rPr>
        <w:t xml:space="preserve">also </w:t>
      </w:r>
      <w:r w:rsidR="00715103">
        <w:rPr>
          <w:rFonts w:ascii="Arial" w:hAnsi="Arial" w:cs="Arial"/>
        </w:rPr>
        <w:t xml:space="preserve">remain open until </w:t>
      </w:r>
      <w:r w:rsidR="00BB06BC">
        <w:rPr>
          <w:rFonts w:ascii="Arial" w:hAnsi="Arial" w:cs="Arial"/>
        </w:rPr>
        <w:t>31</w:t>
      </w:r>
      <w:r w:rsidR="00BB06BC" w:rsidRPr="00BB06BC">
        <w:rPr>
          <w:rFonts w:ascii="Arial" w:hAnsi="Arial" w:cs="Arial"/>
          <w:vertAlign w:val="superscript"/>
        </w:rPr>
        <w:t>st</w:t>
      </w:r>
      <w:r w:rsidR="00BB06BC">
        <w:rPr>
          <w:rFonts w:ascii="Arial" w:hAnsi="Arial" w:cs="Arial"/>
        </w:rPr>
        <w:t xml:space="preserve"> Oct 2027</w:t>
      </w:r>
      <w:r w:rsidR="00715103" w:rsidRPr="007C3784">
        <w:rPr>
          <w:rFonts w:ascii="Arial" w:hAnsi="Arial" w:cs="Arial"/>
        </w:rPr>
        <w:t>,</w:t>
      </w:r>
      <w:r w:rsidR="00715103">
        <w:rPr>
          <w:rFonts w:ascii="Arial" w:hAnsi="Arial" w:cs="Arial"/>
        </w:rPr>
        <w:t xml:space="preserve"> when it will be reviewed.</w:t>
      </w:r>
    </w:p>
    <w:p w:rsidR="003E38D5" w:rsidRDefault="003E38D5" w:rsidP="005D028A">
      <w:pPr>
        <w:rPr>
          <w:rFonts w:ascii="Arial" w:hAnsi="Arial" w:cs="Arial"/>
        </w:rPr>
      </w:pPr>
      <w:r>
        <w:rPr>
          <w:rFonts w:ascii="Arial" w:hAnsi="Arial" w:cs="Arial"/>
        </w:rPr>
        <w:t>If you have any questions please send them to :</w:t>
      </w:r>
    </w:p>
    <w:p w:rsidR="003E38D5" w:rsidRDefault="006A60AE" w:rsidP="003E38D5">
      <w:pPr>
        <w:rPr>
          <w:rFonts w:ascii="Arial" w:hAnsi="Arial" w:cs="Arial"/>
        </w:rPr>
      </w:pPr>
      <w:hyperlink r:id="rId62" w:history="1">
        <w:r w:rsidR="003E38D5" w:rsidRPr="00EC6C22">
          <w:rPr>
            <w:rStyle w:val="Hyperlink"/>
            <w:rFonts w:ascii="Arial" w:hAnsi="Arial" w:cs="Arial"/>
          </w:rPr>
          <w:t>ChildrensCommissioning@hartlepool.gov.uk</w:t>
        </w:r>
      </w:hyperlink>
    </w:p>
    <w:p w:rsidR="00715103" w:rsidRDefault="00715103" w:rsidP="005D028A">
      <w:pPr>
        <w:rPr>
          <w:rFonts w:ascii="Arial" w:hAnsi="Arial" w:cs="Arial"/>
        </w:rPr>
      </w:pPr>
    </w:p>
    <w:p w:rsidR="00715103" w:rsidRDefault="00715103" w:rsidP="005D028A">
      <w:pPr>
        <w:rPr>
          <w:rFonts w:ascii="Arial" w:hAnsi="Arial" w:cs="Arial"/>
        </w:rPr>
      </w:pPr>
    </w:p>
    <w:p w:rsidR="00715103" w:rsidRDefault="00715103" w:rsidP="005D028A">
      <w:pPr>
        <w:rPr>
          <w:rFonts w:ascii="Arial" w:hAnsi="Arial" w:cs="Arial"/>
        </w:rPr>
      </w:pPr>
    </w:p>
    <w:p w:rsidR="00533845" w:rsidRDefault="00533845">
      <w:pPr>
        <w:spacing w:after="0" w:line="240" w:lineRule="auto"/>
        <w:rPr>
          <w:rFonts w:ascii="Arial" w:hAnsi="Arial" w:cs="Arial"/>
          <w:b/>
        </w:rPr>
      </w:pPr>
      <w:r>
        <w:rPr>
          <w:rFonts w:ascii="Arial" w:hAnsi="Arial" w:cs="Arial"/>
          <w:b/>
        </w:rPr>
        <w:br w:type="page"/>
      </w:r>
    </w:p>
    <w:p w:rsidR="0085761B" w:rsidRPr="00525A7B" w:rsidRDefault="0085761B" w:rsidP="0085761B">
      <w:pPr>
        <w:spacing w:after="0"/>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5761B" w:rsidRPr="00525A7B" w:rsidTr="0085761B">
        <w:tc>
          <w:tcPr>
            <w:tcW w:w="10574" w:type="dxa"/>
          </w:tcPr>
          <w:p w:rsidR="0085761B" w:rsidRPr="00525A7B" w:rsidRDefault="0085761B" w:rsidP="0085761B">
            <w:pPr>
              <w:pStyle w:val="Heading1"/>
              <w:widowControl w:val="0"/>
              <w:adjustRightInd w:val="0"/>
              <w:jc w:val="both"/>
              <w:textAlignment w:val="baseline"/>
              <w:rPr>
                <w:rFonts w:ascii="Arial" w:hAnsi="Arial" w:cs="Arial"/>
                <w:color w:val="auto"/>
                <w:sz w:val="36"/>
                <w:szCs w:val="36"/>
              </w:rPr>
            </w:pPr>
            <w:bookmarkStart w:id="22" w:name="_Toc89077713"/>
            <w:r w:rsidRPr="00525A7B">
              <w:rPr>
                <w:rFonts w:ascii="Arial" w:hAnsi="Arial" w:cs="Arial"/>
                <w:color w:val="auto"/>
                <w:sz w:val="36"/>
                <w:szCs w:val="36"/>
              </w:rPr>
              <w:t xml:space="preserve">SECTION 1 - INSTRUCTIONS FOR </w:t>
            </w:r>
            <w:r w:rsidR="00114508">
              <w:rPr>
                <w:rFonts w:ascii="Arial" w:hAnsi="Arial" w:cs="Arial"/>
                <w:color w:val="auto"/>
                <w:sz w:val="36"/>
                <w:szCs w:val="36"/>
              </w:rPr>
              <w:t>SUPPLIER</w:t>
            </w:r>
            <w:r w:rsidRPr="00525A7B">
              <w:rPr>
                <w:rFonts w:ascii="Arial" w:hAnsi="Arial" w:cs="Arial"/>
                <w:color w:val="auto"/>
                <w:sz w:val="36"/>
                <w:szCs w:val="36"/>
              </w:rPr>
              <w:t>S</w:t>
            </w:r>
            <w:bookmarkEnd w:id="22"/>
          </w:p>
        </w:tc>
      </w:tr>
      <w:tr w:rsidR="0085761B" w:rsidRPr="00525A7B" w:rsidTr="0085761B">
        <w:tc>
          <w:tcPr>
            <w:tcW w:w="10574" w:type="dxa"/>
          </w:tcPr>
          <w:p w:rsidR="0085761B" w:rsidRPr="00525A7B" w:rsidRDefault="0085761B" w:rsidP="0085761B">
            <w:pPr>
              <w:widowControl w:val="0"/>
              <w:adjustRightInd w:val="0"/>
              <w:spacing w:after="0"/>
              <w:jc w:val="both"/>
              <w:textAlignment w:val="baseline"/>
              <w:rPr>
                <w:rFonts w:ascii="Arial" w:eastAsia="Times New Roman" w:hAnsi="Arial" w:cs="Arial"/>
                <w:b/>
                <w:sz w:val="20"/>
                <w:szCs w:val="20"/>
              </w:rPr>
            </w:pPr>
            <w:r w:rsidRPr="00525A7B">
              <w:rPr>
                <w:rFonts w:ascii="Arial" w:eastAsia="Times New Roman" w:hAnsi="Arial" w:cs="Arial"/>
                <w:b/>
                <w:sz w:val="20"/>
                <w:szCs w:val="20"/>
              </w:rPr>
              <w:t>Specification / Requirements</w:t>
            </w:r>
          </w:p>
          <w:p w:rsidR="0085761B" w:rsidRPr="00525A7B" w:rsidRDefault="0085761B" w:rsidP="0085761B">
            <w:pPr>
              <w:widowControl w:val="0"/>
              <w:adjustRightInd w:val="0"/>
              <w:spacing w:after="0"/>
              <w:jc w:val="both"/>
              <w:textAlignment w:val="baseline"/>
              <w:rPr>
                <w:rFonts w:ascii="Arial" w:eastAsia="Times New Roman" w:hAnsi="Arial" w:cs="Arial"/>
                <w:b/>
                <w:sz w:val="20"/>
                <w:szCs w:val="20"/>
              </w:rPr>
            </w:pPr>
          </w:p>
          <w:p w:rsidR="0085761B" w:rsidRPr="00525A7B" w:rsidRDefault="0085761B" w:rsidP="00EE448F">
            <w:pPr>
              <w:widowControl w:val="0"/>
              <w:adjustRightInd w:val="0"/>
              <w:spacing w:after="0"/>
              <w:jc w:val="both"/>
              <w:textAlignment w:val="baseline"/>
              <w:rPr>
                <w:rFonts w:ascii="Arial" w:eastAsia="Times New Roman" w:hAnsi="Arial" w:cs="Arial"/>
                <w:b/>
                <w:sz w:val="20"/>
                <w:szCs w:val="20"/>
              </w:rPr>
            </w:pPr>
            <w:r w:rsidRPr="00525A7B">
              <w:rPr>
                <w:rFonts w:ascii="Arial" w:eastAsia="Times New Roman" w:hAnsi="Arial" w:cs="Arial"/>
                <w:sz w:val="20"/>
                <w:szCs w:val="20"/>
              </w:rPr>
              <w:t>1.1</w:t>
            </w:r>
            <w:r w:rsidRPr="00525A7B">
              <w:rPr>
                <w:rFonts w:ascii="Arial" w:eastAsia="Times New Roman" w:hAnsi="Arial" w:cs="Arial"/>
                <w:sz w:val="20"/>
                <w:szCs w:val="20"/>
              </w:rPr>
              <w:tab/>
              <w:t xml:space="preserve">Further details of the Council’s needs under the Contract and other relevant information are provided in </w:t>
            </w:r>
            <w:r w:rsidR="00EE448F">
              <w:rPr>
                <w:rFonts w:ascii="Arial" w:eastAsia="Times New Roman" w:hAnsi="Arial" w:cs="Arial"/>
                <w:sz w:val="20"/>
                <w:szCs w:val="20"/>
              </w:rPr>
              <w:t>Section</w:t>
            </w:r>
            <w:r w:rsidRPr="00525A7B">
              <w:rPr>
                <w:rFonts w:ascii="Arial" w:eastAsia="Times New Roman" w:hAnsi="Arial" w:cs="Arial"/>
                <w:sz w:val="20"/>
                <w:szCs w:val="20"/>
              </w:rPr>
              <w:t xml:space="preserve"> 2 - Specification / Requirements.</w:t>
            </w:r>
            <w:r w:rsidRPr="00525A7B">
              <w:rPr>
                <w:rFonts w:ascii="Arial" w:eastAsia="Times New Roman" w:hAnsi="Arial" w:cs="Arial"/>
                <w:b/>
                <w:sz w:val="20"/>
                <w:szCs w:val="20"/>
              </w:rPr>
              <w:t xml:space="preserve"> </w:t>
            </w:r>
          </w:p>
        </w:tc>
      </w:tr>
      <w:tr w:rsidR="0085761B" w:rsidRPr="00525A7B" w:rsidTr="0085761B">
        <w:tc>
          <w:tcPr>
            <w:tcW w:w="10574" w:type="dxa"/>
          </w:tcPr>
          <w:p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r w:rsidRPr="00525A7B">
              <w:rPr>
                <w:rFonts w:ascii="Arial" w:eastAsia="Times New Roman" w:hAnsi="Arial" w:cs="Arial"/>
                <w:b/>
                <w:sz w:val="20"/>
                <w:szCs w:val="20"/>
              </w:rPr>
              <w:t>Clarifications</w:t>
            </w:r>
          </w:p>
          <w:p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p>
          <w:p w:rsidR="00BF6192" w:rsidRDefault="0085761B" w:rsidP="00BF6192">
            <w:pPr>
              <w:rPr>
                <w:rFonts w:ascii="Arial" w:hAnsi="Arial" w:cs="Arial"/>
              </w:rPr>
            </w:pPr>
            <w:r w:rsidRPr="00525A7B">
              <w:rPr>
                <w:rFonts w:ascii="Arial" w:eastAsia="Times New Roman" w:hAnsi="Arial" w:cs="Arial"/>
                <w:sz w:val="20"/>
                <w:szCs w:val="20"/>
              </w:rPr>
              <w:t>2.1</w:t>
            </w:r>
            <w:r w:rsidRPr="00525A7B">
              <w:rPr>
                <w:rFonts w:ascii="Arial" w:eastAsia="Times New Roman" w:hAnsi="Arial" w:cs="Arial"/>
                <w:sz w:val="20"/>
                <w:szCs w:val="20"/>
              </w:rPr>
              <w:tab/>
            </w:r>
            <w:r w:rsidRPr="00525A7B">
              <w:rPr>
                <w:rFonts w:ascii="Arial" w:eastAsia="Times New Roman" w:hAnsi="Arial" w:cs="Arial"/>
                <w:iCs/>
                <w:sz w:val="20"/>
                <w:szCs w:val="20"/>
              </w:rPr>
              <w:t xml:space="preserve">ALL questions and queries relating to this </w:t>
            </w:r>
            <w:r w:rsidR="00114508">
              <w:rPr>
                <w:rFonts w:ascii="Arial" w:eastAsia="Times New Roman" w:hAnsi="Arial" w:cs="Arial"/>
                <w:iCs/>
                <w:sz w:val="20"/>
                <w:szCs w:val="20"/>
              </w:rPr>
              <w:t>Application</w:t>
            </w:r>
            <w:r w:rsidR="00BF6192">
              <w:rPr>
                <w:rFonts w:ascii="Arial" w:eastAsia="Times New Roman" w:hAnsi="Arial" w:cs="Arial"/>
                <w:iCs/>
                <w:sz w:val="20"/>
                <w:szCs w:val="20"/>
              </w:rPr>
              <w:t xml:space="preserve"> MUST be submitted to</w:t>
            </w:r>
            <w:r w:rsidRPr="00525A7B">
              <w:rPr>
                <w:rFonts w:ascii="Arial" w:eastAsia="Times New Roman" w:hAnsi="Arial" w:cs="Arial"/>
                <w:iCs/>
                <w:sz w:val="20"/>
                <w:szCs w:val="20"/>
              </w:rPr>
              <w:t xml:space="preserve"> </w:t>
            </w:r>
            <w:hyperlink r:id="rId63" w:history="1">
              <w:r w:rsidR="00BF6192" w:rsidRPr="00EC6C22">
                <w:rPr>
                  <w:rStyle w:val="Hyperlink"/>
                  <w:rFonts w:ascii="Arial" w:hAnsi="Arial" w:cs="Arial"/>
                </w:rPr>
                <w:t>ChildrensCommissioning@hartlepool.gov.uk</w:t>
              </w:r>
            </w:hyperlink>
          </w:p>
          <w:p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r w:rsidRPr="00525A7B">
              <w:rPr>
                <w:rFonts w:ascii="Arial" w:eastAsia="Times New Roman" w:hAnsi="Arial" w:cs="Arial"/>
                <w:sz w:val="20"/>
                <w:szCs w:val="20"/>
              </w:rPr>
              <w:t>2.2</w:t>
            </w:r>
            <w:r w:rsidRPr="00525A7B">
              <w:rPr>
                <w:rFonts w:ascii="Arial" w:eastAsia="Times New Roman" w:hAnsi="Arial" w:cs="Arial"/>
                <w:sz w:val="20"/>
                <w:szCs w:val="20"/>
              </w:rPr>
              <w:tab/>
              <w:t xml:space="preserve">Other than the person or persons identified as Council authorised officers in </w:t>
            </w:r>
            <w:r w:rsidR="00EE448F">
              <w:rPr>
                <w:rFonts w:ascii="Arial" w:eastAsia="Times New Roman" w:hAnsi="Arial" w:cs="Arial"/>
                <w:sz w:val="20"/>
                <w:szCs w:val="20"/>
              </w:rPr>
              <w:t>Section</w:t>
            </w:r>
            <w:r w:rsidRPr="00525A7B">
              <w:rPr>
                <w:rFonts w:ascii="Arial" w:eastAsia="Times New Roman" w:hAnsi="Arial" w:cs="Arial"/>
                <w:sz w:val="20"/>
                <w:szCs w:val="20"/>
              </w:rPr>
              <w:t xml:space="preserve"> 2 - Specification / Requirements, no Council employee or member of the Council has the authority to give any information or make any representation (express or implied) in relation to this invitation to quote or any other matter relating to the Contract.</w:t>
            </w:r>
          </w:p>
          <w:p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r w:rsidRPr="00525A7B">
              <w:rPr>
                <w:rFonts w:ascii="Arial" w:eastAsia="Times New Roman" w:hAnsi="Arial" w:cs="Arial"/>
                <w:sz w:val="20"/>
                <w:szCs w:val="20"/>
              </w:rPr>
              <w:t>2.3</w:t>
            </w:r>
            <w:r w:rsidRPr="00525A7B">
              <w:rPr>
                <w:rFonts w:ascii="Arial" w:eastAsia="Times New Roman" w:hAnsi="Arial" w:cs="Arial"/>
                <w:sz w:val="20"/>
                <w:szCs w:val="20"/>
              </w:rPr>
              <w:tab/>
              <w:t xml:space="preserve">The Council reserves the right to issue supplementary documentation at any time during the process to clarify any issue or amend any aspect of the request.  All such further documentation that may be issued shall be deemed to form part of the request for </w:t>
            </w:r>
            <w:r w:rsidR="001A7B58">
              <w:rPr>
                <w:rFonts w:ascii="Arial" w:eastAsia="Times New Roman" w:hAnsi="Arial" w:cs="Arial"/>
                <w:sz w:val="20"/>
                <w:szCs w:val="20"/>
              </w:rPr>
              <w:t xml:space="preserve">information </w:t>
            </w:r>
            <w:r w:rsidRPr="00525A7B">
              <w:rPr>
                <w:rFonts w:ascii="Arial" w:eastAsia="Times New Roman" w:hAnsi="Arial" w:cs="Arial"/>
                <w:sz w:val="20"/>
                <w:szCs w:val="20"/>
              </w:rPr>
              <w:t>and shall supplement an</w:t>
            </w:r>
            <w:r w:rsidR="001A7B58">
              <w:rPr>
                <w:rFonts w:ascii="Arial" w:eastAsia="Times New Roman" w:hAnsi="Arial" w:cs="Arial"/>
                <w:sz w:val="20"/>
                <w:szCs w:val="20"/>
              </w:rPr>
              <w:t>d/or supersede any part of the documentation already issued to the</w:t>
            </w:r>
            <w:r w:rsidRPr="00525A7B">
              <w:rPr>
                <w:rFonts w:ascii="Arial" w:eastAsia="Times New Roman" w:hAnsi="Arial" w:cs="Arial"/>
                <w:sz w:val="20"/>
                <w:szCs w:val="20"/>
              </w:rPr>
              <w:t xml:space="preserve"> extent indicated.</w:t>
            </w:r>
          </w:p>
          <w:p w:rsidR="0085761B" w:rsidRPr="00525A7B" w:rsidRDefault="0085761B" w:rsidP="001A7B58">
            <w:pPr>
              <w:widowControl w:val="0"/>
              <w:adjustRightInd w:val="0"/>
              <w:spacing w:after="0"/>
              <w:jc w:val="both"/>
              <w:textAlignment w:val="baseline"/>
              <w:rPr>
                <w:rFonts w:ascii="Arial" w:eastAsia="Times New Roman" w:hAnsi="Arial" w:cs="Arial"/>
                <w:sz w:val="20"/>
                <w:szCs w:val="20"/>
              </w:rPr>
            </w:pPr>
            <w:r w:rsidRPr="00525A7B">
              <w:rPr>
                <w:rFonts w:ascii="Arial" w:eastAsia="Times New Roman" w:hAnsi="Arial" w:cs="Arial"/>
                <w:sz w:val="20"/>
                <w:szCs w:val="20"/>
              </w:rPr>
              <w:t>2.4</w:t>
            </w:r>
            <w:r w:rsidRPr="00525A7B">
              <w:rPr>
                <w:rFonts w:ascii="Arial" w:eastAsia="Times New Roman" w:hAnsi="Arial" w:cs="Arial"/>
                <w:sz w:val="20"/>
                <w:szCs w:val="20"/>
              </w:rPr>
              <w:tab/>
            </w:r>
            <w:r w:rsidR="00114508">
              <w:rPr>
                <w:rFonts w:ascii="Arial" w:eastAsia="Times New Roman" w:hAnsi="Arial" w:cs="Arial"/>
                <w:sz w:val="20"/>
                <w:szCs w:val="20"/>
              </w:rPr>
              <w:t>Supplier</w:t>
            </w:r>
            <w:r w:rsidRPr="00525A7B">
              <w:rPr>
                <w:rFonts w:ascii="Arial" w:eastAsia="Times New Roman" w:hAnsi="Arial" w:cs="Arial"/>
                <w:sz w:val="20"/>
                <w:szCs w:val="20"/>
              </w:rPr>
              <w:t xml:space="preserve">s must obtain for themselves at their own expense all information necessary for the preparation </w:t>
            </w:r>
            <w:r w:rsidR="001A7B58">
              <w:rPr>
                <w:rFonts w:ascii="Arial" w:eastAsia="Times New Roman" w:hAnsi="Arial" w:cs="Arial"/>
                <w:sz w:val="20"/>
                <w:szCs w:val="20"/>
              </w:rPr>
              <w:t>of the application</w:t>
            </w:r>
            <w:r w:rsidRPr="00525A7B">
              <w:rPr>
                <w:rFonts w:ascii="Arial" w:eastAsia="Times New Roman" w:hAnsi="Arial" w:cs="Arial"/>
                <w:sz w:val="20"/>
                <w:szCs w:val="20"/>
              </w:rPr>
              <w:t xml:space="preserve">. </w:t>
            </w:r>
          </w:p>
        </w:tc>
      </w:tr>
      <w:tr w:rsidR="0085761B" w:rsidRPr="00525A7B" w:rsidTr="0085761B">
        <w:tc>
          <w:tcPr>
            <w:tcW w:w="10574" w:type="dxa"/>
          </w:tcPr>
          <w:p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r w:rsidRPr="00525A7B">
              <w:rPr>
                <w:rFonts w:ascii="Arial" w:eastAsia="Times New Roman" w:hAnsi="Arial" w:cs="Arial"/>
                <w:b/>
                <w:sz w:val="20"/>
                <w:szCs w:val="20"/>
              </w:rPr>
              <w:t>Compliance with Council Policies</w:t>
            </w:r>
          </w:p>
          <w:p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p>
          <w:p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r w:rsidRPr="00525A7B">
              <w:rPr>
                <w:rFonts w:ascii="Arial" w:eastAsia="Times New Roman" w:hAnsi="Arial" w:cs="Arial"/>
                <w:sz w:val="20"/>
                <w:szCs w:val="20"/>
              </w:rPr>
              <w:t xml:space="preserve">Under the Contract the Council will require compliance with its policies.  </w:t>
            </w:r>
            <w:r w:rsidR="00114508">
              <w:rPr>
                <w:rFonts w:ascii="Arial" w:eastAsia="Times New Roman" w:hAnsi="Arial" w:cs="Arial"/>
                <w:sz w:val="20"/>
                <w:szCs w:val="20"/>
              </w:rPr>
              <w:t>Supplier</w:t>
            </w:r>
            <w:r w:rsidRPr="00525A7B">
              <w:rPr>
                <w:rFonts w:ascii="Arial" w:eastAsia="Times New Roman" w:hAnsi="Arial" w:cs="Arial"/>
                <w:sz w:val="20"/>
                <w:szCs w:val="20"/>
              </w:rPr>
              <w:t xml:space="preserve">s are advised to satisfy themselves that they understand all of the requirements of the Contract before submitting their </w:t>
            </w:r>
            <w:r w:rsidR="001A7B58">
              <w:rPr>
                <w:rFonts w:ascii="Arial" w:eastAsia="Times New Roman" w:hAnsi="Arial" w:cs="Arial"/>
                <w:sz w:val="20"/>
                <w:szCs w:val="20"/>
              </w:rPr>
              <w:t xml:space="preserve">application. </w:t>
            </w:r>
            <w:r w:rsidRPr="00525A7B">
              <w:rPr>
                <w:rFonts w:ascii="Arial" w:eastAsia="Times New Roman" w:hAnsi="Arial" w:cs="Arial"/>
                <w:sz w:val="20"/>
                <w:szCs w:val="20"/>
              </w:rPr>
              <w:t>Policies applicable to the delivery of the Contract are available to view here:</w:t>
            </w:r>
          </w:p>
          <w:p w:rsidR="0085761B" w:rsidRPr="00525A7B" w:rsidRDefault="006A60AE" w:rsidP="00E465FE">
            <w:pPr>
              <w:widowControl w:val="0"/>
              <w:adjustRightInd w:val="0"/>
              <w:spacing w:after="0"/>
              <w:jc w:val="both"/>
              <w:textAlignment w:val="baseline"/>
              <w:rPr>
                <w:rFonts w:ascii="Arial" w:eastAsia="Times New Roman" w:hAnsi="Arial" w:cs="Arial"/>
                <w:b/>
                <w:sz w:val="20"/>
                <w:szCs w:val="20"/>
              </w:rPr>
            </w:pPr>
            <w:hyperlink r:id="rId64" w:history="1">
              <w:r w:rsidR="00E465FE" w:rsidRPr="007C3784">
                <w:rPr>
                  <w:rStyle w:val="Hyperlink"/>
                  <w:rFonts w:ascii="Arial" w:eastAsia="Times New Roman" w:hAnsi="Arial" w:cs="Arial"/>
                  <w:sz w:val="20"/>
                  <w:szCs w:val="20"/>
                </w:rPr>
                <w:t>https://www.hartlepool.gov.uk/downloads/file/7302/compliance_with_hartlepool_borough_council_policies</w:t>
              </w:r>
            </w:hyperlink>
          </w:p>
        </w:tc>
      </w:tr>
      <w:tr w:rsidR="0085761B" w:rsidRPr="00525A7B" w:rsidTr="000E7A9A">
        <w:tc>
          <w:tcPr>
            <w:tcW w:w="10574" w:type="dxa"/>
            <w:shd w:val="clear" w:color="auto" w:fill="F2DBDB" w:themeFill="accent2" w:themeFillTint="33"/>
          </w:tcPr>
          <w:p w:rsidR="0085761B" w:rsidRPr="00114508" w:rsidRDefault="0085761B" w:rsidP="00826ECA">
            <w:pPr>
              <w:widowControl w:val="0"/>
              <w:shd w:val="clear" w:color="auto" w:fill="F2DBDB"/>
              <w:adjustRightInd w:val="0"/>
              <w:spacing w:after="0"/>
              <w:jc w:val="both"/>
              <w:textAlignment w:val="baseline"/>
              <w:rPr>
                <w:rStyle w:val="Level1asHeadingtext"/>
                <w:rFonts w:ascii="Arial" w:eastAsia="Times New Roman" w:hAnsi="Arial" w:cs="Arial"/>
                <w:i/>
                <w:sz w:val="20"/>
                <w:szCs w:val="20"/>
              </w:rPr>
            </w:pPr>
            <w:bookmarkStart w:id="23" w:name="_Toc399333536"/>
            <w:bookmarkStart w:id="24" w:name="_Toc458594267"/>
            <w:r w:rsidRPr="00114508">
              <w:rPr>
                <w:rStyle w:val="Level1asHeadingtext"/>
                <w:rFonts w:ascii="Arial" w:eastAsia="Times New Roman" w:hAnsi="Arial" w:cs="Arial"/>
                <w:i/>
                <w:sz w:val="20"/>
                <w:szCs w:val="20"/>
              </w:rPr>
              <w:t>Submission Requirements</w:t>
            </w:r>
            <w:bookmarkStart w:id="25" w:name="_NN98"/>
            <w:bookmarkEnd w:id="23"/>
            <w:bookmarkEnd w:id="24"/>
            <w:bookmarkEnd w:id="25"/>
          </w:p>
          <w:p w:rsidR="0085761B" w:rsidRPr="00114508" w:rsidRDefault="0085761B" w:rsidP="00826ECA">
            <w:pPr>
              <w:widowControl w:val="0"/>
              <w:shd w:val="clear" w:color="auto" w:fill="F2DBDB"/>
              <w:adjustRightInd w:val="0"/>
              <w:spacing w:after="0"/>
              <w:jc w:val="both"/>
              <w:textAlignment w:val="baseline"/>
              <w:rPr>
                <w:rStyle w:val="Level1asHeadingtext"/>
                <w:rFonts w:ascii="Arial" w:eastAsia="Times New Roman" w:hAnsi="Arial" w:cs="Arial"/>
                <w:b w:val="0"/>
                <w:i/>
                <w:sz w:val="20"/>
                <w:szCs w:val="20"/>
              </w:rPr>
            </w:pPr>
          </w:p>
          <w:p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sz w:val="20"/>
                <w:szCs w:val="20"/>
              </w:rPr>
            </w:pPr>
            <w:r w:rsidRPr="00114508">
              <w:rPr>
                <w:rFonts w:ascii="Arial" w:eastAsia="Times New Roman" w:hAnsi="Arial" w:cs="Arial"/>
                <w:i/>
                <w:sz w:val="20"/>
                <w:szCs w:val="20"/>
              </w:rPr>
              <w:t>4.1</w:t>
            </w:r>
            <w:r w:rsidRPr="00114508">
              <w:rPr>
                <w:rFonts w:ascii="Arial" w:eastAsia="Times New Roman" w:hAnsi="Arial" w:cs="Arial"/>
                <w:i/>
                <w:sz w:val="20"/>
                <w:szCs w:val="20"/>
              </w:rPr>
              <w:tab/>
              <w:t xml:space="preserve">The </w:t>
            </w:r>
            <w:r w:rsidR="00114508" w:rsidRPr="00114508">
              <w:rPr>
                <w:rFonts w:ascii="Arial" w:eastAsia="Times New Roman" w:hAnsi="Arial" w:cs="Arial"/>
                <w:i/>
                <w:sz w:val="20"/>
                <w:szCs w:val="20"/>
              </w:rPr>
              <w:t>Application From</w:t>
            </w:r>
            <w:r w:rsidRPr="00114508">
              <w:rPr>
                <w:rFonts w:ascii="Arial" w:eastAsia="Times New Roman" w:hAnsi="Arial" w:cs="Arial"/>
                <w:i/>
                <w:sz w:val="20"/>
                <w:szCs w:val="20"/>
              </w:rPr>
              <w:t xml:space="preserve"> must be received in accordance with the relevant instructions</w:t>
            </w:r>
            <w:r w:rsidR="00114508" w:rsidRPr="00114508">
              <w:rPr>
                <w:rFonts w:ascii="Arial" w:eastAsia="Times New Roman" w:hAnsi="Arial" w:cs="Arial"/>
                <w:i/>
                <w:sz w:val="20"/>
                <w:szCs w:val="20"/>
              </w:rPr>
              <w:t>.</w:t>
            </w:r>
          </w:p>
          <w:p w:rsidR="000D6DD6" w:rsidRDefault="0085761B" w:rsidP="00826ECA">
            <w:pPr>
              <w:widowControl w:val="0"/>
              <w:shd w:val="clear" w:color="auto" w:fill="F2DBDB"/>
              <w:adjustRightInd w:val="0"/>
              <w:spacing w:after="0"/>
              <w:jc w:val="both"/>
              <w:textAlignment w:val="baseline"/>
              <w:rPr>
                <w:rFonts w:ascii="Arial" w:eastAsia="Times New Roman" w:hAnsi="Arial" w:cs="Arial"/>
                <w:i/>
                <w:iCs/>
                <w:kern w:val="2"/>
                <w:sz w:val="20"/>
                <w:szCs w:val="20"/>
              </w:rPr>
            </w:pPr>
            <w:r w:rsidRPr="00114508">
              <w:rPr>
                <w:rFonts w:ascii="Arial" w:eastAsia="Times New Roman" w:hAnsi="Arial" w:cs="Arial"/>
                <w:i/>
                <w:sz w:val="20"/>
                <w:szCs w:val="20"/>
              </w:rPr>
              <w:t>4.2</w:t>
            </w:r>
            <w:r w:rsidRPr="00114508">
              <w:rPr>
                <w:rFonts w:ascii="Arial" w:eastAsia="Times New Roman" w:hAnsi="Arial" w:cs="Arial"/>
                <w:i/>
                <w:sz w:val="20"/>
                <w:szCs w:val="20"/>
              </w:rPr>
              <w:tab/>
            </w:r>
            <w:r w:rsidR="00114508" w:rsidRPr="00114508">
              <w:rPr>
                <w:rFonts w:ascii="Arial" w:eastAsia="Times New Roman" w:hAnsi="Arial" w:cs="Arial"/>
                <w:i/>
                <w:sz w:val="20"/>
                <w:szCs w:val="20"/>
              </w:rPr>
              <w:t>Suppliers</w:t>
            </w:r>
            <w:r w:rsidRPr="00114508">
              <w:rPr>
                <w:rFonts w:ascii="Arial" w:eastAsia="Times New Roman" w:hAnsi="Arial" w:cs="Arial"/>
                <w:i/>
                <w:iCs/>
                <w:kern w:val="2"/>
                <w:sz w:val="20"/>
                <w:szCs w:val="20"/>
              </w:rPr>
              <w:t xml:space="preserve"> must submit their </w:t>
            </w:r>
            <w:r w:rsidR="00114508" w:rsidRPr="00114508">
              <w:rPr>
                <w:rFonts w:ascii="Arial" w:eastAsia="Times New Roman" w:hAnsi="Arial" w:cs="Arial"/>
                <w:i/>
                <w:iCs/>
                <w:kern w:val="2"/>
                <w:sz w:val="20"/>
                <w:szCs w:val="20"/>
              </w:rPr>
              <w:t>Application Form</w:t>
            </w:r>
            <w:r w:rsidRPr="00114508">
              <w:rPr>
                <w:rFonts w:ascii="Arial" w:eastAsia="Times New Roman" w:hAnsi="Arial" w:cs="Arial"/>
                <w:i/>
                <w:iCs/>
                <w:kern w:val="2"/>
                <w:sz w:val="20"/>
                <w:szCs w:val="20"/>
              </w:rPr>
              <w:t xml:space="preserve"> </w:t>
            </w:r>
            <w:r w:rsidR="000D6DD6">
              <w:rPr>
                <w:rFonts w:ascii="Arial" w:eastAsia="Times New Roman" w:hAnsi="Arial" w:cs="Arial"/>
                <w:i/>
                <w:iCs/>
                <w:kern w:val="2"/>
                <w:sz w:val="20"/>
                <w:szCs w:val="20"/>
              </w:rPr>
              <w:t>directly to:</w:t>
            </w:r>
          </w:p>
          <w:p w:rsidR="0085761B" w:rsidRPr="00114508" w:rsidRDefault="000D6DD6" w:rsidP="00826ECA">
            <w:pPr>
              <w:widowControl w:val="0"/>
              <w:shd w:val="clear" w:color="auto" w:fill="F2DBDB"/>
              <w:adjustRightInd w:val="0"/>
              <w:spacing w:after="0"/>
              <w:jc w:val="both"/>
              <w:textAlignment w:val="baseline"/>
              <w:rPr>
                <w:rFonts w:ascii="Arial" w:eastAsia="Times New Roman" w:hAnsi="Arial" w:cs="Arial"/>
                <w:i/>
                <w:iCs/>
                <w:kern w:val="2"/>
                <w:sz w:val="20"/>
                <w:szCs w:val="20"/>
              </w:rPr>
            </w:pPr>
            <w:r>
              <w:rPr>
                <w:rFonts w:ascii="Arial" w:eastAsia="Times New Roman" w:hAnsi="Arial" w:cs="Arial"/>
                <w:i/>
                <w:iCs/>
                <w:kern w:val="2"/>
                <w:sz w:val="20"/>
                <w:szCs w:val="20"/>
              </w:rPr>
              <w:t xml:space="preserve">             </w:t>
            </w:r>
            <w:hyperlink r:id="rId65" w:history="1">
              <w:r w:rsidRPr="00EC6C22">
                <w:rPr>
                  <w:rStyle w:val="Hyperlink"/>
                  <w:rFonts w:ascii="Arial" w:eastAsia="Times New Roman" w:hAnsi="Arial" w:cs="Arial"/>
                  <w:i/>
                  <w:iCs/>
                  <w:kern w:val="2"/>
                  <w:sz w:val="20"/>
                  <w:szCs w:val="20"/>
                </w:rPr>
                <w:t>ChildrensCommissioning@hartlepool.gov.uk</w:t>
              </w:r>
            </w:hyperlink>
            <w:r>
              <w:rPr>
                <w:rFonts w:ascii="Arial" w:eastAsia="Times New Roman" w:hAnsi="Arial" w:cs="Arial"/>
                <w:i/>
                <w:iCs/>
                <w:kern w:val="2"/>
                <w:sz w:val="20"/>
                <w:szCs w:val="20"/>
              </w:rPr>
              <w:t xml:space="preserve"> </w:t>
            </w:r>
            <w:r w:rsidR="0085761B" w:rsidRPr="00114508">
              <w:rPr>
                <w:rFonts w:ascii="Arial" w:eastAsia="Times New Roman" w:hAnsi="Arial" w:cs="Arial"/>
                <w:i/>
                <w:iCs/>
                <w:kern w:val="2"/>
                <w:sz w:val="20"/>
                <w:szCs w:val="20"/>
              </w:rPr>
              <w:t xml:space="preserve"> </w:t>
            </w:r>
          </w:p>
          <w:p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iCs/>
                <w:kern w:val="2"/>
                <w:sz w:val="20"/>
                <w:szCs w:val="20"/>
              </w:rPr>
            </w:pPr>
          </w:p>
          <w:p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iCs/>
                <w:kern w:val="2"/>
                <w:sz w:val="20"/>
                <w:szCs w:val="20"/>
              </w:rPr>
            </w:pPr>
            <w:r w:rsidRPr="00114508">
              <w:rPr>
                <w:rFonts w:ascii="Arial" w:eastAsia="Times New Roman" w:hAnsi="Arial" w:cs="Arial"/>
                <w:b/>
                <w:i/>
                <w:iCs/>
                <w:kern w:val="2"/>
                <w:sz w:val="20"/>
                <w:szCs w:val="20"/>
              </w:rPr>
              <w:t>This is the only acceptable method of submission</w:t>
            </w:r>
            <w:r w:rsidRPr="00114508">
              <w:rPr>
                <w:rFonts w:ascii="Arial" w:eastAsia="Times New Roman" w:hAnsi="Arial" w:cs="Arial"/>
                <w:i/>
                <w:iCs/>
                <w:kern w:val="2"/>
                <w:sz w:val="20"/>
                <w:szCs w:val="20"/>
              </w:rPr>
              <w:t xml:space="preserve">. </w:t>
            </w:r>
          </w:p>
          <w:p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iCs/>
                <w:kern w:val="2"/>
                <w:sz w:val="20"/>
                <w:szCs w:val="20"/>
              </w:rPr>
            </w:pPr>
          </w:p>
          <w:p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iCs/>
                <w:kern w:val="2"/>
                <w:sz w:val="20"/>
                <w:szCs w:val="20"/>
              </w:rPr>
            </w:pPr>
            <w:r w:rsidRPr="00114508">
              <w:rPr>
                <w:rFonts w:ascii="Arial" w:eastAsia="Times New Roman" w:hAnsi="Arial" w:cs="Arial"/>
                <w:i/>
                <w:iCs/>
                <w:kern w:val="2"/>
                <w:sz w:val="20"/>
                <w:szCs w:val="20"/>
              </w:rPr>
              <w:t>Posta</w:t>
            </w:r>
            <w:r w:rsidR="004B7991">
              <w:rPr>
                <w:rFonts w:ascii="Arial" w:eastAsia="Times New Roman" w:hAnsi="Arial" w:cs="Arial"/>
                <w:i/>
                <w:iCs/>
                <w:kern w:val="2"/>
                <w:sz w:val="20"/>
                <w:szCs w:val="20"/>
              </w:rPr>
              <w:t>l</w:t>
            </w:r>
            <w:r w:rsidR="000D6DD6">
              <w:rPr>
                <w:rFonts w:ascii="Arial" w:eastAsia="Times New Roman" w:hAnsi="Arial" w:cs="Arial"/>
                <w:i/>
                <w:iCs/>
                <w:kern w:val="2"/>
                <w:sz w:val="20"/>
                <w:szCs w:val="20"/>
              </w:rPr>
              <w:t xml:space="preserve"> or</w:t>
            </w:r>
            <w:r w:rsidRPr="00114508">
              <w:rPr>
                <w:rFonts w:ascii="Arial" w:eastAsia="Times New Roman" w:hAnsi="Arial" w:cs="Arial"/>
                <w:i/>
                <w:iCs/>
                <w:kern w:val="2"/>
                <w:sz w:val="20"/>
                <w:szCs w:val="20"/>
              </w:rPr>
              <w:t>, faxed submissions will not be accepted. Documents must be compatible with Microsoft Office or Acrobat/PDF.</w:t>
            </w:r>
          </w:p>
          <w:p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sz w:val="20"/>
                <w:szCs w:val="20"/>
              </w:rPr>
            </w:pPr>
          </w:p>
          <w:p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sz w:val="20"/>
                <w:szCs w:val="20"/>
              </w:rPr>
            </w:pPr>
            <w:r w:rsidRPr="00114508">
              <w:rPr>
                <w:rFonts w:ascii="Arial" w:eastAsia="Times New Roman" w:hAnsi="Arial" w:cs="Arial"/>
                <w:i/>
                <w:sz w:val="20"/>
                <w:szCs w:val="20"/>
              </w:rPr>
              <w:t>4.3</w:t>
            </w:r>
            <w:r w:rsidRPr="00114508">
              <w:rPr>
                <w:rFonts w:ascii="Arial" w:eastAsia="Times New Roman" w:hAnsi="Arial" w:cs="Arial"/>
                <w:i/>
                <w:sz w:val="20"/>
                <w:szCs w:val="20"/>
              </w:rPr>
              <w:tab/>
            </w:r>
            <w:r w:rsidR="00114508">
              <w:rPr>
                <w:rFonts w:ascii="Arial" w:eastAsia="Times New Roman" w:hAnsi="Arial" w:cs="Arial"/>
                <w:i/>
                <w:sz w:val="20"/>
                <w:szCs w:val="20"/>
              </w:rPr>
              <w:t>Application Form</w:t>
            </w:r>
            <w:r w:rsidRPr="00114508">
              <w:rPr>
                <w:rFonts w:ascii="Arial" w:eastAsia="Times New Roman" w:hAnsi="Arial" w:cs="Arial"/>
                <w:i/>
                <w:kern w:val="2"/>
                <w:sz w:val="20"/>
                <w:szCs w:val="20"/>
              </w:rPr>
              <w:t xml:space="preserve"> must be written in the English language.</w:t>
            </w:r>
          </w:p>
          <w:p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sz w:val="20"/>
                <w:szCs w:val="20"/>
              </w:rPr>
            </w:pPr>
            <w:r w:rsidRPr="00114508">
              <w:rPr>
                <w:rFonts w:ascii="Arial" w:eastAsia="Times New Roman" w:hAnsi="Arial" w:cs="Arial"/>
                <w:i/>
                <w:sz w:val="20"/>
                <w:szCs w:val="20"/>
              </w:rPr>
              <w:t>4.4</w:t>
            </w:r>
            <w:r w:rsidRPr="00114508">
              <w:rPr>
                <w:rFonts w:ascii="Arial" w:eastAsia="Times New Roman" w:hAnsi="Arial" w:cs="Arial"/>
                <w:i/>
                <w:sz w:val="20"/>
                <w:szCs w:val="20"/>
              </w:rPr>
              <w:tab/>
              <w:t>In the event that a</w:t>
            </w:r>
            <w:r w:rsidR="00114508">
              <w:rPr>
                <w:rFonts w:ascii="Arial" w:eastAsia="Times New Roman" w:hAnsi="Arial" w:cs="Arial"/>
                <w:i/>
                <w:sz w:val="20"/>
                <w:szCs w:val="20"/>
              </w:rPr>
              <w:t xml:space="preserve"> Supplier submits</w:t>
            </w:r>
            <w:r w:rsidRPr="00114508">
              <w:rPr>
                <w:rFonts w:ascii="Arial" w:eastAsia="Times New Roman" w:hAnsi="Arial" w:cs="Arial"/>
                <w:i/>
                <w:sz w:val="20"/>
                <w:szCs w:val="20"/>
              </w:rPr>
              <w:t xml:space="preserve"> more than one </w:t>
            </w:r>
            <w:r w:rsidR="00114508">
              <w:rPr>
                <w:rFonts w:ascii="Arial" w:eastAsia="Times New Roman" w:hAnsi="Arial" w:cs="Arial"/>
                <w:i/>
                <w:sz w:val="20"/>
                <w:szCs w:val="20"/>
              </w:rPr>
              <w:t xml:space="preserve">application, </w:t>
            </w:r>
            <w:r w:rsidRPr="00114508">
              <w:rPr>
                <w:rFonts w:ascii="Arial" w:eastAsia="Times New Roman" w:hAnsi="Arial" w:cs="Arial"/>
                <w:i/>
                <w:sz w:val="20"/>
                <w:szCs w:val="20"/>
              </w:rPr>
              <w:t xml:space="preserve">the </w:t>
            </w:r>
            <w:r w:rsidR="00114508">
              <w:rPr>
                <w:rFonts w:ascii="Arial" w:eastAsia="Times New Roman" w:hAnsi="Arial" w:cs="Arial"/>
                <w:i/>
                <w:sz w:val="20"/>
                <w:szCs w:val="20"/>
              </w:rPr>
              <w:t>application</w:t>
            </w:r>
            <w:r w:rsidRPr="00114508">
              <w:rPr>
                <w:rFonts w:ascii="Arial" w:eastAsia="Times New Roman" w:hAnsi="Arial" w:cs="Arial"/>
                <w:i/>
                <w:sz w:val="20"/>
                <w:szCs w:val="20"/>
              </w:rPr>
              <w:t xml:space="preserve"> with the latest time of submission will be evaluated and the other(s) disregarded.</w:t>
            </w:r>
          </w:p>
          <w:p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sz w:val="20"/>
                <w:szCs w:val="20"/>
              </w:rPr>
            </w:pPr>
            <w:r w:rsidRPr="00533845">
              <w:rPr>
                <w:rFonts w:ascii="Arial" w:eastAsia="Times New Roman" w:hAnsi="Arial" w:cs="Arial"/>
                <w:i/>
                <w:sz w:val="20"/>
                <w:szCs w:val="20"/>
              </w:rPr>
              <w:t>4.5</w:t>
            </w:r>
            <w:r w:rsidRPr="00533845">
              <w:rPr>
                <w:rFonts w:ascii="Arial" w:eastAsia="Times New Roman" w:hAnsi="Arial" w:cs="Arial"/>
                <w:i/>
                <w:sz w:val="20"/>
                <w:szCs w:val="20"/>
              </w:rPr>
              <w:tab/>
              <w:t xml:space="preserve">The </w:t>
            </w:r>
            <w:r w:rsidR="00114508" w:rsidRPr="00533845">
              <w:rPr>
                <w:rFonts w:ascii="Arial" w:eastAsia="Times New Roman" w:hAnsi="Arial" w:cs="Arial"/>
                <w:i/>
                <w:sz w:val="20"/>
                <w:szCs w:val="20"/>
              </w:rPr>
              <w:t>Application</w:t>
            </w:r>
            <w:r w:rsidRPr="00533845">
              <w:rPr>
                <w:rFonts w:ascii="Arial" w:eastAsia="Times New Roman" w:hAnsi="Arial" w:cs="Arial"/>
                <w:i/>
                <w:sz w:val="20"/>
                <w:szCs w:val="20"/>
              </w:rPr>
              <w:t xml:space="preserve"> (including price) should remain valid for a minimum period of </w:t>
            </w:r>
            <w:r w:rsidR="00114508" w:rsidRPr="00533845">
              <w:rPr>
                <w:rFonts w:ascii="Arial" w:eastAsia="Times New Roman" w:hAnsi="Arial" w:cs="Arial"/>
                <w:i/>
                <w:sz w:val="20"/>
                <w:szCs w:val="20"/>
              </w:rPr>
              <w:t>2 years</w:t>
            </w:r>
            <w:r w:rsidRPr="00533845">
              <w:rPr>
                <w:rFonts w:ascii="Arial" w:eastAsia="Times New Roman" w:hAnsi="Arial" w:cs="Arial"/>
                <w:i/>
                <w:sz w:val="20"/>
                <w:szCs w:val="20"/>
              </w:rPr>
              <w:t>.</w:t>
            </w:r>
          </w:p>
          <w:p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sz w:val="20"/>
                <w:szCs w:val="20"/>
              </w:rPr>
            </w:pPr>
            <w:r w:rsidRPr="00114508">
              <w:rPr>
                <w:rFonts w:ascii="Arial" w:eastAsia="Times New Roman" w:hAnsi="Arial" w:cs="Arial"/>
                <w:i/>
                <w:sz w:val="20"/>
                <w:szCs w:val="20"/>
              </w:rPr>
              <w:t>4.6</w:t>
            </w:r>
            <w:r w:rsidRPr="00114508">
              <w:rPr>
                <w:rFonts w:ascii="Arial" w:eastAsia="Times New Roman" w:hAnsi="Arial" w:cs="Arial"/>
                <w:i/>
                <w:sz w:val="20"/>
                <w:szCs w:val="20"/>
              </w:rPr>
              <w:tab/>
              <w:t xml:space="preserve">The </w:t>
            </w:r>
            <w:r w:rsidR="00114508">
              <w:rPr>
                <w:rFonts w:ascii="Arial" w:eastAsia="Times New Roman" w:hAnsi="Arial" w:cs="Arial"/>
                <w:i/>
                <w:sz w:val="20"/>
                <w:szCs w:val="20"/>
              </w:rPr>
              <w:t>Application</w:t>
            </w:r>
            <w:r w:rsidRPr="00114508">
              <w:rPr>
                <w:rFonts w:ascii="Arial" w:eastAsia="Times New Roman" w:hAnsi="Arial" w:cs="Arial"/>
                <w:i/>
                <w:sz w:val="20"/>
                <w:szCs w:val="20"/>
              </w:rPr>
              <w:t xml:space="preserve"> </w:t>
            </w:r>
            <w:r w:rsidRPr="00114508">
              <w:rPr>
                <w:rFonts w:ascii="Arial" w:eastAsia="Times New Roman" w:hAnsi="Arial" w:cs="Arial"/>
                <w:b/>
                <w:i/>
                <w:sz w:val="20"/>
                <w:szCs w:val="20"/>
              </w:rPr>
              <w:t>should not</w:t>
            </w:r>
            <w:r w:rsidRPr="00114508">
              <w:rPr>
                <w:rFonts w:ascii="Arial" w:eastAsia="Times New Roman" w:hAnsi="Arial" w:cs="Arial"/>
                <w:i/>
                <w:sz w:val="20"/>
                <w:szCs w:val="20"/>
              </w:rPr>
              <w:t xml:space="preserve"> be qualified in any way.</w:t>
            </w:r>
          </w:p>
          <w:p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sz w:val="20"/>
                <w:szCs w:val="20"/>
              </w:rPr>
            </w:pPr>
            <w:r w:rsidRPr="00114508">
              <w:rPr>
                <w:rFonts w:ascii="Arial" w:eastAsia="Times New Roman" w:hAnsi="Arial" w:cs="Arial"/>
                <w:i/>
                <w:sz w:val="20"/>
                <w:szCs w:val="20"/>
              </w:rPr>
              <w:t>4.7</w:t>
            </w:r>
            <w:r w:rsidRPr="00114508">
              <w:rPr>
                <w:rFonts w:ascii="Arial" w:eastAsia="Times New Roman" w:hAnsi="Arial" w:cs="Arial"/>
                <w:i/>
                <w:sz w:val="20"/>
                <w:szCs w:val="20"/>
              </w:rPr>
              <w:tab/>
              <w:t xml:space="preserve">Any signatures must be made by a person who is authorised to commit the </w:t>
            </w:r>
            <w:r w:rsidR="00114508">
              <w:rPr>
                <w:rFonts w:ascii="Arial" w:eastAsia="Times New Roman" w:hAnsi="Arial" w:cs="Arial"/>
                <w:i/>
                <w:sz w:val="20"/>
                <w:szCs w:val="20"/>
              </w:rPr>
              <w:t>Supplier</w:t>
            </w:r>
            <w:r w:rsidRPr="00114508">
              <w:rPr>
                <w:rFonts w:ascii="Arial" w:eastAsia="Times New Roman" w:hAnsi="Arial" w:cs="Arial"/>
                <w:i/>
                <w:sz w:val="20"/>
                <w:szCs w:val="20"/>
              </w:rPr>
              <w:t xml:space="preserve"> to the Contract.</w:t>
            </w:r>
          </w:p>
          <w:p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iCs/>
                <w:kern w:val="2"/>
                <w:sz w:val="20"/>
                <w:szCs w:val="20"/>
              </w:rPr>
            </w:pPr>
            <w:r w:rsidRPr="00114508">
              <w:rPr>
                <w:rFonts w:ascii="Arial" w:eastAsia="Times New Roman" w:hAnsi="Arial" w:cs="Arial"/>
                <w:i/>
                <w:sz w:val="20"/>
                <w:szCs w:val="20"/>
              </w:rPr>
              <w:t>4.8</w:t>
            </w:r>
            <w:r w:rsidRPr="00114508">
              <w:rPr>
                <w:rFonts w:ascii="Arial" w:eastAsia="Times New Roman" w:hAnsi="Arial" w:cs="Arial"/>
                <w:i/>
                <w:sz w:val="20"/>
                <w:szCs w:val="20"/>
              </w:rPr>
              <w:tab/>
            </w:r>
            <w:r w:rsidRPr="00114508">
              <w:rPr>
                <w:rFonts w:ascii="Arial" w:eastAsia="Times New Roman" w:hAnsi="Arial" w:cs="Arial"/>
                <w:i/>
                <w:iCs/>
                <w:kern w:val="2"/>
                <w:sz w:val="20"/>
                <w:szCs w:val="20"/>
              </w:rPr>
              <w:t>If a word or page limit is quoted on a particular question or questions and this is exceeded then any information provided that exceeds the stated limit will not be considered, regardless of relevance or quality.</w:t>
            </w:r>
          </w:p>
          <w:p w:rsidR="0085761B" w:rsidRPr="00114508" w:rsidRDefault="0085761B" w:rsidP="0085761B">
            <w:pPr>
              <w:widowControl w:val="0"/>
              <w:adjustRightInd w:val="0"/>
              <w:spacing w:after="0"/>
              <w:jc w:val="both"/>
              <w:textAlignment w:val="baseline"/>
              <w:rPr>
                <w:rFonts w:ascii="Arial" w:eastAsia="Times New Roman" w:hAnsi="Arial" w:cs="Arial"/>
                <w:b/>
                <w:i/>
                <w:sz w:val="20"/>
                <w:szCs w:val="20"/>
              </w:rPr>
            </w:pPr>
            <w:r w:rsidRPr="00114508">
              <w:rPr>
                <w:rFonts w:ascii="Arial" w:eastAsia="Times New Roman" w:hAnsi="Arial" w:cs="Arial"/>
                <w:i/>
                <w:sz w:val="20"/>
                <w:szCs w:val="20"/>
              </w:rPr>
              <w:t>4.9</w:t>
            </w:r>
            <w:r w:rsidRPr="00114508">
              <w:rPr>
                <w:rFonts w:ascii="Arial" w:eastAsia="Times New Roman" w:hAnsi="Arial" w:cs="Arial"/>
                <w:i/>
                <w:sz w:val="20"/>
                <w:szCs w:val="20"/>
              </w:rPr>
              <w:tab/>
              <w:t xml:space="preserve">Where the pricing of </w:t>
            </w:r>
            <w:r w:rsidR="00114508">
              <w:rPr>
                <w:rFonts w:ascii="Arial" w:eastAsia="Times New Roman" w:hAnsi="Arial" w:cs="Arial"/>
                <w:i/>
                <w:sz w:val="20"/>
                <w:szCs w:val="20"/>
              </w:rPr>
              <w:t>the</w:t>
            </w:r>
            <w:r w:rsidRPr="00114508">
              <w:rPr>
                <w:rFonts w:ascii="Arial" w:eastAsia="Times New Roman" w:hAnsi="Arial" w:cs="Arial"/>
                <w:i/>
                <w:sz w:val="20"/>
                <w:szCs w:val="20"/>
              </w:rPr>
              <w:t xml:space="preserve"> </w:t>
            </w:r>
            <w:r w:rsidR="00114508">
              <w:rPr>
                <w:rFonts w:ascii="Arial" w:eastAsia="Times New Roman" w:hAnsi="Arial" w:cs="Arial"/>
                <w:i/>
                <w:sz w:val="20"/>
                <w:szCs w:val="20"/>
              </w:rPr>
              <w:t>Application</w:t>
            </w:r>
            <w:r w:rsidRPr="00114508">
              <w:rPr>
                <w:rFonts w:ascii="Arial" w:eastAsia="Times New Roman" w:hAnsi="Arial" w:cs="Arial"/>
                <w:i/>
                <w:sz w:val="20"/>
                <w:szCs w:val="20"/>
              </w:rPr>
              <w:t xml:space="preserve"> is abnormally low</w:t>
            </w:r>
            <w:r w:rsidR="004B7991">
              <w:rPr>
                <w:rFonts w:ascii="Arial" w:eastAsia="Times New Roman" w:hAnsi="Arial" w:cs="Arial"/>
                <w:i/>
                <w:sz w:val="20"/>
                <w:szCs w:val="20"/>
              </w:rPr>
              <w:t xml:space="preserve"> or high,</w:t>
            </w:r>
            <w:r w:rsidRPr="00114508">
              <w:rPr>
                <w:rFonts w:ascii="Arial" w:eastAsia="Times New Roman" w:hAnsi="Arial" w:cs="Arial"/>
                <w:i/>
                <w:sz w:val="20"/>
                <w:szCs w:val="20"/>
              </w:rPr>
              <w:t xml:space="preserve"> the Council reserves the right to reject the </w:t>
            </w:r>
            <w:r w:rsidR="00114508">
              <w:rPr>
                <w:rFonts w:ascii="Arial" w:eastAsia="Times New Roman" w:hAnsi="Arial" w:cs="Arial"/>
                <w:i/>
                <w:sz w:val="20"/>
                <w:szCs w:val="20"/>
              </w:rPr>
              <w:t>Application</w:t>
            </w:r>
            <w:r w:rsidRPr="00114508">
              <w:rPr>
                <w:rFonts w:ascii="Arial" w:eastAsia="Times New Roman" w:hAnsi="Arial" w:cs="Arial"/>
                <w:i/>
                <w:sz w:val="20"/>
                <w:szCs w:val="20"/>
              </w:rPr>
              <w:t xml:space="preserve"> in accordance with the requirements for further investigation described in The Public Contracts Regulations 2015.</w:t>
            </w:r>
          </w:p>
          <w:p w:rsidR="0085761B" w:rsidRPr="00114508" w:rsidRDefault="0085761B" w:rsidP="0085761B">
            <w:pPr>
              <w:widowControl w:val="0"/>
              <w:adjustRightInd w:val="0"/>
              <w:spacing w:after="0"/>
              <w:jc w:val="both"/>
              <w:textAlignment w:val="baseline"/>
              <w:rPr>
                <w:rFonts w:ascii="Arial" w:eastAsia="Times New Roman" w:hAnsi="Arial" w:cs="Arial"/>
                <w:i/>
                <w:sz w:val="20"/>
                <w:szCs w:val="20"/>
              </w:rPr>
            </w:pPr>
            <w:r w:rsidRPr="00114508">
              <w:rPr>
                <w:rFonts w:ascii="Arial" w:eastAsia="Times New Roman" w:hAnsi="Arial" w:cs="Arial"/>
                <w:i/>
                <w:sz w:val="20"/>
                <w:szCs w:val="20"/>
              </w:rPr>
              <w:t xml:space="preserve">All </w:t>
            </w:r>
            <w:r w:rsidR="00114508">
              <w:rPr>
                <w:rFonts w:ascii="Arial" w:eastAsia="Times New Roman" w:hAnsi="Arial" w:cs="Arial"/>
                <w:i/>
                <w:sz w:val="20"/>
                <w:szCs w:val="20"/>
              </w:rPr>
              <w:t>Application</w:t>
            </w:r>
            <w:r w:rsidRPr="00114508">
              <w:rPr>
                <w:rFonts w:ascii="Arial" w:eastAsia="Times New Roman" w:hAnsi="Arial" w:cs="Arial"/>
                <w:i/>
                <w:sz w:val="20"/>
                <w:szCs w:val="20"/>
              </w:rPr>
              <w:t xml:space="preserve">s will be checked initially for compliance with all requirements of the request for </w:t>
            </w:r>
            <w:r w:rsidR="00114508">
              <w:rPr>
                <w:rFonts w:ascii="Arial" w:eastAsia="Times New Roman" w:hAnsi="Arial" w:cs="Arial"/>
                <w:i/>
                <w:sz w:val="20"/>
                <w:szCs w:val="20"/>
              </w:rPr>
              <w:t>application</w:t>
            </w:r>
            <w:r w:rsidRPr="00114508">
              <w:rPr>
                <w:rFonts w:ascii="Arial" w:eastAsia="Times New Roman" w:hAnsi="Arial" w:cs="Arial"/>
                <w:i/>
                <w:sz w:val="20"/>
                <w:szCs w:val="20"/>
              </w:rPr>
              <w:t>.</w:t>
            </w:r>
          </w:p>
          <w:p w:rsidR="0085761B" w:rsidRPr="00114508" w:rsidRDefault="0085761B" w:rsidP="000D6DD6">
            <w:pPr>
              <w:widowControl w:val="0"/>
              <w:adjustRightInd w:val="0"/>
              <w:spacing w:after="0"/>
              <w:jc w:val="both"/>
              <w:textAlignment w:val="baseline"/>
              <w:rPr>
                <w:rFonts w:ascii="Arial" w:eastAsia="Times New Roman" w:hAnsi="Arial" w:cs="Arial"/>
                <w:i/>
                <w:sz w:val="20"/>
                <w:szCs w:val="20"/>
              </w:rPr>
            </w:pPr>
            <w:r w:rsidRPr="00114508">
              <w:rPr>
                <w:rFonts w:ascii="Arial" w:eastAsia="Times New Roman" w:hAnsi="Arial" w:cs="Arial"/>
                <w:i/>
                <w:sz w:val="20"/>
                <w:szCs w:val="20"/>
              </w:rPr>
              <w:lastRenderedPageBreak/>
              <w:t xml:space="preserve">This </w:t>
            </w:r>
            <w:r w:rsidR="00114508">
              <w:rPr>
                <w:rFonts w:ascii="Arial" w:eastAsia="Times New Roman" w:hAnsi="Arial" w:cs="Arial"/>
                <w:i/>
                <w:sz w:val="20"/>
                <w:szCs w:val="20"/>
              </w:rPr>
              <w:t>Application</w:t>
            </w:r>
            <w:r w:rsidRPr="00114508">
              <w:rPr>
                <w:rFonts w:ascii="Arial" w:eastAsia="Times New Roman" w:hAnsi="Arial" w:cs="Arial"/>
                <w:i/>
                <w:sz w:val="20"/>
                <w:szCs w:val="20"/>
              </w:rPr>
              <w:t xml:space="preserve"> will be evaluated on a </w:t>
            </w:r>
            <w:r w:rsidR="000D6DD6">
              <w:rPr>
                <w:rFonts w:ascii="Arial" w:eastAsia="Times New Roman" w:hAnsi="Arial" w:cs="Arial"/>
                <w:i/>
                <w:sz w:val="20"/>
                <w:szCs w:val="20"/>
              </w:rPr>
              <w:t xml:space="preserve">100% </w:t>
            </w:r>
            <w:r w:rsidR="00114508">
              <w:rPr>
                <w:rFonts w:ascii="Arial" w:eastAsia="Times New Roman" w:hAnsi="Arial" w:cs="Arial"/>
                <w:i/>
                <w:sz w:val="20"/>
                <w:szCs w:val="20"/>
              </w:rPr>
              <w:t xml:space="preserve">quality </w:t>
            </w:r>
            <w:r w:rsidRPr="00114508">
              <w:rPr>
                <w:rFonts w:ascii="Arial" w:eastAsia="Times New Roman" w:hAnsi="Arial" w:cs="Arial"/>
                <w:i/>
                <w:sz w:val="20"/>
                <w:szCs w:val="20"/>
              </w:rPr>
              <w:t>basis.</w:t>
            </w:r>
          </w:p>
        </w:tc>
      </w:tr>
      <w:tr w:rsidR="0085761B" w:rsidRPr="00525A7B" w:rsidTr="0085761B">
        <w:tc>
          <w:tcPr>
            <w:tcW w:w="10574" w:type="dxa"/>
          </w:tcPr>
          <w:p w:rsidR="0085761B" w:rsidRDefault="0085761B" w:rsidP="0085761B">
            <w:pPr>
              <w:widowControl w:val="0"/>
              <w:adjustRightInd w:val="0"/>
              <w:spacing w:after="0"/>
              <w:jc w:val="both"/>
              <w:textAlignment w:val="baseline"/>
              <w:rPr>
                <w:rStyle w:val="Level1asHeadingtext"/>
                <w:rFonts w:ascii="Arial" w:eastAsia="Times New Roman" w:hAnsi="Arial" w:cs="Arial"/>
                <w:sz w:val="20"/>
                <w:szCs w:val="20"/>
              </w:rPr>
            </w:pPr>
            <w:r w:rsidRPr="00525A7B">
              <w:rPr>
                <w:rStyle w:val="Level1asHeadingtext"/>
                <w:rFonts w:ascii="Arial" w:eastAsia="Times New Roman" w:hAnsi="Arial" w:cs="Arial"/>
                <w:sz w:val="20"/>
                <w:szCs w:val="20"/>
              </w:rPr>
              <w:lastRenderedPageBreak/>
              <w:t xml:space="preserve">Contract </w:t>
            </w:r>
            <w:bookmarkStart w:id="26" w:name="_NN99"/>
            <w:bookmarkEnd w:id="26"/>
          </w:p>
          <w:p w:rsidR="00E7135B" w:rsidRPr="00525A7B" w:rsidRDefault="00E7135B" w:rsidP="0085761B">
            <w:pPr>
              <w:widowControl w:val="0"/>
              <w:adjustRightInd w:val="0"/>
              <w:spacing w:after="0"/>
              <w:jc w:val="both"/>
              <w:textAlignment w:val="baseline"/>
              <w:rPr>
                <w:rFonts w:ascii="Arial" w:eastAsia="Times New Roman" w:hAnsi="Arial" w:cs="Arial"/>
                <w:sz w:val="20"/>
                <w:szCs w:val="20"/>
              </w:rPr>
            </w:pPr>
          </w:p>
          <w:p w:rsidR="0085761B" w:rsidRPr="00525A7B" w:rsidRDefault="00114508" w:rsidP="0085761B">
            <w:pPr>
              <w:widowControl w:val="0"/>
              <w:adjustRightInd w:val="0"/>
              <w:spacing w:after="0"/>
              <w:jc w:val="both"/>
              <w:textAlignment w:val="baseline"/>
              <w:rPr>
                <w:rFonts w:ascii="Arial" w:eastAsia="Times New Roman" w:hAnsi="Arial" w:cs="Arial"/>
                <w:sz w:val="20"/>
                <w:szCs w:val="20"/>
              </w:rPr>
            </w:pPr>
            <w:r w:rsidRPr="000D6DD6">
              <w:rPr>
                <w:rFonts w:ascii="Arial" w:eastAsia="Times New Roman" w:hAnsi="Arial" w:cs="Arial"/>
                <w:sz w:val="20"/>
                <w:szCs w:val="20"/>
              </w:rPr>
              <w:t xml:space="preserve">The Application Form </w:t>
            </w:r>
            <w:r w:rsidR="00E7135B" w:rsidRPr="000D6DD6">
              <w:rPr>
                <w:rFonts w:ascii="Arial" w:eastAsia="Times New Roman" w:hAnsi="Arial" w:cs="Arial"/>
                <w:sz w:val="20"/>
                <w:szCs w:val="20"/>
              </w:rPr>
              <w:t xml:space="preserve">and acceptance onto a Select List </w:t>
            </w:r>
            <w:r w:rsidRPr="000D6DD6">
              <w:rPr>
                <w:rFonts w:ascii="Arial" w:eastAsia="Times New Roman" w:hAnsi="Arial" w:cs="Arial"/>
                <w:sz w:val="20"/>
                <w:szCs w:val="20"/>
              </w:rPr>
              <w:t xml:space="preserve">does not </w:t>
            </w:r>
            <w:r w:rsidR="00E7135B" w:rsidRPr="000D6DD6">
              <w:rPr>
                <w:rFonts w:ascii="Arial" w:eastAsia="Times New Roman" w:hAnsi="Arial" w:cs="Arial"/>
                <w:sz w:val="20"/>
                <w:szCs w:val="20"/>
              </w:rPr>
              <w:t xml:space="preserve">constitute </w:t>
            </w:r>
            <w:r w:rsidRPr="000D6DD6">
              <w:rPr>
                <w:rFonts w:ascii="Arial" w:eastAsia="Times New Roman" w:hAnsi="Arial" w:cs="Arial"/>
                <w:sz w:val="20"/>
                <w:szCs w:val="20"/>
              </w:rPr>
              <w:t xml:space="preserve">a contract with the Council. </w:t>
            </w:r>
            <w:r w:rsidR="0085761B" w:rsidRPr="000D6DD6">
              <w:rPr>
                <w:rFonts w:ascii="Arial" w:eastAsia="Times New Roman" w:hAnsi="Arial" w:cs="Arial"/>
                <w:sz w:val="20"/>
                <w:szCs w:val="20"/>
              </w:rPr>
              <w:t xml:space="preserve">Any resulting Contract will </w:t>
            </w:r>
            <w:r w:rsidRPr="000D6DD6">
              <w:rPr>
                <w:rFonts w:ascii="Arial" w:eastAsia="Times New Roman" w:hAnsi="Arial" w:cs="Arial"/>
                <w:sz w:val="20"/>
                <w:szCs w:val="20"/>
              </w:rPr>
              <w:t>only take place when the suppli</w:t>
            </w:r>
            <w:r w:rsidR="00E7135B" w:rsidRPr="000D6DD6">
              <w:rPr>
                <w:rFonts w:ascii="Arial" w:eastAsia="Times New Roman" w:hAnsi="Arial" w:cs="Arial"/>
                <w:sz w:val="20"/>
                <w:szCs w:val="20"/>
              </w:rPr>
              <w:t>er is engaged in actually provi</w:t>
            </w:r>
            <w:r w:rsidRPr="000D6DD6">
              <w:rPr>
                <w:rFonts w:ascii="Arial" w:eastAsia="Times New Roman" w:hAnsi="Arial" w:cs="Arial"/>
                <w:sz w:val="20"/>
                <w:szCs w:val="20"/>
              </w:rPr>
              <w:t>ding the services</w:t>
            </w:r>
            <w:r w:rsidR="00E7135B" w:rsidRPr="000D6DD6">
              <w:rPr>
                <w:rFonts w:ascii="Arial" w:eastAsia="Times New Roman" w:hAnsi="Arial" w:cs="Arial"/>
                <w:sz w:val="20"/>
                <w:szCs w:val="20"/>
              </w:rPr>
              <w:t xml:space="preserve"> and an official council order</w:t>
            </w:r>
            <w:r w:rsidR="000D6DD6" w:rsidRPr="000D6DD6">
              <w:rPr>
                <w:rFonts w:ascii="Arial" w:eastAsia="Times New Roman" w:hAnsi="Arial" w:cs="Arial"/>
                <w:sz w:val="20"/>
                <w:szCs w:val="20"/>
              </w:rPr>
              <w:t>/contract</w:t>
            </w:r>
            <w:r w:rsidR="00E7135B" w:rsidRPr="000D6DD6">
              <w:rPr>
                <w:rFonts w:ascii="Arial" w:eastAsia="Times New Roman" w:hAnsi="Arial" w:cs="Arial"/>
                <w:sz w:val="20"/>
                <w:szCs w:val="20"/>
              </w:rPr>
              <w:t xml:space="preserve"> has been received by the Supplier</w:t>
            </w:r>
            <w:r w:rsidR="000D6DD6">
              <w:rPr>
                <w:rFonts w:ascii="Arial" w:eastAsia="Times New Roman" w:hAnsi="Arial" w:cs="Arial"/>
                <w:sz w:val="20"/>
                <w:szCs w:val="20"/>
              </w:rPr>
              <w:t>/signed by the council</w:t>
            </w:r>
            <w:r w:rsidR="00E7135B" w:rsidRPr="000D6DD6">
              <w:rPr>
                <w:rFonts w:ascii="Arial" w:eastAsia="Times New Roman" w:hAnsi="Arial" w:cs="Arial"/>
                <w:sz w:val="20"/>
                <w:szCs w:val="20"/>
              </w:rPr>
              <w:t>.</w:t>
            </w:r>
          </w:p>
          <w:p w:rsidR="0085761B" w:rsidRPr="00525A7B" w:rsidRDefault="0085761B" w:rsidP="00E7135B">
            <w:pPr>
              <w:widowControl w:val="0"/>
              <w:adjustRightInd w:val="0"/>
              <w:spacing w:after="0"/>
              <w:jc w:val="both"/>
              <w:textAlignment w:val="baseline"/>
              <w:rPr>
                <w:rStyle w:val="Level1asHeadingtext"/>
                <w:rFonts w:ascii="Arial" w:eastAsia="Times New Roman" w:hAnsi="Arial" w:cs="Arial"/>
                <w:sz w:val="20"/>
                <w:szCs w:val="20"/>
              </w:rPr>
            </w:pPr>
          </w:p>
        </w:tc>
      </w:tr>
      <w:tr w:rsidR="0085761B" w:rsidRPr="00525A7B" w:rsidTr="0085761B">
        <w:tc>
          <w:tcPr>
            <w:tcW w:w="10574" w:type="dxa"/>
          </w:tcPr>
          <w:p w:rsidR="0085761B" w:rsidRPr="00525A7B" w:rsidRDefault="0085761B" w:rsidP="0085761B">
            <w:pPr>
              <w:widowControl w:val="0"/>
              <w:adjustRightInd w:val="0"/>
              <w:spacing w:after="0"/>
              <w:jc w:val="both"/>
              <w:textAlignment w:val="baseline"/>
              <w:rPr>
                <w:rFonts w:ascii="Arial" w:eastAsia="Times New Roman" w:hAnsi="Arial" w:cs="Arial"/>
                <w:b/>
                <w:sz w:val="20"/>
                <w:szCs w:val="20"/>
              </w:rPr>
            </w:pPr>
            <w:r w:rsidRPr="00525A7B">
              <w:rPr>
                <w:rFonts w:ascii="Arial" w:eastAsia="Times New Roman" w:hAnsi="Arial" w:cs="Arial"/>
                <w:sz w:val="20"/>
                <w:szCs w:val="20"/>
              </w:rPr>
              <w:t>6.</w:t>
            </w:r>
            <w:r w:rsidRPr="00525A7B">
              <w:rPr>
                <w:rFonts w:ascii="Arial" w:eastAsia="Times New Roman" w:hAnsi="Arial" w:cs="Arial"/>
                <w:b/>
                <w:sz w:val="20"/>
                <w:szCs w:val="20"/>
              </w:rPr>
              <w:t xml:space="preserve">       Pricing</w:t>
            </w:r>
          </w:p>
          <w:p w:rsidR="0085761B" w:rsidRPr="00525A7B" w:rsidRDefault="0085761B" w:rsidP="0085761B">
            <w:pPr>
              <w:widowControl w:val="0"/>
              <w:adjustRightInd w:val="0"/>
              <w:spacing w:after="0"/>
              <w:jc w:val="both"/>
              <w:textAlignment w:val="baseline"/>
              <w:rPr>
                <w:rFonts w:ascii="Arial" w:eastAsia="Times New Roman" w:hAnsi="Arial" w:cs="Arial"/>
                <w:b/>
                <w:sz w:val="20"/>
                <w:szCs w:val="20"/>
              </w:rPr>
            </w:pPr>
          </w:p>
          <w:p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r w:rsidRPr="00525A7B">
              <w:rPr>
                <w:rFonts w:ascii="Arial" w:eastAsia="Times New Roman" w:hAnsi="Arial" w:cs="Arial"/>
                <w:sz w:val="20"/>
                <w:szCs w:val="20"/>
              </w:rPr>
              <w:t>6.1</w:t>
            </w:r>
            <w:r w:rsidRPr="00525A7B">
              <w:rPr>
                <w:rFonts w:ascii="Arial" w:eastAsia="Times New Roman" w:hAnsi="Arial" w:cs="Arial"/>
                <w:sz w:val="20"/>
                <w:szCs w:val="20"/>
              </w:rPr>
              <w:tab/>
            </w:r>
            <w:r w:rsidR="00114508">
              <w:rPr>
                <w:rFonts w:ascii="Arial" w:eastAsia="Times New Roman" w:hAnsi="Arial" w:cs="Arial"/>
                <w:sz w:val="20"/>
                <w:szCs w:val="20"/>
              </w:rPr>
              <w:t>Supplier</w:t>
            </w:r>
            <w:r w:rsidRPr="00525A7B">
              <w:rPr>
                <w:rFonts w:ascii="Arial" w:eastAsia="Times New Roman" w:hAnsi="Arial" w:cs="Arial"/>
                <w:sz w:val="20"/>
                <w:szCs w:val="20"/>
              </w:rPr>
              <w:t xml:space="preserve">s must complete and submit the Form of </w:t>
            </w:r>
            <w:r w:rsidR="00114508">
              <w:rPr>
                <w:rFonts w:ascii="Arial" w:eastAsia="Times New Roman" w:hAnsi="Arial" w:cs="Arial"/>
                <w:sz w:val="20"/>
                <w:szCs w:val="20"/>
              </w:rPr>
              <w:t>Application</w:t>
            </w:r>
            <w:r w:rsidRPr="00525A7B">
              <w:rPr>
                <w:rFonts w:ascii="Arial" w:eastAsia="Times New Roman" w:hAnsi="Arial" w:cs="Arial"/>
                <w:sz w:val="20"/>
                <w:szCs w:val="20"/>
              </w:rPr>
              <w:t>.</w:t>
            </w:r>
          </w:p>
          <w:p w:rsidR="0085761B" w:rsidRPr="00525A7B" w:rsidRDefault="0085761B" w:rsidP="0085761B">
            <w:pPr>
              <w:widowControl w:val="0"/>
              <w:adjustRightInd w:val="0"/>
              <w:spacing w:after="0"/>
              <w:jc w:val="both"/>
              <w:textAlignment w:val="baseline"/>
              <w:rPr>
                <w:rFonts w:ascii="Arial" w:eastAsia="Times New Roman" w:hAnsi="Arial" w:cs="Arial"/>
                <w:iCs/>
                <w:sz w:val="20"/>
                <w:szCs w:val="20"/>
              </w:rPr>
            </w:pPr>
            <w:r w:rsidRPr="00525A7B">
              <w:rPr>
                <w:rFonts w:ascii="Arial" w:eastAsia="Times New Roman" w:hAnsi="Arial" w:cs="Arial"/>
                <w:iCs/>
                <w:sz w:val="20"/>
                <w:szCs w:val="20"/>
              </w:rPr>
              <w:t>6.2</w:t>
            </w:r>
            <w:r w:rsidRPr="00525A7B">
              <w:rPr>
                <w:rFonts w:ascii="Arial" w:eastAsia="Times New Roman" w:hAnsi="Arial" w:cs="Arial"/>
                <w:iCs/>
                <w:sz w:val="20"/>
                <w:szCs w:val="20"/>
              </w:rPr>
              <w:tab/>
              <w:t>All Prices/Rates shall be stated in pounds sterling and exclusive of VAT</w:t>
            </w:r>
          </w:p>
          <w:p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r w:rsidRPr="00525A7B">
              <w:rPr>
                <w:rFonts w:ascii="Arial" w:eastAsia="Times New Roman" w:hAnsi="Arial" w:cs="Arial"/>
                <w:sz w:val="20"/>
                <w:szCs w:val="20"/>
              </w:rPr>
              <w:t>6.3</w:t>
            </w:r>
            <w:r w:rsidRPr="00525A7B">
              <w:rPr>
                <w:rFonts w:ascii="Arial" w:eastAsia="Times New Roman" w:hAnsi="Arial" w:cs="Arial"/>
                <w:sz w:val="20"/>
                <w:szCs w:val="20"/>
              </w:rPr>
              <w:tab/>
              <w:t xml:space="preserve">All Prices/Rates must be firm for the period of </w:t>
            </w:r>
            <w:r w:rsidR="00E7135B">
              <w:rPr>
                <w:rFonts w:ascii="Arial" w:eastAsia="Times New Roman" w:hAnsi="Arial" w:cs="Arial"/>
                <w:sz w:val="20"/>
                <w:szCs w:val="20"/>
              </w:rPr>
              <w:t>any</w:t>
            </w:r>
            <w:r w:rsidRPr="00525A7B">
              <w:rPr>
                <w:rFonts w:ascii="Arial" w:eastAsia="Times New Roman" w:hAnsi="Arial" w:cs="Arial"/>
                <w:sz w:val="20"/>
                <w:szCs w:val="20"/>
              </w:rPr>
              <w:t xml:space="preserve"> Contract.  </w:t>
            </w:r>
          </w:p>
          <w:p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r w:rsidRPr="00525A7B">
              <w:rPr>
                <w:rFonts w:ascii="Arial" w:eastAsia="Times New Roman" w:hAnsi="Arial" w:cs="Arial"/>
                <w:sz w:val="20"/>
                <w:szCs w:val="20"/>
              </w:rPr>
              <w:t>6.4</w:t>
            </w:r>
            <w:r w:rsidRPr="00525A7B">
              <w:rPr>
                <w:rFonts w:ascii="Arial" w:eastAsia="Times New Roman" w:hAnsi="Arial" w:cs="Arial"/>
                <w:sz w:val="20"/>
                <w:szCs w:val="20"/>
              </w:rPr>
              <w:tab/>
            </w:r>
            <w:r w:rsidR="00114508">
              <w:rPr>
                <w:rFonts w:ascii="Arial" w:eastAsia="Times New Roman" w:hAnsi="Arial" w:cs="Arial"/>
                <w:sz w:val="20"/>
                <w:szCs w:val="20"/>
              </w:rPr>
              <w:t>Supplier</w:t>
            </w:r>
            <w:r w:rsidRPr="00525A7B">
              <w:rPr>
                <w:rFonts w:ascii="Arial" w:eastAsia="Times New Roman" w:hAnsi="Arial" w:cs="Arial"/>
                <w:sz w:val="20"/>
                <w:szCs w:val="20"/>
              </w:rPr>
              <w:t xml:space="preserve">s must also indicate all other costs that are included in the </w:t>
            </w:r>
            <w:r w:rsidR="00114508">
              <w:rPr>
                <w:rFonts w:ascii="Arial" w:eastAsia="Times New Roman" w:hAnsi="Arial" w:cs="Arial"/>
                <w:sz w:val="20"/>
                <w:szCs w:val="20"/>
              </w:rPr>
              <w:t>application</w:t>
            </w:r>
            <w:r w:rsidRPr="00525A7B">
              <w:rPr>
                <w:rFonts w:ascii="Arial" w:eastAsia="Times New Roman" w:hAnsi="Arial" w:cs="Arial"/>
                <w:sz w:val="20"/>
                <w:szCs w:val="20"/>
              </w:rPr>
              <w:t xml:space="preserve"> price e.g. </w:t>
            </w:r>
            <w:r w:rsidR="00E7135B">
              <w:rPr>
                <w:rFonts w:ascii="Arial" w:eastAsia="Times New Roman" w:hAnsi="Arial" w:cs="Arial"/>
                <w:sz w:val="20"/>
                <w:szCs w:val="20"/>
              </w:rPr>
              <w:t xml:space="preserve">travel, </w:t>
            </w:r>
            <w:r w:rsidRPr="00525A7B">
              <w:rPr>
                <w:rFonts w:ascii="Arial" w:eastAsia="Times New Roman" w:hAnsi="Arial" w:cs="Arial"/>
                <w:sz w:val="20"/>
                <w:szCs w:val="20"/>
              </w:rPr>
              <w:t xml:space="preserve">call-out, expenses etc. </w:t>
            </w:r>
            <w:r w:rsidR="00650820">
              <w:rPr>
                <w:rFonts w:ascii="Arial" w:eastAsia="Times New Roman" w:hAnsi="Arial" w:cs="Arial"/>
                <w:sz w:val="20"/>
                <w:szCs w:val="20"/>
              </w:rPr>
              <w:t>As no</w:t>
            </w:r>
            <w:r w:rsidRPr="00525A7B">
              <w:rPr>
                <w:rFonts w:ascii="Arial" w:eastAsia="Times New Roman" w:hAnsi="Arial" w:cs="Arial"/>
                <w:sz w:val="20"/>
                <w:szCs w:val="20"/>
              </w:rPr>
              <w:t xml:space="preserve"> claim for additional payment will be considered for items that have not been specified. </w:t>
            </w:r>
          </w:p>
          <w:p w:rsidR="0085761B" w:rsidRPr="00525A7B" w:rsidRDefault="0085761B" w:rsidP="00E7135B">
            <w:pPr>
              <w:widowControl w:val="0"/>
              <w:adjustRightInd w:val="0"/>
              <w:spacing w:after="0"/>
              <w:jc w:val="both"/>
              <w:textAlignment w:val="baseline"/>
              <w:rPr>
                <w:rStyle w:val="Level1asHeadingtext"/>
                <w:rFonts w:ascii="Arial" w:eastAsia="Times New Roman" w:hAnsi="Arial" w:cs="Arial"/>
                <w:sz w:val="20"/>
                <w:szCs w:val="20"/>
              </w:rPr>
            </w:pPr>
            <w:r w:rsidRPr="00525A7B">
              <w:rPr>
                <w:rFonts w:ascii="Arial" w:eastAsia="Times New Roman" w:hAnsi="Arial" w:cs="Arial"/>
                <w:b/>
                <w:sz w:val="20"/>
                <w:szCs w:val="20"/>
              </w:rPr>
              <w:t xml:space="preserve">Prices submitted by bidders in the Form of </w:t>
            </w:r>
            <w:r w:rsidR="00114508">
              <w:rPr>
                <w:rFonts w:ascii="Arial" w:eastAsia="Times New Roman" w:hAnsi="Arial" w:cs="Arial"/>
                <w:b/>
                <w:sz w:val="20"/>
                <w:szCs w:val="20"/>
              </w:rPr>
              <w:t>Application</w:t>
            </w:r>
            <w:r w:rsidRPr="00525A7B">
              <w:rPr>
                <w:rFonts w:ascii="Arial" w:eastAsia="Times New Roman" w:hAnsi="Arial" w:cs="Arial"/>
                <w:b/>
                <w:sz w:val="20"/>
                <w:szCs w:val="20"/>
              </w:rPr>
              <w:t xml:space="preserve"> must include all costs associated with delivering</w:t>
            </w:r>
            <w:r w:rsidR="00E7135B">
              <w:rPr>
                <w:rFonts w:ascii="Arial" w:eastAsia="Times New Roman" w:hAnsi="Arial" w:cs="Arial"/>
                <w:b/>
                <w:sz w:val="20"/>
                <w:szCs w:val="20"/>
              </w:rPr>
              <w:t xml:space="preserve"> any c</w:t>
            </w:r>
            <w:r w:rsidRPr="00525A7B">
              <w:rPr>
                <w:rFonts w:ascii="Arial" w:eastAsia="Times New Roman" w:hAnsi="Arial" w:cs="Arial"/>
                <w:b/>
                <w:sz w:val="20"/>
                <w:szCs w:val="20"/>
              </w:rPr>
              <w:t xml:space="preserve">ontract. </w:t>
            </w:r>
          </w:p>
        </w:tc>
      </w:tr>
    </w:tbl>
    <w:p w:rsidR="0085761B" w:rsidRPr="00525A7B" w:rsidRDefault="0085761B" w:rsidP="0085761B">
      <w:pPr>
        <w:spacing w:after="0"/>
        <w:rPr>
          <w:rFonts w:ascii="Arial" w:hAnsi="Arial" w:cs="Arial"/>
          <w:b/>
          <w:sz w:val="20"/>
          <w:szCs w:val="20"/>
        </w:rPr>
      </w:pPr>
    </w:p>
    <w:p w:rsidR="0085761B" w:rsidRPr="00525A7B" w:rsidRDefault="0085761B" w:rsidP="0085761B">
      <w:pPr>
        <w:spacing w:after="0"/>
        <w:rPr>
          <w:rFonts w:ascii="Arial" w:hAnsi="Arial" w:cs="Arial"/>
          <w:b/>
        </w:rPr>
      </w:pPr>
    </w:p>
    <w:p w:rsidR="0085761B" w:rsidRPr="00525A7B" w:rsidRDefault="0085761B" w:rsidP="0085761B">
      <w:pPr>
        <w:spacing w:after="0"/>
        <w:rPr>
          <w:rFonts w:ascii="Arial" w:hAnsi="Arial" w:cs="Arial"/>
          <w:b/>
        </w:rPr>
      </w:pPr>
    </w:p>
    <w:p w:rsidR="0085761B" w:rsidRPr="00525A7B" w:rsidRDefault="0085761B" w:rsidP="0085761B">
      <w:pPr>
        <w:spacing w:after="0"/>
        <w:rPr>
          <w:rFonts w:ascii="Arial" w:hAnsi="Arial" w:cs="Arial"/>
          <w:b/>
        </w:rPr>
      </w:pPr>
    </w:p>
    <w:p w:rsidR="0008729E" w:rsidRPr="00525A7B" w:rsidRDefault="0008729E" w:rsidP="0085761B">
      <w:pPr>
        <w:spacing w:after="0"/>
        <w:rPr>
          <w:rFonts w:ascii="Arial" w:hAnsi="Arial" w:cs="Arial"/>
          <w:b/>
        </w:rPr>
      </w:pPr>
    </w:p>
    <w:p w:rsidR="0085761B" w:rsidRPr="00525A7B" w:rsidRDefault="0085761B" w:rsidP="0085761B">
      <w:pPr>
        <w:pStyle w:val="Heading1"/>
        <w:rPr>
          <w:rFonts w:ascii="Arial" w:hAnsi="Arial" w:cs="Arial"/>
          <w:color w:val="auto"/>
          <w:sz w:val="36"/>
          <w:szCs w:val="36"/>
          <w:lang w:val="en-NZ"/>
        </w:rPr>
      </w:pPr>
    </w:p>
    <w:p w:rsidR="001A2895" w:rsidRPr="00525A7B" w:rsidRDefault="00525A7B" w:rsidP="0085761B">
      <w:pPr>
        <w:pStyle w:val="Heading1"/>
        <w:rPr>
          <w:rFonts w:ascii="Arial" w:hAnsi="Arial" w:cs="Arial"/>
          <w:color w:val="auto"/>
          <w:sz w:val="36"/>
          <w:szCs w:val="36"/>
          <w:lang w:eastAsia="en-GB"/>
        </w:rPr>
      </w:pPr>
      <w:r>
        <w:rPr>
          <w:rFonts w:ascii="Arial" w:hAnsi="Arial" w:cs="Arial"/>
          <w:color w:val="auto"/>
          <w:sz w:val="36"/>
          <w:szCs w:val="36"/>
          <w:lang w:val="en-NZ"/>
        </w:rPr>
        <w:br w:type="page"/>
      </w:r>
      <w:bookmarkStart w:id="27" w:name="_Toc89077714"/>
      <w:r w:rsidR="0008729E" w:rsidRPr="00525A7B">
        <w:rPr>
          <w:rFonts w:ascii="Arial" w:hAnsi="Arial" w:cs="Arial"/>
          <w:color w:val="auto"/>
          <w:sz w:val="36"/>
          <w:szCs w:val="36"/>
          <w:lang w:val="en-NZ"/>
        </w:rPr>
        <w:lastRenderedPageBreak/>
        <w:t xml:space="preserve">SECTION 2 </w:t>
      </w:r>
      <w:r w:rsidR="00894D93" w:rsidRPr="00525A7B">
        <w:rPr>
          <w:rFonts w:ascii="Arial" w:hAnsi="Arial" w:cs="Arial"/>
          <w:color w:val="auto"/>
          <w:sz w:val="36"/>
          <w:szCs w:val="36"/>
          <w:lang w:val="en-NZ"/>
        </w:rPr>
        <w:t xml:space="preserve">- </w:t>
      </w:r>
      <w:r w:rsidR="001A2895" w:rsidRPr="00525A7B">
        <w:rPr>
          <w:rFonts w:ascii="Arial" w:hAnsi="Arial" w:cs="Arial"/>
          <w:color w:val="auto"/>
          <w:sz w:val="36"/>
          <w:szCs w:val="36"/>
          <w:lang w:eastAsia="en-GB"/>
        </w:rPr>
        <w:t>Specification / Requirements</w:t>
      </w:r>
      <w:bookmarkEnd w:id="27"/>
    </w:p>
    <w:p w:rsidR="00FB6B77" w:rsidRPr="00525A7B" w:rsidRDefault="00FB6B77" w:rsidP="0085761B">
      <w:pPr>
        <w:spacing w:after="0"/>
        <w:rPr>
          <w:rFonts w:ascii="Arial" w:eastAsia="Times New Roman" w:hAnsi="Arial" w:cs="Arial"/>
          <w:b/>
          <w:lang w:eastAsia="en-GB"/>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8104"/>
      </w:tblGrid>
      <w:tr w:rsidR="0085761B" w:rsidRPr="00525A7B" w:rsidTr="00406A5A">
        <w:trPr>
          <w:trHeight w:val="446"/>
        </w:trPr>
        <w:tc>
          <w:tcPr>
            <w:tcW w:w="9889" w:type="dxa"/>
            <w:gridSpan w:val="2"/>
          </w:tcPr>
          <w:p w:rsidR="0085761B" w:rsidRPr="00525A7B" w:rsidRDefault="00E7135B" w:rsidP="00E7135B">
            <w:pPr>
              <w:widowControl w:val="0"/>
              <w:adjustRightInd w:val="0"/>
              <w:spacing w:after="0"/>
              <w:jc w:val="both"/>
              <w:textAlignment w:val="baseline"/>
              <w:rPr>
                <w:rFonts w:ascii="Arial" w:eastAsia="Times New Roman" w:hAnsi="Arial" w:cs="Arial"/>
                <w:b/>
                <w:lang w:eastAsia="en-GB"/>
              </w:rPr>
            </w:pPr>
            <w:r>
              <w:rPr>
                <w:rFonts w:ascii="Arial" w:eastAsia="Times New Roman" w:hAnsi="Arial" w:cs="Arial"/>
                <w:b/>
                <w:lang w:eastAsia="en-GB"/>
              </w:rPr>
              <w:t>Select List</w:t>
            </w:r>
            <w:r w:rsidR="0085761B" w:rsidRPr="00525A7B">
              <w:rPr>
                <w:rFonts w:ascii="Arial" w:eastAsia="Times New Roman" w:hAnsi="Arial" w:cs="Arial"/>
                <w:b/>
                <w:lang w:eastAsia="en-GB"/>
              </w:rPr>
              <w:t xml:space="preserve"> Particulars</w:t>
            </w:r>
          </w:p>
        </w:tc>
      </w:tr>
      <w:tr w:rsidR="0085761B" w:rsidRPr="00525A7B" w:rsidTr="00406A5A">
        <w:tc>
          <w:tcPr>
            <w:tcW w:w="1785" w:type="dxa"/>
          </w:tcPr>
          <w:p w:rsidR="0085761B" w:rsidRPr="00525A7B" w:rsidRDefault="0085761B" w:rsidP="0085761B">
            <w:pPr>
              <w:widowControl w:val="0"/>
              <w:adjustRightInd w:val="0"/>
              <w:spacing w:after="0"/>
              <w:jc w:val="both"/>
              <w:textAlignment w:val="baseline"/>
              <w:rPr>
                <w:rFonts w:ascii="Arial" w:eastAsia="Times New Roman" w:hAnsi="Arial" w:cs="Arial"/>
                <w:lang w:eastAsia="en-GB"/>
              </w:rPr>
            </w:pPr>
            <w:r w:rsidRPr="00525A7B">
              <w:rPr>
                <w:rFonts w:ascii="Arial" w:eastAsia="Times New Roman" w:hAnsi="Arial" w:cs="Arial"/>
                <w:lang w:eastAsia="en-GB"/>
              </w:rPr>
              <w:t>Title</w:t>
            </w:r>
          </w:p>
        </w:tc>
        <w:tc>
          <w:tcPr>
            <w:tcW w:w="8104" w:type="dxa"/>
            <w:shd w:val="clear" w:color="auto" w:fill="F2DBDB"/>
          </w:tcPr>
          <w:p w:rsidR="0085761B" w:rsidRPr="00525A7B" w:rsidRDefault="00BB06BC" w:rsidP="0074735B">
            <w:pPr>
              <w:widowControl w:val="0"/>
              <w:tabs>
                <w:tab w:val="left" w:pos="3547"/>
              </w:tabs>
              <w:adjustRightInd w:val="0"/>
              <w:spacing w:after="0"/>
              <w:jc w:val="both"/>
              <w:textAlignment w:val="baseline"/>
              <w:rPr>
                <w:rFonts w:ascii="Arial" w:eastAsia="Times New Roman" w:hAnsi="Arial" w:cs="Arial"/>
                <w:lang w:eastAsia="en-GB"/>
              </w:rPr>
            </w:pPr>
            <w:r>
              <w:rPr>
                <w:rFonts w:ascii="Arial" w:eastAsia="Times New Roman" w:hAnsi="Arial" w:cs="Arial"/>
                <w:lang w:eastAsia="en-GB"/>
              </w:rPr>
              <w:t>Inde</w:t>
            </w:r>
            <w:r w:rsidR="00AB0372">
              <w:rPr>
                <w:rFonts w:ascii="Arial" w:eastAsia="Times New Roman" w:hAnsi="Arial" w:cs="Arial"/>
                <w:lang w:eastAsia="en-GB"/>
              </w:rPr>
              <w:t>pendent Critical Friend Service</w:t>
            </w:r>
          </w:p>
        </w:tc>
      </w:tr>
      <w:tr w:rsidR="0085761B" w:rsidRPr="00525A7B" w:rsidTr="00406A5A">
        <w:tc>
          <w:tcPr>
            <w:tcW w:w="1785" w:type="dxa"/>
          </w:tcPr>
          <w:p w:rsidR="0085761B" w:rsidRPr="00525A7B" w:rsidRDefault="0085761B" w:rsidP="0085761B">
            <w:pPr>
              <w:widowControl w:val="0"/>
              <w:adjustRightInd w:val="0"/>
              <w:spacing w:after="0"/>
              <w:jc w:val="both"/>
              <w:textAlignment w:val="baseline"/>
              <w:rPr>
                <w:rFonts w:ascii="Arial" w:eastAsia="Times New Roman" w:hAnsi="Arial" w:cs="Arial"/>
                <w:lang w:eastAsia="en-GB"/>
              </w:rPr>
            </w:pPr>
            <w:r w:rsidRPr="00525A7B">
              <w:rPr>
                <w:rFonts w:ascii="Arial" w:eastAsia="Times New Roman" w:hAnsi="Arial" w:cs="Arial"/>
                <w:lang w:eastAsia="en-GB"/>
              </w:rPr>
              <w:t>Council</w:t>
            </w:r>
          </w:p>
        </w:tc>
        <w:tc>
          <w:tcPr>
            <w:tcW w:w="8104" w:type="dxa"/>
            <w:shd w:val="clear" w:color="auto" w:fill="F2DBDB"/>
          </w:tcPr>
          <w:p w:rsidR="0085761B" w:rsidRPr="00525A7B" w:rsidRDefault="0085761B" w:rsidP="0085761B">
            <w:pPr>
              <w:widowControl w:val="0"/>
              <w:adjustRightInd w:val="0"/>
              <w:spacing w:after="0"/>
              <w:jc w:val="both"/>
              <w:textAlignment w:val="baseline"/>
              <w:rPr>
                <w:rFonts w:ascii="Arial" w:eastAsia="Times New Roman" w:hAnsi="Arial" w:cs="Arial"/>
                <w:iCs/>
                <w:kern w:val="2"/>
                <w:lang w:eastAsia="en-GB"/>
              </w:rPr>
            </w:pPr>
            <w:r w:rsidRPr="00525A7B">
              <w:rPr>
                <w:rFonts w:ascii="Arial" w:eastAsia="Times New Roman" w:hAnsi="Arial" w:cs="Arial"/>
                <w:iCs/>
                <w:kern w:val="2"/>
                <w:lang w:eastAsia="en-GB"/>
              </w:rPr>
              <w:t>Hartlepool Borough Council</w:t>
            </w:r>
          </w:p>
          <w:p w:rsidR="0085761B" w:rsidRPr="00525A7B" w:rsidRDefault="0085761B" w:rsidP="0085761B">
            <w:pPr>
              <w:widowControl w:val="0"/>
              <w:adjustRightInd w:val="0"/>
              <w:spacing w:after="0"/>
              <w:jc w:val="both"/>
              <w:textAlignment w:val="baseline"/>
              <w:rPr>
                <w:rFonts w:ascii="Arial" w:eastAsia="Times New Roman" w:hAnsi="Arial" w:cs="Arial"/>
                <w:iCs/>
                <w:kern w:val="2"/>
                <w:lang w:eastAsia="en-GB"/>
              </w:rPr>
            </w:pPr>
            <w:r w:rsidRPr="00525A7B">
              <w:rPr>
                <w:rFonts w:ascii="Arial" w:eastAsia="Times New Roman" w:hAnsi="Arial" w:cs="Arial"/>
                <w:iCs/>
                <w:kern w:val="2"/>
                <w:lang w:eastAsia="en-GB"/>
              </w:rPr>
              <w:t>Civic Centre,</w:t>
            </w:r>
          </w:p>
          <w:p w:rsidR="0085761B" w:rsidRPr="00525A7B" w:rsidRDefault="0085761B" w:rsidP="0085761B">
            <w:pPr>
              <w:widowControl w:val="0"/>
              <w:adjustRightInd w:val="0"/>
              <w:spacing w:after="0"/>
              <w:jc w:val="both"/>
              <w:textAlignment w:val="baseline"/>
              <w:rPr>
                <w:rFonts w:ascii="Arial" w:eastAsia="Times New Roman" w:hAnsi="Arial" w:cs="Arial"/>
                <w:iCs/>
                <w:kern w:val="2"/>
                <w:lang w:eastAsia="en-GB"/>
              </w:rPr>
            </w:pPr>
            <w:r w:rsidRPr="00525A7B">
              <w:rPr>
                <w:rFonts w:ascii="Arial" w:eastAsia="Times New Roman" w:hAnsi="Arial" w:cs="Arial"/>
                <w:iCs/>
                <w:kern w:val="2"/>
                <w:lang w:eastAsia="en-GB"/>
              </w:rPr>
              <w:t>Victoria Road,</w:t>
            </w:r>
          </w:p>
          <w:p w:rsidR="0085761B" w:rsidRPr="00525A7B" w:rsidRDefault="0085761B" w:rsidP="0085761B">
            <w:pPr>
              <w:widowControl w:val="0"/>
              <w:adjustRightInd w:val="0"/>
              <w:spacing w:after="0"/>
              <w:jc w:val="both"/>
              <w:textAlignment w:val="baseline"/>
              <w:rPr>
                <w:rFonts w:ascii="Arial" w:eastAsia="Times New Roman" w:hAnsi="Arial" w:cs="Arial"/>
                <w:iCs/>
                <w:kern w:val="2"/>
                <w:lang w:eastAsia="en-GB"/>
              </w:rPr>
            </w:pPr>
            <w:r w:rsidRPr="00525A7B">
              <w:rPr>
                <w:rFonts w:ascii="Arial" w:eastAsia="Times New Roman" w:hAnsi="Arial" w:cs="Arial"/>
                <w:iCs/>
                <w:kern w:val="2"/>
                <w:lang w:eastAsia="en-GB"/>
              </w:rPr>
              <w:t>Hartlepool,</w:t>
            </w:r>
          </w:p>
          <w:p w:rsidR="0085761B" w:rsidRPr="00525A7B" w:rsidRDefault="0085761B" w:rsidP="0085761B">
            <w:pPr>
              <w:widowControl w:val="0"/>
              <w:adjustRightInd w:val="0"/>
              <w:spacing w:after="0"/>
              <w:jc w:val="both"/>
              <w:textAlignment w:val="baseline"/>
              <w:rPr>
                <w:rFonts w:ascii="Arial" w:eastAsia="Times New Roman" w:hAnsi="Arial" w:cs="Arial"/>
                <w:iCs/>
                <w:kern w:val="2"/>
                <w:lang w:eastAsia="en-GB"/>
              </w:rPr>
            </w:pPr>
            <w:r w:rsidRPr="00525A7B">
              <w:rPr>
                <w:rFonts w:ascii="Arial" w:eastAsia="Times New Roman" w:hAnsi="Arial" w:cs="Arial"/>
                <w:iCs/>
                <w:kern w:val="2"/>
                <w:lang w:eastAsia="en-GB"/>
              </w:rPr>
              <w:t>Cleveland.</w:t>
            </w:r>
          </w:p>
          <w:p w:rsidR="0085761B" w:rsidRPr="00525A7B" w:rsidRDefault="0085761B" w:rsidP="0085761B">
            <w:pPr>
              <w:widowControl w:val="0"/>
              <w:adjustRightInd w:val="0"/>
              <w:spacing w:after="0"/>
              <w:jc w:val="both"/>
              <w:textAlignment w:val="baseline"/>
              <w:rPr>
                <w:rFonts w:ascii="Arial" w:eastAsia="Times New Roman" w:hAnsi="Arial" w:cs="Arial"/>
                <w:lang w:eastAsia="en-GB"/>
              </w:rPr>
            </w:pPr>
            <w:r w:rsidRPr="00525A7B">
              <w:rPr>
                <w:rFonts w:ascii="Arial" w:eastAsia="Times New Roman" w:hAnsi="Arial" w:cs="Arial"/>
                <w:iCs/>
                <w:kern w:val="2"/>
                <w:lang w:eastAsia="en-GB"/>
              </w:rPr>
              <w:t>TS24 8AY</w:t>
            </w:r>
          </w:p>
        </w:tc>
      </w:tr>
      <w:tr w:rsidR="0085761B" w:rsidRPr="00525A7B" w:rsidTr="00406A5A">
        <w:tc>
          <w:tcPr>
            <w:tcW w:w="1785" w:type="dxa"/>
          </w:tcPr>
          <w:p w:rsidR="0085761B" w:rsidRPr="00525A7B" w:rsidRDefault="0085761B" w:rsidP="00E7135B">
            <w:pPr>
              <w:widowControl w:val="0"/>
              <w:adjustRightInd w:val="0"/>
              <w:spacing w:after="0"/>
              <w:jc w:val="both"/>
              <w:textAlignment w:val="baseline"/>
              <w:rPr>
                <w:rFonts w:ascii="Arial" w:eastAsia="Times New Roman" w:hAnsi="Arial" w:cs="Arial"/>
                <w:lang w:eastAsia="en-GB"/>
              </w:rPr>
            </w:pPr>
            <w:r w:rsidRPr="00525A7B">
              <w:rPr>
                <w:rFonts w:ascii="Arial" w:eastAsia="Times New Roman" w:hAnsi="Arial" w:cs="Arial"/>
                <w:kern w:val="2"/>
                <w:lang w:eastAsia="en-GB"/>
              </w:rPr>
              <w:t>Period</w:t>
            </w:r>
            <w:r w:rsidR="00E7135B">
              <w:rPr>
                <w:rFonts w:ascii="Arial" w:eastAsia="Times New Roman" w:hAnsi="Arial" w:cs="Arial"/>
                <w:kern w:val="2"/>
                <w:lang w:eastAsia="en-GB"/>
              </w:rPr>
              <w:t xml:space="preserve"> of Select List</w:t>
            </w:r>
            <w:r w:rsidRPr="00525A7B">
              <w:rPr>
                <w:rFonts w:ascii="Arial" w:eastAsia="Times New Roman" w:hAnsi="Arial" w:cs="Arial"/>
                <w:kern w:val="2"/>
                <w:lang w:eastAsia="en-GB"/>
              </w:rPr>
              <w:t xml:space="preserve"> </w:t>
            </w:r>
          </w:p>
        </w:tc>
        <w:tc>
          <w:tcPr>
            <w:tcW w:w="8104" w:type="dxa"/>
            <w:shd w:val="clear" w:color="auto" w:fill="F2DBDB"/>
          </w:tcPr>
          <w:p w:rsidR="0085761B" w:rsidRPr="00525A7B" w:rsidRDefault="0085761B" w:rsidP="0085761B">
            <w:pPr>
              <w:widowControl w:val="0"/>
              <w:adjustRightInd w:val="0"/>
              <w:spacing w:after="0"/>
              <w:jc w:val="both"/>
              <w:textAlignment w:val="baseline"/>
              <w:rPr>
                <w:rFonts w:ascii="Arial" w:eastAsia="Times New Roman" w:hAnsi="Arial" w:cs="Arial"/>
                <w:lang w:eastAsia="en-GB"/>
              </w:rPr>
            </w:pPr>
            <w:r w:rsidRPr="00525A7B">
              <w:rPr>
                <w:rFonts w:ascii="Arial" w:eastAsia="Times New Roman" w:hAnsi="Arial" w:cs="Arial"/>
                <w:lang w:eastAsia="en-GB"/>
              </w:rPr>
              <w:t xml:space="preserve">The </w:t>
            </w:r>
            <w:r w:rsidR="00E7135B">
              <w:rPr>
                <w:rFonts w:ascii="Arial" w:eastAsia="Times New Roman" w:hAnsi="Arial" w:cs="Arial"/>
                <w:lang w:eastAsia="en-GB"/>
              </w:rPr>
              <w:t xml:space="preserve">Select List </w:t>
            </w:r>
            <w:r w:rsidRPr="00525A7B">
              <w:rPr>
                <w:rFonts w:ascii="Arial" w:eastAsia="Times New Roman" w:hAnsi="Arial" w:cs="Arial"/>
                <w:lang w:eastAsia="en-GB"/>
              </w:rPr>
              <w:t xml:space="preserve">length will initially </w:t>
            </w:r>
            <w:r w:rsidRPr="004B7991">
              <w:rPr>
                <w:rFonts w:ascii="Arial" w:eastAsia="Times New Roman" w:hAnsi="Arial" w:cs="Arial"/>
                <w:lang w:eastAsia="en-GB"/>
              </w:rPr>
              <w:t xml:space="preserve">be for </w:t>
            </w:r>
            <w:r w:rsidR="00BB06BC">
              <w:rPr>
                <w:rFonts w:ascii="Arial" w:eastAsia="Times New Roman" w:hAnsi="Arial" w:cs="Arial"/>
                <w:lang w:eastAsia="en-GB"/>
              </w:rPr>
              <w:t>up to 4</w:t>
            </w:r>
            <w:r w:rsidRPr="004B7991">
              <w:rPr>
                <w:rFonts w:ascii="Arial" w:eastAsia="Times New Roman" w:hAnsi="Arial" w:cs="Arial"/>
                <w:lang w:eastAsia="en-GB"/>
              </w:rPr>
              <w:t xml:space="preserve"> years, from </w:t>
            </w:r>
            <w:r w:rsidR="00007B4C" w:rsidRPr="007C3784">
              <w:rPr>
                <w:rFonts w:ascii="Arial" w:eastAsia="Times New Roman" w:hAnsi="Arial" w:cs="Arial"/>
                <w:lang w:eastAsia="en-GB"/>
              </w:rPr>
              <w:t>1</w:t>
            </w:r>
            <w:r w:rsidR="00007B4C" w:rsidRPr="007C3784">
              <w:rPr>
                <w:rFonts w:ascii="Arial" w:eastAsia="Times New Roman" w:hAnsi="Arial" w:cs="Arial"/>
                <w:vertAlign w:val="superscript"/>
                <w:lang w:eastAsia="en-GB"/>
              </w:rPr>
              <w:t>st</w:t>
            </w:r>
            <w:r w:rsidR="00BB06BC">
              <w:rPr>
                <w:rFonts w:ascii="Arial" w:eastAsia="Times New Roman" w:hAnsi="Arial" w:cs="Arial"/>
                <w:lang w:eastAsia="en-GB"/>
              </w:rPr>
              <w:t xml:space="preserve"> Nov 2023</w:t>
            </w:r>
            <w:r w:rsidR="00007B4C" w:rsidRPr="007C3784">
              <w:rPr>
                <w:rFonts w:ascii="Arial" w:eastAsia="Times New Roman" w:hAnsi="Arial" w:cs="Arial"/>
                <w:lang w:eastAsia="en-GB"/>
              </w:rPr>
              <w:t xml:space="preserve"> to </w:t>
            </w:r>
            <w:r w:rsidR="004876B4" w:rsidRPr="007C3784">
              <w:rPr>
                <w:rFonts w:ascii="Arial" w:eastAsia="Times New Roman" w:hAnsi="Arial" w:cs="Arial"/>
                <w:lang w:eastAsia="en-GB"/>
              </w:rPr>
              <w:t>31</w:t>
            </w:r>
            <w:r w:rsidR="004876B4" w:rsidRPr="007C3784">
              <w:rPr>
                <w:rFonts w:ascii="Arial" w:eastAsia="Times New Roman" w:hAnsi="Arial" w:cs="Arial"/>
                <w:vertAlign w:val="superscript"/>
                <w:lang w:eastAsia="en-GB"/>
              </w:rPr>
              <w:t>st</w:t>
            </w:r>
            <w:r w:rsidR="00BB06BC">
              <w:rPr>
                <w:rFonts w:ascii="Arial" w:eastAsia="Times New Roman" w:hAnsi="Arial" w:cs="Arial"/>
                <w:lang w:eastAsia="en-GB"/>
              </w:rPr>
              <w:t xml:space="preserve"> Oct 2027</w:t>
            </w:r>
            <w:r w:rsidRPr="00525A7B">
              <w:rPr>
                <w:rFonts w:ascii="Arial" w:eastAsia="Times New Roman" w:hAnsi="Arial" w:cs="Arial"/>
                <w:lang w:eastAsia="en-GB"/>
              </w:rPr>
              <w:t xml:space="preserve"> </w:t>
            </w:r>
          </w:p>
          <w:p w:rsidR="0085761B" w:rsidRPr="00525A7B" w:rsidRDefault="0085761B" w:rsidP="0085761B">
            <w:pPr>
              <w:widowControl w:val="0"/>
              <w:adjustRightInd w:val="0"/>
              <w:spacing w:after="0"/>
              <w:jc w:val="both"/>
              <w:textAlignment w:val="baseline"/>
              <w:rPr>
                <w:rFonts w:ascii="Arial" w:eastAsia="Times New Roman" w:hAnsi="Arial" w:cs="Arial"/>
                <w:lang w:eastAsia="en-GB"/>
              </w:rPr>
            </w:pPr>
            <w:r w:rsidRPr="00525A7B">
              <w:rPr>
                <w:rFonts w:ascii="Arial" w:eastAsia="Times New Roman" w:hAnsi="Arial" w:cs="Arial"/>
                <w:lang w:eastAsia="en-GB"/>
              </w:rPr>
              <w:t xml:space="preserve">[with options to extend for up to a further </w:t>
            </w:r>
            <w:r w:rsidR="00406A5A" w:rsidRPr="004B7991">
              <w:rPr>
                <w:rFonts w:ascii="Arial" w:eastAsia="Times New Roman" w:hAnsi="Arial" w:cs="Arial"/>
                <w:lang w:eastAsia="en-GB"/>
              </w:rPr>
              <w:t>2</w:t>
            </w:r>
            <w:r w:rsidR="004B7991">
              <w:rPr>
                <w:rFonts w:ascii="Arial" w:eastAsia="Times New Roman" w:hAnsi="Arial" w:cs="Arial"/>
                <w:lang w:eastAsia="en-GB"/>
              </w:rPr>
              <w:t xml:space="preserve"> years</w:t>
            </w:r>
            <w:r w:rsidRPr="00525A7B">
              <w:rPr>
                <w:rFonts w:ascii="Arial" w:eastAsia="Times New Roman" w:hAnsi="Arial" w:cs="Arial"/>
                <w:lang w:eastAsia="en-GB"/>
              </w:rPr>
              <w:t>]</w:t>
            </w:r>
          </w:p>
          <w:p w:rsidR="0085761B" w:rsidRPr="00525A7B" w:rsidRDefault="0085761B" w:rsidP="0085761B">
            <w:pPr>
              <w:widowControl w:val="0"/>
              <w:adjustRightInd w:val="0"/>
              <w:spacing w:after="0"/>
              <w:jc w:val="both"/>
              <w:textAlignment w:val="baseline"/>
              <w:rPr>
                <w:rFonts w:ascii="Arial" w:eastAsia="Times New Roman" w:hAnsi="Arial" w:cs="Arial"/>
                <w:lang w:eastAsia="en-GB"/>
              </w:rPr>
            </w:pPr>
            <w:r w:rsidRPr="00525A7B">
              <w:rPr>
                <w:rFonts w:ascii="Arial" w:eastAsia="Times New Roman" w:hAnsi="Arial" w:cs="Arial"/>
                <w:lang w:eastAsia="en-GB"/>
              </w:rPr>
              <w:t>Suppliers will be required to confirm that services will be provided in the extension periods if required.</w:t>
            </w:r>
          </w:p>
        </w:tc>
      </w:tr>
    </w:tbl>
    <w:p w:rsidR="001A2895" w:rsidRPr="00525A7B" w:rsidRDefault="001A2895" w:rsidP="0085761B">
      <w:pPr>
        <w:spacing w:after="0"/>
        <w:rPr>
          <w:rFonts w:ascii="Arial" w:hAnsi="Arial" w:cs="Arial"/>
        </w:rPr>
      </w:pPr>
    </w:p>
    <w:p w:rsidR="001A2895" w:rsidRPr="00525A7B" w:rsidRDefault="001A2895" w:rsidP="0085761B">
      <w:pPr>
        <w:spacing w:after="0"/>
        <w:rPr>
          <w:rFonts w:ascii="Arial" w:eastAsia="Times New Roman" w:hAnsi="Arial" w:cs="Arial"/>
          <w:lang w:eastAsia="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Look w:val="04A0" w:firstRow="1" w:lastRow="0" w:firstColumn="1" w:lastColumn="0" w:noHBand="0" w:noVBand="1"/>
      </w:tblPr>
      <w:tblGrid>
        <w:gridCol w:w="9922"/>
      </w:tblGrid>
      <w:tr w:rsidR="0085761B" w:rsidRPr="00525A7B" w:rsidTr="003D69F7">
        <w:trPr>
          <w:trHeight w:val="1563"/>
        </w:trPr>
        <w:tc>
          <w:tcPr>
            <w:tcW w:w="10148" w:type="dxa"/>
            <w:shd w:val="clear" w:color="auto" w:fill="F2DBDB"/>
          </w:tcPr>
          <w:p w:rsidR="0085761B" w:rsidRPr="00525A7B" w:rsidRDefault="0085761B" w:rsidP="0085761B">
            <w:pPr>
              <w:widowControl w:val="0"/>
              <w:adjustRightInd w:val="0"/>
              <w:spacing w:after="0"/>
              <w:jc w:val="both"/>
              <w:textAlignment w:val="baseline"/>
              <w:rPr>
                <w:rFonts w:ascii="Arial" w:eastAsia="Times New Roman" w:hAnsi="Arial" w:cs="Arial"/>
                <w:b/>
              </w:rPr>
            </w:pPr>
            <w:r w:rsidRPr="00525A7B">
              <w:rPr>
                <w:rFonts w:ascii="Arial" w:eastAsia="Times New Roman" w:hAnsi="Arial" w:cs="Arial"/>
                <w:b/>
              </w:rPr>
              <w:t>Specification / Requirements</w:t>
            </w:r>
          </w:p>
          <w:p w:rsidR="0074735B" w:rsidRPr="0074735B" w:rsidRDefault="0074735B" w:rsidP="0074735B">
            <w:pPr>
              <w:widowControl w:val="0"/>
              <w:adjustRightInd w:val="0"/>
              <w:spacing w:after="0"/>
              <w:jc w:val="both"/>
              <w:textAlignment w:val="baseline"/>
              <w:rPr>
                <w:rFonts w:ascii="Arial" w:eastAsia="Times New Roman" w:hAnsi="Arial" w:cs="Arial"/>
                <w:lang w:eastAsia="en-GB"/>
              </w:rPr>
            </w:pPr>
            <w:r w:rsidRPr="0074735B">
              <w:rPr>
                <w:rFonts w:ascii="Arial" w:eastAsia="Times New Roman" w:hAnsi="Arial" w:cs="Arial"/>
                <w:lang w:eastAsia="en-GB"/>
              </w:rPr>
              <w:t xml:space="preserve">   </w:t>
            </w:r>
          </w:p>
          <w:p w:rsidR="00BB06BC" w:rsidRPr="00BB06BC" w:rsidRDefault="00BB06BC" w:rsidP="00BB06BC">
            <w:pPr>
              <w:numPr>
                <w:ilvl w:val="0"/>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b/>
                <w:u w:val="single"/>
              </w:rPr>
              <w:t>Introduction</w:t>
            </w:r>
          </w:p>
          <w:p w:rsidR="00BB06BC" w:rsidRPr="00BB06BC" w:rsidRDefault="00BB06BC" w:rsidP="00BB06BC">
            <w:pPr>
              <w:spacing w:after="0" w:line="240" w:lineRule="auto"/>
              <w:ind w:left="709"/>
              <w:contextualSpacing/>
              <w:jc w:val="both"/>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 xml:space="preserve">The Hartlepool and </w:t>
            </w:r>
            <w:proofErr w:type="spellStart"/>
            <w:r w:rsidRPr="00BB06BC">
              <w:rPr>
                <w:rFonts w:ascii="Arial" w:eastAsiaTheme="minorHAnsi" w:hAnsi="Arial" w:cs="Arial"/>
              </w:rPr>
              <w:t>Stockton-on-Tees</w:t>
            </w:r>
            <w:proofErr w:type="spellEnd"/>
            <w:r w:rsidRPr="00BB06BC">
              <w:rPr>
                <w:rFonts w:ascii="Arial" w:eastAsiaTheme="minorHAnsi" w:hAnsi="Arial" w:cs="Arial"/>
              </w:rPr>
              <w:t xml:space="preserve"> Safeguarding Children Partnership is seeking to work with suitably qualified and experienced individuals who can offer advice on social care practice and service delivery, in the role of an ‘Independent Critical Friend’.</w:t>
            </w:r>
          </w:p>
          <w:p w:rsidR="00BB06BC" w:rsidRPr="00BB06BC" w:rsidRDefault="00BB06BC" w:rsidP="00BB06BC">
            <w:pPr>
              <w:spacing w:after="0" w:line="240" w:lineRule="auto"/>
              <w:ind w:left="792"/>
              <w:contextualSpacing/>
              <w:jc w:val="both"/>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Those who pass an initial tender process will be invited to join a preferred provider list and may be selected to undertake specific peer review activities around an identified issue or theme, based on their background and experience. No form of exclusivity or volume guarantee has been granted by the Local Authority for Services from the Provider and the Local Authority is at all times entitled to enter into other contracts and agreements with other Providers for the provision of any of the Services.</w:t>
            </w:r>
          </w:p>
          <w:p w:rsidR="00BB06BC" w:rsidRPr="00BB06BC" w:rsidRDefault="00BB06BC" w:rsidP="00BB06BC">
            <w:pPr>
              <w:spacing w:after="0" w:line="240" w:lineRule="auto"/>
              <w:ind w:left="709"/>
              <w:contextualSpacing/>
              <w:jc w:val="both"/>
              <w:rPr>
                <w:rFonts w:ascii="Arial" w:eastAsiaTheme="minorHAnsi" w:hAnsi="Arial" w:cs="Arial"/>
              </w:rPr>
            </w:pPr>
          </w:p>
          <w:p w:rsidR="00BB06BC" w:rsidRPr="00BB06BC" w:rsidRDefault="00BB06BC" w:rsidP="00BB06BC">
            <w:pPr>
              <w:spacing w:after="0" w:line="240" w:lineRule="auto"/>
              <w:ind w:left="709"/>
              <w:contextualSpacing/>
              <w:jc w:val="both"/>
              <w:rPr>
                <w:rFonts w:ascii="Arial" w:eastAsiaTheme="minorHAnsi" w:hAnsi="Arial" w:cs="Arial"/>
              </w:rPr>
            </w:pPr>
          </w:p>
          <w:p w:rsidR="00BB06BC" w:rsidRPr="00BB06BC" w:rsidRDefault="00BB06BC" w:rsidP="00BB06BC">
            <w:pPr>
              <w:numPr>
                <w:ilvl w:val="0"/>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b/>
                <w:u w:val="single"/>
              </w:rPr>
              <w:t xml:space="preserve">Context </w:t>
            </w:r>
          </w:p>
          <w:p w:rsidR="00BB06BC" w:rsidRPr="00BB06BC" w:rsidRDefault="00BB06BC" w:rsidP="00BB06BC">
            <w:pPr>
              <w:spacing w:after="0" w:line="240" w:lineRule="auto"/>
              <w:ind w:left="709"/>
              <w:contextualSpacing/>
              <w:jc w:val="both"/>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 xml:space="preserve">In February 2017, partners from Hartlepool and </w:t>
            </w:r>
            <w:proofErr w:type="spellStart"/>
            <w:r w:rsidRPr="00BB06BC">
              <w:rPr>
                <w:rFonts w:ascii="Arial" w:eastAsiaTheme="minorHAnsi" w:hAnsi="Arial" w:cs="Arial"/>
              </w:rPr>
              <w:t>Stockton-on-Tees</w:t>
            </w:r>
            <w:proofErr w:type="spellEnd"/>
            <w:r w:rsidRPr="00BB06BC">
              <w:rPr>
                <w:rFonts w:ascii="Arial" w:eastAsiaTheme="minorHAnsi" w:hAnsi="Arial" w:cs="Arial"/>
              </w:rPr>
              <w:t xml:space="preserve"> Clinical Commissioning Group, Hartlepool Borough Council, </w:t>
            </w:r>
            <w:proofErr w:type="spellStart"/>
            <w:r w:rsidRPr="00BB06BC">
              <w:rPr>
                <w:rFonts w:ascii="Arial" w:eastAsiaTheme="minorHAnsi" w:hAnsi="Arial" w:cs="Arial"/>
              </w:rPr>
              <w:t>Stockton-on-Tees</w:t>
            </w:r>
            <w:proofErr w:type="spellEnd"/>
            <w:r w:rsidRPr="00BB06BC">
              <w:rPr>
                <w:rFonts w:ascii="Arial" w:eastAsiaTheme="minorHAnsi" w:hAnsi="Arial" w:cs="Arial"/>
              </w:rPr>
              <w:t xml:space="preserve"> Borough Council and Cleveland Police met to consider the implications of the Children and Social Work Act 2017 on local arrangements for safeguarding and protecting Children in Hartlepool and </w:t>
            </w:r>
            <w:proofErr w:type="spellStart"/>
            <w:r w:rsidRPr="00BB06BC">
              <w:rPr>
                <w:rFonts w:ascii="Arial" w:eastAsiaTheme="minorHAnsi" w:hAnsi="Arial" w:cs="Arial"/>
              </w:rPr>
              <w:t>Stockton-on-Tees</w:t>
            </w:r>
            <w:proofErr w:type="spellEnd"/>
            <w:r w:rsidRPr="00BB06BC">
              <w:rPr>
                <w:rFonts w:ascii="Arial" w:eastAsiaTheme="minorHAnsi" w:hAnsi="Arial" w:cs="Arial"/>
              </w:rPr>
              <w:t xml:space="preserve">. From this, a Hartlepool and </w:t>
            </w:r>
            <w:proofErr w:type="spellStart"/>
            <w:r w:rsidRPr="00BB06BC">
              <w:rPr>
                <w:rFonts w:ascii="Arial" w:eastAsiaTheme="minorHAnsi" w:hAnsi="Arial" w:cs="Arial"/>
              </w:rPr>
              <w:t>Stockton-on-Tees</w:t>
            </w:r>
            <w:proofErr w:type="spellEnd"/>
            <w:r w:rsidRPr="00BB06BC">
              <w:rPr>
                <w:rFonts w:ascii="Arial" w:eastAsiaTheme="minorHAnsi" w:hAnsi="Arial" w:cs="Arial"/>
              </w:rPr>
              <w:t xml:space="preserve"> Safeguarding Children Partnership project team was established to plan how partners will work together to fulfil their role as set out in </w:t>
            </w:r>
            <w:hyperlink r:id="rId66" w:history="1">
              <w:r w:rsidRPr="00BB06BC">
                <w:rPr>
                  <w:rFonts w:ascii="Arial" w:eastAsiaTheme="minorHAnsi" w:hAnsi="Arial" w:cs="Arial"/>
                  <w:color w:val="0000FF" w:themeColor="hyperlink"/>
                  <w:u w:val="single"/>
                </w:rPr>
                <w:t>Working Together 2018 (3.6).</w:t>
              </w:r>
            </w:hyperlink>
          </w:p>
          <w:p w:rsidR="00BB06BC" w:rsidRPr="00BB06BC" w:rsidRDefault="00BB06BC" w:rsidP="00BB06BC">
            <w:pPr>
              <w:spacing w:after="0" w:line="240" w:lineRule="auto"/>
              <w:ind w:left="709"/>
              <w:contextualSpacing/>
              <w:jc w:val="both"/>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 xml:space="preserve">Our agreed vision for Hartlepool and </w:t>
            </w:r>
            <w:proofErr w:type="spellStart"/>
            <w:r w:rsidRPr="00BB06BC">
              <w:rPr>
                <w:rFonts w:ascii="Arial" w:eastAsiaTheme="minorHAnsi" w:hAnsi="Arial" w:cs="Arial"/>
              </w:rPr>
              <w:t>Stockton-on-Tees</w:t>
            </w:r>
            <w:proofErr w:type="spellEnd"/>
            <w:r w:rsidRPr="00BB06BC">
              <w:rPr>
                <w:rFonts w:ascii="Arial" w:eastAsiaTheme="minorHAnsi" w:hAnsi="Arial" w:cs="Arial"/>
              </w:rPr>
              <w:t xml:space="preserve"> Safeguarding Children Partnership (HSSCP) is to ensure: </w:t>
            </w:r>
          </w:p>
          <w:p w:rsidR="00BB06BC" w:rsidRPr="00BB06BC" w:rsidRDefault="00BB06BC" w:rsidP="00BB06BC">
            <w:pPr>
              <w:ind w:left="720"/>
              <w:contextualSpacing/>
              <w:rPr>
                <w:rFonts w:ascii="Arial" w:eastAsiaTheme="minorHAnsi" w:hAnsi="Arial" w:cs="Arial"/>
                <w:b/>
                <w:color w:val="223271"/>
              </w:rPr>
            </w:pPr>
          </w:p>
          <w:p w:rsidR="00BB06BC" w:rsidRPr="00BB06BC" w:rsidRDefault="00BB06BC" w:rsidP="00BB06BC">
            <w:pPr>
              <w:numPr>
                <w:ilvl w:val="0"/>
                <w:numId w:val="25"/>
              </w:numPr>
              <w:spacing w:after="0" w:line="240" w:lineRule="auto"/>
              <w:ind w:left="709"/>
              <w:contextualSpacing/>
              <w:jc w:val="both"/>
              <w:rPr>
                <w:rFonts w:ascii="Arial" w:eastAsiaTheme="minorHAnsi" w:hAnsi="Arial" w:cs="Arial"/>
                <w:b/>
                <w:u w:val="single"/>
              </w:rPr>
            </w:pPr>
            <w:r w:rsidRPr="00BB06BC">
              <w:rPr>
                <w:rFonts w:ascii="Arial" w:eastAsiaTheme="minorHAnsi" w:hAnsi="Arial" w:cs="Arial"/>
                <w:b/>
                <w:color w:val="223271"/>
              </w:rPr>
              <w:t>“Every child in Hartlepool and Stockton feels safe, secure and is protected from harm, enabling them to reach their full potential.”</w:t>
            </w:r>
          </w:p>
          <w:p w:rsidR="00BB06BC" w:rsidRPr="00BB06BC" w:rsidRDefault="00BB06BC" w:rsidP="00BB06BC">
            <w:pPr>
              <w:ind w:left="720"/>
              <w:contextualSpacing/>
              <w:rPr>
                <w:rFonts w:ascii="Arial" w:eastAsiaTheme="minorHAnsi" w:hAnsi="Arial" w:cs="Arial"/>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 xml:space="preserve">Part of this agreed vision is an understanding that we do not want to simply provide a more efficient way of doing the same things. Instead, the safeguarding partners want to ensure that </w:t>
            </w:r>
            <w:r w:rsidRPr="00BB06BC">
              <w:rPr>
                <w:rFonts w:ascii="Arial" w:eastAsiaTheme="minorHAnsi" w:hAnsi="Arial" w:cs="Arial"/>
              </w:rPr>
              <w:lastRenderedPageBreak/>
              <w:t xml:space="preserve">we strengthen and deepen the way we work together, based on the Children’s Hub model, to ensure effective multi agency working throughout our whole system. </w:t>
            </w:r>
          </w:p>
          <w:p w:rsidR="00BB06BC" w:rsidRPr="00BB06BC" w:rsidRDefault="00BB06BC" w:rsidP="00BB06BC">
            <w:pPr>
              <w:ind w:left="720"/>
              <w:contextualSpacing/>
              <w:rPr>
                <w:rFonts w:ascii="Arial" w:eastAsiaTheme="minorHAnsi" w:hAnsi="Arial" w:cs="Arial"/>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 xml:space="preserve">Our aim as a partnership is to understand what is working well, what needs further development in our collective safeguarding practice to achieve this vision and how to address areas that do not meet the required standards.  </w:t>
            </w:r>
          </w:p>
          <w:p w:rsidR="00BB06BC" w:rsidRPr="00BB06BC" w:rsidRDefault="00BB06BC" w:rsidP="00BB06BC">
            <w:pPr>
              <w:spacing w:after="0" w:line="240" w:lineRule="auto"/>
              <w:jc w:val="both"/>
              <w:rPr>
                <w:rFonts w:ascii="Arial" w:eastAsiaTheme="minorHAnsi" w:hAnsi="Arial" w:cs="Arial"/>
                <w:b/>
                <w:u w:val="single"/>
              </w:rPr>
            </w:pPr>
          </w:p>
          <w:p w:rsidR="00BB06BC" w:rsidRPr="00BB06BC" w:rsidRDefault="00BB06BC" w:rsidP="00BB06BC">
            <w:pPr>
              <w:spacing w:after="0" w:line="240" w:lineRule="auto"/>
              <w:jc w:val="both"/>
              <w:rPr>
                <w:rFonts w:ascii="Arial" w:eastAsiaTheme="minorHAnsi" w:hAnsi="Arial" w:cs="Arial"/>
                <w:b/>
                <w:u w:val="single"/>
              </w:rPr>
            </w:pPr>
          </w:p>
          <w:p w:rsidR="00BB06BC" w:rsidRPr="00BB06BC" w:rsidRDefault="00BB06BC" w:rsidP="00BB06BC">
            <w:pPr>
              <w:numPr>
                <w:ilvl w:val="0"/>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b/>
                <w:u w:val="single"/>
              </w:rPr>
              <w:t>The Role of the Independent Critical Friend</w:t>
            </w:r>
          </w:p>
          <w:p w:rsidR="00BB06BC" w:rsidRPr="00BB06BC" w:rsidRDefault="00BB06BC" w:rsidP="00BB06BC">
            <w:pPr>
              <w:spacing w:after="0" w:line="240" w:lineRule="auto"/>
              <w:jc w:val="both"/>
              <w:rPr>
                <w:rFonts w:ascii="Arial" w:eastAsiaTheme="minorHAnsi" w:hAnsi="Arial" w:cs="Arial"/>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rPr>
              <w:t>Provide assurance in judging the effectiveness of multi-agency arrangements to safeguard and promote the welfare of all children in the local area</w:t>
            </w:r>
          </w:p>
          <w:p w:rsidR="00BB06BC" w:rsidRPr="00BB06BC" w:rsidRDefault="00BB06BC" w:rsidP="00BB06BC">
            <w:pPr>
              <w:spacing w:after="0" w:line="240" w:lineRule="auto"/>
              <w:ind w:left="709"/>
              <w:contextualSpacing/>
              <w:jc w:val="both"/>
              <w:rPr>
                <w:rFonts w:ascii="Arial" w:eastAsiaTheme="minorHAnsi" w:hAnsi="Arial" w:cs="Arial"/>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color w:val="000000"/>
              </w:rPr>
              <w:t>Investigate and report findings that will lead to recommendations being made</w:t>
            </w:r>
          </w:p>
          <w:p w:rsidR="00BB06BC" w:rsidRPr="00BB06BC" w:rsidRDefault="00BB06BC" w:rsidP="00BB06BC">
            <w:pPr>
              <w:spacing w:after="0" w:line="240" w:lineRule="auto"/>
              <w:ind w:left="709"/>
              <w:contextualSpacing/>
              <w:jc w:val="both"/>
              <w:rPr>
                <w:rFonts w:ascii="Arial" w:eastAsiaTheme="minorHAnsi" w:hAnsi="Arial" w:cs="Arial"/>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rPr>
              <w:t>The scrutiny should be objective and promote reflection to drive continuous improvement</w:t>
            </w:r>
          </w:p>
          <w:p w:rsidR="00BB06BC" w:rsidRPr="00BB06BC" w:rsidRDefault="00BB06BC" w:rsidP="00BB06BC">
            <w:pPr>
              <w:spacing w:after="0" w:line="240" w:lineRule="auto"/>
              <w:jc w:val="both"/>
              <w:rPr>
                <w:rFonts w:ascii="Arial" w:eastAsiaTheme="minorHAnsi" w:hAnsi="Arial" w:cs="Arial"/>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rPr>
              <w:t xml:space="preserve">Consider how effectively the arrangements are working for children and families as well as for practitioners </w:t>
            </w:r>
          </w:p>
          <w:p w:rsidR="00BB06BC" w:rsidRPr="00BB06BC" w:rsidRDefault="00BB06BC" w:rsidP="00BB06BC">
            <w:pPr>
              <w:spacing w:after="0" w:line="240" w:lineRule="auto"/>
              <w:jc w:val="both"/>
              <w:rPr>
                <w:rFonts w:ascii="Arial" w:eastAsiaTheme="minorHAnsi" w:hAnsi="Arial" w:cs="Arial"/>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rPr>
              <w:t>Work with front line practitioners to develop appropriate learning activity to meet the identified theme</w:t>
            </w:r>
          </w:p>
          <w:p w:rsidR="00BB06BC" w:rsidRPr="00BB06BC" w:rsidRDefault="00BB06BC" w:rsidP="00BB06BC">
            <w:pPr>
              <w:ind w:left="720"/>
              <w:contextualSpacing/>
              <w:rPr>
                <w:rFonts w:ascii="Arial" w:eastAsiaTheme="minorHAnsi" w:hAnsi="Arial" w:cs="Arial"/>
              </w:rPr>
            </w:pPr>
          </w:p>
          <w:p w:rsidR="00BB06BC" w:rsidRPr="00BB06BC" w:rsidRDefault="00BB06BC" w:rsidP="00BB06BC">
            <w:pPr>
              <w:spacing w:after="0" w:line="240" w:lineRule="auto"/>
              <w:jc w:val="both"/>
              <w:rPr>
                <w:rFonts w:ascii="Arial" w:eastAsiaTheme="minorHAnsi" w:hAnsi="Arial" w:cs="Arial"/>
              </w:rPr>
            </w:pPr>
          </w:p>
          <w:p w:rsidR="00BB06BC" w:rsidRPr="00BB06BC" w:rsidRDefault="00BB06BC" w:rsidP="00BB06BC">
            <w:pPr>
              <w:numPr>
                <w:ilvl w:val="0"/>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b/>
                <w:u w:val="single"/>
              </w:rPr>
              <w:t>Service Aims</w:t>
            </w:r>
          </w:p>
          <w:p w:rsidR="00BB06BC" w:rsidRPr="00BB06BC" w:rsidRDefault="00BB06BC" w:rsidP="00BB06BC">
            <w:pPr>
              <w:spacing w:after="0" w:line="240" w:lineRule="auto"/>
              <w:ind w:left="709"/>
              <w:contextualSpacing/>
              <w:jc w:val="both"/>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Achieve the best possible outcomes for children and families and provide the right services that meet need in a co-ordinated way</w:t>
            </w:r>
          </w:p>
          <w:p w:rsidR="00BB06BC" w:rsidRPr="00BB06BC" w:rsidRDefault="00BB06BC" w:rsidP="00BB06BC">
            <w:pPr>
              <w:spacing w:after="0" w:line="240" w:lineRule="auto"/>
              <w:ind w:left="709"/>
              <w:contextualSpacing/>
              <w:jc w:val="both"/>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Improve safeguarding practice across all partners thus impacting positively on the lives of children</w:t>
            </w:r>
          </w:p>
          <w:p w:rsidR="00BB06BC" w:rsidRPr="00BB06BC" w:rsidRDefault="00BB06BC" w:rsidP="00BB06BC">
            <w:pPr>
              <w:spacing w:after="0" w:line="240" w:lineRule="auto"/>
              <w:jc w:val="both"/>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 xml:space="preserve">Improve multi agency working, early identification and analysis of issues and threats / barriers to improve safeguarding practice </w:t>
            </w:r>
          </w:p>
          <w:p w:rsidR="00BB06BC" w:rsidRPr="00BB06BC" w:rsidRDefault="00BB06BC" w:rsidP="00BB06BC">
            <w:pPr>
              <w:spacing w:after="0" w:line="240" w:lineRule="auto"/>
              <w:jc w:val="both"/>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 xml:space="preserve">Enable shared learning with front line staff across all partners </w:t>
            </w:r>
          </w:p>
          <w:p w:rsidR="00BB06BC" w:rsidRPr="00BB06BC" w:rsidRDefault="00BB06BC" w:rsidP="00BB06BC">
            <w:pPr>
              <w:spacing w:after="0" w:line="240" w:lineRule="auto"/>
              <w:jc w:val="both"/>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Establish and embed peer challenge as a process for learning and improvement</w:t>
            </w:r>
          </w:p>
          <w:p w:rsidR="00BB06BC" w:rsidRPr="00BB06BC" w:rsidRDefault="00BB06BC" w:rsidP="00BB06BC">
            <w:pPr>
              <w:spacing w:after="0" w:line="240" w:lineRule="auto"/>
              <w:jc w:val="both"/>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Embrace a culture of challenge with organisations and agencies holding one another to account</w:t>
            </w:r>
          </w:p>
          <w:p w:rsidR="00BB06BC" w:rsidRPr="00BB06BC" w:rsidRDefault="00BB06BC" w:rsidP="00BB06BC">
            <w:pPr>
              <w:spacing w:after="0" w:line="240" w:lineRule="auto"/>
              <w:jc w:val="both"/>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Share information effectively to facilitate more accurate and timely decision making for families;</w:t>
            </w:r>
          </w:p>
          <w:p w:rsidR="00BB06BC" w:rsidRPr="00BB06BC" w:rsidRDefault="00BB06BC" w:rsidP="00BB06BC">
            <w:pPr>
              <w:spacing w:after="0" w:line="240" w:lineRule="auto"/>
              <w:jc w:val="both"/>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Deliver on key elements that inform the basis of effective safeguarding practice, including, but not limited to: effective governance, quality assurance and intelligence; and a culture of learning and improvement</w:t>
            </w:r>
          </w:p>
          <w:p w:rsidR="00BB06BC" w:rsidRPr="00BB06BC" w:rsidRDefault="00BB06BC" w:rsidP="009E43C3">
            <w:pPr>
              <w:ind w:left="720"/>
              <w:contextualSpacing/>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rPr>
              <w:t>Contribute to the content of the partnerships annual report of the effectiveness of safeguarding arrangements, their performance and the effectiveness of local services</w:t>
            </w:r>
          </w:p>
          <w:p w:rsidR="00BB06BC" w:rsidRPr="00BB06BC" w:rsidRDefault="00BB06BC" w:rsidP="009E43C3">
            <w:pPr>
              <w:ind w:left="720"/>
              <w:contextualSpacing/>
              <w:rPr>
                <w:rFonts w:ascii="Arial" w:eastAsiaTheme="minorHAnsi" w:hAnsi="Arial" w:cs="Arial"/>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rPr>
              <w:t>Ensure the that the voices of the children, young people and their families are appropriately represented and heard in the work of the partnership</w:t>
            </w:r>
          </w:p>
          <w:p w:rsidR="00BB06BC" w:rsidRPr="00BB06BC" w:rsidRDefault="00BB06BC" w:rsidP="009E43C3">
            <w:pPr>
              <w:spacing w:after="0" w:line="240" w:lineRule="auto"/>
              <w:contextualSpacing/>
              <w:jc w:val="both"/>
              <w:rPr>
                <w:rFonts w:ascii="Arial" w:eastAsiaTheme="minorHAnsi" w:hAnsi="Arial" w:cs="Arial"/>
              </w:rPr>
            </w:pPr>
          </w:p>
          <w:p w:rsidR="00BB06BC" w:rsidRPr="00BB06BC" w:rsidRDefault="00BB06BC" w:rsidP="00BB06BC">
            <w:pPr>
              <w:rPr>
                <w:rFonts w:ascii="Arial" w:eastAsiaTheme="minorHAnsi" w:hAnsi="Arial" w:cs="Arial"/>
              </w:rPr>
            </w:pPr>
            <w:r w:rsidRPr="00BB06BC">
              <w:rPr>
                <w:rFonts w:ascii="Arial" w:eastAsiaTheme="minorHAnsi" w:hAnsi="Arial" w:cs="Arial"/>
              </w:rPr>
              <w:lastRenderedPageBreak/>
              <w:br w:type="page"/>
            </w:r>
          </w:p>
          <w:p w:rsidR="00BB06BC" w:rsidRPr="00BB06BC" w:rsidRDefault="00BB06BC" w:rsidP="00BB06BC">
            <w:pPr>
              <w:numPr>
                <w:ilvl w:val="0"/>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b/>
                <w:u w:val="single"/>
              </w:rPr>
              <w:t>Service Expectations</w:t>
            </w:r>
          </w:p>
          <w:p w:rsidR="00BB06BC" w:rsidRPr="00BB06BC" w:rsidRDefault="00BB06BC" w:rsidP="009E43C3">
            <w:pPr>
              <w:spacing w:after="0" w:line="240" w:lineRule="auto"/>
              <w:ind w:left="709"/>
              <w:contextualSpacing/>
              <w:jc w:val="both"/>
              <w:rPr>
                <w:rFonts w:ascii="Arial" w:eastAsiaTheme="minorHAnsi" w:hAnsi="Arial" w:cs="Arial"/>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rPr>
              <w:t>The Provider will be required to undertake the following duties, in the interest of scrutinising a particular identified issue or theme:</w:t>
            </w:r>
          </w:p>
          <w:p w:rsidR="00BB06BC" w:rsidRPr="00BB06BC" w:rsidRDefault="00BB06BC" w:rsidP="009E43C3">
            <w:pPr>
              <w:spacing w:after="0" w:line="240" w:lineRule="auto"/>
              <w:ind w:left="792"/>
              <w:contextualSpacing/>
              <w:jc w:val="both"/>
              <w:rPr>
                <w:rFonts w:ascii="Arial" w:eastAsiaTheme="minorHAnsi" w:hAnsi="Arial" w:cs="Arial"/>
              </w:rPr>
            </w:pPr>
          </w:p>
          <w:p w:rsidR="00BB06BC" w:rsidRPr="00BB06BC" w:rsidRDefault="00BB06BC" w:rsidP="00BB06BC">
            <w:pPr>
              <w:numPr>
                <w:ilvl w:val="2"/>
                <w:numId w:val="25"/>
              </w:numPr>
              <w:spacing w:after="0" w:line="240" w:lineRule="auto"/>
              <w:ind w:left="1418" w:hanging="709"/>
              <w:contextualSpacing/>
              <w:jc w:val="both"/>
              <w:rPr>
                <w:rFonts w:ascii="Arial" w:eastAsiaTheme="minorHAnsi" w:hAnsi="Arial" w:cs="Arial"/>
              </w:rPr>
            </w:pPr>
            <w:r w:rsidRPr="00BB06BC">
              <w:rPr>
                <w:rFonts w:ascii="Arial" w:eastAsiaTheme="minorHAnsi" w:hAnsi="Arial" w:cs="Arial"/>
                <w:color w:val="000000"/>
              </w:rPr>
              <w:t xml:space="preserve">Working with cohorts of </w:t>
            </w:r>
            <w:proofErr w:type="spellStart"/>
            <w:r w:rsidRPr="00BB06BC">
              <w:rPr>
                <w:rFonts w:ascii="Arial" w:eastAsiaTheme="minorHAnsi" w:hAnsi="Arial" w:cs="Arial"/>
                <w:color w:val="000000"/>
              </w:rPr>
              <w:t>multi agency</w:t>
            </w:r>
            <w:proofErr w:type="spellEnd"/>
            <w:r w:rsidRPr="00BB06BC">
              <w:rPr>
                <w:rFonts w:ascii="Arial" w:eastAsiaTheme="minorHAnsi" w:hAnsi="Arial" w:cs="Arial"/>
                <w:color w:val="000000"/>
              </w:rPr>
              <w:t xml:space="preserve"> professionals in a facilitative process to identify areas of good practice and make recommendations for improvement</w:t>
            </w:r>
          </w:p>
          <w:p w:rsidR="00BB06BC" w:rsidRPr="00BB06BC" w:rsidRDefault="00BB06BC" w:rsidP="00BB06BC">
            <w:pPr>
              <w:spacing w:after="0" w:line="240" w:lineRule="auto"/>
              <w:jc w:val="both"/>
              <w:rPr>
                <w:rFonts w:ascii="Arial" w:eastAsiaTheme="minorHAnsi" w:hAnsi="Arial" w:cs="Arial"/>
              </w:rPr>
            </w:pPr>
          </w:p>
          <w:p w:rsidR="00BB06BC" w:rsidRPr="00BB06BC" w:rsidRDefault="00BB06BC" w:rsidP="00BB06BC">
            <w:pPr>
              <w:numPr>
                <w:ilvl w:val="2"/>
                <w:numId w:val="25"/>
              </w:numPr>
              <w:spacing w:after="0" w:line="240" w:lineRule="auto"/>
              <w:ind w:left="1418" w:hanging="709"/>
              <w:contextualSpacing/>
              <w:jc w:val="both"/>
              <w:rPr>
                <w:rFonts w:ascii="Arial" w:eastAsiaTheme="minorHAnsi" w:hAnsi="Arial" w:cs="Arial"/>
              </w:rPr>
            </w:pPr>
            <w:r w:rsidRPr="00BB06BC">
              <w:rPr>
                <w:rFonts w:ascii="Arial" w:eastAsiaTheme="minorHAnsi" w:hAnsi="Arial" w:cs="Arial"/>
                <w:color w:val="000000"/>
              </w:rPr>
              <w:t>Interview multi agency staff and supervising managers and work effectively with them to investigate topics / themes identified by the HSSCP safeguarding partners</w:t>
            </w:r>
          </w:p>
          <w:p w:rsidR="00BB06BC" w:rsidRPr="00BB06BC" w:rsidRDefault="00BB06BC" w:rsidP="009E43C3">
            <w:pPr>
              <w:ind w:left="720"/>
              <w:contextualSpacing/>
              <w:rPr>
                <w:rFonts w:ascii="Arial" w:eastAsiaTheme="minorHAnsi" w:hAnsi="Arial" w:cs="Arial"/>
                <w:color w:val="000000"/>
              </w:rPr>
            </w:pPr>
          </w:p>
          <w:p w:rsidR="00BB06BC" w:rsidRPr="00BB06BC" w:rsidRDefault="00BB06BC" w:rsidP="00BB06BC">
            <w:pPr>
              <w:numPr>
                <w:ilvl w:val="2"/>
                <w:numId w:val="25"/>
              </w:numPr>
              <w:spacing w:after="0" w:line="240" w:lineRule="auto"/>
              <w:ind w:left="1418" w:hanging="709"/>
              <w:contextualSpacing/>
              <w:jc w:val="both"/>
              <w:rPr>
                <w:rFonts w:ascii="Arial" w:eastAsiaTheme="minorHAnsi" w:hAnsi="Arial" w:cs="Arial"/>
              </w:rPr>
            </w:pPr>
            <w:r w:rsidRPr="00BB06BC">
              <w:rPr>
                <w:rFonts w:ascii="Arial" w:eastAsiaTheme="minorHAnsi" w:hAnsi="Arial" w:cs="Arial"/>
                <w:color w:val="000000"/>
              </w:rPr>
              <w:t>To provide outcome focused evidence based on self-evaluation methodology</w:t>
            </w:r>
          </w:p>
          <w:p w:rsidR="00BB06BC" w:rsidRPr="00BB06BC" w:rsidRDefault="00BB06BC" w:rsidP="009E43C3">
            <w:pPr>
              <w:ind w:left="720"/>
              <w:contextualSpacing/>
              <w:rPr>
                <w:rFonts w:ascii="Arial" w:eastAsiaTheme="minorHAnsi" w:hAnsi="Arial" w:cs="Arial"/>
                <w:color w:val="000000"/>
              </w:rPr>
            </w:pPr>
          </w:p>
          <w:p w:rsidR="00BB06BC" w:rsidRPr="00BB06BC" w:rsidRDefault="00BB06BC" w:rsidP="00BB06BC">
            <w:pPr>
              <w:numPr>
                <w:ilvl w:val="2"/>
                <w:numId w:val="25"/>
              </w:numPr>
              <w:spacing w:after="0" w:line="240" w:lineRule="auto"/>
              <w:ind w:left="1418" w:hanging="709"/>
              <w:contextualSpacing/>
              <w:jc w:val="both"/>
              <w:rPr>
                <w:rFonts w:ascii="Arial" w:eastAsiaTheme="minorHAnsi" w:hAnsi="Arial" w:cs="Arial"/>
              </w:rPr>
            </w:pPr>
            <w:r w:rsidRPr="00BB06BC">
              <w:rPr>
                <w:rFonts w:ascii="Arial" w:eastAsiaTheme="minorHAnsi" w:hAnsi="Arial" w:cs="Arial"/>
                <w:color w:val="000000"/>
              </w:rPr>
              <w:t>Produce evaluative reports and good practice guides (of a high quality) that can be used to support improvement, innovation and shared good practice</w:t>
            </w:r>
          </w:p>
          <w:p w:rsidR="00BB06BC" w:rsidRPr="00BB06BC" w:rsidRDefault="00BB06BC" w:rsidP="009E43C3">
            <w:pPr>
              <w:ind w:left="720"/>
              <w:contextualSpacing/>
              <w:rPr>
                <w:rFonts w:ascii="Arial" w:eastAsiaTheme="minorHAnsi" w:hAnsi="Arial" w:cs="Arial"/>
                <w:color w:val="000000"/>
              </w:rPr>
            </w:pPr>
          </w:p>
          <w:p w:rsidR="00BB06BC" w:rsidRPr="00BB06BC" w:rsidRDefault="00BB06BC" w:rsidP="00BB06BC">
            <w:pPr>
              <w:numPr>
                <w:ilvl w:val="2"/>
                <w:numId w:val="25"/>
              </w:numPr>
              <w:spacing w:after="0" w:line="240" w:lineRule="auto"/>
              <w:ind w:left="1418" w:hanging="709"/>
              <w:contextualSpacing/>
              <w:jc w:val="both"/>
              <w:rPr>
                <w:rFonts w:ascii="Arial" w:eastAsiaTheme="minorHAnsi" w:hAnsi="Arial" w:cs="Arial"/>
              </w:rPr>
            </w:pPr>
            <w:r w:rsidRPr="00BB06BC">
              <w:rPr>
                <w:rFonts w:ascii="Arial" w:eastAsiaTheme="minorHAnsi" w:hAnsi="Arial" w:cs="Arial"/>
                <w:color w:val="000000"/>
              </w:rPr>
              <w:t>To share learning and good practice using a variety of methods including training development presentations</w:t>
            </w:r>
          </w:p>
          <w:p w:rsidR="00BB06BC" w:rsidRPr="00BB06BC" w:rsidRDefault="00BB06BC" w:rsidP="009E43C3">
            <w:pPr>
              <w:ind w:left="720"/>
              <w:contextualSpacing/>
              <w:rPr>
                <w:rFonts w:ascii="Arial" w:eastAsiaTheme="minorHAnsi" w:hAnsi="Arial" w:cs="Arial"/>
                <w:color w:val="000000"/>
              </w:rPr>
            </w:pPr>
          </w:p>
          <w:p w:rsidR="00BB06BC" w:rsidRPr="00BB06BC" w:rsidRDefault="00BB06BC" w:rsidP="00BB06BC">
            <w:pPr>
              <w:numPr>
                <w:ilvl w:val="2"/>
                <w:numId w:val="25"/>
              </w:numPr>
              <w:spacing w:after="0" w:line="240" w:lineRule="auto"/>
              <w:ind w:left="1418" w:hanging="709"/>
              <w:contextualSpacing/>
              <w:jc w:val="both"/>
              <w:rPr>
                <w:rFonts w:ascii="Arial" w:eastAsiaTheme="minorHAnsi" w:hAnsi="Arial" w:cs="Arial"/>
              </w:rPr>
            </w:pPr>
            <w:r w:rsidRPr="00BB06BC">
              <w:rPr>
                <w:rFonts w:ascii="Arial" w:eastAsiaTheme="minorHAnsi" w:hAnsi="Arial" w:cs="Arial"/>
                <w:color w:val="000000"/>
              </w:rPr>
              <w:t>Facilitating group discussions</w:t>
            </w:r>
          </w:p>
          <w:p w:rsidR="00BB06BC" w:rsidRPr="00BB06BC" w:rsidRDefault="00BB06BC" w:rsidP="009E43C3">
            <w:pPr>
              <w:ind w:left="720"/>
              <w:contextualSpacing/>
              <w:rPr>
                <w:rFonts w:ascii="Arial" w:eastAsiaTheme="minorHAnsi" w:hAnsi="Arial" w:cs="Arial"/>
              </w:rPr>
            </w:pPr>
          </w:p>
          <w:p w:rsidR="00BB06BC" w:rsidRPr="00BB06BC" w:rsidRDefault="00BB06BC" w:rsidP="00BB06BC">
            <w:pPr>
              <w:numPr>
                <w:ilvl w:val="2"/>
                <w:numId w:val="25"/>
              </w:numPr>
              <w:spacing w:after="0" w:line="240" w:lineRule="auto"/>
              <w:ind w:left="1418" w:hanging="709"/>
              <w:contextualSpacing/>
              <w:jc w:val="both"/>
              <w:rPr>
                <w:rFonts w:ascii="Arial" w:eastAsiaTheme="minorHAnsi" w:hAnsi="Arial" w:cs="Arial"/>
              </w:rPr>
            </w:pPr>
            <w:r w:rsidRPr="00BB06BC">
              <w:rPr>
                <w:rFonts w:ascii="Arial" w:eastAsiaTheme="minorHAnsi" w:hAnsi="Arial" w:cs="Arial"/>
              </w:rPr>
              <w:t>Conducting multi-agency audits</w:t>
            </w:r>
          </w:p>
          <w:p w:rsidR="00BB06BC" w:rsidRPr="00BB06BC" w:rsidRDefault="00BB06BC" w:rsidP="009E43C3">
            <w:pPr>
              <w:ind w:left="720"/>
              <w:contextualSpacing/>
              <w:rPr>
                <w:rFonts w:ascii="Arial" w:eastAsiaTheme="minorHAnsi" w:hAnsi="Arial" w:cs="Arial"/>
              </w:rPr>
            </w:pPr>
          </w:p>
          <w:p w:rsidR="00BB06BC" w:rsidRPr="00BB06BC" w:rsidRDefault="00BB06BC" w:rsidP="00BB06BC">
            <w:pPr>
              <w:numPr>
                <w:ilvl w:val="0"/>
                <w:numId w:val="25"/>
              </w:numPr>
              <w:spacing w:after="0" w:line="240" w:lineRule="auto"/>
              <w:contextualSpacing/>
              <w:jc w:val="both"/>
              <w:rPr>
                <w:rFonts w:ascii="Arial" w:eastAsiaTheme="minorHAnsi" w:hAnsi="Arial" w:cs="Arial"/>
                <w:b/>
                <w:u w:val="single"/>
              </w:rPr>
            </w:pPr>
            <w:r w:rsidRPr="00BB06BC">
              <w:rPr>
                <w:rFonts w:ascii="Arial" w:eastAsiaTheme="minorHAnsi" w:hAnsi="Arial" w:cs="Arial"/>
                <w:b/>
                <w:u w:val="single"/>
              </w:rPr>
              <w:t>Observance of Statutory Requirements</w:t>
            </w:r>
          </w:p>
          <w:p w:rsidR="00BB06BC" w:rsidRPr="00BB06BC" w:rsidRDefault="00BB06BC" w:rsidP="009E43C3">
            <w:pPr>
              <w:spacing w:after="0" w:line="240" w:lineRule="auto"/>
              <w:contextualSpacing/>
              <w:jc w:val="both"/>
              <w:rPr>
                <w:rFonts w:ascii="Arial" w:eastAsiaTheme="minorHAnsi" w:hAnsi="Arial" w:cs="Arial"/>
                <w:b/>
                <w:u w:val="single"/>
              </w:rPr>
            </w:pPr>
          </w:p>
          <w:p w:rsidR="00BB06BC" w:rsidRPr="00BB06BC" w:rsidRDefault="009E43C3" w:rsidP="00BB06BC">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567" w:hanging="567"/>
              <w:jc w:val="both"/>
              <w:rPr>
                <w:rFonts w:ascii="Arial" w:eastAsiaTheme="minorHAnsi" w:hAnsi="Arial" w:cs="Arial"/>
                <w:color w:val="000000"/>
              </w:rPr>
            </w:pPr>
            <w:r>
              <w:rPr>
                <w:rFonts w:ascii="Arial" w:eastAsiaTheme="minorHAnsi" w:hAnsi="Arial" w:cs="Arial"/>
                <w:b/>
              </w:rPr>
              <w:t>7</w:t>
            </w:r>
            <w:r w:rsidR="00BB06BC" w:rsidRPr="00BB06BC">
              <w:rPr>
                <w:rFonts w:ascii="Arial" w:eastAsiaTheme="minorHAnsi" w:hAnsi="Arial" w:cs="Arial"/>
                <w:b/>
              </w:rPr>
              <w:t xml:space="preserve">.1  </w:t>
            </w:r>
            <w:r w:rsidR="00BB06BC" w:rsidRPr="00BB06BC">
              <w:rPr>
                <w:rFonts w:ascii="Arial" w:eastAsiaTheme="minorHAnsi" w:hAnsi="Arial" w:cs="Arial"/>
                <w:color w:val="000000"/>
              </w:rPr>
              <w:t>The Independent Critical Friend  shall comply with all statutory and other  provisions to be observed and performed in connection with the Services and shall have particular regard to including subsequent revisions of :</w:t>
            </w:r>
          </w:p>
          <w:p w:rsidR="00BB06BC" w:rsidRPr="00BB06BC" w:rsidRDefault="00BB06BC" w:rsidP="00BB06BC">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ind w:left="360"/>
              <w:jc w:val="both"/>
              <w:rPr>
                <w:rFonts w:ascii="Arial" w:eastAsiaTheme="minorHAnsi" w:hAnsi="Arial" w:cs="Arial"/>
                <w:b/>
                <w:color w:val="000000"/>
              </w:rPr>
            </w:pPr>
          </w:p>
          <w:p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The Children Act 1989 (sec 26 and 24D)</w:t>
            </w:r>
          </w:p>
          <w:p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 xml:space="preserve">“Working Together to Safeguard Children – A guide to inter-agency working to safeguard and promote the welfare of children” – Department for Education </w:t>
            </w:r>
          </w:p>
          <w:p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The Care Standards Act 2000</w:t>
            </w:r>
          </w:p>
          <w:p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NHS &amp; Community Care Act 1990 (sec 50)</w:t>
            </w:r>
          </w:p>
          <w:p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Children and Adoption Act 2002</w:t>
            </w:r>
          </w:p>
          <w:p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Health and Social Care (Community Health and Standards) Act 2003</w:t>
            </w:r>
          </w:p>
          <w:p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 xml:space="preserve">The Advocacy Services and Representations Procedure (Children) (Amendment) Regulations 2004. </w:t>
            </w:r>
          </w:p>
          <w:p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The Children Act 1989 Representations Procedure (England) Regulations 2006</w:t>
            </w:r>
          </w:p>
          <w:p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Every Child Matters: Next Steps</w:t>
            </w:r>
          </w:p>
          <w:p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 xml:space="preserve">The Children Act 2004 </w:t>
            </w:r>
          </w:p>
          <w:p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Getting the Best from Complaints. DfES</w:t>
            </w:r>
          </w:p>
          <w:p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Learning from Complaints. DOH</w:t>
            </w:r>
          </w:p>
          <w:p w:rsid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Local Authorities’ Social Services Complaints (England) Regulations 2006</w:t>
            </w:r>
          </w:p>
          <w:p w:rsidR="009E43C3" w:rsidRDefault="009E43C3" w:rsidP="009E43C3">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1440"/>
              <w:jc w:val="both"/>
              <w:rPr>
                <w:rFonts w:ascii="Arial" w:eastAsiaTheme="minorHAnsi" w:hAnsi="Arial" w:cs="Arial"/>
                <w:color w:val="000000"/>
              </w:rPr>
            </w:pPr>
          </w:p>
          <w:p w:rsidR="00B17087" w:rsidRDefault="00B17087" w:rsidP="009E43C3">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1440"/>
              <w:jc w:val="both"/>
              <w:rPr>
                <w:rFonts w:ascii="Arial" w:eastAsiaTheme="minorHAnsi" w:hAnsi="Arial" w:cs="Arial"/>
                <w:color w:val="000000"/>
              </w:rPr>
            </w:pPr>
          </w:p>
          <w:p w:rsidR="00B17087" w:rsidRDefault="00B17087" w:rsidP="009E43C3">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1440"/>
              <w:jc w:val="both"/>
              <w:rPr>
                <w:rFonts w:ascii="Arial" w:eastAsiaTheme="minorHAnsi" w:hAnsi="Arial" w:cs="Arial"/>
                <w:color w:val="000000"/>
              </w:rPr>
            </w:pPr>
          </w:p>
          <w:p w:rsidR="00B17087" w:rsidRDefault="00B17087" w:rsidP="009E43C3">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1440"/>
              <w:jc w:val="both"/>
              <w:rPr>
                <w:rFonts w:ascii="Arial" w:eastAsiaTheme="minorHAnsi" w:hAnsi="Arial" w:cs="Arial"/>
                <w:color w:val="000000"/>
              </w:rPr>
            </w:pPr>
          </w:p>
          <w:p w:rsidR="00B17087" w:rsidRDefault="00B17087" w:rsidP="009E43C3">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1440"/>
              <w:jc w:val="both"/>
              <w:rPr>
                <w:rFonts w:ascii="Arial" w:eastAsiaTheme="minorHAnsi" w:hAnsi="Arial" w:cs="Arial"/>
                <w:color w:val="000000"/>
              </w:rPr>
            </w:pPr>
          </w:p>
          <w:p w:rsidR="00B17087" w:rsidRDefault="00B17087" w:rsidP="009E43C3">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1440"/>
              <w:jc w:val="both"/>
              <w:rPr>
                <w:rFonts w:ascii="Arial" w:eastAsiaTheme="minorHAnsi" w:hAnsi="Arial" w:cs="Arial"/>
                <w:color w:val="000000"/>
              </w:rPr>
            </w:pPr>
          </w:p>
          <w:p w:rsidR="00B17087" w:rsidRDefault="00B17087" w:rsidP="009E43C3">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1440"/>
              <w:jc w:val="both"/>
              <w:rPr>
                <w:rFonts w:ascii="Arial" w:eastAsiaTheme="minorHAnsi" w:hAnsi="Arial" w:cs="Arial"/>
                <w:color w:val="000000"/>
              </w:rPr>
            </w:pPr>
          </w:p>
          <w:p w:rsidR="00B17087" w:rsidRDefault="00B17087" w:rsidP="009E43C3">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1440"/>
              <w:jc w:val="both"/>
              <w:rPr>
                <w:rFonts w:ascii="Arial" w:eastAsiaTheme="minorHAnsi" w:hAnsi="Arial" w:cs="Arial"/>
                <w:color w:val="000000"/>
              </w:rPr>
            </w:pPr>
          </w:p>
          <w:p w:rsidR="009E43C3" w:rsidRPr="00BB06BC" w:rsidRDefault="009E43C3" w:rsidP="009E43C3">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1440"/>
              <w:jc w:val="both"/>
              <w:rPr>
                <w:rFonts w:ascii="Arial" w:eastAsiaTheme="minorHAnsi" w:hAnsi="Arial" w:cs="Arial"/>
                <w:color w:val="000000"/>
              </w:rPr>
            </w:pPr>
          </w:p>
          <w:p w:rsidR="00BB06BC" w:rsidRDefault="00BB06BC" w:rsidP="00BB06BC">
            <w:pPr>
              <w:numPr>
                <w:ilvl w:val="0"/>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b/>
                <w:u w:val="single"/>
              </w:rPr>
              <w:t>Performance Monitoring</w:t>
            </w:r>
          </w:p>
          <w:p w:rsidR="009E43C3" w:rsidRDefault="009E43C3" w:rsidP="009E43C3">
            <w:pPr>
              <w:spacing w:after="0" w:line="240" w:lineRule="auto"/>
              <w:ind w:left="709"/>
              <w:contextualSpacing/>
              <w:jc w:val="both"/>
              <w:rPr>
                <w:rFonts w:ascii="Arial" w:eastAsiaTheme="minorHAnsi" w:hAnsi="Arial" w:cs="Arial"/>
                <w:b/>
                <w:u w:val="single"/>
              </w:rPr>
            </w:pPr>
          </w:p>
          <w:p w:rsidR="00BB06BC" w:rsidRPr="00BB06BC" w:rsidRDefault="00BB06BC" w:rsidP="009E43C3">
            <w:pPr>
              <w:spacing w:after="0" w:line="240" w:lineRule="auto"/>
              <w:contextualSpacing/>
              <w:jc w:val="both"/>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rPr>
              <w:t>To be agreed.</w:t>
            </w:r>
          </w:p>
          <w:p w:rsidR="00BB06BC" w:rsidRPr="00BB06BC" w:rsidRDefault="00BB06BC" w:rsidP="009E43C3">
            <w:pPr>
              <w:spacing w:after="0" w:line="240" w:lineRule="auto"/>
              <w:ind w:left="709"/>
              <w:contextualSpacing/>
              <w:jc w:val="both"/>
              <w:rPr>
                <w:rFonts w:ascii="Arial" w:eastAsiaTheme="minorHAnsi" w:hAnsi="Arial" w:cs="Arial"/>
                <w:b/>
                <w:u w:val="single"/>
              </w:rPr>
            </w:pPr>
          </w:p>
          <w:p w:rsidR="00BB06BC" w:rsidRPr="00BB06BC" w:rsidRDefault="00BB06BC" w:rsidP="00BB06BC">
            <w:pPr>
              <w:spacing w:after="0" w:line="240" w:lineRule="auto"/>
              <w:jc w:val="both"/>
              <w:rPr>
                <w:rFonts w:ascii="Arial" w:eastAsiaTheme="minorHAnsi" w:hAnsi="Arial" w:cs="Arial"/>
              </w:rPr>
            </w:pPr>
          </w:p>
          <w:p w:rsidR="00BB06BC" w:rsidRPr="00BB06BC" w:rsidRDefault="00BB06BC" w:rsidP="009E43C3">
            <w:pPr>
              <w:tabs>
                <w:tab w:val="left" w:pos="567"/>
              </w:tabs>
              <w:spacing w:after="0" w:line="240" w:lineRule="auto"/>
              <w:ind w:left="720"/>
              <w:contextualSpacing/>
              <w:jc w:val="both"/>
              <w:rPr>
                <w:rFonts w:ascii="Arial" w:eastAsiaTheme="minorHAnsi" w:hAnsi="Arial" w:cs="Arial"/>
              </w:rPr>
            </w:pPr>
          </w:p>
          <w:p w:rsidR="00BB06BC" w:rsidRPr="00BB06BC" w:rsidRDefault="00BB06BC" w:rsidP="00BB06BC">
            <w:pPr>
              <w:numPr>
                <w:ilvl w:val="0"/>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b/>
                <w:u w:val="single"/>
              </w:rPr>
              <w:t xml:space="preserve">Values and Principles </w:t>
            </w:r>
          </w:p>
          <w:p w:rsidR="00BB06BC" w:rsidRPr="00BB06BC" w:rsidRDefault="00BB06BC" w:rsidP="009E43C3">
            <w:pPr>
              <w:spacing w:after="0" w:line="240" w:lineRule="auto"/>
              <w:ind w:left="709"/>
              <w:contextualSpacing/>
              <w:jc w:val="both"/>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lang w:eastAsia="en-GB"/>
              </w:rPr>
              <w:t>The Service offered will promote the values adopted by Children, Education and Social Care in regard to:</w:t>
            </w:r>
          </w:p>
          <w:p w:rsidR="00BB06BC" w:rsidRPr="00BB06BC" w:rsidRDefault="00BB06BC" w:rsidP="00BB06BC">
            <w:pPr>
              <w:tabs>
                <w:tab w:val="left" w:pos="2835"/>
                <w:tab w:val="left" w:pos="9480"/>
              </w:tabs>
              <w:spacing w:after="0" w:line="240" w:lineRule="auto"/>
              <w:ind w:left="2835" w:hanging="2126"/>
              <w:jc w:val="both"/>
              <w:rPr>
                <w:rFonts w:ascii="Arial" w:eastAsiaTheme="minorHAnsi" w:hAnsi="Arial" w:cs="Arial"/>
                <w:lang w:eastAsia="en-GB"/>
              </w:rPr>
            </w:pPr>
            <w:r w:rsidRPr="00BB06BC">
              <w:rPr>
                <w:rFonts w:ascii="Arial" w:eastAsiaTheme="minorHAnsi" w:hAnsi="Arial" w:cs="Arial"/>
                <w:b/>
                <w:bCs/>
                <w:lang w:eastAsia="en-GB"/>
              </w:rPr>
              <w:t>Privacy</w:t>
            </w:r>
            <w:r w:rsidRPr="00BB06BC">
              <w:rPr>
                <w:rFonts w:ascii="Arial" w:eastAsiaTheme="minorHAnsi" w:hAnsi="Arial" w:cs="Arial"/>
                <w:b/>
                <w:bCs/>
                <w:lang w:eastAsia="en-GB"/>
              </w:rPr>
              <w:tab/>
            </w:r>
            <w:r w:rsidRPr="00BB06BC">
              <w:rPr>
                <w:rFonts w:ascii="Arial" w:eastAsiaTheme="minorHAnsi" w:hAnsi="Arial" w:cs="Arial"/>
                <w:lang w:eastAsia="en-GB"/>
              </w:rPr>
              <w:t>The right of young people to be left alone or undisturbed and free from</w:t>
            </w:r>
            <w:r w:rsidRPr="00BB06BC">
              <w:rPr>
                <w:rFonts w:ascii="Arial" w:eastAsiaTheme="minorHAnsi" w:hAnsi="Arial" w:cs="Arial"/>
                <w:b/>
                <w:bCs/>
                <w:lang w:eastAsia="en-GB"/>
              </w:rPr>
              <w:t xml:space="preserve"> </w:t>
            </w:r>
            <w:r w:rsidRPr="00BB06BC">
              <w:rPr>
                <w:rFonts w:ascii="Arial" w:eastAsiaTheme="minorHAnsi" w:hAnsi="Arial" w:cs="Arial"/>
                <w:bCs/>
                <w:lang w:eastAsia="en-GB"/>
              </w:rPr>
              <w:t>I</w:t>
            </w:r>
            <w:r w:rsidRPr="00BB06BC">
              <w:rPr>
                <w:rFonts w:ascii="Arial" w:eastAsiaTheme="minorHAnsi" w:hAnsi="Arial" w:cs="Arial"/>
                <w:lang w:eastAsia="en-GB"/>
              </w:rPr>
              <w:t>ntrusion or public attention to their affairs</w:t>
            </w:r>
            <w:r w:rsidRPr="00BB06BC">
              <w:rPr>
                <w:rFonts w:ascii="Arial" w:eastAsiaTheme="minorHAnsi" w:hAnsi="Arial" w:cs="Arial"/>
                <w:lang w:eastAsia="en-GB"/>
              </w:rPr>
              <w:tab/>
            </w:r>
          </w:p>
          <w:p w:rsidR="00BB06BC" w:rsidRPr="00BB06BC" w:rsidRDefault="00BB06BC" w:rsidP="00BB06BC">
            <w:pPr>
              <w:tabs>
                <w:tab w:val="left" w:pos="2977"/>
                <w:tab w:val="left" w:pos="9480"/>
              </w:tabs>
              <w:spacing w:after="0" w:line="240" w:lineRule="auto"/>
              <w:ind w:left="2880" w:hanging="2171"/>
              <w:jc w:val="both"/>
              <w:rPr>
                <w:rFonts w:ascii="Arial" w:eastAsiaTheme="minorHAnsi" w:hAnsi="Arial" w:cs="Arial"/>
                <w:lang w:eastAsia="en-GB"/>
              </w:rPr>
            </w:pPr>
            <w:r w:rsidRPr="00BB06BC">
              <w:rPr>
                <w:rFonts w:ascii="Arial" w:eastAsiaTheme="minorHAnsi" w:hAnsi="Arial" w:cs="Arial"/>
                <w:b/>
                <w:bCs/>
                <w:lang w:eastAsia="en-GB"/>
              </w:rPr>
              <w:t>Dignity</w:t>
            </w:r>
            <w:r w:rsidRPr="00BB06BC">
              <w:rPr>
                <w:rFonts w:ascii="Arial" w:eastAsiaTheme="minorHAnsi" w:hAnsi="Arial" w:cs="Arial"/>
                <w:b/>
                <w:bCs/>
                <w:lang w:eastAsia="en-GB"/>
              </w:rPr>
              <w:tab/>
            </w:r>
            <w:r w:rsidRPr="00BB06BC">
              <w:rPr>
                <w:rFonts w:ascii="Arial" w:eastAsiaTheme="minorHAnsi" w:hAnsi="Arial" w:cs="Arial"/>
                <w:lang w:eastAsia="en-GB"/>
              </w:rPr>
              <w:t>Recognition of the intrinsic value of young people regardless of circumstances by respecting</w:t>
            </w:r>
            <w:r w:rsidRPr="00BB06BC">
              <w:rPr>
                <w:rFonts w:ascii="Arial" w:eastAsiaTheme="minorHAnsi" w:hAnsi="Arial" w:cs="Arial"/>
                <w:b/>
                <w:bCs/>
                <w:lang w:eastAsia="en-GB"/>
              </w:rPr>
              <w:t xml:space="preserve"> </w:t>
            </w:r>
            <w:r w:rsidRPr="00BB06BC">
              <w:rPr>
                <w:rFonts w:ascii="Arial" w:eastAsiaTheme="minorHAnsi" w:hAnsi="Arial" w:cs="Arial"/>
                <w:lang w:eastAsia="en-GB"/>
              </w:rPr>
              <w:t>their uniqueness and personal needs and treating them with respect</w:t>
            </w:r>
          </w:p>
          <w:p w:rsidR="00BB06BC" w:rsidRPr="00BB06BC" w:rsidRDefault="00BB06BC" w:rsidP="00BB06BC">
            <w:pPr>
              <w:spacing w:after="0" w:line="240" w:lineRule="auto"/>
              <w:ind w:left="2835" w:hanging="2126"/>
              <w:jc w:val="both"/>
              <w:rPr>
                <w:rFonts w:ascii="Arial" w:eastAsiaTheme="minorHAnsi" w:hAnsi="Arial" w:cs="Arial"/>
                <w:lang w:eastAsia="en-GB"/>
              </w:rPr>
            </w:pPr>
            <w:r w:rsidRPr="00BB06BC">
              <w:rPr>
                <w:rFonts w:ascii="Arial" w:eastAsiaTheme="minorHAnsi" w:hAnsi="Arial" w:cs="Arial"/>
                <w:b/>
                <w:bCs/>
                <w:lang w:eastAsia="en-GB"/>
              </w:rPr>
              <w:t xml:space="preserve">Independence </w:t>
            </w:r>
            <w:r w:rsidRPr="00BB06BC">
              <w:rPr>
                <w:rFonts w:ascii="Arial" w:eastAsiaTheme="minorHAnsi" w:hAnsi="Arial" w:cs="Arial"/>
                <w:b/>
                <w:bCs/>
                <w:lang w:eastAsia="en-GB"/>
              </w:rPr>
              <w:tab/>
            </w:r>
            <w:r w:rsidRPr="00BB06BC">
              <w:rPr>
                <w:rFonts w:ascii="Arial" w:eastAsiaTheme="minorHAnsi" w:hAnsi="Arial" w:cs="Arial"/>
                <w:lang w:eastAsia="en-GB"/>
              </w:rPr>
              <w:t>The young people will be encouraged to maintain independence wherever possible, even in circumstances when he/she</w:t>
            </w:r>
            <w:r w:rsidRPr="00BB06BC">
              <w:rPr>
                <w:rFonts w:ascii="Arial" w:eastAsiaTheme="minorHAnsi" w:hAnsi="Arial" w:cs="Arial"/>
                <w:b/>
                <w:bCs/>
                <w:lang w:eastAsia="en-GB"/>
              </w:rPr>
              <w:t xml:space="preserve"> </w:t>
            </w:r>
            <w:r w:rsidRPr="00BB06BC">
              <w:rPr>
                <w:rFonts w:ascii="Arial" w:eastAsiaTheme="minorHAnsi" w:hAnsi="Arial" w:cs="Arial"/>
                <w:lang w:eastAsia="en-GB"/>
              </w:rPr>
              <w:t>needs assistance with personal care tasks</w:t>
            </w:r>
          </w:p>
          <w:p w:rsidR="00BB06BC" w:rsidRPr="00BB06BC" w:rsidRDefault="00BB06BC" w:rsidP="00BB06BC">
            <w:pPr>
              <w:tabs>
                <w:tab w:val="left" w:pos="1701"/>
                <w:tab w:val="left" w:pos="1843"/>
                <w:tab w:val="left" w:pos="1985"/>
                <w:tab w:val="left" w:pos="2127"/>
                <w:tab w:val="left" w:pos="2835"/>
              </w:tabs>
              <w:spacing w:after="0" w:line="240" w:lineRule="auto"/>
              <w:ind w:left="2831" w:hanging="2122"/>
              <w:jc w:val="both"/>
              <w:rPr>
                <w:rFonts w:ascii="Arial" w:eastAsiaTheme="minorHAnsi" w:hAnsi="Arial" w:cs="Arial"/>
                <w:lang w:eastAsia="en-GB"/>
              </w:rPr>
            </w:pPr>
            <w:r w:rsidRPr="00BB06BC">
              <w:rPr>
                <w:rFonts w:ascii="Arial" w:eastAsiaTheme="minorHAnsi" w:hAnsi="Arial" w:cs="Arial"/>
                <w:b/>
                <w:bCs/>
                <w:lang w:eastAsia="en-GB"/>
              </w:rPr>
              <w:t xml:space="preserve">Choice </w:t>
            </w:r>
            <w:r w:rsidRPr="00BB06BC">
              <w:rPr>
                <w:rFonts w:ascii="Arial" w:eastAsiaTheme="minorHAnsi" w:hAnsi="Arial" w:cs="Arial"/>
                <w:b/>
                <w:bCs/>
                <w:lang w:eastAsia="en-GB"/>
              </w:rPr>
              <w:tab/>
              <w:t xml:space="preserve">    </w:t>
            </w:r>
            <w:r w:rsidRPr="00BB06BC">
              <w:rPr>
                <w:rFonts w:ascii="Arial" w:eastAsiaTheme="minorHAnsi" w:hAnsi="Arial" w:cs="Arial"/>
                <w:lang w:eastAsia="en-GB"/>
              </w:rPr>
              <w:t xml:space="preserve">             </w:t>
            </w:r>
            <w:r w:rsidRPr="00BB06BC">
              <w:rPr>
                <w:rFonts w:ascii="Arial" w:eastAsiaTheme="minorHAnsi" w:hAnsi="Arial" w:cs="Arial"/>
                <w:lang w:eastAsia="en-GB"/>
              </w:rPr>
              <w:tab/>
              <w:t>The individual has the opportunity to select independently from a range of options and to influence the nature of service offered, and the style it is provided</w:t>
            </w:r>
          </w:p>
          <w:p w:rsidR="00BB06BC" w:rsidRPr="00BB06BC" w:rsidRDefault="00BB06BC" w:rsidP="00BB06BC">
            <w:pPr>
              <w:tabs>
                <w:tab w:val="left" w:pos="2835"/>
              </w:tabs>
              <w:spacing w:after="0" w:line="240" w:lineRule="auto"/>
              <w:ind w:left="2831" w:hanging="2122"/>
              <w:jc w:val="both"/>
              <w:rPr>
                <w:rFonts w:ascii="Arial" w:eastAsiaTheme="minorHAnsi" w:hAnsi="Arial" w:cs="Arial"/>
                <w:lang w:eastAsia="en-GB"/>
              </w:rPr>
            </w:pPr>
            <w:r w:rsidRPr="00BB06BC">
              <w:rPr>
                <w:rFonts w:ascii="Arial" w:eastAsiaTheme="minorHAnsi" w:hAnsi="Arial" w:cs="Arial"/>
                <w:b/>
                <w:bCs/>
                <w:lang w:eastAsia="en-GB"/>
              </w:rPr>
              <w:t xml:space="preserve">Rights         </w:t>
            </w:r>
            <w:r w:rsidRPr="00BB06BC">
              <w:rPr>
                <w:rFonts w:ascii="Arial" w:eastAsiaTheme="minorHAnsi" w:hAnsi="Arial" w:cs="Arial"/>
                <w:b/>
                <w:bCs/>
                <w:lang w:eastAsia="en-GB"/>
              </w:rPr>
              <w:tab/>
            </w:r>
            <w:r w:rsidRPr="00BB06BC">
              <w:rPr>
                <w:rFonts w:ascii="Arial" w:eastAsiaTheme="minorHAnsi" w:hAnsi="Arial" w:cs="Arial"/>
                <w:b/>
                <w:bCs/>
                <w:lang w:eastAsia="en-GB"/>
              </w:rPr>
              <w:tab/>
            </w:r>
            <w:r w:rsidRPr="00BB06BC">
              <w:rPr>
                <w:rFonts w:ascii="Arial" w:eastAsiaTheme="minorHAnsi" w:hAnsi="Arial" w:cs="Arial"/>
                <w:lang w:eastAsia="en-GB"/>
              </w:rPr>
              <w:t>The young people will have all entitlements associated with citizenship and will be aware of their right</w:t>
            </w:r>
            <w:r w:rsidRPr="00BB06BC">
              <w:rPr>
                <w:rFonts w:ascii="Arial" w:eastAsiaTheme="minorHAnsi" w:hAnsi="Arial" w:cs="Arial"/>
                <w:b/>
                <w:bCs/>
                <w:lang w:eastAsia="en-GB"/>
              </w:rPr>
              <w:t xml:space="preserve"> </w:t>
            </w:r>
            <w:r w:rsidRPr="00BB06BC">
              <w:rPr>
                <w:rFonts w:ascii="Arial" w:eastAsiaTheme="minorHAnsi" w:hAnsi="Arial" w:cs="Arial"/>
                <w:lang w:eastAsia="en-GB"/>
              </w:rPr>
              <w:t>to comment upon the quality of Service provided </w:t>
            </w:r>
          </w:p>
          <w:p w:rsidR="00BB06BC" w:rsidRPr="00BB06BC" w:rsidRDefault="00BB06BC" w:rsidP="00BB06BC">
            <w:pPr>
              <w:tabs>
                <w:tab w:val="left" w:pos="2835"/>
                <w:tab w:val="left" w:pos="9120"/>
              </w:tabs>
              <w:spacing w:after="0" w:line="240" w:lineRule="auto"/>
              <w:ind w:left="2835" w:hanging="2126"/>
              <w:jc w:val="both"/>
              <w:rPr>
                <w:rFonts w:ascii="Arial" w:eastAsiaTheme="minorHAnsi" w:hAnsi="Arial" w:cs="Arial"/>
                <w:lang w:eastAsia="en-GB"/>
              </w:rPr>
            </w:pPr>
            <w:r w:rsidRPr="00BB06BC">
              <w:rPr>
                <w:rFonts w:ascii="Arial" w:eastAsiaTheme="minorHAnsi" w:hAnsi="Arial" w:cs="Arial"/>
                <w:b/>
                <w:bCs/>
                <w:lang w:eastAsia="en-GB"/>
              </w:rPr>
              <w:t xml:space="preserve">Fulfilment    </w:t>
            </w:r>
            <w:r w:rsidRPr="00BB06BC">
              <w:rPr>
                <w:rFonts w:ascii="Arial" w:eastAsiaTheme="minorHAnsi" w:hAnsi="Arial" w:cs="Arial"/>
                <w:b/>
                <w:bCs/>
                <w:lang w:eastAsia="en-GB"/>
              </w:rPr>
              <w:tab/>
            </w:r>
            <w:r w:rsidRPr="00BB06BC">
              <w:rPr>
                <w:rFonts w:ascii="Arial" w:eastAsiaTheme="minorHAnsi" w:hAnsi="Arial" w:cs="Arial"/>
                <w:lang w:eastAsia="en-GB"/>
              </w:rPr>
              <w:t>Realisation of personal aspirations and abilities in all aspects of daily life</w:t>
            </w:r>
          </w:p>
          <w:p w:rsidR="00BB06BC" w:rsidRPr="00BB06BC" w:rsidRDefault="00BB06BC" w:rsidP="00BB06BC">
            <w:pPr>
              <w:tabs>
                <w:tab w:val="left" w:pos="2835"/>
              </w:tabs>
              <w:spacing w:after="0" w:line="240" w:lineRule="auto"/>
              <w:ind w:left="2831" w:hanging="2122"/>
              <w:jc w:val="both"/>
              <w:rPr>
                <w:rFonts w:ascii="Arial" w:eastAsiaTheme="minorHAnsi" w:hAnsi="Arial" w:cs="Arial"/>
                <w:lang w:eastAsia="en-GB"/>
              </w:rPr>
            </w:pPr>
            <w:r w:rsidRPr="00BB06BC">
              <w:rPr>
                <w:rFonts w:ascii="Arial" w:eastAsiaTheme="minorHAnsi" w:hAnsi="Arial" w:cs="Arial"/>
                <w:b/>
                <w:bCs/>
                <w:lang w:eastAsia="en-GB"/>
              </w:rPr>
              <w:t>Equality</w:t>
            </w:r>
            <w:r w:rsidRPr="00BB06BC">
              <w:rPr>
                <w:rFonts w:ascii="Arial" w:eastAsiaTheme="minorHAnsi" w:hAnsi="Arial" w:cs="Arial"/>
                <w:b/>
                <w:bCs/>
                <w:lang w:eastAsia="en-GB"/>
              </w:rPr>
              <w:tab/>
            </w:r>
            <w:r w:rsidRPr="00BB06BC">
              <w:rPr>
                <w:rFonts w:ascii="Arial" w:eastAsiaTheme="minorHAnsi" w:hAnsi="Arial" w:cs="Arial"/>
                <w:b/>
                <w:bCs/>
                <w:lang w:eastAsia="en-GB"/>
              </w:rPr>
              <w:tab/>
            </w:r>
            <w:r w:rsidRPr="00BB06BC">
              <w:rPr>
                <w:rFonts w:ascii="Arial" w:eastAsiaTheme="minorHAnsi" w:hAnsi="Arial" w:cs="Arial"/>
                <w:lang w:eastAsia="en-GB"/>
              </w:rPr>
              <w:t>That people receive the same quality of service irrespective of gender, culture, race, religion, sexuality, disability or special personal circumstances</w:t>
            </w:r>
            <w:r w:rsidRPr="00BB06BC">
              <w:rPr>
                <w:rFonts w:ascii="Arial" w:eastAsiaTheme="minorHAnsi" w:hAnsi="Arial" w:cs="Arial"/>
                <w:lang w:eastAsia="en-GB"/>
              </w:rPr>
              <w:tab/>
            </w:r>
          </w:p>
          <w:p w:rsidR="00BB06BC" w:rsidRPr="00BB06BC" w:rsidRDefault="00BB06BC" w:rsidP="00BB06BC">
            <w:pPr>
              <w:tabs>
                <w:tab w:val="left" w:pos="2127"/>
                <w:tab w:val="left" w:pos="2410"/>
                <w:tab w:val="left" w:pos="2835"/>
              </w:tabs>
              <w:spacing w:after="0" w:line="240" w:lineRule="auto"/>
              <w:ind w:left="2835" w:hanging="2126"/>
              <w:jc w:val="both"/>
              <w:rPr>
                <w:rFonts w:ascii="Arial" w:eastAsiaTheme="minorHAnsi" w:hAnsi="Arial" w:cs="Arial"/>
              </w:rPr>
            </w:pPr>
            <w:r w:rsidRPr="00BB06BC">
              <w:rPr>
                <w:rFonts w:ascii="Arial" w:eastAsiaTheme="minorHAnsi" w:hAnsi="Arial" w:cs="Arial"/>
                <w:b/>
                <w:bCs/>
              </w:rPr>
              <w:t xml:space="preserve">Participation </w:t>
            </w:r>
            <w:r w:rsidRPr="00BB06BC">
              <w:rPr>
                <w:rFonts w:ascii="Arial" w:eastAsiaTheme="minorHAnsi" w:hAnsi="Arial" w:cs="Arial"/>
                <w:b/>
                <w:bCs/>
              </w:rPr>
              <w:tab/>
            </w:r>
            <w:r w:rsidRPr="00BB06BC">
              <w:rPr>
                <w:rFonts w:ascii="Arial" w:eastAsiaTheme="minorHAnsi" w:hAnsi="Arial" w:cs="Arial"/>
                <w:b/>
                <w:bCs/>
              </w:rPr>
              <w:tab/>
            </w:r>
            <w:r w:rsidRPr="00BB06BC">
              <w:rPr>
                <w:rFonts w:ascii="Arial" w:eastAsiaTheme="minorHAnsi" w:hAnsi="Arial" w:cs="Arial"/>
              </w:rPr>
              <w:t>To listen to what children ask for and try to meet those requests wherever possible by offering a choice of services sensitive to the wishes of children and of their families and in accordance with their assessed needs</w:t>
            </w:r>
          </w:p>
          <w:p w:rsidR="00BB06BC" w:rsidRPr="00BB06BC" w:rsidRDefault="00BB06BC" w:rsidP="00BB06BC">
            <w:pPr>
              <w:tabs>
                <w:tab w:val="left" w:pos="2127"/>
                <w:tab w:val="left" w:pos="2410"/>
                <w:tab w:val="left" w:pos="2835"/>
              </w:tabs>
              <w:spacing w:after="0" w:line="240" w:lineRule="auto"/>
              <w:ind w:left="2835" w:hanging="2126"/>
              <w:jc w:val="both"/>
              <w:rPr>
                <w:rFonts w:ascii="Arial" w:eastAsiaTheme="minorHAnsi" w:hAnsi="Arial" w:cs="Arial"/>
              </w:rPr>
            </w:pPr>
          </w:p>
          <w:p w:rsidR="00BB06BC" w:rsidRPr="00BB06BC" w:rsidRDefault="00BB06BC" w:rsidP="00BB06BC">
            <w:pPr>
              <w:numPr>
                <w:ilvl w:val="0"/>
                <w:numId w:val="25"/>
              </w:numPr>
              <w:tabs>
                <w:tab w:val="left" w:pos="709"/>
                <w:tab w:val="left" w:pos="851"/>
                <w:tab w:val="left" w:pos="993"/>
              </w:tabs>
              <w:spacing w:line="240" w:lineRule="auto"/>
              <w:ind w:left="709" w:hanging="709"/>
              <w:contextualSpacing/>
              <w:jc w:val="both"/>
              <w:rPr>
                <w:rFonts w:ascii="Arial" w:eastAsiaTheme="minorHAnsi" w:hAnsi="Arial" w:cs="Arial"/>
                <w:b/>
                <w:u w:val="single"/>
              </w:rPr>
            </w:pPr>
            <w:r w:rsidRPr="00BB06BC">
              <w:rPr>
                <w:rFonts w:ascii="Arial" w:eastAsiaTheme="minorHAnsi" w:hAnsi="Arial" w:cs="Arial"/>
                <w:b/>
                <w:u w:val="single"/>
              </w:rPr>
              <w:t>Risk Management and Lone Working</w:t>
            </w:r>
          </w:p>
          <w:p w:rsidR="00BB06BC" w:rsidRPr="00BB06BC" w:rsidRDefault="00BB06BC" w:rsidP="009E43C3">
            <w:pPr>
              <w:tabs>
                <w:tab w:val="left" w:pos="709"/>
                <w:tab w:val="left" w:pos="851"/>
                <w:tab w:val="left" w:pos="993"/>
              </w:tabs>
              <w:ind w:left="709"/>
              <w:contextualSpacing/>
              <w:jc w:val="both"/>
              <w:rPr>
                <w:rFonts w:ascii="Arial" w:eastAsiaTheme="minorHAnsi" w:hAnsi="Arial" w:cs="Arial"/>
                <w:b/>
                <w:u w:val="single"/>
              </w:rPr>
            </w:pPr>
          </w:p>
          <w:p w:rsidR="00BB06BC" w:rsidRPr="00BB06BC" w:rsidRDefault="00BB06BC" w:rsidP="00BB06BC">
            <w:pPr>
              <w:numPr>
                <w:ilvl w:val="1"/>
                <w:numId w:val="25"/>
              </w:numPr>
              <w:tabs>
                <w:tab w:val="left" w:pos="709"/>
              </w:tabs>
              <w:ind w:left="709" w:hanging="709"/>
              <w:contextualSpacing/>
              <w:jc w:val="both"/>
              <w:rPr>
                <w:rFonts w:ascii="Arial" w:eastAsiaTheme="minorHAnsi" w:hAnsi="Arial" w:cs="Arial"/>
                <w:b/>
                <w:u w:val="single"/>
              </w:rPr>
            </w:pPr>
            <w:r w:rsidRPr="00BB06BC">
              <w:rPr>
                <w:rFonts w:ascii="Arial" w:eastAsiaTheme="minorHAnsi" w:hAnsi="Arial" w:cs="Arial"/>
              </w:rPr>
              <w:t xml:space="preserve">The Local Authority has a duty to minimise and manage any risks posed to the child or young person during the delivery of this service. </w:t>
            </w:r>
          </w:p>
          <w:p w:rsidR="00BB06BC" w:rsidRPr="00BB06BC" w:rsidRDefault="00BB06BC" w:rsidP="009E43C3">
            <w:pPr>
              <w:tabs>
                <w:tab w:val="left" w:pos="709"/>
                <w:tab w:val="left" w:pos="851"/>
                <w:tab w:val="left" w:pos="993"/>
              </w:tabs>
              <w:ind w:left="792"/>
              <w:contextualSpacing/>
              <w:jc w:val="both"/>
              <w:rPr>
                <w:rFonts w:ascii="Arial" w:eastAsiaTheme="minorHAnsi" w:hAnsi="Arial" w:cs="Arial"/>
                <w:b/>
                <w:u w:val="single"/>
              </w:rPr>
            </w:pPr>
          </w:p>
          <w:p w:rsidR="00BB06BC" w:rsidRPr="00BB06BC" w:rsidRDefault="00BB06BC" w:rsidP="00BB06BC">
            <w:pPr>
              <w:numPr>
                <w:ilvl w:val="1"/>
                <w:numId w:val="25"/>
              </w:numPr>
              <w:tabs>
                <w:tab w:val="left" w:pos="709"/>
              </w:tabs>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The Provider has a duty to minimise and manage any risks posed to their staff and the Provider must record and implement all practical control measures to minimise risk to all of those involved in the service.</w:t>
            </w:r>
          </w:p>
          <w:p w:rsidR="00BB06BC" w:rsidRPr="00BB06BC" w:rsidRDefault="00BB06BC" w:rsidP="00BB06BC">
            <w:pPr>
              <w:tabs>
                <w:tab w:val="left" w:pos="709"/>
                <w:tab w:val="left" w:pos="851"/>
                <w:tab w:val="left" w:pos="993"/>
              </w:tabs>
              <w:spacing w:after="0" w:line="240" w:lineRule="auto"/>
              <w:jc w:val="both"/>
              <w:rPr>
                <w:rFonts w:ascii="Arial" w:eastAsiaTheme="minorHAnsi" w:hAnsi="Arial" w:cs="Arial"/>
                <w:b/>
                <w:u w:val="single"/>
              </w:rPr>
            </w:pPr>
          </w:p>
          <w:p w:rsidR="00BB06BC" w:rsidRPr="00BB06BC" w:rsidRDefault="00BB06BC" w:rsidP="00BB06BC">
            <w:pPr>
              <w:numPr>
                <w:ilvl w:val="1"/>
                <w:numId w:val="25"/>
              </w:numPr>
              <w:tabs>
                <w:tab w:val="left" w:pos="709"/>
              </w:tabs>
              <w:spacing w:after="0" w:line="240" w:lineRule="auto"/>
              <w:ind w:left="709" w:hanging="709"/>
              <w:contextualSpacing/>
              <w:jc w:val="both"/>
              <w:rPr>
                <w:rFonts w:ascii="Arial" w:eastAsiaTheme="minorHAnsi" w:hAnsi="Arial" w:cs="Arial"/>
                <w:b/>
                <w:u w:val="single"/>
              </w:rPr>
            </w:pPr>
            <w:r w:rsidRPr="00BB06BC">
              <w:rPr>
                <w:rFonts w:ascii="Arial" w:eastAsia="Arial Unicode MS" w:hAnsi="Arial" w:cs="Arial"/>
              </w:rPr>
              <w:t>The Provider is required to use the Local Authority’s information to complete a risk assessment prior to the commencement of the service which must be updated as necessary.</w:t>
            </w:r>
            <w:r w:rsidRPr="00BB06BC">
              <w:rPr>
                <w:rFonts w:ascii="Arial" w:eastAsiaTheme="minorHAnsi" w:hAnsi="Arial" w:cs="Arial"/>
              </w:rPr>
              <w:t xml:space="preserve">  Within this assessment, t</w:t>
            </w:r>
            <w:r w:rsidRPr="00BB06BC">
              <w:rPr>
                <w:rFonts w:ascii="Arial" w:eastAsia="Arial Unicode MS" w:hAnsi="Arial" w:cs="Arial"/>
              </w:rPr>
              <w:t>he Provider is required to undertake and document any situation that may develop causing risk to their worker or those involved in the Service. Such risks should be evaluated by experienced and trained Provider staff members and, where necessary, reported back to the Local Authority or other stakeholders responsible for purchasing the Service.  Such risks need to be considered on an individual basis and e</w:t>
            </w:r>
            <w:r w:rsidRPr="00BB06BC">
              <w:rPr>
                <w:rFonts w:ascii="Arial" w:eastAsiaTheme="minorHAnsi" w:hAnsi="Arial" w:cs="Arial"/>
              </w:rPr>
              <w:t>ach case must be assessed</w:t>
            </w:r>
            <w:r w:rsidRPr="00BB06BC">
              <w:rPr>
                <w:rFonts w:ascii="Arial" w:eastAsia="Arial Unicode MS" w:hAnsi="Arial" w:cs="Arial"/>
              </w:rPr>
              <w:t xml:space="preserve"> </w:t>
            </w:r>
            <w:r w:rsidRPr="00BB06BC">
              <w:rPr>
                <w:rFonts w:ascii="Arial" w:eastAsiaTheme="minorHAnsi" w:hAnsi="Arial" w:cs="Arial"/>
              </w:rPr>
              <w:t>individually.</w:t>
            </w:r>
          </w:p>
          <w:p w:rsidR="00BB06BC" w:rsidRPr="00BB06BC" w:rsidRDefault="00BB06BC" w:rsidP="009E43C3">
            <w:pPr>
              <w:tabs>
                <w:tab w:val="left" w:pos="709"/>
                <w:tab w:val="left" w:pos="851"/>
                <w:tab w:val="left" w:pos="993"/>
              </w:tabs>
              <w:ind w:left="792"/>
              <w:contextualSpacing/>
              <w:jc w:val="both"/>
              <w:rPr>
                <w:rFonts w:ascii="Arial" w:eastAsiaTheme="minorHAnsi" w:hAnsi="Arial" w:cs="Arial"/>
                <w:b/>
                <w:u w:val="single"/>
              </w:rPr>
            </w:pPr>
          </w:p>
          <w:p w:rsidR="00BB06BC" w:rsidRPr="00BB06BC" w:rsidRDefault="00BB06BC" w:rsidP="00BB06BC">
            <w:pPr>
              <w:numPr>
                <w:ilvl w:val="1"/>
                <w:numId w:val="25"/>
              </w:numPr>
              <w:tabs>
                <w:tab w:val="left" w:pos="709"/>
              </w:tabs>
              <w:ind w:left="709" w:hanging="709"/>
              <w:contextualSpacing/>
              <w:jc w:val="both"/>
              <w:rPr>
                <w:rFonts w:ascii="Arial" w:eastAsiaTheme="minorHAnsi" w:hAnsi="Arial" w:cs="Arial"/>
                <w:b/>
                <w:u w:val="single"/>
              </w:rPr>
            </w:pPr>
            <w:r w:rsidRPr="00BB06BC">
              <w:rPr>
                <w:rFonts w:ascii="Arial" w:eastAsiaTheme="minorHAnsi" w:hAnsi="Arial" w:cs="Arial"/>
              </w:rPr>
              <w:lastRenderedPageBreak/>
              <w:t>Where there is a risk of violent or confrontational behaviour, the Provider must ensure that staff undertaking the service are suitable trained and familiar with relevant procedures such as those relating to Behaviour Management, Incidents, and the use of any Physical Interventions. The Provider will ensure that comprehensive policies and procedures are in place to cover these issues and these will be made available to the Local Authority for inspection on request.</w:t>
            </w:r>
          </w:p>
          <w:p w:rsidR="00BB06BC" w:rsidRPr="00BB06BC" w:rsidRDefault="00BB06BC" w:rsidP="009E43C3">
            <w:pPr>
              <w:ind w:left="720"/>
              <w:contextualSpacing/>
              <w:jc w:val="both"/>
              <w:rPr>
                <w:rFonts w:ascii="Arial" w:eastAsia="Arial Unicode MS" w:hAnsi="Arial" w:cs="Arial"/>
              </w:rPr>
            </w:pPr>
          </w:p>
          <w:p w:rsidR="00BB06BC" w:rsidRPr="00BB06BC" w:rsidRDefault="00BB06BC" w:rsidP="00BB06BC">
            <w:pPr>
              <w:numPr>
                <w:ilvl w:val="1"/>
                <w:numId w:val="25"/>
              </w:numPr>
              <w:tabs>
                <w:tab w:val="left" w:pos="709"/>
              </w:tabs>
              <w:ind w:left="709" w:hanging="709"/>
              <w:contextualSpacing/>
              <w:jc w:val="both"/>
              <w:rPr>
                <w:rFonts w:ascii="Arial" w:eastAsiaTheme="minorHAnsi" w:hAnsi="Arial" w:cs="Arial"/>
                <w:b/>
                <w:u w:val="single"/>
              </w:rPr>
            </w:pPr>
            <w:r w:rsidRPr="00BB06BC">
              <w:rPr>
                <w:rFonts w:ascii="Arial" w:eastAsia="Arial Unicode MS" w:hAnsi="Arial" w:cs="Arial"/>
              </w:rPr>
              <w:t xml:space="preserve">There are no specific legal duties on the Provider in relation to lone working. However, the Provider is under a general duty under Section 2 of the Health and Safety at Work Act to maintain safe working arrangements and under Regulation 3 of the Management of Health and Safety at Work Regulations to carry out a risk assessment of the hazards to which their employees are exposed. The Provider is expected to have a suitable Lone Working Policy that includes how the staff will be contacted. Where risks may challenge the delivery of the service and the care staff involved, the Provider will complete the appropriate risk management plan. </w:t>
            </w:r>
          </w:p>
          <w:p w:rsidR="00BB06BC" w:rsidRPr="00BB06BC" w:rsidRDefault="00BB06BC" w:rsidP="009E43C3">
            <w:pPr>
              <w:spacing w:after="0" w:line="240" w:lineRule="auto"/>
              <w:ind w:left="720"/>
              <w:contextualSpacing/>
              <w:jc w:val="both"/>
              <w:rPr>
                <w:rFonts w:ascii="Arial" w:eastAsia="Arial Unicode MS" w:hAnsi="Arial" w:cs="Arial"/>
              </w:rPr>
            </w:pPr>
          </w:p>
          <w:p w:rsidR="00BB06BC" w:rsidRPr="00BB06BC" w:rsidRDefault="00BB06BC" w:rsidP="00BB06BC">
            <w:pPr>
              <w:numPr>
                <w:ilvl w:val="1"/>
                <w:numId w:val="25"/>
              </w:numPr>
              <w:tabs>
                <w:tab w:val="left" w:pos="709"/>
              </w:tabs>
              <w:spacing w:after="0" w:line="240" w:lineRule="auto"/>
              <w:ind w:left="709" w:hanging="709"/>
              <w:contextualSpacing/>
              <w:jc w:val="both"/>
              <w:rPr>
                <w:rFonts w:ascii="Arial" w:eastAsiaTheme="minorHAnsi" w:hAnsi="Arial" w:cs="Arial"/>
                <w:b/>
                <w:u w:val="single"/>
              </w:rPr>
            </w:pPr>
            <w:r w:rsidRPr="00BB06BC">
              <w:rPr>
                <w:rFonts w:ascii="Arial" w:eastAsia="Arial Unicode MS" w:hAnsi="Arial" w:cs="Arial"/>
              </w:rPr>
              <w:t>Where the risk is assessed as high the Provider is expected to provide the appropriate communications with the lone worker especially when continuing supervision is required. The lone worker should be equipped with a means of two-way communication, a pager or a personal alarm or company phone; this is at no expense to the staff member.</w:t>
            </w:r>
          </w:p>
          <w:p w:rsidR="00BB06BC" w:rsidRPr="00BB06BC" w:rsidRDefault="00BB06BC" w:rsidP="00BB06BC">
            <w:pPr>
              <w:spacing w:after="0" w:line="240" w:lineRule="auto"/>
              <w:ind w:left="709" w:hanging="709"/>
              <w:jc w:val="both"/>
              <w:rPr>
                <w:rFonts w:ascii="Arial" w:eastAsia="Arial Unicode MS" w:hAnsi="Arial" w:cs="Arial"/>
              </w:rPr>
            </w:pPr>
          </w:p>
          <w:p w:rsidR="00BB06BC" w:rsidRPr="00BB06BC" w:rsidRDefault="00BB06BC" w:rsidP="00BB06BC">
            <w:pPr>
              <w:numPr>
                <w:ilvl w:val="0"/>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b/>
                <w:u w:val="single"/>
              </w:rPr>
              <w:t>Rights and Responsibilities</w:t>
            </w:r>
          </w:p>
          <w:p w:rsidR="00BB06BC" w:rsidRPr="00BB06BC" w:rsidRDefault="00BB06BC" w:rsidP="009E43C3">
            <w:pPr>
              <w:ind w:left="709"/>
              <w:contextualSpacing/>
              <w:jc w:val="both"/>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It is recognised that in the delivery of this service the rights and responsibilities of children and young people are paramount,</w:t>
            </w:r>
            <w:r w:rsidRPr="00BB06BC">
              <w:rPr>
                <w:rFonts w:ascii="Arial" w:eastAsiaTheme="minorHAnsi" w:hAnsi="Arial" w:cs="Arial"/>
                <w:b/>
              </w:rPr>
              <w:t xml:space="preserve"> </w:t>
            </w:r>
            <w:r w:rsidRPr="00BB06BC">
              <w:rPr>
                <w:rFonts w:ascii="Arial" w:eastAsiaTheme="minorHAnsi" w:hAnsi="Arial" w:cs="Arial"/>
              </w:rPr>
              <w:t>and the Purchaser and Provider will take into consideration the following standards in the delivery of this service.</w:t>
            </w:r>
          </w:p>
          <w:p w:rsidR="00BB06BC" w:rsidRPr="00BB06BC" w:rsidRDefault="00BB06BC" w:rsidP="009E43C3">
            <w:pPr>
              <w:spacing w:after="0" w:line="240" w:lineRule="auto"/>
              <w:ind w:left="709"/>
              <w:contextualSpacing/>
              <w:jc w:val="both"/>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The Child’s Rights and Responsibilities:</w:t>
            </w:r>
          </w:p>
          <w:p w:rsidR="00BB06BC" w:rsidRPr="00BB06BC" w:rsidRDefault="00BB06BC" w:rsidP="00BB06BC">
            <w:pPr>
              <w:numPr>
                <w:ilvl w:val="0"/>
                <w:numId w:val="26"/>
              </w:numPr>
              <w:contextualSpacing/>
              <w:jc w:val="both"/>
              <w:rPr>
                <w:rFonts w:ascii="Arial" w:eastAsiaTheme="minorHAnsi" w:hAnsi="Arial" w:cs="Arial"/>
              </w:rPr>
            </w:pPr>
            <w:r w:rsidRPr="00BB06BC">
              <w:rPr>
                <w:rFonts w:ascii="Arial" w:eastAsiaTheme="minorHAnsi" w:hAnsi="Arial" w:cs="Arial"/>
              </w:rPr>
              <w:t>Children’s welfare will be central to all aspects of the Provider’s purpose, function, policy and procedure;</w:t>
            </w:r>
          </w:p>
          <w:p w:rsidR="00BB06BC" w:rsidRPr="00BB06BC" w:rsidRDefault="00BB06BC" w:rsidP="00BB06BC">
            <w:pPr>
              <w:numPr>
                <w:ilvl w:val="0"/>
                <w:numId w:val="26"/>
              </w:numPr>
              <w:contextualSpacing/>
              <w:jc w:val="both"/>
              <w:rPr>
                <w:rFonts w:ascii="Arial" w:eastAsiaTheme="minorHAnsi" w:hAnsi="Arial" w:cs="Arial"/>
              </w:rPr>
            </w:pPr>
            <w:r w:rsidRPr="00BB06BC">
              <w:rPr>
                <w:rFonts w:ascii="Arial" w:eastAsiaTheme="minorHAnsi" w:hAnsi="Arial" w:cs="Arial"/>
              </w:rPr>
              <w:t>In all aspects of its functioning, the Provider will ensure that Children have every reasonable opportunity to exercise reasonable choice;</w:t>
            </w:r>
          </w:p>
          <w:p w:rsidR="00BB06BC" w:rsidRPr="00BB06BC" w:rsidRDefault="00BB06BC" w:rsidP="00BB06BC">
            <w:pPr>
              <w:numPr>
                <w:ilvl w:val="0"/>
                <w:numId w:val="26"/>
              </w:numPr>
              <w:tabs>
                <w:tab w:val="num" w:pos="1985"/>
                <w:tab w:val="num" w:pos="2410"/>
              </w:tabs>
              <w:spacing w:after="0" w:line="240" w:lineRule="auto"/>
              <w:contextualSpacing/>
              <w:jc w:val="both"/>
              <w:rPr>
                <w:rFonts w:ascii="Arial" w:eastAsiaTheme="minorHAnsi" w:hAnsi="Arial" w:cs="Arial"/>
              </w:rPr>
            </w:pPr>
            <w:r w:rsidRPr="00BB06BC">
              <w:rPr>
                <w:rFonts w:ascii="Arial" w:eastAsiaTheme="minorHAnsi" w:hAnsi="Arial" w:cs="Arial"/>
              </w:rPr>
              <w:t>The Provider will strive to ensure that Children’s rights to be treated with equality, irrespective of race, gender, ethnicity, disability, national origin, age, religion, sexuality, social class, illness or economic status are respected;</w:t>
            </w:r>
          </w:p>
          <w:p w:rsidR="00BB06BC" w:rsidRPr="00BB06BC" w:rsidRDefault="00BB06BC" w:rsidP="00BB06BC">
            <w:pPr>
              <w:numPr>
                <w:ilvl w:val="0"/>
                <w:numId w:val="26"/>
              </w:numPr>
              <w:tabs>
                <w:tab w:val="num" w:pos="2410"/>
              </w:tabs>
              <w:spacing w:after="0" w:line="240" w:lineRule="auto"/>
              <w:contextualSpacing/>
              <w:jc w:val="both"/>
              <w:rPr>
                <w:rFonts w:ascii="Arial" w:eastAsiaTheme="minorHAnsi" w:hAnsi="Arial" w:cs="Arial"/>
              </w:rPr>
            </w:pPr>
            <w:r w:rsidRPr="00BB06BC">
              <w:rPr>
                <w:rFonts w:ascii="Arial" w:eastAsiaTheme="minorHAnsi" w:hAnsi="Arial" w:cs="Arial"/>
              </w:rPr>
              <w:t>Children have the right to be listened to and treated with courtesy and consideration;</w:t>
            </w:r>
          </w:p>
          <w:p w:rsidR="00BB06BC" w:rsidRPr="00BB06BC" w:rsidRDefault="00BB06BC" w:rsidP="00BB06BC">
            <w:pPr>
              <w:numPr>
                <w:ilvl w:val="0"/>
                <w:numId w:val="26"/>
              </w:numPr>
              <w:tabs>
                <w:tab w:val="num" w:pos="2410"/>
              </w:tabs>
              <w:spacing w:after="0" w:line="240" w:lineRule="auto"/>
              <w:contextualSpacing/>
              <w:jc w:val="both"/>
              <w:rPr>
                <w:rFonts w:ascii="Arial" w:eastAsiaTheme="minorHAnsi" w:hAnsi="Arial" w:cs="Arial"/>
              </w:rPr>
            </w:pPr>
            <w:r w:rsidRPr="00BB06BC">
              <w:rPr>
                <w:rFonts w:ascii="Arial" w:eastAsiaTheme="minorHAnsi" w:hAnsi="Arial" w:cs="Arial"/>
              </w:rPr>
              <w:t>Children have the right to be and to feel safe and secure.</w:t>
            </w:r>
          </w:p>
          <w:p w:rsidR="00BB06BC" w:rsidRPr="00BB06BC" w:rsidRDefault="00BB06BC" w:rsidP="009E43C3">
            <w:pPr>
              <w:spacing w:after="0" w:line="240" w:lineRule="auto"/>
              <w:ind w:left="720"/>
              <w:contextualSpacing/>
              <w:jc w:val="both"/>
              <w:rPr>
                <w:rFonts w:ascii="Arial" w:eastAsiaTheme="minorHAnsi" w:hAnsi="Arial" w:cs="Arial"/>
              </w:rPr>
            </w:pPr>
          </w:p>
          <w:p w:rsidR="00BB06BC" w:rsidRPr="00BB06BC" w:rsidRDefault="00BB06BC" w:rsidP="00BB06BC">
            <w:pPr>
              <w:numPr>
                <w:ilvl w:val="0"/>
                <w:numId w:val="25"/>
              </w:numPr>
              <w:tabs>
                <w:tab w:val="num" w:pos="3240"/>
              </w:tabs>
              <w:ind w:left="709" w:hanging="709"/>
              <w:contextualSpacing/>
              <w:jc w:val="both"/>
              <w:rPr>
                <w:rFonts w:ascii="Arial" w:eastAsiaTheme="minorHAnsi" w:hAnsi="Arial" w:cs="Arial"/>
                <w:b/>
                <w:u w:val="single"/>
              </w:rPr>
            </w:pPr>
            <w:r w:rsidRPr="00BB06BC">
              <w:rPr>
                <w:rFonts w:ascii="Arial" w:eastAsiaTheme="minorHAnsi" w:hAnsi="Arial" w:cs="Arial"/>
                <w:b/>
                <w:u w:val="single"/>
              </w:rPr>
              <w:t>Privacy and Confidentiality</w:t>
            </w:r>
          </w:p>
          <w:p w:rsidR="00BB06BC" w:rsidRPr="00BB06BC" w:rsidRDefault="00BB06BC" w:rsidP="009E43C3">
            <w:pPr>
              <w:ind w:left="709"/>
              <w:contextualSpacing/>
              <w:jc w:val="both"/>
              <w:rPr>
                <w:rFonts w:ascii="Arial" w:eastAsiaTheme="minorHAnsi" w:hAnsi="Arial" w:cs="Arial"/>
                <w:b/>
                <w:u w:val="single"/>
              </w:rPr>
            </w:pPr>
          </w:p>
          <w:p w:rsidR="00BB06BC" w:rsidRPr="00BB06BC" w:rsidRDefault="00BB06BC" w:rsidP="00BB06BC">
            <w:pPr>
              <w:numPr>
                <w:ilvl w:val="1"/>
                <w:numId w:val="25"/>
              </w:numPr>
              <w:ind w:left="709" w:hanging="709"/>
              <w:contextualSpacing/>
              <w:jc w:val="both"/>
              <w:rPr>
                <w:rFonts w:ascii="Arial" w:eastAsiaTheme="minorHAnsi" w:hAnsi="Arial" w:cs="Arial"/>
                <w:b/>
                <w:u w:val="single"/>
              </w:rPr>
            </w:pPr>
            <w:r w:rsidRPr="00BB06BC">
              <w:rPr>
                <w:rFonts w:ascii="Arial" w:eastAsiaTheme="minorHAnsi" w:hAnsi="Arial" w:cs="Arial"/>
              </w:rPr>
              <w:t xml:space="preserve">The Provider will advise all Staff on the importance of maintaining privacy and confidentiality and will implement procedures that ensure compliance with relevant legislation.  </w:t>
            </w:r>
          </w:p>
          <w:p w:rsidR="00BB06BC" w:rsidRPr="00BB06BC" w:rsidRDefault="00BB06BC" w:rsidP="009E43C3">
            <w:pPr>
              <w:ind w:left="709"/>
              <w:contextualSpacing/>
              <w:jc w:val="both"/>
              <w:rPr>
                <w:rFonts w:ascii="Arial" w:eastAsiaTheme="minorHAnsi" w:hAnsi="Arial" w:cs="Arial"/>
                <w:b/>
                <w:u w:val="single"/>
              </w:rPr>
            </w:pPr>
          </w:p>
          <w:p w:rsidR="00BB06BC" w:rsidRPr="00BB06BC" w:rsidRDefault="00BB06BC" w:rsidP="00BB06BC">
            <w:pPr>
              <w:numPr>
                <w:ilvl w:val="1"/>
                <w:numId w:val="25"/>
              </w:numPr>
              <w:ind w:left="709" w:hanging="709"/>
              <w:contextualSpacing/>
              <w:jc w:val="both"/>
              <w:rPr>
                <w:rFonts w:ascii="Arial" w:eastAsiaTheme="minorHAnsi" w:hAnsi="Arial" w:cs="Arial"/>
                <w:b/>
                <w:u w:val="single"/>
              </w:rPr>
            </w:pPr>
            <w:r w:rsidRPr="00BB06BC">
              <w:rPr>
                <w:rFonts w:ascii="Arial" w:eastAsiaTheme="minorHAnsi" w:hAnsi="Arial" w:cs="Arial"/>
              </w:rPr>
              <w:t>The boundaries of privacy and confidentiality must be clear and when necessary, the Provider and staff must make children aware of situations where their duties and responsibilities may prevent them from keeping some information to themselves, particularly where there are possibly issues of child protection.</w:t>
            </w:r>
          </w:p>
          <w:p w:rsidR="00BB06BC" w:rsidRPr="00BB06BC" w:rsidRDefault="00BB06BC" w:rsidP="009E43C3">
            <w:pPr>
              <w:ind w:left="720"/>
              <w:contextualSpacing/>
              <w:rPr>
                <w:rFonts w:ascii="Arial" w:eastAsiaTheme="minorHAnsi" w:hAnsi="Arial" w:cs="Arial"/>
                <w:b/>
                <w:u w:val="single"/>
              </w:rPr>
            </w:pPr>
          </w:p>
          <w:p w:rsidR="00BB06BC" w:rsidRPr="00BB06BC" w:rsidRDefault="00BB06BC" w:rsidP="00BB06BC">
            <w:pPr>
              <w:numPr>
                <w:ilvl w:val="1"/>
                <w:numId w:val="25"/>
              </w:numPr>
              <w:ind w:left="709" w:hanging="709"/>
              <w:contextualSpacing/>
              <w:jc w:val="both"/>
              <w:rPr>
                <w:rFonts w:ascii="Arial" w:eastAsiaTheme="minorHAnsi" w:hAnsi="Arial" w:cs="Arial"/>
                <w:b/>
                <w:u w:val="single"/>
              </w:rPr>
            </w:pPr>
            <w:r w:rsidRPr="00BB06BC">
              <w:rPr>
                <w:rFonts w:ascii="Arial" w:eastAsiaTheme="minorHAnsi" w:hAnsi="Arial" w:cs="Arial"/>
              </w:rPr>
              <w:t>There must be no unnecessary intrusion or public attention in relation to the Child or Young Person and their family’s affairs.</w:t>
            </w:r>
          </w:p>
          <w:p w:rsidR="00BB06BC" w:rsidRPr="00BB06BC" w:rsidRDefault="00BB06BC" w:rsidP="009E43C3">
            <w:pPr>
              <w:ind w:left="720"/>
              <w:contextualSpacing/>
              <w:rPr>
                <w:rFonts w:ascii="Arial" w:eastAsiaTheme="minorHAnsi" w:hAnsi="Arial" w:cs="Arial"/>
              </w:rPr>
            </w:pPr>
          </w:p>
          <w:p w:rsidR="00BB06BC" w:rsidRPr="00BB06BC" w:rsidRDefault="00BB06BC" w:rsidP="00BB06BC">
            <w:pPr>
              <w:numPr>
                <w:ilvl w:val="1"/>
                <w:numId w:val="25"/>
              </w:numPr>
              <w:ind w:left="709" w:hanging="709"/>
              <w:contextualSpacing/>
              <w:jc w:val="both"/>
              <w:rPr>
                <w:rFonts w:ascii="Arial" w:eastAsiaTheme="minorHAnsi" w:hAnsi="Arial" w:cs="Arial"/>
                <w:b/>
                <w:u w:val="single"/>
              </w:rPr>
            </w:pPr>
            <w:r w:rsidRPr="00BB06BC">
              <w:rPr>
                <w:rFonts w:ascii="Arial" w:eastAsiaTheme="minorHAnsi" w:hAnsi="Arial" w:cs="Arial"/>
              </w:rPr>
              <w:t>The Provider and staff must be trained in the risks posed by inappropriate use of information relating to the delivery of the service and take appropriate action, when using or accessing electronic communication links such as social media, mobile phone applications and gaming consoles etc.</w:t>
            </w:r>
          </w:p>
          <w:p w:rsidR="00BB06BC" w:rsidRPr="00BB06BC" w:rsidRDefault="00BB06BC" w:rsidP="009E43C3">
            <w:pPr>
              <w:ind w:left="720"/>
              <w:contextualSpacing/>
              <w:rPr>
                <w:rFonts w:ascii="Arial" w:eastAsiaTheme="minorHAnsi" w:hAnsi="Arial" w:cs="Arial"/>
              </w:rPr>
            </w:pPr>
          </w:p>
          <w:p w:rsidR="00BB06BC" w:rsidRPr="00BB06BC" w:rsidRDefault="00BB06BC" w:rsidP="00BB06BC">
            <w:pPr>
              <w:numPr>
                <w:ilvl w:val="1"/>
                <w:numId w:val="25"/>
              </w:numPr>
              <w:ind w:left="709" w:hanging="709"/>
              <w:contextualSpacing/>
              <w:jc w:val="both"/>
              <w:rPr>
                <w:rFonts w:ascii="Arial" w:eastAsiaTheme="minorHAnsi" w:hAnsi="Arial" w:cs="Arial"/>
                <w:b/>
                <w:u w:val="single"/>
              </w:rPr>
            </w:pPr>
            <w:r w:rsidRPr="00BB06BC">
              <w:rPr>
                <w:rFonts w:ascii="Arial" w:eastAsiaTheme="minorHAnsi" w:hAnsi="Arial" w:cs="Arial"/>
              </w:rPr>
              <w:t>Any documents provided by the Council/HSSCP and information which the Independent Critical Friend may acquire as a result of this Agreement shall to the extent that they are not in the public domain or required to be disclosed by operation of Law remain confidential to the HSSCP Partners and shall not be disclosed, disposed of or used for any purpose without prior written consent from the HSSCP Partners.</w:t>
            </w:r>
          </w:p>
          <w:p w:rsidR="00BB06BC" w:rsidRPr="00BB06BC" w:rsidRDefault="00BB06BC" w:rsidP="009E43C3">
            <w:pPr>
              <w:ind w:left="720"/>
              <w:contextualSpacing/>
              <w:rPr>
                <w:rFonts w:ascii="Arial" w:eastAsiaTheme="minorHAnsi" w:hAnsi="Arial" w:cs="Arial"/>
              </w:rPr>
            </w:pPr>
          </w:p>
          <w:p w:rsidR="00BB06BC" w:rsidRPr="00BB06BC" w:rsidRDefault="00BB06BC" w:rsidP="00BB06BC">
            <w:pPr>
              <w:numPr>
                <w:ilvl w:val="1"/>
                <w:numId w:val="25"/>
              </w:numPr>
              <w:ind w:left="709" w:hanging="709"/>
              <w:contextualSpacing/>
              <w:jc w:val="both"/>
              <w:rPr>
                <w:rFonts w:ascii="Arial" w:eastAsiaTheme="minorHAnsi" w:hAnsi="Arial" w:cs="Arial"/>
                <w:b/>
                <w:u w:val="single"/>
              </w:rPr>
            </w:pPr>
            <w:r w:rsidRPr="00BB06BC">
              <w:rPr>
                <w:rFonts w:ascii="Arial" w:eastAsiaTheme="minorHAnsi" w:hAnsi="Arial" w:cs="Arial"/>
              </w:rPr>
              <w:t>The Independent Critical Friend agrees that he/she shall not without the prior written consent of the Council//HSSCP, who, where appropriate, will consult with the HSSCP Partners during the term of this Agreement or at any time thereafter communicate or disclose to any person, firm or company or use for his/her own purposes any of the confidential information relating to the Council or the HSSCP Partners in any manner whatsoever. Such consent shall be withheld only as far as may be reasonably necessary to protect the legitimate business interests of the Council or the relevant HSSCP Partner.</w:t>
            </w:r>
          </w:p>
          <w:p w:rsidR="00BB06BC" w:rsidRPr="00BB06BC" w:rsidRDefault="00BB06BC" w:rsidP="009E43C3">
            <w:pPr>
              <w:ind w:left="720"/>
              <w:contextualSpacing/>
              <w:rPr>
                <w:rFonts w:ascii="Arial" w:eastAsiaTheme="minorHAnsi" w:hAnsi="Arial" w:cs="Arial"/>
              </w:rPr>
            </w:pPr>
          </w:p>
          <w:p w:rsidR="00BB06BC" w:rsidRPr="00BB06BC" w:rsidRDefault="00BB06BC" w:rsidP="00BB06BC">
            <w:pPr>
              <w:numPr>
                <w:ilvl w:val="1"/>
                <w:numId w:val="25"/>
              </w:numPr>
              <w:ind w:left="709" w:hanging="709"/>
              <w:contextualSpacing/>
              <w:jc w:val="both"/>
              <w:rPr>
                <w:rFonts w:ascii="Arial" w:eastAsiaTheme="minorHAnsi" w:hAnsi="Arial" w:cs="Arial"/>
                <w:b/>
                <w:u w:val="single"/>
              </w:rPr>
            </w:pPr>
            <w:r w:rsidRPr="00BB06BC">
              <w:rPr>
                <w:rFonts w:ascii="Arial" w:eastAsiaTheme="minorHAnsi" w:hAnsi="Arial" w:cs="Arial"/>
              </w:rPr>
              <w:t>The Independent Critical Friend will refer any media approaches concerning the Service to the Council/HSSCP’s Press Officer in liaison with the Chief Executive (and Director of Children’s Services as appropriate).</w:t>
            </w:r>
          </w:p>
          <w:p w:rsidR="00BB06BC" w:rsidRPr="00BB06BC" w:rsidRDefault="00BB06BC" w:rsidP="00BB06BC">
            <w:pPr>
              <w:rPr>
                <w:rFonts w:ascii="Arial" w:eastAsiaTheme="minorHAnsi" w:hAnsi="Arial" w:cs="Arial"/>
                <w:b/>
                <w:bCs/>
                <w:u w:val="single"/>
                <w:lang w:eastAsia="en-GB"/>
              </w:rPr>
            </w:pPr>
            <w:r w:rsidRPr="00BB06BC">
              <w:rPr>
                <w:rFonts w:ascii="Arial" w:eastAsiaTheme="minorHAnsi" w:hAnsi="Arial" w:cs="Arial"/>
                <w:b/>
                <w:bCs/>
                <w:u w:val="single"/>
                <w:lang w:eastAsia="en-GB"/>
              </w:rPr>
              <w:br w:type="page"/>
            </w:r>
          </w:p>
          <w:p w:rsidR="00BB06BC" w:rsidRPr="00BB06BC" w:rsidRDefault="00BB06BC" w:rsidP="00BB06BC">
            <w:pPr>
              <w:numPr>
                <w:ilvl w:val="0"/>
                <w:numId w:val="25"/>
              </w:numPr>
              <w:ind w:left="709" w:hanging="709"/>
              <w:contextualSpacing/>
              <w:jc w:val="both"/>
              <w:rPr>
                <w:rFonts w:ascii="Arial" w:eastAsiaTheme="minorHAnsi" w:hAnsi="Arial" w:cs="Arial"/>
                <w:b/>
                <w:u w:val="single"/>
              </w:rPr>
            </w:pPr>
            <w:r w:rsidRPr="00BB06BC">
              <w:rPr>
                <w:rFonts w:ascii="Arial" w:eastAsiaTheme="minorHAnsi" w:hAnsi="Arial" w:cs="Arial"/>
                <w:b/>
                <w:bCs/>
                <w:u w:val="single"/>
                <w:lang w:eastAsia="en-GB"/>
              </w:rPr>
              <w:t>Safeguarding Children</w:t>
            </w:r>
          </w:p>
          <w:p w:rsidR="00BB06BC" w:rsidRPr="00BB06BC" w:rsidRDefault="00BB06BC" w:rsidP="009E43C3">
            <w:pPr>
              <w:ind w:left="709"/>
              <w:contextualSpacing/>
              <w:jc w:val="both"/>
              <w:rPr>
                <w:rFonts w:ascii="Arial" w:eastAsiaTheme="minorHAnsi" w:hAnsi="Arial" w:cs="Arial"/>
                <w:b/>
                <w:u w:val="single"/>
              </w:rPr>
            </w:pPr>
          </w:p>
          <w:p w:rsidR="00BB06BC" w:rsidRPr="00BB06BC" w:rsidRDefault="00BB06BC" w:rsidP="00BB06BC">
            <w:pPr>
              <w:numPr>
                <w:ilvl w:val="1"/>
                <w:numId w:val="25"/>
              </w:numPr>
              <w:ind w:left="709" w:hanging="709"/>
              <w:contextualSpacing/>
              <w:jc w:val="both"/>
              <w:rPr>
                <w:rFonts w:ascii="Arial" w:eastAsiaTheme="minorHAnsi" w:hAnsi="Arial" w:cs="Arial"/>
                <w:b/>
                <w:u w:val="single"/>
              </w:rPr>
            </w:pPr>
            <w:r w:rsidRPr="00BB06BC">
              <w:rPr>
                <w:rFonts w:ascii="Arial" w:eastAsiaTheme="minorHAnsi" w:hAnsi="Arial" w:cs="Arial"/>
              </w:rPr>
              <w:t>The Provider must have clear Child and Adult Safeguarding Policy and Procedure that clearly links to Hartlepool Borough Council’s and Tees Wide Local Adult and Child Protection protocols for recognising, responding, reporting and recording suspected or actual abuse.</w:t>
            </w:r>
          </w:p>
          <w:p w:rsidR="00BB06BC" w:rsidRPr="00BB06BC" w:rsidRDefault="00BB06BC" w:rsidP="009E43C3">
            <w:pPr>
              <w:ind w:left="709"/>
              <w:contextualSpacing/>
              <w:jc w:val="both"/>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The safeguarding of Workers and Service Users is paramount to responding to suspect or actual allegations of abuse and should be reflected in the Service Providers Disciplinary Procedures.</w:t>
            </w:r>
          </w:p>
          <w:p w:rsidR="00BB06BC" w:rsidRPr="00BB06BC" w:rsidRDefault="00BB06BC" w:rsidP="00BB06BC">
            <w:pPr>
              <w:spacing w:after="0" w:line="240" w:lineRule="auto"/>
              <w:jc w:val="both"/>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 xml:space="preserve">Workers should have guidance on when to disclose information to protect vulnerable Service Users. </w:t>
            </w:r>
          </w:p>
          <w:p w:rsidR="00BB06BC" w:rsidRPr="00BB06BC" w:rsidRDefault="00BB06BC" w:rsidP="00BB06BC">
            <w:pPr>
              <w:spacing w:after="0" w:line="240" w:lineRule="auto"/>
              <w:jc w:val="both"/>
              <w:rPr>
                <w:rFonts w:ascii="Arial" w:eastAsiaTheme="minorHAnsi" w:hAnsi="Arial" w:cs="Arial"/>
                <w:b/>
                <w:u w:val="single"/>
              </w:rPr>
            </w:pPr>
          </w:p>
          <w:p w:rsidR="00BB06BC" w:rsidRPr="00BB06BC" w:rsidRDefault="00BB06BC" w:rsidP="00BB06BC">
            <w:pPr>
              <w:numPr>
                <w:ilvl w:val="1"/>
                <w:numId w:val="25"/>
              </w:numPr>
              <w:ind w:left="709" w:hanging="709"/>
              <w:contextualSpacing/>
              <w:jc w:val="both"/>
              <w:rPr>
                <w:rFonts w:ascii="Arial" w:eastAsiaTheme="minorHAnsi" w:hAnsi="Arial" w:cs="Arial"/>
                <w:b/>
                <w:u w:val="single"/>
              </w:rPr>
            </w:pPr>
            <w:r w:rsidRPr="00BB06BC">
              <w:rPr>
                <w:rFonts w:ascii="Arial" w:eastAsiaTheme="minorHAnsi" w:hAnsi="Arial" w:cs="Arial"/>
              </w:rPr>
              <w:t>The Provider will have clear Whistle Blowing Policy and Procedures that informs Workers of the circumstances in which they should report untoward behaviour or instances.</w:t>
            </w:r>
          </w:p>
          <w:p w:rsidR="00BB06BC" w:rsidRPr="00BB06BC" w:rsidRDefault="00BB06BC" w:rsidP="009E43C3">
            <w:pPr>
              <w:ind w:left="720"/>
              <w:contextualSpacing/>
              <w:jc w:val="both"/>
              <w:rPr>
                <w:rFonts w:ascii="Arial" w:eastAsiaTheme="minorHAnsi" w:hAnsi="Arial" w:cs="Arial"/>
                <w:b/>
                <w:u w:val="single"/>
              </w:rPr>
            </w:pPr>
          </w:p>
          <w:p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The Provider must follow safer recruitment processes when recruiting new staff as well as undertaking Enhanced DBS checks, in line with statutory guidance.</w:t>
            </w:r>
          </w:p>
          <w:p w:rsidR="00BB06BC" w:rsidRPr="00BB06BC" w:rsidRDefault="00BB06BC" w:rsidP="009E43C3">
            <w:pPr>
              <w:ind w:left="720"/>
              <w:contextualSpacing/>
              <w:rPr>
                <w:rFonts w:ascii="Arial" w:eastAsiaTheme="minorHAnsi" w:hAnsi="Arial" w:cs="Arial"/>
                <w:b/>
                <w:u w:val="single"/>
              </w:rPr>
            </w:pPr>
          </w:p>
          <w:p w:rsidR="00BB06BC" w:rsidRDefault="009E43C3" w:rsidP="00BB06BC">
            <w:pPr>
              <w:numPr>
                <w:ilvl w:val="0"/>
                <w:numId w:val="25"/>
              </w:numPr>
              <w:spacing w:after="0" w:line="240" w:lineRule="auto"/>
              <w:contextualSpacing/>
              <w:jc w:val="both"/>
              <w:rPr>
                <w:rFonts w:ascii="Arial" w:eastAsiaTheme="minorHAnsi" w:hAnsi="Arial" w:cs="Arial"/>
                <w:b/>
                <w:u w:val="single"/>
              </w:rPr>
            </w:pPr>
            <w:r w:rsidRPr="009E43C3">
              <w:rPr>
                <w:rFonts w:ascii="Arial" w:eastAsiaTheme="minorHAnsi" w:hAnsi="Arial" w:cs="Arial"/>
                <w:b/>
              </w:rPr>
              <w:t xml:space="preserve">     </w:t>
            </w:r>
            <w:r w:rsidR="00BB06BC" w:rsidRPr="00BB06BC">
              <w:rPr>
                <w:rFonts w:ascii="Arial" w:eastAsiaTheme="minorHAnsi" w:hAnsi="Arial" w:cs="Arial"/>
                <w:b/>
                <w:u w:val="single"/>
              </w:rPr>
              <w:t>Other Interests</w:t>
            </w:r>
          </w:p>
          <w:p w:rsidR="009E43C3" w:rsidRDefault="009E43C3" w:rsidP="009E43C3">
            <w:pPr>
              <w:spacing w:after="0" w:line="240" w:lineRule="auto"/>
              <w:ind w:left="360"/>
              <w:contextualSpacing/>
              <w:jc w:val="both"/>
              <w:rPr>
                <w:rFonts w:ascii="Arial" w:eastAsiaTheme="minorHAnsi" w:hAnsi="Arial" w:cs="Arial"/>
                <w:b/>
                <w:u w:val="single"/>
              </w:rPr>
            </w:pPr>
          </w:p>
          <w:p w:rsidR="009E43C3" w:rsidRPr="009E43C3" w:rsidRDefault="009E43C3" w:rsidP="009E43C3">
            <w:pPr>
              <w:spacing w:after="0" w:line="240" w:lineRule="auto"/>
              <w:contextualSpacing/>
              <w:jc w:val="both"/>
              <w:rPr>
                <w:rFonts w:ascii="Arial" w:eastAsiaTheme="minorHAnsi" w:hAnsi="Arial" w:cs="Arial"/>
                <w:b/>
              </w:rPr>
            </w:pPr>
            <w:r w:rsidRPr="009E43C3">
              <w:rPr>
                <w:rFonts w:ascii="Arial" w:eastAsiaTheme="minorHAnsi" w:hAnsi="Arial" w:cs="Arial"/>
                <w:b/>
              </w:rPr>
              <w:t>14.1</w:t>
            </w:r>
            <w:r>
              <w:rPr>
                <w:rFonts w:ascii="Arial" w:eastAsiaTheme="minorHAnsi" w:hAnsi="Arial" w:cs="Arial"/>
                <w:b/>
              </w:rPr>
              <w:t xml:space="preserve">    </w:t>
            </w:r>
            <w:r w:rsidRPr="00BB06BC">
              <w:rPr>
                <w:rFonts w:ascii="Arial" w:eastAsiaTheme="minorHAnsi" w:hAnsi="Arial" w:cs="Arial"/>
              </w:rPr>
              <w:t xml:space="preserve">The Independent Critical Friend  shall take appropriate steps to ensure that they are not placed </w:t>
            </w:r>
            <w:r>
              <w:rPr>
                <w:rFonts w:ascii="Arial" w:eastAsiaTheme="minorHAnsi" w:hAnsi="Arial" w:cs="Arial"/>
              </w:rPr>
              <w:t xml:space="preserve">                </w:t>
            </w:r>
            <w:r w:rsidRPr="00BB06BC">
              <w:rPr>
                <w:rFonts w:ascii="Arial" w:eastAsiaTheme="minorHAnsi" w:hAnsi="Arial" w:cs="Arial"/>
              </w:rPr>
              <w:t xml:space="preserve">in a position where, there is or may be an actual conflict, or a potential conflict, between the pecuniary, personal or professional interests of the Independent Critical Friend  and the duties owed to the Council under the provisions of this Agreement.  The Independent Critical Friend will disclose on a </w:t>
            </w:r>
            <w:r w:rsidRPr="00BB06BC">
              <w:rPr>
                <w:rFonts w:ascii="Arial" w:eastAsiaTheme="minorHAnsi" w:hAnsi="Arial" w:cs="Arial"/>
              </w:rPr>
              <w:lastRenderedPageBreak/>
              <w:t>confidential basis to the Council’s Chief Executive and Director of Children’s Services particulars of any such conflict of interest which arise and who will determine in any particular case whether the conflict of interest is such as to prevent the Independent Critical Friend acting in a particular case.</w:t>
            </w:r>
          </w:p>
          <w:p w:rsidR="00BB06BC" w:rsidRPr="00BB06BC" w:rsidRDefault="00BB06BC" w:rsidP="009E43C3">
            <w:pPr>
              <w:spacing w:after="0" w:line="240" w:lineRule="auto"/>
              <w:contextualSpacing/>
              <w:jc w:val="both"/>
              <w:rPr>
                <w:rFonts w:ascii="Arial" w:eastAsiaTheme="minorHAnsi" w:hAnsi="Arial" w:cs="Arial"/>
                <w:b/>
                <w:u w:val="single"/>
              </w:rPr>
            </w:pPr>
          </w:p>
          <w:p w:rsidR="00BB06BC" w:rsidRPr="00BB06BC" w:rsidRDefault="00BB06BC" w:rsidP="009E43C3">
            <w:pPr>
              <w:spacing w:after="0" w:line="240" w:lineRule="auto"/>
              <w:contextualSpacing/>
              <w:jc w:val="both"/>
              <w:rPr>
                <w:rFonts w:ascii="Arial" w:eastAsiaTheme="minorHAnsi" w:hAnsi="Arial" w:cs="Arial"/>
                <w:b/>
                <w:u w:val="single"/>
              </w:rPr>
            </w:pPr>
          </w:p>
          <w:p w:rsidR="00BB06BC" w:rsidRPr="00BB06BC" w:rsidRDefault="00BB06BC" w:rsidP="009E43C3">
            <w:pPr>
              <w:spacing w:after="0" w:line="240" w:lineRule="auto"/>
              <w:contextualSpacing/>
              <w:jc w:val="both"/>
              <w:rPr>
                <w:rFonts w:ascii="Arial" w:eastAsiaTheme="minorHAnsi" w:hAnsi="Arial" w:cs="Arial"/>
                <w:b/>
                <w:u w:val="single"/>
              </w:rPr>
            </w:pPr>
          </w:p>
          <w:p w:rsidR="00BB06BC" w:rsidRPr="009E43C3" w:rsidRDefault="00BB06BC" w:rsidP="009E43C3">
            <w:pPr>
              <w:pStyle w:val="Level2"/>
              <w:numPr>
                <w:ilvl w:val="1"/>
                <w:numId w:val="30"/>
              </w:numPr>
              <w:contextualSpacing/>
              <w:jc w:val="both"/>
              <w:rPr>
                <w:rFonts w:ascii="Arial" w:eastAsiaTheme="minorHAnsi" w:hAnsi="Arial" w:cs="Arial"/>
                <w:b/>
                <w:u w:val="single"/>
              </w:rPr>
            </w:pPr>
            <w:r w:rsidRPr="009E43C3">
              <w:rPr>
                <w:rFonts w:ascii="Arial" w:eastAsiaTheme="minorHAnsi" w:hAnsi="Arial" w:cs="Arial"/>
              </w:rPr>
              <w:t>The Independent Critical Friend may be engaged, employed or concerned in any other business, trade, profession or other activity which does not place them in a conflict of interest with the Council and/or HSSCP.</w:t>
            </w:r>
            <w:r w:rsidRPr="009E43C3">
              <w:rPr>
                <w:rFonts w:ascii="Arial" w:eastAsiaTheme="minorHAnsi" w:hAnsi="Arial" w:cs="Arial"/>
                <w:b/>
              </w:rPr>
              <w:t xml:space="preserve"> </w:t>
            </w:r>
            <w:r w:rsidRPr="009E43C3">
              <w:rPr>
                <w:rFonts w:ascii="Arial" w:eastAsiaTheme="minorHAnsi" w:hAnsi="Arial" w:cs="Arial"/>
              </w:rPr>
              <w:t xml:space="preserve"> The Independent Critical Friend may not be involved in any capacity with a business, trade, profession or other activity which does or could conflict with the business of the Council and or HSSCP without the prior written consent of the Council’s Chief Executive.</w:t>
            </w:r>
          </w:p>
          <w:p w:rsidR="00BB06BC" w:rsidRPr="00BB06BC" w:rsidRDefault="00BB06BC" w:rsidP="00BB06BC">
            <w:pPr>
              <w:spacing w:after="0" w:line="240" w:lineRule="auto"/>
              <w:jc w:val="both"/>
              <w:rPr>
                <w:rFonts w:ascii="Arial" w:eastAsiaTheme="minorHAnsi" w:hAnsi="Arial" w:cs="Arial"/>
                <w:b/>
                <w:u w:val="single"/>
              </w:rPr>
            </w:pPr>
          </w:p>
          <w:p w:rsidR="00BB06BC" w:rsidRDefault="009E43C3" w:rsidP="009E43C3">
            <w:pPr>
              <w:pStyle w:val="ListParagraph"/>
              <w:numPr>
                <w:ilvl w:val="0"/>
                <w:numId w:val="25"/>
              </w:numPr>
              <w:tabs>
                <w:tab w:val="num" w:pos="1080"/>
              </w:tabs>
              <w:jc w:val="both"/>
              <w:rPr>
                <w:rFonts w:ascii="Arial" w:eastAsiaTheme="minorHAnsi" w:hAnsi="Arial" w:cs="Arial"/>
                <w:b/>
                <w:color w:val="000000"/>
                <w:u w:val="single"/>
              </w:rPr>
            </w:pPr>
            <w:r w:rsidRPr="009E43C3">
              <w:rPr>
                <w:rFonts w:ascii="Arial" w:eastAsiaTheme="minorHAnsi" w:hAnsi="Arial" w:cs="Arial"/>
                <w:b/>
                <w:color w:val="000000"/>
              </w:rPr>
              <w:t xml:space="preserve">        </w:t>
            </w:r>
            <w:r w:rsidR="00BB06BC" w:rsidRPr="009E43C3">
              <w:rPr>
                <w:rFonts w:ascii="Arial" w:eastAsiaTheme="minorHAnsi" w:hAnsi="Arial" w:cs="Arial"/>
                <w:b/>
                <w:color w:val="000000"/>
                <w:u w:val="single"/>
              </w:rPr>
              <w:t>Hours and Record of Work</w:t>
            </w:r>
          </w:p>
          <w:p w:rsidR="009E43C3" w:rsidRDefault="009E43C3" w:rsidP="009E43C3">
            <w:pPr>
              <w:pStyle w:val="ListParagraph"/>
              <w:tabs>
                <w:tab w:val="num" w:pos="1080"/>
              </w:tabs>
              <w:ind w:left="360"/>
              <w:jc w:val="both"/>
              <w:rPr>
                <w:rFonts w:ascii="Arial" w:eastAsiaTheme="minorHAnsi" w:hAnsi="Arial" w:cs="Arial"/>
                <w:b/>
                <w:color w:val="000000"/>
                <w:u w:val="single"/>
              </w:rPr>
            </w:pPr>
          </w:p>
          <w:p w:rsidR="00BB06BC" w:rsidRPr="009E43C3" w:rsidRDefault="009E43C3" w:rsidP="009E43C3">
            <w:pPr>
              <w:tabs>
                <w:tab w:val="num" w:pos="1080"/>
              </w:tabs>
              <w:jc w:val="both"/>
              <w:rPr>
                <w:rFonts w:ascii="Arial" w:eastAsiaTheme="minorHAnsi" w:hAnsi="Arial" w:cs="Arial"/>
                <w:b/>
                <w:color w:val="000000"/>
              </w:rPr>
            </w:pPr>
            <w:r w:rsidRPr="009E43C3">
              <w:rPr>
                <w:rFonts w:ascii="Arial" w:eastAsiaTheme="minorHAnsi" w:hAnsi="Arial" w:cs="Arial"/>
                <w:b/>
                <w:color w:val="000000"/>
              </w:rPr>
              <w:t>15.1</w:t>
            </w:r>
            <w:r>
              <w:rPr>
                <w:rFonts w:ascii="Arial" w:eastAsiaTheme="minorHAnsi" w:hAnsi="Arial" w:cs="Arial"/>
                <w:b/>
                <w:color w:val="000000"/>
              </w:rPr>
              <w:t xml:space="preserve">       </w:t>
            </w:r>
            <w:r w:rsidR="00BB06BC" w:rsidRPr="009E43C3">
              <w:rPr>
                <w:rFonts w:ascii="Arial" w:eastAsiaTheme="minorHAnsi" w:hAnsi="Arial" w:cs="Arial"/>
              </w:rPr>
              <w:t xml:space="preserve">The Independent Critical Friend will be available to the Council for the agreed period, at such </w:t>
            </w:r>
            <w:r>
              <w:rPr>
                <w:rFonts w:ascii="Arial" w:eastAsiaTheme="minorHAnsi" w:hAnsi="Arial" w:cs="Arial"/>
              </w:rPr>
              <w:t xml:space="preserve">           </w:t>
            </w:r>
            <w:r w:rsidR="00BB06BC" w:rsidRPr="009E43C3">
              <w:rPr>
                <w:rFonts w:ascii="Arial" w:eastAsiaTheme="minorHAnsi" w:hAnsi="Arial" w:cs="Arial"/>
              </w:rPr>
              <w:t>times and such locations as the Independent Critical Friend and the Council agree from time to time. This may include attendance at evening meetings.</w:t>
            </w:r>
          </w:p>
          <w:p w:rsidR="00BB06BC" w:rsidRPr="009E43C3" w:rsidRDefault="009E43C3" w:rsidP="009E43C3">
            <w:pPr>
              <w:pStyle w:val="Level2"/>
              <w:numPr>
                <w:ilvl w:val="1"/>
                <w:numId w:val="33"/>
              </w:numPr>
              <w:contextualSpacing/>
              <w:jc w:val="both"/>
              <w:rPr>
                <w:rFonts w:ascii="Arial" w:eastAsiaTheme="minorHAnsi" w:hAnsi="Arial" w:cs="Arial"/>
                <w:b/>
                <w:color w:val="000000"/>
                <w:u w:val="single"/>
              </w:rPr>
            </w:pPr>
            <w:r w:rsidRPr="009E43C3">
              <w:rPr>
                <w:rFonts w:ascii="Arial" w:eastAsiaTheme="minorHAnsi" w:hAnsi="Arial" w:cs="Arial"/>
                <w:color w:val="000000"/>
              </w:rPr>
              <w:t xml:space="preserve"> </w:t>
            </w:r>
            <w:r w:rsidR="00BB06BC" w:rsidRPr="009E43C3">
              <w:rPr>
                <w:rFonts w:ascii="Arial" w:eastAsiaTheme="minorHAnsi" w:hAnsi="Arial" w:cs="Arial"/>
                <w:color w:val="000000"/>
              </w:rPr>
              <w:t>A working day is defined for the purposed of this Agreement as working for either a half day of up to three hours forty two minutes or a full day of up to seven hours twenty four minutes.</w:t>
            </w:r>
          </w:p>
          <w:p w:rsidR="00BB06BC" w:rsidRPr="00BB06BC" w:rsidRDefault="00BB06BC" w:rsidP="009E43C3">
            <w:pPr>
              <w:ind w:left="709"/>
              <w:contextualSpacing/>
              <w:jc w:val="both"/>
              <w:rPr>
                <w:rFonts w:ascii="Arial" w:eastAsiaTheme="minorHAnsi" w:hAnsi="Arial" w:cs="Arial"/>
                <w:b/>
                <w:color w:val="000000"/>
                <w:u w:val="single"/>
              </w:rPr>
            </w:pPr>
          </w:p>
          <w:p w:rsidR="00BB06BC" w:rsidRPr="009E43C3" w:rsidRDefault="00BB06BC" w:rsidP="009E43C3">
            <w:pPr>
              <w:pStyle w:val="Level2"/>
              <w:numPr>
                <w:ilvl w:val="1"/>
                <w:numId w:val="34"/>
              </w:numPr>
              <w:contextualSpacing/>
              <w:jc w:val="both"/>
              <w:rPr>
                <w:rFonts w:ascii="Arial" w:eastAsiaTheme="minorHAnsi" w:hAnsi="Arial" w:cs="Arial"/>
                <w:b/>
                <w:color w:val="000000"/>
                <w:u w:val="single"/>
              </w:rPr>
            </w:pPr>
            <w:r w:rsidRPr="009E43C3">
              <w:rPr>
                <w:rFonts w:ascii="Arial" w:eastAsiaTheme="minorHAnsi" w:hAnsi="Arial" w:cs="Arial"/>
              </w:rPr>
              <w:t>The Independent Critical Friend shall provide a record of work undertaken to the HSSCP Manager.</w:t>
            </w:r>
          </w:p>
          <w:p w:rsidR="00BB06BC" w:rsidRPr="00BB06BC" w:rsidRDefault="00BB06BC" w:rsidP="009E43C3">
            <w:pPr>
              <w:contextualSpacing/>
              <w:jc w:val="both"/>
              <w:rPr>
                <w:rFonts w:ascii="Arial" w:eastAsiaTheme="minorHAnsi" w:hAnsi="Arial" w:cs="Arial"/>
                <w:b/>
                <w:color w:val="000000"/>
                <w:u w:val="single"/>
              </w:rPr>
            </w:pPr>
          </w:p>
          <w:p w:rsidR="00BB06BC" w:rsidRPr="009E43C3" w:rsidRDefault="00BB06BC" w:rsidP="009E43C3">
            <w:pPr>
              <w:pStyle w:val="Level2"/>
              <w:numPr>
                <w:ilvl w:val="1"/>
                <w:numId w:val="35"/>
              </w:numPr>
              <w:contextualSpacing/>
              <w:jc w:val="both"/>
              <w:rPr>
                <w:rFonts w:ascii="Arial" w:eastAsiaTheme="minorHAnsi" w:hAnsi="Arial" w:cs="Arial"/>
                <w:b/>
                <w:color w:val="000000"/>
                <w:u w:val="single"/>
              </w:rPr>
            </w:pPr>
            <w:r w:rsidRPr="009E43C3">
              <w:rPr>
                <w:rFonts w:ascii="Arial" w:eastAsiaTheme="minorHAnsi" w:hAnsi="Arial" w:cs="Arial"/>
                <w:color w:val="000000"/>
              </w:rPr>
              <w:t>Where meetings are attended by the Independent Critical Friend that he / she has other pecuniary interests in and expenses are to be claimed, a breakdown of the expenses to be claimed from each of the involved parties will be provided.</w:t>
            </w:r>
          </w:p>
          <w:p w:rsidR="00BB06BC" w:rsidRPr="00BB06BC" w:rsidRDefault="00BB06BC" w:rsidP="00BB06BC">
            <w:pPr>
              <w:spacing w:after="0" w:line="240" w:lineRule="auto"/>
              <w:jc w:val="both"/>
              <w:rPr>
                <w:rFonts w:ascii="Arial" w:eastAsiaTheme="minorHAnsi" w:hAnsi="Arial" w:cs="Arial"/>
                <w:b/>
                <w:u w:val="single"/>
              </w:rPr>
            </w:pPr>
          </w:p>
          <w:p w:rsidR="0085761B" w:rsidRPr="00525A7B" w:rsidRDefault="0085761B" w:rsidP="0085761B">
            <w:pPr>
              <w:widowControl w:val="0"/>
              <w:adjustRightInd w:val="0"/>
              <w:spacing w:after="0"/>
              <w:jc w:val="both"/>
              <w:textAlignment w:val="baseline"/>
              <w:rPr>
                <w:rFonts w:ascii="Arial" w:eastAsia="Times New Roman" w:hAnsi="Arial" w:cs="Arial"/>
                <w:lang w:eastAsia="en-GB"/>
              </w:rPr>
            </w:pPr>
          </w:p>
          <w:p w:rsidR="0085761B" w:rsidRPr="00525A7B" w:rsidRDefault="0085761B" w:rsidP="0085761B">
            <w:pPr>
              <w:widowControl w:val="0"/>
              <w:adjustRightInd w:val="0"/>
              <w:spacing w:after="0"/>
              <w:jc w:val="both"/>
              <w:textAlignment w:val="baseline"/>
              <w:rPr>
                <w:rFonts w:ascii="Arial" w:eastAsia="Times New Roman" w:hAnsi="Arial" w:cs="Arial"/>
                <w:lang w:eastAsia="en-GB"/>
              </w:rPr>
            </w:pPr>
          </w:p>
        </w:tc>
      </w:tr>
      <w:tr w:rsidR="009E43C3" w:rsidRPr="00525A7B" w:rsidTr="003D69F7">
        <w:trPr>
          <w:trHeight w:val="1563"/>
        </w:trPr>
        <w:tc>
          <w:tcPr>
            <w:tcW w:w="10148" w:type="dxa"/>
            <w:shd w:val="clear" w:color="auto" w:fill="F2DBDB"/>
          </w:tcPr>
          <w:p w:rsidR="009E43C3" w:rsidRPr="00525A7B" w:rsidRDefault="009E43C3" w:rsidP="0085761B">
            <w:pPr>
              <w:widowControl w:val="0"/>
              <w:adjustRightInd w:val="0"/>
              <w:spacing w:after="0"/>
              <w:jc w:val="both"/>
              <w:textAlignment w:val="baseline"/>
              <w:rPr>
                <w:rFonts w:ascii="Arial" w:eastAsia="Times New Roman" w:hAnsi="Arial" w:cs="Arial"/>
                <w:b/>
              </w:rPr>
            </w:pPr>
          </w:p>
        </w:tc>
      </w:tr>
    </w:tbl>
    <w:p w:rsidR="001A2895" w:rsidRPr="00525A7B" w:rsidRDefault="001A2895" w:rsidP="0085761B">
      <w:pPr>
        <w:spacing w:after="0"/>
        <w:rPr>
          <w:rFonts w:ascii="Arial" w:eastAsia="Times New Roman" w:hAnsi="Arial" w:cs="Arial"/>
          <w:lang w:eastAsia="en-GB"/>
        </w:rPr>
      </w:pPr>
    </w:p>
    <w:p w:rsidR="001A2895" w:rsidRPr="00525A7B" w:rsidRDefault="001A2895" w:rsidP="00525A7B">
      <w:pPr>
        <w:pStyle w:val="Heading1"/>
        <w:spacing w:before="0"/>
        <w:rPr>
          <w:rFonts w:ascii="Arial" w:hAnsi="Arial" w:cs="Arial"/>
          <w:color w:val="auto"/>
          <w:sz w:val="36"/>
          <w:szCs w:val="36"/>
          <w:lang w:eastAsia="en-GB"/>
        </w:rPr>
      </w:pPr>
      <w:r w:rsidRPr="00525A7B">
        <w:rPr>
          <w:rFonts w:ascii="Arial" w:hAnsi="Arial" w:cs="Arial"/>
          <w:color w:val="auto"/>
          <w:lang w:val="en-NZ"/>
        </w:rPr>
        <w:br w:type="page"/>
      </w:r>
      <w:bookmarkStart w:id="28" w:name="_Toc89077715"/>
      <w:r w:rsidRPr="00525A7B">
        <w:rPr>
          <w:rFonts w:ascii="Arial" w:hAnsi="Arial" w:cs="Arial"/>
          <w:color w:val="auto"/>
          <w:sz w:val="36"/>
          <w:szCs w:val="36"/>
          <w:lang w:val="en-NZ"/>
        </w:rPr>
        <w:lastRenderedPageBreak/>
        <w:t>SECTION 3</w:t>
      </w:r>
      <w:r w:rsidR="00894D93" w:rsidRPr="00525A7B">
        <w:rPr>
          <w:rFonts w:ascii="Arial" w:hAnsi="Arial" w:cs="Arial"/>
          <w:color w:val="auto"/>
          <w:sz w:val="36"/>
          <w:szCs w:val="36"/>
          <w:lang w:val="en-NZ"/>
        </w:rPr>
        <w:t xml:space="preserve"> - </w:t>
      </w:r>
      <w:r w:rsidR="00114508">
        <w:rPr>
          <w:rFonts w:ascii="Arial" w:hAnsi="Arial" w:cs="Arial"/>
          <w:color w:val="auto"/>
          <w:sz w:val="36"/>
          <w:szCs w:val="36"/>
          <w:lang w:eastAsia="en-GB"/>
        </w:rPr>
        <w:t>Application</w:t>
      </w:r>
      <w:r w:rsidRPr="00525A7B">
        <w:rPr>
          <w:rFonts w:ascii="Arial" w:hAnsi="Arial" w:cs="Arial"/>
          <w:color w:val="auto"/>
          <w:sz w:val="36"/>
          <w:szCs w:val="36"/>
          <w:lang w:eastAsia="en-GB"/>
        </w:rPr>
        <w:t xml:space="preserve"> Form</w:t>
      </w:r>
      <w:bookmarkEnd w:id="28"/>
      <w:r w:rsidRPr="00525A7B">
        <w:rPr>
          <w:rFonts w:ascii="Arial" w:hAnsi="Arial" w:cs="Arial"/>
          <w:color w:val="auto"/>
          <w:sz w:val="36"/>
          <w:szCs w:val="36"/>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5761B" w:rsidRPr="00525A7B" w:rsidTr="00E7135B">
        <w:tc>
          <w:tcPr>
            <w:tcW w:w="10456" w:type="dxa"/>
            <w:tcBorders>
              <w:bottom w:val="single" w:sz="4" w:space="0" w:color="auto"/>
            </w:tcBorders>
          </w:tcPr>
          <w:p w:rsidR="0085761B" w:rsidRPr="00525A7B" w:rsidRDefault="0085761B" w:rsidP="005F2AF9">
            <w:pPr>
              <w:spacing w:after="0"/>
              <w:jc w:val="center"/>
              <w:rPr>
                <w:rFonts w:ascii="Arial" w:eastAsia="Times New Roman" w:hAnsi="Arial" w:cs="Arial"/>
                <w:b/>
                <w:u w:val="single"/>
                <w:lang w:eastAsia="en-GB"/>
              </w:rPr>
            </w:pPr>
            <w:r w:rsidRPr="00525A7B">
              <w:rPr>
                <w:rFonts w:ascii="Arial" w:hAnsi="Arial" w:cs="Arial"/>
                <w:b/>
              </w:rPr>
              <w:br w:type="page"/>
            </w:r>
          </w:p>
        </w:tc>
      </w:tr>
      <w:tr w:rsidR="0085761B" w:rsidRPr="00525A7B" w:rsidTr="00E7135B">
        <w:tc>
          <w:tcPr>
            <w:tcW w:w="10456" w:type="dxa"/>
            <w:shd w:val="clear" w:color="auto" w:fill="DBE5F1"/>
          </w:tcPr>
          <w:p w:rsidR="00650820" w:rsidRDefault="00650820" w:rsidP="00E7135B">
            <w:pPr>
              <w:spacing w:after="0"/>
              <w:rPr>
                <w:rFonts w:ascii="Arial" w:eastAsia="Times New Roman" w:hAnsi="Arial" w:cs="Arial"/>
                <w:lang w:eastAsia="en-GB"/>
              </w:rPr>
            </w:pPr>
          </w:p>
          <w:p w:rsidR="0085761B" w:rsidRDefault="00114508" w:rsidP="00E7135B">
            <w:pPr>
              <w:spacing w:after="0"/>
              <w:rPr>
                <w:rFonts w:ascii="Arial" w:eastAsia="Times New Roman" w:hAnsi="Arial" w:cs="Arial"/>
                <w:lang w:eastAsia="en-GB"/>
              </w:rPr>
            </w:pPr>
            <w:r>
              <w:rPr>
                <w:rFonts w:ascii="Arial" w:eastAsia="Times New Roman" w:hAnsi="Arial" w:cs="Arial"/>
                <w:lang w:eastAsia="en-GB"/>
              </w:rPr>
              <w:t>Application</w:t>
            </w:r>
            <w:r w:rsidR="0085761B" w:rsidRPr="00525A7B">
              <w:rPr>
                <w:rFonts w:ascii="Arial" w:eastAsia="Times New Roman" w:hAnsi="Arial" w:cs="Arial"/>
                <w:lang w:eastAsia="en-GB"/>
              </w:rPr>
              <w:t xml:space="preserve"> Fro</w:t>
            </w:r>
            <w:r w:rsidR="0085761B" w:rsidRPr="009D5E3D">
              <w:rPr>
                <w:rFonts w:ascii="Arial" w:eastAsia="Times New Roman" w:hAnsi="Arial" w:cs="Arial"/>
                <w:lang w:eastAsia="en-GB"/>
              </w:rPr>
              <w:t>m…………………………….…………...........</w:t>
            </w:r>
            <w:r w:rsidR="005F2AF9">
              <w:rPr>
                <w:rFonts w:ascii="Arial" w:eastAsia="Times New Roman" w:hAnsi="Arial" w:cs="Arial"/>
                <w:lang w:eastAsia="en-GB"/>
              </w:rPr>
              <w:t xml:space="preserve"> </w:t>
            </w:r>
            <w:r w:rsidR="0085761B" w:rsidRPr="009D5E3D">
              <w:rPr>
                <w:rFonts w:ascii="Arial" w:eastAsia="Times New Roman" w:hAnsi="Arial" w:cs="Arial"/>
                <w:lang w:eastAsia="en-GB"/>
              </w:rPr>
              <w:t>(</w:t>
            </w:r>
            <w:r w:rsidR="0085761B" w:rsidRPr="00525A7B">
              <w:rPr>
                <w:rFonts w:ascii="Arial" w:eastAsia="Times New Roman" w:hAnsi="Arial" w:cs="Arial"/>
                <w:lang w:eastAsia="en-GB"/>
              </w:rPr>
              <w:t xml:space="preserve">insert name of </w:t>
            </w:r>
            <w:r w:rsidR="00E7135B">
              <w:rPr>
                <w:rFonts w:ascii="Arial" w:eastAsia="Times New Roman" w:hAnsi="Arial" w:cs="Arial"/>
                <w:lang w:eastAsia="en-GB"/>
              </w:rPr>
              <w:t>supplier</w:t>
            </w:r>
            <w:r w:rsidR="0085761B" w:rsidRPr="00525A7B">
              <w:rPr>
                <w:rFonts w:ascii="Arial" w:eastAsia="Times New Roman" w:hAnsi="Arial" w:cs="Arial"/>
                <w:lang w:eastAsia="en-GB"/>
              </w:rPr>
              <w:t>).</w:t>
            </w:r>
          </w:p>
          <w:p w:rsidR="00650820" w:rsidRPr="00525A7B" w:rsidRDefault="00650820" w:rsidP="00E7135B">
            <w:pPr>
              <w:spacing w:after="0"/>
              <w:rPr>
                <w:rFonts w:ascii="Arial" w:eastAsia="Times New Roman" w:hAnsi="Arial" w:cs="Arial"/>
                <w:lang w:eastAsia="en-GB"/>
              </w:rPr>
            </w:pPr>
          </w:p>
        </w:tc>
      </w:tr>
      <w:tr w:rsidR="0085761B" w:rsidRPr="00525A7B" w:rsidTr="00E7135B">
        <w:tc>
          <w:tcPr>
            <w:tcW w:w="10456" w:type="dxa"/>
            <w:shd w:val="clear" w:color="auto" w:fill="DBE5F1"/>
          </w:tcPr>
          <w:p w:rsidR="00650820" w:rsidRDefault="00650820" w:rsidP="00E7135B">
            <w:pPr>
              <w:spacing w:after="0"/>
              <w:rPr>
                <w:rFonts w:ascii="Arial" w:eastAsia="Times New Roman" w:hAnsi="Arial" w:cs="Arial"/>
                <w:lang w:eastAsia="en-GB"/>
              </w:rPr>
            </w:pPr>
          </w:p>
          <w:p w:rsidR="0085761B" w:rsidRPr="00650820" w:rsidRDefault="0085761B" w:rsidP="0098410B">
            <w:pPr>
              <w:pStyle w:val="ListParagraph"/>
              <w:numPr>
                <w:ilvl w:val="0"/>
                <w:numId w:val="22"/>
              </w:numPr>
              <w:spacing w:after="0"/>
              <w:rPr>
                <w:rFonts w:ascii="Arial" w:eastAsia="Times New Roman" w:hAnsi="Arial" w:cs="Arial"/>
                <w:b/>
                <w:lang w:eastAsia="en-GB"/>
              </w:rPr>
            </w:pPr>
            <w:r w:rsidRPr="00650820">
              <w:rPr>
                <w:rFonts w:ascii="Arial" w:eastAsia="Times New Roman" w:hAnsi="Arial" w:cs="Arial"/>
                <w:lang w:eastAsia="en-GB"/>
              </w:rPr>
              <w:t xml:space="preserve">I/We confirm that I/we can supply the </w:t>
            </w:r>
            <w:r w:rsidR="00E7135B" w:rsidRPr="00650820">
              <w:rPr>
                <w:rFonts w:ascii="Arial" w:eastAsia="Times New Roman" w:hAnsi="Arial" w:cs="Arial"/>
                <w:lang w:eastAsia="en-GB"/>
              </w:rPr>
              <w:t xml:space="preserve">services </w:t>
            </w:r>
            <w:r w:rsidRPr="00650820">
              <w:rPr>
                <w:rFonts w:ascii="Arial" w:eastAsia="Times New Roman" w:hAnsi="Arial" w:cs="Arial"/>
                <w:lang w:eastAsia="en-GB"/>
              </w:rPr>
              <w:t xml:space="preserve">as specified in the </w:t>
            </w:r>
            <w:r w:rsidR="00E7135B" w:rsidRPr="00650820">
              <w:rPr>
                <w:rFonts w:ascii="Arial" w:eastAsia="Times New Roman" w:hAnsi="Arial" w:cs="Arial"/>
                <w:lang w:eastAsia="en-GB"/>
              </w:rPr>
              <w:t xml:space="preserve">Specification </w:t>
            </w:r>
            <w:r w:rsidR="005F2AF9">
              <w:rPr>
                <w:rFonts w:ascii="Arial" w:eastAsia="Times New Roman" w:hAnsi="Arial" w:cs="Arial"/>
                <w:lang w:eastAsia="en-GB"/>
              </w:rPr>
              <w:t>document at an all-</w:t>
            </w:r>
            <w:r w:rsidRPr="00650820">
              <w:rPr>
                <w:rFonts w:ascii="Arial" w:eastAsia="Times New Roman" w:hAnsi="Arial" w:cs="Arial"/>
                <w:lang w:eastAsia="en-GB"/>
              </w:rPr>
              <w:t xml:space="preserve">inclusive total </w:t>
            </w:r>
            <w:r w:rsidR="00E7135B" w:rsidRPr="00650820">
              <w:rPr>
                <w:rFonts w:ascii="Arial" w:eastAsia="Times New Roman" w:hAnsi="Arial" w:cs="Arial"/>
                <w:lang w:eastAsia="en-GB"/>
              </w:rPr>
              <w:t xml:space="preserve">price </w:t>
            </w:r>
            <w:r w:rsidRPr="00650820">
              <w:rPr>
                <w:rFonts w:ascii="Arial" w:eastAsia="Times New Roman" w:hAnsi="Arial" w:cs="Arial"/>
                <w:lang w:eastAsia="en-GB"/>
              </w:rPr>
              <w:t xml:space="preserve">of:- </w:t>
            </w:r>
            <w:r w:rsidRPr="00650820">
              <w:rPr>
                <w:rFonts w:ascii="Arial" w:eastAsia="Times New Roman" w:hAnsi="Arial" w:cs="Arial"/>
                <w:b/>
                <w:lang w:eastAsia="en-GB"/>
              </w:rPr>
              <w:t>£....................................................</w:t>
            </w:r>
            <w:r w:rsidR="00E7135B" w:rsidRPr="00650820">
              <w:rPr>
                <w:rFonts w:ascii="Arial" w:eastAsia="Times New Roman" w:hAnsi="Arial" w:cs="Arial"/>
                <w:b/>
                <w:lang w:eastAsia="en-GB"/>
              </w:rPr>
              <w:t>per hour (</w:t>
            </w:r>
            <w:r w:rsidRPr="00650820">
              <w:rPr>
                <w:rFonts w:ascii="Arial" w:eastAsia="Times New Roman" w:hAnsi="Arial" w:cs="Arial"/>
                <w:b/>
                <w:lang w:eastAsia="en-GB"/>
              </w:rPr>
              <w:t>insert figure net of VAT</w:t>
            </w:r>
            <w:r w:rsidR="00E7135B" w:rsidRPr="00650820">
              <w:rPr>
                <w:rFonts w:ascii="Arial" w:eastAsia="Times New Roman" w:hAnsi="Arial" w:cs="Arial"/>
                <w:b/>
                <w:lang w:eastAsia="en-GB"/>
              </w:rPr>
              <w:t>)</w:t>
            </w:r>
          </w:p>
          <w:p w:rsidR="00650820" w:rsidRPr="00650820" w:rsidRDefault="00650820" w:rsidP="00650820">
            <w:pPr>
              <w:pStyle w:val="ListParagraph"/>
              <w:spacing w:after="0"/>
              <w:ind w:left="912"/>
              <w:rPr>
                <w:rFonts w:ascii="Arial" w:eastAsia="Times New Roman" w:hAnsi="Arial" w:cs="Arial"/>
                <w:highlight w:val="yellow"/>
                <w:lang w:eastAsia="en-GB"/>
              </w:rPr>
            </w:pPr>
          </w:p>
        </w:tc>
      </w:tr>
      <w:tr w:rsidR="0085761B" w:rsidRPr="00525A7B" w:rsidTr="00E7135B">
        <w:tc>
          <w:tcPr>
            <w:tcW w:w="10456" w:type="dxa"/>
          </w:tcPr>
          <w:p w:rsidR="00F33382" w:rsidRDefault="00F33382" w:rsidP="0085761B">
            <w:pPr>
              <w:spacing w:after="0"/>
              <w:rPr>
                <w:rFonts w:ascii="Arial" w:eastAsia="Times New Roman" w:hAnsi="Arial" w:cs="Arial"/>
                <w:bCs/>
                <w:lang w:eastAsia="en-GB"/>
              </w:rPr>
            </w:pPr>
          </w:p>
          <w:p w:rsidR="0085761B" w:rsidRPr="00525A7B" w:rsidRDefault="009039BE" w:rsidP="0085761B">
            <w:pPr>
              <w:spacing w:after="0"/>
              <w:rPr>
                <w:rFonts w:ascii="Arial" w:eastAsia="Times New Roman" w:hAnsi="Arial" w:cs="Arial"/>
                <w:bCs/>
                <w:lang w:eastAsia="en-GB"/>
              </w:rPr>
            </w:pPr>
            <w:r>
              <w:rPr>
                <w:rFonts w:ascii="Arial" w:eastAsia="Times New Roman" w:hAnsi="Arial" w:cs="Arial"/>
                <w:bCs/>
                <w:lang w:eastAsia="en-GB"/>
              </w:rPr>
              <w:t>2</w:t>
            </w:r>
            <w:r w:rsidR="0085761B" w:rsidRPr="00525A7B">
              <w:rPr>
                <w:rFonts w:ascii="Arial" w:eastAsia="Times New Roman" w:hAnsi="Arial" w:cs="Arial"/>
                <w:bCs/>
                <w:lang w:eastAsia="en-GB"/>
              </w:rPr>
              <w:t xml:space="preserve">.      I/We confirm that we submit our </w:t>
            </w:r>
            <w:r w:rsidR="00114508">
              <w:rPr>
                <w:rFonts w:ascii="Arial" w:eastAsia="Times New Roman" w:hAnsi="Arial" w:cs="Arial"/>
                <w:bCs/>
                <w:lang w:eastAsia="en-GB"/>
              </w:rPr>
              <w:t>application</w:t>
            </w:r>
            <w:r w:rsidR="0085761B" w:rsidRPr="00525A7B">
              <w:rPr>
                <w:rFonts w:ascii="Arial" w:eastAsia="Times New Roman" w:hAnsi="Arial" w:cs="Arial"/>
                <w:bCs/>
                <w:lang w:eastAsia="en-GB"/>
              </w:rPr>
              <w:t xml:space="preserve"> </w:t>
            </w:r>
            <w:r>
              <w:rPr>
                <w:rFonts w:ascii="Arial" w:eastAsia="Times New Roman" w:hAnsi="Arial" w:cs="Arial"/>
                <w:bCs/>
                <w:lang w:eastAsia="en-GB"/>
              </w:rPr>
              <w:t xml:space="preserve">form and price </w:t>
            </w:r>
            <w:r w:rsidR="0085761B" w:rsidRPr="00525A7B">
              <w:rPr>
                <w:rFonts w:ascii="Arial" w:eastAsia="Times New Roman" w:hAnsi="Arial" w:cs="Arial"/>
                <w:bCs/>
                <w:lang w:eastAsia="en-GB"/>
              </w:rPr>
              <w:t>on the basis of the following terms and conditions:</w:t>
            </w:r>
          </w:p>
          <w:p w:rsidR="0085761B" w:rsidRPr="00540F54" w:rsidRDefault="0085761B" w:rsidP="0098410B">
            <w:pPr>
              <w:pStyle w:val="ListParagraph"/>
              <w:numPr>
                <w:ilvl w:val="0"/>
                <w:numId w:val="12"/>
              </w:numPr>
              <w:spacing w:after="0"/>
              <w:rPr>
                <w:rFonts w:ascii="Arial" w:eastAsia="Times New Roman" w:hAnsi="Arial" w:cs="Arial"/>
                <w:lang w:eastAsia="en-GB"/>
              </w:rPr>
            </w:pPr>
            <w:r w:rsidRPr="00540F54">
              <w:rPr>
                <w:rFonts w:ascii="Arial" w:eastAsia="Times New Roman" w:hAnsi="Arial" w:cs="Arial"/>
                <w:lang w:eastAsia="en-GB"/>
              </w:rPr>
              <w:t>The Council’s specification / requirement, as detailed in Section 2 – Specification/Requirements;</w:t>
            </w:r>
          </w:p>
          <w:p w:rsidR="0085761B" w:rsidRPr="00540F54" w:rsidRDefault="0085761B" w:rsidP="00EA31AD">
            <w:pPr>
              <w:pStyle w:val="ListParagraph"/>
              <w:numPr>
                <w:ilvl w:val="0"/>
                <w:numId w:val="12"/>
              </w:numPr>
              <w:spacing w:after="0"/>
              <w:rPr>
                <w:rFonts w:ascii="Arial" w:eastAsia="Times New Roman" w:hAnsi="Arial" w:cs="Arial"/>
                <w:lang w:eastAsia="en-GB"/>
              </w:rPr>
            </w:pPr>
            <w:r w:rsidRPr="00540F54">
              <w:rPr>
                <w:rFonts w:ascii="Arial" w:eastAsia="Times New Roman" w:hAnsi="Arial" w:cs="Arial"/>
                <w:lang w:eastAsia="en-GB"/>
              </w:rPr>
              <w:t xml:space="preserve">The Council’s terms and conditions as identified </w:t>
            </w:r>
            <w:r w:rsidR="00EA31AD">
              <w:rPr>
                <w:rFonts w:ascii="Arial" w:eastAsia="Times New Roman" w:hAnsi="Arial" w:cs="Arial"/>
                <w:lang w:eastAsia="en-GB"/>
              </w:rPr>
              <w:t>in the Contract to</w:t>
            </w:r>
            <w:r w:rsidRPr="00540F54">
              <w:rPr>
                <w:rFonts w:ascii="Arial" w:eastAsia="Times New Roman" w:hAnsi="Arial" w:cs="Arial"/>
                <w:lang w:eastAsia="en-GB"/>
              </w:rPr>
              <w:t xml:space="preserve"> this </w:t>
            </w:r>
            <w:r w:rsidR="00114508">
              <w:rPr>
                <w:rFonts w:ascii="Arial" w:eastAsia="Times New Roman" w:hAnsi="Arial" w:cs="Arial"/>
                <w:lang w:eastAsia="en-GB"/>
              </w:rPr>
              <w:t>application</w:t>
            </w:r>
            <w:r w:rsidRPr="00540F54">
              <w:rPr>
                <w:rFonts w:ascii="Arial" w:eastAsia="Times New Roman" w:hAnsi="Arial" w:cs="Arial"/>
                <w:lang w:eastAsia="en-GB"/>
              </w:rPr>
              <w:t xml:space="preserve"> process.</w:t>
            </w:r>
          </w:p>
        </w:tc>
      </w:tr>
      <w:tr w:rsidR="0085761B" w:rsidRPr="00525A7B" w:rsidTr="00E7135B">
        <w:tc>
          <w:tcPr>
            <w:tcW w:w="10456" w:type="dxa"/>
          </w:tcPr>
          <w:p w:rsidR="00F33382" w:rsidRDefault="00F33382" w:rsidP="009039BE">
            <w:pPr>
              <w:spacing w:after="0"/>
              <w:rPr>
                <w:rFonts w:ascii="Arial" w:eastAsia="Times New Roman" w:hAnsi="Arial" w:cs="Arial"/>
                <w:bCs/>
                <w:lang w:eastAsia="en-GB"/>
              </w:rPr>
            </w:pPr>
          </w:p>
          <w:p w:rsidR="0085761B" w:rsidRPr="00525A7B" w:rsidRDefault="009039BE" w:rsidP="009039BE">
            <w:pPr>
              <w:spacing w:after="0"/>
              <w:rPr>
                <w:rFonts w:ascii="Arial" w:eastAsia="Times New Roman" w:hAnsi="Arial" w:cs="Arial"/>
                <w:bCs/>
                <w:lang w:eastAsia="en-GB"/>
              </w:rPr>
            </w:pPr>
            <w:r>
              <w:rPr>
                <w:rFonts w:ascii="Arial" w:eastAsia="Times New Roman" w:hAnsi="Arial" w:cs="Arial"/>
                <w:bCs/>
                <w:lang w:eastAsia="en-GB"/>
              </w:rPr>
              <w:t>3</w:t>
            </w:r>
            <w:r w:rsidR="0085761B" w:rsidRPr="00525A7B">
              <w:rPr>
                <w:rFonts w:ascii="Arial" w:eastAsia="Times New Roman" w:hAnsi="Arial" w:cs="Arial"/>
                <w:bCs/>
                <w:lang w:eastAsia="en-GB"/>
              </w:rPr>
              <w:t xml:space="preserve">.     I/We confirm that the quoted price will </w:t>
            </w:r>
            <w:r w:rsidR="001D271B" w:rsidRPr="00525A7B">
              <w:rPr>
                <w:rFonts w:ascii="Arial" w:eastAsia="Times New Roman" w:hAnsi="Arial" w:cs="Arial"/>
                <w:bCs/>
                <w:lang w:eastAsia="en-GB"/>
              </w:rPr>
              <w:t>remain</w:t>
            </w:r>
            <w:r w:rsidR="0085761B" w:rsidRPr="00525A7B">
              <w:rPr>
                <w:rFonts w:ascii="Arial" w:eastAsia="Times New Roman" w:hAnsi="Arial" w:cs="Arial"/>
                <w:bCs/>
                <w:lang w:eastAsia="en-GB"/>
              </w:rPr>
              <w:t xml:space="preserve"> fixed for the duration of the </w:t>
            </w:r>
            <w:r>
              <w:rPr>
                <w:rFonts w:ascii="Arial" w:eastAsia="Times New Roman" w:hAnsi="Arial" w:cs="Arial"/>
                <w:bCs/>
                <w:lang w:eastAsia="en-GB"/>
              </w:rPr>
              <w:t>select list and any resulting contract</w:t>
            </w:r>
            <w:r w:rsidR="0085761B" w:rsidRPr="00525A7B">
              <w:rPr>
                <w:rFonts w:ascii="Arial" w:eastAsia="Times New Roman" w:hAnsi="Arial" w:cs="Arial"/>
                <w:bCs/>
                <w:lang w:eastAsia="en-GB"/>
              </w:rPr>
              <w:t>.</w:t>
            </w:r>
          </w:p>
        </w:tc>
      </w:tr>
      <w:tr w:rsidR="0085761B" w:rsidRPr="00525A7B" w:rsidTr="00E7135B">
        <w:tc>
          <w:tcPr>
            <w:tcW w:w="10456" w:type="dxa"/>
          </w:tcPr>
          <w:p w:rsidR="00F33382" w:rsidRDefault="00F33382" w:rsidP="0085761B">
            <w:pPr>
              <w:spacing w:after="0"/>
              <w:rPr>
                <w:rFonts w:ascii="Arial" w:eastAsia="Times New Roman" w:hAnsi="Arial" w:cs="Arial"/>
                <w:bCs/>
                <w:lang w:eastAsia="en-GB"/>
              </w:rPr>
            </w:pPr>
          </w:p>
          <w:p w:rsidR="0085761B" w:rsidRPr="00525A7B" w:rsidRDefault="009039BE" w:rsidP="0085761B">
            <w:pPr>
              <w:spacing w:after="0"/>
              <w:rPr>
                <w:rFonts w:ascii="Arial" w:eastAsia="Times New Roman" w:hAnsi="Arial" w:cs="Arial"/>
                <w:lang w:eastAsia="en-GB"/>
              </w:rPr>
            </w:pPr>
            <w:r>
              <w:rPr>
                <w:rFonts w:ascii="Arial" w:eastAsia="Times New Roman" w:hAnsi="Arial" w:cs="Arial"/>
                <w:bCs/>
                <w:lang w:eastAsia="en-GB"/>
              </w:rPr>
              <w:t>4</w:t>
            </w:r>
            <w:r w:rsidR="0085761B" w:rsidRPr="00525A7B">
              <w:rPr>
                <w:rFonts w:ascii="Arial" w:eastAsia="Times New Roman" w:hAnsi="Arial" w:cs="Arial"/>
                <w:bCs/>
                <w:lang w:eastAsia="en-GB"/>
              </w:rPr>
              <w:t>.     I/We agree that a</w:t>
            </w:r>
            <w:r w:rsidR="0085761B" w:rsidRPr="00525A7B">
              <w:rPr>
                <w:rFonts w:ascii="Arial" w:eastAsia="Times New Roman" w:hAnsi="Arial" w:cs="Arial"/>
                <w:lang w:eastAsia="en-GB"/>
              </w:rPr>
              <w:t xml:space="preserve">ny Contract resulting from this </w:t>
            </w:r>
            <w:r w:rsidR="00114508">
              <w:rPr>
                <w:rFonts w:ascii="Arial" w:eastAsia="Times New Roman" w:hAnsi="Arial" w:cs="Arial"/>
                <w:lang w:eastAsia="en-GB"/>
              </w:rPr>
              <w:t>application</w:t>
            </w:r>
            <w:r w:rsidR="0085761B" w:rsidRPr="00525A7B">
              <w:rPr>
                <w:rFonts w:ascii="Arial" w:eastAsia="Times New Roman" w:hAnsi="Arial" w:cs="Arial"/>
                <w:lang w:eastAsia="en-GB"/>
              </w:rPr>
              <w:t xml:space="preserve"> process will consist of:-</w:t>
            </w:r>
          </w:p>
          <w:p w:rsidR="0085761B" w:rsidRPr="00540F54" w:rsidRDefault="0085761B" w:rsidP="0098410B">
            <w:pPr>
              <w:pStyle w:val="ListParagraph"/>
              <w:numPr>
                <w:ilvl w:val="0"/>
                <w:numId w:val="13"/>
              </w:numPr>
              <w:spacing w:after="0"/>
              <w:rPr>
                <w:rFonts w:ascii="Arial" w:eastAsia="Times New Roman" w:hAnsi="Arial" w:cs="Arial"/>
                <w:lang w:eastAsia="en-GB"/>
              </w:rPr>
            </w:pPr>
            <w:r w:rsidRPr="00540F54">
              <w:rPr>
                <w:rFonts w:ascii="Arial" w:eastAsia="Times New Roman" w:hAnsi="Arial" w:cs="Arial"/>
                <w:lang w:eastAsia="en-GB"/>
              </w:rPr>
              <w:t>The Council’s written specification / requirement as detailed in Section 2 – Specification/</w:t>
            </w:r>
            <w:r w:rsidR="001D271B" w:rsidRPr="00540F54">
              <w:rPr>
                <w:rFonts w:ascii="Arial" w:eastAsia="Times New Roman" w:hAnsi="Arial" w:cs="Arial"/>
                <w:lang w:eastAsia="en-GB"/>
              </w:rPr>
              <w:t>Requirements</w:t>
            </w:r>
          </w:p>
          <w:p w:rsidR="0085761B" w:rsidRDefault="00EA31AD" w:rsidP="0098410B">
            <w:pPr>
              <w:pStyle w:val="ListParagraph"/>
              <w:numPr>
                <w:ilvl w:val="0"/>
                <w:numId w:val="13"/>
              </w:numPr>
              <w:spacing w:after="0"/>
              <w:rPr>
                <w:rFonts w:ascii="Arial" w:eastAsia="Times New Roman" w:hAnsi="Arial" w:cs="Arial"/>
                <w:lang w:eastAsia="en-GB"/>
              </w:rPr>
            </w:pPr>
            <w:r>
              <w:rPr>
                <w:rFonts w:ascii="Arial" w:eastAsia="Times New Roman" w:hAnsi="Arial" w:cs="Arial"/>
                <w:lang w:eastAsia="en-GB"/>
              </w:rPr>
              <w:t>The Council’s Contract</w:t>
            </w:r>
            <w:r w:rsidR="0085761B" w:rsidRPr="00540F54">
              <w:rPr>
                <w:rFonts w:ascii="Arial" w:eastAsia="Times New Roman" w:hAnsi="Arial" w:cs="Arial"/>
                <w:lang w:eastAsia="en-GB"/>
              </w:rPr>
              <w:t xml:space="preserve"> in relation to this </w:t>
            </w:r>
            <w:r w:rsidR="00114508">
              <w:rPr>
                <w:rFonts w:ascii="Arial" w:eastAsia="Times New Roman" w:hAnsi="Arial" w:cs="Arial"/>
                <w:lang w:eastAsia="en-GB"/>
              </w:rPr>
              <w:t>application</w:t>
            </w:r>
            <w:r w:rsidR="0085761B" w:rsidRPr="00540F54">
              <w:rPr>
                <w:rFonts w:ascii="Arial" w:eastAsia="Times New Roman" w:hAnsi="Arial" w:cs="Arial"/>
                <w:lang w:eastAsia="en-GB"/>
              </w:rPr>
              <w:t xml:space="preserve"> process.</w:t>
            </w:r>
          </w:p>
          <w:p w:rsidR="009039BE" w:rsidRPr="00540F54" w:rsidRDefault="009039BE" w:rsidP="0098410B">
            <w:pPr>
              <w:pStyle w:val="ListParagraph"/>
              <w:numPr>
                <w:ilvl w:val="0"/>
                <w:numId w:val="13"/>
              </w:numPr>
              <w:spacing w:after="0"/>
              <w:rPr>
                <w:rFonts w:ascii="Arial" w:eastAsia="Times New Roman" w:hAnsi="Arial" w:cs="Arial"/>
                <w:lang w:eastAsia="en-GB"/>
              </w:rPr>
            </w:pPr>
            <w:r>
              <w:rPr>
                <w:rFonts w:ascii="Arial" w:eastAsia="Times New Roman" w:hAnsi="Arial" w:cs="Arial"/>
                <w:lang w:eastAsia="en-GB"/>
              </w:rPr>
              <w:t>The Quoted price submitted with the application form</w:t>
            </w:r>
          </w:p>
          <w:p w:rsidR="0085761B" w:rsidRPr="009039BE" w:rsidRDefault="0085761B" w:rsidP="009039BE">
            <w:pPr>
              <w:spacing w:after="0"/>
              <w:ind w:left="360"/>
              <w:rPr>
                <w:rFonts w:ascii="Arial" w:eastAsia="Times New Roman" w:hAnsi="Arial" w:cs="Arial"/>
                <w:lang w:eastAsia="en-GB"/>
              </w:rPr>
            </w:pPr>
          </w:p>
        </w:tc>
      </w:tr>
      <w:tr w:rsidR="0085761B" w:rsidRPr="00525A7B" w:rsidTr="00E7135B">
        <w:tc>
          <w:tcPr>
            <w:tcW w:w="10456" w:type="dxa"/>
          </w:tcPr>
          <w:p w:rsidR="00F33382" w:rsidRDefault="00F33382" w:rsidP="0085761B">
            <w:pPr>
              <w:spacing w:after="0"/>
              <w:rPr>
                <w:rFonts w:ascii="Arial" w:eastAsia="Times New Roman" w:hAnsi="Arial" w:cs="Arial"/>
                <w:bCs/>
                <w:lang w:eastAsia="en-GB"/>
              </w:rPr>
            </w:pPr>
          </w:p>
          <w:p w:rsidR="0085761B" w:rsidRPr="00525A7B" w:rsidRDefault="009039BE" w:rsidP="0085761B">
            <w:pPr>
              <w:spacing w:after="0"/>
              <w:rPr>
                <w:rFonts w:ascii="Arial" w:eastAsia="Times New Roman" w:hAnsi="Arial" w:cs="Arial"/>
                <w:bCs/>
                <w:lang w:eastAsia="en-GB"/>
              </w:rPr>
            </w:pPr>
            <w:r>
              <w:rPr>
                <w:rFonts w:ascii="Arial" w:eastAsia="Times New Roman" w:hAnsi="Arial" w:cs="Arial"/>
                <w:bCs/>
                <w:lang w:eastAsia="en-GB"/>
              </w:rPr>
              <w:t>5</w:t>
            </w:r>
            <w:r w:rsidR="0085761B" w:rsidRPr="00525A7B">
              <w:rPr>
                <w:rFonts w:ascii="Arial" w:eastAsia="Times New Roman" w:hAnsi="Arial" w:cs="Arial"/>
                <w:bCs/>
                <w:lang w:eastAsia="en-GB"/>
              </w:rPr>
              <w:t>.     I/We confirm that:</w:t>
            </w:r>
          </w:p>
          <w:p w:rsidR="0085761B" w:rsidRPr="00540F54" w:rsidRDefault="0085761B" w:rsidP="0098410B">
            <w:pPr>
              <w:pStyle w:val="ListParagraph"/>
              <w:numPr>
                <w:ilvl w:val="0"/>
                <w:numId w:val="14"/>
              </w:numPr>
              <w:spacing w:after="0"/>
              <w:rPr>
                <w:rFonts w:ascii="Arial" w:eastAsia="Times New Roman" w:hAnsi="Arial" w:cs="Arial"/>
                <w:bCs/>
                <w:lang w:eastAsia="en-GB"/>
              </w:rPr>
            </w:pPr>
            <w:r w:rsidRPr="00540F54">
              <w:rPr>
                <w:rFonts w:ascii="Arial" w:eastAsia="Times New Roman" w:hAnsi="Arial" w:cs="Arial"/>
                <w:bCs/>
                <w:lang w:eastAsia="en-GB"/>
              </w:rPr>
              <w:t xml:space="preserve">the information supplied to you and forming part of this </w:t>
            </w:r>
            <w:r w:rsidR="00114508">
              <w:rPr>
                <w:rFonts w:ascii="Arial" w:eastAsia="Times New Roman" w:hAnsi="Arial" w:cs="Arial"/>
                <w:bCs/>
                <w:lang w:eastAsia="en-GB"/>
              </w:rPr>
              <w:t>Application</w:t>
            </w:r>
            <w:r w:rsidRPr="00540F54">
              <w:rPr>
                <w:rFonts w:ascii="Arial" w:eastAsia="Times New Roman" w:hAnsi="Arial" w:cs="Arial"/>
                <w:bCs/>
                <w:lang w:eastAsia="en-GB"/>
              </w:rPr>
              <w:t xml:space="preserve">; and </w:t>
            </w:r>
          </w:p>
          <w:p w:rsidR="0085761B" w:rsidRPr="00540F54" w:rsidRDefault="00540F54" w:rsidP="0098410B">
            <w:pPr>
              <w:pStyle w:val="ListParagraph"/>
              <w:numPr>
                <w:ilvl w:val="0"/>
                <w:numId w:val="14"/>
              </w:numPr>
              <w:spacing w:after="0"/>
              <w:rPr>
                <w:rFonts w:ascii="Arial" w:eastAsia="Times New Roman" w:hAnsi="Arial" w:cs="Arial"/>
                <w:bCs/>
                <w:lang w:eastAsia="en-GB"/>
              </w:rPr>
            </w:pPr>
            <w:r>
              <w:rPr>
                <w:rFonts w:ascii="Arial" w:eastAsia="Times New Roman" w:hAnsi="Arial" w:cs="Arial"/>
                <w:bCs/>
                <w:lang w:eastAsia="en-GB"/>
              </w:rPr>
              <w:t>(</w:t>
            </w:r>
            <w:r w:rsidR="0085761B" w:rsidRPr="00540F54">
              <w:rPr>
                <w:rFonts w:ascii="Arial" w:eastAsia="Times New Roman" w:hAnsi="Arial" w:cs="Arial"/>
                <w:bCs/>
                <w:lang w:eastAsia="en-GB"/>
              </w:rPr>
              <w:t xml:space="preserve">to avoid doubt) any information that I/we supplied to you as part of my/our initial expression of interest in providing </w:t>
            </w:r>
            <w:proofErr w:type="spellStart"/>
            <w:r w:rsidR="0085761B" w:rsidRPr="00540F54">
              <w:rPr>
                <w:rFonts w:ascii="Arial" w:eastAsia="Times New Roman" w:hAnsi="Arial" w:cs="Arial"/>
                <w:bCs/>
                <w:lang w:eastAsia="en-GB"/>
              </w:rPr>
              <w:t>a</w:t>
            </w:r>
            <w:proofErr w:type="spellEnd"/>
            <w:r w:rsidR="0085761B" w:rsidRPr="00540F54">
              <w:rPr>
                <w:rFonts w:ascii="Arial" w:eastAsia="Times New Roman" w:hAnsi="Arial" w:cs="Arial"/>
                <w:bCs/>
                <w:lang w:eastAsia="en-GB"/>
              </w:rPr>
              <w:t xml:space="preserve"> </w:t>
            </w:r>
            <w:r w:rsidR="00114508">
              <w:rPr>
                <w:rFonts w:ascii="Arial" w:eastAsia="Times New Roman" w:hAnsi="Arial" w:cs="Arial"/>
                <w:bCs/>
                <w:lang w:eastAsia="en-GB"/>
              </w:rPr>
              <w:t>application</w:t>
            </w:r>
            <w:r w:rsidR="0085761B" w:rsidRPr="00540F54">
              <w:rPr>
                <w:rFonts w:ascii="Arial" w:eastAsia="Times New Roman" w:hAnsi="Arial" w:cs="Arial"/>
                <w:bCs/>
                <w:lang w:eastAsia="en-GB"/>
              </w:rPr>
              <w:t xml:space="preserve"> was true when made and remains true and accurate in all respects.</w:t>
            </w:r>
          </w:p>
        </w:tc>
      </w:tr>
      <w:tr w:rsidR="0085761B" w:rsidRPr="00525A7B" w:rsidTr="00E7135B">
        <w:tc>
          <w:tcPr>
            <w:tcW w:w="10456" w:type="dxa"/>
          </w:tcPr>
          <w:p w:rsidR="00F33382" w:rsidRDefault="00F33382" w:rsidP="0085761B">
            <w:pPr>
              <w:spacing w:after="0"/>
              <w:rPr>
                <w:rFonts w:ascii="Arial" w:eastAsia="Times New Roman" w:hAnsi="Arial" w:cs="Arial"/>
                <w:bCs/>
                <w:lang w:eastAsia="en-GB"/>
              </w:rPr>
            </w:pPr>
          </w:p>
          <w:p w:rsidR="0085761B" w:rsidRPr="00525A7B" w:rsidRDefault="009039BE" w:rsidP="0085761B">
            <w:pPr>
              <w:spacing w:after="0"/>
              <w:rPr>
                <w:rFonts w:ascii="Arial" w:eastAsia="Times New Roman" w:hAnsi="Arial" w:cs="Arial"/>
                <w:bCs/>
                <w:lang w:eastAsia="en-GB"/>
              </w:rPr>
            </w:pPr>
            <w:r>
              <w:rPr>
                <w:rFonts w:ascii="Arial" w:eastAsia="Times New Roman" w:hAnsi="Arial" w:cs="Arial"/>
                <w:bCs/>
                <w:lang w:eastAsia="en-GB"/>
              </w:rPr>
              <w:t>6</w:t>
            </w:r>
            <w:r w:rsidR="0085761B" w:rsidRPr="00525A7B">
              <w:rPr>
                <w:rFonts w:ascii="Arial" w:eastAsia="Times New Roman" w:hAnsi="Arial" w:cs="Arial"/>
                <w:bCs/>
                <w:lang w:eastAsia="en-GB"/>
              </w:rPr>
              <w:t>.   I/We confirm and undertake that if any of such information becomes untrue or misleading that I/we shall notify you immediately and update such information as needed.</w:t>
            </w:r>
          </w:p>
        </w:tc>
      </w:tr>
      <w:tr w:rsidR="0085761B" w:rsidRPr="00525A7B" w:rsidTr="00E7135B">
        <w:tc>
          <w:tcPr>
            <w:tcW w:w="10456" w:type="dxa"/>
          </w:tcPr>
          <w:p w:rsidR="00F33382" w:rsidRDefault="00F33382" w:rsidP="0085761B">
            <w:pPr>
              <w:spacing w:after="0"/>
              <w:rPr>
                <w:rFonts w:ascii="Arial" w:eastAsia="Times New Roman" w:hAnsi="Arial" w:cs="Arial"/>
                <w:bCs/>
                <w:lang w:eastAsia="en-GB"/>
              </w:rPr>
            </w:pPr>
          </w:p>
          <w:p w:rsidR="0085761B" w:rsidRPr="00525A7B" w:rsidRDefault="009039BE" w:rsidP="0085761B">
            <w:pPr>
              <w:spacing w:after="0"/>
              <w:rPr>
                <w:rFonts w:ascii="Arial" w:eastAsia="Times New Roman" w:hAnsi="Arial" w:cs="Arial"/>
                <w:b/>
                <w:u w:val="single"/>
                <w:lang w:eastAsia="en-GB"/>
              </w:rPr>
            </w:pPr>
            <w:r>
              <w:rPr>
                <w:rFonts w:ascii="Arial" w:eastAsia="Times New Roman" w:hAnsi="Arial" w:cs="Arial"/>
                <w:bCs/>
                <w:lang w:eastAsia="en-GB"/>
              </w:rPr>
              <w:t>7</w:t>
            </w:r>
            <w:r w:rsidR="0085761B" w:rsidRPr="00525A7B">
              <w:rPr>
                <w:rFonts w:ascii="Arial" w:eastAsia="Times New Roman" w:hAnsi="Arial" w:cs="Arial"/>
                <w:bCs/>
                <w:lang w:eastAsia="en-GB"/>
              </w:rPr>
              <w:t xml:space="preserve">.    I/We confirm that this </w:t>
            </w:r>
            <w:r w:rsidR="00114508">
              <w:rPr>
                <w:rFonts w:ascii="Arial" w:eastAsia="Times New Roman" w:hAnsi="Arial" w:cs="Arial"/>
                <w:bCs/>
                <w:lang w:eastAsia="en-GB"/>
              </w:rPr>
              <w:t>Application</w:t>
            </w:r>
            <w:r w:rsidR="0085761B" w:rsidRPr="00525A7B">
              <w:rPr>
                <w:rFonts w:ascii="Arial" w:eastAsia="Times New Roman" w:hAnsi="Arial" w:cs="Arial"/>
                <w:bCs/>
                <w:lang w:eastAsia="en-GB"/>
              </w:rPr>
              <w:t xml:space="preserve"> has been submitted in accordance with the Council’s policies available at: </w:t>
            </w:r>
            <w:hyperlink r:id="rId67" w:history="1">
              <w:r w:rsidR="0085761B" w:rsidRPr="00F33382">
                <w:rPr>
                  <w:rStyle w:val="Hyperlink"/>
                  <w:rFonts w:ascii="Arial" w:hAnsi="Arial" w:cs="Arial"/>
                  <w:color w:val="auto"/>
                  <w:sz w:val="20"/>
                  <w:szCs w:val="20"/>
                </w:rPr>
                <w:t>https://www.hartlepool.gov.uk/downloads/file/3288/compliance_with_hartlepool_borough_council_policies</w:t>
              </w:r>
            </w:hyperlink>
          </w:p>
        </w:tc>
      </w:tr>
    </w:tbl>
    <w:p w:rsidR="009F7463" w:rsidRDefault="009F7463" w:rsidP="0085761B">
      <w:pPr>
        <w:spacing w:after="0"/>
        <w:rPr>
          <w:rFonts w:ascii="Arial" w:eastAsia="Times New Roman" w:hAnsi="Arial" w:cs="Arial"/>
          <w:lang w:eastAsia="en-GB"/>
        </w:rPr>
      </w:pPr>
    </w:p>
    <w:tbl>
      <w:tblPr>
        <w:tblW w:w="0" w:type="auto"/>
        <w:tblInd w:w="-34" w:type="dxa"/>
        <w:tblLook w:val="04A0" w:firstRow="1" w:lastRow="0" w:firstColumn="1" w:lastColumn="0" w:noHBand="0" w:noVBand="1"/>
      </w:tblPr>
      <w:tblGrid>
        <w:gridCol w:w="2953"/>
        <w:gridCol w:w="2503"/>
        <w:gridCol w:w="2540"/>
        <w:gridCol w:w="2504"/>
      </w:tblGrid>
      <w:tr w:rsidR="0085761B" w:rsidRPr="00525A7B" w:rsidTr="002D006A">
        <w:tc>
          <w:tcPr>
            <w:tcW w:w="2953" w:type="dxa"/>
          </w:tcPr>
          <w:p w:rsidR="0085761B" w:rsidRPr="00525A7B" w:rsidRDefault="0085761B" w:rsidP="0085761B">
            <w:pPr>
              <w:spacing w:after="0"/>
              <w:rPr>
                <w:rFonts w:ascii="Arial" w:eastAsia="Times New Roman" w:hAnsi="Arial" w:cs="Arial"/>
                <w:lang w:eastAsia="en-GB"/>
              </w:rPr>
            </w:pPr>
            <w:r w:rsidRPr="00525A7B">
              <w:rPr>
                <w:rFonts w:ascii="Arial" w:eastAsia="Times New Roman" w:hAnsi="Arial" w:cs="Arial"/>
                <w:bCs/>
                <w:lang w:eastAsia="en-GB"/>
              </w:rPr>
              <w:t>Signed by:</w:t>
            </w:r>
          </w:p>
        </w:tc>
        <w:tc>
          <w:tcPr>
            <w:tcW w:w="2503" w:type="dxa"/>
            <w:tcBorders>
              <w:bottom w:val="single" w:sz="4" w:space="0" w:color="auto"/>
            </w:tcBorders>
            <w:shd w:val="clear" w:color="auto" w:fill="DBE5F1"/>
          </w:tcPr>
          <w:p w:rsidR="0085761B" w:rsidRPr="00525A7B" w:rsidRDefault="0085761B" w:rsidP="0085761B">
            <w:pPr>
              <w:spacing w:after="0"/>
              <w:rPr>
                <w:rFonts w:ascii="Arial" w:eastAsia="Times New Roman" w:hAnsi="Arial" w:cs="Arial"/>
                <w:lang w:eastAsia="en-GB"/>
              </w:rPr>
            </w:pPr>
          </w:p>
        </w:tc>
        <w:tc>
          <w:tcPr>
            <w:tcW w:w="2540" w:type="dxa"/>
          </w:tcPr>
          <w:p w:rsidR="0085761B" w:rsidRPr="00525A7B" w:rsidRDefault="0085761B" w:rsidP="0085761B">
            <w:pPr>
              <w:spacing w:after="0"/>
              <w:rPr>
                <w:rFonts w:ascii="Arial" w:eastAsia="Times New Roman" w:hAnsi="Arial" w:cs="Arial"/>
                <w:lang w:eastAsia="en-GB"/>
              </w:rPr>
            </w:pPr>
            <w:r w:rsidRPr="00525A7B">
              <w:rPr>
                <w:rFonts w:ascii="Arial" w:eastAsia="Times New Roman" w:hAnsi="Arial" w:cs="Arial"/>
                <w:bCs/>
                <w:lang w:eastAsia="en-GB"/>
              </w:rPr>
              <w:t>Date:</w:t>
            </w:r>
          </w:p>
        </w:tc>
        <w:tc>
          <w:tcPr>
            <w:tcW w:w="2504" w:type="dxa"/>
            <w:tcBorders>
              <w:bottom w:val="single" w:sz="4" w:space="0" w:color="auto"/>
            </w:tcBorders>
            <w:shd w:val="clear" w:color="auto" w:fill="DBE5F1"/>
          </w:tcPr>
          <w:p w:rsidR="0085761B" w:rsidRPr="00525A7B" w:rsidRDefault="0085761B" w:rsidP="0085761B">
            <w:pPr>
              <w:spacing w:after="0"/>
              <w:rPr>
                <w:rFonts w:ascii="Arial" w:eastAsia="Times New Roman" w:hAnsi="Arial" w:cs="Arial"/>
                <w:lang w:eastAsia="en-GB"/>
              </w:rPr>
            </w:pPr>
          </w:p>
        </w:tc>
      </w:tr>
      <w:tr w:rsidR="0085761B" w:rsidRPr="00525A7B" w:rsidTr="002D006A">
        <w:tc>
          <w:tcPr>
            <w:tcW w:w="2953" w:type="dxa"/>
          </w:tcPr>
          <w:p w:rsidR="0085761B" w:rsidRPr="00525A7B" w:rsidRDefault="0085761B" w:rsidP="0085761B">
            <w:pPr>
              <w:spacing w:after="0"/>
              <w:rPr>
                <w:rFonts w:ascii="Arial" w:eastAsia="Times New Roman" w:hAnsi="Arial" w:cs="Arial"/>
                <w:lang w:eastAsia="en-GB"/>
              </w:rPr>
            </w:pPr>
            <w:r w:rsidRPr="00525A7B">
              <w:rPr>
                <w:rFonts w:ascii="Arial" w:eastAsia="Times New Roman" w:hAnsi="Arial" w:cs="Arial"/>
                <w:bCs/>
                <w:lang w:eastAsia="en-GB"/>
              </w:rPr>
              <w:t>Print Name</w:t>
            </w:r>
          </w:p>
        </w:tc>
        <w:tc>
          <w:tcPr>
            <w:tcW w:w="2503" w:type="dxa"/>
            <w:tcBorders>
              <w:top w:val="single" w:sz="4" w:space="0" w:color="auto"/>
              <w:bottom w:val="single" w:sz="4" w:space="0" w:color="auto"/>
            </w:tcBorders>
            <w:shd w:val="clear" w:color="auto" w:fill="DBE5F1"/>
          </w:tcPr>
          <w:p w:rsidR="0085761B" w:rsidRPr="00525A7B" w:rsidRDefault="0085761B" w:rsidP="0085761B">
            <w:pPr>
              <w:spacing w:after="0"/>
              <w:rPr>
                <w:rFonts w:ascii="Arial" w:eastAsia="Times New Roman" w:hAnsi="Arial" w:cs="Arial"/>
                <w:lang w:eastAsia="en-GB"/>
              </w:rPr>
            </w:pPr>
          </w:p>
        </w:tc>
        <w:tc>
          <w:tcPr>
            <w:tcW w:w="2540" w:type="dxa"/>
            <w:tcBorders>
              <w:bottom w:val="single" w:sz="4" w:space="0" w:color="auto"/>
            </w:tcBorders>
            <w:shd w:val="clear" w:color="auto" w:fill="DBE5F1"/>
          </w:tcPr>
          <w:p w:rsidR="0085761B" w:rsidRPr="00525A7B" w:rsidRDefault="0085761B" w:rsidP="0085761B">
            <w:pPr>
              <w:spacing w:after="0"/>
              <w:rPr>
                <w:rFonts w:ascii="Arial" w:eastAsia="Times New Roman" w:hAnsi="Arial" w:cs="Arial"/>
                <w:lang w:eastAsia="en-GB"/>
              </w:rPr>
            </w:pPr>
          </w:p>
        </w:tc>
        <w:tc>
          <w:tcPr>
            <w:tcW w:w="2504" w:type="dxa"/>
            <w:tcBorders>
              <w:top w:val="single" w:sz="4" w:space="0" w:color="auto"/>
              <w:bottom w:val="single" w:sz="4" w:space="0" w:color="auto"/>
            </w:tcBorders>
            <w:shd w:val="clear" w:color="auto" w:fill="DBE5F1"/>
          </w:tcPr>
          <w:p w:rsidR="0085761B" w:rsidRPr="00525A7B" w:rsidRDefault="0085761B" w:rsidP="0085761B">
            <w:pPr>
              <w:spacing w:after="0"/>
              <w:rPr>
                <w:rFonts w:ascii="Arial" w:eastAsia="Times New Roman" w:hAnsi="Arial" w:cs="Arial"/>
                <w:lang w:eastAsia="en-GB"/>
              </w:rPr>
            </w:pPr>
          </w:p>
        </w:tc>
      </w:tr>
      <w:tr w:rsidR="0085761B" w:rsidRPr="00525A7B" w:rsidTr="002D006A">
        <w:tc>
          <w:tcPr>
            <w:tcW w:w="2953" w:type="dxa"/>
          </w:tcPr>
          <w:p w:rsidR="0085761B" w:rsidRPr="00525A7B" w:rsidRDefault="0085761B" w:rsidP="0085761B">
            <w:pPr>
              <w:spacing w:after="0"/>
              <w:rPr>
                <w:rFonts w:ascii="Arial" w:eastAsia="Times New Roman" w:hAnsi="Arial" w:cs="Arial"/>
                <w:lang w:eastAsia="en-GB"/>
              </w:rPr>
            </w:pPr>
            <w:r w:rsidRPr="00525A7B">
              <w:rPr>
                <w:rFonts w:ascii="Arial" w:eastAsia="Times New Roman" w:hAnsi="Arial" w:cs="Arial"/>
                <w:bCs/>
                <w:lang w:eastAsia="en-GB"/>
              </w:rPr>
              <w:t>Position</w:t>
            </w:r>
          </w:p>
        </w:tc>
        <w:tc>
          <w:tcPr>
            <w:tcW w:w="2503" w:type="dxa"/>
            <w:tcBorders>
              <w:top w:val="single" w:sz="4" w:space="0" w:color="auto"/>
              <w:bottom w:val="single" w:sz="4" w:space="0" w:color="auto"/>
            </w:tcBorders>
            <w:shd w:val="clear" w:color="auto" w:fill="DBE5F1"/>
          </w:tcPr>
          <w:p w:rsidR="0085761B" w:rsidRPr="00525A7B" w:rsidRDefault="0085761B" w:rsidP="0085761B">
            <w:pPr>
              <w:spacing w:after="0"/>
              <w:rPr>
                <w:rFonts w:ascii="Arial" w:eastAsia="Times New Roman" w:hAnsi="Arial" w:cs="Arial"/>
                <w:lang w:eastAsia="en-GB"/>
              </w:rPr>
            </w:pPr>
          </w:p>
        </w:tc>
        <w:tc>
          <w:tcPr>
            <w:tcW w:w="2540" w:type="dxa"/>
            <w:tcBorders>
              <w:top w:val="single" w:sz="4" w:space="0" w:color="auto"/>
              <w:bottom w:val="single" w:sz="4" w:space="0" w:color="auto"/>
            </w:tcBorders>
            <w:shd w:val="clear" w:color="auto" w:fill="DBE5F1"/>
          </w:tcPr>
          <w:p w:rsidR="0085761B" w:rsidRPr="00525A7B" w:rsidRDefault="0085761B" w:rsidP="0085761B">
            <w:pPr>
              <w:spacing w:after="0"/>
              <w:rPr>
                <w:rFonts w:ascii="Arial" w:eastAsia="Times New Roman" w:hAnsi="Arial" w:cs="Arial"/>
                <w:lang w:eastAsia="en-GB"/>
              </w:rPr>
            </w:pPr>
          </w:p>
        </w:tc>
        <w:tc>
          <w:tcPr>
            <w:tcW w:w="2504" w:type="dxa"/>
            <w:tcBorders>
              <w:top w:val="single" w:sz="4" w:space="0" w:color="auto"/>
              <w:bottom w:val="single" w:sz="4" w:space="0" w:color="auto"/>
            </w:tcBorders>
            <w:shd w:val="clear" w:color="auto" w:fill="DBE5F1"/>
          </w:tcPr>
          <w:p w:rsidR="0085761B" w:rsidRPr="00525A7B" w:rsidRDefault="0085761B" w:rsidP="0085761B">
            <w:pPr>
              <w:spacing w:after="0"/>
              <w:rPr>
                <w:rFonts w:ascii="Arial" w:eastAsia="Times New Roman" w:hAnsi="Arial" w:cs="Arial"/>
                <w:lang w:eastAsia="en-GB"/>
              </w:rPr>
            </w:pPr>
          </w:p>
        </w:tc>
      </w:tr>
      <w:tr w:rsidR="00D97278" w:rsidRPr="00525A7B" w:rsidTr="002D006A">
        <w:tc>
          <w:tcPr>
            <w:tcW w:w="2953" w:type="dxa"/>
          </w:tcPr>
          <w:p w:rsidR="00D97278" w:rsidRPr="00525A7B" w:rsidRDefault="00D97278" w:rsidP="0085761B">
            <w:pPr>
              <w:spacing w:after="0"/>
              <w:rPr>
                <w:rFonts w:ascii="Arial" w:eastAsia="Times New Roman" w:hAnsi="Arial" w:cs="Arial"/>
                <w:lang w:eastAsia="en-GB"/>
              </w:rPr>
            </w:pPr>
            <w:r w:rsidRPr="00525A7B">
              <w:rPr>
                <w:rFonts w:ascii="Arial" w:eastAsia="Times New Roman" w:hAnsi="Arial" w:cs="Arial"/>
                <w:bCs/>
                <w:lang w:eastAsia="en-GB"/>
              </w:rPr>
              <w:t xml:space="preserve">For and on behalf of </w:t>
            </w:r>
            <w:r w:rsidRPr="00525A7B">
              <w:rPr>
                <w:rFonts w:ascii="Arial" w:eastAsia="Times New Roman" w:hAnsi="Arial" w:cs="Arial"/>
                <w:lang w:eastAsia="en-GB"/>
              </w:rPr>
              <w:t xml:space="preserve">Bidding </w:t>
            </w:r>
            <w:r w:rsidR="00114508">
              <w:rPr>
                <w:rFonts w:ascii="Arial" w:eastAsia="Times New Roman" w:hAnsi="Arial" w:cs="Arial"/>
                <w:lang w:eastAsia="en-GB"/>
              </w:rPr>
              <w:t>Supplier</w:t>
            </w:r>
            <w:r w:rsidRPr="00525A7B">
              <w:rPr>
                <w:rFonts w:ascii="Arial" w:eastAsia="Times New Roman" w:hAnsi="Arial" w:cs="Arial"/>
                <w:lang w:eastAsia="en-GB"/>
              </w:rPr>
              <w:t>]</w:t>
            </w:r>
          </w:p>
        </w:tc>
        <w:tc>
          <w:tcPr>
            <w:tcW w:w="7547" w:type="dxa"/>
            <w:gridSpan w:val="3"/>
            <w:tcBorders>
              <w:top w:val="single" w:sz="4" w:space="0" w:color="auto"/>
              <w:bottom w:val="single" w:sz="4" w:space="0" w:color="auto"/>
            </w:tcBorders>
            <w:shd w:val="clear" w:color="auto" w:fill="DBE5F1"/>
          </w:tcPr>
          <w:p w:rsidR="00D97278" w:rsidRPr="00525A7B" w:rsidRDefault="00D97278" w:rsidP="0085761B">
            <w:pPr>
              <w:spacing w:after="0"/>
              <w:rPr>
                <w:rFonts w:ascii="Arial" w:eastAsia="Times New Roman" w:hAnsi="Arial" w:cs="Arial"/>
                <w:lang w:eastAsia="en-GB"/>
              </w:rPr>
            </w:pPr>
          </w:p>
        </w:tc>
      </w:tr>
    </w:tbl>
    <w:p w:rsidR="0085761B" w:rsidRPr="00525A7B" w:rsidRDefault="0085761B" w:rsidP="0085761B">
      <w:pPr>
        <w:spacing w:after="0"/>
        <w:rPr>
          <w:rFonts w:ascii="Arial" w:eastAsia="Times New Roman" w:hAnsi="Arial" w:cs="Arial"/>
          <w:lang w:eastAsia="en-GB"/>
        </w:rPr>
      </w:pPr>
    </w:p>
    <w:p w:rsidR="0085761B" w:rsidRDefault="0085761B" w:rsidP="0085761B">
      <w:pPr>
        <w:spacing w:after="0"/>
        <w:rPr>
          <w:rFonts w:ascii="Arial" w:hAnsi="Arial" w:cs="Arial"/>
          <w:lang w:eastAsia="en-GB"/>
        </w:rPr>
      </w:pPr>
    </w:p>
    <w:p w:rsidR="00B17087" w:rsidRDefault="00B17087" w:rsidP="0085761B">
      <w:pPr>
        <w:spacing w:after="0"/>
        <w:rPr>
          <w:rFonts w:ascii="Arial" w:hAnsi="Arial" w:cs="Arial"/>
          <w:lang w:eastAsia="en-GB"/>
        </w:rPr>
      </w:pPr>
    </w:p>
    <w:p w:rsidR="00B17087" w:rsidRPr="00525A7B" w:rsidRDefault="00B17087" w:rsidP="0085761B">
      <w:pPr>
        <w:spacing w:after="0"/>
        <w:rPr>
          <w:rFonts w:ascii="Arial" w:hAnsi="Arial" w:cs="Arial"/>
          <w:lang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5"/>
        <w:gridCol w:w="5585"/>
      </w:tblGrid>
      <w:tr w:rsidR="0085761B" w:rsidRPr="00525A7B" w:rsidTr="0085761B">
        <w:tc>
          <w:tcPr>
            <w:tcW w:w="10632" w:type="dxa"/>
            <w:gridSpan w:val="2"/>
            <w:shd w:val="clear" w:color="auto" w:fill="EEECE1"/>
          </w:tcPr>
          <w:p w:rsidR="0085761B" w:rsidRPr="00525A7B" w:rsidRDefault="0085761B" w:rsidP="0085761B">
            <w:pPr>
              <w:spacing w:after="0"/>
              <w:rPr>
                <w:rFonts w:ascii="Arial" w:eastAsia="Times New Roman" w:hAnsi="Arial" w:cs="Arial"/>
              </w:rPr>
            </w:pPr>
            <w:r w:rsidRPr="00525A7B">
              <w:rPr>
                <w:rFonts w:ascii="Arial" w:eastAsia="Times New Roman" w:hAnsi="Arial" w:cs="Arial"/>
              </w:rPr>
              <w:t xml:space="preserve">Please give the name of a contact should queries arise about your </w:t>
            </w:r>
            <w:r w:rsidR="00114508">
              <w:rPr>
                <w:rFonts w:ascii="Arial" w:eastAsia="Times New Roman" w:hAnsi="Arial" w:cs="Arial"/>
              </w:rPr>
              <w:t>application</w:t>
            </w:r>
          </w:p>
        </w:tc>
      </w:tr>
      <w:tr w:rsidR="0085761B" w:rsidRPr="00525A7B" w:rsidTr="00826ECA">
        <w:tc>
          <w:tcPr>
            <w:tcW w:w="4962" w:type="dxa"/>
          </w:tcPr>
          <w:p w:rsidR="0085761B" w:rsidRPr="00525A7B" w:rsidRDefault="0085761B" w:rsidP="0085761B">
            <w:pPr>
              <w:spacing w:after="0"/>
              <w:rPr>
                <w:rFonts w:ascii="Arial" w:eastAsia="Times New Roman" w:hAnsi="Arial" w:cs="Arial"/>
              </w:rPr>
            </w:pPr>
            <w:r w:rsidRPr="00525A7B">
              <w:rPr>
                <w:rFonts w:ascii="Arial" w:eastAsia="Times New Roman" w:hAnsi="Arial" w:cs="Arial"/>
              </w:rPr>
              <w:t>Name. (Printed)</w:t>
            </w:r>
          </w:p>
        </w:tc>
        <w:tc>
          <w:tcPr>
            <w:tcW w:w="5670" w:type="dxa"/>
            <w:shd w:val="clear" w:color="auto" w:fill="DBE5F1"/>
          </w:tcPr>
          <w:p w:rsidR="0085761B" w:rsidRPr="00525A7B" w:rsidRDefault="0085761B" w:rsidP="0085761B">
            <w:pPr>
              <w:spacing w:after="0"/>
              <w:rPr>
                <w:rFonts w:ascii="Arial" w:eastAsia="Times New Roman" w:hAnsi="Arial" w:cs="Arial"/>
              </w:rPr>
            </w:pPr>
          </w:p>
        </w:tc>
      </w:tr>
      <w:tr w:rsidR="001A2895" w:rsidRPr="00525A7B" w:rsidTr="00826ECA">
        <w:tc>
          <w:tcPr>
            <w:tcW w:w="4962" w:type="dxa"/>
          </w:tcPr>
          <w:p w:rsidR="001A2895" w:rsidRPr="00525A7B" w:rsidRDefault="001A2895" w:rsidP="0085761B">
            <w:pPr>
              <w:spacing w:after="0"/>
              <w:rPr>
                <w:rFonts w:ascii="Arial" w:eastAsia="Times New Roman" w:hAnsi="Arial" w:cs="Arial"/>
              </w:rPr>
            </w:pPr>
            <w:r w:rsidRPr="00525A7B">
              <w:rPr>
                <w:rFonts w:ascii="Arial" w:eastAsia="Times New Roman" w:hAnsi="Arial" w:cs="Arial"/>
              </w:rPr>
              <w:t>Address</w:t>
            </w:r>
          </w:p>
        </w:tc>
        <w:tc>
          <w:tcPr>
            <w:tcW w:w="5670" w:type="dxa"/>
            <w:shd w:val="clear" w:color="auto" w:fill="DBE5F1"/>
          </w:tcPr>
          <w:p w:rsidR="001A2895" w:rsidRPr="00525A7B" w:rsidRDefault="001A2895" w:rsidP="0085761B">
            <w:pPr>
              <w:spacing w:after="0"/>
              <w:rPr>
                <w:rFonts w:ascii="Arial" w:eastAsia="Times New Roman" w:hAnsi="Arial" w:cs="Arial"/>
              </w:rPr>
            </w:pPr>
          </w:p>
        </w:tc>
      </w:tr>
      <w:tr w:rsidR="001A2895" w:rsidRPr="00525A7B" w:rsidTr="00826ECA">
        <w:tc>
          <w:tcPr>
            <w:tcW w:w="4962" w:type="dxa"/>
          </w:tcPr>
          <w:p w:rsidR="001A2895" w:rsidRPr="00525A7B" w:rsidRDefault="001A2895" w:rsidP="0085761B">
            <w:pPr>
              <w:spacing w:after="0"/>
              <w:rPr>
                <w:rFonts w:ascii="Arial" w:eastAsia="Times New Roman" w:hAnsi="Arial" w:cs="Arial"/>
              </w:rPr>
            </w:pPr>
            <w:r w:rsidRPr="00525A7B">
              <w:rPr>
                <w:rFonts w:ascii="Arial" w:eastAsia="Times New Roman" w:hAnsi="Arial" w:cs="Arial"/>
              </w:rPr>
              <w:t>Telephone Number</w:t>
            </w:r>
          </w:p>
        </w:tc>
        <w:tc>
          <w:tcPr>
            <w:tcW w:w="5670" w:type="dxa"/>
            <w:shd w:val="clear" w:color="auto" w:fill="DBE5F1"/>
          </w:tcPr>
          <w:p w:rsidR="001A2895" w:rsidRPr="00525A7B" w:rsidRDefault="001A2895" w:rsidP="0085761B">
            <w:pPr>
              <w:spacing w:after="0"/>
              <w:rPr>
                <w:rFonts w:ascii="Arial" w:eastAsia="Times New Roman" w:hAnsi="Arial" w:cs="Arial"/>
              </w:rPr>
            </w:pPr>
          </w:p>
        </w:tc>
      </w:tr>
      <w:tr w:rsidR="001A2895" w:rsidRPr="00525A7B" w:rsidTr="00826ECA">
        <w:tc>
          <w:tcPr>
            <w:tcW w:w="4962" w:type="dxa"/>
          </w:tcPr>
          <w:p w:rsidR="001A2895" w:rsidRPr="00525A7B" w:rsidRDefault="001A2895" w:rsidP="0085761B">
            <w:pPr>
              <w:spacing w:after="0"/>
              <w:rPr>
                <w:rFonts w:ascii="Arial" w:eastAsia="Times New Roman" w:hAnsi="Arial" w:cs="Arial"/>
              </w:rPr>
            </w:pPr>
            <w:r w:rsidRPr="00525A7B">
              <w:rPr>
                <w:rFonts w:ascii="Arial" w:eastAsia="Times New Roman" w:hAnsi="Arial" w:cs="Arial"/>
              </w:rPr>
              <w:t xml:space="preserve">Email: </w:t>
            </w:r>
          </w:p>
        </w:tc>
        <w:tc>
          <w:tcPr>
            <w:tcW w:w="5670" w:type="dxa"/>
            <w:shd w:val="clear" w:color="auto" w:fill="DBE5F1"/>
          </w:tcPr>
          <w:p w:rsidR="001A2895" w:rsidRPr="00525A7B" w:rsidRDefault="001A2895" w:rsidP="0085761B">
            <w:pPr>
              <w:spacing w:after="0"/>
              <w:rPr>
                <w:rFonts w:ascii="Arial" w:eastAsia="Times New Roman" w:hAnsi="Arial" w:cs="Arial"/>
              </w:rPr>
            </w:pPr>
          </w:p>
        </w:tc>
      </w:tr>
    </w:tbl>
    <w:p w:rsidR="001A2895" w:rsidRPr="00525A7B" w:rsidRDefault="001A2895" w:rsidP="0085761B">
      <w:pPr>
        <w:spacing w:after="0"/>
        <w:rPr>
          <w:rFonts w:ascii="Arial" w:eastAsia="Times New Roman" w:hAnsi="Arial" w:cs="Arial"/>
          <w:b/>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5"/>
        <w:gridCol w:w="5585"/>
      </w:tblGrid>
      <w:tr w:rsidR="0085761B" w:rsidRPr="00525A7B" w:rsidTr="0085761B">
        <w:tc>
          <w:tcPr>
            <w:tcW w:w="10632" w:type="dxa"/>
            <w:gridSpan w:val="2"/>
            <w:shd w:val="clear" w:color="auto" w:fill="EEECE1"/>
          </w:tcPr>
          <w:p w:rsidR="0085761B" w:rsidRPr="00525A7B" w:rsidRDefault="0085761B" w:rsidP="0085761B">
            <w:pPr>
              <w:spacing w:after="0"/>
              <w:rPr>
                <w:rFonts w:ascii="Arial" w:eastAsia="Times New Roman" w:hAnsi="Arial" w:cs="Arial"/>
              </w:rPr>
            </w:pPr>
            <w:r w:rsidRPr="00525A7B">
              <w:rPr>
                <w:rFonts w:ascii="Arial" w:eastAsia="Times New Roman" w:hAnsi="Arial" w:cs="Arial"/>
              </w:rPr>
              <w:t>Please detail the location of your normal service point: where orders and service requests should be directed</w:t>
            </w:r>
          </w:p>
        </w:tc>
      </w:tr>
      <w:tr w:rsidR="0085761B" w:rsidRPr="00525A7B" w:rsidTr="00826ECA">
        <w:tc>
          <w:tcPr>
            <w:tcW w:w="4962" w:type="dxa"/>
          </w:tcPr>
          <w:p w:rsidR="0085761B" w:rsidRPr="00525A7B" w:rsidRDefault="0085761B" w:rsidP="0085761B">
            <w:pPr>
              <w:spacing w:after="0"/>
              <w:rPr>
                <w:rFonts w:ascii="Arial" w:eastAsia="Times New Roman" w:hAnsi="Arial" w:cs="Arial"/>
              </w:rPr>
            </w:pPr>
            <w:r w:rsidRPr="00525A7B">
              <w:rPr>
                <w:rFonts w:ascii="Arial" w:eastAsia="Times New Roman" w:hAnsi="Arial" w:cs="Arial"/>
              </w:rPr>
              <w:t>Name (Printed)</w:t>
            </w:r>
          </w:p>
        </w:tc>
        <w:tc>
          <w:tcPr>
            <w:tcW w:w="5670" w:type="dxa"/>
            <w:shd w:val="clear" w:color="auto" w:fill="DBE5F1"/>
          </w:tcPr>
          <w:p w:rsidR="0085761B" w:rsidRPr="00525A7B" w:rsidRDefault="0085761B" w:rsidP="0085761B">
            <w:pPr>
              <w:spacing w:after="0"/>
              <w:rPr>
                <w:rFonts w:ascii="Arial" w:eastAsia="Times New Roman" w:hAnsi="Arial" w:cs="Arial"/>
              </w:rPr>
            </w:pPr>
          </w:p>
        </w:tc>
      </w:tr>
      <w:tr w:rsidR="001A2895" w:rsidRPr="00525A7B" w:rsidTr="00826ECA">
        <w:tc>
          <w:tcPr>
            <w:tcW w:w="4962" w:type="dxa"/>
          </w:tcPr>
          <w:p w:rsidR="001A2895" w:rsidRPr="00525A7B" w:rsidRDefault="001A2895" w:rsidP="0085761B">
            <w:pPr>
              <w:spacing w:after="0"/>
              <w:rPr>
                <w:rFonts w:ascii="Arial" w:eastAsia="Times New Roman" w:hAnsi="Arial" w:cs="Arial"/>
              </w:rPr>
            </w:pPr>
            <w:r w:rsidRPr="00525A7B">
              <w:rPr>
                <w:rFonts w:ascii="Arial" w:eastAsia="Times New Roman" w:hAnsi="Arial" w:cs="Arial"/>
              </w:rPr>
              <w:t>Address</w:t>
            </w:r>
          </w:p>
        </w:tc>
        <w:tc>
          <w:tcPr>
            <w:tcW w:w="5670" w:type="dxa"/>
            <w:shd w:val="clear" w:color="auto" w:fill="DBE5F1"/>
          </w:tcPr>
          <w:p w:rsidR="001A2895" w:rsidRPr="00525A7B" w:rsidRDefault="001A2895" w:rsidP="0085761B">
            <w:pPr>
              <w:spacing w:after="0"/>
              <w:rPr>
                <w:rFonts w:ascii="Arial" w:eastAsia="Times New Roman" w:hAnsi="Arial" w:cs="Arial"/>
              </w:rPr>
            </w:pPr>
          </w:p>
        </w:tc>
      </w:tr>
      <w:tr w:rsidR="001A2895" w:rsidRPr="00525A7B" w:rsidTr="00826ECA">
        <w:tc>
          <w:tcPr>
            <w:tcW w:w="4962" w:type="dxa"/>
          </w:tcPr>
          <w:p w:rsidR="001A2895" w:rsidRPr="00525A7B" w:rsidRDefault="001A2895" w:rsidP="0085761B">
            <w:pPr>
              <w:spacing w:after="0"/>
              <w:rPr>
                <w:rFonts w:ascii="Arial" w:eastAsia="Times New Roman" w:hAnsi="Arial" w:cs="Arial"/>
              </w:rPr>
            </w:pPr>
            <w:r w:rsidRPr="00525A7B">
              <w:rPr>
                <w:rFonts w:ascii="Arial" w:eastAsia="Times New Roman" w:hAnsi="Arial" w:cs="Arial"/>
              </w:rPr>
              <w:t>Telephone Number</w:t>
            </w:r>
          </w:p>
        </w:tc>
        <w:tc>
          <w:tcPr>
            <w:tcW w:w="5670" w:type="dxa"/>
            <w:shd w:val="clear" w:color="auto" w:fill="DBE5F1"/>
          </w:tcPr>
          <w:p w:rsidR="001A2895" w:rsidRPr="00525A7B" w:rsidRDefault="001A2895" w:rsidP="0085761B">
            <w:pPr>
              <w:spacing w:after="0"/>
              <w:rPr>
                <w:rFonts w:ascii="Arial" w:eastAsia="Times New Roman" w:hAnsi="Arial" w:cs="Arial"/>
              </w:rPr>
            </w:pPr>
          </w:p>
        </w:tc>
      </w:tr>
      <w:tr w:rsidR="001A2895" w:rsidRPr="00525A7B" w:rsidTr="00826ECA">
        <w:trPr>
          <w:trHeight w:val="74"/>
        </w:trPr>
        <w:tc>
          <w:tcPr>
            <w:tcW w:w="4962" w:type="dxa"/>
          </w:tcPr>
          <w:p w:rsidR="001A2895" w:rsidRPr="00525A7B" w:rsidRDefault="001A2895" w:rsidP="0085761B">
            <w:pPr>
              <w:spacing w:after="0"/>
              <w:rPr>
                <w:rFonts w:ascii="Arial" w:eastAsia="Times New Roman" w:hAnsi="Arial" w:cs="Arial"/>
              </w:rPr>
            </w:pPr>
            <w:r w:rsidRPr="00525A7B">
              <w:rPr>
                <w:rFonts w:ascii="Arial" w:eastAsia="Times New Roman" w:hAnsi="Arial" w:cs="Arial"/>
              </w:rPr>
              <w:t>Email:</w:t>
            </w:r>
          </w:p>
        </w:tc>
        <w:tc>
          <w:tcPr>
            <w:tcW w:w="5670" w:type="dxa"/>
            <w:shd w:val="clear" w:color="auto" w:fill="DBE5F1"/>
          </w:tcPr>
          <w:p w:rsidR="001A2895" w:rsidRPr="00525A7B" w:rsidRDefault="001A2895" w:rsidP="0085761B">
            <w:pPr>
              <w:spacing w:after="0"/>
              <w:rPr>
                <w:rFonts w:ascii="Arial" w:eastAsia="Times New Roman" w:hAnsi="Arial" w:cs="Arial"/>
              </w:rPr>
            </w:pPr>
          </w:p>
        </w:tc>
      </w:tr>
    </w:tbl>
    <w:p w:rsidR="001A2895" w:rsidRDefault="001A2895" w:rsidP="0085761B">
      <w:pPr>
        <w:spacing w:after="0"/>
        <w:rPr>
          <w:rFonts w:ascii="Arial" w:eastAsia="Times New Roman" w:hAnsi="Arial" w:cs="Arial"/>
        </w:rPr>
      </w:pPr>
    </w:p>
    <w:p w:rsidR="002D006A" w:rsidRDefault="002D006A" w:rsidP="0085761B">
      <w:pPr>
        <w:spacing w:after="0"/>
        <w:rPr>
          <w:rFonts w:ascii="Arial" w:eastAsia="Times New Roman" w:hAnsi="Arial" w:cs="Arial"/>
        </w:rPr>
      </w:pPr>
    </w:p>
    <w:p w:rsidR="002D006A" w:rsidRDefault="002D006A" w:rsidP="0085761B">
      <w:pPr>
        <w:spacing w:after="0"/>
        <w:rPr>
          <w:rFonts w:ascii="Arial" w:eastAsia="Times New Roman" w:hAnsi="Arial" w:cs="Arial"/>
        </w:rPr>
      </w:pPr>
    </w:p>
    <w:p w:rsidR="00F33382" w:rsidRDefault="00F33382">
      <w:pPr>
        <w:spacing w:after="0" w:line="240" w:lineRule="auto"/>
        <w:rPr>
          <w:rFonts w:ascii="Arial" w:eastAsia="Times New Roman" w:hAnsi="Arial" w:cs="Arial"/>
          <w:b/>
          <w:bCs/>
          <w:sz w:val="36"/>
          <w:szCs w:val="36"/>
          <w:lang w:val="en-NZ"/>
        </w:rPr>
      </w:pPr>
      <w:r>
        <w:rPr>
          <w:rFonts w:ascii="Arial" w:hAnsi="Arial" w:cs="Arial"/>
          <w:sz w:val="36"/>
          <w:szCs w:val="36"/>
          <w:lang w:val="en-NZ"/>
        </w:rPr>
        <w:br w:type="page"/>
      </w:r>
    </w:p>
    <w:p w:rsidR="001A2895" w:rsidRPr="00525A7B" w:rsidRDefault="001A2895" w:rsidP="0085761B">
      <w:pPr>
        <w:pStyle w:val="Heading1"/>
        <w:rPr>
          <w:rFonts w:ascii="Arial" w:hAnsi="Arial" w:cs="Arial"/>
          <w:color w:val="auto"/>
          <w:sz w:val="36"/>
          <w:szCs w:val="36"/>
          <w:lang w:val="en-NZ"/>
        </w:rPr>
      </w:pPr>
      <w:bookmarkStart w:id="29" w:name="_Toc89077716"/>
      <w:r w:rsidRPr="00525A7B">
        <w:rPr>
          <w:rFonts w:ascii="Arial" w:hAnsi="Arial" w:cs="Arial"/>
          <w:color w:val="auto"/>
          <w:sz w:val="36"/>
          <w:szCs w:val="36"/>
          <w:lang w:val="en-NZ"/>
        </w:rPr>
        <w:lastRenderedPageBreak/>
        <w:t>Section 4</w:t>
      </w:r>
      <w:r w:rsidR="00894D93" w:rsidRPr="00525A7B">
        <w:rPr>
          <w:rFonts w:ascii="Arial" w:hAnsi="Arial" w:cs="Arial"/>
          <w:color w:val="auto"/>
          <w:sz w:val="36"/>
          <w:szCs w:val="36"/>
          <w:lang w:val="en-NZ"/>
        </w:rPr>
        <w:t xml:space="preserve"> – Suitability Assessment Questionnaire (SAQ)</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5761B" w:rsidRPr="00525A7B" w:rsidTr="0085761B">
        <w:tc>
          <w:tcPr>
            <w:tcW w:w="10682" w:type="dxa"/>
          </w:tcPr>
          <w:p w:rsidR="0085761B" w:rsidRPr="00525A7B" w:rsidRDefault="0085761B" w:rsidP="0085761B">
            <w:pPr>
              <w:widowControl w:val="0"/>
              <w:adjustRightInd w:val="0"/>
              <w:spacing w:after="0"/>
              <w:jc w:val="both"/>
              <w:textAlignment w:val="baseline"/>
              <w:rPr>
                <w:rFonts w:ascii="Arial" w:eastAsia="Arial" w:hAnsi="Arial" w:cs="Arial"/>
                <w:b/>
                <w:u w:val="single"/>
              </w:rPr>
            </w:pPr>
          </w:p>
          <w:p w:rsidR="0085761B" w:rsidRPr="00525A7B" w:rsidRDefault="0085761B" w:rsidP="0085761B">
            <w:pPr>
              <w:widowControl w:val="0"/>
              <w:adjustRightInd w:val="0"/>
              <w:spacing w:after="0"/>
              <w:jc w:val="both"/>
              <w:textAlignment w:val="baseline"/>
              <w:rPr>
                <w:rFonts w:ascii="Arial" w:eastAsia="Arial" w:hAnsi="Arial" w:cs="Arial"/>
                <w:b/>
                <w:u w:val="single"/>
              </w:rPr>
            </w:pPr>
            <w:r w:rsidRPr="00525A7B">
              <w:rPr>
                <w:rFonts w:ascii="Arial" w:eastAsia="Arial" w:hAnsi="Arial" w:cs="Arial"/>
                <w:b/>
                <w:u w:val="single"/>
              </w:rPr>
              <w:t>Notes for Completion of the Suitability Assessment Questionnaire (SAQ)</w:t>
            </w:r>
          </w:p>
          <w:p w:rsidR="0085761B" w:rsidRPr="00525A7B" w:rsidRDefault="0085761B" w:rsidP="0085761B">
            <w:pPr>
              <w:widowControl w:val="0"/>
              <w:adjustRightInd w:val="0"/>
              <w:spacing w:after="0"/>
              <w:jc w:val="both"/>
              <w:textAlignment w:val="baseline"/>
              <w:rPr>
                <w:rFonts w:ascii="Arial" w:eastAsia="Arial" w:hAnsi="Arial" w:cs="Arial"/>
                <w:b/>
                <w:u w:val="single"/>
              </w:rPr>
            </w:pPr>
          </w:p>
        </w:tc>
      </w:tr>
      <w:tr w:rsidR="0085761B" w:rsidRPr="00525A7B" w:rsidTr="0085761B">
        <w:tc>
          <w:tcPr>
            <w:tcW w:w="10682" w:type="dxa"/>
          </w:tcPr>
          <w:p w:rsidR="009F7463" w:rsidRDefault="009F7463" w:rsidP="0085761B">
            <w:pPr>
              <w:widowControl w:val="0"/>
              <w:adjustRightInd w:val="0"/>
              <w:spacing w:after="0"/>
              <w:jc w:val="both"/>
              <w:textAlignment w:val="baseline"/>
              <w:rPr>
                <w:rFonts w:ascii="Arial" w:eastAsia="Arial" w:hAnsi="Arial" w:cs="Arial"/>
                <w:b/>
                <w:u w:val="single"/>
              </w:rPr>
            </w:pPr>
          </w:p>
          <w:p w:rsidR="0085761B" w:rsidRPr="00525A7B" w:rsidRDefault="0085761B" w:rsidP="0085761B">
            <w:pPr>
              <w:widowControl w:val="0"/>
              <w:adjustRightInd w:val="0"/>
              <w:spacing w:after="0"/>
              <w:jc w:val="both"/>
              <w:textAlignment w:val="baseline"/>
              <w:rPr>
                <w:rFonts w:ascii="Arial" w:eastAsia="Arial" w:hAnsi="Arial" w:cs="Arial"/>
                <w:b/>
                <w:u w:val="single"/>
              </w:rPr>
            </w:pPr>
            <w:r w:rsidRPr="00525A7B">
              <w:rPr>
                <w:rFonts w:ascii="Arial" w:eastAsia="Arial" w:hAnsi="Arial" w:cs="Arial"/>
                <w:b/>
                <w:u w:val="single"/>
              </w:rPr>
              <w:t>Evidence of Suitability</w:t>
            </w:r>
          </w:p>
          <w:p w:rsidR="0085761B" w:rsidRPr="00525A7B" w:rsidRDefault="0085761B" w:rsidP="0085761B">
            <w:pPr>
              <w:widowControl w:val="0"/>
              <w:adjustRightInd w:val="0"/>
              <w:spacing w:after="0"/>
              <w:jc w:val="both"/>
              <w:textAlignment w:val="baseline"/>
              <w:rPr>
                <w:rFonts w:ascii="Arial" w:eastAsia="Times New Roman" w:hAnsi="Arial" w:cs="Arial"/>
              </w:rPr>
            </w:pPr>
          </w:p>
          <w:p w:rsidR="0085761B" w:rsidRPr="00525A7B" w:rsidRDefault="0085761B" w:rsidP="0085761B">
            <w:pPr>
              <w:widowControl w:val="0"/>
              <w:adjustRightInd w:val="0"/>
              <w:spacing w:after="0"/>
              <w:jc w:val="both"/>
              <w:textAlignment w:val="baseline"/>
              <w:rPr>
                <w:rFonts w:ascii="Arial" w:eastAsia="Arial" w:hAnsi="Arial" w:cs="Arial"/>
                <w:b/>
              </w:rPr>
            </w:pPr>
            <w:r w:rsidRPr="00525A7B">
              <w:rPr>
                <w:rFonts w:ascii="Arial" w:eastAsia="Arial" w:hAnsi="Arial" w:cs="Arial"/>
                <w:b/>
              </w:rPr>
              <w:t>Bidders who self-certify that they meet the requirements for modules in this questionnaire may be required to provide evidence of this if they are successful at contract award stage.</w:t>
            </w:r>
          </w:p>
          <w:p w:rsidR="0085761B" w:rsidRPr="00525A7B" w:rsidRDefault="0085761B" w:rsidP="0085761B">
            <w:pPr>
              <w:widowControl w:val="0"/>
              <w:adjustRightInd w:val="0"/>
              <w:spacing w:after="0"/>
              <w:jc w:val="both"/>
              <w:textAlignment w:val="baseline"/>
              <w:rPr>
                <w:rFonts w:ascii="Arial" w:eastAsia="Arial" w:hAnsi="Arial" w:cs="Arial"/>
                <w:b/>
                <w:u w:val="single"/>
              </w:rPr>
            </w:pPr>
          </w:p>
        </w:tc>
      </w:tr>
    </w:tbl>
    <w:p w:rsidR="0085761B" w:rsidRPr="00525A7B" w:rsidRDefault="0085761B" w:rsidP="0085761B">
      <w:pPr>
        <w:spacing w:after="0"/>
        <w:rPr>
          <w:rFonts w:ascii="Arial" w:eastAsia="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5215"/>
      </w:tblGrid>
      <w:tr w:rsidR="0085761B" w:rsidRPr="00525A7B" w:rsidTr="009039BE">
        <w:tc>
          <w:tcPr>
            <w:tcW w:w="10456" w:type="dxa"/>
            <w:gridSpan w:val="2"/>
            <w:shd w:val="clear" w:color="auto" w:fill="EEECE1"/>
          </w:tcPr>
          <w:p w:rsidR="0085761B" w:rsidRPr="00525A7B" w:rsidRDefault="0085761B" w:rsidP="0085761B">
            <w:pPr>
              <w:widowControl w:val="0"/>
              <w:adjustRightInd w:val="0"/>
              <w:spacing w:after="0"/>
              <w:jc w:val="both"/>
              <w:textAlignment w:val="baseline"/>
              <w:rPr>
                <w:rFonts w:ascii="Arial" w:eastAsia="Times New Roman" w:hAnsi="Arial" w:cs="Arial"/>
                <w:b/>
                <w:kern w:val="2"/>
              </w:rPr>
            </w:pPr>
            <w:r w:rsidRPr="00525A7B">
              <w:rPr>
                <w:rFonts w:ascii="Arial" w:eastAsia="Times New Roman" w:hAnsi="Arial" w:cs="Arial"/>
                <w:b/>
              </w:rPr>
              <w:t xml:space="preserve">A – </w:t>
            </w:r>
            <w:r w:rsidR="00114508">
              <w:rPr>
                <w:rFonts w:ascii="Arial" w:eastAsia="Times New Roman" w:hAnsi="Arial" w:cs="Arial"/>
                <w:b/>
              </w:rPr>
              <w:t>Supplier</w:t>
            </w:r>
            <w:r w:rsidRPr="00525A7B">
              <w:rPr>
                <w:rFonts w:ascii="Arial" w:eastAsia="Times New Roman" w:hAnsi="Arial" w:cs="Arial"/>
                <w:b/>
              </w:rPr>
              <w:t xml:space="preserve"> Profile - Note to </w:t>
            </w:r>
            <w:r w:rsidR="00114508">
              <w:rPr>
                <w:rFonts w:ascii="Arial" w:eastAsia="Times New Roman" w:hAnsi="Arial" w:cs="Arial"/>
                <w:b/>
              </w:rPr>
              <w:t>Supplier</w:t>
            </w:r>
            <w:r w:rsidRPr="00525A7B">
              <w:rPr>
                <w:rFonts w:ascii="Arial" w:eastAsia="Times New Roman" w:hAnsi="Arial" w:cs="Arial"/>
                <w:b/>
              </w:rPr>
              <w:t xml:space="preserve"> </w:t>
            </w:r>
            <w:r w:rsidRPr="00525A7B">
              <w:rPr>
                <w:rFonts w:ascii="Arial" w:eastAsia="Times New Roman" w:hAnsi="Arial" w:cs="Arial"/>
                <w:b/>
                <w:kern w:val="2"/>
              </w:rPr>
              <w:t>This is required for information purposes only.</w:t>
            </w:r>
          </w:p>
          <w:p w:rsidR="0085761B" w:rsidRPr="00525A7B" w:rsidRDefault="0085761B" w:rsidP="0085761B">
            <w:pPr>
              <w:widowControl w:val="0"/>
              <w:adjustRightInd w:val="0"/>
              <w:spacing w:after="0"/>
              <w:jc w:val="both"/>
              <w:textAlignment w:val="baseline"/>
              <w:rPr>
                <w:rFonts w:ascii="Arial" w:eastAsia="Times New Roman" w:hAnsi="Arial" w:cs="Arial"/>
                <w:b/>
              </w:rPr>
            </w:pPr>
            <w:r w:rsidRPr="00525A7B">
              <w:rPr>
                <w:rFonts w:ascii="Arial" w:eastAsia="Times New Roman" w:hAnsi="Arial" w:cs="Arial"/>
                <w:b/>
                <w:bCs/>
                <w:kern w:val="2"/>
              </w:rPr>
              <w:t>Please provide the following details:</w:t>
            </w:r>
          </w:p>
        </w:tc>
      </w:tr>
      <w:tr w:rsidR="0085761B" w:rsidRPr="00525A7B" w:rsidTr="009039BE">
        <w:tc>
          <w:tcPr>
            <w:tcW w:w="5241" w:type="dxa"/>
          </w:tcPr>
          <w:p w:rsidR="0085761B" w:rsidRPr="00525A7B" w:rsidRDefault="00114508" w:rsidP="0085761B">
            <w:pPr>
              <w:widowControl w:val="0"/>
              <w:adjustRightInd w:val="0"/>
              <w:spacing w:after="0"/>
              <w:jc w:val="both"/>
              <w:textAlignment w:val="baseline"/>
              <w:rPr>
                <w:rFonts w:ascii="Arial" w:eastAsia="Times New Roman" w:hAnsi="Arial" w:cs="Arial"/>
                <w:kern w:val="2"/>
              </w:rPr>
            </w:pPr>
            <w:r>
              <w:rPr>
                <w:rFonts w:ascii="Arial" w:eastAsia="Times New Roman" w:hAnsi="Arial" w:cs="Arial"/>
                <w:kern w:val="2"/>
              </w:rPr>
              <w:t>Supplier</w:t>
            </w:r>
            <w:r w:rsidR="0085761B" w:rsidRPr="00525A7B">
              <w:rPr>
                <w:rFonts w:ascii="Arial" w:eastAsia="Times New Roman" w:hAnsi="Arial" w:cs="Arial"/>
                <w:kern w:val="2"/>
              </w:rPr>
              <w:t>s Name:</w:t>
            </w:r>
          </w:p>
        </w:tc>
        <w:tc>
          <w:tcPr>
            <w:tcW w:w="5215" w:type="dxa"/>
            <w:shd w:val="clear" w:color="auto" w:fill="DBE5F1"/>
          </w:tcPr>
          <w:p w:rsidR="0085761B" w:rsidRPr="00525A7B" w:rsidRDefault="0085761B" w:rsidP="0085761B">
            <w:pPr>
              <w:widowControl w:val="0"/>
              <w:adjustRightInd w:val="0"/>
              <w:spacing w:after="0"/>
              <w:jc w:val="both"/>
              <w:textAlignment w:val="baseline"/>
              <w:rPr>
                <w:rFonts w:ascii="Arial" w:eastAsia="Times New Roman" w:hAnsi="Arial" w:cs="Arial"/>
                <w:b/>
              </w:rPr>
            </w:pPr>
          </w:p>
        </w:tc>
      </w:tr>
      <w:tr w:rsidR="0085761B" w:rsidRPr="00525A7B" w:rsidTr="009039BE">
        <w:tc>
          <w:tcPr>
            <w:tcW w:w="5241" w:type="dxa"/>
          </w:tcPr>
          <w:p w:rsidR="0085761B" w:rsidRPr="00525A7B" w:rsidRDefault="0085761B" w:rsidP="0085761B">
            <w:pPr>
              <w:widowControl w:val="0"/>
              <w:adjustRightInd w:val="0"/>
              <w:spacing w:after="0"/>
              <w:jc w:val="both"/>
              <w:textAlignment w:val="baseline"/>
              <w:rPr>
                <w:rFonts w:ascii="Arial" w:eastAsia="Times New Roman" w:hAnsi="Arial" w:cs="Arial"/>
                <w:kern w:val="2"/>
              </w:rPr>
            </w:pPr>
            <w:r w:rsidRPr="00525A7B">
              <w:rPr>
                <w:rFonts w:ascii="Arial" w:eastAsia="Times New Roman" w:hAnsi="Arial" w:cs="Arial"/>
                <w:kern w:val="2"/>
              </w:rPr>
              <w:t>Registered or trading name (if different from above):</w:t>
            </w:r>
          </w:p>
        </w:tc>
        <w:tc>
          <w:tcPr>
            <w:tcW w:w="5215" w:type="dxa"/>
            <w:shd w:val="clear" w:color="auto" w:fill="DBE5F1"/>
          </w:tcPr>
          <w:p w:rsidR="0085761B" w:rsidRPr="00525A7B" w:rsidRDefault="0085761B" w:rsidP="0085761B">
            <w:pPr>
              <w:widowControl w:val="0"/>
              <w:adjustRightInd w:val="0"/>
              <w:spacing w:after="0"/>
              <w:jc w:val="both"/>
              <w:textAlignment w:val="baseline"/>
              <w:rPr>
                <w:rFonts w:ascii="Arial" w:eastAsia="Times New Roman" w:hAnsi="Arial" w:cs="Arial"/>
                <w:b/>
              </w:rPr>
            </w:pPr>
          </w:p>
        </w:tc>
      </w:tr>
      <w:tr w:rsidR="0085761B" w:rsidRPr="00525A7B" w:rsidTr="009039BE">
        <w:tc>
          <w:tcPr>
            <w:tcW w:w="5241" w:type="dxa"/>
          </w:tcPr>
          <w:p w:rsidR="0085761B" w:rsidRPr="00525A7B" w:rsidRDefault="0085761B" w:rsidP="0085761B">
            <w:pPr>
              <w:widowControl w:val="0"/>
              <w:adjustRightInd w:val="0"/>
              <w:spacing w:after="0"/>
              <w:jc w:val="both"/>
              <w:textAlignment w:val="baseline"/>
              <w:rPr>
                <w:rFonts w:ascii="Arial" w:eastAsia="Times New Roman" w:hAnsi="Arial" w:cs="Arial"/>
                <w:kern w:val="2"/>
              </w:rPr>
            </w:pPr>
            <w:r w:rsidRPr="00525A7B">
              <w:rPr>
                <w:rFonts w:ascii="Arial" w:eastAsia="Times New Roman" w:hAnsi="Arial" w:cs="Arial"/>
                <w:kern w:val="2"/>
              </w:rPr>
              <w:t>Registered Address</w:t>
            </w:r>
          </w:p>
          <w:p w:rsidR="0085761B" w:rsidRPr="00525A7B" w:rsidRDefault="0085761B" w:rsidP="0085761B">
            <w:pPr>
              <w:widowControl w:val="0"/>
              <w:adjustRightInd w:val="0"/>
              <w:spacing w:after="0"/>
              <w:jc w:val="both"/>
              <w:textAlignment w:val="baseline"/>
              <w:rPr>
                <w:rFonts w:ascii="Arial" w:eastAsia="Times New Roman" w:hAnsi="Arial" w:cs="Arial"/>
                <w:kern w:val="2"/>
              </w:rPr>
            </w:pPr>
          </w:p>
          <w:p w:rsidR="0085761B" w:rsidRPr="00525A7B" w:rsidRDefault="0085761B" w:rsidP="0085761B">
            <w:pPr>
              <w:widowControl w:val="0"/>
              <w:adjustRightInd w:val="0"/>
              <w:spacing w:after="0"/>
              <w:jc w:val="both"/>
              <w:textAlignment w:val="baseline"/>
              <w:rPr>
                <w:rFonts w:ascii="Arial" w:eastAsia="Times New Roman" w:hAnsi="Arial" w:cs="Arial"/>
                <w:kern w:val="2"/>
              </w:rPr>
            </w:pPr>
          </w:p>
        </w:tc>
        <w:tc>
          <w:tcPr>
            <w:tcW w:w="5215" w:type="dxa"/>
            <w:shd w:val="clear" w:color="auto" w:fill="DBE5F1"/>
          </w:tcPr>
          <w:p w:rsidR="0085761B" w:rsidRPr="00525A7B" w:rsidRDefault="0085761B" w:rsidP="0085761B">
            <w:pPr>
              <w:widowControl w:val="0"/>
              <w:adjustRightInd w:val="0"/>
              <w:spacing w:after="0"/>
              <w:jc w:val="both"/>
              <w:textAlignment w:val="baseline"/>
              <w:rPr>
                <w:rFonts w:ascii="Arial" w:eastAsia="Times New Roman" w:hAnsi="Arial" w:cs="Arial"/>
                <w:b/>
              </w:rPr>
            </w:pPr>
          </w:p>
        </w:tc>
      </w:tr>
      <w:tr w:rsidR="009039BE" w:rsidRPr="00525A7B" w:rsidTr="009039BE">
        <w:tc>
          <w:tcPr>
            <w:tcW w:w="5241" w:type="dxa"/>
          </w:tcPr>
          <w:p w:rsidR="009039BE" w:rsidRPr="00525A7B" w:rsidRDefault="009039BE" w:rsidP="0085761B">
            <w:pPr>
              <w:widowControl w:val="0"/>
              <w:adjustRightInd w:val="0"/>
              <w:spacing w:after="0"/>
              <w:jc w:val="both"/>
              <w:textAlignment w:val="baseline"/>
              <w:rPr>
                <w:rFonts w:ascii="Arial" w:eastAsia="Times New Roman" w:hAnsi="Arial" w:cs="Arial"/>
                <w:kern w:val="2"/>
              </w:rPr>
            </w:pPr>
            <w:r>
              <w:rPr>
                <w:rFonts w:ascii="Arial" w:eastAsia="Times New Roman" w:hAnsi="Arial" w:cs="Arial"/>
                <w:kern w:val="2"/>
              </w:rPr>
              <w:t>Company Registration Number</w:t>
            </w:r>
          </w:p>
        </w:tc>
        <w:tc>
          <w:tcPr>
            <w:tcW w:w="5215" w:type="dxa"/>
            <w:shd w:val="clear" w:color="auto" w:fill="DBE5F1"/>
          </w:tcPr>
          <w:p w:rsidR="009039BE" w:rsidRPr="00525A7B" w:rsidRDefault="009039BE" w:rsidP="0085761B">
            <w:pPr>
              <w:widowControl w:val="0"/>
              <w:adjustRightInd w:val="0"/>
              <w:spacing w:after="0"/>
              <w:jc w:val="both"/>
              <w:textAlignment w:val="baseline"/>
              <w:rPr>
                <w:rFonts w:ascii="Arial" w:eastAsia="Times New Roman" w:hAnsi="Arial" w:cs="Arial"/>
                <w:b/>
              </w:rPr>
            </w:pPr>
          </w:p>
        </w:tc>
      </w:tr>
      <w:tr w:rsidR="0085761B" w:rsidRPr="00525A7B" w:rsidTr="009039BE">
        <w:tc>
          <w:tcPr>
            <w:tcW w:w="5241" w:type="dxa"/>
          </w:tcPr>
          <w:p w:rsidR="0085761B" w:rsidRPr="00525A7B" w:rsidRDefault="0085761B" w:rsidP="0085761B">
            <w:pPr>
              <w:widowControl w:val="0"/>
              <w:adjustRightInd w:val="0"/>
              <w:spacing w:after="0"/>
              <w:jc w:val="both"/>
              <w:textAlignment w:val="baseline"/>
              <w:rPr>
                <w:rFonts w:ascii="Arial" w:eastAsia="Times New Roman" w:hAnsi="Arial" w:cs="Arial"/>
                <w:kern w:val="2"/>
              </w:rPr>
            </w:pPr>
            <w:r w:rsidRPr="00525A7B">
              <w:rPr>
                <w:rFonts w:ascii="Arial" w:eastAsia="Times New Roman" w:hAnsi="Arial" w:cs="Arial"/>
                <w:kern w:val="2"/>
              </w:rPr>
              <w:t>Address from which the service will operate (if different from above).</w:t>
            </w:r>
          </w:p>
        </w:tc>
        <w:tc>
          <w:tcPr>
            <w:tcW w:w="5215" w:type="dxa"/>
            <w:shd w:val="clear" w:color="auto" w:fill="DBE5F1"/>
          </w:tcPr>
          <w:p w:rsidR="0085761B" w:rsidRPr="00525A7B" w:rsidRDefault="0085761B" w:rsidP="0085761B">
            <w:pPr>
              <w:widowControl w:val="0"/>
              <w:adjustRightInd w:val="0"/>
              <w:spacing w:after="0"/>
              <w:jc w:val="both"/>
              <w:textAlignment w:val="baseline"/>
              <w:rPr>
                <w:rFonts w:ascii="Arial" w:eastAsia="Times New Roman" w:hAnsi="Arial" w:cs="Arial"/>
                <w:b/>
              </w:rPr>
            </w:pPr>
          </w:p>
        </w:tc>
      </w:tr>
      <w:tr w:rsidR="0085761B" w:rsidRPr="00525A7B" w:rsidTr="009039BE">
        <w:tc>
          <w:tcPr>
            <w:tcW w:w="5241" w:type="dxa"/>
          </w:tcPr>
          <w:p w:rsidR="0085761B" w:rsidRPr="00525A7B" w:rsidRDefault="0085761B" w:rsidP="0085761B">
            <w:pPr>
              <w:widowControl w:val="0"/>
              <w:adjustRightInd w:val="0"/>
              <w:spacing w:after="0"/>
              <w:jc w:val="both"/>
              <w:textAlignment w:val="baseline"/>
              <w:rPr>
                <w:rFonts w:ascii="Arial" w:eastAsia="Times New Roman" w:hAnsi="Arial" w:cs="Arial"/>
                <w:kern w:val="2"/>
              </w:rPr>
            </w:pPr>
            <w:r w:rsidRPr="00525A7B">
              <w:rPr>
                <w:rFonts w:ascii="Arial" w:eastAsia="Times New Roman" w:hAnsi="Arial" w:cs="Arial"/>
                <w:kern w:val="2"/>
              </w:rPr>
              <w:t>Contact Name:</w:t>
            </w:r>
          </w:p>
        </w:tc>
        <w:tc>
          <w:tcPr>
            <w:tcW w:w="5215" w:type="dxa"/>
            <w:shd w:val="clear" w:color="auto" w:fill="DBE5F1"/>
          </w:tcPr>
          <w:p w:rsidR="0085761B" w:rsidRPr="00525A7B" w:rsidRDefault="0085761B" w:rsidP="0085761B">
            <w:pPr>
              <w:widowControl w:val="0"/>
              <w:adjustRightInd w:val="0"/>
              <w:spacing w:after="0"/>
              <w:jc w:val="both"/>
              <w:textAlignment w:val="baseline"/>
              <w:rPr>
                <w:rFonts w:ascii="Arial" w:eastAsia="Times New Roman" w:hAnsi="Arial" w:cs="Arial"/>
                <w:b/>
              </w:rPr>
            </w:pPr>
          </w:p>
        </w:tc>
      </w:tr>
      <w:tr w:rsidR="0085761B" w:rsidRPr="00525A7B" w:rsidTr="009039BE">
        <w:tc>
          <w:tcPr>
            <w:tcW w:w="5241" w:type="dxa"/>
          </w:tcPr>
          <w:p w:rsidR="0085761B" w:rsidRPr="00525A7B" w:rsidRDefault="0085761B" w:rsidP="0085761B">
            <w:pPr>
              <w:widowControl w:val="0"/>
              <w:adjustRightInd w:val="0"/>
              <w:spacing w:after="0"/>
              <w:jc w:val="both"/>
              <w:textAlignment w:val="baseline"/>
              <w:rPr>
                <w:rFonts w:ascii="Arial" w:eastAsia="Times New Roman" w:hAnsi="Arial" w:cs="Arial"/>
                <w:kern w:val="2"/>
              </w:rPr>
            </w:pPr>
            <w:r w:rsidRPr="00525A7B">
              <w:rPr>
                <w:rFonts w:ascii="Arial" w:eastAsia="Times New Roman" w:hAnsi="Arial" w:cs="Arial"/>
                <w:kern w:val="2"/>
              </w:rPr>
              <w:t>Contact's Job Title:</w:t>
            </w:r>
          </w:p>
        </w:tc>
        <w:tc>
          <w:tcPr>
            <w:tcW w:w="5215" w:type="dxa"/>
            <w:shd w:val="clear" w:color="auto" w:fill="DBE5F1"/>
          </w:tcPr>
          <w:p w:rsidR="0085761B" w:rsidRPr="00525A7B" w:rsidRDefault="0085761B" w:rsidP="0085761B">
            <w:pPr>
              <w:widowControl w:val="0"/>
              <w:adjustRightInd w:val="0"/>
              <w:spacing w:after="0"/>
              <w:jc w:val="both"/>
              <w:textAlignment w:val="baseline"/>
              <w:rPr>
                <w:rFonts w:ascii="Arial" w:eastAsia="Times New Roman" w:hAnsi="Arial" w:cs="Arial"/>
                <w:b/>
              </w:rPr>
            </w:pPr>
          </w:p>
        </w:tc>
      </w:tr>
      <w:tr w:rsidR="0085761B" w:rsidRPr="00525A7B" w:rsidTr="009039BE">
        <w:tc>
          <w:tcPr>
            <w:tcW w:w="5241" w:type="dxa"/>
          </w:tcPr>
          <w:p w:rsidR="0085761B" w:rsidRPr="00525A7B" w:rsidRDefault="0085761B" w:rsidP="0085761B">
            <w:pPr>
              <w:widowControl w:val="0"/>
              <w:adjustRightInd w:val="0"/>
              <w:spacing w:after="0"/>
              <w:jc w:val="both"/>
              <w:textAlignment w:val="baseline"/>
              <w:rPr>
                <w:rFonts w:ascii="Arial" w:eastAsia="Times New Roman" w:hAnsi="Arial" w:cs="Arial"/>
                <w:kern w:val="2"/>
              </w:rPr>
            </w:pPr>
            <w:r w:rsidRPr="00525A7B">
              <w:rPr>
                <w:rFonts w:ascii="Arial" w:eastAsia="Times New Roman" w:hAnsi="Arial" w:cs="Arial"/>
                <w:kern w:val="2"/>
              </w:rPr>
              <w:t>Contact's Telephone number:</w:t>
            </w:r>
          </w:p>
        </w:tc>
        <w:tc>
          <w:tcPr>
            <w:tcW w:w="5215" w:type="dxa"/>
            <w:shd w:val="clear" w:color="auto" w:fill="DBE5F1"/>
          </w:tcPr>
          <w:p w:rsidR="0085761B" w:rsidRPr="00525A7B" w:rsidRDefault="0085761B" w:rsidP="0085761B">
            <w:pPr>
              <w:widowControl w:val="0"/>
              <w:adjustRightInd w:val="0"/>
              <w:spacing w:after="0"/>
              <w:jc w:val="both"/>
              <w:textAlignment w:val="baseline"/>
              <w:rPr>
                <w:rFonts w:ascii="Arial" w:eastAsia="Times New Roman" w:hAnsi="Arial" w:cs="Arial"/>
                <w:b/>
              </w:rPr>
            </w:pPr>
          </w:p>
        </w:tc>
      </w:tr>
    </w:tbl>
    <w:p w:rsidR="001A2895" w:rsidRPr="00525A7B" w:rsidRDefault="001A2895" w:rsidP="0085761B">
      <w:pPr>
        <w:spacing w:after="0"/>
        <w:rPr>
          <w:rFonts w:ascii="Arial" w:hAnsi="Arial" w:cs="Arial"/>
          <w:b/>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502"/>
      </w:tblGrid>
      <w:tr w:rsidR="0085761B" w:rsidRPr="00525A7B" w:rsidTr="00826ECA">
        <w:tc>
          <w:tcPr>
            <w:tcW w:w="9180" w:type="dxa"/>
            <w:shd w:val="clear" w:color="auto" w:fill="EEECE1"/>
          </w:tcPr>
          <w:p w:rsidR="0085761B" w:rsidRPr="00525A7B" w:rsidRDefault="0085761B" w:rsidP="0085761B">
            <w:pPr>
              <w:spacing w:after="0"/>
              <w:rPr>
                <w:rFonts w:ascii="Arial" w:hAnsi="Arial" w:cs="Arial"/>
                <w:b/>
                <w:bCs/>
                <w:kern w:val="2"/>
              </w:rPr>
            </w:pPr>
            <w:r w:rsidRPr="00525A7B">
              <w:rPr>
                <w:rFonts w:ascii="Arial" w:hAnsi="Arial" w:cs="Arial"/>
                <w:b/>
                <w:bCs/>
                <w:kern w:val="2"/>
              </w:rPr>
              <w:t>B – Grounds for Mandatory Exclusion</w:t>
            </w:r>
          </w:p>
          <w:p w:rsidR="0085761B" w:rsidRPr="00525A7B" w:rsidRDefault="0085761B" w:rsidP="0085761B">
            <w:pPr>
              <w:spacing w:after="0"/>
              <w:rPr>
                <w:rFonts w:ascii="Arial" w:hAnsi="Arial" w:cs="Arial"/>
              </w:rPr>
            </w:pPr>
            <w:r w:rsidRPr="00525A7B">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85761B" w:rsidRPr="00525A7B" w:rsidRDefault="0085761B" w:rsidP="0085761B">
            <w:pPr>
              <w:spacing w:after="0"/>
              <w:rPr>
                <w:rFonts w:ascii="Arial" w:eastAsia="Times New Roman" w:hAnsi="Arial" w:cs="Arial"/>
                <w:b/>
              </w:rPr>
            </w:pPr>
          </w:p>
        </w:tc>
        <w:tc>
          <w:tcPr>
            <w:tcW w:w="1502" w:type="dxa"/>
            <w:tcBorders>
              <w:bottom w:val="single" w:sz="4" w:space="0" w:color="auto"/>
            </w:tcBorders>
            <w:shd w:val="clear" w:color="auto" w:fill="EEECE1"/>
          </w:tcPr>
          <w:p w:rsidR="0085761B" w:rsidRPr="00525A7B" w:rsidRDefault="0085761B" w:rsidP="0085761B">
            <w:pPr>
              <w:spacing w:after="0"/>
              <w:rPr>
                <w:rFonts w:ascii="Arial" w:eastAsia="Times New Roman" w:hAnsi="Arial" w:cs="Arial"/>
                <w:b/>
              </w:rPr>
            </w:pPr>
            <w:r w:rsidRPr="00525A7B">
              <w:rPr>
                <w:rFonts w:ascii="Arial" w:eastAsia="Times New Roman" w:hAnsi="Arial" w:cs="Arial"/>
                <w:b/>
                <w:lang w:val="en-NZ"/>
              </w:rPr>
              <w:t>Delete                                                                                                                                                           as appropriate</w:t>
            </w:r>
          </w:p>
        </w:tc>
      </w:tr>
      <w:tr w:rsidR="0085761B" w:rsidRPr="00525A7B" w:rsidTr="00826ECA">
        <w:tc>
          <w:tcPr>
            <w:tcW w:w="9180" w:type="dxa"/>
          </w:tcPr>
          <w:p w:rsidR="0085761B" w:rsidRPr="00525A7B" w:rsidRDefault="0085761B" w:rsidP="0085761B">
            <w:pPr>
              <w:spacing w:after="0"/>
              <w:rPr>
                <w:rFonts w:ascii="Arial" w:eastAsia="Times New Roman" w:hAnsi="Arial" w:cs="Arial"/>
                <w:b/>
              </w:rPr>
            </w:pPr>
            <w:r w:rsidRPr="00525A7B">
              <w:rPr>
                <w:rFonts w:ascii="Arial" w:eastAsia="Arial" w:hAnsi="Arial" w:cs="Arial"/>
                <w:b/>
              </w:rPr>
              <w:t xml:space="preserve">B1 - Within the past five years, has your </w:t>
            </w:r>
            <w:r w:rsidR="00114508">
              <w:rPr>
                <w:rFonts w:ascii="Arial" w:eastAsia="Arial" w:hAnsi="Arial" w:cs="Arial"/>
                <w:b/>
              </w:rPr>
              <w:t>Supplier</w:t>
            </w:r>
            <w:r w:rsidRPr="00525A7B">
              <w:rPr>
                <w:rFonts w:ascii="Arial" w:eastAsia="Arial" w:hAnsi="Arial" w:cs="Arial"/>
                <w:b/>
              </w:rPr>
              <w:t xml:space="preserve"> (or any member of your proposed consortium, if applicable), Directors or partner or any other person who has powers of representation, decision or control been convicted of any of the following offences?</w:t>
            </w:r>
          </w:p>
        </w:tc>
        <w:tc>
          <w:tcPr>
            <w:tcW w:w="1502" w:type="dxa"/>
            <w:shd w:val="clear" w:color="auto" w:fill="DBE5F1"/>
          </w:tcPr>
          <w:p w:rsidR="0085761B" w:rsidRPr="00525A7B" w:rsidRDefault="0085761B" w:rsidP="0085761B">
            <w:pPr>
              <w:spacing w:after="0"/>
              <w:rPr>
                <w:rFonts w:ascii="Arial" w:eastAsia="Times New Roman" w:hAnsi="Arial" w:cs="Arial"/>
              </w:rPr>
            </w:pPr>
            <w:r w:rsidRPr="00525A7B">
              <w:rPr>
                <w:rFonts w:ascii="Arial" w:eastAsia="Times New Roman" w:hAnsi="Arial" w:cs="Arial"/>
              </w:rPr>
              <w:t>Yes/No</w:t>
            </w:r>
          </w:p>
        </w:tc>
      </w:tr>
      <w:tr w:rsidR="001D271B" w:rsidRPr="00525A7B" w:rsidTr="001D271B">
        <w:tc>
          <w:tcPr>
            <w:tcW w:w="10682" w:type="dxa"/>
            <w:gridSpan w:val="2"/>
          </w:tcPr>
          <w:p w:rsidR="001D271B" w:rsidRPr="00525A7B" w:rsidRDefault="001D271B" w:rsidP="0085761B">
            <w:pPr>
              <w:spacing w:after="0"/>
              <w:rPr>
                <w:rFonts w:ascii="Arial" w:hAnsi="Arial" w:cs="Arial"/>
              </w:rPr>
            </w:pPr>
          </w:p>
          <w:p w:rsidR="001D271B" w:rsidRPr="00525A7B" w:rsidRDefault="001D271B" w:rsidP="0085761B">
            <w:pPr>
              <w:spacing w:after="0"/>
              <w:rPr>
                <w:rFonts w:ascii="Arial" w:hAnsi="Arial" w:cs="Arial"/>
              </w:rPr>
            </w:pPr>
            <w:r w:rsidRPr="00525A7B">
              <w:rPr>
                <w:rFonts w:ascii="Arial" w:eastAsia="Arial" w:hAnsi="Arial" w:cs="Arial"/>
              </w:rPr>
              <w:t xml:space="preserve">(a)    Conspiracy within the meaning of section 1 or 1A of the Criminal Law Act 1977 or article 9 or 9A of the Criminal Attempts and Conspiracy (Northern Ireland) Order 1983 where that conspiracy relates to participation in a criminal </w:t>
            </w:r>
            <w:r w:rsidR="00114508">
              <w:rPr>
                <w:rFonts w:ascii="Arial" w:eastAsia="Arial" w:hAnsi="Arial" w:cs="Arial"/>
              </w:rPr>
              <w:t>Supplier</w:t>
            </w:r>
            <w:r w:rsidRPr="00525A7B">
              <w:rPr>
                <w:rFonts w:ascii="Arial" w:eastAsia="Arial" w:hAnsi="Arial" w:cs="Arial"/>
              </w:rPr>
              <w:t xml:space="preserve"> as defined in Article 2 of Council Framework Decision 2008/841/JHA on the fight against organised crime;</w:t>
            </w:r>
          </w:p>
          <w:p w:rsidR="001D271B" w:rsidRPr="00525A7B" w:rsidRDefault="001D271B" w:rsidP="0085761B">
            <w:pPr>
              <w:spacing w:after="0"/>
              <w:rPr>
                <w:rFonts w:ascii="Arial" w:eastAsia="Arial" w:hAnsi="Arial" w:cs="Arial"/>
              </w:rPr>
            </w:pPr>
            <w:r w:rsidRPr="00525A7B">
              <w:rPr>
                <w:rFonts w:ascii="Arial" w:eastAsia="Arial" w:hAnsi="Arial" w:cs="Arial"/>
              </w:rPr>
              <w:t>(b)     Corruption within the meaning of section 1(2) of the Public Bodies Corrupt Practices Act 1889 or section 1 of the Prevention of Corruption Act 1906;</w:t>
            </w:r>
          </w:p>
          <w:p w:rsidR="001D271B" w:rsidRPr="00525A7B" w:rsidRDefault="001D271B" w:rsidP="0085761B">
            <w:pPr>
              <w:spacing w:after="0"/>
              <w:rPr>
                <w:rFonts w:ascii="Arial" w:eastAsia="Arial" w:hAnsi="Arial" w:cs="Arial"/>
              </w:rPr>
            </w:pPr>
            <w:r w:rsidRPr="00525A7B">
              <w:rPr>
                <w:rFonts w:ascii="Arial" w:eastAsia="Arial" w:hAnsi="Arial" w:cs="Arial"/>
              </w:rPr>
              <w:t>(c)     The common law offence of bribery;</w:t>
            </w:r>
          </w:p>
          <w:p w:rsidR="001D271B" w:rsidRPr="00525A7B" w:rsidRDefault="001D271B" w:rsidP="0085761B">
            <w:pPr>
              <w:spacing w:after="0"/>
              <w:rPr>
                <w:rFonts w:ascii="Arial" w:eastAsia="Arial" w:hAnsi="Arial" w:cs="Arial"/>
              </w:rPr>
            </w:pPr>
            <w:r w:rsidRPr="00525A7B">
              <w:rPr>
                <w:rFonts w:ascii="Arial" w:eastAsia="Arial" w:hAnsi="Arial" w:cs="Arial"/>
              </w:rPr>
              <w:t>(d)     Bribery within the meaning of sections 1, 2 or 6 of the Bribery Act 2010; or section 113 of the Representation of the People Act 1983;</w:t>
            </w:r>
          </w:p>
          <w:p w:rsidR="001D271B" w:rsidRPr="00525A7B" w:rsidRDefault="001D271B" w:rsidP="0085761B">
            <w:pPr>
              <w:spacing w:after="0"/>
              <w:rPr>
                <w:rFonts w:ascii="Arial" w:eastAsia="Arial" w:hAnsi="Arial" w:cs="Arial"/>
              </w:rPr>
            </w:pPr>
            <w:r w:rsidRPr="00525A7B">
              <w:rPr>
                <w:rFonts w:ascii="Arial" w:eastAsia="Arial" w:hAnsi="Arial" w:cs="Arial"/>
              </w:rPr>
              <w:lastRenderedPageBreak/>
              <w:t>(e)     Any of the following offences, where the offence relates to fraud affecting the European Communities’ financial interests as defined by Article 1 of the Convention on the protection of the financial interests of the European Communities:</w:t>
            </w:r>
          </w:p>
          <w:p w:rsidR="001D271B" w:rsidRPr="00525A7B" w:rsidRDefault="001D271B" w:rsidP="0085761B">
            <w:pPr>
              <w:spacing w:after="0"/>
              <w:rPr>
                <w:rFonts w:ascii="Arial" w:eastAsia="Arial" w:hAnsi="Arial" w:cs="Arial"/>
              </w:rPr>
            </w:pPr>
            <w:r w:rsidRPr="00525A7B">
              <w:rPr>
                <w:rFonts w:ascii="Arial" w:eastAsia="Arial" w:hAnsi="Arial" w:cs="Arial"/>
              </w:rPr>
              <w:t>(</w:t>
            </w:r>
            <w:proofErr w:type="spellStart"/>
            <w:r w:rsidRPr="00525A7B">
              <w:rPr>
                <w:rFonts w:ascii="Arial" w:eastAsia="Arial" w:hAnsi="Arial" w:cs="Arial"/>
              </w:rPr>
              <w:t>i</w:t>
            </w:r>
            <w:proofErr w:type="spellEnd"/>
            <w:r w:rsidRPr="00525A7B">
              <w:rPr>
                <w:rFonts w:ascii="Arial" w:eastAsia="Arial" w:hAnsi="Arial" w:cs="Arial"/>
              </w:rPr>
              <w:t>) The offence of cheating the Revenue;</w:t>
            </w:r>
          </w:p>
          <w:p w:rsidR="001D271B" w:rsidRPr="00525A7B" w:rsidRDefault="001D271B" w:rsidP="0085761B">
            <w:pPr>
              <w:spacing w:after="0"/>
              <w:rPr>
                <w:rFonts w:ascii="Arial" w:eastAsia="Arial" w:hAnsi="Arial" w:cs="Arial"/>
              </w:rPr>
            </w:pPr>
            <w:r w:rsidRPr="00525A7B">
              <w:rPr>
                <w:rFonts w:ascii="Arial" w:eastAsia="Arial" w:hAnsi="Arial" w:cs="Arial"/>
              </w:rPr>
              <w:t>(ii) The offence of conspiracy to defraud;</w:t>
            </w:r>
          </w:p>
          <w:p w:rsidR="001D271B" w:rsidRPr="00525A7B" w:rsidRDefault="001D271B" w:rsidP="0085761B">
            <w:pPr>
              <w:spacing w:after="0"/>
              <w:rPr>
                <w:rFonts w:ascii="Arial" w:eastAsia="Arial" w:hAnsi="Arial" w:cs="Arial"/>
              </w:rPr>
            </w:pPr>
            <w:r w:rsidRPr="00525A7B">
              <w:rPr>
                <w:rFonts w:ascii="Arial" w:eastAsia="Arial" w:hAnsi="Arial" w:cs="Arial"/>
              </w:rPr>
              <w:t>(iii)</w:t>
            </w:r>
            <w:r w:rsidRPr="00525A7B">
              <w:rPr>
                <w:rFonts w:ascii="Arial" w:eastAsia="Arial" w:hAnsi="Arial" w:cs="Arial"/>
              </w:rPr>
              <w:tab/>
              <w:t>Fraud or theft within the meaning of the Theft Act 1968, the Theft Act (Northern Ireland) 1969, the Theft Act 1978 or the Theft (Northern Ireland) Order 1978;</w:t>
            </w:r>
          </w:p>
          <w:p w:rsidR="001D271B" w:rsidRPr="00525A7B" w:rsidRDefault="001D271B" w:rsidP="0085761B">
            <w:pPr>
              <w:spacing w:after="0"/>
              <w:rPr>
                <w:rFonts w:ascii="Arial" w:eastAsia="Arial" w:hAnsi="Arial" w:cs="Arial"/>
              </w:rPr>
            </w:pPr>
            <w:r w:rsidRPr="00525A7B">
              <w:rPr>
                <w:rFonts w:ascii="Arial" w:eastAsia="Arial" w:hAnsi="Arial" w:cs="Arial"/>
              </w:rPr>
              <w:t>(iv) Fraudulent trading within the meaning of section 458 of the Companies Act 1985, article 451 of the Companies (Northern Ireland) Order 1986 or section 993 of the Companies Act 2006;</w:t>
            </w:r>
          </w:p>
          <w:p w:rsidR="001D271B" w:rsidRPr="00525A7B" w:rsidRDefault="001D271B" w:rsidP="0085761B">
            <w:pPr>
              <w:spacing w:after="0"/>
              <w:rPr>
                <w:rFonts w:ascii="Arial" w:eastAsia="Arial" w:hAnsi="Arial" w:cs="Arial"/>
              </w:rPr>
            </w:pPr>
            <w:r w:rsidRPr="00525A7B">
              <w:rPr>
                <w:rFonts w:ascii="Arial" w:eastAsia="Arial" w:hAnsi="Arial" w:cs="Arial"/>
              </w:rPr>
              <w:t>(v) Fraudulent evasion within the meaning of section 170 of the Customs and Excise Management Act 1979 or section 72 of the Value Added Tax Act 1994;</w:t>
            </w:r>
          </w:p>
          <w:p w:rsidR="001D271B" w:rsidRPr="00525A7B" w:rsidRDefault="001D271B" w:rsidP="0085761B">
            <w:pPr>
              <w:spacing w:after="0"/>
              <w:rPr>
                <w:rFonts w:ascii="Arial" w:eastAsia="Arial" w:hAnsi="Arial" w:cs="Arial"/>
              </w:rPr>
            </w:pPr>
            <w:r w:rsidRPr="00525A7B">
              <w:rPr>
                <w:rFonts w:ascii="Arial" w:eastAsia="Arial" w:hAnsi="Arial" w:cs="Arial"/>
              </w:rPr>
              <w:t>(vi) An offence in connection with taxation in the European Union within the meaning of section 71 of the Criminal Justice Act 1993;</w:t>
            </w:r>
          </w:p>
          <w:p w:rsidR="001D271B" w:rsidRPr="00525A7B" w:rsidRDefault="001D271B" w:rsidP="0085761B">
            <w:pPr>
              <w:spacing w:after="0"/>
              <w:rPr>
                <w:rFonts w:ascii="Arial" w:eastAsia="Arial" w:hAnsi="Arial" w:cs="Arial"/>
              </w:rPr>
            </w:pPr>
            <w:r w:rsidRPr="00525A7B">
              <w:rPr>
                <w:rFonts w:ascii="Arial" w:eastAsia="Arial" w:hAnsi="Arial" w:cs="Arial"/>
              </w:rPr>
              <w:t>(vii) Destroying, defacing or concealing of documents or procuring the execution of a valuable security within the meaning of section 20 of the Theft Act 1968 or section 19 of the Theft Act (Northern Ireland) 1969;</w:t>
            </w:r>
          </w:p>
          <w:p w:rsidR="001D271B" w:rsidRPr="00525A7B" w:rsidRDefault="001D271B" w:rsidP="0085761B">
            <w:pPr>
              <w:spacing w:after="0"/>
              <w:rPr>
                <w:rFonts w:ascii="Arial" w:eastAsia="Arial" w:hAnsi="Arial" w:cs="Arial"/>
              </w:rPr>
            </w:pPr>
            <w:r w:rsidRPr="00525A7B">
              <w:rPr>
                <w:rFonts w:ascii="Arial" w:eastAsia="Arial" w:hAnsi="Arial" w:cs="Arial"/>
              </w:rPr>
              <w:t>(viii) Fraud within the meaning of section 2, 3 or 4 of the Fraud Act 2006; or</w:t>
            </w:r>
          </w:p>
          <w:p w:rsidR="001D271B" w:rsidRPr="00525A7B" w:rsidRDefault="001D271B" w:rsidP="0085761B">
            <w:pPr>
              <w:spacing w:after="0"/>
              <w:rPr>
                <w:rFonts w:ascii="Arial" w:eastAsia="Arial" w:hAnsi="Arial" w:cs="Arial"/>
              </w:rPr>
            </w:pPr>
            <w:r w:rsidRPr="00525A7B">
              <w:rPr>
                <w:rFonts w:ascii="Arial" w:eastAsia="Arial" w:hAnsi="Arial" w:cs="Arial"/>
              </w:rPr>
              <w:t>(ix)</w:t>
            </w:r>
            <w:r w:rsidRPr="00525A7B">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p w:rsidR="001D271B" w:rsidRPr="00525A7B" w:rsidRDefault="001D271B" w:rsidP="0085761B">
            <w:pPr>
              <w:spacing w:after="0"/>
              <w:rPr>
                <w:rFonts w:ascii="Arial" w:eastAsia="Arial" w:hAnsi="Arial" w:cs="Arial"/>
              </w:rPr>
            </w:pPr>
            <w:r w:rsidRPr="00525A7B">
              <w:rPr>
                <w:rFonts w:ascii="Arial" w:eastAsia="Arial" w:hAnsi="Arial" w:cs="Arial"/>
              </w:rPr>
              <w:t>(f)</w:t>
            </w:r>
            <w:r w:rsidRPr="00525A7B">
              <w:rPr>
                <w:rFonts w:ascii="Arial" w:eastAsia="Arial" w:hAnsi="Arial" w:cs="Arial"/>
              </w:rPr>
              <w:tab/>
              <w:t>Any offence listed—</w:t>
            </w:r>
          </w:p>
          <w:p w:rsidR="001D271B" w:rsidRPr="00525A7B" w:rsidRDefault="001D271B" w:rsidP="0085761B">
            <w:pPr>
              <w:spacing w:after="0"/>
              <w:rPr>
                <w:rFonts w:ascii="Arial" w:eastAsia="Arial" w:hAnsi="Arial" w:cs="Arial"/>
              </w:rPr>
            </w:pPr>
            <w:r w:rsidRPr="00525A7B">
              <w:rPr>
                <w:rFonts w:ascii="Arial" w:eastAsia="Arial" w:hAnsi="Arial" w:cs="Arial"/>
              </w:rPr>
              <w:t xml:space="preserve">     (</w:t>
            </w:r>
            <w:proofErr w:type="spellStart"/>
            <w:r w:rsidRPr="00525A7B">
              <w:rPr>
                <w:rFonts w:ascii="Arial" w:eastAsia="Arial" w:hAnsi="Arial" w:cs="Arial"/>
              </w:rPr>
              <w:t>i</w:t>
            </w:r>
            <w:proofErr w:type="spellEnd"/>
            <w:r w:rsidRPr="00525A7B">
              <w:rPr>
                <w:rFonts w:ascii="Arial" w:eastAsia="Arial" w:hAnsi="Arial" w:cs="Arial"/>
              </w:rPr>
              <w:t>)</w:t>
            </w:r>
            <w:r w:rsidRPr="00525A7B">
              <w:rPr>
                <w:rFonts w:ascii="Arial" w:eastAsia="Arial" w:hAnsi="Arial" w:cs="Arial"/>
              </w:rPr>
              <w:tab/>
              <w:t>in section 41 of the Counter Terrorism Act 2008; or</w:t>
            </w:r>
          </w:p>
          <w:p w:rsidR="001D271B" w:rsidRPr="00525A7B" w:rsidRDefault="001D271B" w:rsidP="0085761B">
            <w:pPr>
              <w:spacing w:after="0"/>
              <w:rPr>
                <w:rFonts w:ascii="Arial" w:eastAsia="Arial" w:hAnsi="Arial" w:cs="Arial"/>
              </w:rPr>
            </w:pPr>
            <w:r w:rsidRPr="00525A7B">
              <w:rPr>
                <w:rFonts w:ascii="Arial" w:eastAsia="Arial" w:hAnsi="Arial" w:cs="Arial"/>
              </w:rPr>
              <w:t xml:space="preserve">     (ii)</w:t>
            </w:r>
            <w:r w:rsidRPr="00525A7B">
              <w:rPr>
                <w:rFonts w:ascii="Arial" w:eastAsia="Arial" w:hAnsi="Arial" w:cs="Arial"/>
              </w:rPr>
              <w:tab/>
              <w:t>in Schedule 2 to that Act where the court has determined that there is a terrorist connection;</w:t>
            </w:r>
          </w:p>
          <w:p w:rsidR="001D271B" w:rsidRPr="00525A7B" w:rsidRDefault="001D271B" w:rsidP="0085761B">
            <w:pPr>
              <w:spacing w:after="0"/>
              <w:rPr>
                <w:rFonts w:ascii="Arial" w:eastAsia="Arial" w:hAnsi="Arial" w:cs="Arial"/>
              </w:rPr>
            </w:pPr>
            <w:r w:rsidRPr="00525A7B">
              <w:rPr>
                <w:rFonts w:ascii="Arial" w:eastAsia="Arial" w:hAnsi="Arial" w:cs="Arial"/>
              </w:rPr>
              <w:t>(g)     Any offence under sections 44 to 46 of the Serious Crime Act 2007 which relates to an offence covered by subparagraph (f);</w:t>
            </w:r>
          </w:p>
          <w:p w:rsidR="001D271B" w:rsidRPr="00525A7B" w:rsidRDefault="001D271B" w:rsidP="0085761B">
            <w:pPr>
              <w:spacing w:after="0"/>
              <w:rPr>
                <w:rFonts w:ascii="Arial" w:eastAsia="Arial" w:hAnsi="Arial" w:cs="Arial"/>
              </w:rPr>
            </w:pPr>
            <w:r w:rsidRPr="00525A7B">
              <w:rPr>
                <w:rFonts w:ascii="Arial" w:eastAsia="Arial" w:hAnsi="Arial" w:cs="Arial"/>
              </w:rPr>
              <w:t>(h)     Money laundering within the meaning of sections 340(11) and 415 of the Proceeds of Crime Act 2002;</w:t>
            </w:r>
          </w:p>
          <w:p w:rsidR="001D271B" w:rsidRPr="00525A7B" w:rsidRDefault="001D271B" w:rsidP="0085761B">
            <w:pPr>
              <w:spacing w:after="0"/>
              <w:rPr>
                <w:rFonts w:ascii="Arial" w:eastAsia="Arial" w:hAnsi="Arial" w:cs="Arial"/>
              </w:rPr>
            </w:pPr>
            <w:r w:rsidRPr="00525A7B">
              <w:rPr>
                <w:rFonts w:ascii="Arial" w:eastAsia="Arial" w:hAnsi="Arial" w:cs="Arial"/>
              </w:rPr>
              <w:t>(</w:t>
            </w:r>
            <w:proofErr w:type="spellStart"/>
            <w:r w:rsidRPr="00525A7B">
              <w:rPr>
                <w:rFonts w:ascii="Arial" w:eastAsia="Arial" w:hAnsi="Arial" w:cs="Arial"/>
              </w:rPr>
              <w:t>i</w:t>
            </w:r>
            <w:proofErr w:type="spellEnd"/>
            <w:r w:rsidRPr="00525A7B">
              <w:rPr>
                <w:rFonts w:ascii="Arial" w:eastAsia="Arial" w:hAnsi="Arial" w:cs="Arial"/>
              </w:rPr>
              <w:t>)     An offence in connection with the proceeds of criminal conduct within the meaning of section 93A, 93B or 93C of the Criminal Justice Act 1988 or article 45, 46 or 47 of the Proceeds of Crime (Northern Ireland) Order 1996;</w:t>
            </w:r>
          </w:p>
          <w:p w:rsidR="001D271B" w:rsidRPr="00525A7B" w:rsidRDefault="001D271B" w:rsidP="0085761B">
            <w:pPr>
              <w:spacing w:after="0"/>
              <w:rPr>
                <w:rFonts w:ascii="Arial" w:eastAsia="Arial" w:hAnsi="Arial" w:cs="Arial"/>
              </w:rPr>
            </w:pPr>
            <w:r w:rsidRPr="00525A7B">
              <w:rPr>
                <w:rFonts w:ascii="Arial" w:eastAsia="Arial" w:hAnsi="Arial" w:cs="Arial"/>
              </w:rPr>
              <w:t>(j)     An offence under section 4 of the Asylum and Immigration (Treatment of Claimants etc.) Act 2004;</w:t>
            </w:r>
          </w:p>
          <w:p w:rsidR="001D271B" w:rsidRPr="00525A7B" w:rsidRDefault="001D271B" w:rsidP="0085761B">
            <w:pPr>
              <w:spacing w:after="0"/>
              <w:rPr>
                <w:rFonts w:ascii="Arial" w:eastAsia="Arial" w:hAnsi="Arial" w:cs="Arial"/>
              </w:rPr>
            </w:pPr>
            <w:r w:rsidRPr="00525A7B">
              <w:rPr>
                <w:rFonts w:ascii="Arial" w:eastAsia="Arial" w:hAnsi="Arial" w:cs="Arial"/>
              </w:rPr>
              <w:t>(k)     An offence under section 59A of the Sexual Offences Act 2003;</w:t>
            </w:r>
          </w:p>
          <w:p w:rsidR="001D271B" w:rsidRPr="00525A7B" w:rsidRDefault="001D271B" w:rsidP="0085761B">
            <w:pPr>
              <w:spacing w:after="0"/>
              <w:rPr>
                <w:rFonts w:ascii="Arial" w:eastAsia="Arial" w:hAnsi="Arial" w:cs="Arial"/>
              </w:rPr>
            </w:pPr>
            <w:r w:rsidRPr="00525A7B">
              <w:rPr>
                <w:rFonts w:ascii="Arial" w:eastAsia="Arial" w:hAnsi="Arial" w:cs="Arial"/>
              </w:rPr>
              <w:t>(l)      An offence under section 71 of the Coroners and Justice Act 2009</w:t>
            </w:r>
          </w:p>
          <w:p w:rsidR="001D271B" w:rsidRPr="00525A7B" w:rsidRDefault="001D271B" w:rsidP="0085761B">
            <w:pPr>
              <w:spacing w:after="0"/>
              <w:rPr>
                <w:rFonts w:ascii="Arial" w:eastAsia="Arial" w:hAnsi="Arial" w:cs="Arial"/>
              </w:rPr>
            </w:pPr>
            <w:r w:rsidRPr="00525A7B">
              <w:rPr>
                <w:rFonts w:ascii="Arial" w:eastAsia="Arial" w:hAnsi="Arial" w:cs="Arial"/>
              </w:rPr>
              <w:t>(m)    An offence in connection with the proceeds of drug trafficking within the meaning of section 49, 50 or 51 of the Drug Trafficking Act 1994; or</w:t>
            </w:r>
          </w:p>
          <w:p w:rsidR="001D271B" w:rsidRPr="00525A7B" w:rsidRDefault="001D271B" w:rsidP="0085761B">
            <w:pPr>
              <w:spacing w:after="0"/>
              <w:rPr>
                <w:rFonts w:ascii="Arial" w:eastAsia="Arial" w:hAnsi="Arial" w:cs="Arial"/>
              </w:rPr>
            </w:pPr>
            <w:r w:rsidRPr="00525A7B">
              <w:rPr>
                <w:rFonts w:ascii="Arial" w:eastAsia="Arial" w:hAnsi="Arial" w:cs="Arial"/>
              </w:rPr>
              <w:t>(n)     Any other offence within the meaning of Article 57(1) of the Public Contracts Directive—</w:t>
            </w:r>
          </w:p>
          <w:p w:rsidR="001D271B" w:rsidRPr="00525A7B" w:rsidRDefault="001D271B" w:rsidP="0085761B">
            <w:pPr>
              <w:spacing w:after="0"/>
              <w:rPr>
                <w:rFonts w:ascii="Arial" w:eastAsia="Arial" w:hAnsi="Arial" w:cs="Arial"/>
              </w:rPr>
            </w:pPr>
            <w:r w:rsidRPr="00525A7B">
              <w:rPr>
                <w:rFonts w:ascii="Arial" w:eastAsia="Arial" w:hAnsi="Arial" w:cs="Arial"/>
              </w:rPr>
              <w:t xml:space="preserve">      (</w:t>
            </w:r>
            <w:proofErr w:type="spellStart"/>
            <w:r w:rsidRPr="00525A7B">
              <w:rPr>
                <w:rFonts w:ascii="Arial" w:eastAsia="Arial" w:hAnsi="Arial" w:cs="Arial"/>
              </w:rPr>
              <w:t>i</w:t>
            </w:r>
            <w:proofErr w:type="spellEnd"/>
            <w:r w:rsidRPr="00525A7B">
              <w:rPr>
                <w:rFonts w:ascii="Arial" w:eastAsia="Arial" w:hAnsi="Arial" w:cs="Arial"/>
              </w:rPr>
              <w:t>) as defined by the law of any jurisdiction outside England and Wales and Northern Ireland; or</w:t>
            </w:r>
          </w:p>
          <w:p w:rsidR="001D271B" w:rsidRPr="00525A7B" w:rsidRDefault="001D271B" w:rsidP="0085761B">
            <w:pPr>
              <w:spacing w:after="0"/>
              <w:rPr>
                <w:rFonts w:ascii="Arial" w:eastAsia="Arial" w:hAnsi="Arial" w:cs="Arial"/>
              </w:rPr>
            </w:pPr>
            <w:r w:rsidRPr="00525A7B">
              <w:rPr>
                <w:rFonts w:ascii="Arial" w:eastAsia="Arial" w:hAnsi="Arial" w:cs="Arial"/>
              </w:rPr>
              <w:t xml:space="preserve">      (ii) created, after the day on which these Regulations were made, in the law of England and   </w:t>
            </w:r>
          </w:p>
          <w:p w:rsidR="001D271B" w:rsidRPr="00525A7B" w:rsidRDefault="001D271B" w:rsidP="0085761B">
            <w:pPr>
              <w:spacing w:after="0"/>
              <w:rPr>
                <w:rFonts w:ascii="Arial" w:hAnsi="Arial" w:cs="Arial"/>
              </w:rPr>
            </w:pPr>
            <w:r w:rsidRPr="00525A7B">
              <w:rPr>
                <w:rFonts w:ascii="Arial" w:eastAsia="Arial" w:hAnsi="Arial" w:cs="Arial"/>
              </w:rPr>
              <w:t xml:space="preserve">      Wales or Northern Ireland.</w:t>
            </w:r>
          </w:p>
          <w:p w:rsidR="001D271B" w:rsidRPr="00525A7B" w:rsidRDefault="001D271B" w:rsidP="0085761B">
            <w:pPr>
              <w:spacing w:after="0"/>
              <w:rPr>
                <w:rFonts w:ascii="Arial" w:eastAsia="Times New Roman" w:hAnsi="Arial" w:cs="Arial"/>
              </w:rPr>
            </w:pPr>
          </w:p>
        </w:tc>
      </w:tr>
      <w:tr w:rsidR="0085761B" w:rsidRPr="00525A7B" w:rsidTr="00826ECA">
        <w:tc>
          <w:tcPr>
            <w:tcW w:w="9180" w:type="dxa"/>
            <w:tcBorders>
              <w:top w:val="single" w:sz="4" w:space="0" w:color="auto"/>
              <w:left w:val="single" w:sz="4" w:space="0" w:color="auto"/>
              <w:bottom w:val="single" w:sz="4" w:space="0" w:color="auto"/>
              <w:right w:val="single" w:sz="4" w:space="0" w:color="auto"/>
            </w:tcBorders>
            <w:shd w:val="clear" w:color="auto" w:fill="FFFFFF"/>
          </w:tcPr>
          <w:p w:rsidR="0085761B" w:rsidRPr="005F2AF9" w:rsidRDefault="0085761B" w:rsidP="0085761B">
            <w:pPr>
              <w:spacing w:after="0"/>
              <w:rPr>
                <w:rFonts w:ascii="Arial" w:hAnsi="Arial" w:cs="Arial"/>
              </w:rPr>
            </w:pPr>
            <w:r w:rsidRPr="005F2AF9">
              <w:rPr>
                <w:rFonts w:ascii="Arial" w:eastAsia="Arial" w:hAnsi="Arial" w:cs="Arial"/>
                <w:b/>
              </w:rPr>
              <w:lastRenderedPageBreak/>
              <w:t>B2 - Non-payment of taxes</w:t>
            </w:r>
          </w:p>
          <w:p w:rsidR="0085761B" w:rsidRPr="005F2AF9" w:rsidRDefault="0085761B" w:rsidP="0085761B">
            <w:pPr>
              <w:spacing w:after="0"/>
              <w:rPr>
                <w:rFonts w:ascii="Arial" w:eastAsia="Arial" w:hAnsi="Arial" w:cs="Arial"/>
                <w:b/>
              </w:rPr>
            </w:pPr>
          </w:p>
          <w:p w:rsidR="0085761B" w:rsidRPr="005F2AF9" w:rsidRDefault="0085761B" w:rsidP="0085761B">
            <w:pPr>
              <w:spacing w:after="0"/>
              <w:rPr>
                <w:rFonts w:ascii="Arial" w:eastAsia="Arial" w:hAnsi="Arial" w:cs="Arial"/>
                <w:b/>
              </w:rPr>
            </w:pPr>
            <w:r w:rsidRPr="005F2AF9">
              <w:rPr>
                <w:rFonts w:ascii="Arial" w:eastAsia="Arial" w:hAnsi="Arial" w:cs="Arial"/>
                <w:b/>
              </w:rPr>
              <w:t xml:space="preserve">Has it been established by a judicial or administrative decision having final and binding effect in accordance with the legal provisions of any part of the United Kingdom or the legal provisions of the country in which your </w:t>
            </w:r>
            <w:r w:rsidR="00114508" w:rsidRPr="005F2AF9">
              <w:rPr>
                <w:rFonts w:ascii="Arial" w:eastAsia="Arial" w:hAnsi="Arial" w:cs="Arial"/>
                <w:b/>
              </w:rPr>
              <w:t>Supplier</w:t>
            </w:r>
            <w:r w:rsidRPr="005F2AF9">
              <w:rPr>
                <w:rFonts w:ascii="Arial" w:eastAsia="Arial" w:hAnsi="Arial" w:cs="Arial"/>
                <w:b/>
              </w:rPr>
              <w:t xml:space="preserve"> is established (if outside the UK), that your </w:t>
            </w:r>
            <w:r w:rsidR="00114508" w:rsidRPr="005F2AF9">
              <w:rPr>
                <w:rFonts w:ascii="Arial" w:eastAsia="Arial" w:hAnsi="Arial" w:cs="Arial"/>
                <w:b/>
              </w:rPr>
              <w:t>Supplier</w:t>
            </w:r>
            <w:r w:rsidRPr="005F2AF9">
              <w:rPr>
                <w:rFonts w:ascii="Arial" w:eastAsia="Arial" w:hAnsi="Arial" w:cs="Arial"/>
                <w:b/>
              </w:rPr>
              <w:t xml:space="preserve"> is in breach of obligations related to the payment of tax or social security contributions?</w:t>
            </w:r>
          </w:p>
          <w:p w:rsidR="0085761B" w:rsidRPr="00C81528" w:rsidRDefault="0085761B" w:rsidP="0085761B">
            <w:pPr>
              <w:spacing w:after="0"/>
              <w:rPr>
                <w:rFonts w:ascii="Arial" w:hAnsi="Arial" w:cs="Arial"/>
                <w:highlight w:val="yellow"/>
              </w:rPr>
            </w:pP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85761B" w:rsidRPr="00525A7B" w:rsidRDefault="0085761B" w:rsidP="0085761B">
            <w:pPr>
              <w:spacing w:after="0"/>
              <w:rPr>
                <w:rFonts w:ascii="Arial" w:eastAsia="Times New Roman" w:hAnsi="Arial" w:cs="Arial"/>
                <w:b/>
              </w:rPr>
            </w:pPr>
            <w:r w:rsidRPr="00525A7B">
              <w:rPr>
                <w:rFonts w:ascii="Arial" w:eastAsia="Times New Roman" w:hAnsi="Arial" w:cs="Arial"/>
                <w:b/>
              </w:rPr>
              <w:t>Delete                                                                                                                                                           as appropriate</w:t>
            </w:r>
          </w:p>
        </w:tc>
      </w:tr>
      <w:tr w:rsidR="0085761B" w:rsidRPr="00525A7B" w:rsidTr="00826ECA">
        <w:tc>
          <w:tcPr>
            <w:tcW w:w="9180" w:type="dxa"/>
            <w:tcBorders>
              <w:top w:val="single" w:sz="4" w:space="0" w:color="auto"/>
              <w:left w:val="single" w:sz="4" w:space="0" w:color="auto"/>
              <w:bottom w:val="single" w:sz="4" w:space="0" w:color="auto"/>
              <w:right w:val="single" w:sz="4" w:space="0" w:color="auto"/>
            </w:tcBorders>
          </w:tcPr>
          <w:p w:rsidR="0085761B" w:rsidRPr="00525A7B" w:rsidRDefault="0085761B" w:rsidP="0085761B">
            <w:pPr>
              <w:spacing w:after="0"/>
              <w:rPr>
                <w:rFonts w:ascii="Arial" w:eastAsia="Arial" w:hAnsi="Arial" w:cs="Arial"/>
              </w:rPr>
            </w:pPr>
            <w:r w:rsidRPr="00525A7B">
              <w:rPr>
                <w:rFonts w:ascii="Arial" w:eastAsia="Arial" w:hAnsi="Arial" w:cs="Arial"/>
              </w:rPr>
              <w:lastRenderedPageBreak/>
              <w:t xml:space="preserve">If you have answered “yes” to question B2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w:t>
            </w:r>
            <w:r w:rsidR="00114508">
              <w:rPr>
                <w:rFonts w:ascii="Arial" w:eastAsia="Arial" w:hAnsi="Arial" w:cs="Arial"/>
              </w:rPr>
              <w:t>Supplier</w:t>
            </w:r>
            <w:r w:rsidRPr="00525A7B">
              <w:rPr>
                <w:rFonts w:ascii="Arial" w:eastAsia="Arial" w:hAnsi="Arial" w:cs="Arial"/>
              </w:rPr>
              <w:t xml:space="preserve"> is in that position please provide details using a separate Appendix. You may contact the authority for advice before completing this form.</w:t>
            </w:r>
          </w:p>
          <w:p w:rsidR="0085761B" w:rsidRPr="00525A7B" w:rsidRDefault="0085761B" w:rsidP="0085761B">
            <w:pPr>
              <w:spacing w:after="0"/>
              <w:rPr>
                <w:rFonts w:ascii="Arial" w:eastAsia="Arial" w:hAnsi="Arial" w:cs="Arial"/>
              </w:rPr>
            </w:pPr>
          </w:p>
          <w:p w:rsidR="0085761B" w:rsidRPr="00525A7B" w:rsidRDefault="0085761B" w:rsidP="0085761B">
            <w:pPr>
              <w:spacing w:after="0"/>
              <w:rPr>
                <w:rFonts w:ascii="Arial" w:hAnsi="Arial" w:cs="Arial"/>
              </w:rPr>
            </w:pPr>
            <w:r w:rsidRPr="00525A7B">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p w:rsidR="0085761B" w:rsidRPr="00525A7B" w:rsidRDefault="0085761B" w:rsidP="0085761B">
            <w:pPr>
              <w:spacing w:after="0"/>
              <w:rPr>
                <w:rFonts w:ascii="Arial" w:hAnsi="Arial" w:cs="Arial"/>
              </w:rPr>
            </w:pPr>
          </w:p>
        </w:tc>
        <w:tc>
          <w:tcPr>
            <w:tcW w:w="1502" w:type="dxa"/>
            <w:tcBorders>
              <w:top w:val="single" w:sz="4" w:space="0" w:color="auto"/>
              <w:left w:val="single" w:sz="4" w:space="0" w:color="auto"/>
              <w:bottom w:val="single" w:sz="4" w:space="0" w:color="auto"/>
              <w:right w:val="single" w:sz="4" w:space="0" w:color="auto"/>
            </w:tcBorders>
            <w:shd w:val="clear" w:color="auto" w:fill="DBE5F1"/>
          </w:tcPr>
          <w:p w:rsidR="0085761B" w:rsidRPr="00525A7B" w:rsidRDefault="0085761B" w:rsidP="0085761B">
            <w:pPr>
              <w:spacing w:after="0"/>
              <w:rPr>
                <w:rFonts w:ascii="Arial" w:eastAsia="Times New Roman" w:hAnsi="Arial" w:cs="Arial"/>
              </w:rPr>
            </w:pPr>
            <w:r w:rsidRPr="00525A7B">
              <w:rPr>
                <w:rFonts w:ascii="Arial" w:eastAsia="Times New Roman" w:hAnsi="Arial" w:cs="Arial"/>
              </w:rPr>
              <w:t>Yes/No</w:t>
            </w:r>
          </w:p>
        </w:tc>
      </w:tr>
    </w:tbl>
    <w:p w:rsidR="001A2895" w:rsidRPr="00525A7B" w:rsidRDefault="001A2895" w:rsidP="0085761B">
      <w:pPr>
        <w:spacing w:after="0"/>
        <w:rPr>
          <w:rFonts w:ascii="Arial" w:eastAsia="Arial" w:hAnsi="Arial" w:cs="Arial"/>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502"/>
      </w:tblGrid>
      <w:tr w:rsidR="0085761B" w:rsidRPr="00525A7B" w:rsidTr="00826ECA">
        <w:tc>
          <w:tcPr>
            <w:tcW w:w="9180" w:type="dxa"/>
            <w:shd w:val="clear" w:color="auto" w:fill="EEECE1"/>
          </w:tcPr>
          <w:p w:rsidR="0085761B" w:rsidRPr="00525A7B" w:rsidRDefault="0085761B" w:rsidP="0085761B">
            <w:pPr>
              <w:spacing w:after="0"/>
              <w:rPr>
                <w:rFonts w:ascii="Arial" w:eastAsia="Times New Roman" w:hAnsi="Arial" w:cs="Arial"/>
                <w:b/>
              </w:rPr>
            </w:pPr>
            <w:r w:rsidRPr="00525A7B">
              <w:rPr>
                <w:rFonts w:ascii="Arial" w:hAnsi="Arial" w:cs="Arial"/>
                <w:b/>
              </w:rPr>
              <w:t>C – Grounds for Discretionary Exclusion</w:t>
            </w:r>
            <w:r w:rsidRPr="00525A7B">
              <w:rPr>
                <w:rFonts w:ascii="Arial" w:eastAsia="Times New Roman" w:hAnsi="Arial" w:cs="Arial"/>
                <w:b/>
              </w:rPr>
              <w:t xml:space="preserve"> </w:t>
            </w:r>
          </w:p>
        </w:tc>
        <w:tc>
          <w:tcPr>
            <w:tcW w:w="1502" w:type="dxa"/>
            <w:tcBorders>
              <w:bottom w:val="single" w:sz="4" w:space="0" w:color="auto"/>
            </w:tcBorders>
            <w:shd w:val="clear" w:color="auto" w:fill="EEECE1"/>
          </w:tcPr>
          <w:p w:rsidR="0085761B" w:rsidRPr="00525A7B" w:rsidRDefault="0085761B" w:rsidP="0085761B">
            <w:pPr>
              <w:spacing w:after="0"/>
              <w:rPr>
                <w:rFonts w:ascii="Arial" w:eastAsia="Times New Roman" w:hAnsi="Arial" w:cs="Arial"/>
                <w:b/>
              </w:rPr>
            </w:pPr>
            <w:r w:rsidRPr="00525A7B">
              <w:rPr>
                <w:rFonts w:ascii="Arial" w:eastAsia="Times New Roman" w:hAnsi="Arial" w:cs="Arial"/>
                <w:b/>
                <w:lang w:val="en-NZ"/>
              </w:rPr>
              <w:t>Delete                                                                                                                                                           as appropriate</w:t>
            </w:r>
          </w:p>
        </w:tc>
      </w:tr>
      <w:tr w:rsidR="0085761B" w:rsidRPr="00525A7B" w:rsidTr="00826ECA">
        <w:tc>
          <w:tcPr>
            <w:tcW w:w="9180" w:type="dxa"/>
          </w:tcPr>
          <w:p w:rsidR="0085761B" w:rsidRPr="00525A7B" w:rsidRDefault="0085761B" w:rsidP="0085761B">
            <w:pPr>
              <w:spacing w:after="0"/>
              <w:rPr>
                <w:rFonts w:ascii="Arial" w:eastAsia="Arial" w:hAnsi="Arial" w:cs="Arial"/>
                <w:b/>
              </w:rPr>
            </w:pPr>
            <w:r w:rsidRPr="00525A7B">
              <w:rPr>
                <w:rFonts w:ascii="Arial" w:eastAsia="Arial" w:hAnsi="Arial" w:cs="Arial"/>
                <w:b/>
              </w:rPr>
              <w:t xml:space="preserve">C1 Within the past three years, please indicate if any of the following situations have applied, or currently apply, to your </w:t>
            </w:r>
            <w:r w:rsidR="00114508">
              <w:rPr>
                <w:rFonts w:ascii="Arial" w:eastAsia="Arial" w:hAnsi="Arial" w:cs="Arial"/>
                <w:b/>
              </w:rPr>
              <w:t>Supplier</w:t>
            </w:r>
            <w:r w:rsidRPr="00525A7B">
              <w:rPr>
                <w:rFonts w:ascii="Arial" w:eastAsia="Arial" w:hAnsi="Arial" w:cs="Arial"/>
                <w:b/>
              </w:rPr>
              <w:t>:</w:t>
            </w:r>
          </w:p>
          <w:p w:rsidR="0085761B" w:rsidRPr="00525A7B" w:rsidRDefault="0085761B" w:rsidP="0085761B">
            <w:pPr>
              <w:spacing w:after="0"/>
              <w:rPr>
                <w:rFonts w:ascii="Arial" w:eastAsia="Times New Roman" w:hAnsi="Arial" w:cs="Arial"/>
                <w:b/>
              </w:rPr>
            </w:pPr>
          </w:p>
        </w:tc>
        <w:tc>
          <w:tcPr>
            <w:tcW w:w="1502" w:type="dxa"/>
            <w:shd w:val="clear" w:color="auto" w:fill="DBE5F1"/>
          </w:tcPr>
          <w:p w:rsidR="0085761B" w:rsidRPr="00525A7B" w:rsidRDefault="0085761B" w:rsidP="0085761B">
            <w:pPr>
              <w:spacing w:after="0"/>
              <w:rPr>
                <w:rFonts w:ascii="Arial" w:eastAsia="Times New Roman" w:hAnsi="Arial" w:cs="Arial"/>
              </w:rPr>
            </w:pPr>
            <w:r w:rsidRPr="00525A7B">
              <w:rPr>
                <w:rFonts w:ascii="Arial" w:eastAsia="Times New Roman" w:hAnsi="Arial" w:cs="Arial"/>
              </w:rPr>
              <w:t>Yes/No</w:t>
            </w:r>
          </w:p>
        </w:tc>
      </w:tr>
      <w:tr w:rsidR="0085761B" w:rsidRPr="00525A7B" w:rsidTr="0085761B">
        <w:tc>
          <w:tcPr>
            <w:tcW w:w="10682" w:type="dxa"/>
            <w:gridSpan w:val="2"/>
          </w:tcPr>
          <w:p w:rsidR="0085761B" w:rsidRPr="00525A7B" w:rsidRDefault="0085761B" w:rsidP="0085761B">
            <w:pPr>
              <w:spacing w:after="0"/>
              <w:rPr>
                <w:rFonts w:ascii="Arial" w:eastAsia="Arial" w:hAnsi="Arial" w:cs="Arial"/>
                <w:b/>
              </w:rPr>
            </w:pPr>
          </w:p>
          <w:p w:rsidR="0085761B" w:rsidRPr="00525A7B" w:rsidRDefault="001D271B" w:rsidP="0085761B">
            <w:pPr>
              <w:spacing w:after="0"/>
              <w:rPr>
                <w:rFonts w:ascii="Arial" w:eastAsia="Arial" w:hAnsi="Arial" w:cs="Arial"/>
              </w:rPr>
            </w:pPr>
            <w:r w:rsidRPr="00525A7B">
              <w:rPr>
                <w:rFonts w:ascii="Arial" w:eastAsia="Arial" w:hAnsi="Arial" w:cs="Arial"/>
              </w:rPr>
              <w:t xml:space="preserve">(a)     </w:t>
            </w:r>
            <w:r w:rsidR="0085761B" w:rsidRPr="00525A7B">
              <w:rPr>
                <w:rFonts w:ascii="Arial" w:eastAsia="Arial" w:hAnsi="Arial" w:cs="Arial"/>
              </w:rPr>
              <w:t xml:space="preserve">Your </w:t>
            </w:r>
            <w:r w:rsidR="00114508">
              <w:rPr>
                <w:rFonts w:ascii="Arial" w:eastAsia="Arial" w:hAnsi="Arial" w:cs="Arial"/>
              </w:rPr>
              <w:t>Supplier</w:t>
            </w:r>
            <w:r w:rsidR="0085761B" w:rsidRPr="00525A7B">
              <w:rPr>
                <w:rFonts w:ascii="Arial" w:eastAsia="Arial" w:hAnsi="Arial" w:cs="Arial"/>
              </w:rPr>
              <w:t xml:space="preserve">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p w:rsidR="0085761B" w:rsidRPr="00525A7B" w:rsidRDefault="001D271B" w:rsidP="0085761B">
            <w:pPr>
              <w:spacing w:after="0"/>
              <w:rPr>
                <w:rFonts w:ascii="Arial" w:eastAsia="Arial" w:hAnsi="Arial" w:cs="Arial"/>
              </w:rPr>
            </w:pPr>
            <w:r w:rsidRPr="00525A7B">
              <w:rPr>
                <w:rFonts w:ascii="Arial" w:eastAsia="Arial" w:hAnsi="Arial" w:cs="Arial"/>
              </w:rPr>
              <w:t xml:space="preserve">(b)     </w:t>
            </w:r>
            <w:r w:rsidR="0085761B" w:rsidRPr="00525A7B">
              <w:rPr>
                <w:rFonts w:ascii="Arial" w:eastAsia="Arial" w:hAnsi="Arial" w:cs="Arial"/>
              </w:rPr>
              <w:t xml:space="preserve">Your </w:t>
            </w:r>
            <w:r w:rsidR="00114508">
              <w:rPr>
                <w:rFonts w:ascii="Arial" w:eastAsia="Arial" w:hAnsi="Arial" w:cs="Arial"/>
              </w:rPr>
              <w:t>Supplier</w:t>
            </w:r>
            <w:r w:rsidR="0085761B" w:rsidRPr="00525A7B">
              <w:rPr>
                <w:rFonts w:ascii="Arial" w:eastAsia="Arial" w:hAnsi="Arial" w:cs="Arial"/>
              </w:rPr>
              <w:t xml:space="preserve">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85761B" w:rsidRPr="00525A7B" w:rsidRDefault="001D271B" w:rsidP="0085761B">
            <w:pPr>
              <w:spacing w:after="0"/>
              <w:rPr>
                <w:rFonts w:ascii="Arial" w:eastAsia="Arial" w:hAnsi="Arial" w:cs="Arial"/>
              </w:rPr>
            </w:pPr>
            <w:r w:rsidRPr="00525A7B">
              <w:rPr>
                <w:rFonts w:ascii="Arial" w:eastAsia="Arial" w:hAnsi="Arial" w:cs="Arial"/>
              </w:rPr>
              <w:t xml:space="preserve">(c)     </w:t>
            </w:r>
            <w:r w:rsidR="0085761B" w:rsidRPr="00525A7B">
              <w:rPr>
                <w:rFonts w:ascii="Arial" w:eastAsia="Arial" w:hAnsi="Arial" w:cs="Arial"/>
              </w:rPr>
              <w:t xml:space="preserve">Your </w:t>
            </w:r>
            <w:r w:rsidR="00114508">
              <w:rPr>
                <w:rFonts w:ascii="Arial" w:eastAsia="Arial" w:hAnsi="Arial" w:cs="Arial"/>
              </w:rPr>
              <w:t>Supplier</w:t>
            </w:r>
            <w:r w:rsidR="0085761B" w:rsidRPr="00525A7B">
              <w:rPr>
                <w:rFonts w:ascii="Arial" w:eastAsia="Arial" w:hAnsi="Arial" w:cs="Arial"/>
              </w:rPr>
              <w:t xml:space="preserve"> is guilty of grave professional misconduct,  which renders its integrity questionable;</w:t>
            </w:r>
          </w:p>
          <w:p w:rsidR="0085761B" w:rsidRPr="00525A7B" w:rsidRDefault="001D271B" w:rsidP="0085761B">
            <w:pPr>
              <w:spacing w:after="0"/>
              <w:rPr>
                <w:rFonts w:ascii="Arial" w:eastAsia="Arial" w:hAnsi="Arial" w:cs="Arial"/>
              </w:rPr>
            </w:pPr>
            <w:r w:rsidRPr="00525A7B">
              <w:rPr>
                <w:rFonts w:ascii="Arial" w:eastAsia="Arial" w:hAnsi="Arial" w:cs="Arial"/>
              </w:rPr>
              <w:t xml:space="preserve">(d)     </w:t>
            </w:r>
            <w:r w:rsidR="0085761B" w:rsidRPr="00525A7B">
              <w:rPr>
                <w:rFonts w:ascii="Arial" w:eastAsia="Arial" w:hAnsi="Arial" w:cs="Arial"/>
              </w:rPr>
              <w:t xml:space="preserve">Your </w:t>
            </w:r>
            <w:r w:rsidR="00114508">
              <w:rPr>
                <w:rFonts w:ascii="Arial" w:eastAsia="Arial" w:hAnsi="Arial" w:cs="Arial"/>
              </w:rPr>
              <w:t>Supplier</w:t>
            </w:r>
            <w:r w:rsidR="0085761B" w:rsidRPr="00525A7B">
              <w:rPr>
                <w:rFonts w:ascii="Arial" w:eastAsia="Arial" w:hAnsi="Arial" w:cs="Arial"/>
              </w:rPr>
              <w:t xml:space="preserve"> has entered into agreements with other economic operators aimed at distorting competition;</w:t>
            </w:r>
          </w:p>
          <w:p w:rsidR="0085761B" w:rsidRPr="00525A7B" w:rsidRDefault="001D271B" w:rsidP="0085761B">
            <w:pPr>
              <w:spacing w:after="0"/>
              <w:rPr>
                <w:rFonts w:ascii="Arial" w:eastAsia="Arial" w:hAnsi="Arial" w:cs="Arial"/>
              </w:rPr>
            </w:pPr>
            <w:r w:rsidRPr="00525A7B">
              <w:rPr>
                <w:rFonts w:ascii="Arial" w:eastAsia="Arial" w:hAnsi="Arial" w:cs="Arial"/>
              </w:rPr>
              <w:t xml:space="preserve">(e)    </w:t>
            </w:r>
            <w:r w:rsidR="0085761B" w:rsidRPr="00525A7B">
              <w:rPr>
                <w:rFonts w:ascii="Arial" w:eastAsia="Arial" w:hAnsi="Arial" w:cs="Arial"/>
              </w:rPr>
              <w:t xml:space="preserve">Your </w:t>
            </w:r>
            <w:r w:rsidR="00114508">
              <w:rPr>
                <w:rFonts w:ascii="Arial" w:eastAsia="Arial" w:hAnsi="Arial" w:cs="Arial"/>
              </w:rPr>
              <w:t>Supplier</w:t>
            </w:r>
            <w:r w:rsidR="0085761B" w:rsidRPr="00525A7B">
              <w:rPr>
                <w:rFonts w:ascii="Arial" w:eastAsia="Arial" w:hAnsi="Arial" w:cs="Arial"/>
              </w:rPr>
              <w:t xml:space="preserve"> has a conflict of interest within the meaning of regulation 24 of the Public Contracts Regulations 2015 that cannot be effectively remedied by other, less intrusive, measures;</w:t>
            </w:r>
          </w:p>
          <w:p w:rsidR="0085761B" w:rsidRPr="00525A7B" w:rsidRDefault="001D271B" w:rsidP="0085761B">
            <w:pPr>
              <w:spacing w:after="0"/>
              <w:rPr>
                <w:rFonts w:ascii="Arial" w:eastAsia="Arial" w:hAnsi="Arial" w:cs="Arial"/>
              </w:rPr>
            </w:pPr>
            <w:r w:rsidRPr="00525A7B">
              <w:rPr>
                <w:rFonts w:ascii="Arial" w:eastAsia="Arial" w:hAnsi="Arial" w:cs="Arial"/>
              </w:rPr>
              <w:t xml:space="preserve">(f)     </w:t>
            </w:r>
            <w:r w:rsidR="0085761B" w:rsidRPr="00525A7B">
              <w:rPr>
                <w:rFonts w:ascii="Arial" w:eastAsia="Arial" w:hAnsi="Arial" w:cs="Arial"/>
              </w:rPr>
              <w:t xml:space="preserve">The prior involvement of your </w:t>
            </w:r>
            <w:r w:rsidR="00114508">
              <w:rPr>
                <w:rFonts w:ascii="Arial" w:eastAsia="Arial" w:hAnsi="Arial" w:cs="Arial"/>
              </w:rPr>
              <w:t>Supplier</w:t>
            </w:r>
            <w:r w:rsidR="0085761B" w:rsidRPr="00525A7B">
              <w:rPr>
                <w:rFonts w:ascii="Arial" w:eastAsia="Arial" w:hAnsi="Arial" w:cs="Arial"/>
              </w:rPr>
              <w:t xml:space="preserve"> in the preparation of the procurement procedure has resulted in a distortion of competition, as referred to in regulation 41, that cannot be remedied by other, less intrusive, measures;</w:t>
            </w:r>
          </w:p>
          <w:p w:rsidR="0085761B" w:rsidRPr="00525A7B" w:rsidRDefault="001D271B" w:rsidP="0085761B">
            <w:pPr>
              <w:spacing w:after="0"/>
              <w:rPr>
                <w:rFonts w:ascii="Arial" w:eastAsia="Arial" w:hAnsi="Arial" w:cs="Arial"/>
              </w:rPr>
            </w:pPr>
            <w:r w:rsidRPr="00525A7B">
              <w:rPr>
                <w:rFonts w:ascii="Arial" w:eastAsia="Arial" w:hAnsi="Arial" w:cs="Arial"/>
              </w:rPr>
              <w:t xml:space="preserve">(g)     </w:t>
            </w:r>
            <w:r w:rsidR="0085761B" w:rsidRPr="00525A7B">
              <w:rPr>
                <w:rFonts w:ascii="Arial" w:eastAsia="Arial" w:hAnsi="Arial" w:cs="Arial"/>
              </w:rPr>
              <w:t xml:space="preserve">Your </w:t>
            </w:r>
            <w:r w:rsidR="00114508">
              <w:rPr>
                <w:rFonts w:ascii="Arial" w:eastAsia="Arial" w:hAnsi="Arial" w:cs="Arial"/>
              </w:rPr>
              <w:t>Supplier</w:t>
            </w:r>
            <w:r w:rsidR="0085761B" w:rsidRPr="00525A7B">
              <w:rPr>
                <w:rFonts w:ascii="Arial" w:eastAsia="Arial" w:hAnsi="Arial" w:cs="Arial"/>
              </w:rPr>
              <w:t xml:space="preserve">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85761B" w:rsidRPr="00525A7B" w:rsidRDefault="001D271B" w:rsidP="0085761B">
            <w:pPr>
              <w:spacing w:after="0"/>
              <w:rPr>
                <w:rFonts w:ascii="Arial" w:eastAsia="Arial" w:hAnsi="Arial" w:cs="Arial"/>
              </w:rPr>
            </w:pPr>
            <w:r w:rsidRPr="00525A7B">
              <w:rPr>
                <w:rFonts w:ascii="Arial" w:eastAsia="Arial" w:hAnsi="Arial" w:cs="Arial"/>
              </w:rPr>
              <w:t>(</w:t>
            </w:r>
            <w:r w:rsidR="0085761B" w:rsidRPr="00525A7B">
              <w:rPr>
                <w:rFonts w:ascii="Arial" w:eastAsia="Arial" w:hAnsi="Arial" w:cs="Arial"/>
              </w:rPr>
              <w:t>h)</w:t>
            </w:r>
            <w:r w:rsidR="0085761B" w:rsidRPr="00525A7B">
              <w:rPr>
                <w:rFonts w:ascii="Arial" w:eastAsia="Arial" w:hAnsi="Arial" w:cs="Arial"/>
              </w:rPr>
              <w:tab/>
              <w:t xml:space="preserve">Your </w:t>
            </w:r>
            <w:r w:rsidR="00114508">
              <w:rPr>
                <w:rFonts w:ascii="Arial" w:eastAsia="Arial" w:hAnsi="Arial" w:cs="Arial"/>
              </w:rPr>
              <w:t>Supplier</w:t>
            </w:r>
            <w:r w:rsidR="0085761B" w:rsidRPr="00525A7B">
              <w:rPr>
                <w:rFonts w:ascii="Arial" w:eastAsia="Arial" w:hAnsi="Arial" w:cs="Arial"/>
              </w:rPr>
              <w:t>—</w:t>
            </w:r>
          </w:p>
          <w:p w:rsidR="0085761B" w:rsidRPr="00525A7B" w:rsidRDefault="0085761B" w:rsidP="0085761B">
            <w:pPr>
              <w:spacing w:after="0"/>
              <w:rPr>
                <w:rFonts w:ascii="Arial" w:hAnsi="Arial" w:cs="Arial"/>
              </w:rPr>
            </w:pPr>
            <w:r w:rsidRPr="00525A7B">
              <w:rPr>
                <w:rFonts w:ascii="Arial" w:eastAsia="Arial" w:hAnsi="Arial" w:cs="Arial"/>
              </w:rPr>
              <w:t>(</w:t>
            </w:r>
            <w:proofErr w:type="spellStart"/>
            <w:r w:rsidRPr="00525A7B">
              <w:rPr>
                <w:rFonts w:ascii="Arial" w:eastAsia="Arial" w:hAnsi="Arial" w:cs="Arial"/>
              </w:rPr>
              <w:t>i</w:t>
            </w:r>
            <w:proofErr w:type="spellEnd"/>
            <w:r w:rsidRPr="00525A7B">
              <w:rPr>
                <w:rFonts w:ascii="Arial" w:eastAsia="Arial" w:hAnsi="Arial" w:cs="Arial"/>
              </w:rPr>
              <w:t xml:space="preserve">)          </w:t>
            </w:r>
            <w:r w:rsidR="007C3784">
              <w:rPr>
                <w:rFonts w:ascii="Arial" w:eastAsia="Arial" w:hAnsi="Arial" w:cs="Arial"/>
              </w:rPr>
              <w:t>h</w:t>
            </w:r>
            <w:r w:rsidRPr="00525A7B">
              <w:rPr>
                <w:rFonts w:ascii="Arial" w:eastAsia="Arial" w:hAnsi="Arial" w:cs="Arial"/>
              </w:rPr>
              <w:t>as been guilty of serious misrepresentation in supplying the information required for the verification of the absence of grounds for exclusion or the fulfilment of the selection criteria; or</w:t>
            </w:r>
          </w:p>
          <w:p w:rsidR="0085761B" w:rsidRPr="00525A7B" w:rsidRDefault="001D271B" w:rsidP="0085761B">
            <w:pPr>
              <w:spacing w:after="0"/>
              <w:rPr>
                <w:rFonts w:ascii="Arial" w:eastAsia="Arial" w:hAnsi="Arial" w:cs="Arial"/>
              </w:rPr>
            </w:pPr>
            <w:r w:rsidRPr="00525A7B">
              <w:rPr>
                <w:rFonts w:ascii="Arial" w:eastAsia="Arial" w:hAnsi="Arial" w:cs="Arial"/>
              </w:rPr>
              <w:t xml:space="preserve">      </w:t>
            </w:r>
            <w:r w:rsidR="0085761B" w:rsidRPr="00525A7B">
              <w:rPr>
                <w:rFonts w:ascii="Arial" w:eastAsia="Arial" w:hAnsi="Arial" w:cs="Arial"/>
              </w:rPr>
              <w:t>(ii)        has withheld such information or is not able to submit supporting documents required under regulation 59 of the Public Contracts Regulations 2015; or</w:t>
            </w:r>
          </w:p>
          <w:p w:rsidR="0085761B" w:rsidRPr="00525A7B" w:rsidRDefault="001D271B" w:rsidP="0085761B">
            <w:pPr>
              <w:spacing w:after="0"/>
              <w:rPr>
                <w:rFonts w:ascii="Arial" w:eastAsia="Arial" w:hAnsi="Arial" w:cs="Arial"/>
              </w:rPr>
            </w:pPr>
            <w:r w:rsidRPr="00525A7B">
              <w:rPr>
                <w:rFonts w:ascii="Arial" w:eastAsia="Arial" w:hAnsi="Arial" w:cs="Arial"/>
              </w:rPr>
              <w:t>(</w:t>
            </w:r>
            <w:proofErr w:type="spellStart"/>
            <w:r w:rsidRPr="00525A7B">
              <w:rPr>
                <w:rFonts w:ascii="Arial" w:eastAsia="Arial" w:hAnsi="Arial" w:cs="Arial"/>
              </w:rPr>
              <w:t>i</w:t>
            </w:r>
            <w:proofErr w:type="spellEnd"/>
            <w:r w:rsidRPr="00525A7B">
              <w:rPr>
                <w:rFonts w:ascii="Arial" w:eastAsia="Arial" w:hAnsi="Arial" w:cs="Arial"/>
              </w:rPr>
              <w:t xml:space="preserve">)     </w:t>
            </w:r>
            <w:r w:rsidR="0085761B" w:rsidRPr="00525A7B">
              <w:rPr>
                <w:rFonts w:ascii="Arial" w:eastAsia="Arial" w:hAnsi="Arial" w:cs="Arial"/>
              </w:rPr>
              <w:t xml:space="preserve">Your </w:t>
            </w:r>
            <w:r w:rsidR="00114508">
              <w:rPr>
                <w:rFonts w:ascii="Arial" w:eastAsia="Arial" w:hAnsi="Arial" w:cs="Arial"/>
              </w:rPr>
              <w:t>Supplier</w:t>
            </w:r>
            <w:r w:rsidR="0085761B" w:rsidRPr="00525A7B">
              <w:rPr>
                <w:rFonts w:ascii="Arial" w:eastAsia="Arial" w:hAnsi="Arial" w:cs="Arial"/>
              </w:rPr>
              <w:t xml:space="preserve"> has undertaken to</w:t>
            </w:r>
          </w:p>
          <w:p w:rsidR="0085761B" w:rsidRPr="00525A7B" w:rsidRDefault="001D271B" w:rsidP="0085761B">
            <w:pPr>
              <w:spacing w:after="0"/>
              <w:rPr>
                <w:rFonts w:ascii="Arial" w:eastAsia="Arial" w:hAnsi="Arial" w:cs="Arial"/>
              </w:rPr>
            </w:pPr>
            <w:r w:rsidRPr="00525A7B">
              <w:rPr>
                <w:rFonts w:ascii="Arial" w:eastAsia="Arial" w:hAnsi="Arial" w:cs="Arial"/>
              </w:rPr>
              <w:t xml:space="preserve">         </w:t>
            </w:r>
            <w:r w:rsidR="0085761B" w:rsidRPr="00525A7B">
              <w:rPr>
                <w:rFonts w:ascii="Arial" w:eastAsia="Arial" w:hAnsi="Arial" w:cs="Arial"/>
              </w:rPr>
              <w:t>(aa)      unduly influence the decision-making process of the contracting authority, or</w:t>
            </w:r>
          </w:p>
          <w:p w:rsidR="0085761B" w:rsidRPr="00525A7B" w:rsidRDefault="001D271B" w:rsidP="0085761B">
            <w:pPr>
              <w:spacing w:after="0"/>
              <w:rPr>
                <w:rFonts w:ascii="Arial" w:eastAsia="Arial" w:hAnsi="Arial" w:cs="Arial"/>
              </w:rPr>
            </w:pPr>
            <w:r w:rsidRPr="00525A7B">
              <w:rPr>
                <w:rFonts w:ascii="Arial" w:eastAsia="Arial" w:hAnsi="Arial" w:cs="Arial"/>
              </w:rPr>
              <w:t xml:space="preserve">         </w:t>
            </w:r>
            <w:r w:rsidR="0085761B" w:rsidRPr="00525A7B">
              <w:rPr>
                <w:rFonts w:ascii="Arial" w:eastAsia="Arial" w:hAnsi="Arial" w:cs="Arial"/>
              </w:rPr>
              <w:t xml:space="preserve">(bb)       obtain confidential information that may confer upon your </w:t>
            </w:r>
            <w:r w:rsidR="00114508">
              <w:rPr>
                <w:rFonts w:ascii="Arial" w:eastAsia="Arial" w:hAnsi="Arial" w:cs="Arial"/>
              </w:rPr>
              <w:t>Supplier</w:t>
            </w:r>
            <w:r w:rsidR="0085761B" w:rsidRPr="00525A7B">
              <w:rPr>
                <w:rFonts w:ascii="Arial" w:eastAsia="Arial" w:hAnsi="Arial" w:cs="Arial"/>
              </w:rPr>
              <w:t xml:space="preserve"> undue advantages in the procurement procedure; or</w:t>
            </w:r>
          </w:p>
          <w:p w:rsidR="0085761B" w:rsidRPr="00525A7B" w:rsidRDefault="001D271B" w:rsidP="0085761B">
            <w:pPr>
              <w:spacing w:after="0"/>
              <w:rPr>
                <w:rFonts w:ascii="Arial" w:hAnsi="Arial" w:cs="Arial"/>
              </w:rPr>
            </w:pPr>
            <w:r w:rsidRPr="00525A7B">
              <w:rPr>
                <w:rFonts w:ascii="Arial" w:eastAsia="Arial" w:hAnsi="Arial" w:cs="Arial"/>
              </w:rPr>
              <w:lastRenderedPageBreak/>
              <w:t xml:space="preserve">(j)     </w:t>
            </w:r>
            <w:r w:rsidR="0085761B" w:rsidRPr="00525A7B">
              <w:rPr>
                <w:rFonts w:ascii="Arial" w:eastAsia="Arial" w:hAnsi="Arial" w:cs="Arial"/>
              </w:rPr>
              <w:t xml:space="preserve">Your </w:t>
            </w:r>
            <w:r w:rsidR="00114508">
              <w:rPr>
                <w:rFonts w:ascii="Arial" w:eastAsia="Arial" w:hAnsi="Arial" w:cs="Arial"/>
              </w:rPr>
              <w:t>Supplier</w:t>
            </w:r>
            <w:r w:rsidR="0085761B" w:rsidRPr="00525A7B">
              <w:rPr>
                <w:rFonts w:ascii="Arial" w:eastAsia="Arial" w:hAnsi="Arial" w:cs="Arial"/>
              </w:rPr>
              <w:t xml:space="preserve"> has negligently provided misleading information that may have a material influence on decisions concerning exclusion, selection or award.</w:t>
            </w:r>
          </w:p>
          <w:p w:rsidR="0085761B" w:rsidRPr="00525A7B" w:rsidRDefault="0085761B" w:rsidP="0085761B">
            <w:pPr>
              <w:spacing w:after="0"/>
              <w:rPr>
                <w:rFonts w:ascii="Arial" w:eastAsia="Arial" w:hAnsi="Arial" w:cs="Arial"/>
                <w:b/>
              </w:rPr>
            </w:pPr>
          </w:p>
          <w:p w:rsidR="0085761B" w:rsidRPr="00525A7B" w:rsidRDefault="0085761B" w:rsidP="0085761B">
            <w:pPr>
              <w:spacing w:after="0"/>
              <w:rPr>
                <w:rFonts w:ascii="Arial" w:eastAsia="Times New Roman" w:hAnsi="Arial" w:cs="Arial"/>
              </w:rPr>
            </w:pPr>
            <w:r w:rsidRPr="00525A7B">
              <w:rPr>
                <w:rFonts w:ascii="Arial" w:eastAsia="Arial" w:hAnsi="Arial" w:cs="Arial"/>
              </w:rPr>
              <w:t>The authority may exclude any Supplier who answers ‘Yes’ in any of the following situations set out in paragraphs (a) to (j);</w:t>
            </w:r>
          </w:p>
        </w:tc>
      </w:tr>
    </w:tbl>
    <w:p w:rsidR="000B4E81" w:rsidRDefault="000B4E81">
      <w:pPr>
        <w:spacing w:after="0" w:line="240" w:lineRule="auto"/>
        <w:rPr>
          <w:rFonts w:ascii="Arial" w:eastAsia="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B4E81" w:rsidRPr="00525A7B" w:rsidTr="000E7A9A">
        <w:tc>
          <w:tcPr>
            <w:tcW w:w="10682" w:type="dxa"/>
          </w:tcPr>
          <w:p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r w:rsidRPr="00525A7B">
              <w:rPr>
                <w:rFonts w:ascii="Arial" w:eastAsia="Arial" w:hAnsi="Arial" w:cs="Arial"/>
                <w:b/>
              </w:rPr>
              <w:br w:type="page"/>
            </w:r>
            <w:r w:rsidRPr="00525A7B">
              <w:rPr>
                <w:rFonts w:ascii="Arial" w:eastAsia="Arial" w:hAnsi="Arial" w:cs="Arial"/>
                <w:b/>
                <w:u w:val="single"/>
              </w:rPr>
              <w:t>Conflicts of interest</w:t>
            </w:r>
          </w:p>
          <w:p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p>
          <w:p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r w:rsidRPr="00525A7B">
              <w:rPr>
                <w:rFonts w:ascii="Arial" w:eastAsia="Arial" w:hAnsi="Arial" w:cs="Arial"/>
              </w:rPr>
              <w:t xml:space="preserve">In accordance with question C1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p>
          <w:p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r w:rsidRPr="00525A7B">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p>
          <w:p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r w:rsidRPr="00525A7B">
              <w:rPr>
                <w:rFonts w:ascii="Arial" w:eastAsia="Arial" w:hAnsi="Arial" w:cs="Arial"/>
                <w:b/>
                <w:u w:val="single"/>
              </w:rPr>
              <w:t>Taking Account of Bidders’ Past Performance</w:t>
            </w:r>
          </w:p>
          <w:p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p>
          <w:p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r w:rsidRPr="00525A7B">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SAQ. The authority may also assess whether specified minimum standards for reliability for such contracts are met. </w:t>
            </w:r>
          </w:p>
          <w:p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p>
          <w:p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r w:rsidRPr="00525A7B">
              <w:rPr>
                <w:rFonts w:ascii="Arial" w:eastAsia="Arial" w:hAnsi="Arial" w:cs="Arial"/>
              </w:rPr>
              <w:t>In addition, the authority may re-assess reliability based on past performance at any stage in the procurement process. Suppliers may also be asked to update the evidence they provide in this section to reflect more recent performance on new or existing contracts (or to confirm that nothing has changed).</w:t>
            </w:r>
          </w:p>
          <w:p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p>
          <w:p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r w:rsidRPr="00525A7B">
              <w:rPr>
                <w:rFonts w:ascii="Arial" w:eastAsia="Arial" w:hAnsi="Arial" w:cs="Arial"/>
                <w:b/>
                <w:u w:val="single"/>
              </w:rPr>
              <w:t xml:space="preserve">‘Self-cleaning’ </w:t>
            </w:r>
          </w:p>
          <w:p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bookmarkStart w:id="30" w:name="h.3znysh7"/>
            <w:bookmarkEnd w:id="30"/>
          </w:p>
          <w:p w:rsidR="000B4E81" w:rsidRPr="00525A7B" w:rsidRDefault="000B4E81" w:rsidP="000E7A9A">
            <w:pPr>
              <w:widowControl w:val="0"/>
              <w:adjustRightInd w:val="0"/>
              <w:spacing w:after="0" w:line="240" w:lineRule="auto"/>
              <w:jc w:val="both"/>
              <w:textAlignment w:val="baseline"/>
              <w:rPr>
                <w:rFonts w:ascii="Arial" w:eastAsia="Arial" w:hAnsi="Arial" w:cs="Arial"/>
              </w:rPr>
            </w:pPr>
            <w:r w:rsidRPr="00525A7B">
              <w:rPr>
                <w:rFonts w:ascii="Arial" w:eastAsia="Arial" w:hAnsi="Arial" w:cs="Arial"/>
              </w:rPr>
              <w:t>Any Supplier that answers ‘Yes’ to questions B1, B2 and C1 should provide sufficient evidence, in a separate Appendix, that provides a summary of the circumstances and any remedial action that has taken place subsequently and effectively “</w:t>
            </w:r>
            <w:proofErr w:type="spellStart"/>
            <w:r w:rsidRPr="00525A7B">
              <w:rPr>
                <w:rFonts w:ascii="Arial" w:eastAsia="Arial" w:hAnsi="Arial" w:cs="Arial"/>
              </w:rPr>
              <w:t>self cleans</w:t>
            </w:r>
            <w:proofErr w:type="spellEnd"/>
            <w:r w:rsidRPr="00525A7B">
              <w:rPr>
                <w:rFonts w:ascii="Arial" w:eastAsia="Arial" w:hAnsi="Arial" w:cs="Arial"/>
              </w:rPr>
              <w:t xml:space="preserve">” the situation referred to in that question. The Supplier has to demonstrate it has taken such remedial action, to the satisfaction of the authority in each case.  </w:t>
            </w:r>
          </w:p>
          <w:p w:rsidR="000B4E81" w:rsidRPr="00525A7B" w:rsidRDefault="000B4E81" w:rsidP="000E7A9A">
            <w:pPr>
              <w:widowControl w:val="0"/>
              <w:adjustRightInd w:val="0"/>
              <w:spacing w:after="0" w:line="240" w:lineRule="auto"/>
              <w:jc w:val="both"/>
              <w:textAlignment w:val="baseline"/>
              <w:rPr>
                <w:rFonts w:ascii="Arial" w:eastAsia="Arial" w:hAnsi="Arial" w:cs="Arial"/>
              </w:rPr>
            </w:pPr>
          </w:p>
          <w:p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r w:rsidRPr="00525A7B">
              <w:rPr>
                <w:rFonts w:ascii="Arial" w:eastAsia="Arial" w:hAnsi="Arial" w:cs="Arial"/>
              </w:rPr>
              <w:t>If such evidence is considered by the authority (whose decision will be final) as sufficient, the economic operator concerned shall be allowed to remain in the procurement process.</w:t>
            </w:r>
          </w:p>
          <w:p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p>
          <w:p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bookmarkStart w:id="31" w:name="h.2et92p0"/>
            <w:bookmarkEnd w:id="31"/>
            <w:r w:rsidRPr="00525A7B">
              <w:rPr>
                <w:rFonts w:ascii="Arial" w:eastAsia="Arial" w:hAnsi="Arial" w:cs="Arial"/>
              </w:rPr>
              <w:t>In order for the evidence referred to above to be sufficient, the Supplier shall, as a minimum, prove that it has;</w:t>
            </w:r>
          </w:p>
          <w:p w:rsidR="000B4E81" w:rsidRPr="00525A7B" w:rsidRDefault="000B4E81" w:rsidP="0098410B">
            <w:pPr>
              <w:widowControl w:val="0"/>
              <w:numPr>
                <w:ilvl w:val="0"/>
                <w:numId w:val="11"/>
              </w:numPr>
              <w:adjustRightInd w:val="0"/>
              <w:spacing w:after="0" w:line="240" w:lineRule="auto"/>
              <w:jc w:val="both"/>
              <w:textAlignment w:val="baseline"/>
              <w:rPr>
                <w:rFonts w:ascii="Arial" w:eastAsia="Times New Roman" w:hAnsi="Arial" w:cs="Arial"/>
              </w:rPr>
            </w:pPr>
            <w:bookmarkStart w:id="32" w:name="h.tyjcwt"/>
            <w:bookmarkEnd w:id="32"/>
            <w:r w:rsidRPr="00525A7B">
              <w:rPr>
                <w:rFonts w:ascii="Arial" w:eastAsia="Arial" w:hAnsi="Arial" w:cs="Arial"/>
              </w:rPr>
              <w:t>paid or undertaken to pay compensation in respect of any damage caused by the criminal offence or misconduct;</w:t>
            </w:r>
          </w:p>
          <w:p w:rsidR="000B4E81" w:rsidRPr="00525A7B" w:rsidRDefault="000B4E81" w:rsidP="0098410B">
            <w:pPr>
              <w:widowControl w:val="0"/>
              <w:numPr>
                <w:ilvl w:val="0"/>
                <w:numId w:val="11"/>
              </w:numPr>
              <w:adjustRightInd w:val="0"/>
              <w:spacing w:after="0" w:line="240" w:lineRule="auto"/>
              <w:jc w:val="both"/>
              <w:textAlignment w:val="baseline"/>
              <w:rPr>
                <w:rFonts w:ascii="Arial" w:eastAsia="Times New Roman" w:hAnsi="Arial" w:cs="Arial"/>
              </w:rPr>
            </w:pPr>
            <w:r w:rsidRPr="00525A7B">
              <w:rPr>
                <w:rFonts w:ascii="Arial" w:eastAsia="Arial" w:hAnsi="Arial" w:cs="Arial"/>
              </w:rPr>
              <w:t>clarified the facts and circumstances in a comprehensive manner by actively collaborating with the investigating authorities; and</w:t>
            </w:r>
          </w:p>
          <w:p w:rsidR="000B4E81" w:rsidRPr="00525A7B" w:rsidRDefault="000B4E81" w:rsidP="0098410B">
            <w:pPr>
              <w:widowControl w:val="0"/>
              <w:numPr>
                <w:ilvl w:val="0"/>
                <w:numId w:val="11"/>
              </w:numPr>
              <w:adjustRightInd w:val="0"/>
              <w:spacing w:after="0" w:line="240" w:lineRule="auto"/>
              <w:jc w:val="both"/>
              <w:textAlignment w:val="baseline"/>
              <w:rPr>
                <w:rFonts w:ascii="Arial" w:eastAsia="Times New Roman" w:hAnsi="Arial" w:cs="Arial"/>
              </w:rPr>
            </w:pPr>
            <w:bookmarkStart w:id="33" w:name="h.3dy6vkm"/>
            <w:bookmarkEnd w:id="33"/>
            <w:r w:rsidRPr="00525A7B">
              <w:rPr>
                <w:rFonts w:ascii="Arial" w:eastAsia="Arial" w:hAnsi="Arial" w:cs="Arial"/>
              </w:rPr>
              <w:t xml:space="preserve">taken concrete technical, </w:t>
            </w:r>
            <w:proofErr w:type="spellStart"/>
            <w:r w:rsidR="00114508">
              <w:rPr>
                <w:rFonts w:ascii="Arial" w:eastAsia="Arial" w:hAnsi="Arial" w:cs="Arial"/>
              </w:rPr>
              <w:t>Supplier</w:t>
            </w:r>
            <w:r w:rsidRPr="00525A7B">
              <w:rPr>
                <w:rFonts w:ascii="Arial" w:eastAsia="Arial" w:hAnsi="Arial" w:cs="Arial"/>
              </w:rPr>
              <w:t>al</w:t>
            </w:r>
            <w:proofErr w:type="spellEnd"/>
            <w:r w:rsidRPr="00525A7B">
              <w:rPr>
                <w:rFonts w:ascii="Arial" w:eastAsia="Arial" w:hAnsi="Arial" w:cs="Arial"/>
              </w:rPr>
              <w:t xml:space="preserve"> and personnel measures that are appropriate to prevent further criminal offences or misconduct.</w:t>
            </w:r>
          </w:p>
          <w:p w:rsidR="000B4E81" w:rsidRDefault="000B4E81" w:rsidP="000E7A9A">
            <w:pPr>
              <w:widowControl w:val="0"/>
              <w:adjustRightInd w:val="0"/>
              <w:spacing w:after="0" w:line="240" w:lineRule="auto"/>
              <w:jc w:val="both"/>
              <w:textAlignment w:val="baseline"/>
              <w:rPr>
                <w:rFonts w:ascii="Arial" w:eastAsia="Arial" w:hAnsi="Arial" w:cs="Arial"/>
              </w:rPr>
            </w:pPr>
            <w:bookmarkStart w:id="34" w:name="h.1t3h5sf"/>
            <w:bookmarkEnd w:id="34"/>
          </w:p>
          <w:p w:rsidR="000B4E81" w:rsidRPr="00525A7B" w:rsidRDefault="000B4E81" w:rsidP="000E7A9A">
            <w:pPr>
              <w:widowControl w:val="0"/>
              <w:adjustRightInd w:val="0"/>
              <w:spacing w:after="0" w:line="240" w:lineRule="auto"/>
              <w:jc w:val="both"/>
              <w:textAlignment w:val="baseline"/>
              <w:rPr>
                <w:rFonts w:ascii="Arial" w:eastAsia="Arial" w:hAnsi="Arial" w:cs="Arial"/>
                <w:b/>
              </w:rPr>
            </w:pPr>
            <w:r w:rsidRPr="00525A7B">
              <w:rPr>
                <w:rFonts w:ascii="Arial" w:eastAsia="Arial" w:hAnsi="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tc>
      </w:tr>
    </w:tbl>
    <w:p w:rsidR="002D006A" w:rsidRDefault="002D006A" w:rsidP="0085761B">
      <w:pPr>
        <w:spacing w:after="0"/>
        <w:rPr>
          <w:rFonts w:ascii="Arial" w:eastAsia="Arial" w:hAnsi="Arial" w:cs="Arial"/>
          <w:b/>
        </w:rPr>
      </w:pPr>
    </w:p>
    <w:tbl>
      <w:tblPr>
        <w:tblW w:w="10509"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68"/>
        <w:gridCol w:w="567"/>
        <w:gridCol w:w="2853"/>
        <w:gridCol w:w="4111"/>
        <w:gridCol w:w="992"/>
        <w:gridCol w:w="1418"/>
      </w:tblGrid>
      <w:tr w:rsidR="008D79B4" w:rsidRPr="008D79B4" w:rsidTr="00085FCF">
        <w:trPr>
          <w:trHeight w:val="400"/>
        </w:trPr>
        <w:tc>
          <w:tcPr>
            <w:tcW w:w="1135" w:type="dxa"/>
            <w:gridSpan w:val="2"/>
            <w:tcBorders>
              <w:top w:val="single" w:sz="12" w:space="0" w:color="000000"/>
              <w:left w:val="single" w:sz="12" w:space="0" w:color="000000"/>
              <w:bottom w:val="single" w:sz="12" w:space="0" w:color="000000"/>
              <w:right w:val="single" w:sz="12" w:space="0" w:color="000000"/>
            </w:tcBorders>
            <w:shd w:val="clear" w:color="auto" w:fill="4F81BD" w:themeFill="accent1"/>
          </w:tcPr>
          <w:p w:rsidR="008D79B4" w:rsidRPr="008D79B4" w:rsidRDefault="007463DC" w:rsidP="008D79B4">
            <w:pPr>
              <w:spacing w:before="100" w:after="0" w:line="240" w:lineRule="auto"/>
              <w:jc w:val="both"/>
              <w:rPr>
                <w:rFonts w:ascii="Arial" w:eastAsia="Arial" w:hAnsi="Arial" w:cs="Arial"/>
                <w:b/>
                <w:color w:val="000000"/>
                <w:sz w:val="20"/>
                <w:szCs w:val="20"/>
              </w:rPr>
            </w:pPr>
            <w:r>
              <w:rPr>
                <w:rFonts w:ascii="Arial" w:eastAsia="Arial" w:hAnsi="Arial" w:cs="Arial"/>
                <w:b/>
                <w:color w:val="000000"/>
                <w:sz w:val="20"/>
                <w:szCs w:val="20"/>
              </w:rPr>
              <w:lastRenderedPageBreak/>
              <w:t>D</w:t>
            </w:r>
          </w:p>
        </w:tc>
        <w:tc>
          <w:tcPr>
            <w:tcW w:w="9374" w:type="dxa"/>
            <w:gridSpan w:val="4"/>
            <w:tcBorders>
              <w:top w:val="single" w:sz="12" w:space="0" w:color="000000"/>
              <w:left w:val="single" w:sz="12" w:space="0" w:color="000000"/>
              <w:bottom w:val="single" w:sz="12" w:space="0" w:color="000000"/>
              <w:right w:val="single" w:sz="12" w:space="0" w:color="000000"/>
            </w:tcBorders>
            <w:shd w:val="clear" w:color="auto" w:fill="4F81BD" w:themeFill="accent1"/>
          </w:tcPr>
          <w:p w:rsidR="008D79B4" w:rsidRPr="008D79B4" w:rsidRDefault="008D79B4" w:rsidP="008D79B4">
            <w:pPr>
              <w:spacing w:before="100" w:after="0" w:line="240" w:lineRule="auto"/>
              <w:jc w:val="both"/>
              <w:rPr>
                <w:rFonts w:ascii="Arial" w:eastAsia="Arial" w:hAnsi="Arial" w:cs="Arial"/>
                <w:b/>
                <w:color w:val="000000"/>
                <w:sz w:val="20"/>
                <w:szCs w:val="20"/>
              </w:rPr>
            </w:pPr>
            <w:r w:rsidRPr="008D79B4">
              <w:rPr>
                <w:rFonts w:ascii="Arial" w:eastAsia="Arial" w:hAnsi="Arial" w:cs="Arial"/>
                <w:b/>
                <w:color w:val="000000"/>
                <w:sz w:val="20"/>
                <w:szCs w:val="20"/>
              </w:rPr>
              <w:t xml:space="preserve">Health &amp; Safety </w:t>
            </w:r>
          </w:p>
        </w:tc>
      </w:tr>
      <w:tr w:rsidR="008D79B4" w:rsidRPr="008D79B4" w:rsidTr="00085FCF">
        <w:tblPrEx>
          <w:tblLook w:val="0000" w:firstRow="0" w:lastRow="0" w:firstColumn="0" w:lastColumn="0" w:noHBand="0" w:noVBand="0"/>
        </w:tblPrEx>
        <w:trPr>
          <w:trHeight w:val="562"/>
        </w:trPr>
        <w:tc>
          <w:tcPr>
            <w:tcW w:w="1135" w:type="dxa"/>
            <w:gridSpan w:val="2"/>
            <w:vMerge w:val="restart"/>
            <w:tcBorders>
              <w:top w:val="single" w:sz="12" w:space="0" w:color="000000"/>
              <w:left w:val="single" w:sz="12" w:space="0" w:color="4F81BD" w:themeColor="accent1"/>
              <w:right w:val="single" w:sz="12" w:space="0" w:color="4F81BD" w:themeColor="accent1"/>
            </w:tcBorders>
            <w:shd w:val="clear" w:color="auto" w:fill="auto"/>
          </w:tcPr>
          <w:p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p>
        </w:tc>
        <w:tc>
          <w:tcPr>
            <w:tcW w:w="9374" w:type="dxa"/>
            <w:gridSpan w:val="4"/>
            <w:tcBorders>
              <w:top w:val="single" w:sz="12" w:space="0" w:color="000000"/>
              <w:left w:val="single" w:sz="12" w:space="0" w:color="4F81BD" w:themeColor="accent1"/>
              <w:bottom w:val="single" w:sz="12" w:space="0" w:color="4F81BD" w:themeColor="accent1"/>
              <w:right w:val="single" w:sz="12" w:space="0" w:color="4F81BD" w:themeColor="accent1"/>
            </w:tcBorders>
            <w:shd w:val="clear" w:color="auto" w:fill="auto"/>
            <w:vAlign w:val="center"/>
          </w:tcPr>
          <w:p w:rsidR="008D79B4" w:rsidRPr="008D79B4" w:rsidRDefault="008D79B4" w:rsidP="008D79B4">
            <w:pPr>
              <w:tabs>
                <w:tab w:val="center" w:pos="4320"/>
                <w:tab w:val="right" w:pos="8640"/>
              </w:tabs>
              <w:spacing w:after="0" w:line="240" w:lineRule="auto"/>
              <w:rPr>
                <w:rFonts w:ascii="Arial" w:eastAsia="Times New Roman" w:hAnsi="Arial" w:cs="Arial"/>
                <w:b/>
                <w:color w:val="000000"/>
                <w:sz w:val="20"/>
                <w:szCs w:val="20"/>
              </w:rPr>
            </w:pPr>
            <w:r w:rsidRPr="008D79B4">
              <w:rPr>
                <w:rFonts w:ascii="Arial" w:eastAsia="Times New Roman" w:hAnsi="Arial" w:cs="Arial"/>
                <w:b/>
                <w:color w:val="000000"/>
                <w:sz w:val="20"/>
                <w:szCs w:val="20"/>
              </w:rPr>
              <w:t>The Council requires Organisations to make the following commitments to health and safety by signing the undertaking in this Section:</w:t>
            </w:r>
          </w:p>
          <w:p w:rsidR="008D79B4" w:rsidRPr="008D79B4" w:rsidRDefault="008D79B4" w:rsidP="0098410B">
            <w:pPr>
              <w:numPr>
                <w:ilvl w:val="0"/>
                <w:numId w:val="20"/>
              </w:numPr>
              <w:tabs>
                <w:tab w:val="num" w:pos="500"/>
                <w:tab w:val="center" w:pos="4536"/>
                <w:tab w:val="right" w:pos="9072"/>
              </w:tabs>
              <w:spacing w:after="0" w:line="240" w:lineRule="auto"/>
              <w:ind w:left="500" w:hanging="500"/>
              <w:jc w:val="both"/>
              <w:rPr>
                <w:rFonts w:ascii="Arial" w:eastAsia="Times New Roman" w:hAnsi="Arial" w:cs="Arial"/>
                <w:color w:val="000000"/>
                <w:sz w:val="20"/>
                <w:szCs w:val="20"/>
              </w:rPr>
            </w:pPr>
            <w:r w:rsidRPr="008D79B4">
              <w:rPr>
                <w:rFonts w:ascii="Arial" w:eastAsia="Times New Roman" w:hAnsi="Arial" w:cs="Arial"/>
                <w:color w:val="000000"/>
                <w:sz w:val="20"/>
                <w:szCs w:val="20"/>
              </w:rPr>
              <w:t>To provide adequate control of the health, safety and welfare risks arising from the Organisation’s work activities which may affect workforce or others.</w:t>
            </w:r>
          </w:p>
          <w:p w:rsidR="008D79B4" w:rsidRPr="008D79B4" w:rsidRDefault="008D79B4" w:rsidP="0098410B">
            <w:pPr>
              <w:numPr>
                <w:ilvl w:val="0"/>
                <w:numId w:val="20"/>
              </w:numPr>
              <w:tabs>
                <w:tab w:val="num" w:pos="500"/>
                <w:tab w:val="center" w:pos="4536"/>
                <w:tab w:val="right" w:pos="9072"/>
              </w:tabs>
              <w:spacing w:after="0" w:line="240" w:lineRule="auto"/>
              <w:ind w:left="500" w:hanging="500"/>
              <w:jc w:val="both"/>
              <w:rPr>
                <w:rFonts w:ascii="Arial" w:eastAsia="Times New Roman" w:hAnsi="Arial" w:cs="Arial"/>
                <w:color w:val="000000"/>
                <w:sz w:val="20"/>
                <w:szCs w:val="20"/>
              </w:rPr>
            </w:pPr>
            <w:r w:rsidRPr="008D79B4">
              <w:rPr>
                <w:rFonts w:ascii="Arial" w:eastAsia="Times New Roman" w:hAnsi="Arial" w:cs="Arial"/>
                <w:color w:val="000000"/>
                <w:sz w:val="20"/>
                <w:szCs w:val="20"/>
              </w:rPr>
              <w:t>To consult with the workforce on matters affecting health and safety.</w:t>
            </w:r>
          </w:p>
          <w:p w:rsidR="008D79B4" w:rsidRPr="008D79B4" w:rsidRDefault="008D79B4" w:rsidP="0098410B">
            <w:pPr>
              <w:numPr>
                <w:ilvl w:val="0"/>
                <w:numId w:val="20"/>
              </w:numPr>
              <w:tabs>
                <w:tab w:val="num" w:pos="500"/>
                <w:tab w:val="center" w:pos="4536"/>
                <w:tab w:val="right" w:pos="9072"/>
              </w:tabs>
              <w:spacing w:after="0" w:line="240" w:lineRule="auto"/>
              <w:ind w:left="500" w:hanging="500"/>
              <w:jc w:val="both"/>
              <w:rPr>
                <w:rFonts w:ascii="Arial" w:eastAsia="Times New Roman" w:hAnsi="Arial" w:cs="Arial"/>
                <w:color w:val="000000"/>
                <w:sz w:val="20"/>
                <w:szCs w:val="20"/>
              </w:rPr>
            </w:pPr>
            <w:r w:rsidRPr="008D79B4">
              <w:rPr>
                <w:rFonts w:ascii="Arial" w:eastAsia="Times New Roman" w:hAnsi="Arial" w:cs="Arial"/>
                <w:color w:val="000000"/>
                <w:sz w:val="20"/>
                <w:szCs w:val="20"/>
              </w:rPr>
              <w:t>To provide and maintain safe plant and equipment.</w:t>
            </w:r>
          </w:p>
          <w:p w:rsidR="008D79B4" w:rsidRPr="008D79B4" w:rsidRDefault="008D79B4" w:rsidP="0098410B">
            <w:pPr>
              <w:numPr>
                <w:ilvl w:val="0"/>
                <w:numId w:val="20"/>
              </w:numPr>
              <w:tabs>
                <w:tab w:val="num" w:pos="500"/>
                <w:tab w:val="center" w:pos="4536"/>
                <w:tab w:val="right" w:pos="9072"/>
              </w:tabs>
              <w:spacing w:after="0" w:line="240" w:lineRule="auto"/>
              <w:ind w:left="500" w:hanging="500"/>
              <w:jc w:val="both"/>
              <w:rPr>
                <w:rFonts w:ascii="Arial" w:eastAsia="Times New Roman" w:hAnsi="Arial" w:cs="Arial"/>
                <w:color w:val="000000"/>
                <w:sz w:val="20"/>
                <w:szCs w:val="20"/>
              </w:rPr>
            </w:pPr>
            <w:r w:rsidRPr="008D79B4">
              <w:rPr>
                <w:rFonts w:ascii="Arial" w:eastAsia="Times New Roman" w:hAnsi="Arial" w:cs="Arial"/>
                <w:color w:val="000000"/>
                <w:sz w:val="20"/>
                <w:szCs w:val="20"/>
              </w:rPr>
              <w:t>To make sure of safe handling and use of substances.</w:t>
            </w:r>
          </w:p>
          <w:p w:rsidR="008D79B4" w:rsidRPr="008D79B4" w:rsidRDefault="008D79B4" w:rsidP="0098410B">
            <w:pPr>
              <w:numPr>
                <w:ilvl w:val="0"/>
                <w:numId w:val="20"/>
              </w:numPr>
              <w:tabs>
                <w:tab w:val="num" w:pos="500"/>
                <w:tab w:val="center" w:pos="4536"/>
                <w:tab w:val="right" w:pos="9072"/>
              </w:tabs>
              <w:spacing w:after="0" w:line="240" w:lineRule="auto"/>
              <w:ind w:left="500" w:hanging="500"/>
              <w:jc w:val="both"/>
              <w:rPr>
                <w:rFonts w:ascii="Arial" w:eastAsia="Times New Roman" w:hAnsi="Arial" w:cs="Arial"/>
                <w:color w:val="000000"/>
                <w:sz w:val="20"/>
                <w:szCs w:val="20"/>
              </w:rPr>
            </w:pPr>
            <w:r w:rsidRPr="008D79B4">
              <w:rPr>
                <w:rFonts w:ascii="Arial" w:eastAsia="Times New Roman" w:hAnsi="Arial" w:cs="Arial"/>
                <w:color w:val="000000"/>
                <w:sz w:val="20"/>
                <w:szCs w:val="20"/>
              </w:rPr>
              <w:t>To give information, instruction and supervision for workforce.</w:t>
            </w:r>
          </w:p>
          <w:p w:rsidR="008D79B4" w:rsidRPr="008D79B4" w:rsidRDefault="008D79B4" w:rsidP="0098410B">
            <w:pPr>
              <w:numPr>
                <w:ilvl w:val="0"/>
                <w:numId w:val="20"/>
              </w:numPr>
              <w:tabs>
                <w:tab w:val="num" w:pos="500"/>
                <w:tab w:val="center" w:pos="4536"/>
                <w:tab w:val="right" w:pos="9072"/>
              </w:tabs>
              <w:spacing w:after="0" w:line="240" w:lineRule="auto"/>
              <w:ind w:left="500" w:hanging="500"/>
              <w:jc w:val="both"/>
              <w:rPr>
                <w:rFonts w:ascii="Arial" w:eastAsia="Times New Roman" w:hAnsi="Arial" w:cs="Arial"/>
                <w:color w:val="000000"/>
                <w:sz w:val="20"/>
                <w:szCs w:val="20"/>
              </w:rPr>
            </w:pPr>
            <w:r w:rsidRPr="008D79B4">
              <w:rPr>
                <w:rFonts w:ascii="Arial" w:eastAsia="Times New Roman" w:hAnsi="Arial" w:cs="Arial"/>
                <w:color w:val="000000"/>
                <w:sz w:val="20"/>
                <w:szCs w:val="20"/>
              </w:rPr>
              <w:t>To make sure all workforce are competent to do their tasks and to give them adequate training.</w:t>
            </w:r>
          </w:p>
          <w:p w:rsidR="008D79B4" w:rsidRPr="008D79B4" w:rsidRDefault="008D79B4" w:rsidP="0098410B">
            <w:pPr>
              <w:numPr>
                <w:ilvl w:val="0"/>
                <w:numId w:val="20"/>
              </w:numPr>
              <w:tabs>
                <w:tab w:val="num" w:pos="500"/>
                <w:tab w:val="center" w:pos="4536"/>
                <w:tab w:val="right" w:pos="9072"/>
              </w:tabs>
              <w:spacing w:after="0" w:line="240" w:lineRule="auto"/>
              <w:ind w:left="500" w:hanging="500"/>
              <w:jc w:val="both"/>
              <w:rPr>
                <w:rFonts w:ascii="Arial" w:eastAsia="Times New Roman" w:hAnsi="Arial" w:cs="Arial"/>
                <w:color w:val="000000"/>
                <w:sz w:val="20"/>
                <w:szCs w:val="20"/>
              </w:rPr>
            </w:pPr>
            <w:r w:rsidRPr="008D79B4">
              <w:rPr>
                <w:rFonts w:ascii="Arial" w:eastAsia="Times New Roman" w:hAnsi="Arial" w:cs="Arial"/>
                <w:color w:val="000000"/>
                <w:sz w:val="20"/>
                <w:szCs w:val="20"/>
              </w:rPr>
              <w:t xml:space="preserve">To prevent accidents and cases of work related ill health. </w:t>
            </w:r>
          </w:p>
          <w:p w:rsidR="008D79B4" w:rsidRPr="008D79B4" w:rsidRDefault="008D79B4" w:rsidP="0098410B">
            <w:pPr>
              <w:numPr>
                <w:ilvl w:val="0"/>
                <w:numId w:val="20"/>
              </w:numPr>
              <w:tabs>
                <w:tab w:val="num" w:pos="500"/>
                <w:tab w:val="center" w:pos="4536"/>
                <w:tab w:val="right" w:pos="9072"/>
              </w:tabs>
              <w:spacing w:after="0" w:line="240" w:lineRule="auto"/>
              <w:ind w:left="500" w:hanging="500"/>
              <w:jc w:val="both"/>
              <w:rPr>
                <w:rFonts w:ascii="Arial" w:eastAsia="Times New Roman" w:hAnsi="Arial" w:cs="Arial"/>
                <w:color w:val="000000"/>
                <w:sz w:val="20"/>
                <w:szCs w:val="20"/>
              </w:rPr>
            </w:pPr>
            <w:r w:rsidRPr="008D79B4">
              <w:rPr>
                <w:rFonts w:ascii="Arial" w:eastAsia="Times New Roman" w:hAnsi="Arial" w:cs="Arial"/>
                <w:color w:val="000000"/>
                <w:sz w:val="20"/>
                <w:szCs w:val="20"/>
              </w:rPr>
              <w:t>To maintain safe and healthy working conditions.</w:t>
            </w:r>
          </w:p>
          <w:p w:rsidR="008D79B4" w:rsidRPr="008D79B4" w:rsidRDefault="008D79B4" w:rsidP="0098410B">
            <w:pPr>
              <w:numPr>
                <w:ilvl w:val="0"/>
                <w:numId w:val="20"/>
              </w:numPr>
              <w:tabs>
                <w:tab w:val="num" w:pos="500"/>
                <w:tab w:val="center" w:pos="4536"/>
                <w:tab w:val="right" w:pos="9072"/>
              </w:tabs>
              <w:spacing w:after="0" w:line="240" w:lineRule="auto"/>
              <w:ind w:left="500" w:hanging="500"/>
              <w:jc w:val="both"/>
              <w:rPr>
                <w:rFonts w:ascii="Arial" w:eastAsia="Times New Roman" w:hAnsi="Arial" w:cs="Arial"/>
                <w:color w:val="000000"/>
                <w:sz w:val="20"/>
                <w:szCs w:val="20"/>
              </w:rPr>
            </w:pPr>
            <w:r w:rsidRPr="008D79B4">
              <w:rPr>
                <w:rFonts w:ascii="Arial" w:eastAsia="Times New Roman" w:hAnsi="Arial" w:cs="Arial"/>
                <w:color w:val="000000"/>
                <w:sz w:val="20"/>
                <w:szCs w:val="20"/>
              </w:rPr>
              <w:t>To make sure enough funds are available to implement this statement.</w:t>
            </w:r>
          </w:p>
          <w:p w:rsidR="008D79B4" w:rsidRPr="008D79B4" w:rsidRDefault="008D79B4" w:rsidP="0098410B">
            <w:pPr>
              <w:numPr>
                <w:ilvl w:val="0"/>
                <w:numId w:val="20"/>
              </w:numPr>
              <w:tabs>
                <w:tab w:val="num" w:pos="500"/>
                <w:tab w:val="center" w:pos="4536"/>
                <w:tab w:val="right" w:pos="9072"/>
              </w:tabs>
              <w:spacing w:after="0" w:line="240" w:lineRule="auto"/>
              <w:ind w:left="500" w:hanging="500"/>
              <w:rPr>
                <w:rFonts w:ascii="Arial" w:eastAsia="Times New Roman" w:hAnsi="Arial" w:cs="Arial"/>
                <w:color w:val="000000"/>
                <w:sz w:val="20"/>
                <w:szCs w:val="20"/>
              </w:rPr>
            </w:pPr>
            <w:r w:rsidRPr="008D79B4">
              <w:rPr>
                <w:rFonts w:ascii="Arial" w:eastAsia="Times New Roman" w:hAnsi="Arial" w:cs="Arial"/>
                <w:color w:val="000000"/>
                <w:sz w:val="20"/>
                <w:szCs w:val="20"/>
              </w:rPr>
              <w:t>To review and revise this statement as necessary at regular intervals not exceeding 12 months.</w:t>
            </w:r>
          </w:p>
          <w:p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r w:rsidRPr="008D79B4">
              <w:rPr>
                <w:rFonts w:ascii="Arial" w:eastAsia="Times New Roman" w:hAnsi="Arial" w:cs="Arial"/>
                <w:sz w:val="20"/>
                <w:szCs w:val="20"/>
                <w:lang w:eastAsia="en-GB"/>
              </w:rPr>
              <w:t>Further, whilst your organisation carries out any work on the Council’s behalf you agree to:</w:t>
            </w:r>
          </w:p>
          <w:p w:rsidR="008D79B4" w:rsidRPr="008D79B4" w:rsidRDefault="008D79B4" w:rsidP="0098410B">
            <w:pPr>
              <w:numPr>
                <w:ilvl w:val="0"/>
                <w:numId w:val="21"/>
              </w:numPr>
              <w:tabs>
                <w:tab w:val="left" w:pos="851"/>
                <w:tab w:val="left" w:pos="1843"/>
                <w:tab w:val="left" w:pos="3119"/>
                <w:tab w:val="left" w:pos="4253"/>
              </w:tabs>
              <w:spacing w:after="0" w:line="240" w:lineRule="auto"/>
              <w:rPr>
                <w:rFonts w:ascii="Arial" w:eastAsia="Times New Roman" w:hAnsi="Arial" w:cs="Arial"/>
                <w:sz w:val="20"/>
                <w:szCs w:val="20"/>
                <w:lang w:eastAsia="en-GB"/>
              </w:rPr>
            </w:pPr>
            <w:r w:rsidRPr="008D79B4">
              <w:rPr>
                <w:rFonts w:ascii="Arial" w:eastAsia="Times New Roman" w:hAnsi="Arial" w:cs="Arial"/>
                <w:sz w:val="20"/>
                <w:szCs w:val="20"/>
                <w:lang w:eastAsia="en-GB"/>
              </w:rPr>
              <w:t>make sure that your entire workforce will keep to all relevant health and safety legislation; and</w:t>
            </w:r>
          </w:p>
          <w:p w:rsidR="008D79B4" w:rsidRPr="008D79B4" w:rsidRDefault="008D79B4" w:rsidP="0098410B">
            <w:pPr>
              <w:numPr>
                <w:ilvl w:val="0"/>
                <w:numId w:val="21"/>
              </w:numPr>
              <w:tabs>
                <w:tab w:val="left" w:pos="851"/>
                <w:tab w:val="left" w:pos="1843"/>
                <w:tab w:val="left" w:pos="3119"/>
                <w:tab w:val="left" w:pos="4253"/>
              </w:tabs>
              <w:spacing w:after="0" w:line="240" w:lineRule="auto"/>
              <w:rPr>
                <w:rFonts w:ascii="Arial" w:eastAsia="Times New Roman" w:hAnsi="Arial" w:cs="Arial"/>
                <w:sz w:val="20"/>
                <w:szCs w:val="20"/>
                <w:lang w:eastAsia="en-GB"/>
              </w:rPr>
            </w:pPr>
            <w:r w:rsidRPr="008D79B4">
              <w:rPr>
                <w:rFonts w:ascii="Arial" w:eastAsia="Times New Roman" w:hAnsi="Arial" w:cs="Arial"/>
                <w:sz w:val="20"/>
                <w:szCs w:val="20"/>
                <w:lang w:eastAsia="en-GB"/>
              </w:rPr>
              <w:t>keep to any instructions from our supervising or safety officers.</w:t>
            </w:r>
          </w:p>
          <w:p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p>
        </w:tc>
      </w:tr>
      <w:tr w:rsidR="008D79B4" w:rsidRPr="008D79B4" w:rsidTr="007463DC">
        <w:tblPrEx>
          <w:tblLook w:val="0000" w:firstRow="0" w:lastRow="0" w:firstColumn="0" w:lastColumn="0" w:noHBand="0" w:noVBand="0"/>
        </w:tblPrEx>
        <w:trPr>
          <w:trHeight w:val="562"/>
        </w:trPr>
        <w:tc>
          <w:tcPr>
            <w:tcW w:w="1135" w:type="dxa"/>
            <w:gridSpan w:val="2"/>
            <w:vMerge/>
            <w:tcBorders>
              <w:left w:val="single" w:sz="12" w:space="0" w:color="4F81BD" w:themeColor="accent1"/>
              <w:right w:val="single" w:sz="12" w:space="0" w:color="4F81BD" w:themeColor="accent1"/>
            </w:tcBorders>
            <w:shd w:val="clear" w:color="auto" w:fill="auto"/>
          </w:tcPr>
          <w:p w:rsidR="008D79B4" w:rsidRPr="008D79B4" w:rsidRDefault="008D79B4" w:rsidP="0098410B">
            <w:pPr>
              <w:numPr>
                <w:ilvl w:val="0"/>
                <w:numId w:val="19"/>
              </w:numPr>
              <w:tabs>
                <w:tab w:val="left" w:pos="851"/>
                <w:tab w:val="left" w:pos="1843"/>
                <w:tab w:val="left" w:pos="3119"/>
                <w:tab w:val="left" w:pos="4253"/>
              </w:tabs>
              <w:spacing w:after="0" w:line="240" w:lineRule="auto"/>
              <w:ind w:left="0" w:firstLine="0"/>
              <w:rPr>
                <w:rFonts w:ascii="Arial" w:eastAsia="Times New Roman" w:hAnsi="Arial" w:cs="Arial"/>
                <w:sz w:val="20"/>
                <w:szCs w:val="20"/>
                <w:lang w:eastAsia="en-GB"/>
              </w:rPr>
            </w:pPr>
          </w:p>
        </w:tc>
        <w:tc>
          <w:tcPr>
            <w:tcW w:w="285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vAlign w:val="center"/>
          </w:tcPr>
          <w:p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r w:rsidRPr="008D79B4">
              <w:rPr>
                <w:rFonts w:ascii="Arial" w:eastAsia="Times New Roman" w:hAnsi="Arial" w:cs="Arial"/>
                <w:sz w:val="20"/>
                <w:szCs w:val="20"/>
                <w:lang w:eastAsia="en-GB"/>
              </w:rPr>
              <w:t>Print Name (must be an authorised signatory)</w:t>
            </w:r>
          </w:p>
        </w:tc>
        <w:tc>
          <w:tcPr>
            <w:tcW w:w="6521" w:type="dxa"/>
            <w:gridSpan w:val="3"/>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p>
        </w:tc>
      </w:tr>
      <w:tr w:rsidR="008D79B4" w:rsidRPr="008D79B4" w:rsidTr="007463DC">
        <w:tblPrEx>
          <w:tblLook w:val="0000" w:firstRow="0" w:lastRow="0" w:firstColumn="0" w:lastColumn="0" w:noHBand="0" w:noVBand="0"/>
        </w:tblPrEx>
        <w:trPr>
          <w:trHeight w:val="562"/>
        </w:trPr>
        <w:tc>
          <w:tcPr>
            <w:tcW w:w="1135" w:type="dxa"/>
            <w:gridSpan w:val="2"/>
            <w:vMerge/>
            <w:tcBorders>
              <w:left w:val="single" w:sz="12" w:space="0" w:color="4F81BD" w:themeColor="accent1"/>
              <w:right w:val="single" w:sz="12" w:space="0" w:color="4F81BD" w:themeColor="accent1"/>
            </w:tcBorders>
            <w:shd w:val="clear" w:color="auto" w:fill="auto"/>
          </w:tcPr>
          <w:p w:rsidR="008D79B4" w:rsidRPr="008D79B4" w:rsidRDefault="008D79B4" w:rsidP="0098410B">
            <w:pPr>
              <w:numPr>
                <w:ilvl w:val="0"/>
                <w:numId w:val="19"/>
              </w:numPr>
              <w:tabs>
                <w:tab w:val="left" w:pos="851"/>
                <w:tab w:val="left" w:pos="1843"/>
                <w:tab w:val="left" w:pos="3119"/>
                <w:tab w:val="left" w:pos="4253"/>
              </w:tabs>
              <w:spacing w:after="0" w:line="240" w:lineRule="auto"/>
              <w:ind w:left="0" w:firstLine="0"/>
              <w:rPr>
                <w:rFonts w:ascii="Arial" w:eastAsia="Times New Roman" w:hAnsi="Arial" w:cs="Arial"/>
                <w:sz w:val="20"/>
                <w:szCs w:val="20"/>
                <w:lang w:eastAsia="en-GB"/>
              </w:rPr>
            </w:pPr>
          </w:p>
        </w:tc>
        <w:tc>
          <w:tcPr>
            <w:tcW w:w="285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vAlign w:val="center"/>
          </w:tcPr>
          <w:p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r w:rsidRPr="008D79B4">
              <w:rPr>
                <w:rFonts w:ascii="Arial" w:eastAsia="Times New Roman" w:hAnsi="Arial" w:cs="Arial"/>
                <w:sz w:val="20"/>
                <w:szCs w:val="20"/>
                <w:lang w:eastAsia="en-GB"/>
              </w:rPr>
              <w:t>Signed:</w:t>
            </w:r>
          </w:p>
        </w:tc>
        <w:tc>
          <w:tcPr>
            <w:tcW w:w="6521" w:type="dxa"/>
            <w:gridSpan w:val="3"/>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p>
        </w:tc>
      </w:tr>
      <w:tr w:rsidR="008D79B4" w:rsidRPr="008D79B4" w:rsidTr="007463DC">
        <w:tblPrEx>
          <w:tblLook w:val="0000" w:firstRow="0" w:lastRow="0" w:firstColumn="0" w:lastColumn="0" w:noHBand="0" w:noVBand="0"/>
        </w:tblPrEx>
        <w:trPr>
          <w:trHeight w:val="562"/>
        </w:trPr>
        <w:tc>
          <w:tcPr>
            <w:tcW w:w="1135" w:type="dxa"/>
            <w:gridSpan w:val="2"/>
            <w:vMerge/>
            <w:tcBorders>
              <w:left w:val="single" w:sz="12" w:space="0" w:color="4F81BD" w:themeColor="accent1"/>
              <w:right w:val="single" w:sz="12" w:space="0" w:color="4F81BD" w:themeColor="accent1"/>
            </w:tcBorders>
            <w:shd w:val="clear" w:color="auto" w:fill="auto"/>
          </w:tcPr>
          <w:p w:rsidR="008D79B4" w:rsidRPr="008D79B4" w:rsidRDefault="008D79B4" w:rsidP="0098410B">
            <w:pPr>
              <w:numPr>
                <w:ilvl w:val="0"/>
                <w:numId w:val="19"/>
              </w:numPr>
              <w:tabs>
                <w:tab w:val="left" w:pos="851"/>
                <w:tab w:val="left" w:pos="1843"/>
                <w:tab w:val="left" w:pos="3119"/>
                <w:tab w:val="left" w:pos="4253"/>
              </w:tabs>
              <w:spacing w:after="0" w:line="240" w:lineRule="auto"/>
              <w:ind w:left="0" w:firstLine="0"/>
              <w:rPr>
                <w:rFonts w:ascii="Arial" w:eastAsia="Times New Roman" w:hAnsi="Arial" w:cs="Arial"/>
                <w:sz w:val="20"/>
                <w:szCs w:val="20"/>
                <w:lang w:eastAsia="en-GB"/>
              </w:rPr>
            </w:pPr>
          </w:p>
        </w:tc>
        <w:tc>
          <w:tcPr>
            <w:tcW w:w="285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vAlign w:val="center"/>
          </w:tcPr>
          <w:p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r w:rsidRPr="008D79B4">
              <w:rPr>
                <w:rFonts w:ascii="Arial" w:eastAsia="Times New Roman" w:hAnsi="Arial" w:cs="Arial"/>
                <w:sz w:val="20"/>
                <w:szCs w:val="20"/>
                <w:lang w:eastAsia="en-GB"/>
              </w:rPr>
              <w:t>Position or status in the organisation:</w:t>
            </w:r>
          </w:p>
        </w:tc>
        <w:tc>
          <w:tcPr>
            <w:tcW w:w="6521" w:type="dxa"/>
            <w:gridSpan w:val="3"/>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p>
        </w:tc>
      </w:tr>
      <w:tr w:rsidR="008D79B4" w:rsidRPr="008D79B4" w:rsidTr="007463DC">
        <w:tblPrEx>
          <w:tblLook w:val="0000" w:firstRow="0" w:lastRow="0" w:firstColumn="0" w:lastColumn="0" w:noHBand="0" w:noVBand="0"/>
        </w:tblPrEx>
        <w:trPr>
          <w:trHeight w:val="562"/>
        </w:trPr>
        <w:tc>
          <w:tcPr>
            <w:tcW w:w="1135" w:type="dxa"/>
            <w:gridSpan w:val="2"/>
            <w:vMerge/>
            <w:tcBorders>
              <w:left w:val="single" w:sz="12" w:space="0" w:color="4F81BD" w:themeColor="accent1"/>
              <w:right w:val="single" w:sz="12" w:space="0" w:color="4F81BD" w:themeColor="accent1"/>
            </w:tcBorders>
            <w:shd w:val="clear" w:color="auto" w:fill="auto"/>
          </w:tcPr>
          <w:p w:rsidR="008D79B4" w:rsidRPr="008D79B4" w:rsidRDefault="008D79B4" w:rsidP="0098410B">
            <w:pPr>
              <w:numPr>
                <w:ilvl w:val="0"/>
                <w:numId w:val="19"/>
              </w:numPr>
              <w:tabs>
                <w:tab w:val="left" w:pos="851"/>
                <w:tab w:val="left" w:pos="1843"/>
                <w:tab w:val="left" w:pos="3119"/>
                <w:tab w:val="left" w:pos="4253"/>
              </w:tabs>
              <w:spacing w:after="0" w:line="240" w:lineRule="auto"/>
              <w:ind w:left="0" w:firstLine="0"/>
              <w:rPr>
                <w:rFonts w:ascii="Arial" w:eastAsia="Times New Roman" w:hAnsi="Arial" w:cs="Arial"/>
                <w:sz w:val="20"/>
                <w:szCs w:val="20"/>
                <w:lang w:eastAsia="en-GB"/>
              </w:rPr>
            </w:pPr>
          </w:p>
        </w:tc>
        <w:tc>
          <w:tcPr>
            <w:tcW w:w="285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vAlign w:val="center"/>
          </w:tcPr>
          <w:p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r w:rsidRPr="008D79B4">
              <w:rPr>
                <w:rFonts w:ascii="Arial" w:eastAsia="Times New Roman" w:hAnsi="Arial" w:cs="Arial"/>
                <w:sz w:val="20"/>
                <w:szCs w:val="20"/>
                <w:lang w:eastAsia="en-GB"/>
              </w:rPr>
              <w:t>Organisation’s name:</w:t>
            </w:r>
          </w:p>
        </w:tc>
        <w:tc>
          <w:tcPr>
            <w:tcW w:w="6521" w:type="dxa"/>
            <w:gridSpan w:val="3"/>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p>
        </w:tc>
      </w:tr>
      <w:tr w:rsidR="008D79B4" w:rsidRPr="008D79B4" w:rsidTr="007463DC">
        <w:tblPrEx>
          <w:tblLook w:val="0000" w:firstRow="0" w:lastRow="0" w:firstColumn="0" w:lastColumn="0" w:noHBand="0" w:noVBand="0"/>
        </w:tblPrEx>
        <w:trPr>
          <w:trHeight w:val="562"/>
        </w:trPr>
        <w:tc>
          <w:tcPr>
            <w:tcW w:w="1135" w:type="dxa"/>
            <w:gridSpan w:val="2"/>
            <w:vMerge/>
            <w:tcBorders>
              <w:left w:val="single" w:sz="12" w:space="0" w:color="4F81BD" w:themeColor="accent1"/>
              <w:bottom w:val="single" w:sz="12" w:space="0" w:color="000000"/>
              <w:right w:val="single" w:sz="12" w:space="0" w:color="4F81BD" w:themeColor="accent1"/>
            </w:tcBorders>
            <w:shd w:val="clear" w:color="auto" w:fill="auto"/>
          </w:tcPr>
          <w:p w:rsidR="008D79B4" w:rsidRPr="008D79B4" w:rsidRDefault="008D79B4" w:rsidP="0098410B">
            <w:pPr>
              <w:numPr>
                <w:ilvl w:val="0"/>
                <w:numId w:val="19"/>
              </w:numPr>
              <w:tabs>
                <w:tab w:val="left" w:pos="851"/>
                <w:tab w:val="left" w:pos="1843"/>
                <w:tab w:val="left" w:pos="3119"/>
                <w:tab w:val="left" w:pos="4253"/>
              </w:tabs>
              <w:spacing w:after="0" w:line="240" w:lineRule="auto"/>
              <w:ind w:left="0" w:firstLine="0"/>
              <w:rPr>
                <w:rFonts w:ascii="Arial" w:eastAsia="Times New Roman" w:hAnsi="Arial" w:cs="Arial"/>
                <w:sz w:val="20"/>
                <w:szCs w:val="20"/>
                <w:lang w:eastAsia="en-GB"/>
              </w:rPr>
            </w:pPr>
          </w:p>
        </w:tc>
        <w:tc>
          <w:tcPr>
            <w:tcW w:w="2853" w:type="dxa"/>
            <w:tcBorders>
              <w:top w:val="single" w:sz="12" w:space="0" w:color="4F81BD" w:themeColor="accent1"/>
              <w:left w:val="single" w:sz="12" w:space="0" w:color="4F81BD" w:themeColor="accent1"/>
              <w:bottom w:val="single" w:sz="12" w:space="0" w:color="000000"/>
              <w:right w:val="single" w:sz="12" w:space="0" w:color="4F81BD" w:themeColor="accent1"/>
            </w:tcBorders>
            <w:shd w:val="clear" w:color="auto" w:fill="auto"/>
            <w:vAlign w:val="center"/>
          </w:tcPr>
          <w:p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r w:rsidRPr="008D79B4">
              <w:rPr>
                <w:rFonts w:ascii="Arial" w:eastAsia="Times New Roman" w:hAnsi="Arial" w:cs="Arial"/>
                <w:sz w:val="20"/>
                <w:szCs w:val="20"/>
                <w:lang w:eastAsia="en-GB"/>
              </w:rPr>
              <w:t>Date:</w:t>
            </w:r>
          </w:p>
        </w:tc>
        <w:tc>
          <w:tcPr>
            <w:tcW w:w="6521" w:type="dxa"/>
            <w:gridSpan w:val="3"/>
            <w:tcBorders>
              <w:top w:val="single" w:sz="12" w:space="0" w:color="4F81BD" w:themeColor="accent1"/>
              <w:left w:val="single" w:sz="12" w:space="0" w:color="4F81BD" w:themeColor="accent1"/>
              <w:bottom w:val="single" w:sz="12" w:space="0" w:color="000000"/>
              <w:right w:val="single" w:sz="12" w:space="0" w:color="4F81BD" w:themeColor="accent1"/>
            </w:tcBorders>
            <w:vAlign w:val="center"/>
          </w:tcPr>
          <w:p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p>
        </w:tc>
      </w:tr>
      <w:tr w:rsidR="008D79B4" w:rsidRPr="008D79B4" w:rsidTr="00085FCF">
        <w:trPr>
          <w:trHeight w:val="400"/>
        </w:trPr>
        <w:tc>
          <w:tcPr>
            <w:tcW w:w="1135" w:type="dxa"/>
            <w:gridSpan w:val="2"/>
            <w:tcBorders>
              <w:top w:val="single" w:sz="12" w:space="0" w:color="000000"/>
              <w:left w:val="single" w:sz="12" w:space="0" w:color="000000"/>
              <w:bottom w:val="single" w:sz="12" w:space="0" w:color="000000"/>
              <w:right w:val="single" w:sz="12" w:space="0" w:color="000000"/>
            </w:tcBorders>
            <w:shd w:val="clear" w:color="auto" w:fill="4F81BD" w:themeFill="accent1"/>
          </w:tcPr>
          <w:p w:rsidR="008D79B4" w:rsidRPr="008D79B4" w:rsidRDefault="008D79B4" w:rsidP="008D79B4">
            <w:pPr>
              <w:spacing w:before="100" w:after="0" w:line="240" w:lineRule="auto"/>
              <w:jc w:val="both"/>
              <w:rPr>
                <w:rFonts w:ascii="Arial" w:eastAsia="Arial" w:hAnsi="Arial" w:cs="Arial"/>
                <w:b/>
                <w:color w:val="000000"/>
                <w:sz w:val="20"/>
                <w:szCs w:val="20"/>
              </w:rPr>
            </w:pPr>
          </w:p>
        </w:tc>
        <w:tc>
          <w:tcPr>
            <w:tcW w:w="9374" w:type="dxa"/>
            <w:gridSpan w:val="4"/>
            <w:tcBorders>
              <w:top w:val="single" w:sz="12" w:space="0" w:color="000000"/>
              <w:left w:val="single" w:sz="12" w:space="0" w:color="000000"/>
              <w:bottom w:val="single" w:sz="12" w:space="0" w:color="000000"/>
              <w:right w:val="single" w:sz="12" w:space="0" w:color="000000"/>
            </w:tcBorders>
            <w:shd w:val="clear" w:color="auto" w:fill="4F81BD" w:themeFill="accent1"/>
          </w:tcPr>
          <w:p w:rsidR="008D79B4" w:rsidRPr="008D79B4" w:rsidRDefault="008D79B4" w:rsidP="008D79B4">
            <w:pPr>
              <w:spacing w:before="100" w:after="0" w:line="240" w:lineRule="auto"/>
              <w:jc w:val="both"/>
              <w:rPr>
                <w:rFonts w:ascii="Arial" w:eastAsia="Arial" w:hAnsi="Arial" w:cs="Arial"/>
                <w:b/>
                <w:color w:val="000000"/>
                <w:sz w:val="20"/>
                <w:szCs w:val="20"/>
              </w:rPr>
            </w:pPr>
            <w:r w:rsidRPr="008D79B4">
              <w:rPr>
                <w:rFonts w:ascii="Arial" w:eastAsia="Arial" w:hAnsi="Arial" w:cs="Arial"/>
                <w:b/>
                <w:color w:val="000000"/>
                <w:sz w:val="20"/>
                <w:szCs w:val="20"/>
              </w:rPr>
              <w:t xml:space="preserve">Health &amp; Safety (continued) </w:t>
            </w:r>
          </w:p>
        </w:tc>
      </w:tr>
      <w:tr w:rsidR="008D79B4" w:rsidRPr="008D79B4" w:rsidTr="00085FCF">
        <w:tblPrEx>
          <w:tblLook w:val="04A0" w:firstRow="1" w:lastRow="0" w:firstColumn="1" w:lastColumn="0" w:noHBand="0" w:noVBand="1"/>
        </w:tblPrEx>
        <w:tc>
          <w:tcPr>
            <w:tcW w:w="1135" w:type="dxa"/>
            <w:gridSpan w:val="2"/>
            <w:tcBorders>
              <w:top w:val="single" w:sz="12" w:space="0" w:color="000000"/>
              <w:left w:val="single" w:sz="12" w:space="0" w:color="4F81BD" w:themeColor="accent1"/>
              <w:bottom w:val="single" w:sz="12" w:space="0" w:color="4F81BD" w:themeColor="accent1"/>
              <w:right w:val="single" w:sz="12" w:space="0" w:color="4F81BD" w:themeColor="accent1"/>
            </w:tcBorders>
          </w:tcPr>
          <w:p w:rsidR="008D79B4" w:rsidRPr="008D79B4" w:rsidRDefault="008D79B4" w:rsidP="008D79B4">
            <w:pPr>
              <w:rPr>
                <w:rFonts w:ascii="Arial" w:eastAsiaTheme="minorHAnsi" w:hAnsi="Arial" w:cs="Arial"/>
                <w:sz w:val="20"/>
                <w:szCs w:val="20"/>
              </w:rPr>
            </w:pPr>
            <w:r w:rsidRPr="008D79B4">
              <w:rPr>
                <w:rFonts w:ascii="Arial" w:eastAsiaTheme="minorHAnsi" w:hAnsi="Arial" w:cs="Arial"/>
                <w:sz w:val="20"/>
                <w:szCs w:val="20"/>
              </w:rPr>
              <w:t>1</w:t>
            </w:r>
          </w:p>
        </w:tc>
        <w:tc>
          <w:tcPr>
            <w:tcW w:w="7956" w:type="dxa"/>
            <w:gridSpan w:val="3"/>
            <w:tcBorders>
              <w:top w:val="single" w:sz="12" w:space="0" w:color="000000"/>
              <w:left w:val="single" w:sz="12" w:space="0" w:color="4F81BD" w:themeColor="accent1"/>
              <w:bottom w:val="single" w:sz="12" w:space="0" w:color="4F81BD" w:themeColor="accent1"/>
              <w:right w:val="single" w:sz="12" w:space="0" w:color="4F81BD" w:themeColor="accent1"/>
            </w:tcBorders>
          </w:tcPr>
          <w:p w:rsidR="008D79B4" w:rsidRPr="00883D20" w:rsidRDefault="008D79B4" w:rsidP="008D79B4">
            <w:pPr>
              <w:spacing w:after="0" w:line="240" w:lineRule="auto"/>
              <w:rPr>
                <w:rFonts w:ascii="Arial" w:eastAsia="Arial" w:hAnsi="Arial" w:cs="Arial"/>
                <w:sz w:val="20"/>
                <w:szCs w:val="20"/>
              </w:rPr>
            </w:pPr>
            <w:r w:rsidRPr="00883D20">
              <w:rPr>
                <w:rFonts w:ascii="Arial" w:eastAsia="Arial" w:hAnsi="Arial" w:cs="Arial"/>
                <w:sz w:val="20"/>
                <w:szCs w:val="20"/>
              </w:rPr>
              <w:t>Please self-certify that your organisation has a Health and Safety Policy that complies with current legislative requirements.</w:t>
            </w:r>
          </w:p>
          <w:p w:rsidR="008D79B4" w:rsidRPr="00883D20" w:rsidRDefault="008D79B4" w:rsidP="008D79B4">
            <w:pPr>
              <w:spacing w:after="0" w:line="240" w:lineRule="auto"/>
              <w:rPr>
                <w:rFonts w:ascii="Arial" w:eastAsiaTheme="minorHAnsi" w:hAnsi="Arial" w:cs="Arial"/>
                <w:sz w:val="20"/>
                <w:szCs w:val="20"/>
              </w:rPr>
            </w:pPr>
          </w:p>
          <w:p w:rsidR="008D79B4" w:rsidRPr="00883D20" w:rsidRDefault="008D79B4" w:rsidP="008D79B4">
            <w:pPr>
              <w:spacing w:after="0" w:line="240" w:lineRule="auto"/>
              <w:rPr>
                <w:rFonts w:ascii="Arial" w:eastAsiaTheme="minorHAnsi" w:hAnsi="Arial" w:cs="Arial"/>
                <w:sz w:val="20"/>
                <w:szCs w:val="20"/>
              </w:rPr>
            </w:pPr>
            <w:r w:rsidRPr="00883D20">
              <w:rPr>
                <w:rFonts w:ascii="Arial" w:eastAsiaTheme="minorHAnsi" w:hAnsi="Arial" w:cs="Arial"/>
                <w:sz w:val="20"/>
                <w:szCs w:val="20"/>
              </w:rPr>
              <w:t>Please note that if we request proof of compliance from your organisation we will require a copy of your organisation’s Health &amp; Safety Policy (if 5 or more people employed) or a statement of how your organisation ensures compliance with Health &amp; Safety legislation (if less than 5 people employed).</w:t>
            </w:r>
          </w:p>
        </w:tc>
        <w:tc>
          <w:tcPr>
            <w:tcW w:w="1418" w:type="dxa"/>
            <w:tcBorders>
              <w:top w:val="single" w:sz="12" w:space="0" w:color="000000"/>
              <w:left w:val="single" w:sz="12" w:space="0" w:color="4F81BD" w:themeColor="accent1"/>
            </w:tcBorders>
          </w:tcPr>
          <w:p w:rsidR="008D79B4" w:rsidRPr="00883D20" w:rsidRDefault="008D79B4" w:rsidP="008D79B4">
            <w:pPr>
              <w:spacing w:after="0" w:line="240" w:lineRule="auto"/>
              <w:jc w:val="both"/>
              <w:rPr>
                <w:rFonts w:ascii="Arial" w:eastAsia="Times New Roman" w:hAnsi="Arial" w:cs="Arial"/>
                <w:color w:val="000000"/>
                <w:sz w:val="20"/>
                <w:szCs w:val="20"/>
              </w:rPr>
            </w:pPr>
            <w:r w:rsidRPr="00883D20">
              <w:rPr>
                <w:rFonts w:ascii="Arial" w:eastAsia="Arial" w:hAnsi="Arial" w:cs="Arial"/>
                <w:color w:val="000000"/>
                <w:sz w:val="20"/>
                <w:szCs w:val="20"/>
              </w:rPr>
              <w:t xml:space="preserve">Yes </w:t>
            </w:r>
            <w:r w:rsidRPr="00883D20">
              <w:rPr>
                <w:rFonts w:ascii="Arial" w:eastAsia="MS Gothic" w:hAnsi="MS Gothic" w:cs="Arial"/>
                <w:color w:val="000000"/>
                <w:sz w:val="20"/>
                <w:szCs w:val="20"/>
              </w:rPr>
              <w:t>☐</w:t>
            </w:r>
          </w:p>
          <w:p w:rsidR="008D79B4" w:rsidRPr="00883D20" w:rsidRDefault="008D79B4" w:rsidP="008D79B4">
            <w:pPr>
              <w:rPr>
                <w:rFonts w:ascii="Arial" w:eastAsiaTheme="minorHAnsi" w:hAnsi="Arial" w:cs="Arial"/>
                <w:sz w:val="20"/>
                <w:szCs w:val="20"/>
              </w:rPr>
            </w:pPr>
            <w:r w:rsidRPr="00883D20">
              <w:rPr>
                <w:rFonts w:ascii="Arial" w:eastAsia="Arial" w:hAnsi="Arial" w:cs="Arial"/>
                <w:sz w:val="20"/>
                <w:szCs w:val="20"/>
              </w:rPr>
              <w:t xml:space="preserve">No   </w:t>
            </w:r>
            <w:r w:rsidRPr="00883D20">
              <w:rPr>
                <w:rFonts w:ascii="Arial" w:eastAsia="MS Gothic" w:hAnsi="MS Gothic" w:cs="Arial"/>
                <w:sz w:val="20"/>
                <w:szCs w:val="20"/>
              </w:rPr>
              <w:t>☐</w:t>
            </w:r>
          </w:p>
        </w:tc>
      </w:tr>
      <w:tr w:rsidR="008D79B4" w:rsidRPr="008D79B4" w:rsidTr="00085FCF">
        <w:tblPrEx>
          <w:tblLook w:val="04A0" w:firstRow="1" w:lastRow="0" w:firstColumn="1" w:lastColumn="0" w:noHBand="0" w:noVBand="1"/>
        </w:tblPrEx>
        <w:tc>
          <w:tcPr>
            <w:tcW w:w="1135"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8D79B4" w:rsidRPr="008D79B4" w:rsidRDefault="008D79B4" w:rsidP="008D79B4">
            <w:pPr>
              <w:tabs>
                <w:tab w:val="center" w:pos="4513"/>
                <w:tab w:val="right" w:pos="9026"/>
              </w:tabs>
              <w:spacing w:after="0" w:line="240" w:lineRule="auto"/>
              <w:rPr>
                <w:rFonts w:ascii="Arial" w:eastAsiaTheme="minorHAnsi" w:hAnsi="Arial" w:cs="Arial"/>
                <w:sz w:val="20"/>
                <w:szCs w:val="20"/>
              </w:rPr>
            </w:pPr>
            <w:r w:rsidRPr="008D79B4">
              <w:rPr>
                <w:rFonts w:ascii="Arial" w:eastAsiaTheme="minorHAnsi" w:hAnsi="Arial" w:cs="Arial"/>
                <w:sz w:val="20"/>
                <w:szCs w:val="20"/>
              </w:rPr>
              <w:t>2</w:t>
            </w:r>
          </w:p>
        </w:tc>
        <w:tc>
          <w:tcPr>
            <w:tcW w:w="7956" w:type="dxa"/>
            <w:gridSpan w:val="3"/>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8D79B4" w:rsidRPr="00883D20" w:rsidRDefault="008D79B4" w:rsidP="008D79B4">
            <w:pPr>
              <w:tabs>
                <w:tab w:val="center" w:pos="4513"/>
                <w:tab w:val="right" w:pos="9026"/>
              </w:tabs>
              <w:spacing w:after="0" w:line="240" w:lineRule="auto"/>
              <w:rPr>
                <w:rFonts w:ascii="Arial" w:eastAsia="Arial" w:hAnsi="Arial" w:cs="Arial"/>
                <w:sz w:val="20"/>
                <w:szCs w:val="20"/>
              </w:rPr>
            </w:pPr>
            <w:r w:rsidRPr="00883D20">
              <w:rPr>
                <w:rFonts w:ascii="Arial" w:eastAsia="Arial" w:hAnsi="Arial" w:cs="Arial"/>
                <w:sz w:val="20"/>
                <w:szCs w:val="20"/>
              </w:rPr>
              <w:t xml:space="preserve">Has your organisation or any of its Directors or Executive Officers been in receipt of enforcement/remedial orders in relation to the Health and Safety Executive (or equivalent body) in the last 3 years? </w:t>
            </w:r>
          </w:p>
          <w:p w:rsidR="008D79B4" w:rsidRPr="00883D20" w:rsidRDefault="008D79B4" w:rsidP="008D79B4">
            <w:pPr>
              <w:tabs>
                <w:tab w:val="center" w:pos="4513"/>
                <w:tab w:val="right" w:pos="9026"/>
              </w:tabs>
              <w:spacing w:after="0" w:line="240" w:lineRule="auto"/>
              <w:rPr>
                <w:rFonts w:ascii="Arial" w:eastAsia="Arial" w:hAnsi="Arial" w:cs="Arial"/>
                <w:sz w:val="20"/>
                <w:szCs w:val="20"/>
              </w:rPr>
            </w:pPr>
          </w:p>
          <w:p w:rsidR="008D79B4" w:rsidRPr="00883D20" w:rsidRDefault="008D79B4" w:rsidP="008D79B4">
            <w:pPr>
              <w:spacing w:before="120" w:after="120"/>
              <w:jc w:val="both"/>
              <w:rPr>
                <w:rFonts w:ascii="Arial" w:eastAsiaTheme="minorHAnsi" w:hAnsi="Arial" w:cs="Arial"/>
                <w:sz w:val="20"/>
                <w:szCs w:val="20"/>
              </w:rPr>
            </w:pPr>
            <w:r w:rsidRPr="00883D20">
              <w:rPr>
                <w:rFonts w:ascii="Arial" w:eastAsiaTheme="minorHAnsi" w:hAnsi="Arial" w:cs="Arial"/>
                <w:sz w:val="20"/>
                <w:szCs w:val="20"/>
              </w:rPr>
              <w:t>If your answer to this question was “Yes”, please provide details in a separate Appendix of any enforcement/remedial orders served and give details of any remedial action or changes to procedures you have made as a result.</w:t>
            </w:r>
          </w:p>
          <w:p w:rsidR="008D79B4" w:rsidRPr="00883D20" w:rsidRDefault="008D79B4" w:rsidP="008D79B4">
            <w:pPr>
              <w:tabs>
                <w:tab w:val="center" w:pos="4513"/>
                <w:tab w:val="right" w:pos="9026"/>
              </w:tabs>
              <w:spacing w:after="0" w:line="240" w:lineRule="auto"/>
              <w:rPr>
                <w:rFonts w:ascii="Arial" w:eastAsia="Arial" w:hAnsi="Arial" w:cs="Arial"/>
                <w:sz w:val="20"/>
                <w:szCs w:val="20"/>
              </w:rPr>
            </w:pPr>
            <w:r w:rsidRPr="00883D20">
              <w:rPr>
                <w:rFonts w:ascii="Arial" w:eastAsiaTheme="minorHAnsi" w:hAnsi="Arial" w:cs="Arial"/>
                <w:sz w:val="20"/>
                <w:szCs w:val="20"/>
              </w:rPr>
              <w:t xml:space="preserve">HBC will exclude bidder(s) that have been in receipt of enforcement/remedial action orders unless the bidder(s) can demonstrate to HBC’s satisfaction that appropriate remedial action has been taken to prevent future occurrences or breaches.   </w:t>
            </w:r>
          </w:p>
          <w:p w:rsidR="008D79B4" w:rsidRPr="00883D20" w:rsidRDefault="008D79B4" w:rsidP="008D79B4">
            <w:pPr>
              <w:tabs>
                <w:tab w:val="center" w:pos="4513"/>
                <w:tab w:val="right" w:pos="9026"/>
              </w:tabs>
              <w:spacing w:after="0" w:line="240" w:lineRule="auto"/>
              <w:rPr>
                <w:rFonts w:ascii="Arial" w:eastAsiaTheme="minorHAnsi" w:hAnsi="Arial" w:cs="Arial"/>
                <w:sz w:val="20"/>
                <w:szCs w:val="20"/>
              </w:rPr>
            </w:pPr>
          </w:p>
        </w:tc>
        <w:tc>
          <w:tcPr>
            <w:tcW w:w="1418" w:type="dxa"/>
            <w:tcBorders>
              <w:left w:val="single" w:sz="12" w:space="0" w:color="4F81BD" w:themeColor="accent1"/>
              <w:bottom w:val="single" w:sz="12" w:space="0" w:color="4F81BD" w:themeColor="accent1"/>
            </w:tcBorders>
          </w:tcPr>
          <w:p w:rsidR="008D79B4" w:rsidRPr="00883D20" w:rsidRDefault="008D79B4" w:rsidP="008D79B4">
            <w:pPr>
              <w:spacing w:after="0" w:line="240" w:lineRule="auto"/>
              <w:jc w:val="both"/>
              <w:rPr>
                <w:rFonts w:ascii="Arial" w:eastAsia="Times New Roman" w:hAnsi="Arial" w:cs="Arial"/>
                <w:color w:val="000000"/>
                <w:sz w:val="20"/>
                <w:szCs w:val="20"/>
              </w:rPr>
            </w:pPr>
            <w:r w:rsidRPr="00883D20">
              <w:rPr>
                <w:rFonts w:ascii="Arial" w:eastAsia="Arial" w:hAnsi="Arial" w:cs="Arial"/>
                <w:color w:val="000000"/>
                <w:sz w:val="20"/>
                <w:szCs w:val="20"/>
              </w:rPr>
              <w:t xml:space="preserve">Yes </w:t>
            </w:r>
            <w:r w:rsidRPr="00883D20">
              <w:rPr>
                <w:rFonts w:ascii="Arial" w:eastAsia="MS Gothic" w:hAnsi="MS Gothic" w:cs="Arial"/>
                <w:color w:val="000000"/>
                <w:sz w:val="20"/>
                <w:szCs w:val="20"/>
              </w:rPr>
              <w:t>☐</w:t>
            </w:r>
          </w:p>
          <w:p w:rsidR="008D79B4" w:rsidRPr="00883D20" w:rsidRDefault="008D79B4" w:rsidP="008D79B4">
            <w:pPr>
              <w:rPr>
                <w:rFonts w:ascii="Arial" w:eastAsiaTheme="minorHAnsi" w:hAnsi="Arial" w:cs="Arial"/>
                <w:sz w:val="20"/>
                <w:szCs w:val="20"/>
              </w:rPr>
            </w:pPr>
            <w:r w:rsidRPr="00883D20">
              <w:rPr>
                <w:rFonts w:ascii="Arial" w:eastAsia="Arial" w:hAnsi="Arial" w:cs="Arial"/>
                <w:sz w:val="20"/>
                <w:szCs w:val="20"/>
              </w:rPr>
              <w:t xml:space="preserve">No   </w:t>
            </w:r>
            <w:r w:rsidRPr="00883D20">
              <w:rPr>
                <w:rFonts w:ascii="Arial" w:eastAsia="MS Gothic" w:hAnsi="MS Gothic" w:cs="Arial"/>
                <w:sz w:val="20"/>
                <w:szCs w:val="20"/>
              </w:rPr>
              <w:t>☐</w:t>
            </w:r>
          </w:p>
        </w:tc>
      </w:tr>
      <w:tr w:rsidR="008D79B4" w:rsidRPr="008D79B4" w:rsidTr="00085FCF">
        <w:tblPrEx>
          <w:tblLook w:val="04A0" w:firstRow="1" w:lastRow="0" w:firstColumn="1" w:lastColumn="0" w:noHBand="0" w:noVBand="1"/>
        </w:tblPrEx>
        <w:tc>
          <w:tcPr>
            <w:tcW w:w="1135" w:type="dxa"/>
            <w:gridSpan w:val="2"/>
            <w:tcBorders>
              <w:top w:val="single" w:sz="12" w:space="0" w:color="4F81BD" w:themeColor="accent1"/>
              <w:left w:val="single" w:sz="12" w:space="0" w:color="4F81BD" w:themeColor="accent1"/>
              <w:bottom w:val="single" w:sz="12" w:space="0" w:color="000000"/>
              <w:right w:val="single" w:sz="12" w:space="0" w:color="4F81BD" w:themeColor="accent1"/>
            </w:tcBorders>
          </w:tcPr>
          <w:p w:rsidR="008D79B4" w:rsidRPr="008D79B4" w:rsidRDefault="008D79B4" w:rsidP="008D79B4">
            <w:pPr>
              <w:tabs>
                <w:tab w:val="center" w:pos="4513"/>
                <w:tab w:val="right" w:pos="9026"/>
              </w:tabs>
              <w:spacing w:after="0" w:line="240" w:lineRule="auto"/>
              <w:rPr>
                <w:rFonts w:ascii="Arial" w:eastAsiaTheme="minorHAnsi" w:hAnsi="Arial" w:cs="Arial"/>
                <w:sz w:val="20"/>
                <w:szCs w:val="20"/>
              </w:rPr>
            </w:pPr>
            <w:r w:rsidRPr="008D79B4">
              <w:rPr>
                <w:rFonts w:ascii="Arial" w:eastAsiaTheme="minorHAnsi" w:hAnsi="Arial" w:cs="Arial"/>
                <w:sz w:val="20"/>
                <w:szCs w:val="20"/>
              </w:rPr>
              <w:t>3</w:t>
            </w:r>
          </w:p>
        </w:tc>
        <w:tc>
          <w:tcPr>
            <w:tcW w:w="7956" w:type="dxa"/>
            <w:gridSpan w:val="3"/>
            <w:tcBorders>
              <w:top w:val="single" w:sz="12" w:space="0" w:color="4F81BD" w:themeColor="accent1"/>
              <w:left w:val="single" w:sz="12" w:space="0" w:color="4F81BD" w:themeColor="accent1"/>
              <w:bottom w:val="single" w:sz="12" w:space="0" w:color="000000"/>
              <w:right w:val="single" w:sz="12" w:space="0" w:color="4F81BD" w:themeColor="accent1"/>
            </w:tcBorders>
          </w:tcPr>
          <w:p w:rsidR="008D79B4" w:rsidRPr="00883D20" w:rsidRDefault="008D79B4" w:rsidP="008D79B4">
            <w:pPr>
              <w:tabs>
                <w:tab w:val="center" w:pos="4513"/>
                <w:tab w:val="right" w:pos="9026"/>
              </w:tabs>
              <w:spacing w:after="0" w:line="240" w:lineRule="auto"/>
              <w:rPr>
                <w:rFonts w:ascii="Arial" w:eastAsiaTheme="minorHAnsi" w:hAnsi="Arial" w:cs="Arial"/>
                <w:sz w:val="20"/>
                <w:szCs w:val="20"/>
              </w:rPr>
            </w:pPr>
            <w:r w:rsidRPr="00883D20">
              <w:rPr>
                <w:rFonts w:ascii="Arial" w:eastAsia="Arial" w:hAnsi="Arial" w:cs="Arial"/>
                <w:sz w:val="20"/>
                <w:szCs w:val="20"/>
              </w:rPr>
              <w:t>If you use sub-contractors, do you have processes in place to check whether any of the above circumstances apply to these other organisations?</w:t>
            </w:r>
          </w:p>
        </w:tc>
        <w:tc>
          <w:tcPr>
            <w:tcW w:w="1418" w:type="dxa"/>
            <w:tcBorders>
              <w:top w:val="single" w:sz="12" w:space="0" w:color="4F81BD" w:themeColor="accent1"/>
              <w:left w:val="single" w:sz="12" w:space="0" w:color="4F81BD" w:themeColor="accent1"/>
              <w:bottom w:val="single" w:sz="12" w:space="0" w:color="000000"/>
              <w:right w:val="single" w:sz="12" w:space="0" w:color="4F81BD" w:themeColor="accent1"/>
            </w:tcBorders>
          </w:tcPr>
          <w:p w:rsidR="008D79B4" w:rsidRPr="00883D20" w:rsidRDefault="008D79B4" w:rsidP="008D79B4">
            <w:pPr>
              <w:spacing w:after="0" w:line="240" w:lineRule="auto"/>
              <w:jc w:val="both"/>
              <w:rPr>
                <w:rFonts w:ascii="Arial" w:eastAsia="Times New Roman" w:hAnsi="Arial" w:cs="Arial"/>
                <w:color w:val="000000"/>
                <w:sz w:val="20"/>
                <w:szCs w:val="20"/>
              </w:rPr>
            </w:pPr>
            <w:r w:rsidRPr="00883D20">
              <w:rPr>
                <w:rFonts w:ascii="Arial" w:eastAsia="Arial" w:hAnsi="Arial" w:cs="Arial"/>
                <w:color w:val="000000"/>
                <w:sz w:val="20"/>
                <w:szCs w:val="20"/>
              </w:rPr>
              <w:t xml:space="preserve">Yes </w:t>
            </w:r>
            <w:r w:rsidRPr="00883D20">
              <w:rPr>
                <w:rFonts w:ascii="Arial" w:eastAsia="MS Gothic" w:hAnsi="MS Gothic" w:cs="Arial"/>
                <w:color w:val="000000"/>
                <w:sz w:val="20"/>
                <w:szCs w:val="20"/>
              </w:rPr>
              <w:t>☐</w:t>
            </w:r>
          </w:p>
          <w:p w:rsidR="008D79B4" w:rsidRPr="00883D20" w:rsidRDefault="008D79B4" w:rsidP="008D79B4">
            <w:pPr>
              <w:spacing w:after="0" w:line="240" w:lineRule="auto"/>
              <w:rPr>
                <w:rFonts w:ascii="Arial" w:eastAsia="MS Gothic" w:hAnsi="MS Gothic" w:cs="Arial"/>
                <w:sz w:val="20"/>
                <w:szCs w:val="20"/>
              </w:rPr>
            </w:pPr>
            <w:r w:rsidRPr="00883D20">
              <w:rPr>
                <w:rFonts w:ascii="Arial" w:eastAsia="Arial" w:hAnsi="Arial" w:cs="Arial"/>
                <w:sz w:val="20"/>
                <w:szCs w:val="20"/>
              </w:rPr>
              <w:t xml:space="preserve">No   </w:t>
            </w:r>
            <w:r w:rsidRPr="00883D20">
              <w:rPr>
                <w:rFonts w:ascii="Arial" w:eastAsia="MS Gothic" w:hAnsi="MS Gothic" w:cs="Arial"/>
                <w:sz w:val="20"/>
                <w:szCs w:val="20"/>
              </w:rPr>
              <w:t>☐</w:t>
            </w:r>
          </w:p>
          <w:p w:rsidR="008D79B4" w:rsidRPr="00883D20" w:rsidRDefault="008D79B4" w:rsidP="008D79B4">
            <w:pPr>
              <w:spacing w:after="0" w:line="240" w:lineRule="auto"/>
              <w:rPr>
                <w:rFonts w:ascii="Arial" w:eastAsia="Arial" w:hAnsi="Arial" w:cs="Arial"/>
                <w:sz w:val="20"/>
                <w:szCs w:val="20"/>
              </w:rPr>
            </w:pPr>
          </w:p>
          <w:p w:rsidR="008D79B4" w:rsidRPr="00883D20" w:rsidRDefault="008D79B4" w:rsidP="008D79B4">
            <w:pPr>
              <w:spacing w:after="0" w:line="240" w:lineRule="auto"/>
              <w:rPr>
                <w:rFonts w:ascii="Arial" w:eastAsiaTheme="minorHAnsi" w:hAnsi="Arial" w:cs="Arial"/>
                <w:sz w:val="20"/>
                <w:szCs w:val="20"/>
              </w:rPr>
            </w:pPr>
            <w:r w:rsidRPr="00883D20">
              <w:rPr>
                <w:rFonts w:ascii="Arial" w:eastAsia="Arial" w:hAnsi="Arial" w:cs="Arial"/>
                <w:sz w:val="20"/>
                <w:szCs w:val="20"/>
              </w:rPr>
              <w:t xml:space="preserve">N/A  </w:t>
            </w:r>
            <w:r w:rsidRPr="00883D20">
              <w:rPr>
                <w:rFonts w:ascii="Arial" w:eastAsia="MS Gothic" w:hAnsi="MS Gothic" w:cs="Arial"/>
                <w:sz w:val="20"/>
                <w:szCs w:val="20"/>
              </w:rPr>
              <w:t>☐</w:t>
            </w:r>
            <w:r w:rsidRPr="00883D20">
              <w:rPr>
                <w:rFonts w:ascii="Arial" w:eastAsia="MS Gothic" w:hAnsi="MS Gothic" w:cs="Arial"/>
                <w:sz w:val="20"/>
                <w:szCs w:val="20"/>
              </w:rPr>
              <w:t>Sub-Contractor not used</w:t>
            </w:r>
          </w:p>
        </w:tc>
      </w:tr>
      <w:tr w:rsidR="008D79B4" w:rsidRPr="008D79B4" w:rsidTr="00085FCF">
        <w:trPr>
          <w:trHeight w:val="400"/>
        </w:trPr>
        <w:tc>
          <w:tcPr>
            <w:tcW w:w="1135" w:type="dxa"/>
            <w:gridSpan w:val="2"/>
            <w:tcBorders>
              <w:top w:val="single" w:sz="12" w:space="0" w:color="000000"/>
              <w:left w:val="single" w:sz="12" w:space="0" w:color="000000"/>
              <w:bottom w:val="single" w:sz="12" w:space="0" w:color="000000"/>
              <w:right w:val="single" w:sz="12" w:space="0" w:color="000000"/>
            </w:tcBorders>
            <w:shd w:val="clear" w:color="auto" w:fill="4F81BD" w:themeFill="accent1"/>
          </w:tcPr>
          <w:p w:rsidR="008D79B4" w:rsidRPr="008D79B4" w:rsidRDefault="008D79B4" w:rsidP="008D79B4">
            <w:pPr>
              <w:spacing w:before="100" w:after="0" w:line="240" w:lineRule="auto"/>
              <w:jc w:val="both"/>
              <w:rPr>
                <w:rFonts w:ascii="Arial" w:eastAsia="Arial" w:hAnsi="Arial" w:cs="Arial"/>
                <w:b/>
                <w:color w:val="000000"/>
                <w:sz w:val="20"/>
                <w:szCs w:val="20"/>
              </w:rPr>
            </w:pPr>
          </w:p>
        </w:tc>
        <w:tc>
          <w:tcPr>
            <w:tcW w:w="9374" w:type="dxa"/>
            <w:gridSpan w:val="4"/>
            <w:tcBorders>
              <w:top w:val="single" w:sz="12" w:space="0" w:color="000000"/>
              <w:left w:val="single" w:sz="12" w:space="0" w:color="000000"/>
              <w:bottom w:val="single" w:sz="12" w:space="0" w:color="000000"/>
              <w:right w:val="single" w:sz="12" w:space="0" w:color="000000"/>
            </w:tcBorders>
            <w:shd w:val="clear" w:color="auto" w:fill="4F81BD" w:themeFill="accent1"/>
          </w:tcPr>
          <w:p w:rsidR="008D79B4" w:rsidRPr="008D79B4" w:rsidRDefault="008D79B4" w:rsidP="008D79B4">
            <w:pPr>
              <w:spacing w:before="100" w:after="0" w:line="240" w:lineRule="auto"/>
              <w:jc w:val="both"/>
              <w:rPr>
                <w:rFonts w:ascii="Arial" w:eastAsia="Arial" w:hAnsi="Arial" w:cs="Arial"/>
                <w:b/>
                <w:color w:val="000000"/>
                <w:sz w:val="20"/>
                <w:szCs w:val="20"/>
              </w:rPr>
            </w:pPr>
            <w:r w:rsidRPr="008D79B4">
              <w:rPr>
                <w:rFonts w:ascii="Arial" w:eastAsia="Arial" w:hAnsi="Arial" w:cs="Arial"/>
                <w:b/>
                <w:color w:val="000000"/>
                <w:sz w:val="20"/>
                <w:szCs w:val="20"/>
              </w:rPr>
              <w:t xml:space="preserve">Health &amp; Safety (additional for High Risk) </w:t>
            </w:r>
          </w:p>
        </w:tc>
      </w:tr>
      <w:tr w:rsidR="008D79B4" w:rsidRPr="008D79B4" w:rsidTr="00085FCF">
        <w:tblPrEx>
          <w:tblLook w:val="04A0" w:firstRow="1" w:lastRow="0" w:firstColumn="1" w:lastColumn="0" w:noHBand="0" w:noVBand="1"/>
        </w:tblPrEx>
        <w:tc>
          <w:tcPr>
            <w:tcW w:w="8099" w:type="dxa"/>
            <w:gridSpan w:val="4"/>
            <w:tcBorders>
              <w:top w:val="single" w:sz="12" w:space="0" w:color="000000"/>
              <w:left w:val="single" w:sz="12" w:space="0" w:color="4F81BD" w:themeColor="accent1"/>
              <w:bottom w:val="single" w:sz="12" w:space="0" w:color="4F81BD" w:themeColor="accent1"/>
              <w:right w:val="single" w:sz="12" w:space="0" w:color="4F81BD" w:themeColor="accent1"/>
            </w:tcBorders>
          </w:tcPr>
          <w:p w:rsidR="008D79B4" w:rsidRPr="00883D20" w:rsidRDefault="008D79B4" w:rsidP="008D79B4">
            <w:pPr>
              <w:spacing w:before="240"/>
              <w:rPr>
                <w:rFonts w:ascii="Arial" w:eastAsiaTheme="minorHAnsi" w:hAnsi="Arial" w:cs="Arial"/>
                <w:b/>
                <w:sz w:val="20"/>
                <w:szCs w:val="20"/>
              </w:rPr>
            </w:pPr>
            <w:r w:rsidRPr="00883D20">
              <w:rPr>
                <w:rFonts w:ascii="Arial" w:eastAsiaTheme="minorHAnsi" w:hAnsi="Arial" w:cs="Arial"/>
                <w:b/>
                <w:sz w:val="20"/>
                <w:szCs w:val="20"/>
              </w:rPr>
              <w:t>Exemption and pertinent questions selection:</w:t>
            </w:r>
          </w:p>
          <w:p w:rsidR="008D79B4" w:rsidRPr="007F4525" w:rsidRDefault="008D79B4" w:rsidP="007F4525">
            <w:pPr>
              <w:spacing w:before="240"/>
              <w:rPr>
                <w:rFonts w:ascii="Arial" w:eastAsiaTheme="minorHAnsi" w:hAnsi="Arial" w:cs="Arial"/>
                <w:sz w:val="28"/>
                <w:szCs w:val="28"/>
              </w:rPr>
            </w:pPr>
            <w:r w:rsidRPr="007F4525">
              <w:rPr>
                <w:rFonts w:ascii="Arial" w:eastAsiaTheme="minorHAnsi" w:hAnsi="Arial" w:cs="Arial"/>
                <w:b/>
                <w:color w:val="FF0000"/>
                <w:sz w:val="28"/>
                <w:szCs w:val="28"/>
              </w:rPr>
              <w:t>If your organisation meets criteria identified in one of the questions 1-3 below and you can provide the supporting evidence</w:t>
            </w:r>
            <w:r w:rsidRPr="007F4525">
              <w:rPr>
                <w:rFonts w:ascii="Arial" w:eastAsiaTheme="minorHAnsi" w:hAnsi="Arial" w:cs="Arial"/>
                <w:b/>
                <w:sz w:val="28"/>
                <w:szCs w:val="28"/>
              </w:rPr>
              <w:t xml:space="preserve"> </w:t>
            </w:r>
            <w:r w:rsidRPr="007F4525">
              <w:rPr>
                <w:rFonts w:ascii="Arial" w:eastAsiaTheme="minorHAnsi" w:hAnsi="Arial" w:cs="Arial"/>
                <w:b/>
                <w:color w:val="FF0000"/>
                <w:sz w:val="28"/>
                <w:szCs w:val="28"/>
              </w:rPr>
              <w:t xml:space="preserve">required, you do not need to complete questions 4-28 below. If the exception is not claimed, please move to </w:t>
            </w:r>
            <w:r w:rsidR="007F4525" w:rsidRPr="007F4525">
              <w:rPr>
                <w:rFonts w:ascii="Arial" w:eastAsiaTheme="minorHAnsi" w:hAnsi="Arial" w:cs="Arial"/>
                <w:b/>
                <w:color w:val="FF0000"/>
                <w:sz w:val="28"/>
                <w:szCs w:val="28"/>
              </w:rPr>
              <w:t>R</w:t>
            </w:r>
            <w:r w:rsidRPr="007F4525">
              <w:rPr>
                <w:rFonts w:ascii="Arial" w:eastAsiaTheme="minorHAnsi" w:hAnsi="Arial" w:cs="Arial"/>
                <w:b/>
                <w:color w:val="FF0000"/>
                <w:sz w:val="28"/>
                <w:szCs w:val="28"/>
              </w:rPr>
              <w:t>ole identification and complete the questions relevant to your business below.</w:t>
            </w:r>
          </w:p>
        </w:tc>
        <w:tc>
          <w:tcPr>
            <w:tcW w:w="992" w:type="dxa"/>
            <w:tcBorders>
              <w:top w:val="single" w:sz="12" w:space="0" w:color="000000"/>
              <w:left w:val="single" w:sz="12" w:space="0" w:color="4F81BD" w:themeColor="accent1"/>
              <w:bottom w:val="single" w:sz="12" w:space="0" w:color="4F81BD" w:themeColor="accent1"/>
              <w:right w:val="single" w:sz="12" w:space="0" w:color="4F81BD" w:themeColor="accent1"/>
            </w:tcBorders>
          </w:tcPr>
          <w:p w:rsidR="008D79B4" w:rsidRPr="00883D20" w:rsidRDefault="008D79B4" w:rsidP="008D79B4">
            <w:pPr>
              <w:spacing w:before="240"/>
              <w:rPr>
                <w:rFonts w:ascii="Arial" w:eastAsia="Arial" w:hAnsi="Arial" w:cs="Arial"/>
                <w:b/>
                <w:sz w:val="20"/>
                <w:szCs w:val="20"/>
              </w:rPr>
            </w:pPr>
            <w:r w:rsidRPr="00883D20">
              <w:rPr>
                <w:rFonts w:ascii="Arial" w:eastAsia="Arial" w:hAnsi="Arial" w:cs="Arial"/>
                <w:b/>
                <w:sz w:val="20"/>
                <w:szCs w:val="20"/>
              </w:rPr>
              <w:t>Yes or No</w:t>
            </w:r>
          </w:p>
        </w:tc>
        <w:tc>
          <w:tcPr>
            <w:tcW w:w="1418" w:type="dxa"/>
            <w:tcBorders>
              <w:top w:val="single" w:sz="12" w:space="0" w:color="000000"/>
              <w:left w:val="single" w:sz="12" w:space="0" w:color="4F81BD" w:themeColor="accent1"/>
              <w:bottom w:val="single" w:sz="12" w:space="0" w:color="4F81BD" w:themeColor="accent1"/>
              <w:right w:val="single" w:sz="12" w:space="0" w:color="4F81BD" w:themeColor="accent1"/>
            </w:tcBorders>
            <w:hideMark/>
          </w:tcPr>
          <w:p w:rsidR="008D79B4" w:rsidRPr="00883D20" w:rsidRDefault="008D79B4" w:rsidP="008D79B4">
            <w:pPr>
              <w:spacing w:before="240"/>
              <w:rPr>
                <w:rFonts w:ascii="Arial" w:eastAsia="Arial" w:hAnsi="Arial" w:cs="Arial"/>
                <w:b/>
                <w:sz w:val="20"/>
                <w:szCs w:val="20"/>
              </w:rPr>
            </w:pPr>
            <w:r w:rsidRPr="00883D20">
              <w:rPr>
                <w:rFonts w:ascii="Arial" w:eastAsia="Arial" w:hAnsi="Arial" w:cs="Arial"/>
                <w:b/>
                <w:sz w:val="20"/>
                <w:szCs w:val="20"/>
              </w:rPr>
              <w:t>Provide a copy of certificates or other supporting evidence</w:t>
            </w:r>
          </w:p>
        </w:tc>
      </w:tr>
      <w:tr w:rsidR="008D79B4" w:rsidRPr="008D79B4" w:rsidTr="00085FCF">
        <w:tblPrEx>
          <w:tblLook w:val="04A0" w:firstRow="1" w:lastRow="0" w:firstColumn="1" w:lastColumn="0" w:noHBand="0" w:noVBand="1"/>
        </w:tblPrEx>
        <w:tc>
          <w:tcPr>
            <w:tcW w:w="56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hideMark/>
          </w:tcPr>
          <w:p w:rsidR="008D79B4" w:rsidRPr="00883D20" w:rsidRDefault="008D79B4" w:rsidP="008D79B4">
            <w:pPr>
              <w:spacing w:before="240" w:line="240" w:lineRule="auto"/>
              <w:rPr>
                <w:rFonts w:ascii="Arial" w:eastAsiaTheme="minorHAnsi" w:hAnsi="Arial" w:cs="Arial"/>
                <w:sz w:val="20"/>
                <w:szCs w:val="20"/>
              </w:rPr>
            </w:pPr>
            <w:r w:rsidRPr="00883D20">
              <w:rPr>
                <w:rFonts w:ascii="Arial" w:eastAsiaTheme="minorHAnsi" w:hAnsi="Arial" w:cs="Arial"/>
                <w:sz w:val="20"/>
                <w:szCs w:val="20"/>
              </w:rPr>
              <w:t>1.</w:t>
            </w:r>
          </w:p>
        </w:tc>
        <w:tc>
          <w:tcPr>
            <w:tcW w:w="7531" w:type="dxa"/>
            <w:gridSpan w:val="3"/>
            <w:tcBorders>
              <w:top w:val="single" w:sz="12" w:space="0" w:color="4F81BD" w:themeColor="accent1"/>
              <w:left w:val="single" w:sz="12" w:space="0" w:color="4F81BD" w:themeColor="accent1"/>
              <w:bottom w:val="single" w:sz="12" w:space="0" w:color="4F81BD" w:themeColor="accent1"/>
              <w:right w:val="single" w:sz="12" w:space="0" w:color="4F81BD" w:themeColor="accent1"/>
            </w:tcBorders>
            <w:hideMark/>
          </w:tcPr>
          <w:p w:rsidR="008D79B4" w:rsidRPr="00883D20" w:rsidRDefault="008D79B4" w:rsidP="008D79B4">
            <w:pPr>
              <w:spacing w:before="240"/>
              <w:rPr>
                <w:rFonts w:ascii="Arial" w:eastAsiaTheme="minorHAnsi" w:hAnsi="Arial" w:cs="Arial"/>
                <w:sz w:val="20"/>
                <w:szCs w:val="20"/>
              </w:rPr>
            </w:pPr>
            <w:r w:rsidRPr="00883D20">
              <w:rPr>
                <w:rFonts w:ascii="Arial" w:eastAsiaTheme="minorHAnsi" w:hAnsi="Arial" w:cs="Arial"/>
                <w:sz w:val="20"/>
                <w:szCs w:val="20"/>
              </w:rPr>
              <w:t>Have you within the last 12 months successfully completed a pre-qualification application undertaken by an assessment provider able to demonstrate that its information gathering system conforms to PAS 91?</w:t>
            </w:r>
          </w:p>
        </w:tc>
        <w:tc>
          <w:tcPr>
            <w:tcW w:w="99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8D79B4" w:rsidRPr="005F2AF9" w:rsidRDefault="008D79B4" w:rsidP="008D79B4">
            <w:pPr>
              <w:spacing w:before="240" w:line="240" w:lineRule="auto"/>
              <w:rPr>
                <w:rFonts w:ascii="Arial" w:eastAsiaTheme="minorHAnsi" w:hAnsi="Arial" w:cs="Arial"/>
                <w:sz w:val="20"/>
                <w:szCs w:val="20"/>
                <w:highlight w:val="yellow"/>
              </w:rPr>
            </w:pPr>
          </w:p>
        </w:tc>
        <w:tc>
          <w:tcPr>
            <w:tcW w:w="141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8D79B4" w:rsidRPr="005F2AF9" w:rsidRDefault="008D79B4" w:rsidP="008D79B4">
            <w:pPr>
              <w:spacing w:before="240" w:line="240" w:lineRule="auto"/>
              <w:rPr>
                <w:rFonts w:ascii="Arial" w:eastAsiaTheme="minorHAnsi" w:hAnsi="Arial" w:cs="Arial"/>
                <w:sz w:val="20"/>
                <w:szCs w:val="20"/>
                <w:highlight w:val="yellow"/>
              </w:rPr>
            </w:pPr>
          </w:p>
        </w:tc>
      </w:tr>
      <w:tr w:rsidR="008D79B4" w:rsidRPr="008D79B4" w:rsidTr="00085FCF">
        <w:tblPrEx>
          <w:tblLook w:val="04A0" w:firstRow="1" w:lastRow="0" w:firstColumn="1" w:lastColumn="0" w:noHBand="0" w:noVBand="1"/>
        </w:tblPrEx>
        <w:tc>
          <w:tcPr>
            <w:tcW w:w="56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hideMark/>
          </w:tcPr>
          <w:p w:rsidR="008D79B4" w:rsidRPr="00883D20" w:rsidRDefault="008D79B4" w:rsidP="008D79B4">
            <w:pPr>
              <w:spacing w:before="240" w:line="240" w:lineRule="auto"/>
              <w:rPr>
                <w:rFonts w:ascii="Arial" w:eastAsiaTheme="minorHAnsi" w:hAnsi="Arial" w:cs="Arial"/>
                <w:sz w:val="20"/>
                <w:szCs w:val="20"/>
              </w:rPr>
            </w:pPr>
            <w:r w:rsidRPr="00883D20">
              <w:rPr>
                <w:rFonts w:ascii="Arial" w:eastAsiaTheme="minorHAnsi" w:hAnsi="Arial" w:cs="Arial"/>
                <w:sz w:val="20"/>
                <w:szCs w:val="20"/>
              </w:rPr>
              <w:t>2.</w:t>
            </w:r>
          </w:p>
        </w:tc>
        <w:tc>
          <w:tcPr>
            <w:tcW w:w="7531" w:type="dxa"/>
            <w:gridSpan w:val="3"/>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8D79B4" w:rsidRPr="00883D20" w:rsidRDefault="008D79B4" w:rsidP="008D79B4">
            <w:pPr>
              <w:spacing w:before="240"/>
              <w:rPr>
                <w:rFonts w:ascii="Arial" w:eastAsiaTheme="minorHAnsi" w:hAnsi="Arial" w:cs="Arial"/>
                <w:sz w:val="20"/>
                <w:szCs w:val="20"/>
              </w:rPr>
            </w:pPr>
            <w:r w:rsidRPr="00883D20">
              <w:rPr>
                <w:rFonts w:ascii="Arial" w:eastAsiaTheme="minorHAnsi" w:hAnsi="Arial" w:cs="Arial"/>
                <w:sz w:val="20"/>
                <w:szCs w:val="20"/>
              </w:rPr>
              <w:t>Have you within the last 12 months, successfully met the assessment criteria of a pre-qualification scheme in registered membership of the Safety Schemes in Procurement (SSIP) forum</w:t>
            </w:r>
          </w:p>
        </w:tc>
        <w:tc>
          <w:tcPr>
            <w:tcW w:w="99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8D79B4" w:rsidRPr="005F2AF9" w:rsidRDefault="008D79B4" w:rsidP="008D79B4">
            <w:pPr>
              <w:spacing w:before="240" w:line="240" w:lineRule="auto"/>
              <w:rPr>
                <w:rFonts w:ascii="Arial" w:eastAsiaTheme="minorHAnsi" w:hAnsi="Arial" w:cs="Arial"/>
                <w:sz w:val="20"/>
                <w:szCs w:val="20"/>
                <w:highlight w:val="yellow"/>
              </w:rPr>
            </w:pPr>
          </w:p>
        </w:tc>
        <w:tc>
          <w:tcPr>
            <w:tcW w:w="141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8D79B4" w:rsidRPr="005F2AF9" w:rsidRDefault="008D79B4" w:rsidP="008D79B4">
            <w:pPr>
              <w:spacing w:before="240" w:line="240" w:lineRule="auto"/>
              <w:rPr>
                <w:rFonts w:ascii="Arial" w:eastAsiaTheme="minorHAnsi" w:hAnsi="Arial" w:cs="Arial"/>
                <w:sz w:val="20"/>
                <w:szCs w:val="20"/>
                <w:highlight w:val="yellow"/>
              </w:rPr>
            </w:pPr>
          </w:p>
        </w:tc>
      </w:tr>
      <w:tr w:rsidR="008D79B4" w:rsidRPr="008D79B4" w:rsidTr="00085FCF">
        <w:tblPrEx>
          <w:tblLook w:val="04A0" w:firstRow="1" w:lastRow="0" w:firstColumn="1" w:lastColumn="0" w:noHBand="0" w:noVBand="1"/>
        </w:tblPrEx>
        <w:tc>
          <w:tcPr>
            <w:tcW w:w="56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hideMark/>
          </w:tcPr>
          <w:p w:rsidR="008D79B4" w:rsidRPr="00883D20" w:rsidRDefault="008D79B4" w:rsidP="008D79B4">
            <w:pPr>
              <w:spacing w:before="240" w:line="240" w:lineRule="auto"/>
              <w:rPr>
                <w:rFonts w:ascii="Arial" w:eastAsiaTheme="minorHAnsi" w:hAnsi="Arial" w:cs="Arial"/>
                <w:sz w:val="20"/>
                <w:szCs w:val="20"/>
              </w:rPr>
            </w:pPr>
            <w:r w:rsidRPr="00883D20">
              <w:rPr>
                <w:rFonts w:ascii="Arial" w:eastAsiaTheme="minorHAnsi" w:hAnsi="Arial" w:cs="Arial"/>
                <w:sz w:val="20"/>
                <w:szCs w:val="20"/>
              </w:rPr>
              <w:t>3.</w:t>
            </w:r>
          </w:p>
        </w:tc>
        <w:tc>
          <w:tcPr>
            <w:tcW w:w="7531" w:type="dxa"/>
            <w:gridSpan w:val="3"/>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8D79B4" w:rsidRPr="00883D20" w:rsidRDefault="008D79B4" w:rsidP="008D79B4">
            <w:pPr>
              <w:tabs>
                <w:tab w:val="center" w:pos="4513"/>
                <w:tab w:val="right" w:pos="9026"/>
              </w:tabs>
              <w:spacing w:before="240"/>
              <w:rPr>
                <w:rFonts w:ascii="Arial" w:eastAsiaTheme="minorHAnsi" w:hAnsi="Arial" w:cs="Arial"/>
                <w:sz w:val="20"/>
                <w:szCs w:val="20"/>
              </w:rPr>
            </w:pPr>
            <w:r w:rsidRPr="00883D20">
              <w:rPr>
                <w:rFonts w:ascii="Arial" w:eastAsiaTheme="minorHAnsi" w:hAnsi="Arial" w:cs="Arial"/>
                <w:sz w:val="20"/>
                <w:szCs w:val="20"/>
              </w:rPr>
              <w:t>Do you hold a UKAS or equivalent, accredited independent third party certificate of compliance with BS OHSAS 45001?</w:t>
            </w:r>
          </w:p>
        </w:tc>
        <w:tc>
          <w:tcPr>
            <w:tcW w:w="99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8D79B4" w:rsidRPr="005F2AF9" w:rsidRDefault="008D79B4" w:rsidP="008D79B4">
            <w:pPr>
              <w:spacing w:before="240" w:line="240" w:lineRule="auto"/>
              <w:rPr>
                <w:rFonts w:ascii="Arial" w:eastAsiaTheme="minorHAnsi" w:hAnsi="Arial" w:cs="Arial"/>
                <w:sz w:val="20"/>
                <w:szCs w:val="20"/>
                <w:highlight w:val="yellow"/>
              </w:rPr>
            </w:pPr>
          </w:p>
        </w:tc>
        <w:tc>
          <w:tcPr>
            <w:tcW w:w="141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8D79B4" w:rsidRPr="005F2AF9" w:rsidRDefault="008D79B4" w:rsidP="008D79B4">
            <w:pPr>
              <w:spacing w:before="240" w:line="240" w:lineRule="auto"/>
              <w:rPr>
                <w:rFonts w:ascii="Arial" w:eastAsiaTheme="minorHAnsi" w:hAnsi="Arial" w:cs="Arial"/>
                <w:sz w:val="20"/>
                <w:szCs w:val="20"/>
                <w:highlight w:val="yellow"/>
              </w:rPr>
            </w:pPr>
          </w:p>
        </w:tc>
      </w:tr>
      <w:tr w:rsidR="008D79B4" w:rsidRPr="008D79B4" w:rsidTr="00085FCF">
        <w:tblPrEx>
          <w:tblLook w:val="04A0" w:firstRow="1" w:lastRow="0" w:firstColumn="1" w:lastColumn="0" w:noHBand="0" w:noVBand="1"/>
        </w:tblPrEx>
        <w:tc>
          <w:tcPr>
            <w:tcW w:w="568" w:type="dxa"/>
            <w:tcBorders>
              <w:top w:val="single" w:sz="12" w:space="0" w:color="000000"/>
              <w:left w:val="single" w:sz="12" w:space="0" w:color="000000"/>
              <w:bottom w:val="single" w:sz="12" w:space="0" w:color="000000" w:themeColor="text1"/>
              <w:right w:val="single" w:sz="12" w:space="0" w:color="000000"/>
            </w:tcBorders>
            <w:shd w:val="clear" w:color="auto" w:fill="4F81BD" w:themeFill="accent1"/>
          </w:tcPr>
          <w:p w:rsidR="008D79B4" w:rsidRPr="008D79B4" w:rsidRDefault="008D79B4" w:rsidP="008D79B4">
            <w:pPr>
              <w:spacing w:before="240"/>
              <w:rPr>
                <w:rFonts w:ascii="Arial" w:eastAsiaTheme="minorHAnsi" w:hAnsi="Arial" w:cs="Arial"/>
                <w:sz w:val="20"/>
                <w:szCs w:val="20"/>
              </w:rPr>
            </w:pPr>
          </w:p>
        </w:tc>
        <w:tc>
          <w:tcPr>
            <w:tcW w:w="7531" w:type="dxa"/>
            <w:gridSpan w:val="3"/>
            <w:tcBorders>
              <w:top w:val="single" w:sz="12" w:space="0" w:color="000000"/>
              <w:left w:val="single" w:sz="12" w:space="0" w:color="000000"/>
              <w:bottom w:val="single" w:sz="12" w:space="0" w:color="000000" w:themeColor="text1"/>
              <w:right w:val="single" w:sz="12" w:space="0" w:color="000000"/>
            </w:tcBorders>
            <w:shd w:val="clear" w:color="auto" w:fill="4F81BD" w:themeFill="accent1"/>
          </w:tcPr>
          <w:p w:rsidR="008D79B4" w:rsidRPr="00883D20" w:rsidRDefault="008D79B4" w:rsidP="008D79B4">
            <w:pPr>
              <w:spacing w:before="240"/>
              <w:rPr>
                <w:rFonts w:ascii="Arial" w:eastAsiaTheme="minorHAnsi" w:hAnsi="Arial" w:cs="Arial"/>
                <w:b/>
                <w:sz w:val="20"/>
                <w:szCs w:val="20"/>
              </w:rPr>
            </w:pPr>
            <w:r w:rsidRPr="00883D20">
              <w:rPr>
                <w:rFonts w:ascii="Arial" w:eastAsiaTheme="minorHAnsi" w:hAnsi="Arial" w:cs="Arial"/>
                <w:b/>
                <w:sz w:val="20"/>
                <w:szCs w:val="20"/>
              </w:rPr>
              <w:t>Role identified</w:t>
            </w:r>
          </w:p>
        </w:tc>
        <w:tc>
          <w:tcPr>
            <w:tcW w:w="2410" w:type="dxa"/>
            <w:gridSpan w:val="2"/>
            <w:tcBorders>
              <w:top w:val="single" w:sz="12" w:space="0" w:color="000000"/>
              <w:left w:val="single" w:sz="12" w:space="0" w:color="000000"/>
              <w:bottom w:val="single" w:sz="12" w:space="0" w:color="000000" w:themeColor="text1"/>
              <w:right w:val="single" w:sz="12" w:space="0" w:color="000000"/>
            </w:tcBorders>
            <w:shd w:val="clear" w:color="auto" w:fill="4F81BD" w:themeFill="accent1"/>
          </w:tcPr>
          <w:p w:rsidR="008D79B4" w:rsidRPr="00883D20" w:rsidRDefault="008D79B4" w:rsidP="008D79B4">
            <w:pPr>
              <w:spacing w:before="240"/>
              <w:jc w:val="center"/>
              <w:rPr>
                <w:rFonts w:ascii="Arial" w:eastAsiaTheme="minorHAnsi" w:hAnsi="Arial" w:cs="Arial"/>
                <w:sz w:val="20"/>
                <w:szCs w:val="20"/>
              </w:rPr>
            </w:pPr>
            <w:r w:rsidRPr="00883D20">
              <w:rPr>
                <w:rFonts w:ascii="Arial" w:eastAsiaTheme="minorHAnsi" w:hAnsi="Arial" w:cs="Arial"/>
                <w:b/>
                <w:sz w:val="20"/>
                <w:szCs w:val="20"/>
              </w:rPr>
              <w:t>Complete questions</w:t>
            </w:r>
          </w:p>
        </w:tc>
      </w:tr>
      <w:tr w:rsidR="008D79B4" w:rsidRPr="008D79B4" w:rsidTr="00085FCF">
        <w:tblPrEx>
          <w:tblLook w:val="04A0" w:firstRow="1" w:lastRow="0" w:firstColumn="1" w:lastColumn="0" w:noHBand="0" w:noVBand="1"/>
        </w:tblPrEx>
        <w:tc>
          <w:tcPr>
            <w:tcW w:w="568" w:type="dxa"/>
            <w:vMerge w:val="restart"/>
            <w:tcBorders>
              <w:top w:val="single" w:sz="12" w:space="0" w:color="000000" w:themeColor="text1"/>
              <w:left w:val="single" w:sz="12" w:space="0" w:color="000000" w:themeColor="text1"/>
              <w:right w:val="single" w:sz="12" w:space="0" w:color="000000" w:themeColor="text1"/>
            </w:tcBorders>
          </w:tcPr>
          <w:p w:rsidR="008D79B4" w:rsidRPr="008D79B4" w:rsidRDefault="008D79B4" w:rsidP="008D79B4">
            <w:pPr>
              <w:spacing w:before="240"/>
              <w:rPr>
                <w:rFonts w:ascii="Arial" w:eastAsiaTheme="minorHAnsi" w:hAnsi="Arial" w:cs="Arial"/>
                <w:sz w:val="20"/>
                <w:szCs w:val="20"/>
              </w:rPr>
            </w:pPr>
          </w:p>
        </w:tc>
        <w:tc>
          <w:tcPr>
            <w:tcW w:w="753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D79B4" w:rsidRPr="00883D20" w:rsidRDefault="00EA31AD" w:rsidP="00EA31AD">
            <w:pPr>
              <w:tabs>
                <w:tab w:val="center" w:pos="4513"/>
                <w:tab w:val="right" w:pos="9026"/>
              </w:tabs>
              <w:spacing w:before="240"/>
              <w:rPr>
                <w:rFonts w:ascii="Arial" w:eastAsiaTheme="minorHAnsi" w:hAnsi="Arial" w:cs="Arial"/>
                <w:sz w:val="20"/>
                <w:szCs w:val="20"/>
              </w:rPr>
            </w:pPr>
            <w:r>
              <w:rPr>
                <w:rFonts w:ascii="Arial" w:eastAsiaTheme="minorHAnsi" w:hAnsi="Arial" w:cs="Arial"/>
                <w:sz w:val="20"/>
                <w:szCs w:val="20"/>
              </w:rPr>
              <w:t xml:space="preserve">Organisations </w:t>
            </w:r>
            <w:r w:rsidR="008D79B4" w:rsidRPr="00883D20">
              <w:rPr>
                <w:rFonts w:ascii="Arial" w:eastAsiaTheme="minorHAnsi" w:hAnsi="Arial" w:cs="Arial"/>
                <w:b/>
                <w:sz w:val="20"/>
                <w:szCs w:val="20"/>
              </w:rPr>
              <w:t>with more than 5 employees</w:t>
            </w:r>
            <w:r w:rsidR="008D79B4" w:rsidRPr="00883D20">
              <w:rPr>
                <w:rFonts w:ascii="Arial" w:eastAsiaTheme="minorHAnsi" w:hAnsi="Arial" w:cs="Arial"/>
                <w:sz w:val="20"/>
                <w:szCs w:val="20"/>
              </w:rPr>
              <w:t xml:space="preserve"> </w:t>
            </w:r>
          </w:p>
        </w:tc>
        <w:tc>
          <w:tcPr>
            <w:tcW w:w="24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5B8B7" w:themeFill="accent2" w:themeFillTint="66"/>
          </w:tcPr>
          <w:p w:rsidR="008D79B4" w:rsidRPr="00883D20" w:rsidRDefault="008D79B4" w:rsidP="008D79B4">
            <w:pPr>
              <w:spacing w:before="240"/>
              <w:jc w:val="center"/>
              <w:rPr>
                <w:rFonts w:ascii="Arial" w:eastAsiaTheme="minorHAnsi" w:hAnsi="Arial" w:cs="Arial"/>
                <w:sz w:val="20"/>
                <w:szCs w:val="20"/>
              </w:rPr>
            </w:pPr>
            <w:r w:rsidRPr="00883D20">
              <w:rPr>
                <w:rFonts w:ascii="Arial" w:eastAsiaTheme="minorHAnsi" w:hAnsi="Arial" w:cs="Arial"/>
                <w:sz w:val="20"/>
                <w:szCs w:val="20"/>
              </w:rPr>
              <w:t>4-14</w:t>
            </w:r>
          </w:p>
        </w:tc>
      </w:tr>
      <w:tr w:rsidR="008D79B4" w:rsidRPr="008D79B4" w:rsidTr="00085FCF">
        <w:tblPrEx>
          <w:tblLook w:val="04A0" w:firstRow="1" w:lastRow="0" w:firstColumn="1" w:lastColumn="0" w:noHBand="0" w:noVBand="1"/>
        </w:tblPrEx>
        <w:tc>
          <w:tcPr>
            <w:tcW w:w="568" w:type="dxa"/>
            <w:vMerge/>
            <w:tcBorders>
              <w:left w:val="single" w:sz="12" w:space="0" w:color="000000" w:themeColor="text1"/>
              <w:right w:val="single" w:sz="12" w:space="0" w:color="000000" w:themeColor="text1"/>
            </w:tcBorders>
          </w:tcPr>
          <w:p w:rsidR="008D79B4" w:rsidRPr="008D79B4" w:rsidRDefault="008D79B4" w:rsidP="008D79B4">
            <w:pPr>
              <w:spacing w:before="240"/>
              <w:rPr>
                <w:rFonts w:ascii="Arial" w:eastAsiaTheme="minorHAnsi" w:hAnsi="Arial" w:cs="Arial"/>
                <w:sz w:val="20"/>
                <w:szCs w:val="20"/>
              </w:rPr>
            </w:pPr>
          </w:p>
        </w:tc>
        <w:tc>
          <w:tcPr>
            <w:tcW w:w="753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D79B4" w:rsidRPr="00883D20" w:rsidRDefault="00EA31AD" w:rsidP="00EA31AD">
            <w:pPr>
              <w:tabs>
                <w:tab w:val="center" w:pos="4513"/>
                <w:tab w:val="right" w:pos="9026"/>
              </w:tabs>
              <w:spacing w:before="240"/>
              <w:rPr>
                <w:rFonts w:ascii="Arial" w:eastAsiaTheme="minorHAnsi" w:hAnsi="Arial" w:cs="Arial"/>
                <w:sz w:val="20"/>
                <w:szCs w:val="20"/>
              </w:rPr>
            </w:pPr>
            <w:r>
              <w:rPr>
                <w:rFonts w:ascii="Arial" w:eastAsiaTheme="minorHAnsi" w:hAnsi="Arial" w:cs="Arial"/>
                <w:sz w:val="20"/>
                <w:szCs w:val="20"/>
              </w:rPr>
              <w:t xml:space="preserve">Individuals or Organisations </w:t>
            </w:r>
            <w:r w:rsidR="008D79B4" w:rsidRPr="00883D20">
              <w:rPr>
                <w:rFonts w:ascii="Arial" w:eastAsiaTheme="minorHAnsi" w:hAnsi="Arial" w:cs="Arial"/>
                <w:b/>
                <w:sz w:val="20"/>
                <w:szCs w:val="20"/>
              </w:rPr>
              <w:t>with less than 5 employees</w:t>
            </w:r>
            <w:r w:rsidR="008D79B4" w:rsidRPr="00883D20">
              <w:rPr>
                <w:rFonts w:ascii="Arial" w:eastAsiaTheme="minorHAnsi" w:hAnsi="Arial" w:cs="Arial"/>
                <w:sz w:val="20"/>
                <w:szCs w:val="20"/>
              </w:rPr>
              <w:t xml:space="preserve"> </w:t>
            </w:r>
          </w:p>
        </w:tc>
        <w:tc>
          <w:tcPr>
            <w:tcW w:w="24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6E3BC" w:themeFill="accent3" w:themeFillTint="66"/>
          </w:tcPr>
          <w:p w:rsidR="008D79B4" w:rsidRPr="00883D20" w:rsidRDefault="008D79B4" w:rsidP="008D79B4">
            <w:pPr>
              <w:spacing w:before="240"/>
              <w:jc w:val="center"/>
              <w:rPr>
                <w:rFonts w:ascii="Arial" w:eastAsiaTheme="minorHAnsi" w:hAnsi="Arial" w:cs="Arial"/>
                <w:sz w:val="20"/>
                <w:szCs w:val="20"/>
              </w:rPr>
            </w:pPr>
            <w:r w:rsidRPr="00883D20">
              <w:rPr>
                <w:rFonts w:ascii="Arial" w:eastAsiaTheme="minorHAnsi" w:hAnsi="Arial" w:cs="Arial"/>
                <w:sz w:val="20"/>
                <w:szCs w:val="20"/>
              </w:rPr>
              <w:t>15-19</w:t>
            </w:r>
          </w:p>
        </w:tc>
      </w:tr>
    </w:tbl>
    <w:p w:rsidR="002D006A" w:rsidRDefault="002D006A" w:rsidP="0085761B">
      <w:pPr>
        <w:spacing w:after="0"/>
        <w:rPr>
          <w:rFonts w:ascii="Arial" w:eastAsia="Arial" w:hAnsi="Arial" w:cs="Arial"/>
          <w:b/>
        </w:rPr>
      </w:pPr>
    </w:p>
    <w:p w:rsidR="00EA31AD" w:rsidRPr="00EA31AD" w:rsidRDefault="00EA31AD" w:rsidP="00EA31AD">
      <w:pPr>
        <w:spacing w:before="240"/>
        <w:ind w:hanging="142"/>
        <w:rPr>
          <w:rFonts w:ascii="Arial" w:hAnsi="Arial" w:cs="Arial"/>
          <w:b/>
          <w:sz w:val="28"/>
          <w:szCs w:val="28"/>
          <w:u w:val="single"/>
        </w:rPr>
      </w:pPr>
      <w:bookmarkStart w:id="35" w:name="_Toc89077717"/>
      <w:r w:rsidRPr="00EA31AD">
        <w:rPr>
          <w:rFonts w:ascii="Arial" w:hAnsi="Arial" w:cs="Arial"/>
          <w:b/>
          <w:sz w:val="28"/>
          <w:szCs w:val="28"/>
          <w:u w:val="single"/>
        </w:rPr>
        <w:t>High Risk Activity Questions</w:t>
      </w:r>
      <w:r>
        <w:rPr>
          <w:rFonts w:ascii="Arial" w:hAnsi="Arial" w:cs="Arial"/>
          <w:b/>
          <w:sz w:val="28"/>
          <w:szCs w:val="28"/>
          <w:u w:val="single"/>
        </w:rPr>
        <w:t xml:space="preserve"> more than 5 employees</w:t>
      </w:r>
    </w:p>
    <w:tbl>
      <w:tblPr>
        <w:tblW w:w="9606"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509"/>
        <w:gridCol w:w="2660"/>
        <w:gridCol w:w="2841"/>
        <w:gridCol w:w="654"/>
        <w:gridCol w:w="636"/>
        <w:gridCol w:w="2306"/>
      </w:tblGrid>
      <w:tr w:rsidR="00EA31AD" w:rsidRPr="00F07BEE" w:rsidTr="00BF6192">
        <w:tc>
          <w:tcPr>
            <w:tcW w:w="509" w:type="dxa"/>
            <w:tcBorders>
              <w:top w:val="single" w:sz="8" w:space="0" w:color="C0504D"/>
              <w:left w:val="single" w:sz="8" w:space="0" w:color="C0504D"/>
              <w:bottom w:val="single" w:sz="18" w:space="0" w:color="C0504D"/>
              <w:right w:val="single" w:sz="8" w:space="0" w:color="C0504D"/>
            </w:tcBorders>
            <w:shd w:val="clear" w:color="auto" w:fill="auto"/>
          </w:tcPr>
          <w:p w:rsidR="00EA31AD" w:rsidRPr="002A51AA" w:rsidRDefault="00EA31AD" w:rsidP="00BF6192">
            <w:pPr>
              <w:spacing w:before="240" w:after="0" w:line="240" w:lineRule="auto"/>
              <w:rPr>
                <w:rFonts w:ascii="Arial" w:eastAsia="Times New Roman" w:hAnsi="Arial" w:cs="Arial"/>
                <w:b/>
                <w:bCs/>
                <w:sz w:val="20"/>
                <w:szCs w:val="20"/>
                <w:u w:val="single"/>
              </w:rPr>
            </w:pPr>
          </w:p>
        </w:tc>
        <w:tc>
          <w:tcPr>
            <w:tcW w:w="2660" w:type="dxa"/>
            <w:tcBorders>
              <w:top w:val="single" w:sz="8" w:space="0" w:color="C0504D"/>
              <w:left w:val="single" w:sz="8" w:space="0" w:color="C0504D"/>
              <w:bottom w:val="single" w:sz="18" w:space="0" w:color="C0504D"/>
              <w:right w:val="single" w:sz="8" w:space="0" w:color="C0504D"/>
            </w:tcBorders>
            <w:shd w:val="clear" w:color="auto" w:fill="auto"/>
          </w:tcPr>
          <w:p w:rsidR="00EA31AD" w:rsidRPr="002A51AA" w:rsidRDefault="00EA31AD" w:rsidP="00BF6192">
            <w:pPr>
              <w:spacing w:before="240" w:after="0" w:line="240" w:lineRule="auto"/>
              <w:rPr>
                <w:rFonts w:ascii="Arial" w:eastAsia="Times New Roman" w:hAnsi="Arial" w:cs="Arial"/>
                <w:b/>
                <w:bCs/>
                <w:sz w:val="20"/>
                <w:szCs w:val="20"/>
                <w:u w:val="single"/>
              </w:rPr>
            </w:pPr>
            <w:r w:rsidRPr="002A51AA">
              <w:rPr>
                <w:rFonts w:ascii="Arial" w:eastAsia="Times New Roman" w:hAnsi="Arial" w:cs="Arial"/>
                <w:b/>
                <w:bCs/>
                <w:sz w:val="20"/>
                <w:szCs w:val="20"/>
              </w:rPr>
              <w:t>Question</w:t>
            </w:r>
          </w:p>
        </w:tc>
        <w:tc>
          <w:tcPr>
            <w:tcW w:w="2841" w:type="dxa"/>
            <w:tcBorders>
              <w:top w:val="single" w:sz="8" w:space="0" w:color="C0504D"/>
              <w:left w:val="single" w:sz="8" w:space="0" w:color="C0504D"/>
              <w:bottom w:val="single" w:sz="18" w:space="0" w:color="C0504D"/>
              <w:right w:val="single" w:sz="8" w:space="0" w:color="C0504D"/>
            </w:tcBorders>
            <w:shd w:val="clear" w:color="auto" w:fill="auto"/>
          </w:tcPr>
          <w:p w:rsidR="00EA31AD" w:rsidRPr="002A51AA" w:rsidRDefault="00EA31AD" w:rsidP="00BF6192">
            <w:pPr>
              <w:spacing w:before="240" w:after="0" w:line="240" w:lineRule="auto"/>
              <w:rPr>
                <w:rFonts w:ascii="Arial" w:eastAsia="Times New Roman" w:hAnsi="Arial" w:cs="Arial"/>
                <w:b/>
                <w:bCs/>
                <w:sz w:val="20"/>
                <w:szCs w:val="20"/>
                <w:u w:val="single"/>
              </w:rPr>
            </w:pPr>
            <w:r w:rsidRPr="002A51AA">
              <w:rPr>
                <w:rFonts w:ascii="Arial" w:eastAsia="Times New Roman" w:hAnsi="Arial" w:cs="Arial"/>
                <w:b/>
                <w:bCs/>
                <w:sz w:val="20"/>
                <w:szCs w:val="20"/>
              </w:rPr>
              <w:t>Examples of types of information in support of responses, which will be taken into account in assessment</w:t>
            </w:r>
          </w:p>
        </w:tc>
        <w:tc>
          <w:tcPr>
            <w:tcW w:w="654" w:type="dxa"/>
            <w:tcBorders>
              <w:top w:val="single" w:sz="8" w:space="0" w:color="C0504D"/>
              <w:left w:val="single" w:sz="8" w:space="0" w:color="C0504D"/>
              <w:bottom w:val="single" w:sz="18" w:space="0" w:color="C0504D"/>
              <w:right w:val="single" w:sz="8" w:space="0" w:color="C0504D"/>
            </w:tcBorders>
            <w:shd w:val="clear" w:color="auto" w:fill="auto"/>
          </w:tcPr>
          <w:p w:rsidR="00EA31AD" w:rsidRPr="002A51AA" w:rsidRDefault="00EA31AD" w:rsidP="00BF6192">
            <w:pPr>
              <w:widowControl w:val="0"/>
              <w:tabs>
                <w:tab w:val="left" w:pos="1701"/>
              </w:tabs>
              <w:spacing w:before="240" w:after="120" w:line="240" w:lineRule="auto"/>
              <w:rPr>
                <w:rFonts w:ascii="Arial" w:eastAsia="Times New Roman" w:hAnsi="Arial" w:cs="Arial"/>
                <w:b/>
                <w:bCs/>
                <w:sz w:val="20"/>
                <w:szCs w:val="20"/>
              </w:rPr>
            </w:pPr>
            <w:r w:rsidRPr="002A51AA">
              <w:rPr>
                <w:rFonts w:ascii="Arial" w:eastAsia="Times New Roman" w:hAnsi="Arial" w:cs="Arial"/>
                <w:b/>
                <w:bCs/>
                <w:sz w:val="20"/>
                <w:szCs w:val="20"/>
              </w:rPr>
              <w:t>Yes</w:t>
            </w:r>
          </w:p>
        </w:tc>
        <w:tc>
          <w:tcPr>
            <w:tcW w:w="636" w:type="dxa"/>
            <w:tcBorders>
              <w:top w:val="single" w:sz="8" w:space="0" w:color="C0504D"/>
              <w:left w:val="single" w:sz="8" w:space="0" w:color="C0504D"/>
              <w:bottom w:val="single" w:sz="18" w:space="0" w:color="C0504D"/>
              <w:right w:val="single" w:sz="8" w:space="0" w:color="C0504D"/>
            </w:tcBorders>
            <w:shd w:val="clear" w:color="auto" w:fill="auto"/>
          </w:tcPr>
          <w:p w:rsidR="00EA31AD" w:rsidRPr="002A51AA" w:rsidRDefault="00EA31AD" w:rsidP="00BF6192">
            <w:pPr>
              <w:widowControl w:val="0"/>
              <w:tabs>
                <w:tab w:val="left" w:pos="1701"/>
              </w:tabs>
              <w:spacing w:before="240" w:after="120" w:line="240" w:lineRule="auto"/>
              <w:rPr>
                <w:rFonts w:ascii="Arial" w:eastAsia="Times New Roman" w:hAnsi="Arial" w:cs="Arial"/>
                <w:b/>
                <w:bCs/>
                <w:sz w:val="20"/>
                <w:szCs w:val="20"/>
              </w:rPr>
            </w:pPr>
            <w:r w:rsidRPr="002A51AA">
              <w:rPr>
                <w:rFonts w:ascii="Arial" w:eastAsia="Times New Roman" w:hAnsi="Arial" w:cs="Arial"/>
                <w:b/>
                <w:bCs/>
                <w:sz w:val="20"/>
                <w:szCs w:val="20"/>
              </w:rPr>
              <w:t>No</w:t>
            </w:r>
          </w:p>
        </w:tc>
        <w:tc>
          <w:tcPr>
            <w:tcW w:w="2306" w:type="dxa"/>
            <w:tcBorders>
              <w:top w:val="single" w:sz="8" w:space="0" w:color="C0504D"/>
              <w:left w:val="single" w:sz="8" w:space="0" w:color="C0504D"/>
              <w:bottom w:val="single" w:sz="18" w:space="0" w:color="C0504D"/>
              <w:right w:val="single" w:sz="8" w:space="0" w:color="C0504D"/>
            </w:tcBorders>
            <w:shd w:val="clear" w:color="auto" w:fill="auto"/>
          </w:tcPr>
          <w:p w:rsidR="00EA31AD" w:rsidRPr="002A51AA" w:rsidRDefault="00EA31AD" w:rsidP="00BF6192">
            <w:pPr>
              <w:widowControl w:val="0"/>
              <w:tabs>
                <w:tab w:val="left" w:pos="1701"/>
              </w:tabs>
              <w:spacing w:before="240" w:after="120" w:line="240" w:lineRule="auto"/>
              <w:rPr>
                <w:rFonts w:ascii="Arial" w:eastAsia="Times New Roman" w:hAnsi="Arial" w:cs="Arial"/>
                <w:b/>
                <w:bCs/>
                <w:sz w:val="20"/>
                <w:szCs w:val="20"/>
              </w:rPr>
            </w:pPr>
            <w:r w:rsidRPr="002A51AA">
              <w:rPr>
                <w:rFonts w:ascii="Arial" w:eastAsia="Times New Roman" w:hAnsi="Arial" w:cs="Arial"/>
                <w:b/>
                <w:bCs/>
                <w:sz w:val="20"/>
                <w:szCs w:val="20"/>
              </w:rPr>
              <w:t>Suppliers unique reference to relevant supporting information</w:t>
            </w:r>
          </w:p>
        </w:tc>
      </w:tr>
      <w:tr w:rsidR="00EA31AD" w:rsidRPr="00F07BEE" w:rsidTr="00BF6192">
        <w:tc>
          <w:tcPr>
            <w:tcW w:w="509" w:type="dxa"/>
            <w:tcBorders>
              <w:top w:val="single" w:sz="1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eastAsia="Times New Roman" w:hAnsi="Arial" w:cs="Arial"/>
                <w:b/>
                <w:bCs/>
                <w:sz w:val="20"/>
                <w:szCs w:val="20"/>
                <w:u w:val="single"/>
              </w:rPr>
            </w:pPr>
            <w:r w:rsidRPr="002A51AA">
              <w:rPr>
                <w:rFonts w:ascii="Arial" w:eastAsia="Times New Roman" w:hAnsi="Arial" w:cs="Arial"/>
                <w:b/>
                <w:bCs/>
                <w:sz w:val="20"/>
                <w:szCs w:val="20"/>
              </w:rPr>
              <w:t>4.</w:t>
            </w:r>
          </w:p>
        </w:tc>
        <w:tc>
          <w:tcPr>
            <w:tcW w:w="2660" w:type="dxa"/>
            <w:tcBorders>
              <w:top w:val="single" w:sz="1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r w:rsidRPr="002A51AA">
              <w:rPr>
                <w:rFonts w:ascii="Arial" w:hAnsi="Arial" w:cs="Arial"/>
                <w:sz w:val="20"/>
                <w:szCs w:val="20"/>
              </w:rPr>
              <w:t>Are you able to demonstrate that you have a policy and organisation for health and safety (H&amp;S)</w:t>
            </w:r>
          </w:p>
        </w:tc>
        <w:tc>
          <w:tcPr>
            <w:tcW w:w="2841" w:type="dxa"/>
            <w:tcBorders>
              <w:top w:val="single" w:sz="1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r w:rsidRPr="002A51AA">
              <w:rPr>
                <w:rFonts w:ascii="Arial" w:hAnsi="Arial" w:cs="Arial"/>
                <w:sz w:val="20"/>
                <w:szCs w:val="20"/>
              </w:rPr>
              <w:t>A periodically reviewed policy, signed by the Chief Executive &amp; dated. Include the responsibilities for H&amp;S management at all levels in the organisation</w:t>
            </w:r>
          </w:p>
        </w:tc>
        <w:tc>
          <w:tcPr>
            <w:tcW w:w="654" w:type="dxa"/>
            <w:tcBorders>
              <w:top w:val="single" w:sz="1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1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1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r>
      <w:tr w:rsidR="00EA31AD" w:rsidRPr="00F07BEE"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lastRenderedPageBreak/>
              <w:t>5.</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Are you able to describe your arrangements for ensuring your H&amp;S measures are effective in reducing/preventing incidents, occupational ill health and accidents?</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Please provide details of the arrangements for H&amp;S management that are relevant to the anticipated nature and scale of activity to be undertaken and show clearly how these arrangements are communicated to the workforce</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r>
      <w:tr w:rsidR="00EA31AD" w:rsidRPr="00F07BEE"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t>6.</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Do you have access to competent H&amp;S advice/assistance?</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Please provide evidence of how your organisation obtains advice and assistance – include the CV of the person providing advice and an example of advice provided in the last 12 months</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r>
      <w:tr w:rsidR="00EA31AD" w:rsidRPr="00F07BEE"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t>7.</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Do you provide employees with appropriate training and information regarding the hazards, risks and controls associated with your work activity?</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Please provide evidence that your organisation has in place and implements, training arrangements to ensure the workforce has sufficient skills and understanding to discharge their various duties, This should include records of induction, specific and refresher H&amp;S training, together with relevant professional qualifications &amp; competence cards where appropriate. Please include records of training for managers/supervisors and training for employees.</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r>
      <w:tr w:rsidR="00EA31AD" w:rsidRPr="00F07BEE"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t>8.</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Do you check, review and where necessary improve your H&amp;S performance?</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Please provide evidence of routine monitoring of H&amp;S performance by managers, together with evidence of periodic review of H&amp;S performance at a board level</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r>
      <w:tr w:rsidR="00EA31AD" w:rsidRPr="00F07BEE"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t>9.</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Do you have procedures in place to involve the workforce in planning and implementation of H&amp;S measures?</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Please provide evidence of consultation with the workforce on H&amp;S matters and including evidence that their comments/complaints have been appropriately considered and where appropriate taken on board.</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r>
      <w:tr w:rsidR="00EA31AD" w:rsidRPr="00F07BEE"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t>10.</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Do you routinely record and review accidents/incidents and undertake follow up action</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 xml:space="preserve">Please provide records of accident rates over the past 3 years. Include details of at least 1 investigation together </w:t>
            </w:r>
            <w:r w:rsidRPr="002A51AA">
              <w:rPr>
                <w:rFonts w:ascii="Arial" w:hAnsi="Arial" w:cs="Arial"/>
                <w:sz w:val="20"/>
                <w:szCs w:val="20"/>
              </w:rPr>
              <w:lastRenderedPageBreak/>
              <w:t>with the remedial action taken to prevent a recurrence. Please include details of any enforcement action undertaken in the last 3 years, including prosecutions, improvement or prohibition notices or material breaches in H&amp;S. Include the action you have taken. If any enforcement action is currently pending please include details</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r>
      <w:tr w:rsidR="00EA31AD" w:rsidRPr="00F07BEE"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t>11.</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Do you have arrangements for ensuring that your suppliers apply H&amp;S measures to a standard appropriate to the activity for which you are being engaged?</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Please provide evidence of your arrangements for assessing H&amp;S performance throughout your supply chain relevant to the work activity you will be undertaking</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r>
      <w:tr w:rsidR="00EA31AD" w:rsidRPr="00F07BEE"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t>12.</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Do you operate a process of risk assessment capable of supporting safe methods of work and reliable project delivery where necessary?</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 xml:space="preserve">Please supply risk assessments, safe systems of work and/or method statements, and any associated employee H&amp;S information relevant to the work activities you will be undertaking. </w:t>
            </w:r>
            <w:r w:rsidRPr="002A51AA">
              <w:rPr>
                <w:rFonts w:ascii="Arial" w:hAnsi="Arial" w:cs="Arial"/>
                <w:b/>
                <w:sz w:val="20"/>
                <w:szCs w:val="20"/>
              </w:rPr>
              <w:t>Please ensure any relevant health as well as safety risks are included</w:t>
            </w:r>
            <w:r w:rsidRPr="002A51AA">
              <w:rPr>
                <w:rFonts w:ascii="Arial" w:hAnsi="Arial" w:cs="Arial"/>
                <w:sz w:val="20"/>
                <w:szCs w:val="20"/>
              </w:rPr>
              <w:t>.</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r>
      <w:tr w:rsidR="00EA31AD" w:rsidRPr="00F07BEE"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t>13.</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Do you have arrangements for co-operating and co-ordinating your work with others (for example clients, contractors)</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Please provide a statement describing your arrangements</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r>
      <w:tr w:rsidR="00EA31AD" w:rsidRPr="00F07BEE"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t>14.</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Do you have arrangements in place for ensuring appropriate welfare is in place for your workforce including those who travel in the community or work at temporary sites?</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Please describe your arrangements for ensuring appropriate welfare facilities are in place</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rsidR="00EA31AD" w:rsidRPr="002A51AA" w:rsidRDefault="00EA31AD" w:rsidP="00BF6192">
            <w:pPr>
              <w:spacing w:before="240" w:after="0" w:line="240" w:lineRule="auto"/>
              <w:rPr>
                <w:rFonts w:ascii="Arial" w:hAnsi="Arial" w:cs="Arial"/>
                <w:b/>
                <w:sz w:val="20"/>
                <w:szCs w:val="20"/>
                <w:u w:val="single"/>
              </w:rPr>
            </w:pPr>
          </w:p>
        </w:tc>
      </w:tr>
    </w:tbl>
    <w:p w:rsidR="00883D20" w:rsidRDefault="00883D20">
      <w:pPr>
        <w:spacing w:after="0" w:line="240" w:lineRule="auto"/>
        <w:rPr>
          <w:rFonts w:ascii="Arial" w:eastAsiaTheme="minorHAnsi" w:hAnsi="Arial" w:cs="Arial"/>
          <w:b/>
          <w:sz w:val="20"/>
          <w:szCs w:val="20"/>
          <w:u w:val="single"/>
        </w:rPr>
      </w:pPr>
      <w:r>
        <w:rPr>
          <w:rFonts w:ascii="Arial" w:eastAsiaTheme="minorHAnsi" w:hAnsi="Arial" w:cs="Arial"/>
          <w:b/>
          <w:sz w:val="20"/>
          <w:szCs w:val="20"/>
          <w:u w:val="single"/>
        </w:rPr>
        <w:br w:type="page"/>
      </w:r>
    </w:p>
    <w:p w:rsidR="00085FCF" w:rsidRPr="00EA31AD" w:rsidRDefault="00085FCF" w:rsidP="00085FCF">
      <w:pPr>
        <w:spacing w:before="240"/>
        <w:ind w:hanging="142"/>
        <w:outlineLvl w:val="0"/>
        <w:rPr>
          <w:rFonts w:ascii="Arial" w:eastAsiaTheme="minorHAnsi" w:hAnsi="Arial" w:cs="Arial"/>
          <w:b/>
          <w:sz w:val="28"/>
          <w:szCs w:val="28"/>
          <w:u w:val="single"/>
        </w:rPr>
      </w:pPr>
      <w:r w:rsidRPr="00EA31AD">
        <w:rPr>
          <w:rFonts w:ascii="Arial" w:eastAsiaTheme="minorHAnsi" w:hAnsi="Arial" w:cs="Arial"/>
          <w:b/>
          <w:sz w:val="28"/>
          <w:szCs w:val="28"/>
          <w:u w:val="single"/>
        </w:rPr>
        <w:lastRenderedPageBreak/>
        <w:t>High Risk Activity Questions for less than 5 employees</w:t>
      </w:r>
      <w:bookmarkEnd w:id="35"/>
    </w:p>
    <w:tbl>
      <w:tblPr>
        <w:tblStyle w:val="LightGrid-Accent3"/>
        <w:tblW w:w="10480" w:type="dxa"/>
        <w:tblLook w:val="04A0" w:firstRow="1" w:lastRow="0" w:firstColumn="1" w:lastColumn="0" w:noHBand="0" w:noVBand="1"/>
      </w:tblPr>
      <w:tblGrid>
        <w:gridCol w:w="524"/>
        <w:gridCol w:w="2638"/>
        <w:gridCol w:w="3349"/>
        <w:gridCol w:w="709"/>
        <w:gridCol w:w="708"/>
        <w:gridCol w:w="2552"/>
      </w:tblGrid>
      <w:tr w:rsidR="00085FCF" w:rsidRPr="00085FCF" w:rsidTr="00746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dxa"/>
          </w:tcPr>
          <w:p w:rsidR="00085FCF" w:rsidRPr="00085FCF" w:rsidRDefault="00085FCF" w:rsidP="00085FCF">
            <w:pPr>
              <w:spacing w:before="240" w:after="0" w:line="240" w:lineRule="auto"/>
              <w:outlineLvl w:val="0"/>
              <w:rPr>
                <w:rFonts w:ascii="Arial" w:hAnsi="Arial" w:cs="Arial"/>
                <w:sz w:val="20"/>
                <w:szCs w:val="20"/>
                <w:u w:val="single"/>
              </w:rPr>
            </w:pPr>
          </w:p>
        </w:tc>
        <w:tc>
          <w:tcPr>
            <w:tcW w:w="2638" w:type="dxa"/>
          </w:tcPr>
          <w:p w:rsidR="00085FCF" w:rsidRPr="00085FCF" w:rsidRDefault="00085FCF" w:rsidP="00085FCF">
            <w:pPr>
              <w:widowControl w:val="0"/>
              <w:tabs>
                <w:tab w:val="left" w:pos="1701"/>
              </w:tabs>
              <w:spacing w:before="240" w:after="12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85FCF">
              <w:rPr>
                <w:rFonts w:ascii="Arial" w:hAnsi="Arial" w:cs="Arial"/>
                <w:sz w:val="20"/>
                <w:szCs w:val="20"/>
              </w:rPr>
              <w:t>Question</w:t>
            </w:r>
          </w:p>
        </w:tc>
        <w:tc>
          <w:tcPr>
            <w:tcW w:w="3349" w:type="dxa"/>
          </w:tcPr>
          <w:p w:rsidR="00085FCF" w:rsidRPr="00085FCF" w:rsidRDefault="00085FCF" w:rsidP="00085FCF">
            <w:pPr>
              <w:widowControl w:val="0"/>
              <w:tabs>
                <w:tab w:val="left" w:pos="1701"/>
              </w:tabs>
              <w:spacing w:before="240" w:after="12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85FCF">
              <w:rPr>
                <w:rFonts w:ascii="Arial" w:hAnsi="Arial" w:cs="Arial"/>
                <w:sz w:val="20"/>
                <w:szCs w:val="20"/>
              </w:rPr>
              <w:t>Examples of types of information in support of responses, which will be taken into account in assessment</w:t>
            </w:r>
          </w:p>
        </w:tc>
        <w:tc>
          <w:tcPr>
            <w:tcW w:w="709" w:type="dxa"/>
          </w:tcPr>
          <w:p w:rsidR="00085FCF" w:rsidRPr="00085FCF" w:rsidRDefault="00085FCF" w:rsidP="00085FCF">
            <w:pPr>
              <w:widowControl w:val="0"/>
              <w:tabs>
                <w:tab w:val="left" w:pos="1701"/>
              </w:tabs>
              <w:spacing w:before="240" w:after="12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85FCF">
              <w:rPr>
                <w:rFonts w:ascii="Arial" w:hAnsi="Arial" w:cs="Arial"/>
                <w:sz w:val="20"/>
                <w:szCs w:val="20"/>
              </w:rPr>
              <w:t>Yes</w:t>
            </w:r>
          </w:p>
        </w:tc>
        <w:tc>
          <w:tcPr>
            <w:tcW w:w="708" w:type="dxa"/>
          </w:tcPr>
          <w:p w:rsidR="00085FCF" w:rsidRPr="00085FCF" w:rsidRDefault="00085FCF" w:rsidP="00085FCF">
            <w:pPr>
              <w:widowControl w:val="0"/>
              <w:tabs>
                <w:tab w:val="left" w:pos="1701"/>
              </w:tabs>
              <w:spacing w:before="240" w:after="12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85FCF">
              <w:rPr>
                <w:rFonts w:ascii="Arial" w:hAnsi="Arial" w:cs="Arial"/>
                <w:sz w:val="20"/>
                <w:szCs w:val="20"/>
              </w:rPr>
              <w:t>No</w:t>
            </w:r>
          </w:p>
        </w:tc>
        <w:tc>
          <w:tcPr>
            <w:tcW w:w="2552" w:type="dxa"/>
          </w:tcPr>
          <w:p w:rsidR="00085FCF" w:rsidRPr="00085FCF" w:rsidRDefault="00085FCF" w:rsidP="00085FCF">
            <w:pPr>
              <w:widowControl w:val="0"/>
              <w:tabs>
                <w:tab w:val="left" w:pos="1701"/>
              </w:tabs>
              <w:spacing w:before="240" w:after="12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85FCF">
              <w:rPr>
                <w:rFonts w:ascii="Arial" w:hAnsi="Arial" w:cs="Arial"/>
                <w:sz w:val="20"/>
                <w:szCs w:val="20"/>
              </w:rPr>
              <w:t>Suppliers unique reference to relevant supporting information</w:t>
            </w:r>
          </w:p>
        </w:tc>
      </w:tr>
      <w:tr w:rsidR="007463DC" w:rsidRPr="00085FCF" w:rsidTr="00746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dxa"/>
            <w:tcBorders>
              <w:top w:val="single" w:sz="18" w:space="0" w:color="9BBB59" w:themeColor="accent3"/>
            </w:tcBorders>
            <w:shd w:val="clear" w:color="auto" w:fill="D6E3BC" w:themeFill="accent3" w:themeFillTint="66"/>
          </w:tcPr>
          <w:p w:rsidR="00085FCF" w:rsidRPr="00085FCF" w:rsidRDefault="00EA31AD" w:rsidP="00085FCF">
            <w:pPr>
              <w:widowControl w:val="0"/>
              <w:tabs>
                <w:tab w:val="left" w:pos="1701"/>
              </w:tabs>
              <w:spacing w:before="240" w:after="120" w:line="240" w:lineRule="auto"/>
              <w:rPr>
                <w:rFonts w:ascii="Arial" w:hAnsi="Arial" w:cs="Arial"/>
                <w:sz w:val="20"/>
                <w:szCs w:val="20"/>
              </w:rPr>
            </w:pPr>
            <w:r>
              <w:rPr>
                <w:rFonts w:ascii="Arial" w:hAnsi="Arial" w:cs="Arial"/>
                <w:sz w:val="20"/>
                <w:szCs w:val="20"/>
              </w:rPr>
              <w:t>15</w:t>
            </w:r>
            <w:r w:rsidR="00085FCF" w:rsidRPr="00085FCF">
              <w:rPr>
                <w:rFonts w:ascii="Arial" w:hAnsi="Arial" w:cs="Arial"/>
                <w:sz w:val="20"/>
                <w:szCs w:val="20"/>
              </w:rPr>
              <w:t>.</w:t>
            </w:r>
          </w:p>
        </w:tc>
        <w:tc>
          <w:tcPr>
            <w:tcW w:w="2638" w:type="dxa"/>
            <w:tcBorders>
              <w:top w:val="single" w:sz="18" w:space="0" w:color="9BBB59" w:themeColor="accent3"/>
            </w:tcBorders>
            <w:shd w:val="clear" w:color="auto" w:fill="D6E3BC" w:themeFill="accent3" w:themeFillTint="66"/>
          </w:tcPr>
          <w:p w:rsidR="00085FCF" w:rsidRPr="00085FCF" w:rsidRDefault="00085FCF" w:rsidP="00085FCF">
            <w:pPr>
              <w:widowControl w:val="0"/>
              <w:tabs>
                <w:tab w:val="left" w:pos="1701"/>
              </w:tabs>
              <w:spacing w:before="24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5FCF">
              <w:rPr>
                <w:rFonts w:ascii="Arial" w:hAnsi="Arial" w:cs="Arial"/>
                <w:sz w:val="20"/>
                <w:szCs w:val="20"/>
              </w:rPr>
              <w:t>Do you have arrangements in place for identifying and controlling H&amp;S risks?</w:t>
            </w:r>
          </w:p>
        </w:tc>
        <w:tc>
          <w:tcPr>
            <w:tcW w:w="3349" w:type="dxa"/>
            <w:tcBorders>
              <w:top w:val="single" w:sz="18" w:space="0" w:color="9BBB59" w:themeColor="accent3"/>
            </w:tcBorders>
            <w:shd w:val="clear" w:color="auto" w:fill="D6E3BC" w:themeFill="accent3" w:themeFillTint="66"/>
          </w:tcPr>
          <w:p w:rsidR="00085FCF" w:rsidRPr="00085FCF" w:rsidRDefault="00085FCF" w:rsidP="00085FCF">
            <w:pPr>
              <w:widowControl w:val="0"/>
              <w:tabs>
                <w:tab w:val="left" w:pos="1701"/>
              </w:tabs>
              <w:spacing w:before="24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5FCF">
              <w:rPr>
                <w:rFonts w:ascii="Arial" w:hAnsi="Arial" w:cs="Arial"/>
                <w:sz w:val="20"/>
                <w:szCs w:val="20"/>
              </w:rPr>
              <w:t>Please provide a statement outlining how you do this and include details of the hazards, risks and controls you have identified and have in place relevant to the work activities you will be undertaking.</w:t>
            </w:r>
          </w:p>
        </w:tc>
        <w:tc>
          <w:tcPr>
            <w:tcW w:w="709" w:type="dxa"/>
            <w:tcBorders>
              <w:top w:val="single" w:sz="18" w:space="0" w:color="9BBB59" w:themeColor="accent3"/>
            </w:tcBorders>
            <w:shd w:val="clear" w:color="auto" w:fill="D6E3BC" w:themeFill="accent3" w:themeFillTint="66"/>
          </w:tcPr>
          <w:p w:rsidR="00085FCF" w:rsidRPr="00085FCF" w:rsidRDefault="00085FCF" w:rsidP="00085FCF">
            <w:pPr>
              <w:spacing w:before="240" w:after="0" w:line="24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rPr>
            </w:pPr>
          </w:p>
        </w:tc>
        <w:tc>
          <w:tcPr>
            <w:tcW w:w="708" w:type="dxa"/>
            <w:tcBorders>
              <w:top w:val="single" w:sz="18" w:space="0" w:color="9BBB59" w:themeColor="accent3"/>
            </w:tcBorders>
            <w:shd w:val="clear" w:color="auto" w:fill="D6E3BC" w:themeFill="accent3" w:themeFillTint="66"/>
          </w:tcPr>
          <w:p w:rsidR="00085FCF" w:rsidRPr="00085FCF" w:rsidRDefault="00085FCF" w:rsidP="00085FCF">
            <w:pPr>
              <w:spacing w:before="240" w:after="0" w:line="24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rPr>
            </w:pPr>
          </w:p>
        </w:tc>
        <w:tc>
          <w:tcPr>
            <w:tcW w:w="2552" w:type="dxa"/>
            <w:tcBorders>
              <w:top w:val="single" w:sz="18" w:space="0" w:color="9BBB59" w:themeColor="accent3"/>
            </w:tcBorders>
            <w:shd w:val="clear" w:color="auto" w:fill="D6E3BC" w:themeFill="accent3" w:themeFillTint="66"/>
          </w:tcPr>
          <w:p w:rsidR="00085FCF" w:rsidRPr="00085FCF" w:rsidRDefault="00085FCF" w:rsidP="00085FCF">
            <w:pPr>
              <w:spacing w:before="240" w:after="0" w:line="24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rPr>
            </w:pPr>
          </w:p>
        </w:tc>
      </w:tr>
      <w:tr w:rsidR="007463DC" w:rsidRPr="00085FCF" w:rsidTr="007463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dxa"/>
            <w:shd w:val="clear" w:color="auto" w:fill="D6E3BC" w:themeFill="accent3" w:themeFillTint="66"/>
          </w:tcPr>
          <w:p w:rsidR="00085FCF" w:rsidRPr="00085FCF" w:rsidRDefault="00EA31AD" w:rsidP="00085FCF">
            <w:pPr>
              <w:widowControl w:val="0"/>
              <w:tabs>
                <w:tab w:val="left" w:pos="1701"/>
              </w:tabs>
              <w:spacing w:before="240" w:after="120" w:line="240" w:lineRule="auto"/>
              <w:rPr>
                <w:rFonts w:ascii="Arial" w:hAnsi="Arial" w:cs="Arial"/>
                <w:sz w:val="20"/>
                <w:szCs w:val="20"/>
              </w:rPr>
            </w:pPr>
            <w:r>
              <w:rPr>
                <w:rFonts w:ascii="Arial" w:hAnsi="Arial" w:cs="Arial"/>
                <w:sz w:val="20"/>
                <w:szCs w:val="20"/>
              </w:rPr>
              <w:t>16.</w:t>
            </w:r>
          </w:p>
        </w:tc>
        <w:tc>
          <w:tcPr>
            <w:tcW w:w="2638" w:type="dxa"/>
            <w:shd w:val="clear" w:color="auto" w:fill="D6E3BC" w:themeFill="accent3" w:themeFillTint="66"/>
          </w:tcPr>
          <w:p w:rsidR="00085FCF" w:rsidRPr="00085FCF" w:rsidRDefault="00085FCF" w:rsidP="00085FCF">
            <w:pPr>
              <w:widowControl w:val="0"/>
              <w:tabs>
                <w:tab w:val="left" w:pos="1701"/>
              </w:tabs>
              <w:spacing w:before="24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085FCF">
              <w:rPr>
                <w:rFonts w:ascii="Arial" w:hAnsi="Arial" w:cs="Arial"/>
                <w:sz w:val="20"/>
                <w:szCs w:val="20"/>
              </w:rPr>
              <w:t>Do you have arrangements in place to obtain appropriate health and safety advice</w:t>
            </w:r>
          </w:p>
        </w:tc>
        <w:tc>
          <w:tcPr>
            <w:tcW w:w="3349" w:type="dxa"/>
            <w:shd w:val="clear" w:color="auto" w:fill="D6E3BC" w:themeFill="accent3" w:themeFillTint="66"/>
          </w:tcPr>
          <w:p w:rsidR="00085FCF" w:rsidRPr="00085FCF" w:rsidRDefault="00085FCF" w:rsidP="00085FCF">
            <w:pPr>
              <w:widowControl w:val="0"/>
              <w:tabs>
                <w:tab w:val="left" w:pos="1701"/>
              </w:tabs>
              <w:spacing w:before="24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085FCF">
              <w:rPr>
                <w:rFonts w:ascii="Arial" w:hAnsi="Arial" w:cs="Arial"/>
                <w:sz w:val="20"/>
                <w:szCs w:val="20"/>
              </w:rPr>
              <w:t>Please describe how you obtain advice relevant to your company activities (please note this does not have to be from an external consultant – it may be internal with reference to freely available advice &amp; guidance on the HSE website)</w:t>
            </w:r>
          </w:p>
        </w:tc>
        <w:tc>
          <w:tcPr>
            <w:tcW w:w="709" w:type="dxa"/>
            <w:shd w:val="clear" w:color="auto" w:fill="D6E3BC" w:themeFill="accent3" w:themeFillTint="66"/>
          </w:tcPr>
          <w:p w:rsidR="00085FCF" w:rsidRPr="00085FCF" w:rsidRDefault="00085FCF" w:rsidP="00085FCF">
            <w:pPr>
              <w:spacing w:before="240" w:after="0" w:line="240" w:lineRule="auto"/>
              <w:outlineLvl w:val="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u w:val="single"/>
              </w:rPr>
            </w:pPr>
          </w:p>
        </w:tc>
        <w:tc>
          <w:tcPr>
            <w:tcW w:w="708" w:type="dxa"/>
            <w:shd w:val="clear" w:color="auto" w:fill="D6E3BC" w:themeFill="accent3" w:themeFillTint="66"/>
          </w:tcPr>
          <w:p w:rsidR="00085FCF" w:rsidRPr="00085FCF" w:rsidRDefault="00085FCF" w:rsidP="00085FCF">
            <w:pPr>
              <w:spacing w:before="240" w:after="0" w:line="240" w:lineRule="auto"/>
              <w:outlineLvl w:val="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u w:val="single"/>
              </w:rPr>
            </w:pPr>
          </w:p>
        </w:tc>
        <w:tc>
          <w:tcPr>
            <w:tcW w:w="2552" w:type="dxa"/>
            <w:shd w:val="clear" w:color="auto" w:fill="D6E3BC" w:themeFill="accent3" w:themeFillTint="66"/>
          </w:tcPr>
          <w:p w:rsidR="00085FCF" w:rsidRPr="00085FCF" w:rsidRDefault="00085FCF" w:rsidP="00085FCF">
            <w:pPr>
              <w:spacing w:before="240" w:after="0" w:line="240" w:lineRule="auto"/>
              <w:outlineLvl w:val="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u w:val="single"/>
              </w:rPr>
            </w:pPr>
          </w:p>
        </w:tc>
      </w:tr>
      <w:tr w:rsidR="007463DC" w:rsidRPr="00085FCF" w:rsidTr="00746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dxa"/>
            <w:shd w:val="clear" w:color="auto" w:fill="D6E3BC" w:themeFill="accent3" w:themeFillTint="66"/>
          </w:tcPr>
          <w:p w:rsidR="00085FCF" w:rsidRPr="00085FCF" w:rsidRDefault="00EA31AD" w:rsidP="00085FCF">
            <w:pPr>
              <w:widowControl w:val="0"/>
              <w:tabs>
                <w:tab w:val="left" w:pos="1701"/>
              </w:tabs>
              <w:spacing w:before="240" w:after="120" w:line="240" w:lineRule="auto"/>
              <w:rPr>
                <w:rFonts w:ascii="Arial" w:hAnsi="Arial" w:cs="Arial"/>
                <w:sz w:val="20"/>
                <w:szCs w:val="20"/>
              </w:rPr>
            </w:pPr>
            <w:r>
              <w:rPr>
                <w:rFonts w:ascii="Arial" w:hAnsi="Arial" w:cs="Arial"/>
                <w:sz w:val="20"/>
                <w:szCs w:val="20"/>
              </w:rPr>
              <w:t>17</w:t>
            </w:r>
          </w:p>
        </w:tc>
        <w:tc>
          <w:tcPr>
            <w:tcW w:w="2638" w:type="dxa"/>
            <w:shd w:val="clear" w:color="auto" w:fill="D6E3BC" w:themeFill="accent3" w:themeFillTint="66"/>
          </w:tcPr>
          <w:p w:rsidR="00085FCF" w:rsidRPr="00085FCF" w:rsidRDefault="00085FCF" w:rsidP="00085FCF">
            <w:pPr>
              <w:widowControl w:val="0"/>
              <w:tabs>
                <w:tab w:val="left" w:pos="1701"/>
              </w:tabs>
              <w:spacing w:before="24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5FCF">
              <w:rPr>
                <w:rFonts w:ascii="Arial" w:hAnsi="Arial" w:cs="Arial"/>
                <w:sz w:val="20"/>
                <w:szCs w:val="20"/>
              </w:rPr>
              <w:t>How do you ensure your workforce has the skills, knowledge and experience to work safely?</w:t>
            </w:r>
          </w:p>
        </w:tc>
        <w:tc>
          <w:tcPr>
            <w:tcW w:w="3349" w:type="dxa"/>
            <w:shd w:val="clear" w:color="auto" w:fill="D6E3BC" w:themeFill="accent3" w:themeFillTint="66"/>
          </w:tcPr>
          <w:p w:rsidR="00085FCF" w:rsidRPr="00085FCF" w:rsidRDefault="00085FCF" w:rsidP="00085FCF">
            <w:pPr>
              <w:widowControl w:val="0"/>
              <w:tabs>
                <w:tab w:val="left" w:pos="1701"/>
              </w:tabs>
              <w:spacing w:before="24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5FCF">
              <w:rPr>
                <w:rFonts w:ascii="Arial" w:hAnsi="Arial" w:cs="Arial"/>
                <w:sz w:val="20"/>
                <w:szCs w:val="20"/>
              </w:rPr>
              <w:t>Please describe your arrangements and supply evidence to support your statement (for example this could be training records, tool box talks records and/or competence cards)</w:t>
            </w:r>
          </w:p>
        </w:tc>
        <w:tc>
          <w:tcPr>
            <w:tcW w:w="709" w:type="dxa"/>
            <w:shd w:val="clear" w:color="auto" w:fill="D6E3BC" w:themeFill="accent3" w:themeFillTint="66"/>
          </w:tcPr>
          <w:p w:rsidR="00085FCF" w:rsidRPr="00085FCF" w:rsidRDefault="00085FCF" w:rsidP="00085FCF">
            <w:pPr>
              <w:spacing w:before="240" w:after="0" w:line="24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rPr>
            </w:pPr>
          </w:p>
        </w:tc>
        <w:tc>
          <w:tcPr>
            <w:tcW w:w="708" w:type="dxa"/>
            <w:shd w:val="clear" w:color="auto" w:fill="D6E3BC" w:themeFill="accent3" w:themeFillTint="66"/>
          </w:tcPr>
          <w:p w:rsidR="00085FCF" w:rsidRPr="00085FCF" w:rsidRDefault="00085FCF" w:rsidP="00085FCF">
            <w:pPr>
              <w:spacing w:before="240" w:after="0" w:line="24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rPr>
            </w:pPr>
          </w:p>
        </w:tc>
        <w:tc>
          <w:tcPr>
            <w:tcW w:w="2552" w:type="dxa"/>
            <w:shd w:val="clear" w:color="auto" w:fill="D6E3BC" w:themeFill="accent3" w:themeFillTint="66"/>
          </w:tcPr>
          <w:p w:rsidR="00085FCF" w:rsidRPr="00085FCF" w:rsidRDefault="00085FCF" w:rsidP="00085FCF">
            <w:pPr>
              <w:spacing w:before="240" w:after="0" w:line="24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rPr>
            </w:pPr>
          </w:p>
        </w:tc>
      </w:tr>
      <w:tr w:rsidR="007463DC" w:rsidRPr="00085FCF" w:rsidTr="007463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dxa"/>
            <w:shd w:val="clear" w:color="auto" w:fill="D6E3BC" w:themeFill="accent3" w:themeFillTint="66"/>
          </w:tcPr>
          <w:p w:rsidR="00085FCF" w:rsidRPr="00085FCF" w:rsidRDefault="00EA31AD" w:rsidP="00085FCF">
            <w:pPr>
              <w:widowControl w:val="0"/>
              <w:tabs>
                <w:tab w:val="left" w:pos="1701"/>
              </w:tabs>
              <w:spacing w:before="240" w:after="120" w:line="240" w:lineRule="auto"/>
              <w:rPr>
                <w:rFonts w:ascii="Arial" w:hAnsi="Arial" w:cs="Arial"/>
                <w:sz w:val="20"/>
                <w:szCs w:val="20"/>
              </w:rPr>
            </w:pPr>
            <w:r>
              <w:rPr>
                <w:rFonts w:ascii="Arial" w:hAnsi="Arial" w:cs="Arial"/>
                <w:sz w:val="20"/>
                <w:szCs w:val="20"/>
              </w:rPr>
              <w:t>18</w:t>
            </w:r>
          </w:p>
        </w:tc>
        <w:tc>
          <w:tcPr>
            <w:tcW w:w="2638" w:type="dxa"/>
            <w:shd w:val="clear" w:color="auto" w:fill="D6E3BC" w:themeFill="accent3" w:themeFillTint="66"/>
          </w:tcPr>
          <w:p w:rsidR="00085FCF" w:rsidRPr="00085FCF" w:rsidRDefault="00085FCF" w:rsidP="00085FCF">
            <w:pPr>
              <w:widowControl w:val="0"/>
              <w:tabs>
                <w:tab w:val="left" w:pos="1701"/>
              </w:tabs>
              <w:spacing w:before="24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085FCF">
              <w:rPr>
                <w:rFonts w:ascii="Arial" w:hAnsi="Arial" w:cs="Arial"/>
                <w:sz w:val="20"/>
                <w:szCs w:val="20"/>
              </w:rPr>
              <w:t>Do you have arrangements in place for recording and investigating accidents and incidents?</w:t>
            </w:r>
          </w:p>
        </w:tc>
        <w:tc>
          <w:tcPr>
            <w:tcW w:w="3349" w:type="dxa"/>
            <w:shd w:val="clear" w:color="auto" w:fill="D6E3BC" w:themeFill="accent3" w:themeFillTint="66"/>
          </w:tcPr>
          <w:p w:rsidR="00085FCF" w:rsidRPr="00085FCF" w:rsidRDefault="00085FCF" w:rsidP="00085FCF">
            <w:pPr>
              <w:widowControl w:val="0"/>
              <w:tabs>
                <w:tab w:val="left" w:pos="1701"/>
              </w:tabs>
              <w:spacing w:before="24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085FCF">
              <w:rPr>
                <w:rFonts w:ascii="Arial" w:hAnsi="Arial" w:cs="Arial"/>
                <w:sz w:val="20"/>
                <w:szCs w:val="20"/>
              </w:rPr>
              <w:t>Please provide records of accident rates over the past 3 years. Include details of at least 1 investigation together with the remedial action taken to prevent a recurrence. Please include details of any enforcement action undertaken in the last 3 years, including prosecutions, improvement or prohibition notices or material breaches in H&amp;S. Include the action you have taken. If any enforcement action is currently pending please include details</w:t>
            </w:r>
          </w:p>
        </w:tc>
        <w:tc>
          <w:tcPr>
            <w:tcW w:w="709" w:type="dxa"/>
            <w:shd w:val="clear" w:color="auto" w:fill="D6E3BC" w:themeFill="accent3" w:themeFillTint="66"/>
          </w:tcPr>
          <w:p w:rsidR="00085FCF" w:rsidRPr="00085FCF" w:rsidRDefault="00085FCF" w:rsidP="00085FCF">
            <w:pPr>
              <w:spacing w:before="240" w:after="0" w:line="240" w:lineRule="auto"/>
              <w:outlineLvl w:val="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u w:val="single"/>
              </w:rPr>
            </w:pPr>
          </w:p>
        </w:tc>
        <w:tc>
          <w:tcPr>
            <w:tcW w:w="708" w:type="dxa"/>
            <w:shd w:val="clear" w:color="auto" w:fill="D6E3BC" w:themeFill="accent3" w:themeFillTint="66"/>
          </w:tcPr>
          <w:p w:rsidR="00085FCF" w:rsidRPr="00085FCF" w:rsidRDefault="00085FCF" w:rsidP="00085FCF">
            <w:pPr>
              <w:spacing w:before="240" w:after="0" w:line="240" w:lineRule="auto"/>
              <w:outlineLvl w:val="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u w:val="single"/>
              </w:rPr>
            </w:pPr>
          </w:p>
        </w:tc>
        <w:tc>
          <w:tcPr>
            <w:tcW w:w="2552" w:type="dxa"/>
            <w:shd w:val="clear" w:color="auto" w:fill="D6E3BC" w:themeFill="accent3" w:themeFillTint="66"/>
          </w:tcPr>
          <w:p w:rsidR="00085FCF" w:rsidRPr="00085FCF" w:rsidRDefault="00085FCF" w:rsidP="00085FCF">
            <w:pPr>
              <w:spacing w:before="240" w:after="0" w:line="240" w:lineRule="auto"/>
              <w:outlineLvl w:val="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u w:val="single"/>
              </w:rPr>
            </w:pPr>
          </w:p>
        </w:tc>
      </w:tr>
      <w:tr w:rsidR="007463DC" w:rsidRPr="00085FCF" w:rsidTr="00746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dxa"/>
            <w:shd w:val="clear" w:color="auto" w:fill="D6E3BC" w:themeFill="accent3" w:themeFillTint="66"/>
          </w:tcPr>
          <w:p w:rsidR="00085FCF" w:rsidRPr="00085FCF" w:rsidRDefault="00EA31AD" w:rsidP="00085FCF">
            <w:pPr>
              <w:widowControl w:val="0"/>
              <w:tabs>
                <w:tab w:val="left" w:pos="1701"/>
              </w:tabs>
              <w:spacing w:before="240" w:after="120" w:line="240" w:lineRule="auto"/>
              <w:rPr>
                <w:rFonts w:ascii="Arial" w:hAnsi="Arial" w:cs="Arial"/>
                <w:sz w:val="20"/>
                <w:szCs w:val="20"/>
              </w:rPr>
            </w:pPr>
            <w:r>
              <w:rPr>
                <w:rFonts w:ascii="Arial" w:hAnsi="Arial" w:cs="Arial"/>
                <w:sz w:val="20"/>
                <w:szCs w:val="20"/>
              </w:rPr>
              <w:t>19</w:t>
            </w:r>
          </w:p>
        </w:tc>
        <w:tc>
          <w:tcPr>
            <w:tcW w:w="2638" w:type="dxa"/>
            <w:shd w:val="clear" w:color="auto" w:fill="D6E3BC" w:themeFill="accent3" w:themeFillTint="66"/>
          </w:tcPr>
          <w:p w:rsidR="00085FCF" w:rsidRPr="00085FCF" w:rsidRDefault="00085FCF" w:rsidP="00085FCF">
            <w:pPr>
              <w:widowControl w:val="0"/>
              <w:tabs>
                <w:tab w:val="left" w:pos="1701"/>
              </w:tabs>
              <w:spacing w:before="24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5FCF">
              <w:rPr>
                <w:rFonts w:ascii="Arial" w:hAnsi="Arial" w:cs="Arial"/>
                <w:sz w:val="20"/>
                <w:szCs w:val="20"/>
              </w:rPr>
              <w:t>If you use subcontractors do you have arrangements for ensuring that your suppliers apply H&amp;S measures to a standard appropriate to the activity for which you are being engaged?</w:t>
            </w:r>
          </w:p>
        </w:tc>
        <w:tc>
          <w:tcPr>
            <w:tcW w:w="3349" w:type="dxa"/>
            <w:shd w:val="clear" w:color="auto" w:fill="D6E3BC" w:themeFill="accent3" w:themeFillTint="66"/>
          </w:tcPr>
          <w:p w:rsidR="00085FCF" w:rsidRPr="00085FCF" w:rsidRDefault="00085FCF" w:rsidP="00085FCF">
            <w:pPr>
              <w:widowControl w:val="0"/>
              <w:tabs>
                <w:tab w:val="left" w:pos="1701"/>
              </w:tabs>
              <w:spacing w:before="24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5FCF">
              <w:rPr>
                <w:rFonts w:ascii="Arial" w:hAnsi="Arial" w:cs="Arial"/>
                <w:sz w:val="20"/>
                <w:szCs w:val="20"/>
              </w:rPr>
              <w:t>Please describe your arrangements for assessing H&amp;S performance throughout your supply chain relevant to the work activity you will be undertaking</w:t>
            </w:r>
          </w:p>
        </w:tc>
        <w:tc>
          <w:tcPr>
            <w:tcW w:w="709" w:type="dxa"/>
            <w:shd w:val="clear" w:color="auto" w:fill="D6E3BC" w:themeFill="accent3" w:themeFillTint="66"/>
          </w:tcPr>
          <w:p w:rsidR="00085FCF" w:rsidRPr="00085FCF" w:rsidRDefault="00085FCF" w:rsidP="00085FCF">
            <w:pPr>
              <w:spacing w:before="240" w:after="0" w:line="24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rPr>
            </w:pPr>
          </w:p>
        </w:tc>
        <w:tc>
          <w:tcPr>
            <w:tcW w:w="708" w:type="dxa"/>
            <w:shd w:val="clear" w:color="auto" w:fill="D6E3BC" w:themeFill="accent3" w:themeFillTint="66"/>
          </w:tcPr>
          <w:p w:rsidR="00085FCF" w:rsidRPr="00085FCF" w:rsidRDefault="00085FCF" w:rsidP="00085FCF">
            <w:pPr>
              <w:spacing w:before="240" w:after="0" w:line="24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rPr>
            </w:pPr>
          </w:p>
        </w:tc>
        <w:tc>
          <w:tcPr>
            <w:tcW w:w="2552" w:type="dxa"/>
            <w:shd w:val="clear" w:color="auto" w:fill="D6E3BC" w:themeFill="accent3" w:themeFillTint="66"/>
          </w:tcPr>
          <w:p w:rsidR="00085FCF" w:rsidRPr="00085FCF" w:rsidRDefault="00085FCF" w:rsidP="00085FCF">
            <w:pPr>
              <w:spacing w:before="240" w:after="0" w:line="24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rPr>
            </w:pPr>
          </w:p>
        </w:tc>
      </w:tr>
    </w:tbl>
    <w:p w:rsidR="00085FCF" w:rsidRPr="00085FCF" w:rsidRDefault="00085FCF" w:rsidP="00085FCF">
      <w:pPr>
        <w:spacing w:before="240"/>
        <w:outlineLvl w:val="0"/>
        <w:rPr>
          <w:rFonts w:ascii="Arial" w:eastAsiaTheme="minorHAnsi" w:hAnsi="Arial"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6"/>
        <w:gridCol w:w="1500"/>
      </w:tblGrid>
      <w:tr w:rsidR="007463DC" w:rsidRPr="00525A7B" w:rsidTr="00650820">
        <w:tc>
          <w:tcPr>
            <w:tcW w:w="8956" w:type="dxa"/>
            <w:tcBorders>
              <w:bottom w:val="single" w:sz="4" w:space="0" w:color="auto"/>
            </w:tcBorders>
            <w:shd w:val="clear" w:color="auto" w:fill="EEECE1"/>
          </w:tcPr>
          <w:p w:rsidR="007463DC" w:rsidRPr="00525A7B" w:rsidRDefault="007463DC" w:rsidP="00650820">
            <w:pPr>
              <w:spacing w:after="0"/>
              <w:rPr>
                <w:rFonts w:ascii="Arial" w:eastAsia="Times New Roman" w:hAnsi="Arial" w:cs="Arial"/>
                <w:b/>
              </w:rPr>
            </w:pPr>
            <w:r w:rsidRPr="00525A7B">
              <w:rPr>
                <w:rFonts w:ascii="Arial" w:eastAsia="Times New Roman" w:hAnsi="Arial" w:cs="Arial"/>
                <w:b/>
              </w:rPr>
              <w:lastRenderedPageBreak/>
              <w:t xml:space="preserve">E Insurance </w:t>
            </w:r>
          </w:p>
        </w:tc>
        <w:tc>
          <w:tcPr>
            <w:tcW w:w="1500" w:type="dxa"/>
            <w:tcBorders>
              <w:bottom w:val="single" w:sz="4" w:space="0" w:color="auto"/>
            </w:tcBorders>
            <w:shd w:val="clear" w:color="auto" w:fill="EEECE1"/>
          </w:tcPr>
          <w:p w:rsidR="007463DC" w:rsidRPr="00525A7B" w:rsidRDefault="007463DC" w:rsidP="00650820">
            <w:pPr>
              <w:spacing w:after="0"/>
              <w:rPr>
                <w:rFonts w:ascii="Arial" w:eastAsia="Times New Roman" w:hAnsi="Arial" w:cs="Arial"/>
                <w:b/>
              </w:rPr>
            </w:pPr>
            <w:r w:rsidRPr="00525A7B">
              <w:rPr>
                <w:rFonts w:ascii="Arial" w:eastAsia="Times New Roman" w:hAnsi="Arial" w:cs="Arial"/>
                <w:b/>
                <w:lang w:val="en-NZ"/>
              </w:rPr>
              <w:t>Delete                                                                                                                                                           as appropriate</w:t>
            </w:r>
          </w:p>
        </w:tc>
      </w:tr>
      <w:tr w:rsidR="007463DC" w:rsidRPr="00525A7B" w:rsidTr="00650820">
        <w:tc>
          <w:tcPr>
            <w:tcW w:w="8956" w:type="dxa"/>
            <w:shd w:val="clear" w:color="auto" w:fill="F2DBDB"/>
          </w:tcPr>
          <w:p w:rsidR="007463DC" w:rsidRPr="00525A7B" w:rsidRDefault="007463DC" w:rsidP="00650820">
            <w:pPr>
              <w:spacing w:after="0"/>
              <w:rPr>
                <w:rFonts w:ascii="Arial" w:eastAsia="Arial" w:hAnsi="Arial" w:cs="Arial"/>
              </w:rPr>
            </w:pPr>
            <w:r w:rsidRPr="00525A7B">
              <w:rPr>
                <w:rFonts w:ascii="Arial" w:eastAsia="Arial" w:hAnsi="Arial" w:cs="Arial"/>
              </w:rPr>
              <w:t>Please self-certify whether you already have, or can commit to obtain, prior to the commencement of the contract, the levels of insurance cover indicated below:</w:t>
            </w:r>
          </w:p>
          <w:p w:rsidR="007463DC" w:rsidRPr="00525A7B" w:rsidRDefault="007463DC" w:rsidP="00650820">
            <w:pPr>
              <w:spacing w:after="0"/>
              <w:rPr>
                <w:rFonts w:ascii="Arial" w:eastAsia="Arial" w:hAnsi="Arial" w:cs="Arial"/>
              </w:rPr>
            </w:pPr>
          </w:p>
          <w:p w:rsidR="001627E8" w:rsidRPr="00E62CC1" w:rsidRDefault="001627E8" w:rsidP="00650820">
            <w:pPr>
              <w:spacing w:after="0"/>
              <w:rPr>
                <w:rFonts w:ascii="Arial" w:eastAsia="Arial" w:hAnsi="Arial" w:cs="Arial"/>
              </w:rPr>
            </w:pPr>
            <w:r w:rsidRPr="00E62CC1">
              <w:rPr>
                <w:rFonts w:ascii="Arial" w:eastAsia="Arial" w:hAnsi="Arial" w:cs="Arial"/>
              </w:rPr>
              <w:t xml:space="preserve">Employers </w:t>
            </w:r>
            <w:r w:rsidR="00E62CC1" w:rsidRPr="00E62CC1">
              <w:rPr>
                <w:rFonts w:ascii="Arial" w:eastAsia="Arial" w:hAnsi="Arial" w:cs="Arial"/>
              </w:rPr>
              <w:t xml:space="preserve">(Compulsory) </w:t>
            </w:r>
            <w:r w:rsidRPr="00E62CC1">
              <w:rPr>
                <w:rFonts w:ascii="Arial" w:eastAsia="Arial" w:hAnsi="Arial" w:cs="Arial"/>
              </w:rPr>
              <w:t>Liability</w:t>
            </w:r>
            <w:r w:rsidR="007B5ED9" w:rsidRPr="00E62CC1">
              <w:rPr>
                <w:rFonts w:ascii="Arial" w:eastAsia="Arial" w:hAnsi="Arial" w:cs="Arial"/>
              </w:rPr>
              <w:t xml:space="preserve"> minimum</w:t>
            </w:r>
            <w:r w:rsidRPr="00E62CC1">
              <w:rPr>
                <w:rFonts w:ascii="Arial" w:eastAsia="Arial" w:hAnsi="Arial" w:cs="Arial"/>
              </w:rPr>
              <w:t xml:space="preserve"> £10</w:t>
            </w:r>
            <w:r w:rsidR="00E62CC1" w:rsidRPr="00E62CC1">
              <w:rPr>
                <w:rFonts w:ascii="Arial" w:eastAsia="Arial" w:hAnsi="Arial" w:cs="Arial"/>
              </w:rPr>
              <w:t>,000,000</w:t>
            </w:r>
            <w:r w:rsidRPr="00E62CC1">
              <w:rPr>
                <w:rFonts w:ascii="Arial" w:eastAsia="Arial" w:hAnsi="Arial" w:cs="Arial"/>
              </w:rPr>
              <w:t>*</w:t>
            </w:r>
          </w:p>
          <w:p w:rsidR="001627E8" w:rsidRPr="00E62CC1" w:rsidRDefault="001627E8" w:rsidP="00650820">
            <w:pPr>
              <w:spacing w:after="0"/>
              <w:rPr>
                <w:rFonts w:ascii="Arial" w:eastAsia="Arial" w:hAnsi="Arial" w:cs="Arial"/>
              </w:rPr>
            </w:pPr>
            <w:r w:rsidRPr="00E62CC1">
              <w:rPr>
                <w:rFonts w:ascii="Arial" w:eastAsia="Arial" w:hAnsi="Arial" w:cs="Arial"/>
              </w:rPr>
              <w:t>Public Liability</w:t>
            </w:r>
            <w:r w:rsidR="007B5ED9" w:rsidRPr="00E62CC1">
              <w:rPr>
                <w:rFonts w:ascii="Arial" w:eastAsia="Arial" w:hAnsi="Arial" w:cs="Arial"/>
              </w:rPr>
              <w:t xml:space="preserve"> minimum</w:t>
            </w:r>
            <w:r w:rsidRPr="00E62CC1">
              <w:rPr>
                <w:rFonts w:ascii="Arial" w:eastAsia="Arial" w:hAnsi="Arial" w:cs="Arial"/>
              </w:rPr>
              <w:t xml:space="preserve"> £2</w:t>
            </w:r>
            <w:r w:rsidR="00E62CC1" w:rsidRPr="00E62CC1">
              <w:rPr>
                <w:rFonts w:ascii="Arial" w:eastAsia="Arial" w:hAnsi="Arial" w:cs="Arial"/>
              </w:rPr>
              <w:t>,000,000</w:t>
            </w:r>
          </w:p>
          <w:p w:rsidR="001627E8" w:rsidRDefault="007463DC" w:rsidP="00650820">
            <w:pPr>
              <w:spacing w:after="0"/>
              <w:rPr>
                <w:rFonts w:ascii="Arial" w:eastAsia="Arial" w:hAnsi="Arial" w:cs="Arial"/>
              </w:rPr>
            </w:pPr>
            <w:r w:rsidRPr="00E62CC1">
              <w:rPr>
                <w:rFonts w:ascii="Arial" w:eastAsia="Arial" w:hAnsi="Arial" w:cs="Arial"/>
              </w:rPr>
              <w:t>Professional Indemnity £</w:t>
            </w:r>
            <w:r w:rsidR="001627E8" w:rsidRPr="00E62CC1">
              <w:rPr>
                <w:rFonts w:ascii="Arial" w:eastAsia="Arial" w:hAnsi="Arial" w:cs="Arial"/>
              </w:rPr>
              <w:t>1</w:t>
            </w:r>
            <w:r w:rsidR="00E62CC1" w:rsidRPr="00E62CC1">
              <w:rPr>
                <w:rFonts w:ascii="Arial" w:eastAsia="Arial" w:hAnsi="Arial" w:cs="Arial"/>
              </w:rPr>
              <w:t>,000,000</w:t>
            </w:r>
          </w:p>
          <w:p w:rsidR="00E62CC1" w:rsidRDefault="00E62CC1" w:rsidP="00650820">
            <w:pPr>
              <w:spacing w:after="0"/>
              <w:rPr>
                <w:rFonts w:ascii="Arial" w:eastAsia="Arial" w:hAnsi="Arial" w:cs="Arial"/>
              </w:rPr>
            </w:pPr>
          </w:p>
          <w:p w:rsidR="001627E8" w:rsidRPr="001627E8" w:rsidRDefault="007B5ED9" w:rsidP="007B5ED9">
            <w:pPr>
              <w:pStyle w:val="ListParagraph"/>
              <w:spacing w:after="0"/>
              <w:ind w:left="360"/>
              <w:rPr>
                <w:rFonts w:ascii="Arial" w:eastAsia="Arial" w:hAnsi="Arial" w:cs="Arial"/>
              </w:rPr>
            </w:pPr>
            <w:r>
              <w:rPr>
                <w:rFonts w:ascii="Century Gothic" w:hAnsi="Century Gothic"/>
                <w:sz w:val="20"/>
                <w:szCs w:val="20"/>
              </w:rPr>
              <w:t>*</w:t>
            </w:r>
            <w:r w:rsidRPr="00AA42C4">
              <w:rPr>
                <w:rFonts w:ascii="Century Gothic" w:hAnsi="Century Gothic"/>
                <w:sz w:val="20"/>
                <w:szCs w:val="20"/>
              </w:rPr>
              <w:t xml:space="preserve"> </w:t>
            </w:r>
            <w:r w:rsidR="00E62CC1" w:rsidRPr="00E62CC1">
              <w:rPr>
                <w:rFonts w:ascii="Arial" w:eastAsia="Arial" w:hAnsi="Arial" w:cs="Arial"/>
                <w:sz w:val="20"/>
                <w:szCs w:val="20"/>
              </w:rPr>
              <w:t>*It is a legal requirement that all companies hold Employer’s (Compulsory) Liability Insurance of £5 million as a minimum. Please note this requirement is not applicable to Sole Traders</w:t>
            </w:r>
            <w:r w:rsidR="00E62CC1" w:rsidRPr="00AA42C4">
              <w:rPr>
                <w:rFonts w:ascii="Century Gothic" w:hAnsi="Century Gothic"/>
                <w:sz w:val="20"/>
                <w:szCs w:val="20"/>
              </w:rPr>
              <w:t xml:space="preserve"> </w:t>
            </w:r>
          </w:p>
          <w:p w:rsidR="007463DC" w:rsidRPr="00525A7B" w:rsidRDefault="007463DC" w:rsidP="00650820">
            <w:pPr>
              <w:spacing w:after="0"/>
              <w:rPr>
                <w:rFonts w:ascii="Arial" w:eastAsia="Times New Roman" w:hAnsi="Arial" w:cs="Arial"/>
                <w:b/>
              </w:rPr>
            </w:pPr>
          </w:p>
        </w:tc>
        <w:tc>
          <w:tcPr>
            <w:tcW w:w="1500" w:type="dxa"/>
            <w:shd w:val="clear" w:color="auto" w:fill="DBE5F1"/>
          </w:tcPr>
          <w:p w:rsidR="007463DC" w:rsidRPr="00525A7B" w:rsidRDefault="007463DC" w:rsidP="00650820">
            <w:pPr>
              <w:spacing w:after="0"/>
              <w:rPr>
                <w:rFonts w:ascii="Arial" w:eastAsia="Times New Roman" w:hAnsi="Arial" w:cs="Arial"/>
              </w:rPr>
            </w:pPr>
            <w:r w:rsidRPr="00525A7B">
              <w:rPr>
                <w:rFonts w:ascii="Arial" w:eastAsia="Times New Roman" w:hAnsi="Arial" w:cs="Arial"/>
              </w:rPr>
              <w:t>Yes/No</w:t>
            </w:r>
          </w:p>
        </w:tc>
      </w:tr>
    </w:tbl>
    <w:p w:rsidR="00085FCF" w:rsidRDefault="00085FCF" w:rsidP="0085761B">
      <w:pPr>
        <w:spacing w:after="0"/>
        <w:rPr>
          <w:rFonts w:ascii="Arial" w:eastAsia="Arial" w:hAnsi="Arial" w:cs="Arial"/>
          <w:b/>
        </w:rPr>
      </w:pPr>
    </w:p>
    <w:p w:rsidR="0098410B" w:rsidRDefault="0098410B" w:rsidP="0098410B">
      <w:pPr>
        <w:shd w:val="clear" w:color="auto" w:fill="FFFFFF"/>
        <w:spacing w:after="0" w:line="240" w:lineRule="auto"/>
        <w:ind w:right="-23"/>
        <w:jc w:val="center"/>
        <w:rPr>
          <w:rFonts w:ascii="Arial" w:hAnsi="Arial" w:cs="Arial"/>
          <w:b/>
          <w:bCs/>
          <w:sz w:val="24"/>
          <w:szCs w:val="24"/>
        </w:rPr>
      </w:pPr>
    </w:p>
    <w:p w:rsidR="0098410B" w:rsidRDefault="0098410B" w:rsidP="0098410B">
      <w:pPr>
        <w:shd w:val="clear" w:color="auto" w:fill="FFFFFF"/>
        <w:spacing w:after="0" w:line="240" w:lineRule="auto"/>
        <w:ind w:right="-23"/>
        <w:rPr>
          <w:rFonts w:ascii="Arial" w:hAnsi="Arial" w:cs="Arial"/>
          <w:b/>
          <w:bCs/>
          <w:sz w:val="24"/>
          <w:szCs w:val="24"/>
          <w:lang w:eastAsia="en-GB"/>
        </w:rPr>
      </w:pPr>
      <w:r>
        <w:rPr>
          <w:rFonts w:ascii="Arial" w:hAnsi="Arial" w:cs="Arial"/>
          <w:b/>
          <w:bCs/>
          <w:sz w:val="24"/>
          <w:szCs w:val="24"/>
        </w:rPr>
        <w:t>IR35 Information and Indemnity declaration</w:t>
      </w:r>
    </w:p>
    <w:p w:rsidR="0098410B" w:rsidRDefault="0098410B" w:rsidP="0098410B">
      <w:pPr>
        <w:shd w:val="clear" w:color="auto" w:fill="FFFFFF"/>
        <w:spacing w:after="0" w:line="240" w:lineRule="auto"/>
        <w:ind w:right="-23"/>
        <w:rPr>
          <w:rFonts w:ascii="Arial" w:hAnsi="Arial" w:cs="Arial"/>
          <w:b/>
          <w:bCs/>
        </w:rPr>
      </w:pPr>
    </w:p>
    <w:p w:rsidR="0098410B" w:rsidRDefault="0098410B" w:rsidP="0098410B">
      <w:pPr>
        <w:pStyle w:val="Body"/>
        <w:tabs>
          <w:tab w:val="left" w:pos="8280"/>
        </w:tabs>
        <w:spacing w:after="0" w:line="240" w:lineRule="auto"/>
        <w:ind w:right="-23"/>
        <w:jc w:val="both"/>
        <w:rPr>
          <w:rFonts w:cs="Arial"/>
          <w:b/>
        </w:rPr>
      </w:pPr>
      <w:r>
        <w:rPr>
          <w:rFonts w:cs="Arial"/>
          <w:b/>
        </w:rPr>
        <w:t>IR35 INFORMATION</w:t>
      </w:r>
    </w:p>
    <w:p w:rsidR="0098410B" w:rsidRDefault="0098410B" w:rsidP="0098410B">
      <w:pPr>
        <w:pStyle w:val="Body"/>
        <w:tabs>
          <w:tab w:val="left" w:pos="8280"/>
        </w:tabs>
        <w:spacing w:after="0" w:line="240" w:lineRule="auto"/>
        <w:ind w:right="-23"/>
        <w:jc w:val="both"/>
        <w:rPr>
          <w:rFonts w:cs="Arial"/>
        </w:rPr>
      </w:pPr>
    </w:p>
    <w:p w:rsidR="0098410B" w:rsidRDefault="0098410B" w:rsidP="0098410B">
      <w:pPr>
        <w:pStyle w:val="Body"/>
        <w:tabs>
          <w:tab w:val="left" w:pos="8280"/>
        </w:tabs>
        <w:spacing w:after="0" w:line="240" w:lineRule="auto"/>
        <w:ind w:right="-23"/>
        <w:jc w:val="both"/>
        <w:rPr>
          <w:rFonts w:cs="Arial"/>
        </w:rPr>
      </w:pPr>
      <w:r>
        <w:rPr>
          <w:rFonts w:cs="Arial"/>
        </w:rPr>
        <w:t>Tenderers are required to answer the following question by placing an ‘X’ in the box next to the answer which corresponds to their proposed approach to service delivery:</w:t>
      </w:r>
    </w:p>
    <w:p w:rsidR="0098410B" w:rsidRDefault="0098410B" w:rsidP="0098410B">
      <w:pPr>
        <w:pStyle w:val="Body"/>
        <w:tabs>
          <w:tab w:val="left" w:pos="8280"/>
        </w:tabs>
        <w:spacing w:after="0" w:line="240" w:lineRule="auto"/>
        <w:ind w:right="-23"/>
        <w:jc w:val="both"/>
        <w:rPr>
          <w:rFonts w:cs="Arial"/>
        </w:rPr>
      </w:pPr>
    </w:p>
    <w:p w:rsidR="0098410B" w:rsidRDefault="0098410B" w:rsidP="0098410B">
      <w:pPr>
        <w:pStyle w:val="Body"/>
        <w:tabs>
          <w:tab w:val="left" w:pos="8280"/>
        </w:tabs>
        <w:spacing w:after="0" w:line="240" w:lineRule="auto"/>
        <w:ind w:left="720" w:right="-23"/>
        <w:jc w:val="both"/>
        <w:rPr>
          <w:rFonts w:cs="Arial"/>
          <w:i/>
        </w:rPr>
      </w:pPr>
      <w:r>
        <w:rPr>
          <w:rFonts w:cs="Arial"/>
          <w:i/>
        </w:rPr>
        <w:t>How does the worker provide their services to the end client?</w:t>
      </w:r>
    </w:p>
    <w:p w:rsidR="0098410B" w:rsidRDefault="0098410B" w:rsidP="0098410B">
      <w:pPr>
        <w:pStyle w:val="Body"/>
        <w:tabs>
          <w:tab w:val="left" w:pos="8280"/>
        </w:tabs>
        <w:spacing w:after="0" w:line="240" w:lineRule="auto"/>
        <w:ind w:left="720" w:right="-23"/>
        <w:jc w:val="both"/>
        <w:rPr>
          <w:rFonts w:cs="Arial"/>
          <w:i/>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1560"/>
      </w:tblGrid>
      <w:tr w:rsidR="0098410B" w:rsidTr="0098410B">
        <w:tc>
          <w:tcPr>
            <w:tcW w:w="4905" w:type="dxa"/>
            <w:hideMark/>
          </w:tcPr>
          <w:p w:rsidR="0098410B" w:rsidRDefault="0098410B" w:rsidP="0098410B">
            <w:pPr>
              <w:pStyle w:val="Body"/>
              <w:numPr>
                <w:ilvl w:val="0"/>
                <w:numId w:val="23"/>
              </w:numPr>
              <w:tabs>
                <w:tab w:val="clear" w:pos="851"/>
                <w:tab w:val="left" w:pos="403"/>
                <w:tab w:val="left" w:pos="8280"/>
              </w:tabs>
              <w:spacing w:after="0" w:line="240" w:lineRule="auto"/>
              <w:ind w:right="-23" w:hanging="1080"/>
              <w:rPr>
                <w:rFonts w:cs="Arial"/>
                <w:i/>
              </w:rPr>
            </w:pPr>
            <w:r>
              <w:rPr>
                <w:rFonts w:cs="Arial"/>
                <w:i/>
              </w:rPr>
              <w:t>Limited Company</w:t>
            </w:r>
          </w:p>
        </w:tc>
        <w:tc>
          <w:tcPr>
            <w:tcW w:w="1560" w:type="dxa"/>
          </w:tcPr>
          <w:p w:rsidR="0098410B" w:rsidRDefault="0098410B" w:rsidP="0098410B">
            <w:pPr>
              <w:pStyle w:val="Body"/>
              <w:numPr>
                <w:ilvl w:val="0"/>
                <w:numId w:val="24"/>
              </w:numPr>
              <w:tabs>
                <w:tab w:val="left" w:pos="8280"/>
              </w:tabs>
              <w:spacing w:after="0" w:line="240" w:lineRule="auto"/>
              <w:ind w:right="-23"/>
              <w:rPr>
                <w:rFonts w:cs="Arial"/>
                <w:i/>
              </w:rPr>
            </w:pPr>
          </w:p>
        </w:tc>
      </w:tr>
      <w:tr w:rsidR="0098410B" w:rsidTr="0098410B">
        <w:tc>
          <w:tcPr>
            <w:tcW w:w="4905" w:type="dxa"/>
            <w:hideMark/>
          </w:tcPr>
          <w:p w:rsidR="0098410B" w:rsidRDefault="0098410B" w:rsidP="0098410B">
            <w:pPr>
              <w:pStyle w:val="Body"/>
              <w:numPr>
                <w:ilvl w:val="0"/>
                <w:numId w:val="23"/>
              </w:numPr>
              <w:tabs>
                <w:tab w:val="clear" w:pos="851"/>
                <w:tab w:val="left" w:pos="403"/>
                <w:tab w:val="left" w:pos="8280"/>
              </w:tabs>
              <w:spacing w:after="0" w:line="240" w:lineRule="auto"/>
              <w:ind w:right="-23" w:hanging="1080"/>
              <w:rPr>
                <w:rFonts w:cs="Arial"/>
                <w:i/>
              </w:rPr>
            </w:pPr>
            <w:r>
              <w:rPr>
                <w:rFonts w:cs="Arial"/>
                <w:i/>
              </w:rPr>
              <w:t>As a Partnership</w:t>
            </w:r>
          </w:p>
        </w:tc>
        <w:tc>
          <w:tcPr>
            <w:tcW w:w="1560" w:type="dxa"/>
          </w:tcPr>
          <w:p w:rsidR="0098410B" w:rsidRDefault="0098410B" w:rsidP="0098410B">
            <w:pPr>
              <w:pStyle w:val="Body"/>
              <w:numPr>
                <w:ilvl w:val="0"/>
                <w:numId w:val="24"/>
              </w:numPr>
              <w:tabs>
                <w:tab w:val="left" w:pos="8280"/>
              </w:tabs>
              <w:spacing w:after="0" w:line="240" w:lineRule="auto"/>
              <w:ind w:right="-23"/>
              <w:rPr>
                <w:rFonts w:cs="Arial"/>
                <w:i/>
              </w:rPr>
            </w:pPr>
          </w:p>
        </w:tc>
      </w:tr>
      <w:tr w:rsidR="0098410B" w:rsidTr="0098410B">
        <w:tc>
          <w:tcPr>
            <w:tcW w:w="4905" w:type="dxa"/>
            <w:hideMark/>
          </w:tcPr>
          <w:p w:rsidR="0098410B" w:rsidRDefault="0098410B" w:rsidP="0098410B">
            <w:pPr>
              <w:pStyle w:val="Body"/>
              <w:numPr>
                <w:ilvl w:val="0"/>
                <w:numId w:val="23"/>
              </w:numPr>
              <w:tabs>
                <w:tab w:val="clear" w:pos="851"/>
                <w:tab w:val="left" w:pos="403"/>
                <w:tab w:val="left" w:pos="8280"/>
              </w:tabs>
              <w:spacing w:after="0" w:line="240" w:lineRule="auto"/>
              <w:ind w:right="-23" w:hanging="1080"/>
              <w:rPr>
                <w:rFonts w:cs="Arial"/>
                <w:i/>
              </w:rPr>
            </w:pPr>
            <w:r>
              <w:rPr>
                <w:rFonts w:cs="Arial"/>
                <w:i/>
              </w:rPr>
              <w:t>Through another individual (not an Agency)</w:t>
            </w:r>
          </w:p>
        </w:tc>
        <w:tc>
          <w:tcPr>
            <w:tcW w:w="1560" w:type="dxa"/>
          </w:tcPr>
          <w:p w:rsidR="0098410B" w:rsidRDefault="0098410B" w:rsidP="0098410B">
            <w:pPr>
              <w:pStyle w:val="Body"/>
              <w:numPr>
                <w:ilvl w:val="0"/>
                <w:numId w:val="24"/>
              </w:numPr>
              <w:tabs>
                <w:tab w:val="left" w:pos="8280"/>
              </w:tabs>
              <w:spacing w:after="0" w:line="240" w:lineRule="auto"/>
              <w:ind w:right="-23"/>
              <w:rPr>
                <w:rFonts w:cs="Arial"/>
                <w:i/>
              </w:rPr>
            </w:pPr>
          </w:p>
        </w:tc>
      </w:tr>
      <w:tr w:rsidR="0098410B" w:rsidTr="0098410B">
        <w:tc>
          <w:tcPr>
            <w:tcW w:w="4905" w:type="dxa"/>
            <w:hideMark/>
          </w:tcPr>
          <w:p w:rsidR="0098410B" w:rsidRDefault="0098410B" w:rsidP="0098410B">
            <w:pPr>
              <w:pStyle w:val="Body"/>
              <w:numPr>
                <w:ilvl w:val="0"/>
                <w:numId w:val="23"/>
              </w:numPr>
              <w:tabs>
                <w:tab w:val="clear" w:pos="851"/>
                <w:tab w:val="left" w:pos="403"/>
                <w:tab w:val="left" w:pos="8280"/>
              </w:tabs>
              <w:spacing w:after="0" w:line="240" w:lineRule="auto"/>
              <w:ind w:right="-23" w:hanging="1080"/>
              <w:rPr>
                <w:rFonts w:cs="Arial"/>
                <w:i/>
              </w:rPr>
            </w:pPr>
            <w:r>
              <w:rPr>
                <w:rFonts w:cs="Arial"/>
                <w:i/>
              </w:rPr>
              <w:t>As a sole Trader</w:t>
            </w:r>
          </w:p>
        </w:tc>
        <w:tc>
          <w:tcPr>
            <w:tcW w:w="1560" w:type="dxa"/>
          </w:tcPr>
          <w:p w:rsidR="0098410B" w:rsidRDefault="0098410B" w:rsidP="0098410B">
            <w:pPr>
              <w:pStyle w:val="Body"/>
              <w:numPr>
                <w:ilvl w:val="0"/>
                <w:numId w:val="24"/>
              </w:numPr>
              <w:tabs>
                <w:tab w:val="left" w:pos="8280"/>
              </w:tabs>
              <w:spacing w:after="0" w:line="240" w:lineRule="auto"/>
              <w:ind w:right="-23"/>
              <w:rPr>
                <w:rFonts w:cs="Arial"/>
                <w:i/>
              </w:rPr>
            </w:pPr>
          </w:p>
        </w:tc>
      </w:tr>
    </w:tbl>
    <w:p w:rsidR="0098410B" w:rsidRDefault="0098410B" w:rsidP="0098410B">
      <w:pPr>
        <w:pStyle w:val="Body"/>
        <w:tabs>
          <w:tab w:val="left" w:pos="8280"/>
        </w:tabs>
        <w:spacing w:after="0" w:line="240" w:lineRule="auto"/>
        <w:ind w:left="1440" w:right="-23"/>
        <w:jc w:val="both"/>
        <w:rPr>
          <w:rFonts w:ascii="Arial" w:eastAsia="Times New Roman" w:hAnsi="Arial" w:cs="Arial"/>
          <w:lang w:eastAsia="en-GB"/>
        </w:rPr>
      </w:pPr>
    </w:p>
    <w:p w:rsidR="0098410B" w:rsidRDefault="0098410B" w:rsidP="0098410B">
      <w:pPr>
        <w:pStyle w:val="Body"/>
        <w:tabs>
          <w:tab w:val="left" w:pos="8280"/>
        </w:tabs>
        <w:spacing w:after="0" w:line="240" w:lineRule="auto"/>
        <w:ind w:right="-23"/>
        <w:jc w:val="both"/>
        <w:rPr>
          <w:rFonts w:cs="Arial"/>
        </w:rPr>
      </w:pPr>
    </w:p>
    <w:p w:rsidR="0098410B" w:rsidRDefault="0098410B" w:rsidP="0098410B">
      <w:pPr>
        <w:pStyle w:val="Body"/>
        <w:tabs>
          <w:tab w:val="left" w:pos="8280"/>
        </w:tabs>
        <w:spacing w:after="0" w:line="240" w:lineRule="auto"/>
        <w:ind w:right="-23"/>
        <w:jc w:val="both"/>
        <w:rPr>
          <w:rFonts w:cs="Arial"/>
          <w:b/>
        </w:rPr>
      </w:pPr>
      <w:r>
        <w:rPr>
          <w:rFonts w:cs="Arial"/>
          <w:b/>
        </w:rPr>
        <w:t>IR35 INDEMNITY CLAUSE</w:t>
      </w:r>
    </w:p>
    <w:p w:rsidR="0098410B" w:rsidRDefault="0098410B" w:rsidP="0098410B">
      <w:pPr>
        <w:pStyle w:val="Body"/>
        <w:tabs>
          <w:tab w:val="left" w:pos="8280"/>
        </w:tabs>
        <w:spacing w:after="0" w:line="240" w:lineRule="auto"/>
        <w:ind w:right="-23"/>
        <w:jc w:val="both"/>
        <w:rPr>
          <w:rFonts w:cs="Arial"/>
        </w:rPr>
      </w:pPr>
    </w:p>
    <w:p w:rsidR="0098410B" w:rsidRDefault="0098410B" w:rsidP="0098410B">
      <w:pPr>
        <w:pStyle w:val="Body"/>
        <w:tabs>
          <w:tab w:val="left" w:pos="8280"/>
        </w:tabs>
        <w:spacing w:after="0" w:line="240" w:lineRule="auto"/>
        <w:ind w:right="-23"/>
        <w:jc w:val="both"/>
        <w:rPr>
          <w:rFonts w:cs="Arial"/>
        </w:rPr>
      </w:pPr>
      <w:r>
        <w:rPr>
          <w:rFonts w:cs="Arial"/>
        </w:rPr>
        <w:t>I/We, the undersigned confirm our acceptance of the following indemnity clause:</w:t>
      </w:r>
    </w:p>
    <w:p w:rsidR="0098410B" w:rsidRDefault="0098410B" w:rsidP="0098410B">
      <w:pPr>
        <w:pStyle w:val="Body"/>
        <w:tabs>
          <w:tab w:val="left" w:pos="8280"/>
        </w:tabs>
        <w:spacing w:after="0" w:line="240" w:lineRule="auto"/>
        <w:ind w:right="-23"/>
        <w:jc w:val="both"/>
        <w:rPr>
          <w:rFonts w:cs="Arial"/>
        </w:rPr>
      </w:pPr>
    </w:p>
    <w:p w:rsidR="0098410B" w:rsidRDefault="0098410B" w:rsidP="0098410B">
      <w:pPr>
        <w:pStyle w:val="Body"/>
        <w:tabs>
          <w:tab w:val="left" w:pos="8280"/>
        </w:tabs>
        <w:spacing w:after="0" w:line="240" w:lineRule="auto"/>
        <w:ind w:left="720" w:right="-23"/>
        <w:jc w:val="both"/>
        <w:rPr>
          <w:rFonts w:cs="Arial"/>
          <w:i/>
        </w:rPr>
      </w:pPr>
      <w:r>
        <w:rPr>
          <w:rFonts w:cs="Arial"/>
          <w:i/>
        </w:rPr>
        <w:t>‘The Contractor/Consultant shall indemnify the Council against all liabilities (including associated costs and expenses) and losses to the Council, arising from the IR35 intermediaries legislation (also referred to as Off Payroll Working in the Public Sector) in connection with their engagement with the Council and the Contractor/Consultant undertakes to pay on demand to the Council such amounts as then owing to the Council arising from their engagement and shall immediately thereafter seek to reimburse the Council for such liabilities and losses as then incurred by the Council.’</w:t>
      </w:r>
    </w:p>
    <w:p w:rsidR="0098410B" w:rsidRDefault="0098410B" w:rsidP="0098410B">
      <w:pPr>
        <w:pStyle w:val="Body"/>
        <w:tabs>
          <w:tab w:val="left" w:pos="8280"/>
        </w:tabs>
        <w:spacing w:after="0" w:line="240" w:lineRule="auto"/>
        <w:ind w:right="-23"/>
        <w:jc w:val="both"/>
        <w:rPr>
          <w:rFonts w:cs="Arial"/>
        </w:rPr>
      </w:pPr>
    </w:p>
    <w:p w:rsidR="0098410B" w:rsidRDefault="0098410B" w:rsidP="0098410B">
      <w:pPr>
        <w:pStyle w:val="Style2"/>
        <w:tabs>
          <w:tab w:val="clear" w:pos="851"/>
          <w:tab w:val="left" w:pos="720"/>
        </w:tabs>
        <w:ind w:left="0" w:right="-23" w:firstLine="0"/>
        <w:jc w:val="both"/>
        <w:rPr>
          <w:rFonts w:cs="Arial"/>
          <w:sz w:val="22"/>
          <w:szCs w:val="22"/>
        </w:rPr>
      </w:pPr>
      <w:r>
        <w:rPr>
          <w:rFonts w:cs="Arial"/>
          <w:b w:val="0"/>
          <w:bCs/>
          <w:sz w:val="22"/>
          <w:szCs w:val="22"/>
        </w:rPr>
        <w:t>I/We confirm that we accept the Contract as issued with the Invitation to Tender, including the above clause which is incorporated into the Contract.</w:t>
      </w:r>
    </w:p>
    <w:p w:rsidR="0098410B" w:rsidRDefault="0098410B" w:rsidP="0098410B">
      <w:pPr>
        <w:pStyle w:val="Style2"/>
        <w:tabs>
          <w:tab w:val="clear" w:pos="851"/>
          <w:tab w:val="left" w:pos="720"/>
        </w:tabs>
        <w:ind w:left="0" w:right="-23" w:firstLine="567"/>
        <w:jc w:val="both"/>
        <w:rPr>
          <w:rFonts w:cs="Arial"/>
          <w:b w:val="0"/>
          <w:sz w:val="22"/>
          <w:szCs w:val="22"/>
        </w:rPr>
      </w:pPr>
    </w:p>
    <w:p w:rsidR="0098410B" w:rsidRDefault="0098410B" w:rsidP="0098410B">
      <w:pPr>
        <w:pStyle w:val="Style2"/>
        <w:tabs>
          <w:tab w:val="clear" w:pos="851"/>
          <w:tab w:val="left" w:pos="720"/>
        </w:tabs>
        <w:ind w:left="0" w:right="-23" w:firstLine="0"/>
        <w:jc w:val="both"/>
        <w:rPr>
          <w:rFonts w:cs="Arial"/>
          <w:b w:val="0"/>
          <w:bCs/>
          <w:sz w:val="22"/>
          <w:szCs w:val="22"/>
        </w:rPr>
      </w:pPr>
      <w:r>
        <w:rPr>
          <w:rFonts w:cs="Arial"/>
          <w:b w:val="0"/>
          <w:bCs/>
          <w:sz w:val="22"/>
          <w:szCs w:val="22"/>
        </w:rPr>
        <w:t>I/We understand that the Council is the ultimate decision maker in relation to the Contractor/Consultant’s tax status in relation to the IR35 intermediaries legislation and we confirm that our tendered offer pricing will remain fixed and firm whilst available for acceptance and, if accepted, for the duration of any subsequent Contract, irrespective of whether or not the Council deems that the IR35 intermediaries legislation applies to the Contractor/Consultant..</w:t>
      </w:r>
    </w:p>
    <w:p w:rsidR="0098410B" w:rsidRDefault="0098410B" w:rsidP="0098410B">
      <w:pPr>
        <w:pStyle w:val="Style2"/>
        <w:tabs>
          <w:tab w:val="clear" w:pos="851"/>
          <w:tab w:val="left" w:pos="720"/>
        </w:tabs>
        <w:ind w:left="0" w:right="-23" w:firstLine="567"/>
        <w:jc w:val="both"/>
        <w:rPr>
          <w:rFonts w:cs="Arial"/>
          <w:b w:val="0"/>
          <w:bCs/>
          <w:sz w:val="22"/>
          <w:szCs w:val="22"/>
        </w:rPr>
      </w:pPr>
    </w:p>
    <w:p w:rsidR="00746617" w:rsidRDefault="0098410B" w:rsidP="0098410B">
      <w:pPr>
        <w:pStyle w:val="Style2"/>
        <w:tabs>
          <w:tab w:val="clear" w:pos="851"/>
          <w:tab w:val="left" w:pos="720"/>
        </w:tabs>
        <w:ind w:left="0" w:right="-23" w:firstLine="0"/>
        <w:rPr>
          <w:rFonts w:cs="Arial"/>
          <w:b w:val="0"/>
          <w:bCs/>
          <w:sz w:val="22"/>
          <w:szCs w:val="22"/>
        </w:rPr>
      </w:pPr>
      <w:r>
        <w:rPr>
          <w:rFonts w:cs="Arial"/>
          <w:b w:val="0"/>
          <w:bCs/>
          <w:sz w:val="22"/>
          <w:szCs w:val="22"/>
        </w:rPr>
        <w:t xml:space="preserve">Signed </w:t>
      </w:r>
      <w:r w:rsidR="00746617">
        <w:rPr>
          <w:rFonts w:cs="Arial"/>
          <w:b w:val="0"/>
          <w:bCs/>
          <w:sz w:val="22"/>
          <w:szCs w:val="22"/>
        </w:rPr>
        <w:t xml:space="preserve">by                                                                                        </w:t>
      </w:r>
      <w:r>
        <w:rPr>
          <w:rFonts w:cs="Arial"/>
          <w:b w:val="0"/>
          <w:bCs/>
          <w:sz w:val="22"/>
          <w:szCs w:val="22"/>
        </w:rPr>
        <w:t xml:space="preserve">Date </w:t>
      </w:r>
    </w:p>
    <w:p w:rsidR="00746617" w:rsidRDefault="00746617" w:rsidP="0098410B">
      <w:pPr>
        <w:pStyle w:val="Style2"/>
        <w:tabs>
          <w:tab w:val="clear" w:pos="851"/>
          <w:tab w:val="left" w:pos="720"/>
        </w:tabs>
        <w:ind w:left="0" w:right="-23" w:firstLine="0"/>
        <w:rPr>
          <w:rFonts w:cs="Arial"/>
          <w:b w:val="0"/>
          <w:bCs/>
          <w:sz w:val="22"/>
          <w:szCs w:val="22"/>
        </w:rPr>
      </w:pPr>
    </w:p>
    <w:p w:rsidR="00746617" w:rsidRDefault="00746617" w:rsidP="0098410B">
      <w:pPr>
        <w:pStyle w:val="Style2"/>
        <w:tabs>
          <w:tab w:val="clear" w:pos="851"/>
          <w:tab w:val="left" w:pos="720"/>
        </w:tabs>
        <w:ind w:left="0" w:right="-23" w:firstLine="0"/>
        <w:rPr>
          <w:rFonts w:cs="Arial"/>
          <w:b w:val="0"/>
          <w:bCs/>
          <w:sz w:val="22"/>
          <w:szCs w:val="22"/>
        </w:rPr>
      </w:pPr>
    </w:p>
    <w:p w:rsidR="00746617" w:rsidRDefault="005F2AF9" w:rsidP="0098410B">
      <w:pPr>
        <w:pStyle w:val="Style2"/>
        <w:tabs>
          <w:tab w:val="clear" w:pos="851"/>
          <w:tab w:val="left" w:pos="720"/>
        </w:tabs>
        <w:ind w:left="0" w:right="-23" w:firstLine="0"/>
        <w:rPr>
          <w:rFonts w:cs="Arial"/>
          <w:b w:val="0"/>
          <w:bCs/>
          <w:sz w:val="22"/>
          <w:szCs w:val="22"/>
        </w:rPr>
      </w:pPr>
      <w:r>
        <w:rPr>
          <w:rFonts w:cs="Arial"/>
          <w:b w:val="0"/>
          <w:bCs/>
          <w:sz w:val="22"/>
          <w:szCs w:val="22"/>
        </w:rPr>
        <w:t>Print Name</w:t>
      </w:r>
    </w:p>
    <w:p w:rsidR="00746617" w:rsidRDefault="00746617" w:rsidP="0098410B">
      <w:pPr>
        <w:pStyle w:val="Style2"/>
        <w:tabs>
          <w:tab w:val="clear" w:pos="851"/>
          <w:tab w:val="left" w:pos="720"/>
        </w:tabs>
        <w:ind w:left="0" w:right="-23" w:firstLine="0"/>
        <w:rPr>
          <w:rFonts w:cs="Arial"/>
          <w:b w:val="0"/>
          <w:bCs/>
          <w:sz w:val="22"/>
          <w:szCs w:val="22"/>
        </w:rPr>
      </w:pPr>
    </w:p>
    <w:p w:rsidR="0098410B" w:rsidRDefault="00746617" w:rsidP="0098410B">
      <w:pPr>
        <w:pStyle w:val="Style2"/>
        <w:tabs>
          <w:tab w:val="clear" w:pos="851"/>
          <w:tab w:val="left" w:pos="720"/>
        </w:tabs>
        <w:ind w:left="0" w:right="-23" w:firstLine="0"/>
        <w:rPr>
          <w:rFonts w:cs="Arial"/>
          <w:b w:val="0"/>
          <w:bCs/>
          <w:sz w:val="22"/>
          <w:szCs w:val="22"/>
        </w:rPr>
      </w:pPr>
      <w:r>
        <w:rPr>
          <w:rFonts w:cs="Arial"/>
          <w:b w:val="0"/>
          <w:bCs/>
          <w:sz w:val="22"/>
          <w:szCs w:val="22"/>
        </w:rPr>
        <w:t xml:space="preserve"> </w:t>
      </w:r>
    </w:p>
    <w:p w:rsidR="0098410B" w:rsidRDefault="0098410B" w:rsidP="0098410B">
      <w:pPr>
        <w:pStyle w:val="Style2"/>
        <w:tabs>
          <w:tab w:val="clear" w:pos="851"/>
          <w:tab w:val="left" w:pos="720"/>
        </w:tabs>
        <w:ind w:left="0" w:right="-23" w:firstLine="0"/>
        <w:rPr>
          <w:rFonts w:cs="Arial"/>
          <w:b w:val="0"/>
          <w:bCs/>
          <w:sz w:val="22"/>
          <w:szCs w:val="22"/>
        </w:rPr>
      </w:pPr>
      <w:r>
        <w:rPr>
          <w:rFonts w:cs="Arial"/>
          <w:b w:val="0"/>
          <w:bCs/>
          <w:sz w:val="22"/>
          <w:szCs w:val="22"/>
        </w:rPr>
        <w:t xml:space="preserve">Position </w:t>
      </w:r>
    </w:p>
    <w:p w:rsidR="00746617" w:rsidRDefault="00746617" w:rsidP="0098410B">
      <w:pPr>
        <w:pStyle w:val="Style2"/>
        <w:tabs>
          <w:tab w:val="clear" w:pos="851"/>
          <w:tab w:val="left" w:pos="720"/>
        </w:tabs>
        <w:ind w:left="0" w:right="-23" w:firstLine="0"/>
        <w:rPr>
          <w:rFonts w:cs="Arial"/>
          <w:b w:val="0"/>
          <w:bCs/>
          <w:sz w:val="22"/>
          <w:szCs w:val="22"/>
        </w:rPr>
      </w:pPr>
    </w:p>
    <w:p w:rsidR="00746617" w:rsidRDefault="00746617" w:rsidP="0098410B">
      <w:pPr>
        <w:pStyle w:val="Style2"/>
        <w:tabs>
          <w:tab w:val="clear" w:pos="851"/>
          <w:tab w:val="left" w:pos="720"/>
        </w:tabs>
        <w:ind w:left="0" w:right="-23" w:firstLine="0"/>
        <w:rPr>
          <w:rFonts w:cs="Arial"/>
          <w:b w:val="0"/>
          <w:bCs/>
          <w:sz w:val="22"/>
          <w:szCs w:val="22"/>
        </w:rPr>
      </w:pPr>
    </w:p>
    <w:p w:rsidR="0098410B" w:rsidRDefault="0098410B" w:rsidP="0098410B">
      <w:pPr>
        <w:pStyle w:val="Style2"/>
        <w:tabs>
          <w:tab w:val="clear" w:pos="851"/>
          <w:tab w:val="left" w:pos="720"/>
        </w:tabs>
        <w:ind w:left="0" w:right="-23" w:firstLine="0"/>
        <w:rPr>
          <w:rFonts w:cs="Arial"/>
          <w:sz w:val="22"/>
          <w:szCs w:val="22"/>
        </w:rPr>
      </w:pPr>
      <w:r>
        <w:rPr>
          <w:rFonts w:cs="Arial"/>
          <w:b w:val="0"/>
          <w:bCs/>
          <w:sz w:val="22"/>
          <w:szCs w:val="22"/>
        </w:rPr>
        <w:t>For and on behalf of</w:t>
      </w:r>
      <w:r>
        <w:rPr>
          <w:rFonts w:cs="Arial"/>
          <w:sz w:val="22"/>
          <w:szCs w:val="22"/>
        </w:rPr>
        <w:t xml:space="preserve"> </w:t>
      </w:r>
      <w:r>
        <w:rPr>
          <w:rFonts w:cs="Arial"/>
          <w:b w:val="0"/>
          <w:sz w:val="22"/>
          <w:szCs w:val="22"/>
        </w:rPr>
        <w:t>[Name of Organisation]</w:t>
      </w:r>
    </w:p>
    <w:p w:rsidR="00E62CC1" w:rsidRDefault="00E62CC1" w:rsidP="00E62CC1">
      <w:pPr>
        <w:spacing w:after="0"/>
        <w:rPr>
          <w:rFonts w:ascii="Arial" w:eastAsia="Arial" w:hAnsi="Arial" w:cs="Arial"/>
          <w:b/>
        </w:rPr>
      </w:pPr>
      <w:r w:rsidRPr="00E62CC1">
        <w:rPr>
          <w:rFonts w:ascii="Arial" w:eastAsia="Arial" w:hAnsi="Arial" w:cs="Arial"/>
          <w:sz w:val="20"/>
          <w:szCs w:val="20"/>
        </w:rPr>
        <w:t>.</w:t>
      </w:r>
    </w:p>
    <w:p w:rsidR="00CB50F6" w:rsidRPr="00802736" w:rsidRDefault="00CB50F6" w:rsidP="00802736">
      <w:pPr>
        <w:pStyle w:val="Heading1"/>
        <w:rPr>
          <w:rFonts w:ascii="Arial" w:hAnsi="Arial" w:cs="Arial"/>
          <w:color w:val="auto"/>
          <w:sz w:val="36"/>
          <w:szCs w:val="36"/>
          <w:lang w:val="en-NZ"/>
        </w:rPr>
      </w:pPr>
      <w:bookmarkStart w:id="36" w:name="_Toc89077726"/>
      <w:r w:rsidRPr="00802736">
        <w:rPr>
          <w:rFonts w:ascii="Arial" w:hAnsi="Arial" w:cs="Arial"/>
          <w:color w:val="auto"/>
          <w:sz w:val="36"/>
          <w:szCs w:val="36"/>
          <w:lang w:val="en-NZ"/>
        </w:rPr>
        <w:t xml:space="preserve">Section 5 – QUALITY </w:t>
      </w:r>
      <w:r w:rsidR="00802736">
        <w:rPr>
          <w:rFonts w:ascii="Arial" w:hAnsi="Arial" w:cs="Arial"/>
          <w:color w:val="auto"/>
          <w:sz w:val="36"/>
          <w:szCs w:val="36"/>
          <w:lang w:val="en-NZ"/>
        </w:rPr>
        <w:t xml:space="preserve">&amp; PRICING </w:t>
      </w:r>
      <w:r w:rsidRPr="00802736">
        <w:rPr>
          <w:rFonts w:ascii="Arial" w:hAnsi="Arial" w:cs="Arial"/>
          <w:color w:val="auto"/>
          <w:sz w:val="36"/>
          <w:szCs w:val="36"/>
          <w:lang w:val="en-NZ"/>
        </w:rPr>
        <w:t>Question</w:t>
      </w:r>
      <w:r w:rsidR="00802736">
        <w:rPr>
          <w:rFonts w:ascii="Arial" w:hAnsi="Arial" w:cs="Arial"/>
          <w:color w:val="auto"/>
          <w:sz w:val="36"/>
          <w:szCs w:val="36"/>
          <w:lang w:val="en-NZ"/>
        </w:rPr>
        <w:t>s</w:t>
      </w:r>
      <w:bookmarkEnd w:id="36"/>
      <w:r w:rsidRPr="00802736">
        <w:rPr>
          <w:rFonts w:ascii="Arial" w:hAnsi="Arial" w:cs="Arial"/>
          <w:color w:val="auto"/>
          <w:sz w:val="36"/>
          <w:szCs w:val="36"/>
          <w:lang w:val="en-NZ"/>
        </w:rPr>
        <w:t xml:space="preserve"> </w:t>
      </w:r>
    </w:p>
    <w:p w:rsidR="002D006A" w:rsidRPr="002D006A" w:rsidRDefault="002D006A" w:rsidP="002D006A">
      <w:pPr>
        <w:framePr w:hSpace="180" w:wrap="around" w:vAnchor="text" w:hAnchor="margin" w:x="-492" w:y="1"/>
        <w:tabs>
          <w:tab w:val="left" w:pos="720"/>
        </w:tabs>
        <w:spacing w:after="0" w:line="240" w:lineRule="auto"/>
        <w:outlineLvl w:val="3"/>
        <w:rPr>
          <w:rFonts w:ascii="Arial" w:eastAsia="Times New Roman" w:hAnsi="Arial" w:cs="Arial"/>
          <w:b/>
          <w:sz w:val="24"/>
          <w:szCs w:val="20"/>
          <w:u w:val="single"/>
          <w:lang w:eastAsia="en-GB"/>
        </w:rPr>
      </w:pPr>
    </w:p>
    <w:p w:rsidR="009E43C3" w:rsidRPr="009E43C3" w:rsidRDefault="009E43C3" w:rsidP="009E43C3">
      <w:pPr>
        <w:framePr w:hSpace="180" w:wrap="around" w:vAnchor="text" w:hAnchor="margin" w:x="-492" w:y="1"/>
        <w:spacing w:after="0" w:line="240" w:lineRule="auto"/>
        <w:outlineLvl w:val="3"/>
        <w:rPr>
          <w:rFonts w:ascii="Arial" w:eastAsia="Times New Roman" w:hAnsi="Arial" w:cs="Arial"/>
          <w:sz w:val="24"/>
          <w:szCs w:val="24"/>
          <w:lang w:eastAsia="en-GB"/>
        </w:rPr>
      </w:pPr>
      <w:r w:rsidRPr="009E43C3">
        <w:rPr>
          <w:rFonts w:ascii="Arial" w:eastAsia="Times New Roman" w:hAnsi="Arial" w:cs="Arial"/>
          <w:sz w:val="24"/>
          <w:szCs w:val="24"/>
          <w:lang w:eastAsia="en-GB"/>
        </w:rPr>
        <w:t>Please tell us why you would be a suitable candidate for the Independent Critical Friend Provider List. Please provide the following information, including a price breakdown of daily and/or hourly rates:</w:t>
      </w:r>
    </w:p>
    <w:p w:rsidR="009E43C3" w:rsidRPr="009E43C3" w:rsidRDefault="009E43C3" w:rsidP="009E43C3">
      <w:pPr>
        <w:framePr w:hSpace="180" w:wrap="around" w:vAnchor="text" w:hAnchor="margin" w:x="-492" w:y="1"/>
        <w:spacing w:after="0" w:line="240" w:lineRule="auto"/>
        <w:outlineLvl w:val="3"/>
        <w:rPr>
          <w:rFonts w:ascii="Arial" w:eastAsia="Times New Roman" w:hAnsi="Arial" w:cs="Arial"/>
          <w:sz w:val="24"/>
          <w:szCs w:val="24"/>
          <w:lang w:eastAsia="en-GB"/>
        </w:rPr>
      </w:pPr>
    </w:p>
    <w:p w:rsidR="009E43C3" w:rsidRPr="009E43C3" w:rsidRDefault="009E43C3" w:rsidP="009E43C3">
      <w:pPr>
        <w:framePr w:hSpace="180" w:wrap="around" w:vAnchor="text" w:hAnchor="margin" w:x="-492" w:y="1"/>
        <w:numPr>
          <w:ilvl w:val="0"/>
          <w:numId w:val="36"/>
        </w:numPr>
        <w:spacing w:after="0" w:line="240" w:lineRule="auto"/>
        <w:jc w:val="both"/>
        <w:outlineLvl w:val="3"/>
        <w:rPr>
          <w:rFonts w:ascii="Arial" w:eastAsia="Times New Roman" w:hAnsi="Arial" w:cs="Arial"/>
          <w:sz w:val="24"/>
          <w:szCs w:val="24"/>
          <w:lang w:eastAsia="en-GB"/>
        </w:rPr>
      </w:pPr>
      <w:r w:rsidRPr="009E43C3">
        <w:rPr>
          <w:rFonts w:ascii="Arial" w:eastAsia="Times New Roman" w:hAnsi="Arial" w:cs="Arial"/>
          <w:sz w:val="24"/>
          <w:szCs w:val="24"/>
          <w:lang w:eastAsia="en-GB"/>
        </w:rPr>
        <w:t xml:space="preserve">Your background and experience in a senior role within services for children and families </w:t>
      </w:r>
      <w:r w:rsidRPr="009E43C3">
        <w:rPr>
          <w:rFonts w:ascii="Arial" w:eastAsia="Times New Roman" w:hAnsi="Arial" w:cs="Arial"/>
          <w:b/>
          <w:sz w:val="24"/>
          <w:szCs w:val="24"/>
          <w:lang w:eastAsia="en-GB"/>
        </w:rPr>
        <w:t>(30 points)</w:t>
      </w:r>
    </w:p>
    <w:p w:rsidR="009E43C3" w:rsidRPr="009E43C3" w:rsidRDefault="009E43C3" w:rsidP="009E43C3">
      <w:pPr>
        <w:framePr w:hSpace="180" w:wrap="around" w:vAnchor="text" w:hAnchor="margin" w:x="-492" w:y="1"/>
        <w:numPr>
          <w:ilvl w:val="0"/>
          <w:numId w:val="36"/>
        </w:numPr>
        <w:spacing w:after="0" w:line="240" w:lineRule="auto"/>
        <w:jc w:val="both"/>
        <w:outlineLvl w:val="3"/>
        <w:rPr>
          <w:rFonts w:ascii="Arial" w:eastAsia="Times New Roman" w:hAnsi="Arial" w:cs="Arial"/>
          <w:sz w:val="24"/>
          <w:szCs w:val="24"/>
          <w:lang w:eastAsia="en-GB"/>
        </w:rPr>
      </w:pPr>
      <w:r w:rsidRPr="009E43C3">
        <w:rPr>
          <w:rFonts w:ascii="Arial" w:eastAsia="Times New Roman" w:hAnsi="Arial" w:cs="Arial"/>
          <w:sz w:val="24"/>
          <w:szCs w:val="24"/>
          <w:lang w:eastAsia="en-GB"/>
        </w:rPr>
        <w:t xml:space="preserve">Relevant qualifications and training </w:t>
      </w:r>
      <w:r w:rsidRPr="009E43C3">
        <w:rPr>
          <w:rFonts w:ascii="Arial" w:eastAsia="Times New Roman" w:hAnsi="Arial" w:cs="Arial"/>
          <w:b/>
          <w:sz w:val="24"/>
          <w:szCs w:val="24"/>
          <w:lang w:eastAsia="en-GB"/>
        </w:rPr>
        <w:t>(10 points)</w:t>
      </w:r>
    </w:p>
    <w:p w:rsidR="009E43C3" w:rsidRPr="009E43C3" w:rsidRDefault="009E43C3" w:rsidP="009E43C3">
      <w:pPr>
        <w:framePr w:hSpace="180" w:wrap="around" w:vAnchor="text" w:hAnchor="margin" w:x="-492" w:y="1"/>
        <w:numPr>
          <w:ilvl w:val="0"/>
          <w:numId w:val="36"/>
        </w:numPr>
        <w:spacing w:after="0" w:line="240" w:lineRule="auto"/>
        <w:jc w:val="both"/>
        <w:outlineLvl w:val="3"/>
        <w:rPr>
          <w:rFonts w:ascii="Arial" w:eastAsia="Times New Roman" w:hAnsi="Arial" w:cs="Arial"/>
          <w:sz w:val="24"/>
          <w:szCs w:val="24"/>
          <w:lang w:eastAsia="en-GB"/>
        </w:rPr>
      </w:pPr>
      <w:r w:rsidRPr="009E43C3">
        <w:rPr>
          <w:rFonts w:ascii="Arial" w:eastAsia="Times New Roman" w:hAnsi="Arial" w:cs="Arial"/>
          <w:sz w:val="24"/>
          <w:szCs w:val="24"/>
          <w:lang w:eastAsia="en-GB"/>
        </w:rPr>
        <w:t xml:space="preserve">Your ability to support outcomes for children and young people through scrutiny and challenge of processes and practices </w:t>
      </w:r>
      <w:r w:rsidRPr="009E43C3">
        <w:rPr>
          <w:rFonts w:ascii="Arial" w:eastAsia="Times New Roman" w:hAnsi="Arial" w:cs="Arial"/>
          <w:b/>
          <w:sz w:val="24"/>
          <w:szCs w:val="24"/>
          <w:lang w:eastAsia="en-GB"/>
        </w:rPr>
        <w:t>(20 points)</w:t>
      </w:r>
    </w:p>
    <w:p w:rsidR="009E43C3" w:rsidRPr="009E43C3" w:rsidRDefault="009E43C3" w:rsidP="009E43C3">
      <w:pPr>
        <w:framePr w:hSpace="180" w:wrap="around" w:vAnchor="text" w:hAnchor="margin" w:x="-492" w:y="1"/>
        <w:numPr>
          <w:ilvl w:val="0"/>
          <w:numId w:val="36"/>
        </w:numPr>
        <w:spacing w:after="0" w:line="240" w:lineRule="auto"/>
        <w:jc w:val="both"/>
        <w:outlineLvl w:val="3"/>
        <w:rPr>
          <w:rFonts w:ascii="Arial" w:eastAsia="Times New Roman" w:hAnsi="Arial" w:cs="Arial"/>
          <w:sz w:val="24"/>
          <w:szCs w:val="24"/>
          <w:lang w:eastAsia="en-GB"/>
        </w:rPr>
      </w:pPr>
      <w:r w:rsidRPr="009E43C3">
        <w:rPr>
          <w:rFonts w:ascii="Arial" w:eastAsia="Times New Roman" w:hAnsi="Arial" w:cs="Arial"/>
          <w:sz w:val="24"/>
          <w:szCs w:val="24"/>
          <w:lang w:eastAsia="en-GB"/>
        </w:rPr>
        <w:t xml:space="preserve">Your knowledge on the purpose and function of an Independent Critical Friend </w:t>
      </w:r>
      <w:r w:rsidRPr="009E43C3">
        <w:rPr>
          <w:rFonts w:ascii="Arial" w:eastAsia="Times New Roman" w:hAnsi="Arial" w:cs="Arial"/>
          <w:b/>
          <w:sz w:val="24"/>
          <w:szCs w:val="24"/>
          <w:lang w:eastAsia="en-GB"/>
        </w:rPr>
        <w:t>(10 points)</w:t>
      </w:r>
    </w:p>
    <w:p w:rsidR="009E43C3" w:rsidRPr="009E43C3" w:rsidRDefault="009E43C3" w:rsidP="009E43C3">
      <w:pPr>
        <w:framePr w:hSpace="180" w:wrap="around" w:vAnchor="text" w:hAnchor="margin" w:x="-492" w:y="1"/>
        <w:numPr>
          <w:ilvl w:val="0"/>
          <w:numId w:val="36"/>
        </w:numPr>
        <w:spacing w:after="0" w:line="240" w:lineRule="auto"/>
        <w:jc w:val="both"/>
        <w:outlineLvl w:val="3"/>
        <w:rPr>
          <w:rFonts w:ascii="Arial" w:eastAsia="Times New Roman" w:hAnsi="Arial" w:cs="Arial"/>
          <w:sz w:val="24"/>
          <w:szCs w:val="24"/>
          <w:lang w:eastAsia="en-GB"/>
        </w:rPr>
      </w:pPr>
      <w:r w:rsidRPr="009E43C3">
        <w:rPr>
          <w:rFonts w:ascii="Arial" w:eastAsia="Times New Roman" w:hAnsi="Arial" w:cs="Arial"/>
          <w:sz w:val="24"/>
          <w:szCs w:val="24"/>
          <w:lang w:eastAsia="en-GB"/>
        </w:rPr>
        <w:t xml:space="preserve">Your knowledge of policies which underpin the principles of the Independent Critical Friend role </w:t>
      </w:r>
      <w:r w:rsidRPr="009E43C3">
        <w:rPr>
          <w:rFonts w:ascii="Arial" w:eastAsia="Times New Roman" w:hAnsi="Arial" w:cs="Arial"/>
          <w:b/>
          <w:sz w:val="24"/>
          <w:szCs w:val="24"/>
          <w:lang w:eastAsia="en-GB"/>
        </w:rPr>
        <w:t>(10 points)</w:t>
      </w:r>
    </w:p>
    <w:p w:rsidR="009E43C3" w:rsidRPr="00325996" w:rsidRDefault="009E43C3" w:rsidP="009E43C3">
      <w:pPr>
        <w:framePr w:hSpace="180" w:wrap="around" w:vAnchor="text" w:hAnchor="margin" w:x="-492" w:y="1"/>
        <w:numPr>
          <w:ilvl w:val="0"/>
          <w:numId w:val="36"/>
        </w:numPr>
        <w:spacing w:after="0" w:line="240" w:lineRule="auto"/>
        <w:jc w:val="both"/>
        <w:outlineLvl w:val="3"/>
        <w:rPr>
          <w:rFonts w:ascii="Arial" w:eastAsia="Times New Roman" w:hAnsi="Arial" w:cs="Arial"/>
          <w:sz w:val="24"/>
          <w:szCs w:val="24"/>
          <w:lang w:eastAsia="en-GB"/>
        </w:rPr>
      </w:pPr>
      <w:r w:rsidRPr="009E43C3">
        <w:rPr>
          <w:rFonts w:ascii="Arial" w:eastAsia="Times New Roman" w:hAnsi="Arial" w:cs="Arial"/>
          <w:sz w:val="24"/>
          <w:szCs w:val="24"/>
          <w:lang w:eastAsia="en-GB"/>
        </w:rPr>
        <w:t xml:space="preserve">Details of your expertise in one or more specialist area(s), for example, Safeguarding, Safeguarding SEND, Substance Abuse, Mental Health, Domestic Abuse etc. </w:t>
      </w:r>
      <w:r w:rsidRPr="009E43C3">
        <w:rPr>
          <w:rFonts w:ascii="Arial" w:eastAsia="Times New Roman" w:hAnsi="Arial" w:cs="Arial"/>
          <w:b/>
          <w:sz w:val="24"/>
          <w:szCs w:val="24"/>
          <w:lang w:eastAsia="en-GB"/>
        </w:rPr>
        <w:t>(20 points)</w:t>
      </w:r>
    </w:p>
    <w:p w:rsidR="00325996" w:rsidRPr="00325996" w:rsidRDefault="00325996" w:rsidP="00325996">
      <w:pPr>
        <w:pStyle w:val="Level4"/>
        <w:framePr w:hSpace="180" w:wrap="around" w:vAnchor="text" w:hAnchor="margin" w:x="-492" w:y="1"/>
        <w:numPr>
          <w:ilvl w:val="0"/>
          <w:numId w:val="36"/>
        </w:numPr>
        <w:rPr>
          <w:rFonts w:ascii="Arial" w:hAnsi="Arial" w:cs="Arial"/>
          <w:sz w:val="24"/>
          <w:szCs w:val="24"/>
        </w:rPr>
      </w:pPr>
      <w:r w:rsidRPr="00325996">
        <w:rPr>
          <w:rFonts w:ascii="Arial" w:hAnsi="Arial" w:cs="Arial"/>
          <w:sz w:val="24"/>
          <w:szCs w:val="24"/>
        </w:rPr>
        <w:t xml:space="preserve">Please provide a price breakdown of daily and/or hourly rates </w:t>
      </w:r>
      <w:r w:rsidRPr="00325996">
        <w:rPr>
          <w:rFonts w:ascii="Arial" w:hAnsi="Arial" w:cs="Arial"/>
          <w:b/>
          <w:sz w:val="24"/>
          <w:szCs w:val="24"/>
        </w:rPr>
        <w:t>(Not scored)</w:t>
      </w:r>
    </w:p>
    <w:p w:rsidR="00325996" w:rsidRPr="009E43C3" w:rsidRDefault="00325996" w:rsidP="00325996">
      <w:pPr>
        <w:framePr w:hSpace="180" w:wrap="around" w:vAnchor="text" w:hAnchor="margin" w:x="-492" w:y="1"/>
        <w:spacing w:after="0" w:line="240" w:lineRule="auto"/>
        <w:ind w:left="720"/>
        <w:jc w:val="both"/>
        <w:outlineLvl w:val="3"/>
        <w:rPr>
          <w:rFonts w:ascii="Arial" w:eastAsia="Times New Roman" w:hAnsi="Arial" w:cs="Arial"/>
          <w:sz w:val="24"/>
          <w:szCs w:val="20"/>
          <w:lang w:eastAsia="en-GB"/>
        </w:rPr>
      </w:pPr>
    </w:p>
    <w:p w:rsidR="002D006A" w:rsidRPr="002D006A" w:rsidRDefault="00325996" w:rsidP="00325996">
      <w:pPr>
        <w:framePr w:hSpace="180" w:wrap="around" w:vAnchor="text" w:hAnchor="margin" w:x="-492" w:y="1"/>
        <w:tabs>
          <w:tab w:val="left" w:pos="720"/>
        </w:tabs>
        <w:spacing w:after="0" w:line="240" w:lineRule="auto"/>
        <w:jc w:val="both"/>
        <w:outlineLvl w:val="3"/>
        <w:rPr>
          <w:rFonts w:ascii="Arial" w:eastAsia="Times New Roman" w:hAnsi="Arial" w:cs="Arial"/>
          <w:b/>
          <w:sz w:val="24"/>
          <w:szCs w:val="20"/>
          <w:u w:val="single"/>
          <w:lang w:eastAsia="en-GB"/>
        </w:rPr>
      </w:pPr>
      <w:r>
        <w:rPr>
          <w:rFonts w:ascii="Arial" w:eastAsia="Times New Roman" w:hAnsi="Arial" w:cs="Arial"/>
          <w:sz w:val="24"/>
          <w:szCs w:val="20"/>
          <w:lang w:eastAsia="en-GB"/>
        </w:rPr>
        <w:t xml:space="preserve">      </w:t>
      </w:r>
      <w:r w:rsidR="002D006A" w:rsidRPr="002D006A">
        <w:rPr>
          <w:rFonts w:ascii="Arial" w:eastAsia="Times New Roman" w:hAnsi="Arial" w:cs="Arial"/>
          <w:b/>
          <w:sz w:val="24"/>
          <w:szCs w:val="20"/>
          <w:u w:val="single"/>
          <w:lang w:eastAsia="en-GB"/>
        </w:rPr>
        <w:t xml:space="preserve">Scoring criteria </w:t>
      </w:r>
    </w:p>
    <w:p w:rsidR="002D006A" w:rsidRPr="002D006A" w:rsidRDefault="002D006A" w:rsidP="002D006A">
      <w:pPr>
        <w:framePr w:hSpace="180" w:wrap="around" w:vAnchor="text" w:hAnchor="margin" w:x="-492" w:y="1"/>
        <w:tabs>
          <w:tab w:val="left" w:pos="720"/>
        </w:tabs>
        <w:spacing w:after="0" w:line="240" w:lineRule="auto"/>
        <w:ind w:left="426"/>
        <w:outlineLvl w:val="3"/>
        <w:rPr>
          <w:rFonts w:eastAsia="Times New Roman"/>
          <w:sz w:val="24"/>
          <w:szCs w:val="20"/>
          <w:lang w:eastAsia="en-GB"/>
        </w:rPr>
      </w:pPr>
    </w:p>
    <w:p w:rsidR="002D006A" w:rsidRPr="002D006A" w:rsidRDefault="002D006A" w:rsidP="002D006A">
      <w:pPr>
        <w:framePr w:hSpace="180" w:wrap="around" w:vAnchor="text" w:hAnchor="margin" w:x="-492" w:y="1"/>
        <w:tabs>
          <w:tab w:val="left" w:pos="720"/>
        </w:tabs>
        <w:spacing w:after="0" w:line="240" w:lineRule="auto"/>
        <w:ind w:left="426"/>
        <w:outlineLvl w:val="3"/>
        <w:rPr>
          <w:rFonts w:ascii="Arial" w:eastAsia="Times New Roman" w:hAnsi="Arial" w:cs="Arial"/>
          <w:sz w:val="24"/>
          <w:szCs w:val="20"/>
          <w:lang w:eastAsia="en-GB"/>
        </w:rPr>
      </w:pPr>
      <w:r w:rsidRPr="002D006A">
        <w:rPr>
          <w:rFonts w:ascii="Arial" w:eastAsia="Times New Roman" w:hAnsi="Arial" w:cs="Arial"/>
          <w:sz w:val="24"/>
          <w:szCs w:val="20"/>
          <w:lang w:eastAsia="en-GB"/>
        </w:rPr>
        <w:t xml:space="preserve">Scores for each section are stated above; please ensure you have covered all of the necessary criteria. </w:t>
      </w:r>
    </w:p>
    <w:p w:rsidR="002D006A" w:rsidRPr="002D006A" w:rsidRDefault="002D006A" w:rsidP="002D006A">
      <w:pPr>
        <w:framePr w:hSpace="180" w:wrap="around" w:vAnchor="text" w:hAnchor="margin" w:x="-492" w:y="1"/>
        <w:tabs>
          <w:tab w:val="left" w:pos="720"/>
        </w:tabs>
        <w:spacing w:after="0" w:line="240" w:lineRule="auto"/>
        <w:ind w:left="426"/>
        <w:outlineLvl w:val="3"/>
        <w:rPr>
          <w:rFonts w:ascii="Arial" w:eastAsia="Times New Roman" w:hAnsi="Arial" w:cs="Arial"/>
          <w:sz w:val="24"/>
          <w:szCs w:val="20"/>
          <w:lang w:eastAsia="en-GB"/>
        </w:rPr>
      </w:pPr>
    </w:p>
    <w:p w:rsidR="002D006A" w:rsidRPr="002D006A" w:rsidRDefault="002D006A" w:rsidP="002D006A">
      <w:pPr>
        <w:framePr w:hSpace="180" w:wrap="around" w:vAnchor="text" w:hAnchor="margin" w:x="-492" w:y="1"/>
        <w:tabs>
          <w:tab w:val="left" w:pos="720"/>
        </w:tabs>
        <w:spacing w:after="0" w:line="240" w:lineRule="auto"/>
        <w:ind w:left="426"/>
        <w:outlineLvl w:val="3"/>
        <w:rPr>
          <w:rFonts w:ascii="Arial" w:eastAsia="Times New Roman" w:hAnsi="Arial" w:cs="Arial"/>
          <w:sz w:val="24"/>
          <w:szCs w:val="20"/>
          <w:lang w:eastAsia="en-GB"/>
        </w:rPr>
      </w:pPr>
      <w:r w:rsidRPr="002D006A">
        <w:rPr>
          <w:rFonts w:ascii="Arial" w:eastAsia="Times New Roman" w:hAnsi="Arial" w:cs="Arial"/>
          <w:sz w:val="24"/>
          <w:szCs w:val="20"/>
          <w:lang w:eastAsia="en-GB"/>
        </w:rPr>
        <w:t>Each section will be scored using the following scoring matrix:</w:t>
      </w:r>
    </w:p>
    <w:p w:rsidR="002D006A" w:rsidRPr="002D006A" w:rsidRDefault="002D006A" w:rsidP="002D006A">
      <w:pPr>
        <w:framePr w:hSpace="180" w:wrap="around" w:vAnchor="text" w:hAnchor="margin" w:x="-492" w:y="1"/>
        <w:tabs>
          <w:tab w:val="left" w:pos="720"/>
        </w:tabs>
        <w:spacing w:after="0" w:line="240" w:lineRule="auto"/>
        <w:ind w:left="426"/>
        <w:outlineLvl w:val="3"/>
        <w:rPr>
          <w:rFonts w:ascii="Arial" w:eastAsia="Times New Roman" w:hAnsi="Arial" w:cs="Arial"/>
          <w:sz w:val="24"/>
          <w:szCs w:val="20"/>
          <w:lang w:eastAsia="en-GB"/>
        </w:rPr>
      </w:pPr>
    </w:p>
    <w:tbl>
      <w:tblPr>
        <w:tblStyle w:val="TableGrid2"/>
        <w:tblW w:w="10206" w:type="dxa"/>
        <w:tblInd w:w="421" w:type="dxa"/>
        <w:tblLook w:val="04A0" w:firstRow="1" w:lastRow="0" w:firstColumn="1" w:lastColumn="0" w:noHBand="0" w:noVBand="1"/>
      </w:tblPr>
      <w:tblGrid>
        <w:gridCol w:w="1936"/>
        <w:gridCol w:w="8270"/>
      </w:tblGrid>
      <w:tr w:rsidR="002D006A" w:rsidRPr="002D006A" w:rsidTr="002D006A">
        <w:trPr>
          <w:trHeight w:val="620"/>
        </w:trPr>
        <w:tc>
          <w:tcPr>
            <w:tcW w:w="1554" w:type="dxa"/>
            <w:tcBorders>
              <w:top w:val="single" w:sz="4" w:space="0" w:color="auto"/>
              <w:left w:val="single" w:sz="4" w:space="0" w:color="auto"/>
              <w:bottom w:val="single" w:sz="4" w:space="0" w:color="auto"/>
              <w:right w:val="single" w:sz="4" w:space="0" w:color="auto"/>
            </w:tcBorders>
            <w:hideMark/>
          </w:tcPr>
          <w:p w:rsidR="002D006A" w:rsidRPr="002D006A" w:rsidRDefault="002D006A" w:rsidP="002D006A">
            <w:pPr>
              <w:framePr w:hSpace="180" w:wrap="around" w:vAnchor="text" w:hAnchor="margin" w:x="-492" w:y="1"/>
              <w:tabs>
                <w:tab w:val="left" w:pos="720"/>
              </w:tabs>
              <w:spacing w:after="0" w:line="240" w:lineRule="auto"/>
              <w:ind w:left="426"/>
              <w:outlineLvl w:val="3"/>
              <w:rPr>
                <w:rFonts w:ascii="Arial" w:hAnsi="Arial" w:cs="Arial"/>
                <w:b/>
                <w:sz w:val="24"/>
                <w:szCs w:val="24"/>
              </w:rPr>
            </w:pPr>
            <w:r w:rsidRPr="002D006A">
              <w:rPr>
                <w:rFonts w:ascii="Arial" w:hAnsi="Arial" w:cs="Arial"/>
                <w:b/>
                <w:sz w:val="24"/>
                <w:szCs w:val="24"/>
              </w:rPr>
              <w:t>Percentage of score awarded</w:t>
            </w:r>
          </w:p>
        </w:tc>
        <w:tc>
          <w:tcPr>
            <w:tcW w:w="8652" w:type="dxa"/>
            <w:tcBorders>
              <w:top w:val="single" w:sz="4" w:space="0" w:color="auto"/>
              <w:left w:val="single" w:sz="4" w:space="0" w:color="auto"/>
              <w:bottom w:val="single" w:sz="4" w:space="0" w:color="auto"/>
              <w:right w:val="single" w:sz="4" w:space="0" w:color="auto"/>
            </w:tcBorders>
            <w:hideMark/>
          </w:tcPr>
          <w:p w:rsidR="002D006A" w:rsidRPr="002D006A" w:rsidRDefault="002D006A" w:rsidP="002D006A">
            <w:pPr>
              <w:framePr w:hSpace="180" w:wrap="around" w:vAnchor="text" w:hAnchor="margin" w:x="-492" w:y="1"/>
              <w:tabs>
                <w:tab w:val="left" w:pos="720"/>
              </w:tabs>
              <w:spacing w:after="0" w:line="240" w:lineRule="auto"/>
              <w:ind w:left="426"/>
              <w:outlineLvl w:val="3"/>
              <w:rPr>
                <w:rFonts w:ascii="Arial" w:hAnsi="Arial" w:cs="Arial"/>
                <w:b/>
                <w:sz w:val="24"/>
                <w:szCs w:val="24"/>
              </w:rPr>
            </w:pPr>
            <w:r w:rsidRPr="002D006A">
              <w:rPr>
                <w:rFonts w:ascii="Arial" w:hAnsi="Arial" w:cs="Arial"/>
                <w:b/>
                <w:sz w:val="24"/>
                <w:szCs w:val="24"/>
              </w:rPr>
              <w:t xml:space="preserve">Justification </w:t>
            </w:r>
          </w:p>
        </w:tc>
      </w:tr>
      <w:tr w:rsidR="002D006A" w:rsidRPr="002D006A" w:rsidTr="002D006A">
        <w:tc>
          <w:tcPr>
            <w:tcW w:w="1554" w:type="dxa"/>
            <w:tcBorders>
              <w:top w:val="single" w:sz="4" w:space="0" w:color="auto"/>
              <w:left w:val="single" w:sz="4" w:space="0" w:color="auto"/>
              <w:bottom w:val="single" w:sz="4" w:space="0" w:color="auto"/>
              <w:right w:val="single" w:sz="4" w:space="0" w:color="auto"/>
            </w:tcBorders>
            <w:hideMark/>
          </w:tcPr>
          <w:p w:rsidR="002D006A" w:rsidRPr="002D006A" w:rsidRDefault="002D006A" w:rsidP="002D006A">
            <w:pPr>
              <w:framePr w:hSpace="180" w:wrap="around" w:vAnchor="text" w:hAnchor="margin" w:x="-492" w:y="1"/>
              <w:tabs>
                <w:tab w:val="left" w:pos="720"/>
              </w:tabs>
              <w:spacing w:after="0" w:line="240" w:lineRule="auto"/>
              <w:ind w:left="426"/>
              <w:outlineLvl w:val="3"/>
              <w:rPr>
                <w:rFonts w:ascii="Arial" w:hAnsi="Arial" w:cs="Arial"/>
                <w:sz w:val="24"/>
                <w:szCs w:val="24"/>
              </w:rPr>
            </w:pPr>
            <w:r w:rsidRPr="002D006A">
              <w:rPr>
                <w:rFonts w:ascii="Arial" w:hAnsi="Arial" w:cs="Arial"/>
                <w:sz w:val="24"/>
                <w:szCs w:val="24"/>
              </w:rPr>
              <w:t>0% – 25%</w:t>
            </w:r>
          </w:p>
        </w:tc>
        <w:tc>
          <w:tcPr>
            <w:tcW w:w="8652" w:type="dxa"/>
            <w:tcBorders>
              <w:top w:val="single" w:sz="4" w:space="0" w:color="auto"/>
              <w:left w:val="single" w:sz="4" w:space="0" w:color="auto"/>
              <w:bottom w:val="single" w:sz="4" w:space="0" w:color="auto"/>
              <w:right w:val="single" w:sz="4" w:space="0" w:color="auto"/>
            </w:tcBorders>
            <w:hideMark/>
          </w:tcPr>
          <w:p w:rsidR="002D006A" w:rsidRPr="002D006A" w:rsidRDefault="002D006A" w:rsidP="002D006A">
            <w:pPr>
              <w:framePr w:hSpace="180" w:wrap="around" w:vAnchor="text" w:hAnchor="margin" w:x="-492" w:y="1"/>
              <w:tabs>
                <w:tab w:val="left" w:pos="720"/>
              </w:tabs>
              <w:spacing w:after="0" w:line="240" w:lineRule="auto"/>
              <w:ind w:left="426"/>
              <w:outlineLvl w:val="3"/>
              <w:rPr>
                <w:rFonts w:ascii="Arial" w:hAnsi="Arial" w:cs="Arial"/>
                <w:sz w:val="24"/>
                <w:szCs w:val="24"/>
              </w:rPr>
            </w:pPr>
            <w:r w:rsidRPr="002D006A">
              <w:rPr>
                <w:rFonts w:ascii="Arial" w:hAnsi="Arial" w:cs="Arial"/>
                <w:sz w:val="24"/>
                <w:szCs w:val="24"/>
              </w:rPr>
              <w:t>Little or no detail given in relation to the specific area.</w:t>
            </w:r>
          </w:p>
        </w:tc>
      </w:tr>
      <w:tr w:rsidR="002D006A" w:rsidRPr="002D006A" w:rsidTr="002D006A">
        <w:tc>
          <w:tcPr>
            <w:tcW w:w="1554" w:type="dxa"/>
            <w:tcBorders>
              <w:top w:val="single" w:sz="4" w:space="0" w:color="auto"/>
              <w:left w:val="single" w:sz="4" w:space="0" w:color="auto"/>
              <w:bottom w:val="single" w:sz="4" w:space="0" w:color="auto"/>
              <w:right w:val="single" w:sz="4" w:space="0" w:color="auto"/>
            </w:tcBorders>
            <w:hideMark/>
          </w:tcPr>
          <w:p w:rsidR="002D006A" w:rsidRPr="002D006A" w:rsidRDefault="002D006A" w:rsidP="002D006A">
            <w:pPr>
              <w:framePr w:hSpace="180" w:wrap="around" w:vAnchor="text" w:hAnchor="margin" w:x="-492" w:y="1"/>
              <w:tabs>
                <w:tab w:val="left" w:pos="720"/>
              </w:tabs>
              <w:spacing w:after="0" w:line="240" w:lineRule="auto"/>
              <w:ind w:left="426"/>
              <w:outlineLvl w:val="3"/>
              <w:rPr>
                <w:rFonts w:ascii="Arial" w:hAnsi="Arial" w:cs="Arial"/>
                <w:sz w:val="24"/>
                <w:szCs w:val="24"/>
              </w:rPr>
            </w:pPr>
            <w:r w:rsidRPr="002D006A">
              <w:rPr>
                <w:rFonts w:ascii="Arial" w:hAnsi="Arial" w:cs="Arial"/>
                <w:sz w:val="24"/>
                <w:szCs w:val="24"/>
              </w:rPr>
              <w:t xml:space="preserve">26% - 50% </w:t>
            </w:r>
          </w:p>
        </w:tc>
        <w:tc>
          <w:tcPr>
            <w:tcW w:w="8652" w:type="dxa"/>
            <w:tcBorders>
              <w:top w:val="single" w:sz="4" w:space="0" w:color="auto"/>
              <w:left w:val="single" w:sz="4" w:space="0" w:color="auto"/>
              <w:bottom w:val="single" w:sz="4" w:space="0" w:color="auto"/>
              <w:right w:val="single" w:sz="4" w:space="0" w:color="auto"/>
            </w:tcBorders>
            <w:hideMark/>
          </w:tcPr>
          <w:p w:rsidR="002D006A" w:rsidRPr="002D006A" w:rsidRDefault="002D006A" w:rsidP="002D006A">
            <w:pPr>
              <w:framePr w:hSpace="180" w:wrap="around" w:vAnchor="text" w:hAnchor="margin" w:x="-492" w:y="1"/>
              <w:tabs>
                <w:tab w:val="left" w:pos="720"/>
              </w:tabs>
              <w:spacing w:after="0" w:line="240" w:lineRule="auto"/>
              <w:ind w:left="426"/>
              <w:outlineLvl w:val="3"/>
              <w:rPr>
                <w:rFonts w:ascii="Arial" w:hAnsi="Arial" w:cs="Arial"/>
                <w:sz w:val="24"/>
                <w:szCs w:val="24"/>
              </w:rPr>
            </w:pPr>
            <w:r w:rsidRPr="002D006A">
              <w:rPr>
                <w:rFonts w:ascii="Arial" w:hAnsi="Arial" w:cs="Arial"/>
                <w:sz w:val="24"/>
                <w:szCs w:val="24"/>
              </w:rPr>
              <w:t xml:space="preserve">Some detail provided in relation to the specific area. </w:t>
            </w:r>
          </w:p>
        </w:tc>
      </w:tr>
      <w:tr w:rsidR="002D006A" w:rsidRPr="002D006A" w:rsidTr="002D006A">
        <w:tc>
          <w:tcPr>
            <w:tcW w:w="1554" w:type="dxa"/>
            <w:tcBorders>
              <w:top w:val="single" w:sz="4" w:space="0" w:color="auto"/>
              <w:left w:val="single" w:sz="4" w:space="0" w:color="auto"/>
              <w:bottom w:val="single" w:sz="4" w:space="0" w:color="auto"/>
              <w:right w:val="single" w:sz="4" w:space="0" w:color="auto"/>
            </w:tcBorders>
            <w:hideMark/>
          </w:tcPr>
          <w:p w:rsidR="002D006A" w:rsidRPr="002D006A" w:rsidRDefault="002D006A" w:rsidP="002D006A">
            <w:pPr>
              <w:framePr w:hSpace="180" w:wrap="around" w:vAnchor="text" w:hAnchor="margin" w:x="-492" w:y="1"/>
              <w:tabs>
                <w:tab w:val="left" w:pos="720"/>
              </w:tabs>
              <w:spacing w:after="0" w:line="240" w:lineRule="auto"/>
              <w:ind w:left="426"/>
              <w:outlineLvl w:val="3"/>
              <w:rPr>
                <w:rFonts w:ascii="Arial" w:hAnsi="Arial" w:cs="Arial"/>
                <w:sz w:val="24"/>
                <w:szCs w:val="24"/>
              </w:rPr>
            </w:pPr>
            <w:r w:rsidRPr="002D006A">
              <w:rPr>
                <w:rFonts w:ascii="Arial" w:hAnsi="Arial" w:cs="Arial"/>
                <w:sz w:val="24"/>
                <w:szCs w:val="24"/>
              </w:rPr>
              <w:t xml:space="preserve">51% - 75% </w:t>
            </w:r>
          </w:p>
        </w:tc>
        <w:tc>
          <w:tcPr>
            <w:tcW w:w="8652" w:type="dxa"/>
            <w:tcBorders>
              <w:top w:val="single" w:sz="4" w:space="0" w:color="auto"/>
              <w:left w:val="single" w:sz="4" w:space="0" w:color="auto"/>
              <w:bottom w:val="single" w:sz="4" w:space="0" w:color="auto"/>
              <w:right w:val="single" w:sz="4" w:space="0" w:color="auto"/>
            </w:tcBorders>
            <w:hideMark/>
          </w:tcPr>
          <w:p w:rsidR="002D006A" w:rsidRPr="002D006A" w:rsidRDefault="002D006A" w:rsidP="002D006A">
            <w:pPr>
              <w:framePr w:hSpace="180" w:wrap="around" w:vAnchor="text" w:hAnchor="margin" w:x="-492" w:y="1"/>
              <w:tabs>
                <w:tab w:val="left" w:pos="720"/>
              </w:tabs>
              <w:spacing w:after="0" w:line="240" w:lineRule="auto"/>
              <w:ind w:left="426"/>
              <w:outlineLvl w:val="3"/>
              <w:rPr>
                <w:rFonts w:ascii="Arial" w:hAnsi="Arial" w:cs="Arial"/>
                <w:sz w:val="24"/>
                <w:szCs w:val="24"/>
              </w:rPr>
            </w:pPr>
            <w:r w:rsidRPr="002D006A">
              <w:rPr>
                <w:rFonts w:ascii="Arial" w:hAnsi="Arial" w:cs="Arial"/>
                <w:sz w:val="24"/>
                <w:szCs w:val="24"/>
              </w:rPr>
              <w:t>Good response providing a good overview of how the candidate meets the criteria.</w:t>
            </w:r>
          </w:p>
        </w:tc>
      </w:tr>
      <w:tr w:rsidR="002D006A" w:rsidRPr="002D006A" w:rsidTr="002D006A">
        <w:tc>
          <w:tcPr>
            <w:tcW w:w="1554" w:type="dxa"/>
            <w:tcBorders>
              <w:top w:val="single" w:sz="4" w:space="0" w:color="auto"/>
              <w:left w:val="single" w:sz="4" w:space="0" w:color="auto"/>
              <w:bottom w:val="single" w:sz="4" w:space="0" w:color="auto"/>
              <w:right w:val="single" w:sz="4" w:space="0" w:color="auto"/>
            </w:tcBorders>
            <w:hideMark/>
          </w:tcPr>
          <w:p w:rsidR="002D006A" w:rsidRPr="002D006A" w:rsidRDefault="002D006A" w:rsidP="002D006A">
            <w:pPr>
              <w:framePr w:hSpace="180" w:wrap="around" w:vAnchor="text" w:hAnchor="margin" w:x="-492" w:y="1"/>
              <w:tabs>
                <w:tab w:val="left" w:pos="720"/>
              </w:tabs>
              <w:spacing w:after="0" w:line="240" w:lineRule="auto"/>
              <w:ind w:left="426"/>
              <w:outlineLvl w:val="3"/>
              <w:rPr>
                <w:rFonts w:ascii="Arial" w:hAnsi="Arial" w:cs="Arial"/>
                <w:sz w:val="24"/>
                <w:szCs w:val="24"/>
              </w:rPr>
            </w:pPr>
            <w:r w:rsidRPr="002D006A">
              <w:rPr>
                <w:rFonts w:ascii="Arial" w:hAnsi="Arial" w:cs="Arial"/>
                <w:sz w:val="24"/>
                <w:szCs w:val="24"/>
              </w:rPr>
              <w:t>76% - 100%</w:t>
            </w:r>
          </w:p>
        </w:tc>
        <w:tc>
          <w:tcPr>
            <w:tcW w:w="8652" w:type="dxa"/>
            <w:tcBorders>
              <w:top w:val="single" w:sz="4" w:space="0" w:color="auto"/>
              <w:left w:val="single" w:sz="4" w:space="0" w:color="auto"/>
              <w:bottom w:val="single" w:sz="4" w:space="0" w:color="auto"/>
              <w:right w:val="single" w:sz="4" w:space="0" w:color="auto"/>
            </w:tcBorders>
            <w:hideMark/>
          </w:tcPr>
          <w:p w:rsidR="002D006A" w:rsidRPr="002D006A" w:rsidRDefault="002D006A" w:rsidP="002D006A">
            <w:pPr>
              <w:framePr w:hSpace="180" w:wrap="around" w:vAnchor="text" w:hAnchor="margin" w:x="-492" w:y="1"/>
              <w:tabs>
                <w:tab w:val="left" w:pos="4713"/>
              </w:tabs>
              <w:spacing w:after="0" w:line="240" w:lineRule="auto"/>
              <w:ind w:left="426"/>
              <w:outlineLvl w:val="3"/>
              <w:rPr>
                <w:rFonts w:ascii="Arial" w:hAnsi="Arial" w:cs="Arial"/>
                <w:sz w:val="24"/>
                <w:szCs w:val="24"/>
              </w:rPr>
            </w:pPr>
            <w:r w:rsidRPr="002D006A">
              <w:rPr>
                <w:rFonts w:ascii="Arial" w:hAnsi="Arial" w:cs="Arial"/>
                <w:sz w:val="24"/>
                <w:szCs w:val="24"/>
              </w:rPr>
              <w:t xml:space="preserve">Excellent response providing a comprehensive overview of how the candidate meets the criteria. </w:t>
            </w:r>
            <w:r w:rsidRPr="002D006A">
              <w:rPr>
                <w:rFonts w:ascii="Arial" w:hAnsi="Arial" w:cs="Arial"/>
                <w:sz w:val="24"/>
                <w:szCs w:val="24"/>
              </w:rPr>
              <w:tab/>
            </w:r>
          </w:p>
        </w:tc>
      </w:tr>
    </w:tbl>
    <w:p w:rsidR="002D006A" w:rsidRPr="002D006A" w:rsidRDefault="002D006A" w:rsidP="002D006A">
      <w:pPr>
        <w:framePr w:hSpace="180" w:wrap="around" w:vAnchor="text" w:hAnchor="margin" w:x="-492" w:y="1"/>
        <w:tabs>
          <w:tab w:val="left" w:pos="720"/>
        </w:tabs>
        <w:spacing w:after="0" w:line="240" w:lineRule="auto"/>
        <w:ind w:left="426"/>
        <w:outlineLvl w:val="3"/>
        <w:rPr>
          <w:rFonts w:ascii="Arial" w:eastAsia="Times New Roman" w:hAnsi="Arial" w:cs="Arial"/>
          <w:sz w:val="24"/>
          <w:szCs w:val="20"/>
          <w:lang w:eastAsia="en-GB"/>
        </w:rPr>
      </w:pPr>
    </w:p>
    <w:p w:rsidR="002D006A" w:rsidRPr="002D006A" w:rsidRDefault="002D006A" w:rsidP="002D006A">
      <w:pPr>
        <w:framePr w:hSpace="180" w:wrap="around" w:vAnchor="text" w:hAnchor="margin" w:x="-492" w:y="1"/>
        <w:tabs>
          <w:tab w:val="left" w:pos="720"/>
        </w:tabs>
        <w:spacing w:after="0" w:line="240" w:lineRule="auto"/>
        <w:ind w:left="426"/>
        <w:outlineLvl w:val="3"/>
        <w:rPr>
          <w:rFonts w:ascii="Arial" w:eastAsia="Times New Roman" w:hAnsi="Arial" w:cs="Arial"/>
          <w:color w:val="FF0000"/>
          <w:sz w:val="24"/>
          <w:szCs w:val="20"/>
          <w:lang w:eastAsia="en-GB"/>
        </w:rPr>
      </w:pPr>
    </w:p>
    <w:p w:rsidR="00325996" w:rsidRPr="00325996" w:rsidRDefault="00325996" w:rsidP="00325996">
      <w:pPr>
        <w:spacing w:after="0" w:line="240" w:lineRule="auto"/>
        <w:outlineLvl w:val="3"/>
        <w:rPr>
          <w:rFonts w:ascii="Arial" w:eastAsia="Times New Roman" w:hAnsi="Arial" w:cs="Arial"/>
          <w:color w:val="FF0000"/>
          <w:sz w:val="24"/>
          <w:szCs w:val="20"/>
          <w:lang w:eastAsia="en-GB"/>
        </w:rPr>
      </w:pPr>
      <w:r w:rsidRPr="00325996">
        <w:rPr>
          <w:rFonts w:ascii="Arial" w:eastAsia="Times New Roman" w:hAnsi="Arial" w:cs="Arial"/>
          <w:color w:val="FF0000"/>
          <w:sz w:val="24"/>
          <w:szCs w:val="20"/>
          <w:lang w:eastAsia="en-GB"/>
        </w:rPr>
        <w:t xml:space="preserve">Please note: There is a 2500 word limit for this question, inclusive of all tables, diagrams, quotes, etc. Any text over the word limit will be excluded from your submission. </w:t>
      </w:r>
    </w:p>
    <w:p w:rsidR="002D006A" w:rsidRDefault="002D006A" w:rsidP="0085761B">
      <w:pPr>
        <w:spacing w:after="0"/>
        <w:rPr>
          <w:rFonts w:ascii="Arial" w:eastAsia="Arial" w:hAnsi="Arial" w:cs="Arial"/>
          <w:b/>
        </w:rPr>
      </w:pPr>
    </w:p>
    <w:p w:rsidR="00325996" w:rsidRDefault="00325996" w:rsidP="0085761B">
      <w:pPr>
        <w:spacing w:after="0"/>
        <w:rPr>
          <w:rFonts w:ascii="Arial" w:eastAsia="Arial" w:hAnsi="Arial" w:cs="Arial"/>
          <w:b/>
        </w:rPr>
      </w:pPr>
    </w:p>
    <w:p w:rsidR="00325996" w:rsidRDefault="00325996" w:rsidP="0085761B">
      <w:pPr>
        <w:spacing w:after="0"/>
        <w:rPr>
          <w:rFonts w:ascii="Arial" w:eastAsia="Arial" w:hAnsi="Arial" w:cs="Arial"/>
          <w:b/>
          <w:sz w:val="24"/>
          <w:szCs w:val="24"/>
          <w:u w:val="single"/>
        </w:rPr>
      </w:pPr>
      <w:r>
        <w:rPr>
          <w:rFonts w:ascii="Arial" w:eastAsia="Arial" w:hAnsi="Arial" w:cs="Arial"/>
          <w:b/>
          <w:sz w:val="24"/>
          <w:szCs w:val="24"/>
          <w:u w:val="single"/>
        </w:rPr>
        <w:t>QUALITY RESPONSES</w:t>
      </w:r>
    </w:p>
    <w:p w:rsidR="00325996" w:rsidRPr="00325996" w:rsidRDefault="00325996" w:rsidP="00325996">
      <w:pPr>
        <w:spacing w:after="0" w:line="240" w:lineRule="auto"/>
        <w:outlineLvl w:val="3"/>
        <w:rPr>
          <w:rFonts w:ascii="Arial" w:eastAsia="Times New Roman" w:hAnsi="Arial" w:cs="Arial"/>
          <w:sz w:val="24"/>
          <w:szCs w:val="20"/>
          <w:lang w:eastAsia="en-GB"/>
        </w:rPr>
      </w:pPr>
      <w:r w:rsidRPr="00325996">
        <w:rPr>
          <w:rFonts w:ascii="Arial" w:eastAsia="Times New Roman" w:hAnsi="Arial" w:cs="Arial"/>
          <w:sz w:val="24"/>
          <w:szCs w:val="20"/>
          <w:lang w:eastAsia="en-GB"/>
        </w:rPr>
        <w:t>(Please type your response</w:t>
      </w:r>
      <w:r>
        <w:rPr>
          <w:rFonts w:ascii="Arial" w:eastAsia="Times New Roman" w:hAnsi="Arial" w:cs="Arial"/>
          <w:sz w:val="24"/>
          <w:szCs w:val="20"/>
          <w:lang w:eastAsia="en-GB"/>
        </w:rPr>
        <w:t>s to each of the 7</w:t>
      </w:r>
      <w:r w:rsidRPr="00325996">
        <w:rPr>
          <w:rFonts w:ascii="Arial" w:eastAsia="Times New Roman" w:hAnsi="Arial" w:cs="Arial"/>
          <w:sz w:val="24"/>
          <w:szCs w:val="20"/>
          <w:lang w:eastAsia="en-GB"/>
        </w:rPr>
        <w:t xml:space="preserve"> questions below. </w:t>
      </w:r>
    </w:p>
    <w:p w:rsidR="00325996" w:rsidRPr="00325996" w:rsidRDefault="00325996" w:rsidP="00325996">
      <w:pPr>
        <w:spacing w:after="0" w:line="240" w:lineRule="auto"/>
        <w:outlineLvl w:val="3"/>
        <w:rPr>
          <w:rFonts w:ascii="Arial" w:eastAsia="Times New Roman" w:hAnsi="Arial" w:cs="Arial"/>
          <w:sz w:val="24"/>
          <w:szCs w:val="20"/>
          <w:lang w:eastAsia="en-GB"/>
        </w:rPr>
      </w:pPr>
      <w:r w:rsidRPr="00325996">
        <w:rPr>
          <w:rFonts w:ascii="Arial" w:eastAsia="Times New Roman" w:hAnsi="Arial" w:cs="Arial"/>
          <w:sz w:val="24"/>
          <w:szCs w:val="20"/>
          <w:lang w:eastAsia="en-GB"/>
        </w:rPr>
        <w:t xml:space="preserve">Please make sure each response is numbered correctly.) </w:t>
      </w: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Default="00325996" w:rsidP="0085761B">
      <w:pPr>
        <w:spacing w:after="0"/>
        <w:rPr>
          <w:rFonts w:ascii="Arial" w:eastAsia="Arial" w:hAnsi="Arial" w:cs="Arial"/>
          <w:b/>
          <w:sz w:val="24"/>
          <w:szCs w:val="24"/>
          <w:u w:val="single"/>
        </w:rPr>
      </w:pPr>
    </w:p>
    <w:p w:rsidR="00325996" w:rsidRPr="00325996" w:rsidRDefault="00325996" w:rsidP="0085761B">
      <w:pPr>
        <w:spacing w:after="0"/>
        <w:rPr>
          <w:rFonts w:ascii="Arial" w:eastAsia="Arial" w:hAnsi="Arial" w:cs="Arial"/>
          <w:b/>
          <w:sz w:val="24"/>
          <w:szCs w:val="24"/>
          <w:u w:val="single"/>
        </w:rPr>
      </w:pPr>
    </w:p>
    <w:p w:rsidR="00802736" w:rsidRPr="00F33382" w:rsidRDefault="00802736" w:rsidP="00883D20">
      <w:pPr>
        <w:rPr>
          <w:rFonts w:ascii="Arial" w:eastAsia="Arial" w:hAnsi="Arial" w:cs="Arial"/>
          <w:b/>
          <w:sz w:val="24"/>
          <w:szCs w:val="24"/>
        </w:rPr>
      </w:pPr>
      <w:r w:rsidRPr="00F33382">
        <w:rPr>
          <w:rFonts w:ascii="Arial" w:hAnsi="Arial" w:cs="Arial"/>
          <w:sz w:val="24"/>
          <w:szCs w:val="24"/>
        </w:rPr>
        <w:lastRenderedPageBreak/>
        <w:t xml:space="preserve">Providers who score 65+ points will be added to the preferred list. Providers will </w:t>
      </w:r>
      <w:r w:rsidR="002D3D2B">
        <w:rPr>
          <w:rFonts w:ascii="Arial" w:hAnsi="Arial" w:cs="Arial"/>
          <w:sz w:val="24"/>
          <w:szCs w:val="24"/>
        </w:rPr>
        <w:t xml:space="preserve">be </w:t>
      </w:r>
      <w:r w:rsidRPr="00F33382">
        <w:rPr>
          <w:rFonts w:ascii="Arial" w:hAnsi="Arial" w:cs="Arial"/>
          <w:sz w:val="24"/>
          <w:szCs w:val="24"/>
        </w:rPr>
        <w:t xml:space="preserve">utilised based on their specialism and will be selected based on the needs of the children who are referred. The referrals will be discussed and approved via </w:t>
      </w:r>
      <w:r w:rsidR="002D3D2B">
        <w:rPr>
          <w:rFonts w:ascii="Arial" w:hAnsi="Arial" w:cs="Arial"/>
          <w:sz w:val="24"/>
          <w:szCs w:val="24"/>
        </w:rPr>
        <w:t>Hartlepool Borough Council’s Therapeutic Panel</w:t>
      </w:r>
      <w:r w:rsidRPr="00F33382">
        <w:rPr>
          <w:rFonts w:ascii="Arial" w:hAnsi="Arial" w:cs="Arial"/>
          <w:sz w:val="24"/>
          <w:szCs w:val="24"/>
        </w:rPr>
        <w:t>.</w:t>
      </w:r>
      <w:r w:rsidR="007463DC">
        <w:rPr>
          <w:rFonts w:ascii="Arial" w:eastAsia="Arial" w:hAnsi="Arial" w:cs="Arial"/>
          <w:b/>
        </w:rPr>
        <w:tab/>
      </w:r>
      <w:r w:rsidR="007463DC">
        <w:rPr>
          <w:rFonts w:ascii="Arial" w:eastAsia="Arial" w:hAnsi="Arial" w:cs="Arial"/>
          <w:b/>
        </w:rPr>
        <w:tab/>
      </w:r>
      <w:r w:rsidR="007463DC">
        <w:rPr>
          <w:rFonts w:ascii="Arial" w:eastAsia="Arial" w:hAnsi="Arial" w:cs="Arial"/>
          <w:b/>
        </w:rPr>
        <w:tab/>
      </w:r>
      <w:r w:rsidR="007463DC">
        <w:rPr>
          <w:rFonts w:ascii="Arial" w:eastAsia="Arial" w:hAnsi="Arial" w:cs="Arial"/>
          <w:b/>
        </w:rPr>
        <w:tab/>
      </w:r>
      <w:r w:rsidR="007463DC">
        <w:rPr>
          <w:rFonts w:ascii="Arial" w:eastAsia="Arial" w:hAnsi="Arial" w:cs="Arial"/>
          <w:b/>
        </w:rPr>
        <w:tab/>
      </w:r>
      <w:r w:rsidR="007463DC">
        <w:rPr>
          <w:rFonts w:ascii="Arial" w:eastAsia="Arial" w:hAnsi="Arial" w:cs="Arial"/>
          <w:b/>
        </w:rPr>
        <w:tab/>
      </w:r>
      <w:r w:rsidR="007463DC">
        <w:rPr>
          <w:rFonts w:ascii="Arial" w:eastAsia="Arial" w:hAnsi="Arial" w:cs="Arial"/>
          <w:b/>
        </w:rPr>
        <w:tab/>
      </w:r>
      <w:r w:rsidR="007463DC">
        <w:rPr>
          <w:rFonts w:ascii="Arial" w:eastAsia="Arial" w:hAnsi="Arial" w:cs="Arial"/>
          <w:b/>
        </w:rPr>
        <w:tab/>
      </w:r>
      <w:r w:rsidR="007463DC">
        <w:rPr>
          <w:rFonts w:ascii="Arial" w:eastAsia="Arial" w:hAnsi="Arial" w:cs="Arial"/>
          <w:b/>
        </w:rPr>
        <w:tab/>
      </w:r>
      <w:r w:rsidR="007463DC">
        <w:rPr>
          <w:rFonts w:ascii="Arial" w:eastAsia="Arial" w:hAnsi="Arial" w:cs="Arial"/>
          <w:b/>
        </w:rPr>
        <w:tab/>
      </w:r>
      <w:r w:rsidR="00883D20">
        <w:rPr>
          <w:rFonts w:ascii="Arial" w:eastAsia="Arial" w:hAnsi="Arial" w:cs="Arial"/>
          <w:b/>
        </w:rPr>
        <w:tab/>
      </w:r>
      <w:r w:rsidR="00883D20">
        <w:rPr>
          <w:rFonts w:ascii="Arial" w:eastAsia="Arial" w:hAnsi="Arial" w:cs="Arial"/>
          <w:b/>
        </w:rPr>
        <w:tab/>
      </w:r>
      <w:r w:rsidR="007463DC" w:rsidRPr="00F33382">
        <w:rPr>
          <w:rFonts w:ascii="Arial" w:eastAsia="Arial" w:hAnsi="Arial" w:cs="Arial"/>
          <w:b/>
          <w:sz w:val="24"/>
          <w:szCs w:val="24"/>
        </w:rPr>
        <w:t>END of DOCUMENT</w:t>
      </w:r>
    </w:p>
    <w:sectPr w:rsidR="00802736" w:rsidRPr="00F33382" w:rsidSect="002F2A37">
      <w:headerReference w:type="default" r:id="rId68"/>
      <w:footerReference w:type="default" r:id="rId69"/>
      <w:footerReference w:type="first" r:id="rId70"/>
      <w:pgSz w:w="11906" w:h="16838" w:code="9"/>
      <w:pgMar w:top="720" w:right="720" w:bottom="709"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6BC" w:rsidRDefault="00BB06BC" w:rsidP="00B06273">
      <w:pPr>
        <w:spacing w:line="240" w:lineRule="auto"/>
      </w:pPr>
      <w:r>
        <w:separator/>
      </w:r>
    </w:p>
  </w:endnote>
  <w:endnote w:type="continuationSeparator" w:id="0">
    <w:p w:rsidR="00BB06BC" w:rsidRDefault="00BB06BC" w:rsidP="00B062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6BC" w:rsidRDefault="00BB06BC">
    <w:pPr>
      <w:pStyle w:val="Footer"/>
      <w:jc w:val="center"/>
    </w:pPr>
    <w:r>
      <w:rPr>
        <w:rFonts w:hint="eastAsia"/>
        <w:lang w:eastAsia="en-GB"/>
      </w:rPr>
      <w:drawing>
        <wp:anchor distT="0" distB="0" distL="114300" distR="114300" simplePos="0" relativeHeight="251660800" behindDoc="1" locked="0" layoutInCell="1" allowOverlap="1">
          <wp:simplePos x="0" y="0"/>
          <wp:positionH relativeFrom="column">
            <wp:posOffset>4441190</wp:posOffset>
          </wp:positionH>
          <wp:positionV relativeFrom="paragraph">
            <wp:posOffset>262890</wp:posOffset>
          </wp:positionV>
          <wp:extent cx="2164080" cy="464820"/>
          <wp:effectExtent l="19050" t="0" r="762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srcRect/>
                  <a:stretch>
                    <a:fillRect/>
                  </a:stretch>
                </pic:blipFill>
                <pic:spPr bwMode="auto">
                  <a:xfrm>
                    <a:off x="0" y="0"/>
                    <a:ext cx="2164080" cy="464820"/>
                  </a:xfrm>
                  <a:prstGeom prst="rect">
                    <a:avLst/>
                  </a:prstGeom>
                  <a:noFill/>
                  <a:ln w="9525">
                    <a:noFill/>
                    <a:miter lim="800000"/>
                    <a:headEnd/>
                    <a:tailEnd/>
                  </a:ln>
                </pic:spPr>
              </pic:pic>
            </a:graphicData>
          </a:graphic>
        </wp:anchor>
      </w:drawing>
    </w:r>
    <w:r>
      <w:rPr>
        <w:rFonts w:hint="eastAsia"/>
        <w:lang w:eastAsia="en-GB"/>
      </w:rPr>
      <w:drawing>
        <wp:anchor distT="0" distB="0" distL="114300" distR="114300" simplePos="0" relativeHeight="251655680" behindDoc="1" locked="0" layoutInCell="1" allowOverlap="1">
          <wp:simplePos x="0" y="0"/>
          <wp:positionH relativeFrom="column">
            <wp:posOffset>7557770</wp:posOffset>
          </wp:positionH>
          <wp:positionV relativeFrom="page">
            <wp:posOffset>6777990</wp:posOffset>
          </wp:positionV>
          <wp:extent cx="2164080" cy="464820"/>
          <wp:effectExtent l="19050" t="0" r="7620" b="0"/>
          <wp:wrapNone/>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srcRect/>
                  <a:stretch>
                    <a:fillRect/>
                  </a:stretch>
                </pic:blipFill>
                <pic:spPr bwMode="auto">
                  <a:xfrm>
                    <a:off x="0" y="0"/>
                    <a:ext cx="2164080" cy="464820"/>
                  </a:xfrm>
                  <a:prstGeom prst="rect">
                    <a:avLst/>
                  </a:prstGeom>
                  <a:noFill/>
                  <a:ln w="9525">
                    <a:noFill/>
                    <a:miter lim="800000"/>
                    <a:headEnd/>
                    <a:tailEnd/>
                  </a:ln>
                </pic:spPr>
              </pic:pic>
            </a:graphicData>
          </a:graphic>
        </wp:anchor>
      </w:drawing>
    </w:r>
    <w:r>
      <w:rPr>
        <w:lang w:eastAsia="en-GB"/>
      </w:rPr>
      <mc:AlternateContent>
        <mc:Choice Requires="wps">
          <w:drawing>
            <wp:anchor distT="0" distB="0" distL="114300" distR="114300" simplePos="0" relativeHeight="251654656" behindDoc="1" locked="0" layoutInCell="1" allowOverlap="1">
              <wp:simplePos x="0" y="0"/>
              <wp:positionH relativeFrom="column">
                <wp:posOffset>-580390</wp:posOffset>
              </wp:positionH>
              <wp:positionV relativeFrom="paragraph">
                <wp:posOffset>0</wp:posOffset>
              </wp:positionV>
              <wp:extent cx="10857865" cy="1404620"/>
              <wp:effectExtent l="635" t="0" r="0" b="2730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7865" cy="1404620"/>
                      </a:xfrm>
                      <a:prstGeom prst="rect">
                        <a:avLst/>
                      </a:prstGeom>
                      <a:solidFill>
                        <a:srgbClr val="1D388D"/>
                      </a:solidFill>
                      <a:ln>
                        <a:noFill/>
                      </a:ln>
                      <a:effectLst>
                        <a:outerShdw dist="23000" dir="5400000" rotWithShape="0">
                          <a:srgbClr val="80808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FE30719" id="Rectangle 11" o:spid="_x0000_s1026" style="position:absolute;margin-left:-45.7pt;margin-top:0;width:854.95pt;height:110.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" fillcolor="#1d388d" stroked="f">
              <v:shadow on="t" opacity="22936f" origin=",.5" offset="0,.63889mm"/>
            </v:rect>
          </w:pict>
        </mc:Fallback>
      </mc:AlternateContent>
    </w:r>
  </w:p>
  <w:p w:rsidR="00BB06BC" w:rsidRPr="00B40520" w:rsidRDefault="00BB06BC" w:rsidP="000E7A9A">
    <w:pPr>
      <w:pStyle w:val="Footer"/>
      <w:framePr w:w="1381" w:wrap="around" w:vAnchor="text" w:hAnchor="page" w:x="753" w:y="77"/>
      <w:rPr>
        <w:rStyle w:val="PageNumber"/>
        <w:rFonts w:ascii="Arial" w:hAnsi="Arial" w:cs="Arial"/>
        <w:color w:val="FFFFFF"/>
        <w:sz w:val="20"/>
        <w:szCs w:val="20"/>
      </w:rPr>
    </w:pPr>
    <w:r w:rsidRPr="00B40520">
      <w:rPr>
        <w:rStyle w:val="PageNumber"/>
        <w:rFonts w:ascii="Arial" w:hAnsi="Arial" w:cs="Arial"/>
        <w:color w:val="FFFFFF"/>
        <w:sz w:val="20"/>
        <w:szCs w:val="20"/>
      </w:rPr>
      <w:t xml:space="preserve">Page </w:t>
    </w:r>
    <w:r w:rsidRPr="00B40520">
      <w:rPr>
        <w:rStyle w:val="PageNumber"/>
        <w:rFonts w:ascii="Arial" w:hAnsi="Arial" w:cs="Arial"/>
        <w:color w:val="FFFFFF"/>
        <w:sz w:val="20"/>
        <w:szCs w:val="20"/>
      </w:rPr>
      <w:fldChar w:fldCharType="begin"/>
    </w:r>
    <w:r w:rsidRPr="00B40520">
      <w:rPr>
        <w:rStyle w:val="PageNumber"/>
        <w:rFonts w:ascii="Arial" w:hAnsi="Arial" w:cs="Arial"/>
        <w:color w:val="FFFFFF"/>
        <w:sz w:val="20"/>
        <w:szCs w:val="20"/>
      </w:rPr>
      <w:instrText xml:space="preserve">PAGE  </w:instrText>
    </w:r>
    <w:r w:rsidRPr="00B40520">
      <w:rPr>
        <w:rStyle w:val="PageNumber"/>
        <w:rFonts w:ascii="Arial" w:hAnsi="Arial" w:cs="Arial"/>
        <w:color w:val="FFFFFF"/>
        <w:sz w:val="20"/>
        <w:szCs w:val="20"/>
      </w:rPr>
      <w:fldChar w:fldCharType="separate"/>
    </w:r>
    <w:r w:rsidR="006A60AE">
      <w:rPr>
        <w:rStyle w:val="PageNumber"/>
        <w:rFonts w:ascii="Arial" w:hAnsi="Arial" w:cs="Arial"/>
        <w:color w:val="FFFFFF"/>
        <w:sz w:val="20"/>
        <w:szCs w:val="20"/>
      </w:rPr>
      <w:t>21</w:t>
    </w:r>
    <w:r w:rsidRPr="00B40520">
      <w:rPr>
        <w:rStyle w:val="PageNumber"/>
        <w:rFonts w:ascii="Arial" w:hAnsi="Arial" w:cs="Arial"/>
        <w:color w:val="FFFFFF"/>
        <w:sz w:val="20"/>
        <w:szCs w:val="20"/>
      </w:rPr>
      <w:fldChar w:fldCharType="end"/>
    </w:r>
  </w:p>
  <w:p w:rsidR="00BB06BC" w:rsidRDefault="00BB0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6BC" w:rsidRDefault="00AB0372">
    <w:pPr>
      <w:pStyle w:val="Footer"/>
    </w:pPr>
    <w:r>
      <w:t>Updated 23/10/2023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6BC" w:rsidRDefault="00BB06BC" w:rsidP="00B06273">
      <w:pPr>
        <w:spacing w:line="240" w:lineRule="auto"/>
      </w:pPr>
      <w:r>
        <w:separator/>
      </w:r>
    </w:p>
  </w:footnote>
  <w:footnote w:type="continuationSeparator" w:id="0">
    <w:p w:rsidR="00BB06BC" w:rsidRDefault="00BB06BC" w:rsidP="00B062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6BC" w:rsidRDefault="00BB06BC">
    <w:pPr>
      <w:pStyle w:val="Header"/>
    </w:pPr>
    <w:r>
      <w:rPr>
        <w:lang w:eastAsia="en-GB"/>
      </w:rPr>
      <mc:AlternateContent>
        <mc:Choice Requires="wps">
          <w:drawing>
            <wp:anchor distT="0" distB="0" distL="114300" distR="114300" simplePos="0" relativeHeight="251658752" behindDoc="0" locked="0" layoutInCell="1" allowOverlap="1">
              <wp:simplePos x="0" y="0"/>
              <wp:positionH relativeFrom="column">
                <wp:posOffset>-2185670</wp:posOffset>
              </wp:positionH>
              <wp:positionV relativeFrom="paragraph">
                <wp:posOffset>-219075</wp:posOffset>
              </wp:positionV>
              <wp:extent cx="10685780" cy="391160"/>
              <wp:effectExtent l="0" t="0" r="0"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5780" cy="39116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BB06BC" w:rsidRPr="009B71EC" w:rsidRDefault="00BB06BC" w:rsidP="007D7092">
                          <w:pPr>
                            <w:jc w:val="center"/>
                            <w:rPr>
                              <w:rFonts w:ascii="Arial" w:hAnsi="Arial" w:cs="Arial"/>
                              <w:color w:val="FFFFFF"/>
                              <w:sz w:val="16"/>
                              <w:szCs w:val="16"/>
                            </w:rPr>
                          </w:pPr>
                          <w:r>
                            <w:rPr>
                              <w:rFonts w:ascii="Arial" w:hAnsi="Arial" w:cs="Arial"/>
                              <w:color w:val="FFFFFF"/>
                              <w:sz w:val="16"/>
                              <w:szCs w:val="16"/>
                            </w:rPr>
                            <w:t>HBC Select List Application Form</w:t>
                          </w:r>
                        </w:p>
                        <w:p w:rsidR="00BB06BC" w:rsidRPr="002F2A37" w:rsidRDefault="00BB06BC" w:rsidP="002F2A37">
                          <w:pPr>
                            <w:rPr>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172.1pt;margin-top:-17.25pt;width:841.4pt;height:3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" filled="f" stroked="f">
              <v:path arrowok="t"/>
              <v:textbox>
                <w:txbxContent>
                  <w:p w:rsidR="00BB06BC" w:rsidRPr="009B71EC" w:rsidRDefault="00BB06BC" w:rsidP="007D7092">
                    <w:pPr>
                      <w:jc w:val="center"/>
                      <w:rPr>
                        <w:rFonts w:ascii="Arial" w:hAnsi="Arial" w:cs="Arial"/>
                        <w:color w:val="FFFFFF"/>
                        <w:sz w:val="16"/>
                        <w:szCs w:val="16"/>
                      </w:rPr>
                    </w:pPr>
                    <w:r>
                      <w:rPr>
                        <w:rFonts w:ascii="Arial" w:hAnsi="Arial" w:cs="Arial"/>
                        <w:color w:val="FFFFFF"/>
                        <w:sz w:val="16"/>
                        <w:szCs w:val="16"/>
                      </w:rPr>
                      <w:t>HBC Select List Application Form</w:t>
                    </w:r>
                  </w:p>
                  <w:p w:rsidR="00BB06BC" w:rsidRPr="002F2A37" w:rsidRDefault="00BB06BC" w:rsidP="002F2A37">
                    <w:pPr>
                      <w:rPr>
                        <w:szCs w:val="16"/>
                      </w:rPr>
                    </w:pPr>
                  </w:p>
                </w:txbxContent>
              </v:textbox>
            </v:shape>
          </w:pict>
        </mc:Fallback>
      </mc:AlternateContent>
    </w:r>
    <w:r>
      <w:rPr>
        <w:lang w:eastAsia="en-GB"/>
      </w:rPr>
      <mc:AlternateContent>
        <mc:Choice Requires="wps">
          <w:drawing>
            <wp:anchor distT="0" distB="0" distL="114300" distR="114300" simplePos="0" relativeHeight="251657728" behindDoc="0" locked="0" layoutInCell="1" allowOverlap="1">
              <wp:simplePos x="0" y="0"/>
              <wp:positionH relativeFrom="column">
                <wp:posOffset>-876935</wp:posOffset>
              </wp:positionH>
              <wp:positionV relativeFrom="paragraph">
                <wp:posOffset>-273685</wp:posOffset>
              </wp:positionV>
              <wp:extent cx="11147425" cy="4064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7425" cy="406400"/>
                      </a:xfrm>
                      <a:prstGeom prst="rect">
                        <a:avLst/>
                      </a:prstGeom>
                      <a:solidFill>
                        <a:srgbClr val="1D388D"/>
                      </a:solidFill>
                      <a:ln>
                        <a:no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DD1C8" id="Rectangle 6" o:spid="_x0000_s1026" style="position:absolute;margin-left:-69.05pt;margin-top:-21.55pt;width:877.75pt;height: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" fillcolor="#1d388d" stroked="f">
              <v:path arrowok="t"/>
            </v:rect>
          </w:pict>
        </mc:Fallback>
      </mc:AlternateContent>
    </w:r>
    <w:r>
      <w:rPr>
        <w:lang w:eastAsia="en-GB"/>
      </w:rPr>
      <mc:AlternateContent>
        <mc:Choice Requires="wps">
          <w:drawing>
            <wp:anchor distT="0" distB="0" distL="114300" distR="114300" simplePos="0" relativeHeight="251656704" behindDoc="0" locked="0" layoutInCell="1" allowOverlap="1">
              <wp:simplePos x="0" y="0"/>
              <wp:positionH relativeFrom="column">
                <wp:posOffset>-587375</wp:posOffset>
              </wp:positionH>
              <wp:positionV relativeFrom="paragraph">
                <wp:posOffset>-447675</wp:posOffset>
              </wp:positionV>
              <wp:extent cx="10843895" cy="2286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43895" cy="228600"/>
                      </a:xfrm>
                      <a:prstGeom prst="rect">
                        <a:avLst/>
                      </a:prstGeom>
                      <a:solidFill>
                        <a:srgbClr val="739412"/>
                      </a:solidFill>
                      <a:ln>
                        <a:no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1883B" id="Rectangle 8" o:spid="_x0000_s1026" style="position:absolute;margin-left:-46.25pt;margin-top:-35.25pt;width:853.8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" fillcolor="#739412" stroked="f">
              <v:path arrowok="t"/>
            </v:rect>
          </w:pict>
        </mc:Fallback>
      </mc:AlternateContent>
    </w:r>
    <w:r>
      <w:rPr>
        <w:lang w:eastAsia="en-GB"/>
      </w:rPr>
      <mc:AlternateContent>
        <mc:Choice Requires="wps">
          <w:drawing>
            <wp:anchor distT="0" distB="0" distL="114300" distR="114300" simplePos="0" relativeHeight="251659776" behindDoc="0" locked="0" layoutInCell="1" allowOverlap="1">
              <wp:simplePos x="0" y="0"/>
              <wp:positionH relativeFrom="column">
                <wp:posOffset>-606425</wp:posOffset>
              </wp:positionH>
              <wp:positionV relativeFrom="paragraph">
                <wp:posOffset>178435</wp:posOffset>
              </wp:positionV>
              <wp:extent cx="10869930" cy="45720"/>
              <wp:effectExtent l="0" t="0" r="762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69930" cy="45720"/>
                      </a:xfrm>
                      <a:prstGeom prst="rect">
                        <a:avLst/>
                      </a:prstGeom>
                      <a:solidFill>
                        <a:srgbClr val="739412"/>
                      </a:solidFill>
                      <a:ln>
                        <a:no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4D4B4" id="Rectangle 9" o:spid="_x0000_s1026" style="position:absolute;margin-left:-47.75pt;margin-top:14.05pt;width:855.9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" fillcolor="#739412" stroked="f">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0866"/>
    <w:multiLevelType w:val="hybridMultilevel"/>
    <w:tmpl w:val="A48E4B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36627"/>
    <w:multiLevelType w:val="multilevel"/>
    <w:tmpl w:val="EF762280"/>
    <w:lvl w:ilvl="0">
      <w:start w:val="13"/>
      <w:numFmt w:val="decimal"/>
      <w:lvlText w:val="%1"/>
      <w:lvlJc w:val="left"/>
      <w:pPr>
        <w:ind w:left="465" w:hanging="465"/>
      </w:pPr>
      <w:rPr>
        <w:rFonts w:hint="default"/>
        <w:b w:val="0"/>
        <w:u w:val="none"/>
      </w:rPr>
    </w:lvl>
    <w:lvl w:ilvl="1">
      <w:start w:val="1"/>
      <w:numFmt w:val="decimal"/>
      <w:lvlText w:val="%1.%2"/>
      <w:lvlJc w:val="left"/>
      <w:pPr>
        <w:ind w:left="465" w:hanging="465"/>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5" w15:restartNumberingAfterBreak="0">
    <w:nsid w:val="19770DE0"/>
    <w:multiLevelType w:val="hybridMultilevel"/>
    <w:tmpl w:val="EDC8B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7" w15:restartNumberingAfterBreak="0">
    <w:nsid w:val="21B72C72"/>
    <w:multiLevelType w:val="hybridMultilevel"/>
    <w:tmpl w:val="AFAE2E1A"/>
    <w:lvl w:ilvl="0" w:tplc="57E41D5C">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9CB002C"/>
    <w:multiLevelType w:val="hybridMultilevel"/>
    <w:tmpl w:val="7F1CC56A"/>
    <w:lvl w:ilvl="0" w:tplc="58A06290">
      <w:start w:val="1"/>
      <w:numFmt w:val="bullet"/>
      <w:lvlRestart w:val="0"/>
      <w:pStyle w:val="PitchBulletRound"/>
      <w:lvlText w:val=""/>
      <w:lvlJc w:val="left"/>
      <w:pPr>
        <w:tabs>
          <w:tab w:val="num" w:pos="357"/>
        </w:tabs>
        <w:ind w:left="357" w:hanging="357"/>
      </w:pPr>
      <w:rPr>
        <w:rFonts w:ascii="Symbol" w:hAnsi="Symbol" w:cs="Symbol" w:hint="default"/>
        <w:b/>
        <w:bCs/>
        <w:i w:val="0"/>
        <w:iCs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B436F"/>
    <w:multiLevelType w:val="hybridMultilevel"/>
    <w:tmpl w:val="720A6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B7BB1"/>
    <w:multiLevelType w:val="multilevel"/>
    <w:tmpl w:val="F45C3376"/>
    <w:lvl w:ilvl="0">
      <w:start w:val="1"/>
      <w:numFmt w:val="bullet"/>
      <w:lvlText w:val=""/>
      <w:lvlJc w:val="left"/>
      <w:pPr>
        <w:tabs>
          <w:tab w:val="num" w:pos="700"/>
        </w:tabs>
        <w:ind w:left="70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8D4698"/>
    <w:multiLevelType w:val="multilevel"/>
    <w:tmpl w:val="2B5A68D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945FC1"/>
    <w:multiLevelType w:val="multilevel"/>
    <w:tmpl w:val="5AEA2D2C"/>
    <w:lvl w:ilvl="0">
      <w:start w:val="14"/>
      <w:numFmt w:val="decimal"/>
      <w:lvlText w:val="%1"/>
      <w:lvlJc w:val="left"/>
      <w:pPr>
        <w:ind w:left="465" w:hanging="465"/>
      </w:pPr>
      <w:rPr>
        <w:rFonts w:hint="default"/>
        <w:u w:val="none"/>
      </w:rPr>
    </w:lvl>
    <w:lvl w:ilvl="1">
      <w:start w:val="1"/>
      <w:numFmt w:val="decimal"/>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310D029B"/>
    <w:multiLevelType w:val="hybridMultilevel"/>
    <w:tmpl w:val="2C9C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B7799"/>
    <w:multiLevelType w:val="hybridMultilevel"/>
    <w:tmpl w:val="CF80032A"/>
    <w:lvl w:ilvl="0" w:tplc="57E41D5C">
      <w:start w:val="1"/>
      <w:numFmt w:val="bullet"/>
      <w:lvlText w:val=""/>
      <w:lvlJc w:val="left"/>
      <w:pPr>
        <w:tabs>
          <w:tab w:val="num" w:pos="1440"/>
        </w:tabs>
        <w:ind w:left="1440" w:hanging="360"/>
      </w:pPr>
      <w:rPr>
        <w:rFonts w:ascii="Symbol" w:hAnsi="Symbol" w:hint="default"/>
        <w:b w:val="0"/>
        <w:i w:val="0"/>
      </w:rPr>
    </w:lvl>
    <w:lvl w:ilvl="1" w:tplc="08090001">
      <w:start w:val="1"/>
      <w:numFmt w:val="bullet"/>
      <w:lvlText w:val=""/>
      <w:lvlJc w:val="left"/>
      <w:pPr>
        <w:tabs>
          <w:tab w:val="num" w:pos="2640"/>
        </w:tabs>
        <w:ind w:left="2640" w:hanging="360"/>
      </w:pPr>
      <w:rPr>
        <w:rFonts w:ascii="Symbol" w:hAnsi="Symbol" w:hint="default"/>
        <w:b w:val="0"/>
        <w:i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6"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2E756A4"/>
    <w:multiLevelType w:val="hybridMultilevel"/>
    <w:tmpl w:val="5448AAEC"/>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44CD3113"/>
    <w:multiLevelType w:val="hybridMultilevel"/>
    <w:tmpl w:val="E5F696EC"/>
    <w:lvl w:ilvl="0" w:tplc="57E41D5C">
      <w:start w:val="1"/>
      <w:numFmt w:val="bullet"/>
      <w:lvlText w:val=""/>
      <w:lvlJc w:val="left"/>
      <w:pPr>
        <w:tabs>
          <w:tab w:val="num" w:pos="2640"/>
        </w:tabs>
        <w:ind w:left="2640" w:hanging="360"/>
      </w:pPr>
      <w:rPr>
        <w:rFonts w:ascii="Symbol" w:hAnsi="Symbol" w:hint="default"/>
        <w:b w:val="0"/>
        <w:i w:val="0"/>
      </w:rPr>
    </w:lvl>
    <w:lvl w:ilvl="1" w:tplc="08090001">
      <w:start w:val="1"/>
      <w:numFmt w:val="bullet"/>
      <w:lvlText w:val=""/>
      <w:lvlJc w:val="left"/>
      <w:pPr>
        <w:tabs>
          <w:tab w:val="num" w:pos="2640"/>
        </w:tabs>
        <w:ind w:left="2640" w:hanging="360"/>
      </w:pPr>
      <w:rPr>
        <w:rFonts w:ascii="Symbol" w:hAnsi="Symbol" w:hint="default"/>
        <w:b w:val="0"/>
        <w:i w:val="0"/>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19" w15:restartNumberingAfterBreak="0">
    <w:nsid w:val="4EF84059"/>
    <w:multiLevelType w:val="hybridMultilevel"/>
    <w:tmpl w:val="89FE397C"/>
    <w:lvl w:ilvl="0" w:tplc="837A732A">
      <w:start w:val="1"/>
      <w:numFmt w:val="bullet"/>
      <w:lvlText w:val=""/>
      <w:lvlJc w:val="left"/>
      <w:pPr>
        <w:ind w:left="720" w:hanging="360"/>
      </w:pPr>
      <w:rPr>
        <w:rFonts w:ascii="Wingdings 2" w:hAnsi="Wingdings 2"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6315847"/>
    <w:multiLevelType w:val="hybridMultilevel"/>
    <w:tmpl w:val="66C28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D8628B"/>
    <w:multiLevelType w:val="hybridMultilevel"/>
    <w:tmpl w:val="77F6AD60"/>
    <w:lvl w:ilvl="0" w:tplc="05969426">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2787184"/>
    <w:multiLevelType w:val="multilevel"/>
    <w:tmpl w:val="A7E6CA72"/>
    <w:lvl w:ilvl="0">
      <w:start w:val="1"/>
      <w:numFmt w:val="decimal"/>
      <w:pStyle w:val="Level1"/>
      <w:lvlText w:val="%1."/>
      <w:lvlJc w:val="left"/>
      <w:pPr>
        <w:tabs>
          <w:tab w:val="num" w:pos="851"/>
        </w:tabs>
        <w:ind w:left="851" w:hanging="851"/>
      </w:pPr>
      <w:rPr>
        <w:rFonts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092"/>
        </w:tabs>
        <w:ind w:left="2092" w:hanging="992"/>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3"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4" w15:restartNumberingAfterBreak="0">
    <w:nsid w:val="66767B08"/>
    <w:multiLevelType w:val="hybridMultilevel"/>
    <w:tmpl w:val="4888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3E0829"/>
    <w:multiLevelType w:val="hybridMultilevel"/>
    <w:tmpl w:val="27F0A7AA"/>
    <w:lvl w:ilvl="0" w:tplc="BFFCB242">
      <w:start w:val="1"/>
      <w:numFmt w:val="decimal"/>
      <w:lvlText w:val="%1."/>
      <w:lvlJc w:val="left"/>
      <w:pPr>
        <w:ind w:left="912" w:hanging="552"/>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212419"/>
    <w:multiLevelType w:val="hybridMultilevel"/>
    <w:tmpl w:val="9EEC4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B266C8"/>
    <w:multiLevelType w:val="multilevel"/>
    <w:tmpl w:val="080E5B74"/>
    <w:styleLink w:val="Style1"/>
    <w:lvl w:ilvl="0">
      <w:start w:val="1"/>
      <w:numFmt w:val="decimal"/>
      <w:lvlText w:val="%1"/>
      <w:lvlJc w:val="left"/>
      <w:pPr>
        <w:ind w:left="720" w:hanging="720"/>
      </w:pPr>
      <w:rPr>
        <w:rFonts w:ascii="Arial" w:hAnsi="Arial" w:cs="Arial"/>
        <w:sz w:val="22"/>
        <w:szCs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70DC6EBC"/>
    <w:multiLevelType w:val="hybridMultilevel"/>
    <w:tmpl w:val="043E0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3"/>
  </w:num>
  <w:num w:numId="2">
    <w:abstractNumId w:val="16"/>
  </w:num>
  <w:num w:numId="3">
    <w:abstractNumId w:val="29"/>
  </w:num>
  <w:num w:numId="4">
    <w:abstractNumId w:val="23"/>
  </w:num>
  <w:num w:numId="5">
    <w:abstractNumId w:val="4"/>
  </w:num>
  <w:num w:numId="6">
    <w:abstractNumId w:val="15"/>
  </w:num>
  <w:num w:numId="7">
    <w:abstractNumId w:val="6"/>
  </w:num>
  <w:num w:numId="8">
    <w:abstractNumId w:val="8"/>
  </w:num>
  <w:num w:numId="9">
    <w:abstractNumId w:val="22"/>
  </w:num>
  <w:num w:numId="10">
    <w:abstractNumId w:val="27"/>
  </w:num>
  <w:num w:numId="11">
    <w:abstractNumId w:val="9"/>
  </w:num>
  <w:num w:numId="12">
    <w:abstractNumId w:val="5"/>
  </w:num>
  <w:num w:numId="13">
    <w:abstractNumId w:val="28"/>
  </w:num>
  <w:num w:numId="14">
    <w:abstractNumId w:val="24"/>
  </w:num>
  <w:num w:numId="15">
    <w:abstractNumId w:val="18"/>
  </w:num>
  <w:num w:numId="16">
    <w:abstractNumId w:val="14"/>
  </w:num>
  <w:num w:numId="17">
    <w:abstractNumId w:val="26"/>
  </w:num>
  <w:num w:numId="18">
    <w:abstractNumId w:val="20"/>
  </w:num>
  <w:num w:numId="19">
    <w:abstractNumId w:val="2"/>
  </w:num>
  <w:num w:numId="20">
    <w:abstractNumId w:val="10"/>
  </w:num>
  <w:num w:numId="21">
    <w:abstractNumId w:val="7"/>
  </w:num>
  <w:num w:numId="22">
    <w:abstractNumId w:val="25"/>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1"/>
  </w:num>
  <w:num w:numId="26">
    <w:abstractNumId w:val="13"/>
  </w:num>
  <w:num w:numId="27">
    <w:abstractNumId w:val="21"/>
  </w:num>
  <w:num w:numId="28">
    <w:abstractNumId w:val="1"/>
  </w:num>
  <w:num w:numId="29">
    <w:abstractNumId w:val="12"/>
  </w:num>
  <w:num w:numId="30">
    <w:abstractNumId w:val="22"/>
    <w:lvlOverride w:ilvl="0">
      <w:startOverride w:val="14"/>
    </w:lvlOverride>
    <w:lvlOverride w:ilvl="1">
      <w:startOverride w:val="2"/>
    </w:lvlOverride>
  </w:num>
  <w:num w:numId="31">
    <w:abstractNumId w:val="22"/>
    <w:lvlOverride w:ilvl="0">
      <w:startOverride w:val="15"/>
    </w:lvlOverride>
    <w:lvlOverride w:ilvl="1">
      <w:startOverride w:val="1"/>
    </w:lvlOverride>
  </w:num>
  <w:num w:numId="32">
    <w:abstractNumId w:val="22"/>
    <w:lvlOverride w:ilvl="0">
      <w:startOverride w:val="15"/>
    </w:lvlOverride>
    <w:lvlOverride w:ilvl="1">
      <w:startOverride w:val="2"/>
    </w:lvlOverride>
  </w:num>
  <w:num w:numId="33">
    <w:abstractNumId w:val="22"/>
    <w:lvlOverride w:ilvl="0">
      <w:startOverride w:val="15"/>
    </w:lvlOverride>
    <w:lvlOverride w:ilvl="1">
      <w:startOverride w:val="2"/>
    </w:lvlOverride>
  </w:num>
  <w:num w:numId="34">
    <w:abstractNumId w:val="22"/>
    <w:lvlOverride w:ilvl="0">
      <w:startOverride w:val="15"/>
    </w:lvlOverride>
    <w:lvlOverride w:ilvl="1">
      <w:startOverride w:val="3"/>
    </w:lvlOverride>
  </w:num>
  <w:num w:numId="35">
    <w:abstractNumId w:val="22"/>
    <w:lvlOverride w:ilvl="0">
      <w:startOverride w:val="15"/>
    </w:lvlOverride>
    <w:lvlOverride w:ilvl="1">
      <w:startOverride w:val="4"/>
    </w:lvlOverride>
  </w:num>
  <w:num w:numId="36">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E18"/>
    <w:rsid w:val="00000714"/>
    <w:rsid w:val="00007398"/>
    <w:rsid w:val="00007B4C"/>
    <w:rsid w:val="000131FA"/>
    <w:rsid w:val="00014CF2"/>
    <w:rsid w:val="000220C4"/>
    <w:rsid w:val="00037ADA"/>
    <w:rsid w:val="000466FF"/>
    <w:rsid w:val="000476A6"/>
    <w:rsid w:val="000574C8"/>
    <w:rsid w:val="000811B5"/>
    <w:rsid w:val="00085FCF"/>
    <w:rsid w:val="0008729E"/>
    <w:rsid w:val="000B2CAB"/>
    <w:rsid w:val="000B4E81"/>
    <w:rsid w:val="000B52C6"/>
    <w:rsid w:val="000D5F69"/>
    <w:rsid w:val="000D6DD6"/>
    <w:rsid w:val="000E7A9A"/>
    <w:rsid w:val="00103479"/>
    <w:rsid w:val="00103E43"/>
    <w:rsid w:val="00114508"/>
    <w:rsid w:val="00144B8B"/>
    <w:rsid w:val="0016268E"/>
    <w:rsid w:val="001627E8"/>
    <w:rsid w:val="001A0498"/>
    <w:rsid w:val="001A2895"/>
    <w:rsid w:val="001A7B58"/>
    <w:rsid w:val="001B5DD4"/>
    <w:rsid w:val="001C26E2"/>
    <w:rsid w:val="001C6537"/>
    <w:rsid w:val="001D271B"/>
    <w:rsid w:val="001E21BE"/>
    <w:rsid w:val="001F37EE"/>
    <w:rsid w:val="002120D9"/>
    <w:rsid w:val="00226BE5"/>
    <w:rsid w:val="00233C1C"/>
    <w:rsid w:val="00270E7C"/>
    <w:rsid w:val="00271A52"/>
    <w:rsid w:val="00272ABB"/>
    <w:rsid w:val="00274C69"/>
    <w:rsid w:val="002758B4"/>
    <w:rsid w:val="00285A7F"/>
    <w:rsid w:val="002A3596"/>
    <w:rsid w:val="002A537F"/>
    <w:rsid w:val="002A71A8"/>
    <w:rsid w:val="002B35EE"/>
    <w:rsid w:val="002B449A"/>
    <w:rsid w:val="002C2383"/>
    <w:rsid w:val="002D006A"/>
    <w:rsid w:val="002D3D2B"/>
    <w:rsid w:val="002D492B"/>
    <w:rsid w:val="002D6ACB"/>
    <w:rsid w:val="002E74C2"/>
    <w:rsid w:val="002F00E5"/>
    <w:rsid w:val="002F2A37"/>
    <w:rsid w:val="002F6671"/>
    <w:rsid w:val="002F76D2"/>
    <w:rsid w:val="00306334"/>
    <w:rsid w:val="00320385"/>
    <w:rsid w:val="003241EE"/>
    <w:rsid w:val="00325996"/>
    <w:rsid w:val="00334320"/>
    <w:rsid w:val="00346866"/>
    <w:rsid w:val="00350C68"/>
    <w:rsid w:val="00360587"/>
    <w:rsid w:val="003610EA"/>
    <w:rsid w:val="003779D0"/>
    <w:rsid w:val="00383D7D"/>
    <w:rsid w:val="003B1683"/>
    <w:rsid w:val="003C252C"/>
    <w:rsid w:val="003D035C"/>
    <w:rsid w:val="003D69F7"/>
    <w:rsid w:val="003E38D5"/>
    <w:rsid w:val="003F2F72"/>
    <w:rsid w:val="004009E3"/>
    <w:rsid w:val="00405151"/>
    <w:rsid w:val="00406A5A"/>
    <w:rsid w:val="0041118B"/>
    <w:rsid w:val="00416078"/>
    <w:rsid w:val="00420E18"/>
    <w:rsid w:val="00427DFB"/>
    <w:rsid w:val="004341AF"/>
    <w:rsid w:val="00460535"/>
    <w:rsid w:val="004633C3"/>
    <w:rsid w:val="00464B18"/>
    <w:rsid w:val="0046702D"/>
    <w:rsid w:val="00480D4B"/>
    <w:rsid w:val="00480E14"/>
    <w:rsid w:val="00484D39"/>
    <w:rsid w:val="004876B4"/>
    <w:rsid w:val="00496943"/>
    <w:rsid w:val="004A6CD6"/>
    <w:rsid w:val="004B55B5"/>
    <w:rsid w:val="004B7991"/>
    <w:rsid w:val="004E018A"/>
    <w:rsid w:val="004E2E9F"/>
    <w:rsid w:val="004F4A2A"/>
    <w:rsid w:val="005052F8"/>
    <w:rsid w:val="0051036F"/>
    <w:rsid w:val="00510885"/>
    <w:rsid w:val="005118C5"/>
    <w:rsid w:val="00525A7B"/>
    <w:rsid w:val="00530DD0"/>
    <w:rsid w:val="00533845"/>
    <w:rsid w:val="00540F54"/>
    <w:rsid w:val="005470A1"/>
    <w:rsid w:val="005565FE"/>
    <w:rsid w:val="005568A8"/>
    <w:rsid w:val="00557C89"/>
    <w:rsid w:val="005632E0"/>
    <w:rsid w:val="005644F1"/>
    <w:rsid w:val="00566226"/>
    <w:rsid w:val="005A6432"/>
    <w:rsid w:val="005C7262"/>
    <w:rsid w:val="005D028A"/>
    <w:rsid w:val="005D4F16"/>
    <w:rsid w:val="005F140F"/>
    <w:rsid w:val="005F2003"/>
    <w:rsid w:val="005F2AF9"/>
    <w:rsid w:val="0060436B"/>
    <w:rsid w:val="00606925"/>
    <w:rsid w:val="00613E72"/>
    <w:rsid w:val="00620197"/>
    <w:rsid w:val="006265A5"/>
    <w:rsid w:val="00630723"/>
    <w:rsid w:val="0063166A"/>
    <w:rsid w:val="00640563"/>
    <w:rsid w:val="006424F1"/>
    <w:rsid w:val="00647351"/>
    <w:rsid w:val="00650820"/>
    <w:rsid w:val="00664D51"/>
    <w:rsid w:val="00670D28"/>
    <w:rsid w:val="00676D3D"/>
    <w:rsid w:val="006A3C10"/>
    <w:rsid w:val="006A4BC5"/>
    <w:rsid w:val="006A60AE"/>
    <w:rsid w:val="006A71D9"/>
    <w:rsid w:val="006B041D"/>
    <w:rsid w:val="006B313D"/>
    <w:rsid w:val="006B403F"/>
    <w:rsid w:val="006B73BB"/>
    <w:rsid w:val="006C0EAC"/>
    <w:rsid w:val="006C3D89"/>
    <w:rsid w:val="006C7E8F"/>
    <w:rsid w:val="00702E4A"/>
    <w:rsid w:val="0070531B"/>
    <w:rsid w:val="007100E9"/>
    <w:rsid w:val="0071090C"/>
    <w:rsid w:val="007147FA"/>
    <w:rsid w:val="00715103"/>
    <w:rsid w:val="0072695C"/>
    <w:rsid w:val="00745393"/>
    <w:rsid w:val="007463DC"/>
    <w:rsid w:val="00746617"/>
    <w:rsid w:val="0074735B"/>
    <w:rsid w:val="0075693E"/>
    <w:rsid w:val="00777566"/>
    <w:rsid w:val="00780461"/>
    <w:rsid w:val="0079682E"/>
    <w:rsid w:val="007B1261"/>
    <w:rsid w:val="007B5ED9"/>
    <w:rsid w:val="007C0803"/>
    <w:rsid w:val="007C1A65"/>
    <w:rsid w:val="007C24BB"/>
    <w:rsid w:val="007C3784"/>
    <w:rsid w:val="007D62C0"/>
    <w:rsid w:val="007D7092"/>
    <w:rsid w:val="007E7741"/>
    <w:rsid w:val="007F4525"/>
    <w:rsid w:val="00802736"/>
    <w:rsid w:val="008104C6"/>
    <w:rsid w:val="00820F81"/>
    <w:rsid w:val="00826661"/>
    <w:rsid w:val="00826ECA"/>
    <w:rsid w:val="00835343"/>
    <w:rsid w:val="0083595F"/>
    <w:rsid w:val="00853628"/>
    <w:rsid w:val="0085761B"/>
    <w:rsid w:val="00870D89"/>
    <w:rsid w:val="00872A4E"/>
    <w:rsid w:val="008836CE"/>
    <w:rsid w:val="00883D20"/>
    <w:rsid w:val="00892DA1"/>
    <w:rsid w:val="00894D93"/>
    <w:rsid w:val="008A4625"/>
    <w:rsid w:val="008A57AD"/>
    <w:rsid w:val="008A7C72"/>
    <w:rsid w:val="008C3700"/>
    <w:rsid w:val="008D4331"/>
    <w:rsid w:val="008D6DE5"/>
    <w:rsid w:val="008D79B4"/>
    <w:rsid w:val="009019AE"/>
    <w:rsid w:val="009039BE"/>
    <w:rsid w:val="00911E7D"/>
    <w:rsid w:val="00912555"/>
    <w:rsid w:val="00933B4B"/>
    <w:rsid w:val="00950072"/>
    <w:rsid w:val="00951D7A"/>
    <w:rsid w:val="00951F8C"/>
    <w:rsid w:val="00965D89"/>
    <w:rsid w:val="00965FDC"/>
    <w:rsid w:val="00966C80"/>
    <w:rsid w:val="00977C82"/>
    <w:rsid w:val="0098410B"/>
    <w:rsid w:val="00994390"/>
    <w:rsid w:val="009A0166"/>
    <w:rsid w:val="009A15B9"/>
    <w:rsid w:val="009A5082"/>
    <w:rsid w:val="009B10EB"/>
    <w:rsid w:val="009B71EC"/>
    <w:rsid w:val="009D5E3D"/>
    <w:rsid w:val="009E43C3"/>
    <w:rsid w:val="009F3367"/>
    <w:rsid w:val="009F7463"/>
    <w:rsid w:val="009F75DD"/>
    <w:rsid w:val="00A00D2B"/>
    <w:rsid w:val="00A12011"/>
    <w:rsid w:val="00A12C27"/>
    <w:rsid w:val="00A2435D"/>
    <w:rsid w:val="00A26FC8"/>
    <w:rsid w:val="00A738F6"/>
    <w:rsid w:val="00A84838"/>
    <w:rsid w:val="00A9495C"/>
    <w:rsid w:val="00AA6748"/>
    <w:rsid w:val="00AA6876"/>
    <w:rsid w:val="00AB0372"/>
    <w:rsid w:val="00AF1183"/>
    <w:rsid w:val="00B03B23"/>
    <w:rsid w:val="00B06273"/>
    <w:rsid w:val="00B17087"/>
    <w:rsid w:val="00B32D8B"/>
    <w:rsid w:val="00B339BD"/>
    <w:rsid w:val="00B64DF4"/>
    <w:rsid w:val="00B75E45"/>
    <w:rsid w:val="00B941C4"/>
    <w:rsid w:val="00B97488"/>
    <w:rsid w:val="00BB0363"/>
    <w:rsid w:val="00BB06BC"/>
    <w:rsid w:val="00BE11FA"/>
    <w:rsid w:val="00BF13BF"/>
    <w:rsid w:val="00BF1F28"/>
    <w:rsid w:val="00BF6192"/>
    <w:rsid w:val="00C03025"/>
    <w:rsid w:val="00C2090E"/>
    <w:rsid w:val="00C26B54"/>
    <w:rsid w:val="00C3558B"/>
    <w:rsid w:val="00C37409"/>
    <w:rsid w:val="00C439A5"/>
    <w:rsid w:val="00C43D95"/>
    <w:rsid w:val="00C53694"/>
    <w:rsid w:val="00C7385A"/>
    <w:rsid w:val="00C73D77"/>
    <w:rsid w:val="00C81528"/>
    <w:rsid w:val="00CA3691"/>
    <w:rsid w:val="00CA3AC8"/>
    <w:rsid w:val="00CA58DE"/>
    <w:rsid w:val="00CA7C43"/>
    <w:rsid w:val="00CB50F6"/>
    <w:rsid w:val="00CB762A"/>
    <w:rsid w:val="00CB767A"/>
    <w:rsid w:val="00CE0B58"/>
    <w:rsid w:val="00CE22B1"/>
    <w:rsid w:val="00CF1A69"/>
    <w:rsid w:val="00D03B05"/>
    <w:rsid w:val="00D05E12"/>
    <w:rsid w:val="00D1393A"/>
    <w:rsid w:val="00D1658C"/>
    <w:rsid w:val="00D22DE4"/>
    <w:rsid w:val="00D25204"/>
    <w:rsid w:val="00D25E01"/>
    <w:rsid w:val="00D633BC"/>
    <w:rsid w:val="00D6439B"/>
    <w:rsid w:val="00D85B5E"/>
    <w:rsid w:val="00D869B0"/>
    <w:rsid w:val="00D95606"/>
    <w:rsid w:val="00D97278"/>
    <w:rsid w:val="00DC014E"/>
    <w:rsid w:val="00DC01D1"/>
    <w:rsid w:val="00DC305B"/>
    <w:rsid w:val="00DD0F7B"/>
    <w:rsid w:val="00DD2EF4"/>
    <w:rsid w:val="00DD2F72"/>
    <w:rsid w:val="00DD5C27"/>
    <w:rsid w:val="00DE2742"/>
    <w:rsid w:val="00E017A0"/>
    <w:rsid w:val="00E04A93"/>
    <w:rsid w:val="00E05D01"/>
    <w:rsid w:val="00E209C5"/>
    <w:rsid w:val="00E25EC8"/>
    <w:rsid w:val="00E45458"/>
    <w:rsid w:val="00E46357"/>
    <w:rsid w:val="00E465FE"/>
    <w:rsid w:val="00E47891"/>
    <w:rsid w:val="00E54481"/>
    <w:rsid w:val="00E62C61"/>
    <w:rsid w:val="00E62CC1"/>
    <w:rsid w:val="00E7135B"/>
    <w:rsid w:val="00E92788"/>
    <w:rsid w:val="00EA31AD"/>
    <w:rsid w:val="00EA44ED"/>
    <w:rsid w:val="00EB0D3D"/>
    <w:rsid w:val="00EC6D1F"/>
    <w:rsid w:val="00EC73ED"/>
    <w:rsid w:val="00EE448F"/>
    <w:rsid w:val="00EF5B21"/>
    <w:rsid w:val="00F00D10"/>
    <w:rsid w:val="00F03DB8"/>
    <w:rsid w:val="00F14F06"/>
    <w:rsid w:val="00F20352"/>
    <w:rsid w:val="00F33382"/>
    <w:rsid w:val="00F34FC6"/>
    <w:rsid w:val="00F44FDC"/>
    <w:rsid w:val="00F51360"/>
    <w:rsid w:val="00F7530A"/>
    <w:rsid w:val="00F81BBC"/>
    <w:rsid w:val="00F8508C"/>
    <w:rsid w:val="00F915D2"/>
    <w:rsid w:val="00F94C6A"/>
    <w:rsid w:val="00F95D23"/>
    <w:rsid w:val="00FA3658"/>
    <w:rsid w:val="00FA75A2"/>
    <w:rsid w:val="00FB2452"/>
    <w:rsid w:val="00FB6B77"/>
    <w:rsid w:val="00FC49B9"/>
    <w:rsid w:val="00FD0E52"/>
    <w:rsid w:val="00FE4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3DEA2B8A"/>
  <w15:docId w15:val="{752F8802-BCEF-48F2-9478-7922F065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1EC"/>
    <w:pPr>
      <w:spacing w:after="200" w:line="276" w:lineRule="auto"/>
    </w:pPr>
    <w:rPr>
      <w:sz w:val="22"/>
      <w:szCs w:val="22"/>
      <w:lang w:eastAsia="en-US"/>
    </w:rPr>
  </w:style>
  <w:style w:type="paragraph" w:styleId="Heading1">
    <w:name w:val="heading 1"/>
    <w:basedOn w:val="Normal"/>
    <w:next w:val="Normal"/>
    <w:link w:val="Heading1Char"/>
    <w:uiPriority w:val="9"/>
    <w:qFormat/>
    <w:rsid w:val="009B71E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9B71E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9B71EC"/>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9B71EC"/>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9B71EC"/>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9B71EC"/>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9B71EC"/>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9B71EC"/>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9B71EC"/>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
    <w:name w:val="Schedule"/>
    <w:basedOn w:val="Normal"/>
    <w:semiHidden/>
    <w:rsid w:val="00420E18"/>
    <w:pPr>
      <w:keepNext/>
      <w:numPr>
        <w:numId w:val="1"/>
      </w:numPr>
      <w:tabs>
        <w:tab w:val="clear" w:pos="0"/>
      </w:tabs>
      <w:spacing w:after="240"/>
      <w:ind w:left="-567"/>
      <w:jc w:val="center"/>
    </w:pPr>
    <w:rPr>
      <w:b/>
      <w:caps/>
    </w:rPr>
  </w:style>
  <w:style w:type="paragraph" w:styleId="BalloonText">
    <w:name w:val="Balloon Text"/>
    <w:basedOn w:val="Normal"/>
    <w:link w:val="BalloonTextChar"/>
    <w:semiHidden/>
    <w:unhideWhenUsed/>
    <w:rsid w:val="00420E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E18"/>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9B71E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9B71E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9B71EC"/>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9B71EC"/>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9B71EC"/>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9B71EC"/>
    <w:rPr>
      <w:rFonts w:ascii="Cambria" w:eastAsia="Times New Roman" w:hAnsi="Cambria" w:cs="Times New Roman"/>
      <w:i/>
      <w:iCs/>
      <w:color w:val="243F60"/>
    </w:rPr>
  </w:style>
  <w:style w:type="paragraph" w:customStyle="1" w:styleId="Body">
    <w:name w:val="Body"/>
    <w:basedOn w:val="Normal"/>
    <w:link w:val="BodyChar1"/>
    <w:rsid w:val="00420E18"/>
    <w:pPr>
      <w:tabs>
        <w:tab w:val="left" w:pos="851"/>
        <w:tab w:val="left" w:pos="1843"/>
        <w:tab w:val="left" w:pos="3119"/>
        <w:tab w:val="left" w:pos="4253"/>
      </w:tabs>
      <w:spacing w:after="240" w:line="312" w:lineRule="auto"/>
    </w:pPr>
  </w:style>
  <w:style w:type="paragraph" w:customStyle="1" w:styleId="aDefinition">
    <w:name w:val="(a) Definition"/>
    <w:basedOn w:val="Body"/>
    <w:rsid w:val="00420E18"/>
    <w:pPr>
      <w:numPr>
        <w:numId w:val="2"/>
      </w:numPr>
      <w:tabs>
        <w:tab w:val="clear" w:pos="1843"/>
        <w:tab w:val="clear" w:pos="3119"/>
        <w:tab w:val="clear" w:pos="4253"/>
        <w:tab w:val="num" w:pos="0"/>
        <w:tab w:val="left" w:pos="851"/>
      </w:tabs>
      <w:ind w:left="0" w:firstLine="0"/>
    </w:pPr>
  </w:style>
  <w:style w:type="paragraph" w:customStyle="1" w:styleId="iDefinition">
    <w:name w:val="(i) Definition"/>
    <w:basedOn w:val="Body"/>
    <w:rsid w:val="00420E18"/>
    <w:pPr>
      <w:numPr>
        <w:ilvl w:val="1"/>
        <w:numId w:val="2"/>
      </w:numPr>
      <w:tabs>
        <w:tab w:val="clear" w:pos="851"/>
        <w:tab w:val="clear" w:pos="3119"/>
        <w:tab w:val="clear" w:pos="4253"/>
        <w:tab w:val="num" w:pos="0"/>
        <w:tab w:val="left" w:pos="1843"/>
      </w:tabs>
      <w:ind w:left="0" w:firstLine="0"/>
    </w:pPr>
  </w:style>
  <w:style w:type="paragraph" w:customStyle="1" w:styleId="Body1">
    <w:name w:val="Body 1"/>
    <w:basedOn w:val="Body"/>
    <w:rsid w:val="00420E18"/>
    <w:pPr>
      <w:tabs>
        <w:tab w:val="clear" w:pos="851"/>
        <w:tab w:val="clear" w:pos="1843"/>
        <w:tab w:val="clear" w:pos="3119"/>
        <w:tab w:val="clear" w:pos="4253"/>
      </w:tabs>
      <w:ind w:left="851"/>
    </w:pPr>
  </w:style>
  <w:style w:type="paragraph" w:customStyle="1" w:styleId="Background">
    <w:name w:val="Background"/>
    <w:basedOn w:val="Body1"/>
    <w:rsid w:val="00420E18"/>
    <w:pPr>
      <w:numPr>
        <w:numId w:val="3"/>
      </w:numPr>
    </w:pPr>
  </w:style>
  <w:style w:type="paragraph" w:customStyle="1" w:styleId="Body2">
    <w:name w:val="Body 2"/>
    <w:basedOn w:val="Body1"/>
    <w:rsid w:val="00420E18"/>
  </w:style>
  <w:style w:type="paragraph" w:customStyle="1" w:styleId="Body3">
    <w:name w:val="Body 3"/>
    <w:basedOn w:val="Body2"/>
    <w:rsid w:val="00420E18"/>
    <w:pPr>
      <w:ind w:left="1843"/>
    </w:pPr>
  </w:style>
  <w:style w:type="paragraph" w:customStyle="1" w:styleId="Body4">
    <w:name w:val="Body 4"/>
    <w:basedOn w:val="Body3"/>
    <w:rsid w:val="00420E18"/>
    <w:pPr>
      <w:ind w:left="3119"/>
    </w:pPr>
  </w:style>
  <w:style w:type="paragraph" w:customStyle="1" w:styleId="Body5">
    <w:name w:val="Body 5"/>
    <w:basedOn w:val="Body3"/>
    <w:rsid w:val="00420E18"/>
    <w:pPr>
      <w:ind w:left="3119"/>
    </w:pPr>
  </w:style>
  <w:style w:type="paragraph" w:customStyle="1" w:styleId="Bullet1">
    <w:name w:val="Bullet 1"/>
    <w:basedOn w:val="Body1"/>
    <w:rsid w:val="00420E18"/>
    <w:pPr>
      <w:numPr>
        <w:numId w:val="4"/>
      </w:numPr>
    </w:pPr>
  </w:style>
  <w:style w:type="paragraph" w:customStyle="1" w:styleId="Bullet2">
    <w:name w:val="Bullet 2"/>
    <w:basedOn w:val="Body2"/>
    <w:rsid w:val="00420E18"/>
    <w:pPr>
      <w:numPr>
        <w:ilvl w:val="1"/>
        <w:numId w:val="4"/>
      </w:numPr>
      <w:tabs>
        <w:tab w:val="clear" w:pos="1843"/>
        <w:tab w:val="num" w:pos="851"/>
      </w:tabs>
      <w:ind w:left="851" w:hanging="851"/>
    </w:pPr>
  </w:style>
  <w:style w:type="paragraph" w:customStyle="1" w:styleId="Bullet3">
    <w:name w:val="Bullet 3"/>
    <w:basedOn w:val="Body3"/>
    <w:rsid w:val="00420E18"/>
    <w:pPr>
      <w:numPr>
        <w:ilvl w:val="2"/>
        <w:numId w:val="4"/>
      </w:numPr>
      <w:tabs>
        <w:tab w:val="clear" w:pos="3119"/>
        <w:tab w:val="num" w:pos="851"/>
      </w:tabs>
      <w:ind w:left="851" w:hanging="851"/>
    </w:pPr>
  </w:style>
  <w:style w:type="character" w:customStyle="1" w:styleId="CrossReference">
    <w:name w:val="Cross Reference"/>
    <w:basedOn w:val="DefaultParagraphFont"/>
    <w:rsid w:val="00420E18"/>
    <w:rPr>
      <w:b/>
    </w:rPr>
  </w:style>
  <w:style w:type="paragraph" w:styleId="Footer">
    <w:name w:val="footer"/>
    <w:basedOn w:val="Normal"/>
    <w:link w:val="FooterChar"/>
    <w:uiPriority w:val="99"/>
    <w:rsid w:val="00420E18"/>
    <w:pPr>
      <w:tabs>
        <w:tab w:val="center" w:pos="4536"/>
      </w:tabs>
    </w:pPr>
    <w:rPr>
      <w:noProof/>
      <w:sz w:val="16"/>
    </w:rPr>
  </w:style>
  <w:style w:type="character" w:customStyle="1" w:styleId="FooterChar">
    <w:name w:val="Footer Char"/>
    <w:basedOn w:val="DefaultParagraphFont"/>
    <w:link w:val="Footer"/>
    <w:uiPriority w:val="99"/>
    <w:rsid w:val="00420E18"/>
    <w:rPr>
      <w:rFonts w:ascii="Arial" w:eastAsia="Times New Roman" w:hAnsi="Arial" w:cs="Times New Roman"/>
      <w:noProof/>
      <w:sz w:val="16"/>
      <w:szCs w:val="20"/>
      <w:lang w:eastAsia="en-GB"/>
    </w:rPr>
  </w:style>
  <w:style w:type="character" w:styleId="FootnoteReference">
    <w:name w:val="footnote reference"/>
    <w:basedOn w:val="DefaultParagraphFont"/>
    <w:semiHidden/>
    <w:rsid w:val="00420E18"/>
    <w:rPr>
      <w:rFonts w:ascii="Tahoma" w:hAnsi="Tahoma"/>
      <w:b/>
      <w:color w:val="auto"/>
      <w:sz w:val="20"/>
      <w:u w:val="none"/>
      <w:vertAlign w:val="superscript"/>
    </w:rPr>
  </w:style>
  <w:style w:type="paragraph" w:styleId="FootnoteText">
    <w:name w:val="footnote text"/>
    <w:basedOn w:val="Normal"/>
    <w:link w:val="FootnoteTextChar"/>
    <w:semiHidden/>
    <w:rsid w:val="00420E18"/>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semiHidden/>
    <w:rsid w:val="00420E18"/>
    <w:rPr>
      <w:rFonts w:ascii="Tahoma" w:eastAsia="Times New Roman" w:hAnsi="Tahoma" w:cs="Times New Roman"/>
      <w:sz w:val="16"/>
      <w:szCs w:val="20"/>
      <w:lang w:eastAsia="en-GB"/>
    </w:rPr>
  </w:style>
  <w:style w:type="paragraph" w:styleId="Header">
    <w:name w:val="header"/>
    <w:basedOn w:val="Normal"/>
    <w:link w:val="HeaderChar"/>
    <w:uiPriority w:val="99"/>
    <w:rsid w:val="00420E18"/>
    <w:pPr>
      <w:tabs>
        <w:tab w:val="center" w:pos="4536"/>
        <w:tab w:val="right" w:pos="9072"/>
      </w:tabs>
    </w:pPr>
    <w:rPr>
      <w:noProof/>
      <w:sz w:val="16"/>
    </w:rPr>
  </w:style>
  <w:style w:type="character" w:customStyle="1" w:styleId="HeaderChar">
    <w:name w:val="Header Char"/>
    <w:basedOn w:val="DefaultParagraphFont"/>
    <w:link w:val="Header"/>
    <w:rsid w:val="00420E18"/>
    <w:rPr>
      <w:rFonts w:ascii="Arial" w:eastAsia="Times New Roman" w:hAnsi="Arial" w:cs="Times New Roman"/>
      <w:noProof/>
      <w:sz w:val="16"/>
      <w:szCs w:val="20"/>
      <w:lang w:eastAsia="en-GB"/>
    </w:rPr>
  </w:style>
  <w:style w:type="paragraph" w:customStyle="1" w:styleId="Level1">
    <w:name w:val="Level 1"/>
    <w:basedOn w:val="Body1"/>
    <w:rsid w:val="00420E18"/>
    <w:pPr>
      <w:numPr>
        <w:numId w:val="9"/>
      </w:numPr>
      <w:spacing w:after="0" w:line="240" w:lineRule="auto"/>
      <w:outlineLvl w:val="0"/>
    </w:pPr>
  </w:style>
  <w:style w:type="character" w:customStyle="1" w:styleId="Level1asHeadingtext">
    <w:name w:val="Level 1 as Heading (text)"/>
    <w:basedOn w:val="DefaultParagraphFont"/>
    <w:rsid w:val="00420E18"/>
    <w:rPr>
      <w:b/>
    </w:rPr>
  </w:style>
  <w:style w:type="paragraph" w:customStyle="1" w:styleId="Level2">
    <w:name w:val="Level 2"/>
    <w:basedOn w:val="Body2"/>
    <w:rsid w:val="00420E18"/>
    <w:pPr>
      <w:numPr>
        <w:ilvl w:val="1"/>
        <w:numId w:val="9"/>
      </w:numPr>
      <w:spacing w:after="0" w:line="240" w:lineRule="auto"/>
      <w:outlineLvl w:val="1"/>
    </w:pPr>
  </w:style>
  <w:style w:type="character" w:customStyle="1" w:styleId="Level2asHeadingtext">
    <w:name w:val="Level 2 as Heading (text)"/>
    <w:basedOn w:val="DefaultParagraphFont"/>
    <w:rsid w:val="00420E18"/>
    <w:rPr>
      <w:b/>
    </w:rPr>
  </w:style>
  <w:style w:type="paragraph" w:customStyle="1" w:styleId="Level3">
    <w:name w:val="Level 3"/>
    <w:basedOn w:val="Body3"/>
    <w:rsid w:val="00420E18"/>
    <w:pPr>
      <w:numPr>
        <w:ilvl w:val="2"/>
        <w:numId w:val="9"/>
      </w:numPr>
      <w:outlineLvl w:val="2"/>
    </w:pPr>
  </w:style>
  <w:style w:type="character" w:customStyle="1" w:styleId="Level3asHeadingtext">
    <w:name w:val="Level 3 as Heading (text)"/>
    <w:basedOn w:val="DefaultParagraphFont"/>
    <w:rsid w:val="00420E18"/>
    <w:rPr>
      <w:b/>
    </w:rPr>
  </w:style>
  <w:style w:type="paragraph" w:customStyle="1" w:styleId="Level4">
    <w:name w:val="Level 4"/>
    <w:basedOn w:val="Body4"/>
    <w:rsid w:val="00420E18"/>
    <w:pPr>
      <w:numPr>
        <w:ilvl w:val="3"/>
        <w:numId w:val="9"/>
      </w:numPr>
      <w:outlineLvl w:val="3"/>
    </w:pPr>
  </w:style>
  <w:style w:type="paragraph" w:customStyle="1" w:styleId="Level5">
    <w:name w:val="Level 5"/>
    <w:basedOn w:val="Body5"/>
    <w:rsid w:val="00420E18"/>
    <w:pPr>
      <w:numPr>
        <w:ilvl w:val="4"/>
        <w:numId w:val="9"/>
      </w:numPr>
      <w:outlineLvl w:val="4"/>
    </w:pPr>
  </w:style>
  <w:style w:type="character" w:styleId="PageNumber">
    <w:name w:val="page number"/>
    <w:basedOn w:val="DefaultParagraphFont"/>
    <w:uiPriority w:val="99"/>
    <w:rsid w:val="00420E18"/>
    <w:rPr>
      <w:sz w:val="16"/>
    </w:rPr>
  </w:style>
  <w:style w:type="paragraph" w:customStyle="1" w:styleId="Parties">
    <w:name w:val="Parties"/>
    <w:basedOn w:val="Body1"/>
    <w:rsid w:val="00420E18"/>
    <w:pPr>
      <w:numPr>
        <w:numId w:val="5"/>
      </w:numPr>
    </w:pPr>
  </w:style>
  <w:style w:type="paragraph" w:customStyle="1" w:styleId="Rule1">
    <w:name w:val="Rule 1"/>
    <w:basedOn w:val="Body"/>
    <w:semiHidden/>
    <w:rsid w:val="00420E18"/>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420E18"/>
    <w:pPr>
      <w:numPr>
        <w:ilvl w:val="1"/>
        <w:numId w:val="6"/>
      </w:numPr>
    </w:pPr>
  </w:style>
  <w:style w:type="paragraph" w:customStyle="1" w:styleId="Rule3">
    <w:name w:val="Rule 3"/>
    <w:basedOn w:val="Body3"/>
    <w:semiHidden/>
    <w:rsid w:val="00420E18"/>
    <w:pPr>
      <w:numPr>
        <w:ilvl w:val="2"/>
        <w:numId w:val="6"/>
      </w:numPr>
    </w:pPr>
  </w:style>
  <w:style w:type="paragraph" w:customStyle="1" w:styleId="Rule4">
    <w:name w:val="Rule 4"/>
    <w:basedOn w:val="Body4"/>
    <w:semiHidden/>
    <w:rsid w:val="00420E18"/>
    <w:pPr>
      <w:numPr>
        <w:ilvl w:val="3"/>
        <w:numId w:val="6"/>
      </w:numPr>
    </w:pPr>
  </w:style>
  <w:style w:type="paragraph" w:customStyle="1" w:styleId="Rule5">
    <w:name w:val="Rule 5"/>
    <w:basedOn w:val="Body5"/>
    <w:semiHidden/>
    <w:rsid w:val="00420E18"/>
    <w:pPr>
      <w:numPr>
        <w:ilvl w:val="4"/>
        <w:numId w:val="6"/>
      </w:numPr>
    </w:pPr>
  </w:style>
  <w:style w:type="paragraph" w:customStyle="1" w:styleId="ScheduleTitle">
    <w:name w:val="Schedule Title"/>
    <w:basedOn w:val="Body"/>
    <w:rsid w:val="00420E18"/>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420E18"/>
    <w:pPr>
      <w:numPr>
        <w:numId w:val="7"/>
      </w:numPr>
      <w:tabs>
        <w:tab w:val="clear" w:pos="851"/>
        <w:tab w:val="clear" w:pos="3119"/>
        <w:tab w:val="clear" w:pos="4253"/>
      </w:tabs>
    </w:pPr>
  </w:style>
  <w:style w:type="paragraph" w:customStyle="1" w:styleId="Sideheading">
    <w:name w:val="Sideheading"/>
    <w:basedOn w:val="Body"/>
    <w:rsid w:val="00420E18"/>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420E18"/>
    <w:pPr>
      <w:numPr>
        <w:ilvl w:val="1"/>
      </w:numPr>
    </w:pPr>
  </w:style>
  <w:style w:type="paragraph" w:styleId="TOC1">
    <w:name w:val="toc 1"/>
    <w:basedOn w:val="Body"/>
    <w:next w:val="Normal"/>
    <w:uiPriority w:val="39"/>
    <w:rsid w:val="00420E18"/>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uiPriority w:val="39"/>
    <w:rsid w:val="00420E18"/>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uiPriority w:val="39"/>
    <w:rsid w:val="00420E18"/>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420E18"/>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420E18"/>
    <w:pPr>
      <w:tabs>
        <w:tab w:val="clear" w:pos="851"/>
      </w:tabs>
      <w:ind w:firstLine="0"/>
    </w:pPr>
    <w:rPr>
      <w:caps w:val="0"/>
    </w:rPr>
  </w:style>
  <w:style w:type="paragraph" w:styleId="TOC6">
    <w:name w:val="toc 6"/>
    <w:basedOn w:val="Normal"/>
    <w:next w:val="Normal"/>
    <w:semiHidden/>
    <w:rsid w:val="00420E18"/>
    <w:pPr>
      <w:tabs>
        <w:tab w:val="right" w:leader="dot" w:pos="9072"/>
      </w:tabs>
      <w:ind w:left="2835" w:right="851" w:hanging="1134"/>
    </w:pPr>
    <w:rPr>
      <w:noProof/>
    </w:rPr>
  </w:style>
  <w:style w:type="paragraph" w:styleId="BodyText">
    <w:name w:val="Body Text"/>
    <w:basedOn w:val="Normal"/>
    <w:link w:val="BodyTextChar"/>
    <w:rsid w:val="00420E18"/>
    <w:pPr>
      <w:jc w:val="center"/>
    </w:pPr>
    <w:rPr>
      <w:b/>
      <w:sz w:val="32"/>
    </w:rPr>
  </w:style>
  <w:style w:type="character" w:customStyle="1" w:styleId="BodyTextChar">
    <w:name w:val="Body Text Char"/>
    <w:basedOn w:val="DefaultParagraphFont"/>
    <w:link w:val="BodyText"/>
    <w:rsid w:val="00420E18"/>
    <w:rPr>
      <w:rFonts w:ascii="Arial" w:eastAsia="Times New Roman" w:hAnsi="Arial" w:cs="Times New Roman"/>
      <w:b/>
      <w:sz w:val="32"/>
      <w:szCs w:val="20"/>
      <w:lang w:eastAsia="en-GB"/>
    </w:rPr>
  </w:style>
  <w:style w:type="paragraph" w:customStyle="1" w:styleId="StyleBodyLatinArialAsianMSMincho">
    <w:name w:val="Style Body + (Latin) Arial (Asian) MS Mincho"/>
    <w:basedOn w:val="Body"/>
    <w:rsid w:val="00420E18"/>
    <w:pPr>
      <w:spacing w:line="280" w:lineRule="atLeast"/>
    </w:pPr>
    <w:rPr>
      <w:rFonts w:eastAsia="MS Mincho"/>
    </w:rPr>
  </w:style>
  <w:style w:type="paragraph" w:styleId="BodyTextIndent">
    <w:name w:val="Body Text Indent"/>
    <w:basedOn w:val="Normal"/>
    <w:link w:val="BodyTextIndentChar"/>
    <w:rsid w:val="00420E18"/>
    <w:pPr>
      <w:spacing w:after="120"/>
      <w:ind w:left="283"/>
    </w:pPr>
  </w:style>
  <w:style w:type="character" w:customStyle="1" w:styleId="BodyTextIndentChar">
    <w:name w:val="Body Text Indent Char"/>
    <w:basedOn w:val="DefaultParagraphFont"/>
    <w:link w:val="BodyTextIndent"/>
    <w:rsid w:val="00420E18"/>
    <w:rPr>
      <w:rFonts w:ascii="Arial" w:eastAsia="Times New Roman" w:hAnsi="Arial" w:cs="Times New Roman"/>
      <w:sz w:val="24"/>
      <w:szCs w:val="20"/>
      <w:lang w:eastAsia="en-GB"/>
    </w:rPr>
  </w:style>
  <w:style w:type="character" w:styleId="CommentReference">
    <w:name w:val="annotation reference"/>
    <w:basedOn w:val="DefaultParagraphFont"/>
    <w:semiHidden/>
    <w:rsid w:val="00420E18"/>
    <w:rPr>
      <w:sz w:val="16"/>
    </w:rPr>
  </w:style>
  <w:style w:type="paragraph" w:styleId="CommentText">
    <w:name w:val="annotation text"/>
    <w:basedOn w:val="Normal"/>
    <w:link w:val="CommentTextChar"/>
    <w:semiHidden/>
    <w:rsid w:val="00420E18"/>
    <w:pPr>
      <w:spacing w:line="240" w:lineRule="auto"/>
    </w:pPr>
  </w:style>
  <w:style w:type="character" w:customStyle="1" w:styleId="CommentTextChar">
    <w:name w:val="Comment Text Char"/>
    <w:basedOn w:val="DefaultParagraphFont"/>
    <w:link w:val="CommentText"/>
    <w:semiHidden/>
    <w:rsid w:val="00420E18"/>
    <w:rPr>
      <w:rFonts w:ascii="Arial" w:eastAsia="Times New Roman" w:hAnsi="Arial" w:cs="Times New Roman"/>
      <w:sz w:val="24"/>
      <w:szCs w:val="20"/>
      <w:lang w:eastAsia="en-GB"/>
    </w:rPr>
  </w:style>
  <w:style w:type="paragraph" w:styleId="Title">
    <w:name w:val="Title"/>
    <w:next w:val="Normal"/>
    <w:link w:val="TitleChar"/>
    <w:uiPriority w:val="10"/>
    <w:qFormat/>
    <w:rsid w:val="009B71EC"/>
    <w:pPr>
      <w:pBdr>
        <w:bottom w:val="single" w:sz="8" w:space="4" w:color="4F81BD"/>
      </w:pBdr>
      <w:spacing w:after="300"/>
      <w:contextualSpacing/>
    </w:pPr>
    <w:rPr>
      <w:rFonts w:ascii="Cambria" w:eastAsia="Times New Roman" w:hAnsi="Cambria"/>
      <w:color w:val="17365D"/>
      <w:spacing w:val="5"/>
      <w:kern w:val="28"/>
      <w:sz w:val="52"/>
      <w:szCs w:val="52"/>
      <w:lang w:eastAsia="en-US"/>
    </w:rPr>
  </w:style>
  <w:style w:type="character" w:customStyle="1" w:styleId="TitleChar">
    <w:name w:val="Title Char"/>
    <w:basedOn w:val="DefaultParagraphFont"/>
    <w:link w:val="Title"/>
    <w:uiPriority w:val="10"/>
    <w:rsid w:val="009B71EC"/>
    <w:rPr>
      <w:rFonts w:ascii="Cambria" w:eastAsia="Times New Roman" w:hAnsi="Cambria"/>
      <w:color w:val="17365D"/>
      <w:spacing w:val="5"/>
      <w:kern w:val="28"/>
      <w:sz w:val="52"/>
      <w:szCs w:val="52"/>
      <w:lang w:val="en-GB" w:eastAsia="en-US" w:bidi="ar-SA"/>
    </w:rPr>
  </w:style>
  <w:style w:type="paragraph" w:customStyle="1" w:styleId="PitchBulletRound">
    <w:name w:val="Pitch Bullet (Round)"/>
    <w:basedOn w:val="Normal"/>
    <w:rsid w:val="00420E18"/>
    <w:pPr>
      <w:numPr>
        <w:numId w:val="8"/>
      </w:numPr>
    </w:pPr>
  </w:style>
  <w:style w:type="character" w:customStyle="1" w:styleId="BodyChar">
    <w:name w:val="Body Char"/>
    <w:basedOn w:val="DefaultParagraphFont"/>
    <w:rsid w:val="00420E18"/>
    <w:rPr>
      <w:rFonts w:ascii="Verdana" w:hAnsi="Verdana"/>
      <w:lang w:val="en-GB" w:eastAsia="en-GB" w:bidi="ar-SA"/>
    </w:rPr>
  </w:style>
  <w:style w:type="character" w:customStyle="1" w:styleId="Body1Char">
    <w:name w:val="Body 1 Char"/>
    <w:basedOn w:val="BodyChar"/>
    <w:rsid w:val="00420E18"/>
    <w:rPr>
      <w:rFonts w:ascii="Verdana" w:hAnsi="Verdana"/>
      <w:lang w:val="en-GB" w:eastAsia="en-GB" w:bidi="ar-SA"/>
    </w:rPr>
  </w:style>
  <w:style w:type="character" w:customStyle="1" w:styleId="Level2Char">
    <w:name w:val="Level 2 Char"/>
    <w:basedOn w:val="DefaultParagraphFont"/>
    <w:rsid w:val="00420E18"/>
    <w:rPr>
      <w:rFonts w:ascii="Verdana" w:hAnsi="Verdana"/>
      <w:lang w:val="en-GB" w:eastAsia="en-GB" w:bidi="ar-SA"/>
    </w:rPr>
  </w:style>
  <w:style w:type="paragraph" w:customStyle="1" w:styleId="Level6">
    <w:name w:val="Level 6"/>
    <w:basedOn w:val="Normal"/>
    <w:rsid w:val="00420E18"/>
    <w:pPr>
      <w:tabs>
        <w:tab w:val="num" w:pos="3600"/>
      </w:tabs>
      <w:spacing w:after="240" w:line="240" w:lineRule="auto"/>
      <w:ind w:left="3600" w:hanging="576"/>
    </w:pPr>
    <w:rPr>
      <w:rFonts w:ascii="Times New Roman" w:hAnsi="Times New Roman"/>
      <w:sz w:val="23"/>
    </w:rPr>
  </w:style>
  <w:style w:type="paragraph" w:customStyle="1" w:styleId="Level7">
    <w:name w:val="Level 7"/>
    <w:basedOn w:val="Normal"/>
    <w:rsid w:val="00420E18"/>
    <w:pPr>
      <w:tabs>
        <w:tab w:val="num" w:pos="3960"/>
      </w:tabs>
      <w:spacing w:after="240" w:line="240" w:lineRule="auto"/>
      <w:ind w:left="3960" w:hanging="360"/>
    </w:pPr>
    <w:rPr>
      <w:rFonts w:ascii="Times New Roman" w:hAnsi="Times New Roman"/>
      <w:sz w:val="23"/>
    </w:rPr>
  </w:style>
  <w:style w:type="paragraph" w:customStyle="1" w:styleId="Level8">
    <w:name w:val="Level 8"/>
    <w:basedOn w:val="Normal"/>
    <w:rsid w:val="00420E18"/>
    <w:pPr>
      <w:tabs>
        <w:tab w:val="num" w:pos="4320"/>
      </w:tabs>
      <w:spacing w:after="240" w:line="240" w:lineRule="auto"/>
      <w:ind w:left="4320" w:hanging="360"/>
    </w:pPr>
    <w:rPr>
      <w:rFonts w:ascii="Times New Roman" w:hAnsi="Times New Roman"/>
      <w:sz w:val="23"/>
    </w:rPr>
  </w:style>
  <w:style w:type="paragraph" w:customStyle="1" w:styleId="Level9">
    <w:name w:val="Level 9"/>
    <w:basedOn w:val="Normal"/>
    <w:rsid w:val="00420E18"/>
    <w:pPr>
      <w:tabs>
        <w:tab w:val="num" w:pos="4752"/>
      </w:tabs>
      <w:spacing w:after="240" w:line="240" w:lineRule="auto"/>
      <w:ind w:left="4752" w:hanging="432"/>
    </w:pPr>
    <w:rPr>
      <w:rFonts w:ascii="Times New Roman" w:hAnsi="Times New Roman"/>
      <w:sz w:val="23"/>
    </w:rPr>
  </w:style>
  <w:style w:type="paragraph" w:styleId="BodyTextIndent2">
    <w:name w:val="Body Text Indent 2"/>
    <w:basedOn w:val="Normal"/>
    <w:link w:val="BodyTextIndent2Char"/>
    <w:rsid w:val="00420E18"/>
    <w:pPr>
      <w:ind w:left="720" w:hanging="993"/>
    </w:pPr>
    <w:rPr>
      <w:rFonts w:cs="Arial"/>
    </w:rPr>
  </w:style>
  <w:style w:type="character" w:customStyle="1" w:styleId="BodyTextIndent2Char">
    <w:name w:val="Body Text Indent 2 Char"/>
    <w:basedOn w:val="DefaultParagraphFont"/>
    <w:link w:val="BodyTextIndent2"/>
    <w:rsid w:val="00420E18"/>
    <w:rPr>
      <w:rFonts w:ascii="Arial" w:eastAsia="Times New Roman" w:hAnsi="Arial" w:cs="Arial"/>
      <w:sz w:val="24"/>
      <w:szCs w:val="20"/>
      <w:lang w:eastAsia="en-GB"/>
    </w:rPr>
  </w:style>
  <w:style w:type="table" w:styleId="TableGrid">
    <w:name w:val="Table Grid"/>
    <w:basedOn w:val="TableNormal"/>
    <w:uiPriority w:val="59"/>
    <w:rsid w:val="00420E18"/>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1">
    <w:name w:val="Level 21"/>
    <w:basedOn w:val="Body2"/>
    <w:next w:val="Level2"/>
    <w:rsid w:val="00420E18"/>
    <w:pPr>
      <w:tabs>
        <w:tab w:val="num" w:pos="851"/>
      </w:tabs>
      <w:spacing w:after="0" w:line="240" w:lineRule="auto"/>
      <w:ind w:hanging="851"/>
      <w:outlineLvl w:val="1"/>
    </w:pPr>
  </w:style>
  <w:style w:type="paragraph" w:styleId="DocumentMap">
    <w:name w:val="Document Map"/>
    <w:basedOn w:val="Normal"/>
    <w:link w:val="DocumentMapChar"/>
    <w:semiHidden/>
    <w:rsid w:val="00420E18"/>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20E18"/>
    <w:rPr>
      <w:rFonts w:ascii="Tahoma" w:eastAsia="Times New Roman" w:hAnsi="Tahoma" w:cs="Tahoma"/>
      <w:sz w:val="20"/>
      <w:szCs w:val="20"/>
      <w:shd w:val="clear" w:color="auto" w:fill="000080"/>
      <w:lang w:eastAsia="en-GB"/>
    </w:rPr>
  </w:style>
  <w:style w:type="character" w:styleId="Hyperlink">
    <w:name w:val="Hyperlink"/>
    <w:basedOn w:val="DefaultParagraphFont"/>
    <w:uiPriority w:val="99"/>
    <w:rsid w:val="00420E18"/>
    <w:rPr>
      <w:color w:val="0000FF"/>
      <w:u w:val="single"/>
    </w:rPr>
  </w:style>
  <w:style w:type="paragraph" w:styleId="CommentSubject">
    <w:name w:val="annotation subject"/>
    <w:basedOn w:val="CommentText"/>
    <w:next w:val="CommentText"/>
    <w:link w:val="CommentSubjectChar"/>
    <w:semiHidden/>
    <w:rsid w:val="00420E18"/>
    <w:pPr>
      <w:widowControl w:val="0"/>
      <w:adjustRightInd w:val="0"/>
      <w:spacing w:line="360" w:lineRule="atLeast"/>
      <w:textAlignment w:val="baseline"/>
    </w:pPr>
    <w:rPr>
      <w:b/>
      <w:bCs/>
      <w:sz w:val="20"/>
    </w:rPr>
  </w:style>
  <w:style w:type="character" w:customStyle="1" w:styleId="CommentSubjectChar">
    <w:name w:val="Comment Subject Char"/>
    <w:basedOn w:val="CommentTextChar"/>
    <w:link w:val="CommentSubject"/>
    <w:semiHidden/>
    <w:rsid w:val="00420E18"/>
    <w:rPr>
      <w:rFonts w:ascii="Arial" w:eastAsia="Times New Roman" w:hAnsi="Arial" w:cs="Times New Roman"/>
      <w:b/>
      <w:bCs/>
      <w:sz w:val="20"/>
      <w:szCs w:val="20"/>
      <w:lang w:eastAsia="en-GB"/>
    </w:rPr>
  </w:style>
  <w:style w:type="character" w:customStyle="1" w:styleId="BodyChar1">
    <w:name w:val="Body Char1"/>
    <w:basedOn w:val="DefaultParagraphFont"/>
    <w:link w:val="Body"/>
    <w:rsid w:val="00420E18"/>
    <w:rPr>
      <w:rFonts w:ascii="Arial" w:eastAsia="Times New Roman" w:hAnsi="Arial" w:cs="Times New Roman"/>
      <w:sz w:val="24"/>
      <w:szCs w:val="20"/>
      <w:lang w:eastAsia="en-GB"/>
    </w:rPr>
  </w:style>
  <w:style w:type="numbering" w:customStyle="1" w:styleId="Style1">
    <w:name w:val="Style1"/>
    <w:rsid w:val="00420E18"/>
    <w:pPr>
      <w:numPr>
        <w:numId w:val="10"/>
      </w:numPr>
    </w:pPr>
  </w:style>
  <w:style w:type="paragraph" w:styleId="NoSpacing">
    <w:name w:val="No Spacing"/>
    <w:basedOn w:val="Normal"/>
    <w:link w:val="NoSpacingChar"/>
    <w:uiPriority w:val="1"/>
    <w:qFormat/>
    <w:rsid w:val="009B71EC"/>
    <w:pPr>
      <w:spacing w:after="0" w:line="240" w:lineRule="auto"/>
    </w:pPr>
  </w:style>
  <w:style w:type="paragraph" w:styleId="ListParagraph">
    <w:name w:val="List Paragraph"/>
    <w:basedOn w:val="Normal"/>
    <w:uiPriority w:val="34"/>
    <w:qFormat/>
    <w:rsid w:val="009B71EC"/>
    <w:pPr>
      <w:ind w:left="720"/>
      <w:contextualSpacing/>
    </w:pPr>
  </w:style>
  <w:style w:type="paragraph" w:styleId="TOCHeading">
    <w:name w:val="TOC Heading"/>
    <w:basedOn w:val="Heading1"/>
    <w:next w:val="Normal"/>
    <w:uiPriority w:val="39"/>
    <w:semiHidden/>
    <w:unhideWhenUsed/>
    <w:qFormat/>
    <w:rsid w:val="009B71EC"/>
    <w:pPr>
      <w:outlineLvl w:val="9"/>
    </w:pPr>
  </w:style>
  <w:style w:type="character" w:styleId="FollowedHyperlink">
    <w:name w:val="FollowedHyperlink"/>
    <w:basedOn w:val="DefaultParagraphFont"/>
    <w:uiPriority w:val="99"/>
    <w:semiHidden/>
    <w:unhideWhenUsed/>
    <w:rsid w:val="00C03025"/>
    <w:rPr>
      <w:color w:val="800080"/>
      <w:u w:val="single"/>
    </w:rPr>
  </w:style>
  <w:style w:type="character" w:customStyle="1" w:styleId="Heading7Char">
    <w:name w:val="Heading 7 Char"/>
    <w:basedOn w:val="DefaultParagraphFont"/>
    <w:link w:val="Heading7"/>
    <w:uiPriority w:val="9"/>
    <w:semiHidden/>
    <w:rsid w:val="009B71EC"/>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9B71EC"/>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9B71EC"/>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9B71EC"/>
    <w:pPr>
      <w:spacing w:line="240" w:lineRule="auto"/>
    </w:pPr>
    <w:rPr>
      <w:b/>
      <w:bCs/>
      <w:color w:val="4F81BD"/>
      <w:sz w:val="18"/>
      <w:szCs w:val="18"/>
    </w:rPr>
  </w:style>
  <w:style w:type="paragraph" w:styleId="Subtitle">
    <w:name w:val="Subtitle"/>
    <w:next w:val="Normal"/>
    <w:link w:val="SubtitleChar"/>
    <w:uiPriority w:val="11"/>
    <w:qFormat/>
    <w:rsid w:val="009B71EC"/>
    <w:pPr>
      <w:numPr>
        <w:ilvl w:val="1"/>
      </w:numPr>
      <w:spacing w:after="200" w:line="276" w:lineRule="auto"/>
    </w:pPr>
    <w:rPr>
      <w:rFonts w:ascii="Cambria" w:eastAsia="Times New Roman" w:hAnsi="Cambria"/>
      <w:i/>
      <w:iCs/>
      <w:color w:val="4F81BD"/>
      <w:spacing w:val="15"/>
      <w:sz w:val="24"/>
      <w:szCs w:val="24"/>
      <w:lang w:eastAsia="en-US"/>
    </w:rPr>
  </w:style>
  <w:style w:type="character" w:customStyle="1" w:styleId="SubtitleChar">
    <w:name w:val="Subtitle Char"/>
    <w:basedOn w:val="DefaultParagraphFont"/>
    <w:link w:val="Subtitle"/>
    <w:uiPriority w:val="11"/>
    <w:rsid w:val="009B71EC"/>
    <w:rPr>
      <w:rFonts w:ascii="Cambria" w:eastAsia="Times New Roman" w:hAnsi="Cambria"/>
      <w:i/>
      <w:iCs/>
      <w:color w:val="4F81BD"/>
      <w:spacing w:val="15"/>
      <w:sz w:val="24"/>
      <w:szCs w:val="24"/>
      <w:lang w:val="en-GB" w:eastAsia="en-US" w:bidi="ar-SA"/>
    </w:rPr>
  </w:style>
  <w:style w:type="character" w:styleId="Strong">
    <w:name w:val="Strong"/>
    <w:uiPriority w:val="22"/>
    <w:qFormat/>
    <w:rsid w:val="009B71EC"/>
    <w:rPr>
      <w:b/>
      <w:bCs/>
    </w:rPr>
  </w:style>
  <w:style w:type="character" w:styleId="Emphasis">
    <w:name w:val="Emphasis"/>
    <w:uiPriority w:val="20"/>
    <w:qFormat/>
    <w:rsid w:val="009B71EC"/>
    <w:rPr>
      <w:i/>
      <w:iCs/>
    </w:rPr>
  </w:style>
  <w:style w:type="character" w:customStyle="1" w:styleId="NoSpacingChar">
    <w:name w:val="No Spacing Char"/>
    <w:basedOn w:val="DefaultParagraphFont"/>
    <w:link w:val="NoSpacing"/>
    <w:uiPriority w:val="1"/>
    <w:rsid w:val="009B71EC"/>
  </w:style>
  <w:style w:type="paragraph" w:styleId="Quote">
    <w:name w:val="Quote"/>
    <w:basedOn w:val="Normal"/>
    <w:next w:val="Normal"/>
    <w:link w:val="QuoteChar"/>
    <w:uiPriority w:val="29"/>
    <w:qFormat/>
    <w:rsid w:val="009B71EC"/>
    <w:rPr>
      <w:i/>
      <w:iCs/>
      <w:color w:val="000000"/>
    </w:rPr>
  </w:style>
  <w:style w:type="character" w:customStyle="1" w:styleId="QuoteChar">
    <w:name w:val="Quote Char"/>
    <w:basedOn w:val="DefaultParagraphFont"/>
    <w:link w:val="Quote"/>
    <w:uiPriority w:val="29"/>
    <w:rsid w:val="009B71EC"/>
    <w:rPr>
      <w:i/>
      <w:iCs/>
      <w:color w:val="000000"/>
    </w:rPr>
  </w:style>
  <w:style w:type="paragraph" w:styleId="IntenseQuote">
    <w:name w:val="Intense Quote"/>
    <w:basedOn w:val="Normal"/>
    <w:next w:val="Normal"/>
    <w:link w:val="IntenseQuoteChar"/>
    <w:uiPriority w:val="30"/>
    <w:qFormat/>
    <w:rsid w:val="009B71E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9B71EC"/>
    <w:rPr>
      <w:b/>
      <w:bCs/>
      <w:i/>
      <w:iCs/>
      <w:color w:val="4F81BD"/>
    </w:rPr>
  </w:style>
  <w:style w:type="character" w:styleId="SubtleEmphasis">
    <w:name w:val="Subtle Emphasis"/>
    <w:uiPriority w:val="19"/>
    <w:qFormat/>
    <w:rsid w:val="009B71EC"/>
    <w:rPr>
      <w:i/>
      <w:iCs/>
      <w:color w:val="808080"/>
    </w:rPr>
  </w:style>
  <w:style w:type="character" w:styleId="IntenseEmphasis">
    <w:name w:val="Intense Emphasis"/>
    <w:uiPriority w:val="21"/>
    <w:qFormat/>
    <w:rsid w:val="009B71EC"/>
    <w:rPr>
      <w:b/>
      <w:bCs/>
      <w:i/>
      <w:iCs/>
      <w:color w:val="4F81BD"/>
    </w:rPr>
  </w:style>
  <w:style w:type="character" w:styleId="SubtleReference">
    <w:name w:val="Subtle Reference"/>
    <w:uiPriority w:val="31"/>
    <w:qFormat/>
    <w:rsid w:val="009B71EC"/>
    <w:rPr>
      <w:smallCaps/>
      <w:color w:val="C0504D"/>
      <w:u w:val="single"/>
    </w:rPr>
  </w:style>
  <w:style w:type="character" w:styleId="IntenseReference">
    <w:name w:val="Intense Reference"/>
    <w:uiPriority w:val="32"/>
    <w:qFormat/>
    <w:rsid w:val="009B71EC"/>
    <w:rPr>
      <w:b/>
      <w:bCs/>
      <w:smallCaps/>
      <w:color w:val="C0504D"/>
      <w:spacing w:val="5"/>
      <w:u w:val="single"/>
    </w:rPr>
  </w:style>
  <w:style w:type="character" w:styleId="BookTitle">
    <w:name w:val="Book Title"/>
    <w:uiPriority w:val="33"/>
    <w:qFormat/>
    <w:rsid w:val="009B71EC"/>
    <w:rPr>
      <w:b/>
      <w:bCs/>
      <w:smallCaps/>
      <w:spacing w:val="5"/>
    </w:rPr>
  </w:style>
  <w:style w:type="paragraph" w:customStyle="1" w:styleId="NormalBefore6pt">
    <w:name w:val="Normal + Before:  6 pt"/>
    <w:aliases w:val="After:  6 pt"/>
    <w:basedOn w:val="Normal"/>
    <w:rsid w:val="00E46357"/>
    <w:pPr>
      <w:spacing w:before="120" w:after="120" w:line="240" w:lineRule="auto"/>
      <w:jc w:val="both"/>
    </w:pPr>
    <w:rPr>
      <w:rFonts w:ascii="Arial" w:eastAsia="Times New Roman" w:hAnsi="Arial" w:cs="Arial"/>
      <w:iCs/>
      <w:kern w:val="2"/>
      <w:sz w:val="24"/>
      <w:szCs w:val="20"/>
      <w:lang w:eastAsia="en-GB"/>
    </w:rPr>
  </w:style>
  <w:style w:type="paragraph" w:customStyle="1" w:styleId="Style2">
    <w:name w:val="Style2"/>
    <w:basedOn w:val="Level1"/>
    <w:rsid w:val="005052F8"/>
    <w:pPr>
      <w:numPr>
        <w:numId w:val="0"/>
      </w:numPr>
      <w:tabs>
        <w:tab w:val="num" w:pos="851"/>
      </w:tabs>
      <w:ind w:left="851" w:hanging="851"/>
    </w:pPr>
    <w:rPr>
      <w:rFonts w:ascii="Arial" w:eastAsia="Times New Roman" w:hAnsi="Arial"/>
      <w:b/>
      <w:sz w:val="24"/>
      <w:szCs w:val="20"/>
      <w:lang w:eastAsia="en-GB"/>
    </w:rPr>
  </w:style>
  <w:style w:type="table" w:customStyle="1" w:styleId="TableGrid1">
    <w:name w:val="Table Grid1"/>
    <w:basedOn w:val="TableNormal"/>
    <w:next w:val="TableGrid"/>
    <w:uiPriority w:val="59"/>
    <w:rsid w:val="002F2A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D006A"/>
    <w:pPr>
      <w:jc w:val="both"/>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D006A"/>
    <w:pPr>
      <w:jc w:val="both"/>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085FCF"/>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85FCF"/>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2">
    <w:name w:val="Light Grid Accent 2"/>
    <w:basedOn w:val="TableNormal"/>
    <w:uiPriority w:val="62"/>
    <w:rsid w:val="00085FCF"/>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85FCF"/>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85FCF"/>
    <w:rPr>
      <w:rFonts w:asciiTheme="minorHAnsi" w:eastAsiaTheme="minorHAnsi"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54117">
      <w:bodyDiv w:val="1"/>
      <w:marLeft w:val="0"/>
      <w:marRight w:val="0"/>
      <w:marTop w:val="0"/>
      <w:marBottom w:val="0"/>
      <w:divBdr>
        <w:top w:val="none" w:sz="0" w:space="0" w:color="auto"/>
        <w:left w:val="none" w:sz="0" w:space="0" w:color="auto"/>
        <w:bottom w:val="none" w:sz="0" w:space="0" w:color="auto"/>
        <w:right w:val="none" w:sz="0" w:space="0" w:color="auto"/>
      </w:divBdr>
    </w:div>
    <w:div w:id="704212198">
      <w:bodyDiv w:val="1"/>
      <w:marLeft w:val="0"/>
      <w:marRight w:val="0"/>
      <w:marTop w:val="0"/>
      <w:marBottom w:val="0"/>
      <w:divBdr>
        <w:top w:val="none" w:sz="0" w:space="0" w:color="auto"/>
        <w:left w:val="none" w:sz="0" w:space="0" w:color="auto"/>
        <w:bottom w:val="none" w:sz="0" w:space="0" w:color="auto"/>
        <w:right w:val="none" w:sz="0" w:space="0" w:color="auto"/>
      </w:divBdr>
    </w:div>
    <w:div w:id="767509551">
      <w:bodyDiv w:val="1"/>
      <w:marLeft w:val="0"/>
      <w:marRight w:val="0"/>
      <w:marTop w:val="0"/>
      <w:marBottom w:val="0"/>
      <w:divBdr>
        <w:top w:val="none" w:sz="0" w:space="0" w:color="auto"/>
        <w:left w:val="none" w:sz="0" w:space="0" w:color="auto"/>
        <w:bottom w:val="none" w:sz="0" w:space="0" w:color="auto"/>
        <w:right w:val="none" w:sz="0" w:space="0" w:color="auto"/>
      </w:divBdr>
    </w:div>
    <w:div w:id="879435411">
      <w:bodyDiv w:val="1"/>
      <w:marLeft w:val="0"/>
      <w:marRight w:val="0"/>
      <w:marTop w:val="0"/>
      <w:marBottom w:val="0"/>
      <w:divBdr>
        <w:top w:val="none" w:sz="0" w:space="0" w:color="auto"/>
        <w:left w:val="none" w:sz="0" w:space="0" w:color="auto"/>
        <w:bottom w:val="none" w:sz="0" w:space="0" w:color="auto"/>
        <w:right w:val="none" w:sz="0" w:space="0" w:color="auto"/>
      </w:divBdr>
    </w:div>
    <w:div w:id="1176578278">
      <w:bodyDiv w:val="1"/>
      <w:marLeft w:val="0"/>
      <w:marRight w:val="0"/>
      <w:marTop w:val="0"/>
      <w:marBottom w:val="0"/>
      <w:divBdr>
        <w:top w:val="none" w:sz="0" w:space="0" w:color="auto"/>
        <w:left w:val="none" w:sz="0" w:space="0" w:color="auto"/>
        <w:bottom w:val="none" w:sz="0" w:space="0" w:color="auto"/>
        <w:right w:val="none" w:sz="0" w:space="0" w:color="auto"/>
      </w:divBdr>
    </w:div>
    <w:div w:id="1366325706">
      <w:bodyDiv w:val="1"/>
      <w:marLeft w:val="0"/>
      <w:marRight w:val="0"/>
      <w:marTop w:val="0"/>
      <w:marBottom w:val="0"/>
      <w:divBdr>
        <w:top w:val="none" w:sz="0" w:space="0" w:color="auto"/>
        <w:left w:val="none" w:sz="0" w:space="0" w:color="auto"/>
        <w:bottom w:val="none" w:sz="0" w:space="0" w:color="auto"/>
        <w:right w:val="none" w:sz="0" w:space="0" w:color="auto"/>
      </w:divBdr>
    </w:div>
    <w:div w:id="1581597586">
      <w:bodyDiv w:val="1"/>
      <w:marLeft w:val="0"/>
      <w:marRight w:val="0"/>
      <w:marTop w:val="0"/>
      <w:marBottom w:val="0"/>
      <w:divBdr>
        <w:top w:val="none" w:sz="0" w:space="0" w:color="auto"/>
        <w:left w:val="none" w:sz="0" w:space="0" w:color="auto"/>
        <w:bottom w:val="none" w:sz="0" w:space="0" w:color="auto"/>
        <w:right w:val="none" w:sz="0" w:space="0" w:color="auto"/>
      </w:divBdr>
    </w:div>
    <w:div w:id="1597519742">
      <w:bodyDiv w:val="1"/>
      <w:marLeft w:val="0"/>
      <w:marRight w:val="0"/>
      <w:marTop w:val="0"/>
      <w:marBottom w:val="0"/>
      <w:divBdr>
        <w:top w:val="none" w:sz="0" w:space="0" w:color="auto"/>
        <w:left w:val="none" w:sz="0" w:space="0" w:color="auto"/>
        <w:bottom w:val="none" w:sz="0" w:space="0" w:color="auto"/>
        <w:right w:val="none" w:sz="0" w:space="0" w:color="auto"/>
      </w:divBdr>
    </w:div>
    <w:div w:id="1836216698">
      <w:bodyDiv w:val="1"/>
      <w:marLeft w:val="0"/>
      <w:marRight w:val="0"/>
      <w:marTop w:val="0"/>
      <w:marBottom w:val="0"/>
      <w:divBdr>
        <w:top w:val="none" w:sz="0" w:space="0" w:color="auto"/>
        <w:left w:val="none" w:sz="0" w:space="0" w:color="auto"/>
        <w:bottom w:val="none" w:sz="0" w:space="0" w:color="auto"/>
        <w:right w:val="none" w:sz="0" w:space="0" w:color="auto"/>
      </w:divBdr>
    </w:div>
    <w:div w:id="213597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styles" Target="styles.xml"/><Relationship Id="rId63" Type="http://schemas.openxmlformats.org/officeDocument/2006/relationships/hyperlink" Target="mailto:ChildrensCommissioning@hartlepool.gov.uk" TargetMode="External"/><Relationship Id="rId68" Type="http://schemas.openxmlformats.org/officeDocument/2006/relationships/header" Target="header1.xml"/><Relationship Id="rId7" Type="http://schemas.openxmlformats.org/officeDocument/2006/relationships/customXml" Target="../customXml/item7.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footnotes" Target="footnotes.xml"/><Relationship Id="rId66" Type="http://schemas.openxmlformats.org/officeDocument/2006/relationships/hyperlink" Target="https://assets.publishing.service.gov.uk/government/uploads/system/uploads/attachment_data/file/729914/Working_Together_to_Safeguard_Children-2018.pdf"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webSettings" Target="webSettings.xml"/><Relationship Id="rId61" Type="http://schemas.openxmlformats.org/officeDocument/2006/relationships/hyperlink" Target="mailto:ChildrensCommissioning@hartlepool.gov.uk"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image" Target="media/image1.jpeg"/><Relationship Id="rId65" Type="http://schemas.openxmlformats.org/officeDocument/2006/relationships/hyperlink" Target="mailto:ChildrensCommissioning@hartlepool.gov.uk"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ettings" Target="settings.xml"/><Relationship Id="rId64" Type="http://schemas.openxmlformats.org/officeDocument/2006/relationships/hyperlink" Target="https://www.hartlepool.gov.uk/downloads/file/7302/compliance_with_hartlepool_borough_council_policies" TargetMode="External"/><Relationship Id="rId69"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endnotes" Target="endnotes.xml"/><Relationship Id="rId67" Type="http://schemas.openxmlformats.org/officeDocument/2006/relationships/hyperlink" Target="https://www.hartlepool.gov.uk/downloads/file/3288/compliance_with_hartlepool_borough_council_policies"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numbering" Target="numbering.xml"/><Relationship Id="rId62" Type="http://schemas.openxmlformats.org/officeDocument/2006/relationships/hyperlink" Target="mailto:ChildrensCommissioning@hartlepool.gov.uk" TargetMode="External"/><Relationship Id="rId7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47B51-A089-4B9B-81E3-BD34414CDDD8}">
  <ds:schemaRefs>
    <ds:schemaRef ds:uri="http://schemas.openxmlformats.org/officeDocument/2006/bibliography"/>
  </ds:schemaRefs>
</ds:datastoreItem>
</file>

<file path=customXml/itemProps10.xml><?xml version="1.0" encoding="utf-8"?>
<ds:datastoreItem xmlns:ds="http://schemas.openxmlformats.org/officeDocument/2006/customXml" ds:itemID="{F3AA1E28-9204-4C69-AA13-369E2A29948C}">
  <ds:schemaRefs>
    <ds:schemaRef ds:uri="http://schemas.openxmlformats.org/officeDocument/2006/bibliography"/>
  </ds:schemaRefs>
</ds:datastoreItem>
</file>

<file path=customXml/itemProps11.xml><?xml version="1.0" encoding="utf-8"?>
<ds:datastoreItem xmlns:ds="http://schemas.openxmlformats.org/officeDocument/2006/customXml" ds:itemID="{88B3729D-8B59-4630-92D0-7AE3116D2B22}">
  <ds:schemaRefs>
    <ds:schemaRef ds:uri="http://schemas.openxmlformats.org/officeDocument/2006/bibliography"/>
  </ds:schemaRefs>
</ds:datastoreItem>
</file>

<file path=customXml/itemProps12.xml><?xml version="1.0" encoding="utf-8"?>
<ds:datastoreItem xmlns:ds="http://schemas.openxmlformats.org/officeDocument/2006/customXml" ds:itemID="{39FD0FF6-BF77-473B-AE3D-9E9FB5FDCC99}">
  <ds:schemaRefs>
    <ds:schemaRef ds:uri="http://schemas.openxmlformats.org/officeDocument/2006/bibliography"/>
  </ds:schemaRefs>
</ds:datastoreItem>
</file>

<file path=customXml/itemProps13.xml><?xml version="1.0" encoding="utf-8"?>
<ds:datastoreItem xmlns:ds="http://schemas.openxmlformats.org/officeDocument/2006/customXml" ds:itemID="{FA55E189-0BFD-4F69-9448-0D29909FA0DA}">
  <ds:schemaRefs>
    <ds:schemaRef ds:uri="http://schemas.openxmlformats.org/officeDocument/2006/bibliography"/>
  </ds:schemaRefs>
</ds:datastoreItem>
</file>

<file path=customXml/itemProps14.xml><?xml version="1.0" encoding="utf-8"?>
<ds:datastoreItem xmlns:ds="http://schemas.openxmlformats.org/officeDocument/2006/customXml" ds:itemID="{9D8AD43C-7D9B-4109-AF55-D11645CAC616}">
  <ds:schemaRefs>
    <ds:schemaRef ds:uri="http://schemas.openxmlformats.org/officeDocument/2006/bibliography"/>
  </ds:schemaRefs>
</ds:datastoreItem>
</file>

<file path=customXml/itemProps15.xml><?xml version="1.0" encoding="utf-8"?>
<ds:datastoreItem xmlns:ds="http://schemas.openxmlformats.org/officeDocument/2006/customXml" ds:itemID="{5437CE64-401F-43D4-8197-06F789546E08}">
  <ds:schemaRefs>
    <ds:schemaRef ds:uri="http://schemas.openxmlformats.org/officeDocument/2006/bibliography"/>
  </ds:schemaRefs>
</ds:datastoreItem>
</file>

<file path=customXml/itemProps16.xml><?xml version="1.0" encoding="utf-8"?>
<ds:datastoreItem xmlns:ds="http://schemas.openxmlformats.org/officeDocument/2006/customXml" ds:itemID="{0815801C-7F3C-48D9-91B5-4D56FB34DAAF}">
  <ds:schemaRefs>
    <ds:schemaRef ds:uri="http://schemas.openxmlformats.org/officeDocument/2006/bibliography"/>
  </ds:schemaRefs>
</ds:datastoreItem>
</file>

<file path=customXml/itemProps17.xml><?xml version="1.0" encoding="utf-8"?>
<ds:datastoreItem xmlns:ds="http://schemas.openxmlformats.org/officeDocument/2006/customXml" ds:itemID="{B03A90D4-C0D9-4CBC-BEB2-A1771BB34605}">
  <ds:schemaRefs>
    <ds:schemaRef ds:uri="http://schemas.openxmlformats.org/officeDocument/2006/bibliography"/>
  </ds:schemaRefs>
</ds:datastoreItem>
</file>

<file path=customXml/itemProps18.xml><?xml version="1.0" encoding="utf-8"?>
<ds:datastoreItem xmlns:ds="http://schemas.openxmlformats.org/officeDocument/2006/customXml" ds:itemID="{F5521D66-40DF-4B78-A0B3-0BD9E926CEB6}">
  <ds:schemaRefs>
    <ds:schemaRef ds:uri="http://schemas.openxmlformats.org/officeDocument/2006/bibliography"/>
  </ds:schemaRefs>
</ds:datastoreItem>
</file>

<file path=customXml/itemProps19.xml><?xml version="1.0" encoding="utf-8"?>
<ds:datastoreItem xmlns:ds="http://schemas.openxmlformats.org/officeDocument/2006/customXml" ds:itemID="{EAAEA874-EB38-420B-A161-AD7AC3CAD0C2}">
  <ds:schemaRefs>
    <ds:schemaRef ds:uri="http://schemas.openxmlformats.org/officeDocument/2006/bibliography"/>
  </ds:schemaRefs>
</ds:datastoreItem>
</file>

<file path=customXml/itemProps2.xml><?xml version="1.0" encoding="utf-8"?>
<ds:datastoreItem xmlns:ds="http://schemas.openxmlformats.org/officeDocument/2006/customXml" ds:itemID="{BB79A15B-E402-4F0E-810A-9DD769719B72}">
  <ds:schemaRefs>
    <ds:schemaRef ds:uri="http://schemas.openxmlformats.org/officeDocument/2006/bibliography"/>
  </ds:schemaRefs>
</ds:datastoreItem>
</file>

<file path=customXml/itemProps20.xml><?xml version="1.0" encoding="utf-8"?>
<ds:datastoreItem xmlns:ds="http://schemas.openxmlformats.org/officeDocument/2006/customXml" ds:itemID="{32AC4BEA-0AF9-4363-8E67-AE1D68F61BF4}">
  <ds:schemaRefs>
    <ds:schemaRef ds:uri="http://schemas.openxmlformats.org/officeDocument/2006/bibliography"/>
  </ds:schemaRefs>
</ds:datastoreItem>
</file>

<file path=customXml/itemProps21.xml><?xml version="1.0" encoding="utf-8"?>
<ds:datastoreItem xmlns:ds="http://schemas.openxmlformats.org/officeDocument/2006/customXml" ds:itemID="{6C2E60C8-B259-4311-820A-0FF9B18E473B}">
  <ds:schemaRefs>
    <ds:schemaRef ds:uri="http://schemas.openxmlformats.org/officeDocument/2006/bibliography"/>
  </ds:schemaRefs>
</ds:datastoreItem>
</file>

<file path=customXml/itemProps22.xml><?xml version="1.0" encoding="utf-8"?>
<ds:datastoreItem xmlns:ds="http://schemas.openxmlformats.org/officeDocument/2006/customXml" ds:itemID="{3475E741-F9D9-47CB-9100-A32FD55B56C2}">
  <ds:schemaRefs>
    <ds:schemaRef ds:uri="http://schemas.openxmlformats.org/officeDocument/2006/bibliography"/>
  </ds:schemaRefs>
</ds:datastoreItem>
</file>

<file path=customXml/itemProps23.xml><?xml version="1.0" encoding="utf-8"?>
<ds:datastoreItem xmlns:ds="http://schemas.openxmlformats.org/officeDocument/2006/customXml" ds:itemID="{0FC88E3B-10A5-4B28-844F-C0A9F4193696}">
  <ds:schemaRefs>
    <ds:schemaRef ds:uri="http://schemas.openxmlformats.org/officeDocument/2006/bibliography"/>
  </ds:schemaRefs>
</ds:datastoreItem>
</file>

<file path=customXml/itemProps24.xml><?xml version="1.0" encoding="utf-8"?>
<ds:datastoreItem xmlns:ds="http://schemas.openxmlformats.org/officeDocument/2006/customXml" ds:itemID="{0F3FA91E-150E-4920-B2BA-542D37227D22}">
  <ds:schemaRefs>
    <ds:schemaRef ds:uri="http://schemas.openxmlformats.org/officeDocument/2006/bibliography"/>
  </ds:schemaRefs>
</ds:datastoreItem>
</file>

<file path=customXml/itemProps25.xml><?xml version="1.0" encoding="utf-8"?>
<ds:datastoreItem xmlns:ds="http://schemas.openxmlformats.org/officeDocument/2006/customXml" ds:itemID="{416FF146-0AF0-42A1-9BD8-DBBA71F962B1}">
  <ds:schemaRefs>
    <ds:schemaRef ds:uri="http://schemas.openxmlformats.org/officeDocument/2006/bibliography"/>
  </ds:schemaRefs>
</ds:datastoreItem>
</file>

<file path=customXml/itemProps26.xml><?xml version="1.0" encoding="utf-8"?>
<ds:datastoreItem xmlns:ds="http://schemas.openxmlformats.org/officeDocument/2006/customXml" ds:itemID="{3C3B53A6-9F71-41A0-B370-852AD4772100}">
  <ds:schemaRefs>
    <ds:schemaRef ds:uri="http://schemas.openxmlformats.org/officeDocument/2006/bibliography"/>
  </ds:schemaRefs>
</ds:datastoreItem>
</file>

<file path=customXml/itemProps27.xml><?xml version="1.0" encoding="utf-8"?>
<ds:datastoreItem xmlns:ds="http://schemas.openxmlformats.org/officeDocument/2006/customXml" ds:itemID="{F964FDEE-8953-4AD4-BDE2-D1CFD31EECE4}">
  <ds:schemaRefs>
    <ds:schemaRef ds:uri="http://schemas.openxmlformats.org/officeDocument/2006/bibliography"/>
  </ds:schemaRefs>
</ds:datastoreItem>
</file>

<file path=customXml/itemProps28.xml><?xml version="1.0" encoding="utf-8"?>
<ds:datastoreItem xmlns:ds="http://schemas.openxmlformats.org/officeDocument/2006/customXml" ds:itemID="{27FE8B57-CF4A-415D-B02D-E7488DE287BC}">
  <ds:schemaRefs>
    <ds:schemaRef ds:uri="http://schemas.openxmlformats.org/officeDocument/2006/bibliography"/>
  </ds:schemaRefs>
</ds:datastoreItem>
</file>

<file path=customXml/itemProps29.xml><?xml version="1.0" encoding="utf-8"?>
<ds:datastoreItem xmlns:ds="http://schemas.openxmlformats.org/officeDocument/2006/customXml" ds:itemID="{EB7E443B-6DD5-4674-822C-5D96EAE142DF}">
  <ds:schemaRefs>
    <ds:schemaRef ds:uri="http://schemas.openxmlformats.org/officeDocument/2006/bibliography"/>
  </ds:schemaRefs>
</ds:datastoreItem>
</file>

<file path=customXml/itemProps3.xml><?xml version="1.0" encoding="utf-8"?>
<ds:datastoreItem xmlns:ds="http://schemas.openxmlformats.org/officeDocument/2006/customXml" ds:itemID="{3C35A15F-74AC-4BFC-8D00-F4E28FE61EBF}">
  <ds:schemaRefs>
    <ds:schemaRef ds:uri="http://schemas.openxmlformats.org/officeDocument/2006/bibliography"/>
  </ds:schemaRefs>
</ds:datastoreItem>
</file>

<file path=customXml/itemProps30.xml><?xml version="1.0" encoding="utf-8"?>
<ds:datastoreItem xmlns:ds="http://schemas.openxmlformats.org/officeDocument/2006/customXml" ds:itemID="{229A57C9-A077-47BA-96EA-D4B2A7D8D213}">
  <ds:schemaRefs>
    <ds:schemaRef ds:uri="http://schemas.openxmlformats.org/officeDocument/2006/bibliography"/>
  </ds:schemaRefs>
</ds:datastoreItem>
</file>

<file path=customXml/itemProps31.xml><?xml version="1.0" encoding="utf-8"?>
<ds:datastoreItem xmlns:ds="http://schemas.openxmlformats.org/officeDocument/2006/customXml" ds:itemID="{CF4A2A32-F273-4880-948E-A7FCA17926F6}">
  <ds:schemaRefs>
    <ds:schemaRef ds:uri="http://schemas.openxmlformats.org/officeDocument/2006/bibliography"/>
  </ds:schemaRefs>
</ds:datastoreItem>
</file>

<file path=customXml/itemProps32.xml><?xml version="1.0" encoding="utf-8"?>
<ds:datastoreItem xmlns:ds="http://schemas.openxmlformats.org/officeDocument/2006/customXml" ds:itemID="{F5B7DDB5-8DF8-4BC8-9345-F42F43393BA0}">
  <ds:schemaRefs>
    <ds:schemaRef ds:uri="http://schemas.openxmlformats.org/officeDocument/2006/bibliography"/>
  </ds:schemaRefs>
</ds:datastoreItem>
</file>

<file path=customXml/itemProps33.xml><?xml version="1.0" encoding="utf-8"?>
<ds:datastoreItem xmlns:ds="http://schemas.openxmlformats.org/officeDocument/2006/customXml" ds:itemID="{938BC157-12F5-46F3-BE05-4706CA334B93}">
  <ds:schemaRefs>
    <ds:schemaRef ds:uri="http://schemas.openxmlformats.org/officeDocument/2006/bibliography"/>
  </ds:schemaRefs>
</ds:datastoreItem>
</file>

<file path=customXml/itemProps34.xml><?xml version="1.0" encoding="utf-8"?>
<ds:datastoreItem xmlns:ds="http://schemas.openxmlformats.org/officeDocument/2006/customXml" ds:itemID="{AAC6EAB1-1B5C-4998-8413-F252DA0A05E3}">
  <ds:schemaRefs>
    <ds:schemaRef ds:uri="http://schemas.openxmlformats.org/officeDocument/2006/bibliography"/>
  </ds:schemaRefs>
</ds:datastoreItem>
</file>

<file path=customXml/itemProps35.xml><?xml version="1.0" encoding="utf-8"?>
<ds:datastoreItem xmlns:ds="http://schemas.openxmlformats.org/officeDocument/2006/customXml" ds:itemID="{63C79776-E937-4EF8-8C64-306A4937AD1B}">
  <ds:schemaRefs>
    <ds:schemaRef ds:uri="http://schemas.openxmlformats.org/officeDocument/2006/bibliography"/>
  </ds:schemaRefs>
</ds:datastoreItem>
</file>

<file path=customXml/itemProps36.xml><?xml version="1.0" encoding="utf-8"?>
<ds:datastoreItem xmlns:ds="http://schemas.openxmlformats.org/officeDocument/2006/customXml" ds:itemID="{6FF17B81-859F-417F-9337-4D52B2BD26D5}">
  <ds:schemaRefs>
    <ds:schemaRef ds:uri="http://schemas.openxmlformats.org/officeDocument/2006/bibliography"/>
  </ds:schemaRefs>
</ds:datastoreItem>
</file>

<file path=customXml/itemProps37.xml><?xml version="1.0" encoding="utf-8"?>
<ds:datastoreItem xmlns:ds="http://schemas.openxmlformats.org/officeDocument/2006/customXml" ds:itemID="{D42EF488-D68E-411E-8F53-512ACA54D379}">
  <ds:schemaRefs>
    <ds:schemaRef ds:uri="http://schemas.openxmlformats.org/officeDocument/2006/bibliography"/>
  </ds:schemaRefs>
</ds:datastoreItem>
</file>

<file path=customXml/itemProps38.xml><?xml version="1.0" encoding="utf-8"?>
<ds:datastoreItem xmlns:ds="http://schemas.openxmlformats.org/officeDocument/2006/customXml" ds:itemID="{5C58EA94-A6F6-4C12-B7E5-81F9F592FDBF}">
  <ds:schemaRefs>
    <ds:schemaRef ds:uri="http://schemas.openxmlformats.org/officeDocument/2006/bibliography"/>
  </ds:schemaRefs>
</ds:datastoreItem>
</file>

<file path=customXml/itemProps39.xml><?xml version="1.0" encoding="utf-8"?>
<ds:datastoreItem xmlns:ds="http://schemas.openxmlformats.org/officeDocument/2006/customXml" ds:itemID="{FE1D7D3D-886D-4E0A-AA93-ABF14239DF0F}">
  <ds:schemaRefs>
    <ds:schemaRef ds:uri="http://schemas.openxmlformats.org/officeDocument/2006/bibliography"/>
  </ds:schemaRefs>
</ds:datastoreItem>
</file>

<file path=customXml/itemProps4.xml><?xml version="1.0" encoding="utf-8"?>
<ds:datastoreItem xmlns:ds="http://schemas.openxmlformats.org/officeDocument/2006/customXml" ds:itemID="{E43447C2-E5FD-45DA-AE6C-6D9944137DC7}">
  <ds:schemaRefs>
    <ds:schemaRef ds:uri="http://schemas.openxmlformats.org/officeDocument/2006/bibliography"/>
  </ds:schemaRefs>
</ds:datastoreItem>
</file>

<file path=customXml/itemProps40.xml><?xml version="1.0" encoding="utf-8"?>
<ds:datastoreItem xmlns:ds="http://schemas.openxmlformats.org/officeDocument/2006/customXml" ds:itemID="{F4EF97FA-6C4C-47A7-8181-E9D1C640CB0F}">
  <ds:schemaRefs>
    <ds:schemaRef ds:uri="http://schemas.openxmlformats.org/officeDocument/2006/bibliography"/>
  </ds:schemaRefs>
</ds:datastoreItem>
</file>

<file path=customXml/itemProps41.xml><?xml version="1.0" encoding="utf-8"?>
<ds:datastoreItem xmlns:ds="http://schemas.openxmlformats.org/officeDocument/2006/customXml" ds:itemID="{759D0CC2-21C3-4354-B4AA-8EC8EDB1669F}">
  <ds:schemaRefs>
    <ds:schemaRef ds:uri="http://schemas.openxmlformats.org/officeDocument/2006/bibliography"/>
  </ds:schemaRefs>
</ds:datastoreItem>
</file>

<file path=customXml/itemProps42.xml><?xml version="1.0" encoding="utf-8"?>
<ds:datastoreItem xmlns:ds="http://schemas.openxmlformats.org/officeDocument/2006/customXml" ds:itemID="{DFBBFC72-5D1E-4770-A76E-93F5880160D2}">
  <ds:schemaRefs>
    <ds:schemaRef ds:uri="http://schemas.openxmlformats.org/officeDocument/2006/bibliography"/>
  </ds:schemaRefs>
</ds:datastoreItem>
</file>

<file path=customXml/itemProps43.xml><?xml version="1.0" encoding="utf-8"?>
<ds:datastoreItem xmlns:ds="http://schemas.openxmlformats.org/officeDocument/2006/customXml" ds:itemID="{821AA3CE-7A1E-48EF-A13C-481F727CFAF2}">
  <ds:schemaRefs>
    <ds:schemaRef ds:uri="http://schemas.openxmlformats.org/officeDocument/2006/bibliography"/>
  </ds:schemaRefs>
</ds:datastoreItem>
</file>

<file path=customXml/itemProps44.xml><?xml version="1.0" encoding="utf-8"?>
<ds:datastoreItem xmlns:ds="http://schemas.openxmlformats.org/officeDocument/2006/customXml" ds:itemID="{C8EFFD93-0D24-4658-948A-CEA2A27F5FC7}">
  <ds:schemaRefs>
    <ds:schemaRef ds:uri="http://schemas.openxmlformats.org/officeDocument/2006/bibliography"/>
  </ds:schemaRefs>
</ds:datastoreItem>
</file>

<file path=customXml/itemProps45.xml><?xml version="1.0" encoding="utf-8"?>
<ds:datastoreItem xmlns:ds="http://schemas.openxmlformats.org/officeDocument/2006/customXml" ds:itemID="{AB941020-9CB0-42EF-8B8F-56F1AD3C6380}">
  <ds:schemaRefs>
    <ds:schemaRef ds:uri="http://schemas.openxmlformats.org/officeDocument/2006/bibliography"/>
  </ds:schemaRefs>
</ds:datastoreItem>
</file>

<file path=customXml/itemProps46.xml><?xml version="1.0" encoding="utf-8"?>
<ds:datastoreItem xmlns:ds="http://schemas.openxmlformats.org/officeDocument/2006/customXml" ds:itemID="{67385CE1-330B-4E26-B5C3-90CCAF49D312}">
  <ds:schemaRefs>
    <ds:schemaRef ds:uri="http://schemas.openxmlformats.org/officeDocument/2006/bibliography"/>
  </ds:schemaRefs>
</ds:datastoreItem>
</file>

<file path=customXml/itemProps47.xml><?xml version="1.0" encoding="utf-8"?>
<ds:datastoreItem xmlns:ds="http://schemas.openxmlformats.org/officeDocument/2006/customXml" ds:itemID="{A6F40DED-86F8-4467-9E7B-FEAC7EF8CFB8}">
  <ds:schemaRefs>
    <ds:schemaRef ds:uri="http://schemas.openxmlformats.org/officeDocument/2006/bibliography"/>
  </ds:schemaRefs>
</ds:datastoreItem>
</file>

<file path=customXml/itemProps48.xml><?xml version="1.0" encoding="utf-8"?>
<ds:datastoreItem xmlns:ds="http://schemas.openxmlformats.org/officeDocument/2006/customXml" ds:itemID="{CAEDE05A-B67B-496B-9FCE-A3CA5DBA474E}">
  <ds:schemaRefs>
    <ds:schemaRef ds:uri="http://schemas.openxmlformats.org/officeDocument/2006/bibliography"/>
  </ds:schemaRefs>
</ds:datastoreItem>
</file>

<file path=customXml/itemProps49.xml><?xml version="1.0" encoding="utf-8"?>
<ds:datastoreItem xmlns:ds="http://schemas.openxmlformats.org/officeDocument/2006/customXml" ds:itemID="{7A14EA77-615A-463F-8A58-343836AF3227}">
  <ds:schemaRefs>
    <ds:schemaRef ds:uri="http://schemas.openxmlformats.org/officeDocument/2006/bibliography"/>
  </ds:schemaRefs>
</ds:datastoreItem>
</file>

<file path=customXml/itemProps5.xml><?xml version="1.0" encoding="utf-8"?>
<ds:datastoreItem xmlns:ds="http://schemas.openxmlformats.org/officeDocument/2006/customXml" ds:itemID="{F70F8274-8C19-4990-800A-F2B2F4EE203B}">
  <ds:schemaRefs>
    <ds:schemaRef ds:uri="http://schemas.openxmlformats.org/officeDocument/2006/bibliography"/>
  </ds:schemaRefs>
</ds:datastoreItem>
</file>

<file path=customXml/itemProps50.xml><?xml version="1.0" encoding="utf-8"?>
<ds:datastoreItem xmlns:ds="http://schemas.openxmlformats.org/officeDocument/2006/customXml" ds:itemID="{F57F0A39-F86C-48EB-B5C8-7D9EF6004205}">
  <ds:schemaRefs>
    <ds:schemaRef ds:uri="http://schemas.openxmlformats.org/officeDocument/2006/bibliography"/>
  </ds:schemaRefs>
</ds:datastoreItem>
</file>

<file path=customXml/itemProps51.xml><?xml version="1.0" encoding="utf-8"?>
<ds:datastoreItem xmlns:ds="http://schemas.openxmlformats.org/officeDocument/2006/customXml" ds:itemID="{350E2EB3-4562-474F-87C0-289BCBF6FD57}">
  <ds:schemaRefs>
    <ds:schemaRef ds:uri="http://schemas.openxmlformats.org/officeDocument/2006/bibliography"/>
  </ds:schemaRefs>
</ds:datastoreItem>
</file>

<file path=customXml/itemProps52.xml><?xml version="1.0" encoding="utf-8"?>
<ds:datastoreItem xmlns:ds="http://schemas.openxmlformats.org/officeDocument/2006/customXml" ds:itemID="{A9AE2AF8-06C5-411B-81DB-93F8141E13AA}">
  <ds:schemaRefs>
    <ds:schemaRef ds:uri="http://schemas.openxmlformats.org/officeDocument/2006/bibliography"/>
  </ds:schemaRefs>
</ds:datastoreItem>
</file>

<file path=customXml/itemProps53.xml><?xml version="1.0" encoding="utf-8"?>
<ds:datastoreItem xmlns:ds="http://schemas.openxmlformats.org/officeDocument/2006/customXml" ds:itemID="{2DE76AE8-403D-4190-BAE4-0B2672E54616}">
  <ds:schemaRefs>
    <ds:schemaRef ds:uri="http://schemas.openxmlformats.org/officeDocument/2006/bibliography"/>
  </ds:schemaRefs>
</ds:datastoreItem>
</file>

<file path=customXml/itemProps6.xml><?xml version="1.0" encoding="utf-8"?>
<ds:datastoreItem xmlns:ds="http://schemas.openxmlformats.org/officeDocument/2006/customXml" ds:itemID="{DF6C62FA-C34C-4104-A504-2143C7458634}">
  <ds:schemaRefs>
    <ds:schemaRef ds:uri="http://schemas.openxmlformats.org/officeDocument/2006/bibliography"/>
  </ds:schemaRefs>
</ds:datastoreItem>
</file>

<file path=customXml/itemProps7.xml><?xml version="1.0" encoding="utf-8"?>
<ds:datastoreItem xmlns:ds="http://schemas.openxmlformats.org/officeDocument/2006/customXml" ds:itemID="{6A9F760E-E98B-45CF-8BA7-027A42184CB0}">
  <ds:schemaRefs>
    <ds:schemaRef ds:uri="http://schemas.openxmlformats.org/officeDocument/2006/bibliography"/>
  </ds:schemaRefs>
</ds:datastoreItem>
</file>

<file path=customXml/itemProps8.xml><?xml version="1.0" encoding="utf-8"?>
<ds:datastoreItem xmlns:ds="http://schemas.openxmlformats.org/officeDocument/2006/customXml" ds:itemID="{B55625AD-59B6-4C92-805E-2B5B257882F6}">
  <ds:schemaRefs>
    <ds:schemaRef ds:uri="http://schemas.openxmlformats.org/officeDocument/2006/bibliography"/>
  </ds:schemaRefs>
</ds:datastoreItem>
</file>

<file path=customXml/itemProps9.xml><?xml version="1.0" encoding="utf-8"?>
<ds:datastoreItem xmlns:ds="http://schemas.openxmlformats.org/officeDocument/2006/customXml" ds:itemID="{08391A13-9479-4B0E-AEF3-D3CCE39D1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27</Pages>
  <Words>8227</Words>
  <Characters>46897</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Hartlepool Borough Council</Company>
  <LinksUpToDate>false</LinksUpToDate>
  <CharactersWithSpaces>55014</CharactersWithSpaces>
  <SharedDoc>false</SharedDoc>
  <HLinks>
    <vt:vector size="54" baseType="variant">
      <vt:variant>
        <vt:i4>2162695</vt:i4>
      </vt:variant>
      <vt:variant>
        <vt:i4>51</vt:i4>
      </vt:variant>
      <vt:variant>
        <vt:i4>0</vt:i4>
      </vt:variant>
      <vt:variant>
        <vt:i4>5</vt:i4>
      </vt:variant>
      <vt:variant>
        <vt:lpwstr>https://www.hartlepool.gov.uk/downloads/file/3288/compliance_with_hartlepool_borough_council_policies</vt:lpwstr>
      </vt:variant>
      <vt:variant>
        <vt:lpwstr/>
      </vt:variant>
      <vt:variant>
        <vt:i4>2162695</vt:i4>
      </vt:variant>
      <vt:variant>
        <vt:i4>48</vt:i4>
      </vt:variant>
      <vt:variant>
        <vt:i4>0</vt:i4>
      </vt:variant>
      <vt:variant>
        <vt:i4>5</vt:i4>
      </vt:variant>
      <vt:variant>
        <vt:lpwstr>https://www.hartlepool.gov.uk/downloads/file/3288/compliance_with_hartlepool_borough_council_policies</vt:lpwstr>
      </vt:variant>
      <vt:variant>
        <vt:lpwstr/>
      </vt:variant>
      <vt:variant>
        <vt:i4>4128886</vt:i4>
      </vt:variant>
      <vt:variant>
        <vt:i4>45</vt:i4>
      </vt:variant>
      <vt:variant>
        <vt:i4>0</vt:i4>
      </vt:variant>
      <vt:variant>
        <vt:i4>5</vt:i4>
      </vt:variant>
      <vt:variant>
        <vt:lpwstr>https://www.surveymonkey.com/s/HartlepoolLivingWage</vt:lpwstr>
      </vt:variant>
      <vt:variant>
        <vt:lpwstr/>
      </vt:variant>
      <vt:variant>
        <vt:i4>1245235</vt:i4>
      </vt:variant>
      <vt:variant>
        <vt:i4>38</vt:i4>
      </vt:variant>
      <vt:variant>
        <vt:i4>0</vt:i4>
      </vt:variant>
      <vt:variant>
        <vt:i4>5</vt:i4>
      </vt:variant>
      <vt:variant>
        <vt:lpwstr/>
      </vt:variant>
      <vt:variant>
        <vt:lpwstr>_Toc494448718</vt:lpwstr>
      </vt:variant>
      <vt:variant>
        <vt:i4>1245235</vt:i4>
      </vt:variant>
      <vt:variant>
        <vt:i4>32</vt:i4>
      </vt:variant>
      <vt:variant>
        <vt:i4>0</vt:i4>
      </vt:variant>
      <vt:variant>
        <vt:i4>5</vt:i4>
      </vt:variant>
      <vt:variant>
        <vt:lpwstr/>
      </vt:variant>
      <vt:variant>
        <vt:lpwstr>_Toc494448717</vt:lpwstr>
      </vt:variant>
      <vt:variant>
        <vt:i4>1245235</vt:i4>
      </vt:variant>
      <vt:variant>
        <vt:i4>26</vt:i4>
      </vt:variant>
      <vt:variant>
        <vt:i4>0</vt:i4>
      </vt:variant>
      <vt:variant>
        <vt:i4>5</vt:i4>
      </vt:variant>
      <vt:variant>
        <vt:lpwstr/>
      </vt:variant>
      <vt:variant>
        <vt:lpwstr>_Toc494448716</vt:lpwstr>
      </vt:variant>
      <vt:variant>
        <vt:i4>1245235</vt:i4>
      </vt:variant>
      <vt:variant>
        <vt:i4>20</vt:i4>
      </vt:variant>
      <vt:variant>
        <vt:i4>0</vt:i4>
      </vt:variant>
      <vt:variant>
        <vt:i4>5</vt:i4>
      </vt:variant>
      <vt:variant>
        <vt:lpwstr/>
      </vt:variant>
      <vt:variant>
        <vt:lpwstr>_Toc494448715</vt:lpwstr>
      </vt:variant>
      <vt:variant>
        <vt:i4>1245235</vt:i4>
      </vt:variant>
      <vt:variant>
        <vt:i4>14</vt:i4>
      </vt:variant>
      <vt:variant>
        <vt:i4>0</vt:i4>
      </vt:variant>
      <vt:variant>
        <vt:i4>5</vt:i4>
      </vt:variant>
      <vt:variant>
        <vt:lpwstr/>
      </vt:variant>
      <vt:variant>
        <vt:lpwstr>_Toc494448714</vt:lpwstr>
      </vt:variant>
      <vt:variant>
        <vt:i4>1245235</vt:i4>
      </vt:variant>
      <vt:variant>
        <vt:i4>8</vt:i4>
      </vt:variant>
      <vt:variant>
        <vt:i4>0</vt:i4>
      </vt:variant>
      <vt:variant>
        <vt:i4>5</vt:i4>
      </vt:variant>
      <vt:variant>
        <vt:lpwstr/>
      </vt:variant>
      <vt:variant>
        <vt:lpwstr>_Toc494448713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CEADKB</dc:creator>
  <cp:lastModifiedBy>Emma Armstrong</cp:lastModifiedBy>
  <cp:revision>5</cp:revision>
  <cp:lastPrinted>2017-08-03T15:37:00Z</cp:lastPrinted>
  <dcterms:created xsi:type="dcterms:W3CDTF">2023-10-23T14:53:00Z</dcterms:created>
  <dcterms:modified xsi:type="dcterms:W3CDTF">2023-10-24T14:17:00Z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-52774171</vt:i4>
  </property>
  <property fmtid="{D5CDD505-2E9C-101B-9397-08002B2CF9AE}" pid="3" name="_NewReviewCycle">
    <vt:lpwstr/>
  </property>
  <property fmtid="{D5CDD505-2E9C-101B-9397-08002B2CF9AE}" pid="4" name="_EmailSubject">
    <vt:lpwstr>Independent Critical Friend Contract</vt:lpwstr>
  </property>
  <property fmtid="{D5CDD505-2E9C-101B-9397-08002B2CF9AE}" pid="5" name="_AuthorEmail">
    <vt:lpwstr>Carolyn.Dale@hartlepool.gov.uk</vt:lpwstr>
  </property>
  <property fmtid="{D5CDD505-2E9C-101B-9397-08002B2CF9AE}" pid="6" name="_AuthorEmailDisplayName">
    <vt:lpwstr>Carolyn Dale</vt:lpwstr>
  </property>
  <property fmtid="{D5CDD505-2E9C-101B-9397-08002B2CF9AE}" pid="7" name="_PreviousAdHocReviewCycleID">
    <vt:i4>-1833068088</vt:i4>
  </property>
  <property fmtid="{D5CDD505-2E9C-101B-9397-08002B2CF9AE}" pid="8" name="_ReviewingToolsShownOnce">
    <vt:lpwstr/>
  </property>
</Properties>
</file>