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A84B4" w14:textId="48ACDE75" w:rsidR="003110F8" w:rsidRDefault="003110F8" w:rsidP="00A44912">
      <w:pPr>
        <w:keepNext w:val="0"/>
        <w:spacing w:before="0" w:after="0" w:line="240" w:lineRule="auto"/>
        <w:jc w:val="left"/>
        <w:rPr>
          <w:rFonts w:cs="Arial"/>
          <w:b/>
          <w:szCs w:val="24"/>
          <w:lang w:eastAsia="en-US"/>
        </w:rPr>
      </w:pPr>
      <w:bookmarkStart w:id="0" w:name="_Toc91487546"/>
    </w:p>
    <w:p w14:paraId="78346B70" w14:textId="77777777" w:rsidR="007522A9" w:rsidRDefault="002C2900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  <w:r w:rsidRPr="00B03AF1">
        <w:rPr>
          <w:rFonts w:cs="Arial"/>
          <w:b/>
          <w:szCs w:val="24"/>
          <w:lang w:eastAsia="en-US"/>
        </w:rPr>
        <w:t>PRICING SCHEDULE</w:t>
      </w:r>
      <w:bookmarkEnd w:id="0"/>
      <w:r w:rsidRPr="00B03AF1">
        <w:rPr>
          <w:rFonts w:cs="Arial"/>
          <w:b/>
          <w:szCs w:val="24"/>
          <w:lang w:eastAsia="en-US"/>
        </w:rPr>
        <w:t xml:space="preserve">. </w:t>
      </w:r>
    </w:p>
    <w:p w14:paraId="47A720B8" w14:textId="77777777" w:rsidR="007522A9" w:rsidRDefault="007522A9" w:rsidP="002C2900">
      <w:pPr>
        <w:keepNext w:val="0"/>
        <w:spacing w:before="0" w:after="0" w:line="240" w:lineRule="auto"/>
        <w:ind w:left="720"/>
        <w:jc w:val="left"/>
        <w:rPr>
          <w:rFonts w:cs="Arial"/>
          <w:b/>
          <w:szCs w:val="24"/>
          <w:lang w:eastAsia="en-US"/>
        </w:rPr>
      </w:pPr>
    </w:p>
    <w:p w14:paraId="37230D95" w14:textId="621E9B73" w:rsidR="002C2900" w:rsidRPr="00B03AF1" w:rsidRDefault="002C2900" w:rsidP="00A44912">
      <w:pPr>
        <w:keepNext w:val="0"/>
        <w:spacing w:before="0" w:after="0" w:line="240" w:lineRule="auto"/>
        <w:jc w:val="left"/>
        <w:rPr>
          <w:rFonts w:cs="Arial"/>
          <w:b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2407"/>
        <w:gridCol w:w="2129"/>
      </w:tblGrid>
      <w:tr w:rsidR="002C2900" w:rsidRPr="00B03AF1" w14:paraId="6CDB1B9A" w14:textId="77777777" w:rsidTr="0077542D">
        <w:tc>
          <w:tcPr>
            <w:tcW w:w="4361" w:type="dxa"/>
            <w:gridSpan w:val="2"/>
            <w:shd w:val="pct12" w:color="auto" w:fill="FFFFFF"/>
          </w:tcPr>
          <w:p w14:paraId="56CCE5EB" w14:textId="77777777" w:rsidR="002C2900" w:rsidRPr="00A44912" w:rsidRDefault="002C2900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A44912">
              <w:rPr>
                <w:rFonts w:cs="Arial"/>
                <w:szCs w:val="24"/>
                <w:lang w:eastAsia="en-US"/>
              </w:rPr>
              <w:t xml:space="preserve">Contract Name </w:t>
            </w:r>
          </w:p>
          <w:p w14:paraId="0D9D4B94" w14:textId="77777777" w:rsidR="002C2900" w:rsidRPr="00A44912" w:rsidRDefault="002C2900" w:rsidP="002C2900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</w:tcPr>
          <w:p w14:paraId="6669331F" w14:textId="7688B531" w:rsidR="002C2900" w:rsidRPr="00A44912" w:rsidRDefault="00A44912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A44912">
              <w:rPr>
                <w:rFonts w:cs="Arial"/>
                <w:b/>
                <w:bCs/>
                <w:szCs w:val="24"/>
                <w:lang w:eastAsia="en-US"/>
              </w:rPr>
              <w:t>MOPAC Outcomes Framework ITQ</w:t>
            </w:r>
          </w:p>
        </w:tc>
      </w:tr>
      <w:tr w:rsidR="002C2900" w:rsidRPr="00B03AF1" w14:paraId="3B709CB8" w14:textId="77777777" w:rsidTr="0077542D">
        <w:tc>
          <w:tcPr>
            <w:tcW w:w="4361" w:type="dxa"/>
            <w:gridSpan w:val="2"/>
            <w:shd w:val="pct12" w:color="auto" w:fill="FFFFFF"/>
          </w:tcPr>
          <w:p w14:paraId="2CBEE00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Name of Contractor:</w:t>
            </w:r>
          </w:p>
          <w:p w14:paraId="31A43FF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</w:tcPr>
          <w:p w14:paraId="0537742D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29A12810" w14:textId="77777777" w:rsidTr="0077542D">
        <w:trPr>
          <w:cantSplit/>
        </w:trPr>
        <w:tc>
          <w:tcPr>
            <w:tcW w:w="4361" w:type="dxa"/>
            <w:gridSpan w:val="2"/>
            <w:tcBorders>
              <w:bottom w:val="nil"/>
            </w:tcBorders>
            <w:shd w:val="pct12" w:color="auto" w:fill="FFFFFF"/>
          </w:tcPr>
          <w:p w14:paraId="6A39056D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Item Description / Deliverable</w:t>
            </w:r>
          </w:p>
        </w:tc>
        <w:tc>
          <w:tcPr>
            <w:tcW w:w="2407" w:type="dxa"/>
            <w:shd w:val="pct12" w:color="auto" w:fill="FFFFFF"/>
          </w:tcPr>
          <w:p w14:paraId="2892047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</w:p>
          <w:p w14:paraId="04C2D361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Cost of that Item / Deliverable</w:t>
            </w:r>
          </w:p>
          <w:p w14:paraId="4133EAE8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£</w:t>
            </w:r>
          </w:p>
        </w:tc>
        <w:tc>
          <w:tcPr>
            <w:tcW w:w="2129" w:type="dxa"/>
            <w:shd w:val="pct12" w:color="auto" w:fill="FFFFFF"/>
          </w:tcPr>
          <w:p w14:paraId="7FC7A8B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Estimate of time taken to complete that Item / Deliverable</w:t>
            </w:r>
          </w:p>
        </w:tc>
      </w:tr>
      <w:tr w:rsidR="002C2900" w:rsidRPr="00B03AF1" w14:paraId="76AAD203" w14:textId="77777777" w:rsidTr="0077542D">
        <w:tc>
          <w:tcPr>
            <w:tcW w:w="534" w:type="dxa"/>
            <w:shd w:val="pct12" w:color="auto" w:fill="FFFFFF"/>
          </w:tcPr>
          <w:p w14:paraId="268AB9B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1</w:t>
            </w:r>
          </w:p>
        </w:tc>
        <w:tc>
          <w:tcPr>
            <w:tcW w:w="3827" w:type="dxa"/>
          </w:tcPr>
          <w:p w14:paraId="33037B65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27A1AA55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0010542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0D79046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2B69A912" w14:textId="77777777" w:rsidTr="0077542D">
        <w:tc>
          <w:tcPr>
            <w:tcW w:w="534" w:type="dxa"/>
            <w:shd w:val="pct12" w:color="auto" w:fill="FFFFFF"/>
          </w:tcPr>
          <w:p w14:paraId="1247A87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2</w:t>
            </w:r>
          </w:p>
        </w:tc>
        <w:tc>
          <w:tcPr>
            <w:tcW w:w="3827" w:type="dxa"/>
          </w:tcPr>
          <w:p w14:paraId="621753F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33FD3067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1336BB0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35B2E78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3AF955DD" w14:textId="77777777" w:rsidTr="0077542D">
        <w:tc>
          <w:tcPr>
            <w:tcW w:w="534" w:type="dxa"/>
            <w:shd w:val="pct12" w:color="auto" w:fill="FFFFFF"/>
          </w:tcPr>
          <w:p w14:paraId="0F87EEC2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3</w:t>
            </w:r>
          </w:p>
        </w:tc>
        <w:tc>
          <w:tcPr>
            <w:tcW w:w="3827" w:type="dxa"/>
          </w:tcPr>
          <w:p w14:paraId="6CDF4C6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4D8434D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63ECC38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0D16B3B8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4FD5C6DC" w14:textId="77777777" w:rsidTr="0077542D">
        <w:tc>
          <w:tcPr>
            <w:tcW w:w="534" w:type="dxa"/>
            <w:shd w:val="pct12" w:color="auto" w:fill="FFFFFF"/>
          </w:tcPr>
          <w:p w14:paraId="0A5FC5B9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4</w:t>
            </w:r>
          </w:p>
        </w:tc>
        <w:tc>
          <w:tcPr>
            <w:tcW w:w="3827" w:type="dxa"/>
          </w:tcPr>
          <w:p w14:paraId="1730F3C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4C05855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0AD854B6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28368D4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62F68FCD" w14:textId="77777777" w:rsidTr="0077542D">
        <w:tc>
          <w:tcPr>
            <w:tcW w:w="534" w:type="dxa"/>
            <w:shd w:val="pct12" w:color="auto" w:fill="FFFFFF"/>
          </w:tcPr>
          <w:p w14:paraId="573AD45D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  <w:r w:rsidRPr="00B03AF1">
              <w:rPr>
                <w:rFonts w:cs="Arial"/>
                <w:lang w:eastAsia="en-US"/>
              </w:rPr>
              <w:t>5</w:t>
            </w:r>
          </w:p>
        </w:tc>
        <w:tc>
          <w:tcPr>
            <w:tcW w:w="3827" w:type="dxa"/>
          </w:tcPr>
          <w:p w14:paraId="06F1E9F3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  <w:p w14:paraId="09A8D3EA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407" w:type="dxa"/>
          </w:tcPr>
          <w:p w14:paraId="2CD67A2C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2129" w:type="dxa"/>
          </w:tcPr>
          <w:p w14:paraId="3B19AC5F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  <w:tr w:rsidR="002C2900" w:rsidRPr="00B03AF1" w14:paraId="44B2A782" w14:textId="77777777" w:rsidTr="007754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CC4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5D74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lang w:eastAsia="en-US"/>
              </w:rPr>
            </w:pPr>
            <w:r w:rsidRPr="00B03AF1">
              <w:rPr>
                <w:rFonts w:cs="Arial"/>
                <w:b/>
                <w:lang w:eastAsia="en-US"/>
              </w:rPr>
              <w:t xml:space="preserve">Total </w:t>
            </w:r>
          </w:p>
          <w:p w14:paraId="4F5FC07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lang w:eastAsia="en-US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pct12" w:color="auto" w:fill="FFFFFF"/>
          </w:tcPr>
          <w:p w14:paraId="276765A1" w14:textId="77777777" w:rsidR="002C2900" w:rsidRPr="00B03AF1" w:rsidRDefault="002C2900" w:rsidP="0077542D">
            <w:pPr>
              <w:keepNext w:val="0"/>
              <w:spacing w:before="0" w:after="0" w:line="240" w:lineRule="auto"/>
              <w:ind w:left="720"/>
              <w:jc w:val="left"/>
              <w:rPr>
                <w:rFonts w:cs="Arial"/>
                <w:lang w:eastAsia="en-US"/>
              </w:rPr>
            </w:pPr>
          </w:p>
        </w:tc>
      </w:tr>
    </w:tbl>
    <w:p w14:paraId="73AD09D3" w14:textId="77777777" w:rsidR="00A44912" w:rsidRPr="00AF22A0" w:rsidRDefault="00A44912" w:rsidP="00A44912">
      <w:r>
        <w:t xml:space="preserve">Additional lines may be included if necessary. </w:t>
      </w:r>
    </w:p>
    <w:p w14:paraId="0A72B250" w14:textId="77777777" w:rsidR="00A44912" w:rsidRPr="00B03AF1" w:rsidRDefault="00A44912" w:rsidP="00A44912">
      <w:pPr>
        <w:keepNext w:val="0"/>
        <w:tabs>
          <w:tab w:val="left" w:pos="-142"/>
        </w:tabs>
        <w:spacing w:before="0" w:after="0" w:line="240" w:lineRule="auto"/>
        <w:jc w:val="left"/>
        <w:rPr>
          <w:rFonts w:cs="Arial"/>
          <w:szCs w:val="24"/>
          <w:lang w:eastAsia="en-US"/>
        </w:rPr>
      </w:pPr>
    </w:p>
    <w:p w14:paraId="2E3EFD68" w14:textId="77777777" w:rsidR="002C2900" w:rsidRPr="00B03AF1" w:rsidRDefault="002C2900" w:rsidP="002C2900">
      <w:pPr>
        <w:keepNext w:val="0"/>
        <w:tabs>
          <w:tab w:val="left" w:pos="-142"/>
        </w:tabs>
        <w:spacing w:before="0" w:after="0" w:line="240" w:lineRule="auto"/>
        <w:ind w:left="153"/>
        <w:jc w:val="left"/>
        <w:rPr>
          <w:rFonts w:cs="Arial"/>
          <w:b/>
          <w:szCs w:val="24"/>
          <w:lang w:eastAsia="en-US"/>
        </w:rPr>
      </w:pPr>
      <w:r w:rsidRPr="00B03AF1">
        <w:rPr>
          <w:rFonts w:cs="Arial"/>
          <w:b/>
          <w:szCs w:val="24"/>
          <w:lang w:eastAsia="en-US"/>
        </w:rPr>
        <w:t>Breakdown of the total cost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3753"/>
        <w:gridCol w:w="1440"/>
        <w:gridCol w:w="1440"/>
        <w:gridCol w:w="1620"/>
      </w:tblGrid>
      <w:tr w:rsidR="002C2900" w:rsidRPr="00B03AF1" w14:paraId="39EB0051" w14:textId="77777777" w:rsidTr="0077542D">
        <w:tc>
          <w:tcPr>
            <w:tcW w:w="4500" w:type="dxa"/>
            <w:gridSpan w:val="2"/>
            <w:shd w:val="clear" w:color="auto" w:fill="C0C0C0"/>
          </w:tcPr>
          <w:p w14:paraId="418C39E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Personnel</w:t>
            </w:r>
          </w:p>
        </w:tc>
        <w:tc>
          <w:tcPr>
            <w:tcW w:w="1440" w:type="dxa"/>
            <w:shd w:val="clear" w:color="auto" w:fill="C0C0C0"/>
          </w:tcPr>
          <w:p w14:paraId="3B96127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*Day Rate</w:t>
            </w:r>
          </w:p>
          <w:p w14:paraId="074EED8C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  <w:tc>
          <w:tcPr>
            <w:tcW w:w="1440" w:type="dxa"/>
            <w:shd w:val="clear" w:color="auto" w:fill="C0C0C0"/>
          </w:tcPr>
          <w:p w14:paraId="79FBBB9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Estimated no. days</w:t>
            </w:r>
          </w:p>
        </w:tc>
        <w:tc>
          <w:tcPr>
            <w:tcW w:w="1620" w:type="dxa"/>
            <w:shd w:val="clear" w:color="auto" w:fill="C0C0C0"/>
          </w:tcPr>
          <w:p w14:paraId="4957B43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Total Cost</w:t>
            </w:r>
          </w:p>
          <w:p w14:paraId="44A99CA3" w14:textId="77777777" w:rsidR="002C2900" w:rsidRPr="00B03AF1" w:rsidRDefault="002C2900" w:rsidP="0077542D">
            <w:pPr>
              <w:keepNext w:val="0"/>
              <w:spacing w:before="0" w:after="0" w:line="240" w:lineRule="auto"/>
              <w:jc w:val="center"/>
              <w:rPr>
                <w:rFonts w:cs="Arial"/>
                <w:szCs w:val="24"/>
                <w:lang w:eastAsia="en-US"/>
              </w:rPr>
            </w:pPr>
            <w:r w:rsidRPr="00B03AF1">
              <w:rPr>
                <w:rFonts w:cs="Arial"/>
                <w:szCs w:val="24"/>
                <w:lang w:eastAsia="en-US"/>
              </w:rPr>
              <w:t>£</w:t>
            </w:r>
          </w:p>
        </w:tc>
      </w:tr>
      <w:tr w:rsidR="002C2900" w:rsidRPr="00B03AF1" w14:paraId="460DFEF2" w14:textId="77777777" w:rsidTr="0077542D">
        <w:tc>
          <w:tcPr>
            <w:tcW w:w="747" w:type="dxa"/>
            <w:shd w:val="clear" w:color="auto" w:fill="CCCCCC"/>
          </w:tcPr>
          <w:p w14:paraId="0777FAD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20DFEF8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49F45EC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EE44771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695836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40DEFFF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7DDF3269" w14:textId="77777777" w:rsidTr="0077542D">
        <w:tc>
          <w:tcPr>
            <w:tcW w:w="747" w:type="dxa"/>
            <w:shd w:val="clear" w:color="auto" w:fill="CCCCCC"/>
          </w:tcPr>
          <w:p w14:paraId="21FA5272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1B39B2A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F87CFA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6836978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1160100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D53AB4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10F76842" w14:textId="77777777" w:rsidTr="0077542D">
        <w:tc>
          <w:tcPr>
            <w:tcW w:w="747" w:type="dxa"/>
            <w:shd w:val="clear" w:color="auto" w:fill="CCCCCC"/>
          </w:tcPr>
          <w:p w14:paraId="769DE1F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21F3FD9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2854000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992615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3FAD1B0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6EF3906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12941A45" w14:textId="77777777" w:rsidTr="0077542D">
        <w:tc>
          <w:tcPr>
            <w:tcW w:w="747" w:type="dxa"/>
            <w:shd w:val="clear" w:color="auto" w:fill="CCCCCC"/>
          </w:tcPr>
          <w:p w14:paraId="7E675F4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5EBFF712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5764F2D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6C8187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655F39A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1133FD96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2DDE505E" w14:textId="77777777" w:rsidTr="0077542D">
        <w:tc>
          <w:tcPr>
            <w:tcW w:w="747" w:type="dxa"/>
            <w:shd w:val="clear" w:color="auto" w:fill="CCCCCC"/>
          </w:tcPr>
          <w:p w14:paraId="56C0741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3031E0C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0489375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1F1DDB6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776D87B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055BCD4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0D768255" w14:textId="77777777" w:rsidTr="0077542D">
        <w:tc>
          <w:tcPr>
            <w:tcW w:w="747" w:type="dxa"/>
            <w:shd w:val="clear" w:color="auto" w:fill="CCCCCC"/>
          </w:tcPr>
          <w:p w14:paraId="44BDF57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467FF0B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35416AD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9AC0728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479B4F9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2C492754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60A8648D" w14:textId="77777777" w:rsidTr="0077542D">
        <w:tc>
          <w:tcPr>
            <w:tcW w:w="747" w:type="dxa"/>
            <w:shd w:val="clear" w:color="auto" w:fill="CCCCCC"/>
          </w:tcPr>
          <w:p w14:paraId="1672AEEE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48AD8ED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  <w:p w14:paraId="454DB8A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51B1C3BF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2BAF518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</w:tcPr>
          <w:p w14:paraId="7FD6708A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  <w:tr w:rsidR="002C2900" w:rsidRPr="00B03AF1" w14:paraId="7A1DE554" w14:textId="77777777" w:rsidTr="0077542D">
        <w:tc>
          <w:tcPr>
            <w:tcW w:w="747" w:type="dxa"/>
            <w:shd w:val="clear" w:color="auto" w:fill="CCCCCC"/>
          </w:tcPr>
          <w:p w14:paraId="37267055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3753" w:type="dxa"/>
          </w:tcPr>
          <w:p w14:paraId="58B0311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b/>
                <w:szCs w:val="24"/>
                <w:lang w:eastAsia="en-US"/>
              </w:rPr>
            </w:pPr>
            <w:r w:rsidRPr="00B03AF1">
              <w:rPr>
                <w:rFonts w:cs="Arial"/>
                <w:b/>
                <w:szCs w:val="24"/>
                <w:lang w:eastAsia="en-US"/>
              </w:rPr>
              <w:t>Total</w:t>
            </w:r>
          </w:p>
          <w:p w14:paraId="7A5717E3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</w:tcPr>
          <w:p w14:paraId="7A3C60F0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440" w:type="dxa"/>
            <w:shd w:val="clear" w:color="auto" w:fill="C0C0C0"/>
          </w:tcPr>
          <w:p w14:paraId="795FD297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620" w:type="dxa"/>
            <w:shd w:val="clear" w:color="auto" w:fill="C0C0C0"/>
          </w:tcPr>
          <w:p w14:paraId="6C1EF159" w14:textId="77777777" w:rsidR="002C2900" w:rsidRPr="00B03AF1" w:rsidRDefault="002C2900" w:rsidP="0077542D">
            <w:pPr>
              <w:keepNext w:val="0"/>
              <w:spacing w:before="0" w:after="0" w:line="240" w:lineRule="auto"/>
              <w:jc w:val="left"/>
              <w:rPr>
                <w:rFonts w:cs="Arial"/>
                <w:szCs w:val="24"/>
                <w:lang w:eastAsia="en-US"/>
              </w:rPr>
            </w:pPr>
          </w:p>
        </w:tc>
      </w:tr>
    </w:tbl>
    <w:p w14:paraId="2BF0B986" w14:textId="490142FB" w:rsidR="00F96A46" w:rsidRPr="00AF22A0" w:rsidRDefault="00A44912" w:rsidP="00AF22A0">
      <w:r>
        <w:t xml:space="preserve">Additional lines may be included if necessary. </w:t>
      </w:r>
    </w:p>
    <w:sectPr w:rsidR="00F96A46" w:rsidRPr="00AF22A0" w:rsidSect="00AF22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7CDAC" w14:textId="77777777" w:rsidR="001907E5" w:rsidRDefault="001907E5" w:rsidP="00A44912">
      <w:pPr>
        <w:spacing w:before="0" w:after="0" w:line="240" w:lineRule="auto"/>
      </w:pPr>
      <w:r>
        <w:separator/>
      </w:r>
    </w:p>
  </w:endnote>
  <w:endnote w:type="continuationSeparator" w:id="0">
    <w:p w14:paraId="33EBF338" w14:textId="77777777" w:rsidR="001907E5" w:rsidRDefault="001907E5" w:rsidP="00A449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A5201" w14:textId="77777777" w:rsidR="001907E5" w:rsidRDefault="001907E5" w:rsidP="00A44912">
      <w:pPr>
        <w:spacing w:before="0" w:after="0" w:line="240" w:lineRule="auto"/>
      </w:pPr>
      <w:r>
        <w:separator/>
      </w:r>
    </w:p>
  </w:footnote>
  <w:footnote w:type="continuationSeparator" w:id="0">
    <w:p w14:paraId="12294853" w14:textId="77777777" w:rsidR="001907E5" w:rsidRDefault="001907E5" w:rsidP="00A449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700D9" w14:textId="3442298C" w:rsidR="00A44912" w:rsidRDefault="00A44912">
    <w:pPr>
      <w:pStyle w:val="Header"/>
    </w:pPr>
    <w:bookmarkStart w:id="1" w:name="_Hlk38897692"/>
    <w:r w:rsidRPr="001E4ADB">
      <w:rPr>
        <w:noProof/>
      </w:rPr>
      <w:drawing>
        <wp:anchor distT="0" distB="0" distL="114300" distR="114300" simplePos="0" relativeHeight="251658240" behindDoc="1" locked="0" layoutInCell="1" allowOverlap="1" wp14:anchorId="6940BCFE" wp14:editId="0A3AC8F4">
          <wp:simplePos x="0" y="0"/>
          <wp:positionH relativeFrom="column">
            <wp:posOffset>812800</wp:posOffset>
          </wp:positionH>
          <wp:positionV relativeFrom="paragraph">
            <wp:posOffset>-170180</wp:posOffset>
          </wp:positionV>
          <wp:extent cx="4086225" cy="485775"/>
          <wp:effectExtent l="0" t="0" r="9525" b="9525"/>
          <wp:wrapTight wrapText="bothSides">
            <wp:wrapPolygon edited="0">
              <wp:start x="0" y="0"/>
              <wp:lineTo x="0" y="21176"/>
              <wp:lineTo x="21550" y="21176"/>
              <wp:lineTo x="21550" y="0"/>
              <wp:lineTo x="0" y="0"/>
            </wp:wrapPolygon>
          </wp:wrapTight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2900"/>
    <w:rsid w:val="000136B9"/>
    <w:rsid w:val="00106DDA"/>
    <w:rsid w:val="001907E5"/>
    <w:rsid w:val="002C2900"/>
    <w:rsid w:val="002E66FC"/>
    <w:rsid w:val="003110F8"/>
    <w:rsid w:val="0035694F"/>
    <w:rsid w:val="00696065"/>
    <w:rsid w:val="007522A9"/>
    <w:rsid w:val="00A44912"/>
    <w:rsid w:val="00AF22A0"/>
    <w:rsid w:val="00B04EE2"/>
    <w:rsid w:val="00BB3D13"/>
    <w:rsid w:val="00D43831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183E7"/>
  <w15:chartTrackingRefBased/>
  <w15:docId w15:val="{D842CF5E-6840-4E73-A0CD-D0D90B8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900"/>
    <w:pPr>
      <w:keepNext/>
      <w:spacing w:before="240" w:after="60" w:line="276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D43831"/>
    <w:pPr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449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44912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4491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4491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FD53-18D5-4B74-B45A-686FC330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Larna Smith</dc:creator>
  <cp:keywords/>
  <dc:description/>
  <cp:lastModifiedBy>Bethany Swanson</cp:lastModifiedBy>
  <cp:revision>2</cp:revision>
  <dcterms:created xsi:type="dcterms:W3CDTF">2022-06-27T13:02:00Z</dcterms:created>
  <dcterms:modified xsi:type="dcterms:W3CDTF">2022-06-27T13:02:00Z</dcterms:modified>
</cp:coreProperties>
</file>