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56157" w14:textId="60A89656" w:rsidR="0057350B" w:rsidRDefault="001C5336">
      <w:r>
        <w:rPr>
          <w:noProof/>
        </w:rPr>
        <w:drawing>
          <wp:inline distT="0" distB="0" distL="0" distR="0" wp14:anchorId="3E9C554E" wp14:editId="5F6B61CC">
            <wp:extent cx="4401185" cy="980947"/>
            <wp:effectExtent l="0" t="0" r="0" b="0"/>
            <wp:docPr id="1" name="Picture 4" descr="A close-up of a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close-up of a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3112" cy="990292"/>
                    </a:xfrm>
                    <a:prstGeom prst="rect">
                      <a:avLst/>
                    </a:prstGeom>
                    <a:noFill/>
                    <a:ln>
                      <a:noFill/>
                    </a:ln>
                  </pic:spPr>
                </pic:pic>
              </a:graphicData>
            </a:graphic>
          </wp:inline>
        </w:drawing>
      </w:r>
      <w:r w:rsidR="0057350B">
        <w:rPr>
          <w:noProof/>
        </w:rPr>
        <w:drawing>
          <wp:anchor distT="0" distB="0" distL="114300" distR="114300" simplePos="0" relativeHeight="251658240" behindDoc="0" locked="0" layoutInCell="0" allowOverlap="1" wp14:anchorId="312E22E1" wp14:editId="08A5848F">
            <wp:simplePos x="0" y="0"/>
            <wp:positionH relativeFrom="column">
              <wp:posOffset>6649720</wp:posOffset>
            </wp:positionH>
            <wp:positionV relativeFrom="paragraph">
              <wp:posOffset>320040</wp:posOffset>
            </wp:positionV>
            <wp:extent cx="2037892" cy="270247"/>
            <wp:effectExtent l="0" t="0" r="635" b="0"/>
            <wp:wrapNone/>
            <wp:docPr id="1861156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7892" cy="270247"/>
                    </a:xfrm>
                    <a:prstGeom prst="rect">
                      <a:avLst/>
                    </a:prstGeom>
                    <a:noFill/>
                  </pic:spPr>
                </pic:pic>
              </a:graphicData>
            </a:graphic>
            <wp14:sizeRelH relativeFrom="page">
              <wp14:pctWidth>0</wp14:pctWidth>
            </wp14:sizeRelH>
            <wp14:sizeRelV relativeFrom="page">
              <wp14:pctHeight>0</wp14:pctHeight>
            </wp14:sizeRelV>
          </wp:anchor>
        </w:drawing>
      </w:r>
    </w:p>
    <w:p w14:paraId="4A673523" w14:textId="77777777" w:rsidR="0057350B" w:rsidRDefault="0057350B"/>
    <w:p w14:paraId="1837C3FA" w14:textId="13108506" w:rsidR="000222DC" w:rsidRDefault="0057350B">
      <w:pPr>
        <w:rPr>
          <w:b/>
          <w:bCs/>
        </w:rPr>
      </w:pPr>
      <w:r w:rsidRPr="0057350B">
        <w:rPr>
          <w:b/>
          <w:bCs/>
        </w:rPr>
        <w:t>Clarification Log</w:t>
      </w:r>
      <w:r w:rsidR="00FA2EC4">
        <w:rPr>
          <w:b/>
          <w:bCs/>
        </w:rPr>
        <w:t xml:space="preserve"> </w:t>
      </w:r>
      <w:r w:rsidR="00D1086B">
        <w:rPr>
          <w:b/>
          <w:bCs/>
        </w:rPr>
        <w:t>4</w:t>
      </w:r>
      <w:r w:rsidR="00FA2EC4">
        <w:rPr>
          <w:b/>
          <w:bCs/>
        </w:rPr>
        <w:t xml:space="preserve">th </w:t>
      </w:r>
      <w:r w:rsidR="00D1086B">
        <w:rPr>
          <w:b/>
          <w:bCs/>
        </w:rPr>
        <w:t>March 2025</w:t>
      </w:r>
      <w:r w:rsidR="00FA2EC4">
        <w:rPr>
          <w:b/>
          <w:bCs/>
        </w:rPr>
        <w:t xml:space="preserve"> Version </w:t>
      </w:r>
      <w:r w:rsidR="00D1086B">
        <w:rPr>
          <w:b/>
          <w:bCs/>
        </w:rPr>
        <w:t>3</w:t>
      </w:r>
    </w:p>
    <w:p w14:paraId="762DCAC0" w14:textId="77777777" w:rsidR="005A684C" w:rsidRDefault="005A684C">
      <w:pPr>
        <w:rPr>
          <w:b/>
          <w:bCs/>
        </w:rPr>
      </w:pPr>
    </w:p>
    <w:tbl>
      <w:tblPr>
        <w:tblStyle w:val="TableGrid"/>
        <w:tblW w:w="15727" w:type="dxa"/>
        <w:tblInd w:w="-856" w:type="dxa"/>
        <w:tblLook w:val="04A0" w:firstRow="1" w:lastRow="0" w:firstColumn="1" w:lastColumn="0" w:noHBand="0" w:noVBand="1"/>
      </w:tblPr>
      <w:tblGrid>
        <w:gridCol w:w="1278"/>
        <w:gridCol w:w="6944"/>
        <w:gridCol w:w="5805"/>
        <w:gridCol w:w="1700"/>
      </w:tblGrid>
      <w:tr w:rsidR="00453667" w:rsidRPr="005C33D8" w14:paraId="191E35E4" w14:textId="50112808" w:rsidTr="00A65AEE">
        <w:tc>
          <w:tcPr>
            <w:tcW w:w="1278" w:type="dxa"/>
            <w:shd w:val="clear" w:color="auto" w:fill="F4B083" w:themeFill="accent2" w:themeFillTint="99"/>
          </w:tcPr>
          <w:p w14:paraId="0924BAFB" w14:textId="47261367" w:rsidR="00453667" w:rsidRPr="005C33D8" w:rsidRDefault="00453667" w:rsidP="005A684C">
            <w:pPr>
              <w:rPr>
                <w:rFonts w:asciiTheme="minorHAnsi" w:hAnsiTheme="minorHAnsi" w:cstheme="minorHAnsi"/>
                <w:b/>
                <w:bCs/>
                <w:sz w:val="22"/>
              </w:rPr>
            </w:pPr>
            <w:r w:rsidRPr="005C33D8">
              <w:rPr>
                <w:rFonts w:asciiTheme="minorHAnsi" w:hAnsiTheme="minorHAnsi" w:cstheme="minorHAnsi"/>
                <w:sz w:val="22"/>
              </w:rPr>
              <w:t>Date Received</w:t>
            </w:r>
          </w:p>
        </w:tc>
        <w:tc>
          <w:tcPr>
            <w:tcW w:w="6944" w:type="dxa"/>
            <w:shd w:val="clear" w:color="auto" w:fill="F4B083" w:themeFill="accent2" w:themeFillTint="99"/>
          </w:tcPr>
          <w:p w14:paraId="6125F4F1" w14:textId="1AC33C40" w:rsidR="00453667" w:rsidRPr="005C33D8" w:rsidRDefault="00453667" w:rsidP="005A684C">
            <w:pPr>
              <w:rPr>
                <w:rFonts w:asciiTheme="minorHAnsi" w:hAnsiTheme="minorHAnsi" w:cstheme="minorHAnsi"/>
                <w:b/>
                <w:bCs/>
                <w:sz w:val="22"/>
              </w:rPr>
            </w:pPr>
            <w:r w:rsidRPr="005C33D8">
              <w:rPr>
                <w:rFonts w:asciiTheme="minorHAnsi" w:hAnsiTheme="minorHAnsi" w:cstheme="minorHAnsi"/>
                <w:sz w:val="22"/>
              </w:rPr>
              <w:t>Clarification Question</w:t>
            </w:r>
          </w:p>
        </w:tc>
        <w:tc>
          <w:tcPr>
            <w:tcW w:w="5805" w:type="dxa"/>
            <w:shd w:val="clear" w:color="auto" w:fill="44546A" w:themeFill="text2"/>
          </w:tcPr>
          <w:p w14:paraId="08329F84" w14:textId="7DE44888" w:rsidR="00453667" w:rsidRPr="005C33D8" w:rsidRDefault="00453667" w:rsidP="005A684C">
            <w:pPr>
              <w:rPr>
                <w:rFonts w:asciiTheme="minorHAnsi" w:hAnsiTheme="minorHAnsi" w:cstheme="minorHAnsi"/>
                <w:b/>
                <w:bCs/>
                <w:color w:val="FFFFFF" w:themeColor="background1"/>
                <w:sz w:val="22"/>
              </w:rPr>
            </w:pPr>
            <w:r w:rsidRPr="005C33D8">
              <w:rPr>
                <w:rFonts w:asciiTheme="minorHAnsi" w:hAnsiTheme="minorHAnsi" w:cstheme="minorHAnsi"/>
                <w:color w:val="FFFFFF" w:themeColor="background1"/>
                <w:sz w:val="22"/>
              </w:rPr>
              <w:t>NEYPPC Clarification Response</w:t>
            </w:r>
          </w:p>
        </w:tc>
        <w:tc>
          <w:tcPr>
            <w:tcW w:w="1700" w:type="dxa"/>
            <w:shd w:val="clear" w:color="auto" w:fill="44546A" w:themeFill="text2"/>
          </w:tcPr>
          <w:p w14:paraId="3D399712" w14:textId="7D25E98B" w:rsidR="00453667" w:rsidRPr="005C33D8" w:rsidRDefault="00453667" w:rsidP="005A684C">
            <w:pPr>
              <w:rPr>
                <w:rFonts w:asciiTheme="minorHAnsi" w:hAnsiTheme="minorHAnsi" w:cstheme="minorHAnsi"/>
                <w:color w:val="FFFFFF" w:themeColor="background1"/>
                <w:sz w:val="22"/>
              </w:rPr>
            </w:pPr>
            <w:r w:rsidRPr="005C33D8">
              <w:rPr>
                <w:rFonts w:asciiTheme="minorHAnsi" w:hAnsiTheme="minorHAnsi" w:cstheme="minorHAnsi"/>
                <w:color w:val="FFFFFF" w:themeColor="background1"/>
                <w:sz w:val="22"/>
              </w:rPr>
              <w:t>Response Date</w:t>
            </w:r>
          </w:p>
        </w:tc>
      </w:tr>
      <w:tr w:rsidR="00FA2EC4" w:rsidRPr="005C33D8" w14:paraId="2E43A071" w14:textId="6565510C" w:rsidTr="0081311B">
        <w:trPr>
          <w:trHeight w:val="5582"/>
        </w:trPr>
        <w:tc>
          <w:tcPr>
            <w:tcW w:w="1278" w:type="dxa"/>
          </w:tcPr>
          <w:p w14:paraId="37062260" w14:textId="0AE50155" w:rsidR="00453667" w:rsidRPr="00A65AEE" w:rsidRDefault="003E3EFA" w:rsidP="00FA2EC4">
            <w:pPr>
              <w:rPr>
                <w:rFonts w:asciiTheme="minorHAnsi" w:hAnsiTheme="minorHAnsi" w:cstheme="minorHAnsi"/>
                <w:sz w:val="22"/>
              </w:rPr>
            </w:pPr>
            <w:r w:rsidRPr="00A65AEE">
              <w:rPr>
                <w:rFonts w:asciiTheme="minorHAnsi" w:hAnsiTheme="minorHAnsi" w:cstheme="minorHAnsi"/>
                <w:sz w:val="22"/>
              </w:rPr>
              <w:t>11/02/2025</w:t>
            </w:r>
          </w:p>
        </w:tc>
        <w:tc>
          <w:tcPr>
            <w:tcW w:w="6944" w:type="dxa"/>
          </w:tcPr>
          <w:p w14:paraId="59A66AD6" w14:textId="1065E9D9" w:rsidR="00FA2EC4" w:rsidRPr="00A65AEE" w:rsidRDefault="00FA2EC4" w:rsidP="00FA2EC4">
            <w:pPr>
              <w:rPr>
                <w:rFonts w:asciiTheme="minorHAnsi" w:hAnsiTheme="minorHAnsi" w:cstheme="minorHAnsi"/>
                <w:sz w:val="22"/>
                <w:shd w:val="clear" w:color="auto" w:fill="FFFFFF"/>
              </w:rPr>
            </w:pPr>
            <w:r w:rsidRPr="00A65AEE">
              <w:rPr>
                <w:rFonts w:asciiTheme="minorHAnsi" w:hAnsiTheme="minorHAnsi" w:cstheme="minorHAnsi"/>
                <w:sz w:val="22"/>
                <w:shd w:val="clear" w:color="auto" w:fill="FFFFFF"/>
              </w:rPr>
              <w:t>A supplier has highlighted an issue with the “Document 6b Product Specification Response (Form B)” and the naming protocol and that it does not allow for separate identification of documents that pertain to each products lot where provided.</w:t>
            </w:r>
          </w:p>
          <w:p w14:paraId="01619FB6" w14:textId="01E3ABA8" w:rsidR="00453667" w:rsidRPr="00A65AEE" w:rsidRDefault="00453667" w:rsidP="00FA2EC4">
            <w:pPr>
              <w:rPr>
                <w:rFonts w:asciiTheme="minorHAnsi" w:hAnsiTheme="minorHAnsi" w:cstheme="minorHAnsi"/>
                <w:sz w:val="22"/>
              </w:rPr>
            </w:pPr>
          </w:p>
        </w:tc>
        <w:tc>
          <w:tcPr>
            <w:tcW w:w="5805" w:type="dxa"/>
          </w:tcPr>
          <w:p w14:paraId="35B52C94" w14:textId="035DCF74" w:rsidR="00DB34CF" w:rsidRPr="00A65AEE" w:rsidRDefault="00FA2EC4" w:rsidP="00FA2EC4">
            <w:pPr>
              <w:rPr>
                <w:rFonts w:asciiTheme="minorHAnsi" w:hAnsiTheme="minorHAnsi" w:cstheme="minorHAnsi"/>
                <w:sz w:val="22"/>
              </w:rPr>
            </w:pPr>
            <w:r w:rsidRPr="00A65AEE">
              <w:rPr>
                <w:rFonts w:asciiTheme="minorHAnsi" w:hAnsiTheme="minorHAnsi" w:cstheme="minorHAnsi"/>
                <w:sz w:val="22"/>
              </w:rPr>
              <w:t xml:space="preserve">We would like you to provide </w:t>
            </w:r>
            <w:r w:rsidR="007C3AA8" w:rsidRPr="00A65AEE">
              <w:rPr>
                <w:rFonts w:asciiTheme="minorHAnsi" w:hAnsiTheme="minorHAnsi" w:cstheme="minorHAnsi"/>
                <w:sz w:val="22"/>
              </w:rPr>
              <w:t xml:space="preserve">product specific </w:t>
            </w:r>
            <w:r w:rsidR="007C3AA8" w:rsidRPr="00A65AEE">
              <w:rPr>
                <w:rFonts w:asciiTheme="minorHAnsi" w:hAnsiTheme="minorHAnsi" w:cstheme="minorHAnsi"/>
                <w:b/>
                <w:bCs/>
                <w:sz w:val="22"/>
                <w:u w:val="single"/>
              </w:rPr>
              <w:t xml:space="preserve">zip </w:t>
            </w:r>
            <w:r w:rsidRPr="00A65AEE">
              <w:rPr>
                <w:rFonts w:asciiTheme="minorHAnsi" w:hAnsiTheme="minorHAnsi" w:cstheme="minorHAnsi"/>
                <w:b/>
                <w:bCs/>
                <w:sz w:val="22"/>
                <w:u w:val="single"/>
              </w:rPr>
              <w:t>folder</w:t>
            </w:r>
            <w:r w:rsidR="00DB34CF" w:rsidRPr="00A65AEE">
              <w:rPr>
                <w:rFonts w:asciiTheme="minorHAnsi" w:hAnsiTheme="minorHAnsi" w:cstheme="minorHAnsi"/>
                <w:b/>
                <w:bCs/>
                <w:sz w:val="22"/>
                <w:u w:val="single"/>
              </w:rPr>
              <w:t>(s)</w:t>
            </w:r>
            <w:r w:rsidRPr="00A65AEE">
              <w:rPr>
                <w:rFonts w:asciiTheme="minorHAnsi" w:hAnsiTheme="minorHAnsi" w:cstheme="minorHAnsi"/>
                <w:sz w:val="22"/>
              </w:rPr>
              <w:t xml:space="preserve"> that </w:t>
            </w:r>
            <w:r w:rsidR="00DB34CF" w:rsidRPr="00A65AEE">
              <w:rPr>
                <w:rFonts w:asciiTheme="minorHAnsi" w:hAnsiTheme="minorHAnsi" w:cstheme="minorHAnsi"/>
                <w:sz w:val="22"/>
              </w:rPr>
              <w:t xml:space="preserve">are </w:t>
            </w:r>
            <w:r w:rsidRPr="00A65AEE">
              <w:rPr>
                <w:rFonts w:asciiTheme="minorHAnsi" w:hAnsiTheme="minorHAnsi" w:cstheme="minorHAnsi"/>
                <w:sz w:val="22"/>
              </w:rPr>
              <w:t>named</w:t>
            </w:r>
            <w:r w:rsidR="00DB34CF" w:rsidRPr="00A65AEE">
              <w:rPr>
                <w:rFonts w:asciiTheme="minorHAnsi" w:hAnsiTheme="minorHAnsi" w:cstheme="minorHAnsi"/>
                <w:sz w:val="22"/>
              </w:rPr>
              <w:t xml:space="preserve"> with </w:t>
            </w:r>
            <w:r w:rsidRPr="00A65AEE">
              <w:rPr>
                <w:rFonts w:asciiTheme="minorHAnsi" w:hAnsiTheme="minorHAnsi" w:cstheme="minorHAnsi"/>
                <w:sz w:val="22"/>
              </w:rPr>
              <w:t>the product lot and product name</w:t>
            </w:r>
            <w:r w:rsidR="00DB34CF" w:rsidRPr="00A65AEE">
              <w:rPr>
                <w:rFonts w:asciiTheme="minorHAnsi" w:hAnsiTheme="minorHAnsi" w:cstheme="minorHAnsi"/>
                <w:sz w:val="22"/>
              </w:rPr>
              <w:t xml:space="preserve"> for example:</w:t>
            </w:r>
          </w:p>
          <w:p w14:paraId="4E7E595A" w14:textId="0246B22C" w:rsidR="00453667" w:rsidRPr="00A65AEE" w:rsidRDefault="00DB34CF" w:rsidP="00FA2EC4">
            <w:pPr>
              <w:rPr>
                <w:rFonts w:asciiTheme="minorHAnsi" w:hAnsiTheme="minorHAnsi" w:cstheme="minorHAnsi"/>
                <w:sz w:val="22"/>
              </w:rPr>
            </w:pPr>
            <w:r w:rsidRPr="00A65AEE">
              <w:rPr>
                <w:rFonts w:asciiTheme="minorHAnsi" w:hAnsiTheme="minorHAnsi" w:cstheme="minorHAnsi"/>
                <w:sz w:val="22"/>
              </w:rPr>
              <w:t>Lot 1_Ajmaline 50mg_10ml_Injection_FormB</w:t>
            </w:r>
          </w:p>
          <w:p w14:paraId="461D5D69" w14:textId="77777777" w:rsidR="00DB34CF" w:rsidRPr="00A65AEE" w:rsidRDefault="00DB34CF" w:rsidP="00FA2EC4">
            <w:pPr>
              <w:rPr>
                <w:rFonts w:asciiTheme="minorHAnsi" w:hAnsiTheme="minorHAnsi" w:cstheme="minorHAnsi"/>
                <w:sz w:val="22"/>
              </w:rPr>
            </w:pPr>
          </w:p>
          <w:p w14:paraId="6AEC31FD" w14:textId="40EC5834" w:rsidR="00DB34CF" w:rsidRPr="00A65AEE" w:rsidRDefault="00DB34CF" w:rsidP="00FA2EC4">
            <w:pPr>
              <w:rPr>
                <w:rFonts w:asciiTheme="minorHAnsi" w:hAnsiTheme="minorHAnsi" w:cstheme="minorHAnsi"/>
                <w:sz w:val="22"/>
              </w:rPr>
            </w:pPr>
            <w:r w:rsidRPr="00A65AEE">
              <w:rPr>
                <w:rFonts w:asciiTheme="minorHAnsi" w:hAnsiTheme="minorHAnsi" w:cstheme="minorHAnsi"/>
                <w:sz w:val="22"/>
              </w:rPr>
              <w:t>Where you are providing multiple alternative offers for one product lot, please follow zip folder name with “(1)”, or “(2)” for example:</w:t>
            </w:r>
          </w:p>
          <w:p w14:paraId="665ACF9A" w14:textId="77777777" w:rsidR="005C33D8" w:rsidRPr="00A65AEE" w:rsidRDefault="005C33D8" w:rsidP="00FA2EC4">
            <w:pPr>
              <w:rPr>
                <w:rFonts w:asciiTheme="minorHAnsi" w:hAnsiTheme="minorHAnsi" w:cstheme="minorHAnsi"/>
                <w:sz w:val="22"/>
              </w:rPr>
            </w:pPr>
          </w:p>
          <w:p w14:paraId="08DB4A5A" w14:textId="67EA639E" w:rsidR="005C33D8" w:rsidRPr="00A65AEE" w:rsidRDefault="005C33D8" w:rsidP="005C33D8">
            <w:pPr>
              <w:rPr>
                <w:rFonts w:asciiTheme="minorHAnsi" w:hAnsiTheme="minorHAnsi" w:cstheme="minorHAnsi"/>
                <w:sz w:val="22"/>
              </w:rPr>
            </w:pPr>
            <w:r w:rsidRPr="00A65AEE">
              <w:rPr>
                <w:rFonts w:asciiTheme="minorHAnsi" w:hAnsiTheme="minorHAnsi" w:cstheme="minorHAnsi"/>
                <w:sz w:val="22"/>
              </w:rPr>
              <w:t>Lot 1_Ajmaline 50mg_10ml_Injection_FormB (1)</w:t>
            </w:r>
          </w:p>
          <w:p w14:paraId="1C767110" w14:textId="4C930073" w:rsidR="00DB34CF" w:rsidRPr="00A65AEE" w:rsidRDefault="00DB34CF" w:rsidP="00DB34CF">
            <w:pPr>
              <w:rPr>
                <w:rFonts w:asciiTheme="minorHAnsi" w:hAnsiTheme="minorHAnsi" w:cstheme="minorHAnsi"/>
                <w:sz w:val="22"/>
              </w:rPr>
            </w:pPr>
            <w:r w:rsidRPr="00A65AEE">
              <w:rPr>
                <w:rFonts w:asciiTheme="minorHAnsi" w:hAnsiTheme="minorHAnsi" w:cstheme="minorHAnsi"/>
                <w:sz w:val="22"/>
              </w:rPr>
              <w:t>Lot 1_Ajmaline 50mg_10ml_Injection_FormB (2)</w:t>
            </w:r>
          </w:p>
          <w:p w14:paraId="23959E12" w14:textId="77777777" w:rsidR="00B94153" w:rsidRPr="00A65AEE" w:rsidRDefault="00B94153" w:rsidP="00DB34CF">
            <w:pPr>
              <w:rPr>
                <w:rFonts w:asciiTheme="minorHAnsi" w:hAnsiTheme="minorHAnsi" w:cstheme="minorHAnsi"/>
                <w:sz w:val="22"/>
              </w:rPr>
            </w:pPr>
          </w:p>
          <w:p w14:paraId="57202FEC" w14:textId="4A75B350" w:rsidR="005C33D8" w:rsidRPr="00A65AEE" w:rsidRDefault="00B94153" w:rsidP="00DB34CF">
            <w:pPr>
              <w:rPr>
                <w:rFonts w:asciiTheme="minorHAnsi" w:hAnsiTheme="minorHAnsi" w:cstheme="minorHAnsi"/>
                <w:sz w:val="22"/>
              </w:rPr>
            </w:pPr>
            <w:r w:rsidRPr="00A65AEE">
              <w:rPr>
                <w:rFonts w:asciiTheme="minorHAnsi" w:hAnsiTheme="minorHAnsi" w:cstheme="minorHAnsi"/>
                <w:sz w:val="22"/>
              </w:rPr>
              <w:t>Contained within each product lot zip folder should be:</w:t>
            </w:r>
          </w:p>
          <w:p w14:paraId="7FA95AA4" w14:textId="77777777" w:rsidR="00B94153" w:rsidRPr="00A65AEE" w:rsidRDefault="00B94153" w:rsidP="00B94153">
            <w:pPr>
              <w:pStyle w:val="ListParagraph"/>
              <w:rPr>
                <w:rFonts w:asciiTheme="minorHAnsi" w:hAnsiTheme="minorHAnsi" w:cstheme="minorHAnsi"/>
                <w:sz w:val="22"/>
              </w:rPr>
            </w:pPr>
          </w:p>
          <w:p w14:paraId="2801C2AE" w14:textId="77777777" w:rsidR="00B94153" w:rsidRPr="00A65AEE" w:rsidRDefault="00DB34CF" w:rsidP="00B94153">
            <w:pPr>
              <w:pStyle w:val="ListParagraph"/>
              <w:numPr>
                <w:ilvl w:val="0"/>
                <w:numId w:val="1"/>
              </w:numPr>
              <w:rPr>
                <w:rFonts w:asciiTheme="minorHAnsi" w:hAnsiTheme="minorHAnsi" w:cstheme="minorHAnsi"/>
                <w:sz w:val="22"/>
              </w:rPr>
            </w:pPr>
            <w:r w:rsidRPr="00A65AEE">
              <w:rPr>
                <w:rFonts w:asciiTheme="minorHAnsi" w:hAnsiTheme="minorHAnsi" w:cstheme="minorHAnsi"/>
                <w:sz w:val="22"/>
                <w:shd w:val="clear" w:color="auto" w:fill="FFFFFF"/>
              </w:rPr>
              <w:t>Document 6b Product Specification Response (Form B)</w:t>
            </w:r>
          </w:p>
          <w:p w14:paraId="3A76AFF2" w14:textId="3055CDEB" w:rsidR="00DB34CF" w:rsidRPr="00A65AEE" w:rsidRDefault="00B94153" w:rsidP="00B94153">
            <w:pPr>
              <w:pStyle w:val="ListParagraph"/>
              <w:numPr>
                <w:ilvl w:val="0"/>
                <w:numId w:val="1"/>
              </w:numPr>
              <w:rPr>
                <w:rFonts w:asciiTheme="minorHAnsi" w:hAnsiTheme="minorHAnsi" w:cstheme="minorHAnsi"/>
                <w:sz w:val="22"/>
              </w:rPr>
            </w:pPr>
            <w:r w:rsidRPr="00A65AEE">
              <w:rPr>
                <w:rFonts w:asciiTheme="minorHAnsi" w:hAnsiTheme="minorHAnsi" w:cstheme="minorHAnsi"/>
                <w:sz w:val="22"/>
                <w:shd w:val="clear" w:color="auto" w:fill="FFFFFF"/>
              </w:rPr>
              <w:t>S</w:t>
            </w:r>
            <w:r w:rsidR="00DB34CF" w:rsidRPr="00A65AEE">
              <w:rPr>
                <w:rFonts w:asciiTheme="minorHAnsi" w:hAnsiTheme="minorHAnsi" w:cstheme="minorHAnsi"/>
                <w:sz w:val="22"/>
                <w:shd w:val="clear" w:color="auto" w:fill="FFFFFF"/>
              </w:rPr>
              <w:t>upporting documents named following the naming protocol stipulated in form B</w:t>
            </w:r>
          </w:p>
          <w:p w14:paraId="1938ACA3" w14:textId="560CE149" w:rsidR="00DB34CF" w:rsidRPr="00A65AEE" w:rsidRDefault="00DB34CF" w:rsidP="00FA2EC4">
            <w:pPr>
              <w:rPr>
                <w:rFonts w:asciiTheme="minorHAnsi" w:hAnsiTheme="minorHAnsi" w:cstheme="minorHAnsi"/>
                <w:sz w:val="22"/>
              </w:rPr>
            </w:pPr>
          </w:p>
        </w:tc>
        <w:tc>
          <w:tcPr>
            <w:tcW w:w="1700" w:type="dxa"/>
          </w:tcPr>
          <w:p w14:paraId="7AE32C72" w14:textId="4E7DAFDC" w:rsidR="00453667" w:rsidRPr="005C33D8" w:rsidRDefault="00DB34CF" w:rsidP="00FA2EC4">
            <w:pPr>
              <w:rPr>
                <w:rFonts w:asciiTheme="minorHAnsi" w:hAnsiTheme="minorHAnsi" w:cstheme="minorHAnsi"/>
                <w:sz w:val="22"/>
              </w:rPr>
            </w:pPr>
            <w:r w:rsidRPr="005C33D8">
              <w:rPr>
                <w:rFonts w:asciiTheme="minorHAnsi" w:hAnsiTheme="minorHAnsi" w:cstheme="minorHAnsi"/>
                <w:sz w:val="22"/>
              </w:rPr>
              <w:t>11</w:t>
            </w:r>
            <w:r w:rsidR="005C33D8" w:rsidRPr="005C33D8">
              <w:rPr>
                <w:rFonts w:asciiTheme="minorHAnsi" w:hAnsiTheme="minorHAnsi" w:cstheme="minorHAnsi"/>
                <w:sz w:val="22"/>
              </w:rPr>
              <w:t>/02/2025</w:t>
            </w:r>
          </w:p>
        </w:tc>
      </w:tr>
      <w:tr w:rsidR="00453667" w:rsidRPr="00702BC0" w14:paraId="25E2E9A9" w14:textId="782D119D" w:rsidTr="00A65AEE">
        <w:tc>
          <w:tcPr>
            <w:tcW w:w="1278" w:type="dxa"/>
          </w:tcPr>
          <w:p w14:paraId="4960EE6F" w14:textId="77777777" w:rsidR="00453667" w:rsidRPr="00A65AEE" w:rsidRDefault="00702BC0">
            <w:pPr>
              <w:rPr>
                <w:rFonts w:asciiTheme="minorHAnsi" w:hAnsiTheme="minorHAnsi" w:cstheme="minorHAnsi"/>
                <w:sz w:val="22"/>
              </w:rPr>
            </w:pPr>
            <w:r w:rsidRPr="00A65AEE">
              <w:rPr>
                <w:rFonts w:asciiTheme="minorHAnsi" w:hAnsiTheme="minorHAnsi" w:cstheme="minorHAnsi"/>
                <w:sz w:val="22"/>
              </w:rPr>
              <w:t>27/02/2025</w:t>
            </w:r>
          </w:p>
          <w:p w14:paraId="13051250" w14:textId="77777777" w:rsidR="00A65AEE" w:rsidRPr="00A65AEE" w:rsidRDefault="00A65AEE" w:rsidP="00A65AEE">
            <w:pPr>
              <w:rPr>
                <w:rFonts w:asciiTheme="minorHAnsi" w:hAnsiTheme="minorHAnsi" w:cstheme="minorHAnsi"/>
                <w:sz w:val="22"/>
              </w:rPr>
            </w:pPr>
          </w:p>
          <w:p w14:paraId="3B083494" w14:textId="77777777" w:rsidR="00A65AEE" w:rsidRPr="00A65AEE" w:rsidRDefault="00A65AEE" w:rsidP="00A65AEE">
            <w:pPr>
              <w:rPr>
                <w:rFonts w:asciiTheme="minorHAnsi" w:hAnsiTheme="minorHAnsi" w:cstheme="minorHAnsi"/>
                <w:sz w:val="22"/>
              </w:rPr>
            </w:pPr>
          </w:p>
          <w:p w14:paraId="736EC901" w14:textId="1D3DA6A7" w:rsidR="00A65AEE" w:rsidRPr="00A65AEE" w:rsidRDefault="00A65AEE" w:rsidP="00A65AEE">
            <w:pPr>
              <w:rPr>
                <w:rFonts w:asciiTheme="minorHAnsi" w:hAnsiTheme="minorHAnsi" w:cstheme="minorHAnsi"/>
                <w:sz w:val="22"/>
              </w:rPr>
            </w:pPr>
          </w:p>
        </w:tc>
        <w:tc>
          <w:tcPr>
            <w:tcW w:w="6944" w:type="dxa"/>
          </w:tcPr>
          <w:p w14:paraId="62D5141D" w14:textId="52B6A4BC" w:rsidR="00A65AEE" w:rsidRPr="00A65AEE" w:rsidRDefault="00A65AEE" w:rsidP="00A65AEE">
            <w:pPr>
              <w:spacing w:before="100" w:beforeAutospacing="1" w:after="100" w:afterAutospacing="1"/>
              <w:rPr>
                <w:rFonts w:asciiTheme="minorHAnsi" w:eastAsia="Times New Roman" w:hAnsiTheme="minorHAnsi" w:cstheme="minorHAnsi"/>
                <w:kern w:val="0"/>
                <w:sz w:val="22"/>
                <w:lang w:eastAsia="en-GB"/>
                <w14:ligatures w14:val="none"/>
              </w:rPr>
            </w:pPr>
            <w:r w:rsidRPr="00A65AEE">
              <w:rPr>
                <w:rFonts w:asciiTheme="minorHAnsi" w:eastAsia="Times New Roman" w:hAnsiTheme="minorHAnsi" w:cstheme="minorHAnsi"/>
                <w:kern w:val="0"/>
                <w:sz w:val="22"/>
                <w:lang w:eastAsia="en-GB"/>
                <w14:ligatures w14:val="none"/>
              </w:rPr>
              <w:t>Supplier has raised a query regarding sections 24 to 27 of the Document 6b Product Specification Response (Form B) and how to document where products do not have a package leaflet or PIL or need translated documents.</w:t>
            </w:r>
          </w:p>
          <w:p w14:paraId="7C222B86" w14:textId="54CE7776" w:rsidR="00453667" w:rsidRPr="00A65AEE" w:rsidRDefault="00453667" w:rsidP="00A65AEE">
            <w:pPr>
              <w:rPr>
                <w:rFonts w:asciiTheme="minorHAnsi" w:hAnsiTheme="minorHAnsi" w:cstheme="minorHAnsi"/>
                <w:sz w:val="22"/>
              </w:rPr>
            </w:pPr>
          </w:p>
        </w:tc>
        <w:tc>
          <w:tcPr>
            <w:tcW w:w="5805" w:type="dxa"/>
          </w:tcPr>
          <w:p w14:paraId="45ECBB86" w14:textId="019CA275" w:rsidR="00453667" w:rsidRPr="00A65AEE" w:rsidRDefault="00A65AEE">
            <w:pPr>
              <w:rPr>
                <w:rFonts w:asciiTheme="minorHAnsi" w:hAnsiTheme="minorHAnsi" w:cstheme="minorHAnsi"/>
                <w:sz w:val="22"/>
              </w:rPr>
            </w:pPr>
            <w:r w:rsidRPr="00A65AEE">
              <w:rPr>
                <w:rFonts w:asciiTheme="minorHAnsi" w:hAnsiTheme="minorHAnsi" w:cstheme="minorHAnsi"/>
                <w:sz w:val="22"/>
              </w:rPr>
              <w:t xml:space="preserve">Suppliers are able to clarify with a statement in the </w:t>
            </w:r>
            <w:r w:rsidRPr="00A65AEE">
              <w:rPr>
                <w:rFonts w:asciiTheme="minorHAnsi" w:eastAsia="Times New Roman" w:hAnsiTheme="minorHAnsi" w:cstheme="minorHAnsi"/>
                <w:kern w:val="0"/>
                <w:sz w:val="22"/>
                <w:lang w:eastAsia="en-GB"/>
                <w14:ligatures w14:val="none"/>
              </w:rPr>
              <w:t xml:space="preserve">Document 6b Product Specification Response (Form B) </w:t>
            </w:r>
            <w:r w:rsidRPr="00A65AEE">
              <w:rPr>
                <w:rFonts w:asciiTheme="minorHAnsi" w:hAnsiTheme="minorHAnsi" w:cstheme="minorHAnsi"/>
                <w:sz w:val="22"/>
              </w:rPr>
              <w:t>against the identified sections</w:t>
            </w:r>
            <w:r>
              <w:rPr>
                <w:rFonts w:asciiTheme="minorHAnsi" w:hAnsiTheme="minorHAnsi" w:cstheme="minorHAnsi"/>
                <w:sz w:val="22"/>
              </w:rPr>
              <w:t xml:space="preserve"> to make clear as to which documents are available for each product lot.</w:t>
            </w:r>
          </w:p>
        </w:tc>
        <w:tc>
          <w:tcPr>
            <w:tcW w:w="1700" w:type="dxa"/>
          </w:tcPr>
          <w:p w14:paraId="7409AC24" w14:textId="7C553236" w:rsidR="00453667" w:rsidRPr="00702BC0" w:rsidRDefault="00A65AEE">
            <w:pPr>
              <w:rPr>
                <w:rFonts w:asciiTheme="minorHAnsi" w:hAnsiTheme="minorHAnsi" w:cstheme="minorHAnsi"/>
                <w:sz w:val="22"/>
              </w:rPr>
            </w:pPr>
            <w:r>
              <w:rPr>
                <w:rFonts w:asciiTheme="minorHAnsi" w:hAnsiTheme="minorHAnsi" w:cstheme="minorHAnsi"/>
                <w:sz w:val="22"/>
              </w:rPr>
              <w:t>27/02/25</w:t>
            </w:r>
          </w:p>
        </w:tc>
      </w:tr>
      <w:tr w:rsidR="00453667" w:rsidRPr="0081311B" w14:paraId="7293F50E" w14:textId="321DE7E0" w:rsidTr="00A65AEE">
        <w:tc>
          <w:tcPr>
            <w:tcW w:w="1278" w:type="dxa"/>
          </w:tcPr>
          <w:p w14:paraId="0D2AB40A" w14:textId="0C992736" w:rsidR="00453667" w:rsidRPr="0081311B" w:rsidRDefault="009D37CF">
            <w:pPr>
              <w:rPr>
                <w:rFonts w:asciiTheme="minorHAnsi" w:hAnsiTheme="minorHAnsi" w:cstheme="minorHAnsi"/>
                <w:sz w:val="22"/>
              </w:rPr>
            </w:pPr>
            <w:r w:rsidRPr="0081311B">
              <w:rPr>
                <w:rFonts w:asciiTheme="minorHAnsi" w:hAnsiTheme="minorHAnsi" w:cstheme="minorHAnsi"/>
                <w:sz w:val="22"/>
              </w:rPr>
              <w:lastRenderedPageBreak/>
              <w:t>03/03/2025</w:t>
            </w:r>
          </w:p>
        </w:tc>
        <w:tc>
          <w:tcPr>
            <w:tcW w:w="6944" w:type="dxa"/>
          </w:tcPr>
          <w:p w14:paraId="3A49AD96" w14:textId="6B506F2E" w:rsidR="00453667" w:rsidRPr="0081311B" w:rsidRDefault="0081311B">
            <w:pPr>
              <w:rPr>
                <w:rFonts w:asciiTheme="minorHAnsi" w:hAnsiTheme="minorHAnsi" w:cstheme="minorHAnsi"/>
                <w:b/>
                <w:bCs/>
                <w:sz w:val="22"/>
              </w:rPr>
            </w:pPr>
            <w:r>
              <w:rPr>
                <w:rFonts w:ascii="Calibri" w:hAnsi="Calibri" w:cs="Calibri"/>
                <w:sz w:val="22"/>
                <w:shd w:val="clear" w:color="auto" w:fill="FFFFFF"/>
              </w:rPr>
              <w:t xml:space="preserve">Supplier has asked if Lot 30 </w:t>
            </w:r>
            <w:r w:rsidR="009D37CF" w:rsidRPr="0081311B">
              <w:rPr>
                <w:rFonts w:ascii="Calibri" w:hAnsi="Calibri" w:cs="Calibri"/>
                <w:sz w:val="22"/>
                <w:shd w:val="clear" w:color="auto" w:fill="FFFFFF"/>
              </w:rPr>
              <w:t xml:space="preserve">Patent blue 50mg/2ml solution for injection </w:t>
            </w:r>
            <w:r>
              <w:rPr>
                <w:rFonts w:ascii="Calibri" w:hAnsi="Calibri" w:cs="Calibri"/>
                <w:sz w:val="22"/>
                <w:shd w:val="clear" w:color="auto" w:fill="FFFFFF"/>
              </w:rPr>
              <w:t>if it is a pre-filled syringe or an ampoule as the pharmaceutical form and would both forms be acceptable.</w:t>
            </w:r>
          </w:p>
        </w:tc>
        <w:tc>
          <w:tcPr>
            <w:tcW w:w="5805" w:type="dxa"/>
          </w:tcPr>
          <w:p w14:paraId="3795380C" w14:textId="5BFF9886" w:rsidR="00453667" w:rsidRPr="0081311B" w:rsidRDefault="0081311B">
            <w:pPr>
              <w:rPr>
                <w:rFonts w:asciiTheme="minorHAnsi" w:hAnsiTheme="minorHAnsi" w:cstheme="minorHAnsi"/>
                <w:sz w:val="22"/>
              </w:rPr>
            </w:pPr>
            <w:r w:rsidRPr="0081311B">
              <w:rPr>
                <w:rFonts w:asciiTheme="minorHAnsi" w:hAnsiTheme="minorHAnsi" w:cstheme="minorHAnsi"/>
                <w:sz w:val="22"/>
              </w:rPr>
              <w:t xml:space="preserve">Please refer to Document 9 Commercial Schedule (Introduction) Note 8 Offer:  </w:t>
            </w:r>
            <w:r w:rsidRPr="0081311B">
              <w:rPr>
                <w:rFonts w:asciiTheme="minorHAnsi" w:hAnsiTheme="minorHAnsi" w:cstheme="minorHAnsi"/>
                <w:sz w:val="22"/>
              </w:rPr>
              <w:t xml:space="preserve">Offerors are able to submit a maximum of </w:t>
            </w:r>
            <w:r w:rsidRPr="0081311B">
              <w:rPr>
                <w:rFonts w:asciiTheme="minorHAnsi" w:hAnsiTheme="minorHAnsi" w:cstheme="minorHAnsi"/>
                <w:b/>
                <w:bCs/>
                <w:sz w:val="22"/>
                <w:u w:val="single"/>
              </w:rPr>
              <w:t>3 alternative proposals</w:t>
            </w:r>
            <w:r w:rsidRPr="0081311B">
              <w:rPr>
                <w:rFonts w:asciiTheme="minorHAnsi" w:hAnsiTheme="minorHAnsi" w:cstheme="minorHAnsi"/>
                <w:sz w:val="22"/>
              </w:rPr>
              <w:t xml:space="preserve"> against each product lot where applicable.  Please refer to Document 2 "Terms of Offer" point 11</w:t>
            </w:r>
            <w:r>
              <w:rPr>
                <w:rFonts w:asciiTheme="minorHAnsi" w:hAnsiTheme="minorHAnsi" w:cstheme="minorHAnsi"/>
                <w:sz w:val="22"/>
              </w:rPr>
              <w:t xml:space="preserve">.  </w:t>
            </w:r>
            <w:r w:rsidR="009D0541">
              <w:rPr>
                <w:rFonts w:asciiTheme="minorHAnsi" w:hAnsiTheme="minorHAnsi" w:cstheme="minorHAnsi"/>
                <w:sz w:val="22"/>
              </w:rPr>
              <w:t>NB “Alternative proposals” may be either pre-filled syringes or ampoules as long as all licensed in a trusted country as set out in Document 8 Tender Response (Component 1) specification point A3</w:t>
            </w:r>
          </w:p>
        </w:tc>
        <w:tc>
          <w:tcPr>
            <w:tcW w:w="1700" w:type="dxa"/>
          </w:tcPr>
          <w:p w14:paraId="40554D86" w14:textId="3ABEFC6B" w:rsidR="00453667" w:rsidRPr="00166AFA" w:rsidRDefault="0081311B">
            <w:pPr>
              <w:rPr>
                <w:rFonts w:asciiTheme="minorHAnsi" w:hAnsiTheme="minorHAnsi" w:cstheme="minorHAnsi"/>
                <w:sz w:val="22"/>
              </w:rPr>
            </w:pPr>
            <w:r w:rsidRPr="00166AFA">
              <w:rPr>
                <w:rFonts w:asciiTheme="minorHAnsi" w:hAnsiTheme="minorHAnsi" w:cstheme="minorHAnsi"/>
                <w:sz w:val="22"/>
              </w:rPr>
              <w:t>04/03/2025</w:t>
            </w:r>
          </w:p>
        </w:tc>
      </w:tr>
      <w:tr w:rsidR="009D37CF" w:rsidRPr="005C33D8" w14:paraId="6F14D4B5" w14:textId="77777777" w:rsidTr="00A65AEE">
        <w:tc>
          <w:tcPr>
            <w:tcW w:w="1278" w:type="dxa"/>
          </w:tcPr>
          <w:p w14:paraId="03179402" w14:textId="1D271CE6" w:rsidR="009D37CF" w:rsidRPr="00166AFA" w:rsidRDefault="009D0541">
            <w:pPr>
              <w:rPr>
                <w:rFonts w:asciiTheme="minorHAnsi" w:hAnsiTheme="minorHAnsi" w:cstheme="minorHAnsi"/>
                <w:sz w:val="22"/>
              </w:rPr>
            </w:pPr>
            <w:r w:rsidRPr="00166AFA">
              <w:rPr>
                <w:rFonts w:asciiTheme="minorHAnsi" w:hAnsiTheme="minorHAnsi" w:cstheme="minorHAnsi"/>
                <w:sz w:val="22"/>
              </w:rPr>
              <w:t>03/03/2025</w:t>
            </w:r>
          </w:p>
        </w:tc>
        <w:tc>
          <w:tcPr>
            <w:tcW w:w="6944" w:type="dxa"/>
          </w:tcPr>
          <w:p w14:paraId="3A95D463" w14:textId="26870CC0" w:rsidR="009D37CF" w:rsidRPr="009D0541" w:rsidRDefault="009D0541">
            <w:pPr>
              <w:rPr>
                <w:rFonts w:ascii="Calibri" w:hAnsi="Calibri" w:cs="Calibri"/>
                <w:b/>
                <w:bCs/>
                <w:sz w:val="22"/>
              </w:rPr>
            </w:pPr>
            <w:r>
              <w:rPr>
                <w:rFonts w:ascii="Calibri" w:hAnsi="Calibri" w:cs="Calibri"/>
                <w:sz w:val="22"/>
                <w:shd w:val="clear" w:color="auto" w:fill="FFFFFF"/>
              </w:rPr>
              <w:t xml:space="preserve">Supplier has asked about </w:t>
            </w:r>
            <w:r w:rsidRPr="009D0541">
              <w:rPr>
                <w:rFonts w:ascii="Calibri" w:hAnsi="Calibri" w:cs="Calibri"/>
                <w:sz w:val="22"/>
                <w:shd w:val="clear" w:color="auto" w:fill="FFFFFF"/>
              </w:rPr>
              <w:t>Latex statu</w:t>
            </w:r>
            <w:r w:rsidR="00931C3F">
              <w:rPr>
                <w:rFonts w:ascii="Calibri" w:hAnsi="Calibri" w:cs="Calibri"/>
                <w:sz w:val="22"/>
                <w:shd w:val="clear" w:color="auto" w:fill="FFFFFF"/>
              </w:rPr>
              <w:t>s</w:t>
            </w:r>
            <w:r w:rsidR="001E6DD4">
              <w:rPr>
                <w:rFonts w:ascii="Calibri" w:hAnsi="Calibri" w:cs="Calibri"/>
                <w:sz w:val="22"/>
                <w:shd w:val="clear" w:color="auto" w:fill="FFFFFF"/>
              </w:rPr>
              <w:t xml:space="preserve"> evidence</w:t>
            </w:r>
            <w:r w:rsidR="00931C3F">
              <w:rPr>
                <w:rFonts w:ascii="Calibri" w:hAnsi="Calibri" w:cs="Calibri"/>
                <w:sz w:val="22"/>
                <w:shd w:val="clear" w:color="auto" w:fill="FFFFFF"/>
              </w:rPr>
              <w:t xml:space="preserve"> and how this can be provided </w:t>
            </w:r>
            <w:r w:rsidR="001E6DD4">
              <w:rPr>
                <w:rFonts w:ascii="Calibri" w:hAnsi="Calibri" w:cs="Calibri"/>
                <w:sz w:val="22"/>
                <w:shd w:val="clear" w:color="auto" w:fill="FFFFFF"/>
              </w:rPr>
              <w:t>when they receive this from the</w:t>
            </w:r>
            <w:r w:rsidRPr="009D0541">
              <w:rPr>
                <w:rFonts w:ascii="Calibri" w:hAnsi="Calibri" w:cs="Calibri"/>
                <w:sz w:val="22"/>
                <w:shd w:val="clear" w:color="auto" w:fill="FFFFFF"/>
              </w:rPr>
              <w:t xml:space="preserve"> supplier/manufacturer </w:t>
            </w:r>
            <w:r w:rsidR="00931C3F">
              <w:rPr>
                <w:rFonts w:ascii="Calibri" w:hAnsi="Calibri" w:cs="Calibri"/>
                <w:sz w:val="22"/>
                <w:shd w:val="clear" w:color="auto" w:fill="FFFFFF"/>
              </w:rPr>
              <w:t xml:space="preserve">and whether the statement can be directly added to the </w:t>
            </w:r>
            <w:r w:rsidR="00931C3F" w:rsidRPr="00931C3F">
              <w:rPr>
                <w:rFonts w:ascii="Calibri" w:hAnsi="Calibri" w:cs="Calibri"/>
                <w:sz w:val="22"/>
              </w:rPr>
              <w:t>Document 6b Product Specification Response Form (Form B)</w:t>
            </w:r>
            <w:r w:rsidR="00931C3F" w:rsidRPr="00931C3F">
              <w:rPr>
                <w:rFonts w:ascii="Calibri" w:hAnsi="Calibri" w:cs="Calibri"/>
                <w:sz w:val="22"/>
              </w:rPr>
              <w:t xml:space="preserve"> </w:t>
            </w:r>
            <w:r w:rsidRPr="00931C3F">
              <w:rPr>
                <w:rFonts w:ascii="Calibri" w:hAnsi="Calibri" w:cs="Calibri"/>
                <w:sz w:val="22"/>
                <w:shd w:val="clear" w:color="auto" w:fill="FFFFFF"/>
              </w:rPr>
              <w:t xml:space="preserve"> or</w:t>
            </w:r>
            <w:r w:rsidR="00931C3F" w:rsidRPr="00931C3F">
              <w:rPr>
                <w:rFonts w:ascii="Calibri" w:hAnsi="Calibri" w:cs="Calibri"/>
                <w:sz w:val="22"/>
                <w:shd w:val="clear" w:color="auto" w:fill="FFFFFF"/>
              </w:rPr>
              <w:t xml:space="preserve"> if </w:t>
            </w:r>
            <w:r w:rsidR="00931C3F">
              <w:rPr>
                <w:rFonts w:ascii="Calibri" w:hAnsi="Calibri" w:cs="Calibri"/>
                <w:sz w:val="22"/>
                <w:shd w:val="clear" w:color="auto" w:fill="FFFFFF"/>
              </w:rPr>
              <w:t xml:space="preserve">they are able to provide a separate document following the naming protocol. </w:t>
            </w:r>
          </w:p>
        </w:tc>
        <w:tc>
          <w:tcPr>
            <w:tcW w:w="5805" w:type="dxa"/>
          </w:tcPr>
          <w:p w14:paraId="20CCFD1A" w14:textId="77777777" w:rsidR="009D37CF" w:rsidRPr="00166AFA" w:rsidRDefault="00166AFA">
            <w:pPr>
              <w:rPr>
                <w:rFonts w:ascii="Calibri" w:hAnsi="Calibri" w:cs="Calibri"/>
                <w:i/>
                <w:iCs/>
                <w:sz w:val="22"/>
              </w:rPr>
            </w:pPr>
            <w:r w:rsidRPr="00166AFA">
              <w:rPr>
                <w:rFonts w:ascii="Calibri" w:hAnsi="Calibri" w:cs="Calibri"/>
                <w:b/>
                <w:bCs/>
                <w:sz w:val="22"/>
              </w:rPr>
              <w:t xml:space="preserve">Within Document 6b Product Specification Response Form (Form B) states against Reference point 19 (row27) </w:t>
            </w:r>
            <w:r w:rsidRPr="00166AFA">
              <w:rPr>
                <w:rFonts w:ascii="Calibri" w:hAnsi="Calibri" w:cs="Calibri"/>
                <w:i/>
                <w:iCs/>
                <w:sz w:val="22"/>
              </w:rPr>
              <w:t>Do not embed documents: please provide as separate document(s) using the naming protocol [Supplier Name_Doc6_Form B_19]</w:t>
            </w:r>
          </w:p>
          <w:p w14:paraId="41E1E824" w14:textId="77777777" w:rsidR="00166AFA" w:rsidRPr="00166AFA" w:rsidRDefault="00166AFA">
            <w:pPr>
              <w:rPr>
                <w:rFonts w:ascii="Calibri" w:hAnsi="Calibri" w:cs="Calibri"/>
                <w:i/>
                <w:iCs/>
                <w:sz w:val="22"/>
              </w:rPr>
            </w:pPr>
          </w:p>
          <w:p w14:paraId="29F535DA" w14:textId="77777777" w:rsidR="00166AFA" w:rsidRPr="00166AFA" w:rsidRDefault="00166AFA">
            <w:pPr>
              <w:rPr>
                <w:rFonts w:ascii="Calibri" w:hAnsi="Calibri" w:cs="Calibri"/>
                <w:b/>
                <w:bCs/>
                <w:sz w:val="22"/>
              </w:rPr>
            </w:pPr>
            <w:r w:rsidRPr="00166AFA">
              <w:rPr>
                <w:rFonts w:ascii="Calibri" w:hAnsi="Calibri" w:cs="Calibri"/>
                <w:b/>
                <w:bCs/>
                <w:sz w:val="22"/>
              </w:rPr>
              <w:t>NEYPPC will accept the following methods of evidence</w:t>
            </w:r>
          </w:p>
          <w:p w14:paraId="2101B4A2" w14:textId="6EB28B89" w:rsidR="00166AFA" w:rsidRPr="00166AFA" w:rsidRDefault="00166AFA">
            <w:pPr>
              <w:rPr>
                <w:rFonts w:ascii="Calibri" w:hAnsi="Calibri" w:cs="Calibri"/>
                <w:b/>
                <w:bCs/>
                <w:sz w:val="22"/>
              </w:rPr>
            </w:pPr>
            <w:r w:rsidRPr="00166AFA">
              <w:rPr>
                <w:rFonts w:ascii="Calibri" w:hAnsi="Calibri" w:cs="Calibri"/>
                <w:sz w:val="22"/>
              </w:rPr>
              <w:t>Where the evidence exists as a document, please follow guidance above. However, if the evidence is given as a text statement, this can be provided as text only in cell</w:t>
            </w:r>
            <w:r w:rsidRPr="00166AFA">
              <w:rPr>
                <w:rFonts w:ascii="Calibri" w:hAnsi="Calibri" w:cs="Calibri"/>
                <w:sz w:val="22"/>
              </w:rPr>
              <w:t xml:space="preserve"> C27</w:t>
            </w:r>
          </w:p>
        </w:tc>
        <w:tc>
          <w:tcPr>
            <w:tcW w:w="1700" w:type="dxa"/>
          </w:tcPr>
          <w:p w14:paraId="597B6D16" w14:textId="06FEBE9D" w:rsidR="009D37CF" w:rsidRPr="00166AFA" w:rsidRDefault="00166AFA">
            <w:pPr>
              <w:rPr>
                <w:rFonts w:asciiTheme="minorHAnsi" w:hAnsiTheme="minorHAnsi" w:cstheme="minorHAnsi"/>
                <w:sz w:val="22"/>
              </w:rPr>
            </w:pPr>
            <w:r w:rsidRPr="00166AFA">
              <w:rPr>
                <w:rFonts w:asciiTheme="minorHAnsi" w:hAnsiTheme="minorHAnsi" w:cstheme="minorHAnsi"/>
                <w:sz w:val="22"/>
              </w:rPr>
              <w:t>04/03/2025</w:t>
            </w:r>
          </w:p>
        </w:tc>
      </w:tr>
    </w:tbl>
    <w:p w14:paraId="76EBB8D6" w14:textId="77777777" w:rsidR="005A684C" w:rsidRDefault="005A684C">
      <w:pPr>
        <w:rPr>
          <w:b/>
          <w:bCs/>
        </w:rPr>
      </w:pPr>
    </w:p>
    <w:sectPr w:rsidR="005A684C" w:rsidSect="00A65AEE">
      <w:headerReference w:type="default" r:id="rId10"/>
      <w:pgSz w:w="16838" w:h="11906" w:orient="landscape"/>
      <w:pgMar w:top="1418" w:right="1418" w:bottom="0" w:left="1418" w:header="28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5F2F" w14:textId="77777777" w:rsidR="0057350B" w:rsidRDefault="0057350B" w:rsidP="00B46924">
      <w:r>
        <w:separator/>
      </w:r>
    </w:p>
  </w:endnote>
  <w:endnote w:type="continuationSeparator" w:id="0">
    <w:p w14:paraId="36EF55D8" w14:textId="77777777" w:rsidR="0057350B" w:rsidRDefault="0057350B"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FBE7" w14:textId="77777777" w:rsidR="0057350B" w:rsidRDefault="0057350B" w:rsidP="00B46924">
      <w:r>
        <w:separator/>
      </w:r>
    </w:p>
  </w:footnote>
  <w:footnote w:type="continuationSeparator" w:id="0">
    <w:p w14:paraId="02C6E56C" w14:textId="77777777" w:rsidR="0057350B" w:rsidRDefault="0057350B"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F30E" w14:textId="77777777" w:rsidR="0057350B" w:rsidRPr="0057350B" w:rsidRDefault="0057350B" w:rsidP="0057350B">
    <w:pPr>
      <w:rPr>
        <w:rFonts w:eastAsia="Times New Roman" w:cs="Arial"/>
        <w:b/>
        <w:kern w:val="0"/>
        <w:sz w:val="16"/>
        <w:szCs w:val="16"/>
        <w:u w:val="single"/>
        <w14:ligatures w14:val="none"/>
      </w:rPr>
    </w:pPr>
    <w:bookmarkStart w:id="0" w:name="_Hlk136673069"/>
    <w:bookmarkStart w:id="1" w:name="_Hlk136673095"/>
    <w:r w:rsidRPr="0057350B">
      <w:rPr>
        <w:rFonts w:eastAsia="Calibri" w:cs="Arial"/>
        <w:b/>
        <w:kern w:val="0"/>
        <w:sz w:val="16"/>
        <w:szCs w:val="16"/>
        <w14:ligatures w14:val="none"/>
      </w:rPr>
      <w:t xml:space="preserve">Invitation to Tender for a Framework Agreement for the Supply of Unlicensed Imported Medicines Services and Products to Trusts within the </w:t>
    </w:r>
    <w:bookmarkStart w:id="2" w:name="_Hlk177115527"/>
    <w:r w:rsidRPr="0057350B">
      <w:rPr>
        <w:rFonts w:eastAsia="Times New Roman" w:cs="Arial"/>
        <w:b/>
        <w:kern w:val="0"/>
        <w:sz w:val="16"/>
        <w:szCs w:val="16"/>
        <w14:ligatures w14:val="none"/>
      </w:rPr>
      <w:t>North of England</w:t>
    </w:r>
    <w:bookmarkEnd w:id="2"/>
    <w:r w:rsidRPr="0057350B">
      <w:rPr>
        <w:rFonts w:eastAsia="Times New Roman" w:cs="Arial"/>
        <w:b/>
        <w:kern w:val="0"/>
        <w:sz w:val="16"/>
        <w:szCs w:val="16"/>
        <w14:ligatures w14:val="none"/>
      </w:rPr>
      <w:t xml:space="preserve"> with the inclusion of mini competitions and/or direct awards.</w:t>
    </w:r>
  </w:p>
  <w:p w14:paraId="07DF4BD6" w14:textId="77777777" w:rsidR="0057350B" w:rsidRPr="0057350B" w:rsidRDefault="0057350B" w:rsidP="0057350B">
    <w:pPr>
      <w:rPr>
        <w:rFonts w:eastAsia="Times New Roman" w:cs="Times New Roman"/>
        <w:b/>
        <w:kern w:val="0"/>
        <w:sz w:val="16"/>
        <w:szCs w:val="16"/>
        <w14:ligatures w14:val="none"/>
      </w:rPr>
    </w:pPr>
    <w:r w:rsidRPr="0057350B">
      <w:rPr>
        <w:rFonts w:eastAsia="Times New Roman" w:cs="Arial"/>
        <w:b/>
        <w:kern w:val="0"/>
        <w:sz w:val="16"/>
        <w:szCs w:val="16"/>
        <w14:ligatures w14:val="none"/>
      </w:rPr>
      <w:t xml:space="preserve">Period of Framework: 1st January 2026 to 31st December 2028 with an option to extend for up to </w:t>
    </w:r>
    <w:r w:rsidRPr="0057350B">
      <w:rPr>
        <w:rFonts w:eastAsia="Times New Roman" w:cs="Times New Roman"/>
        <w:b/>
        <w:kern w:val="0"/>
        <w:sz w:val="16"/>
        <w:szCs w:val="16"/>
        <w14:ligatures w14:val="none"/>
      </w:rPr>
      <w:t>a further 12-month extension.</w:t>
    </w:r>
  </w:p>
  <w:p w14:paraId="1C6D0BDD" w14:textId="77777777" w:rsidR="0057350B" w:rsidRPr="0057350B" w:rsidRDefault="0057350B" w:rsidP="0057350B">
    <w:pPr>
      <w:rPr>
        <w:rFonts w:eastAsia="Times New Roman" w:cs="Arial"/>
        <w:b/>
        <w:kern w:val="0"/>
        <w:sz w:val="16"/>
        <w:szCs w:val="16"/>
        <w:lang w:val="en-US"/>
        <w14:ligatures w14:val="none"/>
      </w:rPr>
    </w:pPr>
    <w:r w:rsidRPr="0057350B">
      <w:rPr>
        <w:rFonts w:eastAsia="Times New Roman" w:cs="Arial"/>
        <w:b/>
        <w:kern w:val="0"/>
        <w:sz w:val="16"/>
        <w:szCs w:val="16"/>
        <w14:ligatures w14:val="none"/>
      </w:rPr>
      <w:t xml:space="preserve">Atamis Tender </w:t>
    </w:r>
    <w:r w:rsidRPr="0057350B">
      <w:rPr>
        <w:rFonts w:eastAsia="Times New Roman" w:cs="Arial"/>
        <w:b/>
        <w:kern w:val="0"/>
        <w:sz w:val="16"/>
        <w:szCs w:val="16"/>
        <w:lang w:val="en-US"/>
        <w14:ligatures w14:val="none"/>
      </w:rPr>
      <w:t>Ref: C334969</w:t>
    </w:r>
  </w:p>
  <w:bookmarkEnd w:id="0"/>
  <w:bookmarkEnd w:id="1"/>
  <w:p w14:paraId="23AD4791" w14:textId="77777777" w:rsidR="0057350B" w:rsidRDefault="00573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15D1A"/>
    <w:multiLevelType w:val="hybridMultilevel"/>
    <w:tmpl w:val="09E6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26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0B"/>
    <w:rsid w:val="000222DC"/>
    <w:rsid w:val="000977BD"/>
    <w:rsid w:val="00166AFA"/>
    <w:rsid w:val="001C5336"/>
    <w:rsid w:val="001E6DD4"/>
    <w:rsid w:val="002C05A0"/>
    <w:rsid w:val="003E3EFA"/>
    <w:rsid w:val="00434C12"/>
    <w:rsid w:val="00453667"/>
    <w:rsid w:val="0057350B"/>
    <w:rsid w:val="005A684C"/>
    <w:rsid w:val="005C33D8"/>
    <w:rsid w:val="006A5CB0"/>
    <w:rsid w:val="00702BC0"/>
    <w:rsid w:val="007C3AA8"/>
    <w:rsid w:val="00811F87"/>
    <w:rsid w:val="0081311B"/>
    <w:rsid w:val="0086540C"/>
    <w:rsid w:val="008A7D02"/>
    <w:rsid w:val="00931C3F"/>
    <w:rsid w:val="009D0541"/>
    <w:rsid w:val="009D37CF"/>
    <w:rsid w:val="00A65AEE"/>
    <w:rsid w:val="00AB2418"/>
    <w:rsid w:val="00B20166"/>
    <w:rsid w:val="00B46924"/>
    <w:rsid w:val="00B94153"/>
    <w:rsid w:val="00D1086B"/>
    <w:rsid w:val="00DB34CF"/>
    <w:rsid w:val="00EE5F84"/>
    <w:rsid w:val="00F2459E"/>
    <w:rsid w:val="00FA2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96866"/>
  <w15:chartTrackingRefBased/>
  <w15:docId w15:val="{48381B2D-A3C6-4F2E-8476-8D30BE2B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24"/>
    <w:pPr>
      <w:spacing w:after="0" w:line="240" w:lineRule="auto"/>
    </w:pPr>
    <w:rPr>
      <w:rFonts w:ascii="Arial" w:hAnsi="Arial"/>
      <w:sz w:val="24"/>
    </w:rPr>
  </w:style>
  <w:style w:type="paragraph" w:styleId="Heading1">
    <w:name w:val="heading 1"/>
    <w:basedOn w:val="Normal"/>
    <w:next w:val="Normal"/>
    <w:link w:val="Heading1Char"/>
    <w:uiPriority w:val="9"/>
    <w:qFormat/>
    <w:rsid w:val="002C05A0"/>
    <w:pPr>
      <w:keepNext/>
      <w:keepLines/>
      <w:spacing w:before="240"/>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2C05A0"/>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semiHidden/>
    <w:rsid w:val="002C05A0"/>
    <w:rPr>
      <w:rFonts w:ascii="Arial" w:eastAsiaTheme="majorEastAsia" w:hAnsi="Arial" w:cstheme="majorBidi"/>
      <w:b/>
      <w:sz w:val="24"/>
      <w:szCs w:val="26"/>
    </w:rPr>
  </w:style>
  <w:style w:type="paragraph" w:styleId="Header">
    <w:name w:val="header"/>
    <w:basedOn w:val="Normal"/>
    <w:link w:val="HeaderChar"/>
    <w:uiPriority w:val="99"/>
    <w:unhideWhenUsed/>
    <w:rsid w:val="00B46924"/>
    <w:pPr>
      <w:tabs>
        <w:tab w:val="center" w:pos="4513"/>
        <w:tab w:val="right" w:pos="9026"/>
      </w:tabs>
    </w:p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style>
  <w:style w:type="character" w:customStyle="1" w:styleId="FooterChar">
    <w:name w:val="Footer Char"/>
    <w:basedOn w:val="DefaultParagraphFont"/>
    <w:link w:val="Footer"/>
    <w:uiPriority w:val="99"/>
    <w:rsid w:val="00B46924"/>
    <w:rPr>
      <w:rFonts w:ascii="Arial" w:hAnsi="Arial"/>
      <w:sz w:val="24"/>
    </w:rPr>
  </w:style>
  <w:style w:type="table" w:styleId="TableGrid">
    <w:name w:val="Table Grid"/>
    <w:basedOn w:val="TableNormal"/>
    <w:uiPriority w:val="39"/>
    <w:rsid w:val="005A6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Leeds Teaching Hospitals NHS Trust</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Lisa-Jane (LEEDS TEACHING HOSPITALS NHS TRUST)</dc:creator>
  <cp:keywords/>
  <dc:description/>
  <cp:lastModifiedBy>CLARKE, Lisa-Jane (LEEDS TEACHING HOSPITALS NHS TRUST)</cp:lastModifiedBy>
  <cp:revision>3</cp:revision>
  <dcterms:created xsi:type="dcterms:W3CDTF">2025-03-04T08:00:00Z</dcterms:created>
  <dcterms:modified xsi:type="dcterms:W3CDTF">2025-03-04T09:02:00Z</dcterms:modified>
</cp:coreProperties>
</file>