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3029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30291">
            <w:pPr>
              <w:pStyle w:val="Heading1"/>
            </w:pPr>
            <w:r>
              <w:t>NP/MIDL/SPP/3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28969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 Commissioning Model Support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30291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Development, strategic and financial modelling advice provided by GVA to </w:t>
            </w:r>
          </w:p>
          <w:p w:rsidR="001F37EE" w:rsidRDefault="0013029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support the set-up of the Direct Commissioning pilot programme.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30291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30291">
              <w:rPr>
                <w:rFonts w:ascii="Arial" w:hAnsi="Arial"/>
                <w:sz w:val="20"/>
              </w:rPr>
              <w:t>15/12/2016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30291">
              <w:rPr>
                <w:rFonts w:ascii="Arial" w:hAnsi="Arial"/>
                <w:sz w:val="20"/>
              </w:rPr>
              <w:t>15/12/2016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30291">
              <w:rPr>
                <w:rFonts w:ascii="Arial" w:hAnsi="Arial"/>
                <w:sz w:val="20"/>
              </w:rPr>
              <w:t>22958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30291">
              <w:rPr>
                <w:rFonts w:ascii="Arial" w:hAnsi="Arial"/>
                <w:sz w:val="20"/>
              </w:rPr>
              <w:t>22958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30291">
              <w:rPr>
                <w:rFonts w:ascii="Arial" w:hAnsi="Arial"/>
                <w:sz w:val="20"/>
              </w:rPr>
              <w:t>IT72109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30291">
              <w:rPr>
                <w:rFonts w:ascii="Arial" w:hAnsi="Arial"/>
                <w:sz w:val="20"/>
              </w:rPr>
              <w:t>Shehroze Junejo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30291">
              <w:rPr>
                <w:rFonts w:ascii="Arial" w:hAnsi="Arial"/>
                <w:sz w:val="20"/>
              </w:rPr>
              <w:t>Shehroze Junejo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3029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91" w:rsidRDefault="00130291" w:rsidP="00580AD8">
      <w:r>
        <w:separator/>
      </w:r>
    </w:p>
  </w:endnote>
  <w:endnote w:type="continuationSeparator" w:id="0">
    <w:p w:rsidR="00130291" w:rsidRDefault="00130291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13029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13029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130291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91" w:rsidRDefault="00130291" w:rsidP="00580AD8">
      <w:r>
        <w:separator/>
      </w:r>
    </w:p>
  </w:footnote>
  <w:footnote w:type="continuationSeparator" w:id="0">
    <w:p w:rsidR="00130291" w:rsidRDefault="00130291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91"/>
    <w:rsid w:val="00073A5C"/>
    <w:rsid w:val="00130291"/>
    <w:rsid w:val="001F37EE"/>
    <w:rsid w:val="00240F54"/>
    <w:rsid w:val="003D6284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2016-10-26T13:35:00Z</dcterms:created>
  <dcterms:modified xsi:type="dcterms:W3CDTF">2016-10-26T13:36:00Z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