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6F2" w:rsidRPr="000E3228" w:rsidRDefault="009C5E31" w:rsidP="00A003C4">
      <w:pPr>
        <w:jc w:val="both"/>
        <w:rPr>
          <w:rFonts w:ascii="Arial" w:hAnsi="Arial" w:cs="Arial"/>
          <w:b/>
          <w:sz w:val="22"/>
          <w:szCs w:val="22"/>
        </w:rPr>
      </w:pPr>
      <w:bookmarkStart w:id="0" w:name="_GoBack"/>
      <w:bookmarkEnd w:id="0"/>
      <w:r w:rsidRPr="000E3228">
        <w:rPr>
          <w:rFonts w:ascii="Arial" w:hAnsi="Arial" w:cs="Arial"/>
          <w:b/>
          <w:sz w:val="22"/>
          <w:szCs w:val="22"/>
        </w:rPr>
        <w:t>Document N</w:t>
      </w:r>
      <w:r w:rsidR="00CF56F2" w:rsidRPr="000E3228">
        <w:rPr>
          <w:rFonts w:ascii="Arial" w:hAnsi="Arial" w:cs="Arial"/>
          <w:b/>
          <w:sz w:val="22"/>
          <w:szCs w:val="22"/>
        </w:rPr>
        <w:t>o</w:t>
      </w:r>
      <w:r w:rsidR="002E537D" w:rsidRPr="000E3228">
        <w:rPr>
          <w:rFonts w:ascii="Arial" w:hAnsi="Arial" w:cs="Arial"/>
          <w:b/>
          <w:sz w:val="22"/>
          <w:szCs w:val="22"/>
        </w:rPr>
        <w:t>.</w:t>
      </w:r>
      <w:r w:rsidR="00C02512" w:rsidRPr="000E3228">
        <w:rPr>
          <w:rFonts w:ascii="Arial" w:hAnsi="Arial" w:cs="Arial"/>
          <w:b/>
          <w:sz w:val="22"/>
          <w:szCs w:val="22"/>
        </w:rPr>
        <w:t xml:space="preserve"> 0</w:t>
      </w:r>
      <w:r w:rsidR="002E537D" w:rsidRPr="000E3228">
        <w:rPr>
          <w:rFonts w:ascii="Arial" w:hAnsi="Arial" w:cs="Arial"/>
          <w:b/>
          <w:sz w:val="22"/>
          <w:szCs w:val="22"/>
        </w:rPr>
        <w:t>2</w:t>
      </w:r>
    </w:p>
    <w:p w:rsidR="00CF56F2" w:rsidRPr="000E3228" w:rsidRDefault="00CF56F2" w:rsidP="00A003C4">
      <w:pPr>
        <w:jc w:val="both"/>
        <w:rPr>
          <w:rFonts w:ascii="Arial" w:hAnsi="Arial" w:cs="Arial"/>
          <w:b/>
          <w:sz w:val="22"/>
          <w:szCs w:val="22"/>
          <w:lang w:eastAsia="en-US"/>
        </w:rPr>
      </w:pPr>
    </w:p>
    <w:p w:rsidR="004F4B7C" w:rsidRPr="00FD32B2" w:rsidRDefault="004F4B7C" w:rsidP="004F4B7C">
      <w:pPr>
        <w:rPr>
          <w:rFonts w:ascii="Arial" w:hAnsi="Arial" w:cs="Arial"/>
          <w:b/>
        </w:rPr>
      </w:pPr>
      <w:r w:rsidRPr="00FD32B2">
        <w:rPr>
          <w:rFonts w:ascii="Arial" w:hAnsi="Arial" w:cs="Arial"/>
          <w:b/>
        </w:rPr>
        <w:t xml:space="preserve">Invitation to offer for </w:t>
      </w:r>
      <w:r w:rsidRPr="00A328E8">
        <w:rPr>
          <w:rFonts w:ascii="Arial" w:hAnsi="Arial" w:cs="Arial"/>
          <w:b/>
        </w:rPr>
        <w:t>NHS National Pharmaceuticals Transition 2020_2</w:t>
      </w:r>
    </w:p>
    <w:p w:rsidR="004F4B7C" w:rsidRPr="00FD32B2" w:rsidRDefault="004F4B7C" w:rsidP="004F4B7C">
      <w:pPr>
        <w:rPr>
          <w:rFonts w:ascii="Arial" w:hAnsi="Arial" w:cs="Arial"/>
          <w:b/>
        </w:rPr>
      </w:pPr>
      <w:r w:rsidRPr="00FD32B2">
        <w:rPr>
          <w:rFonts w:ascii="Arial" w:hAnsi="Arial" w:cs="Arial"/>
          <w:b/>
        </w:rPr>
        <w:t>Offer reference number: CM/PHG/20/5</w:t>
      </w:r>
      <w:r>
        <w:rPr>
          <w:rFonts w:ascii="Arial" w:hAnsi="Arial" w:cs="Arial"/>
          <w:b/>
        </w:rPr>
        <w:t>618</w:t>
      </w:r>
    </w:p>
    <w:p w:rsidR="004F4B7C" w:rsidRPr="00FD32B2" w:rsidRDefault="004F4B7C" w:rsidP="004F4B7C">
      <w:pPr>
        <w:rPr>
          <w:rFonts w:ascii="Arial" w:hAnsi="Arial" w:cs="Arial"/>
          <w:b/>
        </w:rPr>
      </w:pPr>
      <w:r w:rsidRPr="00FD32B2">
        <w:rPr>
          <w:rFonts w:ascii="Arial" w:hAnsi="Arial" w:cs="Arial"/>
          <w:b/>
        </w:rPr>
        <w:t xml:space="preserve">Period of framework agreement: The total maximum duration of the framework agreement to be no more than </w:t>
      </w:r>
      <w:r>
        <w:rPr>
          <w:rFonts w:ascii="Arial" w:hAnsi="Arial" w:cs="Arial"/>
          <w:b/>
        </w:rPr>
        <w:t>38</w:t>
      </w:r>
      <w:r w:rsidRPr="00FD32B2">
        <w:rPr>
          <w:rFonts w:ascii="Arial" w:hAnsi="Arial" w:cs="Arial"/>
          <w:b/>
        </w:rPr>
        <w:t xml:space="preserve"> months (1</w:t>
      </w:r>
      <w:r>
        <w:rPr>
          <w:rFonts w:ascii="Arial" w:hAnsi="Arial" w:cs="Arial"/>
          <w:b/>
        </w:rPr>
        <w:t>9</w:t>
      </w:r>
      <w:r w:rsidRPr="00FD32B2">
        <w:rPr>
          <w:rFonts w:ascii="Arial" w:hAnsi="Arial" w:cs="Arial"/>
          <w:b/>
        </w:rPr>
        <w:t xml:space="preserve"> months plus options to extend (at the Authority's sole discretion) for up to a further 1</w:t>
      </w:r>
      <w:r>
        <w:rPr>
          <w:rFonts w:ascii="Arial" w:hAnsi="Arial" w:cs="Arial"/>
          <w:b/>
        </w:rPr>
        <w:t>9</w:t>
      </w:r>
      <w:r w:rsidRPr="00FD32B2">
        <w:rPr>
          <w:rFonts w:ascii="Arial" w:hAnsi="Arial" w:cs="Arial"/>
          <w:b/>
        </w:rPr>
        <w:t xml:space="preserve"> months)</w:t>
      </w:r>
    </w:p>
    <w:p w:rsidR="004F4B7C" w:rsidRPr="00FD32B2" w:rsidRDefault="004F4B7C" w:rsidP="004F4B7C">
      <w:pPr>
        <w:rPr>
          <w:rFonts w:ascii="Arial" w:hAnsi="Arial" w:cs="Arial"/>
          <w:b/>
        </w:rPr>
      </w:pPr>
      <w:r w:rsidRPr="00FD32B2">
        <w:rPr>
          <w:rFonts w:ascii="Arial" w:hAnsi="Arial" w:cs="Arial"/>
          <w:b/>
        </w:rPr>
        <w:t>Potential periods of call-offs under the framework agreement</w:t>
      </w:r>
    </w:p>
    <w:p w:rsidR="004F4B7C" w:rsidRPr="00A328E8" w:rsidRDefault="004F4B7C" w:rsidP="004F4B7C">
      <w:pPr>
        <w:rPr>
          <w:rFonts w:ascii="Arial" w:hAnsi="Arial" w:cs="Arial"/>
          <w:b/>
        </w:rPr>
      </w:pPr>
      <w:r w:rsidRPr="00A328E8">
        <w:rPr>
          <w:rFonts w:ascii="Arial" w:hAnsi="Arial" w:cs="Arial"/>
          <w:b/>
        </w:rPr>
        <w:t>Transition Products:</w:t>
      </w:r>
      <w:r w:rsidRPr="00A328E8">
        <w:rPr>
          <w:rFonts w:ascii="Arial" w:hAnsi="Arial" w:cs="Arial"/>
          <w:b/>
        </w:rPr>
        <w:tab/>
        <w:t xml:space="preserve">LSNE </w:t>
      </w:r>
      <w:r w:rsidRPr="00A328E8">
        <w:rPr>
          <w:rFonts w:ascii="Arial" w:hAnsi="Arial" w:cs="Arial"/>
          <w:b/>
        </w:rPr>
        <w:tab/>
      </w:r>
      <w:r w:rsidRPr="00A328E8">
        <w:rPr>
          <w:rFonts w:ascii="Arial" w:hAnsi="Arial" w:cs="Arial"/>
          <w:b/>
        </w:rPr>
        <w:tab/>
        <w:t>01/12/2020 to 3</w:t>
      </w:r>
      <w:r w:rsidR="0067381F">
        <w:rPr>
          <w:rFonts w:ascii="Arial" w:hAnsi="Arial" w:cs="Arial"/>
          <w:b/>
        </w:rPr>
        <w:t>0</w:t>
      </w:r>
      <w:r w:rsidRPr="00A328E8">
        <w:rPr>
          <w:rFonts w:ascii="Arial" w:hAnsi="Arial" w:cs="Arial"/>
          <w:b/>
        </w:rPr>
        <w:t>/09/2021 (10 months)</w:t>
      </w:r>
    </w:p>
    <w:p w:rsidR="004F4B7C" w:rsidRPr="00A328E8" w:rsidRDefault="004F4B7C" w:rsidP="004F4B7C">
      <w:pPr>
        <w:rPr>
          <w:rFonts w:ascii="Arial" w:hAnsi="Arial" w:cs="Arial"/>
          <w:b/>
        </w:rPr>
      </w:pPr>
      <w:r w:rsidRPr="00A328E8">
        <w:rPr>
          <w:rFonts w:ascii="Arial" w:hAnsi="Arial" w:cs="Arial"/>
          <w:b/>
        </w:rPr>
        <w:tab/>
      </w:r>
      <w:r w:rsidRPr="00A328E8">
        <w:rPr>
          <w:rFonts w:ascii="Arial" w:hAnsi="Arial" w:cs="Arial"/>
          <w:b/>
        </w:rPr>
        <w:tab/>
      </w:r>
      <w:r w:rsidRPr="00A328E8">
        <w:rPr>
          <w:rFonts w:ascii="Arial" w:hAnsi="Arial" w:cs="Arial"/>
          <w:b/>
        </w:rPr>
        <w:tab/>
      </w:r>
      <w:r w:rsidRPr="00A328E8">
        <w:rPr>
          <w:rFonts w:ascii="Arial" w:hAnsi="Arial" w:cs="Arial"/>
          <w:b/>
        </w:rPr>
        <w:tab/>
        <w:t>NWLN</w:t>
      </w:r>
      <w:r w:rsidRPr="00A328E8">
        <w:rPr>
          <w:rFonts w:ascii="Arial" w:hAnsi="Arial" w:cs="Arial"/>
          <w:b/>
        </w:rPr>
        <w:tab/>
        <w:t xml:space="preserve"> </w:t>
      </w:r>
      <w:r w:rsidRPr="00A328E8">
        <w:rPr>
          <w:rFonts w:ascii="Arial" w:hAnsi="Arial" w:cs="Arial"/>
          <w:b/>
        </w:rPr>
        <w:tab/>
        <w:t>01/12/2020 to 31/01/2022 (14 months)</w:t>
      </w:r>
    </w:p>
    <w:p w:rsidR="004F4B7C" w:rsidRPr="00A328E8" w:rsidRDefault="004F4B7C" w:rsidP="004F4B7C">
      <w:pPr>
        <w:rPr>
          <w:rFonts w:ascii="Arial" w:hAnsi="Arial" w:cs="Arial"/>
          <w:b/>
        </w:rPr>
      </w:pPr>
      <w:r w:rsidRPr="00A328E8">
        <w:rPr>
          <w:rFonts w:ascii="Arial" w:hAnsi="Arial" w:cs="Arial"/>
          <w:b/>
        </w:rPr>
        <w:tab/>
      </w:r>
      <w:r w:rsidRPr="00A328E8">
        <w:rPr>
          <w:rFonts w:ascii="Arial" w:hAnsi="Arial" w:cs="Arial"/>
          <w:b/>
        </w:rPr>
        <w:tab/>
      </w:r>
      <w:r w:rsidRPr="00A328E8">
        <w:rPr>
          <w:rFonts w:ascii="Arial" w:hAnsi="Arial" w:cs="Arial"/>
          <w:b/>
        </w:rPr>
        <w:tab/>
      </w:r>
      <w:r w:rsidRPr="00A328E8">
        <w:rPr>
          <w:rFonts w:ascii="Arial" w:hAnsi="Arial" w:cs="Arial"/>
          <w:b/>
        </w:rPr>
        <w:tab/>
        <w:t xml:space="preserve">CESW </w:t>
      </w:r>
      <w:r w:rsidRPr="00A328E8">
        <w:rPr>
          <w:rFonts w:ascii="Arial" w:hAnsi="Arial" w:cs="Arial"/>
          <w:b/>
        </w:rPr>
        <w:tab/>
        <w:t>01/12/2020 to 30/06/2022 (19 months)</w:t>
      </w:r>
    </w:p>
    <w:p w:rsidR="004F4B7C" w:rsidRDefault="004F4B7C" w:rsidP="004F4B7C">
      <w:pPr>
        <w:rPr>
          <w:rFonts w:ascii="Arial" w:hAnsi="Arial" w:cs="Arial"/>
          <w:b/>
        </w:rPr>
      </w:pPr>
      <w:r w:rsidRPr="00A328E8">
        <w:rPr>
          <w:rFonts w:ascii="Arial" w:hAnsi="Arial" w:cs="Arial"/>
          <w:b/>
        </w:rPr>
        <w:t xml:space="preserve">Hospital Only Products: </w:t>
      </w:r>
      <w:r>
        <w:rPr>
          <w:rFonts w:ascii="Arial" w:hAnsi="Arial" w:cs="Arial"/>
          <w:b/>
        </w:rPr>
        <w:t xml:space="preserve"> </w:t>
      </w:r>
      <w:r w:rsidRPr="00A328E8">
        <w:rPr>
          <w:rFonts w:ascii="Arial" w:hAnsi="Arial" w:cs="Arial"/>
          <w:b/>
        </w:rPr>
        <w:t>All Regions</w:t>
      </w:r>
      <w:r w:rsidRPr="00A328E8">
        <w:rPr>
          <w:rFonts w:ascii="Arial" w:hAnsi="Arial" w:cs="Arial"/>
          <w:b/>
        </w:rPr>
        <w:tab/>
        <w:t>01/12/2020 to 31/01/2022 (14 months)</w:t>
      </w:r>
      <w:r w:rsidRPr="00A328E8">
        <w:rPr>
          <w:rFonts w:ascii="Arial" w:hAnsi="Arial" w:cs="Arial"/>
          <w:b/>
        </w:rPr>
        <w:tab/>
      </w:r>
    </w:p>
    <w:p w:rsidR="00BD2419" w:rsidRPr="00BD2419" w:rsidRDefault="00BD2419" w:rsidP="00BD2419">
      <w:pPr>
        <w:rPr>
          <w:rFonts w:ascii="Arial" w:eastAsia="Calibri" w:hAnsi="Arial"/>
          <w:b/>
          <w:sz w:val="22"/>
          <w:szCs w:val="22"/>
          <w:lang w:val="en-US" w:eastAsia="en-US" w:bidi="en-US"/>
        </w:rPr>
      </w:pPr>
    </w:p>
    <w:p w:rsidR="00DD2453" w:rsidRPr="000E3228" w:rsidRDefault="00DD2453" w:rsidP="00A003C4">
      <w:pPr>
        <w:jc w:val="both"/>
        <w:rPr>
          <w:rFonts w:ascii="Arial" w:hAnsi="Arial" w:cs="Arial"/>
          <w:b/>
          <w:sz w:val="22"/>
          <w:szCs w:val="22"/>
          <w:lang w:eastAsia="en-US"/>
        </w:rPr>
      </w:pPr>
      <w:r w:rsidRPr="000E3228">
        <w:rPr>
          <w:rFonts w:ascii="Arial" w:hAnsi="Arial" w:cs="Arial"/>
          <w:b/>
          <w:sz w:val="22"/>
          <w:szCs w:val="22"/>
          <w:lang w:eastAsia="en-US"/>
        </w:rPr>
        <w:t xml:space="preserve">Terms of </w:t>
      </w:r>
      <w:r w:rsidR="002E470F" w:rsidRPr="000E3228">
        <w:rPr>
          <w:rFonts w:ascii="Arial" w:hAnsi="Arial" w:cs="Arial"/>
          <w:b/>
          <w:sz w:val="22"/>
          <w:szCs w:val="22"/>
          <w:lang w:eastAsia="en-US"/>
        </w:rPr>
        <w:t>o</w:t>
      </w:r>
      <w:r w:rsidRPr="000E3228">
        <w:rPr>
          <w:rFonts w:ascii="Arial" w:hAnsi="Arial" w:cs="Arial"/>
          <w:b/>
          <w:sz w:val="22"/>
          <w:szCs w:val="22"/>
          <w:lang w:eastAsia="en-US"/>
        </w:rPr>
        <w:t>ffer</w:t>
      </w:r>
    </w:p>
    <w:p w:rsidR="002C5869" w:rsidRPr="000E3228" w:rsidRDefault="002C5869" w:rsidP="00A003C4">
      <w:pPr>
        <w:jc w:val="both"/>
        <w:rPr>
          <w:rFonts w:ascii="Arial" w:hAnsi="Arial" w:cs="Arial"/>
          <w:b/>
          <w:sz w:val="22"/>
          <w:szCs w:val="22"/>
          <w:lang w:eastAsia="en-US"/>
        </w:rPr>
      </w:pPr>
    </w:p>
    <w:p w:rsidR="00295719" w:rsidRPr="000E3228" w:rsidRDefault="00295719" w:rsidP="00A003C4">
      <w:pPr>
        <w:tabs>
          <w:tab w:val="left" w:pos="567"/>
        </w:tabs>
        <w:jc w:val="both"/>
        <w:rPr>
          <w:rFonts w:ascii="Arial" w:hAnsi="Arial" w:cs="Arial"/>
          <w:b/>
          <w:sz w:val="22"/>
          <w:szCs w:val="22"/>
          <w:lang w:eastAsia="en-US"/>
        </w:rPr>
      </w:pPr>
      <w:r w:rsidRPr="000E3228">
        <w:rPr>
          <w:rFonts w:ascii="Arial" w:hAnsi="Arial" w:cs="Arial"/>
          <w:b/>
          <w:sz w:val="22"/>
          <w:szCs w:val="22"/>
          <w:lang w:eastAsia="en-US"/>
        </w:rPr>
        <w:t xml:space="preserve">1. </w:t>
      </w:r>
      <w:r w:rsidRPr="000E3228">
        <w:rPr>
          <w:rFonts w:ascii="Arial" w:hAnsi="Arial" w:cs="Arial"/>
          <w:b/>
          <w:sz w:val="22"/>
          <w:szCs w:val="22"/>
          <w:lang w:eastAsia="en-US"/>
        </w:rPr>
        <w:tab/>
        <w:t>The Commercial Medicines Unit</w:t>
      </w:r>
    </w:p>
    <w:p w:rsidR="002C5869" w:rsidRPr="000E3228" w:rsidRDefault="002C5869" w:rsidP="00A003C4">
      <w:pPr>
        <w:tabs>
          <w:tab w:val="left" w:pos="567"/>
        </w:tabs>
        <w:jc w:val="both"/>
        <w:rPr>
          <w:rFonts w:ascii="Arial" w:hAnsi="Arial" w:cs="Arial"/>
          <w:b/>
          <w:sz w:val="22"/>
          <w:szCs w:val="22"/>
          <w:lang w:eastAsia="en-US"/>
        </w:rPr>
      </w:pPr>
    </w:p>
    <w:p w:rsidR="00295719" w:rsidRPr="00500A52" w:rsidRDefault="00295719" w:rsidP="00A003C4">
      <w:pPr>
        <w:tabs>
          <w:tab w:val="left" w:pos="567"/>
        </w:tabs>
        <w:ind w:left="567" w:hanging="567"/>
        <w:jc w:val="both"/>
        <w:rPr>
          <w:rFonts w:ascii="Arial" w:hAnsi="Arial" w:cs="Arial"/>
          <w:sz w:val="22"/>
          <w:szCs w:val="22"/>
          <w:lang w:eastAsia="en-US"/>
        </w:rPr>
      </w:pPr>
      <w:r w:rsidRPr="000E3228">
        <w:rPr>
          <w:rFonts w:ascii="Arial" w:hAnsi="Arial" w:cs="Arial"/>
          <w:sz w:val="22"/>
          <w:szCs w:val="22"/>
          <w:lang w:eastAsia="en-US"/>
        </w:rPr>
        <w:t>1.1</w:t>
      </w:r>
      <w:r w:rsidRPr="000E3228">
        <w:rPr>
          <w:rFonts w:ascii="Arial" w:hAnsi="Arial" w:cs="Arial"/>
          <w:sz w:val="22"/>
          <w:szCs w:val="22"/>
          <w:lang w:eastAsia="en-US"/>
        </w:rPr>
        <w:tab/>
      </w:r>
      <w:r w:rsidRPr="00500A52">
        <w:rPr>
          <w:rFonts w:ascii="Arial" w:hAnsi="Arial" w:cs="Arial"/>
          <w:sz w:val="22"/>
          <w:szCs w:val="22"/>
          <w:lang w:eastAsia="en-US"/>
        </w:rPr>
        <w:t>Th</w:t>
      </w:r>
      <w:r w:rsidR="00435694" w:rsidRPr="00500A52">
        <w:rPr>
          <w:rFonts w:ascii="Arial" w:hAnsi="Arial" w:cs="Arial"/>
          <w:sz w:val="22"/>
          <w:szCs w:val="22"/>
          <w:lang w:eastAsia="en-US"/>
        </w:rPr>
        <w:t xml:space="preserve">e </w:t>
      </w:r>
      <w:r w:rsidR="00BD2419" w:rsidRPr="00500A52">
        <w:rPr>
          <w:rFonts w:ascii="Arial" w:hAnsi="Arial" w:cs="Arial"/>
          <w:sz w:val="22"/>
          <w:szCs w:val="22"/>
          <w:lang w:eastAsia="en-US"/>
        </w:rPr>
        <w:t>NHS Commissioning Board (operating under the n</w:t>
      </w:r>
      <w:r w:rsidR="00213369" w:rsidRPr="00500A52">
        <w:rPr>
          <w:rFonts w:ascii="Arial" w:hAnsi="Arial" w:cs="Arial"/>
          <w:sz w:val="22"/>
          <w:szCs w:val="22"/>
          <w:lang w:eastAsia="en-US"/>
        </w:rPr>
        <w:t>ame of NHS England), (‘Authority’)</w:t>
      </w:r>
      <w:r w:rsidRPr="00500A52">
        <w:rPr>
          <w:rFonts w:ascii="Arial" w:hAnsi="Arial" w:cs="Arial"/>
          <w:sz w:val="22"/>
          <w:szCs w:val="22"/>
          <w:lang w:eastAsia="en-US"/>
        </w:rPr>
        <w:t xml:space="preserve"> is conducting this procurement exercise as a central purchasing body </w:t>
      </w:r>
      <w:r w:rsidR="00460518" w:rsidRPr="00500A52">
        <w:rPr>
          <w:rFonts w:ascii="Arial" w:hAnsi="Arial" w:cs="Arial"/>
          <w:sz w:val="22"/>
          <w:szCs w:val="22"/>
          <w:lang w:eastAsia="en-US"/>
        </w:rPr>
        <w:t xml:space="preserve">to establish a framework agreement (the ‘Framework Agreement’) </w:t>
      </w:r>
      <w:r w:rsidRPr="00500A52">
        <w:rPr>
          <w:rFonts w:ascii="Arial" w:hAnsi="Arial" w:cs="Arial"/>
          <w:sz w:val="22"/>
          <w:szCs w:val="22"/>
          <w:lang w:eastAsia="en-US"/>
        </w:rPr>
        <w:t xml:space="preserve">for and on behalf of the </w:t>
      </w:r>
      <w:r w:rsidR="00966D4B" w:rsidRPr="00500A52">
        <w:rPr>
          <w:rFonts w:ascii="Arial" w:hAnsi="Arial" w:cs="Arial"/>
          <w:sz w:val="22"/>
          <w:szCs w:val="22"/>
          <w:lang w:eastAsia="en-US"/>
        </w:rPr>
        <w:t xml:space="preserve">Participating Authorities </w:t>
      </w:r>
      <w:r w:rsidR="00E42396" w:rsidRPr="00500A52">
        <w:rPr>
          <w:rFonts w:ascii="Arial" w:hAnsi="Arial" w:cs="Arial"/>
          <w:sz w:val="22"/>
          <w:szCs w:val="22"/>
          <w:lang w:eastAsia="en-US"/>
        </w:rPr>
        <w:t xml:space="preserve">with whom the </w:t>
      </w:r>
      <w:r w:rsidR="00460518" w:rsidRPr="00500A52">
        <w:rPr>
          <w:rFonts w:ascii="Arial" w:hAnsi="Arial" w:cs="Arial"/>
          <w:sz w:val="22"/>
          <w:szCs w:val="22"/>
          <w:lang w:eastAsia="en-US"/>
        </w:rPr>
        <w:t>suppliers appointed to the Framework Agreement (‘S</w:t>
      </w:r>
      <w:r w:rsidR="00E42396" w:rsidRPr="00500A52">
        <w:rPr>
          <w:rFonts w:ascii="Arial" w:hAnsi="Arial" w:cs="Arial"/>
          <w:sz w:val="22"/>
          <w:szCs w:val="22"/>
          <w:lang w:eastAsia="en-US"/>
        </w:rPr>
        <w:t>uccessful O</w:t>
      </w:r>
      <w:r w:rsidRPr="00500A52">
        <w:rPr>
          <w:rFonts w:ascii="Arial" w:hAnsi="Arial" w:cs="Arial"/>
          <w:sz w:val="22"/>
          <w:szCs w:val="22"/>
          <w:lang w:eastAsia="en-US"/>
        </w:rPr>
        <w:t>fferor</w:t>
      </w:r>
      <w:r w:rsidR="00E42396" w:rsidRPr="00500A52">
        <w:rPr>
          <w:rFonts w:ascii="Arial" w:hAnsi="Arial" w:cs="Arial"/>
          <w:sz w:val="22"/>
          <w:szCs w:val="22"/>
          <w:lang w:eastAsia="en-US"/>
        </w:rPr>
        <w:t>s</w:t>
      </w:r>
      <w:r w:rsidR="00460518" w:rsidRPr="00500A52">
        <w:rPr>
          <w:rFonts w:ascii="Arial" w:hAnsi="Arial" w:cs="Arial"/>
          <w:sz w:val="22"/>
          <w:szCs w:val="22"/>
          <w:lang w:eastAsia="en-US"/>
        </w:rPr>
        <w:t>)</w:t>
      </w:r>
      <w:r w:rsidRPr="00500A52">
        <w:rPr>
          <w:rFonts w:ascii="Arial" w:hAnsi="Arial" w:cs="Arial"/>
          <w:sz w:val="22"/>
          <w:szCs w:val="22"/>
          <w:lang w:eastAsia="en-US"/>
        </w:rPr>
        <w:t xml:space="preserve"> will ultimately enter into contracts</w:t>
      </w:r>
      <w:r w:rsidR="00460518" w:rsidRPr="00500A52">
        <w:rPr>
          <w:rFonts w:ascii="Arial" w:hAnsi="Arial" w:cs="Arial"/>
          <w:sz w:val="22"/>
          <w:szCs w:val="22"/>
          <w:lang w:eastAsia="en-US"/>
        </w:rPr>
        <w:t xml:space="preserve"> under the Framework Agreement</w:t>
      </w:r>
      <w:r w:rsidRPr="00500A52">
        <w:rPr>
          <w:rFonts w:ascii="Arial" w:hAnsi="Arial" w:cs="Arial"/>
          <w:sz w:val="22"/>
          <w:szCs w:val="22"/>
          <w:lang w:eastAsia="en-US"/>
        </w:rPr>
        <w:t xml:space="preserve"> for the supply of the </w:t>
      </w:r>
      <w:r w:rsidRPr="00500A52">
        <w:rPr>
          <w:rFonts w:ascii="Arial" w:hAnsi="Arial" w:cs="Arial"/>
          <w:sz w:val="22"/>
          <w:szCs w:val="22"/>
        </w:rPr>
        <w:t>goods</w:t>
      </w:r>
      <w:r w:rsidR="00C2761E" w:rsidRPr="00500A52">
        <w:rPr>
          <w:rFonts w:ascii="Arial" w:hAnsi="Arial" w:cs="Arial"/>
          <w:sz w:val="22"/>
          <w:szCs w:val="22"/>
        </w:rPr>
        <w:t xml:space="preserve"> and/or services</w:t>
      </w:r>
      <w:r w:rsidRPr="00500A52">
        <w:rPr>
          <w:rFonts w:ascii="Arial" w:hAnsi="Arial" w:cs="Arial"/>
          <w:sz w:val="22"/>
          <w:szCs w:val="22"/>
        </w:rPr>
        <w:t>.</w:t>
      </w:r>
      <w:r w:rsidRPr="00500A52">
        <w:rPr>
          <w:rFonts w:ascii="Arial" w:hAnsi="Arial" w:cs="Arial"/>
          <w:sz w:val="22"/>
          <w:szCs w:val="22"/>
          <w:lang w:eastAsia="en-US"/>
        </w:rPr>
        <w:t xml:space="preserve"> The </w:t>
      </w:r>
      <w:r w:rsidR="00966D4B" w:rsidRPr="00500A52">
        <w:rPr>
          <w:rFonts w:ascii="Arial" w:hAnsi="Arial" w:cs="Arial"/>
          <w:sz w:val="22"/>
          <w:szCs w:val="22"/>
          <w:lang w:eastAsia="en-US"/>
        </w:rPr>
        <w:t xml:space="preserve">Participating Authorities </w:t>
      </w:r>
      <w:r w:rsidRPr="00500A52">
        <w:rPr>
          <w:rFonts w:ascii="Arial" w:hAnsi="Arial" w:cs="Arial"/>
          <w:sz w:val="22"/>
          <w:szCs w:val="22"/>
          <w:lang w:eastAsia="en-US"/>
        </w:rPr>
        <w:t xml:space="preserve">are the organisations </w:t>
      </w:r>
      <w:r w:rsidR="00966D4B" w:rsidRPr="00500A52">
        <w:rPr>
          <w:rFonts w:ascii="Arial" w:hAnsi="Arial" w:cs="Arial"/>
          <w:sz w:val="22"/>
          <w:szCs w:val="22"/>
          <w:lang w:eastAsia="en-US"/>
        </w:rPr>
        <w:t xml:space="preserve">specified </w:t>
      </w:r>
      <w:r w:rsidRPr="00500A52">
        <w:rPr>
          <w:rFonts w:ascii="Arial" w:hAnsi="Arial" w:cs="Arial"/>
          <w:sz w:val="22"/>
          <w:szCs w:val="22"/>
          <w:lang w:eastAsia="en-US"/>
        </w:rPr>
        <w:t xml:space="preserve">in </w:t>
      </w:r>
      <w:r w:rsidR="00C95E9A" w:rsidRPr="00500A52">
        <w:rPr>
          <w:rFonts w:ascii="Arial" w:hAnsi="Arial" w:cs="Arial"/>
          <w:sz w:val="22"/>
          <w:szCs w:val="22"/>
          <w:lang w:eastAsia="en-US"/>
        </w:rPr>
        <w:t xml:space="preserve">Schedule 8 </w:t>
      </w:r>
      <w:r w:rsidR="00460518" w:rsidRPr="00500A52">
        <w:rPr>
          <w:rFonts w:ascii="Arial" w:hAnsi="Arial" w:cs="Arial"/>
          <w:sz w:val="22"/>
          <w:szCs w:val="22"/>
          <w:lang w:eastAsia="en-US"/>
        </w:rPr>
        <w:t>(</w:t>
      </w:r>
      <w:r w:rsidR="00460518" w:rsidRPr="00500A52">
        <w:rPr>
          <w:rFonts w:ascii="Arial" w:hAnsi="Arial" w:cs="Arial"/>
          <w:i/>
          <w:sz w:val="22"/>
          <w:szCs w:val="22"/>
          <w:lang w:eastAsia="en-US"/>
        </w:rPr>
        <w:t>Participating Authorities</w:t>
      </w:r>
      <w:r w:rsidR="00460518" w:rsidRPr="00500A52">
        <w:rPr>
          <w:rFonts w:ascii="Arial" w:hAnsi="Arial" w:cs="Arial"/>
          <w:sz w:val="22"/>
          <w:szCs w:val="22"/>
          <w:lang w:eastAsia="en-US"/>
        </w:rPr>
        <w:t xml:space="preserve">) </w:t>
      </w:r>
      <w:r w:rsidR="00C95E9A" w:rsidRPr="00500A52">
        <w:rPr>
          <w:rFonts w:ascii="Arial" w:hAnsi="Arial" w:cs="Arial"/>
          <w:sz w:val="22"/>
          <w:szCs w:val="22"/>
          <w:lang w:eastAsia="en-US"/>
        </w:rPr>
        <w:t>of Document No. 03 Framework Agreement and Terms and Conditions</w:t>
      </w:r>
      <w:r w:rsidR="00460518" w:rsidRPr="00500A52">
        <w:rPr>
          <w:rFonts w:ascii="Arial" w:hAnsi="Arial" w:cs="Arial"/>
          <w:sz w:val="22"/>
          <w:szCs w:val="22"/>
          <w:lang w:eastAsia="en-US"/>
        </w:rPr>
        <w:t>.</w:t>
      </w:r>
    </w:p>
    <w:p w:rsidR="002C5869" w:rsidRPr="000E3228" w:rsidRDefault="002C5869" w:rsidP="00A003C4">
      <w:pPr>
        <w:tabs>
          <w:tab w:val="left" w:pos="567"/>
        </w:tabs>
        <w:ind w:left="567" w:hanging="567"/>
        <w:jc w:val="both"/>
        <w:rPr>
          <w:rFonts w:ascii="Arial" w:hAnsi="Arial" w:cs="Arial"/>
          <w:color w:val="000000"/>
          <w:sz w:val="22"/>
          <w:szCs w:val="22"/>
          <w:lang w:eastAsia="en-US"/>
        </w:rPr>
      </w:pPr>
    </w:p>
    <w:p w:rsidR="00966D4B" w:rsidRPr="00500A52" w:rsidRDefault="00295719" w:rsidP="00A003C4">
      <w:pPr>
        <w:tabs>
          <w:tab w:val="left" w:pos="567"/>
        </w:tabs>
        <w:ind w:left="567" w:hanging="567"/>
        <w:jc w:val="both"/>
        <w:rPr>
          <w:rFonts w:ascii="Arial" w:hAnsi="Arial" w:cs="Arial"/>
          <w:iCs/>
          <w:sz w:val="22"/>
          <w:szCs w:val="22"/>
        </w:rPr>
      </w:pPr>
      <w:r w:rsidRPr="000E3228">
        <w:rPr>
          <w:rFonts w:ascii="Arial" w:hAnsi="Arial" w:cs="Arial"/>
          <w:sz w:val="22"/>
          <w:szCs w:val="22"/>
          <w:lang w:eastAsia="en-US"/>
        </w:rPr>
        <w:t>1.2</w:t>
      </w:r>
      <w:r w:rsidRPr="000E3228">
        <w:rPr>
          <w:rFonts w:ascii="Arial" w:hAnsi="Arial" w:cs="Arial"/>
          <w:sz w:val="22"/>
          <w:szCs w:val="22"/>
          <w:lang w:eastAsia="en-US"/>
        </w:rPr>
        <w:tab/>
      </w:r>
      <w:r w:rsidR="0059183A" w:rsidRPr="00500A52">
        <w:rPr>
          <w:rFonts w:ascii="Arial" w:hAnsi="Arial" w:cs="Arial"/>
          <w:sz w:val="22"/>
          <w:szCs w:val="22"/>
          <w:lang w:eastAsia="en-US"/>
        </w:rPr>
        <w:t xml:space="preserve">The Authority will not be a party to any such subsequent contracts. </w:t>
      </w:r>
      <w:r w:rsidR="00AC4142" w:rsidRPr="00500A52">
        <w:rPr>
          <w:rFonts w:ascii="Arial" w:hAnsi="Arial" w:cs="Arial"/>
          <w:iCs/>
          <w:sz w:val="22"/>
          <w:szCs w:val="22"/>
        </w:rPr>
        <w:t xml:space="preserve">In accordance with Regulation 37 of the Public Contracts Regulations 2015, each </w:t>
      </w:r>
      <w:r w:rsidR="00966D4B" w:rsidRPr="00500A52">
        <w:rPr>
          <w:rFonts w:ascii="Arial" w:hAnsi="Arial" w:cs="Arial"/>
          <w:iCs/>
          <w:sz w:val="22"/>
          <w:szCs w:val="22"/>
        </w:rPr>
        <w:t xml:space="preserve">Participating Authority </w:t>
      </w:r>
      <w:r w:rsidR="00AC4142" w:rsidRPr="00500A52">
        <w:rPr>
          <w:rFonts w:ascii="Arial" w:hAnsi="Arial" w:cs="Arial"/>
          <w:iCs/>
          <w:sz w:val="22"/>
          <w:szCs w:val="22"/>
        </w:rPr>
        <w:t xml:space="preserve">is and shall remain responsible for the conduct of its award of contracts under the framework agreement, including </w:t>
      </w:r>
      <w:r w:rsidR="00460518" w:rsidRPr="00500A52">
        <w:rPr>
          <w:rFonts w:ascii="Arial" w:hAnsi="Arial" w:cs="Arial"/>
          <w:iCs/>
          <w:sz w:val="22"/>
          <w:szCs w:val="22"/>
        </w:rPr>
        <w:t xml:space="preserve">(but not limited to) </w:t>
      </w:r>
      <w:r w:rsidR="00AC4142" w:rsidRPr="00500A52">
        <w:rPr>
          <w:rFonts w:ascii="Arial" w:hAnsi="Arial" w:cs="Arial"/>
          <w:iCs/>
          <w:sz w:val="22"/>
          <w:szCs w:val="22"/>
        </w:rPr>
        <w:t>fulfilling the requirements imposed by</w:t>
      </w:r>
      <w:r w:rsidR="00460518" w:rsidRPr="00500A52">
        <w:rPr>
          <w:rFonts w:ascii="Arial" w:hAnsi="Arial" w:cs="Arial"/>
          <w:iCs/>
          <w:sz w:val="22"/>
          <w:szCs w:val="22"/>
        </w:rPr>
        <w:t xml:space="preserve"> Regulation 33</w:t>
      </w:r>
      <w:r w:rsidR="00AC4142" w:rsidRPr="00500A52">
        <w:rPr>
          <w:rFonts w:ascii="Arial" w:hAnsi="Arial" w:cs="Arial"/>
          <w:iCs/>
          <w:sz w:val="22"/>
          <w:szCs w:val="22"/>
        </w:rPr>
        <w:t xml:space="preserve"> of the Public Contracts Regulations 2015 when conducting an award of contract(s) under the framework agreement. </w:t>
      </w:r>
    </w:p>
    <w:p w:rsidR="002C5869" w:rsidRPr="000E3228" w:rsidRDefault="002C5869" w:rsidP="00A003C4">
      <w:pPr>
        <w:tabs>
          <w:tab w:val="left" w:pos="567"/>
        </w:tabs>
        <w:ind w:left="567" w:hanging="567"/>
        <w:jc w:val="both"/>
        <w:rPr>
          <w:rFonts w:ascii="Arial" w:hAnsi="Arial" w:cs="Arial"/>
          <w:iCs/>
          <w:sz w:val="22"/>
          <w:szCs w:val="22"/>
        </w:rPr>
      </w:pPr>
    </w:p>
    <w:p w:rsidR="00966D4B" w:rsidRPr="000E3228" w:rsidRDefault="00966D4B" w:rsidP="00A003C4">
      <w:pPr>
        <w:tabs>
          <w:tab w:val="left" w:pos="567"/>
        </w:tabs>
        <w:ind w:left="567" w:hanging="567"/>
        <w:jc w:val="both"/>
        <w:rPr>
          <w:rFonts w:ascii="Arial" w:hAnsi="Arial" w:cs="Arial"/>
          <w:iCs/>
          <w:sz w:val="22"/>
          <w:szCs w:val="22"/>
        </w:rPr>
      </w:pPr>
      <w:r w:rsidRPr="000E3228">
        <w:rPr>
          <w:rFonts w:ascii="Arial" w:hAnsi="Arial" w:cs="Arial"/>
          <w:iCs/>
          <w:sz w:val="22"/>
          <w:szCs w:val="22"/>
        </w:rPr>
        <w:t>1.3</w:t>
      </w:r>
      <w:r w:rsidRPr="000E3228">
        <w:rPr>
          <w:rFonts w:ascii="Arial" w:hAnsi="Arial" w:cs="Arial"/>
          <w:iCs/>
          <w:sz w:val="22"/>
          <w:szCs w:val="22"/>
        </w:rPr>
        <w:tab/>
      </w:r>
      <w:r w:rsidR="00AC4142" w:rsidRPr="000E3228">
        <w:rPr>
          <w:rFonts w:ascii="Arial" w:hAnsi="Arial" w:cs="Arial"/>
          <w:iCs/>
          <w:sz w:val="22"/>
          <w:szCs w:val="22"/>
        </w:rPr>
        <w:t>The Authority is not responsible or accountable for and shall have no liability whatsoever in relation to:</w:t>
      </w:r>
      <w:bookmarkStart w:id="1" w:name="a363277"/>
      <w:bookmarkEnd w:id="1"/>
      <w:r w:rsidR="00AC4142" w:rsidRPr="000E3228">
        <w:rPr>
          <w:rFonts w:ascii="Arial" w:hAnsi="Arial" w:cs="Arial"/>
          <w:iCs/>
          <w:sz w:val="22"/>
          <w:szCs w:val="22"/>
        </w:rPr>
        <w:t xml:space="preserve"> </w:t>
      </w:r>
    </w:p>
    <w:p w:rsidR="002C5869" w:rsidRPr="000E3228" w:rsidRDefault="002C5869" w:rsidP="00A003C4">
      <w:pPr>
        <w:tabs>
          <w:tab w:val="left" w:pos="567"/>
        </w:tabs>
        <w:ind w:left="567" w:hanging="567"/>
        <w:jc w:val="both"/>
        <w:rPr>
          <w:rFonts w:ascii="Arial" w:hAnsi="Arial" w:cs="Arial"/>
          <w:iCs/>
          <w:sz w:val="22"/>
          <w:szCs w:val="22"/>
        </w:rPr>
      </w:pPr>
    </w:p>
    <w:p w:rsidR="00966D4B"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1.3.1</w:t>
      </w:r>
      <w:r w:rsidRPr="0087100C">
        <w:rPr>
          <w:rFonts w:ascii="Arial" w:hAnsi="Arial" w:cs="Arial"/>
          <w:iCs/>
          <w:sz w:val="22"/>
          <w:szCs w:val="22"/>
        </w:rPr>
        <w:tab/>
      </w:r>
      <w:r w:rsidR="00AC4142" w:rsidRPr="0087100C">
        <w:rPr>
          <w:rFonts w:ascii="Arial" w:hAnsi="Arial" w:cs="Arial"/>
          <w:iCs/>
          <w:sz w:val="22"/>
          <w:szCs w:val="22"/>
        </w:rPr>
        <w:t xml:space="preserve">the conduct of </w:t>
      </w:r>
      <w:r w:rsidR="00966D4B" w:rsidRPr="0018675A">
        <w:rPr>
          <w:rFonts w:ascii="Arial" w:hAnsi="Arial" w:cs="Arial"/>
          <w:iCs/>
          <w:sz w:val="22"/>
          <w:szCs w:val="22"/>
        </w:rPr>
        <w:t>Participating Authoritie</w:t>
      </w:r>
      <w:r w:rsidR="00AC4142" w:rsidRPr="0087100C">
        <w:rPr>
          <w:rFonts w:ascii="Arial" w:hAnsi="Arial" w:cs="Arial"/>
          <w:iCs/>
          <w:sz w:val="22"/>
          <w:szCs w:val="22"/>
        </w:rPr>
        <w:t xml:space="preserve">s in relation to the framework agreement; </w:t>
      </w:r>
    </w:p>
    <w:p w:rsidR="002C5869" w:rsidRPr="0087100C" w:rsidRDefault="002C5869" w:rsidP="00A003C4">
      <w:pPr>
        <w:ind w:left="1440" w:hanging="873"/>
        <w:jc w:val="both"/>
        <w:rPr>
          <w:rFonts w:ascii="Arial" w:hAnsi="Arial" w:cs="Arial"/>
          <w:iCs/>
          <w:sz w:val="22"/>
          <w:szCs w:val="22"/>
        </w:rPr>
      </w:pPr>
    </w:p>
    <w:p w:rsidR="00966D4B"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1.3.2</w:t>
      </w:r>
      <w:r w:rsidRPr="0087100C">
        <w:rPr>
          <w:rFonts w:ascii="Arial" w:hAnsi="Arial" w:cs="Arial"/>
          <w:iCs/>
          <w:sz w:val="22"/>
          <w:szCs w:val="22"/>
        </w:rPr>
        <w:tab/>
      </w:r>
      <w:r w:rsidR="00AC4142" w:rsidRPr="0087100C">
        <w:rPr>
          <w:rFonts w:ascii="Arial" w:hAnsi="Arial" w:cs="Arial"/>
          <w:iCs/>
          <w:sz w:val="22"/>
          <w:szCs w:val="22"/>
        </w:rPr>
        <w:t xml:space="preserve">the acts or omissions of a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 xml:space="preserve">in connection with a contract between the successful Offeror and the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entered into pursuant to the framework agreement; or</w:t>
      </w:r>
      <w:bookmarkStart w:id="2" w:name="a723851"/>
      <w:bookmarkEnd w:id="2"/>
      <w:r w:rsidR="00AC4142" w:rsidRPr="0087100C">
        <w:rPr>
          <w:rFonts w:ascii="Arial" w:hAnsi="Arial" w:cs="Arial"/>
          <w:iCs/>
          <w:sz w:val="22"/>
          <w:szCs w:val="22"/>
        </w:rPr>
        <w:t xml:space="preserve"> </w:t>
      </w:r>
    </w:p>
    <w:p w:rsidR="002C5869" w:rsidRPr="0087100C" w:rsidRDefault="002C5869" w:rsidP="00A003C4">
      <w:pPr>
        <w:ind w:left="1440" w:hanging="873"/>
        <w:jc w:val="both"/>
        <w:rPr>
          <w:rFonts w:ascii="Arial" w:hAnsi="Arial" w:cs="Arial"/>
          <w:iCs/>
          <w:sz w:val="22"/>
          <w:szCs w:val="22"/>
        </w:rPr>
      </w:pPr>
    </w:p>
    <w:p w:rsidR="00295719"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1.3.3</w:t>
      </w:r>
      <w:r w:rsidRPr="0087100C">
        <w:rPr>
          <w:rFonts w:ascii="Arial" w:hAnsi="Arial" w:cs="Arial"/>
          <w:iCs/>
          <w:sz w:val="22"/>
          <w:szCs w:val="22"/>
        </w:rPr>
        <w:tab/>
      </w:r>
      <w:r w:rsidR="00AC4142" w:rsidRPr="0087100C">
        <w:rPr>
          <w:rFonts w:ascii="Arial" w:hAnsi="Arial" w:cs="Arial"/>
          <w:iCs/>
          <w:sz w:val="22"/>
          <w:szCs w:val="22"/>
        </w:rPr>
        <w:t xml:space="preserve">the performance or non-performance of a contract between the successful Offeror and the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entered into pursuant to the framework agreement.</w:t>
      </w:r>
    </w:p>
    <w:p w:rsidR="00A60956" w:rsidRPr="0018675A" w:rsidRDefault="00A60956" w:rsidP="00A003C4">
      <w:pPr>
        <w:ind w:left="1440" w:hanging="873"/>
        <w:jc w:val="both"/>
        <w:rPr>
          <w:rFonts w:ascii="Arial" w:hAnsi="Arial" w:cs="Arial"/>
          <w:sz w:val="22"/>
          <w:szCs w:val="22"/>
        </w:rPr>
      </w:pPr>
    </w:p>
    <w:p w:rsidR="002C5869" w:rsidRPr="000E3228" w:rsidRDefault="00A60956" w:rsidP="00A003C4">
      <w:pPr>
        <w:ind w:left="567" w:hanging="567"/>
        <w:jc w:val="both"/>
        <w:rPr>
          <w:rFonts w:ascii="Arial" w:hAnsi="Arial" w:cs="Arial"/>
          <w:iCs/>
          <w:sz w:val="22"/>
          <w:szCs w:val="22"/>
        </w:rPr>
      </w:pPr>
      <w:r w:rsidRPr="0087100C">
        <w:rPr>
          <w:rFonts w:ascii="Arial" w:hAnsi="Arial" w:cs="Arial"/>
          <w:sz w:val="22"/>
          <w:szCs w:val="22"/>
        </w:rPr>
        <w:t>1.4</w:t>
      </w:r>
      <w:r w:rsidRPr="0087100C">
        <w:rPr>
          <w:rFonts w:ascii="Arial" w:hAnsi="Arial" w:cs="Arial"/>
          <w:sz w:val="22"/>
          <w:szCs w:val="22"/>
        </w:rPr>
        <w:tab/>
        <w:t>Offerors taking part in this competition consent to the terms set out in this Invitation to Offer as part of the competition process.</w:t>
      </w:r>
    </w:p>
    <w:p w:rsidR="00A60956" w:rsidRPr="000E3228" w:rsidRDefault="00A60956" w:rsidP="00A003C4">
      <w:pPr>
        <w:ind w:left="1440" w:hanging="873"/>
        <w:jc w:val="both"/>
        <w:rPr>
          <w:rFonts w:ascii="Arial" w:hAnsi="Arial" w:cs="Arial"/>
          <w:iCs/>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2. </w:t>
      </w:r>
      <w:r w:rsidRPr="000E3228">
        <w:rPr>
          <w:rFonts w:ascii="Arial" w:hAnsi="Arial" w:cs="Arial"/>
          <w:b/>
          <w:sz w:val="22"/>
          <w:szCs w:val="22"/>
          <w:lang w:eastAsia="en-US"/>
        </w:rPr>
        <w:tab/>
        <w:t>The framework agreement</w:t>
      </w:r>
    </w:p>
    <w:p w:rsidR="002C5869" w:rsidRPr="000E3228" w:rsidRDefault="002C5869" w:rsidP="00A003C4">
      <w:pPr>
        <w:ind w:left="567" w:hanging="567"/>
        <w:jc w:val="both"/>
        <w:rPr>
          <w:rFonts w:ascii="Arial" w:hAnsi="Arial" w:cs="Arial"/>
          <w:b/>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2.1</w:t>
      </w:r>
      <w:r w:rsidRPr="000E3228">
        <w:rPr>
          <w:rFonts w:ascii="Arial" w:hAnsi="Arial" w:cs="Arial"/>
          <w:sz w:val="22"/>
          <w:szCs w:val="22"/>
          <w:lang w:eastAsia="en-US"/>
        </w:rPr>
        <w:tab/>
        <w:t xml:space="preserve">This procurement exercise concerns the </w:t>
      </w:r>
      <w:r w:rsidR="00460518" w:rsidRPr="00500A52">
        <w:rPr>
          <w:rFonts w:ascii="Arial" w:hAnsi="Arial" w:cs="Arial"/>
          <w:sz w:val="22"/>
          <w:szCs w:val="22"/>
          <w:lang w:eastAsia="en-US"/>
        </w:rPr>
        <w:t xml:space="preserve">establishment </w:t>
      </w:r>
      <w:r w:rsidRPr="000E3228">
        <w:rPr>
          <w:rFonts w:ascii="Arial" w:hAnsi="Arial" w:cs="Arial"/>
          <w:sz w:val="22"/>
          <w:szCs w:val="22"/>
          <w:lang w:eastAsia="en-US"/>
        </w:rPr>
        <w:t xml:space="preserve">of a </w:t>
      </w:r>
      <w:r w:rsidR="00460518">
        <w:rPr>
          <w:rFonts w:ascii="Arial" w:hAnsi="Arial" w:cs="Arial"/>
          <w:sz w:val="22"/>
          <w:szCs w:val="22"/>
          <w:lang w:eastAsia="en-US"/>
        </w:rPr>
        <w:t>F</w:t>
      </w:r>
      <w:r w:rsidRPr="000E3228">
        <w:rPr>
          <w:rFonts w:ascii="Arial" w:hAnsi="Arial" w:cs="Arial"/>
          <w:sz w:val="22"/>
          <w:szCs w:val="22"/>
          <w:lang w:eastAsia="en-US"/>
        </w:rPr>
        <w:t xml:space="preserve">ramework </w:t>
      </w:r>
      <w:r w:rsidR="00460518">
        <w:rPr>
          <w:rFonts w:ascii="Arial" w:hAnsi="Arial" w:cs="Arial"/>
          <w:sz w:val="22"/>
          <w:szCs w:val="22"/>
          <w:lang w:eastAsia="en-US"/>
        </w:rPr>
        <w:t>A</w:t>
      </w:r>
      <w:r w:rsidRPr="000E3228">
        <w:rPr>
          <w:rFonts w:ascii="Arial" w:hAnsi="Arial" w:cs="Arial"/>
          <w:sz w:val="22"/>
          <w:szCs w:val="22"/>
          <w:lang w:eastAsia="en-US"/>
        </w:rPr>
        <w:t xml:space="preserve">greement under which one or more successful Offerors will be appointed to supply goods and/or services on the terms agreed to such of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 </w:t>
      </w:r>
      <w:r w:rsidRPr="000E3228">
        <w:rPr>
          <w:rFonts w:ascii="Arial" w:hAnsi="Arial" w:cs="Arial"/>
          <w:sz w:val="22"/>
          <w:szCs w:val="22"/>
          <w:lang w:eastAsia="en-US"/>
        </w:rPr>
        <w:t>as may place orders for such goods and/or services from time to time.</w:t>
      </w:r>
    </w:p>
    <w:p w:rsidR="007309D4" w:rsidRDefault="007309D4"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lastRenderedPageBreak/>
        <w:t>2.2</w:t>
      </w:r>
      <w:r w:rsidRPr="000E3228">
        <w:rPr>
          <w:rFonts w:ascii="Arial" w:hAnsi="Arial" w:cs="Arial"/>
          <w:sz w:val="22"/>
          <w:szCs w:val="22"/>
          <w:lang w:eastAsia="en-US"/>
        </w:rPr>
        <w:tab/>
        <w:t xml:space="preserve">The Authority cannot mandate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w:t>
      </w:r>
      <w:r w:rsidRPr="000E3228">
        <w:rPr>
          <w:rFonts w:ascii="Arial" w:hAnsi="Arial" w:cs="Arial"/>
          <w:sz w:val="22"/>
          <w:szCs w:val="22"/>
          <w:lang w:eastAsia="en-US"/>
        </w:rPr>
        <w:t xml:space="preserve"> to place any orders or any </w:t>
      </w:r>
      <w:proofErr w:type="gramStart"/>
      <w:r w:rsidRPr="000E3228">
        <w:rPr>
          <w:rFonts w:ascii="Arial" w:hAnsi="Arial" w:cs="Arial"/>
          <w:sz w:val="22"/>
          <w:szCs w:val="22"/>
          <w:lang w:eastAsia="en-US"/>
        </w:rPr>
        <w:t>particular level</w:t>
      </w:r>
      <w:proofErr w:type="gramEnd"/>
      <w:r w:rsidRPr="000E3228">
        <w:rPr>
          <w:rFonts w:ascii="Arial" w:hAnsi="Arial" w:cs="Arial"/>
          <w:sz w:val="22"/>
          <w:szCs w:val="22"/>
          <w:lang w:eastAsia="en-US"/>
        </w:rPr>
        <w:t xml:space="preserve"> of orders, nor can it require them to place orders with particular successful Offerors. </w:t>
      </w:r>
      <w:r w:rsidR="00460518">
        <w:rPr>
          <w:rFonts w:ascii="Arial" w:hAnsi="Arial" w:cs="Arial"/>
          <w:sz w:val="22"/>
          <w:szCs w:val="22"/>
          <w:lang w:eastAsia="en-US"/>
        </w:rPr>
        <w:t xml:space="preserve"> </w:t>
      </w:r>
      <w:r w:rsidRPr="000E3228">
        <w:rPr>
          <w:rFonts w:ascii="Arial" w:hAnsi="Arial" w:cs="Arial"/>
          <w:sz w:val="22"/>
          <w:szCs w:val="22"/>
          <w:lang w:eastAsia="en-US"/>
        </w:rPr>
        <w:t xml:space="preserve">It follows that the Authority can give no warranty that any successful Offeror will receive any business or any </w:t>
      </w:r>
      <w:proofErr w:type="gramStart"/>
      <w:r w:rsidRPr="000E3228">
        <w:rPr>
          <w:rFonts w:ascii="Arial" w:hAnsi="Arial" w:cs="Arial"/>
          <w:sz w:val="22"/>
          <w:szCs w:val="22"/>
          <w:lang w:eastAsia="en-US"/>
        </w:rPr>
        <w:t>particular level</w:t>
      </w:r>
      <w:proofErr w:type="gramEnd"/>
      <w:r w:rsidRPr="000E3228">
        <w:rPr>
          <w:rFonts w:ascii="Arial" w:hAnsi="Arial" w:cs="Arial"/>
          <w:sz w:val="22"/>
          <w:szCs w:val="22"/>
          <w:lang w:eastAsia="en-US"/>
        </w:rPr>
        <w:t xml:space="preserve"> of business under the framework agreement.</w:t>
      </w:r>
    </w:p>
    <w:p w:rsidR="002C2A26" w:rsidRPr="000E3228" w:rsidRDefault="002C2A26"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2.3</w:t>
      </w:r>
      <w:r w:rsidRPr="000E3228">
        <w:rPr>
          <w:rFonts w:ascii="Arial" w:hAnsi="Arial" w:cs="Arial"/>
          <w:sz w:val="22"/>
          <w:szCs w:val="22"/>
          <w:lang w:eastAsia="en-US"/>
        </w:rPr>
        <w:tab/>
        <w:t xml:space="preserve">Any volume estimates provided to Offerors by Authority staff are statements of opinion, provided in good faith and based on </w:t>
      </w:r>
      <w:proofErr w:type="gramStart"/>
      <w:r w:rsidRPr="000E3228">
        <w:rPr>
          <w:rFonts w:ascii="Arial" w:hAnsi="Arial" w:cs="Arial"/>
          <w:sz w:val="22"/>
          <w:szCs w:val="22"/>
          <w:lang w:eastAsia="en-US"/>
        </w:rPr>
        <w:t>past experience</w:t>
      </w:r>
      <w:proofErr w:type="gramEnd"/>
      <w:r w:rsidRPr="000E3228">
        <w:rPr>
          <w:rFonts w:ascii="Arial" w:hAnsi="Arial" w:cs="Arial"/>
          <w:sz w:val="22"/>
          <w:szCs w:val="22"/>
          <w:lang w:eastAsia="en-US"/>
        </w:rPr>
        <w:t xml:space="preserve"> and market knowledge, but they should not be relied upon by Offerors in formulating their </w:t>
      </w:r>
      <w:r w:rsidR="009E05D4" w:rsidRPr="000E3228">
        <w:rPr>
          <w:rFonts w:ascii="Arial" w:hAnsi="Arial" w:cs="Arial"/>
          <w:sz w:val="22"/>
          <w:szCs w:val="22"/>
          <w:lang w:eastAsia="en-US"/>
        </w:rPr>
        <w:t>O</w:t>
      </w:r>
      <w:r w:rsidRPr="000E3228">
        <w:rPr>
          <w:rFonts w:ascii="Arial" w:hAnsi="Arial" w:cs="Arial"/>
          <w:sz w:val="22"/>
          <w:szCs w:val="22"/>
          <w:lang w:eastAsia="en-US"/>
        </w:rPr>
        <w:t>ffers.</w:t>
      </w:r>
    </w:p>
    <w:p w:rsidR="009E05D4" w:rsidRPr="000E3228" w:rsidRDefault="009E05D4" w:rsidP="00A003C4">
      <w:pPr>
        <w:ind w:left="567" w:hanging="567"/>
        <w:jc w:val="both"/>
        <w:rPr>
          <w:rFonts w:ascii="Arial" w:hAnsi="Arial" w:cs="Arial"/>
          <w:sz w:val="22"/>
          <w:szCs w:val="22"/>
          <w:lang w:eastAsia="en-US"/>
        </w:rPr>
      </w:pPr>
    </w:p>
    <w:p w:rsidR="008E4E89" w:rsidRPr="000E3228" w:rsidRDefault="008E4E89" w:rsidP="00A003C4">
      <w:pPr>
        <w:ind w:left="567" w:hanging="567"/>
        <w:jc w:val="both"/>
        <w:rPr>
          <w:rFonts w:ascii="Arial" w:hAnsi="Arial" w:cs="Arial"/>
          <w:sz w:val="22"/>
          <w:szCs w:val="22"/>
          <w:lang w:eastAsia="en-US"/>
        </w:rPr>
      </w:pPr>
      <w:r w:rsidRPr="000E3228">
        <w:rPr>
          <w:rFonts w:ascii="Arial" w:hAnsi="Arial" w:cs="Arial"/>
          <w:sz w:val="22"/>
          <w:szCs w:val="22"/>
          <w:lang w:eastAsia="en-US"/>
        </w:rPr>
        <w:t>2.4</w:t>
      </w:r>
      <w:r w:rsidRPr="000E3228">
        <w:rPr>
          <w:rFonts w:ascii="Arial" w:hAnsi="Arial" w:cs="Arial"/>
          <w:sz w:val="22"/>
          <w:szCs w:val="22"/>
          <w:lang w:eastAsia="en-US"/>
        </w:rPr>
        <w:tab/>
        <w:t>By submitting an Offer, an Offeror is deemed to acknowledge and agree that:</w:t>
      </w:r>
    </w:p>
    <w:p w:rsidR="009E05D4" w:rsidRPr="000E3228" w:rsidRDefault="009E05D4" w:rsidP="00A003C4">
      <w:pPr>
        <w:ind w:left="720" w:hanging="720"/>
        <w:jc w:val="both"/>
        <w:rPr>
          <w:rFonts w:ascii="Arial" w:hAnsi="Arial" w:cs="Arial"/>
          <w:sz w:val="22"/>
          <w:szCs w:val="22"/>
          <w:lang w:eastAsia="en-US"/>
        </w:rPr>
      </w:pPr>
    </w:p>
    <w:p w:rsidR="008E4E89" w:rsidRPr="000E3228" w:rsidRDefault="008E4E89" w:rsidP="00A003C4">
      <w:pPr>
        <w:pStyle w:val="NormalWeb"/>
        <w:spacing w:before="0" w:beforeAutospacing="0" w:after="0" w:afterAutospacing="0"/>
        <w:ind w:left="1440" w:hanging="873"/>
        <w:jc w:val="both"/>
        <w:rPr>
          <w:rFonts w:ascii="Arial" w:hAnsi="Arial" w:cs="Arial"/>
          <w:sz w:val="22"/>
          <w:szCs w:val="22"/>
        </w:rPr>
      </w:pPr>
      <w:r w:rsidRPr="000E3228">
        <w:rPr>
          <w:rFonts w:ascii="Arial" w:hAnsi="Arial" w:cs="Arial"/>
          <w:sz w:val="22"/>
          <w:szCs w:val="22"/>
        </w:rPr>
        <w:t>2.4.1</w:t>
      </w:r>
      <w:r w:rsidRPr="000E3228">
        <w:rPr>
          <w:rFonts w:ascii="Arial" w:hAnsi="Arial" w:cs="Arial"/>
          <w:sz w:val="22"/>
          <w:szCs w:val="22"/>
        </w:rPr>
        <w:tab/>
        <w:t>the supply of goods and/or service</w:t>
      </w:r>
      <w:r w:rsidR="009E05D4" w:rsidRPr="000E3228">
        <w:rPr>
          <w:rFonts w:ascii="Arial" w:hAnsi="Arial" w:cs="Arial"/>
          <w:sz w:val="22"/>
          <w:szCs w:val="22"/>
        </w:rPr>
        <w:t>s</w:t>
      </w:r>
      <w:r w:rsidRPr="000E3228">
        <w:rPr>
          <w:rFonts w:ascii="Arial" w:hAnsi="Arial" w:cs="Arial"/>
          <w:sz w:val="22"/>
          <w:szCs w:val="22"/>
        </w:rPr>
        <w:t xml:space="preserve"> under </w:t>
      </w:r>
      <w:r w:rsidRPr="000E3228">
        <w:rPr>
          <w:rFonts w:ascii="Arial" w:hAnsi="Arial" w:cs="Arial"/>
          <w:color w:val="000000"/>
          <w:sz w:val="22"/>
          <w:szCs w:val="22"/>
        </w:rPr>
        <w:t>any framework agreement resulting from this procurement exercise</w:t>
      </w:r>
      <w:r w:rsidRPr="000E3228">
        <w:rPr>
          <w:rFonts w:ascii="Arial" w:hAnsi="Arial" w:cs="Arial"/>
          <w:sz w:val="22"/>
          <w:szCs w:val="22"/>
        </w:rPr>
        <w:t xml:space="preserve"> is not an exclusive arrangement;</w:t>
      </w:r>
      <w:r w:rsidR="009E05D4" w:rsidRPr="000E3228">
        <w:rPr>
          <w:rFonts w:ascii="Arial" w:hAnsi="Arial" w:cs="Arial"/>
          <w:sz w:val="22"/>
          <w:szCs w:val="22"/>
        </w:rPr>
        <w:t xml:space="preserve"> and</w:t>
      </w:r>
    </w:p>
    <w:p w:rsidR="009E05D4" w:rsidRPr="000E3228" w:rsidRDefault="009E05D4" w:rsidP="00A003C4">
      <w:pPr>
        <w:pStyle w:val="NormalWeb"/>
        <w:spacing w:before="0" w:beforeAutospacing="0" w:after="0" w:afterAutospacing="0"/>
        <w:ind w:left="1440" w:hanging="720"/>
        <w:jc w:val="both"/>
        <w:rPr>
          <w:rFonts w:ascii="Arial" w:hAnsi="Arial" w:cs="Arial"/>
          <w:sz w:val="22"/>
          <w:szCs w:val="22"/>
        </w:rPr>
      </w:pPr>
    </w:p>
    <w:p w:rsidR="008E4E89" w:rsidRPr="000E3228" w:rsidRDefault="008E4E89" w:rsidP="00A003C4">
      <w:pPr>
        <w:pStyle w:val="NormalWeb"/>
        <w:spacing w:before="0" w:beforeAutospacing="0" w:after="0" w:afterAutospacing="0"/>
        <w:ind w:left="1418" w:hanging="851"/>
        <w:jc w:val="both"/>
        <w:rPr>
          <w:rFonts w:ascii="Arial" w:hAnsi="Arial" w:cs="Arial"/>
          <w:sz w:val="22"/>
          <w:szCs w:val="22"/>
        </w:rPr>
      </w:pPr>
      <w:r w:rsidRPr="000E3228">
        <w:rPr>
          <w:rFonts w:ascii="Arial" w:hAnsi="Arial" w:cs="Arial"/>
          <w:sz w:val="22"/>
          <w:szCs w:val="22"/>
        </w:rPr>
        <w:t>2.4.2</w:t>
      </w:r>
      <w:r w:rsidRPr="000E3228">
        <w:rPr>
          <w:rFonts w:ascii="Arial" w:hAnsi="Arial" w:cs="Arial"/>
          <w:sz w:val="22"/>
          <w:szCs w:val="22"/>
        </w:rPr>
        <w:tab/>
        <w:t xml:space="preserve">notwithstanding the establishment of any framework agreement </w:t>
      </w:r>
      <w:r w:rsidR="009E05D4" w:rsidRPr="000E3228">
        <w:rPr>
          <w:rFonts w:ascii="Arial" w:hAnsi="Arial" w:cs="Arial"/>
          <w:sz w:val="22"/>
          <w:szCs w:val="22"/>
        </w:rPr>
        <w:t>pursuant to</w:t>
      </w:r>
      <w:r w:rsidRPr="000E3228">
        <w:rPr>
          <w:rFonts w:ascii="Arial" w:hAnsi="Arial" w:cs="Arial"/>
          <w:sz w:val="22"/>
          <w:szCs w:val="22"/>
        </w:rPr>
        <w:t xml:space="preserve"> this procurement exercise, the Authority and/or any of the </w:t>
      </w:r>
      <w:r w:rsidRPr="0087100C">
        <w:rPr>
          <w:rFonts w:ascii="Arial" w:hAnsi="Arial" w:cs="Arial"/>
          <w:sz w:val="22"/>
          <w:szCs w:val="22"/>
        </w:rPr>
        <w:t>Participating</w:t>
      </w:r>
      <w:r w:rsidRPr="000E3228">
        <w:rPr>
          <w:rFonts w:ascii="Arial" w:hAnsi="Arial" w:cs="Arial"/>
          <w:sz w:val="22"/>
          <w:szCs w:val="22"/>
        </w:rPr>
        <w:t xml:space="preserve"> Authorities may at any time purchase goods and/or services from (and/or enter into other contracts and framework agreements with) any third party that are the same as, or similar to, the goods and/or services described in the Specification (Document No.</w:t>
      </w:r>
      <w:r w:rsidR="00BD2419">
        <w:rPr>
          <w:rFonts w:ascii="Arial" w:hAnsi="Arial" w:cs="Arial"/>
          <w:sz w:val="22"/>
          <w:szCs w:val="22"/>
        </w:rPr>
        <w:t xml:space="preserve"> </w:t>
      </w:r>
      <w:r w:rsidRPr="000E3228">
        <w:rPr>
          <w:rFonts w:ascii="Arial" w:hAnsi="Arial" w:cs="Arial"/>
          <w:sz w:val="22"/>
          <w:szCs w:val="22"/>
        </w:rPr>
        <w:t>0</w:t>
      </w:r>
      <w:r w:rsidR="00194DB1">
        <w:rPr>
          <w:rFonts w:ascii="Arial" w:hAnsi="Arial" w:cs="Arial"/>
          <w:sz w:val="22"/>
          <w:szCs w:val="22"/>
        </w:rPr>
        <w:t>4</w:t>
      </w:r>
      <w:r w:rsidRPr="000E3228">
        <w:rPr>
          <w:rFonts w:ascii="Arial" w:hAnsi="Arial" w:cs="Arial"/>
          <w:sz w:val="22"/>
          <w:szCs w:val="22"/>
        </w:rPr>
        <w:t>).</w:t>
      </w:r>
    </w:p>
    <w:p w:rsidR="009E05D4" w:rsidRPr="000E3228" w:rsidRDefault="009E05D4" w:rsidP="00A003C4">
      <w:pPr>
        <w:pStyle w:val="NormalWeb"/>
        <w:spacing w:before="0" w:beforeAutospacing="0" w:after="0" w:afterAutospacing="0"/>
        <w:ind w:left="1418" w:hanging="698"/>
        <w:jc w:val="both"/>
        <w:rPr>
          <w:rFonts w:ascii="Arial" w:hAnsi="Arial" w:cs="Arial"/>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3. </w:t>
      </w:r>
      <w:r w:rsidRPr="000E3228">
        <w:rPr>
          <w:rFonts w:ascii="Arial" w:hAnsi="Arial" w:cs="Arial"/>
          <w:b/>
          <w:sz w:val="22"/>
          <w:szCs w:val="22"/>
          <w:lang w:eastAsia="en-US"/>
        </w:rPr>
        <w:tab/>
        <w:t>Information and confidentiality</w:t>
      </w:r>
    </w:p>
    <w:p w:rsidR="00F85DD7" w:rsidRPr="000E3228" w:rsidRDefault="00F85DD7" w:rsidP="00A003C4">
      <w:pPr>
        <w:ind w:left="567" w:hanging="567"/>
        <w:jc w:val="both"/>
        <w:rPr>
          <w:rFonts w:ascii="Arial" w:hAnsi="Arial" w:cs="Arial"/>
          <w:b/>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sz w:val="22"/>
          <w:szCs w:val="22"/>
          <w:lang w:eastAsia="en-US"/>
        </w:rPr>
        <w:t>3.1</w:t>
      </w:r>
      <w:r w:rsidRPr="000E3228">
        <w:rPr>
          <w:rFonts w:ascii="Arial" w:hAnsi="Arial" w:cs="Arial"/>
          <w:sz w:val="22"/>
          <w:szCs w:val="22"/>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Pr="00460518">
        <w:rPr>
          <w:rFonts w:ascii="Arial" w:hAnsi="Arial" w:cs="Arial"/>
          <w:sz w:val="22"/>
          <w:szCs w:val="22"/>
          <w:lang w:eastAsia="en-US"/>
        </w:rPr>
        <w:t xml:space="preserve">, </w:t>
      </w:r>
      <w:r w:rsidR="00460518" w:rsidRPr="00500A52">
        <w:rPr>
          <w:rFonts w:ascii="Arial" w:hAnsi="Arial" w:cs="Arial"/>
          <w:sz w:val="22"/>
          <w:szCs w:val="22"/>
          <w:lang w:eastAsia="en-US"/>
        </w:rPr>
        <w:t>(including but not limited to any claim in tort (including negligence), contract or quasi-contract, restitution or other equitable claim, breach of statutory duty, misrepresentation, judicial review or other public law remedy, or any other type of claim whatsoever)</w:t>
      </w:r>
      <w:r w:rsidR="00460518" w:rsidRPr="00500A52">
        <w:rPr>
          <w:rFonts w:ascii="Arial" w:hAnsi="Arial" w:cs="Arial"/>
          <w:lang w:eastAsia="en-US"/>
        </w:rPr>
        <w:t xml:space="preserve"> </w:t>
      </w:r>
      <w:r w:rsidRPr="00500A52">
        <w:rPr>
          <w:rFonts w:ascii="Arial" w:hAnsi="Arial" w:cs="Arial"/>
          <w:sz w:val="22"/>
          <w:szCs w:val="22"/>
          <w:lang w:eastAsia="en-US"/>
        </w:rPr>
        <w:t xml:space="preserve">unless such information has been </w:t>
      </w:r>
      <w:r w:rsidRPr="000E3228">
        <w:rPr>
          <w:rFonts w:ascii="Arial" w:hAnsi="Arial" w:cs="Arial"/>
          <w:sz w:val="22"/>
          <w:szCs w:val="22"/>
          <w:lang w:eastAsia="en-US"/>
        </w:rPr>
        <w:t>supplied fraudulently by the Authority.</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3.2</w:t>
      </w:r>
      <w:r w:rsidRPr="000E3228">
        <w:rPr>
          <w:rFonts w:ascii="Arial" w:hAnsi="Arial" w:cs="Arial"/>
          <w:sz w:val="22"/>
          <w:szCs w:val="22"/>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pStyle w:val="PCSchedule2"/>
        <w:numPr>
          <w:ilvl w:val="1"/>
          <w:numId w:val="5"/>
        </w:numPr>
        <w:spacing w:after="0"/>
        <w:ind w:left="567" w:hanging="567"/>
        <w:rPr>
          <w:rFonts w:cs="Arial"/>
          <w:szCs w:val="22"/>
        </w:rPr>
      </w:pPr>
      <w:r w:rsidRPr="000E3228">
        <w:rPr>
          <w:rFonts w:cs="Arial"/>
          <w:szCs w:val="22"/>
        </w:rPr>
        <w:t xml:space="preserve">All Central Government Departments and their Executive Agencies and </w:t>
      </w:r>
      <w:proofErr w:type="gramStart"/>
      <w:r w:rsidRPr="000E3228">
        <w:rPr>
          <w:rFonts w:cs="Arial"/>
          <w:szCs w:val="22"/>
        </w:rPr>
        <w:t>Non Departmental</w:t>
      </w:r>
      <w:proofErr w:type="gramEnd"/>
      <w:r w:rsidRPr="000E3228">
        <w:rPr>
          <w:rFonts w:cs="Arial"/>
          <w:szCs w:val="22"/>
        </w:rPr>
        <w:t xml:space="preserve"> Public Bodies are subject to control and reporting within Government. </w:t>
      </w:r>
      <w:proofErr w:type="gramStart"/>
      <w:r w:rsidRPr="000E3228">
        <w:rPr>
          <w:rFonts w:cs="Arial"/>
          <w:szCs w:val="22"/>
        </w:rPr>
        <w:t>In particular, they</w:t>
      </w:r>
      <w:proofErr w:type="gramEnd"/>
      <w:r w:rsidRPr="000E3228">
        <w:rPr>
          <w:rFonts w:cs="Arial"/>
          <w:szCs w:val="22"/>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rsidR="002C5869" w:rsidRPr="000E3228" w:rsidRDefault="002C5869" w:rsidP="00A003C4">
      <w:pPr>
        <w:pStyle w:val="PCSchedule2"/>
        <w:numPr>
          <w:ilvl w:val="0"/>
          <w:numId w:val="0"/>
        </w:numPr>
        <w:spacing w:after="0"/>
        <w:ind w:left="709"/>
        <w:rPr>
          <w:rFonts w:cs="Arial"/>
          <w:szCs w:val="22"/>
        </w:rPr>
      </w:pPr>
    </w:p>
    <w:p w:rsidR="0018788B" w:rsidRPr="00500A52" w:rsidRDefault="0023535F" w:rsidP="0018788B">
      <w:pPr>
        <w:pStyle w:val="PCSchedule2"/>
        <w:numPr>
          <w:ilvl w:val="1"/>
          <w:numId w:val="5"/>
        </w:numPr>
        <w:spacing w:after="0"/>
        <w:ind w:left="567" w:hanging="567"/>
        <w:rPr>
          <w:rFonts w:cs="Arial"/>
          <w:szCs w:val="22"/>
        </w:rPr>
      </w:pPr>
      <w:r>
        <w:rPr>
          <w:rFonts w:cs="Arial"/>
          <w:szCs w:val="22"/>
        </w:rPr>
        <w:t>F</w:t>
      </w:r>
      <w:r w:rsidR="00F85DD7" w:rsidRPr="000E3228">
        <w:rPr>
          <w:rFonts w:cs="Arial"/>
          <w:szCs w:val="22"/>
        </w:rPr>
        <w:t xml:space="preserve">or these purposes, the Authority may disclose within Government any of the Offerors documentation/information (including any that the Offeror considers to be confidential and/or commercially sensitive such as specific bid information) submitted by the Offeror to the Authority during this Procurement. The information will not be disclosed outside </w:t>
      </w:r>
      <w:r w:rsidR="00F85DD7" w:rsidRPr="00500A52">
        <w:rPr>
          <w:rFonts w:cs="Arial"/>
          <w:szCs w:val="22"/>
        </w:rPr>
        <w:t>Government</w:t>
      </w:r>
      <w:r w:rsidR="00460518" w:rsidRPr="00500A52">
        <w:rPr>
          <w:rFonts w:cs="Arial"/>
          <w:szCs w:val="22"/>
        </w:rPr>
        <w:t xml:space="preserve"> </w:t>
      </w:r>
      <w:r w:rsidR="00460518" w:rsidRPr="00500A52">
        <w:rPr>
          <w:sz w:val="24"/>
          <w:szCs w:val="24"/>
        </w:rPr>
        <w:t>(other than as required by the Freedom of Information Act 2000 or other legal obligation).</w:t>
      </w:r>
      <w:r w:rsidR="00F85DD7" w:rsidRPr="00500A52">
        <w:rPr>
          <w:rFonts w:cs="Arial"/>
          <w:szCs w:val="22"/>
        </w:rPr>
        <w:t xml:space="preserve"> </w:t>
      </w:r>
    </w:p>
    <w:p w:rsidR="0018788B" w:rsidRPr="00500A52" w:rsidRDefault="0018788B" w:rsidP="0018788B">
      <w:pPr>
        <w:pStyle w:val="PCSchedule2"/>
        <w:numPr>
          <w:ilvl w:val="0"/>
          <w:numId w:val="0"/>
        </w:numPr>
        <w:spacing w:after="0"/>
        <w:ind w:left="567"/>
        <w:rPr>
          <w:rFonts w:cs="Arial"/>
          <w:szCs w:val="22"/>
        </w:rPr>
      </w:pPr>
    </w:p>
    <w:p w:rsidR="00F85DD7" w:rsidRPr="0018788B" w:rsidRDefault="00F85DD7" w:rsidP="0018788B">
      <w:pPr>
        <w:pStyle w:val="PCSchedule2"/>
        <w:numPr>
          <w:ilvl w:val="1"/>
          <w:numId w:val="5"/>
        </w:numPr>
        <w:spacing w:after="0"/>
        <w:ind w:left="567" w:hanging="567"/>
        <w:rPr>
          <w:rFonts w:cs="Arial"/>
          <w:szCs w:val="22"/>
        </w:rPr>
      </w:pPr>
      <w:r w:rsidRPr="0018788B">
        <w:rPr>
          <w:rFonts w:cs="Arial"/>
          <w:szCs w:val="22"/>
        </w:rPr>
        <w:t>This invitation and its accompanying documents shall remain the property of the Authority and shall be returned to the Authority on demand.</w:t>
      </w:r>
    </w:p>
    <w:p w:rsidR="00A9414E" w:rsidRPr="000E3228" w:rsidRDefault="00A9414E"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r w:rsidRPr="000E3228">
        <w:rPr>
          <w:rFonts w:ascii="Arial" w:hAnsi="Arial" w:cs="Arial"/>
          <w:b/>
          <w:bCs/>
          <w:sz w:val="22"/>
          <w:szCs w:val="22"/>
          <w:lang w:eastAsia="en-US"/>
        </w:rPr>
        <w:t xml:space="preserve">4. </w:t>
      </w:r>
      <w:r w:rsidRPr="000E3228">
        <w:rPr>
          <w:rFonts w:ascii="Arial" w:hAnsi="Arial" w:cs="Arial"/>
          <w:b/>
          <w:bCs/>
          <w:sz w:val="22"/>
          <w:szCs w:val="22"/>
          <w:lang w:eastAsia="en-US"/>
        </w:rPr>
        <w:tab/>
        <w:t>Freedom of Information Act 2000</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4.1</w:t>
      </w:r>
      <w:r w:rsidRPr="000E3228">
        <w:rPr>
          <w:rFonts w:ascii="Arial" w:hAnsi="Arial" w:cs="Arial"/>
          <w:bCs/>
          <w:sz w:val="22"/>
          <w:szCs w:val="22"/>
          <w:lang w:eastAsia="en-US"/>
        </w:rPr>
        <w:tab/>
      </w:r>
      <w:r w:rsidRPr="00460518">
        <w:rPr>
          <w:rFonts w:ascii="Arial" w:hAnsi="Arial" w:cs="Arial"/>
          <w:sz w:val="22"/>
          <w:szCs w:val="22"/>
          <w:lang w:eastAsia="en-US"/>
        </w:rPr>
        <w:t xml:space="preserve">The Freedom of Information Act 2000 (FOIA) </w:t>
      </w:r>
      <w:r w:rsidR="00460518">
        <w:rPr>
          <w:rFonts w:ascii="Arial" w:hAnsi="Arial" w:cs="Arial"/>
          <w:sz w:val="22"/>
          <w:szCs w:val="22"/>
          <w:lang w:eastAsia="en-US"/>
        </w:rPr>
        <w:t xml:space="preserve">and the Environmental Information Regulations 2004 (referred to as ‘FOIA’) </w:t>
      </w:r>
      <w:r w:rsidRPr="00460518">
        <w:rPr>
          <w:rFonts w:ascii="Arial" w:hAnsi="Arial" w:cs="Arial"/>
          <w:sz w:val="22"/>
          <w:szCs w:val="22"/>
          <w:lang w:eastAsia="en-US"/>
        </w:rPr>
        <w:t>applies to the Authority.</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460518" w:rsidRPr="00500A52" w:rsidRDefault="00295719" w:rsidP="00460518">
      <w:pPr>
        <w:pStyle w:val="Heading2"/>
        <w:ind w:left="567" w:hanging="567"/>
        <w:jc w:val="both"/>
        <w:rPr>
          <w:rFonts w:ascii="Arial" w:hAnsi="Arial" w:cs="Arial"/>
          <w:b w:val="0"/>
          <w:i w:val="0"/>
          <w:sz w:val="24"/>
          <w:szCs w:val="24"/>
          <w:lang w:eastAsia="en-US"/>
        </w:rPr>
      </w:pPr>
      <w:r w:rsidRPr="000E3228">
        <w:rPr>
          <w:rFonts w:ascii="Arial" w:hAnsi="Arial" w:cs="Arial"/>
          <w:b w:val="0"/>
          <w:i w:val="0"/>
          <w:sz w:val="22"/>
          <w:szCs w:val="22"/>
          <w:lang w:eastAsia="en-US"/>
        </w:rPr>
        <w:lastRenderedPageBreak/>
        <w:t>4.2</w:t>
      </w:r>
      <w:r w:rsidRPr="000E3228">
        <w:rPr>
          <w:rFonts w:ascii="Arial" w:hAnsi="Arial" w:cs="Arial"/>
          <w:b w:val="0"/>
          <w:i w:val="0"/>
          <w:sz w:val="22"/>
          <w:szCs w:val="22"/>
          <w:lang w:eastAsia="en-US"/>
        </w:rPr>
        <w:tab/>
        <w:t>Offerors should be aware of the Authority’s obligations and responsibilities under the FOIA to disclose, on request, recorded information held by the Authority. Information provided by Offerors in connection with this procurement exercise, or in connection with any framework agreement that may be concluded as a result of this exercise, may therefore have to be disclosed by the Authority in response to such a request, unless the Authority decides that one of the statutory exemptions under the FOIA applies</w:t>
      </w:r>
      <w:r w:rsidRPr="00460518">
        <w:rPr>
          <w:rFonts w:ascii="Arial" w:hAnsi="Arial" w:cs="Arial"/>
          <w:b w:val="0"/>
          <w:i w:val="0"/>
          <w:sz w:val="22"/>
          <w:szCs w:val="22"/>
          <w:lang w:eastAsia="en-US"/>
        </w:rPr>
        <w:t xml:space="preserve">. The Authority may also include certain information in the </w:t>
      </w:r>
      <w:r w:rsidR="00A363B4" w:rsidRPr="00460518">
        <w:rPr>
          <w:rFonts w:ascii="Arial" w:hAnsi="Arial" w:cs="Arial"/>
          <w:b w:val="0"/>
          <w:i w:val="0"/>
          <w:sz w:val="22"/>
          <w:szCs w:val="22"/>
          <w:lang w:eastAsia="en-US"/>
        </w:rPr>
        <w:t>NHS England</w:t>
      </w:r>
      <w:r w:rsidRPr="00460518">
        <w:rPr>
          <w:rFonts w:ascii="Arial" w:hAnsi="Arial" w:cs="Arial"/>
          <w:b w:val="0"/>
          <w:i w:val="0"/>
          <w:sz w:val="22"/>
          <w:szCs w:val="22"/>
          <w:lang w:eastAsia="en-US"/>
        </w:rPr>
        <w:t xml:space="preserve"> </w:t>
      </w:r>
      <w:r w:rsidRPr="00460518">
        <w:rPr>
          <w:rFonts w:ascii="Arial" w:hAnsi="Arial" w:cs="Arial"/>
          <w:b w:val="0"/>
          <w:i w:val="0"/>
          <w:sz w:val="22"/>
          <w:szCs w:val="22"/>
        </w:rPr>
        <w:t>freedom of information publication scheme</w:t>
      </w:r>
      <w:r w:rsidR="00500A52">
        <w:rPr>
          <w:rFonts w:ascii="Arial" w:hAnsi="Arial" w:cs="Arial"/>
          <w:b w:val="0"/>
          <w:i w:val="0"/>
          <w:sz w:val="22"/>
          <w:szCs w:val="22"/>
        </w:rPr>
        <w:t xml:space="preserve">.  </w:t>
      </w:r>
      <w:r w:rsidR="00460518" w:rsidRPr="00500A52">
        <w:rPr>
          <w:rFonts w:ascii="Arial" w:hAnsi="Arial" w:cs="Arial"/>
          <w:b w:val="0"/>
          <w:i w:val="0"/>
          <w:sz w:val="22"/>
          <w:szCs w:val="22"/>
        </w:rPr>
        <w:t xml:space="preserve">Further information can be found at </w:t>
      </w:r>
      <w:hyperlink r:id="rId9" w:history="1">
        <w:r w:rsidR="00460518" w:rsidRPr="00500A52">
          <w:rPr>
            <w:rStyle w:val="Hyperlink"/>
            <w:rFonts w:ascii="Arial" w:hAnsi="Arial" w:cs="Arial"/>
            <w:b w:val="0"/>
            <w:i w:val="0"/>
            <w:color w:val="auto"/>
            <w:sz w:val="22"/>
            <w:szCs w:val="22"/>
          </w:rPr>
          <w:t>https://www.england.nhs.uk/contract-us/pub-scheme</w:t>
        </w:r>
      </w:hyperlink>
      <w:r w:rsidR="00460518" w:rsidRPr="00500A52">
        <w:rPr>
          <w:rFonts w:ascii="Arial" w:hAnsi="Arial" w:cs="Arial"/>
          <w:b w:val="0"/>
          <w:i w:val="0"/>
          <w:sz w:val="22"/>
          <w:szCs w:val="22"/>
        </w:rPr>
        <w:tab/>
      </w:r>
    </w:p>
    <w:p w:rsidR="00295719" w:rsidRPr="000E3228" w:rsidRDefault="00295719" w:rsidP="00460518">
      <w:pPr>
        <w:pStyle w:val="Heading2"/>
        <w:spacing w:before="0" w:after="0"/>
        <w:ind w:left="567" w:hanging="567"/>
        <w:jc w:val="both"/>
        <w:rPr>
          <w:rFonts w:ascii="Arial" w:hAnsi="Arial" w:cs="Arial"/>
          <w:b w:val="0"/>
          <w:i w:val="0"/>
          <w:sz w:val="22"/>
          <w:szCs w:val="22"/>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bCs/>
          <w:sz w:val="22"/>
          <w:szCs w:val="22"/>
          <w:lang w:eastAsia="en-US"/>
        </w:rPr>
        <w:t>4.3</w:t>
      </w:r>
      <w:r w:rsidRPr="000E3228">
        <w:rPr>
          <w:rFonts w:ascii="Arial" w:hAnsi="Arial" w:cs="Arial"/>
          <w:bCs/>
          <w:sz w:val="22"/>
          <w:szCs w:val="22"/>
          <w:lang w:eastAsia="en-US"/>
        </w:rPr>
        <w:tab/>
      </w:r>
      <w:r w:rsidRPr="000E3228">
        <w:rPr>
          <w:rFonts w:ascii="Arial" w:hAnsi="Arial" w:cs="Arial"/>
          <w:sz w:val="22"/>
          <w:szCs w:val="22"/>
          <w:lang w:eastAsia="en-US"/>
        </w:rPr>
        <w:t xml:space="preserve">In certain circumstances, and in accordance with the Code of Practice issued under section 45 of the FOIA </w:t>
      </w:r>
      <w:r w:rsidR="00460518" w:rsidRPr="00500A52">
        <w:rPr>
          <w:rFonts w:ascii="Arial" w:hAnsi="Arial" w:cs="Arial"/>
          <w:sz w:val="22"/>
          <w:szCs w:val="22"/>
          <w:lang w:eastAsia="en-US"/>
        </w:rPr>
        <w:t>and/</w:t>
      </w:r>
      <w:r w:rsidRPr="00500A52">
        <w:rPr>
          <w:rFonts w:ascii="Arial" w:hAnsi="Arial" w:cs="Arial"/>
          <w:sz w:val="22"/>
          <w:szCs w:val="22"/>
          <w:lang w:eastAsia="en-US"/>
        </w:rPr>
        <w:t>or t</w:t>
      </w:r>
      <w:r w:rsidRPr="000E3228">
        <w:rPr>
          <w:rFonts w:ascii="Arial" w:hAnsi="Arial" w:cs="Arial"/>
          <w:sz w:val="22"/>
          <w:szCs w:val="22"/>
          <w:lang w:eastAsia="en-US"/>
        </w:rPr>
        <w:t xml:space="preserve">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Friday excluding Bank holidays in </w:t>
      </w:r>
      <w:r w:rsidR="00460518" w:rsidRPr="00500A52">
        <w:rPr>
          <w:rFonts w:ascii="Arial" w:hAnsi="Arial" w:cs="Arial"/>
          <w:sz w:val="22"/>
          <w:szCs w:val="22"/>
          <w:lang w:eastAsia="en-US"/>
        </w:rPr>
        <w:t>England</w:t>
      </w:r>
      <w:r w:rsidRPr="00500A52">
        <w:rPr>
          <w:rFonts w:ascii="Arial" w:hAnsi="Arial" w:cs="Arial"/>
          <w:sz w:val="22"/>
          <w:szCs w:val="22"/>
          <w:lang w:eastAsia="en-US"/>
        </w:rPr>
        <w:t>)</w:t>
      </w:r>
      <w:r w:rsidRPr="00460518">
        <w:rPr>
          <w:rFonts w:ascii="Arial" w:hAnsi="Arial" w:cs="Arial"/>
          <w:sz w:val="22"/>
          <w:szCs w:val="22"/>
          <w:lang w:eastAsia="en-US"/>
        </w:rPr>
        <w:t>.</w:t>
      </w:r>
    </w:p>
    <w:p w:rsidR="00ED52EC" w:rsidRPr="000E3228" w:rsidRDefault="00ED52EC" w:rsidP="00A003C4">
      <w:pPr>
        <w:ind w:left="567" w:hanging="567"/>
        <w:jc w:val="both"/>
        <w:rPr>
          <w:rFonts w:ascii="Arial" w:hAnsi="Arial" w:cs="Arial"/>
          <w:sz w:val="22"/>
          <w:szCs w:val="22"/>
          <w:lang w:eastAsia="en-US"/>
        </w:rPr>
      </w:pPr>
    </w:p>
    <w:p w:rsidR="00295719" w:rsidRPr="000E3228" w:rsidRDefault="00295719"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4.4</w:t>
      </w:r>
      <w:r w:rsidRPr="000E3228">
        <w:rPr>
          <w:rFonts w:ascii="Arial" w:hAnsi="Arial" w:cs="Arial"/>
          <w:bCs/>
          <w:sz w:val="22"/>
          <w:szCs w:val="22"/>
          <w:lang w:eastAsia="en-US"/>
        </w:rPr>
        <w:tab/>
      </w:r>
      <w:r w:rsidRPr="000E3228">
        <w:rPr>
          <w:rFonts w:ascii="Arial" w:hAnsi="Arial" w:cs="Arial"/>
          <w:sz w:val="22"/>
          <w:szCs w:val="22"/>
          <w:lang w:eastAsia="en-US"/>
        </w:rPr>
        <w:t>If Offerors provide any information to the Authority in connection with this procurement exercise, or with any framework agreement that may be concluded as a result of this exercise, which is confi</w:t>
      </w:r>
      <w:r w:rsidR="00F504AF" w:rsidRPr="000E3228">
        <w:rPr>
          <w:rFonts w:ascii="Arial" w:hAnsi="Arial" w:cs="Arial"/>
          <w:sz w:val="22"/>
          <w:szCs w:val="22"/>
          <w:lang w:eastAsia="en-US"/>
        </w:rPr>
        <w:t>dential in nature and which an O</w:t>
      </w:r>
      <w:r w:rsidRPr="000E3228">
        <w:rPr>
          <w:rFonts w:ascii="Arial" w:hAnsi="Arial" w:cs="Arial"/>
          <w:sz w:val="22"/>
          <w:szCs w:val="22"/>
          <w:lang w:eastAsia="en-US"/>
        </w:rPr>
        <w:t xml:space="preserve">fferor wishes to be held in confidence, then Offerors must clearly identify in their offer documentation the information to which Offerors consider a duty of confidentiality applies. Offerors must give a clear indication which material is to be considered confidential and why it </w:t>
      </w:r>
      <w:proofErr w:type="gramStart"/>
      <w:r w:rsidRPr="000E3228">
        <w:rPr>
          <w:rFonts w:ascii="Arial" w:hAnsi="Arial" w:cs="Arial"/>
          <w:sz w:val="22"/>
          <w:szCs w:val="22"/>
          <w:lang w:eastAsia="en-US"/>
        </w:rPr>
        <w:t>is considered to be</w:t>
      </w:r>
      <w:proofErr w:type="gramEnd"/>
      <w:r w:rsidRPr="000E3228">
        <w:rPr>
          <w:rFonts w:ascii="Arial" w:hAnsi="Arial" w:cs="Arial"/>
          <w:sz w:val="22"/>
          <w:szCs w:val="22"/>
          <w:lang w:eastAsia="en-US"/>
        </w:rPr>
        <w:t xml:space="preserve"> so, along with the time period for which it will remain confidential in nature. Such indications by Offerors shall also include the section number in FOIA for the applicable exemption and where the proposed exemption is classified as a qualified exemption under FOIA, Offerors shall indicate clearly how they have determined that the result of the public interest test applicable under FOIA would be that the information is exempt. This information should be listed in Document No.</w:t>
      </w:r>
      <w:r w:rsidR="00194DB1">
        <w:rPr>
          <w:rFonts w:ascii="Arial" w:hAnsi="Arial" w:cs="Arial"/>
          <w:sz w:val="22"/>
          <w:szCs w:val="22"/>
          <w:lang w:eastAsia="en-US"/>
        </w:rPr>
        <w:t>8</w:t>
      </w:r>
      <w:r w:rsidR="00052035">
        <w:rPr>
          <w:rFonts w:ascii="Arial" w:hAnsi="Arial" w:cs="Arial"/>
          <w:sz w:val="22"/>
          <w:szCs w:val="22"/>
          <w:lang w:eastAsia="en-US"/>
        </w:rPr>
        <w:t xml:space="preserve"> </w:t>
      </w:r>
      <w:r w:rsidR="000136BF" w:rsidRPr="000E3228">
        <w:rPr>
          <w:rFonts w:ascii="Arial" w:hAnsi="Arial" w:cs="Arial"/>
          <w:sz w:val="22"/>
          <w:szCs w:val="22"/>
          <w:lang w:eastAsia="en-US"/>
        </w:rPr>
        <w:t>(</w:t>
      </w:r>
      <w:r w:rsidR="00D15673">
        <w:rPr>
          <w:rFonts w:ascii="Arial" w:hAnsi="Arial" w:cs="Arial"/>
          <w:sz w:val="22"/>
          <w:szCs w:val="22"/>
          <w:lang w:eastAsia="en-US"/>
        </w:rPr>
        <w:t>Confidential</w:t>
      </w:r>
      <w:r w:rsidR="00D15673" w:rsidRPr="000E3228">
        <w:rPr>
          <w:rFonts w:ascii="Arial" w:hAnsi="Arial" w:cs="Arial"/>
          <w:sz w:val="22"/>
          <w:szCs w:val="22"/>
          <w:lang w:eastAsia="en-US"/>
        </w:rPr>
        <w:t xml:space="preserve"> </w:t>
      </w:r>
      <w:r w:rsidRPr="000E3228">
        <w:rPr>
          <w:rFonts w:ascii="Arial" w:hAnsi="Arial" w:cs="Arial"/>
          <w:sz w:val="22"/>
          <w:szCs w:val="22"/>
          <w:lang w:eastAsia="en-US"/>
        </w:rPr>
        <w:t>Information Schedule</w:t>
      </w:r>
      <w:r w:rsidR="000136BF" w:rsidRPr="000E3228">
        <w:rPr>
          <w:rFonts w:ascii="Arial" w:hAnsi="Arial" w:cs="Arial"/>
          <w:sz w:val="22"/>
          <w:szCs w:val="22"/>
          <w:lang w:eastAsia="en-US"/>
        </w:rPr>
        <w:t xml:space="preserve">). </w:t>
      </w:r>
      <w:r w:rsidRPr="000E3228">
        <w:rPr>
          <w:rFonts w:ascii="Arial" w:hAnsi="Arial" w:cs="Arial"/>
          <w:sz w:val="22"/>
          <w:szCs w:val="22"/>
          <w:lang w:eastAsia="en-US"/>
        </w:rPr>
        <w:t xml:space="preserve">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w:t>
      </w:r>
      <w:r w:rsidR="00F504AF" w:rsidRPr="000E3228">
        <w:rPr>
          <w:rFonts w:ascii="Arial" w:hAnsi="Arial" w:cs="Arial"/>
          <w:sz w:val="22"/>
          <w:szCs w:val="22"/>
          <w:lang w:eastAsia="en-US"/>
        </w:rPr>
        <w:t>O</w:t>
      </w:r>
      <w:r w:rsidRPr="000E3228">
        <w:rPr>
          <w:rFonts w:ascii="Arial" w:hAnsi="Arial" w:cs="Arial"/>
          <w:sz w:val="22"/>
          <w:szCs w:val="22"/>
          <w:lang w:eastAsia="en-US"/>
        </w:rPr>
        <w:t>fferor has indicated that information is confidential, the Authority may be required to disclose it under the FOIA if a request is received.</w:t>
      </w:r>
    </w:p>
    <w:p w:rsidR="00ED52EC" w:rsidRPr="000E3228" w:rsidRDefault="00ED52EC" w:rsidP="00A003C4">
      <w:pPr>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4.5</w:t>
      </w:r>
      <w:r w:rsidRPr="000E3228">
        <w:rPr>
          <w:rFonts w:ascii="Arial" w:hAnsi="Arial" w:cs="Arial"/>
          <w:bCs/>
          <w:sz w:val="22"/>
          <w:szCs w:val="22"/>
          <w:lang w:eastAsia="en-US"/>
        </w:rPr>
        <w:tab/>
      </w:r>
      <w:r w:rsidRPr="000E3228">
        <w:rPr>
          <w:rFonts w:ascii="Arial" w:hAnsi="Arial" w:cs="Arial"/>
          <w:sz w:val="22"/>
          <w:szCs w:val="22"/>
          <w:lang w:eastAsia="en-US"/>
        </w:rPr>
        <w:t>The Authority cannot accept that trivial information or information which by its very nature cannot be regarded as confidential should be subject to any obligation of confidence.</w:t>
      </w:r>
    </w:p>
    <w:p w:rsidR="00AF1BD7" w:rsidRPr="000E3228" w:rsidRDefault="00AF1BD7"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4.6</w:t>
      </w:r>
      <w:r w:rsidRPr="000E3228">
        <w:rPr>
          <w:rFonts w:ascii="Arial" w:hAnsi="Arial" w:cs="Arial"/>
          <w:bCs/>
          <w:sz w:val="22"/>
          <w:szCs w:val="22"/>
          <w:lang w:eastAsia="en-US"/>
        </w:rPr>
        <w:tab/>
      </w:r>
      <w:r w:rsidRPr="000E3228">
        <w:rPr>
          <w:rFonts w:ascii="Arial" w:hAnsi="Arial" w:cs="Arial"/>
          <w:sz w:val="22"/>
          <w:szCs w:val="22"/>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rsidR="00ED52EC" w:rsidRPr="000E3228" w:rsidRDefault="00ED52EC" w:rsidP="00A003C4">
      <w:pPr>
        <w:tabs>
          <w:tab w:val="left" w:pos="567"/>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4.7</w:t>
      </w:r>
      <w:r w:rsidRPr="000E3228">
        <w:rPr>
          <w:rFonts w:ascii="Arial" w:hAnsi="Arial" w:cs="Arial"/>
          <w:sz w:val="22"/>
          <w:szCs w:val="22"/>
          <w:lang w:eastAsia="en-US"/>
        </w:rPr>
        <w:tab/>
        <w:t>The decision as to which information will be disclosed is reserved to the Authority, notwithstanding any consultation with Offerors.</w:t>
      </w:r>
    </w:p>
    <w:p w:rsidR="007309D4" w:rsidRDefault="007309D4" w:rsidP="00A003C4">
      <w:pPr>
        <w:tabs>
          <w:tab w:val="left" w:pos="567"/>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b/>
          <w:sz w:val="22"/>
          <w:szCs w:val="22"/>
          <w:lang w:eastAsia="en-US"/>
        </w:rPr>
      </w:pPr>
      <w:r w:rsidRPr="000E3228">
        <w:rPr>
          <w:rFonts w:ascii="Arial" w:hAnsi="Arial" w:cs="Arial"/>
          <w:b/>
          <w:sz w:val="22"/>
          <w:szCs w:val="22"/>
          <w:lang w:eastAsia="en-US"/>
        </w:rPr>
        <w:t>5.</w:t>
      </w:r>
      <w:r w:rsidRPr="000E3228">
        <w:rPr>
          <w:rFonts w:ascii="Arial" w:hAnsi="Arial" w:cs="Arial"/>
          <w:b/>
          <w:sz w:val="22"/>
          <w:szCs w:val="22"/>
          <w:lang w:eastAsia="en-US"/>
        </w:rPr>
        <w:tab/>
        <w:t xml:space="preserve">Right to publish – Transparency </w:t>
      </w:r>
      <w:r w:rsidR="00AB4DFB" w:rsidRPr="000E3228">
        <w:rPr>
          <w:rFonts w:ascii="Arial" w:hAnsi="Arial" w:cs="Arial"/>
          <w:b/>
          <w:sz w:val="22"/>
          <w:szCs w:val="22"/>
          <w:lang w:eastAsia="en-US"/>
        </w:rPr>
        <w:t>a</w:t>
      </w:r>
      <w:r w:rsidRPr="000E3228">
        <w:rPr>
          <w:rFonts w:ascii="Arial" w:hAnsi="Arial" w:cs="Arial"/>
          <w:b/>
          <w:sz w:val="22"/>
          <w:szCs w:val="22"/>
          <w:lang w:eastAsia="en-US"/>
        </w:rPr>
        <w:t>genda</w:t>
      </w:r>
    </w:p>
    <w:p w:rsidR="00ED52EC" w:rsidRPr="000E3228" w:rsidRDefault="00ED52EC" w:rsidP="00A003C4">
      <w:pPr>
        <w:tabs>
          <w:tab w:val="left" w:pos="567"/>
        </w:tabs>
        <w:autoSpaceDE w:val="0"/>
        <w:autoSpaceDN w:val="0"/>
        <w:adjustRightInd w:val="0"/>
        <w:ind w:left="567" w:hanging="567"/>
        <w:jc w:val="both"/>
        <w:rPr>
          <w:rFonts w:ascii="Arial" w:hAnsi="Arial" w:cs="Arial"/>
          <w:color w:val="000000"/>
          <w:sz w:val="22"/>
          <w:szCs w:val="22"/>
        </w:rPr>
      </w:pPr>
    </w:p>
    <w:p w:rsidR="00295719" w:rsidRPr="000E3228" w:rsidRDefault="00295719" w:rsidP="00A003C4">
      <w:pPr>
        <w:tabs>
          <w:tab w:val="left" w:pos="567"/>
        </w:tabs>
        <w:ind w:left="567" w:hanging="567"/>
        <w:jc w:val="both"/>
        <w:rPr>
          <w:rFonts w:ascii="Arial" w:hAnsi="Arial" w:cs="Arial"/>
          <w:sz w:val="22"/>
          <w:szCs w:val="22"/>
        </w:rPr>
      </w:pPr>
      <w:r w:rsidRPr="000E3228">
        <w:rPr>
          <w:rFonts w:ascii="Arial" w:hAnsi="Arial" w:cs="Arial"/>
          <w:color w:val="000000"/>
          <w:sz w:val="22"/>
          <w:szCs w:val="22"/>
        </w:rPr>
        <w:t>5.1</w:t>
      </w:r>
      <w:r w:rsidRPr="000E3228">
        <w:rPr>
          <w:rFonts w:ascii="Arial" w:hAnsi="Arial" w:cs="Arial"/>
          <w:color w:val="000000"/>
          <w:sz w:val="22"/>
          <w:szCs w:val="22"/>
        </w:rPr>
        <w:tab/>
      </w:r>
      <w:r w:rsidR="008E4E89" w:rsidRPr="000E3228">
        <w:rPr>
          <w:rFonts w:ascii="Arial" w:hAnsi="Arial" w:cs="Arial"/>
          <w:color w:val="000000"/>
          <w:sz w:val="22"/>
          <w:szCs w:val="22"/>
        </w:rPr>
        <w:t>B</w:t>
      </w:r>
      <w:r w:rsidR="006D5FD5">
        <w:rPr>
          <w:rFonts w:ascii="Arial" w:hAnsi="Arial" w:cs="Arial"/>
          <w:color w:val="000000"/>
          <w:sz w:val="22"/>
          <w:szCs w:val="22"/>
        </w:rPr>
        <w:t>y</w:t>
      </w:r>
      <w:r w:rsidR="008E4E89" w:rsidRPr="000E3228">
        <w:rPr>
          <w:rFonts w:ascii="Arial" w:hAnsi="Arial" w:cs="Arial"/>
          <w:color w:val="000000"/>
          <w:sz w:val="22"/>
          <w:szCs w:val="22"/>
        </w:rPr>
        <w:t xml:space="preserve"> submitting an Offer, an Offeror is deemed to </w:t>
      </w:r>
      <w:r w:rsidRPr="000E3228">
        <w:rPr>
          <w:rFonts w:ascii="Arial" w:hAnsi="Arial" w:cs="Arial"/>
          <w:color w:val="000000"/>
          <w:sz w:val="22"/>
          <w:szCs w:val="22"/>
        </w:rPr>
        <w:t xml:space="preserve">acknowledge </w:t>
      </w:r>
      <w:r w:rsidR="008E4E89" w:rsidRPr="000E3228">
        <w:rPr>
          <w:rFonts w:ascii="Arial" w:hAnsi="Arial" w:cs="Arial"/>
          <w:color w:val="000000"/>
          <w:sz w:val="22"/>
          <w:szCs w:val="22"/>
        </w:rPr>
        <w:t xml:space="preserve">and agree </w:t>
      </w:r>
      <w:r w:rsidRPr="000E3228">
        <w:rPr>
          <w:rFonts w:ascii="Arial" w:hAnsi="Arial" w:cs="Arial"/>
          <w:color w:val="000000"/>
          <w:sz w:val="22"/>
          <w:szCs w:val="22"/>
        </w:rPr>
        <w:t xml:space="preserve">that, except for any information which is exempt from disclosure in accordance with the provisions of the FOIA, this Invitation </w:t>
      </w:r>
      <w:r w:rsidR="00F504AF" w:rsidRPr="000E3228">
        <w:rPr>
          <w:rFonts w:ascii="Arial" w:hAnsi="Arial" w:cs="Arial"/>
          <w:color w:val="000000"/>
          <w:sz w:val="22"/>
          <w:szCs w:val="22"/>
        </w:rPr>
        <w:t>t</w:t>
      </w:r>
      <w:r w:rsidRPr="000E3228">
        <w:rPr>
          <w:rFonts w:ascii="Arial" w:hAnsi="Arial" w:cs="Arial"/>
          <w:color w:val="000000"/>
          <w:sz w:val="22"/>
          <w:szCs w:val="22"/>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rsidR="009B68E1" w:rsidRPr="007A4164" w:rsidRDefault="00954284" w:rsidP="00A003C4">
      <w:pPr>
        <w:ind w:left="567" w:firstLine="11"/>
        <w:jc w:val="both"/>
        <w:rPr>
          <w:rStyle w:val="Hyperlink"/>
          <w:rFonts w:ascii="Arial" w:hAnsi="Arial" w:cs="Arial"/>
          <w:sz w:val="22"/>
          <w:szCs w:val="22"/>
        </w:rPr>
      </w:pPr>
      <w:hyperlink r:id="rId10" w:history="1">
        <w:r w:rsidR="00D35CC6" w:rsidRPr="002B2893">
          <w:rPr>
            <w:rStyle w:val="Hyperlink"/>
            <w:rFonts w:ascii="Arial" w:hAnsi="Arial" w:cs="Arial"/>
            <w:sz w:val="22"/>
            <w:szCs w:val="22"/>
          </w:rPr>
          <w:t>https://www.gov.uk/government/policies/buying-and-managing-government-goods-and-services-more-efficiently-and-effectively</w:t>
        </w:r>
      </w:hyperlink>
    </w:p>
    <w:p w:rsidR="00ED52EC" w:rsidRPr="006F4FC1" w:rsidRDefault="00ED52EC" w:rsidP="00A003C4">
      <w:pPr>
        <w:ind w:left="567" w:firstLine="11"/>
        <w:jc w:val="both"/>
        <w:rPr>
          <w:rFonts w:ascii="Arial" w:hAnsi="Arial" w:cs="Arial"/>
          <w:sz w:val="22"/>
          <w:szCs w:val="22"/>
        </w:rPr>
      </w:pPr>
    </w:p>
    <w:p w:rsidR="00295719" w:rsidRDefault="00295719" w:rsidP="00A003C4">
      <w:pPr>
        <w:ind w:left="567" w:hanging="567"/>
        <w:jc w:val="both"/>
        <w:rPr>
          <w:rFonts w:ascii="Arial" w:hAnsi="Arial" w:cs="Arial"/>
          <w:color w:val="000000"/>
          <w:sz w:val="22"/>
          <w:szCs w:val="22"/>
        </w:rPr>
      </w:pPr>
      <w:r w:rsidRPr="006F4FC1">
        <w:rPr>
          <w:rFonts w:ascii="Arial" w:hAnsi="Arial" w:cs="Arial"/>
          <w:color w:val="000000"/>
          <w:sz w:val="22"/>
          <w:szCs w:val="22"/>
        </w:rPr>
        <w:t>5.2</w:t>
      </w:r>
      <w:r w:rsidRPr="006F4FC1">
        <w:rPr>
          <w:rFonts w:ascii="Arial" w:hAnsi="Arial" w:cs="Arial"/>
          <w:color w:val="000000"/>
          <w:sz w:val="22"/>
          <w:szCs w:val="22"/>
        </w:rPr>
        <w:tab/>
        <w:t xml:space="preserve">The Authority shall be ultimately and solely responsible for determining whether any of the content of this Invitation </w:t>
      </w:r>
      <w:r w:rsidR="00B235B2" w:rsidRPr="00780C72">
        <w:rPr>
          <w:rFonts w:ascii="Arial" w:hAnsi="Arial" w:cs="Arial"/>
          <w:color w:val="000000"/>
          <w:sz w:val="22"/>
          <w:szCs w:val="22"/>
        </w:rPr>
        <w:t>to</w:t>
      </w:r>
      <w:r w:rsidRPr="00E001CE">
        <w:rPr>
          <w:rFonts w:ascii="Arial" w:hAnsi="Arial" w:cs="Arial"/>
          <w:color w:val="000000"/>
          <w:sz w:val="22"/>
          <w:szCs w:val="22"/>
        </w:rPr>
        <w:t xml:space="preserve"> Offer and any framework agreement that is concluded as a result of this procurement exercise is exempt from disclosure in accordance with the provisions of the FOIA. </w:t>
      </w:r>
    </w:p>
    <w:p w:rsidR="002C52B7" w:rsidRDefault="002C52B7" w:rsidP="00A003C4">
      <w:pPr>
        <w:ind w:left="567" w:hanging="567"/>
        <w:jc w:val="both"/>
        <w:rPr>
          <w:rFonts w:ascii="Arial" w:hAnsi="Arial" w:cs="Arial"/>
          <w:color w:val="000000"/>
          <w:sz w:val="22"/>
          <w:szCs w:val="22"/>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 xml:space="preserve">6. </w:t>
      </w:r>
      <w:r w:rsidRPr="002B2893">
        <w:rPr>
          <w:rFonts w:ascii="Arial" w:hAnsi="Arial" w:cs="Arial"/>
          <w:b/>
          <w:sz w:val="22"/>
          <w:szCs w:val="22"/>
          <w:lang w:eastAsia="en-US"/>
        </w:rPr>
        <w:tab/>
        <w:t xml:space="preserve">Samples </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6.1</w:t>
      </w:r>
      <w:r w:rsidRPr="002B2893">
        <w:rPr>
          <w:rFonts w:ascii="Arial" w:hAnsi="Arial" w:cs="Arial"/>
          <w:sz w:val="22"/>
          <w:szCs w:val="22"/>
          <w:lang w:eastAsia="en-US"/>
        </w:rPr>
        <w:tab/>
        <w:t>Offerors will be required to submit samples of each item offered. Such samples shall be provided free of charge.</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6.2</w:t>
      </w:r>
      <w:r w:rsidRPr="002B2893">
        <w:rPr>
          <w:rFonts w:ascii="Arial" w:hAnsi="Arial" w:cs="Arial"/>
          <w:sz w:val="22"/>
          <w:szCs w:val="22"/>
          <w:lang w:eastAsia="en-US"/>
        </w:rPr>
        <w:tab/>
        <w:t>Samples should be despatched under separate cover as and when required by the Authority.</w:t>
      </w:r>
    </w:p>
    <w:p w:rsidR="00ED52EC" w:rsidRPr="002B2893" w:rsidRDefault="00ED52EC" w:rsidP="00A003C4">
      <w:pPr>
        <w:ind w:left="567" w:hanging="567"/>
        <w:jc w:val="both"/>
        <w:rPr>
          <w:rFonts w:ascii="Arial" w:hAnsi="Arial" w:cs="Arial"/>
          <w:sz w:val="22"/>
          <w:szCs w:val="22"/>
          <w:lang w:eastAsia="en-US"/>
        </w:rPr>
      </w:pPr>
    </w:p>
    <w:p w:rsidR="00A217A4" w:rsidRPr="002B2893" w:rsidRDefault="00295719" w:rsidP="00A003C4">
      <w:pPr>
        <w:ind w:left="567" w:hanging="567"/>
        <w:jc w:val="both"/>
        <w:rPr>
          <w:rFonts w:ascii="Arial" w:hAnsi="Arial" w:cs="Arial"/>
          <w:b/>
          <w:sz w:val="22"/>
          <w:szCs w:val="22"/>
        </w:rPr>
      </w:pPr>
      <w:r w:rsidRPr="002B2893">
        <w:rPr>
          <w:rFonts w:ascii="Arial" w:hAnsi="Arial" w:cs="Arial"/>
          <w:sz w:val="22"/>
          <w:szCs w:val="22"/>
          <w:lang w:eastAsia="en-US"/>
        </w:rPr>
        <w:t>6.3</w:t>
      </w:r>
      <w:r w:rsidRPr="002B2893">
        <w:rPr>
          <w:rFonts w:ascii="Arial" w:hAnsi="Arial" w:cs="Arial"/>
          <w:sz w:val="22"/>
          <w:szCs w:val="22"/>
          <w:lang w:eastAsia="en-US"/>
        </w:rPr>
        <w:tab/>
      </w:r>
      <w:r w:rsidRPr="004F4B7C">
        <w:rPr>
          <w:rFonts w:ascii="Arial" w:hAnsi="Arial" w:cs="Arial"/>
          <w:sz w:val="22"/>
          <w:szCs w:val="22"/>
          <w:lang w:eastAsia="en-US"/>
        </w:rPr>
        <w:t>Samples should be clear</w:t>
      </w:r>
      <w:r w:rsidR="00FD6EDA" w:rsidRPr="004F4B7C">
        <w:rPr>
          <w:rFonts w:ascii="Arial" w:hAnsi="Arial" w:cs="Arial"/>
          <w:sz w:val="22"/>
          <w:szCs w:val="22"/>
          <w:lang w:eastAsia="en-US"/>
        </w:rPr>
        <w:t>ly marked with the name of the O</w:t>
      </w:r>
      <w:r w:rsidRPr="004F4B7C">
        <w:rPr>
          <w:rFonts w:ascii="Arial" w:hAnsi="Arial" w:cs="Arial"/>
          <w:sz w:val="22"/>
          <w:szCs w:val="22"/>
          <w:lang w:eastAsia="en-US"/>
        </w:rPr>
        <w:t>fferor and the project code reference:</w:t>
      </w:r>
      <w:r w:rsidR="00A217A4" w:rsidRPr="004F4B7C">
        <w:rPr>
          <w:rFonts w:ascii="Arial" w:hAnsi="Arial" w:cs="Arial"/>
          <w:sz w:val="22"/>
          <w:szCs w:val="22"/>
          <w:lang w:eastAsia="en-US"/>
        </w:rPr>
        <w:t xml:space="preserve"> </w:t>
      </w:r>
      <w:r w:rsidR="004A006B" w:rsidRPr="004F4B7C">
        <w:rPr>
          <w:rFonts w:ascii="Arial" w:hAnsi="Arial" w:cs="Arial"/>
          <w:b/>
          <w:sz w:val="22"/>
          <w:szCs w:val="22"/>
        </w:rPr>
        <w:t>CM/PHG/</w:t>
      </w:r>
      <w:r w:rsidR="004F4B7C" w:rsidRPr="004F4B7C">
        <w:rPr>
          <w:rFonts w:ascii="Arial" w:hAnsi="Arial" w:cs="Arial"/>
          <w:b/>
          <w:sz w:val="22"/>
          <w:szCs w:val="22"/>
        </w:rPr>
        <w:t>20</w:t>
      </w:r>
      <w:r w:rsidR="002C52B7" w:rsidRPr="004F4B7C">
        <w:rPr>
          <w:rFonts w:ascii="Arial" w:hAnsi="Arial" w:cs="Arial"/>
          <w:b/>
          <w:sz w:val="22"/>
          <w:szCs w:val="22"/>
        </w:rPr>
        <w:t>/5</w:t>
      </w:r>
      <w:r w:rsidR="004F4B7C" w:rsidRPr="004F4B7C">
        <w:rPr>
          <w:rFonts w:ascii="Arial" w:hAnsi="Arial" w:cs="Arial"/>
          <w:b/>
          <w:sz w:val="22"/>
          <w:szCs w:val="22"/>
        </w:rPr>
        <w:t>618</w:t>
      </w:r>
      <w:r w:rsidRPr="004F4B7C">
        <w:rPr>
          <w:rFonts w:ascii="Arial" w:hAnsi="Arial" w:cs="Arial"/>
          <w:b/>
          <w:sz w:val="22"/>
          <w:szCs w:val="22"/>
        </w:rPr>
        <w:t>.</w:t>
      </w:r>
      <w:r w:rsidRPr="004F4B7C">
        <w:rPr>
          <w:rFonts w:ascii="Arial" w:hAnsi="Arial" w:cs="Arial"/>
          <w:sz w:val="22"/>
          <w:szCs w:val="22"/>
          <w:lang w:eastAsia="en-US"/>
        </w:rPr>
        <w:t xml:space="preserve"> Samples should be clearly labelled </w:t>
      </w:r>
      <w:r w:rsidR="00A217A4" w:rsidRPr="004F4B7C">
        <w:rPr>
          <w:rFonts w:ascii="Arial" w:hAnsi="Arial" w:cs="Arial"/>
          <w:b/>
          <w:sz w:val="22"/>
          <w:szCs w:val="22"/>
          <w:lang w:eastAsia="en-US"/>
        </w:rPr>
        <w:t>‘</w:t>
      </w:r>
      <w:r w:rsidR="004A006B" w:rsidRPr="004F4B7C">
        <w:rPr>
          <w:rFonts w:ascii="Arial" w:hAnsi="Arial" w:cs="Arial"/>
          <w:b/>
          <w:sz w:val="22"/>
          <w:szCs w:val="22"/>
        </w:rPr>
        <w:t xml:space="preserve">NHS </w:t>
      </w:r>
      <w:r w:rsidR="00644179" w:rsidRPr="004F4B7C">
        <w:rPr>
          <w:rFonts w:ascii="Arial" w:hAnsi="Arial" w:cs="Arial"/>
          <w:b/>
          <w:sz w:val="22"/>
          <w:szCs w:val="22"/>
        </w:rPr>
        <w:t xml:space="preserve">National Pharmaceuticals </w:t>
      </w:r>
      <w:r w:rsidR="002C52B7" w:rsidRPr="004F4B7C">
        <w:rPr>
          <w:rFonts w:ascii="Arial" w:hAnsi="Arial" w:cs="Arial"/>
          <w:b/>
          <w:sz w:val="22"/>
          <w:szCs w:val="22"/>
        </w:rPr>
        <w:t>Transition 20</w:t>
      </w:r>
      <w:r w:rsidR="00EE2A96" w:rsidRPr="004F4B7C">
        <w:rPr>
          <w:rFonts w:ascii="Arial" w:hAnsi="Arial" w:cs="Arial"/>
          <w:b/>
          <w:sz w:val="22"/>
          <w:szCs w:val="22"/>
        </w:rPr>
        <w:t>20</w:t>
      </w:r>
      <w:r w:rsidR="002C52B7" w:rsidRPr="004F4B7C">
        <w:rPr>
          <w:rFonts w:ascii="Arial" w:hAnsi="Arial" w:cs="Arial"/>
          <w:b/>
          <w:sz w:val="22"/>
          <w:szCs w:val="22"/>
        </w:rPr>
        <w:t>_</w:t>
      </w:r>
      <w:r w:rsidR="004F4B7C" w:rsidRPr="004F4B7C">
        <w:rPr>
          <w:rFonts w:ascii="Arial" w:hAnsi="Arial" w:cs="Arial"/>
          <w:b/>
          <w:sz w:val="22"/>
          <w:szCs w:val="22"/>
        </w:rPr>
        <w:t>2</w:t>
      </w:r>
      <w:r w:rsidR="006D5FD5" w:rsidRPr="004F4B7C">
        <w:rPr>
          <w:rFonts w:ascii="Arial" w:hAnsi="Arial" w:cs="Arial"/>
          <w:b/>
          <w:sz w:val="22"/>
          <w:szCs w:val="22"/>
        </w:rPr>
        <w:t>’</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 xml:space="preserve">7. </w:t>
      </w:r>
      <w:r w:rsidRPr="002B2893">
        <w:rPr>
          <w:rFonts w:ascii="Arial" w:hAnsi="Arial" w:cs="Arial"/>
          <w:b/>
          <w:sz w:val="22"/>
          <w:szCs w:val="22"/>
          <w:lang w:eastAsia="en-US"/>
        </w:rPr>
        <w:tab/>
        <w:t>Prices</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7.1</w:t>
      </w:r>
      <w:r w:rsidRPr="002B2893">
        <w:rPr>
          <w:rFonts w:ascii="Arial" w:hAnsi="Arial" w:cs="Arial"/>
          <w:sz w:val="22"/>
          <w:szCs w:val="22"/>
          <w:lang w:eastAsia="en-US"/>
        </w:rPr>
        <w:tab/>
        <w:t xml:space="preserve">Prices must be stated in the </w:t>
      </w:r>
      <w:r w:rsidR="00C668E4" w:rsidRPr="002B2893">
        <w:rPr>
          <w:rFonts w:ascii="Arial" w:hAnsi="Arial" w:cs="Arial"/>
          <w:sz w:val="22"/>
          <w:szCs w:val="22"/>
          <w:lang w:eastAsia="en-US"/>
        </w:rPr>
        <w:t>o</w:t>
      </w:r>
      <w:r w:rsidRPr="002B2893">
        <w:rPr>
          <w:rFonts w:ascii="Arial" w:hAnsi="Arial" w:cs="Arial"/>
          <w:sz w:val="22"/>
          <w:szCs w:val="22"/>
          <w:lang w:eastAsia="en-US"/>
        </w:rPr>
        <w:t xml:space="preserve">ffer </w:t>
      </w:r>
      <w:proofErr w:type="gramStart"/>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C668E4" w:rsidRPr="002B2893">
        <w:rPr>
          <w:rFonts w:ascii="Arial" w:hAnsi="Arial" w:cs="Arial"/>
          <w:sz w:val="22"/>
          <w:szCs w:val="22"/>
          <w:lang w:eastAsia="en-US"/>
        </w:rPr>
        <w:t>s</w:t>
      </w:r>
      <w:r w:rsidR="00A217A4" w:rsidRPr="002B2893">
        <w:rPr>
          <w:rFonts w:ascii="Arial" w:hAnsi="Arial" w:cs="Arial"/>
          <w:sz w:val="22"/>
          <w:szCs w:val="22"/>
          <w:lang w:eastAsia="en-US"/>
        </w:rPr>
        <w:t xml:space="preserve">, </w:t>
      </w:r>
      <w:r w:rsidRPr="002B2893">
        <w:rPr>
          <w:rFonts w:ascii="Arial" w:hAnsi="Arial" w:cs="Arial"/>
          <w:sz w:val="22"/>
          <w:szCs w:val="22"/>
          <w:lang w:eastAsia="en-US"/>
        </w:rPr>
        <w:t>and</w:t>
      </w:r>
      <w:proofErr w:type="gramEnd"/>
      <w:r w:rsidRPr="002B2893">
        <w:rPr>
          <w:rFonts w:ascii="Arial" w:hAnsi="Arial" w:cs="Arial"/>
          <w:sz w:val="22"/>
          <w:szCs w:val="22"/>
          <w:lang w:eastAsia="en-US"/>
        </w:rPr>
        <w:t xml:space="preserve"> must remain open for acceptance until </w:t>
      </w:r>
      <w:r w:rsidR="00FC623E">
        <w:rPr>
          <w:rFonts w:ascii="Arial" w:hAnsi="Arial" w:cs="Arial"/>
          <w:sz w:val="22"/>
          <w:szCs w:val="22"/>
          <w:lang w:eastAsia="en-US"/>
        </w:rPr>
        <w:t>ninety</w:t>
      </w:r>
      <w:r w:rsidR="00213369">
        <w:rPr>
          <w:rFonts w:ascii="Arial" w:hAnsi="Arial" w:cs="Arial"/>
          <w:sz w:val="22"/>
          <w:szCs w:val="22"/>
          <w:lang w:eastAsia="en-US"/>
        </w:rPr>
        <w:t xml:space="preserve"> </w:t>
      </w:r>
      <w:r w:rsidR="00213369">
        <w:rPr>
          <w:rFonts w:ascii="Arial" w:hAnsi="Arial" w:cs="Arial"/>
          <w:b/>
          <w:sz w:val="22"/>
          <w:szCs w:val="22"/>
          <w:lang w:eastAsia="en-US"/>
        </w:rPr>
        <w:t>(</w:t>
      </w:r>
      <w:r w:rsidR="00FC623E">
        <w:rPr>
          <w:rFonts w:ascii="Arial" w:hAnsi="Arial" w:cs="Arial"/>
          <w:b/>
          <w:sz w:val="22"/>
          <w:szCs w:val="22"/>
          <w:lang w:eastAsia="en-US"/>
        </w:rPr>
        <w:t>90</w:t>
      </w:r>
      <w:r w:rsidR="00213369">
        <w:rPr>
          <w:rFonts w:ascii="Arial" w:hAnsi="Arial" w:cs="Arial"/>
          <w:b/>
          <w:sz w:val="22"/>
          <w:szCs w:val="22"/>
          <w:lang w:eastAsia="en-US"/>
        </w:rPr>
        <w:t>)</w:t>
      </w:r>
      <w:r w:rsidR="006D5FD5">
        <w:rPr>
          <w:rFonts w:ascii="Arial" w:hAnsi="Arial" w:cs="Arial"/>
          <w:b/>
          <w:sz w:val="22"/>
          <w:szCs w:val="22"/>
          <w:lang w:eastAsia="en-US"/>
        </w:rPr>
        <w:t xml:space="preserve"> </w:t>
      </w:r>
      <w:r w:rsidRPr="002B2893">
        <w:rPr>
          <w:rFonts w:ascii="Arial" w:hAnsi="Arial" w:cs="Arial"/>
          <w:sz w:val="22"/>
          <w:szCs w:val="22"/>
          <w:lang w:eastAsia="en-US"/>
        </w:rPr>
        <w:t>days from the closing date for the receipt of offers.</w:t>
      </w:r>
    </w:p>
    <w:p w:rsidR="00053C77" w:rsidRPr="002B2893" w:rsidRDefault="00053C77" w:rsidP="00A003C4">
      <w:pPr>
        <w:ind w:left="567" w:hanging="567"/>
        <w:jc w:val="both"/>
        <w:rPr>
          <w:rFonts w:ascii="Arial" w:hAnsi="Arial" w:cs="Arial"/>
          <w:sz w:val="22"/>
          <w:szCs w:val="22"/>
          <w:lang w:eastAsia="en-US"/>
        </w:rPr>
      </w:pPr>
    </w:p>
    <w:p w:rsidR="00ED36E6" w:rsidRPr="00500A52"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7.2</w:t>
      </w:r>
      <w:r w:rsidRPr="002B2893">
        <w:rPr>
          <w:rFonts w:ascii="Arial" w:hAnsi="Arial" w:cs="Arial"/>
          <w:sz w:val="22"/>
          <w:szCs w:val="22"/>
          <w:lang w:eastAsia="en-US"/>
        </w:rPr>
        <w:tab/>
        <w:t xml:space="preserve">Prices must be firm (i.e. not subject to variation) for the duration of any framework agreement that may result from this procurement exercise subject only to any variation provisions contained in the framework agreement and </w:t>
      </w:r>
      <w:r w:rsidRPr="00460518">
        <w:rPr>
          <w:rFonts w:ascii="Arial" w:hAnsi="Arial" w:cs="Arial"/>
          <w:sz w:val="22"/>
          <w:szCs w:val="22"/>
          <w:lang w:eastAsia="en-US"/>
        </w:rPr>
        <w:t>documents</w:t>
      </w:r>
      <w:r w:rsidR="00460518">
        <w:rPr>
          <w:rFonts w:ascii="Arial" w:hAnsi="Arial" w:cs="Arial"/>
          <w:color w:val="FF0000"/>
          <w:sz w:val="22"/>
          <w:szCs w:val="22"/>
          <w:lang w:eastAsia="en-US"/>
        </w:rPr>
        <w:t xml:space="preserve"> </w:t>
      </w:r>
      <w:r w:rsidR="00460518" w:rsidRPr="00500A52">
        <w:rPr>
          <w:rFonts w:ascii="Arial" w:hAnsi="Arial" w:cs="Arial"/>
          <w:sz w:val="22"/>
          <w:szCs w:val="22"/>
          <w:lang w:eastAsia="en-US"/>
        </w:rPr>
        <w:t>incorporated within it</w:t>
      </w:r>
      <w:r w:rsidR="00500A52" w:rsidRPr="00500A52">
        <w:rPr>
          <w:rFonts w:ascii="Arial" w:hAnsi="Arial" w:cs="Arial"/>
          <w:sz w:val="22"/>
          <w:szCs w:val="22"/>
          <w:lang w:eastAsia="en-US"/>
        </w:rPr>
        <w:t>.</w:t>
      </w:r>
    </w:p>
    <w:p w:rsidR="00500A52" w:rsidRPr="002B2893" w:rsidRDefault="00500A52" w:rsidP="00A003C4">
      <w:pPr>
        <w:ind w:left="567" w:hanging="567"/>
        <w:jc w:val="both"/>
        <w:rPr>
          <w:rFonts w:ascii="Arial" w:hAnsi="Arial" w:cs="Arial"/>
          <w:sz w:val="22"/>
          <w:szCs w:val="22"/>
          <w:lang w:eastAsia="en-US"/>
        </w:rPr>
      </w:pPr>
    </w:p>
    <w:p w:rsidR="00CD562E"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7.3</w:t>
      </w:r>
      <w:r w:rsidRPr="002B2893">
        <w:rPr>
          <w:rFonts w:ascii="Arial" w:hAnsi="Arial" w:cs="Arial"/>
          <w:sz w:val="22"/>
          <w:szCs w:val="22"/>
          <w:lang w:eastAsia="en-US"/>
        </w:rPr>
        <w:tab/>
        <w:t>Prices must be quoted in sterling (GBP) and exclusive of Value Added Tax.</w:t>
      </w:r>
    </w:p>
    <w:p w:rsidR="00225FA4" w:rsidRPr="002B2893" w:rsidRDefault="00225FA4" w:rsidP="00A003C4">
      <w:pPr>
        <w:ind w:left="720" w:hanging="720"/>
        <w:jc w:val="both"/>
        <w:rPr>
          <w:rFonts w:ascii="Arial" w:hAnsi="Arial" w:cs="Arial"/>
          <w:b/>
          <w:sz w:val="22"/>
          <w:szCs w:val="22"/>
          <w:lang w:eastAsia="en-US"/>
        </w:rPr>
      </w:pPr>
    </w:p>
    <w:p w:rsidR="0069218A" w:rsidRPr="0069218A" w:rsidRDefault="0069218A" w:rsidP="0069218A">
      <w:pPr>
        <w:ind w:left="567" w:hanging="567"/>
        <w:jc w:val="both"/>
        <w:rPr>
          <w:rFonts w:ascii="Arial" w:hAnsi="Arial" w:cs="Arial"/>
          <w:b/>
          <w:sz w:val="22"/>
          <w:szCs w:val="22"/>
        </w:rPr>
      </w:pPr>
      <w:bookmarkStart w:id="3" w:name="_Toc431551144"/>
      <w:r w:rsidRPr="0069218A">
        <w:rPr>
          <w:rFonts w:ascii="Arial" w:hAnsi="Arial" w:cs="Arial"/>
          <w:b/>
          <w:sz w:val="22"/>
          <w:szCs w:val="22"/>
        </w:rPr>
        <w:t>8.</w:t>
      </w:r>
      <w:r w:rsidRPr="0069218A">
        <w:rPr>
          <w:rFonts w:ascii="Arial" w:hAnsi="Arial" w:cs="Arial"/>
          <w:b/>
          <w:sz w:val="22"/>
          <w:szCs w:val="22"/>
        </w:rPr>
        <w:tab/>
        <w:t xml:space="preserve">Requirement and Lot Structure </w:t>
      </w:r>
      <w:bookmarkEnd w:id="3"/>
    </w:p>
    <w:p w:rsidR="0069218A" w:rsidRPr="0069218A" w:rsidRDefault="0069218A" w:rsidP="0069218A">
      <w:pPr>
        <w:ind w:left="567" w:hanging="567"/>
        <w:jc w:val="both"/>
        <w:rPr>
          <w:rFonts w:ascii="Arial" w:hAnsi="Arial" w:cs="Arial"/>
          <w:sz w:val="22"/>
          <w:szCs w:val="22"/>
          <w:lang w:eastAsia="en-US"/>
        </w:rPr>
      </w:pPr>
    </w:p>
    <w:p w:rsidR="007A0EEB" w:rsidRDefault="0069218A" w:rsidP="0069218A">
      <w:pPr>
        <w:ind w:left="567" w:hanging="567"/>
        <w:jc w:val="both"/>
        <w:rPr>
          <w:rFonts w:ascii="Arial" w:hAnsi="Arial" w:cs="Arial"/>
          <w:sz w:val="22"/>
          <w:szCs w:val="22"/>
          <w:lang w:eastAsia="en-US"/>
        </w:rPr>
      </w:pPr>
      <w:r w:rsidRPr="0069218A">
        <w:rPr>
          <w:rFonts w:ascii="Arial" w:hAnsi="Arial" w:cs="Arial"/>
          <w:sz w:val="22"/>
          <w:szCs w:val="22"/>
          <w:lang w:eastAsia="en-US"/>
        </w:rPr>
        <w:t>8.1</w:t>
      </w:r>
      <w:r w:rsidRPr="0069218A">
        <w:rPr>
          <w:rFonts w:ascii="Arial" w:hAnsi="Arial" w:cs="Arial"/>
          <w:sz w:val="22"/>
          <w:szCs w:val="22"/>
          <w:lang w:eastAsia="en-US"/>
        </w:rPr>
        <w:tab/>
      </w:r>
      <w:r w:rsidR="00D26AF9">
        <w:rPr>
          <w:rFonts w:ascii="Arial" w:hAnsi="Arial" w:cs="Arial"/>
          <w:sz w:val="22"/>
          <w:szCs w:val="22"/>
          <w:lang w:eastAsia="en-US"/>
        </w:rPr>
        <w:t xml:space="preserve">This procurement concerns the procurement of </w:t>
      </w:r>
      <w:r w:rsidR="00460518">
        <w:rPr>
          <w:rFonts w:ascii="Arial" w:hAnsi="Arial" w:cs="Arial"/>
          <w:sz w:val="22"/>
          <w:szCs w:val="22"/>
          <w:lang w:eastAsia="en-US"/>
        </w:rPr>
        <w:t>“T</w:t>
      </w:r>
      <w:r w:rsidR="00D26AF9">
        <w:rPr>
          <w:rFonts w:ascii="Arial" w:hAnsi="Arial" w:cs="Arial"/>
          <w:sz w:val="22"/>
          <w:szCs w:val="22"/>
          <w:lang w:eastAsia="en-US"/>
        </w:rPr>
        <w:t>ransition</w:t>
      </w:r>
      <w:r w:rsidR="00460518">
        <w:rPr>
          <w:rFonts w:ascii="Arial" w:hAnsi="Arial" w:cs="Arial"/>
          <w:sz w:val="22"/>
          <w:szCs w:val="22"/>
          <w:lang w:eastAsia="en-US"/>
        </w:rPr>
        <w:t>”</w:t>
      </w:r>
      <w:r w:rsidR="00D26AF9">
        <w:rPr>
          <w:rFonts w:ascii="Arial" w:hAnsi="Arial" w:cs="Arial"/>
          <w:sz w:val="22"/>
          <w:szCs w:val="22"/>
          <w:lang w:eastAsia="en-US"/>
        </w:rPr>
        <w:t xml:space="preserve"> and </w:t>
      </w:r>
      <w:r w:rsidR="00460518">
        <w:rPr>
          <w:rFonts w:ascii="Arial" w:hAnsi="Arial" w:cs="Arial"/>
          <w:sz w:val="22"/>
          <w:szCs w:val="22"/>
          <w:lang w:eastAsia="en-US"/>
        </w:rPr>
        <w:t>“H</w:t>
      </w:r>
      <w:r w:rsidR="00D26AF9" w:rsidRPr="00460518">
        <w:rPr>
          <w:rFonts w:ascii="Arial" w:hAnsi="Arial" w:cs="Arial"/>
          <w:sz w:val="22"/>
          <w:szCs w:val="22"/>
          <w:lang w:eastAsia="en-US"/>
        </w:rPr>
        <w:t>ousekeeping</w:t>
      </w:r>
      <w:r w:rsidR="00460518">
        <w:rPr>
          <w:rFonts w:ascii="Arial" w:hAnsi="Arial" w:cs="Arial"/>
          <w:sz w:val="22"/>
          <w:szCs w:val="22"/>
          <w:lang w:eastAsia="en-US"/>
        </w:rPr>
        <w:t>”</w:t>
      </w:r>
      <w:r w:rsidR="00D26AF9" w:rsidRPr="00460518">
        <w:rPr>
          <w:rFonts w:ascii="Arial" w:hAnsi="Arial" w:cs="Arial"/>
          <w:sz w:val="22"/>
          <w:szCs w:val="22"/>
          <w:lang w:eastAsia="en-US"/>
        </w:rPr>
        <w:t xml:space="preserve"> products</w:t>
      </w:r>
      <w:r w:rsidR="00D26AF9">
        <w:rPr>
          <w:rFonts w:ascii="Arial" w:hAnsi="Arial" w:cs="Arial"/>
          <w:sz w:val="22"/>
          <w:szCs w:val="22"/>
          <w:lang w:eastAsia="en-US"/>
        </w:rPr>
        <w:t xml:space="preserve"> (“Products”).  </w:t>
      </w:r>
      <w:r w:rsidRPr="0069218A">
        <w:rPr>
          <w:rFonts w:ascii="Arial" w:hAnsi="Arial" w:cs="Arial"/>
          <w:sz w:val="22"/>
          <w:szCs w:val="22"/>
          <w:lang w:eastAsia="en-US"/>
        </w:rPr>
        <w:t>The procurement is sub-divided into lots</w:t>
      </w:r>
      <w:r w:rsidR="001A235F">
        <w:rPr>
          <w:rFonts w:ascii="Arial" w:hAnsi="Arial" w:cs="Arial"/>
          <w:sz w:val="22"/>
          <w:szCs w:val="22"/>
          <w:lang w:eastAsia="en-US"/>
        </w:rPr>
        <w:t>.</w:t>
      </w:r>
      <w:r w:rsidRPr="0069218A">
        <w:rPr>
          <w:rFonts w:ascii="Arial" w:hAnsi="Arial" w:cs="Arial"/>
          <w:sz w:val="22"/>
          <w:szCs w:val="22"/>
          <w:lang w:eastAsia="en-US"/>
        </w:rPr>
        <w:t xml:space="preserve"> </w:t>
      </w:r>
    </w:p>
    <w:p w:rsidR="007A0EEB" w:rsidRDefault="007A0EEB" w:rsidP="0069218A">
      <w:pPr>
        <w:ind w:left="567" w:hanging="567"/>
        <w:jc w:val="both"/>
        <w:rPr>
          <w:rFonts w:ascii="Arial" w:hAnsi="Arial" w:cs="Arial"/>
          <w:sz w:val="22"/>
          <w:szCs w:val="22"/>
          <w:lang w:eastAsia="en-US"/>
        </w:rPr>
      </w:pPr>
    </w:p>
    <w:p w:rsidR="007A0EEB" w:rsidRDefault="007A0EEB" w:rsidP="0069218A">
      <w:pPr>
        <w:ind w:left="567" w:hanging="567"/>
        <w:jc w:val="both"/>
        <w:rPr>
          <w:rFonts w:ascii="Arial" w:hAnsi="Arial" w:cs="Arial"/>
          <w:sz w:val="22"/>
          <w:szCs w:val="22"/>
          <w:lang w:eastAsia="en-US"/>
        </w:rPr>
      </w:pPr>
      <w:r>
        <w:rPr>
          <w:rFonts w:ascii="Arial" w:hAnsi="Arial" w:cs="Arial"/>
          <w:sz w:val="22"/>
          <w:szCs w:val="22"/>
          <w:lang w:eastAsia="en-US"/>
        </w:rPr>
        <w:t>8.2</w:t>
      </w:r>
      <w:r>
        <w:rPr>
          <w:rFonts w:ascii="Arial" w:hAnsi="Arial" w:cs="Arial"/>
          <w:sz w:val="22"/>
          <w:szCs w:val="22"/>
          <w:lang w:eastAsia="en-US"/>
        </w:rPr>
        <w:tab/>
      </w:r>
      <w:r w:rsidR="0069218A" w:rsidRPr="0069218A">
        <w:rPr>
          <w:rFonts w:ascii="Arial" w:hAnsi="Arial" w:cs="Arial"/>
          <w:sz w:val="22"/>
          <w:szCs w:val="22"/>
          <w:lang w:eastAsia="en-US"/>
        </w:rPr>
        <w:t>For th</w:t>
      </w:r>
      <w:r w:rsidR="00D26AF9">
        <w:rPr>
          <w:rFonts w:ascii="Arial" w:hAnsi="Arial" w:cs="Arial"/>
          <w:sz w:val="22"/>
          <w:szCs w:val="22"/>
          <w:lang w:eastAsia="en-US"/>
        </w:rPr>
        <w:t>e transition</w:t>
      </w:r>
      <w:r w:rsidR="0069218A" w:rsidRPr="0069218A">
        <w:rPr>
          <w:rFonts w:ascii="Arial" w:hAnsi="Arial" w:cs="Arial"/>
          <w:sz w:val="22"/>
          <w:szCs w:val="22"/>
          <w:lang w:eastAsia="en-US"/>
        </w:rPr>
        <w:t xml:space="preserve"> </w:t>
      </w:r>
      <w:r>
        <w:rPr>
          <w:rFonts w:ascii="Arial" w:hAnsi="Arial" w:cs="Arial"/>
          <w:sz w:val="22"/>
          <w:szCs w:val="22"/>
          <w:lang w:eastAsia="en-US"/>
        </w:rPr>
        <w:t>products</w:t>
      </w:r>
      <w:r w:rsidR="0069218A" w:rsidRPr="0069218A">
        <w:rPr>
          <w:rFonts w:ascii="Arial" w:hAnsi="Arial" w:cs="Arial"/>
          <w:sz w:val="22"/>
          <w:szCs w:val="22"/>
          <w:lang w:eastAsia="en-US"/>
        </w:rPr>
        <w:t xml:space="preserve"> </w:t>
      </w:r>
      <w:r w:rsidR="00D26AF9">
        <w:rPr>
          <w:rFonts w:ascii="Arial" w:hAnsi="Arial" w:cs="Arial"/>
          <w:sz w:val="22"/>
          <w:szCs w:val="22"/>
          <w:lang w:eastAsia="en-US"/>
        </w:rPr>
        <w:t xml:space="preserve">(CM/PHG/20/5618/00) </w:t>
      </w:r>
      <w:r>
        <w:rPr>
          <w:rFonts w:ascii="Arial" w:hAnsi="Arial" w:cs="Arial"/>
          <w:sz w:val="22"/>
          <w:szCs w:val="22"/>
          <w:lang w:eastAsia="en-US"/>
        </w:rPr>
        <w:t>three Regions are being tendered (see Table 1 below)</w:t>
      </w:r>
      <w:r w:rsidR="00500A52">
        <w:rPr>
          <w:rFonts w:ascii="Arial" w:hAnsi="Arial" w:cs="Arial"/>
          <w:sz w:val="22"/>
          <w:szCs w:val="22"/>
          <w:lang w:eastAsia="en-US"/>
        </w:rPr>
        <w:t>:</w:t>
      </w:r>
    </w:p>
    <w:p w:rsidR="007A0EEB" w:rsidRDefault="007A0EEB" w:rsidP="0069218A">
      <w:pPr>
        <w:ind w:left="567" w:hanging="567"/>
        <w:jc w:val="both"/>
        <w:rPr>
          <w:rFonts w:ascii="Arial" w:hAnsi="Arial" w:cs="Arial"/>
          <w:sz w:val="22"/>
          <w:szCs w:val="22"/>
          <w:lang w:eastAsia="en-US"/>
        </w:rPr>
      </w:pPr>
    </w:p>
    <w:p w:rsidR="0069218A" w:rsidRPr="007A0EEB" w:rsidRDefault="007A0EEB" w:rsidP="0069218A">
      <w:pPr>
        <w:ind w:left="567" w:hanging="567"/>
        <w:jc w:val="both"/>
        <w:rPr>
          <w:rFonts w:ascii="Arial" w:hAnsi="Arial" w:cs="Arial"/>
          <w:b/>
          <w:sz w:val="22"/>
          <w:szCs w:val="22"/>
        </w:rPr>
      </w:pPr>
      <w:r>
        <w:rPr>
          <w:rFonts w:ascii="Arial" w:hAnsi="Arial" w:cs="Arial"/>
          <w:sz w:val="22"/>
          <w:szCs w:val="22"/>
          <w:lang w:eastAsia="en-US"/>
        </w:rPr>
        <w:tab/>
      </w:r>
      <w:r w:rsidRPr="007A0EEB">
        <w:rPr>
          <w:rFonts w:ascii="Arial" w:hAnsi="Arial" w:cs="Arial"/>
          <w:b/>
          <w:sz w:val="22"/>
          <w:szCs w:val="22"/>
          <w:lang w:eastAsia="en-US"/>
        </w:rPr>
        <w:t>Table 1</w:t>
      </w:r>
      <w:r w:rsidR="0069218A" w:rsidRPr="007A0EEB">
        <w:rPr>
          <w:rFonts w:ascii="Arial" w:hAnsi="Arial" w:cs="Arial"/>
          <w:b/>
          <w:sz w:val="22"/>
          <w:szCs w:val="22"/>
        </w:rPr>
        <w:t xml:space="preserve"> </w:t>
      </w:r>
    </w:p>
    <w:p w:rsidR="0069218A" w:rsidRPr="0069218A" w:rsidRDefault="0069218A" w:rsidP="0069218A">
      <w:pPr>
        <w:jc w:val="both"/>
        <w:rPr>
          <w:rFonts w:ascii="Arial" w:hAnsi="Arial" w:cs="Arial"/>
          <w:sz w:val="22"/>
          <w:szCs w:val="22"/>
          <w:highlight w:val="yellow"/>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5348"/>
      </w:tblGrid>
      <w:tr w:rsidR="0069218A" w:rsidRPr="0069218A" w:rsidTr="007A0EEB">
        <w:trPr>
          <w:trHeight w:val="397"/>
          <w:tblHeader/>
        </w:trPr>
        <w:tc>
          <w:tcPr>
            <w:tcW w:w="3767" w:type="dxa"/>
            <w:tcBorders>
              <w:top w:val="single" w:sz="4" w:space="0" w:color="auto"/>
              <w:left w:val="single" w:sz="4" w:space="0" w:color="auto"/>
              <w:bottom w:val="single" w:sz="4" w:space="0" w:color="auto"/>
              <w:right w:val="single" w:sz="4" w:space="0" w:color="auto"/>
            </w:tcBorders>
            <w:shd w:val="pct12" w:color="auto" w:fill="auto"/>
            <w:vAlign w:val="center"/>
          </w:tcPr>
          <w:p w:rsidR="0069218A" w:rsidRPr="0069218A" w:rsidRDefault="0069218A" w:rsidP="0069218A">
            <w:pPr>
              <w:jc w:val="both"/>
              <w:rPr>
                <w:rFonts w:ascii="Arial" w:hAnsi="Arial" w:cs="Arial"/>
                <w:b/>
                <w:sz w:val="22"/>
                <w:szCs w:val="22"/>
              </w:rPr>
            </w:pPr>
            <w:r w:rsidRPr="0069218A">
              <w:rPr>
                <w:rFonts w:ascii="Arial" w:hAnsi="Arial" w:cs="Arial"/>
                <w:b/>
                <w:sz w:val="22"/>
                <w:szCs w:val="22"/>
              </w:rPr>
              <w:t>LOT</w:t>
            </w:r>
          </w:p>
        </w:tc>
        <w:tc>
          <w:tcPr>
            <w:tcW w:w="5348"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9218A" w:rsidRPr="0069218A" w:rsidRDefault="0069218A" w:rsidP="0069218A">
            <w:pPr>
              <w:jc w:val="both"/>
              <w:rPr>
                <w:rFonts w:ascii="Arial" w:hAnsi="Arial" w:cs="Arial"/>
                <w:b/>
                <w:sz w:val="22"/>
                <w:szCs w:val="22"/>
              </w:rPr>
            </w:pPr>
            <w:r w:rsidRPr="0069218A">
              <w:rPr>
                <w:rFonts w:ascii="Arial" w:hAnsi="Arial" w:cs="Arial"/>
                <w:b/>
                <w:sz w:val="22"/>
                <w:szCs w:val="22"/>
              </w:rPr>
              <w:t>DESCRIPTION</w:t>
            </w:r>
          </w:p>
        </w:tc>
      </w:tr>
      <w:tr w:rsidR="0069218A" w:rsidRPr="0069218A" w:rsidTr="007A0EEB">
        <w:trPr>
          <w:trHeight w:val="340"/>
        </w:trPr>
        <w:tc>
          <w:tcPr>
            <w:tcW w:w="3767"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7A0EEB" w:rsidP="0069218A">
            <w:pPr>
              <w:rPr>
                <w:rFonts w:ascii="Arial" w:hAnsi="Arial" w:cs="Arial"/>
                <w:sz w:val="22"/>
                <w:szCs w:val="22"/>
              </w:rPr>
            </w:pPr>
            <w:r>
              <w:rPr>
                <w:rFonts w:ascii="Arial" w:hAnsi="Arial" w:cs="Arial"/>
                <w:sz w:val="22"/>
                <w:szCs w:val="22"/>
              </w:rPr>
              <w:t>Lot 1 – Transition Products (CM/PHG/20/5618/00)</w:t>
            </w:r>
          </w:p>
        </w:tc>
        <w:tc>
          <w:tcPr>
            <w:tcW w:w="5348"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7A0EEB" w:rsidP="0069218A">
            <w:pPr>
              <w:rPr>
                <w:rFonts w:ascii="Arial" w:hAnsi="Arial" w:cs="Arial"/>
                <w:sz w:val="22"/>
                <w:szCs w:val="22"/>
              </w:rPr>
            </w:pPr>
            <w:r>
              <w:rPr>
                <w:rFonts w:ascii="Arial" w:hAnsi="Arial" w:cs="Arial"/>
                <w:sz w:val="22"/>
                <w:szCs w:val="22"/>
              </w:rPr>
              <w:t xml:space="preserve">LSNE </w:t>
            </w:r>
          </w:p>
        </w:tc>
      </w:tr>
      <w:tr w:rsidR="0069218A" w:rsidRPr="0069218A" w:rsidTr="007A0EEB">
        <w:trPr>
          <w:trHeight w:val="340"/>
        </w:trPr>
        <w:tc>
          <w:tcPr>
            <w:tcW w:w="3767" w:type="dxa"/>
            <w:tcBorders>
              <w:top w:val="single" w:sz="4" w:space="0" w:color="auto"/>
              <w:left w:val="single" w:sz="4" w:space="0" w:color="auto"/>
              <w:bottom w:val="single" w:sz="4" w:space="0" w:color="auto"/>
              <w:right w:val="single" w:sz="4" w:space="0" w:color="auto"/>
            </w:tcBorders>
            <w:vAlign w:val="center"/>
          </w:tcPr>
          <w:p w:rsidR="0069218A" w:rsidRPr="0069218A" w:rsidRDefault="007A0EEB" w:rsidP="0069218A">
            <w:pPr>
              <w:rPr>
                <w:rFonts w:ascii="Arial" w:hAnsi="Arial" w:cs="Arial"/>
                <w:sz w:val="22"/>
                <w:szCs w:val="22"/>
              </w:rPr>
            </w:pPr>
            <w:r>
              <w:rPr>
                <w:rFonts w:ascii="Arial" w:hAnsi="Arial" w:cs="Arial"/>
                <w:sz w:val="22"/>
                <w:szCs w:val="22"/>
              </w:rPr>
              <w:t>Lot 2 – Transition Products (CM/PHG/20/5618/00)</w:t>
            </w:r>
          </w:p>
        </w:tc>
        <w:tc>
          <w:tcPr>
            <w:tcW w:w="5348" w:type="dxa"/>
            <w:tcBorders>
              <w:top w:val="single" w:sz="4" w:space="0" w:color="auto"/>
              <w:left w:val="single" w:sz="4" w:space="0" w:color="auto"/>
              <w:bottom w:val="single" w:sz="4" w:space="0" w:color="auto"/>
              <w:right w:val="single" w:sz="4" w:space="0" w:color="auto"/>
            </w:tcBorders>
            <w:vAlign w:val="center"/>
          </w:tcPr>
          <w:p w:rsidR="0069218A" w:rsidRPr="0069218A" w:rsidRDefault="00307A9E" w:rsidP="00644179">
            <w:pPr>
              <w:rPr>
                <w:rFonts w:ascii="Arial" w:hAnsi="Arial" w:cs="Arial"/>
                <w:sz w:val="22"/>
                <w:szCs w:val="22"/>
              </w:rPr>
            </w:pPr>
            <w:r>
              <w:rPr>
                <w:rFonts w:ascii="Arial" w:hAnsi="Arial" w:cs="Arial"/>
                <w:sz w:val="22"/>
                <w:szCs w:val="22"/>
              </w:rPr>
              <w:t>NWLN</w:t>
            </w:r>
          </w:p>
        </w:tc>
      </w:tr>
      <w:tr w:rsidR="0069218A" w:rsidRPr="0069218A" w:rsidTr="007A0EEB">
        <w:trPr>
          <w:trHeight w:val="340"/>
        </w:trPr>
        <w:tc>
          <w:tcPr>
            <w:tcW w:w="3767" w:type="dxa"/>
            <w:tcBorders>
              <w:top w:val="single" w:sz="4" w:space="0" w:color="auto"/>
              <w:left w:val="single" w:sz="4" w:space="0" w:color="auto"/>
              <w:bottom w:val="single" w:sz="4" w:space="0" w:color="auto"/>
              <w:right w:val="single" w:sz="4" w:space="0" w:color="auto"/>
            </w:tcBorders>
            <w:vAlign w:val="center"/>
            <w:hideMark/>
          </w:tcPr>
          <w:p w:rsidR="0069218A" w:rsidRDefault="007A0EEB" w:rsidP="0069218A">
            <w:pPr>
              <w:rPr>
                <w:rFonts w:ascii="Arial" w:hAnsi="Arial" w:cs="Arial"/>
                <w:sz w:val="22"/>
                <w:szCs w:val="22"/>
              </w:rPr>
            </w:pPr>
            <w:r>
              <w:rPr>
                <w:rFonts w:ascii="Arial" w:hAnsi="Arial" w:cs="Arial"/>
                <w:sz w:val="22"/>
                <w:szCs w:val="22"/>
              </w:rPr>
              <w:t>Lot 3 – Transition Products</w:t>
            </w:r>
          </w:p>
          <w:p w:rsidR="007A0EEB" w:rsidRPr="0069218A" w:rsidRDefault="007A0EEB" w:rsidP="0069218A">
            <w:pPr>
              <w:rPr>
                <w:rFonts w:ascii="Arial" w:hAnsi="Arial" w:cs="Arial"/>
                <w:sz w:val="22"/>
                <w:szCs w:val="22"/>
              </w:rPr>
            </w:pPr>
            <w:r>
              <w:rPr>
                <w:rFonts w:ascii="Arial" w:hAnsi="Arial" w:cs="Arial"/>
                <w:sz w:val="22"/>
                <w:szCs w:val="22"/>
              </w:rPr>
              <w:t>(CM/PHG/20/5618/00)</w:t>
            </w:r>
          </w:p>
        </w:tc>
        <w:tc>
          <w:tcPr>
            <w:tcW w:w="5348"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307A9E" w:rsidP="00644179">
            <w:pPr>
              <w:rPr>
                <w:rFonts w:ascii="Arial" w:hAnsi="Arial" w:cs="Arial"/>
                <w:sz w:val="22"/>
                <w:szCs w:val="22"/>
              </w:rPr>
            </w:pPr>
            <w:r>
              <w:rPr>
                <w:rFonts w:ascii="Arial" w:hAnsi="Arial" w:cs="Arial"/>
                <w:sz w:val="22"/>
                <w:szCs w:val="22"/>
              </w:rPr>
              <w:t>CESW</w:t>
            </w:r>
            <w:r w:rsidR="007A0EEB">
              <w:rPr>
                <w:rFonts w:ascii="Arial" w:hAnsi="Arial" w:cs="Arial"/>
                <w:sz w:val="22"/>
                <w:szCs w:val="22"/>
              </w:rPr>
              <w:t xml:space="preserve"> </w:t>
            </w:r>
          </w:p>
        </w:tc>
      </w:tr>
    </w:tbl>
    <w:p w:rsidR="0069218A" w:rsidRPr="0069218A" w:rsidRDefault="0069218A" w:rsidP="0069218A">
      <w:pPr>
        <w:jc w:val="both"/>
        <w:rPr>
          <w:rFonts w:ascii="Arial" w:hAnsi="Arial" w:cs="Arial"/>
          <w:sz w:val="22"/>
          <w:szCs w:val="22"/>
          <w:highlight w:val="yellow"/>
        </w:rPr>
      </w:pPr>
    </w:p>
    <w:p w:rsidR="00D26AF9" w:rsidRDefault="00D26AF9" w:rsidP="0069218A">
      <w:pPr>
        <w:ind w:left="567"/>
        <w:jc w:val="both"/>
        <w:rPr>
          <w:rFonts w:ascii="Arial" w:hAnsi="Arial" w:cs="Arial"/>
          <w:sz w:val="22"/>
          <w:szCs w:val="22"/>
        </w:rPr>
      </w:pPr>
    </w:p>
    <w:p w:rsidR="00D26AF9" w:rsidRPr="00500A52" w:rsidRDefault="007A0EEB" w:rsidP="007A0EEB">
      <w:pPr>
        <w:ind w:left="567" w:hanging="567"/>
        <w:jc w:val="both"/>
        <w:rPr>
          <w:rFonts w:ascii="Arial" w:hAnsi="Arial" w:cs="Arial"/>
          <w:sz w:val="22"/>
          <w:szCs w:val="22"/>
        </w:rPr>
      </w:pPr>
      <w:r w:rsidRPr="00500A52">
        <w:rPr>
          <w:rFonts w:ascii="Arial" w:hAnsi="Arial" w:cs="Arial"/>
          <w:sz w:val="22"/>
          <w:szCs w:val="22"/>
        </w:rPr>
        <w:t>8.3</w:t>
      </w:r>
      <w:r w:rsidRPr="00500A52">
        <w:rPr>
          <w:rFonts w:ascii="Arial" w:hAnsi="Arial" w:cs="Arial"/>
          <w:sz w:val="22"/>
          <w:szCs w:val="22"/>
        </w:rPr>
        <w:tab/>
      </w:r>
      <w:r w:rsidR="00D26AF9" w:rsidRPr="00500A52">
        <w:rPr>
          <w:rFonts w:ascii="Arial" w:hAnsi="Arial" w:cs="Arial"/>
          <w:sz w:val="22"/>
          <w:szCs w:val="22"/>
        </w:rPr>
        <w:t xml:space="preserve">For the housekeeping </w:t>
      </w:r>
      <w:r w:rsidRPr="00500A52">
        <w:rPr>
          <w:rFonts w:ascii="Arial" w:hAnsi="Arial" w:cs="Arial"/>
          <w:sz w:val="22"/>
          <w:szCs w:val="22"/>
        </w:rPr>
        <w:t>products</w:t>
      </w:r>
      <w:r w:rsidR="00D26AF9" w:rsidRPr="00500A52">
        <w:rPr>
          <w:rFonts w:ascii="Arial" w:hAnsi="Arial" w:cs="Arial"/>
          <w:sz w:val="22"/>
          <w:szCs w:val="22"/>
        </w:rPr>
        <w:t xml:space="preserve"> (CM/PHG/20/5618/02) </w:t>
      </w:r>
      <w:r w:rsidRPr="00500A52">
        <w:rPr>
          <w:rFonts w:ascii="Arial" w:hAnsi="Arial" w:cs="Arial"/>
          <w:sz w:val="22"/>
          <w:szCs w:val="22"/>
        </w:rPr>
        <w:t>four Regions are being tendered (see Table 2 below)</w:t>
      </w:r>
      <w:r w:rsidR="00500A52">
        <w:rPr>
          <w:rFonts w:ascii="Arial" w:hAnsi="Arial" w:cs="Arial"/>
          <w:sz w:val="22"/>
          <w:szCs w:val="22"/>
        </w:rPr>
        <w:t>:</w:t>
      </w:r>
    </w:p>
    <w:p w:rsidR="00D26AF9" w:rsidRDefault="00D26AF9" w:rsidP="0069218A">
      <w:pPr>
        <w:ind w:left="567"/>
        <w:jc w:val="both"/>
        <w:rPr>
          <w:rFonts w:ascii="Arial" w:hAnsi="Arial" w:cs="Arial"/>
          <w:color w:val="00B050"/>
          <w:sz w:val="22"/>
          <w:szCs w:val="22"/>
        </w:rPr>
      </w:pPr>
    </w:p>
    <w:p w:rsidR="00525A85" w:rsidRDefault="00525A85" w:rsidP="0069218A">
      <w:pPr>
        <w:ind w:left="567"/>
        <w:jc w:val="both"/>
        <w:rPr>
          <w:rFonts w:ascii="Arial" w:hAnsi="Arial" w:cs="Arial"/>
          <w:color w:val="00B050"/>
          <w:sz w:val="22"/>
          <w:szCs w:val="22"/>
        </w:rPr>
      </w:pPr>
    </w:p>
    <w:p w:rsidR="00525A85" w:rsidRDefault="00525A85" w:rsidP="0069218A">
      <w:pPr>
        <w:ind w:left="567"/>
        <w:jc w:val="both"/>
        <w:rPr>
          <w:rFonts w:ascii="Arial" w:hAnsi="Arial" w:cs="Arial"/>
          <w:color w:val="00B050"/>
          <w:sz w:val="22"/>
          <w:szCs w:val="22"/>
        </w:rPr>
      </w:pPr>
    </w:p>
    <w:p w:rsidR="00525A85" w:rsidRDefault="00525A85" w:rsidP="0069218A">
      <w:pPr>
        <w:ind w:left="567"/>
        <w:jc w:val="both"/>
        <w:rPr>
          <w:rFonts w:ascii="Arial" w:hAnsi="Arial" w:cs="Arial"/>
          <w:color w:val="00B050"/>
          <w:sz w:val="22"/>
          <w:szCs w:val="22"/>
        </w:rPr>
      </w:pPr>
    </w:p>
    <w:p w:rsidR="00525A85" w:rsidRPr="00460518" w:rsidRDefault="00525A85" w:rsidP="0069218A">
      <w:pPr>
        <w:ind w:left="567"/>
        <w:jc w:val="both"/>
        <w:rPr>
          <w:rFonts w:ascii="Arial" w:hAnsi="Arial" w:cs="Arial"/>
          <w:color w:val="00B050"/>
          <w:sz w:val="22"/>
          <w:szCs w:val="22"/>
        </w:rPr>
      </w:pPr>
    </w:p>
    <w:p w:rsidR="007A0EEB" w:rsidRDefault="007A0EEB" w:rsidP="0069218A">
      <w:pPr>
        <w:ind w:left="567"/>
        <w:jc w:val="both"/>
        <w:rPr>
          <w:rFonts w:ascii="Arial" w:hAnsi="Arial" w:cs="Arial"/>
          <w:b/>
          <w:sz w:val="22"/>
          <w:szCs w:val="22"/>
        </w:rPr>
      </w:pPr>
      <w:r w:rsidRPr="00500A52">
        <w:rPr>
          <w:rFonts w:ascii="Arial" w:hAnsi="Arial" w:cs="Arial"/>
          <w:b/>
          <w:sz w:val="22"/>
          <w:szCs w:val="22"/>
        </w:rPr>
        <w:lastRenderedPageBreak/>
        <w:t>Table 2</w:t>
      </w:r>
    </w:p>
    <w:p w:rsidR="00500A52" w:rsidRDefault="00500A52" w:rsidP="0069218A">
      <w:pPr>
        <w:ind w:left="567"/>
        <w:jc w:val="both"/>
        <w:rPr>
          <w:rFonts w:ascii="Arial" w:hAnsi="Arial" w:cs="Arial"/>
          <w:b/>
          <w:sz w:val="22"/>
          <w:szCs w:val="22"/>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5348"/>
      </w:tblGrid>
      <w:tr w:rsidR="00500A52" w:rsidRPr="0069218A" w:rsidTr="00525A85">
        <w:trPr>
          <w:trHeight w:val="397"/>
          <w:tblHeader/>
        </w:trPr>
        <w:tc>
          <w:tcPr>
            <w:tcW w:w="3767" w:type="dxa"/>
            <w:tcBorders>
              <w:top w:val="single" w:sz="4" w:space="0" w:color="auto"/>
              <w:left w:val="single" w:sz="4" w:space="0" w:color="auto"/>
              <w:bottom w:val="single" w:sz="4" w:space="0" w:color="auto"/>
              <w:right w:val="single" w:sz="4" w:space="0" w:color="auto"/>
            </w:tcBorders>
            <w:shd w:val="pct12" w:color="auto" w:fill="auto"/>
            <w:vAlign w:val="center"/>
          </w:tcPr>
          <w:p w:rsidR="00500A52" w:rsidRPr="0069218A" w:rsidRDefault="00500A52" w:rsidP="00C478C3">
            <w:pPr>
              <w:jc w:val="both"/>
              <w:rPr>
                <w:rFonts w:ascii="Arial" w:hAnsi="Arial" w:cs="Arial"/>
                <w:b/>
                <w:sz w:val="22"/>
                <w:szCs w:val="22"/>
              </w:rPr>
            </w:pPr>
            <w:r w:rsidRPr="0069218A">
              <w:rPr>
                <w:rFonts w:ascii="Arial" w:hAnsi="Arial" w:cs="Arial"/>
                <w:b/>
                <w:sz w:val="22"/>
                <w:szCs w:val="22"/>
              </w:rPr>
              <w:t>LOT</w:t>
            </w:r>
          </w:p>
        </w:tc>
        <w:tc>
          <w:tcPr>
            <w:tcW w:w="5348"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500A52" w:rsidRPr="0069218A" w:rsidRDefault="00500A52" w:rsidP="00C478C3">
            <w:pPr>
              <w:jc w:val="both"/>
              <w:rPr>
                <w:rFonts w:ascii="Arial" w:hAnsi="Arial" w:cs="Arial"/>
                <w:b/>
                <w:sz w:val="22"/>
                <w:szCs w:val="22"/>
              </w:rPr>
            </w:pPr>
            <w:r w:rsidRPr="0069218A">
              <w:rPr>
                <w:rFonts w:ascii="Arial" w:hAnsi="Arial" w:cs="Arial"/>
                <w:b/>
                <w:sz w:val="22"/>
                <w:szCs w:val="22"/>
              </w:rPr>
              <w:t>DESCRIPTION</w:t>
            </w:r>
          </w:p>
        </w:tc>
      </w:tr>
      <w:tr w:rsidR="00F95E10" w:rsidRPr="0069218A" w:rsidTr="00525A85">
        <w:trPr>
          <w:trHeight w:val="340"/>
        </w:trPr>
        <w:tc>
          <w:tcPr>
            <w:tcW w:w="3767" w:type="dxa"/>
            <w:tcBorders>
              <w:top w:val="single" w:sz="4" w:space="0" w:color="auto"/>
              <w:left w:val="single" w:sz="4" w:space="0" w:color="auto"/>
              <w:bottom w:val="single" w:sz="4" w:space="0" w:color="auto"/>
              <w:right w:val="single" w:sz="4" w:space="0" w:color="auto"/>
            </w:tcBorders>
            <w:vAlign w:val="center"/>
            <w:hideMark/>
          </w:tcPr>
          <w:p w:rsidR="00F95E10" w:rsidRPr="0069218A" w:rsidRDefault="00F95E10" w:rsidP="00C478C3">
            <w:pPr>
              <w:rPr>
                <w:rFonts w:ascii="Arial" w:hAnsi="Arial" w:cs="Arial"/>
                <w:sz w:val="22"/>
                <w:szCs w:val="22"/>
              </w:rPr>
            </w:pPr>
            <w:r>
              <w:rPr>
                <w:rFonts w:ascii="Arial" w:hAnsi="Arial" w:cs="Arial"/>
                <w:sz w:val="22"/>
                <w:szCs w:val="22"/>
              </w:rPr>
              <w:t>Lot 1 – Housekeeping Products (CM/PHG/20/5618/02)</w:t>
            </w:r>
          </w:p>
        </w:tc>
        <w:tc>
          <w:tcPr>
            <w:tcW w:w="5348" w:type="dxa"/>
            <w:tcBorders>
              <w:top w:val="single" w:sz="4" w:space="0" w:color="auto"/>
              <w:left w:val="single" w:sz="4" w:space="0" w:color="auto"/>
              <w:bottom w:val="single" w:sz="4" w:space="0" w:color="auto"/>
              <w:right w:val="single" w:sz="4" w:space="0" w:color="auto"/>
            </w:tcBorders>
            <w:vAlign w:val="center"/>
            <w:hideMark/>
          </w:tcPr>
          <w:p w:rsidR="00F95E10" w:rsidRPr="0069218A" w:rsidRDefault="00F95E10" w:rsidP="00C478C3">
            <w:pPr>
              <w:rPr>
                <w:rFonts w:ascii="Arial" w:hAnsi="Arial" w:cs="Arial"/>
                <w:sz w:val="22"/>
                <w:szCs w:val="22"/>
              </w:rPr>
            </w:pPr>
            <w:r>
              <w:rPr>
                <w:rFonts w:ascii="Arial" w:hAnsi="Arial" w:cs="Arial"/>
                <w:sz w:val="22"/>
                <w:szCs w:val="22"/>
              </w:rPr>
              <w:t>DLN</w:t>
            </w:r>
          </w:p>
          <w:p w:rsidR="00F95E10" w:rsidRPr="0069218A" w:rsidRDefault="00F95E10" w:rsidP="00C478C3">
            <w:pPr>
              <w:rPr>
                <w:rFonts w:ascii="Arial" w:hAnsi="Arial" w:cs="Arial"/>
                <w:sz w:val="22"/>
                <w:szCs w:val="22"/>
              </w:rPr>
            </w:pPr>
            <w:r>
              <w:rPr>
                <w:rFonts w:ascii="Arial" w:hAnsi="Arial" w:cs="Arial"/>
                <w:sz w:val="22"/>
                <w:szCs w:val="22"/>
              </w:rPr>
              <w:t xml:space="preserve">DLS </w:t>
            </w:r>
          </w:p>
          <w:p w:rsidR="00F95E10" w:rsidRPr="0069218A" w:rsidRDefault="00F95E10" w:rsidP="00C478C3">
            <w:pPr>
              <w:rPr>
                <w:rFonts w:ascii="Arial" w:hAnsi="Arial" w:cs="Arial"/>
                <w:sz w:val="22"/>
                <w:szCs w:val="22"/>
              </w:rPr>
            </w:pPr>
            <w:r>
              <w:rPr>
                <w:rFonts w:ascii="Arial" w:hAnsi="Arial" w:cs="Arial"/>
                <w:sz w:val="22"/>
                <w:szCs w:val="22"/>
              </w:rPr>
              <w:t>DNW</w:t>
            </w:r>
          </w:p>
          <w:p w:rsidR="00F95E10" w:rsidRPr="0069218A" w:rsidRDefault="00F95E10" w:rsidP="00C478C3">
            <w:pPr>
              <w:rPr>
                <w:rFonts w:ascii="Arial" w:hAnsi="Arial" w:cs="Arial"/>
                <w:sz w:val="22"/>
                <w:szCs w:val="22"/>
              </w:rPr>
            </w:pPr>
            <w:r>
              <w:rPr>
                <w:rFonts w:ascii="Arial" w:hAnsi="Arial" w:cs="Arial"/>
                <w:sz w:val="22"/>
                <w:szCs w:val="22"/>
              </w:rPr>
              <w:t>DNE</w:t>
            </w:r>
          </w:p>
        </w:tc>
      </w:tr>
    </w:tbl>
    <w:p w:rsidR="00500A52" w:rsidRPr="00500A52" w:rsidRDefault="00500A52" w:rsidP="0069218A">
      <w:pPr>
        <w:ind w:left="567"/>
        <w:jc w:val="both"/>
        <w:rPr>
          <w:rFonts w:ascii="Arial" w:hAnsi="Arial" w:cs="Arial"/>
          <w:b/>
          <w:sz w:val="22"/>
          <w:szCs w:val="22"/>
        </w:rPr>
      </w:pPr>
    </w:p>
    <w:p w:rsidR="007A0EEB" w:rsidRDefault="007A0EEB" w:rsidP="007A0EEB">
      <w:pPr>
        <w:jc w:val="both"/>
        <w:rPr>
          <w:rFonts w:ascii="Arial" w:hAnsi="Arial" w:cs="Arial"/>
          <w:sz w:val="22"/>
          <w:szCs w:val="22"/>
        </w:rPr>
      </w:pPr>
    </w:p>
    <w:p w:rsidR="007A0EEB" w:rsidRDefault="007A0EEB" w:rsidP="007A0EEB">
      <w:pPr>
        <w:tabs>
          <w:tab w:val="left" w:pos="567"/>
        </w:tabs>
        <w:ind w:left="564" w:hanging="564"/>
        <w:jc w:val="both"/>
        <w:rPr>
          <w:rFonts w:ascii="Arial" w:hAnsi="Arial" w:cs="Arial"/>
          <w:sz w:val="22"/>
          <w:szCs w:val="22"/>
        </w:rPr>
      </w:pPr>
      <w:r>
        <w:rPr>
          <w:rFonts w:ascii="Arial" w:hAnsi="Arial" w:cs="Arial"/>
          <w:sz w:val="22"/>
          <w:szCs w:val="22"/>
        </w:rPr>
        <w:t>8.4</w:t>
      </w:r>
      <w:r>
        <w:rPr>
          <w:rFonts w:ascii="Arial" w:hAnsi="Arial" w:cs="Arial"/>
          <w:sz w:val="22"/>
          <w:szCs w:val="22"/>
        </w:rPr>
        <w:tab/>
        <w:t>The composition of each Region (and therefore the potential range of Participating Authorities in each Lot) is described in more detail in Schedule 8 (Participating Authorities)) of Document No. 03 (Framework Agreement and Terms and Conditions)</w:t>
      </w:r>
    </w:p>
    <w:p w:rsidR="007A0EEB" w:rsidRPr="0069218A" w:rsidRDefault="007A0EEB" w:rsidP="007A0EEB">
      <w:pPr>
        <w:jc w:val="both"/>
        <w:rPr>
          <w:rFonts w:ascii="Arial" w:hAnsi="Arial" w:cs="Arial"/>
          <w:sz w:val="22"/>
          <w:szCs w:val="22"/>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5</w:t>
      </w:r>
      <w:r w:rsidRPr="0069218A">
        <w:rPr>
          <w:rFonts w:ascii="Arial" w:hAnsi="Arial" w:cs="Arial"/>
          <w:sz w:val="22"/>
          <w:szCs w:val="22"/>
        </w:rPr>
        <w:tab/>
        <w:t>A detailed description of the goods and/or services that an Offeror will be required to supply for a Lot in which it has been successful is set out in the offer schedules and th</w:t>
      </w:r>
      <w:r w:rsidR="00587A8A">
        <w:rPr>
          <w:rFonts w:ascii="Arial" w:hAnsi="Arial" w:cs="Arial"/>
          <w:sz w:val="22"/>
          <w:szCs w:val="22"/>
        </w:rPr>
        <w:t>e Specification (Document No. 04</w:t>
      </w:r>
      <w:r w:rsidRPr="0069218A">
        <w:rPr>
          <w:rFonts w:ascii="Arial" w:hAnsi="Arial" w:cs="Arial"/>
          <w:sz w:val="22"/>
          <w:szCs w:val="22"/>
        </w:rPr>
        <w:t>).</w:t>
      </w:r>
    </w:p>
    <w:p w:rsidR="0069218A" w:rsidRPr="0069218A" w:rsidRDefault="0069218A" w:rsidP="0069218A">
      <w:pPr>
        <w:ind w:left="720" w:hanging="851"/>
        <w:jc w:val="both"/>
        <w:rPr>
          <w:rFonts w:ascii="Arial" w:hAnsi="Arial" w:cs="Arial"/>
          <w:sz w:val="22"/>
          <w:szCs w:val="22"/>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8</w:t>
      </w:r>
      <w:r w:rsidRPr="0069218A">
        <w:rPr>
          <w:rFonts w:ascii="Arial" w:hAnsi="Arial" w:cs="Arial"/>
          <w:sz w:val="22"/>
          <w:szCs w:val="22"/>
        </w:rPr>
        <w:tab/>
        <w:t xml:space="preserve">Each National Product Code product description listed in the offer schedules, shall be a </w:t>
      </w:r>
      <w:r w:rsidRPr="0069218A">
        <w:rPr>
          <w:rFonts w:ascii="Arial" w:hAnsi="Arial" w:cs="Arial"/>
          <w:b/>
          <w:sz w:val="22"/>
          <w:szCs w:val="22"/>
        </w:rPr>
        <w:t>Product</w:t>
      </w:r>
      <w:r w:rsidRPr="0069218A">
        <w:rPr>
          <w:rFonts w:ascii="Arial" w:hAnsi="Arial" w:cs="Arial"/>
          <w:sz w:val="22"/>
          <w:szCs w:val="22"/>
        </w:rPr>
        <w:t xml:space="preserve"> for the purposes of this Invitation to Offer.</w:t>
      </w:r>
    </w:p>
    <w:p w:rsidR="00D26AF9" w:rsidRPr="0069218A" w:rsidRDefault="00D26AF9" w:rsidP="0069218A">
      <w:pPr>
        <w:jc w:val="both"/>
        <w:rPr>
          <w:rFonts w:ascii="Arial" w:hAnsi="Arial" w:cs="Arial"/>
          <w:sz w:val="22"/>
          <w:szCs w:val="22"/>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7</w:t>
      </w:r>
      <w:r w:rsidRPr="0069218A">
        <w:rPr>
          <w:rFonts w:ascii="Arial" w:hAnsi="Arial" w:cs="Arial"/>
          <w:sz w:val="22"/>
          <w:szCs w:val="22"/>
        </w:rPr>
        <w:t xml:space="preserve"> </w:t>
      </w:r>
      <w:r w:rsidRPr="0069218A">
        <w:rPr>
          <w:rFonts w:ascii="Arial" w:hAnsi="Arial" w:cs="Arial"/>
          <w:sz w:val="22"/>
          <w:szCs w:val="22"/>
        </w:rPr>
        <w:tab/>
        <w:t>The tender comprises the following offer schedules:</w:t>
      </w:r>
    </w:p>
    <w:p w:rsidR="0069218A" w:rsidRPr="0069218A" w:rsidRDefault="0069218A" w:rsidP="0069218A">
      <w:pPr>
        <w:ind w:left="567" w:hanging="567"/>
        <w:jc w:val="both"/>
        <w:rPr>
          <w:rFonts w:ascii="Arial" w:hAnsi="Arial" w:cs="Arial"/>
          <w:sz w:val="22"/>
          <w:szCs w:val="22"/>
        </w:rPr>
      </w:pPr>
    </w:p>
    <w:p w:rsidR="0069218A" w:rsidRPr="00D26AF9" w:rsidRDefault="0069218A" w:rsidP="0069218A">
      <w:pPr>
        <w:ind w:left="1440" w:hanging="870"/>
        <w:jc w:val="both"/>
        <w:rPr>
          <w:rFonts w:ascii="Arial" w:hAnsi="Arial" w:cs="Arial"/>
          <w:b/>
          <w:sz w:val="22"/>
          <w:szCs w:val="22"/>
        </w:rPr>
      </w:pPr>
      <w:r w:rsidRPr="0069218A">
        <w:rPr>
          <w:rFonts w:ascii="Arial" w:hAnsi="Arial" w:cs="Arial"/>
          <w:sz w:val="22"/>
          <w:szCs w:val="22"/>
        </w:rPr>
        <w:t>8.</w:t>
      </w:r>
      <w:r w:rsidR="007A0EEB">
        <w:rPr>
          <w:rFonts w:ascii="Arial" w:hAnsi="Arial" w:cs="Arial"/>
          <w:sz w:val="22"/>
          <w:szCs w:val="22"/>
        </w:rPr>
        <w:t>7</w:t>
      </w:r>
      <w:r w:rsidRPr="0069218A">
        <w:rPr>
          <w:rFonts w:ascii="Arial" w:hAnsi="Arial" w:cs="Arial"/>
          <w:sz w:val="22"/>
          <w:szCs w:val="22"/>
        </w:rPr>
        <w:t>.1</w:t>
      </w:r>
      <w:r w:rsidRPr="0069218A">
        <w:rPr>
          <w:rFonts w:ascii="Arial" w:hAnsi="Arial" w:cs="Arial"/>
          <w:b/>
          <w:sz w:val="22"/>
          <w:szCs w:val="22"/>
        </w:rPr>
        <w:tab/>
      </w:r>
      <w:r w:rsidRPr="00D26AF9">
        <w:rPr>
          <w:rFonts w:ascii="Arial" w:hAnsi="Arial" w:cs="Arial"/>
          <w:b/>
          <w:sz w:val="22"/>
          <w:szCs w:val="22"/>
        </w:rPr>
        <w:t>CM/PHG/</w:t>
      </w:r>
      <w:r w:rsidR="00D26AF9" w:rsidRPr="00D26AF9">
        <w:rPr>
          <w:rFonts w:ascii="Arial" w:hAnsi="Arial" w:cs="Arial"/>
          <w:b/>
          <w:sz w:val="22"/>
          <w:szCs w:val="22"/>
        </w:rPr>
        <w:t>20</w:t>
      </w:r>
      <w:r w:rsidRPr="00D26AF9">
        <w:rPr>
          <w:rFonts w:ascii="Arial" w:hAnsi="Arial" w:cs="Arial"/>
          <w:b/>
          <w:sz w:val="22"/>
          <w:szCs w:val="22"/>
        </w:rPr>
        <w:t>/5</w:t>
      </w:r>
      <w:r w:rsidR="00D26AF9" w:rsidRPr="00D26AF9">
        <w:rPr>
          <w:rFonts w:ascii="Arial" w:hAnsi="Arial" w:cs="Arial"/>
          <w:b/>
          <w:sz w:val="22"/>
          <w:szCs w:val="22"/>
        </w:rPr>
        <w:t>618</w:t>
      </w:r>
      <w:r w:rsidR="00D26AF9">
        <w:rPr>
          <w:rFonts w:ascii="Arial" w:hAnsi="Arial" w:cs="Arial"/>
          <w:b/>
          <w:sz w:val="22"/>
          <w:szCs w:val="22"/>
        </w:rPr>
        <w:t>/00</w:t>
      </w:r>
      <w:r w:rsidR="00623A8A" w:rsidRPr="00D26AF9">
        <w:rPr>
          <w:rFonts w:ascii="Arial" w:hAnsi="Arial" w:cs="Arial"/>
          <w:b/>
          <w:sz w:val="22"/>
          <w:szCs w:val="22"/>
        </w:rPr>
        <w:t xml:space="preserve"> (Document No. 05a</w:t>
      </w:r>
      <w:r w:rsidR="00623A8A" w:rsidRPr="001A235F">
        <w:rPr>
          <w:rFonts w:ascii="Arial" w:hAnsi="Arial" w:cs="Arial"/>
          <w:b/>
          <w:sz w:val="22"/>
          <w:szCs w:val="22"/>
        </w:rPr>
        <w:t>(</w:t>
      </w:r>
      <w:r w:rsidR="00A065F0" w:rsidRPr="001A235F">
        <w:rPr>
          <w:rFonts w:ascii="Arial" w:hAnsi="Arial" w:cs="Arial"/>
          <w:b/>
          <w:sz w:val="22"/>
          <w:szCs w:val="22"/>
        </w:rPr>
        <w:t>i</w:t>
      </w:r>
      <w:r w:rsidR="001A235F">
        <w:rPr>
          <w:rFonts w:ascii="Arial" w:hAnsi="Arial" w:cs="Arial"/>
          <w:b/>
          <w:sz w:val="22"/>
          <w:szCs w:val="22"/>
        </w:rPr>
        <w:t>i</w:t>
      </w:r>
      <w:r w:rsidRPr="001A235F">
        <w:rPr>
          <w:rFonts w:ascii="Arial" w:hAnsi="Arial" w:cs="Arial"/>
          <w:b/>
          <w:sz w:val="22"/>
          <w:szCs w:val="22"/>
        </w:rPr>
        <w:t>))</w:t>
      </w:r>
      <w:r w:rsidRPr="00D26AF9">
        <w:rPr>
          <w:rFonts w:ascii="Arial" w:hAnsi="Arial" w:cs="Arial"/>
          <w:b/>
          <w:sz w:val="22"/>
          <w:szCs w:val="22"/>
        </w:rPr>
        <w:t xml:space="preserve"> – </w:t>
      </w:r>
      <w:r w:rsidR="00B822DB" w:rsidRPr="00D26AF9">
        <w:rPr>
          <w:rFonts w:ascii="Arial" w:hAnsi="Arial" w:cs="Arial"/>
          <w:b/>
          <w:sz w:val="22"/>
          <w:szCs w:val="22"/>
        </w:rPr>
        <w:t xml:space="preserve">NHS </w:t>
      </w:r>
      <w:r w:rsidR="00CE33A9" w:rsidRPr="00D26AF9">
        <w:rPr>
          <w:rFonts w:ascii="Arial" w:hAnsi="Arial" w:cs="Arial"/>
          <w:b/>
          <w:sz w:val="22"/>
          <w:szCs w:val="22"/>
        </w:rPr>
        <w:t xml:space="preserve">National </w:t>
      </w:r>
      <w:r w:rsidR="00B822DB" w:rsidRPr="00D26AF9">
        <w:rPr>
          <w:rFonts w:ascii="Arial" w:hAnsi="Arial" w:cs="Arial"/>
          <w:b/>
          <w:sz w:val="22"/>
          <w:szCs w:val="22"/>
        </w:rPr>
        <w:t xml:space="preserve">Pharmaceuticals </w:t>
      </w:r>
      <w:r w:rsidR="00D26AF9" w:rsidRPr="00D26AF9">
        <w:rPr>
          <w:rFonts w:ascii="Arial" w:hAnsi="Arial" w:cs="Arial"/>
          <w:b/>
          <w:sz w:val="22"/>
          <w:szCs w:val="22"/>
        </w:rPr>
        <w:t xml:space="preserve">Transition </w:t>
      </w:r>
      <w:r w:rsidR="00B822DB" w:rsidRPr="00D26AF9">
        <w:rPr>
          <w:rFonts w:ascii="Arial" w:hAnsi="Arial" w:cs="Arial"/>
          <w:b/>
          <w:sz w:val="22"/>
          <w:szCs w:val="22"/>
        </w:rPr>
        <w:t>20</w:t>
      </w:r>
      <w:r w:rsidR="006D3AB4" w:rsidRPr="00D26AF9">
        <w:rPr>
          <w:rFonts w:ascii="Arial" w:hAnsi="Arial" w:cs="Arial"/>
          <w:b/>
          <w:sz w:val="22"/>
          <w:szCs w:val="22"/>
        </w:rPr>
        <w:t>20</w:t>
      </w:r>
      <w:r w:rsidR="00B822DB" w:rsidRPr="00D26AF9">
        <w:rPr>
          <w:rFonts w:ascii="Arial" w:hAnsi="Arial" w:cs="Arial"/>
          <w:b/>
          <w:sz w:val="22"/>
          <w:szCs w:val="22"/>
        </w:rPr>
        <w:t>_</w:t>
      </w:r>
      <w:r w:rsidR="00D26AF9" w:rsidRPr="00D26AF9">
        <w:rPr>
          <w:rFonts w:ascii="Arial" w:hAnsi="Arial" w:cs="Arial"/>
          <w:b/>
          <w:sz w:val="22"/>
          <w:szCs w:val="22"/>
        </w:rPr>
        <w:t>2</w:t>
      </w:r>
      <w:r w:rsidR="00D017D3">
        <w:rPr>
          <w:rFonts w:ascii="Arial" w:hAnsi="Arial" w:cs="Arial"/>
          <w:b/>
          <w:sz w:val="22"/>
          <w:szCs w:val="22"/>
        </w:rPr>
        <w:t xml:space="preserve"> – Transition Products</w:t>
      </w:r>
      <w:r w:rsidR="007A0EEB">
        <w:rPr>
          <w:rFonts w:ascii="Arial" w:hAnsi="Arial" w:cs="Arial"/>
          <w:b/>
          <w:sz w:val="22"/>
          <w:szCs w:val="22"/>
        </w:rPr>
        <w:t>:</w:t>
      </w:r>
    </w:p>
    <w:p w:rsidR="0069218A" w:rsidRPr="0069218A" w:rsidRDefault="0069218A" w:rsidP="007A0EEB">
      <w:pPr>
        <w:jc w:val="both"/>
        <w:rPr>
          <w:rFonts w:ascii="Arial" w:hAnsi="Arial" w:cs="Arial"/>
          <w:b/>
          <w:sz w:val="22"/>
          <w:szCs w:val="22"/>
        </w:rPr>
      </w:pPr>
    </w:p>
    <w:p w:rsidR="0069218A" w:rsidRPr="0069218A" w:rsidRDefault="0069218A" w:rsidP="0069218A">
      <w:pPr>
        <w:ind w:left="1440" w:hanging="22"/>
        <w:jc w:val="both"/>
        <w:rPr>
          <w:rFonts w:ascii="Arial" w:hAnsi="Arial" w:cs="Arial"/>
          <w:sz w:val="22"/>
          <w:szCs w:val="22"/>
        </w:rPr>
      </w:pPr>
      <w:r w:rsidRPr="0069218A">
        <w:rPr>
          <w:rFonts w:ascii="Arial" w:hAnsi="Arial" w:cs="Arial"/>
          <w:sz w:val="22"/>
          <w:szCs w:val="22"/>
        </w:rPr>
        <w:t>For each Product comprised in this offer schedule, Document No. 05a(i) specifies the Lot(s) being tendered in this competition.</w:t>
      </w:r>
    </w:p>
    <w:p w:rsidR="0069218A" w:rsidRPr="0069218A" w:rsidRDefault="0069218A" w:rsidP="0069218A">
      <w:pPr>
        <w:ind w:left="1440" w:hanging="22"/>
        <w:jc w:val="both"/>
        <w:rPr>
          <w:rFonts w:ascii="Arial" w:hAnsi="Arial" w:cs="Arial"/>
          <w:sz w:val="22"/>
          <w:szCs w:val="22"/>
        </w:rPr>
      </w:pPr>
    </w:p>
    <w:p w:rsidR="0069218A" w:rsidRPr="00525A85" w:rsidRDefault="0069218A" w:rsidP="00525A85">
      <w:pPr>
        <w:ind w:left="1418"/>
        <w:jc w:val="both"/>
        <w:rPr>
          <w:rFonts w:ascii="Arial" w:eastAsiaTheme="minorHAnsi" w:hAnsi="Arial" w:cs="Arial"/>
          <w:b/>
          <w:noProof/>
          <w:sz w:val="22"/>
          <w:szCs w:val="22"/>
        </w:rPr>
      </w:pPr>
      <w:r w:rsidRPr="00525A85">
        <w:rPr>
          <w:rFonts w:ascii="Arial" w:hAnsi="Arial" w:cs="Arial"/>
          <w:b/>
          <w:sz w:val="22"/>
          <w:szCs w:val="22"/>
        </w:rPr>
        <w:t xml:space="preserve">Please note that this reference to ‘Lot’ in the SELECTT tender tool </w:t>
      </w:r>
      <w:r w:rsidRPr="00525A85">
        <w:rPr>
          <w:rFonts w:ascii="Arial" w:hAnsi="Arial" w:cs="Arial"/>
          <w:b/>
          <w:sz w:val="22"/>
          <w:szCs w:val="22"/>
          <w:u w:val="single"/>
        </w:rPr>
        <w:t>does</w:t>
      </w:r>
      <w:r w:rsidRPr="00525A85">
        <w:rPr>
          <w:rFonts w:ascii="Arial" w:hAnsi="Arial" w:cs="Arial"/>
          <w:b/>
          <w:sz w:val="22"/>
          <w:szCs w:val="22"/>
        </w:rPr>
        <w:t xml:space="preserve"> equate to a Lot as defined in </w:t>
      </w:r>
      <w:r w:rsidR="007A0EEB" w:rsidRPr="00525A85">
        <w:rPr>
          <w:rFonts w:ascii="Arial" w:hAnsi="Arial" w:cs="Arial"/>
          <w:b/>
          <w:sz w:val="22"/>
          <w:szCs w:val="22"/>
        </w:rPr>
        <w:t xml:space="preserve">Table </w:t>
      </w:r>
      <w:r w:rsidR="00F95E10" w:rsidRPr="00525A85">
        <w:rPr>
          <w:rFonts w:ascii="Arial" w:hAnsi="Arial" w:cs="Arial"/>
          <w:b/>
          <w:sz w:val="22"/>
          <w:szCs w:val="22"/>
        </w:rPr>
        <w:t>1</w:t>
      </w:r>
      <w:r w:rsidRPr="00525A85">
        <w:rPr>
          <w:rFonts w:ascii="Arial" w:hAnsi="Arial" w:cs="Arial"/>
          <w:b/>
          <w:sz w:val="22"/>
          <w:szCs w:val="22"/>
        </w:rPr>
        <w:t xml:space="preserve"> above.</w:t>
      </w:r>
      <w:r w:rsidRPr="00525A85">
        <w:rPr>
          <w:rFonts w:ascii="Arial" w:eastAsiaTheme="minorHAnsi" w:hAnsi="Arial" w:cs="Arial"/>
          <w:b/>
          <w:noProof/>
          <w:sz w:val="22"/>
          <w:szCs w:val="22"/>
        </w:rPr>
        <w:t xml:space="preserve"> </w:t>
      </w:r>
    </w:p>
    <w:p w:rsidR="00450A95" w:rsidRDefault="00450A95" w:rsidP="0069218A">
      <w:pPr>
        <w:jc w:val="both"/>
        <w:rPr>
          <w:rFonts w:asciiTheme="minorHAnsi" w:hAnsiTheme="minorHAnsi" w:cstheme="minorHAnsi"/>
          <w:b/>
          <w:sz w:val="22"/>
          <w:szCs w:val="22"/>
        </w:rPr>
      </w:pPr>
      <w:r>
        <w:rPr>
          <w:rFonts w:asciiTheme="minorHAnsi" w:hAnsiTheme="minorHAnsi" w:cstheme="minorHAnsi"/>
          <w:b/>
          <w:noProof/>
          <w:sz w:val="22"/>
          <w:szCs w:val="22"/>
        </w:rPr>
        <mc:AlternateContent>
          <mc:Choice Requires="wpg">
            <w:drawing>
              <wp:anchor distT="0" distB="0" distL="114300" distR="114300" simplePos="0" relativeHeight="251661312" behindDoc="0" locked="0" layoutInCell="1" allowOverlap="1" wp14:anchorId="18399F42" wp14:editId="759F696F">
                <wp:simplePos x="0" y="0"/>
                <wp:positionH relativeFrom="column">
                  <wp:posOffset>1650035</wp:posOffset>
                </wp:positionH>
                <wp:positionV relativeFrom="paragraph">
                  <wp:posOffset>147955</wp:posOffset>
                </wp:positionV>
                <wp:extent cx="2026920" cy="276225"/>
                <wp:effectExtent l="38100" t="0" r="49530" b="85725"/>
                <wp:wrapNone/>
                <wp:docPr id="2" name="Group 2"/>
                <wp:cNvGraphicFramePr/>
                <a:graphic xmlns:a="http://schemas.openxmlformats.org/drawingml/2006/main">
                  <a:graphicData uri="http://schemas.microsoft.com/office/word/2010/wordprocessingGroup">
                    <wpg:wgp>
                      <wpg:cNvGrpSpPr/>
                      <wpg:grpSpPr>
                        <a:xfrm>
                          <a:off x="0" y="0"/>
                          <a:ext cx="2026920" cy="276225"/>
                          <a:chOff x="0" y="0"/>
                          <a:chExt cx="2027072" cy="276225"/>
                        </a:xfrm>
                      </wpg:grpSpPr>
                      <wps:wsp>
                        <wps:cNvPr id="11" name="Straight Arrow Connector 11"/>
                        <wps:cNvCnPr/>
                        <wps:spPr>
                          <a:xfrm flipH="1">
                            <a:off x="0" y="0"/>
                            <a:ext cx="638175" cy="2762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636423" y="0"/>
                            <a:ext cx="361949" cy="2762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636423" y="0"/>
                            <a:ext cx="1390649" cy="27622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w14:anchorId="0CB48F09" id="Group 2" o:spid="_x0000_s1026" style="position:absolute;margin-left:129.9pt;margin-top:11.65pt;width:159.6pt;height:21.75pt;z-index:251661312" coordsize="20270,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">
                <v:shapetype id="_x0000_t32" coordsize="21600,21600" o:spt="32" o:oned="t" path="m,l21600,21600e" filled="f">
                  <v:path arrowok="t" fillok="f" o:connecttype="none"/>
                  <o:lock v:ext="edit" shapetype="t"/>
                </v:shapetype>
                <v:shape id="Straight Arrow Connector 11" o:spid="_x0000_s1027" type="#_x0000_t32" style="position:absolute;width:6381;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" strokecolor="#4a7ebb">
                  <v:stroke endarrow="open"/>
                </v:shape>
                <v:shape id="Straight Arrow Connector 12" o:spid="_x0000_s1028" type="#_x0000_t32" style="position:absolute;left:6364;width:3619;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" strokecolor="#4a7ebb">
                  <v:stroke endarrow="open"/>
                </v:shape>
                <v:shape id="Straight Arrow Connector 13" o:spid="_x0000_s1029" type="#_x0000_t32" style="position:absolute;left:6364;width:13906;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iKxAAAANsAAAAPAAAAZHJzL2Rvd25yZXYueG1sRE9La8JA&#10;EL4X/A/LCL3VTa0U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A3jOIrEAAAA2wAAAA8A&#10;AAAAAAAAAAAAAAAABwIAAGRycy9kb3ducmV2LnhtbFBLBQYAAAAAAwADALcAAAD4AgAAAAA=&#10;" strokecolor="#4a7ebb">
                  <v:stroke endarrow="open"/>
                </v:shape>
              </v:group>
            </w:pict>
          </mc:Fallback>
        </mc:AlternateContent>
      </w:r>
    </w:p>
    <w:p w:rsidR="00450A95" w:rsidRDefault="00450A95" w:rsidP="0069218A">
      <w:pPr>
        <w:jc w:val="both"/>
        <w:rPr>
          <w:rFonts w:asciiTheme="minorHAnsi" w:hAnsiTheme="minorHAnsi" w:cstheme="minorHAnsi"/>
          <w:b/>
          <w:sz w:val="22"/>
          <w:szCs w:val="22"/>
        </w:rPr>
      </w:pPr>
    </w:p>
    <w:p w:rsidR="00450A95" w:rsidRPr="0069218A" w:rsidRDefault="00450A95" w:rsidP="0069218A">
      <w:pPr>
        <w:jc w:val="both"/>
        <w:rPr>
          <w:rFonts w:asciiTheme="minorHAnsi" w:hAnsiTheme="minorHAnsi" w:cstheme="minorHAnsi"/>
          <w:b/>
          <w:sz w:val="22"/>
          <w:szCs w:val="22"/>
        </w:rPr>
      </w:pPr>
    </w:p>
    <w:p w:rsidR="0069218A" w:rsidRPr="0069218A" w:rsidRDefault="0069218A" w:rsidP="0069218A">
      <w:pPr>
        <w:ind w:left="1418" w:hanging="851"/>
        <w:jc w:val="both"/>
        <w:rPr>
          <w:rFonts w:ascii="Arial" w:hAnsi="Arial" w:cs="Arial"/>
          <w:sz w:val="22"/>
          <w:szCs w:val="22"/>
        </w:rPr>
      </w:pPr>
      <w:r w:rsidRPr="0069218A">
        <w:rPr>
          <w:noProof/>
        </w:rPr>
        <w:drawing>
          <wp:inline distT="0" distB="0" distL="0" distR="0" wp14:anchorId="5DCDBC48" wp14:editId="38BD0C18">
            <wp:extent cx="6324600" cy="14281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8247" t="34888" r="6785" b="30411"/>
                    <a:stretch/>
                  </pic:blipFill>
                  <pic:spPr bwMode="auto">
                    <a:xfrm>
                      <a:off x="0" y="0"/>
                      <a:ext cx="6346067" cy="1432973"/>
                    </a:xfrm>
                    <a:prstGeom prst="rect">
                      <a:avLst/>
                    </a:prstGeom>
                    <a:ln>
                      <a:noFill/>
                    </a:ln>
                    <a:extLst>
                      <a:ext uri="{53640926-AAD7-44D8-BBD7-CCE9431645EC}">
                        <a14:shadowObscured xmlns:a14="http://schemas.microsoft.com/office/drawing/2010/main"/>
                      </a:ext>
                    </a:extLst>
                  </pic:spPr>
                </pic:pic>
              </a:graphicData>
            </a:graphic>
          </wp:inline>
        </w:drawing>
      </w:r>
    </w:p>
    <w:p w:rsidR="0069218A" w:rsidRPr="0069218A" w:rsidRDefault="0069218A" w:rsidP="0069218A">
      <w:pPr>
        <w:ind w:left="1418" w:hanging="851"/>
        <w:jc w:val="both"/>
        <w:rPr>
          <w:rFonts w:ascii="Arial" w:hAnsi="Arial" w:cs="Arial"/>
          <w:sz w:val="22"/>
          <w:szCs w:val="22"/>
        </w:rPr>
      </w:pPr>
    </w:p>
    <w:p w:rsidR="0069218A" w:rsidRPr="007A0EEB" w:rsidRDefault="0069218A" w:rsidP="00525A85">
      <w:pPr>
        <w:ind w:left="1418"/>
        <w:jc w:val="both"/>
        <w:rPr>
          <w:rFonts w:ascii="Arial" w:hAnsi="Arial" w:cs="Arial"/>
          <w:b/>
          <w:sz w:val="22"/>
          <w:szCs w:val="22"/>
        </w:rPr>
      </w:pPr>
      <w:r w:rsidRPr="007A0EEB">
        <w:rPr>
          <w:rFonts w:ascii="Arial" w:hAnsi="Arial" w:cs="Arial"/>
          <w:b/>
          <w:sz w:val="22"/>
          <w:szCs w:val="22"/>
        </w:rPr>
        <w:t xml:space="preserve">In this example each Lot relates to the specific regional buying groups as defined in </w:t>
      </w:r>
      <w:r w:rsidR="007A0EEB" w:rsidRPr="007A0EEB">
        <w:rPr>
          <w:rFonts w:ascii="Arial" w:hAnsi="Arial" w:cs="Arial"/>
          <w:b/>
          <w:sz w:val="22"/>
          <w:szCs w:val="22"/>
        </w:rPr>
        <w:t xml:space="preserve">Table </w:t>
      </w:r>
      <w:r w:rsidR="001A235F">
        <w:rPr>
          <w:rFonts w:ascii="Arial" w:hAnsi="Arial" w:cs="Arial"/>
          <w:b/>
          <w:sz w:val="22"/>
          <w:szCs w:val="22"/>
        </w:rPr>
        <w:t>1</w:t>
      </w:r>
      <w:r w:rsidRPr="007A0EEB">
        <w:rPr>
          <w:rFonts w:ascii="Arial" w:hAnsi="Arial" w:cs="Arial"/>
          <w:b/>
          <w:sz w:val="22"/>
          <w:szCs w:val="22"/>
        </w:rPr>
        <w:t xml:space="preserve"> above.  Where offerors are offering for all tendered </w:t>
      </w:r>
      <w:proofErr w:type="gramStart"/>
      <w:r w:rsidRPr="007A0EEB">
        <w:rPr>
          <w:rFonts w:ascii="Arial" w:hAnsi="Arial" w:cs="Arial"/>
          <w:b/>
          <w:sz w:val="22"/>
          <w:szCs w:val="22"/>
        </w:rPr>
        <w:t>Lots</w:t>
      </w:r>
      <w:proofErr w:type="gramEnd"/>
      <w:r w:rsidRPr="007A0EEB">
        <w:rPr>
          <w:rFonts w:ascii="Arial" w:hAnsi="Arial" w:cs="Arial"/>
          <w:b/>
          <w:sz w:val="22"/>
          <w:szCs w:val="22"/>
        </w:rPr>
        <w:t xml:space="preserve"> they should insert </w:t>
      </w:r>
      <w:r w:rsidR="00460518">
        <w:rPr>
          <w:rFonts w:ascii="Arial" w:hAnsi="Arial" w:cs="Arial"/>
          <w:b/>
          <w:sz w:val="22"/>
          <w:szCs w:val="22"/>
        </w:rPr>
        <w:t>the</w:t>
      </w:r>
      <w:r w:rsidRPr="007A0EEB">
        <w:rPr>
          <w:rFonts w:ascii="Arial" w:hAnsi="Arial" w:cs="Arial"/>
          <w:b/>
          <w:sz w:val="22"/>
          <w:szCs w:val="22"/>
        </w:rPr>
        <w:t xml:space="preserve"> price in each of the Lots above. Should a supplier not wish to offer for all tendered Lots but to restrict their offer to a specific Lot(s) then they should insert </w:t>
      </w:r>
      <w:r w:rsidR="00460518">
        <w:rPr>
          <w:rFonts w:ascii="Arial" w:hAnsi="Arial" w:cs="Arial"/>
          <w:b/>
          <w:sz w:val="22"/>
          <w:szCs w:val="22"/>
        </w:rPr>
        <w:t>the</w:t>
      </w:r>
      <w:r w:rsidRPr="007A0EEB">
        <w:rPr>
          <w:rFonts w:ascii="Arial" w:hAnsi="Arial" w:cs="Arial"/>
          <w:b/>
          <w:sz w:val="22"/>
          <w:szCs w:val="22"/>
        </w:rPr>
        <w:t xml:space="preserve"> price against the specific Lot(s) only. Where a supplier wishes to offer for less than the total number of Lots available but does not wish to be specific about which Lots it wishes to offer for then the supplier should offer </w:t>
      </w:r>
      <w:r w:rsidR="00460518">
        <w:rPr>
          <w:rFonts w:ascii="Arial" w:hAnsi="Arial" w:cs="Arial"/>
          <w:b/>
          <w:sz w:val="22"/>
          <w:szCs w:val="22"/>
        </w:rPr>
        <w:t>the</w:t>
      </w:r>
      <w:r w:rsidRPr="007A0EEB">
        <w:rPr>
          <w:rFonts w:ascii="Arial" w:hAnsi="Arial" w:cs="Arial"/>
          <w:b/>
          <w:sz w:val="22"/>
          <w:szCs w:val="22"/>
        </w:rPr>
        <w:t xml:space="preserve"> price against all of the Lots on the Tender schedule and insert the comment “Not Lot specific” in the remarks field, such bids should additionally be supported by including an explanatory note when the supplier uploads their bid(s).  For the avoidance of doubt any such Offers will be dealt with as per the Award Criteria </w:t>
      </w:r>
      <w:r w:rsidRPr="007A0EEB">
        <w:rPr>
          <w:rFonts w:ascii="Arial" w:hAnsi="Arial" w:cs="Arial"/>
          <w:b/>
          <w:sz w:val="22"/>
          <w:szCs w:val="22"/>
        </w:rPr>
        <w:lastRenderedPageBreak/>
        <w:t>and award</w:t>
      </w:r>
      <w:r w:rsidR="00525A85">
        <w:rPr>
          <w:rFonts w:ascii="Arial" w:hAnsi="Arial" w:cs="Arial"/>
          <w:b/>
          <w:sz w:val="22"/>
          <w:szCs w:val="22"/>
        </w:rPr>
        <w:t>ed</w:t>
      </w:r>
      <w:r w:rsidRPr="007A0EEB">
        <w:rPr>
          <w:rFonts w:ascii="Arial" w:hAnsi="Arial" w:cs="Arial"/>
          <w:b/>
          <w:sz w:val="22"/>
          <w:szCs w:val="22"/>
        </w:rPr>
        <w:t xml:space="preserve"> </w:t>
      </w:r>
      <w:proofErr w:type="gramStart"/>
      <w:r w:rsidRPr="007A0EEB">
        <w:rPr>
          <w:rFonts w:ascii="Arial" w:hAnsi="Arial" w:cs="Arial"/>
          <w:b/>
          <w:sz w:val="22"/>
          <w:szCs w:val="22"/>
        </w:rPr>
        <w:t>on the basis of</w:t>
      </w:r>
      <w:proofErr w:type="gramEnd"/>
      <w:r w:rsidRPr="007A0EEB">
        <w:rPr>
          <w:rFonts w:ascii="Arial" w:hAnsi="Arial" w:cs="Arial"/>
          <w:b/>
          <w:sz w:val="22"/>
          <w:szCs w:val="22"/>
        </w:rPr>
        <w:t xml:space="preserve"> MEAT, where applicable.   Please refer to Paragraph 8.</w:t>
      </w:r>
      <w:r w:rsidR="007A0EEB">
        <w:rPr>
          <w:rFonts w:ascii="Arial" w:hAnsi="Arial" w:cs="Arial"/>
          <w:b/>
          <w:sz w:val="22"/>
          <w:szCs w:val="22"/>
        </w:rPr>
        <w:t>8</w:t>
      </w:r>
      <w:r w:rsidRPr="007A0EEB">
        <w:rPr>
          <w:rFonts w:ascii="Arial" w:hAnsi="Arial" w:cs="Arial"/>
          <w:b/>
          <w:sz w:val="22"/>
          <w:szCs w:val="22"/>
        </w:rPr>
        <w:t xml:space="preserve"> regarding offer prices.</w:t>
      </w:r>
    </w:p>
    <w:p w:rsidR="007A0EEB" w:rsidRDefault="007A0EEB" w:rsidP="0069218A">
      <w:pPr>
        <w:jc w:val="both"/>
        <w:rPr>
          <w:rFonts w:asciiTheme="minorHAnsi" w:hAnsiTheme="minorHAnsi" w:cstheme="minorHAnsi"/>
          <w:b/>
          <w:sz w:val="22"/>
          <w:szCs w:val="22"/>
        </w:rPr>
      </w:pPr>
    </w:p>
    <w:p w:rsidR="007A0EEB" w:rsidRPr="00D26AF9" w:rsidRDefault="007A0EEB" w:rsidP="007A0EEB">
      <w:pPr>
        <w:ind w:left="1440" w:hanging="870"/>
        <w:jc w:val="both"/>
        <w:rPr>
          <w:rFonts w:ascii="Arial" w:hAnsi="Arial" w:cs="Arial"/>
          <w:b/>
          <w:sz w:val="22"/>
          <w:szCs w:val="22"/>
        </w:rPr>
      </w:pPr>
      <w:r w:rsidRPr="007A0EEB">
        <w:rPr>
          <w:rFonts w:ascii="Arial" w:hAnsi="Arial" w:cs="Arial"/>
          <w:sz w:val="22"/>
          <w:szCs w:val="22"/>
        </w:rPr>
        <w:t>8.</w:t>
      </w:r>
      <w:r>
        <w:rPr>
          <w:rFonts w:ascii="Arial" w:hAnsi="Arial" w:cs="Arial"/>
          <w:sz w:val="22"/>
          <w:szCs w:val="22"/>
        </w:rPr>
        <w:t>7</w:t>
      </w:r>
      <w:r w:rsidRPr="007A0EEB">
        <w:rPr>
          <w:rFonts w:ascii="Arial" w:hAnsi="Arial" w:cs="Arial"/>
          <w:sz w:val="22"/>
          <w:szCs w:val="22"/>
        </w:rPr>
        <w:t>.2</w:t>
      </w:r>
      <w:r>
        <w:rPr>
          <w:rFonts w:ascii="Arial" w:hAnsi="Arial" w:cs="Arial"/>
          <w:sz w:val="22"/>
          <w:szCs w:val="22"/>
        </w:rPr>
        <w:tab/>
      </w:r>
      <w:r w:rsidRPr="00D26AF9">
        <w:rPr>
          <w:rFonts w:ascii="Arial" w:hAnsi="Arial" w:cs="Arial"/>
          <w:b/>
          <w:sz w:val="22"/>
          <w:szCs w:val="22"/>
        </w:rPr>
        <w:t>CM/PHG/20/5618</w:t>
      </w:r>
      <w:r>
        <w:rPr>
          <w:rFonts w:ascii="Arial" w:hAnsi="Arial" w:cs="Arial"/>
          <w:b/>
          <w:sz w:val="22"/>
          <w:szCs w:val="22"/>
        </w:rPr>
        <w:t>/02</w:t>
      </w:r>
      <w:r w:rsidRPr="00D26AF9">
        <w:rPr>
          <w:rFonts w:ascii="Arial" w:hAnsi="Arial" w:cs="Arial"/>
          <w:b/>
          <w:sz w:val="22"/>
          <w:szCs w:val="22"/>
        </w:rPr>
        <w:t xml:space="preserve"> (Document No. 05a(</w:t>
      </w:r>
      <w:r w:rsidR="001A235F">
        <w:rPr>
          <w:rFonts w:ascii="Arial" w:hAnsi="Arial" w:cs="Arial"/>
          <w:b/>
          <w:sz w:val="22"/>
          <w:szCs w:val="22"/>
        </w:rPr>
        <w:t>iv</w:t>
      </w:r>
      <w:r w:rsidRPr="00D26AF9">
        <w:rPr>
          <w:rFonts w:ascii="Arial" w:hAnsi="Arial" w:cs="Arial"/>
          <w:b/>
          <w:sz w:val="22"/>
          <w:szCs w:val="22"/>
        </w:rPr>
        <w:t>)) – NHS National Pharmaceuticals Transition 2020_2</w:t>
      </w:r>
      <w:r>
        <w:rPr>
          <w:rFonts w:ascii="Arial" w:hAnsi="Arial" w:cs="Arial"/>
          <w:b/>
          <w:sz w:val="22"/>
          <w:szCs w:val="22"/>
        </w:rPr>
        <w:t xml:space="preserve"> – Housekeeping Products:</w:t>
      </w:r>
    </w:p>
    <w:p w:rsidR="00F95E10" w:rsidRDefault="00F95E10" w:rsidP="00F95E10">
      <w:pPr>
        <w:jc w:val="both"/>
        <w:rPr>
          <w:rFonts w:asciiTheme="minorHAnsi" w:hAnsiTheme="minorHAnsi" w:cstheme="minorHAnsi"/>
          <w:b/>
          <w:sz w:val="22"/>
          <w:szCs w:val="22"/>
        </w:rPr>
      </w:pPr>
    </w:p>
    <w:p w:rsidR="00D017D3" w:rsidRPr="00D017D3" w:rsidRDefault="00D017D3" w:rsidP="00D017D3">
      <w:pPr>
        <w:ind w:left="1440"/>
        <w:jc w:val="both"/>
        <w:rPr>
          <w:rFonts w:ascii="Arial" w:hAnsi="Arial" w:cs="Arial"/>
          <w:sz w:val="22"/>
          <w:szCs w:val="22"/>
        </w:rPr>
      </w:pPr>
      <w:r w:rsidRPr="00D017D3">
        <w:rPr>
          <w:rFonts w:ascii="Arial" w:hAnsi="Arial" w:cs="Arial"/>
          <w:sz w:val="22"/>
          <w:szCs w:val="22"/>
        </w:rPr>
        <w:t>For each Product comprised in this Offer Schedule, Document No. 05(iii) specifies the Regions being tendered in this competition.</w:t>
      </w:r>
    </w:p>
    <w:p w:rsidR="00D017D3" w:rsidRPr="00D017D3" w:rsidRDefault="00D017D3" w:rsidP="00F95E10">
      <w:pPr>
        <w:jc w:val="both"/>
        <w:rPr>
          <w:rFonts w:ascii="Arial" w:hAnsi="Arial" w:cs="Arial"/>
          <w:b/>
          <w:sz w:val="22"/>
          <w:szCs w:val="22"/>
        </w:rPr>
      </w:pPr>
    </w:p>
    <w:p w:rsidR="00525A85" w:rsidRDefault="00525A85" w:rsidP="00525A85">
      <w:pPr>
        <w:ind w:left="1440" w:hanging="22"/>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6C758766" wp14:editId="73D84FC2">
                <wp:simplePos x="0" y="0"/>
                <wp:positionH relativeFrom="column">
                  <wp:posOffset>1694623</wp:posOffset>
                </wp:positionH>
                <wp:positionV relativeFrom="paragraph">
                  <wp:posOffset>149714</wp:posOffset>
                </wp:positionV>
                <wp:extent cx="1638026" cy="421019"/>
                <wp:effectExtent l="38100" t="0" r="19685" b="74295"/>
                <wp:wrapNone/>
                <wp:docPr id="4" name="Straight Arrow Connector 4"/>
                <wp:cNvGraphicFramePr/>
                <a:graphic xmlns:a="http://schemas.openxmlformats.org/drawingml/2006/main">
                  <a:graphicData uri="http://schemas.microsoft.com/office/word/2010/wordprocessingShape">
                    <wps:wsp>
                      <wps:cNvCnPr/>
                      <wps:spPr>
                        <a:xfrm flipH="1">
                          <a:off x="0" y="0"/>
                          <a:ext cx="1638026" cy="4210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21874F37" id="_x0000_t32" coordsize="21600,21600" o:spt="32" o:oned="t" path="m,l21600,21600e" filled="f">
                <v:path arrowok="t" fillok="f" o:connecttype="none"/>
                <o:lock v:ext="edit" shapetype="t"/>
              </v:shapetype>
              <v:shape id="Straight Arrow Connector 4" o:spid="_x0000_s1026" type="#_x0000_t32" style="position:absolute;margin-left:133.45pt;margin-top:11.8pt;width:129pt;height:33.1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" strokecolor="#4a7ebb">
                <v:stroke endarrow="block"/>
              </v:shape>
            </w:pict>
          </mc:Fallback>
        </mc:AlternateContent>
      </w:r>
      <w:r w:rsidRPr="00F47244">
        <w:rPr>
          <w:rFonts w:ascii="Arial" w:hAnsi="Arial" w:cs="Arial"/>
          <w:b/>
          <w:sz w:val="22"/>
          <w:szCs w:val="22"/>
        </w:rPr>
        <w:t>Please note that this reference to "Lot" in the SELECTT tender tool DOES</w:t>
      </w:r>
      <w:r>
        <w:rPr>
          <w:rFonts w:ascii="Arial" w:hAnsi="Arial" w:cs="Arial"/>
          <w:b/>
          <w:sz w:val="22"/>
          <w:szCs w:val="22"/>
        </w:rPr>
        <w:t xml:space="preserve"> </w:t>
      </w:r>
      <w:r w:rsidRPr="00F47244">
        <w:rPr>
          <w:rFonts w:ascii="Arial" w:hAnsi="Arial" w:cs="Arial"/>
          <w:b/>
          <w:sz w:val="22"/>
          <w:szCs w:val="22"/>
        </w:rPr>
        <w:t>equate to a Lot, as identified in Table 2 above.</w:t>
      </w:r>
    </w:p>
    <w:p w:rsidR="00525A85" w:rsidRPr="0069218A" w:rsidRDefault="00525A85" w:rsidP="00525A85">
      <w:pPr>
        <w:ind w:left="1440" w:hanging="22"/>
        <w:jc w:val="both"/>
        <w:rPr>
          <w:rFonts w:ascii="Arial" w:hAnsi="Arial" w:cs="Arial"/>
          <w:sz w:val="22"/>
          <w:szCs w:val="22"/>
        </w:rPr>
      </w:pPr>
    </w:p>
    <w:p w:rsidR="00525A85" w:rsidRPr="00D26AF9" w:rsidRDefault="00525A85" w:rsidP="00525A85">
      <w:pPr>
        <w:ind w:left="1440" w:hanging="870"/>
        <w:jc w:val="both"/>
        <w:rPr>
          <w:rFonts w:ascii="Arial" w:hAnsi="Arial" w:cs="Arial"/>
          <w:b/>
          <w:sz w:val="22"/>
          <w:szCs w:val="22"/>
        </w:rPr>
      </w:pPr>
      <w:r w:rsidRPr="00F47244">
        <w:rPr>
          <w:rFonts w:ascii="Arial" w:eastAsiaTheme="minorHAnsi" w:hAnsi="Arial" w:cs="Arial"/>
          <w:noProof/>
          <w:sz w:val="22"/>
          <w:szCs w:val="22"/>
        </w:rPr>
        <w:drawing>
          <wp:inline distT="0" distB="0" distL="0" distR="0" wp14:anchorId="4C78C17C" wp14:editId="4FA37D33">
            <wp:extent cx="6279515" cy="15468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443" t="34889" r="6472" b="35206"/>
                    <a:stretch/>
                  </pic:blipFill>
                  <pic:spPr bwMode="auto">
                    <a:xfrm>
                      <a:off x="0" y="0"/>
                      <a:ext cx="6279515" cy="1546860"/>
                    </a:xfrm>
                    <a:prstGeom prst="rect">
                      <a:avLst/>
                    </a:prstGeom>
                    <a:ln>
                      <a:noFill/>
                    </a:ln>
                    <a:extLst>
                      <a:ext uri="{53640926-AAD7-44D8-BBD7-CCE9431645EC}">
                        <a14:shadowObscured xmlns:a14="http://schemas.microsoft.com/office/drawing/2010/main"/>
                      </a:ext>
                    </a:extLst>
                  </pic:spPr>
                </pic:pic>
              </a:graphicData>
            </a:graphic>
          </wp:inline>
        </w:drawing>
      </w:r>
    </w:p>
    <w:p w:rsidR="00D017D3" w:rsidRPr="00525A85" w:rsidRDefault="00525A85" w:rsidP="00525A85">
      <w:pPr>
        <w:tabs>
          <w:tab w:val="left" w:pos="284"/>
        </w:tabs>
        <w:spacing w:before="60" w:after="200"/>
        <w:ind w:left="1440"/>
        <w:jc w:val="both"/>
        <w:rPr>
          <w:rFonts w:ascii="Arial" w:hAnsi="Arial" w:cs="Arial"/>
          <w:b/>
          <w:sz w:val="22"/>
          <w:szCs w:val="22"/>
        </w:rPr>
      </w:pPr>
      <w:r w:rsidRPr="00953293">
        <w:rPr>
          <w:rFonts w:ascii="Arial" w:hAnsi="Arial" w:cs="Arial"/>
          <w:b/>
          <w:sz w:val="22"/>
          <w:szCs w:val="22"/>
        </w:rPr>
        <w:t>In this example each buying group is a Region (total of 3 Regions</w:t>
      </w:r>
      <w:r>
        <w:rPr>
          <w:rFonts w:ascii="Arial" w:hAnsi="Arial" w:cs="Arial"/>
          <w:b/>
          <w:sz w:val="22"/>
          <w:szCs w:val="22"/>
        </w:rPr>
        <w:t xml:space="preserve"> in the example</w:t>
      </w:r>
      <w:r w:rsidRPr="00953293">
        <w:rPr>
          <w:rFonts w:ascii="Arial" w:hAnsi="Arial" w:cs="Arial"/>
          <w:b/>
          <w:sz w:val="22"/>
          <w:szCs w:val="22"/>
        </w:rPr>
        <w:t>). The numbers 1-3 in the boxes above do not relate to specific Regions but to the number of Regions that an Offeror may tender for in respect of this product. Please refer to paragraph 8.</w:t>
      </w:r>
      <w:r>
        <w:rPr>
          <w:rFonts w:ascii="Arial" w:hAnsi="Arial" w:cs="Arial"/>
          <w:b/>
          <w:sz w:val="22"/>
          <w:szCs w:val="22"/>
        </w:rPr>
        <w:t>8</w:t>
      </w:r>
      <w:r w:rsidRPr="00953293">
        <w:rPr>
          <w:rFonts w:ascii="Arial" w:hAnsi="Arial" w:cs="Arial"/>
          <w:b/>
          <w:sz w:val="22"/>
          <w:szCs w:val="22"/>
        </w:rPr>
        <w:t xml:space="preserve"> regarding offer prices. </w:t>
      </w:r>
    </w:p>
    <w:p w:rsidR="0069218A" w:rsidRPr="0069218A" w:rsidRDefault="0069218A" w:rsidP="0069218A">
      <w:pPr>
        <w:ind w:left="567" w:hanging="567"/>
        <w:jc w:val="both"/>
        <w:rPr>
          <w:rFonts w:ascii="Arial" w:hAnsi="Arial" w:cs="Arial"/>
          <w:b/>
          <w:sz w:val="22"/>
          <w:szCs w:val="22"/>
        </w:rPr>
      </w:pPr>
      <w:r w:rsidRPr="0069218A">
        <w:rPr>
          <w:rFonts w:ascii="Arial" w:hAnsi="Arial" w:cs="Arial"/>
          <w:sz w:val="22"/>
          <w:szCs w:val="22"/>
        </w:rPr>
        <w:t>8.</w:t>
      </w:r>
      <w:r w:rsidR="007A0EEB">
        <w:rPr>
          <w:rFonts w:ascii="Arial" w:hAnsi="Arial" w:cs="Arial"/>
          <w:sz w:val="22"/>
          <w:szCs w:val="22"/>
        </w:rPr>
        <w:t>8</w:t>
      </w:r>
      <w:r w:rsidRPr="0069218A">
        <w:rPr>
          <w:rFonts w:ascii="Arial" w:hAnsi="Arial" w:cs="Arial"/>
          <w:sz w:val="22"/>
          <w:szCs w:val="22"/>
        </w:rPr>
        <w:tab/>
        <w:t xml:space="preserve">Offerors </w:t>
      </w:r>
      <w:proofErr w:type="gramStart"/>
      <w:r w:rsidRPr="0069218A">
        <w:rPr>
          <w:rFonts w:ascii="Arial" w:hAnsi="Arial" w:cs="Arial"/>
          <w:sz w:val="22"/>
          <w:szCs w:val="22"/>
        </w:rPr>
        <w:t>have the opportunity to</w:t>
      </w:r>
      <w:proofErr w:type="gramEnd"/>
      <w:r w:rsidRPr="0069218A">
        <w:rPr>
          <w:rFonts w:ascii="Arial" w:hAnsi="Arial" w:cs="Arial"/>
          <w:sz w:val="22"/>
          <w:szCs w:val="22"/>
        </w:rPr>
        <w:t xml:space="preserve"> bid for all (or any) of the Lots </w:t>
      </w:r>
      <w:r w:rsidR="00D017D3">
        <w:rPr>
          <w:rFonts w:ascii="Arial" w:hAnsi="Arial" w:cs="Arial"/>
          <w:sz w:val="22"/>
          <w:szCs w:val="22"/>
        </w:rPr>
        <w:t xml:space="preserve">or Regions </w:t>
      </w:r>
      <w:r w:rsidRPr="0069218A">
        <w:rPr>
          <w:rFonts w:ascii="Arial" w:hAnsi="Arial" w:cs="Arial"/>
          <w:sz w:val="22"/>
          <w:szCs w:val="22"/>
        </w:rPr>
        <w:t xml:space="preserve">specified in the offer schedules. </w:t>
      </w:r>
      <w:r w:rsidRPr="0069218A">
        <w:rPr>
          <w:rFonts w:ascii="Arial" w:hAnsi="Arial" w:cs="Arial"/>
          <w:b/>
          <w:sz w:val="22"/>
          <w:szCs w:val="22"/>
        </w:rPr>
        <w:t xml:space="preserve">Offerors shall only submit </w:t>
      </w:r>
      <w:r w:rsidRPr="0069218A">
        <w:rPr>
          <w:rFonts w:ascii="Arial" w:hAnsi="Arial" w:cs="Arial"/>
          <w:b/>
          <w:sz w:val="22"/>
          <w:szCs w:val="22"/>
          <w:u w:val="single"/>
        </w:rPr>
        <w:t>one offer price per Product</w:t>
      </w:r>
      <w:r w:rsidRPr="0069218A">
        <w:rPr>
          <w:rFonts w:ascii="Arial" w:hAnsi="Arial" w:cs="Arial"/>
          <w:b/>
          <w:sz w:val="22"/>
          <w:szCs w:val="22"/>
        </w:rPr>
        <w:t>, irrespective of the number of Lots specified in the offer schedule.</w:t>
      </w:r>
    </w:p>
    <w:p w:rsidR="0069218A" w:rsidRPr="0069218A" w:rsidRDefault="0069218A" w:rsidP="0069218A">
      <w:pPr>
        <w:ind w:left="1418" w:hanging="851"/>
        <w:jc w:val="both"/>
        <w:rPr>
          <w:rFonts w:ascii="Arial" w:hAnsi="Arial" w:cs="Arial"/>
          <w:sz w:val="22"/>
          <w:szCs w:val="22"/>
        </w:rPr>
      </w:pPr>
    </w:p>
    <w:p w:rsidR="0069218A" w:rsidRPr="0069218A" w:rsidRDefault="0069218A" w:rsidP="008078AD">
      <w:pPr>
        <w:ind w:left="567" w:hanging="567"/>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9</w:t>
      </w:r>
      <w:r w:rsidRPr="0069218A">
        <w:rPr>
          <w:rFonts w:ascii="Arial" w:hAnsi="Arial" w:cs="Arial"/>
          <w:sz w:val="22"/>
          <w:szCs w:val="22"/>
        </w:rPr>
        <w:tab/>
        <w:t xml:space="preserve">To ensure a diverse range of suppliers, the Authority may limit the number of Lots </w:t>
      </w:r>
      <w:r w:rsidR="00D017D3">
        <w:rPr>
          <w:rFonts w:ascii="Arial" w:hAnsi="Arial" w:cs="Arial"/>
          <w:sz w:val="22"/>
          <w:szCs w:val="22"/>
        </w:rPr>
        <w:t xml:space="preserve">or Regions </w:t>
      </w:r>
      <w:r w:rsidRPr="0069218A">
        <w:rPr>
          <w:rFonts w:ascii="Arial" w:hAnsi="Arial" w:cs="Arial"/>
          <w:sz w:val="22"/>
          <w:szCs w:val="22"/>
        </w:rPr>
        <w:t xml:space="preserve">that may be awarded to one supplier as follows: </w:t>
      </w:r>
    </w:p>
    <w:p w:rsidR="0069218A" w:rsidRPr="0069218A" w:rsidRDefault="0069218A" w:rsidP="008078AD">
      <w:pPr>
        <w:ind w:left="567" w:hanging="567"/>
        <w:jc w:val="both"/>
        <w:rPr>
          <w:rFonts w:ascii="Arial" w:hAnsi="Arial" w:cs="Arial"/>
          <w:sz w:val="22"/>
          <w:szCs w:val="22"/>
        </w:rPr>
      </w:pPr>
    </w:p>
    <w:p w:rsidR="0069218A" w:rsidRPr="0069218A" w:rsidRDefault="0069218A" w:rsidP="008078AD">
      <w:pPr>
        <w:tabs>
          <w:tab w:val="left" w:pos="4758"/>
        </w:tabs>
        <w:ind w:left="1418" w:hanging="709"/>
        <w:jc w:val="both"/>
        <w:rPr>
          <w:rFonts w:ascii="Arial" w:hAnsi="Arial" w:cs="Arial"/>
          <w:sz w:val="22"/>
          <w:szCs w:val="22"/>
        </w:rPr>
      </w:pPr>
      <w:r w:rsidRPr="0069218A">
        <w:rPr>
          <w:rFonts w:ascii="Arial" w:hAnsi="Arial" w:cs="Arial"/>
          <w:sz w:val="22"/>
          <w:szCs w:val="22"/>
        </w:rPr>
        <w:tab/>
      </w:r>
      <w:r w:rsidRPr="0069218A">
        <w:rPr>
          <w:rFonts w:ascii="Arial" w:hAnsi="Arial" w:cs="Arial"/>
          <w:sz w:val="22"/>
          <w:szCs w:val="22"/>
        </w:rPr>
        <w:tab/>
      </w:r>
    </w:p>
    <w:p w:rsidR="0069218A" w:rsidRPr="0069218A" w:rsidRDefault="0069218A" w:rsidP="008078AD">
      <w:pPr>
        <w:ind w:left="1418" w:hanging="851"/>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9</w:t>
      </w:r>
      <w:r w:rsidRPr="0069218A">
        <w:rPr>
          <w:rFonts w:ascii="Arial" w:hAnsi="Arial" w:cs="Arial"/>
          <w:sz w:val="22"/>
          <w:szCs w:val="22"/>
        </w:rPr>
        <w:t>.1</w:t>
      </w:r>
      <w:r w:rsidRPr="0069218A">
        <w:rPr>
          <w:rFonts w:ascii="Arial" w:hAnsi="Arial" w:cs="Arial"/>
          <w:sz w:val="22"/>
          <w:szCs w:val="22"/>
        </w:rPr>
        <w:tab/>
      </w:r>
      <w:r w:rsidR="007A0EEB">
        <w:rPr>
          <w:rFonts w:ascii="Arial" w:hAnsi="Arial" w:cs="Arial"/>
          <w:sz w:val="22"/>
          <w:szCs w:val="22"/>
        </w:rPr>
        <w:t>I</w:t>
      </w:r>
      <w:r w:rsidRPr="0069218A">
        <w:rPr>
          <w:rFonts w:ascii="Arial" w:hAnsi="Arial" w:cs="Arial"/>
          <w:sz w:val="22"/>
          <w:szCs w:val="22"/>
        </w:rPr>
        <w:t xml:space="preserve">n respect of each Product listed in the </w:t>
      </w:r>
      <w:r w:rsidRPr="00D26AF9">
        <w:rPr>
          <w:rFonts w:ascii="Arial" w:hAnsi="Arial" w:cs="Arial"/>
          <w:sz w:val="22"/>
          <w:szCs w:val="22"/>
        </w:rPr>
        <w:t>CM/PHG/</w:t>
      </w:r>
      <w:r w:rsidR="00D26AF9" w:rsidRPr="00D26AF9">
        <w:rPr>
          <w:rFonts w:ascii="Arial" w:hAnsi="Arial" w:cs="Arial"/>
          <w:sz w:val="22"/>
          <w:szCs w:val="22"/>
        </w:rPr>
        <w:t>20/5618/00</w:t>
      </w:r>
      <w:r w:rsidRPr="00D26AF9">
        <w:rPr>
          <w:rFonts w:ascii="Arial" w:hAnsi="Arial" w:cs="Arial"/>
          <w:b/>
          <w:sz w:val="22"/>
          <w:szCs w:val="22"/>
        </w:rPr>
        <w:t xml:space="preserve"> – </w:t>
      </w:r>
      <w:r w:rsidR="00BF4783" w:rsidRPr="00D26AF9">
        <w:rPr>
          <w:rFonts w:ascii="Arial" w:hAnsi="Arial" w:cs="Arial"/>
          <w:sz w:val="22"/>
          <w:szCs w:val="22"/>
        </w:rPr>
        <w:t xml:space="preserve">NHS </w:t>
      </w:r>
      <w:r w:rsidR="00B32CC0" w:rsidRPr="00D26AF9">
        <w:rPr>
          <w:rFonts w:ascii="Arial" w:hAnsi="Arial" w:cs="Arial"/>
          <w:sz w:val="22"/>
          <w:szCs w:val="22"/>
        </w:rPr>
        <w:t xml:space="preserve">National </w:t>
      </w:r>
      <w:r w:rsidR="00BF4783" w:rsidRPr="00D26AF9">
        <w:rPr>
          <w:rFonts w:ascii="Arial" w:hAnsi="Arial" w:cs="Arial"/>
          <w:sz w:val="22"/>
          <w:szCs w:val="22"/>
        </w:rPr>
        <w:t>Pharmaceuticals</w:t>
      </w:r>
      <w:r w:rsidR="00D26AF9" w:rsidRPr="00D26AF9">
        <w:rPr>
          <w:rFonts w:ascii="Arial" w:hAnsi="Arial" w:cs="Arial"/>
          <w:sz w:val="22"/>
          <w:szCs w:val="22"/>
        </w:rPr>
        <w:t xml:space="preserve"> Transition</w:t>
      </w:r>
      <w:r w:rsidR="00BF4783" w:rsidRPr="00D26AF9">
        <w:rPr>
          <w:rFonts w:ascii="Arial" w:hAnsi="Arial" w:cs="Arial"/>
          <w:sz w:val="22"/>
          <w:szCs w:val="22"/>
        </w:rPr>
        <w:t xml:space="preserve"> 20</w:t>
      </w:r>
      <w:r w:rsidR="006D3AB4" w:rsidRPr="00D26AF9">
        <w:rPr>
          <w:rFonts w:ascii="Arial" w:hAnsi="Arial" w:cs="Arial"/>
          <w:sz w:val="22"/>
          <w:szCs w:val="22"/>
        </w:rPr>
        <w:t>20</w:t>
      </w:r>
      <w:r w:rsidR="00BF4783" w:rsidRPr="00D26AF9">
        <w:rPr>
          <w:rFonts w:ascii="Arial" w:hAnsi="Arial" w:cs="Arial"/>
          <w:sz w:val="22"/>
          <w:szCs w:val="22"/>
        </w:rPr>
        <w:t>_</w:t>
      </w:r>
      <w:r w:rsidR="00D26AF9" w:rsidRPr="00D26AF9">
        <w:rPr>
          <w:rFonts w:ascii="Arial" w:hAnsi="Arial" w:cs="Arial"/>
          <w:sz w:val="22"/>
          <w:szCs w:val="22"/>
        </w:rPr>
        <w:t>2</w:t>
      </w:r>
      <w:r w:rsidRPr="00D26AF9">
        <w:rPr>
          <w:rFonts w:ascii="Arial" w:hAnsi="Arial" w:cs="Arial"/>
          <w:b/>
          <w:sz w:val="22"/>
          <w:szCs w:val="22"/>
        </w:rPr>
        <w:t xml:space="preserve"> </w:t>
      </w:r>
      <w:r w:rsidR="00D017D3">
        <w:rPr>
          <w:rFonts w:ascii="Arial" w:hAnsi="Arial" w:cs="Arial"/>
          <w:b/>
          <w:sz w:val="22"/>
          <w:szCs w:val="22"/>
        </w:rPr>
        <w:t xml:space="preserve">– </w:t>
      </w:r>
      <w:r w:rsidR="00D017D3">
        <w:rPr>
          <w:rFonts w:ascii="Arial" w:hAnsi="Arial" w:cs="Arial"/>
          <w:sz w:val="22"/>
          <w:szCs w:val="22"/>
        </w:rPr>
        <w:t xml:space="preserve">Transition Products </w:t>
      </w:r>
      <w:r w:rsidRPr="00D26AF9">
        <w:rPr>
          <w:rFonts w:ascii="Arial" w:hAnsi="Arial" w:cs="Arial"/>
          <w:sz w:val="22"/>
          <w:szCs w:val="22"/>
        </w:rPr>
        <w:t>offer schedule:</w:t>
      </w:r>
    </w:p>
    <w:p w:rsidR="0069218A" w:rsidRPr="0069218A" w:rsidRDefault="0069218A" w:rsidP="008078AD">
      <w:pPr>
        <w:ind w:left="2880" w:hanging="1080"/>
        <w:jc w:val="both"/>
        <w:rPr>
          <w:rFonts w:ascii="Arial" w:hAnsi="Arial" w:cs="Arial"/>
          <w:sz w:val="22"/>
          <w:szCs w:val="22"/>
        </w:rPr>
      </w:pPr>
    </w:p>
    <w:p w:rsidR="0069218A" w:rsidRPr="0069218A" w:rsidRDefault="0069218A" w:rsidP="008078AD">
      <w:pPr>
        <w:ind w:left="2268" w:hanging="85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(a)</w:t>
      </w:r>
      <w:r w:rsidRPr="0069218A">
        <w:rPr>
          <w:rFonts w:ascii="Arial" w:eastAsia="Calibri" w:hAnsi="Arial" w:cs="Arial"/>
          <w:sz w:val="22"/>
          <w:szCs w:val="22"/>
          <w:lang w:val="en-US" w:eastAsia="en-US"/>
        </w:rPr>
        <w:tab/>
      </w:r>
      <w:r w:rsidR="00623A8A">
        <w:rPr>
          <w:rFonts w:ascii="Arial" w:eastAsia="Calibri" w:hAnsi="Arial" w:cs="Arial"/>
          <w:sz w:val="22"/>
          <w:szCs w:val="22"/>
          <w:lang w:val="en-US" w:eastAsia="en-US"/>
        </w:rPr>
        <w:t>where Document No. 05a(</w:t>
      </w:r>
      <w:proofErr w:type="spellStart"/>
      <w:r w:rsidR="00B32CC0">
        <w:rPr>
          <w:rFonts w:ascii="Arial" w:eastAsia="Calibri" w:hAnsi="Arial" w:cs="Arial"/>
          <w:sz w:val="22"/>
          <w:szCs w:val="22"/>
          <w:lang w:val="en-US" w:eastAsia="en-US"/>
        </w:rPr>
        <w:t>i</w:t>
      </w:r>
      <w:proofErr w:type="spellEnd"/>
      <w:r w:rsidRPr="0069218A">
        <w:rPr>
          <w:rFonts w:ascii="Arial" w:eastAsia="Calibri" w:hAnsi="Arial" w:cs="Arial"/>
          <w:sz w:val="22"/>
          <w:szCs w:val="22"/>
          <w:lang w:val="en-US" w:eastAsia="en-US"/>
        </w:rPr>
        <w:t xml:space="preserve">) specifies that all three Lots are being tendered, the following restrictions shall apply, subject to paragraph </w:t>
      </w:r>
      <w:r w:rsidRPr="001A235F">
        <w:rPr>
          <w:rFonts w:ascii="Arial" w:eastAsia="Calibri" w:hAnsi="Arial" w:cs="Arial"/>
          <w:sz w:val="22"/>
          <w:szCs w:val="22"/>
          <w:lang w:val="en-US" w:eastAsia="en-US"/>
        </w:rPr>
        <w:t>12.2.3:</w:t>
      </w:r>
    </w:p>
    <w:p w:rsidR="0069218A" w:rsidRPr="0069218A" w:rsidRDefault="0069218A" w:rsidP="008078AD">
      <w:pPr>
        <w:ind w:left="1418" w:hanging="851"/>
        <w:jc w:val="both"/>
        <w:rPr>
          <w:rFonts w:ascii="Arial" w:hAnsi="Arial" w:cs="Arial"/>
          <w:sz w:val="22"/>
          <w:szCs w:val="22"/>
        </w:rPr>
      </w:pPr>
    </w:p>
    <w:p w:rsidR="0069218A" w:rsidRPr="0069218A" w:rsidRDefault="0069218A" w:rsidP="005A6899">
      <w:pPr>
        <w:numPr>
          <w:ilvl w:val="0"/>
          <w:numId w:val="13"/>
        </w:numPr>
        <w:spacing w:after="200"/>
        <w:ind w:left="297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three or more compliant offers that meet the qualitative criteria are received, a maximum of one Lot may be awarded to one supplier;</w:t>
      </w:r>
    </w:p>
    <w:p w:rsidR="0069218A" w:rsidRPr="0069218A" w:rsidRDefault="0069218A" w:rsidP="008078AD">
      <w:pPr>
        <w:ind w:left="3697"/>
        <w:contextualSpacing/>
        <w:jc w:val="both"/>
        <w:rPr>
          <w:rFonts w:ascii="Arial" w:eastAsia="Calibri" w:hAnsi="Arial" w:cs="Arial"/>
          <w:sz w:val="22"/>
          <w:szCs w:val="22"/>
          <w:lang w:val="en-US" w:eastAsia="en-US"/>
        </w:rPr>
      </w:pPr>
    </w:p>
    <w:p w:rsidR="0069218A" w:rsidRPr="0069218A" w:rsidRDefault="0069218A" w:rsidP="005A6899">
      <w:pPr>
        <w:numPr>
          <w:ilvl w:val="0"/>
          <w:numId w:val="13"/>
        </w:numPr>
        <w:spacing w:after="200"/>
        <w:ind w:left="297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only two compliant offers that meet the award criteria are received, a maximum of two Lots may be awarded to one supplier;</w:t>
      </w:r>
    </w:p>
    <w:p w:rsidR="0069218A" w:rsidRPr="0069218A" w:rsidRDefault="0069218A" w:rsidP="008078AD">
      <w:pPr>
        <w:ind w:left="3697"/>
        <w:contextualSpacing/>
        <w:jc w:val="both"/>
        <w:rPr>
          <w:rFonts w:ascii="Arial" w:eastAsia="Calibri" w:hAnsi="Arial" w:cs="Arial"/>
          <w:sz w:val="22"/>
          <w:szCs w:val="22"/>
          <w:lang w:val="en-US" w:eastAsia="en-US"/>
        </w:rPr>
      </w:pPr>
    </w:p>
    <w:p w:rsidR="0069218A" w:rsidRPr="0069218A" w:rsidRDefault="0069218A" w:rsidP="005A6899">
      <w:pPr>
        <w:numPr>
          <w:ilvl w:val="0"/>
          <w:numId w:val="13"/>
        </w:numPr>
        <w:spacing w:after="200"/>
        <w:ind w:left="297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only one compliant offer that meets the qualitative criteria is received, all three Lots may be awarded to one supplier.</w:t>
      </w:r>
    </w:p>
    <w:p w:rsidR="0069218A" w:rsidRPr="001A235F" w:rsidRDefault="0069218A" w:rsidP="008078AD">
      <w:pPr>
        <w:ind w:left="720"/>
        <w:contextualSpacing/>
        <w:jc w:val="both"/>
        <w:rPr>
          <w:rFonts w:ascii="Arial" w:eastAsia="Calibri" w:hAnsi="Arial" w:cs="Arial"/>
          <w:sz w:val="22"/>
          <w:szCs w:val="22"/>
          <w:lang w:val="en-US" w:eastAsia="en-US"/>
        </w:rPr>
      </w:pPr>
    </w:p>
    <w:p w:rsidR="00500A52" w:rsidRPr="001A235F" w:rsidRDefault="00D26AF9" w:rsidP="00500A52">
      <w:pPr>
        <w:ind w:left="1434" w:hanging="864"/>
        <w:jc w:val="both"/>
        <w:rPr>
          <w:rFonts w:ascii="Arial" w:hAnsi="Arial" w:cs="Arial"/>
          <w:sz w:val="22"/>
          <w:szCs w:val="22"/>
        </w:rPr>
      </w:pPr>
      <w:r w:rsidRPr="001A235F">
        <w:rPr>
          <w:rFonts w:ascii="Arial" w:hAnsi="Arial" w:cs="Arial"/>
          <w:sz w:val="22"/>
          <w:szCs w:val="22"/>
        </w:rPr>
        <w:t>8.</w:t>
      </w:r>
      <w:r w:rsidR="007A0EEB" w:rsidRPr="001A235F">
        <w:rPr>
          <w:rFonts w:ascii="Arial" w:hAnsi="Arial" w:cs="Arial"/>
          <w:sz w:val="22"/>
          <w:szCs w:val="22"/>
        </w:rPr>
        <w:t>9.2</w:t>
      </w:r>
      <w:r w:rsidRPr="001A235F">
        <w:rPr>
          <w:rFonts w:ascii="Arial" w:hAnsi="Arial" w:cs="Arial"/>
          <w:sz w:val="22"/>
          <w:szCs w:val="22"/>
        </w:rPr>
        <w:tab/>
      </w:r>
      <w:r w:rsidR="00500A52" w:rsidRPr="001A235F">
        <w:rPr>
          <w:rFonts w:ascii="Arial" w:hAnsi="Arial" w:cs="Arial"/>
          <w:sz w:val="22"/>
          <w:szCs w:val="22"/>
        </w:rPr>
        <w:t>In respect of each Product listed in the CM/PHG/20/5618/0</w:t>
      </w:r>
      <w:r w:rsidR="00525A85" w:rsidRPr="001A235F">
        <w:rPr>
          <w:rFonts w:ascii="Arial" w:hAnsi="Arial" w:cs="Arial"/>
          <w:sz w:val="22"/>
          <w:szCs w:val="22"/>
        </w:rPr>
        <w:t>2</w:t>
      </w:r>
      <w:r w:rsidR="00500A52" w:rsidRPr="001A235F">
        <w:rPr>
          <w:rFonts w:ascii="Arial" w:hAnsi="Arial" w:cs="Arial"/>
          <w:b/>
          <w:bCs/>
          <w:sz w:val="22"/>
          <w:szCs w:val="22"/>
        </w:rPr>
        <w:t xml:space="preserve"> – </w:t>
      </w:r>
      <w:r w:rsidR="00500A52" w:rsidRPr="001A235F">
        <w:rPr>
          <w:rFonts w:ascii="Arial" w:hAnsi="Arial" w:cs="Arial"/>
          <w:sz w:val="22"/>
          <w:szCs w:val="22"/>
        </w:rPr>
        <w:t xml:space="preserve">NHS National Pharmaceuticals </w:t>
      </w:r>
      <w:r w:rsidR="00525A85" w:rsidRPr="001A235F">
        <w:rPr>
          <w:rFonts w:ascii="Arial" w:hAnsi="Arial" w:cs="Arial"/>
          <w:sz w:val="22"/>
          <w:szCs w:val="22"/>
        </w:rPr>
        <w:t xml:space="preserve">Transition </w:t>
      </w:r>
      <w:r w:rsidR="00500A52" w:rsidRPr="001A235F">
        <w:rPr>
          <w:rFonts w:ascii="Arial" w:hAnsi="Arial" w:cs="Arial"/>
          <w:sz w:val="22"/>
          <w:szCs w:val="22"/>
        </w:rPr>
        <w:t>2020_2</w:t>
      </w:r>
      <w:r w:rsidR="00500A52" w:rsidRPr="001A235F">
        <w:rPr>
          <w:rFonts w:ascii="Arial" w:hAnsi="Arial" w:cs="Arial"/>
          <w:b/>
          <w:bCs/>
          <w:sz w:val="22"/>
          <w:szCs w:val="22"/>
        </w:rPr>
        <w:t xml:space="preserve"> </w:t>
      </w:r>
      <w:r w:rsidR="00525A85" w:rsidRPr="001A235F">
        <w:rPr>
          <w:rFonts w:ascii="Arial" w:hAnsi="Arial" w:cs="Arial"/>
          <w:b/>
          <w:bCs/>
          <w:sz w:val="22"/>
          <w:szCs w:val="22"/>
        </w:rPr>
        <w:t xml:space="preserve">– </w:t>
      </w:r>
      <w:r w:rsidR="00525A85" w:rsidRPr="001A235F">
        <w:rPr>
          <w:rFonts w:ascii="Arial" w:hAnsi="Arial" w:cs="Arial"/>
          <w:bCs/>
          <w:sz w:val="22"/>
          <w:szCs w:val="22"/>
        </w:rPr>
        <w:t>Housekeeping Products</w:t>
      </w:r>
      <w:r w:rsidR="00525A85" w:rsidRPr="001A235F">
        <w:rPr>
          <w:rFonts w:ascii="Arial" w:hAnsi="Arial" w:cs="Arial"/>
          <w:b/>
          <w:bCs/>
          <w:sz w:val="22"/>
          <w:szCs w:val="22"/>
        </w:rPr>
        <w:t xml:space="preserve"> </w:t>
      </w:r>
      <w:r w:rsidR="00500A52" w:rsidRPr="001A235F">
        <w:rPr>
          <w:rFonts w:ascii="Arial" w:hAnsi="Arial" w:cs="Arial"/>
          <w:sz w:val="22"/>
          <w:szCs w:val="22"/>
        </w:rPr>
        <w:t>offer schedule:</w:t>
      </w:r>
    </w:p>
    <w:p w:rsidR="00500A52" w:rsidRPr="00525A85" w:rsidRDefault="00500A52" w:rsidP="00500A52">
      <w:pPr>
        <w:ind w:left="2880" w:hanging="1080"/>
        <w:jc w:val="both"/>
        <w:rPr>
          <w:rFonts w:ascii="Arial" w:hAnsi="Arial" w:cs="Arial"/>
          <w:lang w:eastAsia="en-US"/>
        </w:rPr>
      </w:pPr>
    </w:p>
    <w:p w:rsidR="00500A52" w:rsidRPr="00525A85" w:rsidRDefault="00500A52" w:rsidP="00500A52">
      <w:pPr>
        <w:ind w:left="2268" w:hanging="850"/>
        <w:contextualSpacing/>
        <w:jc w:val="both"/>
        <w:rPr>
          <w:rFonts w:ascii="Arial" w:hAnsi="Arial" w:cs="Arial"/>
          <w:lang w:val="en-US"/>
        </w:rPr>
      </w:pPr>
      <w:r w:rsidRPr="00525A85">
        <w:rPr>
          <w:rFonts w:ascii="Arial" w:hAnsi="Arial" w:cs="Arial"/>
          <w:lang w:val="en-US"/>
        </w:rPr>
        <w:lastRenderedPageBreak/>
        <w:t xml:space="preserve">(a)        where Document No. 05a(iii) specifies that </w:t>
      </w:r>
      <w:r w:rsidR="00525A85">
        <w:rPr>
          <w:rFonts w:ascii="Arial" w:hAnsi="Arial" w:cs="Arial"/>
          <w:lang w:val="en-US"/>
        </w:rPr>
        <w:t>two Regions</w:t>
      </w:r>
      <w:r w:rsidRPr="00525A85">
        <w:rPr>
          <w:rFonts w:ascii="Arial" w:hAnsi="Arial" w:cs="Arial"/>
          <w:lang w:val="en-US"/>
        </w:rPr>
        <w:t xml:space="preserve"> are being tendered, the following restrictions shall apply, subject to paragraph 12.2.3:</w:t>
      </w:r>
    </w:p>
    <w:p w:rsidR="00500A52" w:rsidRPr="00525A85" w:rsidRDefault="00500A52" w:rsidP="00500A52">
      <w:pPr>
        <w:ind w:left="1418" w:hanging="851"/>
        <w:jc w:val="both"/>
        <w:rPr>
          <w:rFonts w:ascii="Arial" w:hAnsi="Arial" w:cs="Arial"/>
        </w:rPr>
      </w:pPr>
    </w:p>
    <w:p w:rsidR="00500A52" w:rsidRPr="00525A85" w:rsidRDefault="00500A52" w:rsidP="00500A52">
      <w:pPr>
        <w:numPr>
          <w:ilvl w:val="0"/>
          <w:numId w:val="26"/>
        </w:numPr>
        <w:spacing w:after="200"/>
        <w:ind w:left="2977" w:hanging="709"/>
        <w:contextualSpacing/>
        <w:jc w:val="both"/>
        <w:rPr>
          <w:rFonts w:ascii="Arial" w:hAnsi="Arial" w:cs="Arial"/>
          <w:lang w:val="en-US" w:eastAsia="en-US"/>
        </w:rPr>
      </w:pPr>
      <w:r w:rsidRPr="00525A85">
        <w:rPr>
          <w:rFonts w:ascii="Arial" w:hAnsi="Arial" w:cs="Arial"/>
          <w:lang w:val="en-US"/>
        </w:rPr>
        <w:t xml:space="preserve">where </w:t>
      </w:r>
      <w:r w:rsidR="00525A85">
        <w:rPr>
          <w:rFonts w:ascii="Arial" w:hAnsi="Arial" w:cs="Arial"/>
          <w:lang w:val="en-US"/>
        </w:rPr>
        <w:t>two</w:t>
      </w:r>
      <w:r w:rsidRPr="00525A85">
        <w:rPr>
          <w:rFonts w:ascii="Arial" w:hAnsi="Arial" w:cs="Arial"/>
          <w:lang w:val="en-US"/>
        </w:rPr>
        <w:t xml:space="preserve"> or more compliant offers that meet the qualitative criteria are received, a maximum of </w:t>
      </w:r>
      <w:r w:rsidR="00525A85">
        <w:rPr>
          <w:rFonts w:ascii="Arial" w:hAnsi="Arial" w:cs="Arial"/>
          <w:lang w:val="en-US"/>
        </w:rPr>
        <w:t>one Region</w:t>
      </w:r>
      <w:r w:rsidRPr="00525A85">
        <w:rPr>
          <w:rFonts w:ascii="Arial" w:hAnsi="Arial" w:cs="Arial"/>
          <w:lang w:val="en-US"/>
        </w:rPr>
        <w:t xml:space="preserve"> may be awarded to one supplier;</w:t>
      </w:r>
    </w:p>
    <w:p w:rsidR="00500A52" w:rsidRPr="00525A85" w:rsidRDefault="00500A52" w:rsidP="00500A52">
      <w:pPr>
        <w:ind w:left="3697"/>
        <w:contextualSpacing/>
        <w:jc w:val="both"/>
        <w:rPr>
          <w:rFonts w:ascii="Arial" w:hAnsi="Arial" w:cs="Arial"/>
          <w:lang w:val="en-US"/>
        </w:rPr>
      </w:pPr>
    </w:p>
    <w:p w:rsidR="00500A52" w:rsidRPr="00525A85" w:rsidRDefault="00500A52" w:rsidP="00500A52">
      <w:pPr>
        <w:numPr>
          <w:ilvl w:val="0"/>
          <w:numId w:val="26"/>
        </w:numPr>
        <w:spacing w:after="200"/>
        <w:ind w:left="2977" w:hanging="709"/>
        <w:contextualSpacing/>
        <w:jc w:val="both"/>
        <w:rPr>
          <w:rFonts w:ascii="Arial" w:hAnsi="Arial" w:cs="Arial"/>
          <w:lang w:val="en-US"/>
        </w:rPr>
      </w:pPr>
      <w:r w:rsidRPr="00525A85">
        <w:rPr>
          <w:rFonts w:ascii="Arial" w:hAnsi="Arial" w:cs="Arial"/>
          <w:lang w:val="en-US"/>
        </w:rPr>
        <w:t xml:space="preserve">where only </w:t>
      </w:r>
      <w:r w:rsidR="00525A85">
        <w:rPr>
          <w:rFonts w:ascii="Arial" w:hAnsi="Arial" w:cs="Arial"/>
          <w:lang w:val="en-US"/>
        </w:rPr>
        <w:t>one</w:t>
      </w:r>
      <w:r w:rsidRPr="00525A85">
        <w:rPr>
          <w:rFonts w:ascii="Arial" w:hAnsi="Arial" w:cs="Arial"/>
          <w:lang w:val="en-US"/>
        </w:rPr>
        <w:t xml:space="preserve"> compliant offer that meet the award criteria are received, </w:t>
      </w:r>
      <w:r w:rsidR="00525A85">
        <w:rPr>
          <w:rFonts w:ascii="Arial" w:hAnsi="Arial" w:cs="Arial"/>
          <w:lang w:val="en-US"/>
        </w:rPr>
        <w:t>both Regions</w:t>
      </w:r>
      <w:r w:rsidRPr="00525A85">
        <w:rPr>
          <w:rFonts w:ascii="Arial" w:hAnsi="Arial" w:cs="Arial"/>
          <w:lang w:val="en-US"/>
        </w:rPr>
        <w:t xml:space="preserve"> may be awarded to one supplier</w:t>
      </w:r>
      <w:r w:rsidR="00525A85">
        <w:rPr>
          <w:rFonts w:ascii="Arial" w:hAnsi="Arial" w:cs="Arial"/>
          <w:lang w:val="en-US"/>
        </w:rPr>
        <w:t>.</w:t>
      </w:r>
    </w:p>
    <w:p w:rsidR="00500A52" w:rsidRPr="00525A85" w:rsidRDefault="00500A52" w:rsidP="00500A52">
      <w:pPr>
        <w:ind w:left="3697"/>
        <w:contextualSpacing/>
        <w:jc w:val="both"/>
        <w:rPr>
          <w:rFonts w:ascii="Arial" w:hAnsi="Arial" w:cs="Arial"/>
          <w:lang w:val="en-US"/>
        </w:rPr>
      </w:pPr>
    </w:p>
    <w:p w:rsidR="0069218A" w:rsidRPr="0069218A" w:rsidRDefault="0069218A" w:rsidP="0069218A">
      <w:pPr>
        <w:ind w:left="567" w:hanging="567"/>
        <w:jc w:val="both"/>
        <w:rPr>
          <w:rFonts w:ascii="Arial" w:eastAsia="Calibri" w:hAnsi="Arial" w:cs="Arial"/>
          <w:sz w:val="22"/>
          <w:szCs w:val="22"/>
        </w:rPr>
      </w:pPr>
      <w:r w:rsidRPr="0069218A">
        <w:rPr>
          <w:rFonts w:ascii="Arial" w:hAnsi="Arial" w:cs="Arial"/>
          <w:sz w:val="22"/>
          <w:szCs w:val="22"/>
        </w:rPr>
        <w:t>8.</w:t>
      </w:r>
      <w:r w:rsidR="007A0EEB">
        <w:rPr>
          <w:rFonts w:ascii="Arial" w:hAnsi="Arial" w:cs="Arial"/>
          <w:sz w:val="22"/>
          <w:szCs w:val="22"/>
        </w:rPr>
        <w:t>10</w:t>
      </w:r>
      <w:r w:rsidRPr="0069218A">
        <w:rPr>
          <w:rFonts w:ascii="Arial" w:hAnsi="Arial" w:cs="Arial"/>
          <w:sz w:val="22"/>
          <w:szCs w:val="22"/>
        </w:rPr>
        <w:tab/>
        <w:t>In respect of each Product in each Lot</w:t>
      </w:r>
      <w:r w:rsidR="00525A85">
        <w:rPr>
          <w:rFonts w:ascii="Arial" w:hAnsi="Arial" w:cs="Arial"/>
          <w:sz w:val="22"/>
          <w:szCs w:val="22"/>
        </w:rPr>
        <w:t xml:space="preserve"> or Region</w:t>
      </w:r>
      <w:r w:rsidRPr="0069218A">
        <w:rPr>
          <w:rFonts w:ascii="Arial" w:hAnsi="Arial" w:cs="Arial"/>
          <w:sz w:val="22"/>
          <w:szCs w:val="22"/>
        </w:rPr>
        <w:t xml:space="preserve">, unless otherwise notified, this procurement will establish a single supplier framework arrangement. </w:t>
      </w:r>
    </w:p>
    <w:p w:rsidR="00166ED3" w:rsidRDefault="00166ED3" w:rsidP="00A003C4">
      <w:pPr>
        <w:ind w:left="567" w:hanging="567"/>
        <w:jc w:val="both"/>
        <w:rPr>
          <w:rFonts w:ascii="Arial" w:hAnsi="Arial" w:cs="Arial"/>
          <w:sz w:val="22"/>
          <w:szCs w:val="22"/>
        </w:rPr>
      </w:pPr>
    </w:p>
    <w:p w:rsidR="008710C0" w:rsidRPr="002B2893" w:rsidRDefault="00703651"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9</w:t>
      </w:r>
      <w:r w:rsidR="008710C0" w:rsidRPr="002B2893">
        <w:rPr>
          <w:rFonts w:ascii="Arial" w:hAnsi="Arial" w:cs="Arial"/>
          <w:b/>
          <w:sz w:val="22"/>
          <w:szCs w:val="22"/>
          <w:lang w:eastAsia="en-US"/>
        </w:rPr>
        <w:t xml:space="preserve">. </w:t>
      </w:r>
      <w:r w:rsidR="00446950" w:rsidRPr="002B2893">
        <w:rPr>
          <w:rFonts w:ascii="Arial" w:hAnsi="Arial" w:cs="Arial"/>
          <w:b/>
          <w:sz w:val="22"/>
          <w:szCs w:val="22"/>
          <w:lang w:eastAsia="en-US"/>
        </w:rPr>
        <w:tab/>
      </w:r>
      <w:r w:rsidR="008710C0" w:rsidRPr="002B2893">
        <w:rPr>
          <w:rFonts w:ascii="Arial" w:hAnsi="Arial" w:cs="Arial"/>
          <w:b/>
          <w:sz w:val="22"/>
          <w:szCs w:val="22"/>
          <w:lang w:eastAsia="en-US"/>
        </w:rPr>
        <w:t>Offer documentation and submission</w:t>
      </w:r>
    </w:p>
    <w:p w:rsidR="00CD562E" w:rsidRPr="002B2893" w:rsidRDefault="00CD562E" w:rsidP="00A003C4">
      <w:pPr>
        <w:ind w:left="567" w:hanging="567"/>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.1</w:t>
      </w:r>
      <w:r w:rsidR="00CD562E" w:rsidRPr="002B2893">
        <w:rPr>
          <w:rFonts w:ascii="Arial" w:hAnsi="Arial" w:cs="Arial"/>
          <w:sz w:val="22"/>
          <w:szCs w:val="22"/>
        </w:rPr>
        <w:tab/>
        <w:t>Offers may be submitted for all goods and/or services or for selected items.</w:t>
      </w:r>
    </w:p>
    <w:p w:rsidR="00CD562E" w:rsidRPr="002B2893" w:rsidRDefault="00CD562E" w:rsidP="00A003C4">
      <w:pPr>
        <w:ind w:left="567" w:hanging="567"/>
        <w:jc w:val="both"/>
        <w:rPr>
          <w:rFonts w:ascii="Arial" w:hAnsi="Arial" w:cs="Arial"/>
          <w:sz w:val="22"/>
          <w:szCs w:val="22"/>
        </w:rPr>
      </w:pPr>
    </w:p>
    <w:p w:rsidR="00054538" w:rsidRPr="002B2893" w:rsidRDefault="00703651" w:rsidP="00A003C4">
      <w:pPr>
        <w:ind w:left="567" w:hanging="567"/>
        <w:jc w:val="both"/>
        <w:rPr>
          <w:rFonts w:ascii="Arial" w:eastAsia="Calibri" w:hAnsi="Arial" w:cs="Arial"/>
          <w:sz w:val="22"/>
          <w:szCs w:val="22"/>
        </w:rPr>
      </w:pPr>
      <w:r w:rsidRPr="002B2893">
        <w:rPr>
          <w:rFonts w:ascii="Arial" w:eastAsia="Calibri" w:hAnsi="Arial" w:cs="Arial"/>
          <w:sz w:val="22"/>
          <w:szCs w:val="22"/>
        </w:rPr>
        <w:t>9</w:t>
      </w:r>
      <w:r w:rsidR="00CD562E" w:rsidRPr="002B2893">
        <w:rPr>
          <w:rFonts w:ascii="Arial" w:eastAsia="Calibri" w:hAnsi="Arial" w:cs="Arial"/>
          <w:sz w:val="22"/>
          <w:szCs w:val="22"/>
        </w:rPr>
        <w:t>.2</w:t>
      </w:r>
      <w:r w:rsidR="00CD562E" w:rsidRPr="002B2893">
        <w:rPr>
          <w:rFonts w:ascii="Arial" w:eastAsia="Calibri" w:hAnsi="Arial" w:cs="Arial"/>
          <w:sz w:val="22"/>
          <w:szCs w:val="22"/>
        </w:rPr>
        <w:tab/>
        <w:t>The goods and/or services offered by Offerors shall be strictly in accordance with the Specification (Document No.</w:t>
      </w:r>
      <w:r w:rsidR="00936E5B" w:rsidRPr="002B2893">
        <w:rPr>
          <w:rFonts w:ascii="Arial" w:eastAsia="Calibri" w:hAnsi="Arial" w:cs="Arial"/>
          <w:sz w:val="22"/>
          <w:szCs w:val="22"/>
        </w:rPr>
        <w:t xml:space="preserve"> </w:t>
      </w:r>
      <w:r w:rsidR="00CD562E" w:rsidRPr="002B2893">
        <w:rPr>
          <w:rFonts w:ascii="Arial" w:eastAsia="Calibri" w:hAnsi="Arial" w:cs="Arial"/>
          <w:sz w:val="22"/>
          <w:szCs w:val="22"/>
        </w:rPr>
        <w:t>0</w:t>
      </w:r>
      <w:r w:rsidR="00A1621B">
        <w:rPr>
          <w:rFonts w:ascii="Arial" w:eastAsia="Calibri" w:hAnsi="Arial" w:cs="Arial"/>
          <w:sz w:val="22"/>
          <w:szCs w:val="22"/>
        </w:rPr>
        <w:t>4</w:t>
      </w:r>
      <w:r w:rsidR="00CD562E" w:rsidRPr="002B2893">
        <w:rPr>
          <w:rFonts w:ascii="Arial" w:eastAsia="Calibri" w:hAnsi="Arial" w:cs="Arial"/>
          <w:sz w:val="22"/>
          <w:szCs w:val="22"/>
        </w:rPr>
        <w:t xml:space="preserve">). Goods and/or services of essential similarity may be offered but all differences between such items and the Specification must be indicated in detail in the </w:t>
      </w:r>
      <w:r w:rsidR="00C668E4" w:rsidRPr="002B2893">
        <w:rPr>
          <w:rFonts w:ascii="Arial" w:eastAsia="Calibri" w:hAnsi="Arial" w:cs="Arial"/>
          <w:sz w:val="22"/>
          <w:szCs w:val="22"/>
        </w:rPr>
        <w:t>o</w:t>
      </w:r>
      <w:r w:rsidR="00CD562E" w:rsidRPr="002B2893">
        <w:rPr>
          <w:rFonts w:ascii="Arial" w:eastAsia="Calibri" w:hAnsi="Arial" w:cs="Arial"/>
          <w:sz w:val="22"/>
          <w:szCs w:val="22"/>
        </w:rPr>
        <w:t xml:space="preserve">ffer </w:t>
      </w:r>
      <w:r w:rsidR="00C668E4" w:rsidRPr="002B2893">
        <w:rPr>
          <w:rFonts w:ascii="Arial" w:eastAsia="Calibri" w:hAnsi="Arial" w:cs="Arial"/>
          <w:sz w:val="22"/>
          <w:szCs w:val="22"/>
        </w:rPr>
        <w:t>s</w:t>
      </w:r>
      <w:r w:rsidR="00966D4B" w:rsidRPr="002B2893">
        <w:rPr>
          <w:rFonts w:ascii="Arial" w:eastAsia="Calibri" w:hAnsi="Arial" w:cs="Arial"/>
          <w:sz w:val="22"/>
          <w:szCs w:val="22"/>
        </w:rPr>
        <w:t>chedule</w:t>
      </w:r>
      <w:r w:rsidR="00CD562E" w:rsidRPr="002B2893">
        <w:rPr>
          <w:rFonts w:ascii="Arial" w:eastAsia="Calibri" w:hAnsi="Arial" w:cs="Arial"/>
          <w:sz w:val="22"/>
          <w:szCs w:val="22"/>
        </w:rPr>
        <w:t>.</w:t>
      </w:r>
    </w:p>
    <w:p w:rsidR="00054538" w:rsidRPr="002B2893" w:rsidRDefault="00054538" w:rsidP="00A003C4">
      <w:pPr>
        <w:ind w:left="709" w:hanging="709"/>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w:t>
      </w:r>
      <w:r w:rsidR="00B1307C" w:rsidRPr="002B2893">
        <w:rPr>
          <w:rFonts w:ascii="Arial" w:hAnsi="Arial" w:cs="Arial"/>
          <w:sz w:val="22"/>
          <w:szCs w:val="22"/>
        </w:rPr>
        <w:t>3</w:t>
      </w:r>
      <w:r w:rsidR="00CD562E" w:rsidRPr="002B2893">
        <w:rPr>
          <w:rFonts w:ascii="Arial" w:hAnsi="Arial" w:cs="Arial"/>
          <w:sz w:val="22"/>
          <w:szCs w:val="22"/>
        </w:rPr>
        <w:tab/>
        <w:t xml:space="preserve">CMU’s </w:t>
      </w:r>
      <w:proofErr w:type="spellStart"/>
      <w:r w:rsidR="00CD562E" w:rsidRPr="002B2893">
        <w:rPr>
          <w:rFonts w:ascii="Arial" w:hAnsi="Arial" w:cs="Arial"/>
          <w:sz w:val="22"/>
          <w:szCs w:val="22"/>
        </w:rPr>
        <w:t>Selectt</w:t>
      </w:r>
      <w:proofErr w:type="spellEnd"/>
      <w:r w:rsidR="00CD562E" w:rsidRPr="002B2893">
        <w:rPr>
          <w:rFonts w:ascii="Arial" w:hAnsi="Arial" w:cs="Arial"/>
          <w:sz w:val="22"/>
          <w:szCs w:val="22"/>
        </w:rPr>
        <w:t xml:space="preserve"> programme shall be used by Offerors to create the </w:t>
      </w:r>
      <w:r w:rsidR="000136BF" w:rsidRPr="002B2893">
        <w:rPr>
          <w:rFonts w:ascii="Arial" w:hAnsi="Arial" w:cs="Arial"/>
          <w:sz w:val="22"/>
          <w:szCs w:val="22"/>
        </w:rPr>
        <w:t>Offer</w:t>
      </w:r>
      <w:r w:rsidR="00CD562E" w:rsidRPr="002B2893">
        <w:rPr>
          <w:rFonts w:ascii="Arial" w:hAnsi="Arial" w:cs="Arial"/>
          <w:sz w:val="22"/>
          <w:szCs w:val="22"/>
        </w:rPr>
        <w:t xml:space="preserve"> documents for this procurement exercise. Instructions on accessing and using this system can be found at the following web link:</w:t>
      </w:r>
    </w:p>
    <w:p w:rsidR="00CD562E" w:rsidRPr="002B2893" w:rsidRDefault="00CD562E" w:rsidP="00A003C4">
      <w:pPr>
        <w:ind w:left="567" w:right="-743" w:hanging="567"/>
        <w:jc w:val="both"/>
        <w:rPr>
          <w:rFonts w:ascii="Arial" w:hAnsi="Arial" w:cs="Arial"/>
          <w:sz w:val="22"/>
          <w:szCs w:val="22"/>
        </w:rPr>
      </w:pPr>
    </w:p>
    <w:p w:rsidR="00CD562E" w:rsidRPr="00D35457" w:rsidRDefault="00954284" w:rsidP="00A003C4">
      <w:pPr>
        <w:ind w:left="567" w:right="-34"/>
        <w:jc w:val="both"/>
        <w:rPr>
          <w:rStyle w:val="Hyperlink"/>
          <w:rFonts w:ascii="Arial" w:hAnsi="Arial" w:cs="Arial"/>
          <w:sz w:val="22"/>
          <w:szCs w:val="22"/>
        </w:rPr>
      </w:pPr>
      <w:hyperlink r:id="rId13" w:history="1">
        <w:r w:rsidR="0034787B" w:rsidRPr="002B2893">
          <w:rPr>
            <w:rStyle w:val="Hyperlink"/>
            <w:rFonts w:ascii="Arial" w:hAnsi="Arial" w:cs="Arial"/>
            <w:sz w:val="22"/>
            <w:szCs w:val="22"/>
          </w:rPr>
          <w:t>https://www.gov.uk/government/publications/drugs-and-pharmaceutical-supplier-tender-submission</w:t>
        </w:r>
      </w:hyperlink>
    </w:p>
    <w:p w:rsidR="00053C77" w:rsidRPr="005206C8" w:rsidRDefault="00053C77" w:rsidP="00A003C4">
      <w:pPr>
        <w:ind w:left="567" w:right="-34"/>
        <w:jc w:val="both"/>
        <w:rPr>
          <w:rFonts w:ascii="Arial" w:hAnsi="Arial" w:cs="Arial"/>
          <w:sz w:val="22"/>
          <w:szCs w:val="22"/>
        </w:rPr>
      </w:pPr>
    </w:p>
    <w:p w:rsidR="008710C0" w:rsidRPr="006F4FC1" w:rsidRDefault="00703651" w:rsidP="00A003C4">
      <w:pPr>
        <w:ind w:left="567" w:hanging="567"/>
        <w:jc w:val="both"/>
        <w:rPr>
          <w:rFonts w:ascii="Arial" w:hAnsi="Arial" w:cs="Arial"/>
          <w:sz w:val="22"/>
          <w:szCs w:val="22"/>
          <w:lang w:eastAsia="en-US"/>
        </w:rPr>
      </w:pPr>
      <w:r w:rsidRPr="007A4164">
        <w:rPr>
          <w:rFonts w:ascii="Arial" w:hAnsi="Arial" w:cs="Arial"/>
          <w:sz w:val="22"/>
          <w:szCs w:val="22"/>
        </w:rPr>
        <w:t>9</w:t>
      </w:r>
      <w:r w:rsidR="00B72B5F" w:rsidRPr="007A4164">
        <w:rPr>
          <w:rFonts w:ascii="Arial" w:hAnsi="Arial" w:cs="Arial"/>
          <w:sz w:val="22"/>
          <w:szCs w:val="22"/>
          <w:lang w:eastAsia="en-US"/>
        </w:rPr>
        <w:t>.</w:t>
      </w:r>
      <w:r w:rsidR="00B1307C" w:rsidRPr="007A4164">
        <w:rPr>
          <w:rFonts w:ascii="Arial" w:hAnsi="Arial" w:cs="Arial"/>
          <w:sz w:val="22"/>
          <w:szCs w:val="22"/>
          <w:lang w:eastAsia="en-US"/>
        </w:rPr>
        <w:t>4</w:t>
      </w:r>
      <w:r w:rsidR="00B72B5F" w:rsidRPr="006F4FC1">
        <w:rPr>
          <w:rFonts w:ascii="Arial" w:hAnsi="Arial" w:cs="Arial"/>
          <w:sz w:val="22"/>
          <w:szCs w:val="22"/>
          <w:lang w:eastAsia="en-US"/>
        </w:rPr>
        <w:tab/>
      </w:r>
      <w:r w:rsidR="008710C0" w:rsidRPr="006F4FC1">
        <w:rPr>
          <w:rFonts w:ascii="Arial" w:hAnsi="Arial" w:cs="Arial"/>
          <w:sz w:val="22"/>
          <w:szCs w:val="22"/>
          <w:lang w:eastAsia="en-US"/>
        </w:rPr>
        <w:t>Offers must comprise:</w:t>
      </w:r>
    </w:p>
    <w:p w:rsidR="009F0649" w:rsidRPr="006F4FC1" w:rsidRDefault="009F0649" w:rsidP="00A003C4">
      <w:pPr>
        <w:ind w:left="567" w:hanging="567"/>
        <w:jc w:val="both"/>
        <w:rPr>
          <w:rFonts w:ascii="Arial" w:hAnsi="Arial" w:cs="Arial"/>
          <w:sz w:val="22"/>
          <w:szCs w:val="22"/>
          <w:lang w:eastAsia="en-US"/>
        </w:rPr>
      </w:pPr>
    </w:p>
    <w:p w:rsidR="00271678" w:rsidRPr="002B2893" w:rsidRDefault="00703651" w:rsidP="00A003C4">
      <w:pPr>
        <w:ind w:left="1440" w:hanging="873"/>
        <w:jc w:val="both"/>
        <w:rPr>
          <w:rFonts w:ascii="Arial" w:hAnsi="Arial" w:cs="Arial"/>
          <w:sz w:val="22"/>
          <w:szCs w:val="22"/>
          <w:lang w:eastAsia="en-US"/>
        </w:rPr>
      </w:pPr>
      <w:r w:rsidRPr="006F4FC1">
        <w:rPr>
          <w:rFonts w:ascii="Arial" w:hAnsi="Arial" w:cs="Arial"/>
          <w:sz w:val="22"/>
          <w:szCs w:val="22"/>
          <w:lang w:eastAsia="en-US"/>
        </w:rPr>
        <w:t>9</w:t>
      </w:r>
      <w:r w:rsidR="00271678" w:rsidRPr="006F4FC1">
        <w:rPr>
          <w:rFonts w:ascii="Arial" w:hAnsi="Arial" w:cs="Arial"/>
          <w:sz w:val="22"/>
          <w:szCs w:val="22"/>
          <w:lang w:eastAsia="en-US"/>
        </w:rPr>
        <w:t>.</w:t>
      </w:r>
      <w:r w:rsidR="00B1307C" w:rsidRPr="00780C72">
        <w:rPr>
          <w:rFonts w:ascii="Arial" w:hAnsi="Arial" w:cs="Arial"/>
          <w:sz w:val="22"/>
          <w:szCs w:val="22"/>
          <w:lang w:eastAsia="en-US"/>
        </w:rPr>
        <w:t>4</w:t>
      </w:r>
      <w:r w:rsidR="00271678" w:rsidRPr="00780C72">
        <w:rPr>
          <w:rFonts w:ascii="Arial" w:hAnsi="Arial" w:cs="Arial"/>
          <w:sz w:val="22"/>
          <w:szCs w:val="22"/>
          <w:lang w:eastAsia="en-US"/>
        </w:rPr>
        <w:t>.1</w:t>
      </w:r>
      <w:r w:rsidR="00271678" w:rsidRPr="00780C72">
        <w:rPr>
          <w:rFonts w:ascii="Arial" w:hAnsi="Arial" w:cs="Arial"/>
          <w:sz w:val="22"/>
          <w:szCs w:val="22"/>
          <w:lang w:eastAsia="en-US"/>
        </w:rPr>
        <w:tab/>
        <w:t xml:space="preserve">the completed Response form on the </w:t>
      </w:r>
      <w:proofErr w:type="spellStart"/>
      <w:r w:rsidR="00271678" w:rsidRPr="00780C72">
        <w:rPr>
          <w:rFonts w:ascii="Arial" w:hAnsi="Arial" w:cs="Arial"/>
          <w:sz w:val="22"/>
          <w:szCs w:val="22"/>
          <w:lang w:eastAsia="en-US"/>
        </w:rPr>
        <w:t>BravoSolution</w:t>
      </w:r>
      <w:proofErr w:type="spellEnd"/>
      <w:r w:rsidR="00271678" w:rsidRPr="00780C72">
        <w:rPr>
          <w:rFonts w:ascii="Arial" w:hAnsi="Arial" w:cs="Arial"/>
          <w:sz w:val="22"/>
          <w:szCs w:val="22"/>
          <w:lang w:eastAsia="en-US"/>
        </w:rPr>
        <w:t xml:space="preserve"> we</w:t>
      </w:r>
      <w:r w:rsidR="00D9130D" w:rsidRPr="00780C72">
        <w:rPr>
          <w:rFonts w:ascii="Arial" w:hAnsi="Arial" w:cs="Arial"/>
          <w:sz w:val="22"/>
          <w:szCs w:val="22"/>
          <w:lang w:eastAsia="en-US"/>
        </w:rPr>
        <w:t>b</w:t>
      </w:r>
      <w:r w:rsidR="00271678" w:rsidRPr="00780C72">
        <w:rPr>
          <w:rFonts w:ascii="Arial" w:hAnsi="Arial" w:cs="Arial"/>
          <w:sz w:val="22"/>
          <w:szCs w:val="22"/>
          <w:lang w:eastAsia="en-US"/>
        </w:rPr>
        <w:t xml:space="preserve">site – found under </w:t>
      </w:r>
      <w:r w:rsidR="002B5049" w:rsidRPr="00780C72">
        <w:rPr>
          <w:rFonts w:ascii="Arial" w:hAnsi="Arial" w:cs="Arial"/>
          <w:sz w:val="22"/>
          <w:szCs w:val="22"/>
          <w:lang w:eastAsia="en-US"/>
        </w:rPr>
        <w:t>“</w:t>
      </w:r>
      <w:r w:rsidR="001615B7" w:rsidRPr="00780C72">
        <w:rPr>
          <w:rFonts w:ascii="Arial" w:hAnsi="Arial" w:cs="Arial"/>
          <w:sz w:val="22"/>
          <w:szCs w:val="22"/>
          <w:lang w:eastAsia="en-US"/>
        </w:rPr>
        <w:t xml:space="preserve">My </w:t>
      </w:r>
      <w:r w:rsidR="002B5049" w:rsidRPr="00E001CE">
        <w:rPr>
          <w:rFonts w:ascii="Arial" w:hAnsi="Arial" w:cs="Arial"/>
          <w:sz w:val="22"/>
          <w:szCs w:val="22"/>
          <w:lang w:eastAsia="en-US"/>
        </w:rPr>
        <w:t>Response”</w:t>
      </w:r>
      <w:r w:rsidR="000136BF" w:rsidRPr="002B2893">
        <w:rPr>
          <w:rFonts w:ascii="Arial" w:hAnsi="Arial" w:cs="Arial"/>
          <w:sz w:val="22"/>
          <w:szCs w:val="22"/>
          <w:lang w:eastAsia="en-US"/>
        </w:rPr>
        <w:t>;</w:t>
      </w:r>
    </w:p>
    <w:p w:rsidR="009F0649" w:rsidRPr="002B2893" w:rsidRDefault="009F0649" w:rsidP="00A003C4">
      <w:pPr>
        <w:ind w:left="1440" w:hanging="873"/>
        <w:jc w:val="both"/>
        <w:rPr>
          <w:rFonts w:ascii="Arial" w:hAnsi="Arial" w:cs="Arial"/>
          <w:sz w:val="22"/>
          <w:szCs w:val="22"/>
          <w:lang w:eastAsia="en-US"/>
        </w:rPr>
      </w:pPr>
    </w:p>
    <w:p w:rsidR="00A6325D"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1956FB" w:rsidRPr="002B2893">
        <w:rPr>
          <w:rFonts w:ascii="Arial" w:hAnsi="Arial" w:cs="Arial"/>
          <w:sz w:val="22"/>
          <w:szCs w:val="22"/>
          <w:lang w:eastAsia="en-US"/>
        </w:rPr>
        <w:t>.</w:t>
      </w:r>
      <w:r w:rsidR="00271678" w:rsidRPr="002B2893">
        <w:rPr>
          <w:rFonts w:ascii="Arial" w:hAnsi="Arial" w:cs="Arial"/>
          <w:sz w:val="22"/>
          <w:szCs w:val="22"/>
          <w:lang w:eastAsia="en-US"/>
        </w:rPr>
        <w:t>2</w:t>
      </w:r>
      <w:r w:rsidR="00053C77" w:rsidRPr="002B2893">
        <w:rPr>
          <w:rFonts w:ascii="Arial" w:hAnsi="Arial" w:cs="Arial"/>
          <w:sz w:val="22"/>
          <w:szCs w:val="22"/>
          <w:lang w:eastAsia="en-US"/>
        </w:rPr>
        <w:tab/>
      </w:r>
      <w:r w:rsidR="008710C0" w:rsidRPr="002B2893">
        <w:rPr>
          <w:rFonts w:ascii="Arial" w:hAnsi="Arial" w:cs="Arial"/>
          <w:sz w:val="22"/>
          <w:szCs w:val="22"/>
          <w:lang w:eastAsia="en-US"/>
        </w:rPr>
        <w:tab/>
      </w:r>
      <w:r w:rsidR="00342730" w:rsidRPr="002B2893">
        <w:rPr>
          <w:rFonts w:ascii="Arial" w:hAnsi="Arial" w:cs="Arial"/>
          <w:sz w:val="22"/>
          <w:szCs w:val="22"/>
          <w:lang w:eastAsia="en-US"/>
        </w:rPr>
        <w:t xml:space="preserve">the </w:t>
      </w:r>
      <w:r w:rsidR="00C668E4" w:rsidRPr="002B2893">
        <w:rPr>
          <w:rFonts w:ascii="Arial" w:hAnsi="Arial" w:cs="Arial"/>
          <w:sz w:val="22"/>
          <w:szCs w:val="22"/>
          <w:lang w:eastAsia="en-US"/>
        </w:rPr>
        <w:t>o</w:t>
      </w:r>
      <w:r w:rsidR="00342730" w:rsidRPr="002B2893">
        <w:rPr>
          <w:rFonts w:ascii="Arial" w:hAnsi="Arial" w:cs="Arial"/>
          <w:sz w:val="22"/>
          <w:szCs w:val="22"/>
          <w:lang w:eastAsia="en-US"/>
        </w:rPr>
        <w:t>ffer</w:t>
      </w:r>
      <w:r w:rsidR="00CB0C06" w:rsidRPr="002B2893">
        <w:rPr>
          <w:rFonts w:ascii="Arial" w:hAnsi="Arial" w:cs="Arial"/>
          <w:sz w:val="22"/>
          <w:szCs w:val="22"/>
          <w:lang w:eastAsia="en-US"/>
        </w:rPr>
        <w:t xml:space="preserve"> </w:t>
      </w:r>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A6325D" w:rsidRPr="002B2893">
        <w:rPr>
          <w:rFonts w:ascii="Arial" w:hAnsi="Arial" w:cs="Arial"/>
          <w:sz w:val="22"/>
          <w:szCs w:val="22"/>
          <w:lang w:eastAsia="en-US"/>
        </w:rPr>
        <w:t xml:space="preserve"> </w:t>
      </w:r>
      <w:proofErr w:type="gramStart"/>
      <w:r w:rsidR="00A6325D" w:rsidRPr="002B2893">
        <w:rPr>
          <w:rFonts w:ascii="Arial" w:hAnsi="Arial" w:cs="Arial"/>
          <w:sz w:val="22"/>
          <w:szCs w:val="22"/>
          <w:lang w:eastAsia="en-US"/>
        </w:rPr>
        <w:t>in</w:t>
      </w:r>
      <w:r w:rsidR="00500A52">
        <w:rPr>
          <w:rFonts w:ascii="Arial" w:hAnsi="Arial" w:cs="Arial"/>
          <w:sz w:val="22"/>
          <w:szCs w:val="22"/>
          <w:lang w:eastAsia="en-US"/>
        </w:rPr>
        <w:t xml:space="preserve"> </w:t>
      </w:r>
      <w:r w:rsidR="00A6325D" w:rsidRPr="002B2893">
        <w:rPr>
          <w:rFonts w:ascii="Arial" w:hAnsi="Arial" w:cs="Arial"/>
          <w:sz w:val="22"/>
          <w:szCs w:val="22"/>
          <w:lang w:eastAsia="en-US"/>
        </w:rPr>
        <w:t>.</w:t>
      </w:r>
      <w:proofErr w:type="spellStart"/>
      <w:r w:rsidR="00A6325D" w:rsidRPr="002B2893">
        <w:rPr>
          <w:rFonts w:ascii="Arial" w:hAnsi="Arial" w:cs="Arial"/>
          <w:sz w:val="22"/>
          <w:szCs w:val="22"/>
          <w:lang w:eastAsia="en-US"/>
        </w:rPr>
        <w:t>cmu</w:t>
      </w:r>
      <w:proofErr w:type="spellEnd"/>
      <w:proofErr w:type="gramEnd"/>
      <w:r w:rsidR="00A6325D" w:rsidRPr="002B2893">
        <w:rPr>
          <w:rFonts w:ascii="Arial" w:hAnsi="Arial" w:cs="Arial"/>
          <w:sz w:val="22"/>
          <w:szCs w:val="22"/>
          <w:lang w:eastAsia="en-US"/>
        </w:rPr>
        <w:t xml:space="preserve"> format - </w:t>
      </w:r>
      <w:r w:rsidR="00342730" w:rsidRPr="002B2893">
        <w:rPr>
          <w:rFonts w:ascii="Arial" w:hAnsi="Arial" w:cs="Arial"/>
          <w:sz w:val="22"/>
          <w:szCs w:val="22"/>
          <w:lang w:eastAsia="en-US"/>
        </w:rPr>
        <w:t>Document N</w:t>
      </w:r>
      <w:r w:rsidR="008710C0" w:rsidRPr="002B2893">
        <w:rPr>
          <w:rFonts w:ascii="Arial" w:hAnsi="Arial" w:cs="Arial"/>
          <w:sz w:val="22"/>
          <w:szCs w:val="22"/>
          <w:lang w:eastAsia="en-US"/>
        </w:rPr>
        <w:t>o.</w:t>
      </w:r>
      <w:r w:rsidR="00C6433F">
        <w:rPr>
          <w:rFonts w:ascii="Arial" w:hAnsi="Arial" w:cs="Arial"/>
          <w:sz w:val="22"/>
          <w:szCs w:val="22"/>
          <w:lang w:eastAsia="en-US"/>
        </w:rPr>
        <w:t xml:space="preserve"> </w:t>
      </w:r>
      <w:r w:rsidR="0089323B" w:rsidRPr="002B2893">
        <w:rPr>
          <w:rFonts w:ascii="Arial" w:hAnsi="Arial" w:cs="Arial"/>
          <w:sz w:val="22"/>
          <w:szCs w:val="22"/>
          <w:lang w:eastAsia="en-US"/>
        </w:rPr>
        <w:t>0</w:t>
      </w:r>
      <w:r w:rsidR="00A1621B">
        <w:rPr>
          <w:rFonts w:ascii="Arial" w:hAnsi="Arial" w:cs="Arial"/>
          <w:sz w:val="22"/>
          <w:szCs w:val="22"/>
          <w:lang w:eastAsia="en-US"/>
        </w:rPr>
        <w:t>5</w:t>
      </w:r>
      <w:r w:rsidR="00A6325D" w:rsidRPr="002B2893">
        <w:rPr>
          <w:rFonts w:ascii="Arial" w:hAnsi="Arial" w:cs="Arial"/>
          <w:sz w:val="22"/>
          <w:szCs w:val="22"/>
          <w:lang w:eastAsia="en-US"/>
        </w:rPr>
        <w:t>a</w:t>
      </w:r>
      <w:r w:rsidR="00F850BC" w:rsidRPr="002B2893">
        <w:rPr>
          <w:rFonts w:ascii="Arial" w:hAnsi="Arial" w:cs="Arial"/>
          <w:sz w:val="22"/>
          <w:szCs w:val="22"/>
          <w:lang w:eastAsia="en-US"/>
        </w:rPr>
        <w:t>(</w:t>
      </w:r>
      <w:r w:rsidR="00B32CC0">
        <w:rPr>
          <w:rFonts w:ascii="Arial" w:hAnsi="Arial" w:cs="Arial"/>
          <w:sz w:val="22"/>
          <w:szCs w:val="22"/>
          <w:lang w:eastAsia="en-US"/>
        </w:rPr>
        <w:t>i</w:t>
      </w:r>
      <w:r w:rsidR="00A6325D" w:rsidRPr="002B2893">
        <w:rPr>
          <w:rFonts w:ascii="Arial" w:hAnsi="Arial" w:cs="Arial"/>
          <w:sz w:val="22"/>
          <w:szCs w:val="22"/>
          <w:lang w:eastAsia="en-US"/>
        </w:rPr>
        <w:t>i</w:t>
      </w:r>
      <w:r w:rsidR="00F850BC" w:rsidRPr="002B2893">
        <w:rPr>
          <w:rFonts w:ascii="Arial" w:hAnsi="Arial" w:cs="Arial"/>
          <w:sz w:val="22"/>
          <w:szCs w:val="22"/>
          <w:lang w:eastAsia="en-US"/>
        </w:rPr>
        <w:t>)</w:t>
      </w:r>
      <w:r w:rsidR="00052035">
        <w:rPr>
          <w:rFonts w:ascii="Arial" w:hAnsi="Arial" w:cs="Arial"/>
          <w:sz w:val="22"/>
          <w:szCs w:val="22"/>
          <w:lang w:eastAsia="en-US"/>
        </w:rPr>
        <w:t xml:space="preserve"> </w:t>
      </w:r>
      <w:r w:rsidR="00D26AF9">
        <w:rPr>
          <w:rFonts w:ascii="Arial" w:hAnsi="Arial" w:cs="Arial"/>
          <w:sz w:val="22"/>
          <w:szCs w:val="22"/>
          <w:lang w:eastAsia="en-US"/>
        </w:rPr>
        <w:t xml:space="preserve"> and Document No. 05a(iv) </w:t>
      </w:r>
      <w:r w:rsidR="00A6325D" w:rsidRPr="002B2893">
        <w:rPr>
          <w:rFonts w:ascii="Arial" w:hAnsi="Arial" w:cs="Arial"/>
          <w:sz w:val="22"/>
          <w:szCs w:val="22"/>
          <w:lang w:eastAsia="en-US"/>
        </w:rPr>
        <w:t xml:space="preserve">of the tender pack, </w:t>
      </w:r>
      <w:proofErr w:type="spellStart"/>
      <w:r w:rsidR="004B23AF" w:rsidRPr="002B2893">
        <w:rPr>
          <w:rFonts w:ascii="Arial" w:hAnsi="Arial" w:cs="Arial"/>
          <w:sz w:val="22"/>
          <w:szCs w:val="22"/>
          <w:lang w:eastAsia="en-US"/>
        </w:rPr>
        <w:t>Selectt</w:t>
      </w:r>
      <w:proofErr w:type="spellEnd"/>
      <w:r w:rsidR="004B23AF" w:rsidRPr="002B2893">
        <w:rPr>
          <w:rFonts w:ascii="Arial" w:hAnsi="Arial" w:cs="Arial"/>
          <w:sz w:val="22"/>
          <w:szCs w:val="22"/>
          <w:lang w:eastAsia="en-US"/>
        </w:rPr>
        <w:t xml:space="preserve"> bid file</w:t>
      </w:r>
      <w:r w:rsidR="00A6325D" w:rsidRPr="002B2893">
        <w:rPr>
          <w:rFonts w:ascii="Arial" w:hAnsi="Arial" w:cs="Arial"/>
          <w:sz w:val="22"/>
          <w:szCs w:val="22"/>
          <w:lang w:eastAsia="en-US"/>
        </w:rPr>
        <w:t>(s)</w:t>
      </w:r>
      <w:r w:rsidR="004B23AF" w:rsidRPr="002B2893">
        <w:rPr>
          <w:rFonts w:ascii="Arial" w:hAnsi="Arial" w:cs="Arial"/>
          <w:sz w:val="22"/>
          <w:szCs w:val="22"/>
          <w:lang w:eastAsia="en-US"/>
        </w:rPr>
        <w:t>, with the title</w:t>
      </w:r>
      <w:r w:rsidR="00A6325D" w:rsidRPr="002B2893">
        <w:rPr>
          <w:rFonts w:ascii="Arial" w:hAnsi="Arial" w:cs="Arial"/>
          <w:sz w:val="22"/>
          <w:szCs w:val="22"/>
          <w:lang w:eastAsia="en-US"/>
        </w:rPr>
        <w:t>:</w:t>
      </w:r>
    </w:p>
    <w:p w:rsidR="00A6325D" w:rsidRPr="002B2893" w:rsidRDefault="00A6325D" w:rsidP="00A003C4">
      <w:pPr>
        <w:tabs>
          <w:tab w:val="left" w:pos="720"/>
          <w:tab w:val="left" w:pos="900"/>
          <w:tab w:val="left" w:pos="1080"/>
        </w:tabs>
        <w:ind w:left="1440" w:hanging="873"/>
        <w:jc w:val="both"/>
        <w:rPr>
          <w:rFonts w:ascii="Arial" w:hAnsi="Arial" w:cs="Arial"/>
          <w:b/>
          <w:sz w:val="22"/>
          <w:szCs w:val="22"/>
        </w:rPr>
      </w:pPr>
    </w:p>
    <w:p w:rsidR="00C6433F" w:rsidRDefault="00A6325D" w:rsidP="00052035">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004A006B" w:rsidRPr="002B2893">
        <w:rPr>
          <w:rFonts w:ascii="Arial" w:hAnsi="Arial" w:cs="Arial"/>
          <w:sz w:val="22"/>
          <w:szCs w:val="22"/>
        </w:rPr>
        <w:t>CM_PHG_</w:t>
      </w:r>
      <w:r w:rsidR="00D26AF9">
        <w:rPr>
          <w:rFonts w:ascii="Arial" w:hAnsi="Arial" w:cs="Arial"/>
          <w:sz w:val="22"/>
          <w:szCs w:val="22"/>
        </w:rPr>
        <w:t>20</w:t>
      </w:r>
      <w:r w:rsidR="00FF6CB8">
        <w:rPr>
          <w:rFonts w:ascii="Arial" w:hAnsi="Arial" w:cs="Arial"/>
          <w:sz w:val="22"/>
          <w:szCs w:val="22"/>
        </w:rPr>
        <w:t>_5</w:t>
      </w:r>
      <w:r w:rsidR="00D26AF9">
        <w:rPr>
          <w:rFonts w:ascii="Arial" w:hAnsi="Arial" w:cs="Arial"/>
          <w:sz w:val="22"/>
          <w:szCs w:val="22"/>
        </w:rPr>
        <w:t>618</w:t>
      </w:r>
      <w:r w:rsidRPr="002B2893">
        <w:rPr>
          <w:rFonts w:ascii="Arial" w:hAnsi="Arial" w:cs="Arial"/>
          <w:sz w:val="22"/>
          <w:szCs w:val="22"/>
          <w:lang w:eastAsia="en-US"/>
        </w:rPr>
        <w:t>_</w:t>
      </w:r>
      <w:r w:rsidR="00866B7F" w:rsidRPr="002B2893">
        <w:rPr>
          <w:rFonts w:ascii="Arial" w:hAnsi="Arial" w:cs="Arial"/>
          <w:sz w:val="22"/>
          <w:szCs w:val="22"/>
          <w:lang w:eastAsia="en-US"/>
        </w:rPr>
        <w:t>0</w:t>
      </w:r>
      <w:r w:rsidR="00052035">
        <w:rPr>
          <w:rFonts w:ascii="Arial" w:hAnsi="Arial" w:cs="Arial"/>
          <w:sz w:val="22"/>
          <w:szCs w:val="22"/>
          <w:lang w:eastAsia="en-US"/>
        </w:rPr>
        <w:t>0</w:t>
      </w:r>
      <w:r w:rsidRPr="002B2893">
        <w:rPr>
          <w:rFonts w:ascii="Arial" w:hAnsi="Arial" w:cs="Arial"/>
          <w:sz w:val="22"/>
          <w:szCs w:val="22"/>
          <w:lang w:eastAsia="en-US"/>
        </w:rPr>
        <w:t>_</w:t>
      </w:r>
      <w:r w:rsidRPr="002B2893">
        <w:rPr>
          <w:rFonts w:ascii="Arial" w:hAnsi="Arial" w:cs="Arial"/>
          <w:color w:val="000000"/>
          <w:sz w:val="22"/>
          <w:szCs w:val="22"/>
          <w:lang w:eastAsia="en-US"/>
        </w:rPr>
        <w:t>xxx.cmu</w:t>
      </w:r>
    </w:p>
    <w:p w:rsidR="00D26AF9" w:rsidRPr="002B2893" w:rsidRDefault="00D26AF9" w:rsidP="00052035">
      <w:pPr>
        <w:tabs>
          <w:tab w:val="left" w:pos="720"/>
          <w:tab w:val="left" w:pos="900"/>
          <w:tab w:val="left" w:pos="1080"/>
        </w:tabs>
        <w:ind w:left="1440" w:hanging="873"/>
        <w:jc w:val="both"/>
        <w:rPr>
          <w:rFonts w:ascii="Arial" w:hAnsi="Arial" w:cs="Arial"/>
          <w:color w:val="000000"/>
          <w:sz w:val="22"/>
          <w:szCs w:val="22"/>
          <w:lang w:eastAsia="en-U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CM_PHG_20_5618_02_xxx.cmu</w:t>
      </w:r>
    </w:p>
    <w:p w:rsidR="00814311" w:rsidRPr="002B2893" w:rsidRDefault="00A6325D" w:rsidP="00A003C4">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color w:val="000000"/>
          <w:sz w:val="22"/>
          <w:szCs w:val="22"/>
        </w:rPr>
        <w:tab/>
      </w:r>
    </w:p>
    <w:p w:rsidR="009F0649" w:rsidRPr="002B2893" w:rsidRDefault="0081431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004B23AF" w:rsidRPr="002B2893">
        <w:rPr>
          <w:rFonts w:ascii="Arial" w:hAnsi="Arial" w:cs="Arial"/>
          <w:sz w:val="22"/>
          <w:szCs w:val="22"/>
          <w:lang w:eastAsia="en-US"/>
        </w:rPr>
        <w:t xml:space="preserve">where </w:t>
      </w:r>
      <w:r w:rsidR="0089323B" w:rsidRPr="002B2893">
        <w:rPr>
          <w:rFonts w:ascii="Arial" w:hAnsi="Arial" w:cs="Arial"/>
          <w:sz w:val="22"/>
          <w:szCs w:val="22"/>
          <w:lang w:eastAsia="en-US"/>
        </w:rPr>
        <w:t>xxx</w:t>
      </w:r>
      <w:r w:rsidR="004B23AF" w:rsidRPr="002B2893">
        <w:rPr>
          <w:rFonts w:ascii="Arial" w:hAnsi="Arial" w:cs="Arial"/>
          <w:sz w:val="22"/>
          <w:szCs w:val="22"/>
          <w:lang w:eastAsia="en-US"/>
        </w:rPr>
        <w:t xml:space="preserve"> represents your organisations’ tendering supplier code</w:t>
      </w:r>
      <w:r w:rsidR="009F0649" w:rsidRPr="002B2893">
        <w:rPr>
          <w:rFonts w:ascii="Arial" w:hAnsi="Arial" w:cs="Arial"/>
          <w:sz w:val="22"/>
          <w:szCs w:val="22"/>
          <w:lang w:eastAsia="en-US"/>
        </w:rPr>
        <w:t>;</w:t>
      </w:r>
    </w:p>
    <w:p w:rsidR="003F21A8" w:rsidRPr="002B2893" w:rsidRDefault="003F21A8" w:rsidP="00A003C4">
      <w:pPr>
        <w:tabs>
          <w:tab w:val="left" w:pos="720"/>
          <w:tab w:val="left" w:pos="900"/>
          <w:tab w:val="left" w:pos="1080"/>
        </w:tabs>
        <w:ind w:left="1440" w:hanging="873"/>
        <w:jc w:val="both"/>
        <w:rPr>
          <w:rFonts w:ascii="Arial" w:hAnsi="Arial" w:cs="Arial"/>
          <w:color w:val="000000"/>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.3</w:t>
      </w:r>
      <w:r w:rsidR="00053C77" w:rsidRPr="002B2893">
        <w:rPr>
          <w:rFonts w:ascii="Arial" w:hAnsi="Arial" w:cs="Arial"/>
          <w:sz w:val="22"/>
          <w:szCs w:val="22"/>
          <w:lang w:eastAsia="en-US"/>
        </w:rPr>
        <w:tab/>
      </w:r>
      <w:r w:rsidR="004531B1"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4531B1" w:rsidRPr="002B2893">
        <w:rPr>
          <w:rFonts w:ascii="Arial" w:hAnsi="Arial" w:cs="Arial"/>
          <w:sz w:val="22"/>
          <w:szCs w:val="22"/>
          <w:lang w:eastAsia="en-US"/>
        </w:rPr>
        <w:t xml:space="preserve"> (Document N</w:t>
      </w:r>
      <w:r w:rsidR="008710C0" w:rsidRPr="002B2893">
        <w:rPr>
          <w:rFonts w:ascii="Arial" w:hAnsi="Arial" w:cs="Arial"/>
          <w:sz w:val="22"/>
          <w:szCs w:val="22"/>
          <w:lang w:eastAsia="en-US"/>
        </w:rPr>
        <w:t>o.</w:t>
      </w:r>
      <w:r w:rsidR="0089323B" w:rsidRPr="002B2893">
        <w:rPr>
          <w:rFonts w:ascii="Arial" w:hAnsi="Arial" w:cs="Arial"/>
          <w:sz w:val="22"/>
          <w:szCs w:val="22"/>
          <w:lang w:eastAsia="en-US"/>
        </w:rPr>
        <w:t xml:space="preserve"> 0</w:t>
      </w:r>
      <w:r w:rsidR="00A1621B">
        <w:rPr>
          <w:rFonts w:ascii="Arial" w:hAnsi="Arial" w:cs="Arial"/>
          <w:sz w:val="22"/>
          <w:szCs w:val="22"/>
          <w:lang w:eastAsia="en-US"/>
        </w:rPr>
        <w:t>6</w:t>
      </w:r>
      <w:r w:rsidR="000136BF" w:rsidRPr="002B2893">
        <w:rPr>
          <w:rFonts w:ascii="Arial" w:hAnsi="Arial" w:cs="Arial"/>
          <w:sz w:val="22"/>
          <w:szCs w:val="22"/>
          <w:lang w:eastAsia="en-US"/>
        </w:rPr>
        <w:t>)</w:t>
      </w:r>
      <w:r w:rsidR="00446950" w:rsidRPr="002B2893">
        <w:rPr>
          <w:rFonts w:ascii="Arial" w:hAnsi="Arial" w:cs="Arial"/>
          <w:sz w:val="22"/>
          <w:szCs w:val="22"/>
          <w:lang w:eastAsia="en-US"/>
        </w:rPr>
        <w:t xml:space="preserve"> to be</w:t>
      </w:r>
      <w:r w:rsidR="00846652" w:rsidRPr="002B2893">
        <w:rPr>
          <w:rFonts w:ascii="Arial" w:hAnsi="Arial" w:cs="Arial"/>
          <w:sz w:val="22"/>
          <w:szCs w:val="22"/>
          <w:lang w:eastAsia="en-US"/>
        </w:rPr>
        <w:t xml:space="preserv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709" w:hanging="142"/>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.4</w:t>
      </w:r>
      <w:r w:rsidR="00CB0C06" w:rsidRPr="002B2893">
        <w:rPr>
          <w:rFonts w:ascii="Arial" w:hAnsi="Arial" w:cs="Arial"/>
          <w:sz w:val="22"/>
          <w:szCs w:val="22"/>
          <w:lang w:eastAsia="en-US"/>
        </w:rPr>
        <w:tab/>
      </w:r>
      <w:r w:rsidR="00053C77" w:rsidRPr="002B2893">
        <w:rPr>
          <w:rFonts w:ascii="Arial" w:hAnsi="Arial" w:cs="Arial"/>
          <w:sz w:val="22"/>
          <w:szCs w:val="22"/>
          <w:lang w:eastAsia="en-US"/>
        </w:rPr>
        <w:tab/>
      </w:r>
      <w:r w:rsidR="00CB0C06" w:rsidRPr="002B2893">
        <w:rPr>
          <w:rFonts w:ascii="Arial" w:hAnsi="Arial" w:cs="Arial"/>
          <w:sz w:val="22"/>
          <w:szCs w:val="22"/>
          <w:lang w:eastAsia="en-US"/>
        </w:rPr>
        <w:t>the Quality control technical sheet (Document No. 0</w:t>
      </w:r>
      <w:r w:rsidR="00A1621B">
        <w:rPr>
          <w:rFonts w:ascii="Arial" w:hAnsi="Arial" w:cs="Arial"/>
          <w:sz w:val="22"/>
          <w:szCs w:val="22"/>
          <w:lang w:eastAsia="en-US"/>
        </w:rPr>
        <w:t>7</w:t>
      </w:r>
      <w:r w:rsidR="00CB0C06" w:rsidRPr="002B2893">
        <w:rPr>
          <w:rFonts w:ascii="Arial" w:hAnsi="Arial" w:cs="Arial"/>
          <w:sz w:val="22"/>
          <w:szCs w:val="22"/>
          <w:lang w:eastAsia="en-US"/>
        </w:rPr>
        <w:t>a</w:t>
      </w:r>
      <w:r w:rsidR="000136BF" w:rsidRPr="002B2893">
        <w:rPr>
          <w:rFonts w:ascii="Arial" w:hAnsi="Arial" w:cs="Arial"/>
          <w:sz w:val="22"/>
          <w:szCs w:val="22"/>
          <w:lang w:eastAsia="en-US"/>
        </w:rPr>
        <w:t>)</w:t>
      </w:r>
      <w:r w:rsidR="00CB0C06" w:rsidRPr="002B2893">
        <w:rPr>
          <w:rFonts w:ascii="Arial" w:hAnsi="Arial" w:cs="Arial"/>
          <w:sz w:val="22"/>
          <w:szCs w:val="22"/>
          <w:lang w:eastAsia="en-US"/>
        </w:rPr>
        <w:t xml:space="preserve"> to be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1440" w:hanging="873"/>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.5</w:t>
      </w:r>
      <w:r w:rsidR="00053C77" w:rsidRPr="002B2893">
        <w:rPr>
          <w:rFonts w:ascii="Arial" w:hAnsi="Arial" w:cs="Arial"/>
          <w:sz w:val="22"/>
          <w:szCs w:val="22"/>
          <w:lang w:eastAsia="en-US"/>
        </w:rPr>
        <w:tab/>
      </w:r>
      <w:r w:rsidR="00CB44DA" w:rsidRPr="002B2893">
        <w:rPr>
          <w:rFonts w:ascii="Arial" w:hAnsi="Arial" w:cs="Arial"/>
          <w:sz w:val="22"/>
          <w:szCs w:val="22"/>
          <w:lang w:eastAsia="en-US"/>
        </w:rPr>
        <w:tab/>
        <w:t xml:space="preserve">the Commercially </w:t>
      </w:r>
      <w:r w:rsidR="00966D4B" w:rsidRPr="002B2893">
        <w:rPr>
          <w:rFonts w:ascii="Arial" w:hAnsi="Arial" w:cs="Arial"/>
          <w:sz w:val="22"/>
          <w:szCs w:val="22"/>
          <w:lang w:eastAsia="en-US"/>
        </w:rPr>
        <w:t>S</w:t>
      </w:r>
      <w:r w:rsidR="00CB44DA" w:rsidRPr="002B2893">
        <w:rPr>
          <w:rFonts w:ascii="Arial" w:hAnsi="Arial" w:cs="Arial"/>
          <w:sz w:val="22"/>
          <w:szCs w:val="22"/>
          <w:lang w:eastAsia="en-US"/>
        </w:rPr>
        <w:t xml:space="preserve">ensitive </w:t>
      </w:r>
      <w:r w:rsidR="00966D4B" w:rsidRPr="002B2893">
        <w:rPr>
          <w:rFonts w:ascii="Arial" w:hAnsi="Arial" w:cs="Arial"/>
          <w:sz w:val="22"/>
          <w:szCs w:val="22"/>
          <w:lang w:eastAsia="en-US"/>
        </w:rPr>
        <w:t>I</w:t>
      </w:r>
      <w:r w:rsidR="00CB44DA" w:rsidRPr="002B2893">
        <w:rPr>
          <w:rFonts w:ascii="Arial" w:hAnsi="Arial" w:cs="Arial"/>
          <w:sz w:val="22"/>
          <w:szCs w:val="22"/>
          <w:lang w:eastAsia="en-US"/>
        </w:rPr>
        <w:t xml:space="preserve">nformation </w:t>
      </w:r>
      <w:r w:rsidR="00966D4B" w:rsidRPr="002B2893">
        <w:rPr>
          <w:rFonts w:ascii="Arial" w:hAnsi="Arial" w:cs="Arial"/>
          <w:sz w:val="22"/>
          <w:szCs w:val="22"/>
          <w:lang w:eastAsia="en-US"/>
        </w:rPr>
        <w:t>S</w:t>
      </w:r>
      <w:r w:rsidR="00CB44DA" w:rsidRPr="002B2893">
        <w:rPr>
          <w:rFonts w:ascii="Arial" w:hAnsi="Arial" w:cs="Arial"/>
          <w:sz w:val="22"/>
          <w:szCs w:val="22"/>
          <w:lang w:eastAsia="en-US"/>
        </w:rPr>
        <w:t xml:space="preserve">chedule, if any, types of information </w:t>
      </w:r>
      <w:proofErr w:type="gramStart"/>
      <w:r w:rsidR="00CB44DA" w:rsidRPr="002B2893">
        <w:rPr>
          <w:rFonts w:ascii="Arial" w:hAnsi="Arial" w:cs="Arial"/>
          <w:sz w:val="22"/>
          <w:szCs w:val="22"/>
          <w:lang w:eastAsia="en-US"/>
        </w:rPr>
        <w:t>are considered to be</w:t>
      </w:r>
      <w:proofErr w:type="gramEnd"/>
      <w:r w:rsidR="00CB44DA" w:rsidRPr="002B2893">
        <w:rPr>
          <w:rFonts w:ascii="Arial" w:hAnsi="Arial" w:cs="Arial"/>
          <w:sz w:val="22"/>
          <w:szCs w:val="22"/>
          <w:lang w:eastAsia="en-US"/>
        </w:rPr>
        <w:t xml:space="preserve"> confidential by the Offeror</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1440" w:hanging="873"/>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4</w:t>
      </w:r>
      <w:r w:rsidR="008710C0" w:rsidRPr="002B2893">
        <w:rPr>
          <w:rFonts w:ascii="Arial" w:hAnsi="Arial" w:cs="Arial"/>
          <w:sz w:val="22"/>
          <w:szCs w:val="22"/>
          <w:lang w:eastAsia="en-US"/>
        </w:rPr>
        <w:t>.</w:t>
      </w:r>
      <w:r w:rsidR="00271678" w:rsidRPr="002B2893">
        <w:rPr>
          <w:rFonts w:ascii="Arial" w:hAnsi="Arial" w:cs="Arial"/>
          <w:sz w:val="22"/>
          <w:szCs w:val="22"/>
          <w:lang w:eastAsia="en-US"/>
        </w:rPr>
        <w:t>6</w:t>
      </w:r>
      <w:r w:rsidR="008710C0" w:rsidRPr="002B2893">
        <w:rPr>
          <w:rFonts w:ascii="Arial" w:hAnsi="Arial" w:cs="Arial"/>
          <w:sz w:val="22"/>
          <w:szCs w:val="22"/>
          <w:lang w:eastAsia="en-US"/>
        </w:rPr>
        <w:tab/>
      </w:r>
      <w:r w:rsidR="00053C77" w:rsidRPr="002B2893">
        <w:rPr>
          <w:rFonts w:ascii="Arial" w:hAnsi="Arial" w:cs="Arial"/>
          <w:sz w:val="22"/>
          <w:szCs w:val="22"/>
          <w:lang w:eastAsia="en-US"/>
        </w:rPr>
        <w:tab/>
      </w:r>
      <w:r w:rsidR="008710C0" w:rsidRPr="002B2893">
        <w:rPr>
          <w:rFonts w:ascii="Arial" w:hAnsi="Arial" w:cs="Arial"/>
          <w:sz w:val="22"/>
          <w:szCs w:val="22"/>
          <w:lang w:eastAsia="en-US"/>
        </w:rPr>
        <w:t>a statement of prompt settlement discounts, if available</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709" w:hanging="142"/>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.7</w:t>
      </w:r>
      <w:r w:rsidR="00662934" w:rsidRPr="002B2893">
        <w:rPr>
          <w:rFonts w:ascii="Arial" w:hAnsi="Arial" w:cs="Arial"/>
          <w:sz w:val="22"/>
          <w:szCs w:val="22"/>
          <w:lang w:eastAsia="en-US"/>
        </w:rPr>
        <w:tab/>
      </w:r>
      <w:r w:rsidR="00053C77" w:rsidRPr="002B2893">
        <w:rPr>
          <w:rFonts w:ascii="Arial" w:hAnsi="Arial" w:cs="Arial"/>
          <w:sz w:val="22"/>
          <w:szCs w:val="22"/>
          <w:lang w:eastAsia="en-US"/>
        </w:rPr>
        <w:tab/>
      </w:r>
      <w:r w:rsidR="00662934" w:rsidRPr="002B2893">
        <w:rPr>
          <w:rFonts w:ascii="Arial" w:hAnsi="Arial" w:cs="Arial"/>
          <w:sz w:val="22"/>
          <w:szCs w:val="22"/>
          <w:lang w:eastAsia="en-US"/>
        </w:rPr>
        <w:t>details of the O</w:t>
      </w:r>
      <w:r w:rsidR="008710C0" w:rsidRPr="002B2893">
        <w:rPr>
          <w:rFonts w:ascii="Arial" w:hAnsi="Arial" w:cs="Arial"/>
          <w:sz w:val="22"/>
          <w:szCs w:val="22"/>
          <w:lang w:eastAsia="en-US"/>
        </w:rPr>
        <w:t>fferor’s ability, if any, to trade electronically</w:t>
      </w:r>
      <w:r w:rsidR="000136BF" w:rsidRPr="002B2893">
        <w:rPr>
          <w:rFonts w:ascii="Arial" w:hAnsi="Arial" w:cs="Arial"/>
          <w:sz w:val="22"/>
          <w:szCs w:val="22"/>
          <w:lang w:eastAsia="en-US"/>
        </w:rPr>
        <w:t>; and</w:t>
      </w:r>
    </w:p>
    <w:p w:rsidR="000136BF" w:rsidRPr="002B2893" w:rsidRDefault="000136BF" w:rsidP="00A003C4">
      <w:pPr>
        <w:tabs>
          <w:tab w:val="left" w:pos="720"/>
          <w:tab w:val="left" w:pos="900"/>
          <w:tab w:val="left" w:pos="1080"/>
        </w:tabs>
        <w:ind w:left="709" w:hanging="873"/>
        <w:jc w:val="both"/>
        <w:rPr>
          <w:rFonts w:ascii="Arial" w:hAnsi="Arial" w:cs="Arial"/>
          <w:sz w:val="22"/>
          <w:szCs w:val="22"/>
          <w:lang w:eastAsia="en-US"/>
        </w:rPr>
      </w:pPr>
    </w:p>
    <w:p w:rsidR="008710C0" w:rsidRPr="002B2893" w:rsidRDefault="00703651" w:rsidP="00A003C4">
      <w:pPr>
        <w:tabs>
          <w:tab w:val="left" w:pos="1418"/>
        </w:tabs>
        <w:ind w:left="1418"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.8</w:t>
      </w:r>
      <w:r w:rsidR="00446950" w:rsidRPr="002B2893">
        <w:rPr>
          <w:rFonts w:ascii="Arial" w:hAnsi="Arial" w:cs="Arial"/>
          <w:sz w:val="22"/>
          <w:szCs w:val="22"/>
          <w:lang w:eastAsia="en-US"/>
        </w:rPr>
        <w:tab/>
      </w:r>
      <w:r w:rsidR="008710C0" w:rsidRPr="002B2893">
        <w:rPr>
          <w:rFonts w:ascii="Arial" w:hAnsi="Arial" w:cs="Arial"/>
          <w:sz w:val="22"/>
          <w:szCs w:val="22"/>
          <w:lang w:eastAsia="en-US"/>
        </w:rPr>
        <w:t xml:space="preserve">confirmation that any information previously supplied to the </w:t>
      </w:r>
      <w:r w:rsidR="00F42D3A" w:rsidRPr="002B2893">
        <w:rPr>
          <w:rFonts w:ascii="Arial" w:hAnsi="Arial" w:cs="Arial"/>
          <w:sz w:val="22"/>
          <w:szCs w:val="22"/>
          <w:lang w:eastAsia="en-US"/>
        </w:rPr>
        <w:t xml:space="preserve">Authority </w:t>
      </w:r>
      <w:r w:rsidR="008710C0" w:rsidRPr="002B2893">
        <w:rPr>
          <w:rFonts w:ascii="Arial" w:hAnsi="Arial" w:cs="Arial"/>
          <w:sz w:val="22"/>
          <w:szCs w:val="22"/>
          <w:lang w:eastAsia="en-US"/>
        </w:rPr>
        <w:t xml:space="preserve">in connection with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is still accurate and is incorporated by reference into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w:t>
      </w:r>
    </w:p>
    <w:p w:rsidR="000136BF" w:rsidRPr="002B2893" w:rsidRDefault="000136BF" w:rsidP="00A003C4">
      <w:pPr>
        <w:tabs>
          <w:tab w:val="left" w:pos="900"/>
          <w:tab w:val="left" w:pos="1080"/>
          <w:tab w:val="left" w:pos="1418"/>
        </w:tabs>
        <w:ind w:left="1418" w:hanging="709"/>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5</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must be approved via the </w:t>
      </w:r>
      <w:r w:rsidR="00F42D3A" w:rsidRPr="002B2893">
        <w:rPr>
          <w:rFonts w:ascii="Arial" w:hAnsi="Arial" w:cs="Arial"/>
          <w:sz w:val="22"/>
          <w:szCs w:val="22"/>
          <w:lang w:eastAsia="en-US"/>
        </w:rPr>
        <w:t>Authority</w:t>
      </w:r>
      <w:r w:rsidR="00846652" w:rsidRPr="002B2893">
        <w:rPr>
          <w:rFonts w:ascii="Arial" w:hAnsi="Arial" w:cs="Arial"/>
          <w:sz w:val="22"/>
          <w:szCs w:val="22"/>
          <w:lang w:eastAsia="en-US"/>
        </w:rPr>
        <w:t xml:space="preserve">’s </w:t>
      </w:r>
      <w:r w:rsidR="008710C0" w:rsidRPr="002B2893">
        <w:rPr>
          <w:rFonts w:ascii="Arial" w:hAnsi="Arial" w:cs="Arial"/>
          <w:sz w:val="22"/>
          <w:szCs w:val="22"/>
          <w:lang w:eastAsia="en-US"/>
        </w:rPr>
        <w:t xml:space="preserve">electronic tendering system by an officer authorised by the </w:t>
      </w:r>
      <w:r w:rsidR="00662934" w:rsidRPr="002B2893">
        <w:rPr>
          <w:rFonts w:ascii="Arial" w:hAnsi="Arial" w:cs="Arial"/>
          <w:sz w:val="22"/>
          <w:szCs w:val="22"/>
          <w:lang w:eastAsia="en-US"/>
        </w:rPr>
        <w:t>Offeror</w:t>
      </w:r>
      <w:r w:rsidR="008710C0" w:rsidRPr="002B2893">
        <w:rPr>
          <w:rFonts w:ascii="Arial" w:hAnsi="Arial" w:cs="Arial"/>
          <w:sz w:val="22"/>
          <w:szCs w:val="22"/>
          <w:lang w:eastAsia="en-US"/>
        </w:rPr>
        <w:t>.</w:t>
      </w:r>
    </w:p>
    <w:p w:rsidR="000136BF" w:rsidRPr="002B2893" w:rsidRDefault="000136BF" w:rsidP="00A003C4">
      <w:pPr>
        <w:ind w:left="567" w:hanging="567"/>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and </w:t>
      </w:r>
      <w:r w:rsidR="00662934" w:rsidRPr="002B2893">
        <w:rPr>
          <w:rFonts w:ascii="Arial" w:hAnsi="Arial" w:cs="Arial"/>
          <w:sz w:val="22"/>
          <w:szCs w:val="22"/>
          <w:lang w:eastAsia="en-US"/>
        </w:rPr>
        <w:t xml:space="preserve">other documents referred to in paragraph </w:t>
      </w:r>
      <w:r w:rsidR="00FE265B" w:rsidRPr="002B2893">
        <w:rPr>
          <w:rFonts w:ascii="Arial" w:hAnsi="Arial" w:cs="Arial"/>
          <w:sz w:val="22"/>
          <w:szCs w:val="22"/>
          <w:lang w:eastAsia="en-US"/>
        </w:rPr>
        <w:t>9</w:t>
      </w:r>
      <w:r w:rsidR="00662934" w:rsidRPr="002B2893">
        <w:rPr>
          <w:rFonts w:ascii="Arial" w:hAnsi="Arial" w:cs="Arial"/>
          <w:sz w:val="22"/>
          <w:szCs w:val="22"/>
          <w:lang w:eastAsia="en-US"/>
        </w:rPr>
        <w:t>.</w:t>
      </w:r>
      <w:r w:rsidR="00CD562E" w:rsidRPr="002B2893">
        <w:rPr>
          <w:rFonts w:ascii="Arial" w:hAnsi="Arial" w:cs="Arial"/>
          <w:sz w:val="22"/>
          <w:szCs w:val="22"/>
          <w:lang w:eastAsia="en-US"/>
        </w:rPr>
        <w:t>5</w:t>
      </w:r>
      <w:r w:rsidR="00662934" w:rsidRPr="002B2893">
        <w:rPr>
          <w:rFonts w:ascii="Arial" w:hAnsi="Arial" w:cs="Arial"/>
          <w:sz w:val="22"/>
          <w:szCs w:val="22"/>
          <w:lang w:eastAsia="en-US"/>
        </w:rPr>
        <w:t xml:space="preserve"> above must be completed in full. </w:t>
      </w:r>
      <w:r w:rsidR="008710C0" w:rsidRPr="002B2893">
        <w:rPr>
          <w:rFonts w:ascii="Arial" w:hAnsi="Arial" w:cs="Arial"/>
          <w:sz w:val="22"/>
          <w:szCs w:val="22"/>
          <w:lang w:eastAsia="en-US"/>
        </w:rPr>
        <w:t xml:space="preserve">Any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may be rejected which:</w:t>
      </w:r>
    </w:p>
    <w:p w:rsidR="000136BF" w:rsidRPr="002B2893" w:rsidRDefault="000136BF" w:rsidP="00A003C4">
      <w:pPr>
        <w:ind w:left="720" w:hanging="720"/>
        <w:jc w:val="both"/>
        <w:rPr>
          <w:rFonts w:ascii="Arial" w:hAnsi="Arial" w:cs="Arial"/>
          <w:sz w:val="22"/>
          <w:szCs w:val="22"/>
          <w:lang w:eastAsia="en-US"/>
        </w:rPr>
      </w:pPr>
    </w:p>
    <w:p w:rsidR="000136BF"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 xml:space="preserve">.1 </w:t>
      </w:r>
      <w:r w:rsidR="008710C0" w:rsidRPr="002B2893">
        <w:rPr>
          <w:rFonts w:ascii="Arial" w:hAnsi="Arial" w:cs="Arial"/>
          <w:sz w:val="22"/>
          <w:szCs w:val="22"/>
          <w:lang w:eastAsia="en-US"/>
        </w:rPr>
        <w:tab/>
        <w:t>contains gaps, omissions or obvious errors; or</w:t>
      </w:r>
    </w:p>
    <w:p w:rsidR="00A9414E" w:rsidRPr="002B2893" w:rsidRDefault="00A9414E" w:rsidP="00A003C4">
      <w:pPr>
        <w:ind w:left="1418" w:hanging="851"/>
        <w:jc w:val="both"/>
        <w:rPr>
          <w:rFonts w:ascii="Arial" w:hAnsi="Arial" w:cs="Arial"/>
          <w:sz w:val="22"/>
          <w:szCs w:val="22"/>
          <w:lang w:eastAsia="en-US"/>
        </w:rPr>
      </w:pPr>
    </w:p>
    <w:p w:rsidR="008710C0"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.2</w:t>
      </w:r>
      <w:r w:rsidR="008710C0" w:rsidRPr="002B2893">
        <w:rPr>
          <w:rFonts w:ascii="Arial" w:hAnsi="Arial" w:cs="Arial"/>
          <w:sz w:val="22"/>
          <w:szCs w:val="22"/>
          <w:lang w:eastAsia="en-US"/>
        </w:rPr>
        <w:tab/>
        <w:t xml:space="preserve">is </w:t>
      </w:r>
      <w:r w:rsidR="003E67D9" w:rsidRPr="002B2893">
        <w:rPr>
          <w:rFonts w:ascii="Arial" w:hAnsi="Arial" w:cs="Arial"/>
          <w:sz w:val="22"/>
          <w:szCs w:val="22"/>
          <w:lang w:eastAsia="en-US"/>
        </w:rPr>
        <w:t>received after the closing time and date for the receipt of offers.</w:t>
      </w:r>
    </w:p>
    <w:p w:rsidR="000136BF" w:rsidRPr="002B2893" w:rsidRDefault="000136BF" w:rsidP="00A003C4">
      <w:pPr>
        <w:tabs>
          <w:tab w:val="left" w:pos="720"/>
          <w:tab w:val="left" w:pos="900"/>
          <w:tab w:val="left" w:pos="1080"/>
        </w:tabs>
        <w:ind w:left="709"/>
        <w:jc w:val="both"/>
        <w:rPr>
          <w:rFonts w:ascii="Arial" w:hAnsi="Arial" w:cs="Arial"/>
          <w:sz w:val="22"/>
          <w:szCs w:val="22"/>
          <w:lang w:eastAsia="en-US"/>
        </w:rPr>
      </w:pPr>
    </w:p>
    <w:p w:rsidR="00460518" w:rsidRPr="00500A52" w:rsidRDefault="00703651" w:rsidP="00500A52">
      <w:pPr>
        <w:ind w:left="567" w:hanging="567"/>
        <w:jc w:val="both"/>
        <w:rPr>
          <w:rFonts w:ascii="Arial" w:hAnsi="Arial" w:cs="Arial"/>
          <w:snapToGrid w:val="0"/>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7</w:t>
      </w:r>
      <w:r w:rsidR="008710C0" w:rsidRPr="002B2893">
        <w:rPr>
          <w:rFonts w:ascii="Arial" w:hAnsi="Arial" w:cs="Arial"/>
          <w:sz w:val="22"/>
          <w:szCs w:val="22"/>
          <w:lang w:eastAsia="en-US"/>
        </w:rPr>
        <w:tab/>
      </w:r>
      <w:r w:rsidR="003E67D9" w:rsidRPr="002B2893">
        <w:rPr>
          <w:rFonts w:ascii="Arial" w:hAnsi="Arial" w:cs="Arial"/>
          <w:sz w:val="22"/>
          <w:szCs w:val="22"/>
          <w:lang w:eastAsia="en-US"/>
        </w:rPr>
        <w:t xml:space="preserve">For clarification in completing the </w:t>
      </w:r>
      <w:r w:rsidR="00213492" w:rsidRPr="002B2893">
        <w:rPr>
          <w:rFonts w:ascii="Arial" w:hAnsi="Arial" w:cs="Arial"/>
          <w:sz w:val="22"/>
          <w:szCs w:val="22"/>
          <w:lang w:eastAsia="en-US"/>
        </w:rPr>
        <w:t>o</w:t>
      </w:r>
      <w:r w:rsidR="003E67D9" w:rsidRPr="002B2893">
        <w:rPr>
          <w:rFonts w:ascii="Arial" w:hAnsi="Arial" w:cs="Arial"/>
          <w:sz w:val="22"/>
          <w:szCs w:val="22"/>
          <w:lang w:eastAsia="en-US"/>
        </w:rPr>
        <w:t xml:space="preserve">ffer documentation / commercial and / or technical queries please send a message via the </w:t>
      </w:r>
      <w:proofErr w:type="spellStart"/>
      <w:r w:rsidR="003E67D9" w:rsidRPr="002B2893">
        <w:rPr>
          <w:rFonts w:ascii="Arial" w:hAnsi="Arial" w:cs="Arial"/>
          <w:sz w:val="22"/>
          <w:szCs w:val="22"/>
          <w:lang w:eastAsia="en-US"/>
        </w:rPr>
        <w:t>Bravo</w:t>
      </w:r>
      <w:r w:rsidR="000034C5" w:rsidRPr="002B2893">
        <w:rPr>
          <w:rFonts w:ascii="Arial" w:hAnsi="Arial" w:cs="Arial"/>
          <w:sz w:val="22"/>
          <w:szCs w:val="22"/>
          <w:lang w:eastAsia="en-US"/>
        </w:rPr>
        <w:t>solution</w:t>
      </w:r>
      <w:proofErr w:type="spellEnd"/>
      <w:r w:rsidR="000034C5" w:rsidRPr="002B2893">
        <w:rPr>
          <w:rFonts w:ascii="Arial" w:hAnsi="Arial" w:cs="Arial"/>
          <w:sz w:val="22"/>
          <w:szCs w:val="22"/>
          <w:lang w:eastAsia="en-US"/>
        </w:rPr>
        <w:t xml:space="preserve"> </w:t>
      </w:r>
      <w:r w:rsidR="003E67D9" w:rsidRPr="002B2893">
        <w:rPr>
          <w:rFonts w:ascii="Arial" w:hAnsi="Arial" w:cs="Arial"/>
          <w:sz w:val="22"/>
          <w:szCs w:val="22"/>
          <w:lang w:eastAsia="en-US"/>
        </w:rPr>
        <w:t>messag</w:t>
      </w:r>
      <w:r w:rsidR="000034C5" w:rsidRPr="002B2893">
        <w:rPr>
          <w:rFonts w:ascii="Arial" w:hAnsi="Arial" w:cs="Arial"/>
          <w:sz w:val="22"/>
          <w:szCs w:val="22"/>
          <w:lang w:eastAsia="en-US"/>
        </w:rPr>
        <w:t xml:space="preserve">ing </w:t>
      </w:r>
      <w:r w:rsidR="003E67D9" w:rsidRPr="002B2893">
        <w:rPr>
          <w:rFonts w:ascii="Arial" w:hAnsi="Arial" w:cs="Arial"/>
          <w:sz w:val="22"/>
          <w:szCs w:val="22"/>
          <w:lang w:eastAsia="en-US"/>
        </w:rPr>
        <w:t>portal</w:t>
      </w:r>
      <w:r w:rsidR="000034C5" w:rsidRPr="002B2893">
        <w:rPr>
          <w:rFonts w:ascii="Arial" w:hAnsi="Arial" w:cs="Arial"/>
          <w:sz w:val="22"/>
          <w:szCs w:val="22"/>
          <w:lang w:eastAsia="en-US"/>
        </w:rPr>
        <w:t>:</w:t>
      </w:r>
      <w:r w:rsidR="002E5625">
        <w:t xml:space="preserve"> </w:t>
      </w:r>
      <w:hyperlink r:id="rId14" w:history="1">
        <w:r w:rsidR="002E5625" w:rsidRPr="002E5625">
          <w:rPr>
            <w:rStyle w:val="Hyperlink"/>
            <w:rFonts w:ascii="Arial" w:hAnsi="Arial" w:cs="Arial"/>
            <w:sz w:val="22"/>
            <w:szCs w:val="22"/>
          </w:rPr>
          <w:t>https://nhsengland.bravosolution.co.uk/web/login.html</w:t>
        </w:r>
      </w:hyperlink>
      <w:r w:rsidR="002E5625">
        <w:t xml:space="preserve"> </w:t>
      </w:r>
      <w:r w:rsidR="003E67D9" w:rsidRPr="00D35457">
        <w:rPr>
          <w:rFonts w:ascii="Arial" w:hAnsi="Arial" w:cs="Arial"/>
          <w:sz w:val="22"/>
          <w:szCs w:val="22"/>
          <w:lang w:eastAsia="en-US"/>
        </w:rPr>
        <w:t>. Please note that any queries raised by Offerors and the responses to those queries by the Authority may be published anonymously to all Offerors in o</w:t>
      </w:r>
      <w:r w:rsidR="003E67D9" w:rsidRPr="005206C8">
        <w:rPr>
          <w:rFonts w:ascii="Arial" w:hAnsi="Arial" w:cs="Arial"/>
          <w:sz w:val="22"/>
          <w:szCs w:val="22"/>
          <w:lang w:eastAsia="en-US"/>
        </w:rPr>
        <w:t>rder to ensure transparency, fairness and equal treatment of Offerors throughout the procurement exercise</w:t>
      </w:r>
      <w:r w:rsidR="003E67D9" w:rsidRPr="00500A52">
        <w:rPr>
          <w:rFonts w:ascii="Arial" w:hAnsi="Arial" w:cs="Arial"/>
          <w:sz w:val="22"/>
          <w:szCs w:val="22"/>
          <w:lang w:eastAsia="en-US"/>
        </w:rPr>
        <w:t>.</w:t>
      </w:r>
      <w:r w:rsidR="00460518" w:rsidRPr="00500A52">
        <w:rPr>
          <w:rFonts w:ascii="Arial" w:hAnsi="Arial" w:cs="Arial"/>
          <w:sz w:val="22"/>
          <w:szCs w:val="22"/>
          <w:lang w:eastAsia="en-US"/>
        </w:rPr>
        <w:t xml:space="preserve">  </w:t>
      </w:r>
      <w:r w:rsidR="00460518" w:rsidRPr="00500A52">
        <w:rPr>
          <w:rFonts w:ascii="Arial" w:hAnsi="Arial" w:cs="Arial"/>
          <w:snapToGrid w:val="0"/>
          <w:sz w:val="22"/>
          <w:szCs w:val="22"/>
          <w:lang w:eastAsia="en-US"/>
        </w:rPr>
        <w:t>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rsidR="00460518" w:rsidRPr="006F3400" w:rsidRDefault="00954284" w:rsidP="00460518">
      <w:pPr>
        <w:jc w:val="both"/>
        <w:rPr>
          <w:rFonts w:ascii="Arial" w:hAnsi="Arial" w:cs="Arial"/>
          <w:snapToGrid w:val="0"/>
          <w:lang w:eastAsia="en-US"/>
        </w:rPr>
      </w:pPr>
      <w:hyperlink w:history="1"/>
    </w:p>
    <w:p w:rsidR="003E67D9" w:rsidRPr="00780C72" w:rsidRDefault="00703651" w:rsidP="00A003C4">
      <w:pPr>
        <w:tabs>
          <w:tab w:val="left" w:pos="567"/>
          <w:tab w:val="left" w:pos="900"/>
          <w:tab w:val="left" w:pos="1080"/>
        </w:tabs>
        <w:ind w:left="567" w:hanging="567"/>
        <w:jc w:val="both"/>
        <w:rPr>
          <w:rFonts w:ascii="Arial" w:hAnsi="Arial" w:cs="Arial"/>
          <w:b/>
          <w:sz w:val="22"/>
          <w:szCs w:val="22"/>
          <w:lang w:eastAsia="en-US"/>
        </w:rPr>
      </w:pPr>
      <w:r w:rsidRPr="005206C8">
        <w:rPr>
          <w:rFonts w:ascii="Arial" w:hAnsi="Arial" w:cs="Arial"/>
          <w:sz w:val="22"/>
          <w:szCs w:val="22"/>
          <w:lang w:eastAsia="en-US"/>
        </w:rPr>
        <w:t>9</w:t>
      </w:r>
      <w:r w:rsidR="008710C0" w:rsidRPr="007A4164">
        <w:rPr>
          <w:rFonts w:ascii="Arial" w:hAnsi="Arial" w:cs="Arial"/>
          <w:sz w:val="22"/>
          <w:szCs w:val="22"/>
          <w:lang w:eastAsia="en-US"/>
        </w:rPr>
        <w:t>.</w:t>
      </w:r>
      <w:r w:rsidR="00B1307C" w:rsidRPr="007A4164">
        <w:rPr>
          <w:rFonts w:ascii="Arial" w:hAnsi="Arial" w:cs="Arial"/>
          <w:sz w:val="22"/>
          <w:szCs w:val="22"/>
          <w:lang w:eastAsia="en-US"/>
        </w:rPr>
        <w:t>8</w:t>
      </w:r>
      <w:r w:rsidR="00636626" w:rsidRPr="006F4FC1">
        <w:rPr>
          <w:rFonts w:ascii="Arial" w:hAnsi="Arial" w:cs="Arial"/>
          <w:sz w:val="22"/>
          <w:szCs w:val="22"/>
          <w:lang w:eastAsia="en-US"/>
        </w:rPr>
        <w:tab/>
      </w:r>
      <w:r w:rsidR="003E67D9" w:rsidRPr="006F4FC1">
        <w:rPr>
          <w:rFonts w:ascii="Arial" w:hAnsi="Arial" w:cs="Arial"/>
          <w:sz w:val="22"/>
          <w:szCs w:val="22"/>
          <w:lang w:eastAsia="en-US"/>
        </w:rPr>
        <w:t xml:space="preserve">Offers and all documents relating to the </w:t>
      </w:r>
      <w:r w:rsidR="00213492" w:rsidRPr="006F4FC1">
        <w:rPr>
          <w:rFonts w:ascii="Arial" w:hAnsi="Arial" w:cs="Arial"/>
          <w:sz w:val="22"/>
          <w:szCs w:val="22"/>
          <w:lang w:eastAsia="en-US"/>
        </w:rPr>
        <w:t>o</w:t>
      </w:r>
      <w:r w:rsidR="003E67D9" w:rsidRPr="00780C72">
        <w:rPr>
          <w:rFonts w:ascii="Arial" w:hAnsi="Arial" w:cs="Arial"/>
          <w:sz w:val="22"/>
          <w:szCs w:val="22"/>
          <w:lang w:eastAsia="en-US"/>
        </w:rPr>
        <w:t xml:space="preserve">ffers must be written in English and submitted to the Authority via the Authority’s electronic tendering </w:t>
      </w:r>
      <w:r w:rsidR="003E67D9" w:rsidRPr="00500A52">
        <w:rPr>
          <w:rFonts w:ascii="Arial" w:hAnsi="Arial" w:cs="Arial"/>
          <w:sz w:val="22"/>
          <w:szCs w:val="22"/>
          <w:lang w:eastAsia="en-US"/>
        </w:rPr>
        <w:t xml:space="preserve">system by </w:t>
      </w:r>
      <w:r w:rsidR="004E5D20" w:rsidRPr="00500A52">
        <w:rPr>
          <w:rFonts w:ascii="Arial" w:hAnsi="Arial" w:cs="Arial"/>
          <w:b/>
          <w:sz w:val="22"/>
          <w:szCs w:val="22"/>
        </w:rPr>
        <w:t>13:00 on</w:t>
      </w:r>
      <w:r w:rsidR="00115BC9" w:rsidRPr="00500A52">
        <w:rPr>
          <w:rFonts w:ascii="Arial" w:hAnsi="Arial" w:cs="Arial"/>
          <w:b/>
          <w:sz w:val="22"/>
          <w:szCs w:val="22"/>
        </w:rPr>
        <w:t xml:space="preserve"> </w:t>
      </w:r>
      <w:r w:rsidR="004F4B7C" w:rsidRPr="00500A52">
        <w:rPr>
          <w:rFonts w:ascii="Arial" w:hAnsi="Arial" w:cs="Arial"/>
          <w:b/>
          <w:sz w:val="22"/>
          <w:szCs w:val="22"/>
        </w:rPr>
        <w:t>03</w:t>
      </w:r>
      <w:r w:rsidR="00024F16" w:rsidRPr="00500A52">
        <w:rPr>
          <w:rFonts w:ascii="Arial" w:hAnsi="Arial" w:cs="Arial"/>
          <w:b/>
          <w:sz w:val="22"/>
          <w:szCs w:val="22"/>
        </w:rPr>
        <w:t>/</w:t>
      </w:r>
      <w:r w:rsidR="006D3AB4" w:rsidRPr="00500A52">
        <w:rPr>
          <w:rFonts w:ascii="Arial" w:hAnsi="Arial" w:cs="Arial"/>
          <w:b/>
          <w:sz w:val="22"/>
          <w:szCs w:val="22"/>
        </w:rPr>
        <w:t>0</w:t>
      </w:r>
      <w:r w:rsidR="004F4B7C" w:rsidRPr="00500A52">
        <w:rPr>
          <w:rFonts w:ascii="Arial" w:hAnsi="Arial" w:cs="Arial"/>
          <w:b/>
          <w:sz w:val="22"/>
          <w:szCs w:val="22"/>
        </w:rPr>
        <w:t>9</w:t>
      </w:r>
      <w:r w:rsidR="00024F16" w:rsidRPr="00500A52">
        <w:rPr>
          <w:rFonts w:ascii="Arial" w:hAnsi="Arial" w:cs="Arial"/>
          <w:b/>
          <w:sz w:val="22"/>
          <w:szCs w:val="22"/>
        </w:rPr>
        <w:t>/</w:t>
      </w:r>
      <w:r w:rsidR="0080302A" w:rsidRPr="00500A52">
        <w:rPr>
          <w:rFonts w:ascii="Arial" w:hAnsi="Arial" w:cs="Arial"/>
          <w:b/>
          <w:sz w:val="22"/>
          <w:szCs w:val="22"/>
        </w:rPr>
        <w:t>20</w:t>
      </w:r>
      <w:r w:rsidR="006D3AB4" w:rsidRPr="00500A52">
        <w:rPr>
          <w:rFonts w:ascii="Arial" w:hAnsi="Arial" w:cs="Arial"/>
          <w:b/>
          <w:sz w:val="22"/>
          <w:szCs w:val="22"/>
        </w:rPr>
        <w:t>20</w:t>
      </w:r>
      <w:r w:rsidR="00123E18" w:rsidRPr="00500A52">
        <w:rPr>
          <w:rFonts w:ascii="Arial" w:hAnsi="Arial" w:cs="Arial"/>
          <w:b/>
          <w:sz w:val="22"/>
          <w:szCs w:val="22"/>
        </w:rPr>
        <w:t>.</w:t>
      </w:r>
    </w:p>
    <w:p w:rsidR="0077631A" w:rsidRPr="00E001CE" w:rsidRDefault="0077631A" w:rsidP="00A003C4">
      <w:pPr>
        <w:tabs>
          <w:tab w:val="left" w:pos="720"/>
          <w:tab w:val="left" w:pos="900"/>
          <w:tab w:val="left" w:pos="1080"/>
        </w:tabs>
        <w:ind w:left="720" w:hanging="720"/>
        <w:jc w:val="both"/>
        <w:rPr>
          <w:rFonts w:ascii="Arial" w:hAnsi="Arial" w:cs="Arial"/>
          <w:b/>
          <w:sz w:val="22"/>
          <w:szCs w:val="22"/>
        </w:rPr>
      </w:pPr>
    </w:p>
    <w:p w:rsidR="005A1297" w:rsidRPr="002B2893" w:rsidRDefault="00703651" w:rsidP="00A003C4">
      <w:pPr>
        <w:pStyle w:val="Heading1"/>
        <w:ind w:left="567" w:hanging="567"/>
        <w:jc w:val="both"/>
        <w:rPr>
          <w:rFonts w:cs="Arial"/>
          <w:b/>
          <w:sz w:val="22"/>
          <w:szCs w:val="22"/>
        </w:rPr>
      </w:pPr>
      <w:r w:rsidRPr="002B2893">
        <w:rPr>
          <w:rFonts w:cs="Arial"/>
          <w:b/>
          <w:sz w:val="22"/>
          <w:szCs w:val="22"/>
        </w:rPr>
        <w:t>10</w:t>
      </w:r>
      <w:r w:rsidR="005A1297" w:rsidRPr="002B2893">
        <w:rPr>
          <w:rFonts w:cs="Arial"/>
          <w:b/>
          <w:sz w:val="22"/>
          <w:szCs w:val="22"/>
        </w:rPr>
        <w:t>.</w:t>
      </w:r>
      <w:r w:rsidR="005A1297" w:rsidRPr="002B2893">
        <w:rPr>
          <w:rFonts w:cs="Arial"/>
          <w:sz w:val="22"/>
          <w:szCs w:val="22"/>
        </w:rPr>
        <w:t xml:space="preserve"> </w:t>
      </w:r>
      <w:r w:rsidR="00A45A5B" w:rsidRPr="002B2893">
        <w:rPr>
          <w:rFonts w:cs="Arial"/>
          <w:sz w:val="22"/>
          <w:szCs w:val="22"/>
        </w:rPr>
        <w:tab/>
      </w:r>
      <w:r w:rsidR="005A1297" w:rsidRPr="002B2893">
        <w:rPr>
          <w:rFonts w:cs="Arial"/>
          <w:b/>
          <w:sz w:val="22"/>
          <w:szCs w:val="22"/>
        </w:rPr>
        <w:t xml:space="preserve">Authority’s </w:t>
      </w:r>
      <w:r w:rsidR="00CE1467" w:rsidRPr="002B2893">
        <w:rPr>
          <w:rFonts w:cs="Arial"/>
          <w:b/>
          <w:sz w:val="22"/>
          <w:szCs w:val="22"/>
        </w:rPr>
        <w:t>R</w:t>
      </w:r>
      <w:r w:rsidR="005A1297" w:rsidRPr="002B2893">
        <w:rPr>
          <w:rFonts w:cs="Arial"/>
          <w:b/>
          <w:sz w:val="22"/>
          <w:szCs w:val="22"/>
        </w:rPr>
        <w:t>ights</w:t>
      </w:r>
    </w:p>
    <w:p w:rsidR="003F6589" w:rsidRPr="002B2893" w:rsidRDefault="003F6589" w:rsidP="00A003C4">
      <w:pPr>
        <w:jc w:val="both"/>
        <w:rPr>
          <w:rFonts w:ascii="Arial" w:hAnsi="Arial" w:cs="Arial"/>
          <w:sz w:val="22"/>
          <w:szCs w:val="22"/>
          <w:lang w:eastAsia="en-US"/>
        </w:rPr>
      </w:pPr>
    </w:p>
    <w:p w:rsidR="005A1297" w:rsidRPr="002B2893" w:rsidRDefault="00703651" w:rsidP="00A003C4">
      <w:pPr>
        <w:keepNext/>
        <w:ind w:left="567" w:hanging="567"/>
        <w:jc w:val="both"/>
        <w:outlineLvl w:val="0"/>
        <w:rPr>
          <w:rFonts w:ascii="Arial" w:hAnsi="Arial" w:cs="Arial"/>
          <w:sz w:val="22"/>
          <w:szCs w:val="22"/>
        </w:rPr>
      </w:pPr>
      <w:r w:rsidRPr="002B2893">
        <w:rPr>
          <w:rFonts w:ascii="Arial" w:hAnsi="Arial" w:cs="Arial"/>
          <w:sz w:val="22"/>
          <w:szCs w:val="22"/>
        </w:rPr>
        <w:t>10</w:t>
      </w:r>
      <w:r w:rsidR="005A1297" w:rsidRPr="002B2893">
        <w:rPr>
          <w:rFonts w:ascii="Arial" w:hAnsi="Arial" w:cs="Arial"/>
          <w:sz w:val="22"/>
          <w:szCs w:val="22"/>
        </w:rPr>
        <w:t>.1</w:t>
      </w:r>
      <w:r w:rsidR="0027782D" w:rsidRPr="002B2893">
        <w:rPr>
          <w:rFonts w:ascii="Arial" w:hAnsi="Arial" w:cs="Arial"/>
          <w:sz w:val="22"/>
          <w:szCs w:val="22"/>
        </w:rPr>
        <w:tab/>
      </w:r>
      <w:r w:rsidR="005A1297" w:rsidRPr="002B2893">
        <w:rPr>
          <w:rFonts w:ascii="Arial" w:hAnsi="Arial" w:cs="Arial"/>
          <w:sz w:val="22"/>
          <w:szCs w:val="22"/>
        </w:rPr>
        <w:t>The Authority reserves the right to:</w:t>
      </w:r>
    </w:p>
    <w:p w:rsidR="003F6589" w:rsidRPr="002B2893" w:rsidRDefault="003F6589" w:rsidP="00A003C4">
      <w:pPr>
        <w:jc w:val="both"/>
        <w:outlineLvl w:val="1"/>
        <w:rPr>
          <w:rFonts w:ascii="Arial" w:hAnsi="Arial" w:cs="Arial"/>
          <w:sz w:val="22"/>
          <w:szCs w:val="22"/>
        </w:rPr>
      </w:pPr>
    </w:p>
    <w:p w:rsidR="005E143D" w:rsidRPr="002B2893" w:rsidRDefault="00703651" w:rsidP="00A003C4">
      <w:pPr>
        <w:ind w:left="1418" w:hanging="851"/>
        <w:jc w:val="both"/>
        <w:outlineLvl w:val="1"/>
        <w:rPr>
          <w:rFonts w:ascii="Arial" w:hAnsi="Arial" w:cs="Arial"/>
          <w:sz w:val="22"/>
          <w:szCs w:val="22"/>
        </w:rPr>
      </w:pPr>
      <w:r w:rsidRPr="002B2893">
        <w:rPr>
          <w:rFonts w:ascii="Arial" w:hAnsi="Arial" w:cs="Arial"/>
          <w:sz w:val="22"/>
          <w:szCs w:val="22"/>
        </w:rPr>
        <w:t>10</w:t>
      </w:r>
      <w:r w:rsidR="002930DF" w:rsidRPr="002B2893">
        <w:rPr>
          <w:rFonts w:ascii="Arial" w:hAnsi="Arial" w:cs="Arial"/>
          <w:sz w:val="22"/>
          <w:szCs w:val="22"/>
        </w:rPr>
        <w:t>.</w:t>
      </w:r>
      <w:r w:rsidR="00112BB8" w:rsidRPr="002B2893">
        <w:rPr>
          <w:rFonts w:ascii="Arial" w:hAnsi="Arial" w:cs="Arial"/>
          <w:sz w:val="22"/>
          <w:szCs w:val="22"/>
        </w:rPr>
        <w:t>1</w:t>
      </w:r>
      <w:r w:rsidR="002930DF" w:rsidRPr="002B2893">
        <w:rPr>
          <w:rFonts w:ascii="Arial" w:hAnsi="Arial" w:cs="Arial"/>
          <w:sz w:val="22"/>
          <w:szCs w:val="22"/>
        </w:rPr>
        <w:t>.1</w:t>
      </w:r>
      <w:r w:rsidR="002930DF" w:rsidRPr="002B2893">
        <w:rPr>
          <w:rFonts w:ascii="Arial" w:hAnsi="Arial" w:cs="Arial"/>
          <w:sz w:val="22"/>
          <w:szCs w:val="22"/>
        </w:rPr>
        <w:tab/>
      </w:r>
      <w:r w:rsidR="005E143D" w:rsidRPr="002B2893">
        <w:rPr>
          <w:rFonts w:ascii="Arial" w:hAnsi="Arial" w:cs="Arial"/>
          <w:sz w:val="22"/>
          <w:szCs w:val="22"/>
        </w:rPr>
        <w:t>waive or change the requirements of this Invitation to Offer from time to time without prior (or any) notice being given by the Authority;</w:t>
      </w:r>
    </w:p>
    <w:p w:rsidR="003F6589" w:rsidRPr="002B2893" w:rsidRDefault="003F6589" w:rsidP="00A003C4">
      <w:pPr>
        <w:ind w:left="1418" w:hanging="851"/>
        <w:jc w:val="both"/>
        <w:outlineLvl w:val="1"/>
        <w:rPr>
          <w:rFonts w:ascii="Arial" w:hAnsi="Arial" w:cs="Arial"/>
          <w:sz w:val="22"/>
          <w:szCs w:val="22"/>
        </w:rPr>
      </w:pPr>
    </w:p>
    <w:p w:rsidR="005A1297" w:rsidRPr="002B2893" w:rsidRDefault="005A1297" w:rsidP="005A6899">
      <w:pPr>
        <w:pStyle w:val="PCSchedule2"/>
        <w:numPr>
          <w:ilvl w:val="2"/>
          <w:numId w:val="7"/>
        </w:numPr>
        <w:spacing w:after="0"/>
        <w:ind w:left="1418" w:hanging="851"/>
        <w:rPr>
          <w:rFonts w:cs="Arial"/>
          <w:szCs w:val="22"/>
        </w:rPr>
      </w:pPr>
      <w:r w:rsidRPr="002B2893">
        <w:rPr>
          <w:rFonts w:cs="Arial"/>
          <w:szCs w:val="22"/>
        </w:rPr>
        <w:t>seek clarification</w:t>
      </w:r>
      <w:r w:rsidR="003F7620" w:rsidRPr="002B2893">
        <w:rPr>
          <w:rFonts w:cs="Arial"/>
          <w:szCs w:val="22"/>
        </w:rPr>
        <w:t xml:space="preserve"> or documents in respect of an O</w:t>
      </w:r>
      <w:r w:rsidRPr="002B2893">
        <w:rPr>
          <w:rFonts w:cs="Arial"/>
          <w:szCs w:val="22"/>
        </w:rPr>
        <w:t>fferor's submission;</w:t>
      </w:r>
    </w:p>
    <w:p w:rsidR="003F6589" w:rsidRPr="002B2893" w:rsidRDefault="003F6589" w:rsidP="00A003C4">
      <w:pPr>
        <w:pStyle w:val="ListParagraph"/>
        <w:spacing w:before="0" w:after="0" w:line="240" w:lineRule="auto"/>
        <w:ind w:left="1418" w:hanging="851"/>
        <w:jc w:val="both"/>
        <w:rPr>
          <w:sz w:val="22"/>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w:t>
      </w:r>
      <w:r w:rsidR="002930DF" w:rsidRPr="002B2893">
        <w:rPr>
          <w:rFonts w:cs="Arial"/>
          <w:szCs w:val="22"/>
        </w:rPr>
        <w:t>.3</w:t>
      </w:r>
      <w:r w:rsidR="002930DF" w:rsidRPr="002B2893">
        <w:rPr>
          <w:rFonts w:cs="Arial"/>
          <w:szCs w:val="22"/>
        </w:rPr>
        <w:tab/>
      </w:r>
      <w:r w:rsidR="003F7620" w:rsidRPr="002B2893">
        <w:rPr>
          <w:rFonts w:cs="Arial"/>
          <w:szCs w:val="22"/>
        </w:rPr>
        <w:t>disqualify any O</w:t>
      </w:r>
      <w:r w:rsidR="005E143D" w:rsidRPr="002B2893">
        <w:rPr>
          <w:rFonts w:cs="Arial"/>
          <w:szCs w:val="22"/>
        </w:rPr>
        <w:t>fferor that does not submit a compliant Offer in accordance with the instructions in this Invitation to Offer;</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10.1.4</w:t>
      </w:r>
      <w:r w:rsidRPr="002B2893">
        <w:rPr>
          <w:rFonts w:cs="Arial"/>
          <w:szCs w:val="22"/>
        </w:rPr>
        <w:tab/>
      </w:r>
      <w:r w:rsidR="003F7620" w:rsidRPr="002B2893">
        <w:rPr>
          <w:rFonts w:cs="Arial"/>
          <w:szCs w:val="22"/>
        </w:rPr>
        <w:t>disqualify any O</w:t>
      </w:r>
      <w:r w:rsidR="005E143D" w:rsidRPr="002B2893">
        <w:rPr>
          <w:rFonts w:cs="Arial"/>
          <w:szCs w:val="22"/>
        </w:rPr>
        <w:t>fferor that is guilty of serious misrepresentation in relation to its Offer or the procurement process;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2930DF" w:rsidRPr="002B2893">
        <w:rPr>
          <w:rFonts w:cs="Arial"/>
          <w:szCs w:val="22"/>
        </w:rPr>
        <w:t>.</w:t>
      </w:r>
      <w:r w:rsidR="00112BB8" w:rsidRPr="002B2893">
        <w:rPr>
          <w:rFonts w:cs="Arial"/>
          <w:szCs w:val="22"/>
        </w:rPr>
        <w:t>1</w:t>
      </w:r>
      <w:r w:rsidR="006D1213" w:rsidRPr="002B2893">
        <w:rPr>
          <w:rFonts w:cs="Arial"/>
          <w:szCs w:val="22"/>
        </w:rPr>
        <w:t>.5</w:t>
      </w:r>
      <w:r w:rsidR="006D1213" w:rsidRPr="002B2893">
        <w:rPr>
          <w:rFonts w:cs="Arial"/>
          <w:szCs w:val="22"/>
        </w:rPr>
        <w:tab/>
      </w:r>
      <w:r w:rsidR="005E143D" w:rsidRPr="002B2893">
        <w:rPr>
          <w:rFonts w:cs="Arial"/>
          <w:szCs w:val="22"/>
        </w:rPr>
        <w:t>withdraw this Invitation to Offer at any time, or re-invite Offers on the same or any alternative basis;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2525D5" w:rsidP="005A6899">
      <w:pPr>
        <w:pStyle w:val="PCSchedule2"/>
        <w:numPr>
          <w:ilvl w:val="2"/>
          <w:numId w:val="8"/>
        </w:numPr>
        <w:spacing w:after="0"/>
        <w:ind w:left="1418" w:hanging="851"/>
        <w:rPr>
          <w:rFonts w:cs="Arial"/>
          <w:szCs w:val="22"/>
        </w:rPr>
      </w:pPr>
      <w:r w:rsidRPr="002B2893">
        <w:rPr>
          <w:rFonts w:cs="Arial"/>
          <w:szCs w:val="22"/>
        </w:rPr>
        <w:t>accept an Offer either in whole or in part, each it</w:t>
      </w:r>
      <w:r w:rsidR="001C1430" w:rsidRPr="002B2893">
        <w:rPr>
          <w:rFonts w:cs="Arial"/>
          <w:szCs w:val="22"/>
        </w:rPr>
        <w:t>em</w:t>
      </w:r>
      <w:r w:rsidRPr="002B2893">
        <w:rPr>
          <w:rFonts w:cs="Arial"/>
          <w:szCs w:val="22"/>
        </w:rPr>
        <w:t xml:space="preserve"> being for this purpose treated as offered separately;</w:t>
      </w:r>
    </w:p>
    <w:p w:rsidR="003F6589" w:rsidRPr="002B2893" w:rsidRDefault="003F6589" w:rsidP="00A003C4">
      <w:pPr>
        <w:pStyle w:val="PCSchedule2"/>
        <w:numPr>
          <w:ilvl w:val="0"/>
          <w:numId w:val="0"/>
        </w:numPr>
        <w:spacing w:after="0"/>
        <w:ind w:left="1418" w:hanging="851"/>
        <w:rPr>
          <w:rFonts w:cs="Arial"/>
          <w:szCs w:val="22"/>
        </w:rPr>
      </w:pPr>
    </w:p>
    <w:p w:rsidR="003F6589" w:rsidRPr="002B2893" w:rsidRDefault="0027782D" w:rsidP="005A6899">
      <w:pPr>
        <w:pStyle w:val="PCSchedule2"/>
        <w:numPr>
          <w:ilvl w:val="2"/>
          <w:numId w:val="8"/>
        </w:numPr>
        <w:spacing w:after="0"/>
        <w:ind w:left="1418" w:hanging="851"/>
        <w:rPr>
          <w:rFonts w:cs="Arial"/>
          <w:szCs w:val="22"/>
        </w:rPr>
      </w:pPr>
      <w:r w:rsidRPr="002B2893">
        <w:rPr>
          <w:rFonts w:cs="Arial"/>
          <w:szCs w:val="22"/>
        </w:rPr>
        <w:lastRenderedPageBreak/>
        <w:t>choose not to award</w:t>
      </w:r>
      <w:r w:rsidR="001B6D7E" w:rsidRPr="002B2893">
        <w:rPr>
          <w:rFonts w:cs="Arial"/>
          <w:szCs w:val="22"/>
        </w:rPr>
        <w:t xml:space="preserve"> any </w:t>
      </w:r>
      <w:r w:rsidR="001E5B90" w:rsidRPr="002B2893">
        <w:rPr>
          <w:rFonts w:cs="Arial"/>
          <w:szCs w:val="22"/>
        </w:rPr>
        <w:t>framework a</w:t>
      </w:r>
      <w:r w:rsidRPr="002B2893">
        <w:rPr>
          <w:rFonts w:cs="Arial"/>
          <w:szCs w:val="22"/>
        </w:rPr>
        <w:t>greement as a result of the procurement process for any reason</w:t>
      </w:r>
      <w:r w:rsidR="00F65470" w:rsidRPr="002B2893">
        <w:rPr>
          <w:rFonts w:cs="Arial"/>
          <w:szCs w:val="22"/>
        </w:rPr>
        <w:t>;</w:t>
      </w:r>
      <w:r w:rsidRPr="002B2893">
        <w:rPr>
          <w:rFonts w:cs="Arial"/>
          <w:szCs w:val="22"/>
        </w:rPr>
        <w:t xml:space="preserve"> </w:t>
      </w:r>
    </w:p>
    <w:p w:rsidR="0027782D" w:rsidRPr="002B2893" w:rsidRDefault="0027782D" w:rsidP="00A003C4">
      <w:pPr>
        <w:pStyle w:val="PCSchedule2"/>
        <w:numPr>
          <w:ilvl w:val="0"/>
          <w:numId w:val="0"/>
        </w:numPr>
        <w:spacing w:after="0"/>
        <w:ind w:left="1418" w:hanging="851"/>
        <w:rPr>
          <w:rFonts w:cs="Arial"/>
          <w:szCs w:val="22"/>
        </w:rPr>
      </w:pPr>
    </w:p>
    <w:p w:rsidR="0027782D" w:rsidRPr="002B2893" w:rsidRDefault="006C0D53" w:rsidP="005A6899">
      <w:pPr>
        <w:pStyle w:val="PCSchedule2"/>
        <w:numPr>
          <w:ilvl w:val="2"/>
          <w:numId w:val="8"/>
        </w:numPr>
        <w:spacing w:after="0"/>
        <w:ind w:left="1418" w:hanging="851"/>
        <w:rPr>
          <w:rFonts w:cs="Arial"/>
          <w:szCs w:val="22"/>
        </w:rPr>
      </w:pPr>
      <w:r w:rsidRPr="002B2893">
        <w:rPr>
          <w:rFonts w:cs="Arial"/>
          <w:szCs w:val="22"/>
        </w:rPr>
        <w:t>make whatever changes it sees fit to the timetable, structure or content of the procurement process, depending on approvals processes or for any other reason; and/or</w:t>
      </w:r>
    </w:p>
    <w:p w:rsidR="003F6589" w:rsidRPr="002B2893" w:rsidRDefault="003F6589" w:rsidP="00A003C4">
      <w:pPr>
        <w:pStyle w:val="PCSchedule2"/>
        <w:numPr>
          <w:ilvl w:val="0"/>
          <w:numId w:val="0"/>
        </w:numPr>
        <w:spacing w:after="0"/>
        <w:ind w:left="1418" w:hanging="851"/>
        <w:rPr>
          <w:rFonts w:cs="Arial"/>
          <w:szCs w:val="22"/>
        </w:rPr>
      </w:pPr>
    </w:p>
    <w:p w:rsidR="006C0D53"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.1.9</w:t>
      </w:r>
      <w:r w:rsidR="00112BB8" w:rsidRPr="002B2893">
        <w:rPr>
          <w:rFonts w:cs="Arial"/>
          <w:szCs w:val="22"/>
        </w:rPr>
        <w:tab/>
      </w:r>
      <w:r w:rsidR="006C0D53" w:rsidRPr="002B2893">
        <w:rPr>
          <w:rFonts w:cs="Arial"/>
          <w:szCs w:val="22"/>
        </w:rPr>
        <w:t>at any time terminate the procurement process for any reason.</w:t>
      </w:r>
    </w:p>
    <w:p w:rsidR="003F6589" w:rsidRPr="002B2893" w:rsidRDefault="003F6589" w:rsidP="00A003C4">
      <w:pPr>
        <w:pStyle w:val="PCSchedule2"/>
        <w:numPr>
          <w:ilvl w:val="0"/>
          <w:numId w:val="0"/>
        </w:numPr>
        <w:spacing w:after="0"/>
        <w:ind w:left="850"/>
        <w:rPr>
          <w:rFonts w:cs="Arial"/>
          <w:szCs w:val="22"/>
        </w:rPr>
      </w:pPr>
    </w:p>
    <w:p w:rsidR="00F65470" w:rsidRPr="002B2893" w:rsidRDefault="00F65470" w:rsidP="00A003C4">
      <w:pPr>
        <w:tabs>
          <w:tab w:val="left" w:pos="567"/>
        </w:tabs>
        <w:jc w:val="both"/>
        <w:rPr>
          <w:rFonts w:ascii="Arial" w:hAnsi="Arial" w:cs="Arial"/>
          <w:b/>
          <w:color w:val="000000"/>
          <w:sz w:val="22"/>
          <w:szCs w:val="22"/>
        </w:rPr>
      </w:pPr>
      <w:bookmarkStart w:id="4" w:name="_Toc403555140"/>
      <w:r w:rsidRPr="002B2893">
        <w:rPr>
          <w:rFonts w:ascii="Arial" w:hAnsi="Arial" w:cs="Arial"/>
          <w:b/>
          <w:color w:val="000000"/>
          <w:sz w:val="22"/>
          <w:szCs w:val="22"/>
        </w:rPr>
        <w:t>1</w:t>
      </w:r>
      <w:r w:rsidR="00703651" w:rsidRPr="002B2893">
        <w:rPr>
          <w:rFonts w:ascii="Arial" w:hAnsi="Arial" w:cs="Arial"/>
          <w:b/>
          <w:color w:val="000000"/>
          <w:sz w:val="22"/>
          <w:szCs w:val="22"/>
        </w:rPr>
        <w:t>1</w:t>
      </w:r>
      <w:r w:rsidRPr="002B2893">
        <w:rPr>
          <w:rFonts w:ascii="Arial" w:hAnsi="Arial" w:cs="Arial"/>
          <w:b/>
          <w:color w:val="000000"/>
          <w:sz w:val="22"/>
          <w:szCs w:val="22"/>
        </w:rPr>
        <w:t>.</w:t>
      </w:r>
      <w:r w:rsidRPr="002B2893">
        <w:rPr>
          <w:rFonts w:ascii="Arial" w:hAnsi="Arial" w:cs="Arial"/>
          <w:b/>
          <w:color w:val="000000"/>
          <w:sz w:val="22"/>
          <w:szCs w:val="22"/>
        </w:rPr>
        <w:tab/>
        <w:t>Warnings and disclaimers</w:t>
      </w:r>
      <w:bookmarkEnd w:id="4"/>
    </w:p>
    <w:p w:rsidR="003F6589" w:rsidRPr="002B2893" w:rsidRDefault="003F6589" w:rsidP="00A003C4">
      <w:pPr>
        <w:keepNext/>
        <w:ind w:left="567" w:hanging="567"/>
        <w:jc w:val="both"/>
        <w:outlineLvl w:val="0"/>
        <w:rPr>
          <w:rFonts w:ascii="Arial" w:hAnsi="Arial" w:cs="Arial"/>
          <w:b/>
          <w:color w:val="000000"/>
          <w:sz w:val="22"/>
          <w:szCs w:val="22"/>
        </w:rPr>
      </w:pPr>
    </w:p>
    <w:p w:rsidR="00F65470" w:rsidRPr="002B2893" w:rsidRDefault="00F65470" w:rsidP="00A003C4">
      <w:pPr>
        <w:numPr>
          <w:ilvl w:val="1"/>
          <w:numId w:val="0"/>
        </w:numPr>
        <w:tabs>
          <w:tab w:val="left" w:pos="709"/>
        </w:tabs>
        <w:ind w:left="567" w:hanging="567"/>
        <w:jc w:val="both"/>
        <w:outlineLvl w:val="1"/>
        <w:rPr>
          <w:rFonts w:ascii="Arial" w:hAnsi="Arial" w:cs="Arial"/>
          <w:sz w:val="22"/>
          <w:szCs w:val="22"/>
        </w:rPr>
      </w:pPr>
      <w:bookmarkStart w:id="5" w:name="_Toc403555141"/>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.1</w:t>
      </w:r>
      <w:r w:rsidRPr="002B2893">
        <w:rPr>
          <w:rFonts w:ascii="Arial" w:hAnsi="Arial" w:cs="Arial"/>
          <w:sz w:val="22"/>
          <w:szCs w:val="22"/>
        </w:rPr>
        <w:tab/>
        <w:t xml:space="preserve">While the information contained in this Invitation to Offer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w:t>
      </w:r>
      <w:r w:rsidR="003F6589" w:rsidRPr="002B2893">
        <w:rPr>
          <w:rFonts w:ascii="Arial" w:hAnsi="Arial" w:cs="Arial"/>
          <w:sz w:val="22"/>
          <w:szCs w:val="22"/>
        </w:rPr>
        <w:t xml:space="preserve">Invitation to Offer </w:t>
      </w:r>
      <w:r w:rsidRPr="002B2893">
        <w:rPr>
          <w:rFonts w:ascii="Arial" w:hAnsi="Arial" w:cs="Arial"/>
          <w:sz w:val="22"/>
          <w:szCs w:val="22"/>
        </w:rPr>
        <w:t xml:space="preserve">and in respect of any other written or oral communication transmitted (or otherwise made available) to any </w:t>
      </w:r>
      <w:r w:rsidR="003F6589" w:rsidRPr="002B2893">
        <w:rPr>
          <w:rFonts w:ascii="Arial" w:hAnsi="Arial" w:cs="Arial"/>
          <w:sz w:val="22"/>
          <w:szCs w:val="22"/>
        </w:rPr>
        <w:t>Offero</w:t>
      </w:r>
      <w:r w:rsidRPr="002B2893">
        <w:rPr>
          <w:rFonts w:ascii="Arial" w:hAnsi="Arial" w:cs="Arial"/>
          <w:sz w:val="22"/>
          <w:szCs w:val="22"/>
        </w:rPr>
        <w:t>r. This exclusion does not extend to any fraudulent misrepresentation made by or on behalf of the Authority.</w:t>
      </w:r>
      <w:bookmarkEnd w:id="5"/>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Pr="002B2893" w:rsidRDefault="003F6589" w:rsidP="00A003C4">
      <w:pPr>
        <w:numPr>
          <w:ilvl w:val="1"/>
          <w:numId w:val="0"/>
        </w:numPr>
        <w:tabs>
          <w:tab w:val="left" w:pos="709"/>
        </w:tabs>
        <w:ind w:left="567" w:hanging="567"/>
        <w:jc w:val="both"/>
        <w:outlineLvl w:val="1"/>
        <w:rPr>
          <w:rFonts w:ascii="Arial" w:hAnsi="Arial" w:cs="Arial"/>
          <w:sz w:val="22"/>
          <w:szCs w:val="22"/>
        </w:rPr>
      </w:pPr>
      <w:bookmarkStart w:id="6" w:name="_Toc403555142"/>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.2</w:t>
      </w:r>
      <w:r w:rsidRPr="002B2893">
        <w:rPr>
          <w:rFonts w:ascii="Arial" w:hAnsi="Arial" w:cs="Arial"/>
          <w:sz w:val="22"/>
          <w:szCs w:val="22"/>
        </w:rPr>
        <w:tab/>
      </w:r>
      <w:r w:rsidR="00F65470" w:rsidRPr="002B2893">
        <w:rPr>
          <w:rFonts w:ascii="Arial" w:hAnsi="Arial" w:cs="Arial"/>
          <w:sz w:val="22"/>
          <w:szCs w:val="22"/>
        </w:rPr>
        <w:t>If a</w:t>
      </w:r>
      <w:r w:rsidRPr="002B2893">
        <w:rPr>
          <w:rFonts w:ascii="Arial" w:hAnsi="Arial" w:cs="Arial"/>
          <w:sz w:val="22"/>
          <w:szCs w:val="22"/>
        </w:rPr>
        <w:t>n Offeror p</w:t>
      </w:r>
      <w:r w:rsidR="00F65470" w:rsidRPr="002B2893">
        <w:rPr>
          <w:rFonts w:ascii="Arial" w:hAnsi="Arial" w:cs="Arial"/>
          <w:sz w:val="22"/>
          <w:szCs w:val="22"/>
        </w:rPr>
        <w:t xml:space="preserve">roposes to enter into a </w:t>
      </w:r>
      <w:r w:rsidR="007F1D7E" w:rsidRPr="002B2893">
        <w:rPr>
          <w:rFonts w:ascii="Arial" w:hAnsi="Arial" w:cs="Arial"/>
          <w:sz w:val="22"/>
          <w:szCs w:val="22"/>
        </w:rPr>
        <w:t>framework agreement</w:t>
      </w:r>
      <w:r w:rsidR="00F65470" w:rsidRPr="002B2893">
        <w:rPr>
          <w:rFonts w:ascii="Arial" w:hAnsi="Arial" w:cs="Arial"/>
          <w:sz w:val="22"/>
          <w:szCs w:val="22"/>
        </w:rPr>
        <w:t xml:space="preserve"> with the Authority, it must rely on its own enquiries and on the terms and conditions set out in the </w:t>
      </w:r>
      <w:r w:rsidR="007F1D7E" w:rsidRPr="002B2893">
        <w:rPr>
          <w:rFonts w:ascii="Arial" w:hAnsi="Arial" w:cs="Arial"/>
          <w:sz w:val="22"/>
          <w:szCs w:val="22"/>
        </w:rPr>
        <w:t>framework agreement</w:t>
      </w:r>
      <w:r w:rsidR="00F65470" w:rsidRPr="002B2893">
        <w:rPr>
          <w:rFonts w:ascii="Arial" w:hAnsi="Arial" w:cs="Arial"/>
          <w:sz w:val="22"/>
          <w:szCs w:val="22"/>
        </w:rPr>
        <w:t>(s) (as and when finally executed), subject to the limitations and restrictions specified in it.</w:t>
      </w:r>
      <w:bookmarkEnd w:id="6"/>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Default="003F6589" w:rsidP="00A003C4">
      <w:pPr>
        <w:numPr>
          <w:ilvl w:val="1"/>
          <w:numId w:val="0"/>
        </w:numPr>
        <w:tabs>
          <w:tab w:val="num" w:pos="709"/>
        </w:tabs>
        <w:ind w:left="567" w:hanging="567"/>
        <w:jc w:val="both"/>
        <w:outlineLvl w:val="1"/>
        <w:rPr>
          <w:rFonts w:ascii="Arial" w:hAnsi="Arial" w:cs="Arial"/>
          <w:sz w:val="22"/>
          <w:szCs w:val="22"/>
        </w:rPr>
      </w:pPr>
      <w:bookmarkStart w:id="7" w:name="_Toc403555143"/>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.3</w:t>
      </w:r>
      <w:r w:rsidRPr="002B2893">
        <w:rPr>
          <w:rFonts w:ascii="Arial" w:hAnsi="Arial" w:cs="Arial"/>
          <w:sz w:val="22"/>
          <w:szCs w:val="22"/>
        </w:rPr>
        <w:tab/>
      </w:r>
      <w:r w:rsidR="00F65470" w:rsidRPr="002B2893">
        <w:rPr>
          <w:rFonts w:ascii="Arial" w:hAnsi="Arial" w:cs="Arial"/>
          <w:sz w:val="22"/>
          <w:szCs w:val="22"/>
        </w:rPr>
        <w:t>Neither the issue of this I</w:t>
      </w:r>
      <w:r w:rsidRPr="002B2893">
        <w:rPr>
          <w:rFonts w:ascii="Arial" w:hAnsi="Arial" w:cs="Arial"/>
          <w:sz w:val="22"/>
          <w:szCs w:val="22"/>
        </w:rPr>
        <w:t>nvitation to Offer</w:t>
      </w:r>
      <w:r w:rsidR="00F65470" w:rsidRPr="002B2893">
        <w:rPr>
          <w:rFonts w:ascii="Arial" w:hAnsi="Arial" w:cs="Arial"/>
          <w:sz w:val="22"/>
          <w:szCs w:val="22"/>
        </w:rPr>
        <w:t>, nor any of the information presented in it, should be regarded as a commitment or representation on the part of the Authority (or any other person) to enter into a contractual arrangement.</w:t>
      </w:r>
      <w:bookmarkEnd w:id="7"/>
    </w:p>
    <w:p w:rsidR="00460518" w:rsidRPr="002B2893" w:rsidRDefault="00460518" w:rsidP="00A003C4">
      <w:pPr>
        <w:numPr>
          <w:ilvl w:val="1"/>
          <w:numId w:val="0"/>
        </w:numPr>
        <w:tabs>
          <w:tab w:val="num" w:pos="709"/>
        </w:tabs>
        <w:ind w:left="567" w:hanging="567"/>
        <w:jc w:val="both"/>
        <w:outlineLvl w:val="1"/>
        <w:rPr>
          <w:rFonts w:ascii="Arial" w:hAnsi="Arial" w:cs="Arial"/>
          <w:sz w:val="22"/>
          <w:szCs w:val="22"/>
        </w:rPr>
      </w:pPr>
    </w:p>
    <w:p w:rsidR="0069218A" w:rsidRPr="0069218A" w:rsidRDefault="0069218A" w:rsidP="0069218A">
      <w:pPr>
        <w:tabs>
          <w:tab w:val="left" w:pos="720"/>
          <w:tab w:val="left" w:pos="900"/>
          <w:tab w:val="left" w:pos="1080"/>
        </w:tabs>
        <w:ind w:left="567" w:hanging="567"/>
        <w:jc w:val="both"/>
        <w:rPr>
          <w:rFonts w:ascii="Arial" w:hAnsi="Arial" w:cs="Arial"/>
          <w:b/>
          <w:sz w:val="22"/>
          <w:szCs w:val="22"/>
          <w:lang w:eastAsia="en-US"/>
        </w:rPr>
      </w:pPr>
      <w:r w:rsidRPr="0069218A">
        <w:rPr>
          <w:rFonts w:ascii="Arial" w:hAnsi="Arial" w:cs="Arial"/>
          <w:b/>
          <w:sz w:val="22"/>
          <w:szCs w:val="22"/>
          <w:lang w:eastAsia="en-US"/>
        </w:rPr>
        <w:t xml:space="preserve">12. </w:t>
      </w:r>
      <w:r w:rsidRPr="0069218A">
        <w:rPr>
          <w:rFonts w:ascii="Arial" w:hAnsi="Arial" w:cs="Arial"/>
          <w:b/>
          <w:sz w:val="22"/>
          <w:szCs w:val="22"/>
          <w:lang w:eastAsia="en-US"/>
        </w:rPr>
        <w:tab/>
        <w:t xml:space="preserve">Contract award criteria and award methodology </w:t>
      </w:r>
    </w:p>
    <w:p w:rsidR="0069218A" w:rsidRPr="0069218A" w:rsidRDefault="0069218A" w:rsidP="0069218A">
      <w:pPr>
        <w:tabs>
          <w:tab w:val="left" w:pos="720"/>
          <w:tab w:val="left" w:pos="900"/>
          <w:tab w:val="left" w:pos="1080"/>
        </w:tabs>
        <w:ind w:left="567" w:hanging="567"/>
        <w:jc w:val="both"/>
        <w:rPr>
          <w:rFonts w:ascii="Arial" w:hAnsi="Arial" w:cs="Arial"/>
          <w:b/>
          <w:sz w:val="22"/>
          <w:szCs w:val="22"/>
          <w:lang w:eastAsia="en-US"/>
        </w:rPr>
      </w:pPr>
    </w:p>
    <w:p w:rsidR="0069218A" w:rsidRPr="0069218A" w:rsidRDefault="0069218A" w:rsidP="0069218A">
      <w:pPr>
        <w:keepNext/>
        <w:ind w:left="567" w:hanging="567"/>
        <w:jc w:val="both"/>
        <w:outlineLvl w:val="1"/>
        <w:rPr>
          <w:rFonts w:ascii="Arial" w:hAnsi="Arial" w:cs="Arial"/>
          <w:bCs/>
          <w:iCs/>
          <w:sz w:val="22"/>
          <w:szCs w:val="22"/>
        </w:rPr>
      </w:pPr>
      <w:r w:rsidRPr="0069218A">
        <w:rPr>
          <w:rFonts w:ascii="Arial" w:hAnsi="Arial" w:cs="Arial"/>
          <w:bCs/>
          <w:iCs/>
          <w:sz w:val="22"/>
          <w:szCs w:val="22"/>
        </w:rPr>
        <w:t>12.1</w:t>
      </w:r>
      <w:r w:rsidRPr="0069218A">
        <w:rPr>
          <w:rFonts w:ascii="Arial" w:hAnsi="Arial" w:cs="Arial"/>
          <w:b/>
          <w:bCs/>
          <w:i/>
          <w:iCs/>
          <w:sz w:val="22"/>
          <w:szCs w:val="22"/>
        </w:rPr>
        <w:tab/>
      </w:r>
      <w:r w:rsidRPr="0069218A">
        <w:rPr>
          <w:rFonts w:ascii="Arial" w:hAnsi="Arial" w:cs="Arial"/>
          <w:b/>
          <w:bCs/>
          <w:iCs/>
          <w:sz w:val="22"/>
          <w:szCs w:val="22"/>
        </w:rPr>
        <w:t xml:space="preserve">Award Criteria </w:t>
      </w:r>
    </w:p>
    <w:p w:rsidR="0069218A" w:rsidRPr="0069218A" w:rsidRDefault="0069218A" w:rsidP="0069218A">
      <w:pPr>
        <w:jc w:val="both"/>
        <w:rPr>
          <w:rFonts w:ascii="Arial" w:hAnsi="Arial" w:cs="Arial"/>
          <w:sz w:val="22"/>
          <w:szCs w:val="22"/>
        </w:rPr>
      </w:pPr>
    </w:p>
    <w:p w:rsidR="0069218A" w:rsidRPr="00525A85" w:rsidRDefault="0069218A" w:rsidP="0069218A">
      <w:pPr>
        <w:ind w:left="1440" w:hanging="873"/>
        <w:jc w:val="both"/>
        <w:rPr>
          <w:rFonts w:ascii="Arial" w:hAnsi="Arial" w:cs="Arial"/>
          <w:sz w:val="22"/>
          <w:szCs w:val="22"/>
          <w:lang w:eastAsia="en-US"/>
        </w:rPr>
      </w:pPr>
      <w:r w:rsidRPr="0069218A">
        <w:rPr>
          <w:rFonts w:ascii="Arial" w:hAnsi="Arial" w:cs="Arial"/>
          <w:sz w:val="22"/>
          <w:szCs w:val="22"/>
        </w:rPr>
        <w:t>12.1.1</w:t>
      </w:r>
      <w:r w:rsidRPr="0069218A">
        <w:rPr>
          <w:rFonts w:ascii="Arial" w:hAnsi="Arial" w:cs="Arial"/>
          <w:sz w:val="22"/>
          <w:szCs w:val="22"/>
        </w:rPr>
        <w:tab/>
      </w:r>
      <w:r w:rsidRPr="00525A85">
        <w:rPr>
          <w:rFonts w:ascii="Arial" w:hAnsi="Arial" w:cs="Arial"/>
          <w:sz w:val="22"/>
          <w:szCs w:val="22"/>
        </w:rPr>
        <w:t xml:space="preserve">Any framework agreement(s) awarded as a result of this procurement shall be awarded </w:t>
      </w:r>
      <w:proofErr w:type="gramStart"/>
      <w:r w:rsidRPr="00525A85">
        <w:rPr>
          <w:rFonts w:ascii="Arial" w:hAnsi="Arial" w:cs="Arial"/>
          <w:sz w:val="22"/>
          <w:szCs w:val="22"/>
        </w:rPr>
        <w:t>on the basis of</w:t>
      </w:r>
      <w:proofErr w:type="gramEnd"/>
      <w:r w:rsidRPr="00525A85">
        <w:rPr>
          <w:rFonts w:ascii="Arial" w:hAnsi="Arial" w:cs="Arial"/>
          <w:sz w:val="22"/>
          <w:szCs w:val="22"/>
        </w:rPr>
        <w:t xml:space="preserve"> the offer that is the most economically advantageous to the Authority (MEAT)</w:t>
      </w:r>
      <w:r w:rsidR="00525A85" w:rsidRPr="00525A85">
        <w:rPr>
          <w:rFonts w:ascii="Arial" w:hAnsi="Arial" w:cs="Arial"/>
          <w:sz w:val="22"/>
          <w:szCs w:val="22"/>
        </w:rPr>
        <w:t xml:space="preserve"> and which satisfies the Quality Criteria, each as set out in paragraph 12.1.</w:t>
      </w:r>
      <w:r w:rsidR="001A235F">
        <w:rPr>
          <w:rFonts w:ascii="Arial" w:hAnsi="Arial" w:cs="Arial"/>
          <w:sz w:val="22"/>
          <w:szCs w:val="22"/>
        </w:rPr>
        <w:t>3</w:t>
      </w:r>
      <w:r w:rsidR="00525A85" w:rsidRPr="00525A85">
        <w:rPr>
          <w:rFonts w:ascii="Arial" w:hAnsi="Arial" w:cs="Arial"/>
          <w:sz w:val="22"/>
          <w:szCs w:val="22"/>
        </w:rPr>
        <w:t xml:space="preserve"> and Table 1 below, </w:t>
      </w:r>
      <w:r w:rsidRPr="00525A85">
        <w:rPr>
          <w:rFonts w:ascii="Arial" w:hAnsi="Arial" w:cs="Arial"/>
          <w:sz w:val="22"/>
          <w:szCs w:val="22"/>
        </w:rPr>
        <w:t xml:space="preserve">in accordance with this Invitation to Offer. </w:t>
      </w:r>
      <w:r w:rsidRPr="00525A85">
        <w:rPr>
          <w:rFonts w:ascii="Arial" w:hAnsi="Arial" w:cs="Arial"/>
          <w:sz w:val="22"/>
          <w:szCs w:val="22"/>
          <w:lang w:eastAsia="en-US"/>
        </w:rPr>
        <w:t xml:space="preserve">Where a framework agreement award is made, each Product within the Lot </w:t>
      </w:r>
      <w:r w:rsidR="00525A85" w:rsidRPr="00525A85">
        <w:rPr>
          <w:rFonts w:ascii="Arial" w:hAnsi="Arial" w:cs="Arial"/>
          <w:sz w:val="22"/>
          <w:szCs w:val="22"/>
          <w:lang w:eastAsia="en-US"/>
        </w:rPr>
        <w:t xml:space="preserve">or Region </w:t>
      </w:r>
      <w:r w:rsidRPr="00525A85">
        <w:rPr>
          <w:rFonts w:ascii="Arial" w:hAnsi="Arial" w:cs="Arial"/>
          <w:sz w:val="22"/>
          <w:szCs w:val="22"/>
          <w:lang w:eastAsia="en-US"/>
        </w:rPr>
        <w:t xml:space="preserve">shall be awarded separately; each Product within the Lot </w:t>
      </w:r>
      <w:r w:rsidR="00525A85">
        <w:rPr>
          <w:rFonts w:ascii="Arial" w:hAnsi="Arial" w:cs="Arial"/>
          <w:sz w:val="22"/>
          <w:szCs w:val="22"/>
          <w:lang w:eastAsia="en-US"/>
        </w:rPr>
        <w:t xml:space="preserve">or Region </w:t>
      </w:r>
      <w:r w:rsidRPr="00525A85">
        <w:rPr>
          <w:rFonts w:ascii="Arial" w:hAnsi="Arial" w:cs="Arial"/>
          <w:sz w:val="22"/>
          <w:szCs w:val="22"/>
          <w:lang w:eastAsia="en-US"/>
        </w:rPr>
        <w:t xml:space="preserve">will form a separate single supplier framework arrangement. </w:t>
      </w:r>
    </w:p>
    <w:p w:rsidR="0069218A" w:rsidRPr="0069218A" w:rsidRDefault="0069218A" w:rsidP="0069218A">
      <w:pPr>
        <w:ind w:left="1440" w:hanging="873"/>
        <w:jc w:val="both"/>
        <w:rPr>
          <w:rFonts w:ascii="Arial" w:hAnsi="Arial" w:cs="Arial"/>
          <w:sz w:val="22"/>
          <w:szCs w:val="22"/>
          <w:lang w:eastAsia="en-US"/>
        </w:rPr>
      </w:pPr>
    </w:p>
    <w:p w:rsidR="0069218A" w:rsidRPr="0069218A" w:rsidRDefault="0069218A" w:rsidP="0069218A">
      <w:pPr>
        <w:ind w:left="1440" w:hanging="873"/>
        <w:jc w:val="both"/>
        <w:rPr>
          <w:rFonts w:ascii="Arial" w:hAnsi="Arial" w:cs="Arial"/>
          <w:sz w:val="22"/>
          <w:szCs w:val="22"/>
        </w:rPr>
      </w:pPr>
      <w:r w:rsidRPr="0069218A">
        <w:rPr>
          <w:rFonts w:ascii="Arial" w:hAnsi="Arial" w:cs="Arial"/>
          <w:sz w:val="22"/>
          <w:szCs w:val="22"/>
          <w:lang w:eastAsia="en-US"/>
        </w:rPr>
        <w:t>12.1.</w:t>
      </w:r>
      <w:r w:rsidR="007A0EEB">
        <w:rPr>
          <w:rFonts w:ascii="Arial" w:hAnsi="Arial" w:cs="Arial"/>
          <w:sz w:val="22"/>
          <w:szCs w:val="22"/>
          <w:lang w:eastAsia="en-US"/>
        </w:rPr>
        <w:t>2</w:t>
      </w:r>
      <w:r w:rsidRPr="0069218A">
        <w:rPr>
          <w:rFonts w:ascii="Arial" w:hAnsi="Arial" w:cs="Arial"/>
          <w:sz w:val="22"/>
          <w:szCs w:val="22"/>
          <w:lang w:eastAsia="en-US"/>
        </w:rPr>
        <w:tab/>
        <w:t xml:space="preserve">An award(s) shall be made </w:t>
      </w:r>
      <w:r w:rsidRPr="0069218A">
        <w:rPr>
          <w:rFonts w:ascii="Arial" w:hAnsi="Arial" w:cs="Arial"/>
          <w:sz w:val="22"/>
          <w:szCs w:val="22"/>
        </w:rPr>
        <w:t>in accordance with:</w:t>
      </w:r>
    </w:p>
    <w:p w:rsidR="0069218A" w:rsidRPr="0069218A" w:rsidRDefault="0069218A" w:rsidP="00747972">
      <w:pPr>
        <w:ind w:left="1440" w:hanging="720"/>
        <w:jc w:val="both"/>
        <w:rPr>
          <w:rFonts w:ascii="Arial" w:hAnsi="Arial" w:cs="Arial"/>
          <w:sz w:val="22"/>
          <w:szCs w:val="22"/>
        </w:rPr>
      </w:pPr>
    </w:p>
    <w:p w:rsidR="0069218A" w:rsidRPr="0069218A" w:rsidRDefault="0069218A" w:rsidP="005A6899">
      <w:pPr>
        <w:numPr>
          <w:ilvl w:val="0"/>
          <w:numId w:val="11"/>
        </w:numPr>
        <w:spacing w:after="200"/>
        <w:ind w:hanging="742"/>
        <w:jc w:val="both"/>
        <w:rPr>
          <w:rFonts w:ascii="Arial" w:hAnsi="Arial" w:cs="Arial"/>
          <w:sz w:val="22"/>
          <w:szCs w:val="22"/>
        </w:rPr>
      </w:pPr>
      <w:r w:rsidRPr="0069218A">
        <w:rPr>
          <w:rFonts w:ascii="Arial" w:hAnsi="Arial" w:cs="Arial"/>
          <w:sz w:val="22"/>
          <w:szCs w:val="22"/>
        </w:rPr>
        <w:t>the award criteria described at paragraph 12.1.</w:t>
      </w:r>
      <w:r w:rsidR="007A0EEB">
        <w:rPr>
          <w:rFonts w:ascii="Arial" w:hAnsi="Arial" w:cs="Arial"/>
          <w:sz w:val="22"/>
          <w:szCs w:val="22"/>
        </w:rPr>
        <w:t xml:space="preserve">3 </w:t>
      </w:r>
      <w:r w:rsidRPr="0069218A">
        <w:rPr>
          <w:rFonts w:ascii="Arial" w:hAnsi="Arial" w:cs="Arial"/>
          <w:sz w:val="22"/>
          <w:szCs w:val="22"/>
        </w:rPr>
        <w:t xml:space="preserve">below; </w:t>
      </w:r>
    </w:p>
    <w:p w:rsidR="0069218A" w:rsidRPr="0069218A" w:rsidRDefault="0069218A" w:rsidP="005A6899">
      <w:pPr>
        <w:numPr>
          <w:ilvl w:val="0"/>
          <w:numId w:val="11"/>
        </w:numPr>
        <w:spacing w:after="200"/>
        <w:ind w:hanging="742"/>
        <w:jc w:val="both"/>
        <w:rPr>
          <w:rFonts w:ascii="Arial" w:hAnsi="Arial" w:cs="Arial"/>
          <w:sz w:val="22"/>
          <w:szCs w:val="22"/>
        </w:rPr>
      </w:pPr>
      <w:r w:rsidRPr="0069218A">
        <w:rPr>
          <w:rFonts w:ascii="Arial" w:hAnsi="Arial" w:cs="Arial"/>
          <w:sz w:val="22"/>
          <w:szCs w:val="22"/>
        </w:rPr>
        <w:t xml:space="preserve">the award methodology described at paragraph 12.2 below; and </w:t>
      </w:r>
    </w:p>
    <w:p w:rsidR="0069218A" w:rsidRPr="0069218A" w:rsidRDefault="0069218A" w:rsidP="005A6899">
      <w:pPr>
        <w:numPr>
          <w:ilvl w:val="0"/>
          <w:numId w:val="11"/>
        </w:numPr>
        <w:spacing w:after="200"/>
        <w:ind w:hanging="742"/>
        <w:jc w:val="both"/>
        <w:rPr>
          <w:rFonts w:ascii="Arial" w:hAnsi="Arial" w:cs="Arial"/>
          <w:sz w:val="22"/>
          <w:szCs w:val="22"/>
          <w:lang w:eastAsia="en-US"/>
        </w:rPr>
      </w:pPr>
      <w:r w:rsidRPr="0069218A">
        <w:rPr>
          <w:rFonts w:ascii="Arial" w:hAnsi="Arial" w:cs="Arial"/>
          <w:sz w:val="22"/>
          <w:szCs w:val="22"/>
        </w:rPr>
        <w:t xml:space="preserve">the </w:t>
      </w:r>
      <w:proofErr w:type="spellStart"/>
      <w:r w:rsidRPr="0069218A">
        <w:rPr>
          <w:rFonts w:ascii="Arial" w:hAnsi="Arial" w:cs="Arial"/>
          <w:sz w:val="22"/>
          <w:szCs w:val="22"/>
        </w:rPr>
        <w:t>lotting</w:t>
      </w:r>
      <w:proofErr w:type="spellEnd"/>
      <w:r w:rsidRPr="0069218A">
        <w:rPr>
          <w:rFonts w:ascii="Arial" w:hAnsi="Arial" w:cs="Arial"/>
          <w:sz w:val="22"/>
          <w:szCs w:val="22"/>
        </w:rPr>
        <w:t xml:space="preserve"> str</w:t>
      </w:r>
      <w:r w:rsidR="008078AD">
        <w:rPr>
          <w:rFonts w:ascii="Arial" w:hAnsi="Arial" w:cs="Arial"/>
          <w:sz w:val="22"/>
          <w:szCs w:val="22"/>
        </w:rPr>
        <w:t>ategy described at paragraph 8.</w:t>
      </w:r>
      <w:r w:rsidR="007A0EEB">
        <w:rPr>
          <w:rFonts w:ascii="Arial" w:hAnsi="Arial" w:cs="Arial"/>
          <w:sz w:val="22"/>
          <w:szCs w:val="22"/>
        </w:rPr>
        <w:t>9</w:t>
      </w:r>
      <w:r w:rsidRPr="0069218A">
        <w:rPr>
          <w:rFonts w:ascii="Arial" w:hAnsi="Arial" w:cs="Arial"/>
          <w:sz w:val="22"/>
          <w:szCs w:val="22"/>
        </w:rPr>
        <w:t xml:space="preserve"> above, </w:t>
      </w:r>
    </w:p>
    <w:p w:rsidR="0069218A" w:rsidRPr="0069218A" w:rsidRDefault="0069218A" w:rsidP="0069218A">
      <w:pPr>
        <w:ind w:left="1418"/>
        <w:jc w:val="both"/>
        <w:rPr>
          <w:rFonts w:ascii="Arial" w:hAnsi="Arial" w:cs="Arial"/>
          <w:sz w:val="22"/>
          <w:szCs w:val="22"/>
        </w:rPr>
      </w:pPr>
    </w:p>
    <w:p w:rsidR="0069218A" w:rsidRPr="0069218A" w:rsidRDefault="0069218A" w:rsidP="0069218A">
      <w:pPr>
        <w:ind w:left="1418"/>
        <w:jc w:val="both"/>
        <w:rPr>
          <w:rFonts w:ascii="Arial" w:hAnsi="Arial" w:cs="Arial"/>
          <w:sz w:val="22"/>
          <w:szCs w:val="22"/>
          <w:lang w:eastAsia="en-US"/>
        </w:rPr>
      </w:pPr>
      <w:r w:rsidRPr="0069218A">
        <w:rPr>
          <w:rFonts w:ascii="Arial" w:hAnsi="Arial" w:cs="Arial"/>
          <w:sz w:val="22"/>
          <w:szCs w:val="22"/>
        </w:rPr>
        <w:t xml:space="preserve">on the basis of the lowest cost solution for the Authority for all of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rsidR="0069218A" w:rsidRPr="0069218A" w:rsidRDefault="0069218A" w:rsidP="0069218A">
      <w:pPr>
        <w:ind w:left="720" w:hanging="720"/>
        <w:jc w:val="both"/>
        <w:rPr>
          <w:rFonts w:ascii="Arial" w:hAnsi="Arial" w:cs="Arial"/>
          <w:sz w:val="22"/>
          <w:szCs w:val="22"/>
        </w:rPr>
      </w:pPr>
    </w:p>
    <w:p w:rsidR="0069218A" w:rsidRPr="0069218A" w:rsidRDefault="0069218A" w:rsidP="0069218A">
      <w:pPr>
        <w:ind w:left="1440" w:hanging="873"/>
        <w:jc w:val="both"/>
        <w:rPr>
          <w:rFonts w:ascii="Arial" w:hAnsi="Arial" w:cs="Arial"/>
          <w:sz w:val="22"/>
          <w:szCs w:val="22"/>
        </w:rPr>
      </w:pPr>
      <w:r w:rsidRPr="0069218A">
        <w:rPr>
          <w:rFonts w:ascii="Arial" w:hAnsi="Arial" w:cs="Arial"/>
          <w:sz w:val="22"/>
          <w:szCs w:val="22"/>
          <w:lang w:eastAsia="en-US"/>
        </w:rPr>
        <w:t>12.1.</w:t>
      </w:r>
      <w:r w:rsidR="007A0EEB">
        <w:rPr>
          <w:rFonts w:ascii="Arial" w:hAnsi="Arial" w:cs="Arial"/>
          <w:sz w:val="22"/>
          <w:szCs w:val="22"/>
          <w:lang w:eastAsia="en-US"/>
        </w:rPr>
        <w:t>3</w:t>
      </w:r>
      <w:r w:rsidRPr="0069218A">
        <w:rPr>
          <w:rFonts w:ascii="Arial" w:hAnsi="Arial" w:cs="Arial"/>
          <w:sz w:val="22"/>
          <w:szCs w:val="22"/>
          <w:lang w:eastAsia="en-US"/>
        </w:rPr>
        <w:tab/>
      </w:r>
      <w:r w:rsidRPr="0069218A">
        <w:rPr>
          <w:rFonts w:ascii="Arial" w:hAnsi="Arial" w:cs="Arial"/>
          <w:sz w:val="22"/>
          <w:szCs w:val="22"/>
        </w:rPr>
        <w:t>For each Product, the award criteria are as follows:</w:t>
      </w:r>
    </w:p>
    <w:p w:rsidR="0069218A" w:rsidRPr="0069218A" w:rsidRDefault="0069218A" w:rsidP="0069218A">
      <w:pPr>
        <w:jc w:val="both"/>
        <w:rPr>
          <w:rFonts w:ascii="Arial" w:hAnsi="Arial" w:cs="Arial"/>
          <w:i/>
          <w:sz w:val="22"/>
          <w:szCs w:val="22"/>
        </w:rPr>
      </w:pPr>
    </w:p>
    <w:p w:rsidR="0069218A" w:rsidRPr="0069218A" w:rsidRDefault="0069218A" w:rsidP="0069218A">
      <w:pPr>
        <w:jc w:val="both"/>
        <w:rPr>
          <w:rFonts w:ascii="Arial" w:hAnsi="Arial" w:cs="Arial"/>
          <w:sz w:val="22"/>
          <w:szCs w:val="22"/>
        </w:rPr>
      </w:pPr>
      <w:r w:rsidRPr="0069218A">
        <w:rPr>
          <w:rFonts w:ascii="Arial" w:hAnsi="Arial" w:cs="Arial"/>
          <w:sz w:val="22"/>
          <w:szCs w:val="22"/>
        </w:rPr>
        <w:lastRenderedPageBreak/>
        <w:tab/>
      </w:r>
      <w:r w:rsidRPr="0069218A">
        <w:rPr>
          <w:rFonts w:ascii="Arial" w:hAnsi="Arial" w:cs="Arial"/>
          <w:sz w:val="22"/>
          <w:szCs w:val="22"/>
        </w:rPr>
        <w:tab/>
        <w:t>(a)</w:t>
      </w:r>
      <w:r w:rsidRPr="0069218A">
        <w:rPr>
          <w:rFonts w:ascii="Arial" w:hAnsi="Arial" w:cs="Arial"/>
          <w:sz w:val="22"/>
          <w:szCs w:val="22"/>
        </w:rPr>
        <w:tab/>
      </w:r>
      <w:r w:rsidRPr="0069218A">
        <w:rPr>
          <w:rFonts w:ascii="Arial" w:hAnsi="Arial" w:cs="Arial"/>
          <w:b/>
          <w:sz w:val="22"/>
          <w:szCs w:val="22"/>
        </w:rPr>
        <w:t>Price criteria of:</w:t>
      </w:r>
      <w:r w:rsidRPr="0069218A">
        <w:rPr>
          <w:rFonts w:ascii="Arial" w:hAnsi="Arial" w:cs="Arial"/>
          <w:sz w:val="22"/>
          <w:szCs w:val="22"/>
        </w:rPr>
        <w:t xml:space="preserve"> </w:t>
      </w:r>
    </w:p>
    <w:p w:rsidR="0069218A" w:rsidRPr="0069218A" w:rsidRDefault="0069218A" w:rsidP="0069218A">
      <w:pPr>
        <w:jc w:val="both"/>
        <w:rPr>
          <w:rFonts w:ascii="Arial" w:hAnsi="Arial" w:cs="Arial"/>
          <w:sz w:val="22"/>
          <w:szCs w:val="22"/>
        </w:rPr>
      </w:pPr>
    </w:p>
    <w:p w:rsidR="0069218A" w:rsidRPr="0069218A" w:rsidRDefault="0069218A" w:rsidP="007A0EEB">
      <w:pPr>
        <w:tabs>
          <w:tab w:val="left" w:pos="2835"/>
        </w:tabs>
        <w:ind w:left="2828" w:hanging="690"/>
        <w:jc w:val="both"/>
        <w:rPr>
          <w:rFonts w:ascii="Arial" w:hAnsi="Arial" w:cs="Arial"/>
          <w:sz w:val="22"/>
          <w:szCs w:val="22"/>
        </w:rPr>
      </w:pPr>
      <w:r w:rsidRPr="0069218A">
        <w:rPr>
          <w:rFonts w:ascii="Arial" w:hAnsi="Arial" w:cs="Arial"/>
          <w:sz w:val="22"/>
          <w:szCs w:val="22"/>
        </w:rPr>
        <w:t xml:space="preserve">(i) </w:t>
      </w:r>
      <w:r w:rsidRPr="0069218A">
        <w:rPr>
          <w:rFonts w:ascii="Arial" w:hAnsi="Arial" w:cs="Arial"/>
          <w:sz w:val="22"/>
          <w:szCs w:val="22"/>
        </w:rPr>
        <w:tab/>
        <w:t xml:space="preserve">sub-criterion (1) - Cost of product;  </w:t>
      </w:r>
      <w:r w:rsidRPr="0069218A">
        <w:rPr>
          <w:rFonts w:ascii="Arial" w:hAnsi="Arial" w:cs="Arial"/>
          <w:b/>
          <w:bCs/>
          <w:color w:val="000000"/>
          <w:sz w:val="22"/>
          <w:szCs w:val="22"/>
        </w:rPr>
        <w:t xml:space="preserve"> </w:t>
      </w:r>
    </w:p>
    <w:p w:rsidR="0069218A" w:rsidRPr="0069218A" w:rsidRDefault="0069218A" w:rsidP="007A0EEB">
      <w:pPr>
        <w:tabs>
          <w:tab w:val="left" w:pos="2835"/>
        </w:tabs>
        <w:ind w:left="2828" w:hanging="690"/>
        <w:rPr>
          <w:rFonts w:ascii="Arial" w:hAnsi="Arial" w:cs="Arial"/>
          <w:b/>
          <w:sz w:val="22"/>
          <w:szCs w:val="22"/>
        </w:rPr>
      </w:pPr>
      <w:r w:rsidRPr="0069218A">
        <w:rPr>
          <w:rFonts w:ascii="Arial" w:hAnsi="Arial" w:cs="Arial"/>
          <w:sz w:val="22"/>
          <w:szCs w:val="22"/>
        </w:rPr>
        <w:t>(iii)</w:t>
      </w:r>
      <w:r w:rsidRPr="0069218A">
        <w:rPr>
          <w:rFonts w:ascii="Arial" w:hAnsi="Arial" w:cs="Arial"/>
          <w:sz w:val="22"/>
          <w:szCs w:val="22"/>
        </w:rPr>
        <w:tab/>
        <w:t>sub-criterion</w:t>
      </w:r>
      <w:r w:rsidR="007A0EEB">
        <w:rPr>
          <w:rFonts w:ascii="Arial" w:hAnsi="Arial" w:cs="Arial"/>
          <w:sz w:val="22"/>
          <w:szCs w:val="22"/>
        </w:rPr>
        <w:t xml:space="preserve"> </w:t>
      </w:r>
      <w:r w:rsidRPr="0069218A">
        <w:rPr>
          <w:rFonts w:ascii="Arial" w:hAnsi="Arial" w:cs="Arial"/>
          <w:sz w:val="22"/>
          <w:szCs w:val="22"/>
        </w:rPr>
        <w:t>(</w:t>
      </w:r>
      <w:r w:rsidR="007A0EEB">
        <w:rPr>
          <w:rFonts w:ascii="Arial" w:hAnsi="Arial" w:cs="Arial"/>
          <w:sz w:val="22"/>
          <w:szCs w:val="22"/>
        </w:rPr>
        <w:t>2</w:t>
      </w:r>
      <w:r w:rsidRPr="0069218A">
        <w:rPr>
          <w:rFonts w:ascii="Arial" w:hAnsi="Arial" w:cs="Arial"/>
          <w:sz w:val="22"/>
          <w:szCs w:val="22"/>
        </w:rPr>
        <w:t xml:space="preserve">) - Cost of change </w:t>
      </w:r>
      <w:r w:rsidRPr="00460518">
        <w:rPr>
          <w:rFonts w:ascii="Arial" w:hAnsi="Arial" w:cs="Arial"/>
          <w:sz w:val="22"/>
          <w:szCs w:val="22"/>
        </w:rPr>
        <w:t xml:space="preserve">– </w:t>
      </w:r>
      <w:r w:rsidRPr="00460518">
        <w:rPr>
          <w:rFonts w:ascii="Arial" w:hAnsi="Arial" w:cs="Arial"/>
          <w:b/>
          <w:sz w:val="22"/>
          <w:szCs w:val="22"/>
        </w:rPr>
        <w:t>only to be used in the circumstances described in paragraphs 12.2.1 (d)(</w:t>
      </w:r>
      <w:proofErr w:type="spellStart"/>
      <w:r w:rsidRPr="00460518">
        <w:rPr>
          <w:rFonts w:ascii="Arial" w:hAnsi="Arial" w:cs="Arial"/>
          <w:b/>
          <w:sz w:val="22"/>
          <w:szCs w:val="22"/>
        </w:rPr>
        <w:t>i</w:t>
      </w:r>
      <w:proofErr w:type="spellEnd"/>
      <w:r w:rsidRPr="00460518">
        <w:rPr>
          <w:rFonts w:ascii="Arial" w:hAnsi="Arial" w:cs="Arial"/>
          <w:b/>
          <w:sz w:val="22"/>
          <w:szCs w:val="22"/>
        </w:rPr>
        <w:t>) and 12.2.</w:t>
      </w:r>
      <w:r w:rsidR="00525A85">
        <w:rPr>
          <w:rFonts w:ascii="Arial" w:hAnsi="Arial" w:cs="Arial"/>
          <w:b/>
          <w:sz w:val="22"/>
          <w:szCs w:val="22"/>
        </w:rPr>
        <w:t>4</w:t>
      </w:r>
    </w:p>
    <w:p w:rsidR="0069218A" w:rsidRPr="0069218A" w:rsidRDefault="0069218A" w:rsidP="0069218A">
      <w:pPr>
        <w:ind w:left="1429" w:firstLine="11"/>
        <w:jc w:val="both"/>
        <w:rPr>
          <w:rFonts w:ascii="Arial" w:hAnsi="Arial" w:cs="Arial"/>
          <w:sz w:val="22"/>
          <w:szCs w:val="22"/>
        </w:rPr>
      </w:pPr>
    </w:p>
    <w:p w:rsidR="0069218A" w:rsidRPr="0069218A" w:rsidRDefault="0069218A" w:rsidP="0069218A">
      <w:pPr>
        <w:ind w:left="1429" w:firstLine="11"/>
        <w:jc w:val="both"/>
        <w:rPr>
          <w:rFonts w:ascii="Arial" w:hAnsi="Arial" w:cs="Arial"/>
          <w:b/>
          <w:color w:val="000000"/>
          <w:sz w:val="22"/>
          <w:szCs w:val="22"/>
        </w:rPr>
      </w:pPr>
      <w:r w:rsidRPr="0069218A">
        <w:rPr>
          <w:rFonts w:ascii="Arial" w:hAnsi="Arial" w:cs="Arial"/>
          <w:sz w:val="22"/>
          <w:szCs w:val="22"/>
        </w:rPr>
        <w:t>(b)</w:t>
      </w:r>
      <w:r w:rsidRPr="0069218A">
        <w:rPr>
          <w:rFonts w:ascii="Arial" w:hAnsi="Arial" w:cs="Arial"/>
          <w:sz w:val="22"/>
          <w:szCs w:val="22"/>
        </w:rPr>
        <w:tab/>
      </w:r>
      <w:r w:rsidRPr="0069218A">
        <w:rPr>
          <w:rFonts w:ascii="Arial" w:hAnsi="Arial" w:cs="Arial"/>
          <w:b/>
          <w:color w:val="000000"/>
          <w:sz w:val="22"/>
          <w:szCs w:val="22"/>
        </w:rPr>
        <w:t>Qualitative criteria of:</w:t>
      </w:r>
    </w:p>
    <w:p w:rsidR="0069218A" w:rsidRPr="0069218A" w:rsidRDefault="0069218A" w:rsidP="00747972">
      <w:pPr>
        <w:ind w:left="709"/>
        <w:jc w:val="both"/>
        <w:rPr>
          <w:rFonts w:ascii="Arial" w:hAnsi="Arial" w:cs="Arial"/>
          <w:color w:val="000000"/>
          <w:sz w:val="22"/>
          <w:szCs w:val="22"/>
        </w:rPr>
      </w:pPr>
    </w:p>
    <w:p w:rsidR="00525A85" w:rsidRPr="0069218A" w:rsidRDefault="00525A85" w:rsidP="00525A85">
      <w:pPr>
        <w:numPr>
          <w:ilvl w:val="0"/>
          <w:numId w:val="9"/>
        </w:numPr>
        <w:ind w:left="2126" w:firstLine="0"/>
        <w:jc w:val="both"/>
        <w:rPr>
          <w:rFonts w:ascii="Arial" w:hAnsi="Arial" w:cs="Arial"/>
          <w:color w:val="000000"/>
          <w:sz w:val="22"/>
          <w:szCs w:val="22"/>
        </w:rPr>
      </w:pPr>
      <w:r w:rsidRPr="0069218A">
        <w:rPr>
          <w:rFonts w:ascii="Arial" w:hAnsi="Arial" w:cs="Arial"/>
          <w:color w:val="000000"/>
          <w:sz w:val="22"/>
          <w:szCs w:val="22"/>
        </w:rPr>
        <w:t>sub-criterion (1) – QA assessment of risk to patient; and</w:t>
      </w:r>
    </w:p>
    <w:p w:rsidR="00525A85" w:rsidRPr="0069218A" w:rsidRDefault="00525A85" w:rsidP="00525A85">
      <w:pPr>
        <w:numPr>
          <w:ilvl w:val="0"/>
          <w:numId w:val="9"/>
        </w:numPr>
        <w:ind w:left="2126" w:firstLine="0"/>
        <w:jc w:val="both"/>
        <w:rPr>
          <w:rFonts w:ascii="Arial" w:hAnsi="Arial" w:cs="Arial"/>
          <w:color w:val="000000"/>
          <w:sz w:val="22"/>
          <w:szCs w:val="22"/>
        </w:rPr>
      </w:pPr>
      <w:r w:rsidRPr="0069218A">
        <w:rPr>
          <w:rFonts w:ascii="Arial" w:hAnsi="Arial" w:cs="Arial"/>
          <w:color w:val="000000"/>
          <w:sz w:val="22"/>
          <w:szCs w:val="22"/>
        </w:rPr>
        <w:t>sub-criterion (2) – QC assessment of risk</w:t>
      </w:r>
      <w:r>
        <w:rPr>
          <w:rFonts w:ascii="Arial" w:hAnsi="Arial" w:cs="Arial"/>
          <w:color w:val="000000"/>
          <w:sz w:val="22"/>
          <w:szCs w:val="22"/>
        </w:rPr>
        <w:t xml:space="preserve"> to a patient across a range of   </w:t>
      </w:r>
      <w:r w:rsidRPr="0069218A">
        <w:rPr>
          <w:rFonts w:ascii="Arial" w:hAnsi="Arial" w:cs="Arial"/>
          <w:color w:val="000000"/>
          <w:sz w:val="22"/>
          <w:szCs w:val="22"/>
        </w:rPr>
        <w:t>products;</w:t>
      </w:r>
    </w:p>
    <w:p w:rsidR="00525A85" w:rsidRPr="0069218A" w:rsidRDefault="00525A85" w:rsidP="00525A85">
      <w:pPr>
        <w:numPr>
          <w:ilvl w:val="0"/>
          <w:numId w:val="9"/>
        </w:numPr>
        <w:ind w:left="2126" w:firstLine="0"/>
        <w:jc w:val="both"/>
        <w:rPr>
          <w:rFonts w:ascii="Arial" w:hAnsi="Arial" w:cs="Arial"/>
          <w:color w:val="000000"/>
          <w:sz w:val="22"/>
          <w:szCs w:val="22"/>
        </w:rPr>
      </w:pPr>
      <w:r w:rsidRPr="0069218A">
        <w:rPr>
          <w:rFonts w:ascii="Arial" w:hAnsi="Arial" w:cs="Arial"/>
          <w:color w:val="000000"/>
          <w:sz w:val="22"/>
          <w:szCs w:val="22"/>
        </w:rPr>
        <w:t xml:space="preserve">sub-criterion (3) – Supply route and associated cost – </w:t>
      </w:r>
      <w:r w:rsidRPr="0069218A">
        <w:rPr>
          <w:rFonts w:ascii="Arial" w:hAnsi="Arial" w:cs="Arial"/>
          <w:b/>
          <w:color w:val="000000"/>
          <w:sz w:val="22"/>
          <w:szCs w:val="22"/>
        </w:rPr>
        <w:t xml:space="preserve">only </w:t>
      </w:r>
      <w:r w:rsidRPr="0069218A">
        <w:rPr>
          <w:rFonts w:ascii="Arial" w:hAnsi="Arial" w:cs="Arial"/>
          <w:b/>
          <w:sz w:val="22"/>
          <w:szCs w:val="22"/>
        </w:rPr>
        <w:t>to be used in the circumstances described in paragraphs 12.2.1 (d)(ii) and 12.2.</w:t>
      </w:r>
      <w:r>
        <w:rPr>
          <w:rFonts w:ascii="Arial" w:hAnsi="Arial" w:cs="Arial"/>
          <w:b/>
          <w:sz w:val="22"/>
          <w:szCs w:val="22"/>
        </w:rPr>
        <w:t>5</w:t>
      </w:r>
      <w:r w:rsidRPr="0069218A">
        <w:rPr>
          <w:rFonts w:ascii="Arial" w:hAnsi="Arial" w:cs="Arial"/>
          <w:b/>
          <w:sz w:val="22"/>
          <w:szCs w:val="22"/>
        </w:rPr>
        <w:t>;</w:t>
      </w:r>
    </w:p>
    <w:p w:rsidR="00525A85" w:rsidRPr="0069218A" w:rsidRDefault="00525A85" w:rsidP="00525A85">
      <w:pPr>
        <w:ind w:left="1440"/>
        <w:jc w:val="both"/>
        <w:rPr>
          <w:rFonts w:ascii="Arial" w:hAnsi="Arial" w:cs="Arial"/>
          <w:b/>
          <w:color w:val="000000"/>
          <w:sz w:val="22"/>
          <w:szCs w:val="22"/>
        </w:rPr>
      </w:pPr>
    </w:p>
    <w:p w:rsidR="00F95E10" w:rsidRPr="0069218A" w:rsidRDefault="00F95E10" w:rsidP="0069218A">
      <w:pPr>
        <w:ind w:left="1440"/>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69218A" w:rsidRPr="0069218A" w:rsidTr="007A0EEB">
        <w:trPr>
          <w:trHeight w:val="395"/>
        </w:trPr>
        <w:tc>
          <w:tcPr>
            <w:tcW w:w="1788" w:type="dxa"/>
            <w:shd w:val="clear" w:color="auto" w:fill="FFFFCC"/>
            <w:tcMar>
              <w:top w:w="0" w:type="dxa"/>
              <w:left w:w="108" w:type="dxa"/>
              <w:bottom w:w="0" w:type="dxa"/>
              <w:right w:w="108" w:type="dxa"/>
            </w:tcMar>
            <w:vAlign w:val="center"/>
            <w:hideMark/>
          </w:tcPr>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Criteria</w:t>
            </w:r>
          </w:p>
        </w:tc>
        <w:tc>
          <w:tcPr>
            <w:tcW w:w="3592" w:type="dxa"/>
            <w:shd w:val="clear" w:color="auto" w:fill="FFFFCC"/>
            <w:tcMar>
              <w:top w:w="0" w:type="dxa"/>
              <w:left w:w="108" w:type="dxa"/>
              <w:bottom w:w="0" w:type="dxa"/>
              <w:right w:w="108" w:type="dxa"/>
            </w:tcMar>
            <w:vAlign w:val="center"/>
            <w:hideMark/>
          </w:tcPr>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Sub-Criteria</w:t>
            </w:r>
          </w:p>
        </w:tc>
        <w:tc>
          <w:tcPr>
            <w:tcW w:w="4489" w:type="dxa"/>
            <w:shd w:val="clear" w:color="auto" w:fill="FFFFCC"/>
            <w:tcMar>
              <w:top w:w="0" w:type="dxa"/>
              <w:left w:w="108" w:type="dxa"/>
              <w:bottom w:w="0" w:type="dxa"/>
              <w:right w:w="108" w:type="dxa"/>
            </w:tcMar>
            <w:vAlign w:val="center"/>
            <w:hideMark/>
          </w:tcPr>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69218A" w:rsidRPr="0069218A" w:rsidTr="007A0EEB">
        <w:tc>
          <w:tcPr>
            <w:tcW w:w="1788" w:type="dxa"/>
            <w:vMerge w:val="restart"/>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bCs/>
                <w:color w:val="000000"/>
                <w:sz w:val="22"/>
                <w:szCs w:val="22"/>
              </w:rPr>
            </w:pPr>
          </w:p>
          <w:p w:rsidR="0069218A" w:rsidRPr="0069218A" w:rsidRDefault="0069218A" w:rsidP="0069218A">
            <w:pPr>
              <w:jc w:val="both"/>
              <w:rPr>
                <w:rFonts w:ascii="Arial" w:hAnsi="Arial" w:cs="Arial"/>
                <w:b/>
                <w:bCs/>
                <w:color w:val="000000"/>
                <w:sz w:val="22"/>
                <w:szCs w:val="22"/>
              </w:rPr>
            </w:pPr>
            <w:r w:rsidRPr="0069218A">
              <w:rPr>
                <w:rFonts w:ascii="Arial" w:hAnsi="Arial" w:cs="Arial"/>
                <w:b/>
                <w:bCs/>
                <w:color w:val="000000"/>
                <w:sz w:val="22"/>
                <w:szCs w:val="22"/>
              </w:rPr>
              <w:t>Sub-criterion (1)</w:t>
            </w:r>
          </w:p>
          <w:p w:rsidR="0069218A" w:rsidRPr="0069218A" w:rsidRDefault="0069218A" w:rsidP="0069218A">
            <w:pPr>
              <w:jc w:val="both"/>
              <w:rPr>
                <w:rFonts w:ascii="Arial" w:hAnsi="Arial" w:cs="Arial"/>
                <w:color w:val="000000"/>
                <w:sz w:val="12"/>
                <w:szCs w:val="1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12"/>
                <w:szCs w:val="1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The successful supplier’s offer was the lowest-priced compliant offer received.</w:t>
            </w:r>
          </w:p>
          <w:p w:rsidR="0069218A" w:rsidRPr="0069218A" w:rsidRDefault="0069218A" w:rsidP="0069218A">
            <w:pPr>
              <w:jc w:val="both"/>
              <w:rPr>
                <w:rFonts w:ascii="Arial" w:hAnsi="Arial" w:cs="Arial"/>
                <w:color w:val="000000"/>
                <w:sz w:val="22"/>
                <w:szCs w:val="22"/>
              </w:rPr>
            </w:pPr>
          </w:p>
        </w:tc>
      </w:tr>
      <w:tr w:rsidR="0069218A" w:rsidRPr="0069218A" w:rsidTr="007A0EEB">
        <w:tc>
          <w:tcPr>
            <w:tcW w:w="1788" w:type="dxa"/>
            <w:vMerge/>
            <w:shd w:val="clear" w:color="auto" w:fill="FFFFCC"/>
            <w:tcMar>
              <w:top w:w="0" w:type="dxa"/>
              <w:left w:w="108" w:type="dxa"/>
              <w:bottom w:w="0" w:type="dxa"/>
              <w:right w:w="108" w:type="dxa"/>
            </w:tcMar>
          </w:tcPr>
          <w:p w:rsidR="0069218A" w:rsidRPr="0069218A" w:rsidRDefault="0069218A" w:rsidP="0069218A">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r w:rsidRPr="0069218A">
              <w:rPr>
                <w:rFonts w:ascii="Arial" w:hAnsi="Arial" w:cs="Arial"/>
                <w:b/>
                <w:color w:val="000000"/>
                <w:sz w:val="22"/>
                <w:szCs w:val="22"/>
              </w:rPr>
              <w:t>Sub-criterion (</w:t>
            </w:r>
            <w:r w:rsidR="007A0EEB">
              <w:rPr>
                <w:rFonts w:ascii="Arial" w:hAnsi="Arial" w:cs="Arial"/>
                <w:b/>
                <w:color w:val="000000"/>
                <w:sz w:val="22"/>
                <w:szCs w:val="22"/>
              </w:rPr>
              <w:t>2</w:t>
            </w:r>
            <w:r w:rsidRPr="0069218A">
              <w:rPr>
                <w:rFonts w:ascii="Arial" w:hAnsi="Arial" w:cs="Arial"/>
                <w:b/>
                <w:color w:val="000000"/>
                <w:sz w:val="22"/>
                <w:szCs w:val="22"/>
              </w:rPr>
              <w:t xml:space="preserve">) </w:t>
            </w:r>
          </w:p>
          <w:p w:rsidR="0069218A" w:rsidRPr="0069218A" w:rsidRDefault="0069218A" w:rsidP="0069218A">
            <w:pPr>
              <w:jc w:val="both"/>
              <w:rPr>
                <w:rFonts w:ascii="Arial" w:hAnsi="Arial" w:cs="Arial"/>
                <w:color w:val="000000"/>
                <w:sz w:val="12"/>
                <w:szCs w:val="1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Cost of change</w:t>
            </w: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bCs/>
                <w:color w:val="000000"/>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w:t>
            </w:r>
            <w:proofErr w:type="spellStart"/>
            <w:r w:rsidRPr="0069218A">
              <w:rPr>
                <w:rFonts w:ascii="Arial" w:hAnsi="Arial" w:cs="Arial"/>
                <w:b/>
                <w:sz w:val="22"/>
                <w:szCs w:val="22"/>
              </w:rPr>
              <w:t>i</w:t>
            </w:r>
            <w:proofErr w:type="spellEnd"/>
            <w:r w:rsidRPr="0069218A">
              <w:rPr>
                <w:rFonts w:ascii="Arial" w:hAnsi="Arial" w:cs="Arial"/>
                <w:b/>
                <w:sz w:val="22"/>
                <w:szCs w:val="22"/>
              </w:rPr>
              <w:t>) and 12.2.</w:t>
            </w:r>
            <w:r w:rsidR="00525A85">
              <w:rPr>
                <w:rFonts w:ascii="Arial" w:hAnsi="Arial" w:cs="Arial"/>
                <w:b/>
                <w:sz w:val="22"/>
                <w:szCs w:val="22"/>
              </w:rPr>
              <w:t>4</w:t>
            </w:r>
          </w:p>
        </w:tc>
        <w:tc>
          <w:tcPr>
            <w:tcW w:w="4489" w:type="dxa"/>
            <w:shd w:val="clear" w:color="auto" w:fill="FFFFCC"/>
            <w:tcMar>
              <w:top w:w="0" w:type="dxa"/>
              <w:left w:w="108" w:type="dxa"/>
              <w:bottom w:w="0" w:type="dxa"/>
              <w:right w:w="108" w:type="dxa"/>
            </w:tcMar>
          </w:tcPr>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000000"/>
                <w:sz w:val="22"/>
                <w:szCs w:val="22"/>
              </w:rPr>
            </w:pPr>
            <w:r w:rsidRPr="0069218A">
              <w:rPr>
                <w:rFonts w:ascii="Arial" w:hAnsi="Arial" w:cs="Arial"/>
                <w:color w:val="000000"/>
                <w:sz w:val="22"/>
                <w:szCs w:val="22"/>
              </w:rPr>
              <w:t xml:space="preserve">The successful supplier’s product provides the most economically advantageous offer when the costs associated with change are taken into consideration. </w:t>
            </w: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1F497D"/>
                <w:sz w:val="22"/>
                <w:szCs w:val="22"/>
              </w:rPr>
            </w:pPr>
            <w:r w:rsidRPr="0069218A">
              <w:rPr>
                <w:rFonts w:ascii="Arial" w:hAnsi="Arial" w:cs="Arial"/>
                <w:color w:val="000000"/>
                <w:sz w:val="22"/>
                <w:szCs w:val="22"/>
              </w:rPr>
              <w:t xml:space="preserve">Examples of indicators of costs of change may include (but shall not be limited to) the following: </w:t>
            </w:r>
          </w:p>
          <w:p w:rsidR="0069218A" w:rsidRPr="0069218A" w:rsidRDefault="0069218A" w:rsidP="00747972">
            <w:pPr>
              <w:jc w:val="both"/>
              <w:rPr>
                <w:rFonts w:ascii="Arial" w:hAnsi="Arial" w:cs="Arial"/>
                <w:color w:val="1F497D"/>
                <w:sz w:val="22"/>
                <w:szCs w:val="22"/>
              </w:rPr>
            </w:pP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updating pharmacy ordering and stock-holding systems.</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segregating products stocked to avoid co-dispensing where this might be problematic, e.g. two products to one patient.</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 xml:space="preserve">The costs associated with changing any ancillary documentation that might be associated with a </w:t>
            </w:r>
            <w:proofErr w:type="gramStart"/>
            <w:r w:rsidRPr="0069218A">
              <w:rPr>
                <w:rFonts w:ascii="Arial" w:hAnsi="Arial" w:cs="Arial"/>
                <w:color w:val="000000"/>
                <w:sz w:val="22"/>
                <w:szCs w:val="22"/>
              </w:rPr>
              <w:t>particular product</w:t>
            </w:r>
            <w:proofErr w:type="gramEnd"/>
            <w:r w:rsidRPr="0069218A">
              <w:rPr>
                <w:rFonts w:ascii="Arial" w:hAnsi="Arial" w:cs="Arial"/>
                <w:color w:val="000000"/>
                <w:sz w:val="22"/>
                <w:szCs w:val="22"/>
              </w:rPr>
              <w:t>, e.g. patient information cards, work cards etc.</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lastRenderedPageBreak/>
              <w:t>The costs associated with explaining any differences between products to the patient, e.g. changes in pack presentation, excipients etc.</w:t>
            </w:r>
          </w:p>
          <w:p w:rsidR="0069218A" w:rsidRPr="0069218A" w:rsidRDefault="0069218A" w:rsidP="00747972">
            <w:pPr>
              <w:jc w:val="both"/>
              <w:rPr>
                <w:rFonts w:ascii="Arial" w:hAnsi="Arial" w:cs="Arial"/>
                <w:color w:val="000000"/>
                <w:sz w:val="22"/>
                <w:szCs w:val="22"/>
              </w:rPr>
            </w:pPr>
          </w:p>
        </w:tc>
      </w:tr>
      <w:tr w:rsidR="0069218A" w:rsidRPr="0069218A" w:rsidTr="007A0EEB">
        <w:tc>
          <w:tcPr>
            <w:tcW w:w="1788" w:type="dxa"/>
            <w:vMerge w:val="restart"/>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r w:rsidRPr="0069218A">
              <w:rPr>
                <w:rFonts w:ascii="Arial" w:hAnsi="Arial" w:cs="Arial"/>
                <w:b/>
                <w:color w:val="000000"/>
                <w:sz w:val="22"/>
                <w:szCs w:val="22"/>
              </w:rPr>
              <w:t>Quality</w:t>
            </w:r>
            <w:r w:rsidRPr="0069218A">
              <w:rPr>
                <w:rFonts w:ascii="Arial" w:hAnsi="Arial" w:cs="Arial"/>
                <w:color w:val="000000"/>
                <w:sz w:val="22"/>
                <w:szCs w:val="22"/>
              </w:rPr>
              <w:t xml:space="preserve"> – to include QA assessment of risk to </w:t>
            </w:r>
            <w:r w:rsidRPr="0069218A">
              <w:rPr>
                <w:rFonts w:ascii="Arial" w:hAnsi="Arial" w:cs="Arial"/>
                <w:b/>
                <w:color w:val="000000"/>
                <w:sz w:val="22"/>
                <w:szCs w:val="22"/>
              </w:rPr>
              <w:t>patient</w:t>
            </w: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tc>
        <w:tc>
          <w:tcPr>
            <w:tcW w:w="3592"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bCs/>
                <w:color w:val="000000"/>
                <w:sz w:val="22"/>
                <w:szCs w:val="22"/>
              </w:rPr>
            </w:pPr>
          </w:p>
          <w:p w:rsidR="0069218A" w:rsidRPr="0069218A" w:rsidRDefault="0069218A" w:rsidP="0069218A">
            <w:pPr>
              <w:jc w:val="both"/>
              <w:rPr>
                <w:rFonts w:ascii="Arial" w:hAnsi="Arial" w:cs="Arial"/>
                <w:b/>
                <w:bCs/>
                <w:color w:val="000000"/>
                <w:sz w:val="22"/>
                <w:szCs w:val="22"/>
              </w:rPr>
            </w:pPr>
            <w:r w:rsidRPr="0069218A">
              <w:rPr>
                <w:rFonts w:ascii="Arial" w:hAnsi="Arial" w:cs="Arial"/>
                <w:b/>
                <w:bCs/>
                <w:color w:val="000000"/>
                <w:sz w:val="22"/>
                <w:szCs w:val="22"/>
              </w:rPr>
              <w:t>Sub-criterion (1)</w:t>
            </w:r>
          </w:p>
          <w:p w:rsidR="0069218A" w:rsidRPr="0069218A" w:rsidRDefault="0069218A" w:rsidP="0069218A">
            <w:pPr>
              <w:jc w:val="both"/>
              <w:rPr>
                <w:rFonts w:ascii="Arial" w:eastAsia="Calibri" w:hAnsi="Arial" w:cs="Arial"/>
                <w:b/>
                <w:bCs/>
                <w:color w:val="000000"/>
                <w:sz w:val="22"/>
                <w:szCs w:val="22"/>
                <w:lang w:eastAsia="en-US"/>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Assessed according to the approach documented in the ‘Guidance for performing a pharmaceutical quality assessment of licensed medicines for the NHS’. A copy of this document is available at Document No. 7b. Product QC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will only be awarded to the framework in the absence of any other qualifying offers (and subject to satisfying all other award criteria).</w:t>
            </w:r>
          </w:p>
          <w:p w:rsidR="0069218A" w:rsidRPr="0069218A" w:rsidRDefault="0069218A" w:rsidP="0069218A">
            <w:pPr>
              <w:jc w:val="both"/>
              <w:rPr>
                <w:rFonts w:ascii="Arial" w:hAnsi="Arial" w:cs="Arial"/>
                <w:color w:val="000000"/>
                <w:sz w:val="22"/>
                <w:szCs w:val="22"/>
              </w:rPr>
            </w:pPr>
          </w:p>
        </w:tc>
        <w:tc>
          <w:tcPr>
            <w:tcW w:w="4489" w:type="dxa"/>
            <w:shd w:val="clear" w:color="auto" w:fill="FFFFCC"/>
            <w:tcMar>
              <w:top w:w="0" w:type="dxa"/>
              <w:left w:w="108" w:type="dxa"/>
              <w:bottom w:w="0" w:type="dxa"/>
              <w:right w:w="108" w:type="dxa"/>
            </w:tcMar>
          </w:tcPr>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eastAsia="Calibri" w:hAnsi="Arial" w:cs="Arial"/>
                <w:color w:val="000000"/>
                <w:sz w:val="22"/>
                <w:szCs w:val="22"/>
                <w:lang w:eastAsia="en-US"/>
              </w:rPr>
            </w:pPr>
            <w:r w:rsidRPr="0069218A">
              <w:rPr>
                <w:rFonts w:ascii="Arial" w:hAnsi="Arial" w:cs="Arial"/>
                <w:color w:val="000000"/>
                <w:sz w:val="22"/>
                <w:szCs w:val="22"/>
              </w:rPr>
              <w:t>The successful supplier’s packaging is in accordance with the criteria detailed in the "Guidance for performing a pharmaceutical quality assessment of licensed medicines for the NHS” and therefore less likely to give rise to an increased risk of a medication error and the PQA assessment for their product reflects this.</w:t>
            </w:r>
          </w:p>
        </w:tc>
      </w:tr>
      <w:tr w:rsidR="00525A85" w:rsidRPr="0069218A" w:rsidTr="007A0EEB">
        <w:tc>
          <w:tcPr>
            <w:tcW w:w="1788" w:type="dxa"/>
            <w:vMerge/>
            <w:shd w:val="clear" w:color="auto" w:fill="FFFFCC"/>
            <w:vAlign w:val="center"/>
          </w:tcPr>
          <w:p w:rsidR="00525A85" w:rsidRPr="0069218A" w:rsidRDefault="00525A85" w:rsidP="00525A85">
            <w:pPr>
              <w:jc w:val="both"/>
              <w:rPr>
                <w:rFonts w:ascii="Arial" w:eastAsia="Calibri" w:hAnsi="Arial" w:cs="Arial"/>
                <w:color w:val="000000"/>
                <w:sz w:val="22"/>
                <w:szCs w:val="22"/>
                <w:lang w:eastAsia="en-US"/>
              </w:rPr>
            </w:pPr>
          </w:p>
        </w:tc>
        <w:tc>
          <w:tcPr>
            <w:tcW w:w="3592" w:type="dxa"/>
            <w:shd w:val="clear" w:color="auto" w:fill="FFFFCC"/>
            <w:tcMar>
              <w:top w:w="0" w:type="dxa"/>
              <w:left w:w="108" w:type="dxa"/>
              <w:bottom w:w="0" w:type="dxa"/>
              <w:right w:w="108" w:type="dxa"/>
            </w:tcMar>
          </w:tcPr>
          <w:p w:rsidR="00525A85" w:rsidRPr="0076474F" w:rsidRDefault="00525A85" w:rsidP="00525A85">
            <w:pPr>
              <w:jc w:val="both"/>
              <w:rPr>
                <w:rFonts w:ascii="Arial" w:hAnsi="Arial" w:cs="Arial"/>
                <w:b/>
                <w:bCs/>
                <w:color w:val="000000"/>
                <w:sz w:val="22"/>
                <w:szCs w:val="22"/>
              </w:rPr>
            </w:pPr>
          </w:p>
          <w:p w:rsidR="00525A85" w:rsidRPr="0076474F" w:rsidRDefault="00525A85" w:rsidP="00525A85">
            <w:pPr>
              <w:jc w:val="both"/>
              <w:rPr>
                <w:rFonts w:ascii="Arial" w:hAnsi="Arial" w:cs="Arial"/>
                <w:b/>
                <w:bCs/>
                <w:color w:val="000000"/>
                <w:sz w:val="22"/>
                <w:szCs w:val="22"/>
              </w:rPr>
            </w:pPr>
            <w:r w:rsidRPr="0076474F">
              <w:rPr>
                <w:rFonts w:ascii="Arial" w:hAnsi="Arial" w:cs="Arial"/>
                <w:b/>
                <w:bCs/>
                <w:color w:val="000000"/>
                <w:sz w:val="22"/>
                <w:szCs w:val="22"/>
              </w:rPr>
              <w:t>Sub-criterion (2)</w:t>
            </w:r>
          </w:p>
          <w:p w:rsidR="00525A85" w:rsidRPr="0076474F" w:rsidRDefault="00525A85" w:rsidP="00525A85">
            <w:pPr>
              <w:jc w:val="both"/>
              <w:rPr>
                <w:rFonts w:ascii="Arial" w:hAnsi="Arial" w:cs="Arial"/>
                <w:color w:val="000000"/>
                <w:sz w:val="22"/>
                <w:szCs w:val="22"/>
              </w:rPr>
            </w:pPr>
          </w:p>
          <w:p w:rsidR="00525A85" w:rsidRPr="0076474F" w:rsidRDefault="00525A85" w:rsidP="00525A85">
            <w:pPr>
              <w:jc w:val="both"/>
              <w:rPr>
                <w:rFonts w:ascii="Arial" w:hAnsi="Arial" w:cs="Arial"/>
                <w:color w:val="000000"/>
                <w:sz w:val="22"/>
                <w:szCs w:val="22"/>
              </w:rPr>
            </w:pPr>
            <w:r w:rsidRPr="0076474F">
              <w:rPr>
                <w:rFonts w:ascii="Arial" w:hAnsi="Arial" w:cs="Arial"/>
                <w:color w:val="000000"/>
                <w:sz w:val="22"/>
                <w:szCs w:val="22"/>
              </w:rPr>
              <w:t xml:space="preserve">Assessed according to the approach documented in “Guidance for performing a pharmaceutical quality assessment of licensed medicines for the NHS”. A copy of this document is available at Document No.07b within the Invitation to Offer pack </w:t>
            </w:r>
            <w:r>
              <w:rPr>
                <w:rFonts w:ascii="Arial" w:hAnsi="Arial" w:cs="Arial"/>
                <w:color w:val="000000"/>
                <w:sz w:val="22"/>
                <w:szCs w:val="22"/>
              </w:rPr>
              <w:t>–</w:t>
            </w:r>
            <w:r w:rsidRPr="0076474F">
              <w:rPr>
                <w:rFonts w:ascii="Arial" w:hAnsi="Arial" w:cs="Arial"/>
                <w:color w:val="000000"/>
                <w:sz w:val="22"/>
                <w:szCs w:val="22"/>
              </w:rPr>
              <w:t xml:space="preserve"> </w:t>
            </w:r>
            <w:r w:rsidRPr="0092607B">
              <w:rPr>
                <w:rFonts w:ascii="Arial" w:hAnsi="Arial" w:cs="Arial"/>
                <w:color w:val="000000"/>
                <w:sz w:val="22"/>
                <w:szCs w:val="22"/>
              </w:rPr>
              <w:t>[Range issue where the Authority is</w:t>
            </w:r>
            <w:r w:rsidRPr="00AC77FB">
              <w:rPr>
                <w:rFonts w:ascii="Arial" w:hAnsi="Arial" w:cs="Arial"/>
                <w:color w:val="000000"/>
                <w:sz w:val="22"/>
                <w:szCs w:val="22"/>
              </w:rPr>
              <w:t xml:space="preserve"> splitting an award across a range of products for differentiation reasons</w:t>
            </w:r>
            <w:r>
              <w:rPr>
                <w:rFonts w:ascii="Arial" w:hAnsi="Arial" w:cs="Arial"/>
                <w:color w:val="000000"/>
                <w:sz w:val="22"/>
                <w:szCs w:val="22"/>
              </w:rPr>
              <w:t>]</w:t>
            </w:r>
            <w:r w:rsidRPr="0076474F">
              <w:rPr>
                <w:rFonts w:ascii="Arial" w:hAnsi="Arial" w:cs="Arial"/>
                <w:color w:val="000000"/>
                <w:sz w:val="22"/>
                <w:szCs w:val="22"/>
              </w:rPr>
              <w:t>.</w:t>
            </w:r>
          </w:p>
          <w:p w:rsidR="00525A85" w:rsidRPr="0076474F" w:rsidRDefault="00525A85" w:rsidP="00525A85">
            <w:pPr>
              <w:jc w:val="both"/>
              <w:rPr>
                <w:rFonts w:ascii="Arial" w:hAnsi="Arial" w:cs="Arial"/>
                <w:color w:val="000000"/>
                <w:sz w:val="22"/>
                <w:szCs w:val="22"/>
              </w:rPr>
            </w:pPr>
          </w:p>
        </w:tc>
        <w:tc>
          <w:tcPr>
            <w:tcW w:w="4489" w:type="dxa"/>
            <w:shd w:val="clear" w:color="auto" w:fill="FFFFCC"/>
            <w:tcMar>
              <w:top w:w="0" w:type="dxa"/>
              <w:left w:w="108" w:type="dxa"/>
              <w:bottom w:w="0" w:type="dxa"/>
              <w:right w:w="108" w:type="dxa"/>
            </w:tcMar>
          </w:tcPr>
          <w:p w:rsidR="00525A85" w:rsidRDefault="00525A85" w:rsidP="00525A85">
            <w:pPr>
              <w:jc w:val="both"/>
              <w:rPr>
                <w:rFonts w:ascii="Arial" w:hAnsi="Arial" w:cs="Arial"/>
                <w:color w:val="000000"/>
                <w:sz w:val="22"/>
                <w:szCs w:val="22"/>
              </w:rPr>
            </w:pPr>
          </w:p>
          <w:p w:rsidR="00525A85" w:rsidRDefault="00525A85" w:rsidP="00525A85">
            <w:pPr>
              <w:jc w:val="both"/>
              <w:rPr>
                <w:rFonts w:ascii="Arial" w:hAnsi="Arial" w:cs="Arial"/>
                <w:color w:val="000000"/>
                <w:sz w:val="22"/>
                <w:szCs w:val="22"/>
              </w:rPr>
            </w:pPr>
          </w:p>
          <w:p w:rsidR="00525A85"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r w:rsidRPr="0076474F">
              <w:rPr>
                <w:rFonts w:ascii="Arial" w:hAnsi="Arial" w:cs="Arial"/>
                <w:color w:val="000000"/>
                <w:sz w:val="22"/>
                <w:szCs w:val="22"/>
              </w:rPr>
              <w:t xml:space="preserve">The successful </w:t>
            </w:r>
            <w:r>
              <w:rPr>
                <w:rFonts w:ascii="Arial" w:hAnsi="Arial" w:cs="Arial"/>
                <w:sz w:val="22"/>
                <w:szCs w:val="22"/>
                <w:lang w:val="en-US" w:eastAsia="en-US"/>
              </w:rPr>
              <w:t>Offeror</w:t>
            </w:r>
            <w:r w:rsidRPr="0076474F">
              <w:rPr>
                <w:rFonts w:ascii="Arial" w:hAnsi="Arial" w:cs="Arial"/>
                <w:color w:val="000000"/>
                <w:sz w:val="22"/>
                <w:szCs w:val="22"/>
              </w:rPr>
              <w:t xml:space="preserve">'s packaging for the complete range of products under consideration </w:t>
            </w:r>
            <w:r>
              <w:rPr>
                <w:rFonts w:ascii="Arial" w:hAnsi="Arial" w:cs="Arial"/>
                <w:color w:val="000000"/>
                <w:sz w:val="22"/>
                <w:szCs w:val="22"/>
              </w:rPr>
              <w:t>is</w:t>
            </w:r>
            <w:r w:rsidRPr="0076474F">
              <w:rPr>
                <w:rFonts w:ascii="Arial" w:hAnsi="Arial" w:cs="Arial"/>
                <w:color w:val="000000"/>
                <w:sz w:val="22"/>
                <w:szCs w:val="22"/>
              </w:rPr>
              <w:t xml:space="preserve"> more distinctive and is, in accordance with the criteria detailed in the “Guidance for performing a pharmaceutical quality assessment of licensed medicines for the NHS”</w:t>
            </w:r>
            <w:r>
              <w:rPr>
                <w:rFonts w:ascii="Arial" w:hAnsi="Arial" w:cs="Arial"/>
                <w:color w:val="000000"/>
                <w:sz w:val="22"/>
                <w:szCs w:val="22"/>
              </w:rPr>
              <w:t>,</w:t>
            </w:r>
            <w:r w:rsidRPr="0076474F">
              <w:rPr>
                <w:rFonts w:ascii="Arial" w:hAnsi="Arial" w:cs="Arial"/>
                <w:color w:val="000000"/>
                <w:sz w:val="22"/>
                <w:szCs w:val="22"/>
              </w:rPr>
              <w:t xml:space="preserve"> less likely to give rise to an increased risk of a medication error.</w:t>
            </w:r>
          </w:p>
        </w:tc>
      </w:tr>
      <w:tr w:rsidR="00525A85" w:rsidRPr="0069218A" w:rsidTr="007A0EEB">
        <w:tc>
          <w:tcPr>
            <w:tcW w:w="1788" w:type="dxa"/>
            <w:vMerge/>
            <w:shd w:val="clear" w:color="auto" w:fill="FFFFCC"/>
            <w:vAlign w:val="center"/>
          </w:tcPr>
          <w:p w:rsidR="00525A85" w:rsidRPr="0069218A" w:rsidRDefault="00525A85" w:rsidP="00525A85">
            <w:pPr>
              <w:jc w:val="both"/>
              <w:rPr>
                <w:rFonts w:ascii="Arial" w:eastAsia="Calibri" w:hAnsi="Arial" w:cs="Arial"/>
                <w:color w:val="000000"/>
                <w:sz w:val="22"/>
                <w:szCs w:val="22"/>
                <w:lang w:eastAsia="en-US"/>
              </w:rPr>
            </w:pPr>
          </w:p>
        </w:tc>
        <w:tc>
          <w:tcPr>
            <w:tcW w:w="3592" w:type="dxa"/>
            <w:shd w:val="clear" w:color="auto" w:fill="FFFFCC"/>
            <w:tcMar>
              <w:top w:w="0" w:type="dxa"/>
              <w:left w:w="108" w:type="dxa"/>
              <w:bottom w:w="0" w:type="dxa"/>
              <w:right w:w="108" w:type="dxa"/>
            </w:tcMar>
          </w:tcPr>
          <w:p w:rsidR="00525A85" w:rsidRPr="0069218A" w:rsidRDefault="00525A85" w:rsidP="00525A85">
            <w:pPr>
              <w:jc w:val="both"/>
              <w:rPr>
                <w:rFonts w:ascii="Arial" w:hAnsi="Arial" w:cs="Arial"/>
                <w:b/>
                <w:color w:val="000000"/>
                <w:sz w:val="22"/>
                <w:szCs w:val="22"/>
              </w:rPr>
            </w:pPr>
          </w:p>
          <w:p w:rsidR="00525A85" w:rsidRPr="0069218A" w:rsidRDefault="00525A85" w:rsidP="00525A85">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 xml:space="preserve">) </w:t>
            </w:r>
          </w:p>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r w:rsidRPr="0069218A">
              <w:rPr>
                <w:rFonts w:ascii="Arial" w:hAnsi="Arial" w:cs="Arial"/>
                <w:color w:val="000000"/>
                <w:sz w:val="22"/>
                <w:szCs w:val="22"/>
              </w:rPr>
              <w:t>Supply route and associated cost</w:t>
            </w:r>
          </w:p>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b/>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 xml:space="preserve">to be used in the circumstances described in </w:t>
            </w:r>
            <w:r w:rsidRPr="0069218A">
              <w:rPr>
                <w:rFonts w:ascii="Arial" w:hAnsi="Arial" w:cs="Arial"/>
                <w:b/>
                <w:sz w:val="22"/>
                <w:szCs w:val="22"/>
              </w:rPr>
              <w:lastRenderedPageBreak/>
              <w:t>paragraphs 12.2.1 (d)(ii) and 12.2.</w:t>
            </w:r>
            <w:r>
              <w:rPr>
                <w:rFonts w:ascii="Arial" w:hAnsi="Arial" w:cs="Arial"/>
                <w:b/>
                <w:sz w:val="22"/>
                <w:szCs w:val="22"/>
              </w:rPr>
              <w:t>5</w:t>
            </w:r>
          </w:p>
          <w:p w:rsidR="00525A85" w:rsidRPr="0069218A" w:rsidRDefault="00525A85" w:rsidP="00525A85">
            <w:pPr>
              <w:jc w:val="both"/>
              <w:rPr>
                <w:rFonts w:ascii="Arial" w:hAnsi="Arial" w:cs="Arial"/>
                <w:b/>
                <w:color w:val="000000"/>
                <w:sz w:val="22"/>
                <w:szCs w:val="22"/>
              </w:rPr>
            </w:pPr>
          </w:p>
        </w:tc>
        <w:tc>
          <w:tcPr>
            <w:tcW w:w="4489" w:type="dxa"/>
            <w:shd w:val="clear" w:color="auto" w:fill="FFFFCC"/>
            <w:tcMar>
              <w:top w:w="0" w:type="dxa"/>
              <w:left w:w="108" w:type="dxa"/>
              <w:bottom w:w="0" w:type="dxa"/>
              <w:right w:w="108" w:type="dxa"/>
            </w:tcMar>
          </w:tcPr>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r w:rsidRPr="0069218A">
              <w:rPr>
                <w:rFonts w:ascii="Arial" w:hAnsi="Arial" w:cs="Arial"/>
                <w:color w:val="000000"/>
                <w:sz w:val="22"/>
                <w:szCs w:val="22"/>
              </w:rPr>
              <w:t>The successful supplier’s distribution routes allow greater flexibility for ordering across a range of products</w:t>
            </w:r>
          </w:p>
        </w:tc>
      </w:tr>
    </w:tbl>
    <w:p w:rsidR="0069218A" w:rsidRPr="0069218A" w:rsidRDefault="0069218A" w:rsidP="0069218A">
      <w:pPr>
        <w:jc w:val="both"/>
        <w:rPr>
          <w:rFonts w:ascii="Arial" w:hAnsi="Arial" w:cs="Arial"/>
          <w:i/>
          <w:iCs/>
          <w:color w:val="000000"/>
          <w:sz w:val="22"/>
          <w:szCs w:val="22"/>
        </w:rPr>
      </w:pPr>
      <w:r w:rsidRPr="0069218A">
        <w:rPr>
          <w:rFonts w:ascii="Arial" w:hAnsi="Arial" w:cs="Arial"/>
          <w:i/>
          <w:iCs/>
          <w:color w:val="000000"/>
          <w:sz w:val="22"/>
          <w:szCs w:val="22"/>
        </w:rPr>
        <w:tab/>
      </w:r>
    </w:p>
    <w:p w:rsidR="0069218A" w:rsidRPr="0069218A" w:rsidRDefault="0069218A" w:rsidP="00747972">
      <w:pPr>
        <w:jc w:val="both"/>
        <w:rPr>
          <w:rFonts w:ascii="Arial" w:hAnsi="Arial" w:cs="Arial"/>
          <w:i/>
          <w:iCs/>
          <w:color w:val="000000"/>
          <w:sz w:val="22"/>
          <w:szCs w:val="22"/>
        </w:rPr>
      </w:pPr>
      <w:r w:rsidRPr="0069218A">
        <w:rPr>
          <w:rFonts w:ascii="Arial" w:hAnsi="Arial" w:cs="Arial"/>
          <w:i/>
          <w:iCs/>
          <w:color w:val="000000"/>
          <w:sz w:val="22"/>
          <w:szCs w:val="22"/>
        </w:rPr>
        <w:t>Table 1.</w:t>
      </w:r>
      <w:r w:rsidR="00D26AF9">
        <w:rPr>
          <w:rFonts w:ascii="Arial" w:hAnsi="Arial" w:cs="Arial"/>
          <w:i/>
          <w:iCs/>
          <w:color w:val="000000"/>
          <w:sz w:val="22"/>
          <w:szCs w:val="22"/>
        </w:rPr>
        <w:t xml:space="preserve"> </w:t>
      </w:r>
      <w:r w:rsidRPr="0069218A">
        <w:rPr>
          <w:rFonts w:ascii="Arial" w:hAnsi="Arial" w:cs="Arial"/>
          <w:i/>
          <w:iCs/>
          <w:color w:val="000000"/>
          <w:sz w:val="22"/>
          <w:szCs w:val="22"/>
        </w:rPr>
        <w:t>Further description of award criteria requirements and standards</w:t>
      </w: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b/>
          <w:color w:val="000000"/>
          <w:sz w:val="22"/>
          <w:szCs w:val="22"/>
          <w:lang w:eastAsia="en-US"/>
        </w:rPr>
      </w:pPr>
      <w:r w:rsidRPr="0069218A">
        <w:rPr>
          <w:rFonts w:ascii="Arial" w:hAnsi="Arial" w:cs="Arial"/>
          <w:color w:val="000000"/>
          <w:sz w:val="22"/>
          <w:szCs w:val="22"/>
        </w:rPr>
        <w:t>12.2</w:t>
      </w:r>
      <w:r w:rsidRPr="0069218A">
        <w:rPr>
          <w:rFonts w:ascii="Arial" w:hAnsi="Arial" w:cs="Arial"/>
          <w:color w:val="000000"/>
          <w:sz w:val="22"/>
          <w:szCs w:val="22"/>
        </w:rPr>
        <w:tab/>
      </w:r>
      <w:r w:rsidRPr="0069218A">
        <w:rPr>
          <w:rFonts w:ascii="Arial" w:hAnsi="Arial" w:cs="Arial"/>
          <w:b/>
          <w:color w:val="000000"/>
          <w:sz w:val="22"/>
          <w:szCs w:val="22"/>
        </w:rPr>
        <w:t>A</w:t>
      </w:r>
      <w:r w:rsidRPr="0069218A">
        <w:rPr>
          <w:rFonts w:ascii="Arial" w:hAnsi="Arial" w:cs="Arial"/>
          <w:b/>
          <w:color w:val="000000"/>
          <w:sz w:val="22"/>
          <w:szCs w:val="22"/>
          <w:lang w:eastAsia="en-US"/>
        </w:rPr>
        <w:t>ward Methodology</w:t>
      </w:r>
    </w:p>
    <w:p w:rsidR="0069218A" w:rsidRPr="0069218A" w:rsidRDefault="0069218A" w:rsidP="00747972">
      <w:pPr>
        <w:jc w:val="both"/>
        <w:rPr>
          <w:rFonts w:ascii="Arial" w:hAnsi="Arial" w:cs="Arial"/>
          <w:bCs/>
          <w:iCs/>
          <w:color w:val="000000"/>
          <w:sz w:val="22"/>
          <w:szCs w:val="22"/>
        </w:rPr>
      </w:pPr>
    </w:p>
    <w:p w:rsidR="0069218A" w:rsidRPr="0069218A" w:rsidRDefault="0069218A" w:rsidP="005A6899">
      <w:pPr>
        <w:numPr>
          <w:ilvl w:val="2"/>
          <w:numId w:val="12"/>
        </w:numPr>
        <w:spacing w:after="200"/>
        <w:ind w:left="1418" w:hanging="709"/>
        <w:jc w:val="both"/>
        <w:rPr>
          <w:rFonts w:ascii="Arial" w:hAnsi="Arial" w:cs="Arial"/>
          <w:b/>
          <w:color w:val="000000"/>
          <w:sz w:val="22"/>
          <w:szCs w:val="22"/>
        </w:rPr>
      </w:pPr>
      <w:r w:rsidRPr="0069218A">
        <w:rPr>
          <w:rFonts w:ascii="Arial" w:hAnsi="Arial" w:cs="Arial"/>
          <w:b/>
          <w:color w:val="000000"/>
          <w:sz w:val="22"/>
          <w:szCs w:val="22"/>
        </w:rPr>
        <w:t>Identification of Lowest Priced Compliant Offer</w:t>
      </w:r>
    </w:p>
    <w:p w:rsidR="0069218A" w:rsidRPr="0069218A" w:rsidRDefault="0069218A" w:rsidP="00747972">
      <w:pPr>
        <w:ind w:left="1418"/>
        <w:jc w:val="both"/>
        <w:rPr>
          <w:rFonts w:ascii="Arial" w:hAnsi="Arial" w:cs="Arial"/>
          <w:color w:val="000000"/>
          <w:sz w:val="22"/>
          <w:szCs w:val="22"/>
        </w:rPr>
      </w:pPr>
      <w:r w:rsidRPr="0069218A">
        <w:rPr>
          <w:rFonts w:ascii="Arial" w:hAnsi="Arial" w:cs="Arial"/>
          <w:color w:val="000000"/>
          <w:sz w:val="22"/>
          <w:szCs w:val="22"/>
        </w:rPr>
        <w:t xml:space="preserve">In respect of </w:t>
      </w:r>
      <w:r w:rsidRPr="0069218A">
        <w:rPr>
          <w:rFonts w:ascii="Arial" w:hAnsi="Arial" w:cs="Arial"/>
          <w:b/>
          <w:color w:val="000000"/>
          <w:sz w:val="22"/>
          <w:szCs w:val="22"/>
          <w:u w:val="single"/>
        </w:rPr>
        <w:t>each Product</w:t>
      </w:r>
      <w:r w:rsidRPr="0069218A">
        <w:rPr>
          <w:rFonts w:ascii="Arial" w:hAnsi="Arial" w:cs="Arial"/>
          <w:color w:val="000000"/>
          <w:sz w:val="22"/>
          <w:szCs w:val="22"/>
        </w:rPr>
        <w:t xml:space="preserve">, </w:t>
      </w:r>
      <w:r w:rsidRPr="0069218A">
        <w:rPr>
          <w:rFonts w:ascii="Arial" w:hAnsi="Arial" w:cs="Arial"/>
          <w:b/>
          <w:color w:val="000000"/>
          <w:sz w:val="22"/>
          <w:szCs w:val="22"/>
          <w:u w:val="single"/>
        </w:rPr>
        <w:t>for each Lot</w:t>
      </w:r>
      <w:r w:rsidRPr="0069218A">
        <w:rPr>
          <w:rFonts w:ascii="Arial" w:hAnsi="Arial" w:cs="Arial"/>
          <w:color w:val="000000"/>
          <w:sz w:val="22"/>
          <w:szCs w:val="22"/>
        </w:rPr>
        <w:t xml:space="preserve">, the evaluation shall comprise </w:t>
      </w:r>
      <w:r w:rsidRPr="0069218A">
        <w:rPr>
          <w:rFonts w:ascii="Arial" w:hAnsi="Arial" w:cs="Arial"/>
          <w:sz w:val="22"/>
          <w:szCs w:val="22"/>
        </w:rPr>
        <w:t>the following</w:t>
      </w:r>
      <w:r w:rsidRPr="0069218A">
        <w:rPr>
          <w:rFonts w:ascii="Arial" w:hAnsi="Arial" w:cs="Arial"/>
          <w:color w:val="000000"/>
          <w:sz w:val="22"/>
          <w:szCs w:val="22"/>
        </w:rPr>
        <w:t>:</w:t>
      </w:r>
    </w:p>
    <w:p w:rsidR="0069218A" w:rsidRPr="0069218A" w:rsidRDefault="0069218A" w:rsidP="00747972">
      <w:pPr>
        <w:tabs>
          <w:tab w:val="left" w:pos="2835"/>
        </w:tabs>
        <w:ind w:left="2127"/>
        <w:contextualSpacing/>
        <w:jc w:val="both"/>
        <w:rPr>
          <w:rFonts w:ascii="Arial" w:eastAsia="Calibri" w:hAnsi="Arial" w:cs="Arial"/>
          <w:sz w:val="22"/>
          <w:szCs w:val="22"/>
          <w:lang w:val="en-US" w:eastAsia="en-US"/>
        </w:rPr>
      </w:pPr>
    </w:p>
    <w:p w:rsidR="0069218A" w:rsidRPr="00460518" w:rsidRDefault="0069218A" w:rsidP="005A6899">
      <w:pPr>
        <w:numPr>
          <w:ilvl w:val="0"/>
          <w:numId w:val="19"/>
        </w:numPr>
        <w:tabs>
          <w:tab w:val="left" w:pos="2835"/>
        </w:tabs>
        <w:spacing w:after="200"/>
        <w:ind w:left="2127" w:hanging="709"/>
        <w:contextualSpacing/>
        <w:jc w:val="both"/>
        <w:rPr>
          <w:rFonts w:ascii="Arial" w:eastAsia="Calibri" w:hAnsi="Arial" w:cs="Arial"/>
          <w:sz w:val="22"/>
          <w:szCs w:val="22"/>
          <w:lang w:val="en-US" w:eastAsia="en-US"/>
        </w:rPr>
      </w:pPr>
      <w:r w:rsidRPr="00460518">
        <w:rPr>
          <w:rFonts w:ascii="Arial" w:eastAsia="Calibri" w:hAnsi="Arial" w:cs="Arial"/>
          <w:color w:val="000000"/>
          <w:sz w:val="22"/>
          <w:szCs w:val="22"/>
          <w:lang w:val="en-US" w:eastAsia="en-US"/>
        </w:rPr>
        <w:t xml:space="preserve">all (compliant) offers </w:t>
      </w:r>
      <w:r w:rsidRPr="00460518">
        <w:rPr>
          <w:rFonts w:ascii="Arial" w:eastAsia="Calibri" w:hAnsi="Arial" w:cs="Arial"/>
          <w:sz w:val="22"/>
          <w:szCs w:val="22"/>
          <w:lang w:val="en-US" w:eastAsia="en-US"/>
        </w:rPr>
        <w:t xml:space="preserve">(for the Product) </w:t>
      </w:r>
      <w:r w:rsidRPr="00460518">
        <w:rPr>
          <w:rFonts w:ascii="Arial" w:eastAsia="Calibri" w:hAnsi="Arial" w:cs="Arial"/>
          <w:color w:val="000000"/>
          <w:sz w:val="22"/>
          <w:szCs w:val="22"/>
          <w:lang w:val="en-US" w:eastAsia="en-US"/>
        </w:rPr>
        <w:t xml:space="preserve">for that Lot will initially be ranked on Price against the price criteria (being Price sub-criterion (1). Such </w:t>
      </w:r>
      <w:proofErr w:type="gramStart"/>
      <w:r w:rsidRPr="00460518">
        <w:rPr>
          <w:rFonts w:ascii="Arial" w:eastAsia="Calibri" w:hAnsi="Arial" w:cs="Arial"/>
          <w:color w:val="000000"/>
          <w:sz w:val="22"/>
          <w:szCs w:val="22"/>
          <w:lang w:val="en-US" w:eastAsia="en-US"/>
        </w:rPr>
        <w:t>highest ranking</w:t>
      </w:r>
      <w:proofErr w:type="gramEnd"/>
      <w:r w:rsidRPr="00460518">
        <w:rPr>
          <w:rFonts w:ascii="Arial" w:eastAsia="Calibri" w:hAnsi="Arial" w:cs="Arial"/>
          <w:color w:val="000000"/>
          <w:sz w:val="22"/>
          <w:szCs w:val="22"/>
          <w:lang w:val="en-US" w:eastAsia="en-US"/>
        </w:rPr>
        <w:t xml:space="preserve"> offer (for the Product) for that Lot </w:t>
      </w:r>
      <w:r w:rsidR="001A235F" w:rsidRPr="001A235F">
        <w:rPr>
          <w:rFonts w:ascii="Arial" w:eastAsia="Calibri" w:hAnsi="Arial" w:cs="Arial"/>
          <w:color w:val="000000"/>
          <w:sz w:val="22"/>
          <w:szCs w:val="22"/>
          <w:lang w:val="en-US" w:eastAsia="en-US"/>
        </w:rPr>
        <w:t>and</w:t>
      </w:r>
      <w:r w:rsidR="00525A85" w:rsidRPr="001A235F">
        <w:rPr>
          <w:rFonts w:ascii="Arial" w:eastAsia="Calibri" w:hAnsi="Arial" w:cs="Arial"/>
          <w:color w:val="000000"/>
          <w:sz w:val="22"/>
          <w:szCs w:val="22"/>
          <w:lang w:val="en-US" w:eastAsia="en-US"/>
        </w:rPr>
        <w:t xml:space="preserve"> Region</w:t>
      </w:r>
      <w:r w:rsidR="00525A85">
        <w:rPr>
          <w:rFonts w:ascii="Arial" w:eastAsia="Calibri" w:hAnsi="Arial" w:cs="Arial"/>
          <w:color w:val="000000"/>
          <w:sz w:val="22"/>
          <w:szCs w:val="22"/>
          <w:lang w:val="en-US" w:eastAsia="en-US"/>
        </w:rPr>
        <w:t xml:space="preserve"> </w:t>
      </w:r>
      <w:r w:rsidRPr="00460518">
        <w:rPr>
          <w:rFonts w:ascii="Arial" w:eastAsia="Calibri" w:hAnsi="Arial" w:cs="Arial"/>
          <w:color w:val="000000"/>
          <w:sz w:val="22"/>
          <w:szCs w:val="22"/>
          <w:lang w:val="en-US" w:eastAsia="en-US"/>
        </w:rPr>
        <w:t xml:space="preserve">shall be the Lowest Priced Offer for the purposes of this paragraph 12.2.1. </w:t>
      </w:r>
    </w:p>
    <w:p w:rsidR="0069218A" w:rsidRPr="0069218A" w:rsidRDefault="0069218A" w:rsidP="00747972">
      <w:pPr>
        <w:ind w:left="2127"/>
        <w:contextualSpacing/>
        <w:jc w:val="both"/>
        <w:rPr>
          <w:rFonts w:ascii="Arial" w:eastAsia="Calibri" w:hAnsi="Arial" w:cs="Arial"/>
          <w:sz w:val="22"/>
          <w:szCs w:val="22"/>
          <w:lang w:val="en-US" w:eastAsia="en-US"/>
        </w:rPr>
      </w:pPr>
    </w:p>
    <w:p w:rsidR="0069218A" w:rsidRPr="0069218A" w:rsidRDefault="0069218A" w:rsidP="005A6899">
      <w:pPr>
        <w:numPr>
          <w:ilvl w:val="0"/>
          <w:numId w:val="19"/>
        </w:numPr>
        <w:spacing w:after="200"/>
        <w:ind w:left="212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Lowest Priced Offer shall then be assessed against the quality criteria (being Quality sub-criterion (1</w:t>
      </w:r>
      <w:r w:rsidR="001A235F">
        <w:rPr>
          <w:rFonts w:ascii="Arial" w:eastAsia="Calibri" w:hAnsi="Arial" w:cs="Arial"/>
          <w:sz w:val="22"/>
          <w:szCs w:val="22"/>
          <w:lang w:val="en-US" w:eastAsia="en-US"/>
        </w:rPr>
        <w:t>) and (2</w:t>
      </w:r>
      <w:r w:rsidRPr="0069218A">
        <w:rPr>
          <w:rFonts w:ascii="Arial" w:eastAsia="Calibri" w:hAnsi="Arial" w:cs="Arial"/>
          <w:sz w:val="22"/>
          <w:szCs w:val="22"/>
          <w:lang w:val="en-US" w:eastAsia="en-US"/>
        </w:rPr>
        <w:t>)</w:t>
      </w:r>
      <w:r w:rsidR="001A235F">
        <w:rPr>
          <w:rFonts w:ascii="Arial" w:eastAsia="Calibri" w:hAnsi="Arial" w:cs="Arial"/>
          <w:sz w:val="22"/>
          <w:szCs w:val="22"/>
          <w:lang w:val="en-US" w:eastAsia="en-US"/>
        </w:rPr>
        <w:t>)</w:t>
      </w:r>
      <w:r w:rsidRPr="0069218A">
        <w:rPr>
          <w:rFonts w:ascii="Arial" w:eastAsia="Calibri" w:hAnsi="Arial" w:cs="Arial"/>
          <w:sz w:val="22"/>
          <w:szCs w:val="22"/>
          <w:lang w:val="en-US" w:eastAsia="en-US"/>
        </w:rPr>
        <w:t xml:space="preserve"> according to the approach documented in the ‘Guidance for performing a pharmaceutical quality assessment of licensed medicines for the NHS’. A copy of this document is available at Document No. 07b.</w:t>
      </w:r>
    </w:p>
    <w:p w:rsidR="0069218A" w:rsidRDefault="0069218A" w:rsidP="00747972">
      <w:pPr>
        <w:ind w:left="2127"/>
        <w:contextualSpacing/>
        <w:jc w:val="both"/>
        <w:rPr>
          <w:rFonts w:ascii="Arial" w:eastAsia="Calibri" w:hAnsi="Arial" w:cs="Arial"/>
          <w:color w:val="000000"/>
          <w:sz w:val="22"/>
          <w:szCs w:val="22"/>
          <w:lang w:val="en-US" w:eastAsia="en-US"/>
        </w:rPr>
      </w:pPr>
    </w:p>
    <w:p w:rsidR="0069218A" w:rsidRPr="0069218A" w:rsidRDefault="0069218A" w:rsidP="005A6899">
      <w:pPr>
        <w:numPr>
          <w:ilvl w:val="0"/>
          <w:numId w:val="19"/>
        </w:numPr>
        <w:spacing w:after="200"/>
        <w:ind w:left="2127" w:hanging="709"/>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where the Lowest Priced Offer:</w:t>
      </w:r>
    </w:p>
    <w:p w:rsidR="0069218A" w:rsidRPr="0069218A" w:rsidRDefault="0069218A" w:rsidP="00747972">
      <w:pPr>
        <w:ind w:left="720"/>
        <w:contextualSpacing/>
        <w:jc w:val="both"/>
        <w:rPr>
          <w:rFonts w:ascii="Arial" w:eastAsia="Calibri" w:hAnsi="Arial" w:cs="Arial"/>
          <w:color w:val="000000"/>
          <w:sz w:val="22"/>
          <w:szCs w:val="22"/>
          <w:lang w:val="en-US" w:eastAsia="en-US"/>
        </w:rPr>
      </w:pPr>
    </w:p>
    <w:p w:rsidR="0069218A" w:rsidRPr="0069218A" w:rsidRDefault="0069218A" w:rsidP="005A6899">
      <w:pPr>
        <w:numPr>
          <w:ilvl w:val="0"/>
          <w:numId w:val="17"/>
        </w:numPr>
        <w:spacing w:after="200"/>
        <w:ind w:left="2835" w:hanging="708"/>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fulfils the quality award criteria (being </w:t>
      </w:r>
      <w:r w:rsidRPr="001A235F">
        <w:rPr>
          <w:rFonts w:ascii="Arial" w:eastAsia="Calibri" w:hAnsi="Arial" w:cs="Arial"/>
          <w:color w:val="000000"/>
          <w:sz w:val="22"/>
          <w:szCs w:val="22"/>
          <w:lang w:val="en-US" w:eastAsia="en-US"/>
        </w:rPr>
        <w:t>Quality sub-criterion (1)</w:t>
      </w:r>
      <w:r w:rsidR="001A235F">
        <w:rPr>
          <w:rFonts w:ascii="Arial" w:eastAsia="Calibri" w:hAnsi="Arial" w:cs="Arial"/>
          <w:color w:val="000000"/>
          <w:sz w:val="22"/>
          <w:szCs w:val="22"/>
          <w:lang w:val="en-US" w:eastAsia="en-US"/>
        </w:rPr>
        <w:t xml:space="preserve"> and (2)</w:t>
      </w:r>
      <w:r w:rsidRPr="001A235F">
        <w:rPr>
          <w:rFonts w:ascii="Arial" w:eastAsia="Calibri" w:hAnsi="Arial" w:cs="Arial"/>
          <w:color w:val="000000"/>
          <w:sz w:val="22"/>
          <w:szCs w:val="22"/>
          <w:lang w:val="en-US" w:eastAsia="en-US"/>
        </w:rPr>
        <w:t>),</w:t>
      </w:r>
      <w:r w:rsidRPr="0069218A">
        <w:rPr>
          <w:rFonts w:ascii="Arial" w:eastAsia="Calibri" w:hAnsi="Arial" w:cs="Arial"/>
          <w:color w:val="000000"/>
          <w:sz w:val="22"/>
          <w:szCs w:val="22"/>
          <w:lang w:val="en-US" w:eastAsia="en-US"/>
        </w:rPr>
        <w:t xml:space="preserve"> such offer (for the Product) for the Lot shall be the </w:t>
      </w:r>
      <w:r w:rsidRPr="0069218A">
        <w:rPr>
          <w:rFonts w:ascii="Arial" w:eastAsia="Calibri" w:hAnsi="Arial" w:cs="Arial"/>
          <w:b/>
          <w:color w:val="000000"/>
          <w:sz w:val="22"/>
          <w:szCs w:val="22"/>
          <w:lang w:val="en-US" w:eastAsia="en-US"/>
        </w:rPr>
        <w:t>Lowest Priced Compliant Offer</w:t>
      </w:r>
      <w:r w:rsidRPr="0069218A">
        <w:rPr>
          <w:rFonts w:ascii="Arial" w:eastAsia="Calibri" w:hAnsi="Arial" w:cs="Arial"/>
          <w:color w:val="000000"/>
          <w:sz w:val="22"/>
          <w:szCs w:val="22"/>
          <w:lang w:val="en-US" w:eastAsia="en-US"/>
        </w:rPr>
        <w:t xml:space="preserve"> for the purposes of this paragraph 12.2;</w:t>
      </w:r>
    </w:p>
    <w:p w:rsidR="0069218A" w:rsidRPr="0069218A" w:rsidRDefault="0069218A" w:rsidP="005A6899">
      <w:pPr>
        <w:numPr>
          <w:ilvl w:val="0"/>
          <w:numId w:val="18"/>
        </w:numPr>
        <w:spacing w:after="200"/>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fails to fulfil the quality award criteria (being </w:t>
      </w:r>
      <w:r w:rsidRPr="001A235F">
        <w:rPr>
          <w:rFonts w:ascii="Arial" w:eastAsia="Calibri" w:hAnsi="Arial" w:cs="Arial"/>
          <w:color w:val="000000"/>
          <w:sz w:val="22"/>
          <w:szCs w:val="22"/>
          <w:lang w:val="en-US" w:eastAsia="en-US"/>
        </w:rPr>
        <w:t>Quality sub-criterion (1</w:t>
      </w:r>
      <w:r w:rsidR="001A235F" w:rsidRPr="001A235F">
        <w:rPr>
          <w:rFonts w:ascii="Arial" w:eastAsia="Calibri" w:hAnsi="Arial" w:cs="Arial"/>
          <w:color w:val="000000"/>
          <w:sz w:val="22"/>
          <w:szCs w:val="22"/>
          <w:lang w:val="en-US" w:eastAsia="en-US"/>
        </w:rPr>
        <w:t>)</w:t>
      </w:r>
      <w:r w:rsidR="001A235F">
        <w:rPr>
          <w:rFonts w:ascii="Arial" w:eastAsia="Calibri" w:hAnsi="Arial" w:cs="Arial"/>
          <w:color w:val="000000"/>
          <w:sz w:val="22"/>
          <w:szCs w:val="22"/>
          <w:lang w:val="en-US" w:eastAsia="en-US"/>
        </w:rPr>
        <w:t xml:space="preserve"> and (2)</w:t>
      </w:r>
      <w:r w:rsidRPr="001A235F">
        <w:rPr>
          <w:rFonts w:ascii="Arial" w:eastAsia="Calibri" w:hAnsi="Arial" w:cs="Arial"/>
          <w:color w:val="000000"/>
          <w:sz w:val="22"/>
          <w:szCs w:val="22"/>
          <w:lang w:val="en-US" w:eastAsia="en-US"/>
        </w:rPr>
        <w:t>),</w:t>
      </w:r>
      <w:r w:rsidRPr="0069218A">
        <w:rPr>
          <w:rFonts w:ascii="Arial" w:eastAsia="Calibri" w:hAnsi="Arial" w:cs="Arial"/>
          <w:color w:val="000000"/>
          <w:sz w:val="22"/>
          <w:szCs w:val="22"/>
          <w:lang w:val="en-US" w:eastAsia="en-US"/>
        </w:rPr>
        <w:t xml:space="preserve">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69218A">
        <w:rPr>
          <w:rFonts w:ascii="Arial" w:eastAsia="Calibri" w:hAnsi="Arial" w:cs="Arial"/>
          <w:b/>
          <w:color w:val="000000"/>
          <w:sz w:val="22"/>
          <w:szCs w:val="22"/>
          <w:lang w:val="en-US" w:eastAsia="en-US"/>
        </w:rPr>
        <w:t>Lowest Priced Compliant Offer</w:t>
      </w:r>
      <w:r w:rsidRPr="0069218A">
        <w:rPr>
          <w:rFonts w:ascii="Arial" w:eastAsia="Calibri" w:hAnsi="Arial" w:cs="Arial"/>
          <w:color w:val="000000"/>
          <w:sz w:val="22"/>
          <w:szCs w:val="22"/>
          <w:lang w:val="en-US" w:eastAsia="en-US"/>
        </w:rPr>
        <w:t xml:space="preserve"> for the purposes of this paragraph 12.2. </w:t>
      </w:r>
    </w:p>
    <w:p w:rsidR="0069218A" w:rsidRPr="0069218A" w:rsidRDefault="0069218A" w:rsidP="00747972">
      <w:pPr>
        <w:ind w:left="720"/>
        <w:contextualSpacing/>
        <w:jc w:val="both"/>
        <w:rPr>
          <w:rFonts w:ascii="Arial" w:eastAsia="Calibri" w:hAnsi="Arial" w:cs="Arial"/>
          <w:color w:val="000000"/>
          <w:sz w:val="22"/>
          <w:szCs w:val="22"/>
          <w:lang w:val="en-US" w:eastAsia="en-US"/>
        </w:rPr>
      </w:pPr>
    </w:p>
    <w:p w:rsidR="0069218A" w:rsidRPr="0069218A" w:rsidRDefault="0069218A" w:rsidP="00747972">
      <w:pPr>
        <w:ind w:left="2127" w:hanging="687"/>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(d)</w:t>
      </w:r>
      <w:r w:rsidRPr="0069218A">
        <w:rPr>
          <w:rFonts w:ascii="Arial" w:eastAsia="Calibri" w:hAnsi="Arial" w:cs="Arial"/>
          <w:color w:val="000000"/>
          <w:sz w:val="22"/>
          <w:szCs w:val="22"/>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9218A">
        <w:rPr>
          <w:rFonts w:ascii="Arial" w:eastAsia="Calibri" w:hAnsi="Arial" w:cs="Arial"/>
          <w:b/>
          <w:color w:val="000000"/>
          <w:sz w:val="22"/>
          <w:szCs w:val="22"/>
          <w:lang w:val="en-US" w:eastAsia="en-US"/>
        </w:rPr>
        <w:t>Lowest Priced Compliant Offer</w:t>
      </w:r>
      <w:r w:rsidRPr="0069218A">
        <w:rPr>
          <w:rFonts w:ascii="Arial" w:eastAsia="Calibri" w:hAnsi="Arial" w:cs="Arial"/>
          <w:color w:val="000000"/>
          <w:sz w:val="22"/>
          <w:szCs w:val="22"/>
          <w:lang w:val="en-US" w:eastAsia="en-US"/>
        </w:rPr>
        <w:t>:</w:t>
      </w:r>
    </w:p>
    <w:p w:rsidR="0069218A" w:rsidRPr="0069218A" w:rsidRDefault="0069218A" w:rsidP="00747972">
      <w:pPr>
        <w:ind w:left="2127" w:hanging="709"/>
        <w:jc w:val="both"/>
        <w:rPr>
          <w:rFonts w:ascii="Arial" w:hAnsi="Arial" w:cs="Arial"/>
          <w:color w:val="000000"/>
          <w:sz w:val="22"/>
          <w:szCs w:val="22"/>
        </w:rPr>
      </w:pPr>
    </w:p>
    <w:p w:rsidR="0069218A" w:rsidRPr="0069218A" w:rsidRDefault="0069218A" w:rsidP="00747972">
      <w:pPr>
        <w:ind w:left="2877" w:hanging="750"/>
        <w:jc w:val="both"/>
        <w:rPr>
          <w:rFonts w:ascii="Arial" w:hAnsi="Arial" w:cs="Arial"/>
          <w:color w:val="000000"/>
          <w:sz w:val="22"/>
          <w:szCs w:val="22"/>
        </w:rPr>
      </w:pPr>
      <w:r w:rsidRPr="0069218A">
        <w:rPr>
          <w:rFonts w:ascii="Arial" w:hAnsi="Arial" w:cs="Arial"/>
          <w:color w:val="000000"/>
          <w:sz w:val="22"/>
          <w:szCs w:val="22"/>
        </w:rPr>
        <w:t>(</w:t>
      </w:r>
      <w:proofErr w:type="spellStart"/>
      <w:r w:rsidRPr="0069218A">
        <w:rPr>
          <w:rFonts w:ascii="Arial" w:hAnsi="Arial" w:cs="Arial"/>
          <w:color w:val="000000"/>
          <w:sz w:val="22"/>
          <w:szCs w:val="22"/>
        </w:rPr>
        <w:t>i</w:t>
      </w:r>
      <w:proofErr w:type="spellEnd"/>
      <w:r w:rsidRPr="0069218A">
        <w:rPr>
          <w:rFonts w:ascii="Arial" w:hAnsi="Arial" w:cs="Arial"/>
          <w:color w:val="000000"/>
          <w:sz w:val="22"/>
          <w:szCs w:val="22"/>
        </w:rPr>
        <w:t>)</w:t>
      </w:r>
      <w:r w:rsidRPr="0069218A">
        <w:rPr>
          <w:rFonts w:ascii="Arial" w:hAnsi="Arial" w:cs="Arial"/>
          <w:color w:val="000000"/>
          <w:sz w:val="22"/>
          <w:szCs w:val="22"/>
        </w:rPr>
        <w:tab/>
        <w:t xml:space="preserve">the cost of change sub-criterion described in Table 1 (Price sub-criterion </w:t>
      </w:r>
      <w:r w:rsidRPr="00525A85">
        <w:rPr>
          <w:rFonts w:ascii="Arial" w:hAnsi="Arial" w:cs="Arial"/>
          <w:sz w:val="22"/>
          <w:szCs w:val="22"/>
        </w:rPr>
        <w:t>(</w:t>
      </w:r>
      <w:r w:rsidR="00525A85" w:rsidRPr="00525A85">
        <w:rPr>
          <w:rFonts w:ascii="Arial" w:hAnsi="Arial" w:cs="Arial"/>
          <w:sz w:val="22"/>
          <w:szCs w:val="22"/>
        </w:rPr>
        <w:t>2</w:t>
      </w:r>
      <w:r w:rsidRPr="00525A85">
        <w:rPr>
          <w:rFonts w:ascii="Arial" w:hAnsi="Arial" w:cs="Arial"/>
          <w:sz w:val="22"/>
          <w:szCs w:val="22"/>
        </w:rPr>
        <w:t>))</w:t>
      </w:r>
      <w:r w:rsidRPr="0069218A">
        <w:rPr>
          <w:rFonts w:ascii="Arial" w:hAnsi="Arial" w:cs="Arial"/>
          <w:color w:val="000000"/>
          <w:sz w:val="22"/>
          <w:szCs w:val="22"/>
        </w:rPr>
        <w:t xml:space="preserve"> at paragraph 12.1.5 above and paragraph 12.2.</w:t>
      </w:r>
      <w:r w:rsidR="00525A85">
        <w:rPr>
          <w:rFonts w:ascii="Arial" w:hAnsi="Arial" w:cs="Arial"/>
          <w:color w:val="000000"/>
          <w:sz w:val="22"/>
          <w:szCs w:val="22"/>
        </w:rPr>
        <w:t>4</w:t>
      </w:r>
      <w:r w:rsidRPr="0069218A">
        <w:rPr>
          <w:rFonts w:ascii="Arial" w:hAnsi="Arial" w:cs="Arial"/>
          <w:color w:val="000000"/>
          <w:sz w:val="22"/>
          <w:szCs w:val="22"/>
        </w:rPr>
        <w:t xml:space="preserve"> below shall be applied; and</w:t>
      </w:r>
    </w:p>
    <w:p w:rsidR="0069218A" w:rsidRPr="0069218A" w:rsidRDefault="0069218A" w:rsidP="00747972">
      <w:pPr>
        <w:ind w:left="2877" w:hanging="750"/>
        <w:jc w:val="both"/>
        <w:rPr>
          <w:rFonts w:ascii="Arial" w:hAnsi="Arial" w:cs="Arial"/>
          <w:color w:val="000000"/>
          <w:sz w:val="22"/>
          <w:szCs w:val="22"/>
        </w:rPr>
      </w:pPr>
      <w:r w:rsidRPr="0069218A">
        <w:rPr>
          <w:rFonts w:ascii="Arial" w:hAnsi="Arial" w:cs="Arial"/>
          <w:color w:val="000000"/>
          <w:sz w:val="22"/>
          <w:szCs w:val="22"/>
        </w:rPr>
        <w:t>(ii)</w:t>
      </w:r>
      <w:r w:rsidRPr="0069218A">
        <w:rPr>
          <w:rFonts w:ascii="Arial" w:hAnsi="Arial" w:cs="Arial"/>
          <w:color w:val="000000"/>
          <w:sz w:val="22"/>
          <w:szCs w:val="22"/>
        </w:rPr>
        <w:tab/>
        <w:t xml:space="preserve">if this does not differentiate between the offers, the supply route and associated cost sub-criterion described in Table 1 (Quality, sub-criterion </w:t>
      </w:r>
      <w:r w:rsidRPr="00525A85">
        <w:rPr>
          <w:rFonts w:ascii="Arial" w:hAnsi="Arial" w:cs="Arial"/>
          <w:color w:val="000000"/>
          <w:sz w:val="22"/>
          <w:szCs w:val="22"/>
        </w:rPr>
        <w:t>(</w:t>
      </w:r>
      <w:r w:rsidR="001A235F">
        <w:rPr>
          <w:rFonts w:ascii="Arial" w:hAnsi="Arial" w:cs="Arial"/>
          <w:color w:val="000000"/>
          <w:sz w:val="22"/>
          <w:szCs w:val="22"/>
        </w:rPr>
        <w:t>3</w:t>
      </w:r>
      <w:r w:rsidRPr="00525A85">
        <w:rPr>
          <w:rFonts w:ascii="Arial" w:hAnsi="Arial" w:cs="Arial"/>
          <w:color w:val="000000"/>
          <w:sz w:val="22"/>
          <w:szCs w:val="22"/>
        </w:rPr>
        <w:t>))</w:t>
      </w:r>
      <w:r w:rsidRPr="0069218A">
        <w:rPr>
          <w:rFonts w:ascii="Arial" w:hAnsi="Arial" w:cs="Arial"/>
          <w:color w:val="000000"/>
          <w:sz w:val="22"/>
          <w:szCs w:val="22"/>
        </w:rPr>
        <w:t xml:space="preserve"> at paragraph 12.1.5 above and paragraph 12.2.</w:t>
      </w:r>
      <w:r w:rsidR="00525A85">
        <w:rPr>
          <w:rFonts w:ascii="Arial" w:hAnsi="Arial" w:cs="Arial"/>
          <w:color w:val="000000"/>
          <w:sz w:val="22"/>
          <w:szCs w:val="22"/>
        </w:rPr>
        <w:t xml:space="preserve">5 </w:t>
      </w:r>
      <w:r w:rsidRPr="0069218A">
        <w:rPr>
          <w:rFonts w:ascii="Arial" w:hAnsi="Arial" w:cs="Arial"/>
          <w:color w:val="000000"/>
          <w:sz w:val="22"/>
          <w:szCs w:val="22"/>
        </w:rPr>
        <w:t xml:space="preserve">below shall be applied; and </w:t>
      </w:r>
    </w:p>
    <w:p w:rsidR="0069218A" w:rsidRPr="0069218A" w:rsidRDefault="0069218A" w:rsidP="00747972">
      <w:pPr>
        <w:ind w:left="2877" w:hanging="750"/>
        <w:jc w:val="both"/>
        <w:rPr>
          <w:rFonts w:ascii="Arial" w:hAnsi="Arial" w:cs="Arial"/>
          <w:color w:val="000000"/>
          <w:sz w:val="22"/>
          <w:szCs w:val="22"/>
        </w:rPr>
      </w:pPr>
    </w:p>
    <w:p w:rsidR="0069218A" w:rsidRPr="0069218A" w:rsidRDefault="0069218A" w:rsidP="005A6899">
      <w:pPr>
        <w:numPr>
          <w:ilvl w:val="2"/>
          <w:numId w:val="12"/>
        </w:numPr>
        <w:spacing w:after="200"/>
        <w:ind w:left="1418" w:hanging="851"/>
        <w:jc w:val="both"/>
        <w:rPr>
          <w:rFonts w:ascii="Arial" w:eastAsia="Calibri" w:hAnsi="Arial" w:cs="Arial"/>
          <w:b/>
          <w:sz w:val="22"/>
          <w:szCs w:val="22"/>
          <w:lang w:val="en-US" w:eastAsia="en-US"/>
        </w:rPr>
      </w:pPr>
      <w:r w:rsidRPr="0069218A">
        <w:rPr>
          <w:rFonts w:ascii="Arial" w:eastAsia="Calibri" w:hAnsi="Arial" w:cs="Arial"/>
          <w:b/>
          <w:sz w:val="22"/>
          <w:szCs w:val="22"/>
          <w:lang w:val="en-US" w:eastAsia="en-US"/>
        </w:rPr>
        <w:t xml:space="preserve">In respect of </w:t>
      </w:r>
      <w:r w:rsidRPr="0069218A">
        <w:rPr>
          <w:rFonts w:ascii="Arial" w:eastAsia="Calibri" w:hAnsi="Arial" w:cs="Arial"/>
          <w:b/>
          <w:sz w:val="22"/>
          <w:szCs w:val="22"/>
          <w:u w:val="single"/>
          <w:lang w:val="en-US" w:eastAsia="en-US"/>
        </w:rPr>
        <w:t>each Product</w:t>
      </w:r>
      <w:r w:rsidRPr="0069218A">
        <w:rPr>
          <w:rFonts w:ascii="Arial" w:eastAsia="Calibri" w:hAnsi="Arial" w:cs="Arial"/>
          <w:b/>
          <w:sz w:val="22"/>
          <w:szCs w:val="22"/>
          <w:lang w:val="en-US" w:eastAsia="en-US"/>
        </w:rPr>
        <w:t>, the steps outlined in paragraph 12.2.1 (a) to (d) shall be repeated for each of the Lots being tendered (for the Product) in order to identify the Lowest Priced Compliant Offer for each such Lot.</w:t>
      </w:r>
    </w:p>
    <w:p w:rsidR="0069218A" w:rsidRDefault="0069218A" w:rsidP="00747972">
      <w:pPr>
        <w:ind w:left="1418"/>
        <w:jc w:val="both"/>
        <w:rPr>
          <w:rFonts w:ascii="Arial" w:eastAsia="Calibri" w:hAnsi="Arial" w:cs="Arial"/>
          <w:b/>
          <w:sz w:val="22"/>
          <w:szCs w:val="22"/>
          <w:lang w:val="en-US" w:eastAsia="en-US"/>
        </w:rPr>
      </w:pPr>
    </w:p>
    <w:p w:rsidR="00525A85" w:rsidRDefault="00525A85" w:rsidP="00747972">
      <w:pPr>
        <w:ind w:left="1418"/>
        <w:jc w:val="both"/>
        <w:rPr>
          <w:rFonts w:ascii="Arial" w:eastAsia="Calibri" w:hAnsi="Arial" w:cs="Arial"/>
          <w:b/>
          <w:sz w:val="22"/>
          <w:szCs w:val="22"/>
          <w:lang w:val="en-US" w:eastAsia="en-US"/>
        </w:rPr>
      </w:pPr>
    </w:p>
    <w:p w:rsidR="001A235F" w:rsidRDefault="001A235F" w:rsidP="00747972">
      <w:pPr>
        <w:ind w:left="1418"/>
        <w:jc w:val="both"/>
        <w:rPr>
          <w:rFonts w:ascii="Arial" w:eastAsia="Calibri" w:hAnsi="Arial" w:cs="Arial"/>
          <w:b/>
          <w:sz w:val="22"/>
          <w:szCs w:val="22"/>
          <w:lang w:val="en-US" w:eastAsia="en-US"/>
        </w:rPr>
      </w:pPr>
    </w:p>
    <w:p w:rsidR="001A235F" w:rsidRPr="0069218A" w:rsidRDefault="001A235F" w:rsidP="00747972">
      <w:pPr>
        <w:ind w:left="1418"/>
        <w:jc w:val="both"/>
        <w:rPr>
          <w:rFonts w:ascii="Arial" w:eastAsia="Calibri" w:hAnsi="Arial" w:cs="Arial"/>
          <w:b/>
          <w:sz w:val="22"/>
          <w:szCs w:val="22"/>
          <w:lang w:val="en-US" w:eastAsia="en-US"/>
        </w:rPr>
      </w:pPr>
    </w:p>
    <w:p w:rsidR="0069218A" w:rsidRPr="0069218A" w:rsidRDefault="0069218A" w:rsidP="005A6899">
      <w:pPr>
        <w:numPr>
          <w:ilvl w:val="2"/>
          <w:numId w:val="12"/>
        </w:numPr>
        <w:spacing w:after="200"/>
        <w:ind w:left="1418" w:hanging="851"/>
        <w:jc w:val="both"/>
        <w:rPr>
          <w:rFonts w:ascii="Arial" w:eastAsia="Calibri" w:hAnsi="Arial" w:cs="Arial"/>
          <w:b/>
          <w:sz w:val="22"/>
          <w:szCs w:val="22"/>
          <w:lang w:val="en-US" w:eastAsia="en-US"/>
        </w:rPr>
      </w:pPr>
      <w:r w:rsidRPr="0069218A">
        <w:rPr>
          <w:rFonts w:ascii="Arial" w:eastAsia="Calibri" w:hAnsi="Arial" w:cs="Arial"/>
          <w:b/>
          <w:sz w:val="22"/>
          <w:szCs w:val="22"/>
          <w:lang w:val="en-US" w:eastAsia="en-US"/>
        </w:rPr>
        <w:t>Awards</w:t>
      </w:r>
    </w:p>
    <w:p w:rsidR="0069218A" w:rsidRPr="0069218A" w:rsidRDefault="0069218A" w:rsidP="00747972">
      <w:pPr>
        <w:ind w:left="1418"/>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For each Product, t</w:t>
      </w:r>
      <w:r w:rsidRPr="0069218A">
        <w:rPr>
          <w:rFonts w:ascii="Arial" w:eastAsia="Calibri" w:hAnsi="Arial" w:cs="Arial"/>
          <w:sz w:val="22"/>
          <w:szCs w:val="22"/>
          <w:lang w:val="en-US" w:eastAsia="en-US"/>
        </w:rPr>
        <w:t xml:space="preserve">he Authority will identify the lowest cost solution for the Authority for </w:t>
      </w:r>
      <w:proofErr w:type="gramStart"/>
      <w:r w:rsidRPr="0069218A">
        <w:rPr>
          <w:rFonts w:ascii="Arial" w:eastAsia="Calibri" w:hAnsi="Arial" w:cs="Arial"/>
          <w:sz w:val="22"/>
          <w:szCs w:val="22"/>
          <w:lang w:val="en-US" w:eastAsia="en-US"/>
        </w:rPr>
        <w:t>all of</w:t>
      </w:r>
      <w:proofErr w:type="gramEnd"/>
      <w:r w:rsidRPr="0069218A">
        <w:rPr>
          <w:rFonts w:ascii="Arial" w:eastAsia="Calibri" w:hAnsi="Arial" w:cs="Arial"/>
          <w:sz w:val="22"/>
          <w:szCs w:val="22"/>
          <w:lang w:val="en-US" w:eastAsia="en-US"/>
        </w:rPr>
        <w:t xml:space="preserve"> the Lots being tendered. In respect of each Product, in furtherance of the </w:t>
      </w:r>
      <w:proofErr w:type="spellStart"/>
      <w:r w:rsidRPr="0069218A">
        <w:rPr>
          <w:rFonts w:ascii="Arial" w:eastAsia="Calibri" w:hAnsi="Arial" w:cs="Arial"/>
          <w:sz w:val="22"/>
          <w:szCs w:val="22"/>
          <w:lang w:val="en-US" w:eastAsia="en-US"/>
        </w:rPr>
        <w:t>lotting</w:t>
      </w:r>
      <w:proofErr w:type="spellEnd"/>
      <w:r w:rsidRPr="0069218A">
        <w:rPr>
          <w:rFonts w:ascii="Arial" w:eastAsia="Calibri" w:hAnsi="Arial" w:cs="Arial"/>
          <w:sz w:val="22"/>
          <w:szCs w:val="22"/>
          <w:lang w:val="en-US" w:eastAsia="en-US"/>
        </w:rPr>
        <w:t xml:space="preserve"> strategy </w:t>
      </w:r>
      <w:r w:rsidR="008078AD">
        <w:rPr>
          <w:rFonts w:ascii="Arial" w:eastAsia="Calibri" w:hAnsi="Arial" w:cs="Arial"/>
          <w:color w:val="000000"/>
          <w:sz w:val="22"/>
          <w:szCs w:val="22"/>
          <w:lang w:val="en-US" w:eastAsia="en-US"/>
        </w:rPr>
        <w:t>described at paragraph 8.</w:t>
      </w:r>
      <w:r w:rsidR="007A0EEB">
        <w:rPr>
          <w:rFonts w:ascii="Arial" w:eastAsia="Calibri" w:hAnsi="Arial" w:cs="Arial"/>
          <w:color w:val="000000"/>
          <w:sz w:val="22"/>
          <w:szCs w:val="22"/>
          <w:lang w:val="en-US" w:eastAsia="en-US"/>
        </w:rPr>
        <w:t>9</w:t>
      </w:r>
      <w:r w:rsidRPr="0069218A">
        <w:rPr>
          <w:rFonts w:ascii="Arial" w:eastAsia="Calibri" w:hAnsi="Arial" w:cs="Arial"/>
          <w:color w:val="000000"/>
          <w:sz w:val="22"/>
          <w:szCs w:val="22"/>
          <w:lang w:val="en-US" w:eastAsia="en-US"/>
        </w:rPr>
        <w:t xml:space="preserve">, </w:t>
      </w:r>
      <w:r w:rsidRPr="0069218A">
        <w:rPr>
          <w:rFonts w:ascii="Arial" w:eastAsia="Calibri" w:hAnsi="Arial" w:cs="Arial"/>
          <w:sz w:val="22"/>
          <w:szCs w:val="22"/>
          <w:lang w:val="en-US" w:eastAsia="en-US"/>
        </w:rPr>
        <w:t xml:space="preserve">awards </w:t>
      </w:r>
      <w:r w:rsidRPr="0069218A">
        <w:rPr>
          <w:rFonts w:ascii="Arial" w:eastAsia="Calibri" w:hAnsi="Arial" w:cs="Arial"/>
          <w:color w:val="000000"/>
          <w:sz w:val="22"/>
          <w:szCs w:val="22"/>
          <w:lang w:val="en-US" w:eastAsia="en-US"/>
        </w:rPr>
        <w:t>shall be made as follows:</w:t>
      </w:r>
    </w:p>
    <w:p w:rsidR="0069218A" w:rsidRPr="0069218A" w:rsidRDefault="0069218A" w:rsidP="00747972">
      <w:pPr>
        <w:ind w:left="1418"/>
        <w:contextualSpacing/>
        <w:jc w:val="both"/>
        <w:rPr>
          <w:rFonts w:ascii="Arial" w:eastAsia="Calibri" w:hAnsi="Arial" w:cs="Arial"/>
          <w:color w:val="000000"/>
          <w:sz w:val="22"/>
          <w:szCs w:val="22"/>
          <w:lang w:val="en-US" w:eastAsia="en-US"/>
        </w:rPr>
      </w:pPr>
    </w:p>
    <w:p w:rsidR="0069218A" w:rsidRPr="008078AD" w:rsidRDefault="0069218A" w:rsidP="005A6899">
      <w:pPr>
        <w:numPr>
          <w:ilvl w:val="0"/>
          <w:numId w:val="20"/>
        </w:numPr>
        <w:spacing w:after="200"/>
        <w:jc w:val="both"/>
        <w:rPr>
          <w:rFonts w:ascii="Arial" w:eastAsia="Calibri" w:hAnsi="Arial" w:cs="Arial"/>
          <w:color w:val="000000"/>
          <w:sz w:val="22"/>
          <w:szCs w:val="22"/>
          <w:lang w:val="en-US" w:eastAsia="en-US"/>
        </w:rPr>
      </w:pPr>
      <w:r w:rsidRPr="0069218A">
        <w:rPr>
          <w:rFonts w:ascii="Arial" w:eastAsia="Calibri" w:hAnsi="Arial" w:cs="Arial"/>
          <w:b/>
          <w:sz w:val="22"/>
          <w:szCs w:val="22"/>
          <w:lang w:val="en-US" w:eastAsia="en-US"/>
        </w:rPr>
        <w:t>Where one Lot is being tendered (as specified in Document No. 05a(</w:t>
      </w:r>
      <w:proofErr w:type="spellStart"/>
      <w:r w:rsidRPr="0069218A">
        <w:rPr>
          <w:rFonts w:ascii="Arial" w:eastAsia="Calibri" w:hAnsi="Arial" w:cs="Arial"/>
          <w:b/>
          <w:sz w:val="22"/>
          <w:szCs w:val="22"/>
          <w:lang w:val="en-US" w:eastAsia="en-US"/>
        </w:rPr>
        <w:t>i</w:t>
      </w:r>
      <w:proofErr w:type="spellEnd"/>
      <w:r w:rsidRPr="0069218A">
        <w:rPr>
          <w:rFonts w:ascii="Arial" w:eastAsia="Calibri" w:hAnsi="Arial" w:cs="Arial"/>
          <w:b/>
          <w:sz w:val="22"/>
          <w:szCs w:val="22"/>
          <w:lang w:val="en-US" w:eastAsia="en-US"/>
        </w:rPr>
        <w:t>)</w:t>
      </w:r>
      <w:r w:rsidR="001A235F">
        <w:rPr>
          <w:rFonts w:ascii="Arial" w:eastAsia="Calibri" w:hAnsi="Arial" w:cs="Arial"/>
          <w:b/>
          <w:sz w:val="22"/>
          <w:szCs w:val="22"/>
          <w:lang w:val="en-US" w:eastAsia="en-US"/>
        </w:rPr>
        <w:t xml:space="preserve"> and No 05a(iii) respectively</w:t>
      </w:r>
      <w:r w:rsidRPr="0069218A">
        <w:rPr>
          <w:rFonts w:ascii="Arial" w:eastAsia="Calibri" w:hAnsi="Arial" w:cs="Arial"/>
          <w:b/>
          <w:sz w:val="22"/>
          <w:szCs w:val="22"/>
          <w:lang w:val="en-US" w:eastAsia="en-US"/>
        </w:rPr>
        <w:t>:</w:t>
      </w:r>
      <w:r w:rsidRPr="0069218A">
        <w:rPr>
          <w:rFonts w:ascii="Arial" w:eastAsia="Calibri" w:hAnsi="Arial" w:cs="Arial"/>
          <w:color w:val="000000"/>
          <w:sz w:val="22"/>
          <w:szCs w:val="22"/>
          <w:lang w:val="en-US" w:eastAsia="en-US"/>
        </w:rPr>
        <w:t xml:space="preserve"> </w:t>
      </w:r>
    </w:p>
    <w:p w:rsidR="0069218A" w:rsidRPr="0069218A" w:rsidRDefault="0069218A" w:rsidP="00747972">
      <w:pPr>
        <w:ind w:left="2153"/>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The </w:t>
      </w:r>
      <w:r w:rsidRPr="0069218A">
        <w:rPr>
          <w:rFonts w:ascii="Arial" w:eastAsia="Calibri" w:hAnsi="Arial" w:cs="Arial"/>
          <w:sz w:val="22"/>
          <w:szCs w:val="22"/>
          <w:lang w:val="en-US" w:eastAsia="en-US"/>
        </w:rPr>
        <w:t>Lot shall be awarded to the Lowest Priced Compliant Offer</w:t>
      </w:r>
      <w:r w:rsidRPr="0069218A">
        <w:rPr>
          <w:rFonts w:ascii="Arial" w:eastAsia="Calibri" w:hAnsi="Arial" w:cs="Arial"/>
          <w:color w:val="000000"/>
          <w:sz w:val="22"/>
          <w:szCs w:val="22"/>
          <w:lang w:val="en-US" w:eastAsia="en-US"/>
        </w:rPr>
        <w:t>.</w:t>
      </w:r>
    </w:p>
    <w:p w:rsidR="0069218A" w:rsidRPr="0069218A" w:rsidRDefault="0069218A" w:rsidP="00747972">
      <w:pPr>
        <w:ind w:left="1418" w:firstLine="22"/>
        <w:jc w:val="both"/>
        <w:rPr>
          <w:rFonts w:ascii="Arial" w:hAnsi="Arial" w:cs="Arial"/>
          <w:color w:val="000000"/>
          <w:sz w:val="22"/>
          <w:szCs w:val="22"/>
        </w:rPr>
      </w:pPr>
    </w:p>
    <w:p w:rsidR="0069218A" w:rsidRPr="0069218A" w:rsidRDefault="0069218A" w:rsidP="00747972">
      <w:pPr>
        <w:ind w:left="2153" w:hanging="735"/>
        <w:jc w:val="both"/>
        <w:rPr>
          <w:rFonts w:ascii="Arial" w:hAnsi="Arial" w:cs="Arial"/>
          <w:b/>
          <w:sz w:val="22"/>
          <w:szCs w:val="22"/>
        </w:rPr>
      </w:pPr>
      <w:r w:rsidRPr="0069218A">
        <w:rPr>
          <w:rFonts w:ascii="Arial" w:hAnsi="Arial" w:cs="Arial"/>
          <w:sz w:val="22"/>
          <w:szCs w:val="22"/>
        </w:rPr>
        <w:t>(b)</w:t>
      </w:r>
      <w:r w:rsidRPr="0069218A">
        <w:rPr>
          <w:sz w:val="22"/>
          <w:szCs w:val="22"/>
        </w:rPr>
        <w:tab/>
      </w:r>
      <w:r w:rsidRPr="0069218A">
        <w:rPr>
          <w:rFonts w:ascii="Arial" w:hAnsi="Arial" w:cs="Arial"/>
          <w:b/>
          <w:sz w:val="22"/>
          <w:szCs w:val="22"/>
        </w:rPr>
        <w:t>Where two Lots are being tendered (as specified in Document No. 05a(</w:t>
      </w:r>
      <w:proofErr w:type="spellStart"/>
      <w:r w:rsidRPr="0069218A">
        <w:rPr>
          <w:rFonts w:ascii="Arial" w:hAnsi="Arial" w:cs="Arial"/>
          <w:b/>
          <w:sz w:val="22"/>
          <w:szCs w:val="22"/>
        </w:rPr>
        <w:t>i</w:t>
      </w:r>
      <w:proofErr w:type="spellEnd"/>
      <w:r w:rsidRPr="0069218A">
        <w:rPr>
          <w:rFonts w:ascii="Arial" w:hAnsi="Arial" w:cs="Arial"/>
          <w:b/>
          <w:sz w:val="22"/>
          <w:szCs w:val="22"/>
        </w:rPr>
        <w:t>)</w:t>
      </w:r>
      <w:r w:rsidR="001A235F">
        <w:rPr>
          <w:rFonts w:ascii="Arial" w:hAnsi="Arial" w:cs="Arial"/>
          <w:b/>
          <w:sz w:val="22"/>
          <w:szCs w:val="22"/>
        </w:rPr>
        <w:t xml:space="preserve"> and No. 05a(iii) respectively</w:t>
      </w:r>
      <w:r w:rsidRPr="0069218A">
        <w:rPr>
          <w:rFonts w:ascii="Arial" w:hAnsi="Arial" w:cs="Arial"/>
          <w:b/>
          <w:sz w:val="22"/>
          <w:szCs w:val="22"/>
        </w:rPr>
        <w:t>:</w:t>
      </w:r>
    </w:p>
    <w:p w:rsidR="0069218A" w:rsidRPr="0069218A" w:rsidRDefault="0069218A" w:rsidP="00747972">
      <w:pPr>
        <w:ind w:left="1418"/>
        <w:jc w:val="both"/>
        <w:rPr>
          <w:rFonts w:ascii="Arial" w:hAnsi="Arial" w:cs="Arial"/>
          <w:b/>
          <w:sz w:val="22"/>
          <w:szCs w:val="22"/>
          <w:u w:val="single"/>
        </w:rPr>
      </w:pPr>
    </w:p>
    <w:p w:rsidR="0069218A" w:rsidRPr="008078AD" w:rsidRDefault="0069218A" w:rsidP="005A6899">
      <w:pPr>
        <w:numPr>
          <w:ilvl w:val="0"/>
          <w:numId w:val="21"/>
        </w:numPr>
        <w:spacing w:after="200"/>
        <w:ind w:left="2835" w:hanging="675"/>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the </w:t>
      </w:r>
      <w:r w:rsidRPr="0069218A">
        <w:rPr>
          <w:rFonts w:ascii="Arial" w:eastAsia="Calibri" w:hAnsi="Arial" w:cs="Arial"/>
          <w:sz w:val="22"/>
          <w:szCs w:val="22"/>
          <w:lang w:val="en-US" w:eastAsia="en-US"/>
        </w:rPr>
        <w:t xml:space="preserve">Lot </w:t>
      </w:r>
      <w:r w:rsidR="00525A85">
        <w:rPr>
          <w:rFonts w:ascii="Arial" w:eastAsia="Calibri" w:hAnsi="Arial" w:cs="Arial"/>
          <w:sz w:val="22"/>
          <w:szCs w:val="22"/>
          <w:lang w:val="en-US" w:eastAsia="en-US"/>
        </w:rPr>
        <w:t xml:space="preserve">or Region </w:t>
      </w:r>
      <w:r w:rsidRPr="0069218A">
        <w:rPr>
          <w:rFonts w:ascii="Arial" w:eastAsia="Calibri" w:hAnsi="Arial" w:cs="Arial"/>
          <w:sz w:val="22"/>
          <w:szCs w:val="22"/>
          <w:lang w:val="en-US" w:eastAsia="en-US"/>
        </w:rPr>
        <w:t>with the highest estimated volumes (anticipated for the duration of the agreement excluding any extension period) shall be awarded to the Lowest Priced Compliant Offer</w:t>
      </w:r>
      <w:r w:rsidRPr="0069218A">
        <w:rPr>
          <w:rFonts w:ascii="Arial" w:eastAsia="Calibri" w:hAnsi="Arial" w:cs="Arial"/>
          <w:color w:val="000000"/>
          <w:sz w:val="22"/>
          <w:szCs w:val="22"/>
          <w:lang w:val="en-US" w:eastAsia="en-US"/>
        </w:rPr>
        <w:t>;</w:t>
      </w:r>
    </w:p>
    <w:p w:rsidR="0069218A" w:rsidRPr="008078AD" w:rsidRDefault="0069218A" w:rsidP="005A6899">
      <w:pPr>
        <w:numPr>
          <w:ilvl w:val="0"/>
          <w:numId w:val="22"/>
        </w:numPr>
        <w:spacing w:after="200"/>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the Authority shall repeat the process described in paragraph 12.2.1 (a) to (d) to identify the offer ranked second. Such offer shall be the </w:t>
      </w:r>
      <w:r w:rsidRPr="0069218A">
        <w:rPr>
          <w:rFonts w:ascii="Arial" w:eastAsia="Calibri" w:hAnsi="Arial" w:cs="Arial"/>
          <w:b/>
          <w:color w:val="000000"/>
          <w:sz w:val="22"/>
          <w:szCs w:val="22"/>
          <w:lang w:val="en-US" w:eastAsia="en-US"/>
        </w:rPr>
        <w:t>Second Lowest Priced Compliant Offer</w:t>
      </w:r>
      <w:r w:rsidRPr="0069218A">
        <w:rPr>
          <w:rFonts w:ascii="Arial" w:eastAsia="Calibri" w:hAnsi="Arial" w:cs="Arial"/>
          <w:color w:val="000000"/>
          <w:sz w:val="22"/>
          <w:szCs w:val="22"/>
          <w:lang w:val="en-US" w:eastAsia="en-US"/>
        </w:rPr>
        <w:t xml:space="preserve"> for the purposes of this paragraph 12.2.3;</w:t>
      </w:r>
    </w:p>
    <w:p w:rsidR="0069218A" w:rsidRPr="008078AD" w:rsidRDefault="0069218A" w:rsidP="005A6899">
      <w:pPr>
        <w:numPr>
          <w:ilvl w:val="0"/>
          <w:numId w:val="22"/>
        </w:numPr>
        <w:spacing w:after="200"/>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where a Second Lowest Priced Compliant Offer is not identified, </w:t>
      </w:r>
      <w:proofErr w:type="gramStart"/>
      <w:r w:rsidRPr="0069218A">
        <w:rPr>
          <w:rFonts w:ascii="Arial" w:eastAsia="Calibri" w:hAnsi="Arial" w:cs="Arial"/>
          <w:sz w:val="22"/>
          <w:szCs w:val="22"/>
          <w:lang w:val="en-US" w:eastAsia="en-US"/>
        </w:rPr>
        <w:t>both of the Lots</w:t>
      </w:r>
      <w:proofErr w:type="gramEnd"/>
      <w:r w:rsidR="00525A85">
        <w:rPr>
          <w:rFonts w:ascii="Arial" w:eastAsia="Calibri" w:hAnsi="Arial" w:cs="Arial"/>
          <w:sz w:val="22"/>
          <w:szCs w:val="22"/>
          <w:lang w:val="en-US" w:eastAsia="en-US"/>
        </w:rPr>
        <w:t xml:space="preserve"> or Regions</w:t>
      </w:r>
      <w:r w:rsidRPr="0069218A">
        <w:rPr>
          <w:rFonts w:ascii="Arial" w:eastAsia="Calibri" w:hAnsi="Arial" w:cs="Arial"/>
          <w:sz w:val="22"/>
          <w:szCs w:val="22"/>
          <w:lang w:val="en-US" w:eastAsia="en-US"/>
        </w:rPr>
        <w:t xml:space="preserve"> shall be awarded to the Lowest Priced Compliant Offer;</w:t>
      </w:r>
    </w:p>
    <w:p w:rsidR="0069218A" w:rsidRPr="00525A85" w:rsidRDefault="0069218A" w:rsidP="00525A85">
      <w:pPr>
        <w:numPr>
          <w:ilvl w:val="0"/>
          <w:numId w:val="22"/>
        </w:numPr>
        <w:spacing w:after="200"/>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where a Second Lowest Priced Compliant Offer is identified, the Lot </w:t>
      </w:r>
      <w:r w:rsidR="00525A85">
        <w:rPr>
          <w:rFonts w:ascii="Arial" w:eastAsia="Calibri" w:hAnsi="Arial" w:cs="Arial"/>
          <w:sz w:val="22"/>
          <w:szCs w:val="22"/>
          <w:lang w:val="en-US" w:eastAsia="en-US"/>
        </w:rPr>
        <w:t xml:space="preserve">or Region </w:t>
      </w:r>
      <w:r w:rsidRPr="0069218A">
        <w:rPr>
          <w:rFonts w:ascii="Arial" w:eastAsia="Calibri" w:hAnsi="Arial" w:cs="Arial"/>
          <w:sz w:val="22"/>
          <w:szCs w:val="22"/>
          <w:lang w:val="en-US" w:eastAsia="en-US"/>
        </w:rPr>
        <w:t xml:space="preserve">with the lowest estimated volumes (anticipated for the duration of the agreement excluding any extension period) shall be awarded to the </w:t>
      </w:r>
      <w:r w:rsidRPr="00525A85">
        <w:rPr>
          <w:rFonts w:ascii="Arial" w:eastAsia="Calibri" w:hAnsi="Arial" w:cs="Arial"/>
          <w:sz w:val="22"/>
          <w:szCs w:val="22"/>
          <w:lang w:val="en-US" w:eastAsia="en-US"/>
        </w:rPr>
        <w:t>Second Lowest Priced Compliant Offer.</w:t>
      </w:r>
    </w:p>
    <w:p w:rsidR="0069218A" w:rsidRPr="0069218A" w:rsidRDefault="0069218A" w:rsidP="008078AD">
      <w:pPr>
        <w:contextualSpacing/>
        <w:jc w:val="both"/>
        <w:rPr>
          <w:rFonts w:ascii="Arial" w:eastAsia="Calibri" w:hAnsi="Arial" w:cs="Arial"/>
          <w:sz w:val="22"/>
          <w:szCs w:val="22"/>
          <w:lang w:val="en-US" w:eastAsia="en-US"/>
        </w:rPr>
      </w:pPr>
    </w:p>
    <w:p w:rsidR="0069218A" w:rsidRPr="0069218A" w:rsidRDefault="0069218A" w:rsidP="00747972">
      <w:pPr>
        <w:ind w:left="2127" w:hanging="709"/>
        <w:jc w:val="both"/>
        <w:rPr>
          <w:rFonts w:ascii="Arial" w:hAnsi="Arial" w:cs="Arial"/>
          <w:b/>
          <w:sz w:val="22"/>
          <w:szCs w:val="22"/>
        </w:rPr>
      </w:pPr>
      <w:r w:rsidRPr="0069218A">
        <w:rPr>
          <w:rFonts w:ascii="Arial" w:hAnsi="Arial" w:cs="Arial"/>
          <w:sz w:val="22"/>
          <w:szCs w:val="22"/>
        </w:rPr>
        <w:t>(c)</w:t>
      </w:r>
      <w:r w:rsidRPr="0069218A">
        <w:rPr>
          <w:rFonts w:ascii="Arial" w:hAnsi="Arial" w:cs="Arial"/>
          <w:sz w:val="22"/>
          <w:szCs w:val="22"/>
        </w:rPr>
        <w:tab/>
      </w:r>
      <w:r w:rsidRPr="0069218A">
        <w:rPr>
          <w:rFonts w:ascii="Arial" w:hAnsi="Arial" w:cs="Arial"/>
          <w:b/>
          <w:sz w:val="22"/>
          <w:szCs w:val="22"/>
        </w:rPr>
        <w:t>Where three Lots are being tendered (as specified in Document No. 05a(i)):</w:t>
      </w:r>
    </w:p>
    <w:p w:rsidR="0069218A" w:rsidRPr="0069218A" w:rsidRDefault="0069218A" w:rsidP="00747972">
      <w:pPr>
        <w:ind w:left="720"/>
        <w:jc w:val="both"/>
        <w:rPr>
          <w:rFonts w:ascii="Arial" w:hAnsi="Arial" w:cs="Arial"/>
          <w:sz w:val="22"/>
          <w:szCs w:val="22"/>
        </w:rPr>
      </w:pPr>
    </w:p>
    <w:p w:rsidR="0069218A" w:rsidRPr="0069218A" w:rsidRDefault="0069218A" w:rsidP="005A6899">
      <w:pPr>
        <w:numPr>
          <w:ilvl w:val="0"/>
          <w:numId w:val="23"/>
        </w:numPr>
        <w:spacing w:after="200"/>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the </w:t>
      </w:r>
      <w:r w:rsidRPr="0069218A">
        <w:rPr>
          <w:rFonts w:ascii="Arial" w:eastAsia="Calibri" w:hAnsi="Arial" w:cs="Arial"/>
          <w:sz w:val="22"/>
          <w:szCs w:val="22"/>
          <w:lang w:val="en-US" w:eastAsia="en-US"/>
        </w:rPr>
        <w:t>Lot with the highest estimated volumes (anticipated for the duration of the agreement excluding any extension period) shall be awarded to the Lowest Priced Compliant Offer</w:t>
      </w:r>
      <w:r w:rsidRPr="0069218A">
        <w:rPr>
          <w:rFonts w:ascii="Arial" w:eastAsia="Calibri" w:hAnsi="Arial" w:cs="Arial"/>
          <w:color w:val="000000"/>
          <w:sz w:val="22"/>
          <w:szCs w:val="22"/>
          <w:lang w:val="en-US" w:eastAsia="en-US"/>
        </w:rPr>
        <w:t>;</w:t>
      </w:r>
    </w:p>
    <w:p w:rsidR="0069218A" w:rsidRPr="0069218A" w:rsidRDefault="0069218A" w:rsidP="00747972">
      <w:pPr>
        <w:ind w:left="2880"/>
        <w:contextualSpacing/>
        <w:jc w:val="both"/>
        <w:rPr>
          <w:rFonts w:ascii="Arial" w:eastAsia="Calibri" w:hAnsi="Arial" w:cs="Arial"/>
          <w:color w:val="000000"/>
          <w:sz w:val="16"/>
          <w:szCs w:val="16"/>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the Authority shall repeat the process described in paragraph 12.2.1 (a) to (d) to identify the offer ranked second. Such offer shall be the </w:t>
      </w:r>
      <w:r w:rsidRPr="0069218A">
        <w:rPr>
          <w:rFonts w:ascii="Arial" w:eastAsia="Calibri" w:hAnsi="Arial" w:cs="Arial"/>
          <w:b/>
          <w:color w:val="000000"/>
          <w:sz w:val="22"/>
          <w:szCs w:val="22"/>
          <w:lang w:val="en-US" w:eastAsia="en-US"/>
        </w:rPr>
        <w:t>Second Lowest Priced Compliant Offer</w:t>
      </w:r>
      <w:r w:rsidRPr="0069218A">
        <w:rPr>
          <w:rFonts w:ascii="Arial" w:eastAsia="Calibri" w:hAnsi="Arial" w:cs="Arial"/>
          <w:color w:val="000000"/>
          <w:sz w:val="22"/>
          <w:szCs w:val="22"/>
          <w:lang w:val="en-US" w:eastAsia="en-US"/>
        </w:rPr>
        <w:t xml:space="preserve"> for the purposes of this paragraph 12.2.3;</w:t>
      </w:r>
    </w:p>
    <w:p w:rsidR="0069218A" w:rsidRPr="0069218A" w:rsidRDefault="0069218A" w:rsidP="00747972">
      <w:pPr>
        <w:ind w:left="2835"/>
        <w:contextualSpacing/>
        <w:jc w:val="both"/>
        <w:rPr>
          <w:rFonts w:ascii="Arial" w:eastAsia="Calibri" w:hAnsi="Arial" w:cs="Arial"/>
          <w:sz w:val="16"/>
          <w:szCs w:val="16"/>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the Authority shall repeat the process described in paragraph 12.2.1 (a) to (d) to identify the offer ranked third. Such offer shall be the </w:t>
      </w:r>
      <w:r w:rsidRPr="0069218A">
        <w:rPr>
          <w:rFonts w:ascii="Arial" w:eastAsia="Calibri" w:hAnsi="Arial" w:cs="Arial"/>
          <w:b/>
          <w:color w:val="000000"/>
          <w:sz w:val="22"/>
          <w:szCs w:val="22"/>
          <w:lang w:val="en-US" w:eastAsia="en-US"/>
        </w:rPr>
        <w:t>Third Lowest Priced Compliant Offer</w:t>
      </w:r>
      <w:r w:rsidRPr="0069218A">
        <w:rPr>
          <w:rFonts w:ascii="Arial" w:eastAsia="Calibri" w:hAnsi="Arial" w:cs="Arial"/>
          <w:color w:val="000000"/>
          <w:sz w:val="22"/>
          <w:szCs w:val="22"/>
          <w:lang w:val="en-US" w:eastAsia="en-US"/>
        </w:rPr>
        <w:t xml:space="preserve"> for the purposes of this paragraph 12.2.3;</w:t>
      </w:r>
    </w:p>
    <w:p w:rsidR="0069218A" w:rsidRPr="0069218A" w:rsidRDefault="0069218A" w:rsidP="00747972">
      <w:pPr>
        <w:ind w:left="2880"/>
        <w:contextualSpacing/>
        <w:jc w:val="both"/>
        <w:rPr>
          <w:rFonts w:ascii="Arial" w:eastAsia="Calibri" w:hAnsi="Arial" w:cs="Arial"/>
          <w:sz w:val="16"/>
          <w:szCs w:val="16"/>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where both a Second Lowest Priced Compliant Offer and a Third Lowest Priced Compliant are not identified, all three </w:t>
      </w:r>
      <w:r w:rsidRPr="0069218A">
        <w:rPr>
          <w:rFonts w:ascii="Arial" w:eastAsia="Calibri" w:hAnsi="Arial" w:cs="Arial"/>
          <w:sz w:val="22"/>
          <w:szCs w:val="22"/>
          <w:lang w:val="en-US" w:eastAsia="en-US"/>
        </w:rPr>
        <w:t>Lots shall be awarded to the Lowest Priced Compliant Offer;</w:t>
      </w:r>
    </w:p>
    <w:p w:rsidR="0069218A" w:rsidRPr="0069218A" w:rsidRDefault="0069218A" w:rsidP="00747972">
      <w:pPr>
        <w:contextualSpacing/>
        <w:jc w:val="both"/>
        <w:rPr>
          <w:rFonts w:ascii="Arial" w:eastAsia="Calibri" w:hAnsi="Arial" w:cs="Arial"/>
          <w:sz w:val="22"/>
          <w:szCs w:val="22"/>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a Second Lowest Priced Compliant Offer is identified but a Third Lowest Priced Compliant Offer is not identified: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lastRenderedPageBreak/>
        <w:t>the Lot with the second highest estimated volumes (anticipated for the duration of the agreement excluding any extension period) shall be awarded to the Lowest Priced Compliant Offer; and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Lot with the lowest estimated volumes (anticipated for the duration of the agreement excluding any extension period) shall be awarded to the Second Lowest Priced Compliant Offer;</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the Third Lowest Priced Compliant Offer is identified: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Lot with the second highest estimated volumes (anticipated for the duration of the agreement excluding any extension period) shall be awarded to the Second Lowest Priced Compliant Offer; and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eastAsia="en-US"/>
        </w:rPr>
        <w:t>the Lot with the lowest estimated volumes (anticipated for the duration of the agreement excluding any extension period) shall be awarded to the Third Lowest Priced Compliant Offer.</w:t>
      </w:r>
    </w:p>
    <w:p w:rsidR="0069218A" w:rsidRDefault="0069218A" w:rsidP="00747972">
      <w:pPr>
        <w:ind w:left="720"/>
        <w:contextualSpacing/>
        <w:jc w:val="both"/>
        <w:rPr>
          <w:rFonts w:ascii="Arial" w:eastAsia="Calibri" w:hAnsi="Arial" w:cs="Arial"/>
          <w:sz w:val="22"/>
          <w:szCs w:val="22"/>
          <w:lang w:val="en-US" w:eastAsia="en-US"/>
        </w:rPr>
      </w:pPr>
    </w:p>
    <w:p w:rsidR="0069218A" w:rsidRPr="008078AD" w:rsidRDefault="0069218A" w:rsidP="007A0EEB">
      <w:pPr>
        <w:ind w:left="1418"/>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The process described in paragraphs 12.2.1 to 12.2.3 above shall be repeated until at least one or more Offerors are successfully appointed to the framework agreement for each Product for </w:t>
      </w:r>
      <w:proofErr w:type="gramStart"/>
      <w:r w:rsidRPr="0069218A">
        <w:rPr>
          <w:rFonts w:ascii="Arial" w:eastAsia="Calibri" w:hAnsi="Arial" w:cs="Arial"/>
          <w:sz w:val="22"/>
          <w:szCs w:val="22"/>
          <w:lang w:val="en-US" w:eastAsia="en-US"/>
        </w:rPr>
        <w:t>all of</w:t>
      </w:r>
      <w:proofErr w:type="gramEnd"/>
      <w:r w:rsidRPr="0069218A">
        <w:rPr>
          <w:rFonts w:ascii="Arial" w:eastAsia="Calibri" w:hAnsi="Arial" w:cs="Arial"/>
          <w:sz w:val="22"/>
          <w:szCs w:val="22"/>
          <w:lang w:val="en-US" w:eastAsia="en-US"/>
        </w:rPr>
        <w:t xml:space="preserve"> the applicable Lots</w:t>
      </w:r>
      <w:r w:rsidR="00525A85">
        <w:rPr>
          <w:rFonts w:ascii="Arial" w:eastAsia="Calibri" w:hAnsi="Arial" w:cs="Arial"/>
          <w:sz w:val="22"/>
          <w:szCs w:val="22"/>
          <w:lang w:val="en-US" w:eastAsia="en-US"/>
        </w:rPr>
        <w:t xml:space="preserve"> or Regions</w:t>
      </w:r>
      <w:r w:rsidRPr="0069218A">
        <w:rPr>
          <w:rFonts w:ascii="Arial" w:eastAsia="Calibri" w:hAnsi="Arial" w:cs="Arial"/>
          <w:sz w:val="22"/>
          <w:szCs w:val="22"/>
          <w:lang w:val="en-US" w:eastAsia="en-US"/>
        </w:rPr>
        <w:t xml:space="preserve">, or none of the offers are found to be acceptable against the award criteria. </w:t>
      </w:r>
    </w:p>
    <w:p w:rsidR="00747972" w:rsidRPr="0069218A" w:rsidRDefault="00747972" w:rsidP="00747972">
      <w:pPr>
        <w:ind w:left="1418"/>
        <w:contextualSpacing/>
        <w:jc w:val="both"/>
        <w:rPr>
          <w:rFonts w:ascii="Arial" w:eastAsia="Calibri" w:hAnsi="Arial" w:cs="Arial"/>
          <w:sz w:val="22"/>
          <w:szCs w:val="22"/>
          <w:lang w:val="en-US" w:eastAsia="en-US"/>
        </w:rPr>
      </w:pPr>
    </w:p>
    <w:p w:rsidR="0069218A" w:rsidRPr="00460518" w:rsidRDefault="0069218A" w:rsidP="00460518">
      <w:pPr>
        <w:pStyle w:val="ListParagraph"/>
        <w:numPr>
          <w:ilvl w:val="2"/>
          <w:numId w:val="12"/>
        </w:numPr>
        <w:spacing w:after="200"/>
        <w:ind w:left="1418" w:hanging="851"/>
        <w:jc w:val="both"/>
        <w:rPr>
          <w:b/>
          <w:bCs/>
          <w:sz w:val="22"/>
          <w:szCs w:val="22"/>
        </w:rPr>
      </w:pPr>
      <w:r w:rsidRPr="00460518">
        <w:rPr>
          <w:b/>
          <w:bCs/>
          <w:color w:val="000000"/>
          <w:sz w:val="22"/>
          <w:szCs w:val="22"/>
        </w:rPr>
        <w:t>Cost of change</w:t>
      </w:r>
      <w:r w:rsidRPr="00460518">
        <w:rPr>
          <w:b/>
          <w:bCs/>
          <w:sz w:val="22"/>
          <w:szCs w:val="22"/>
        </w:rPr>
        <w:t xml:space="preserve"> </w:t>
      </w:r>
    </w:p>
    <w:p w:rsidR="0069218A" w:rsidRPr="0069218A" w:rsidRDefault="0069218A" w:rsidP="00747972">
      <w:pPr>
        <w:ind w:left="1418"/>
        <w:jc w:val="both"/>
        <w:rPr>
          <w:rFonts w:ascii="Arial" w:hAnsi="Arial" w:cs="Arial"/>
          <w:sz w:val="22"/>
          <w:szCs w:val="22"/>
        </w:rPr>
      </w:pPr>
      <w:r w:rsidRPr="0069218A">
        <w:rPr>
          <w:rFonts w:ascii="Arial" w:hAnsi="Arial" w:cs="Arial"/>
          <w:sz w:val="22"/>
          <w:szCs w:val="22"/>
        </w:rPr>
        <w:t xml:space="preserve">If the incumbent supplier (i.e. the supplier on the Framework Agreement immediately preceding that which is offered in this Invitation to Offer) and one or more other suppliers submit offers at </w:t>
      </w:r>
      <w:proofErr w:type="gramStart"/>
      <w:r w:rsidRPr="0069218A">
        <w:rPr>
          <w:rFonts w:ascii="Arial" w:hAnsi="Arial" w:cs="Arial"/>
          <w:sz w:val="22"/>
          <w:szCs w:val="22"/>
        </w:rPr>
        <w:t>exactly the same</w:t>
      </w:r>
      <w:proofErr w:type="gramEnd"/>
      <w:r w:rsidRPr="0069218A">
        <w:rPr>
          <w:rFonts w:ascii="Arial" w:hAnsi="Arial" w:cs="Arial"/>
          <w:sz w:val="22"/>
          <w:szCs w:val="22"/>
        </w:rPr>
        <w:t xml:space="preserve"> price, then subject to the award methodology and </w:t>
      </w:r>
      <w:proofErr w:type="spellStart"/>
      <w:r w:rsidRPr="0069218A">
        <w:rPr>
          <w:rFonts w:ascii="Arial" w:hAnsi="Arial" w:cs="Arial"/>
          <w:sz w:val="22"/>
          <w:szCs w:val="22"/>
        </w:rPr>
        <w:t>lotting</w:t>
      </w:r>
      <w:proofErr w:type="spellEnd"/>
      <w:r w:rsidRPr="0069218A">
        <w:rPr>
          <w:rFonts w:ascii="Arial" w:hAnsi="Arial" w:cs="Arial"/>
          <w:sz w:val="22"/>
          <w:szCs w:val="22"/>
        </w:rPr>
        <w:t xml:space="preserve"> strategy outlined at </w:t>
      </w:r>
      <w:r w:rsidR="008078AD">
        <w:rPr>
          <w:rFonts w:ascii="Arial" w:hAnsi="Arial" w:cs="Arial"/>
          <w:sz w:val="22"/>
          <w:szCs w:val="22"/>
        </w:rPr>
        <w:t>paragraph 12.2 and paragraph 8.</w:t>
      </w:r>
      <w:r w:rsidR="007A0EEB">
        <w:rPr>
          <w:rFonts w:ascii="Arial" w:hAnsi="Arial" w:cs="Arial"/>
          <w:sz w:val="22"/>
          <w:szCs w:val="22"/>
        </w:rPr>
        <w:t>9</w:t>
      </w:r>
      <w:r w:rsidRPr="0069218A">
        <w:rPr>
          <w:rFonts w:ascii="Arial" w:hAnsi="Arial" w:cs="Arial"/>
          <w:sz w:val="22"/>
          <w:szCs w:val="22"/>
        </w:rPr>
        <w:t xml:space="preserve"> above respectively the award shall be made to the incumbent supplier.</w:t>
      </w:r>
    </w:p>
    <w:p w:rsidR="0069218A" w:rsidRPr="0069218A" w:rsidRDefault="0069218A" w:rsidP="00747972">
      <w:pPr>
        <w:jc w:val="both"/>
        <w:rPr>
          <w:rFonts w:ascii="Arial" w:hAnsi="Arial" w:cs="Arial"/>
          <w:b/>
          <w:bCs/>
          <w:sz w:val="22"/>
          <w:szCs w:val="22"/>
        </w:rPr>
      </w:pPr>
    </w:p>
    <w:p w:rsidR="0069218A" w:rsidRPr="0069218A" w:rsidRDefault="0069218A" w:rsidP="00747972">
      <w:pPr>
        <w:tabs>
          <w:tab w:val="left" w:pos="1418"/>
        </w:tabs>
        <w:ind w:firstLine="567"/>
        <w:jc w:val="both"/>
        <w:rPr>
          <w:rFonts w:ascii="Arial" w:hAnsi="Arial" w:cs="Arial"/>
          <w:b/>
          <w:bCs/>
          <w:sz w:val="22"/>
          <w:szCs w:val="22"/>
        </w:rPr>
      </w:pPr>
      <w:r w:rsidRPr="0069218A">
        <w:rPr>
          <w:rFonts w:ascii="Arial" w:hAnsi="Arial" w:cs="Arial"/>
          <w:bCs/>
          <w:sz w:val="22"/>
          <w:szCs w:val="22"/>
        </w:rPr>
        <w:t>12.2.</w:t>
      </w:r>
      <w:r w:rsidR="00460518">
        <w:rPr>
          <w:rFonts w:ascii="Arial" w:hAnsi="Arial" w:cs="Arial"/>
          <w:bCs/>
          <w:sz w:val="22"/>
          <w:szCs w:val="22"/>
        </w:rPr>
        <w:t>5</w:t>
      </w:r>
      <w:r w:rsidRPr="0069218A">
        <w:rPr>
          <w:rFonts w:ascii="Arial" w:hAnsi="Arial" w:cs="Arial"/>
          <w:b/>
          <w:bCs/>
          <w:sz w:val="22"/>
          <w:szCs w:val="22"/>
        </w:rPr>
        <w:tab/>
        <w:t>Supply route and associated cost</w:t>
      </w:r>
    </w:p>
    <w:p w:rsidR="0069218A" w:rsidRPr="0069218A" w:rsidRDefault="0069218A" w:rsidP="00747972">
      <w:pPr>
        <w:tabs>
          <w:tab w:val="left" w:pos="1418"/>
        </w:tabs>
        <w:ind w:firstLine="567"/>
        <w:jc w:val="both"/>
        <w:rPr>
          <w:rFonts w:ascii="Arial" w:hAnsi="Arial" w:cs="Arial"/>
          <w:b/>
          <w:bCs/>
          <w:sz w:val="22"/>
          <w:szCs w:val="22"/>
        </w:rPr>
      </w:pPr>
    </w:p>
    <w:p w:rsidR="0069218A" w:rsidRPr="0069218A" w:rsidRDefault="0069218A" w:rsidP="00747972">
      <w:pPr>
        <w:ind w:left="1418"/>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If the cost of change sub-criterion</w:t>
      </w:r>
      <w:r w:rsidRPr="0069218A">
        <w:rPr>
          <w:rFonts w:ascii="Arial" w:eastAsia="Calibri" w:hAnsi="Arial" w:cs="Arial"/>
          <w:color w:val="000000"/>
          <w:sz w:val="22"/>
          <w:szCs w:val="22"/>
          <w:lang w:val="en-US" w:eastAsia="en-US"/>
        </w:rPr>
        <w:t xml:space="preserve"> does not differentiate between the </w:t>
      </w:r>
      <w:proofErr w:type="gramStart"/>
      <w:r w:rsidRPr="0069218A">
        <w:rPr>
          <w:rFonts w:ascii="Arial" w:eastAsia="Calibri" w:hAnsi="Arial" w:cs="Arial"/>
          <w:color w:val="000000"/>
          <w:sz w:val="22"/>
          <w:szCs w:val="22"/>
          <w:lang w:val="en-US" w:eastAsia="en-US"/>
        </w:rPr>
        <w:t>offers</w:t>
      </w:r>
      <w:proofErr w:type="gramEnd"/>
      <w:r w:rsidRPr="0069218A">
        <w:rPr>
          <w:rFonts w:ascii="Arial" w:eastAsia="Calibri" w:hAnsi="Arial" w:cs="Arial"/>
          <w:sz w:val="22"/>
          <w:szCs w:val="22"/>
          <w:lang w:val="en-US" w:eastAsia="en-US"/>
        </w:rPr>
        <w:t xml:space="preserve"> then supply routes shall be preferred in the following order and awards shall be made in this strict order of preference:</w:t>
      </w:r>
    </w:p>
    <w:p w:rsidR="0069218A" w:rsidRPr="0069218A" w:rsidRDefault="0069218A" w:rsidP="00747972">
      <w:pPr>
        <w:ind w:left="2160"/>
        <w:contextualSpacing/>
        <w:jc w:val="both"/>
        <w:rPr>
          <w:rFonts w:ascii="Arial" w:eastAsia="Calibri" w:hAnsi="Arial" w:cs="Arial"/>
          <w:sz w:val="22"/>
          <w:szCs w:val="22"/>
          <w:lang w:val="en-US" w:eastAsia="en-US"/>
        </w:rPr>
      </w:pPr>
    </w:p>
    <w:p w:rsidR="0069218A" w:rsidRPr="0069218A" w:rsidRDefault="0069218A" w:rsidP="005A6899">
      <w:pPr>
        <w:numPr>
          <w:ilvl w:val="0"/>
          <w:numId w:val="14"/>
        </w:numPr>
        <w:spacing w:after="200"/>
        <w:ind w:left="1843" w:hanging="425"/>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Combination of three or more wholesalers and direct distribution </w:t>
      </w:r>
    </w:p>
    <w:p w:rsidR="0069218A" w:rsidRPr="0069218A" w:rsidRDefault="0069218A" w:rsidP="00747972">
      <w:pPr>
        <w:ind w:left="2835"/>
        <w:contextualSpacing/>
        <w:jc w:val="both"/>
        <w:rPr>
          <w:rFonts w:ascii="Arial" w:eastAsia="Calibri" w:hAnsi="Arial" w:cs="Arial"/>
          <w:sz w:val="16"/>
          <w:szCs w:val="16"/>
          <w:lang w:val="en-US" w:eastAsia="en-US"/>
        </w:rPr>
      </w:pPr>
    </w:p>
    <w:p w:rsidR="0069218A" w:rsidRPr="0069218A" w:rsidRDefault="0069218A" w:rsidP="005A6899">
      <w:pPr>
        <w:numPr>
          <w:ilvl w:val="0"/>
          <w:numId w:val="14"/>
        </w:numPr>
        <w:tabs>
          <w:tab w:val="left" w:pos="2127"/>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Combination of two wholesalers and direct distribution </w:t>
      </w:r>
    </w:p>
    <w:p w:rsidR="0069218A" w:rsidRPr="0069218A" w:rsidRDefault="0069218A" w:rsidP="00747972">
      <w:pPr>
        <w:tabs>
          <w:tab w:val="left" w:pos="2610"/>
        </w:tabs>
        <w:ind w:left="720"/>
        <w:contextualSpacing/>
        <w:jc w:val="both"/>
        <w:rPr>
          <w:rFonts w:ascii="Arial" w:eastAsia="Calibri" w:hAnsi="Arial" w:cs="Arial"/>
          <w:sz w:val="16"/>
          <w:szCs w:val="16"/>
          <w:lang w:val="en-US" w:eastAsia="en-US"/>
        </w:rPr>
      </w:pPr>
      <w:r w:rsidRPr="0069218A">
        <w:rPr>
          <w:rFonts w:ascii="Arial" w:eastAsia="Calibri" w:hAnsi="Arial" w:cs="Arial"/>
          <w:sz w:val="22"/>
          <w:szCs w:val="22"/>
          <w:lang w:val="en-US" w:eastAsia="en-US"/>
        </w:rPr>
        <w:tab/>
      </w:r>
    </w:p>
    <w:p w:rsidR="0069218A" w:rsidRPr="0069218A" w:rsidRDefault="0069218A" w:rsidP="005A6899">
      <w:pPr>
        <w:numPr>
          <w:ilvl w:val="0"/>
          <w:numId w:val="14"/>
        </w:numPr>
        <w:tabs>
          <w:tab w:val="left" w:pos="2127"/>
          <w:tab w:val="left" w:pos="2835"/>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Combination of wholesaler and direct distribution </w:t>
      </w:r>
    </w:p>
    <w:p w:rsidR="0069218A" w:rsidRPr="0069218A" w:rsidRDefault="0069218A" w:rsidP="00747972">
      <w:pPr>
        <w:tabs>
          <w:tab w:val="left" w:pos="2835"/>
        </w:tabs>
        <w:ind w:left="4260"/>
        <w:contextualSpacing/>
        <w:jc w:val="both"/>
        <w:rPr>
          <w:rFonts w:ascii="Arial" w:eastAsia="Calibri" w:hAnsi="Arial" w:cs="Arial"/>
          <w:sz w:val="16"/>
          <w:szCs w:val="16"/>
          <w:lang w:val="en-US" w:eastAsia="en-US"/>
        </w:rPr>
      </w:pPr>
    </w:p>
    <w:p w:rsidR="0069218A" w:rsidRPr="0069218A" w:rsidRDefault="0069218A" w:rsidP="005A6899">
      <w:pPr>
        <w:numPr>
          <w:ilvl w:val="0"/>
          <w:numId w:val="14"/>
        </w:numPr>
        <w:tabs>
          <w:tab w:val="left" w:pos="1843"/>
        </w:tabs>
        <w:spacing w:after="200"/>
        <w:ind w:left="3544" w:hanging="2126"/>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Three or more wholesalers</w:t>
      </w:r>
    </w:p>
    <w:p w:rsidR="0069218A" w:rsidRPr="0069218A" w:rsidRDefault="0069218A" w:rsidP="00747972">
      <w:pPr>
        <w:tabs>
          <w:tab w:val="left" w:pos="2685"/>
        </w:tabs>
        <w:contextualSpacing/>
        <w:jc w:val="both"/>
        <w:rPr>
          <w:rFonts w:ascii="Arial" w:eastAsia="Calibri" w:hAnsi="Arial" w:cs="Arial"/>
          <w:sz w:val="16"/>
          <w:szCs w:val="16"/>
          <w:lang w:val="en-US" w:eastAsia="en-US"/>
        </w:rPr>
      </w:pPr>
      <w:r w:rsidRPr="0069218A">
        <w:rPr>
          <w:rFonts w:ascii="Arial" w:eastAsia="Calibri" w:hAnsi="Arial" w:cs="Arial"/>
          <w:sz w:val="22"/>
          <w:szCs w:val="22"/>
          <w:lang w:val="en-US" w:eastAsia="en-US"/>
        </w:rPr>
        <w:tab/>
      </w:r>
    </w:p>
    <w:p w:rsidR="0069218A" w:rsidRPr="0069218A" w:rsidRDefault="0069218A" w:rsidP="005A6899">
      <w:pPr>
        <w:numPr>
          <w:ilvl w:val="0"/>
          <w:numId w:val="14"/>
        </w:numPr>
        <w:tabs>
          <w:tab w:val="left" w:pos="2127"/>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Two wholesalers</w:t>
      </w:r>
    </w:p>
    <w:p w:rsidR="0069218A" w:rsidRPr="0069218A" w:rsidRDefault="0069218A" w:rsidP="00747972">
      <w:pPr>
        <w:tabs>
          <w:tab w:val="left" w:pos="2835"/>
        </w:tabs>
        <w:ind w:left="4260"/>
        <w:contextualSpacing/>
        <w:jc w:val="both"/>
        <w:rPr>
          <w:rFonts w:ascii="Arial" w:eastAsia="Calibri" w:hAnsi="Arial" w:cs="Arial"/>
          <w:sz w:val="16"/>
          <w:szCs w:val="16"/>
          <w:lang w:val="en-US" w:eastAsia="en-US"/>
        </w:rPr>
      </w:pPr>
    </w:p>
    <w:p w:rsidR="0069218A" w:rsidRPr="0069218A" w:rsidRDefault="0069218A" w:rsidP="005A6899">
      <w:pPr>
        <w:numPr>
          <w:ilvl w:val="0"/>
          <w:numId w:val="14"/>
        </w:numPr>
        <w:tabs>
          <w:tab w:val="left" w:pos="2835"/>
        </w:tabs>
        <w:spacing w:after="200"/>
        <w:ind w:left="1843" w:hanging="425"/>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One wholesaler</w:t>
      </w:r>
    </w:p>
    <w:p w:rsidR="0069218A" w:rsidRPr="0069218A" w:rsidRDefault="0069218A" w:rsidP="00747972">
      <w:pPr>
        <w:tabs>
          <w:tab w:val="left" w:pos="2835"/>
        </w:tabs>
        <w:contextualSpacing/>
        <w:jc w:val="both"/>
        <w:rPr>
          <w:rFonts w:ascii="Arial" w:eastAsia="Calibri" w:hAnsi="Arial" w:cs="Arial"/>
          <w:sz w:val="16"/>
          <w:szCs w:val="16"/>
          <w:lang w:val="en-US" w:eastAsia="en-US"/>
        </w:rPr>
      </w:pPr>
      <w:r w:rsidRPr="0069218A">
        <w:rPr>
          <w:rFonts w:ascii="Arial" w:eastAsia="Calibri" w:hAnsi="Arial" w:cs="Arial"/>
          <w:sz w:val="22"/>
          <w:szCs w:val="22"/>
          <w:lang w:val="en-US" w:eastAsia="en-US"/>
        </w:rPr>
        <w:tab/>
      </w:r>
    </w:p>
    <w:p w:rsidR="0069218A" w:rsidRPr="0069218A" w:rsidRDefault="0069218A" w:rsidP="005A6899">
      <w:pPr>
        <w:numPr>
          <w:ilvl w:val="0"/>
          <w:numId w:val="14"/>
        </w:numPr>
        <w:tabs>
          <w:tab w:val="left" w:pos="2127"/>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Direct distribution only</w:t>
      </w:r>
    </w:p>
    <w:p w:rsidR="0069218A" w:rsidRPr="0069218A" w:rsidRDefault="0069218A" w:rsidP="00747972">
      <w:pPr>
        <w:ind w:left="2127"/>
        <w:contextualSpacing/>
        <w:jc w:val="both"/>
        <w:rPr>
          <w:rFonts w:ascii="Arial" w:eastAsia="Calibri" w:hAnsi="Arial" w:cs="Arial"/>
          <w:sz w:val="22"/>
          <w:szCs w:val="22"/>
          <w:lang w:val="en-US" w:eastAsia="en-US"/>
        </w:rPr>
      </w:pPr>
    </w:p>
    <w:p w:rsidR="0069218A" w:rsidRPr="0069218A" w:rsidRDefault="0069218A" w:rsidP="00747972">
      <w:pPr>
        <w:ind w:left="1418" w:hanging="851"/>
        <w:jc w:val="both"/>
        <w:rPr>
          <w:rFonts w:ascii="Arial" w:hAnsi="Arial" w:cs="Arial"/>
          <w:sz w:val="22"/>
          <w:szCs w:val="22"/>
        </w:rPr>
      </w:pPr>
      <w:r w:rsidRPr="0069218A">
        <w:rPr>
          <w:rFonts w:ascii="Arial" w:hAnsi="Arial" w:cs="Arial"/>
          <w:sz w:val="22"/>
          <w:szCs w:val="22"/>
        </w:rPr>
        <w:t>12.2.</w:t>
      </w:r>
      <w:r w:rsidR="00460518">
        <w:rPr>
          <w:rFonts w:ascii="Arial" w:hAnsi="Arial" w:cs="Arial"/>
          <w:sz w:val="22"/>
          <w:szCs w:val="22"/>
        </w:rPr>
        <w:t>6</w:t>
      </w:r>
      <w:r w:rsidRPr="0069218A">
        <w:rPr>
          <w:rFonts w:ascii="Arial" w:hAnsi="Arial" w:cs="Arial"/>
          <w:sz w:val="22"/>
          <w:szCs w:val="22"/>
        </w:rPr>
        <w:tab/>
        <w:t xml:space="preserve">For avoidance of doubt where all offers received are confirmed as “High Risk” by the evaluation panel, the award criteria shall be applied in the order of priority described in Table 1 above. </w:t>
      </w:r>
    </w:p>
    <w:p w:rsidR="0069218A" w:rsidRPr="0069218A" w:rsidRDefault="0069218A" w:rsidP="00747972">
      <w:pPr>
        <w:ind w:left="1440" w:hanging="720"/>
        <w:jc w:val="both"/>
        <w:rPr>
          <w:rFonts w:ascii="Arial" w:hAnsi="Arial" w:cs="Arial"/>
          <w:sz w:val="22"/>
          <w:szCs w:val="22"/>
        </w:rPr>
      </w:pPr>
    </w:p>
    <w:p w:rsidR="0069218A" w:rsidRPr="0069218A" w:rsidRDefault="0069218A" w:rsidP="00747972">
      <w:pPr>
        <w:keepNext/>
        <w:ind w:left="567" w:hanging="567"/>
        <w:jc w:val="both"/>
        <w:outlineLvl w:val="1"/>
        <w:rPr>
          <w:rFonts w:ascii="Arial" w:hAnsi="Arial" w:cs="Arial"/>
          <w:b/>
          <w:bCs/>
          <w:iCs/>
          <w:sz w:val="22"/>
          <w:szCs w:val="22"/>
        </w:rPr>
      </w:pPr>
      <w:r w:rsidRPr="0069218A">
        <w:rPr>
          <w:rFonts w:ascii="Arial" w:hAnsi="Arial" w:cs="Arial"/>
          <w:bCs/>
          <w:iCs/>
          <w:sz w:val="22"/>
          <w:szCs w:val="22"/>
        </w:rPr>
        <w:lastRenderedPageBreak/>
        <w:t>12.3</w:t>
      </w:r>
      <w:r w:rsidRPr="0069218A">
        <w:rPr>
          <w:rFonts w:ascii="Arial" w:hAnsi="Arial" w:cs="Arial"/>
          <w:b/>
          <w:bCs/>
          <w:i/>
          <w:iCs/>
          <w:sz w:val="22"/>
          <w:szCs w:val="22"/>
        </w:rPr>
        <w:tab/>
      </w:r>
      <w:r w:rsidRPr="0069218A">
        <w:rPr>
          <w:rFonts w:ascii="Arial" w:hAnsi="Arial" w:cs="Arial"/>
          <w:b/>
          <w:bCs/>
          <w:iCs/>
          <w:sz w:val="22"/>
          <w:szCs w:val="22"/>
        </w:rPr>
        <w:t>Evaluation Panel</w:t>
      </w:r>
    </w:p>
    <w:p w:rsidR="0069218A" w:rsidRPr="0069218A" w:rsidRDefault="0069218A" w:rsidP="00747972">
      <w:pPr>
        <w:jc w:val="both"/>
        <w:rPr>
          <w:rFonts w:ascii="Arial" w:hAnsi="Arial" w:cs="Arial"/>
          <w:sz w:val="22"/>
          <w:szCs w:val="22"/>
        </w:rPr>
      </w:pPr>
    </w:p>
    <w:p w:rsidR="0069218A" w:rsidRPr="0069218A" w:rsidRDefault="0069218A" w:rsidP="00747972">
      <w:pPr>
        <w:ind w:left="567" w:hanging="567"/>
        <w:jc w:val="both"/>
        <w:rPr>
          <w:rFonts w:ascii="Arial" w:hAnsi="Arial" w:cs="Arial"/>
          <w:sz w:val="22"/>
          <w:szCs w:val="22"/>
        </w:rPr>
      </w:pPr>
      <w:r w:rsidRPr="0069218A">
        <w:rPr>
          <w:rFonts w:ascii="Arial" w:hAnsi="Arial" w:cs="Arial"/>
          <w:sz w:val="22"/>
          <w:szCs w:val="22"/>
        </w:rPr>
        <w:tab/>
        <w:t>Offers shall be evaluated by an evaluation panel against the award criteria. The evaluation panel may comprise members of the NHS England</w:t>
      </w:r>
      <w:r w:rsidR="00024F16">
        <w:rPr>
          <w:rFonts w:ascii="Arial" w:hAnsi="Arial" w:cs="Arial"/>
          <w:sz w:val="22"/>
          <w:szCs w:val="22"/>
        </w:rPr>
        <w:t xml:space="preserve"> and NHS Improvement</w:t>
      </w:r>
      <w:r w:rsidRPr="0069218A">
        <w:rPr>
          <w:rFonts w:ascii="Arial" w:hAnsi="Arial" w:cs="Arial"/>
          <w:sz w:val="22"/>
          <w:szCs w:val="22"/>
        </w:rPr>
        <w:t xml:space="preserve"> Commercial Medicines Unit, the Pharmaceutical Market Support Group, NHS Trust pharmacy procurement group representatives, NHS England commissioners and clinical experts. </w:t>
      </w:r>
    </w:p>
    <w:p w:rsidR="0069218A" w:rsidRPr="0069218A" w:rsidRDefault="0069218A" w:rsidP="00747972">
      <w:pPr>
        <w:ind w:left="567" w:hanging="567"/>
        <w:jc w:val="both"/>
        <w:rPr>
          <w:rFonts w:ascii="Arial" w:hAnsi="Arial" w:cs="Arial"/>
          <w:sz w:val="22"/>
          <w:szCs w:val="22"/>
        </w:rPr>
      </w:pPr>
    </w:p>
    <w:p w:rsidR="0069218A" w:rsidRPr="0069218A" w:rsidRDefault="0069218A" w:rsidP="00747972">
      <w:pPr>
        <w:ind w:left="567" w:hanging="567"/>
        <w:jc w:val="both"/>
        <w:rPr>
          <w:rFonts w:ascii="Arial" w:hAnsi="Arial" w:cs="Arial"/>
          <w:i/>
          <w:sz w:val="22"/>
          <w:szCs w:val="22"/>
        </w:rPr>
      </w:pPr>
      <w:r w:rsidRPr="0069218A">
        <w:rPr>
          <w:rFonts w:ascii="Arial" w:hAnsi="Arial" w:cs="Arial"/>
          <w:sz w:val="22"/>
          <w:szCs w:val="22"/>
        </w:rPr>
        <w:t>12.4</w:t>
      </w:r>
      <w:r w:rsidRPr="0069218A">
        <w:rPr>
          <w:rFonts w:ascii="Arial" w:hAnsi="Arial" w:cs="Arial"/>
          <w:b/>
          <w:sz w:val="22"/>
          <w:szCs w:val="22"/>
        </w:rPr>
        <w:tab/>
        <w:t>Final Decision to Award</w:t>
      </w:r>
      <w:r w:rsidRPr="0069218A">
        <w:rPr>
          <w:rFonts w:ascii="Arial" w:hAnsi="Arial" w:cs="Arial"/>
          <w:i/>
          <w:sz w:val="22"/>
          <w:szCs w:val="22"/>
        </w:rPr>
        <w:t xml:space="preserve"> </w:t>
      </w:r>
    </w:p>
    <w:p w:rsidR="0069218A" w:rsidRPr="0069218A" w:rsidRDefault="0069218A" w:rsidP="00747972">
      <w:pPr>
        <w:ind w:left="720" w:hanging="720"/>
        <w:jc w:val="both"/>
        <w:rPr>
          <w:rFonts w:ascii="Arial" w:hAnsi="Arial" w:cs="Arial"/>
          <w:sz w:val="22"/>
          <w:szCs w:val="22"/>
        </w:rPr>
      </w:pPr>
    </w:p>
    <w:p w:rsidR="0069218A" w:rsidRPr="0069218A" w:rsidRDefault="0069218A" w:rsidP="00747972">
      <w:pPr>
        <w:ind w:left="1440" w:hanging="873"/>
        <w:jc w:val="both"/>
        <w:rPr>
          <w:rFonts w:ascii="Arial" w:hAnsi="Arial" w:cs="Arial"/>
          <w:sz w:val="22"/>
          <w:szCs w:val="22"/>
        </w:rPr>
      </w:pPr>
      <w:r w:rsidRPr="0069218A">
        <w:rPr>
          <w:rFonts w:ascii="Arial" w:hAnsi="Arial" w:cs="Arial"/>
          <w:sz w:val="22"/>
          <w:szCs w:val="22"/>
        </w:rPr>
        <w:t>12.4.1</w:t>
      </w:r>
      <w:r w:rsidRPr="0069218A">
        <w:rPr>
          <w:rFonts w:ascii="Arial" w:hAnsi="Arial" w:cs="Arial"/>
          <w:sz w:val="22"/>
          <w:szCs w:val="22"/>
        </w:rPr>
        <w:tab/>
        <w:t xml:space="preserve">Following evaluation of </w:t>
      </w:r>
      <w:r w:rsidRPr="0069218A">
        <w:rPr>
          <w:rFonts w:ascii="Arial" w:hAnsi="Arial" w:cs="Arial"/>
          <w:sz w:val="22"/>
          <w:szCs w:val="22"/>
          <w:lang w:val="en-US"/>
        </w:rPr>
        <w:t xml:space="preserve">Offers </w:t>
      </w:r>
      <w:r w:rsidRPr="0069218A">
        <w:rPr>
          <w:rFonts w:ascii="Arial" w:hAnsi="Arial" w:cs="Arial"/>
          <w:sz w:val="22"/>
          <w:szCs w:val="22"/>
        </w:rPr>
        <w:t>in accordance with the evaluation process set out in this Invitation to Offer, the Offeror who offers the most economically advantageous Offer shall be awarded the framework agreement for each Product in the relevant Lot(s).</w:t>
      </w:r>
    </w:p>
    <w:p w:rsidR="0069218A" w:rsidRPr="0069218A" w:rsidRDefault="0069218A" w:rsidP="00747972">
      <w:pPr>
        <w:ind w:left="720" w:hanging="873"/>
        <w:jc w:val="both"/>
        <w:rPr>
          <w:rFonts w:ascii="Arial" w:hAnsi="Arial" w:cs="Arial"/>
          <w:sz w:val="22"/>
          <w:szCs w:val="22"/>
        </w:rPr>
      </w:pPr>
    </w:p>
    <w:p w:rsidR="0069218A" w:rsidRPr="0069218A" w:rsidRDefault="0069218A" w:rsidP="00747972">
      <w:pPr>
        <w:ind w:left="1440" w:hanging="873"/>
        <w:jc w:val="both"/>
        <w:rPr>
          <w:rFonts w:ascii="Arial" w:hAnsi="Arial" w:cs="Arial"/>
          <w:sz w:val="22"/>
          <w:szCs w:val="22"/>
        </w:rPr>
      </w:pPr>
      <w:r w:rsidRPr="0069218A">
        <w:rPr>
          <w:rFonts w:ascii="Arial" w:hAnsi="Arial" w:cs="Arial"/>
          <w:sz w:val="22"/>
          <w:szCs w:val="22"/>
        </w:rPr>
        <w:t>12.4.2</w:t>
      </w:r>
      <w:r w:rsidRPr="0069218A">
        <w:rPr>
          <w:rFonts w:ascii="Arial" w:hAnsi="Arial" w:cs="Arial"/>
          <w:sz w:val="22"/>
          <w:szCs w:val="22"/>
        </w:rPr>
        <w:tab/>
        <w:t xml:space="preserve">The most economically advantageous tender for a </w:t>
      </w:r>
      <w:proofErr w:type="gramStart"/>
      <w:r w:rsidRPr="0069218A">
        <w:rPr>
          <w:rFonts w:ascii="Arial" w:hAnsi="Arial" w:cs="Arial"/>
          <w:sz w:val="22"/>
          <w:szCs w:val="22"/>
        </w:rPr>
        <w:t>particular Product</w:t>
      </w:r>
      <w:proofErr w:type="gramEnd"/>
      <w:r w:rsidRPr="0069218A">
        <w:rPr>
          <w:rFonts w:ascii="Arial" w:hAnsi="Arial" w:cs="Arial"/>
          <w:sz w:val="22"/>
          <w:szCs w:val="22"/>
        </w:rPr>
        <w:t xml:space="preserve"> in the relevant Lot shall be the Offer satisfying the award criteria and evaluation process set out in this Invitation to Offer.</w:t>
      </w:r>
    </w:p>
    <w:p w:rsidR="0069218A" w:rsidRPr="0069218A" w:rsidRDefault="0069218A" w:rsidP="00747972">
      <w:pPr>
        <w:ind w:left="720" w:hanging="873"/>
        <w:jc w:val="both"/>
        <w:rPr>
          <w:rFonts w:ascii="Arial" w:hAnsi="Arial" w:cs="Arial"/>
          <w:sz w:val="22"/>
          <w:szCs w:val="22"/>
        </w:rPr>
      </w:pPr>
    </w:p>
    <w:p w:rsidR="00460518" w:rsidRPr="00500A52" w:rsidRDefault="0069218A" w:rsidP="00460518">
      <w:pPr>
        <w:ind w:left="1437" w:hanging="870"/>
        <w:jc w:val="both"/>
        <w:rPr>
          <w:rFonts w:ascii="Arial" w:hAnsi="Arial" w:cs="Arial"/>
          <w:sz w:val="22"/>
          <w:szCs w:val="22"/>
        </w:rPr>
      </w:pPr>
      <w:r w:rsidRPr="0069218A">
        <w:rPr>
          <w:rFonts w:ascii="Arial" w:hAnsi="Arial" w:cs="Arial"/>
          <w:sz w:val="22"/>
          <w:szCs w:val="22"/>
        </w:rPr>
        <w:t>12.4.3</w:t>
      </w:r>
      <w:r w:rsidRPr="0069218A">
        <w:rPr>
          <w:rFonts w:ascii="Arial" w:hAnsi="Arial" w:cs="Arial"/>
          <w:sz w:val="22"/>
          <w:szCs w:val="22"/>
        </w:rPr>
        <w:tab/>
        <w:t xml:space="preserve">Once the Authority has decided to make an award of a framework agreement the Authority will inform the successful Offeror, along with all other tenderers via the </w:t>
      </w:r>
      <w:proofErr w:type="spellStart"/>
      <w:r w:rsidRPr="0069218A">
        <w:rPr>
          <w:rFonts w:ascii="Arial" w:hAnsi="Arial" w:cs="Arial"/>
          <w:sz w:val="22"/>
          <w:szCs w:val="22"/>
        </w:rPr>
        <w:t>bravosolutions</w:t>
      </w:r>
      <w:proofErr w:type="spellEnd"/>
      <w:r w:rsidRPr="0069218A">
        <w:rPr>
          <w:rFonts w:ascii="Arial" w:hAnsi="Arial" w:cs="Arial"/>
          <w:sz w:val="22"/>
          <w:szCs w:val="22"/>
        </w:rPr>
        <w:t xml:space="preserve"> </w:t>
      </w:r>
      <w:proofErr w:type="spellStart"/>
      <w:r w:rsidRPr="0069218A">
        <w:rPr>
          <w:rFonts w:ascii="Arial" w:hAnsi="Arial" w:cs="Arial"/>
          <w:sz w:val="22"/>
          <w:szCs w:val="22"/>
        </w:rPr>
        <w:t>eTendering</w:t>
      </w:r>
      <w:proofErr w:type="spellEnd"/>
      <w:r w:rsidRPr="0069218A">
        <w:rPr>
          <w:rFonts w:ascii="Arial" w:hAnsi="Arial" w:cs="Arial"/>
          <w:sz w:val="22"/>
          <w:szCs w:val="22"/>
        </w:rPr>
        <w:t xml:space="preserve"> Portal of its intention to award a framework </w:t>
      </w:r>
      <w:r w:rsidRPr="00500A52">
        <w:rPr>
          <w:rFonts w:ascii="Arial" w:hAnsi="Arial" w:cs="Arial"/>
          <w:sz w:val="22"/>
          <w:szCs w:val="22"/>
        </w:rPr>
        <w:t>agreement</w:t>
      </w:r>
      <w:r w:rsidR="00460518" w:rsidRPr="00500A52">
        <w:rPr>
          <w:rFonts w:ascii="Arial" w:hAnsi="Arial" w:cs="Arial"/>
          <w:sz w:val="22"/>
          <w:szCs w:val="22"/>
        </w:rPr>
        <w:t xml:space="preserve"> and will allow a 10-day standstill period in accordance with Regulations 86 and 87 of the Public Contracts Regulations 2015.</w:t>
      </w:r>
    </w:p>
    <w:p w:rsidR="0069218A" w:rsidRPr="0069218A" w:rsidRDefault="0069218A" w:rsidP="00747972">
      <w:pPr>
        <w:ind w:left="1437" w:hanging="870"/>
        <w:jc w:val="both"/>
        <w:rPr>
          <w:rFonts w:ascii="Arial" w:hAnsi="Arial" w:cs="Arial"/>
          <w:sz w:val="22"/>
          <w:szCs w:val="22"/>
        </w:rPr>
      </w:pPr>
    </w:p>
    <w:p w:rsidR="0069218A" w:rsidRPr="0069218A" w:rsidRDefault="0069218A" w:rsidP="00747972">
      <w:pPr>
        <w:ind w:left="1440" w:hanging="873"/>
        <w:jc w:val="both"/>
        <w:rPr>
          <w:rFonts w:ascii="Arial" w:hAnsi="Arial" w:cs="Arial"/>
          <w:sz w:val="22"/>
          <w:szCs w:val="22"/>
        </w:rPr>
      </w:pPr>
      <w:r w:rsidRPr="0069218A">
        <w:rPr>
          <w:rFonts w:ascii="Arial" w:hAnsi="Arial" w:cs="Arial"/>
          <w:sz w:val="22"/>
          <w:szCs w:val="22"/>
        </w:rPr>
        <w:t>12.4.4</w:t>
      </w:r>
      <w:r w:rsidRPr="0069218A">
        <w:rPr>
          <w:rFonts w:ascii="Arial" w:hAnsi="Arial" w:cs="Arial"/>
          <w:sz w:val="22"/>
          <w:szCs w:val="22"/>
        </w:rPr>
        <w:tab/>
        <w:t xml:space="preserve">Should the successful Offeror for a </w:t>
      </w:r>
      <w:proofErr w:type="gramStart"/>
      <w:r w:rsidRPr="0069218A">
        <w:rPr>
          <w:rFonts w:ascii="Arial" w:hAnsi="Arial" w:cs="Arial"/>
          <w:sz w:val="22"/>
          <w:szCs w:val="22"/>
        </w:rPr>
        <w:t>particular Product</w:t>
      </w:r>
      <w:proofErr w:type="gramEnd"/>
      <w:r w:rsidRPr="0069218A">
        <w:rPr>
          <w:rFonts w:ascii="Arial" w:hAnsi="Arial" w:cs="Arial"/>
          <w:sz w:val="22"/>
          <w:szCs w:val="22"/>
        </w:rPr>
        <w:t xml:space="preserve"> within a Lot decline to accept a framework agreement then, subject to the award methodology and </w:t>
      </w:r>
      <w:proofErr w:type="spellStart"/>
      <w:r w:rsidRPr="0069218A">
        <w:rPr>
          <w:rFonts w:ascii="Arial" w:hAnsi="Arial" w:cs="Arial"/>
          <w:sz w:val="22"/>
          <w:szCs w:val="22"/>
        </w:rPr>
        <w:t>lotting</w:t>
      </w:r>
      <w:proofErr w:type="spellEnd"/>
      <w:r w:rsidRPr="0069218A">
        <w:rPr>
          <w:rFonts w:ascii="Arial" w:hAnsi="Arial" w:cs="Arial"/>
          <w:sz w:val="22"/>
          <w:szCs w:val="22"/>
        </w:rPr>
        <w:t xml:space="preserve"> strategy outlined at </w:t>
      </w:r>
      <w:r w:rsidR="008078AD">
        <w:rPr>
          <w:rFonts w:ascii="Arial" w:hAnsi="Arial" w:cs="Arial"/>
          <w:sz w:val="22"/>
          <w:szCs w:val="22"/>
        </w:rPr>
        <w:t>paragraph 12.2 and paragraph 8.6</w:t>
      </w:r>
      <w:r w:rsidRPr="0069218A">
        <w:rPr>
          <w:rFonts w:ascii="Arial" w:hAnsi="Arial" w:cs="Arial"/>
          <w:sz w:val="22"/>
          <w:szCs w:val="22"/>
        </w:rPr>
        <w:t xml:space="preserve"> above respectively, it may be offered to the next ranked Offeror for that Product within the relevant Lot, until it has been accepted.</w:t>
      </w:r>
    </w:p>
    <w:p w:rsidR="0069218A" w:rsidRPr="0069218A" w:rsidRDefault="0069218A" w:rsidP="00747972">
      <w:pPr>
        <w:ind w:left="1440" w:hanging="873"/>
        <w:jc w:val="both"/>
        <w:rPr>
          <w:rFonts w:ascii="Arial" w:hAnsi="Arial" w:cs="Arial"/>
          <w:sz w:val="22"/>
          <w:szCs w:val="22"/>
        </w:rPr>
      </w:pPr>
    </w:p>
    <w:p w:rsidR="0069218A" w:rsidRPr="0069218A" w:rsidRDefault="0069218A" w:rsidP="00747972">
      <w:pPr>
        <w:keepNext/>
        <w:ind w:left="1440" w:hanging="873"/>
        <w:jc w:val="both"/>
        <w:outlineLvl w:val="1"/>
        <w:rPr>
          <w:rFonts w:ascii="Arial" w:hAnsi="Arial" w:cs="Arial"/>
          <w:bCs/>
          <w:iCs/>
          <w:sz w:val="22"/>
          <w:szCs w:val="22"/>
        </w:rPr>
      </w:pPr>
      <w:r w:rsidRPr="0069218A">
        <w:rPr>
          <w:rFonts w:ascii="Arial" w:hAnsi="Arial" w:cs="Arial"/>
          <w:bCs/>
          <w:iCs/>
          <w:sz w:val="22"/>
          <w:szCs w:val="22"/>
        </w:rPr>
        <w:t>12.4.5</w:t>
      </w:r>
      <w:r w:rsidRPr="0069218A">
        <w:rPr>
          <w:rFonts w:ascii="Arial" w:hAnsi="Arial" w:cs="Arial"/>
          <w:bCs/>
          <w:iCs/>
          <w:sz w:val="22"/>
          <w:szCs w:val="22"/>
        </w:rPr>
        <w:tab/>
        <w:t>At any time following a standstill period of ten days, subject always to paragraph 10 above (and subject to there being no substantive challenge to that intention), a framework agreement shall be formally awarded, subject to contract, to the successful Offeror(s).</w:t>
      </w:r>
    </w:p>
    <w:p w:rsidR="00A9414E" w:rsidRPr="002B2893" w:rsidRDefault="00A9414E" w:rsidP="00A003C4">
      <w:pPr>
        <w:jc w:val="both"/>
        <w:rPr>
          <w:rFonts w:ascii="Arial" w:hAnsi="Arial" w:cs="Arial"/>
          <w:sz w:val="22"/>
          <w:szCs w:val="22"/>
        </w:rPr>
      </w:pPr>
    </w:p>
    <w:p w:rsidR="00EC6E77" w:rsidRPr="002B2893" w:rsidRDefault="00D74723" w:rsidP="00A003C4">
      <w:pPr>
        <w:ind w:left="567" w:hanging="567"/>
        <w:jc w:val="both"/>
        <w:rPr>
          <w:rFonts w:ascii="Arial" w:hAnsi="Arial" w:cs="Arial"/>
          <w:sz w:val="22"/>
          <w:szCs w:val="22"/>
        </w:rPr>
      </w:pPr>
      <w:r w:rsidRPr="002B2893">
        <w:rPr>
          <w:rFonts w:ascii="Arial" w:hAnsi="Arial" w:cs="Arial"/>
          <w:b/>
          <w:sz w:val="22"/>
          <w:szCs w:val="22"/>
        </w:rPr>
        <w:t>1</w:t>
      </w:r>
      <w:r w:rsidR="00506CB3" w:rsidRPr="002B2893">
        <w:rPr>
          <w:rFonts w:ascii="Arial" w:hAnsi="Arial" w:cs="Arial"/>
          <w:b/>
          <w:sz w:val="22"/>
          <w:szCs w:val="22"/>
        </w:rPr>
        <w:t>3</w:t>
      </w:r>
      <w:r w:rsidR="00042E5D" w:rsidRPr="002B2893">
        <w:rPr>
          <w:rFonts w:ascii="Arial" w:hAnsi="Arial" w:cs="Arial"/>
          <w:b/>
          <w:sz w:val="22"/>
          <w:szCs w:val="22"/>
        </w:rPr>
        <w:t xml:space="preserve">.  </w:t>
      </w:r>
      <w:r w:rsidR="00E15985" w:rsidRPr="002B2893">
        <w:rPr>
          <w:rFonts w:ascii="Arial" w:hAnsi="Arial" w:cs="Arial"/>
          <w:b/>
          <w:sz w:val="22"/>
          <w:szCs w:val="22"/>
        </w:rPr>
        <w:tab/>
      </w:r>
      <w:r w:rsidR="00EC6E77" w:rsidRPr="002B2893">
        <w:rPr>
          <w:rFonts w:ascii="Arial" w:hAnsi="Arial" w:cs="Arial"/>
          <w:b/>
          <w:sz w:val="22"/>
          <w:szCs w:val="22"/>
        </w:rPr>
        <w:t>E-auctions</w:t>
      </w:r>
      <w:r w:rsidR="00EC6E77" w:rsidRPr="002B2893">
        <w:rPr>
          <w:rFonts w:ascii="Arial" w:hAnsi="Arial" w:cs="Arial"/>
          <w:sz w:val="22"/>
          <w:szCs w:val="22"/>
        </w:rPr>
        <w:t xml:space="preserve"> </w:t>
      </w:r>
    </w:p>
    <w:p w:rsidR="00A9414E" w:rsidRPr="002B2893" w:rsidRDefault="00A9414E" w:rsidP="00A003C4">
      <w:pPr>
        <w:ind w:left="567" w:hanging="567"/>
        <w:jc w:val="both"/>
        <w:rPr>
          <w:rFonts w:ascii="Arial" w:hAnsi="Arial" w:cs="Arial"/>
          <w:sz w:val="22"/>
          <w:szCs w:val="22"/>
        </w:rPr>
      </w:pPr>
    </w:p>
    <w:p w:rsidR="00EC6E77" w:rsidRPr="002B2893" w:rsidRDefault="00EC6E77" w:rsidP="00A003C4">
      <w:pPr>
        <w:ind w:left="567"/>
        <w:jc w:val="both"/>
        <w:rPr>
          <w:rFonts w:ascii="Arial" w:hAnsi="Arial" w:cs="Arial"/>
          <w:sz w:val="22"/>
          <w:szCs w:val="22"/>
        </w:rPr>
      </w:pPr>
      <w:r w:rsidRPr="002B2893">
        <w:rPr>
          <w:rFonts w:ascii="Arial" w:hAnsi="Arial" w:cs="Arial"/>
          <w:sz w:val="22"/>
          <w:szCs w:val="22"/>
        </w:rPr>
        <w:t xml:space="preserve">This tender will not include an electronic reverse auction stage. </w:t>
      </w:r>
    </w:p>
    <w:p w:rsidR="00A9414E" w:rsidRPr="002B2893" w:rsidRDefault="00A9414E" w:rsidP="00A003C4">
      <w:pPr>
        <w:ind w:left="567"/>
        <w:jc w:val="both"/>
        <w:rPr>
          <w:rFonts w:ascii="Arial" w:hAnsi="Arial" w:cs="Arial"/>
          <w:sz w:val="22"/>
          <w:szCs w:val="22"/>
        </w:rPr>
      </w:pPr>
    </w:p>
    <w:p w:rsidR="008710C0" w:rsidRPr="002B2893" w:rsidRDefault="00917A17" w:rsidP="00A003C4">
      <w:pPr>
        <w:ind w:left="567" w:hanging="567"/>
        <w:jc w:val="both"/>
        <w:rPr>
          <w:rFonts w:ascii="Arial" w:hAnsi="Arial" w:cs="Arial"/>
          <w:b/>
          <w:bCs/>
          <w:sz w:val="22"/>
          <w:szCs w:val="22"/>
          <w:lang w:eastAsia="en-US"/>
        </w:rPr>
      </w:pPr>
      <w:r w:rsidRPr="002B2893">
        <w:rPr>
          <w:rFonts w:ascii="Arial" w:hAnsi="Arial" w:cs="Arial"/>
          <w:b/>
          <w:bCs/>
          <w:sz w:val="22"/>
          <w:szCs w:val="22"/>
          <w:lang w:eastAsia="en-US"/>
        </w:rPr>
        <w:t>1</w:t>
      </w:r>
      <w:r w:rsidR="00506CB3" w:rsidRPr="002B2893">
        <w:rPr>
          <w:rFonts w:ascii="Arial" w:hAnsi="Arial" w:cs="Arial"/>
          <w:b/>
          <w:bCs/>
          <w:sz w:val="22"/>
          <w:szCs w:val="22"/>
          <w:lang w:eastAsia="en-US"/>
        </w:rPr>
        <w:t>4</w:t>
      </w:r>
      <w:r w:rsidR="008710C0" w:rsidRPr="002B2893">
        <w:rPr>
          <w:rFonts w:ascii="Arial" w:hAnsi="Arial" w:cs="Arial"/>
          <w:b/>
          <w:bCs/>
          <w:sz w:val="22"/>
          <w:szCs w:val="22"/>
          <w:lang w:eastAsia="en-US"/>
        </w:rPr>
        <w:t xml:space="preserve">. </w:t>
      </w:r>
      <w:r w:rsidR="008B2933" w:rsidRPr="002B2893">
        <w:rPr>
          <w:rFonts w:ascii="Arial" w:hAnsi="Arial" w:cs="Arial"/>
          <w:b/>
          <w:bCs/>
          <w:sz w:val="22"/>
          <w:szCs w:val="22"/>
          <w:lang w:eastAsia="en-US"/>
        </w:rPr>
        <w:tab/>
      </w:r>
      <w:r w:rsidR="008710C0" w:rsidRPr="002B2893">
        <w:rPr>
          <w:rFonts w:ascii="Arial" w:hAnsi="Arial" w:cs="Arial"/>
          <w:b/>
          <w:bCs/>
          <w:sz w:val="22"/>
          <w:szCs w:val="22"/>
          <w:lang w:eastAsia="en-US"/>
        </w:rPr>
        <w:t>Contract monitoring</w:t>
      </w:r>
    </w:p>
    <w:p w:rsidR="00A9414E" w:rsidRPr="002B2893" w:rsidRDefault="00A9414E" w:rsidP="00A003C4">
      <w:pPr>
        <w:ind w:left="567" w:hanging="567"/>
        <w:jc w:val="both"/>
        <w:rPr>
          <w:rFonts w:ascii="Arial" w:hAnsi="Arial" w:cs="Arial"/>
          <w:b/>
          <w:bCs/>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1</w:t>
      </w:r>
      <w:r w:rsidR="00506CB3" w:rsidRPr="002B2893">
        <w:rPr>
          <w:rFonts w:ascii="Arial" w:hAnsi="Arial" w:cs="Arial"/>
          <w:bCs/>
          <w:sz w:val="22"/>
          <w:szCs w:val="22"/>
          <w:lang w:eastAsia="en-US"/>
        </w:rPr>
        <w:t>4</w:t>
      </w:r>
      <w:r w:rsidRPr="002B2893">
        <w:rPr>
          <w:rFonts w:ascii="Arial" w:hAnsi="Arial" w:cs="Arial"/>
          <w:bCs/>
          <w:sz w:val="22"/>
          <w:szCs w:val="22"/>
          <w:lang w:eastAsia="en-US"/>
        </w:rPr>
        <w:t>.1</w:t>
      </w:r>
      <w:r w:rsidRPr="002B2893">
        <w:rPr>
          <w:rFonts w:ascii="Arial" w:hAnsi="Arial" w:cs="Arial"/>
          <w:b/>
          <w:bCs/>
          <w:sz w:val="22"/>
          <w:szCs w:val="22"/>
          <w:lang w:eastAsia="en-US"/>
        </w:rPr>
        <w:tab/>
      </w:r>
      <w:r w:rsidRPr="002B2893">
        <w:rPr>
          <w:rFonts w:ascii="Arial" w:hAnsi="Arial" w:cs="Arial"/>
          <w:sz w:val="22"/>
          <w:szCs w:val="22"/>
          <w:lang w:eastAsia="en-US"/>
        </w:rPr>
        <w:t>The Authority is committed to helping improve the efficiency of contracted suppliers through sharing information on performance measurement. The criteria for measuring performance shall be agreed with the selected Offeror</w:t>
      </w:r>
      <w:r w:rsidR="00E42396" w:rsidRPr="002B2893">
        <w:rPr>
          <w:rFonts w:ascii="Arial" w:hAnsi="Arial" w:cs="Arial"/>
          <w:sz w:val="22"/>
          <w:szCs w:val="22"/>
          <w:lang w:eastAsia="en-US"/>
        </w:rPr>
        <w:t>s</w:t>
      </w:r>
      <w:r w:rsidRPr="002B2893">
        <w:rPr>
          <w:rFonts w:ascii="Arial" w:hAnsi="Arial" w:cs="Arial"/>
          <w:sz w:val="22"/>
          <w:szCs w:val="22"/>
          <w:lang w:eastAsia="en-US"/>
        </w:rPr>
        <w:t xml:space="preserve"> and formally documented. It is possible that measurement criteria will develop during the term of the framework agreement - this will also be documented following agreement with the </w:t>
      </w:r>
      <w:r w:rsidR="00730764" w:rsidRPr="002B2893">
        <w:rPr>
          <w:rFonts w:ascii="Arial" w:hAnsi="Arial" w:cs="Arial"/>
          <w:sz w:val="22"/>
          <w:szCs w:val="22"/>
          <w:lang w:eastAsia="en-US"/>
        </w:rPr>
        <w:t>Offerors.</w:t>
      </w:r>
      <w:r w:rsidRPr="002B2893">
        <w:rPr>
          <w:rFonts w:ascii="Arial" w:hAnsi="Arial" w:cs="Arial"/>
          <w:sz w:val="22"/>
          <w:szCs w:val="22"/>
          <w:lang w:eastAsia="en-US"/>
        </w:rPr>
        <w:t xml:space="preserve"> </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5</w:t>
      </w:r>
      <w:r w:rsidRPr="002B2893">
        <w:rPr>
          <w:rFonts w:ascii="Arial" w:hAnsi="Arial" w:cs="Arial"/>
          <w:b/>
          <w:sz w:val="22"/>
          <w:szCs w:val="22"/>
          <w:lang w:eastAsia="en-US"/>
        </w:rPr>
        <w:t>.</w:t>
      </w:r>
      <w:r w:rsidRPr="002B2893">
        <w:rPr>
          <w:rFonts w:ascii="Arial" w:hAnsi="Arial" w:cs="Arial"/>
          <w:sz w:val="22"/>
          <w:szCs w:val="22"/>
          <w:lang w:eastAsia="en-US"/>
        </w:rPr>
        <w:tab/>
      </w:r>
      <w:r w:rsidRPr="002B2893">
        <w:rPr>
          <w:rFonts w:ascii="Arial" w:hAnsi="Arial" w:cs="Arial"/>
          <w:b/>
          <w:sz w:val="22"/>
          <w:szCs w:val="22"/>
          <w:lang w:eastAsia="en-US"/>
        </w:rPr>
        <w:t xml:space="preserve">Costs and </w:t>
      </w:r>
      <w:r w:rsidR="000034C5" w:rsidRPr="002B2893">
        <w:rPr>
          <w:rFonts w:ascii="Arial" w:hAnsi="Arial" w:cs="Arial"/>
          <w:b/>
          <w:sz w:val="22"/>
          <w:szCs w:val="22"/>
          <w:lang w:eastAsia="en-US"/>
        </w:rPr>
        <w:t>e</w:t>
      </w:r>
      <w:r w:rsidRPr="002B2893">
        <w:rPr>
          <w:rFonts w:ascii="Arial" w:hAnsi="Arial" w:cs="Arial"/>
          <w:b/>
          <w:sz w:val="22"/>
          <w:szCs w:val="22"/>
          <w:lang w:eastAsia="en-US"/>
        </w:rPr>
        <w:t>xpenses</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sz w:val="22"/>
          <w:szCs w:val="22"/>
        </w:rPr>
      </w:pPr>
      <w:r w:rsidRPr="002B2893">
        <w:rPr>
          <w:rFonts w:ascii="Arial" w:hAnsi="Arial" w:cs="Arial"/>
          <w:sz w:val="22"/>
          <w:szCs w:val="22"/>
          <w:lang w:eastAsia="en-US"/>
        </w:rPr>
        <w:t>1</w:t>
      </w:r>
      <w:r w:rsidR="00506CB3" w:rsidRPr="002B2893">
        <w:rPr>
          <w:rFonts w:ascii="Arial" w:hAnsi="Arial" w:cs="Arial"/>
          <w:sz w:val="22"/>
          <w:szCs w:val="22"/>
          <w:lang w:eastAsia="en-US"/>
        </w:rPr>
        <w:t>5</w:t>
      </w:r>
      <w:r w:rsidRPr="002B2893">
        <w:rPr>
          <w:rFonts w:ascii="Arial" w:hAnsi="Arial" w:cs="Arial"/>
          <w:sz w:val="22"/>
          <w:szCs w:val="22"/>
          <w:lang w:eastAsia="en-US"/>
        </w:rPr>
        <w:t>.1</w:t>
      </w:r>
      <w:r w:rsidRPr="002B2893">
        <w:rPr>
          <w:rFonts w:ascii="Arial" w:hAnsi="Arial" w:cs="Arial"/>
          <w:sz w:val="22"/>
          <w:szCs w:val="22"/>
          <w:lang w:eastAsia="en-US"/>
        </w:rPr>
        <w:tab/>
      </w:r>
      <w:bookmarkStart w:id="8" w:name="_Toc403555157"/>
      <w:r w:rsidR="00A45A5B" w:rsidRPr="002B2893">
        <w:rPr>
          <w:rFonts w:ascii="Arial" w:hAnsi="Arial" w:cs="Arial"/>
          <w:sz w:val="22"/>
          <w:szCs w:val="22"/>
        </w:rPr>
        <w:t>The Authority will not be liable for any bid costs, expenditure, work or effort incurred by an Offeror in proceeding with or participating in this procurement, including if the procurement process is terminated or amended by the Authority.</w:t>
      </w:r>
      <w:bookmarkEnd w:id="8"/>
    </w:p>
    <w:p w:rsidR="00A9414E" w:rsidRDefault="00A9414E" w:rsidP="00A003C4">
      <w:pPr>
        <w:ind w:left="567" w:hanging="567"/>
        <w:jc w:val="both"/>
        <w:rPr>
          <w:rFonts w:ascii="Arial" w:hAnsi="Arial" w:cs="Arial"/>
          <w:sz w:val="22"/>
          <w:szCs w:val="22"/>
        </w:rPr>
      </w:pPr>
    </w:p>
    <w:p w:rsidR="001A235F" w:rsidRDefault="001A235F" w:rsidP="00A003C4">
      <w:pPr>
        <w:ind w:left="567" w:hanging="567"/>
        <w:jc w:val="both"/>
        <w:rPr>
          <w:rFonts w:ascii="Arial" w:hAnsi="Arial" w:cs="Arial"/>
          <w:sz w:val="22"/>
          <w:szCs w:val="22"/>
        </w:rPr>
      </w:pPr>
    </w:p>
    <w:p w:rsidR="001A235F" w:rsidRDefault="001A235F" w:rsidP="00A003C4">
      <w:pPr>
        <w:ind w:left="567" w:hanging="567"/>
        <w:jc w:val="both"/>
        <w:rPr>
          <w:rFonts w:ascii="Arial" w:hAnsi="Arial" w:cs="Arial"/>
          <w:sz w:val="22"/>
          <w:szCs w:val="22"/>
        </w:rPr>
      </w:pPr>
    </w:p>
    <w:p w:rsidR="001A235F" w:rsidRPr="002B2893" w:rsidRDefault="001A235F" w:rsidP="00A003C4">
      <w:pPr>
        <w:ind w:left="567" w:hanging="567"/>
        <w:jc w:val="both"/>
        <w:rPr>
          <w:rFonts w:ascii="Arial" w:hAnsi="Arial" w:cs="Arial"/>
          <w:sz w:val="22"/>
          <w:szCs w:val="22"/>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lastRenderedPageBreak/>
        <w:t>1</w:t>
      </w:r>
      <w:r w:rsidR="00506CB3" w:rsidRPr="002B2893">
        <w:rPr>
          <w:rFonts w:ascii="Arial" w:hAnsi="Arial" w:cs="Arial"/>
          <w:b/>
          <w:sz w:val="22"/>
          <w:szCs w:val="22"/>
          <w:lang w:eastAsia="en-US"/>
        </w:rPr>
        <w:t>6</w:t>
      </w:r>
      <w:r w:rsidRPr="002B2893">
        <w:rPr>
          <w:rFonts w:ascii="Arial" w:hAnsi="Arial" w:cs="Arial"/>
          <w:b/>
          <w:sz w:val="22"/>
          <w:szCs w:val="22"/>
          <w:lang w:eastAsia="en-US"/>
        </w:rPr>
        <w:t>.</w:t>
      </w:r>
      <w:r w:rsidRPr="002B2893">
        <w:rPr>
          <w:rFonts w:ascii="Arial" w:hAnsi="Arial" w:cs="Arial"/>
          <w:b/>
          <w:sz w:val="22"/>
          <w:szCs w:val="22"/>
          <w:lang w:eastAsia="en-US"/>
        </w:rPr>
        <w:tab/>
        <w:t xml:space="preserve">Amendments to Invitation to </w:t>
      </w:r>
      <w:r w:rsidR="000136BF" w:rsidRPr="002B2893">
        <w:rPr>
          <w:rFonts w:ascii="Arial" w:hAnsi="Arial" w:cs="Arial"/>
          <w:b/>
          <w:sz w:val="22"/>
          <w:szCs w:val="22"/>
          <w:lang w:eastAsia="en-US"/>
        </w:rPr>
        <w:t>Offer</w:t>
      </w:r>
      <w:r w:rsidRPr="002B2893">
        <w:rPr>
          <w:rFonts w:ascii="Arial" w:hAnsi="Arial" w:cs="Arial"/>
          <w:b/>
          <w:sz w:val="22"/>
          <w:szCs w:val="22"/>
          <w:lang w:eastAsia="en-US"/>
        </w:rPr>
        <w:t xml:space="preserve"> </w:t>
      </w:r>
    </w:p>
    <w:p w:rsidR="00A9414E" w:rsidRPr="002B2893" w:rsidRDefault="00A9414E" w:rsidP="00A003C4">
      <w:pPr>
        <w:ind w:left="567" w:hanging="567"/>
        <w:jc w:val="both"/>
        <w:rPr>
          <w:rFonts w:ascii="Arial" w:hAnsi="Arial" w:cs="Arial"/>
          <w:b/>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.1</w:t>
      </w:r>
      <w:r w:rsidRPr="002B2893">
        <w:rPr>
          <w:rFonts w:ascii="Arial" w:hAnsi="Arial" w:cs="Arial"/>
          <w:sz w:val="22"/>
          <w:szCs w:val="22"/>
          <w:lang w:eastAsia="en-US"/>
        </w:rPr>
        <w:tab/>
        <w:t xml:space="preserve">At any time prior to the closing time and date for the return of offers, the Authority may modify the documents comprising the Invitation </w:t>
      </w:r>
      <w:r w:rsidR="00730764" w:rsidRPr="002B2893">
        <w:rPr>
          <w:rFonts w:ascii="Arial" w:hAnsi="Arial" w:cs="Arial"/>
          <w:sz w:val="22"/>
          <w:szCs w:val="22"/>
          <w:lang w:eastAsia="en-US"/>
        </w:rPr>
        <w:t>t</w:t>
      </w:r>
      <w:r w:rsidRPr="002B2893">
        <w:rPr>
          <w:rFonts w:ascii="Arial" w:hAnsi="Arial" w:cs="Arial"/>
          <w:sz w:val="22"/>
          <w:szCs w:val="22"/>
          <w:lang w:eastAsia="en-US"/>
        </w:rPr>
        <w:t xml:space="preserve">o </w:t>
      </w:r>
      <w:r w:rsidR="000136BF" w:rsidRPr="002B2893">
        <w:rPr>
          <w:rFonts w:ascii="Arial" w:hAnsi="Arial" w:cs="Arial"/>
          <w:sz w:val="22"/>
          <w:szCs w:val="22"/>
          <w:lang w:eastAsia="en-US"/>
        </w:rPr>
        <w:t>Offer</w:t>
      </w:r>
      <w:r w:rsidRPr="002B2893">
        <w:rPr>
          <w:rFonts w:ascii="Arial" w:hAnsi="Arial" w:cs="Arial"/>
          <w:sz w:val="22"/>
          <w:szCs w:val="22"/>
          <w:lang w:eastAsia="en-US"/>
        </w:rPr>
        <w:t xml:space="preserve"> by notifying Offerors of the same in writing.</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.2</w:t>
      </w:r>
      <w:r w:rsidRPr="002B2893">
        <w:rPr>
          <w:rFonts w:ascii="Arial" w:hAnsi="Arial" w:cs="Arial"/>
          <w:sz w:val="22"/>
          <w:szCs w:val="22"/>
          <w:lang w:eastAsia="en-US"/>
        </w:rPr>
        <w:tab/>
        <w:t xml:space="preserve">The Authority may extend the closing time and date for the return of offers to allow for significant amendments made by the Authority to be fully assessed and </w:t>
      </w:r>
      <w:proofErr w:type="gramStart"/>
      <w:r w:rsidRPr="002B2893">
        <w:rPr>
          <w:rFonts w:ascii="Arial" w:hAnsi="Arial" w:cs="Arial"/>
          <w:sz w:val="22"/>
          <w:szCs w:val="22"/>
          <w:lang w:eastAsia="en-US"/>
        </w:rPr>
        <w:t>taken into account</w:t>
      </w:r>
      <w:proofErr w:type="gramEnd"/>
      <w:r w:rsidRPr="002B2893">
        <w:rPr>
          <w:rFonts w:ascii="Arial" w:hAnsi="Arial" w:cs="Arial"/>
          <w:sz w:val="22"/>
          <w:szCs w:val="22"/>
          <w:lang w:eastAsia="en-US"/>
        </w:rPr>
        <w:t xml:space="preserve"> by Offerors.</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7</w:t>
      </w:r>
      <w:r w:rsidRPr="002B2893">
        <w:rPr>
          <w:rFonts w:ascii="Arial" w:hAnsi="Arial" w:cs="Arial"/>
          <w:b/>
          <w:sz w:val="22"/>
          <w:szCs w:val="22"/>
          <w:lang w:eastAsia="en-US"/>
        </w:rPr>
        <w:t>.</w:t>
      </w:r>
      <w:r w:rsidRPr="002B2893">
        <w:rPr>
          <w:rFonts w:ascii="Arial" w:hAnsi="Arial" w:cs="Arial"/>
          <w:b/>
          <w:sz w:val="22"/>
          <w:szCs w:val="22"/>
          <w:lang w:eastAsia="en-US"/>
        </w:rPr>
        <w:tab/>
        <w:t xml:space="preserve">Procurement </w:t>
      </w:r>
      <w:r w:rsidR="00AB4DFB" w:rsidRPr="002B2893">
        <w:rPr>
          <w:rFonts w:ascii="Arial" w:hAnsi="Arial" w:cs="Arial"/>
          <w:b/>
          <w:sz w:val="22"/>
          <w:szCs w:val="22"/>
          <w:lang w:eastAsia="en-US"/>
        </w:rPr>
        <w:t>exercise t</w:t>
      </w:r>
      <w:r w:rsidRPr="002B2893">
        <w:rPr>
          <w:rFonts w:ascii="Arial" w:hAnsi="Arial" w:cs="Arial"/>
          <w:b/>
          <w:sz w:val="22"/>
          <w:szCs w:val="22"/>
          <w:lang w:eastAsia="en-US"/>
        </w:rPr>
        <w:t>imetable</w:t>
      </w:r>
    </w:p>
    <w:p w:rsidR="00042E5D" w:rsidRPr="002B2893" w:rsidRDefault="00042E5D" w:rsidP="00A003C4">
      <w:pPr>
        <w:jc w:val="both"/>
        <w:rPr>
          <w:rFonts w:ascii="Arial" w:hAnsi="Arial" w:cs="Arial"/>
          <w:sz w:val="22"/>
          <w:szCs w:val="22"/>
        </w:rPr>
      </w:pPr>
    </w:p>
    <w:p w:rsidR="00042E5D" w:rsidRDefault="00885AFC" w:rsidP="00A003C4">
      <w:pPr>
        <w:ind w:left="567" w:hanging="567"/>
        <w:jc w:val="both"/>
        <w:rPr>
          <w:rFonts w:ascii="Arial" w:hAnsi="Arial" w:cs="Arial"/>
          <w:sz w:val="22"/>
          <w:szCs w:val="22"/>
        </w:rPr>
      </w:pPr>
      <w:r w:rsidRPr="002B2893">
        <w:rPr>
          <w:rFonts w:ascii="Arial" w:hAnsi="Arial" w:cs="Arial"/>
          <w:sz w:val="22"/>
          <w:szCs w:val="22"/>
        </w:rPr>
        <w:t>1</w:t>
      </w:r>
      <w:r w:rsidR="00506CB3" w:rsidRPr="002B2893">
        <w:rPr>
          <w:rFonts w:ascii="Arial" w:hAnsi="Arial" w:cs="Arial"/>
          <w:sz w:val="22"/>
          <w:szCs w:val="22"/>
        </w:rPr>
        <w:t>7</w:t>
      </w:r>
      <w:r w:rsidRPr="002B2893">
        <w:rPr>
          <w:rFonts w:ascii="Arial" w:hAnsi="Arial" w:cs="Arial"/>
          <w:sz w:val="22"/>
          <w:szCs w:val="22"/>
        </w:rPr>
        <w:t xml:space="preserve">.1 </w:t>
      </w:r>
      <w:r w:rsidR="008A01F1" w:rsidRPr="002B2893">
        <w:rPr>
          <w:rFonts w:ascii="Arial" w:hAnsi="Arial" w:cs="Arial"/>
          <w:sz w:val="22"/>
          <w:szCs w:val="22"/>
        </w:rPr>
        <w:tab/>
      </w:r>
      <w:r w:rsidR="00042E5D" w:rsidRPr="002B2893">
        <w:rPr>
          <w:rFonts w:ascii="Arial" w:hAnsi="Arial" w:cs="Arial"/>
          <w:sz w:val="22"/>
          <w:szCs w:val="22"/>
        </w:rPr>
        <w:t>The following is the timetable for the procurement exercise and Offerors shall note that these dates are indicative and are subject to change upon notice from the Authority. Offerors should also note and observe the timetable for the receipt of clarification queries under this procurement exercise as shown on the Bravo website.</w:t>
      </w:r>
    </w:p>
    <w:p w:rsidR="00D26AF9" w:rsidRPr="002B2893" w:rsidRDefault="00D26AF9" w:rsidP="00A003C4">
      <w:pPr>
        <w:ind w:left="567" w:hanging="567"/>
        <w:jc w:val="both"/>
        <w:rPr>
          <w:rFonts w:ascii="Arial" w:hAnsi="Arial" w:cs="Arial"/>
          <w:sz w:val="22"/>
          <w:szCs w:val="22"/>
        </w:rPr>
      </w:pPr>
    </w:p>
    <w:p w:rsidR="00042E5D" w:rsidRPr="002B2893" w:rsidRDefault="00042E5D" w:rsidP="00A003C4">
      <w:pPr>
        <w:ind w:left="720"/>
        <w:jc w:val="both"/>
        <w:rPr>
          <w:rFonts w:ascii="Arial" w:hAnsi="Arial" w:cs="Arial"/>
          <w:sz w:val="22"/>
          <w:szCs w:val="22"/>
        </w:rPr>
      </w:pPr>
    </w:p>
    <w:tbl>
      <w:tblPr>
        <w:tblpPr w:leftFromText="180" w:rightFromText="180" w:vertAnchor="text" w:tblpX="675"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95"/>
        <w:gridCol w:w="3827"/>
      </w:tblGrid>
      <w:tr w:rsidR="00042E5D" w:rsidRPr="002B2893" w:rsidTr="0034787B">
        <w:trPr>
          <w:trHeight w:val="300"/>
        </w:trPr>
        <w:tc>
          <w:tcPr>
            <w:tcW w:w="5495"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Tender Stage</w:t>
            </w:r>
          </w:p>
        </w:tc>
        <w:tc>
          <w:tcPr>
            <w:tcW w:w="3827"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Date</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5206C8" w:rsidRDefault="008B2933" w:rsidP="00A003C4">
            <w:pPr>
              <w:jc w:val="both"/>
              <w:rPr>
                <w:rFonts w:ascii="Arial" w:hAnsi="Arial" w:cs="Arial"/>
                <w:color w:val="000000"/>
                <w:sz w:val="22"/>
                <w:szCs w:val="22"/>
              </w:rPr>
            </w:pPr>
            <w:r w:rsidRPr="00D35457">
              <w:rPr>
                <w:rFonts w:ascii="Arial" w:hAnsi="Arial" w:cs="Arial"/>
                <w:color w:val="000000"/>
                <w:sz w:val="22"/>
                <w:szCs w:val="22"/>
              </w:rPr>
              <w:t>Tender Documents Returned to CMU</w:t>
            </w:r>
            <w:r w:rsidR="00B71FA5" w:rsidRPr="005206C8">
              <w:rPr>
                <w:rFonts w:ascii="Arial" w:hAnsi="Arial" w:cs="Arial"/>
                <w:color w:val="000000"/>
                <w:sz w:val="22"/>
                <w:szCs w:val="22"/>
              </w:rPr>
              <w:t xml:space="preserve"> via Bravo</w:t>
            </w:r>
          </w:p>
        </w:tc>
        <w:tc>
          <w:tcPr>
            <w:tcW w:w="3827" w:type="dxa"/>
            <w:shd w:val="clear" w:color="auto" w:fill="auto"/>
            <w:noWrap/>
            <w:tcMar>
              <w:top w:w="0" w:type="dxa"/>
              <w:left w:w="108" w:type="dxa"/>
              <w:bottom w:w="0" w:type="dxa"/>
              <w:right w:w="108" w:type="dxa"/>
            </w:tcMar>
            <w:vAlign w:val="center"/>
          </w:tcPr>
          <w:p w:rsidR="008B2933" w:rsidRPr="00500A52" w:rsidRDefault="004F4B7C" w:rsidP="007802E3">
            <w:pPr>
              <w:rPr>
                <w:rFonts w:ascii="Arial" w:hAnsi="Arial" w:cs="Arial"/>
                <w:sz w:val="22"/>
                <w:szCs w:val="22"/>
              </w:rPr>
            </w:pPr>
            <w:r w:rsidRPr="00500A52">
              <w:rPr>
                <w:rFonts w:ascii="Arial" w:hAnsi="Arial" w:cs="Arial"/>
                <w:sz w:val="22"/>
                <w:szCs w:val="22"/>
              </w:rPr>
              <w:t>03</w:t>
            </w:r>
            <w:r w:rsidR="00024F16" w:rsidRPr="00500A52">
              <w:rPr>
                <w:rFonts w:ascii="Arial" w:hAnsi="Arial" w:cs="Arial"/>
                <w:sz w:val="22"/>
                <w:szCs w:val="22"/>
              </w:rPr>
              <w:t>/</w:t>
            </w:r>
            <w:r w:rsidR="006D3AB4" w:rsidRPr="00500A52">
              <w:rPr>
                <w:rFonts w:ascii="Arial" w:hAnsi="Arial" w:cs="Arial"/>
                <w:sz w:val="22"/>
                <w:szCs w:val="22"/>
              </w:rPr>
              <w:t>0</w:t>
            </w:r>
            <w:r w:rsidRPr="00500A52">
              <w:rPr>
                <w:rFonts w:ascii="Arial" w:hAnsi="Arial" w:cs="Arial"/>
                <w:sz w:val="22"/>
                <w:szCs w:val="22"/>
              </w:rPr>
              <w:t>9</w:t>
            </w:r>
            <w:r w:rsidR="00024F16" w:rsidRPr="00500A52">
              <w:rPr>
                <w:rFonts w:ascii="Arial" w:hAnsi="Arial" w:cs="Arial"/>
                <w:sz w:val="22"/>
                <w:szCs w:val="22"/>
              </w:rPr>
              <w:t>/</w:t>
            </w:r>
            <w:r w:rsidR="0080302A" w:rsidRPr="00500A52">
              <w:rPr>
                <w:rFonts w:ascii="Arial" w:hAnsi="Arial" w:cs="Arial"/>
                <w:sz w:val="22"/>
                <w:szCs w:val="22"/>
              </w:rPr>
              <w:t>20</w:t>
            </w:r>
            <w:r w:rsidR="006D3AB4" w:rsidRPr="00500A52">
              <w:rPr>
                <w:rFonts w:ascii="Arial" w:hAnsi="Arial" w:cs="Arial"/>
                <w:sz w:val="22"/>
                <w:szCs w:val="22"/>
              </w:rPr>
              <w:t>20</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Evaluation Period</w:t>
            </w:r>
          </w:p>
        </w:tc>
        <w:tc>
          <w:tcPr>
            <w:tcW w:w="3827" w:type="dxa"/>
            <w:shd w:val="clear" w:color="auto" w:fill="auto"/>
            <w:noWrap/>
            <w:tcMar>
              <w:top w:w="0" w:type="dxa"/>
              <w:left w:w="108" w:type="dxa"/>
              <w:bottom w:w="0" w:type="dxa"/>
              <w:right w:w="108" w:type="dxa"/>
            </w:tcMar>
            <w:vAlign w:val="center"/>
          </w:tcPr>
          <w:p w:rsidR="008B2933" w:rsidRPr="00500A52" w:rsidRDefault="004F4B7C" w:rsidP="007802E3">
            <w:pPr>
              <w:rPr>
                <w:rFonts w:ascii="Arial" w:hAnsi="Arial" w:cs="Arial"/>
                <w:sz w:val="22"/>
                <w:szCs w:val="22"/>
              </w:rPr>
            </w:pPr>
            <w:r w:rsidRPr="00500A52">
              <w:rPr>
                <w:rFonts w:ascii="Arial" w:hAnsi="Arial" w:cs="Arial"/>
                <w:sz w:val="22"/>
                <w:szCs w:val="22"/>
              </w:rPr>
              <w:t>03</w:t>
            </w:r>
            <w:r w:rsidR="0080302A" w:rsidRPr="00500A52">
              <w:rPr>
                <w:rFonts w:ascii="Arial" w:hAnsi="Arial" w:cs="Arial"/>
                <w:sz w:val="22"/>
                <w:szCs w:val="22"/>
              </w:rPr>
              <w:t>/</w:t>
            </w:r>
            <w:r w:rsidR="006D3AB4" w:rsidRPr="00500A52">
              <w:rPr>
                <w:rFonts w:ascii="Arial" w:hAnsi="Arial" w:cs="Arial"/>
                <w:sz w:val="22"/>
                <w:szCs w:val="22"/>
              </w:rPr>
              <w:t>0</w:t>
            </w:r>
            <w:r w:rsidRPr="00500A52">
              <w:rPr>
                <w:rFonts w:ascii="Arial" w:hAnsi="Arial" w:cs="Arial"/>
                <w:sz w:val="22"/>
                <w:szCs w:val="22"/>
              </w:rPr>
              <w:t>9</w:t>
            </w:r>
            <w:r w:rsidR="0080302A" w:rsidRPr="00500A52">
              <w:rPr>
                <w:rFonts w:ascii="Arial" w:hAnsi="Arial" w:cs="Arial"/>
                <w:sz w:val="22"/>
                <w:szCs w:val="22"/>
              </w:rPr>
              <w:t>/20</w:t>
            </w:r>
            <w:r w:rsidR="006D3AB4" w:rsidRPr="00500A52">
              <w:rPr>
                <w:rFonts w:ascii="Arial" w:hAnsi="Arial" w:cs="Arial"/>
                <w:sz w:val="22"/>
                <w:szCs w:val="22"/>
              </w:rPr>
              <w:t>20</w:t>
            </w:r>
            <w:r w:rsidR="0080302A" w:rsidRPr="00500A52">
              <w:rPr>
                <w:rFonts w:ascii="Arial" w:hAnsi="Arial" w:cs="Arial"/>
                <w:sz w:val="22"/>
                <w:szCs w:val="22"/>
              </w:rPr>
              <w:t xml:space="preserve"> to </w:t>
            </w:r>
            <w:r w:rsidR="006D3AB4" w:rsidRPr="00500A52">
              <w:rPr>
                <w:rFonts w:ascii="Arial" w:hAnsi="Arial" w:cs="Arial"/>
                <w:sz w:val="22"/>
                <w:szCs w:val="22"/>
              </w:rPr>
              <w:t>3</w:t>
            </w:r>
            <w:r w:rsidRPr="00500A52">
              <w:rPr>
                <w:rFonts w:ascii="Arial" w:hAnsi="Arial" w:cs="Arial"/>
                <w:sz w:val="22"/>
                <w:szCs w:val="22"/>
              </w:rPr>
              <w:t>0</w:t>
            </w:r>
            <w:r w:rsidR="0080302A" w:rsidRPr="00500A52">
              <w:rPr>
                <w:rFonts w:ascii="Arial" w:hAnsi="Arial" w:cs="Arial"/>
                <w:sz w:val="22"/>
                <w:szCs w:val="22"/>
              </w:rPr>
              <w:t>/</w:t>
            </w:r>
            <w:r w:rsidR="006D3AB4" w:rsidRPr="00500A52">
              <w:rPr>
                <w:rFonts w:ascii="Arial" w:hAnsi="Arial" w:cs="Arial"/>
                <w:sz w:val="22"/>
                <w:szCs w:val="22"/>
              </w:rPr>
              <w:t>0</w:t>
            </w:r>
            <w:r w:rsidRPr="00500A52">
              <w:rPr>
                <w:rFonts w:ascii="Arial" w:hAnsi="Arial" w:cs="Arial"/>
                <w:sz w:val="22"/>
                <w:szCs w:val="22"/>
              </w:rPr>
              <w:t>9</w:t>
            </w:r>
            <w:r w:rsidR="0080302A" w:rsidRPr="00500A52">
              <w:rPr>
                <w:rFonts w:ascii="Arial" w:hAnsi="Arial" w:cs="Arial"/>
                <w:sz w:val="22"/>
                <w:szCs w:val="22"/>
              </w:rPr>
              <w:t>/20</w:t>
            </w:r>
            <w:r w:rsidR="00EB4AB6" w:rsidRPr="00500A52">
              <w:rPr>
                <w:rFonts w:ascii="Arial" w:hAnsi="Arial" w:cs="Arial"/>
                <w:sz w:val="22"/>
                <w:szCs w:val="22"/>
              </w:rPr>
              <w:t>20</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Award notification issued to Offerors</w:t>
            </w:r>
          </w:p>
        </w:tc>
        <w:tc>
          <w:tcPr>
            <w:tcW w:w="3827" w:type="dxa"/>
            <w:shd w:val="clear" w:color="auto" w:fill="auto"/>
            <w:noWrap/>
            <w:tcMar>
              <w:top w:w="0" w:type="dxa"/>
              <w:left w:w="108" w:type="dxa"/>
              <w:bottom w:w="0" w:type="dxa"/>
              <w:right w:w="108" w:type="dxa"/>
            </w:tcMar>
            <w:vAlign w:val="center"/>
          </w:tcPr>
          <w:p w:rsidR="008B2933" w:rsidRPr="00500A52" w:rsidRDefault="00F709FA" w:rsidP="007802E3">
            <w:pPr>
              <w:rPr>
                <w:rFonts w:ascii="Arial" w:hAnsi="Arial" w:cs="Arial"/>
                <w:sz w:val="22"/>
                <w:szCs w:val="22"/>
              </w:rPr>
            </w:pPr>
            <w:r w:rsidRPr="00525A85">
              <w:rPr>
                <w:rFonts w:ascii="Arial" w:hAnsi="Arial" w:cs="Arial"/>
                <w:sz w:val="22"/>
                <w:szCs w:val="22"/>
              </w:rPr>
              <w:t xml:space="preserve">Circa </w:t>
            </w:r>
            <w:r w:rsidR="006D3AB4" w:rsidRPr="00525A85">
              <w:rPr>
                <w:rFonts w:ascii="Arial" w:hAnsi="Arial" w:cs="Arial"/>
                <w:sz w:val="22"/>
                <w:szCs w:val="22"/>
              </w:rPr>
              <w:t>01</w:t>
            </w:r>
            <w:r w:rsidR="00024F16" w:rsidRPr="00525A85">
              <w:rPr>
                <w:rFonts w:ascii="Arial" w:hAnsi="Arial" w:cs="Arial"/>
                <w:sz w:val="22"/>
                <w:szCs w:val="22"/>
              </w:rPr>
              <w:t>/</w:t>
            </w:r>
            <w:r w:rsidR="004F4B7C" w:rsidRPr="00525A85">
              <w:rPr>
                <w:rFonts w:ascii="Arial" w:hAnsi="Arial" w:cs="Arial"/>
                <w:sz w:val="22"/>
                <w:szCs w:val="22"/>
              </w:rPr>
              <w:t>10</w:t>
            </w:r>
            <w:r w:rsidR="00024F16" w:rsidRPr="00525A85">
              <w:rPr>
                <w:rFonts w:ascii="Arial" w:hAnsi="Arial" w:cs="Arial"/>
                <w:sz w:val="22"/>
                <w:szCs w:val="22"/>
              </w:rPr>
              <w:t>/</w:t>
            </w:r>
            <w:r w:rsidR="0080302A" w:rsidRPr="00525A85">
              <w:rPr>
                <w:rFonts w:ascii="Arial" w:hAnsi="Arial" w:cs="Arial"/>
                <w:sz w:val="22"/>
                <w:szCs w:val="22"/>
              </w:rPr>
              <w:t>20</w:t>
            </w:r>
            <w:r w:rsidR="006D3AB4" w:rsidRPr="00525A85">
              <w:rPr>
                <w:rFonts w:ascii="Arial" w:hAnsi="Arial" w:cs="Arial"/>
                <w:sz w:val="22"/>
                <w:szCs w:val="22"/>
              </w:rPr>
              <w:t>20</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sz w:val="22"/>
                <w:szCs w:val="22"/>
              </w:rPr>
            </w:pPr>
            <w:r w:rsidRPr="00D35457">
              <w:rPr>
                <w:rFonts w:ascii="Arial" w:hAnsi="Arial" w:cs="Arial"/>
                <w:sz w:val="22"/>
                <w:szCs w:val="22"/>
              </w:rPr>
              <w:t>Agreement Commences</w:t>
            </w:r>
          </w:p>
        </w:tc>
        <w:tc>
          <w:tcPr>
            <w:tcW w:w="3827" w:type="dxa"/>
            <w:shd w:val="clear" w:color="auto" w:fill="auto"/>
            <w:noWrap/>
            <w:tcMar>
              <w:top w:w="0" w:type="dxa"/>
              <w:left w:w="108" w:type="dxa"/>
              <w:bottom w:w="0" w:type="dxa"/>
              <w:right w:w="108" w:type="dxa"/>
            </w:tcMar>
            <w:vAlign w:val="center"/>
          </w:tcPr>
          <w:p w:rsidR="008B2933" w:rsidRPr="00500A52" w:rsidRDefault="004F4B7C" w:rsidP="007802E3">
            <w:pPr>
              <w:rPr>
                <w:rFonts w:ascii="Arial" w:hAnsi="Arial" w:cs="Arial"/>
                <w:sz w:val="22"/>
                <w:szCs w:val="22"/>
              </w:rPr>
            </w:pPr>
            <w:r w:rsidRPr="00500A52">
              <w:rPr>
                <w:rFonts w:ascii="Arial" w:hAnsi="Arial" w:cs="Arial"/>
                <w:sz w:val="22"/>
                <w:szCs w:val="22"/>
              </w:rPr>
              <w:t>01</w:t>
            </w:r>
            <w:r w:rsidR="00123E18" w:rsidRPr="00500A52">
              <w:rPr>
                <w:rFonts w:ascii="Arial" w:hAnsi="Arial" w:cs="Arial"/>
                <w:sz w:val="22"/>
                <w:szCs w:val="22"/>
              </w:rPr>
              <w:t>/</w:t>
            </w:r>
            <w:r w:rsidRPr="00500A52">
              <w:rPr>
                <w:rFonts w:ascii="Arial" w:hAnsi="Arial" w:cs="Arial"/>
                <w:sz w:val="22"/>
                <w:szCs w:val="22"/>
              </w:rPr>
              <w:t>12</w:t>
            </w:r>
            <w:r w:rsidR="00024F16" w:rsidRPr="00500A52">
              <w:rPr>
                <w:rFonts w:ascii="Arial" w:hAnsi="Arial" w:cs="Arial"/>
                <w:sz w:val="22"/>
                <w:szCs w:val="22"/>
              </w:rPr>
              <w:t>/</w:t>
            </w:r>
            <w:r w:rsidR="0080302A" w:rsidRPr="00500A52">
              <w:rPr>
                <w:rFonts w:ascii="Arial" w:hAnsi="Arial" w:cs="Arial"/>
                <w:sz w:val="22"/>
                <w:szCs w:val="22"/>
              </w:rPr>
              <w:t>2020</w:t>
            </w:r>
          </w:p>
        </w:tc>
      </w:tr>
    </w:tbl>
    <w:p w:rsidR="00E97AB7" w:rsidRPr="00D35457" w:rsidRDefault="00E97AB7" w:rsidP="00A003C4">
      <w:pPr>
        <w:jc w:val="both"/>
        <w:rPr>
          <w:rFonts w:ascii="Arial" w:hAnsi="Arial" w:cs="Arial"/>
          <w:b/>
          <w:bCs/>
          <w:sz w:val="22"/>
          <w:szCs w:val="22"/>
          <w:lang w:eastAsia="en-US"/>
        </w:rPr>
      </w:pPr>
    </w:p>
    <w:p w:rsidR="00E97AB7" w:rsidRPr="005206C8"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780C72" w:rsidRDefault="00E97AB7" w:rsidP="00A003C4">
      <w:pPr>
        <w:jc w:val="both"/>
        <w:rPr>
          <w:rFonts w:ascii="Arial" w:hAnsi="Arial" w:cs="Arial"/>
          <w:sz w:val="22"/>
          <w:szCs w:val="22"/>
          <w:lang w:eastAsia="en-US"/>
        </w:rPr>
      </w:pPr>
    </w:p>
    <w:p w:rsidR="00042E5D" w:rsidRPr="002B2893" w:rsidRDefault="00042E5D" w:rsidP="00A003C4">
      <w:pPr>
        <w:jc w:val="both"/>
        <w:rPr>
          <w:rFonts w:ascii="Arial" w:hAnsi="Arial" w:cs="Arial"/>
          <w:sz w:val="22"/>
          <w:szCs w:val="22"/>
          <w:lang w:eastAsia="en-US"/>
        </w:rPr>
      </w:pPr>
    </w:p>
    <w:sectPr w:rsidR="00042E5D" w:rsidRPr="002B2893" w:rsidSect="00F53538">
      <w:headerReference w:type="default" r:id="rId15"/>
      <w:footerReference w:type="default" r:id="rId16"/>
      <w:headerReference w:type="first" r:id="rId17"/>
      <w:footerReference w:type="first" r:id="rId18"/>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284" w:rsidRDefault="00954284">
      <w:r>
        <w:separator/>
      </w:r>
    </w:p>
  </w:endnote>
  <w:endnote w:type="continuationSeparator" w:id="0">
    <w:p w:rsidR="00954284" w:rsidRDefault="0095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Pr="003A4FBE" w:rsidRDefault="002C52B7" w:rsidP="00345362">
    <w:pPr>
      <w:pStyle w:val="NoSpacing"/>
      <w:tabs>
        <w:tab w:val="right" w:pos="9781"/>
      </w:tabs>
      <w:rPr>
        <w:sz w:val="20"/>
        <w:szCs w:val="20"/>
      </w:rPr>
    </w:pPr>
    <w:r w:rsidRPr="003A4FBE">
      <w:rPr>
        <w:sz w:val="20"/>
        <w:szCs w:val="20"/>
      </w:rPr>
      <w:t>Document No. 0</w:t>
    </w:r>
    <w:r>
      <w:rPr>
        <w:sz w:val="20"/>
        <w:szCs w:val="20"/>
      </w:rPr>
      <w:t>2 – Terms of O</w:t>
    </w:r>
    <w:r w:rsidRPr="003A4FBE">
      <w:rPr>
        <w:sz w:val="20"/>
        <w:szCs w:val="20"/>
      </w:rPr>
      <w:t>ffer</w:t>
    </w:r>
    <w:r w:rsidRPr="003A4FBE">
      <w:rPr>
        <w:sz w:val="20"/>
        <w:szCs w:val="20"/>
      </w:rPr>
      <w:tab/>
      <w:t xml:space="preserve">Page </w:t>
    </w:r>
    <w:r w:rsidRPr="003A4FBE">
      <w:rPr>
        <w:sz w:val="20"/>
        <w:szCs w:val="20"/>
      </w:rPr>
      <w:fldChar w:fldCharType="begin"/>
    </w:r>
    <w:r w:rsidRPr="003A4FBE">
      <w:rPr>
        <w:sz w:val="20"/>
        <w:szCs w:val="20"/>
      </w:rPr>
      <w:instrText xml:space="preserve"> PAGE </w:instrText>
    </w:r>
    <w:r w:rsidRPr="003A4FBE">
      <w:rPr>
        <w:sz w:val="20"/>
        <w:szCs w:val="20"/>
      </w:rPr>
      <w:fldChar w:fldCharType="separate"/>
    </w:r>
    <w:r w:rsidR="008553A8">
      <w:rPr>
        <w:noProof/>
        <w:sz w:val="20"/>
        <w:szCs w:val="20"/>
      </w:rPr>
      <w:t>1</w:t>
    </w:r>
    <w:r w:rsidRPr="003A4FBE">
      <w:rPr>
        <w:sz w:val="20"/>
        <w:szCs w:val="20"/>
      </w:rPr>
      <w:fldChar w:fldCharType="end"/>
    </w:r>
    <w:r w:rsidRPr="003A4FBE">
      <w:rPr>
        <w:sz w:val="20"/>
        <w:szCs w:val="20"/>
      </w:rPr>
      <w:t xml:space="preserve"> of </w:t>
    </w:r>
    <w:r w:rsidRPr="003A4FBE">
      <w:rPr>
        <w:sz w:val="20"/>
        <w:szCs w:val="20"/>
      </w:rPr>
      <w:fldChar w:fldCharType="begin"/>
    </w:r>
    <w:r w:rsidRPr="003A4FBE">
      <w:rPr>
        <w:sz w:val="20"/>
        <w:szCs w:val="20"/>
      </w:rPr>
      <w:instrText xml:space="preserve"> NUMPAGES  </w:instrText>
    </w:r>
    <w:r w:rsidRPr="003A4FBE">
      <w:rPr>
        <w:sz w:val="20"/>
        <w:szCs w:val="20"/>
      </w:rPr>
      <w:fldChar w:fldCharType="separate"/>
    </w:r>
    <w:r w:rsidR="008553A8">
      <w:rPr>
        <w:noProof/>
        <w:sz w:val="20"/>
        <w:szCs w:val="20"/>
      </w:rPr>
      <w:t>1</w:t>
    </w:r>
    <w:r w:rsidRPr="003A4FBE">
      <w:rPr>
        <w:sz w:val="20"/>
        <w:szCs w:val="20"/>
      </w:rPr>
      <w:fldChar w:fldCharType="end"/>
    </w:r>
  </w:p>
  <w:p w:rsidR="002C52B7" w:rsidRPr="003A4FBE" w:rsidRDefault="00BD2419" w:rsidP="006703EA">
    <w:pPr>
      <w:pStyle w:val="NoSpacing"/>
      <w:rPr>
        <w:sz w:val="20"/>
        <w:szCs w:val="20"/>
      </w:rPr>
    </w:pPr>
    <w:r>
      <w:rPr>
        <w:sz w:val="20"/>
        <w:szCs w:val="20"/>
      </w:rPr>
      <w:t>©NHS England 20</w:t>
    </w:r>
    <w:r w:rsidR="004F4B7C">
      <w:rPr>
        <w:sz w:val="20"/>
        <w:szCs w:val="20"/>
      </w:rPr>
      <w:t>20</w:t>
    </w:r>
  </w:p>
  <w:p w:rsidR="002C52B7" w:rsidRPr="003A4FBE" w:rsidRDefault="002C52B7" w:rsidP="00345362">
    <w:pPr>
      <w:pStyle w:val="Footer"/>
      <w:jc w:val="center"/>
      <w:rPr>
        <w:rFonts w:ascii="Arial" w:hAnsi="Arial" w:cs="Arial"/>
        <w:sz w:val="20"/>
      </w:rPr>
    </w:pPr>
    <w:r w:rsidRPr="003A4FBE">
      <w:rPr>
        <w:rFonts w:ascii="Arial" w:hAnsi="Arial" w:cs="Arial"/>
        <w:sz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Default="002C52B7">
    <w:pPr>
      <w:pStyle w:val="Footer"/>
      <w:jc w:val="right"/>
    </w:pPr>
    <w:r>
      <w:fldChar w:fldCharType="begin"/>
    </w:r>
    <w:r>
      <w:instrText xml:space="preserve"> PAGE   \* MERGEFORMAT </w:instrText>
    </w:r>
    <w:r>
      <w:fldChar w:fldCharType="separate"/>
    </w:r>
    <w:r>
      <w:rPr>
        <w:noProof/>
      </w:rPr>
      <w:t>0</w:t>
    </w:r>
    <w:r>
      <w:fldChar w:fldCharType="end"/>
    </w:r>
  </w:p>
  <w:p w:rsidR="002C52B7" w:rsidRPr="00D56DEC" w:rsidRDefault="002C52B7"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284" w:rsidRDefault="00954284">
      <w:r>
        <w:separator/>
      </w:r>
    </w:p>
  </w:footnote>
  <w:footnote w:type="continuationSeparator" w:id="0">
    <w:p w:rsidR="00954284" w:rsidRDefault="0095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Default="002C52B7" w:rsidP="00912DC1">
    <w:pPr>
      <w:pStyle w:val="Header"/>
      <w:jc w:val="center"/>
      <w:rPr>
        <w:rFonts w:ascii="Arial" w:hAnsi="Arial" w:cs="Arial"/>
        <w:color w:val="BFBFBF"/>
      </w:rPr>
    </w:pPr>
    <w:r w:rsidRPr="00345362">
      <w:rPr>
        <w:rFonts w:ascii="Arial" w:hAnsi="Arial" w:cs="Arial"/>
        <w:color w:val="BFBFBF"/>
      </w:rPr>
      <w:t>OFFICIAL</w:t>
    </w:r>
    <w:r>
      <w:rPr>
        <w:rFonts w:ascii="Arial" w:hAnsi="Arial" w:cs="Arial"/>
        <w:color w:val="BFBFB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Default="002C52B7">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F5E246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7"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8"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1"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4"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5" w15:restartNumberingAfterBreak="0">
    <w:nsid w:val="4E7D57ED"/>
    <w:multiLevelType w:val="hybridMultilevel"/>
    <w:tmpl w:val="D900905C"/>
    <w:lvl w:ilvl="0" w:tplc="A43C3EAC">
      <w:start w:val="1"/>
      <w:numFmt w:val="lowerLetter"/>
      <w:lvlText w:val="(%1)"/>
      <w:lvlJc w:val="left"/>
      <w:pPr>
        <w:ind w:left="850" w:hanging="360"/>
      </w:pPr>
      <w:rPr>
        <w:rFonts w:hint="default"/>
      </w:rPr>
    </w:lvl>
    <w:lvl w:ilvl="1" w:tplc="08090019" w:tentative="1">
      <w:start w:val="1"/>
      <w:numFmt w:val="lowerLetter"/>
      <w:pStyle w:val="Outline2"/>
      <w:lvlText w:val="%2."/>
      <w:lvlJc w:val="left"/>
      <w:pPr>
        <w:ind w:left="1646" w:hanging="360"/>
      </w:pPr>
    </w:lvl>
    <w:lvl w:ilvl="2" w:tplc="0809001B" w:tentative="1">
      <w:start w:val="1"/>
      <w:numFmt w:val="lowerRoman"/>
      <w:lvlText w:val="%3."/>
      <w:lvlJc w:val="right"/>
      <w:pPr>
        <w:ind w:left="2366" w:hanging="180"/>
      </w:pPr>
    </w:lvl>
    <w:lvl w:ilvl="3" w:tplc="0809000F">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6" w15:restartNumberingAfterBreak="0">
    <w:nsid w:val="51EE60B4"/>
    <w:multiLevelType w:val="hybridMultilevel"/>
    <w:tmpl w:val="3C1EBB66"/>
    <w:lvl w:ilvl="0" w:tplc="CA163F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BD127C2"/>
    <w:multiLevelType w:val="multilevel"/>
    <w:tmpl w:val="DB004D3C"/>
    <w:lvl w:ilvl="0">
      <w:start w:val="12"/>
      <w:numFmt w:val="decimal"/>
      <w:lvlText w:val="%1"/>
      <w:lvlJc w:val="left"/>
      <w:pPr>
        <w:ind w:left="600" w:hanging="600"/>
      </w:pPr>
      <w:rPr>
        <w:rFonts w:hint="default"/>
        <w:color w:val="000000"/>
      </w:rPr>
    </w:lvl>
    <w:lvl w:ilvl="1">
      <w:start w:val="2"/>
      <w:numFmt w:val="decimal"/>
      <w:lvlText w:val="%1.%2"/>
      <w:lvlJc w:val="left"/>
      <w:pPr>
        <w:ind w:left="1167" w:hanging="600"/>
      </w:pPr>
      <w:rPr>
        <w:rFonts w:hint="default"/>
        <w:color w:val="000000"/>
      </w:rPr>
    </w:lvl>
    <w:lvl w:ilvl="2">
      <w:start w:val="5"/>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0275E2"/>
    <w:multiLevelType w:val="hybridMultilevel"/>
    <w:tmpl w:val="0866A7AA"/>
    <w:lvl w:ilvl="0" w:tplc="53D820A6">
      <w:start w:val="1"/>
      <w:numFmt w:val="lowerRoman"/>
      <w:lvlText w:val="(%1)"/>
      <w:lvlJc w:val="left"/>
      <w:pPr>
        <w:ind w:left="3697" w:hanging="72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1"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3"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3"/>
  </w:num>
  <w:num w:numId="2">
    <w:abstractNumId w:val="7"/>
  </w:num>
  <w:num w:numId="3">
    <w:abstractNumId w:val="23"/>
  </w:num>
  <w:num w:numId="4">
    <w:abstractNumId w:val="1"/>
  </w:num>
  <w:num w:numId="5">
    <w:abstractNumId w:val="21"/>
  </w:num>
  <w:num w:numId="6">
    <w:abstractNumId w:val="15"/>
  </w:num>
  <w:num w:numId="7">
    <w:abstractNumId w:val="3"/>
  </w:num>
  <w:num w:numId="8">
    <w:abstractNumId w:val="5"/>
  </w:num>
  <w:num w:numId="9">
    <w:abstractNumId w:val="14"/>
  </w:num>
  <w:num w:numId="10">
    <w:abstractNumId w:val="12"/>
  </w:num>
  <w:num w:numId="11">
    <w:abstractNumId w:val="11"/>
  </w:num>
  <w:num w:numId="12">
    <w:abstractNumId w:val="9"/>
  </w:num>
  <w:num w:numId="13">
    <w:abstractNumId w:val="20"/>
  </w:num>
  <w:num w:numId="14">
    <w:abstractNumId w:val="19"/>
  </w:num>
  <w:num w:numId="15">
    <w:abstractNumId w:val="18"/>
  </w:num>
  <w:num w:numId="16">
    <w:abstractNumId w:val="16"/>
  </w:num>
  <w:num w:numId="17">
    <w:abstractNumId w:val="2"/>
  </w:num>
  <w:num w:numId="18">
    <w:abstractNumId w:val="6"/>
  </w:num>
  <w:num w:numId="19">
    <w:abstractNumId w:val="10"/>
  </w:num>
  <w:num w:numId="20">
    <w:abstractNumId w:val="8"/>
  </w:num>
  <w:num w:numId="21">
    <w:abstractNumId w:val="17"/>
  </w:num>
  <w:num w:numId="22">
    <w:abstractNumId w:val="22"/>
  </w:num>
  <w:num w:numId="23">
    <w:abstractNumId w:val="4"/>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FCB"/>
    <w:rsid w:val="00001241"/>
    <w:rsid w:val="00002E58"/>
    <w:rsid w:val="000034C5"/>
    <w:rsid w:val="00004055"/>
    <w:rsid w:val="00004636"/>
    <w:rsid w:val="00005202"/>
    <w:rsid w:val="00007A82"/>
    <w:rsid w:val="000136BF"/>
    <w:rsid w:val="000140F0"/>
    <w:rsid w:val="0001513D"/>
    <w:rsid w:val="0001545F"/>
    <w:rsid w:val="000154ED"/>
    <w:rsid w:val="0001772F"/>
    <w:rsid w:val="00023005"/>
    <w:rsid w:val="00024F16"/>
    <w:rsid w:val="00032DEA"/>
    <w:rsid w:val="000341B5"/>
    <w:rsid w:val="00035B2D"/>
    <w:rsid w:val="00037FDB"/>
    <w:rsid w:val="0004119D"/>
    <w:rsid w:val="000411A6"/>
    <w:rsid w:val="00041C04"/>
    <w:rsid w:val="00041C8A"/>
    <w:rsid w:val="00042E5D"/>
    <w:rsid w:val="0004744C"/>
    <w:rsid w:val="000506EF"/>
    <w:rsid w:val="00052035"/>
    <w:rsid w:val="00053C03"/>
    <w:rsid w:val="00053C77"/>
    <w:rsid w:val="00053DC3"/>
    <w:rsid w:val="00054538"/>
    <w:rsid w:val="000569FC"/>
    <w:rsid w:val="00056C7B"/>
    <w:rsid w:val="00057D43"/>
    <w:rsid w:val="000659AB"/>
    <w:rsid w:val="000659B0"/>
    <w:rsid w:val="00067536"/>
    <w:rsid w:val="00070712"/>
    <w:rsid w:val="00071343"/>
    <w:rsid w:val="000748D9"/>
    <w:rsid w:val="0007494D"/>
    <w:rsid w:val="00076616"/>
    <w:rsid w:val="00080392"/>
    <w:rsid w:val="00080BC6"/>
    <w:rsid w:val="00081E6F"/>
    <w:rsid w:val="00086DE6"/>
    <w:rsid w:val="00091207"/>
    <w:rsid w:val="000945C7"/>
    <w:rsid w:val="00095CB5"/>
    <w:rsid w:val="00096FE2"/>
    <w:rsid w:val="000972E1"/>
    <w:rsid w:val="000A01C7"/>
    <w:rsid w:val="000A2A15"/>
    <w:rsid w:val="000A33E6"/>
    <w:rsid w:val="000A6360"/>
    <w:rsid w:val="000A6EF9"/>
    <w:rsid w:val="000B1682"/>
    <w:rsid w:val="000B1994"/>
    <w:rsid w:val="000B234A"/>
    <w:rsid w:val="000B77A8"/>
    <w:rsid w:val="000C3935"/>
    <w:rsid w:val="000C67B4"/>
    <w:rsid w:val="000D10C3"/>
    <w:rsid w:val="000D1C4E"/>
    <w:rsid w:val="000D3E44"/>
    <w:rsid w:val="000D4953"/>
    <w:rsid w:val="000D5800"/>
    <w:rsid w:val="000D76F1"/>
    <w:rsid w:val="000D7B09"/>
    <w:rsid w:val="000D7B86"/>
    <w:rsid w:val="000E20D1"/>
    <w:rsid w:val="000E3228"/>
    <w:rsid w:val="000E32E0"/>
    <w:rsid w:val="000E3567"/>
    <w:rsid w:val="000E3F81"/>
    <w:rsid w:val="000E48DA"/>
    <w:rsid w:val="000F07D1"/>
    <w:rsid w:val="000F242F"/>
    <w:rsid w:val="000F45B1"/>
    <w:rsid w:val="000F75A0"/>
    <w:rsid w:val="00100047"/>
    <w:rsid w:val="001021B1"/>
    <w:rsid w:val="0010337A"/>
    <w:rsid w:val="00103579"/>
    <w:rsid w:val="00103C15"/>
    <w:rsid w:val="00104DDD"/>
    <w:rsid w:val="001054D8"/>
    <w:rsid w:val="001060E5"/>
    <w:rsid w:val="00106D72"/>
    <w:rsid w:val="001073FE"/>
    <w:rsid w:val="00112141"/>
    <w:rsid w:val="0011220C"/>
    <w:rsid w:val="00112BB8"/>
    <w:rsid w:val="00114CC0"/>
    <w:rsid w:val="00114F8C"/>
    <w:rsid w:val="00115BC9"/>
    <w:rsid w:val="00120E3E"/>
    <w:rsid w:val="00123E18"/>
    <w:rsid w:val="00126616"/>
    <w:rsid w:val="0012797C"/>
    <w:rsid w:val="00127C68"/>
    <w:rsid w:val="001303CC"/>
    <w:rsid w:val="001322D4"/>
    <w:rsid w:val="001357B7"/>
    <w:rsid w:val="001438AC"/>
    <w:rsid w:val="00145611"/>
    <w:rsid w:val="00146996"/>
    <w:rsid w:val="00150F11"/>
    <w:rsid w:val="001565D4"/>
    <w:rsid w:val="001615B7"/>
    <w:rsid w:val="001644AA"/>
    <w:rsid w:val="00164BFB"/>
    <w:rsid w:val="00165E38"/>
    <w:rsid w:val="00166281"/>
    <w:rsid w:val="0016637A"/>
    <w:rsid w:val="00166ED3"/>
    <w:rsid w:val="00171309"/>
    <w:rsid w:val="0017252C"/>
    <w:rsid w:val="00174B38"/>
    <w:rsid w:val="00175364"/>
    <w:rsid w:val="00183131"/>
    <w:rsid w:val="0018675A"/>
    <w:rsid w:val="0018788B"/>
    <w:rsid w:val="001879DE"/>
    <w:rsid w:val="00194BA8"/>
    <w:rsid w:val="00194DB1"/>
    <w:rsid w:val="001956FB"/>
    <w:rsid w:val="001A1143"/>
    <w:rsid w:val="001A235F"/>
    <w:rsid w:val="001A3722"/>
    <w:rsid w:val="001A5846"/>
    <w:rsid w:val="001A65B0"/>
    <w:rsid w:val="001A6C52"/>
    <w:rsid w:val="001A797F"/>
    <w:rsid w:val="001B31D1"/>
    <w:rsid w:val="001B53A3"/>
    <w:rsid w:val="001B6D7E"/>
    <w:rsid w:val="001C1430"/>
    <w:rsid w:val="001C32C0"/>
    <w:rsid w:val="001C3D61"/>
    <w:rsid w:val="001C47CB"/>
    <w:rsid w:val="001C52D5"/>
    <w:rsid w:val="001C61B5"/>
    <w:rsid w:val="001C733F"/>
    <w:rsid w:val="001D2503"/>
    <w:rsid w:val="001D2676"/>
    <w:rsid w:val="001D2709"/>
    <w:rsid w:val="001D2743"/>
    <w:rsid w:val="001D67DE"/>
    <w:rsid w:val="001E3980"/>
    <w:rsid w:val="001E3A53"/>
    <w:rsid w:val="001E5B90"/>
    <w:rsid w:val="001E7036"/>
    <w:rsid w:val="001E7932"/>
    <w:rsid w:val="001F13BC"/>
    <w:rsid w:val="001F35ED"/>
    <w:rsid w:val="001F50D3"/>
    <w:rsid w:val="001F7AAF"/>
    <w:rsid w:val="0020252F"/>
    <w:rsid w:val="00205137"/>
    <w:rsid w:val="00206F39"/>
    <w:rsid w:val="00207522"/>
    <w:rsid w:val="0020776D"/>
    <w:rsid w:val="00207CAD"/>
    <w:rsid w:val="002120B4"/>
    <w:rsid w:val="002122ED"/>
    <w:rsid w:val="00213369"/>
    <w:rsid w:val="00213412"/>
    <w:rsid w:val="00213492"/>
    <w:rsid w:val="00213AB5"/>
    <w:rsid w:val="00214EF0"/>
    <w:rsid w:val="00216C56"/>
    <w:rsid w:val="00216D44"/>
    <w:rsid w:val="002171F5"/>
    <w:rsid w:val="00222674"/>
    <w:rsid w:val="002246C8"/>
    <w:rsid w:val="00225FA4"/>
    <w:rsid w:val="0023037D"/>
    <w:rsid w:val="002321DD"/>
    <w:rsid w:val="0023535F"/>
    <w:rsid w:val="00235AB2"/>
    <w:rsid w:val="00240164"/>
    <w:rsid w:val="00244A00"/>
    <w:rsid w:val="00244BA9"/>
    <w:rsid w:val="00245612"/>
    <w:rsid w:val="002463CE"/>
    <w:rsid w:val="00246FFC"/>
    <w:rsid w:val="002503F0"/>
    <w:rsid w:val="00251424"/>
    <w:rsid w:val="00252575"/>
    <w:rsid w:val="002525D5"/>
    <w:rsid w:val="0026458B"/>
    <w:rsid w:val="00265E5B"/>
    <w:rsid w:val="00271074"/>
    <w:rsid w:val="00271678"/>
    <w:rsid w:val="00272F26"/>
    <w:rsid w:val="002767DA"/>
    <w:rsid w:val="00276E0D"/>
    <w:rsid w:val="00276E1F"/>
    <w:rsid w:val="0027782D"/>
    <w:rsid w:val="002800F8"/>
    <w:rsid w:val="00280F29"/>
    <w:rsid w:val="0028128B"/>
    <w:rsid w:val="00282C14"/>
    <w:rsid w:val="00283324"/>
    <w:rsid w:val="00285011"/>
    <w:rsid w:val="002857E7"/>
    <w:rsid w:val="00286925"/>
    <w:rsid w:val="00286D59"/>
    <w:rsid w:val="0028714B"/>
    <w:rsid w:val="002907EB"/>
    <w:rsid w:val="00290EFF"/>
    <w:rsid w:val="002914F4"/>
    <w:rsid w:val="002930DF"/>
    <w:rsid w:val="00294DCD"/>
    <w:rsid w:val="00295406"/>
    <w:rsid w:val="00295719"/>
    <w:rsid w:val="00296558"/>
    <w:rsid w:val="002A0E3C"/>
    <w:rsid w:val="002A26C3"/>
    <w:rsid w:val="002A27BC"/>
    <w:rsid w:val="002A7193"/>
    <w:rsid w:val="002B0868"/>
    <w:rsid w:val="002B1BCF"/>
    <w:rsid w:val="002B2893"/>
    <w:rsid w:val="002B299C"/>
    <w:rsid w:val="002B3704"/>
    <w:rsid w:val="002B5049"/>
    <w:rsid w:val="002B6721"/>
    <w:rsid w:val="002B76E3"/>
    <w:rsid w:val="002C143B"/>
    <w:rsid w:val="002C2A26"/>
    <w:rsid w:val="002C52B7"/>
    <w:rsid w:val="002C5869"/>
    <w:rsid w:val="002C7A3F"/>
    <w:rsid w:val="002E0E5E"/>
    <w:rsid w:val="002E141B"/>
    <w:rsid w:val="002E1D61"/>
    <w:rsid w:val="002E470F"/>
    <w:rsid w:val="002E49E4"/>
    <w:rsid w:val="002E537D"/>
    <w:rsid w:val="002E5625"/>
    <w:rsid w:val="002E586F"/>
    <w:rsid w:val="002E5AC5"/>
    <w:rsid w:val="002F08C3"/>
    <w:rsid w:val="002F269C"/>
    <w:rsid w:val="002F291E"/>
    <w:rsid w:val="002F2C26"/>
    <w:rsid w:val="002F4DFF"/>
    <w:rsid w:val="002F5148"/>
    <w:rsid w:val="0030007F"/>
    <w:rsid w:val="003019C6"/>
    <w:rsid w:val="00301CE3"/>
    <w:rsid w:val="00303304"/>
    <w:rsid w:val="003033E5"/>
    <w:rsid w:val="00305778"/>
    <w:rsid w:val="00306794"/>
    <w:rsid w:val="003069A7"/>
    <w:rsid w:val="00307A9E"/>
    <w:rsid w:val="00307C79"/>
    <w:rsid w:val="00313582"/>
    <w:rsid w:val="00317982"/>
    <w:rsid w:val="00320964"/>
    <w:rsid w:val="00321A04"/>
    <w:rsid w:val="00322CE8"/>
    <w:rsid w:val="00324271"/>
    <w:rsid w:val="003256D4"/>
    <w:rsid w:val="00330D16"/>
    <w:rsid w:val="00332121"/>
    <w:rsid w:val="00332865"/>
    <w:rsid w:val="00333C93"/>
    <w:rsid w:val="00342730"/>
    <w:rsid w:val="00342ACE"/>
    <w:rsid w:val="003443F7"/>
    <w:rsid w:val="00345362"/>
    <w:rsid w:val="0034773B"/>
    <w:rsid w:val="0034787B"/>
    <w:rsid w:val="003536CA"/>
    <w:rsid w:val="0035384E"/>
    <w:rsid w:val="00356BF4"/>
    <w:rsid w:val="00357354"/>
    <w:rsid w:val="003573C7"/>
    <w:rsid w:val="003576DC"/>
    <w:rsid w:val="003611CA"/>
    <w:rsid w:val="00361FAB"/>
    <w:rsid w:val="00364226"/>
    <w:rsid w:val="003701CF"/>
    <w:rsid w:val="00370D68"/>
    <w:rsid w:val="00371DF9"/>
    <w:rsid w:val="00373B0D"/>
    <w:rsid w:val="00375382"/>
    <w:rsid w:val="0037658F"/>
    <w:rsid w:val="003808EF"/>
    <w:rsid w:val="00381AC1"/>
    <w:rsid w:val="00386071"/>
    <w:rsid w:val="00386A91"/>
    <w:rsid w:val="00392F6E"/>
    <w:rsid w:val="00393417"/>
    <w:rsid w:val="00395221"/>
    <w:rsid w:val="0039547B"/>
    <w:rsid w:val="003A2801"/>
    <w:rsid w:val="003A32B8"/>
    <w:rsid w:val="003A4F07"/>
    <w:rsid w:val="003A4FBE"/>
    <w:rsid w:val="003A7E09"/>
    <w:rsid w:val="003B169B"/>
    <w:rsid w:val="003B2375"/>
    <w:rsid w:val="003B2830"/>
    <w:rsid w:val="003B49C9"/>
    <w:rsid w:val="003B5F87"/>
    <w:rsid w:val="003B637C"/>
    <w:rsid w:val="003C112E"/>
    <w:rsid w:val="003C3073"/>
    <w:rsid w:val="003C372D"/>
    <w:rsid w:val="003C5819"/>
    <w:rsid w:val="003D02B7"/>
    <w:rsid w:val="003D07D9"/>
    <w:rsid w:val="003D1107"/>
    <w:rsid w:val="003D24CF"/>
    <w:rsid w:val="003D24EC"/>
    <w:rsid w:val="003D55DD"/>
    <w:rsid w:val="003D5C10"/>
    <w:rsid w:val="003D7FDA"/>
    <w:rsid w:val="003E0365"/>
    <w:rsid w:val="003E1AD0"/>
    <w:rsid w:val="003E311C"/>
    <w:rsid w:val="003E63CE"/>
    <w:rsid w:val="003E67D9"/>
    <w:rsid w:val="003F183B"/>
    <w:rsid w:val="003F21A8"/>
    <w:rsid w:val="003F287A"/>
    <w:rsid w:val="003F6589"/>
    <w:rsid w:val="003F6A67"/>
    <w:rsid w:val="003F7620"/>
    <w:rsid w:val="003F7C5D"/>
    <w:rsid w:val="004027B0"/>
    <w:rsid w:val="004050CA"/>
    <w:rsid w:val="00405ABC"/>
    <w:rsid w:val="00406035"/>
    <w:rsid w:val="004105F0"/>
    <w:rsid w:val="00414925"/>
    <w:rsid w:val="00414CE5"/>
    <w:rsid w:val="004153E8"/>
    <w:rsid w:val="00416CC2"/>
    <w:rsid w:val="00420792"/>
    <w:rsid w:val="00425FE2"/>
    <w:rsid w:val="004260CB"/>
    <w:rsid w:val="00427409"/>
    <w:rsid w:val="00430913"/>
    <w:rsid w:val="00434695"/>
    <w:rsid w:val="0043492D"/>
    <w:rsid w:val="00435694"/>
    <w:rsid w:val="00443752"/>
    <w:rsid w:val="00444994"/>
    <w:rsid w:val="00445699"/>
    <w:rsid w:val="004465B6"/>
    <w:rsid w:val="00446950"/>
    <w:rsid w:val="00450A95"/>
    <w:rsid w:val="004531B1"/>
    <w:rsid w:val="00456EA6"/>
    <w:rsid w:val="0045749E"/>
    <w:rsid w:val="00460518"/>
    <w:rsid w:val="00460828"/>
    <w:rsid w:val="0046257F"/>
    <w:rsid w:val="00464DC3"/>
    <w:rsid w:val="00465FA9"/>
    <w:rsid w:val="004668F3"/>
    <w:rsid w:val="00471A85"/>
    <w:rsid w:val="00472667"/>
    <w:rsid w:val="004730F7"/>
    <w:rsid w:val="00474813"/>
    <w:rsid w:val="00476171"/>
    <w:rsid w:val="00480073"/>
    <w:rsid w:val="00480233"/>
    <w:rsid w:val="00483935"/>
    <w:rsid w:val="004856F0"/>
    <w:rsid w:val="00486641"/>
    <w:rsid w:val="0049117D"/>
    <w:rsid w:val="004919FC"/>
    <w:rsid w:val="00492CAE"/>
    <w:rsid w:val="00497B01"/>
    <w:rsid w:val="004A006B"/>
    <w:rsid w:val="004A02DC"/>
    <w:rsid w:val="004A20C7"/>
    <w:rsid w:val="004A221B"/>
    <w:rsid w:val="004A2433"/>
    <w:rsid w:val="004A74AC"/>
    <w:rsid w:val="004B126C"/>
    <w:rsid w:val="004B23AF"/>
    <w:rsid w:val="004B25B4"/>
    <w:rsid w:val="004B27B6"/>
    <w:rsid w:val="004B6968"/>
    <w:rsid w:val="004C1471"/>
    <w:rsid w:val="004C5D9F"/>
    <w:rsid w:val="004C6783"/>
    <w:rsid w:val="004D227A"/>
    <w:rsid w:val="004D28E2"/>
    <w:rsid w:val="004D5659"/>
    <w:rsid w:val="004D6E2C"/>
    <w:rsid w:val="004D76D6"/>
    <w:rsid w:val="004E0D2A"/>
    <w:rsid w:val="004E1E0A"/>
    <w:rsid w:val="004E212A"/>
    <w:rsid w:val="004E2364"/>
    <w:rsid w:val="004E343A"/>
    <w:rsid w:val="004E351D"/>
    <w:rsid w:val="004E475E"/>
    <w:rsid w:val="004E5D20"/>
    <w:rsid w:val="004E72CC"/>
    <w:rsid w:val="004E7828"/>
    <w:rsid w:val="004F0288"/>
    <w:rsid w:val="004F068D"/>
    <w:rsid w:val="004F1D54"/>
    <w:rsid w:val="004F468A"/>
    <w:rsid w:val="004F4B7C"/>
    <w:rsid w:val="004F4C36"/>
    <w:rsid w:val="004F62A5"/>
    <w:rsid w:val="004F7934"/>
    <w:rsid w:val="004F7AD6"/>
    <w:rsid w:val="00500A52"/>
    <w:rsid w:val="00501198"/>
    <w:rsid w:val="005021AB"/>
    <w:rsid w:val="005040C6"/>
    <w:rsid w:val="005041A0"/>
    <w:rsid w:val="00505951"/>
    <w:rsid w:val="00505A67"/>
    <w:rsid w:val="00506CB3"/>
    <w:rsid w:val="005130C1"/>
    <w:rsid w:val="00514FCA"/>
    <w:rsid w:val="00515B15"/>
    <w:rsid w:val="005200A3"/>
    <w:rsid w:val="005206C8"/>
    <w:rsid w:val="00522129"/>
    <w:rsid w:val="00522B02"/>
    <w:rsid w:val="00525A85"/>
    <w:rsid w:val="00525CC9"/>
    <w:rsid w:val="00526103"/>
    <w:rsid w:val="005275C5"/>
    <w:rsid w:val="0052760A"/>
    <w:rsid w:val="00531665"/>
    <w:rsid w:val="00533217"/>
    <w:rsid w:val="005335E4"/>
    <w:rsid w:val="00533BF4"/>
    <w:rsid w:val="00533C4E"/>
    <w:rsid w:val="005350F6"/>
    <w:rsid w:val="00535252"/>
    <w:rsid w:val="00536355"/>
    <w:rsid w:val="00544B72"/>
    <w:rsid w:val="00547741"/>
    <w:rsid w:val="0055403A"/>
    <w:rsid w:val="00557B78"/>
    <w:rsid w:val="00562B6D"/>
    <w:rsid w:val="00562F74"/>
    <w:rsid w:val="00564968"/>
    <w:rsid w:val="00564CE2"/>
    <w:rsid w:val="00564F8A"/>
    <w:rsid w:val="00570388"/>
    <w:rsid w:val="00571661"/>
    <w:rsid w:val="00576B21"/>
    <w:rsid w:val="005843D3"/>
    <w:rsid w:val="00585115"/>
    <w:rsid w:val="00586EDC"/>
    <w:rsid w:val="005876F9"/>
    <w:rsid w:val="00587A8A"/>
    <w:rsid w:val="005914CA"/>
    <w:rsid w:val="0059183A"/>
    <w:rsid w:val="00591878"/>
    <w:rsid w:val="005918F7"/>
    <w:rsid w:val="00593004"/>
    <w:rsid w:val="0059398B"/>
    <w:rsid w:val="00594C98"/>
    <w:rsid w:val="00594FF9"/>
    <w:rsid w:val="00596866"/>
    <w:rsid w:val="00597DEF"/>
    <w:rsid w:val="005A042C"/>
    <w:rsid w:val="005A1297"/>
    <w:rsid w:val="005A40B8"/>
    <w:rsid w:val="005A6899"/>
    <w:rsid w:val="005A6FCC"/>
    <w:rsid w:val="005B403C"/>
    <w:rsid w:val="005B6FD3"/>
    <w:rsid w:val="005C21E4"/>
    <w:rsid w:val="005C286E"/>
    <w:rsid w:val="005C6489"/>
    <w:rsid w:val="005D207A"/>
    <w:rsid w:val="005D2A6E"/>
    <w:rsid w:val="005D35F6"/>
    <w:rsid w:val="005D44A6"/>
    <w:rsid w:val="005D71E4"/>
    <w:rsid w:val="005D7D25"/>
    <w:rsid w:val="005E143D"/>
    <w:rsid w:val="005E2A87"/>
    <w:rsid w:val="005E2AD5"/>
    <w:rsid w:val="005F06F6"/>
    <w:rsid w:val="005F142D"/>
    <w:rsid w:val="005F7330"/>
    <w:rsid w:val="005F7AC2"/>
    <w:rsid w:val="00602DDC"/>
    <w:rsid w:val="006052AD"/>
    <w:rsid w:val="006072CC"/>
    <w:rsid w:val="006118E3"/>
    <w:rsid w:val="00611EC5"/>
    <w:rsid w:val="00612F98"/>
    <w:rsid w:val="00613654"/>
    <w:rsid w:val="006137E4"/>
    <w:rsid w:val="00616523"/>
    <w:rsid w:val="00616A5A"/>
    <w:rsid w:val="00617BF0"/>
    <w:rsid w:val="006206EA"/>
    <w:rsid w:val="00621467"/>
    <w:rsid w:val="00621BCA"/>
    <w:rsid w:val="00621D1F"/>
    <w:rsid w:val="00621FE4"/>
    <w:rsid w:val="00623A8A"/>
    <w:rsid w:val="00624AE9"/>
    <w:rsid w:val="00626584"/>
    <w:rsid w:val="00630073"/>
    <w:rsid w:val="00632031"/>
    <w:rsid w:val="00632D7D"/>
    <w:rsid w:val="00633721"/>
    <w:rsid w:val="00634203"/>
    <w:rsid w:val="00634E15"/>
    <w:rsid w:val="006365C7"/>
    <w:rsid w:val="00636626"/>
    <w:rsid w:val="0063680F"/>
    <w:rsid w:val="006378AE"/>
    <w:rsid w:val="00642C8B"/>
    <w:rsid w:val="00644179"/>
    <w:rsid w:val="00653B03"/>
    <w:rsid w:val="006617B9"/>
    <w:rsid w:val="00661E21"/>
    <w:rsid w:val="00661F5C"/>
    <w:rsid w:val="00662919"/>
    <w:rsid w:val="00662934"/>
    <w:rsid w:val="00664EC1"/>
    <w:rsid w:val="00667F70"/>
    <w:rsid w:val="006703EA"/>
    <w:rsid w:val="0067381F"/>
    <w:rsid w:val="00677839"/>
    <w:rsid w:val="00680417"/>
    <w:rsid w:val="00683BB4"/>
    <w:rsid w:val="00691CD4"/>
    <w:rsid w:val="0069218A"/>
    <w:rsid w:val="0069325A"/>
    <w:rsid w:val="00693319"/>
    <w:rsid w:val="00693BA1"/>
    <w:rsid w:val="00694E30"/>
    <w:rsid w:val="006961BB"/>
    <w:rsid w:val="006972B6"/>
    <w:rsid w:val="006A1743"/>
    <w:rsid w:val="006A4832"/>
    <w:rsid w:val="006B0317"/>
    <w:rsid w:val="006B0577"/>
    <w:rsid w:val="006B421F"/>
    <w:rsid w:val="006C0D53"/>
    <w:rsid w:val="006C15B1"/>
    <w:rsid w:val="006C1F83"/>
    <w:rsid w:val="006C20BC"/>
    <w:rsid w:val="006C2C43"/>
    <w:rsid w:val="006C3A24"/>
    <w:rsid w:val="006C4437"/>
    <w:rsid w:val="006C4DDA"/>
    <w:rsid w:val="006C5AF1"/>
    <w:rsid w:val="006C6DC2"/>
    <w:rsid w:val="006D1213"/>
    <w:rsid w:val="006D3AB4"/>
    <w:rsid w:val="006D4403"/>
    <w:rsid w:val="006D48B4"/>
    <w:rsid w:val="006D5FD5"/>
    <w:rsid w:val="006D61C1"/>
    <w:rsid w:val="006D6E31"/>
    <w:rsid w:val="006E16F8"/>
    <w:rsid w:val="006E2732"/>
    <w:rsid w:val="006E56D5"/>
    <w:rsid w:val="006F05C0"/>
    <w:rsid w:val="006F279B"/>
    <w:rsid w:val="006F3453"/>
    <w:rsid w:val="006F4FC1"/>
    <w:rsid w:val="006F555E"/>
    <w:rsid w:val="006F649C"/>
    <w:rsid w:val="006F7D74"/>
    <w:rsid w:val="0070351A"/>
    <w:rsid w:val="00703651"/>
    <w:rsid w:val="00705195"/>
    <w:rsid w:val="00705AC8"/>
    <w:rsid w:val="00705FC4"/>
    <w:rsid w:val="00707995"/>
    <w:rsid w:val="00714F84"/>
    <w:rsid w:val="007152FF"/>
    <w:rsid w:val="007164F2"/>
    <w:rsid w:val="007172BC"/>
    <w:rsid w:val="00722A29"/>
    <w:rsid w:val="0072338B"/>
    <w:rsid w:val="0072426F"/>
    <w:rsid w:val="00725A91"/>
    <w:rsid w:val="0072636B"/>
    <w:rsid w:val="00726D98"/>
    <w:rsid w:val="00730764"/>
    <w:rsid w:val="007309D4"/>
    <w:rsid w:val="007320D8"/>
    <w:rsid w:val="00732286"/>
    <w:rsid w:val="00733D23"/>
    <w:rsid w:val="007344FA"/>
    <w:rsid w:val="00735609"/>
    <w:rsid w:val="0073588F"/>
    <w:rsid w:val="007378A5"/>
    <w:rsid w:val="00737C44"/>
    <w:rsid w:val="00742EBF"/>
    <w:rsid w:val="0074374D"/>
    <w:rsid w:val="0074727D"/>
    <w:rsid w:val="00747972"/>
    <w:rsid w:val="00751658"/>
    <w:rsid w:val="00752089"/>
    <w:rsid w:val="0075313F"/>
    <w:rsid w:val="007572DD"/>
    <w:rsid w:val="0075783A"/>
    <w:rsid w:val="0076028C"/>
    <w:rsid w:val="00761D18"/>
    <w:rsid w:val="007620E4"/>
    <w:rsid w:val="00764888"/>
    <w:rsid w:val="007707B8"/>
    <w:rsid w:val="00771F85"/>
    <w:rsid w:val="007721C4"/>
    <w:rsid w:val="00773C13"/>
    <w:rsid w:val="007745C7"/>
    <w:rsid w:val="0077486E"/>
    <w:rsid w:val="0077631A"/>
    <w:rsid w:val="00777FFC"/>
    <w:rsid w:val="007802E3"/>
    <w:rsid w:val="00780C72"/>
    <w:rsid w:val="007824A1"/>
    <w:rsid w:val="00782EDE"/>
    <w:rsid w:val="007902C9"/>
    <w:rsid w:val="00790D01"/>
    <w:rsid w:val="007934C7"/>
    <w:rsid w:val="0079514B"/>
    <w:rsid w:val="0079520E"/>
    <w:rsid w:val="00795956"/>
    <w:rsid w:val="007A0EEB"/>
    <w:rsid w:val="007A1972"/>
    <w:rsid w:val="007A37D9"/>
    <w:rsid w:val="007A4164"/>
    <w:rsid w:val="007A5070"/>
    <w:rsid w:val="007A5675"/>
    <w:rsid w:val="007A74CA"/>
    <w:rsid w:val="007B0A5A"/>
    <w:rsid w:val="007B14E2"/>
    <w:rsid w:val="007B1ED0"/>
    <w:rsid w:val="007C03CE"/>
    <w:rsid w:val="007C35B5"/>
    <w:rsid w:val="007C4AC1"/>
    <w:rsid w:val="007C5051"/>
    <w:rsid w:val="007C6E90"/>
    <w:rsid w:val="007D1976"/>
    <w:rsid w:val="007D3F63"/>
    <w:rsid w:val="007D5C81"/>
    <w:rsid w:val="007E0D0A"/>
    <w:rsid w:val="007E18A0"/>
    <w:rsid w:val="007E1BF4"/>
    <w:rsid w:val="007E2481"/>
    <w:rsid w:val="007F1D7E"/>
    <w:rsid w:val="007F3083"/>
    <w:rsid w:val="007F6EA9"/>
    <w:rsid w:val="007F7BE7"/>
    <w:rsid w:val="00800560"/>
    <w:rsid w:val="00800CDA"/>
    <w:rsid w:val="0080103F"/>
    <w:rsid w:val="00802E49"/>
    <w:rsid w:val="0080302A"/>
    <w:rsid w:val="008031EE"/>
    <w:rsid w:val="00804A80"/>
    <w:rsid w:val="00805F27"/>
    <w:rsid w:val="008078AD"/>
    <w:rsid w:val="00810D30"/>
    <w:rsid w:val="00813676"/>
    <w:rsid w:val="00813688"/>
    <w:rsid w:val="00814311"/>
    <w:rsid w:val="00814BE9"/>
    <w:rsid w:val="00815CD9"/>
    <w:rsid w:val="00821E29"/>
    <w:rsid w:val="00821FAC"/>
    <w:rsid w:val="008274F7"/>
    <w:rsid w:val="0082774B"/>
    <w:rsid w:val="00830E94"/>
    <w:rsid w:val="00833F6D"/>
    <w:rsid w:val="008406FB"/>
    <w:rsid w:val="008427DB"/>
    <w:rsid w:val="008428DB"/>
    <w:rsid w:val="008438BC"/>
    <w:rsid w:val="00845E19"/>
    <w:rsid w:val="00846652"/>
    <w:rsid w:val="00846F4B"/>
    <w:rsid w:val="00846FF8"/>
    <w:rsid w:val="008476EC"/>
    <w:rsid w:val="008514F7"/>
    <w:rsid w:val="0085233F"/>
    <w:rsid w:val="008553A8"/>
    <w:rsid w:val="00860ADA"/>
    <w:rsid w:val="00864954"/>
    <w:rsid w:val="008666D2"/>
    <w:rsid w:val="00866B7F"/>
    <w:rsid w:val="00870A73"/>
    <w:rsid w:val="00870B47"/>
    <w:rsid w:val="0087100C"/>
    <w:rsid w:val="008710C0"/>
    <w:rsid w:val="00876D1F"/>
    <w:rsid w:val="00880652"/>
    <w:rsid w:val="00884C52"/>
    <w:rsid w:val="00885714"/>
    <w:rsid w:val="00885AFC"/>
    <w:rsid w:val="008863B8"/>
    <w:rsid w:val="008863EA"/>
    <w:rsid w:val="0088709C"/>
    <w:rsid w:val="00887618"/>
    <w:rsid w:val="0089323B"/>
    <w:rsid w:val="008947B8"/>
    <w:rsid w:val="008A01F1"/>
    <w:rsid w:val="008B2933"/>
    <w:rsid w:val="008B6713"/>
    <w:rsid w:val="008C08FF"/>
    <w:rsid w:val="008C251E"/>
    <w:rsid w:val="008C350D"/>
    <w:rsid w:val="008C5213"/>
    <w:rsid w:val="008D1088"/>
    <w:rsid w:val="008D1F82"/>
    <w:rsid w:val="008D4454"/>
    <w:rsid w:val="008D57BB"/>
    <w:rsid w:val="008D7EC0"/>
    <w:rsid w:val="008E3FA4"/>
    <w:rsid w:val="008E4E89"/>
    <w:rsid w:val="008E6FE9"/>
    <w:rsid w:val="008F06AD"/>
    <w:rsid w:val="008F4DC8"/>
    <w:rsid w:val="008F6E1F"/>
    <w:rsid w:val="008F6F1D"/>
    <w:rsid w:val="00900B7A"/>
    <w:rsid w:val="00901AE8"/>
    <w:rsid w:val="00903966"/>
    <w:rsid w:val="0090580A"/>
    <w:rsid w:val="00905A77"/>
    <w:rsid w:val="00906A6D"/>
    <w:rsid w:val="009071BE"/>
    <w:rsid w:val="00907A86"/>
    <w:rsid w:val="00910B4B"/>
    <w:rsid w:val="00912DC1"/>
    <w:rsid w:val="00913A87"/>
    <w:rsid w:val="0091444D"/>
    <w:rsid w:val="009159AD"/>
    <w:rsid w:val="0091740F"/>
    <w:rsid w:val="00917A17"/>
    <w:rsid w:val="00922AF1"/>
    <w:rsid w:val="00930986"/>
    <w:rsid w:val="00931E5E"/>
    <w:rsid w:val="00933C5D"/>
    <w:rsid w:val="00936E5B"/>
    <w:rsid w:val="009377D9"/>
    <w:rsid w:val="00941AB5"/>
    <w:rsid w:val="00941D70"/>
    <w:rsid w:val="0094401E"/>
    <w:rsid w:val="00944AAD"/>
    <w:rsid w:val="009467EB"/>
    <w:rsid w:val="00946E30"/>
    <w:rsid w:val="009473EB"/>
    <w:rsid w:val="00951110"/>
    <w:rsid w:val="00952C4E"/>
    <w:rsid w:val="00954284"/>
    <w:rsid w:val="00955559"/>
    <w:rsid w:val="00955E2B"/>
    <w:rsid w:val="0095753C"/>
    <w:rsid w:val="00957AE7"/>
    <w:rsid w:val="00961E36"/>
    <w:rsid w:val="009636E3"/>
    <w:rsid w:val="00965C52"/>
    <w:rsid w:val="00966D4B"/>
    <w:rsid w:val="00967952"/>
    <w:rsid w:val="0097044F"/>
    <w:rsid w:val="00970934"/>
    <w:rsid w:val="00971172"/>
    <w:rsid w:val="0097331A"/>
    <w:rsid w:val="009752C6"/>
    <w:rsid w:val="0097695B"/>
    <w:rsid w:val="009843BE"/>
    <w:rsid w:val="009849C6"/>
    <w:rsid w:val="009863A8"/>
    <w:rsid w:val="00992349"/>
    <w:rsid w:val="00993B3C"/>
    <w:rsid w:val="00994B11"/>
    <w:rsid w:val="00996BF3"/>
    <w:rsid w:val="009A0611"/>
    <w:rsid w:val="009A09B5"/>
    <w:rsid w:val="009A234E"/>
    <w:rsid w:val="009A237B"/>
    <w:rsid w:val="009A590D"/>
    <w:rsid w:val="009B0152"/>
    <w:rsid w:val="009B036D"/>
    <w:rsid w:val="009B1136"/>
    <w:rsid w:val="009B68E1"/>
    <w:rsid w:val="009B7D72"/>
    <w:rsid w:val="009C00F6"/>
    <w:rsid w:val="009C4C63"/>
    <w:rsid w:val="009C57B6"/>
    <w:rsid w:val="009C5E31"/>
    <w:rsid w:val="009C7D6B"/>
    <w:rsid w:val="009D127B"/>
    <w:rsid w:val="009D1910"/>
    <w:rsid w:val="009D27DC"/>
    <w:rsid w:val="009D5A74"/>
    <w:rsid w:val="009D6D38"/>
    <w:rsid w:val="009D7BCB"/>
    <w:rsid w:val="009E05D4"/>
    <w:rsid w:val="009E4BEB"/>
    <w:rsid w:val="009E52EF"/>
    <w:rsid w:val="009E5AFF"/>
    <w:rsid w:val="009E5FF6"/>
    <w:rsid w:val="009E6666"/>
    <w:rsid w:val="009F01EA"/>
    <w:rsid w:val="009F0649"/>
    <w:rsid w:val="009F26D9"/>
    <w:rsid w:val="009F5DAE"/>
    <w:rsid w:val="00A003C4"/>
    <w:rsid w:val="00A00470"/>
    <w:rsid w:val="00A0492D"/>
    <w:rsid w:val="00A052E0"/>
    <w:rsid w:val="00A05EAA"/>
    <w:rsid w:val="00A065F0"/>
    <w:rsid w:val="00A108E6"/>
    <w:rsid w:val="00A13B27"/>
    <w:rsid w:val="00A15526"/>
    <w:rsid w:val="00A15F50"/>
    <w:rsid w:val="00A1621B"/>
    <w:rsid w:val="00A203F0"/>
    <w:rsid w:val="00A213C7"/>
    <w:rsid w:val="00A217A4"/>
    <w:rsid w:val="00A230FD"/>
    <w:rsid w:val="00A256B7"/>
    <w:rsid w:val="00A261EE"/>
    <w:rsid w:val="00A30560"/>
    <w:rsid w:val="00A3058A"/>
    <w:rsid w:val="00A31F18"/>
    <w:rsid w:val="00A33F2C"/>
    <w:rsid w:val="00A345AA"/>
    <w:rsid w:val="00A35296"/>
    <w:rsid w:val="00A363B4"/>
    <w:rsid w:val="00A37485"/>
    <w:rsid w:val="00A41479"/>
    <w:rsid w:val="00A42A59"/>
    <w:rsid w:val="00A432CF"/>
    <w:rsid w:val="00A44150"/>
    <w:rsid w:val="00A44B11"/>
    <w:rsid w:val="00A45A5B"/>
    <w:rsid w:val="00A52CB3"/>
    <w:rsid w:val="00A53871"/>
    <w:rsid w:val="00A54C8B"/>
    <w:rsid w:val="00A560E4"/>
    <w:rsid w:val="00A60956"/>
    <w:rsid w:val="00A61A4E"/>
    <w:rsid w:val="00A6279A"/>
    <w:rsid w:val="00A6325D"/>
    <w:rsid w:val="00A64585"/>
    <w:rsid w:val="00A6781A"/>
    <w:rsid w:val="00A70EA7"/>
    <w:rsid w:val="00A70FAC"/>
    <w:rsid w:val="00A71334"/>
    <w:rsid w:val="00A71C55"/>
    <w:rsid w:val="00A725EB"/>
    <w:rsid w:val="00A72803"/>
    <w:rsid w:val="00A72905"/>
    <w:rsid w:val="00A72F73"/>
    <w:rsid w:val="00A7388D"/>
    <w:rsid w:val="00A73CA4"/>
    <w:rsid w:val="00A76698"/>
    <w:rsid w:val="00A769B1"/>
    <w:rsid w:val="00A76D41"/>
    <w:rsid w:val="00A81845"/>
    <w:rsid w:val="00A828E6"/>
    <w:rsid w:val="00A86A5A"/>
    <w:rsid w:val="00A875A8"/>
    <w:rsid w:val="00A90DB4"/>
    <w:rsid w:val="00A91062"/>
    <w:rsid w:val="00A92963"/>
    <w:rsid w:val="00A9414E"/>
    <w:rsid w:val="00A94A19"/>
    <w:rsid w:val="00A95B48"/>
    <w:rsid w:val="00AA146A"/>
    <w:rsid w:val="00AA2D0F"/>
    <w:rsid w:val="00AA5DE8"/>
    <w:rsid w:val="00AA68F3"/>
    <w:rsid w:val="00AA6915"/>
    <w:rsid w:val="00AA71C2"/>
    <w:rsid w:val="00AB22A7"/>
    <w:rsid w:val="00AB4DFB"/>
    <w:rsid w:val="00AB5E9B"/>
    <w:rsid w:val="00AB762B"/>
    <w:rsid w:val="00AC0BDA"/>
    <w:rsid w:val="00AC4142"/>
    <w:rsid w:val="00AC44CE"/>
    <w:rsid w:val="00AC5C24"/>
    <w:rsid w:val="00AD04C2"/>
    <w:rsid w:val="00AD2B6C"/>
    <w:rsid w:val="00AD452D"/>
    <w:rsid w:val="00AD536C"/>
    <w:rsid w:val="00AE1A6A"/>
    <w:rsid w:val="00AE40AA"/>
    <w:rsid w:val="00AE4626"/>
    <w:rsid w:val="00AE5104"/>
    <w:rsid w:val="00AF1BD7"/>
    <w:rsid w:val="00AF1D5B"/>
    <w:rsid w:val="00AF2423"/>
    <w:rsid w:val="00AF2C33"/>
    <w:rsid w:val="00AF2C6F"/>
    <w:rsid w:val="00AF3CD6"/>
    <w:rsid w:val="00AF4BC6"/>
    <w:rsid w:val="00AF50AD"/>
    <w:rsid w:val="00AF59A9"/>
    <w:rsid w:val="00AF6E19"/>
    <w:rsid w:val="00AF79E0"/>
    <w:rsid w:val="00B017B9"/>
    <w:rsid w:val="00B02AF8"/>
    <w:rsid w:val="00B03223"/>
    <w:rsid w:val="00B05F7E"/>
    <w:rsid w:val="00B06A2E"/>
    <w:rsid w:val="00B10999"/>
    <w:rsid w:val="00B10FD0"/>
    <w:rsid w:val="00B125AD"/>
    <w:rsid w:val="00B1307C"/>
    <w:rsid w:val="00B231F4"/>
    <w:rsid w:val="00B235B2"/>
    <w:rsid w:val="00B24B69"/>
    <w:rsid w:val="00B275B1"/>
    <w:rsid w:val="00B32CC0"/>
    <w:rsid w:val="00B343BB"/>
    <w:rsid w:val="00B362D8"/>
    <w:rsid w:val="00B437DD"/>
    <w:rsid w:val="00B45794"/>
    <w:rsid w:val="00B47AE4"/>
    <w:rsid w:val="00B50866"/>
    <w:rsid w:val="00B515DB"/>
    <w:rsid w:val="00B51E87"/>
    <w:rsid w:val="00B571F6"/>
    <w:rsid w:val="00B57949"/>
    <w:rsid w:val="00B619B1"/>
    <w:rsid w:val="00B64957"/>
    <w:rsid w:val="00B64F31"/>
    <w:rsid w:val="00B665A2"/>
    <w:rsid w:val="00B665C7"/>
    <w:rsid w:val="00B71FA5"/>
    <w:rsid w:val="00B72B5F"/>
    <w:rsid w:val="00B72F9D"/>
    <w:rsid w:val="00B74C44"/>
    <w:rsid w:val="00B754F5"/>
    <w:rsid w:val="00B76F4B"/>
    <w:rsid w:val="00B77DC3"/>
    <w:rsid w:val="00B81901"/>
    <w:rsid w:val="00B822DB"/>
    <w:rsid w:val="00B8318C"/>
    <w:rsid w:val="00B85EED"/>
    <w:rsid w:val="00B90389"/>
    <w:rsid w:val="00B9142F"/>
    <w:rsid w:val="00B91E8D"/>
    <w:rsid w:val="00B937BA"/>
    <w:rsid w:val="00BA6F70"/>
    <w:rsid w:val="00BB288C"/>
    <w:rsid w:val="00BB34AB"/>
    <w:rsid w:val="00BB5262"/>
    <w:rsid w:val="00BC71D7"/>
    <w:rsid w:val="00BD05D1"/>
    <w:rsid w:val="00BD0B3F"/>
    <w:rsid w:val="00BD1F24"/>
    <w:rsid w:val="00BD2419"/>
    <w:rsid w:val="00BD6CAD"/>
    <w:rsid w:val="00BE02F2"/>
    <w:rsid w:val="00BE3330"/>
    <w:rsid w:val="00BE531B"/>
    <w:rsid w:val="00BE747F"/>
    <w:rsid w:val="00BE7A78"/>
    <w:rsid w:val="00BF4783"/>
    <w:rsid w:val="00BF55FB"/>
    <w:rsid w:val="00C02512"/>
    <w:rsid w:val="00C042BA"/>
    <w:rsid w:val="00C07AB6"/>
    <w:rsid w:val="00C07CFF"/>
    <w:rsid w:val="00C10E00"/>
    <w:rsid w:val="00C11AC6"/>
    <w:rsid w:val="00C17B27"/>
    <w:rsid w:val="00C25867"/>
    <w:rsid w:val="00C25A2D"/>
    <w:rsid w:val="00C2761E"/>
    <w:rsid w:val="00C30EB7"/>
    <w:rsid w:val="00C32B38"/>
    <w:rsid w:val="00C3327A"/>
    <w:rsid w:val="00C35558"/>
    <w:rsid w:val="00C369C3"/>
    <w:rsid w:val="00C36F19"/>
    <w:rsid w:val="00C37299"/>
    <w:rsid w:val="00C40392"/>
    <w:rsid w:val="00C41370"/>
    <w:rsid w:val="00C43521"/>
    <w:rsid w:val="00C44506"/>
    <w:rsid w:val="00C55676"/>
    <w:rsid w:val="00C63FAC"/>
    <w:rsid w:val="00C6433F"/>
    <w:rsid w:val="00C653EE"/>
    <w:rsid w:val="00C65A70"/>
    <w:rsid w:val="00C65CA2"/>
    <w:rsid w:val="00C668E4"/>
    <w:rsid w:val="00C729C2"/>
    <w:rsid w:val="00C741A2"/>
    <w:rsid w:val="00C75A5F"/>
    <w:rsid w:val="00C76ECE"/>
    <w:rsid w:val="00C77E76"/>
    <w:rsid w:val="00C81C9D"/>
    <w:rsid w:val="00C83F5C"/>
    <w:rsid w:val="00C8408B"/>
    <w:rsid w:val="00C84C9B"/>
    <w:rsid w:val="00C85B40"/>
    <w:rsid w:val="00C87588"/>
    <w:rsid w:val="00C878B8"/>
    <w:rsid w:val="00C90606"/>
    <w:rsid w:val="00C91F1D"/>
    <w:rsid w:val="00C9548B"/>
    <w:rsid w:val="00C95C7E"/>
    <w:rsid w:val="00C95CC5"/>
    <w:rsid w:val="00C95E9A"/>
    <w:rsid w:val="00CA53E2"/>
    <w:rsid w:val="00CA6F32"/>
    <w:rsid w:val="00CB0B4D"/>
    <w:rsid w:val="00CB0C06"/>
    <w:rsid w:val="00CB398D"/>
    <w:rsid w:val="00CB3DC7"/>
    <w:rsid w:val="00CB40CE"/>
    <w:rsid w:val="00CB44DA"/>
    <w:rsid w:val="00CB44EB"/>
    <w:rsid w:val="00CB5391"/>
    <w:rsid w:val="00CC0D2C"/>
    <w:rsid w:val="00CC0E28"/>
    <w:rsid w:val="00CC16C9"/>
    <w:rsid w:val="00CC1AA7"/>
    <w:rsid w:val="00CC5A59"/>
    <w:rsid w:val="00CC5AAB"/>
    <w:rsid w:val="00CD0FBD"/>
    <w:rsid w:val="00CD562E"/>
    <w:rsid w:val="00CD62B4"/>
    <w:rsid w:val="00CD64CB"/>
    <w:rsid w:val="00CD6FE2"/>
    <w:rsid w:val="00CE1467"/>
    <w:rsid w:val="00CE33A9"/>
    <w:rsid w:val="00CE7D5B"/>
    <w:rsid w:val="00CF183E"/>
    <w:rsid w:val="00CF56F2"/>
    <w:rsid w:val="00D0140B"/>
    <w:rsid w:val="00D017D3"/>
    <w:rsid w:val="00D02C2F"/>
    <w:rsid w:val="00D04928"/>
    <w:rsid w:val="00D0684F"/>
    <w:rsid w:val="00D123A4"/>
    <w:rsid w:val="00D125E3"/>
    <w:rsid w:val="00D134C2"/>
    <w:rsid w:val="00D15673"/>
    <w:rsid w:val="00D156B1"/>
    <w:rsid w:val="00D26AF9"/>
    <w:rsid w:val="00D30DAE"/>
    <w:rsid w:val="00D324F3"/>
    <w:rsid w:val="00D330F3"/>
    <w:rsid w:val="00D33693"/>
    <w:rsid w:val="00D35457"/>
    <w:rsid w:val="00D35CC6"/>
    <w:rsid w:val="00D37AB7"/>
    <w:rsid w:val="00D40C34"/>
    <w:rsid w:val="00D4441B"/>
    <w:rsid w:val="00D4457E"/>
    <w:rsid w:val="00D44B12"/>
    <w:rsid w:val="00D44C20"/>
    <w:rsid w:val="00D465E2"/>
    <w:rsid w:val="00D47BD1"/>
    <w:rsid w:val="00D517DE"/>
    <w:rsid w:val="00D564A2"/>
    <w:rsid w:val="00D56DEC"/>
    <w:rsid w:val="00D60C87"/>
    <w:rsid w:val="00D60C8A"/>
    <w:rsid w:val="00D622B0"/>
    <w:rsid w:val="00D663BE"/>
    <w:rsid w:val="00D669AC"/>
    <w:rsid w:val="00D67EC1"/>
    <w:rsid w:val="00D712F8"/>
    <w:rsid w:val="00D72DD7"/>
    <w:rsid w:val="00D74723"/>
    <w:rsid w:val="00D77687"/>
    <w:rsid w:val="00D806EF"/>
    <w:rsid w:val="00D81A09"/>
    <w:rsid w:val="00D82C2F"/>
    <w:rsid w:val="00D84104"/>
    <w:rsid w:val="00D852B1"/>
    <w:rsid w:val="00D863C4"/>
    <w:rsid w:val="00D8714A"/>
    <w:rsid w:val="00D9130D"/>
    <w:rsid w:val="00D91881"/>
    <w:rsid w:val="00D921FA"/>
    <w:rsid w:val="00D94002"/>
    <w:rsid w:val="00D94DEC"/>
    <w:rsid w:val="00D96322"/>
    <w:rsid w:val="00DA0573"/>
    <w:rsid w:val="00DA1310"/>
    <w:rsid w:val="00DA33BE"/>
    <w:rsid w:val="00DA3D23"/>
    <w:rsid w:val="00DA7696"/>
    <w:rsid w:val="00DB06AF"/>
    <w:rsid w:val="00DB44A4"/>
    <w:rsid w:val="00DB560E"/>
    <w:rsid w:val="00DB60CF"/>
    <w:rsid w:val="00DB6BEA"/>
    <w:rsid w:val="00DC23DA"/>
    <w:rsid w:val="00DC565C"/>
    <w:rsid w:val="00DC79EC"/>
    <w:rsid w:val="00DD164C"/>
    <w:rsid w:val="00DD2453"/>
    <w:rsid w:val="00DD5DBA"/>
    <w:rsid w:val="00DD659E"/>
    <w:rsid w:val="00DE1F08"/>
    <w:rsid w:val="00DE5436"/>
    <w:rsid w:val="00DE7A0F"/>
    <w:rsid w:val="00DE7F5B"/>
    <w:rsid w:val="00DF24F8"/>
    <w:rsid w:val="00DF2502"/>
    <w:rsid w:val="00DF284E"/>
    <w:rsid w:val="00DF2C7B"/>
    <w:rsid w:val="00DF3806"/>
    <w:rsid w:val="00DF420C"/>
    <w:rsid w:val="00DF4D47"/>
    <w:rsid w:val="00DF6560"/>
    <w:rsid w:val="00DF6FC9"/>
    <w:rsid w:val="00E001CE"/>
    <w:rsid w:val="00E02020"/>
    <w:rsid w:val="00E028CE"/>
    <w:rsid w:val="00E036EA"/>
    <w:rsid w:val="00E039E8"/>
    <w:rsid w:val="00E12D48"/>
    <w:rsid w:val="00E14E7F"/>
    <w:rsid w:val="00E152C1"/>
    <w:rsid w:val="00E1561D"/>
    <w:rsid w:val="00E15985"/>
    <w:rsid w:val="00E17FE9"/>
    <w:rsid w:val="00E200CB"/>
    <w:rsid w:val="00E227AB"/>
    <w:rsid w:val="00E235CE"/>
    <w:rsid w:val="00E24861"/>
    <w:rsid w:val="00E26127"/>
    <w:rsid w:val="00E26F36"/>
    <w:rsid w:val="00E30B70"/>
    <w:rsid w:val="00E31621"/>
    <w:rsid w:val="00E3766A"/>
    <w:rsid w:val="00E37EA6"/>
    <w:rsid w:val="00E42396"/>
    <w:rsid w:val="00E43BFF"/>
    <w:rsid w:val="00E44943"/>
    <w:rsid w:val="00E45CDD"/>
    <w:rsid w:val="00E47F3C"/>
    <w:rsid w:val="00E518BD"/>
    <w:rsid w:val="00E520D0"/>
    <w:rsid w:val="00E520E6"/>
    <w:rsid w:val="00E55ACE"/>
    <w:rsid w:val="00E6030E"/>
    <w:rsid w:val="00E639F7"/>
    <w:rsid w:val="00E67FC4"/>
    <w:rsid w:val="00E71535"/>
    <w:rsid w:val="00E7154C"/>
    <w:rsid w:val="00E739EE"/>
    <w:rsid w:val="00E74906"/>
    <w:rsid w:val="00E74F1F"/>
    <w:rsid w:val="00E75CEA"/>
    <w:rsid w:val="00E80C19"/>
    <w:rsid w:val="00E81E51"/>
    <w:rsid w:val="00E83EEE"/>
    <w:rsid w:val="00E84526"/>
    <w:rsid w:val="00E84B69"/>
    <w:rsid w:val="00E85891"/>
    <w:rsid w:val="00E8736A"/>
    <w:rsid w:val="00E87D15"/>
    <w:rsid w:val="00E90B08"/>
    <w:rsid w:val="00E917C9"/>
    <w:rsid w:val="00E9493E"/>
    <w:rsid w:val="00E96364"/>
    <w:rsid w:val="00E97AB7"/>
    <w:rsid w:val="00EA3B74"/>
    <w:rsid w:val="00EA405D"/>
    <w:rsid w:val="00EA43D7"/>
    <w:rsid w:val="00EA5C98"/>
    <w:rsid w:val="00EA6A56"/>
    <w:rsid w:val="00EA6E98"/>
    <w:rsid w:val="00EB1CE8"/>
    <w:rsid w:val="00EB4660"/>
    <w:rsid w:val="00EB4AB6"/>
    <w:rsid w:val="00EB7589"/>
    <w:rsid w:val="00EC0483"/>
    <w:rsid w:val="00EC07F4"/>
    <w:rsid w:val="00EC1214"/>
    <w:rsid w:val="00EC1848"/>
    <w:rsid w:val="00EC21C5"/>
    <w:rsid w:val="00EC63DB"/>
    <w:rsid w:val="00EC6E77"/>
    <w:rsid w:val="00ED04DC"/>
    <w:rsid w:val="00ED36E6"/>
    <w:rsid w:val="00ED49C2"/>
    <w:rsid w:val="00ED52EC"/>
    <w:rsid w:val="00EE15D3"/>
    <w:rsid w:val="00EE2A96"/>
    <w:rsid w:val="00EE49CE"/>
    <w:rsid w:val="00EE5809"/>
    <w:rsid w:val="00EE583E"/>
    <w:rsid w:val="00EF1B8D"/>
    <w:rsid w:val="00EF2039"/>
    <w:rsid w:val="00EF2E4F"/>
    <w:rsid w:val="00EF401D"/>
    <w:rsid w:val="00EF57E9"/>
    <w:rsid w:val="00F0113E"/>
    <w:rsid w:val="00F01C25"/>
    <w:rsid w:val="00F0284D"/>
    <w:rsid w:val="00F04650"/>
    <w:rsid w:val="00F06AB2"/>
    <w:rsid w:val="00F112EA"/>
    <w:rsid w:val="00F12202"/>
    <w:rsid w:val="00F12E09"/>
    <w:rsid w:val="00F14D37"/>
    <w:rsid w:val="00F15476"/>
    <w:rsid w:val="00F171E9"/>
    <w:rsid w:val="00F21FDD"/>
    <w:rsid w:val="00F22C77"/>
    <w:rsid w:val="00F23A01"/>
    <w:rsid w:val="00F2427F"/>
    <w:rsid w:val="00F25540"/>
    <w:rsid w:val="00F255E2"/>
    <w:rsid w:val="00F25ED1"/>
    <w:rsid w:val="00F3070D"/>
    <w:rsid w:val="00F30D47"/>
    <w:rsid w:val="00F31CF5"/>
    <w:rsid w:val="00F31F8F"/>
    <w:rsid w:val="00F345EA"/>
    <w:rsid w:val="00F3746B"/>
    <w:rsid w:val="00F37AC4"/>
    <w:rsid w:val="00F404B1"/>
    <w:rsid w:val="00F42D3A"/>
    <w:rsid w:val="00F42F1A"/>
    <w:rsid w:val="00F43B7F"/>
    <w:rsid w:val="00F4674B"/>
    <w:rsid w:val="00F504AF"/>
    <w:rsid w:val="00F53538"/>
    <w:rsid w:val="00F60118"/>
    <w:rsid w:val="00F60285"/>
    <w:rsid w:val="00F60477"/>
    <w:rsid w:val="00F60936"/>
    <w:rsid w:val="00F614F2"/>
    <w:rsid w:val="00F61849"/>
    <w:rsid w:val="00F64EE8"/>
    <w:rsid w:val="00F65470"/>
    <w:rsid w:val="00F66763"/>
    <w:rsid w:val="00F67FDB"/>
    <w:rsid w:val="00F709FA"/>
    <w:rsid w:val="00F70CED"/>
    <w:rsid w:val="00F72A92"/>
    <w:rsid w:val="00F730C1"/>
    <w:rsid w:val="00F738DA"/>
    <w:rsid w:val="00F74A38"/>
    <w:rsid w:val="00F757BE"/>
    <w:rsid w:val="00F77964"/>
    <w:rsid w:val="00F80199"/>
    <w:rsid w:val="00F807E7"/>
    <w:rsid w:val="00F850BC"/>
    <w:rsid w:val="00F85DD7"/>
    <w:rsid w:val="00F903AB"/>
    <w:rsid w:val="00F90CAC"/>
    <w:rsid w:val="00F9391C"/>
    <w:rsid w:val="00F94C09"/>
    <w:rsid w:val="00F95E10"/>
    <w:rsid w:val="00F96756"/>
    <w:rsid w:val="00FA6EBC"/>
    <w:rsid w:val="00FB1E73"/>
    <w:rsid w:val="00FB4E4A"/>
    <w:rsid w:val="00FC623E"/>
    <w:rsid w:val="00FD62EB"/>
    <w:rsid w:val="00FD6EDA"/>
    <w:rsid w:val="00FE265B"/>
    <w:rsid w:val="00FE3B52"/>
    <w:rsid w:val="00FE5986"/>
    <w:rsid w:val="00FF174D"/>
    <w:rsid w:val="00FF1B77"/>
    <w:rsid w:val="00FF3F30"/>
    <w:rsid w:val="00FF484C"/>
    <w:rsid w:val="00FF5190"/>
    <w:rsid w:val="00FF6CB8"/>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EB13A"/>
  <w15:docId w15:val="{D93058D1-19FA-48DF-B48B-9E0E0140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3D61"/>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unhideWhenUsed/>
    <w:qFormat/>
    <w:rsid w:val="002957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42EBF"/>
    <w:pPr>
      <w:keepNext/>
      <w:spacing w:before="240" w:after="60"/>
      <w:outlineLvl w:val="2"/>
    </w:pPr>
    <w:rPr>
      <w:rFonts w:ascii="Cambria" w:hAnsi="Cambria"/>
      <w:b/>
      <w:bCs/>
      <w:sz w:val="26"/>
      <w:szCs w:val="26"/>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tabs>
        <w:tab w:val="num" w:pos="360"/>
      </w:tabs>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uiPriority w:val="20"/>
    <w:qFormat/>
    <w:rsid w:val="00305778"/>
    <w:rPr>
      <w:i/>
      <w:iCs/>
    </w:rPr>
  </w:style>
  <w:style w:type="character" w:styleId="Strong">
    <w:name w:val="Strong"/>
    <w:uiPriority w:val="22"/>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customStyle="1" w:styleId="MRNumberedHeading2">
    <w:name w:val="M&amp;R Numbered Heading 2"/>
    <w:basedOn w:val="Normal"/>
    <w:rsid w:val="00A45A5B"/>
    <w:pPr>
      <w:tabs>
        <w:tab w:val="num" w:pos="851"/>
      </w:tabs>
      <w:spacing w:before="240"/>
      <w:ind w:left="851" w:hanging="851"/>
      <w:jc w:val="both"/>
      <w:outlineLvl w:val="1"/>
    </w:pPr>
    <w:rPr>
      <w:rFonts w:ascii="Arial" w:hAnsi="Arial"/>
      <w:sz w:val="20"/>
    </w:rPr>
  </w:style>
  <w:style w:type="paragraph" w:customStyle="1" w:styleId="MRNumberedHeading1">
    <w:name w:val="M&amp;R Numbered Heading 1"/>
    <w:basedOn w:val="Normal"/>
    <w:rsid w:val="00A45A5B"/>
    <w:pPr>
      <w:keepNext/>
      <w:keepLines/>
      <w:tabs>
        <w:tab w:val="num" w:pos="798"/>
      </w:tabs>
      <w:spacing w:before="240" w:line="288" w:lineRule="auto"/>
      <w:ind w:left="798" w:hanging="720"/>
    </w:pPr>
    <w:rPr>
      <w:rFonts w:ascii="Arial" w:eastAsia="Calibri" w:hAnsi="Arial" w:cs="Arial"/>
      <w:b/>
      <w:sz w:val="22"/>
      <w:szCs w:val="22"/>
    </w:rPr>
  </w:style>
  <w:style w:type="character" w:customStyle="1" w:styleId="Heading3Char">
    <w:name w:val="Heading 3 Char"/>
    <w:link w:val="Heading3"/>
    <w:semiHidden/>
    <w:rsid w:val="00742EBF"/>
    <w:rPr>
      <w:rFonts w:ascii="Cambria" w:eastAsia="Times New Roman" w:hAnsi="Cambria" w:cs="Times New Roman"/>
      <w:b/>
      <w:bCs/>
      <w:sz w:val="26"/>
      <w:szCs w:val="26"/>
    </w:rPr>
  </w:style>
  <w:style w:type="paragraph" w:styleId="NormalWeb">
    <w:name w:val="Normal (Web)"/>
    <w:basedOn w:val="Normal"/>
    <w:uiPriority w:val="99"/>
    <w:unhideWhenUsed/>
    <w:rsid w:val="00086DE6"/>
    <w:pPr>
      <w:spacing w:before="100" w:beforeAutospacing="1" w:after="100" w:afterAutospacing="1"/>
    </w:pPr>
  </w:style>
  <w:style w:type="character" w:customStyle="1" w:styleId="searchword1">
    <w:name w:val="searchword1"/>
    <w:rsid w:val="00086DE6"/>
    <w:rPr>
      <w:shd w:val="clear" w:color="auto" w:fill="FFFF00"/>
    </w:rPr>
  </w:style>
  <w:style w:type="character" w:customStyle="1" w:styleId="searchword2">
    <w:name w:val="searchword2"/>
    <w:rsid w:val="00086DE6"/>
    <w:rPr>
      <w:shd w:val="clear" w:color="auto" w:fill="FFFF00"/>
    </w:rPr>
  </w:style>
  <w:style w:type="paragraph" w:styleId="ListBullet3">
    <w:name w:val="List Bullet 3"/>
    <w:basedOn w:val="Normal"/>
    <w:rsid w:val="002C52B7"/>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2515">
      <w:marLeft w:val="0"/>
      <w:marRight w:val="0"/>
      <w:marTop w:val="0"/>
      <w:marBottom w:val="0"/>
      <w:divBdr>
        <w:top w:val="none" w:sz="0" w:space="0" w:color="auto"/>
        <w:left w:val="none" w:sz="0" w:space="0" w:color="auto"/>
        <w:bottom w:val="none" w:sz="0" w:space="0" w:color="auto"/>
        <w:right w:val="none" w:sz="0" w:space="0" w:color="auto"/>
      </w:divBdr>
    </w:div>
    <w:div w:id="56172404">
      <w:bodyDiv w:val="1"/>
      <w:marLeft w:val="0"/>
      <w:marRight w:val="0"/>
      <w:marTop w:val="0"/>
      <w:marBottom w:val="0"/>
      <w:divBdr>
        <w:top w:val="none" w:sz="0" w:space="0" w:color="auto"/>
        <w:left w:val="none" w:sz="0" w:space="0" w:color="auto"/>
        <w:bottom w:val="none" w:sz="0" w:space="0" w:color="auto"/>
        <w:right w:val="none" w:sz="0" w:space="0" w:color="auto"/>
      </w:divBdr>
    </w:div>
    <w:div w:id="108747076">
      <w:bodyDiv w:val="1"/>
      <w:marLeft w:val="0"/>
      <w:marRight w:val="0"/>
      <w:marTop w:val="0"/>
      <w:marBottom w:val="0"/>
      <w:divBdr>
        <w:top w:val="none" w:sz="0" w:space="0" w:color="auto"/>
        <w:left w:val="none" w:sz="0" w:space="0" w:color="auto"/>
        <w:bottom w:val="none" w:sz="0" w:space="0" w:color="auto"/>
        <w:right w:val="none" w:sz="0" w:space="0" w:color="auto"/>
      </w:divBdr>
    </w:div>
    <w:div w:id="424419067">
      <w:bodyDiv w:val="1"/>
      <w:marLeft w:val="0"/>
      <w:marRight w:val="0"/>
      <w:marTop w:val="0"/>
      <w:marBottom w:val="0"/>
      <w:divBdr>
        <w:top w:val="none" w:sz="0" w:space="0" w:color="auto"/>
        <w:left w:val="none" w:sz="0" w:space="0" w:color="auto"/>
        <w:bottom w:val="none" w:sz="0" w:space="0" w:color="auto"/>
        <w:right w:val="none" w:sz="0" w:space="0" w:color="auto"/>
      </w:divBdr>
    </w:div>
    <w:div w:id="435752704">
      <w:bodyDiv w:val="1"/>
      <w:marLeft w:val="0"/>
      <w:marRight w:val="0"/>
      <w:marTop w:val="0"/>
      <w:marBottom w:val="0"/>
      <w:divBdr>
        <w:top w:val="none" w:sz="0" w:space="0" w:color="auto"/>
        <w:left w:val="none" w:sz="0" w:space="0" w:color="auto"/>
        <w:bottom w:val="none" w:sz="0" w:space="0" w:color="auto"/>
        <w:right w:val="none" w:sz="0" w:space="0" w:color="auto"/>
      </w:divBdr>
    </w:div>
    <w:div w:id="47271684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577326616">
      <w:marLeft w:val="0"/>
      <w:marRight w:val="0"/>
      <w:marTop w:val="0"/>
      <w:marBottom w:val="0"/>
      <w:divBdr>
        <w:top w:val="none" w:sz="0" w:space="0" w:color="auto"/>
        <w:left w:val="none" w:sz="0" w:space="0" w:color="auto"/>
        <w:bottom w:val="none" w:sz="0" w:space="0" w:color="auto"/>
        <w:right w:val="none" w:sz="0" w:space="0" w:color="auto"/>
      </w:divBdr>
    </w:div>
    <w:div w:id="661011635">
      <w:bodyDiv w:val="1"/>
      <w:marLeft w:val="0"/>
      <w:marRight w:val="0"/>
      <w:marTop w:val="0"/>
      <w:marBottom w:val="0"/>
      <w:divBdr>
        <w:top w:val="none" w:sz="0" w:space="0" w:color="auto"/>
        <w:left w:val="none" w:sz="0" w:space="0" w:color="auto"/>
        <w:bottom w:val="none" w:sz="0" w:space="0" w:color="auto"/>
        <w:right w:val="none" w:sz="0" w:space="0" w:color="auto"/>
      </w:divBdr>
    </w:div>
    <w:div w:id="707219178">
      <w:bodyDiv w:val="1"/>
      <w:marLeft w:val="0"/>
      <w:marRight w:val="0"/>
      <w:marTop w:val="0"/>
      <w:marBottom w:val="0"/>
      <w:divBdr>
        <w:top w:val="none" w:sz="0" w:space="0" w:color="auto"/>
        <w:left w:val="none" w:sz="0" w:space="0" w:color="auto"/>
        <w:bottom w:val="none" w:sz="0" w:space="0" w:color="auto"/>
        <w:right w:val="none" w:sz="0" w:space="0" w:color="auto"/>
      </w:divBdr>
    </w:div>
    <w:div w:id="771241516">
      <w:bodyDiv w:val="1"/>
      <w:marLeft w:val="0"/>
      <w:marRight w:val="0"/>
      <w:marTop w:val="0"/>
      <w:marBottom w:val="0"/>
      <w:divBdr>
        <w:top w:val="none" w:sz="0" w:space="0" w:color="auto"/>
        <w:left w:val="none" w:sz="0" w:space="0" w:color="auto"/>
        <w:bottom w:val="none" w:sz="0" w:space="0" w:color="auto"/>
        <w:right w:val="none" w:sz="0" w:space="0" w:color="auto"/>
      </w:divBdr>
    </w:div>
    <w:div w:id="801727682">
      <w:marLeft w:val="0"/>
      <w:marRight w:val="0"/>
      <w:marTop w:val="0"/>
      <w:marBottom w:val="0"/>
      <w:divBdr>
        <w:top w:val="none" w:sz="0" w:space="0" w:color="auto"/>
        <w:left w:val="none" w:sz="0" w:space="0" w:color="auto"/>
        <w:bottom w:val="none" w:sz="0" w:space="0" w:color="auto"/>
        <w:right w:val="none" w:sz="0" w:space="0" w:color="auto"/>
      </w:divBdr>
    </w:div>
    <w:div w:id="814760612">
      <w:bodyDiv w:val="1"/>
      <w:marLeft w:val="0"/>
      <w:marRight w:val="0"/>
      <w:marTop w:val="0"/>
      <w:marBottom w:val="0"/>
      <w:divBdr>
        <w:top w:val="none" w:sz="0" w:space="0" w:color="auto"/>
        <w:left w:val="none" w:sz="0" w:space="0" w:color="auto"/>
        <w:bottom w:val="none" w:sz="0" w:space="0" w:color="auto"/>
        <w:right w:val="none" w:sz="0" w:space="0" w:color="auto"/>
      </w:divBdr>
    </w:div>
    <w:div w:id="880555381">
      <w:bodyDiv w:val="1"/>
      <w:marLeft w:val="0"/>
      <w:marRight w:val="0"/>
      <w:marTop w:val="0"/>
      <w:marBottom w:val="0"/>
      <w:divBdr>
        <w:top w:val="none" w:sz="0" w:space="0" w:color="auto"/>
        <w:left w:val="none" w:sz="0" w:space="0" w:color="auto"/>
        <w:bottom w:val="none" w:sz="0" w:space="0" w:color="auto"/>
        <w:right w:val="none" w:sz="0" w:space="0" w:color="auto"/>
      </w:divBdr>
    </w:div>
    <w:div w:id="892697940">
      <w:bodyDiv w:val="1"/>
      <w:marLeft w:val="0"/>
      <w:marRight w:val="0"/>
      <w:marTop w:val="0"/>
      <w:marBottom w:val="0"/>
      <w:divBdr>
        <w:top w:val="none" w:sz="0" w:space="0" w:color="auto"/>
        <w:left w:val="none" w:sz="0" w:space="0" w:color="auto"/>
        <w:bottom w:val="none" w:sz="0" w:space="0" w:color="auto"/>
        <w:right w:val="none" w:sz="0" w:space="0" w:color="auto"/>
      </w:divBdr>
    </w:div>
    <w:div w:id="904998934">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258633177">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451851330">
      <w:bodyDiv w:val="1"/>
      <w:marLeft w:val="0"/>
      <w:marRight w:val="0"/>
      <w:marTop w:val="0"/>
      <w:marBottom w:val="0"/>
      <w:divBdr>
        <w:top w:val="none" w:sz="0" w:space="0" w:color="auto"/>
        <w:left w:val="none" w:sz="0" w:space="0" w:color="auto"/>
        <w:bottom w:val="none" w:sz="0" w:space="0" w:color="auto"/>
        <w:right w:val="none" w:sz="0" w:space="0" w:color="auto"/>
      </w:divBdr>
    </w:div>
    <w:div w:id="1463428206">
      <w:marLeft w:val="0"/>
      <w:marRight w:val="0"/>
      <w:marTop w:val="0"/>
      <w:marBottom w:val="0"/>
      <w:divBdr>
        <w:top w:val="none" w:sz="0" w:space="0" w:color="auto"/>
        <w:left w:val="none" w:sz="0" w:space="0" w:color="auto"/>
        <w:bottom w:val="none" w:sz="0" w:space="0" w:color="auto"/>
        <w:right w:val="none" w:sz="0" w:space="0" w:color="auto"/>
      </w:divBdr>
    </w:div>
    <w:div w:id="1500267386">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599948694">
      <w:marLeft w:val="0"/>
      <w:marRight w:val="0"/>
      <w:marTop w:val="0"/>
      <w:marBottom w:val="0"/>
      <w:divBdr>
        <w:top w:val="none" w:sz="0" w:space="0" w:color="auto"/>
        <w:left w:val="none" w:sz="0" w:space="0" w:color="auto"/>
        <w:bottom w:val="none" w:sz="0" w:space="0" w:color="auto"/>
        <w:right w:val="none" w:sz="0" w:space="0" w:color="auto"/>
      </w:divBdr>
    </w:div>
    <w:div w:id="1720087497">
      <w:bodyDiv w:val="1"/>
      <w:marLeft w:val="0"/>
      <w:marRight w:val="0"/>
      <w:marTop w:val="0"/>
      <w:marBottom w:val="0"/>
      <w:divBdr>
        <w:top w:val="none" w:sz="0" w:space="0" w:color="auto"/>
        <w:left w:val="none" w:sz="0" w:space="0" w:color="auto"/>
        <w:bottom w:val="none" w:sz="0" w:space="0" w:color="auto"/>
        <w:right w:val="none" w:sz="0" w:space="0" w:color="auto"/>
      </w:divBdr>
    </w:div>
    <w:div w:id="1830823613">
      <w:bodyDiv w:val="1"/>
      <w:marLeft w:val="0"/>
      <w:marRight w:val="0"/>
      <w:marTop w:val="0"/>
      <w:marBottom w:val="0"/>
      <w:divBdr>
        <w:top w:val="none" w:sz="0" w:space="0" w:color="auto"/>
        <w:left w:val="none" w:sz="0" w:space="0" w:color="auto"/>
        <w:bottom w:val="none" w:sz="0" w:space="0" w:color="auto"/>
        <w:right w:val="none" w:sz="0" w:space="0" w:color="auto"/>
      </w:divBdr>
    </w:div>
    <w:div w:id="1857957287">
      <w:bodyDiv w:val="1"/>
      <w:marLeft w:val="0"/>
      <w:marRight w:val="0"/>
      <w:marTop w:val="0"/>
      <w:marBottom w:val="0"/>
      <w:divBdr>
        <w:top w:val="none" w:sz="0" w:space="0" w:color="auto"/>
        <w:left w:val="none" w:sz="0" w:space="0" w:color="auto"/>
        <w:bottom w:val="none" w:sz="0" w:space="0" w:color="auto"/>
        <w:right w:val="none" w:sz="0" w:space="0" w:color="auto"/>
      </w:divBdr>
    </w:div>
    <w:div w:id="1858155307">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1948730089">
      <w:bodyDiv w:val="1"/>
      <w:marLeft w:val="0"/>
      <w:marRight w:val="0"/>
      <w:marTop w:val="0"/>
      <w:marBottom w:val="0"/>
      <w:divBdr>
        <w:top w:val="none" w:sz="0" w:space="0" w:color="auto"/>
        <w:left w:val="none" w:sz="0" w:space="0" w:color="auto"/>
        <w:bottom w:val="none" w:sz="0" w:space="0" w:color="auto"/>
        <w:right w:val="none" w:sz="0" w:space="0" w:color="auto"/>
      </w:divBdr>
    </w:div>
    <w:div w:id="1987123215">
      <w:bodyDiv w:val="1"/>
      <w:marLeft w:val="0"/>
      <w:marRight w:val="0"/>
      <w:marTop w:val="0"/>
      <w:marBottom w:val="0"/>
      <w:divBdr>
        <w:top w:val="none" w:sz="0" w:space="0" w:color="auto"/>
        <w:left w:val="none" w:sz="0" w:space="0" w:color="auto"/>
        <w:bottom w:val="none" w:sz="0" w:space="0" w:color="auto"/>
        <w:right w:val="none" w:sz="0" w:space="0" w:color="auto"/>
      </w:divBdr>
    </w:div>
    <w:div w:id="2059935321">
      <w:bodyDiv w:val="1"/>
      <w:marLeft w:val="0"/>
      <w:marRight w:val="0"/>
      <w:marTop w:val="0"/>
      <w:marBottom w:val="0"/>
      <w:divBdr>
        <w:top w:val="none" w:sz="0" w:space="0" w:color="auto"/>
        <w:left w:val="none" w:sz="0" w:space="0" w:color="auto"/>
        <w:bottom w:val="none" w:sz="0" w:space="0" w:color="auto"/>
        <w:right w:val="none" w:sz="0" w:space="0" w:color="auto"/>
      </w:divBdr>
    </w:div>
    <w:div w:id="2060470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gov.uk/government/publications/drugs-and-pharmaceutical-supplier-tender-submission"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yperlink" Target="https://nhsengland.bravosolution.co.uk/web/login.html" TargetMode="External" Id="rId14" /><Relationship Type="http://schemas.openxmlformats.org/officeDocument/2006/relationships/customXml" Target="/customXML/item3.xml" Id="Rcde4031261d342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A2541276</value>
    </field>
    <field name="Objective-Title">
      <value order="0">Document No. 02 - Terms of Offer</value>
    </field>
    <field name="Objective-Description">
      <value order="0"/>
    </field>
    <field name="Objective-CreationStamp">
      <value order="0">2019-09-09T15:06:57Z</value>
    </field>
    <field name="Objective-IsApproved">
      <value order="0">false</value>
    </field>
    <field name="Objective-IsPublished">
      <value order="0">true</value>
    </field>
    <field name="Objective-DatePublished">
      <value order="0">2020-07-31T13:35:33Z</value>
    </field>
    <field name="Objective-ModificationStamp">
      <value order="0">2020-07-31T13:37:45Z</value>
    </field>
    <field name="Objective-Owner">
      <value order="0">Williams, Rachel</value>
    </field>
    <field name="Objective-Path">
      <value order="0">Global Folder:03 Generic Medicine Projects and Contracts:Live Projects:17 Generic Pharmaceuticals Projects 2020:CM/PHG/20/5618 - NHS National Pharmaceuticals Transition 2020_2:03 Tender for CM/PHG/20/5618 - NHS National Pharmaceuticals Transition 2020_2:02 ITO Documentation</value>
    </field>
    <field name="Objective-Parent">
      <value order="0">02 ITO Documentation</value>
    </field>
    <field name="Objective-State">
      <value order="0">Published</value>
    </field>
    <field name="Objective-VersionId">
      <value order="0">vA3867876</value>
    </field>
    <field name="Objective-Version">
      <value order="0">14.0</value>
    </field>
    <field name="Objective-VersionNumber">
      <value order="0">14</value>
    </field>
    <field name="Objective-VersionComment">
      <value order="0"/>
    </field>
    <field name="Objective-FileNumber">
      <value order="0">qA18772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BC3DB2A-58E7-46D8-B6EC-0E762F73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16</Pages>
  <Words>5875</Words>
  <Characters>33489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39286</CharactersWithSpaces>
  <SharedDoc>false</SharedDoc>
  <HLinks>
    <vt:vector size="24" baseType="variant">
      <vt:variant>
        <vt:i4>3014774</vt:i4>
      </vt:variant>
      <vt:variant>
        <vt:i4>8</vt:i4>
      </vt:variant>
      <vt:variant>
        <vt:i4>0</vt:i4>
      </vt:variant>
      <vt:variant>
        <vt:i4>5</vt:i4>
      </vt:variant>
      <vt:variant>
        <vt:lpwstr>https://cmu.bravosolution.co.uk/web/login.shtml</vt:lpwstr>
      </vt:variant>
      <vt:variant>
        <vt:lpwstr/>
      </vt:variant>
      <vt:variant>
        <vt:i4>3014774</vt:i4>
      </vt:variant>
      <vt:variant>
        <vt:i4>6</vt:i4>
      </vt:variant>
      <vt:variant>
        <vt:i4>0</vt:i4>
      </vt:variant>
      <vt:variant>
        <vt:i4>5</vt:i4>
      </vt:variant>
      <vt:variant>
        <vt:lpwstr>https://cmu.bravosolution.co.uk/web/login.shtml</vt:lpwstr>
      </vt:variant>
      <vt:variant>
        <vt:lpwstr/>
      </vt:variant>
      <vt:variant>
        <vt:i4>3604578</vt:i4>
      </vt:variant>
      <vt:variant>
        <vt:i4>3</vt:i4>
      </vt:variant>
      <vt:variant>
        <vt:i4>0</vt:i4>
      </vt:variant>
      <vt:variant>
        <vt:i4>5</vt:i4>
      </vt:variant>
      <vt:variant>
        <vt:lpwstr>https://www.gov.uk/government/publications/drugs-and-pharmaceutical-supplier-tender-submission</vt:lpwstr>
      </vt:variant>
      <vt:variant>
        <vt:lpwstr/>
      </vt:variant>
      <vt:variant>
        <vt:i4>5898322</vt:i4>
      </vt:variant>
      <vt:variant>
        <vt:i4>0</vt:i4>
      </vt:variant>
      <vt:variant>
        <vt:i4>0</vt:i4>
      </vt:variant>
      <vt:variant>
        <vt:i4>5</vt:i4>
      </vt:variant>
      <vt:variant>
        <vt:lpwstr>https://www.gov.uk/government/policies/buying-and-managing-government-goods-and-services-more-efficiently-and-effectively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Rachel Williams</cp:lastModifiedBy>
  <cp:revision>31</cp:revision>
  <cp:lastPrinted>2017-12-19T10:14:00Z</cp:lastPrinted>
  <dcterms:created xsi:type="dcterms:W3CDTF">2019-09-09T15:06:00Z</dcterms:created>
  <dcterms:modified xsi:type="dcterms:W3CDTF">2020-07-31T13:35:00Z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A2541276</vt:lpwstr>
  </property>
  <property fmtid="{D5CDD505-2E9C-101B-9397-08002B2CF9AE}" pid="3" name="Objective-Comment">
    <vt:lpwstr/>
  </property>
  <property fmtid="{D5CDD505-2E9C-101B-9397-08002B2CF9AE}" pid="4" name="Objective-CreationStamp">
    <vt:filetime>2020-07-28T12:34:22Z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2020-07-31T13:35:33Z</vt:filetime>
  </property>
  <property fmtid="{D5CDD505-2E9C-101B-9397-08002B2CF9AE}" pid="8" name="Objective-ModificationStamp">
    <vt:filetime>2020-07-31T13:37:45Z</vt:filetime>
  </property>
  <property fmtid="{D5CDD505-2E9C-101B-9397-08002B2CF9AE}" pid="9" name="Objective-Owner">
    <vt:lpwstr>Williams, Rachel</vt:lpwstr>
  </property>
  <property fmtid="{D5CDD505-2E9C-101B-9397-08002B2CF9AE}" pid="10" name="Objective-Path">
    <vt:lpwstr>Global Folder:03 Generic Medicine Projects and Contracts:Live Projects:17 Generic Pharmaceuticals Projects 2020:CM/PHG/20/5618 - NHS National Pharmaceuticals Transition 2020_2:03 Tender for CM/PHG/20/5618 - NHS National Pharmaceuticals Transition 2020_2:02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02 - Terms of Offer</vt:lpwstr>
  </property>
  <property fmtid="{D5CDD505-2E9C-101B-9397-08002B2CF9AE}" pid="14" name="Objective-Version">
    <vt:lpwstr>14.0</vt:lpwstr>
  </property>
  <property fmtid="{D5CDD505-2E9C-101B-9397-08002B2CF9AE}" pid="15" name="Objective-VersionComment">
    <vt:lpwstr/>
  </property>
  <property fmtid="{D5CDD505-2E9C-101B-9397-08002B2CF9AE}" pid="16" name="Objective-VersionNumber">
    <vt:r8>14</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_NewReviewCycle">
    <vt:lpwstr/>
  </property>
  <property fmtid="{D5CDD505-2E9C-101B-9397-08002B2CF9AE}" pid="21" name="_AdHocReviewCycleID">
    <vt:i4>-306887124</vt:i4>
  </property>
  <property fmtid="{D5CDD505-2E9C-101B-9397-08002B2CF9AE}" pid="22" name="_EmailSubject">
    <vt:lpwstr>Doc#2 ToO, Generics</vt:lpwstr>
  </property>
  <property fmtid="{D5CDD505-2E9C-101B-9397-08002B2CF9AE}" pid="23" name="_AuthorEmail">
    <vt:lpwstr>ZELDA.HOLLIDAY@DWP.GSI.GOV.UK</vt:lpwstr>
  </property>
  <property fmtid="{D5CDD505-2E9C-101B-9397-08002B2CF9AE}" pid="24" name="_AuthorEmailDisplayName">
    <vt:lpwstr>Holliday Zelda DWP Legal Services</vt:lpwstr>
  </property>
  <property fmtid="{D5CDD505-2E9C-101B-9397-08002B2CF9AE}" pid="25" name="_ReviewingToolsShownOnce">
    <vt:lpwstr/>
  </property>
  <property fmtid="{D5CDD505-2E9C-101B-9397-08002B2CF9AE}" pid="26" name="Objective-Description">
    <vt:lpwstr/>
  </property>
  <property fmtid="{D5CDD505-2E9C-101B-9397-08002B2CF9AE}" pid="27" name="Objective-VersionId">
    <vt:lpwstr>vA3867876</vt:lpwstr>
  </property>
</Properties>
</file>