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77777777" w:rsidR="005F738A" w:rsidRDefault="005F738A" w:rsidP="00893A3F">
      <w:pPr>
        <w:rPr>
          <w:rFonts w:ascii="Calibri" w:hAnsi="Calibri" w:cs="Calibri"/>
          <w:sz w:val="32"/>
          <w:szCs w:val="32"/>
        </w:rPr>
      </w:pPr>
      <w:bookmarkStart w:id="0" w:name="_GoBack"/>
      <w:bookmarkEnd w:id="0"/>
    </w:p>
    <w:p w14:paraId="68F51E58" w14:textId="77777777" w:rsidR="00893A3F" w:rsidRDefault="00893A3F" w:rsidP="008F2B68">
      <w:pPr>
        <w:rPr>
          <w:rFonts w:ascii="Calibri" w:hAnsi="Calibri" w:cs="Calibri"/>
          <w:b/>
          <w:sz w:val="32"/>
          <w:szCs w:val="32"/>
        </w:rPr>
      </w:pPr>
    </w:p>
    <w:p w14:paraId="68F51E59" w14:textId="77777777" w:rsidR="00FE0B21" w:rsidRDefault="00FE0B21" w:rsidP="00FE0B21">
      <w:pPr>
        <w:rPr>
          <w:rFonts w:cs="Arial"/>
          <w:b/>
          <w:sz w:val="36"/>
          <w:szCs w:val="36"/>
        </w:rPr>
      </w:pPr>
      <w:r w:rsidRPr="00CB7AD6">
        <w:rPr>
          <w:rFonts w:cs="Arial"/>
          <w:b/>
          <w:sz w:val="36"/>
          <w:szCs w:val="36"/>
        </w:rPr>
        <w:t xml:space="preserve">Invitation to Tender for </w:t>
      </w:r>
    </w:p>
    <w:p w14:paraId="62D4D071" w14:textId="77777777" w:rsidR="00066FDB" w:rsidRDefault="00066FDB" w:rsidP="00FE0B21">
      <w:pPr>
        <w:rPr>
          <w:rFonts w:cs="Arial"/>
          <w:b/>
          <w:sz w:val="36"/>
          <w:szCs w:val="36"/>
        </w:rPr>
      </w:pPr>
    </w:p>
    <w:p w14:paraId="194D6E66" w14:textId="5FA4975C" w:rsidR="00066FDB" w:rsidRDefault="00066FDB" w:rsidP="00FE0B21">
      <w:pPr>
        <w:rPr>
          <w:rFonts w:cs="Arial"/>
          <w:b/>
          <w:sz w:val="36"/>
          <w:szCs w:val="36"/>
        </w:rPr>
      </w:pPr>
      <w:r w:rsidRPr="002F23F0">
        <w:rPr>
          <w:rFonts w:cs="Arial"/>
          <w:b/>
          <w:sz w:val="36"/>
          <w:szCs w:val="36"/>
        </w:rPr>
        <w:t>Refinement of Cybersecurity Procurement Language for Energy Delivery Systems</w:t>
      </w:r>
    </w:p>
    <w:p w14:paraId="68F51E5A" w14:textId="77777777" w:rsidR="00CB7AD6" w:rsidRPr="00CB7AD6" w:rsidRDefault="00CB7AD6" w:rsidP="00FE0B21">
      <w:pPr>
        <w:rPr>
          <w:rFonts w:cs="Arial"/>
          <w:b/>
          <w:sz w:val="36"/>
          <w:szCs w:val="36"/>
        </w:rPr>
      </w:pPr>
    </w:p>
    <w:p w14:paraId="68F51E5B" w14:textId="4C3CBBF9"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0A5608" w:rsidRPr="000A5608">
        <w:rPr>
          <w:rFonts w:cs="Arial"/>
          <w:sz w:val="36"/>
          <w:szCs w:val="36"/>
        </w:rPr>
        <w:t>TRN 140</w:t>
      </w:r>
      <w:r w:rsidR="00A73231">
        <w:rPr>
          <w:rFonts w:cs="Arial"/>
          <w:sz w:val="36"/>
          <w:szCs w:val="36"/>
        </w:rPr>
        <w:t>1</w:t>
      </w:r>
      <w:r w:rsidR="000A5608" w:rsidRPr="000A5608">
        <w:rPr>
          <w:rFonts w:cs="Arial"/>
          <w:sz w:val="36"/>
          <w:szCs w:val="36"/>
        </w:rPr>
        <w:t>/12/2017</w:t>
      </w:r>
    </w:p>
    <w:p w14:paraId="68F51E5C" w14:textId="77777777" w:rsidR="00444762" w:rsidRPr="002856D6" w:rsidRDefault="00444762" w:rsidP="008F2B68">
      <w:pPr>
        <w:rPr>
          <w:rFonts w:cs="Arial"/>
          <w:szCs w:val="28"/>
        </w:rPr>
      </w:pPr>
    </w:p>
    <w:p w14:paraId="68F51E5D" w14:textId="5EF2E717" w:rsidR="00921FD4" w:rsidRPr="00CB7AD6" w:rsidRDefault="00116BFD" w:rsidP="008F2B68">
      <w:pPr>
        <w:rPr>
          <w:rFonts w:cs="Arial"/>
          <w:sz w:val="36"/>
          <w:szCs w:val="36"/>
        </w:rPr>
      </w:pPr>
      <w:r w:rsidRPr="00CB7AD6">
        <w:rPr>
          <w:rFonts w:cs="Arial"/>
          <w:sz w:val="36"/>
          <w:szCs w:val="36"/>
        </w:rPr>
        <w:t xml:space="preserve">Deadline for Tender Responses: </w:t>
      </w:r>
      <w:r w:rsidR="008A1592">
        <w:rPr>
          <w:rFonts w:cs="Arial"/>
          <w:sz w:val="36"/>
          <w:szCs w:val="36"/>
        </w:rPr>
        <w:t xml:space="preserve">Wednesday </w:t>
      </w:r>
      <w:r w:rsidR="000A5608">
        <w:rPr>
          <w:rFonts w:cs="Arial"/>
          <w:sz w:val="36"/>
          <w:szCs w:val="36"/>
        </w:rPr>
        <w:t>1</w:t>
      </w:r>
      <w:r w:rsidR="00694076">
        <w:rPr>
          <w:rFonts w:cs="Arial"/>
          <w:sz w:val="36"/>
          <w:szCs w:val="36"/>
        </w:rPr>
        <w:t>7</w:t>
      </w:r>
      <w:r w:rsidR="000A5608">
        <w:rPr>
          <w:rFonts w:cs="Arial"/>
          <w:sz w:val="36"/>
          <w:szCs w:val="36"/>
        </w:rPr>
        <w:t xml:space="preserve"> January 2018 1700</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6EE5CDDB" w:rsidR="00D95762" w:rsidRPr="00121E96" w:rsidRDefault="00D95762" w:rsidP="00121E96">
      <w:pPr>
        <w:jc w:val="both"/>
        <w:rPr>
          <w:rFonts w:cs="Arial"/>
          <w:sz w:val="24"/>
          <w:szCs w:val="24"/>
        </w:rPr>
      </w:pPr>
      <w:r w:rsidRPr="00121E96">
        <w:rPr>
          <w:rFonts w:cs="Arial"/>
          <w:sz w:val="24"/>
          <w:szCs w:val="24"/>
        </w:rPr>
        <w:t xml:space="preserve">Date: </w:t>
      </w:r>
      <w:r w:rsidR="006B055A">
        <w:rPr>
          <w:rFonts w:cs="Arial"/>
          <w:sz w:val="24"/>
          <w:szCs w:val="24"/>
        </w:rPr>
        <w:t>1/12/17</w:t>
      </w:r>
    </w:p>
    <w:p w14:paraId="68F51E65" w14:textId="77777777" w:rsidR="00D95762" w:rsidRPr="00E55A47" w:rsidRDefault="00D95762" w:rsidP="00121E96">
      <w:pPr>
        <w:jc w:val="both"/>
        <w:rPr>
          <w:rFonts w:cs="Arial"/>
          <w:sz w:val="24"/>
          <w:szCs w:val="24"/>
        </w:rPr>
      </w:pPr>
    </w:p>
    <w:p w14:paraId="68F51E66" w14:textId="06FA4EC9"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6B055A">
        <w:rPr>
          <w:rFonts w:cs="Arial"/>
          <w:sz w:val="24"/>
          <w:szCs w:val="24"/>
        </w:rPr>
        <w:t xml:space="preserve"> produce</w:t>
      </w:r>
      <w:r w:rsidR="007C1A23">
        <w:rPr>
          <w:rFonts w:cs="Arial"/>
          <w:sz w:val="24"/>
          <w:szCs w:val="24"/>
        </w:rPr>
        <w:t xml:space="preserve"> </w:t>
      </w:r>
      <w:r w:rsidR="006B055A" w:rsidRPr="006B055A">
        <w:rPr>
          <w:rFonts w:cs="Arial"/>
          <w:sz w:val="24"/>
          <w:szCs w:val="24"/>
        </w:rPr>
        <w:t>Cybersecurity Procurement Language for Energy Delivery Systems</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152FF">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77777777" w:rsidR="00EC6127" w:rsidRPr="00121E96" w:rsidRDefault="00422E82" w:rsidP="00E152FF">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77777777" w:rsidR="00056362" w:rsidRPr="00D95762" w:rsidRDefault="00422E82" w:rsidP="00E152FF">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77777777" w:rsidR="004C5B9F" w:rsidRPr="00D95762" w:rsidRDefault="00422E82" w:rsidP="00E152FF">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152FF">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77777777" w:rsidR="00221B09" w:rsidRPr="00D95762" w:rsidRDefault="00B23510" w:rsidP="00E152FF">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152FF">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77777777" w:rsidR="00221B09" w:rsidRDefault="00221B09" w:rsidP="00E152FF">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68F51E72" w14:textId="77777777" w:rsidR="007C661F" w:rsidRPr="00D95762" w:rsidRDefault="007C661F" w:rsidP="00E152FF">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152FF">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152FF">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334EE932" w:rsidR="00075D2C" w:rsidRPr="0089136D" w:rsidRDefault="00075D2C" w:rsidP="00075D2C">
      <w:pPr>
        <w:jc w:val="both"/>
        <w:rPr>
          <w:rFonts w:cs="Arial"/>
          <w:sz w:val="24"/>
          <w:szCs w:val="24"/>
        </w:rPr>
      </w:pPr>
      <w:r w:rsidRPr="0089136D">
        <w:rPr>
          <w:rFonts w:cs="Arial"/>
          <w:sz w:val="24"/>
          <w:szCs w:val="24"/>
        </w:rPr>
        <w:t>Please register your interest in submitting a tender for this project by emailing</w:t>
      </w:r>
      <w:r w:rsidR="003D4E70" w:rsidRPr="0089136D">
        <w:rPr>
          <w:rFonts w:cs="Arial"/>
          <w:sz w:val="24"/>
          <w:szCs w:val="24"/>
        </w:rPr>
        <w:t xml:space="preserve"> </w:t>
      </w:r>
      <w:hyperlink r:id="rId12" w:history="1">
        <w:r w:rsidR="0089136D" w:rsidRPr="003B2957">
          <w:rPr>
            <w:rStyle w:val="Hyperlink"/>
            <w:rFonts w:cs="Arial"/>
            <w:sz w:val="24"/>
            <w:szCs w:val="24"/>
          </w:rPr>
          <w:t>Ian.Henderson@beis.gov.uk</w:t>
        </w:r>
      </w:hyperlink>
      <w:r w:rsidR="003D4E70" w:rsidRPr="0089136D">
        <w:rPr>
          <w:rFonts w:cs="Arial"/>
          <w:sz w:val="24"/>
          <w:szCs w:val="24"/>
        </w:rPr>
        <w:t xml:space="preserve">. </w:t>
      </w:r>
      <w:r w:rsidRPr="0089136D">
        <w:rPr>
          <w:rFonts w:cs="Arial"/>
          <w:sz w:val="24"/>
          <w:szCs w:val="24"/>
        </w:rPr>
        <w:t>This will ensure you receive immediate notification of updates to the ITT process or answers to questions raised by potential bidders.</w:t>
      </w:r>
    </w:p>
    <w:p w14:paraId="68F51E77" w14:textId="77777777" w:rsidR="00075D2C" w:rsidRPr="0089136D" w:rsidRDefault="00075D2C" w:rsidP="00121E96">
      <w:pPr>
        <w:jc w:val="both"/>
        <w:rPr>
          <w:rFonts w:cs="Arial"/>
          <w:b/>
          <w:sz w:val="24"/>
          <w:szCs w:val="24"/>
        </w:rPr>
      </w:pPr>
    </w:p>
    <w:p w14:paraId="68F51E78" w14:textId="15288F3C" w:rsidR="00075D2C" w:rsidRPr="00121E96" w:rsidRDefault="00075D2C" w:rsidP="00075D2C">
      <w:pPr>
        <w:jc w:val="both"/>
        <w:rPr>
          <w:rFonts w:cs="Arial"/>
          <w:sz w:val="24"/>
          <w:szCs w:val="24"/>
        </w:rPr>
      </w:pPr>
      <w:r w:rsidRPr="0089136D">
        <w:rPr>
          <w:rFonts w:cs="Arial"/>
          <w:sz w:val="24"/>
          <w:szCs w:val="24"/>
        </w:rPr>
        <w:t xml:space="preserve">Please read the instructions on the tendering procedures carefully since failure to comply with them may invalidate your tender. Your tender must be returned by </w:t>
      </w:r>
      <w:r w:rsidR="00031B35" w:rsidRPr="0089136D">
        <w:rPr>
          <w:rFonts w:cs="Arial"/>
          <w:sz w:val="24"/>
          <w:szCs w:val="24"/>
        </w:rPr>
        <w:t>Wednesday 17 January 2018</w:t>
      </w:r>
      <w:r w:rsidR="00444762" w:rsidRPr="0089136D">
        <w:rPr>
          <w:rFonts w:cs="Arial"/>
          <w:sz w:val="24"/>
          <w:szCs w:val="24"/>
        </w:rPr>
        <w:t xml:space="preserve"> </w:t>
      </w:r>
      <w:r w:rsidRPr="0089136D">
        <w:rPr>
          <w:rFonts w:cs="Arial"/>
          <w:sz w:val="24"/>
          <w:szCs w:val="24"/>
        </w:rPr>
        <w:t xml:space="preserve">clearly </w:t>
      </w:r>
      <w:r w:rsidRPr="00121E96">
        <w:rPr>
          <w:rFonts w:cs="Arial"/>
          <w:sz w:val="24"/>
          <w:szCs w:val="24"/>
        </w:rPr>
        <w:t>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5DF9497A" w:rsidR="00444762" w:rsidRDefault="001312EB" w:rsidP="00121E96">
      <w:pPr>
        <w:jc w:val="both"/>
        <w:rPr>
          <w:rFonts w:cs="Arial"/>
          <w:sz w:val="24"/>
          <w:szCs w:val="24"/>
        </w:rPr>
      </w:pPr>
      <w:r>
        <w:rPr>
          <w:rFonts w:cs="Arial"/>
          <w:sz w:val="24"/>
          <w:szCs w:val="24"/>
        </w:rPr>
        <w:t>Ian Henderson</w:t>
      </w:r>
    </w:p>
    <w:p w14:paraId="5D8F4FE7" w14:textId="77777777" w:rsidR="001312EB" w:rsidRDefault="001312EB" w:rsidP="00121E96">
      <w:pPr>
        <w:jc w:val="both"/>
        <w:rPr>
          <w:rFonts w:cs="Arial"/>
          <w:sz w:val="24"/>
          <w:szCs w:val="24"/>
        </w:rPr>
      </w:pPr>
    </w:p>
    <w:p w14:paraId="7554F057" w14:textId="62916E27" w:rsidR="0089136D" w:rsidRDefault="00031B35" w:rsidP="00121E96">
      <w:pPr>
        <w:jc w:val="both"/>
        <w:rPr>
          <w:rFonts w:cs="Arial"/>
          <w:sz w:val="24"/>
          <w:szCs w:val="24"/>
        </w:rPr>
      </w:pPr>
      <w:r>
        <w:rPr>
          <w:rFonts w:cs="Arial"/>
          <w:sz w:val="24"/>
          <w:szCs w:val="24"/>
        </w:rPr>
        <w:t>E</w:t>
      </w:r>
      <w:r w:rsidR="00444762">
        <w:rPr>
          <w:rFonts w:cs="Arial"/>
          <w:sz w:val="24"/>
          <w:szCs w:val="24"/>
        </w:rPr>
        <w:t xml:space="preserve">mail: </w:t>
      </w:r>
      <w:hyperlink r:id="rId13" w:history="1">
        <w:r w:rsidR="0089136D" w:rsidRPr="003B2957">
          <w:rPr>
            <w:rStyle w:val="Hyperlink"/>
            <w:rFonts w:cs="Arial"/>
            <w:sz w:val="24"/>
            <w:szCs w:val="24"/>
          </w:rPr>
          <w:t>Ian.Henderson@beis.gov.uk</w:t>
        </w:r>
      </w:hyperlink>
    </w:p>
    <w:p w14:paraId="68F51E80" w14:textId="56952264" w:rsidR="009D19B8" w:rsidRDefault="001312EB" w:rsidP="00121E96">
      <w:pPr>
        <w:jc w:val="both"/>
        <w:rPr>
          <w:rFonts w:cs="Arial"/>
          <w:b/>
          <w:sz w:val="24"/>
          <w:szCs w:val="24"/>
        </w:rPr>
      </w:pPr>
      <w:r w:rsidRPr="001312EB">
        <w:rPr>
          <w:rFonts w:cs="Arial"/>
          <w:sz w:val="24"/>
          <w:szCs w:val="24"/>
        </w:rPr>
        <w:t xml:space="preserve"> </w:t>
      </w:r>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694076" w:rsidRDefault="00694076" w:rsidP="009D19B8">
                            <w:pPr>
                              <w:jc w:val="center"/>
                              <w:rPr>
                                <w:b/>
                                <w:sz w:val="28"/>
                                <w:szCs w:val="28"/>
                              </w:rPr>
                            </w:pPr>
                          </w:p>
                          <w:p w14:paraId="68F521E7" w14:textId="77777777" w:rsidR="00694076" w:rsidRPr="005D027D" w:rsidRDefault="00694076" w:rsidP="009D19B8">
                            <w:pPr>
                              <w:jc w:val="center"/>
                              <w:rPr>
                                <w:b/>
                                <w:sz w:val="36"/>
                                <w:szCs w:val="36"/>
                              </w:rPr>
                            </w:pPr>
                            <w:r w:rsidRPr="005D027D">
                              <w:rPr>
                                <w:b/>
                                <w:sz w:val="36"/>
                                <w:szCs w:val="36"/>
                              </w:rPr>
                              <w:t>Section 1</w:t>
                            </w:r>
                          </w:p>
                          <w:p w14:paraId="68F521E8" w14:textId="77777777" w:rsidR="00694076" w:rsidRPr="005D027D" w:rsidRDefault="00694076" w:rsidP="009D19B8">
                            <w:pPr>
                              <w:jc w:val="center"/>
                              <w:rPr>
                                <w:b/>
                                <w:sz w:val="36"/>
                                <w:szCs w:val="36"/>
                              </w:rPr>
                            </w:pPr>
                          </w:p>
                          <w:p w14:paraId="68F521E9" w14:textId="77777777" w:rsidR="00694076" w:rsidRPr="005D027D" w:rsidRDefault="00694076" w:rsidP="009D19B8">
                            <w:pPr>
                              <w:jc w:val="center"/>
                              <w:rPr>
                                <w:b/>
                                <w:sz w:val="36"/>
                                <w:szCs w:val="36"/>
                              </w:rPr>
                            </w:pPr>
                            <w:r w:rsidRPr="005D027D">
                              <w:rPr>
                                <w:b/>
                                <w:sz w:val="36"/>
                                <w:szCs w:val="36"/>
                              </w:rPr>
                              <w:t>Instructions and Information on Tendering Procedures</w:t>
                            </w:r>
                          </w:p>
                          <w:p w14:paraId="68F521EA" w14:textId="77777777" w:rsidR="00694076" w:rsidRDefault="00694076" w:rsidP="009D19B8"/>
                          <w:p w14:paraId="68F521EB" w14:textId="77777777" w:rsidR="00694076" w:rsidRDefault="00694076" w:rsidP="009D19B8">
                            <w:pPr>
                              <w:rPr>
                                <w:rFonts w:cs="Arial"/>
                              </w:rPr>
                            </w:pPr>
                          </w:p>
                          <w:p w14:paraId="68F521EC" w14:textId="49434403" w:rsidR="00694076" w:rsidRDefault="00694076" w:rsidP="00A41803">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1ED" w14:textId="27D4ED0E" w:rsidR="00694076" w:rsidRDefault="00694076" w:rsidP="00A41803">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1EE" w14:textId="7FB1E1F8" w:rsidR="00694076" w:rsidRDefault="00694076" w:rsidP="00A41803">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1EF" w14:textId="77777777" w:rsidR="00694076" w:rsidRDefault="00694076" w:rsidP="009D19B8">
                            <w:pPr>
                              <w:rPr>
                                <w:rFonts w:cs="Arial"/>
                              </w:rPr>
                            </w:pPr>
                          </w:p>
                          <w:p w14:paraId="68F521F0" w14:textId="77777777" w:rsidR="00694076" w:rsidRDefault="00694076" w:rsidP="009D19B8">
                            <w:pPr>
                              <w:rPr>
                                <w:rFonts w:cs="Arial"/>
                              </w:rPr>
                            </w:pPr>
                          </w:p>
                          <w:p w14:paraId="68F521F1" w14:textId="77777777" w:rsidR="00694076" w:rsidRDefault="00694076" w:rsidP="009D19B8">
                            <w:pPr>
                              <w:rPr>
                                <w:rFonts w:cs="Arial"/>
                              </w:rPr>
                            </w:pPr>
                          </w:p>
                          <w:p w14:paraId="68F521F2" w14:textId="77777777" w:rsidR="00694076" w:rsidRDefault="00694076" w:rsidP="009D19B8">
                            <w:pPr>
                              <w:rPr>
                                <w:rFonts w:cs="Arial"/>
                              </w:rPr>
                            </w:pPr>
                          </w:p>
                          <w:p w14:paraId="68F521F3" w14:textId="77777777" w:rsidR="00694076" w:rsidRDefault="00694076" w:rsidP="009D19B8">
                            <w:pPr>
                              <w:rPr>
                                <w:rFonts w:cs="Arial"/>
                              </w:rPr>
                            </w:pPr>
                          </w:p>
                          <w:p w14:paraId="68F521F4" w14:textId="77777777" w:rsidR="00694076" w:rsidRPr="0000739E" w:rsidRDefault="00694076" w:rsidP="009D19B8">
                            <w:pPr>
                              <w:rPr>
                                <w:rFonts w:cs="Arial"/>
                              </w:rPr>
                            </w:pPr>
                          </w:p>
                          <w:p w14:paraId="68F521F5" w14:textId="77777777" w:rsidR="00694076" w:rsidRDefault="00694076" w:rsidP="009D19B8"/>
                          <w:p w14:paraId="68F521F6" w14:textId="77777777" w:rsidR="00694076" w:rsidRDefault="00694076" w:rsidP="009D19B8"/>
                          <w:p w14:paraId="68F521F7" w14:textId="77777777" w:rsidR="00694076" w:rsidRDefault="00694076" w:rsidP="009D19B8"/>
                          <w:p w14:paraId="68F521F8" w14:textId="77777777" w:rsidR="00694076" w:rsidRDefault="00694076"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694076" w:rsidRDefault="00694076" w:rsidP="009D19B8">
                      <w:pPr>
                        <w:jc w:val="center"/>
                        <w:rPr>
                          <w:b/>
                          <w:sz w:val="28"/>
                          <w:szCs w:val="28"/>
                        </w:rPr>
                      </w:pPr>
                    </w:p>
                    <w:p w14:paraId="68F521E7" w14:textId="77777777" w:rsidR="00694076" w:rsidRPr="005D027D" w:rsidRDefault="00694076" w:rsidP="009D19B8">
                      <w:pPr>
                        <w:jc w:val="center"/>
                        <w:rPr>
                          <w:b/>
                          <w:sz w:val="36"/>
                          <w:szCs w:val="36"/>
                        </w:rPr>
                      </w:pPr>
                      <w:r w:rsidRPr="005D027D">
                        <w:rPr>
                          <w:b/>
                          <w:sz w:val="36"/>
                          <w:szCs w:val="36"/>
                        </w:rPr>
                        <w:t>Section 1</w:t>
                      </w:r>
                    </w:p>
                    <w:p w14:paraId="68F521E8" w14:textId="77777777" w:rsidR="00694076" w:rsidRPr="005D027D" w:rsidRDefault="00694076" w:rsidP="009D19B8">
                      <w:pPr>
                        <w:jc w:val="center"/>
                        <w:rPr>
                          <w:b/>
                          <w:sz w:val="36"/>
                          <w:szCs w:val="36"/>
                        </w:rPr>
                      </w:pPr>
                    </w:p>
                    <w:p w14:paraId="68F521E9" w14:textId="77777777" w:rsidR="00694076" w:rsidRPr="005D027D" w:rsidRDefault="00694076" w:rsidP="009D19B8">
                      <w:pPr>
                        <w:jc w:val="center"/>
                        <w:rPr>
                          <w:b/>
                          <w:sz w:val="36"/>
                          <w:szCs w:val="36"/>
                        </w:rPr>
                      </w:pPr>
                      <w:r w:rsidRPr="005D027D">
                        <w:rPr>
                          <w:b/>
                          <w:sz w:val="36"/>
                          <w:szCs w:val="36"/>
                        </w:rPr>
                        <w:t>Instructions and Information on Tendering Procedures</w:t>
                      </w:r>
                    </w:p>
                    <w:p w14:paraId="68F521EA" w14:textId="77777777" w:rsidR="00694076" w:rsidRDefault="00694076" w:rsidP="009D19B8"/>
                    <w:p w14:paraId="68F521EB" w14:textId="77777777" w:rsidR="00694076" w:rsidRDefault="00694076" w:rsidP="009D19B8">
                      <w:pPr>
                        <w:rPr>
                          <w:rFonts w:cs="Arial"/>
                        </w:rPr>
                      </w:pPr>
                    </w:p>
                    <w:p w14:paraId="68F521EC" w14:textId="49434403" w:rsidR="00694076" w:rsidRDefault="00694076" w:rsidP="00A41803">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1ED" w14:textId="27D4ED0E" w:rsidR="00694076" w:rsidRDefault="00694076" w:rsidP="00A41803">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1EE" w14:textId="7FB1E1F8" w:rsidR="00694076" w:rsidRDefault="00694076" w:rsidP="00A41803">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1EF" w14:textId="77777777" w:rsidR="00694076" w:rsidRDefault="00694076" w:rsidP="009D19B8">
                      <w:pPr>
                        <w:rPr>
                          <w:rFonts w:cs="Arial"/>
                        </w:rPr>
                      </w:pPr>
                    </w:p>
                    <w:p w14:paraId="68F521F0" w14:textId="77777777" w:rsidR="00694076" w:rsidRDefault="00694076" w:rsidP="009D19B8">
                      <w:pPr>
                        <w:rPr>
                          <w:rFonts w:cs="Arial"/>
                        </w:rPr>
                      </w:pPr>
                    </w:p>
                    <w:p w14:paraId="68F521F1" w14:textId="77777777" w:rsidR="00694076" w:rsidRDefault="00694076" w:rsidP="009D19B8">
                      <w:pPr>
                        <w:rPr>
                          <w:rFonts w:cs="Arial"/>
                        </w:rPr>
                      </w:pPr>
                    </w:p>
                    <w:p w14:paraId="68F521F2" w14:textId="77777777" w:rsidR="00694076" w:rsidRDefault="00694076" w:rsidP="009D19B8">
                      <w:pPr>
                        <w:rPr>
                          <w:rFonts w:cs="Arial"/>
                        </w:rPr>
                      </w:pPr>
                    </w:p>
                    <w:p w14:paraId="68F521F3" w14:textId="77777777" w:rsidR="00694076" w:rsidRDefault="00694076" w:rsidP="009D19B8">
                      <w:pPr>
                        <w:rPr>
                          <w:rFonts w:cs="Arial"/>
                        </w:rPr>
                      </w:pPr>
                    </w:p>
                    <w:p w14:paraId="68F521F4" w14:textId="77777777" w:rsidR="00694076" w:rsidRPr="0000739E" w:rsidRDefault="00694076" w:rsidP="009D19B8">
                      <w:pPr>
                        <w:rPr>
                          <w:rFonts w:cs="Arial"/>
                        </w:rPr>
                      </w:pPr>
                    </w:p>
                    <w:p w14:paraId="68F521F5" w14:textId="77777777" w:rsidR="00694076" w:rsidRDefault="00694076" w:rsidP="009D19B8"/>
                    <w:p w14:paraId="68F521F6" w14:textId="77777777" w:rsidR="00694076" w:rsidRDefault="00694076" w:rsidP="009D19B8"/>
                    <w:p w14:paraId="68F521F7" w14:textId="77777777" w:rsidR="00694076" w:rsidRDefault="00694076" w:rsidP="009D19B8"/>
                    <w:p w14:paraId="68F521F8" w14:textId="77777777" w:rsidR="00694076" w:rsidRDefault="00694076"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89136D">
        <w:rPr>
          <w:noProof/>
        </w:rPr>
        <w:t>4</w:t>
      </w:r>
      <w:r w:rsidR="00B44974">
        <w:rPr>
          <w:noProof/>
        </w:rPr>
        <w:fldChar w:fldCharType="end"/>
      </w:r>
    </w:p>
    <w:p w14:paraId="68F51E90"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89136D">
        <w:rPr>
          <w:noProof/>
        </w:rPr>
        <w:t>4</w:t>
      </w:r>
      <w:r>
        <w:rPr>
          <w:noProof/>
        </w:rPr>
        <w:fldChar w:fldCharType="end"/>
      </w:r>
    </w:p>
    <w:p w14:paraId="68F51E91"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89136D">
        <w:rPr>
          <w:noProof/>
        </w:rPr>
        <w:t>5</w:t>
      </w:r>
      <w:r>
        <w:rPr>
          <w:noProof/>
        </w:rPr>
        <w:fldChar w:fldCharType="end"/>
      </w:r>
    </w:p>
    <w:p w14:paraId="68F51E92"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89136D">
        <w:rPr>
          <w:noProof/>
        </w:rPr>
        <w:t>6</w:t>
      </w:r>
      <w:r>
        <w:rPr>
          <w:noProof/>
        </w:rPr>
        <w:fldChar w:fldCharType="end"/>
      </w:r>
    </w:p>
    <w:p w14:paraId="68F51E93"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89136D">
        <w:rPr>
          <w:noProof/>
        </w:rPr>
        <w:t>6</w:t>
      </w:r>
      <w:r>
        <w:rPr>
          <w:noProof/>
        </w:rPr>
        <w:fldChar w:fldCharType="end"/>
      </w:r>
    </w:p>
    <w:p w14:paraId="68F51E94"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89136D">
        <w:rPr>
          <w:noProof/>
        </w:rPr>
        <w:t>6</w:t>
      </w:r>
      <w:r>
        <w:rPr>
          <w:noProof/>
        </w:rPr>
        <w:fldChar w:fldCharType="end"/>
      </w:r>
    </w:p>
    <w:p w14:paraId="68F51E95"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89136D">
        <w:rPr>
          <w:noProof/>
        </w:rPr>
        <w:t>6</w:t>
      </w:r>
      <w:r>
        <w:rPr>
          <w:noProof/>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3510F9D3" w14:textId="77777777" w:rsidR="00694076" w:rsidRDefault="00694076"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77777777" w:rsidR="00921FD4" w:rsidRPr="00B3778F" w:rsidRDefault="00921FD4" w:rsidP="00E152FF">
      <w:pPr>
        <w:pStyle w:val="Heading1"/>
        <w:numPr>
          <w:ilvl w:val="0"/>
          <w:numId w:val="13"/>
        </w:numPr>
        <w:rPr>
          <w:rFonts w:ascii="Arial" w:hAnsi="Arial" w:cs="Arial"/>
          <w:sz w:val="24"/>
          <w:szCs w:val="24"/>
        </w:rPr>
      </w:pPr>
      <w:bookmarkStart w:id="1" w:name="_Indicative_Timetable"/>
      <w:bookmarkStart w:id="2" w:name="_Ref382213948"/>
      <w:bookmarkStart w:id="3" w:name="_Toc405888275"/>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0DD214D4" w:rsidR="00E311FF" w:rsidRPr="00665153" w:rsidRDefault="00694076" w:rsidP="00A73231">
            <w:pPr>
              <w:rPr>
                <w:rFonts w:cs="Arial"/>
                <w:sz w:val="24"/>
                <w:szCs w:val="24"/>
              </w:rPr>
            </w:pPr>
            <w:r>
              <w:rPr>
                <w:rFonts w:cs="Arial"/>
                <w:sz w:val="24"/>
                <w:szCs w:val="24"/>
              </w:rPr>
              <w:t>Friday 8</w:t>
            </w:r>
            <w:r w:rsidR="00A73231" w:rsidRPr="00A73231">
              <w:rPr>
                <w:rFonts w:cs="Arial"/>
                <w:sz w:val="24"/>
                <w:szCs w:val="24"/>
              </w:rPr>
              <w:t xml:space="preserve"> December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00ECBC3F" w:rsidR="005A1B96" w:rsidRPr="00665153" w:rsidRDefault="00031B35" w:rsidP="00F909DD">
            <w:pPr>
              <w:rPr>
                <w:rFonts w:cs="Arial"/>
                <w:sz w:val="24"/>
                <w:szCs w:val="24"/>
              </w:rPr>
            </w:pPr>
            <w:r>
              <w:rPr>
                <w:rFonts w:cs="Arial"/>
                <w:sz w:val="24"/>
                <w:szCs w:val="24"/>
              </w:rPr>
              <w:t>Monday 8</w:t>
            </w:r>
            <w:r w:rsidR="00F909DD">
              <w:rPr>
                <w:rFonts w:cs="Arial"/>
                <w:sz w:val="24"/>
                <w:szCs w:val="24"/>
                <w:vertAlign w:val="superscript"/>
              </w:rPr>
              <w:t xml:space="preserve"> </w:t>
            </w:r>
            <w:r>
              <w:rPr>
                <w:rFonts w:cs="Arial"/>
                <w:sz w:val="24"/>
                <w:szCs w:val="24"/>
              </w:rPr>
              <w:t>January 2018</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2DB6E735" w:rsidR="00F11AB5" w:rsidRPr="00665153" w:rsidRDefault="00031B35" w:rsidP="00F909DD">
            <w:pPr>
              <w:rPr>
                <w:rFonts w:cs="Arial"/>
                <w:sz w:val="24"/>
                <w:szCs w:val="24"/>
              </w:rPr>
            </w:pPr>
            <w:r>
              <w:rPr>
                <w:rFonts w:cs="Arial"/>
                <w:sz w:val="24"/>
                <w:szCs w:val="24"/>
              </w:rPr>
              <w:t>Wednesday 10 January 2018</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3148D262" w:rsidR="00E311FF" w:rsidRPr="00665153" w:rsidRDefault="00031B35" w:rsidP="00F909DD">
            <w:pPr>
              <w:rPr>
                <w:rFonts w:cs="Arial"/>
                <w:sz w:val="24"/>
                <w:szCs w:val="24"/>
              </w:rPr>
            </w:pPr>
            <w:r>
              <w:rPr>
                <w:rFonts w:cs="Arial"/>
                <w:sz w:val="24"/>
                <w:szCs w:val="24"/>
              </w:rPr>
              <w:t>Wednesday 17 January 2018</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012E75C2" w:rsidR="00E311FF" w:rsidRPr="00665153" w:rsidRDefault="00031B35" w:rsidP="00F909DD">
            <w:pPr>
              <w:rPr>
                <w:rFonts w:cs="Arial"/>
                <w:sz w:val="24"/>
                <w:szCs w:val="24"/>
              </w:rPr>
            </w:pPr>
            <w:r>
              <w:rPr>
                <w:rFonts w:cs="Arial"/>
                <w:sz w:val="24"/>
                <w:szCs w:val="24"/>
              </w:rPr>
              <w:t xml:space="preserve">Friday 19 </w:t>
            </w:r>
            <w:r w:rsidR="004B1726">
              <w:rPr>
                <w:rFonts w:cs="Arial"/>
                <w:sz w:val="24"/>
                <w:szCs w:val="24"/>
              </w:rPr>
              <w:t>January 2018</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2C164D8C" w:rsidR="00E311FF" w:rsidRPr="00665153" w:rsidRDefault="004B1726" w:rsidP="00F909DD">
            <w:pPr>
              <w:rPr>
                <w:rFonts w:cs="Arial"/>
                <w:sz w:val="24"/>
                <w:szCs w:val="24"/>
              </w:rPr>
            </w:pPr>
            <w:r>
              <w:rPr>
                <w:rFonts w:cs="Arial"/>
                <w:sz w:val="24"/>
                <w:szCs w:val="24"/>
              </w:rPr>
              <w:t>Friday 26 January 2018</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341C7FFB" w:rsidR="00DA1E84" w:rsidRPr="00665153" w:rsidRDefault="004B1726" w:rsidP="00F909DD">
            <w:pPr>
              <w:rPr>
                <w:rFonts w:cs="Arial"/>
                <w:sz w:val="24"/>
                <w:szCs w:val="24"/>
              </w:rPr>
            </w:pPr>
            <w:r>
              <w:rPr>
                <w:rFonts w:cs="Arial"/>
                <w:sz w:val="24"/>
                <w:szCs w:val="24"/>
              </w:rPr>
              <w:t>Friday 26 January 2018</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665153"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14FE7EE7" w:rsidR="00974E94" w:rsidRPr="00665153" w:rsidRDefault="00F909DD" w:rsidP="008F2B68">
            <w:pPr>
              <w:rPr>
                <w:rFonts w:cs="Arial"/>
                <w:sz w:val="24"/>
                <w:szCs w:val="24"/>
              </w:rPr>
            </w:pPr>
            <w:r>
              <w:rPr>
                <w:rFonts w:cs="Arial"/>
                <w:sz w:val="24"/>
                <w:szCs w:val="24"/>
              </w:rPr>
              <w:t>Monday 29 January 2018</w:t>
            </w:r>
          </w:p>
        </w:tc>
      </w:tr>
    </w:tbl>
    <w:p w14:paraId="68F51ED2" w14:textId="77777777" w:rsidR="001E52C2" w:rsidRDefault="001E52C2" w:rsidP="008F2B68">
      <w:pPr>
        <w:rPr>
          <w:rFonts w:ascii="Calibri" w:hAnsi="Calibri" w:cs="Calibri"/>
          <w:b/>
          <w:sz w:val="28"/>
          <w:szCs w:val="28"/>
        </w:rPr>
      </w:pPr>
    </w:p>
    <w:p w14:paraId="68F51ED3" w14:textId="5162E53B" w:rsidR="00F56D4D" w:rsidRPr="00665153" w:rsidRDefault="00F56D4D" w:rsidP="00665153">
      <w:pPr>
        <w:jc w:val="both"/>
        <w:rPr>
          <w:rFonts w:cs="Arial"/>
          <w:sz w:val="24"/>
          <w:szCs w:val="24"/>
        </w:rPr>
      </w:pPr>
      <w:r w:rsidRPr="00665153">
        <w:rPr>
          <w:rFonts w:cs="Arial"/>
          <w:sz w:val="24"/>
          <w:szCs w:val="24"/>
        </w:rPr>
        <w:t xml:space="preserve">The contract is to be for a </w:t>
      </w:r>
      <w:r w:rsidRPr="0089136D">
        <w:rPr>
          <w:rFonts w:cs="Arial"/>
          <w:sz w:val="24"/>
          <w:szCs w:val="24"/>
        </w:rPr>
        <w:t xml:space="preserve">period of </w:t>
      </w:r>
      <w:r w:rsidR="002E0BAC" w:rsidRPr="0089136D">
        <w:rPr>
          <w:rFonts w:cs="Arial"/>
          <w:sz w:val="24"/>
          <w:szCs w:val="24"/>
        </w:rPr>
        <w:t>2</w:t>
      </w:r>
      <w:r w:rsidR="00A5620C" w:rsidRPr="0089136D">
        <w:rPr>
          <w:rFonts w:cs="Arial"/>
          <w:sz w:val="24"/>
          <w:szCs w:val="24"/>
        </w:rPr>
        <w:t xml:space="preserve"> months</w:t>
      </w:r>
      <w:r w:rsidRPr="0089136D">
        <w:rPr>
          <w:rFonts w:cs="Arial"/>
          <w:sz w:val="24"/>
          <w:szCs w:val="24"/>
        </w:rPr>
        <w:t xml:space="preserve">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152FF">
      <w:pPr>
        <w:pStyle w:val="Heading1"/>
        <w:numPr>
          <w:ilvl w:val="0"/>
          <w:numId w:val="13"/>
        </w:numPr>
        <w:rPr>
          <w:rFonts w:ascii="Arial" w:hAnsi="Arial" w:cs="Arial"/>
          <w:sz w:val="24"/>
          <w:szCs w:val="24"/>
        </w:rPr>
      </w:pPr>
      <w:bookmarkStart w:id="5" w:name="_Briefing_Session_[delete/amend"/>
      <w:bookmarkStart w:id="6" w:name="_Procedure_for_submitting"/>
      <w:bookmarkStart w:id="7" w:name="_Toc405888276"/>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503A6DAE"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89136D">
        <w:rPr>
          <w:rFonts w:cs="Arial"/>
          <w:sz w:val="24"/>
          <w:szCs w:val="24"/>
        </w:rPr>
        <w:t>10 p</w:t>
      </w:r>
      <w:r w:rsidR="00DF4220" w:rsidRPr="0089136D">
        <w:rPr>
          <w:rFonts w:cs="Arial"/>
          <w:sz w:val="24"/>
          <w:szCs w:val="24"/>
        </w:rPr>
        <w:t>ages</w:t>
      </w:r>
      <w:r w:rsidR="00F35C36" w:rsidRPr="0089136D">
        <w:rPr>
          <w:rFonts w:cs="Arial"/>
          <w:sz w:val="24"/>
          <w:szCs w:val="24"/>
        </w:rPr>
        <w:t xml:space="preserve"> </w:t>
      </w:r>
      <w:r w:rsidRPr="0089136D">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3517F71C"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52490C" w:rsidRPr="0089136D">
        <w:rPr>
          <w:rFonts w:cs="Arial"/>
          <w:sz w:val="24"/>
          <w:szCs w:val="24"/>
        </w:rPr>
        <w:t xml:space="preserve">send </w:t>
      </w:r>
      <w:r w:rsidR="002E0BAC" w:rsidRPr="0089136D">
        <w:rPr>
          <w:rFonts w:cs="Arial"/>
          <w:sz w:val="24"/>
          <w:szCs w:val="24"/>
        </w:rPr>
        <w:t>2</w:t>
      </w:r>
      <w:r w:rsidR="0052490C" w:rsidRPr="0089136D">
        <w:rPr>
          <w:rFonts w:cs="Arial"/>
          <w:sz w:val="24"/>
          <w:szCs w:val="24"/>
        </w:rPr>
        <w:t xml:space="preserve"> hard </w:t>
      </w:r>
      <w:r w:rsidR="0052490C">
        <w:rPr>
          <w:rFonts w:cs="Arial"/>
          <w:sz w:val="24"/>
          <w:szCs w:val="24"/>
        </w:rPr>
        <w:t xml:space="preserve">copies of your </w:t>
      </w:r>
      <w:r w:rsidR="0052490C" w:rsidRPr="0089136D">
        <w:rPr>
          <w:rFonts w:cs="Arial"/>
          <w:sz w:val="24"/>
          <w:szCs w:val="24"/>
        </w:rPr>
        <w:t xml:space="preserve">tender to </w:t>
      </w:r>
      <w:r w:rsidR="002E0BAC" w:rsidRPr="0089136D">
        <w:rPr>
          <w:rFonts w:cs="Arial"/>
          <w:sz w:val="24"/>
          <w:szCs w:val="24"/>
        </w:rPr>
        <w:t xml:space="preserve">Ian Henderson, </w:t>
      </w:r>
      <w:r w:rsidR="00711291" w:rsidRPr="0089136D">
        <w:rPr>
          <w:rFonts w:cs="Arial"/>
          <w:sz w:val="24"/>
          <w:szCs w:val="24"/>
        </w:rPr>
        <w:t>Energy Cyber Security</w:t>
      </w:r>
      <w:r w:rsidR="002E0BAC" w:rsidRPr="0089136D">
        <w:rPr>
          <w:rFonts w:cs="Arial"/>
          <w:sz w:val="24"/>
          <w:szCs w:val="24"/>
        </w:rPr>
        <w:t>, 1</w:t>
      </w:r>
      <w:r w:rsidR="0089136D">
        <w:rPr>
          <w:rFonts w:cs="Arial"/>
          <w:sz w:val="24"/>
          <w:szCs w:val="24"/>
        </w:rPr>
        <w:t>,</w:t>
      </w:r>
      <w:r w:rsidR="002E0BAC" w:rsidRPr="0089136D">
        <w:rPr>
          <w:rFonts w:cs="Arial"/>
          <w:sz w:val="24"/>
          <w:szCs w:val="24"/>
        </w:rPr>
        <w:t xml:space="preserve"> Victoria Street, London, SW1H 0ET</w:t>
      </w:r>
      <w:r w:rsidR="0052490C" w:rsidRPr="0089136D">
        <w:rPr>
          <w:rFonts w:cs="Arial"/>
          <w:sz w:val="24"/>
          <w:szCs w:val="24"/>
        </w:rPr>
        <w:t xml:space="preserve"> by</w:t>
      </w:r>
      <w:r w:rsidR="002E0BAC" w:rsidRPr="0089136D">
        <w:rPr>
          <w:rFonts w:cs="Arial"/>
          <w:sz w:val="24"/>
          <w:szCs w:val="24"/>
        </w:rPr>
        <w:t xml:space="preserve"> Wednesday 17 January 2018</w:t>
      </w:r>
      <w:r w:rsidR="0052490C" w:rsidRPr="0089136D">
        <w:rPr>
          <w:rFonts w:cs="Arial"/>
          <w:sz w:val="24"/>
          <w:szCs w:val="24"/>
        </w:rPr>
        <w:t xml:space="preserve"> and</w:t>
      </w:r>
      <w:r w:rsidR="00921FD4" w:rsidRPr="0089136D">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52490C" w:rsidRPr="0052490C">
        <w:rPr>
          <w:rFonts w:cs="Arial"/>
          <w:b/>
          <w:sz w:val="24"/>
          <w:szCs w:val="24"/>
        </w:rPr>
        <w:t>after</w:t>
      </w:r>
      <w:r w:rsidR="009657D1" w:rsidRPr="00665153">
        <w:rPr>
          <w:rFonts w:cs="Arial"/>
          <w:sz w:val="24"/>
          <w:szCs w:val="24"/>
        </w:rPr>
        <w:t xml:space="preserve"> the deadline</w:t>
      </w:r>
      <w:r w:rsidR="00C65E41" w:rsidRPr="00F35C36">
        <w:rPr>
          <w:rFonts w:cs="Arial"/>
          <w:color w:val="FF0000"/>
          <w:sz w:val="24"/>
          <w:szCs w:val="24"/>
        </w:rPr>
        <w:t xml:space="preserve"> </w:t>
      </w:r>
      <w:r w:rsidR="00921FD4" w:rsidRPr="00665153">
        <w:rPr>
          <w:rFonts w:cs="Arial"/>
          <w:sz w:val="24"/>
          <w:szCs w:val="24"/>
        </w:rPr>
        <w:t xml:space="preserve">to </w:t>
      </w:r>
      <w:hyperlink r:id="rId14" w:history="1">
        <w:r w:rsidR="00A13F27" w:rsidRPr="00191FD7">
          <w:rPr>
            <w:rStyle w:val="Hyperlink"/>
            <w:rFonts w:cs="Arial"/>
            <w:sz w:val="24"/>
            <w:szCs w:val="24"/>
          </w:rPr>
          <w:t>Ian.Henderson@beis.gov.uk</w:t>
        </w:r>
      </w:hyperlink>
      <w:r w:rsidR="00A13F27">
        <w:rPr>
          <w:rFonts w:cs="Arial"/>
          <w:sz w:val="24"/>
          <w:szCs w:val="24"/>
        </w:rPr>
        <w:t>.</w:t>
      </w:r>
    </w:p>
    <w:p w14:paraId="68F51EDA" w14:textId="77777777" w:rsidR="007C1ADF" w:rsidRPr="00665153" w:rsidRDefault="007C1ADF" w:rsidP="00665153">
      <w:pPr>
        <w:jc w:val="both"/>
        <w:rPr>
          <w:rFonts w:cs="Arial"/>
          <w:color w:val="FF0000"/>
          <w:sz w:val="24"/>
          <w:szCs w:val="24"/>
        </w:rPr>
      </w:pPr>
    </w:p>
    <w:p w14:paraId="68F51EDB" w14:textId="68A64C2F" w:rsidR="00AF0CCD" w:rsidRDefault="00B34D45" w:rsidP="00665153">
      <w:pPr>
        <w:jc w:val="both"/>
        <w:rPr>
          <w:rFonts w:cs="Arial"/>
          <w:sz w:val="24"/>
          <w:szCs w:val="24"/>
        </w:rPr>
      </w:pPr>
      <w:r w:rsidRPr="00665153">
        <w:rPr>
          <w:rFonts w:cs="Arial"/>
          <w:sz w:val="24"/>
          <w:szCs w:val="24"/>
          <w:lang w:val="en"/>
        </w:rPr>
        <w:t xml:space="preserve">For questions regarding the procurement process please </w:t>
      </w:r>
      <w:r w:rsidRPr="00711291">
        <w:rPr>
          <w:rFonts w:cs="Arial"/>
          <w:sz w:val="24"/>
          <w:szCs w:val="24"/>
          <w:lang w:val="en"/>
        </w:rPr>
        <w:t>contact</w:t>
      </w:r>
      <w:r w:rsidR="00011798" w:rsidRPr="00711291">
        <w:rPr>
          <w:rFonts w:cs="Arial"/>
          <w:sz w:val="24"/>
          <w:szCs w:val="24"/>
          <w:lang w:val="en"/>
        </w:rPr>
        <w:t xml:space="preserve"> </w:t>
      </w:r>
      <w:r w:rsidR="00A13F27" w:rsidRPr="00711291">
        <w:rPr>
          <w:sz w:val="24"/>
          <w:szCs w:val="24"/>
        </w:rPr>
        <w:t xml:space="preserve">Ian Henderson, </w:t>
      </w:r>
      <w:hyperlink r:id="rId15" w:history="1">
        <w:r w:rsidR="00A13F27" w:rsidRPr="00191FD7">
          <w:rPr>
            <w:rStyle w:val="Hyperlink"/>
            <w:rFonts w:cs="Arial"/>
            <w:sz w:val="24"/>
            <w:szCs w:val="24"/>
          </w:rPr>
          <w:t>Ian.Henderson@beis.gov.uk</w:t>
        </w:r>
      </w:hyperlink>
    </w:p>
    <w:p w14:paraId="7C491E3B" w14:textId="77777777" w:rsidR="00A13F27" w:rsidRPr="00665153" w:rsidRDefault="00A13F27" w:rsidP="00665153">
      <w:pPr>
        <w:jc w:val="both"/>
        <w:rPr>
          <w:rFonts w:cs="Arial"/>
          <w:color w:val="000000"/>
          <w:sz w:val="24"/>
          <w:szCs w:val="24"/>
        </w:rPr>
      </w:pP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2AC4139E" w:rsidR="00CC769F" w:rsidRPr="00A13F27" w:rsidRDefault="00D12B9E" w:rsidP="00665153">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A13F27">
        <w:rPr>
          <w:rFonts w:ascii="Arial" w:eastAsia="Times New Roman" w:hAnsi="Arial" w:cs="Arial"/>
          <w:sz w:val="24"/>
          <w:szCs w:val="24"/>
          <w:lang w:eastAsia="en-GB"/>
        </w:rPr>
        <w:t xml:space="preserve"> </w:t>
      </w:r>
      <w:hyperlink r:id="rId16" w:history="1">
        <w:r w:rsidR="00A13F27" w:rsidRPr="00191FD7">
          <w:rPr>
            <w:rStyle w:val="Hyperlink"/>
            <w:rFonts w:ascii="Arial" w:hAnsi="Arial" w:cs="Arial"/>
            <w:sz w:val="24"/>
            <w:szCs w:val="24"/>
          </w:rPr>
          <w:t>Ian.Henderson@beis.gov.uk</w:t>
        </w:r>
      </w:hyperlink>
      <w:r w:rsidR="00A9428F" w:rsidRPr="00A13F27">
        <w:rPr>
          <w:rFonts w:ascii="Arial" w:hAnsi="Arial" w:cs="Arial"/>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711291">
        <w:rPr>
          <w:rFonts w:ascii="Arial" w:eastAsia="Times New Roman" w:hAnsi="Arial" w:cs="Arial"/>
          <w:sz w:val="24"/>
          <w:szCs w:val="24"/>
          <w:lang w:eastAsia="en-GB"/>
        </w:rPr>
        <w:t>submitted by</w:t>
      </w:r>
      <w:r w:rsidR="00DF4220" w:rsidRPr="00711291">
        <w:rPr>
          <w:rFonts w:cs="Arial"/>
          <w:sz w:val="24"/>
          <w:szCs w:val="24"/>
        </w:rPr>
        <w:t xml:space="preserve"> </w:t>
      </w:r>
      <w:r w:rsidR="00A13F27" w:rsidRPr="00711291">
        <w:rPr>
          <w:rFonts w:ascii="Arial" w:eastAsia="Times New Roman" w:hAnsi="Arial" w:cs="Arial"/>
          <w:sz w:val="24"/>
          <w:szCs w:val="24"/>
          <w:u w:val="single"/>
          <w:lang w:eastAsia="en-GB"/>
        </w:rPr>
        <w:t>Monday 8 January 2018</w:t>
      </w:r>
      <w:r w:rsidR="0050409E" w:rsidRPr="00711291">
        <w:rPr>
          <w:rFonts w:ascii="Arial" w:eastAsia="Times New Roman" w:hAnsi="Arial" w:cs="Arial"/>
          <w:sz w:val="24"/>
          <w:szCs w:val="24"/>
          <w:lang w:eastAsia="en-GB"/>
        </w:rPr>
        <w:t>; questions submitted after this date may n</w:t>
      </w:r>
      <w:r w:rsidR="0050409E" w:rsidRPr="00665153">
        <w:rPr>
          <w:rFonts w:ascii="Arial" w:eastAsia="Times New Roman" w:hAnsi="Arial" w:cs="Arial"/>
          <w:sz w:val="24"/>
          <w:szCs w:val="24"/>
          <w:lang w:eastAsia="en-GB"/>
        </w:rPr>
        <w:t xml:space="preserve">ot be answered. Should </w:t>
      </w:r>
      <w:r w:rsidR="0050409E" w:rsidRPr="00665153">
        <w:rPr>
          <w:rFonts w:ascii="Arial" w:eastAsia="Times New Roman" w:hAnsi="Arial" w:cs="Arial"/>
          <w:sz w:val="24"/>
          <w:szCs w:val="24"/>
          <w:lang w:eastAsia="en-GB"/>
        </w:rPr>
        <w:lastRenderedPageBreak/>
        <w:t xml:space="preserve">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711291">
        <w:rPr>
          <w:rFonts w:ascii="Arial" w:eastAsia="Times New Roman" w:hAnsi="Arial" w:cs="Arial"/>
          <w:sz w:val="24"/>
          <w:szCs w:val="24"/>
          <w:lang w:eastAsia="en-GB"/>
        </w:rPr>
        <w:t>question</w:t>
      </w:r>
      <w:r w:rsidR="00447420" w:rsidRPr="00711291">
        <w:rPr>
          <w:rFonts w:ascii="Arial" w:eastAsia="Times New Roman" w:hAnsi="Arial" w:cs="Arial"/>
          <w:sz w:val="24"/>
          <w:szCs w:val="24"/>
          <w:lang w:eastAsia="en-GB"/>
        </w:rPr>
        <w:t>s with</w:t>
      </w:r>
      <w:r w:rsidR="0050409E" w:rsidRPr="00711291">
        <w:rPr>
          <w:rFonts w:ascii="Arial" w:eastAsia="Times New Roman" w:hAnsi="Arial" w:cs="Arial"/>
          <w:sz w:val="24"/>
          <w:szCs w:val="24"/>
          <w:lang w:eastAsia="en-GB"/>
        </w:rPr>
        <w:t xml:space="preserve"> our formal reply by the end of </w:t>
      </w:r>
      <w:r w:rsidR="00A13F27" w:rsidRPr="00711291">
        <w:rPr>
          <w:rFonts w:ascii="Arial" w:eastAsia="Times New Roman" w:hAnsi="Arial" w:cs="Arial"/>
          <w:sz w:val="24"/>
          <w:szCs w:val="24"/>
          <w:lang w:eastAsia="en-GB"/>
        </w:rPr>
        <w:t>Wednesday 10 January 2018</w:t>
      </w:r>
      <w:r w:rsidR="00DF4220" w:rsidRPr="00711291">
        <w:rPr>
          <w:rFonts w:ascii="Arial" w:eastAsia="Times New Roman" w:hAnsi="Arial" w:cs="Arial"/>
          <w:sz w:val="24"/>
          <w:szCs w:val="24"/>
          <w:lang w:eastAsia="en-GB"/>
        </w:rPr>
        <w:t xml:space="preserve"> </w:t>
      </w:r>
      <w:r w:rsidR="004B2BB0" w:rsidRPr="00711291">
        <w:rPr>
          <w:rFonts w:ascii="Arial" w:eastAsia="Times New Roman" w:hAnsi="Arial" w:cs="Arial"/>
          <w:sz w:val="24"/>
          <w:szCs w:val="24"/>
          <w:lang w:eastAsia="en-GB"/>
        </w:rPr>
        <w:t xml:space="preserve">and </w:t>
      </w:r>
      <w:r w:rsidR="004B2BB0" w:rsidRPr="00665153">
        <w:rPr>
          <w:rFonts w:ascii="Arial" w:eastAsia="Times New Roman" w:hAnsi="Arial" w:cs="Arial"/>
          <w:sz w:val="24"/>
          <w:szCs w:val="24"/>
          <w:lang w:eastAsia="en-GB"/>
        </w:rPr>
        <w:t>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152FF">
      <w:pPr>
        <w:pStyle w:val="Heading1"/>
        <w:numPr>
          <w:ilvl w:val="0"/>
          <w:numId w:val="13"/>
        </w:numPr>
        <w:rPr>
          <w:rFonts w:ascii="Arial" w:hAnsi="Arial" w:cs="Arial"/>
          <w:sz w:val="24"/>
          <w:szCs w:val="24"/>
        </w:rPr>
      </w:pPr>
      <w:bookmarkStart w:id="10" w:name="_Conflict_of_Interest"/>
      <w:bookmarkStart w:id="11" w:name="_Ref380584427"/>
      <w:bookmarkStart w:id="12" w:name="_Toc405888277"/>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152FF">
      <w:pPr>
        <w:numPr>
          <w:ilvl w:val="0"/>
          <w:numId w:val="9"/>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25F971A" w:rsidR="006C479E" w:rsidRPr="00CD7B50" w:rsidRDefault="00DB0459" w:rsidP="00E152FF">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711291">
        <w:rPr>
          <w:rFonts w:cs="Arial"/>
          <w:b/>
          <w:sz w:val="24"/>
          <w:szCs w:val="24"/>
        </w:rPr>
        <w:t>3</w:t>
      </w:r>
      <w:r w:rsidRPr="00711291">
        <w:rPr>
          <w:rFonts w:cs="Arial"/>
          <w:b/>
          <w:sz w:val="24"/>
          <w:szCs w:val="24"/>
        </w:rPr>
        <w:t xml:space="preserve"> </w:t>
      </w:r>
      <w:r w:rsidR="00F96338" w:rsidRPr="00711291">
        <w:rPr>
          <w:rFonts w:cs="Arial"/>
          <w:b/>
          <w:sz w:val="24"/>
          <w:szCs w:val="24"/>
        </w:rPr>
        <w:t>(page</w:t>
      </w:r>
      <w:r w:rsidR="00857C25" w:rsidRPr="00711291">
        <w:rPr>
          <w:rFonts w:cs="Arial"/>
          <w:b/>
          <w:sz w:val="24"/>
          <w:szCs w:val="24"/>
        </w:rPr>
        <w:t xml:space="preserve"> 24</w:t>
      </w:r>
      <w:r w:rsidR="00E06E13" w:rsidRPr="00711291">
        <w:rPr>
          <w:rFonts w:cs="Arial"/>
          <w:b/>
          <w:sz w:val="24"/>
          <w:szCs w:val="24"/>
        </w:rPr>
        <w:t>)</w:t>
      </w:r>
      <w:r w:rsidRPr="00711291">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152FF">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 xml:space="preserve">in the proposal </w:t>
      </w:r>
      <w:r w:rsidR="0041425A" w:rsidRPr="00CD7B50">
        <w:rPr>
          <w:rFonts w:cs="Arial"/>
          <w:sz w:val="24"/>
          <w:szCs w:val="24"/>
        </w:rPr>
        <w:lastRenderedPageBreak/>
        <w:t>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152FF">
      <w:pPr>
        <w:pStyle w:val="Heading1"/>
        <w:numPr>
          <w:ilvl w:val="0"/>
          <w:numId w:val="13"/>
        </w:numPr>
        <w:rPr>
          <w:rFonts w:ascii="Arial" w:hAnsi="Arial" w:cs="Arial"/>
          <w:sz w:val="24"/>
          <w:szCs w:val="24"/>
        </w:rPr>
      </w:pPr>
      <w:bookmarkStart w:id="13" w:name="_Evaluation_of_Responses"/>
      <w:bookmarkStart w:id="14" w:name="_Toc405888278"/>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152FF">
      <w:pPr>
        <w:pStyle w:val="Heading1"/>
        <w:numPr>
          <w:ilvl w:val="0"/>
          <w:numId w:val="13"/>
        </w:numPr>
        <w:rPr>
          <w:rFonts w:ascii="Arial" w:hAnsi="Arial" w:cs="Arial"/>
          <w:sz w:val="24"/>
          <w:szCs w:val="24"/>
        </w:rPr>
      </w:pPr>
      <w:bookmarkStart w:id="15" w:name="_Further_Instructions_to"/>
      <w:bookmarkStart w:id="16" w:name="_Ref380583737"/>
      <w:bookmarkStart w:id="17" w:name="_Toc405888279"/>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3F167026"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152FF">
      <w:pPr>
        <w:pStyle w:val="Heading1"/>
        <w:numPr>
          <w:ilvl w:val="0"/>
          <w:numId w:val="13"/>
        </w:numPr>
        <w:rPr>
          <w:rFonts w:ascii="Arial" w:hAnsi="Arial" w:cs="Arial"/>
          <w:sz w:val="24"/>
          <w:szCs w:val="24"/>
        </w:rPr>
      </w:pPr>
      <w:bookmarkStart w:id="18" w:name="_Toc405888280"/>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655397DB"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w:t>
      </w:r>
      <w:r w:rsidRPr="00711291">
        <w:rPr>
          <w:rFonts w:ascii="Arial" w:eastAsia="Times New Roman" w:hAnsi="Arial" w:cs="Arial"/>
          <w:sz w:val="24"/>
          <w:szCs w:val="24"/>
          <w:lang w:eastAsia="en-GB"/>
        </w:rPr>
        <w:t xml:space="preserve">issued by </w:t>
      </w:r>
      <w:r w:rsidR="00857C25" w:rsidRPr="00711291">
        <w:rPr>
          <w:rFonts w:ascii="Arial" w:eastAsia="Times New Roman" w:hAnsi="Arial" w:cs="Arial"/>
          <w:sz w:val="24"/>
          <w:szCs w:val="24"/>
          <w:lang w:eastAsia="en-GB"/>
        </w:rPr>
        <w:t>Wednesday 10 January 2018</w:t>
      </w:r>
      <w:r w:rsidR="004B3AD5" w:rsidRPr="00711291">
        <w:rPr>
          <w:rFonts w:ascii="Arial" w:eastAsia="Times New Roman" w:hAnsi="Arial" w:cs="Arial"/>
          <w:sz w:val="24"/>
          <w:szCs w:val="24"/>
          <w:lang w:eastAsia="en-GB"/>
        </w:rPr>
        <w:t>.</w:t>
      </w:r>
      <w:r w:rsidR="00381725" w:rsidRPr="00711291">
        <w:rPr>
          <w:rFonts w:ascii="Arial" w:eastAsia="Times New Roman" w:hAnsi="Arial" w:cs="Arial"/>
          <w:sz w:val="24"/>
          <w:szCs w:val="24"/>
          <w:lang w:eastAsia="en-GB"/>
        </w:rPr>
        <w:t xml:space="preserve"> </w:t>
      </w:r>
      <w:r w:rsidRPr="00711291">
        <w:rPr>
          <w:rFonts w:ascii="Arial" w:eastAsia="Times New Roman" w:hAnsi="Arial" w:cs="Arial"/>
          <w:sz w:val="24"/>
          <w:szCs w:val="24"/>
          <w:lang w:eastAsia="en-GB"/>
        </w:rPr>
        <w:t xml:space="preserve">Where </w:t>
      </w:r>
      <w:r w:rsidRPr="00CD7B50">
        <w:rPr>
          <w:rFonts w:ascii="Arial" w:eastAsia="Times New Roman" w:hAnsi="Arial" w:cs="Arial"/>
          <w:sz w:val="24"/>
          <w:szCs w:val="24"/>
          <w:lang w:eastAsia="en-GB"/>
        </w:rPr>
        <w:t xml:space="preserve">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152FF">
      <w:pPr>
        <w:pStyle w:val="Heading1"/>
        <w:numPr>
          <w:ilvl w:val="0"/>
          <w:numId w:val="13"/>
        </w:numPr>
        <w:rPr>
          <w:rFonts w:ascii="Arial" w:hAnsi="Arial" w:cs="Arial"/>
          <w:sz w:val="24"/>
          <w:szCs w:val="24"/>
        </w:rPr>
      </w:pPr>
      <w:bookmarkStart w:id="19" w:name="_Toc405888281"/>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4A122227" w:rsidR="00381725" w:rsidRPr="0040149D" w:rsidRDefault="007C1A23" w:rsidP="00E152FF">
      <w:pPr>
        <w:pStyle w:val="ListParagraph"/>
        <w:numPr>
          <w:ilvl w:val="0"/>
          <w:numId w:val="17"/>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w:t>
      </w:r>
      <w:r w:rsidR="000D2428" w:rsidRPr="00711291">
        <w:rPr>
          <w:rFonts w:ascii="Arial" w:eastAsia="Times New Roman" w:hAnsi="Arial" w:cs="Arial"/>
          <w:sz w:val="24"/>
          <w:szCs w:val="24"/>
          <w:lang w:eastAsia="en-GB"/>
        </w:rPr>
        <w:t xml:space="preserve">maximum </w:t>
      </w:r>
      <w:r w:rsidR="00254CF1" w:rsidRPr="00711291">
        <w:rPr>
          <w:rFonts w:ascii="Arial" w:eastAsia="Times New Roman" w:hAnsi="Arial" w:cs="Arial"/>
          <w:sz w:val="24"/>
          <w:szCs w:val="24"/>
          <w:lang w:eastAsia="en-GB"/>
        </w:rPr>
        <w:t>10</w:t>
      </w:r>
      <w:r w:rsidR="000D2428" w:rsidRPr="00711291">
        <w:rPr>
          <w:rFonts w:ascii="Arial" w:eastAsia="Times New Roman" w:hAnsi="Arial" w:cs="Arial"/>
          <w:sz w:val="24"/>
          <w:szCs w:val="24"/>
          <w:lang w:eastAsia="en-GB"/>
        </w:rPr>
        <w:t xml:space="preserve"> pages</w:t>
      </w:r>
      <w:r w:rsidR="000D2428" w:rsidRPr="0040149D">
        <w:rPr>
          <w:rFonts w:ascii="Arial" w:eastAsia="Times New Roman" w:hAnsi="Arial" w:cs="Arial"/>
          <w:sz w:val="24"/>
          <w:szCs w:val="24"/>
          <w:lang w:eastAsia="en-GB"/>
        </w:rPr>
        <w:t>)</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Pr="0040149D" w:rsidRDefault="000D2428" w:rsidP="00E152FF">
      <w:pPr>
        <w:pStyle w:val="ListParagraph"/>
        <w:numPr>
          <w:ilvl w:val="0"/>
          <w:numId w:val="17"/>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68F51F08" w14:textId="6FC2784A" w:rsidR="003E5C19" w:rsidRPr="0040149D" w:rsidRDefault="000D2428" w:rsidP="00E152FF">
      <w:pPr>
        <w:pStyle w:val="ListParagraph"/>
        <w:numPr>
          <w:ilvl w:val="0"/>
          <w:numId w:val="17"/>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13EB3631" w:rsidR="001D5D04" w:rsidRDefault="00A73231" w:rsidP="007B3C23">
      <w:pPr>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68F521CD" wp14:editId="1E8637E4">
                <wp:simplePos x="0" y="0"/>
                <wp:positionH relativeFrom="column">
                  <wp:align>center</wp:align>
                </wp:positionH>
                <wp:positionV relativeFrom="paragraph">
                  <wp:posOffset>-207645</wp:posOffset>
                </wp:positionV>
                <wp:extent cx="5655310" cy="20764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076450"/>
                        </a:xfrm>
                        <a:prstGeom prst="rect">
                          <a:avLst/>
                        </a:prstGeom>
                        <a:solidFill>
                          <a:srgbClr val="D8D8D8"/>
                        </a:solidFill>
                        <a:ln w="9525">
                          <a:solidFill>
                            <a:srgbClr val="000000"/>
                          </a:solidFill>
                          <a:miter lim="800000"/>
                          <a:headEnd/>
                          <a:tailEnd/>
                        </a:ln>
                      </wps:spPr>
                      <wps:txbx>
                        <w:txbxContent>
                          <w:p w14:paraId="68F521F9" w14:textId="77777777" w:rsidR="00694076" w:rsidRDefault="00694076" w:rsidP="003E5C19">
                            <w:pPr>
                              <w:jc w:val="center"/>
                              <w:rPr>
                                <w:b/>
                                <w:sz w:val="28"/>
                                <w:szCs w:val="28"/>
                              </w:rPr>
                            </w:pPr>
                          </w:p>
                          <w:p w14:paraId="68F521FA" w14:textId="77777777" w:rsidR="00694076" w:rsidRPr="005D027D" w:rsidRDefault="00694076" w:rsidP="003E5C19">
                            <w:pPr>
                              <w:jc w:val="center"/>
                              <w:rPr>
                                <w:b/>
                                <w:sz w:val="36"/>
                                <w:szCs w:val="36"/>
                              </w:rPr>
                            </w:pPr>
                            <w:r w:rsidRPr="005D027D">
                              <w:rPr>
                                <w:b/>
                                <w:sz w:val="36"/>
                                <w:szCs w:val="36"/>
                              </w:rPr>
                              <w:t>Section 2</w:t>
                            </w:r>
                          </w:p>
                          <w:p w14:paraId="68F521FB" w14:textId="77777777" w:rsidR="00694076" w:rsidRDefault="00694076" w:rsidP="003E5C19">
                            <w:pPr>
                              <w:jc w:val="center"/>
                              <w:rPr>
                                <w:b/>
                                <w:sz w:val="28"/>
                                <w:szCs w:val="28"/>
                              </w:rPr>
                            </w:pPr>
                          </w:p>
                          <w:p w14:paraId="68F521FC" w14:textId="77777777" w:rsidR="00694076" w:rsidRPr="003E5C19" w:rsidRDefault="00694076" w:rsidP="003E5C19">
                            <w:pPr>
                              <w:jc w:val="center"/>
                              <w:rPr>
                                <w:rFonts w:cs="Arial"/>
                                <w:b/>
                                <w:sz w:val="36"/>
                                <w:szCs w:val="36"/>
                              </w:rPr>
                            </w:pPr>
                            <w:r w:rsidRPr="003E5C19">
                              <w:rPr>
                                <w:b/>
                                <w:sz w:val="36"/>
                                <w:szCs w:val="36"/>
                              </w:rPr>
                              <w:t>Specification of Requirements</w:t>
                            </w:r>
                          </w:p>
                          <w:p w14:paraId="68F521FD" w14:textId="77777777" w:rsidR="00694076" w:rsidRDefault="00694076"/>
                          <w:p w14:paraId="68F521FE" w14:textId="77777777" w:rsidR="00694076" w:rsidRDefault="00694076"/>
                          <w:p w14:paraId="68F521FF" w14:textId="416DFFDC"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00" w14:textId="382FA54E" w:rsidR="00694076" w:rsidRPr="0000739E" w:rsidRDefault="00694076" w:rsidP="00405192">
                            <w:pPr>
                              <w:rPr>
                                <w:rFonts w:cs="Arial"/>
                              </w:rPr>
                            </w:pPr>
                            <w:r>
                              <w:rPr>
                                <w:rFonts w:cs="Arial"/>
                              </w:rPr>
                              <w:t>Tender Reference Number:</w:t>
                            </w:r>
                            <w:r w:rsidRPr="000A5608">
                              <w:t xml:space="preserve"> </w:t>
                            </w:r>
                            <w:r w:rsidRPr="000A5608">
                              <w:rPr>
                                <w:rFonts w:cs="Arial"/>
                              </w:rPr>
                              <w:t>TRN 140</w:t>
                            </w:r>
                            <w:r>
                              <w:rPr>
                                <w:rFonts w:cs="Arial"/>
                              </w:rPr>
                              <w:t>1</w:t>
                            </w:r>
                            <w:r w:rsidRPr="000A5608">
                              <w:rPr>
                                <w:rFonts w:cs="Arial"/>
                              </w:rPr>
                              <w:t>/12/2017</w:t>
                            </w:r>
                            <w:r>
                              <w:rPr>
                                <w:rFonts w:cs="Arial"/>
                              </w:rPr>
                              <w:t xml:space="preserve"> </w:t>
                            </w:r>
                          </w:p>
                          <w:p w14:paraId="68F52201" w14:textId="23A974E3"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202" w14:textId="77777777" w:rsidR="00694076" w:rsidRDefault="00694076" w:rsidP="00790CE1">
                            <w:pPr>
                              <w:rPr>
                                <w:rFonts w:cs="Arial"/>
                              </w:rPr>
                            </w:pPr>
                          </w:p>
                          <w:p w14:paraId="68F52203" w14:textId="77777777" w:rsidR="00694076" w:rsidRDefault="00694076" w:rsidP="00790CE1">
                            <w:pPr>
                              <w:rPr>
                                <w:rFonts w:cs="Arial"/>
                              </w:rPr>
                            </w:pPr>
                          </w:p>
                          <w:p w14:paraId="68F52204" w14:textId="77777777" w:rsidR="00694076" w:rsidRPr="0000739E" w:rsidRDefault="00694076" w:rsidP="00790CE1">
                            <w:pPr>
                              <w:rPr>
                                <w:rFonts w:cs="Arial"/>
                              </w:rPr>
                            </w:pPr>
                          </w:p>
                          <w:p w14:paraId="68F52205" w14:textId="77777777" w:rsidR="00694076" w:rsidRDefault="00694076"/>
                          <w:p w14:paraId="68F52206" w14:textId="77777777" w:rsidR="00694076" w:rsidRDefault="00694076"/>
                          <w:p w14:paraId="68F52207" w14:textId="77777777" w:rsidR="00694076" w:rsidRDefault="00694076"/>
                          <w:p w14:paraId="68F52208" w14:textId="77777777" w:rsidR="00694076" w:rsidRDefault="006940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63.5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" fillcolor="#d8d8d8">
                <v:textbox>
                  <w:txbxContent>
                    <w:p w14:paraId="68F521F9" w14:textId="77777777" w:rsidR="00694076" w:rsidRDefault="00694076" w:rsidP="003E5C19">
                      <w:pPr>
                        <w:jc w:val="center"/>
                        <w:rPr>
                          <w:b/>
                          <w:sz w:val="28"/>
                          <w:szCs w:val="28"/>
                        </w:rPr>
                      </w:pPr>
                    </w:p>
                    <w:p w14:paraId="68F521FA" w14:textId="77777777" w:rsidR="00694076" w:rsidRPr="005D027D" w:rsidRDefault="00694076" w:rsidP="003E5C19">
                      <w:pPr>
                        <w:jc w:val="center"/>
                        <w:rPr>
                          <w:b/>
                          <w:sz w:val="36"/>
                          <w:szCs w:val="36"/>
                        </w:rPr>
                      </w:pPr>
                      <w:r w:rsidRPr="005D027D">
                        <w:rPr>
                          <w:b/>
                          <w:sz w:val="36"/>
                          <w:szCs w:val="36"/>
                        </w:rPr>
                        <w:t>Section 2</w:t>
                      </w:r>
                    </w:p>
                    <w:p w14:paraId="68F521FB" w14:textId="77777777" w:rsidR="00694076" w:rsidRDefault="00694076" w:rsidP="003E5C19">
                      <w:pPr>
                        <w:jc w:val="center"/>
                        <w:rPr>
                          <w:b/>
                          <w:sz w:val="28"/>
                          <w:szCs w:val="28"/>
                        </w:rPr>
                      </w:pPr>
                    </w:p>
                    <w:p w14:paraId="68F521FC" w14:textId="77777777" w:rsidR="00694076" w:rsidRPr="003E5C19" w:rsidRDefault="00694076" w:rsidP="003E5C19">
                      <w:pPr>
                        <w:jc w:val="center"/>
                        <w:rPr>
                          <w:rFonts w:cs="Arial"/>
                          <w:b/>
                          <w:sz w:val="36"/>
                          <w:szCs w:val="36"/>
                        </w:rPr>
                      </w:pPr>
                      <w:r w:rsidRPr="003E5C19">
                        <w:rPr>
                          <w:b/>
                          <w:sz w:val="36"/>
                          <w:szCs w:val="36"/>
                        </w:rPr>
                        <w:t>Specification of Requirements</w:t>
                      </w:r>
                    </w:p>
                    <w:p w14:paraId="68F521FD" w14:textId="77777777" w:rsidR="00694076" w:rsidRDefault="00694076"/>
                    <w:p w14:paraId="68F521FE" w14:textId="77777777" w:rsidR="00694076" w:rsidRDefault="00694076"/>
                    <w:p w14:paraId="68F521FF" w14:textId="416DFFDC"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00" w14:textId="382FA54E" w:rsidR="00694076" w:rsidRPr="0000739E" w:rsidRDefault="00694076" w:rsidP="00405192">
                      <w:pPr>
                        <w:rPr>
                          <w:rFonts w:cs="Arial"/>
                        </w:rPr>
                      </w:pPr>
                      <w:r>
                        <w:rPr>
                          <w:rFonts w:cs="Arial"/>
                        </w:rPr>
                        <w:t>Tender Reference Number:</w:t>
                      </w:r>
                      <w:r w:rsidRPr="000A5608">
                        <w:t xml:space="preserve"> </w:t>
                      </w:r>
                      <w:r w:rsidRPr="000A5608">
                        <w:rPr>
                          <w:rFonts w:cs="Arial"/>
                        </w:rPr>
                        <w:t>TRN 140</w:t>
                      </w:r>
                      <w:r>
                        <w:rPr>
                          <w:rFonts w:cs="Arial"/>
                        </w:rPr>
                        <w:t>1</w:t>
                      </w:r>
                      <w:r w:rsidRPr="000A5608">
                        <w:rPr>
                          <w:rFonts w:cs="Arial"/>
                        </w:rPr>
                        <w:t>/12/2017</w:t>
                      </w:r>
                      <w:r>
                        <w:rPr>
                          <w:rFonts w:cs="Arial"/>
                        </w:rPr>
                        <w:t xml:space="preserve"> </w:t>
                      </w:r>
                    </w:p>
                    <w:p w14:paraId="68F52201" w14:textId="23A974E3"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sidRPr="000A5608">
                        <w:rPr>
                          <w:rFonts w:cs="Arial"/>
                          <w:sz w:val="24"/>
                          <w:szCs w:val="24"/>
                        </w:rPr>
                        <w:t>1</w:t>
                      </w:r>
                      <w:r>
                        <w:rPr>
                          <w:rFonts w:cs="Arial"/>
                          <w:sz w:val="24"/>
                          <w:szCs w:val="24"/>
                        </w:rPr>
                        <w:t>7</w:t>
                      </w:r>
                      <w:r w:rsidRPr="000A5608">
                        <w:rPr>
                          <w:rFonts w:cs="Arial"/>
                          <w:sz w:val="24"/>
                          <w:szCs w:val="24"/>
                        </w:rPr>
                        <w:t xml:space="preserve"> January 2018 1700</w:t>
                      </w:r>
                    </w:p>
                    <w:p w14:paraId="68F52202" w14:textId="77777777" w:rsidR="00694076" w:rsidRDefault="00694076" w:rsidP="00790CE1">
                      <w:pPr>
                        <w:rPr>
                          <w:rFonts w:cs="Arial"/>
                        </w:rPr>
                      </w:pPr>
                    </w:p>
                    <w:p w14:paraId="68F52203" w14:textId="77777777" w:rsidR="00694076" w:rsidRDefault="00694076" w:rsidP="00790CE1">
                      <w:pPr>
                        <w:rPr>
                          <w:rFonts w:cs="Arial"/>
                        </w:rPr>
                      </w:pPr>
                    </w:p>
                    <w:p w14:paraId="68F52204" w14:textId="77777777" w:rsidR="00694076" w:rsidRPr="0000739E" w:rsidRDefault="00694076" w:rsidP="00790CE1">
                      <w:pPr>
                        <w:rPr>
                          <w:rFonts w:cs="Arial"/>
                        </w:rPr>
                      </w:pPr>
                    </w:p>
                    <w:p w14:paraId="68F52205" w14:textId="77777777" w:rsidR="00694076" w:rsidRDefault="00694076"/>
                    <w:p w14:paraId="68F52206" w14:textId="77777777" w:rsidR="00694076" w:rsidRDefault="00694076"/>
                    <w:p w14:paraId="68F52207" w14:textId="77777777" w:rsidR="00694076" w:rsidRDefault="00694076"/>
                    <w:p w14:paraId="68F52208" w14:textId="77777777" w:rsidR="00694076" w:rsidRDefault="00694076"/>
                  </w:txbxContent>
                </v:textbox>
              </v:shape>
            </w:pict>
          </mc:Fallback>
        </mc:AlternateContent>
      </w:r>
    </w:p>
    <w:p w14:paraId="68F51F0A" w14:textId="0FB45345" w:rsidR="003E5C19" w:rsidRDefault="003E5C19" w:rsidP="007B3C23">
      <w:pPr>
        <w:jc w:val="both"/>
        <w:rPr>
          <w:rFonts w:ascii="Calibri" w:hAnsi="Calibri" w:cs="Calibri"/>
          <w:b/>
          <w:sz w:val="28"/>
          <w:szCs w:val="28"/>
        </w:rPr>
      </w:pP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68F51F14" w14:textId="7777777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40149D">
        <w:rPr>
          <w:noProof/>
        </w:rPr>
        <w:fldChar w:fldCharType="begin"/>
      </w:r>
      <w:r w:rsidR="0040149D">
        <w:rPr>
          <w:noProof/>
        </w:rPr>
        <w:instrText xml:space="preserve"> PAGEREF _Toc405888455 \h </w:instrText>
      </w:r>
      <w:r w:rsidR="0040149D">
        <w:rPr>
          <w:noProof/>
        </w:rPr>
      </w:r>
      <w:r w:rsidR="0040149D">
        <w:rPr>
          <w:noProof/>
        </w:rPr>
        <w:fldChar w:fldCharType="separate"/>
      </w:r>
      <w:r w:rsidR="0082222B">
        <w:rPr>
          <w:noProof/>
        </w:rPr>
        <w:t>8</w:t>
      </w:r>
      <w:r w:rsidR="0040149D">
        <w:rPr>
          <w:noProof/>
        </w:rPr>
        <w:fldChar w:fldCharType="end"/>
      </w:r>
    </w:p>
    <w:p w14:paraId="68F51F15" w14:textId="77777777"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3429D">
        <w:rPr>
          <w:noProof/>
        </w:rPr>
        <w:t>8</w:t>
      </w:r>
    </w:p>
    <w:p w14:paraId="68F51F16" w14:textId="77777777"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Pr>
          <w:noProof/>
        </w:rPr>
        <w:fldChar w:fldCharType="begin"/>
      </w:r>
      <w:r>
        <w:rPr>
          <w:noProof/>
        </w:rPr>
        <w:instrText xml:space="preserve"> PAGEREF _Toc405888457 \h </w:instrText>
      </w:r>
      <w:r>
        <w:rPr>
          <w:noProof/>
        </w:rPr>
      </w:r>
      <w:r>
        <w:rPr>
          <w:noProof/>
        </w:rPr>
        <w:fldChar w:fldCharType="separate"/>
      </w:r>
      <w:r w:rsidR="0082222B">
        <w:rPr>
          <w:noProof/>
        </w:rPr>
        <w:t>10</w:t>
      </w:r>
      <w:r>
        <w:rPr>
          <w:noProof/>
        </w:rPr>
        <w:fldChar w:fldCharType="end"/>
      </w:r>
    </w:p>
    <w:p w14:paraId="68F51F17" w14:textId="77777777"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Pr>
          <w:noProof/>
        </w:rPr>
        <w:fldChar w:fldCharType="begin"/>
      </w:r>
      <w:r>
        <w:rPr>
          <w:noProof/>
        </w:rPr>
        <w:instrText xml:space="preserve"> PAGEREF _Toc405888458 \h </w:instrText>
      </w:r>
      <w:r>
        <w:rPr>
          <w:noProof/>
        </w:rPr>
      </w:r>
      <w:r>
        <w:rPr>
          <w:noProof/>
        </w:rPr>
        <w:fldChar w:fldCharType="separate"/>
      </w:r>
      <w:r w:rsidR="0082222B">
        <w:rPr>
          <w:noProof/>
        </w:rPr>
        <w:t>11</w:t>
      </w:r>
      <w:r>
        <w:rPr>
          <w:noProof/>
        </w:rPr>
        <w:fldChar w:fldCharType="end"/>
      </w:r>
    </w:p>
    <w:p w14:paraId="68F51F18" w14:textId="77777777"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Pr>
          <w:noProof/>
        </w:rPr>
        <w:fldChar w:fldCharType="begin"/>
      </w:r>
      <w:r>
        <w:rPr>
          <w:noProof/>
        </w:rPr>
        <w:instrText xml:space="preserve"> PAGEREF _Toc405888459 \h </w:instrText>
      </w:r>
      <w:r>
        <w:rPr>
          <w:noProof/>
        </w:rPr>
      </w:r>
      <w:r>
        <w:rPr>
          <w:noProof/>
        </w:rPr>
        <w:fldChar w:fldCharType="separate"/>
      </w:r>
      <w:r w:rsidR="0082222B">
        <w:rPr>
          <w:noProof/>
        </w:rPr>
        <w:t>12</w:t>
      </w:r>
      <w:r>
        <w:rPr>
          <w:noProof/>
        </w:rPr>
        <w:fldChar w:fldCharType="end"/>
      </w:r>
    </w:p>
    <w:p w14:paraId="68F51F19" w14:textId="77777777"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Pr>
          <w:noProof/>
        </w:rPr>
        <w:fldChar w:fldCharType="begin"/>
      </w:r>
      <w:r>
        <w:rPr>
          <w:noProof/>
        </w:rPr>
        <w:instrText xml:space="preserve"> PAGEREF _Toc405888460 \h </w:instrText>
      </w:r>
      <w:r>
        <w:rPr>
          <w:noProof/>
        </w:rPr>
      </w:r>
      <w:r>
        <w:rPr>
          <w:noProof/>
        </w:rPr>
        <w:fldChar w:fldCharType="separate"/>
      </w:r>
      <w:r w:rsidR="0082222B">
        <w:rPr>
          <w:noProof/>
        </w:rPr>
        <w:t>12</w:t>
      </w:r>
      <w:r>
        <w:rPr>
          <w:noProof/>
        </w:rPr>
        <w:fldChar w:fldCharType="end"/>
      </w:r>
    </w:p>
    <w:p w14:paraId="68F51F1A" w14:textId="03D8A8D8"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82222B">
        <w:rPr>
          <w:noProof/>
        </w:rPr>
        <w:t>13</w:t>
      </w:r>
    </w:p>
    <w:p w14:paraId="68F51F1B" w14:textId="77777777"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Pr>
          <w:noProof/>
        </w:rPr>
        <w:fldChar w:fldCharType="begin"/>
      </w:r>
      <w:r>
        <w:rPr>
          <w:noProof/>
        </w:rPr>
        <w:instrText xml:space="preserve"> PAGEREF _Toc405888462 \h </w:instrText>
      </w:r>
      <w:r>
        <w:rPr>
          <w:noProof/>
        </w:rPr>
      </w:r>
      <w:r>
        <w:rPr>
          <w:noProof/>
        </w:rPr>
        <w:fldChar w:fldCharType="separate"/>
      </w:r>
      <w:r w:rsidR="0082222B">
        <w:rPr>
          <w:noProof/>
        </w:rPr>
        <w:t>13</w:t>
      </w:r>
      <w:r>
        <w:rPr>
          <w:noProof/>
        </w:rPr>
        <w:fldChar w:fldCharType="end"/>
      </w:r>
    </w:p>
    <w:p w14:paraId="68F51F1C" w14:textId="77777777"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Pr>
          <w:noProof/>
        </w:rPr>
        <w:fldChar w:fldCharType="begin"/>
      </w:r>
      <w:r>
        <w:rPr>
          <w:noProof/>
        </w:rPr>
        <w:instrText xml:space="preserve"> PAGEREF _Toc405888463 \h </w:instrText>
      </w:r>
      <w:r>
        <w:rPr>
          <w:noProof/>
        </w:rPr>
      </w:r>
      <w:r>
        <w:rPr>
          <w:noProof/>
        </w:rPr>
        <w:fldChar w:fldCharType="separate"/>
      </w:r>
      <w:r w:rsidR="0082222B">
        <w:rPr>
          <w:noProof/>
        </w:rPr>
        <w:t>13</w:t>
      </w:r>
      <w:r>
        <w:rPr>
          <w:noProof/>
        </w:rPr>
        <w:fldChar w:fldCharType="end"/>
      </w:r>
    </w:p>
    <w:p w14:paraId="68F51F1D" w14:textId="77777777" w:rsidR="0040149D" w:rsidRDefault="0040149D">
      <w:pPr>
        <w:pStyle w:val="TOC1"/>
        <w:rPr>
          <w:rFonts w:asciiTheme="minorHAnsi" w:eastAsiaTheme="minorEastAsia" w:hAnsiTheme="minorHAnsi" w:cstheme="minorBidi"/>
          <w:noProof/>
        </w:rPr>
      </w:pPr>
      <w:r w:rsidRPr="003B33DA">
        <w:rPr>
          <w:rFonts w:cs="Arial"/>
          <w:noProof/>
        </w:rPr>
        <w:t>10.</w:t>
      </w:r>
      <w:r>
        <w:rPr>
          <w:rFonts w:asciiTheme="minorHAnsi" w:eastAsiaTheme="minorEastAsia" w:hAnsiTheme="minorHAnsi" w:cstheme="minorBidi"/>
          <w:noProof/>
        </w:rPr>
        <w:tab/>
      </w:r>
      <w:r w:rsidRPr="003B33DA">
        <w:rPr>
          <w:rFonts w:cs="Arial"/>
          <w:noProof/>
        </w:rPr>
        <w:t>Ethics</w:t>
      </w:r>
      <w:r>
        <w:rPr>
          <w:noProof/>
        </w:rPr>
        <w:tab/>
      </w:r>
      <w:r>
        <w:rPr>
          <w:noProof/>
        </w:rPr>
        <w:fldChar w:fldCharType="begin"/>
      </w:r>
      <w:r>
        <w:rPr>
          <w:noProof/>
        </w:rPr>
        <w:instrText xml:space="preserve"> PAGEREF _Toc405888464 \h </w:instrText>
      </w:r>
      <w:r>
        <w:rPr>
          <w:noProof/>
        </w:rPr>
      </w:r>
      <w:r>
        <w:rPr>
          <w:noProof/>
        </w:rPr>
        <w:fldChar w:fldCharType="separate"/>
      </w:r>
      <w:r w:rsidR="0082222B">
        <w:rPr>
          <w:noProof/>
        </w:rPr>
        <w:t>14</w:t>
      </w:r>
      <w:r>
        <w:rPr>
          <w:noProof/>
        </w:rPr>
        <w:fldChar w:fldCharType="end"/>
      </w:r>
    </w:p>
    <w:p w14:paraId="68F51F1E" w14:textId="77777777" w:rsidR="0040149D" w:rsidRDefault="0040149D">
      <w:pPr>
        <w:pStyle w:val="TOC1"/>
        <w:rPr>
          <w:rFonts w:asciiTheme="minorHAnsi" w:eastAsiaTheme="minorEastAsia" w:hAnsiTheme="minorHAnsi" w:cstheme="minorBidi"/>
          <w:noProof/>
        </w:rPr>
      </w:pPr>
      <w:r w:rsidRPr="003B33DA">
        <w:rPr>
          <w:rFonts w:cs="Arial"/>
          <w:noProof/>
        </w:rPr>
        <w:t>11.</w:t>
      </w:r>
      <w:r>
        <w:rPr>
          <w:rFonts w:asciiTheme="minorHAnsi" w:eastAsiaTheme="minorEastAsia" w:hAnsiTheme="minorHAnsi" w:cstheme="minorBidi"/>
          <w:noProof/>
        </w:rPr>
        <w:tab/>
      </w:r>
      <w:r w:rsidRPr="003B33DA">
        <w:rPr>
          <w:rFonts w:cs="Arial"/>
          <w:noProof/>
        </w:rPr>
        <w:t>Working Arrangements</w:t>
      </w:r>
      <w:r>
        <w:rPr>
          <w:noProof/>
        </w:rPr>
        <w:tab/>
      </w:r>
      <w:r>
        <w:rPr>
          <w:noProof/>
        </w:rPr>
        <w:fldChar w:fldCharType="begin"/>
      </w:r>
      <w:r>
        <w:rPr>
          <w:noProof/>
        </w:rPr>
        <w:instrText xml:space="preserve"> PAGEREF _Toc405888465 \h </w:instrText>
      </w:r>
      <w:r>
        <w:rPr>
          <w:noProof/>
        </w:rPr>
      </w:r>
      <w:r>
        <w:rPr>
          <w:noProof/>
        </w:rPr>
        <w:fldChar w:fldCharType="separate"/>
      </w:r>
      <w:r w:rsidR="0082222B">
        <w:rPr>
          <w:noProof/>
        </w:rPr>
        <w:t>14</w:t>
      </w:r>
      <w:r>
        <w:rPr>
          <w:noProof/>
        </w:rPr>
        <w:fldChar w:fldCharType="end"/>
      </w:r>
    </w:p>
    <w:p w14:paraId="68F51F1F" w14:textId="2FC2A10B" w:rsidR="0040149D" w:rsidRDefault="0040149D">
      <w:pPr>
        <w:pStyle w:val="TOC1"/>
        <w:rPr>
          <w:rFonts w:asciiTheme="minorHAnsi" w:eastAsiaTheme="minorEastAsia" w:hAnsiTheme="minorHAnsi" w:cstheme="minorBidi"/>
          <w:noProof/>
        </w:rPr>
      </w:pPr>
      <w:r w:rsidRPr="003B33DA">
        <w:rPr>
          <w:rFonts w:cs="Arial"/>
          <w:noProof/>
        </w:rPr>
        <w:t>12.</w:t>
      </w:r>
      <w:r>
        <w:rPr>
          <w:rFonts w:asciiTheme="minorHAnsi" w:eastAsiaTheme="minorEastAsia" w:hAnsiTheme="minorHAnsi" w:cstheme="minorBidi"/>
          <w:noProof/>
        </w:rPr>
        <w:tab/>
      </w:r>
      <w:r w:rsidRPr="003B33DA">
        <w:rPr>
          <w:rFonts w:cs="Arial"/>
          <w:noProof/>
        </w:rPr>
        <w:t>Required Skills</w:t>
      </w:r>
      <w:r>
        <w:rPr>
          <w:noProof/>
        </w:rPr>
        <w:tab/>
      </w:r>
      <w:r w:rsidR="00DA5D05">
        <w:rPr>
          <w:noProof/>
        </w:rPr>
        <w:t>14</w:t>
      </w:r>
    </w:p>
    <w:p w14:paraId="68F51F20" w14:textId="77777777" w:rsidR="0040149D" w:rsidRDefault="0040149D">
      <w:pPr>
        <w:pStyle w:val="TOC1"/>
        <w:rPr>
          <w:rFonts w:asciiTheme="minorHAnsi" w:eastAsiaTheme="minorEastAsia" w:hAnsiTheme="minorHAnsi" w:cstheme="minorBidi"/>
          <w:noProof/>
        </w:rPr>
      </w:pPr>
      <w:r w:rsidRPr="003B33DA">
        <w:rPr>
          <w:rFonts w:cs="Arial"/>
          <w:noProof/>
        </w:rPr>
        <w:t>13.</w:t>
      </w:r>
      <w:r>
        <w:rPr>
          <w:rFonts w:asciiTheme="minorHAnsi" w:eastAsiaTheme="minorEastAsia" w:hAnsiTheme="minorHAnsi" w:cstheme="minorBidi"/>
          <w:noProof/>
        </w:rPr>
        <w:tab/>
      </w:r>
      <w:r w:rsidRPr="003B33DA">
        <w:rPr>
          <w:rFonts w:cs="Arial"/>
          <w:noProof/>
        </w:rPr>
        <w:t>Consortium Bids</w:t>
      </w:r>
      <w:r>
        <w:rPr>
          <w:noProof/>
        </w:rPr>
        <w:tab/>
      </w:r>
      <w:r>
        <w:rPr>
          <w:noProof/>
        </w:rPr>
        <w:fldChar w:fldCharType="begin"/>
      </w:r>
      <w:r>
        <w:rPr>
          <w:noProof/>
        </w:rPr>
        <w:instrText xml:space="preserve"> PAGEREF _Toc405888467 \h </w:instrText>
      </w:r>
      <w:r>
        <w:rPr>
          <w:noProof/>
        </w:rPr>
      </w:r>
      <w:r>
        <w:rPr>
          <w:noProof/>
        </w:rPr>
        <w:fldChar w:fldCharType="separate"/>
      </w:r>
      <w:r w:rsidR="0082222B">
        <w:rPr>
          <w:noProof/>
        </w:rPr>
        <w:t>14</w:t>
      </w:r>
      <w:r>
        <w:rPr>
          <w:noProof/>
        </w:rPr>
        <w:fldChar w:fldCharType="end"/>
      </w:r>
    </w:p>
    <w:p w14:paraId="68F51F21" w14:textId="77777777" w:rsidR="0040149D" w:rsidRDefault="0040149D">
      <w:pPr>
        <w:pStyle w:val="TOC1"/>
        <w:rPr>
          <w:rFonts w:asciiTheme="minorHAnsi" w:eastAsiaTheme="minorEastAsia" w:hAnsiTheme="minorHAnsi" w:cstheme="minorBidi"/>
          <w:noProof/>
        </w:rPr>
      </w:pPr>
      <w:r w:rsidRPr="003B33DA">
        <w:rPr>
          <w:rFonts w:cs="Arial"/>
          <w:noProof/>
        </w:rPr>
        <w:t>14.</w:t>
      </w:r>
      <w:r>
        <w:rPr>
          <w:rFonts w:asciiTheme="minorHAnsi" w:eastAsiaTheme="minorEastAsia" w:hAnsiTheme="minorHAnsi" w:cstheme="minorBidi"/>
          <w:noProof/>
        </w:rPr>
        <w:tab/>
      </w:r>
      <w:r w:rsidRPr="003B33DA">
        <w:rPr>
          <w:rFonts w:cs="Arial"/>
          <w:noProof/>
        </w:rPr>
        <w:t>Budget</w:t>
      </w:r>
      <w:r>
        <w:rPr>
          <w:noProof/>
        </w:rPr>
        <w:tab/>
      </w:r>
      <w:r>
        <w:rPr>
          <w:noProof/>
        </w:rPr>
        <w:fldChar w:fldCharType="begin"/>
      </w:r>
      <w:r>
        <w:rPr>
          <w:noProof/>
        </w:rPr>
        <w:instrText xml:space="preserve"> PAGEREF _Toc405888468 \h </w:instrText>
      </w:r>
      <w:r>
        <w:rPr>
          <w:noProof/>
        </w:rPr>
      </w:r>
      <w:r>
        <w:rPr>
          <w:noProof/>
        </w:rPr>
        <w:fldChar w:fldCharType="separate"/>
      </w:r>
      <w:r w:rsidR="0082222B">
        <w:rPr>
          <w:noProof/>
        </w:rPr>
        <w:t>15</w:t>
      </w:r>
      <w:r>
        <w:rPr>
          <w:noProof/>
        </w:rPr>
        <w:fldChar w:fldCharType="end"/>
      </w:r>
    </w:p>
    <w:p w14:paraId="68F51F22" w14:textId="77777777" w:rsidR="0040149D" w:rsidRDefault="0040149D">
      <w:pPr>
        <w:pStyle w:val="TOC1"/>
        <w:rPr>
          <w:rFonts w:asciiTheme="minorHAnsi" w:eastAsiaTheme="minorEastAsia" w:hAnsiTheme="minorHAnsi" w:cstheme="minorBidi"/>
          <w:noProof/>
        </w:rPr>
      </w:pPr>
      <w:r w:rsidRPr="003B33DA">
        <w:rPr>
          <w:rFonts w:cs="Arial"/>
          <w:noProof/>
        </w:rPr>
        <w:t>15.</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82222B">
        <w:rPr>
          <w:noProof/>
        </w:rPr>
        <w:t>15</w:t>
      </w:r>
      <w:r>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E152FF">
      <w:pPr>
        <w:pStyle w:val="Heading1"/>
        <w:numPr>
          <w:ilvl w:val="0"/>
          <w:numId w:val="11"/>
        </w:numPr>
        <w:rPr>
          <w:rFonts w:ascii="Arial" w:hAnsi="Arial" w:cs="Arial"/>
          <w:sz w:val="24"/>
          <w:szCs w:val="24"/>
        </w:rPr>
      </w:pPr>
      <w:r w:rsidRPr="002D4038">
        <w:br w:type="page"/>
      </w:r>
      <w:bookmarkStart w:id="20" w:name="_Ref357535594"/>
      <w:bookmarkStart w:id="21" w:name="_Ref373505096"/>
      <w:bookmarkStart w:id="22" w:name="_Toc381969506"/>
      <w:bookmarkStart w:id="23" w:name="_Toc40588845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1CA3A701" w14:textId="77777777" w:rsidR="006B055A" w:rsidRPr="00A60E17" w:rsidRDefault="006B055A" w:rsidP="0070355F">
      <w:pPr>
        <w:jc w:val="both"/>
        <w:rPr>
          <w:rFonts w:cs="Arial"/>
          <w:sz w:val="24"/>
          <w:szCs w:val="24"/>
        </w:rPr>
      </w:pPr>
      <w:r w:rsidRPr="00A60E17">
        <w:rPr>
          <w:rFonts w:cs="Arial"/>
          <w:sz w:val="24"/>
          <w:szCs w:val="24"/>
        </w:rPr>
        <w:t>Since the launch of the Energy Cyber Security Programme in 2013 the Department of Business, Energy and Industrial Strategy (BEIS) Energy Cyber Security Team and the National Cyber Security Centre (NCSC) have focused efforts on collaboration with operators of Critical National Infrastructure (CNI) to ensure that they have appropriate technical advice and guidance to manage the cyber risks that they are exposed to.</w:t>
      </w:r>
    </w:p>
    <w:p w14:paraId="619A5FD4" w14:textId="77777777" w:rsidR="006B055A" w:rsidRPr="00A60E17" w:rsidRDefault="006B055A" w:rsidP="0070355F">
      <w:pPr>
        <w:jc w:val="both"/>
        <w:rPr>
          <w:rFonts w:cs="Arial"/>
          <w:sz w:val="24"/>
          <w:szCs w:val="24"/>
        </w:rPr>
      </w:pPr>
    </w:p>
    <w:p w14:paraId="4D4A8BA8" w14:textId="77777777" w:rsidR="006B055A" w:rsidRPr="00A60E17" w:rsidRDefault="006B055A" w:rsidP="0070355F">
      <w:pPr>
        <w:jc w:val="both"/>
        <w:rPr>
          <w:rFonts w:cs="Arial"/>
          <w:sz w:val="24"/>
          <w:szCs w:val="24"/>
        </w:rPr>
      </w:pPr>
      <w:r w:rsidRPr="00A60E17">
        <w:rPr>
          <w:rFonts w:cs="Arial"/>
          <w:sz w:val="24"/>
          <w:szCs w:val="24"/>
        </w:rPr>
        <w:t xml:space="preserve">The programme has identified the need to address vulnerabilities across the supply chain, specifically the products, vendors and integrators of operational technology and network and information systems that underpin the operation of energy delivery systems. </w:t>
      </w:r>
    </w:p>
    <w:p w14:paraId="7A5B2167" w14:textId="77777777" w:rsidR="006B055A" w:rsidRPr="00A60E17" w:rsidRDefault="006B055A" w:rsidP="0070355F">
      <w:pPr>
        <w:jc w:val="both"/>
        <w:rPr>
          <w:rFonts w:cs="Arial"/>
          <w:sz w:val="24"/>
          <w:szCs w:val="24"/>
        </w:rPr>
      </w:pPr>
    </w:p>
    <w:p w14:paraId="3FDC9202" w14:textId="77777777" w:rsidR="006B055A" w:rsidRPr="00A60E17" w:rsidRDefault="006B055A" w:rsidP="0070355F">
      <w:pPr>
        <w:jc w:val="both"/>
        <w:rPr>
          <w:rFonts w:cs="Arial"/>
          <w:sz w:val="24"/>
          <w:szCs w:val="24"/>
        </w:rPr>
      </w:pPr>
      <w:r w:rsidRPr="00A60E17">
        <w:rPr>
          <w:rFonts w:cs="Arial"/>
          <w:sz w:val="24"/>
          <w:szCs w:val="24"/>
        </w:rPr>
        <w:t xml:space="preserve">There is currently no UK-centric procurement language/reference document available that is structured in a format that can be easily used when procuring a single asset type (e.g. RTU, relay), a full control system or support infrastructure (e.g. entire substation, HVDC system, communications services). Demand for this work has long been recognised by industry but to date no agreement has been reached across companies on an effective approach. </w:t>
      </w:r>
    </w:p>
    <w:p w14:paraId="2A9C7A3E" w14:textId="77777777" w:rsidR="00E152FF" w:rsidRPr="00A60E17" w:rsidRDefault="00E152FF" w:rsidP="0070355F">
      <w:pPr>
        <w:jc w:val="both"/>
        <w:rPr>
          <w:rFonts w:cs="Arial"/>
          <w:sz w:val="24"/>
          <w:szCs w:val="24"/>
        </w:rPr>
      </w:pPr>
    </w:p>
    <w:p w14:paraId="50A84256" w14:textId="77777777" w:rsidR="00E152FF" w:rsidRPr="00A60E17" w:rsidRDefault="006B055A" w:rsidP="0070355F">
      <w:pPr>
        <w:jc w:val="both"/>
        <w:rPr>
          <w:rFonts w:cs="Arial"/>
          <w:sz w:val="24"/>
          <w:szCs w:val="24"/>
        </w:rPr>
      </w:pPr>
      <w:r w:rsidRPr="00A60E17">
        <w:rPr>
          <w:rFonts w:cs="Arial"/>
          <w:sz w:val="24"/>
          <w:szCs w:val="24"/>
        </w:rPr>
        <w:t>BEIS therefore wishes to appoint a supplier to develop Cybersecurity Procurement Language for Energy Delivery Systems</w:t>
      </w:r>
      <w:r w:rsidRPr="00A60E17">
        <w:rPr>
          <w:rFonts w:cs="Arial"/>
        </w:rPr>
        <w:footnoteReference w:id="1"/>
      </w:r>
    </w:p>
    <w:p w14:paraId="0F957A95" w14:textId="77777777" w:rsidR="00E152FF" w:rsidRPr="00A60E17" w:rsidRDefault="00E152FF" w:rsidP="0070355F">
      <w:pPr>
        <w:jc w:val="both"/>
        <w:rPr>
          <w:rFonts w:cs="Arial"/>
          <w:sz w:val="24"/>
          <w:szCs w:val="24"/>
        </w:rPr>
      </w:pPr>
    </w:p>
    <w:p w14:paraId="4DBF4E40" w14:textId="6205B249" w:rsidR="006B055A" w:rsidRPr="00A60E17" w:rsidRDefault="006B055A" w:rsidP="0070355F">
      <w:pPr>
        <w:jc w:val="both"/>
        <w:rPr>
          <w:rFonts w:cs="Arial"/>
          <w:sz w:val="24"/>
          <w:szCs w:val="24"/>
        </w:rPr>
      </w:pPr>
      <w:r w:rsidRPr="00A60E17">
        <w:rPr>
          <w:rFonts w:cs="Arial"/>
          <w:sz w:val="24"/>
          <w:szCs w:val="24"/>
        </w:rPr>
        <w:t>The supplier will develop industry endorsed cybersecurity procurement language to help bridge the gap between the detailed technical guidance and the high level principles that are currently available. The supplier will produce principles-based procurement language that can be used in contracts to improve cyber security of the product or service. It should address the key asset areas procured by energy network operators (primarily gas and electricity) and should be understandable by non-cyber security experts.</w:t>
      </w:r>
    </w:p>
    <w:p w14:paraId="4B7C7220" w14:textId="77777777" w:rsidR="00E152FF" w:rsidRPr="00A60E17" w:rsidRDefault="00E152FF" w:rsidP="0070355F">
      <w:pPr>
        <w:jc w:val="both"/>
        <w:rPr>
          <w:rFonts w:cs="Arial"/>
          <w:sz w:val="24"/>
          <w:szCs w:val="24"/>
        </w:rPr>
      </w:pPr>
    </w:p>
    <w:p w14:paraId="68F51F2A" w14:textId="43A70F54" w:rsidR="00622E6B" w:rsidRDefault="006B055A" w:rsidP="0070355F">
      <w:pPr>
        <w:jc w:val="both"/>
        <w:rPr>
          <w:rFonts w:cs="Arial"/>
          <w:sz w:val="24"/>
          <w:szCs w:val="24"/>
        </w:rPr>
      </w:pPr>
      <w:r w:rsidRPr="00A60E17">
        <w:rPr>
          <w:rFonts w:cs="Arial"/>
          <w:sz w:val="24"/>
          <w:szCs w:val="24"/>
        </w:rPr>
        <w:t>BEIS is working with the Energy Networks Association (ENA) Cyber Security Group to deliver this work. It is expected that the supplier will work collaboratively with the operators that make up this group and stakeholders across the supply chain. The supplier will lead industry workshops and review internal/external standards or guidance available to develop useful, comprehensive procurement language. Though the work should focus primarily on the gas and electricity sectors, the supplier will also be required to consider and demonstrate how the learnings and outcomes can also be applied to other energy sectors</w:t>
      </w:r>
      <w:r w:rsidR="001F3874" w:rsidRPr="00A60E17">
        <w:rPr>
          <w:rFonts w:cs="Arial"/>
          <w:sz w:val="24"/>
          <w:szCs w:val="24"/>
        </w:rPr>
        <w:t>.</w:t>
      </w:r>
    </w:p>
    <w:p w14:paraId="37E9893A" w14:textId="77777777" w:rsidR="00C73F9F" w:rsidRPr="00A60E17" w:rsidRDefault="00C73F9F" w:rsidP="00622E6B">
      <w:pPr>
        <w:rPr>
          <w:rFonts w:cs="Arial"/>
          <w:sz w:val="24"/>
          <w:szCs w:val="24"/>
        </w:rPr>
      </w:pPr>
    </w:p>
    <w:p w14:paraId="68F51F2B" w14:textId="77777777" w:rsidR="001F4630" w:rsidRDefault="001F4630" w:rsidP="00E152FF">
      <w:pPr>
        <w:pStyle w:val="Heading1"/>
        <w:numPr>
          <w:ilvl w:val="0"/>
          <w:numId w:val="11"/>
        </w:numPr>
        <w:rPr>
          <w:rFonts w:ascii="Arial" w:hAnsi="Arial" w:cs="Arial"/>
          <w:sz w:val="24"/>
          <w:szCs w:val="24"/>
        </w:rPr>
      </w:pPr>
      <w:bookmarkStart w:id="25" w:name="_Ref357535668"/>
      <w:bookmarkStart w:id="26" w:name="_Toc381969507"/>
      <w:bookmarkStart w:id="27" w:name="_Toc405888456"/>
      <w:r w:rsidRPr="00A60E17">
        <w:rPr>
          <w:rFonts w:ascii="Arial" w:hAnsi="Arial" w:cs="Arial"/>
          <w:sz w:val="24"/>
          <w:szCs w:val="24"/>
        </w:rPr>
        <w:lastRenderedPageBreak/>
        <w:t>Background</w:t>
      </w:r>
      <w:bookmarkEnd w:id="25"/>
      <w:bookmarkEnd w:id="26"/>
      <w:bookmarkEnd w:id="27"/>
    </w:p>
    <w:p w14:paraId="20A95674" w14:textId="77777777" w:rsidR="00E152FF" w:rsidRPr="00A60E17" w:rsidRDefault="001F3874" w:rsidP="0070355F">
      <w:pPr>
        <w:jc w:val="both"/>
        <w:rPr>
          <w:sz w:val="24"/>
          <w:szCs w:val="24"/>
          <w:lang w:val="en-US"/>
        </w:rPr>
      </w:pPr>
      <w:r w:rsidRPr="00A60E17">
        <w:rPr>
          <w:sz w:val="24"/>
          <w:szCs w:val="24"/>
          <w:lang w:val="en-US"/>
        </w:rPr>
        <w:t>Cyber threats to the energy sector pose economic and national security risks, threatening a key BEIS objective to ensure consumers have secure, affordable and clean energy. Addressing these threats is critical for our economy, national security and household budgets. Improving cyber security will help ensure that the UK has a secure and resilient energy system, which is amongst our most Critical National Infrastructure (CNI), underpinning all our essential services; the disruption of which could affect public safety and public health.</w:t>
      </w:r>
    </w:p>
    <w:p w14:paraId="43431C4C" w14:textId="77777777" w:rsidR="00E152FF" w:rsidRPr="00A60E17" w:rsidRDefault="00E152FF" w:rsidP="0070355F">
      <w:pPr>
        <w:jc w:val="both"/>
        <w:rPr>
          <w:sz w:val="24"/>
          <w:szCs w:val="24"/>
          <w:lang w:val="en-US"/>
        </w:rPr>
      </w:pPr>
    </w:p>
    <w:p w14:paraId="26E33405" w14:textId="1B666BD2" w:rsidR="001F3874" w:rsidRPr="00A60E17" w:rsidRDefault="001F3874" w:rsidP="0070355F">
      <w:pPr>
        <w:jc w:val="both"/>
        <w:rPr>
          <w:sz w:val="24"/>
          <w:szCs w:val="24"/>
          <w:lang w:val="en-US"/>
        </w:rPr>
      </w:pPr>
      <w:r w:rsidRPr="00A60E17">
        <w:rPr>
          <w:sz w:val="24"/>
          <w:szCs w:val="24"/>
          <w:lang w:val="en-US"/>
        </w:rPr>
        <w:t xml:space="preserve">Since the launch of the Energy Cyber Security Programme in 2013 the BEIS Energy Cyber Security Team and the NCSC have focused efforts on collaboration with operators of energy CNI to ensure that they have appropriate technical advice and guidance to manage the cyber risks that they are exposed to. The programme has identified that operators in the sector have difficulty managing the risks that originate from within the companies that supply their operational technology and network and information systems. </w:t>
      </w:r>
    </w:p>
    <w:p w14:paraId="66FF42CC" w14:textId="77777777" w:rsidR="00E152FF" w:rsidRPr="00A60E17" w:rsidRDefault="00E152FF" w:rsidP="0070355F">
      <w:pPr>
        <w:jc w:val="both"/>
        <w:rPr>
          <w:sz w:val="24"/>
          <w:szCs w:val="24"/>
          <w:lang w:val="en-US"/>
        </w:rPr>
      </w:pPr>
    </w:p>
    <w:p w14:paraId="754F6A52" w14:textId="77777777" w:rsidR="001F3874" w:rsidRPr="00A60E17" w:rsidRDefault="001F3874" w:rsidP="0070355F">
      <w:pPr>
        <w:jc w:val="both"/>
        <w:rPr>
          <w:sz w:val="24"/>
          <w:szCs w:val="24"/>
          <w:lang w:val="en-US"/>
        </w:rPr>
      </w:pPr>
      <w:r w:rsidRPr="00A60E17">
        <w:rPr>
          <w:sz w:val="24"/>
          <w:szCs w:val="24"/>
          <w:lang w:val="en-US"/>
        </w:rPr>
        <w:t xml:space="preserve">Operators have little or no direct control over those risks and as a single customer have limited leverage to drive improvement. To date, supply chain risks have received limited attention from BEIS and NCSC, compared to the risks that are in direct control of the operators; it is therefore an area where Government aims to do more. </w:t>
      </w:r>
    </w:p>
    <w:p w14:paraId="3D359193" w14:textId="77777777" w:rsidR="00E152FF" w:rsidRPr="00A60E17" w:rsidRDefault="00E152FF" w:rsidP="0070355F">
      <w:pPr>
        <w:jc w:val="both"/>
        <w:rPr>
          <w:sz w:val="24"/>
          <w:szCs w:val="24"/>
          <w:lang w:val="en-US"/>
        </w:rPr>
      </w:pPr>
    </w:p>
    <w:p w14:paraId="02AEC913" w14:textId="77777777" w:rsidR="001F3874" w:rsidRPr="00A60E17" w:rsidRDefault="001F3874" w:rsidP="0070355F">
      <w:pPr>
        <w:jc w:val="both"/>
        <w:rPr>
          <w:sz w:val="24"/>
          <w:szCs w:val="24"/>
          <w:lang w:val="en-US"/>
        </w:rPr>
      </w:pPr>
      <w:r w:rsidRPr="00A60E17">
        <w:rPr>
          <w:sz w:val="24"/>
          <w:szCs w:val="24"/>
          <w:lang w:val="en-US"/>
        </w:rPr>
        <w:t xml:space="preserve">The supply chain refers to the providers of software, hardware and services to the operators of Critical National Infrastructure. It also includes the vendors that supply products and the systems integrators that bring together subsystems. The supply chain for CNI operators tends to be very complex, employing bespoke solutions and often involving hundreds of different companies. </w:t>
      </w:r>
    </w:p>
    <w:p w14:paraId="13509B2D" w14:textId="77777777" w:rsidR="00E152FF" w:rsidRPr="00A60E17" w:rsidRDefault="00E152FF" w:rsidP="0070355F">
      <w:pPr>
        <w:jc w:val="both"/>
        <w:rPr>
          <w:sz w:val="24"/>
          <w:szCs w:val="24"/>
          <w:lang w:val="en-US"/>
        </w:rPr>
      </w:pPr>
    </w:p>
    <w:p w14:paraId="066485FE" w14:textId="77777777" w:rsidR="001F3874" w:rsidRPr="00A60E17" w:rsidRDefault="001F3874" w:rsidP="0070355F">
      <w:pPr>
        <w:jc w:val="both"/>
        <w:rPr>
          <w:sz w:val="24"/>
          <w:szCs w:val="24"/>
          <w:lang w:val="en-US"/>
        </w:rPr>
      </w:pPr>
      <w:r w:rsidRPr="00A60E17">
        <w:rPr>
          <w:sz w:val="24"/>
          <w:szCs w:val="24"/>
          <w:lang w:val="en-US"/>
        </w:rPr>
        <w:t xml:space="preserve">Early indications are that vendors have varying approaches to the cyber security of the products and services that they provide. Therefore, there is a significant risk that an impact to the provision of an essential service can be brought about by compromising products, vendors or integrators that are procured and used by CNI operators. </w:t>
      </w:r>
    </w:p>
    <w:p w14:paraId="00F2CEF3" w14:textId="77777777" w:rsidR="00E152FF" w:rsidRPr="00A60E17" w:rsidRDefault="00E152FF" w:rsidP="0070355F">
      <w:pPr>
        <w:jc w:val="both"/>
        <w:rPr>
          <w:sz w:val="24"/>
          <w:szCs w:val="24"/>
          <w:lang w:val="en-US"/>
        </w:rPr>
      </w:pPr>
    </w:p>
    <w:p w14:paraId="59751B92" w14:textId="77777777" w:rsidR="001F3874" w:rsidRPr="00A60E17" w:rsidRDefault="001F3874" w:rsidP="0070355F">
      <w:pPr>
        <w:jc w:val="both"/>
        <w:rPr>
          <w:sz w:val="24"/>
          <w:szCs w:val="24"/>
          <w:lang w:val="en-US"/>
        </w:rPr>
      </w:pPr>
      <w:r w:rsidRPr="00A60E17">
        <w:rPr>
          <w:sz w:val="24"/>
          <w:szCs w:val="24"/>
          <w:lang w:val="en-US"/>
        </w:rPr>
        <w:t>Vulnerabilities in supply chain and procurement processes are a means by which malicious code, compromised equipment and support services and can enter the Operational Technology (OT) systems operated across the energy sector. Establishing an accessible set of baseline security requirements for procurement is one action that can help drive cyber security improvements across the supply chain.</w:t>
      </w:r>
    </w:p>
    <w:p w14:paraId="7C3B8924" w14:textId="77777777" w:rsidR="00E152FF" w:rsidRPr="00A60E17" w:rsidRDefault="00E152FF" w:rsidP="0070355F">
      <w:pPr>
        <w:jc w:val="both"/>
        <w:rPr>
          <w:sz w:val="24"/>
          <w:szCs w:val="24"/>
          <w:lang w:val="en-US"/>
        </w:rPr>
      </w:pPr>
    </w:p>
    <w:p w14:paraId="12332A7D" w14:textId="6263AAA0" w:rsidR="001F3874" w:rsidRPr="00A60E17" w:rsidRDefault="001F3874" w:rsidP="0070355F">
      <w:pPr>
        <w:jc w:val="both"/>
        <w:rPr>
          <w:sz w:val="24"/>
          <w:szCs w:val="24"/>
          <w:lang w:val="en-US"/>
        </w:rPr>
      </w:pPr>
      <w:r w:rsidRPr="00A60E17">
        <w:rPr>
          <w:sz w:val="24"/>
          <w:szCs w:val="24"/>
          <w:lang w:val="en-US"/>
        </w:rPr>
        <w:t>The required output from this work will be a standard suite of procurement language that can be incorporated into procurement processes. The availability of this will help to ensure that cybersecurity is implemented throughout the testing, manufacturing, delivery, installation, and support phases of the product life cycle, improving overall reliability and reducing cybersecurity risks across the energy sector.</w:t>
      </w:r>
    </w:p>
    <w:p w14:paraId="2653A475" w14:textId="77777777" w:rsidR="001F3874" w:rsidRPr="00A60E17" w:rsidRDefault="001F3874" w:rsidP="0070355F">
      <w:pPr>
        <w:jc w:val="both"/>
        <w:rPr>
          <w:sz w:val="24"/>
          <w:szCs w:val="24"/>
        </w:rPr>
      </w:pPr>
    </w:p>
    <w:p w14:paraId="4322C17E" w14:textId="37873F99" w:rsidR="006127DB" w:rsidRPr="00A60E17" w:rsidRDefault="006127DB" w:rsidP="0070355F">
      <w:pPr>
        <w:jc w:val="both"/>
        <w:rPr>
          <w:sz w:val="24"/>
          <w:szCs w:val="24"/>
          <w:lang w:val="en-US"/>
        </w:rPr>
      </w:pPr>
      <w:r w:rsidRPr="00A60E17">
        <w:rPr>
          <w:sz w:val="24"/>
          <w:szCs w:val="24"/>
          <w:lang w:val="en-US"/>
        </w:rPr>
        <w:t xml:space="preserve">The Network and Information Security Directive (NISD) will be transposed in May 2018. This is the first cyber security specific regulation that CNI operators will be subject to as ‘operators of essential services.’ NISD will not place formal </w:t>
      </w:r>
      <w:r w:rsidRPr="00A60E17">
        <w:rPr>
          <w:sz w:val="24"/>
          <w:szCs w:val="24"/>
          <w:lang w:val="en-US"/>
        </w:rPr>
        <w:lastRenderedPageBreak/>
        <w:t>requirements on suppliers and so this work will help address cyber risks linked to suppliers. However,</w:t>
      </w:r>
      <w:r w:rsidR="00B738A2" w:rsidRPr="00A60E17">
        <w:rPr>
          <w:sz w:val="24"/>
          <w:szCs w:val="24"/>
          <w:lang w:val="en-US"/>
        </w:rPr>
        <w:t xml:space="preserve"> the NCSC principles that will feed into this regulati</w:t>
      </w:r>
      <w:r w:rsidR="000400B3" w:rsidRPr="00A60E17">
        <w:rPr>
          <w:sz w:val="24"/>
          <w:szCs w:val="24"/>
          <w:lang w:val="en-US"/>
        </w:rPr>
        <w:t xml:space="preserve">on will be available </w:t>
      </w:r>
      <w:r w:rsidR="00DA18FC" w:rsidRPr="00A60E17">
        <w:rPr>
          <w:sz w:val="24"/>
          <w:szCs w:val="24"/>
          <w:lang w:val="en-US"/>
        </w:rPr>
        <w:t>in January 2018</w:t>
      </w:r>
      <w:r w:rsidR="000400B3" w:rsidRPr="00A60E17">
        <w:rPr>
          <w:sz w:val="24"/>
          <w:szCs w:val="24"/>
          <w:lang w:val="en-US"/>
        </w:rPr>
        <w:t xml:space="preserve"> and should be </w:t>
      </w:r>
      <w:r w:rsidR="00DA18FC" w:rsidRPr="00A60E17">
        <w:rPr>
          <w:sz w:val="24"/>
          <w:szCs w:val="24"/>
          <w:lang w:val="en-US"/>
        </w:rPr>
        <w:t>considered in the work</w:t>
      </w:r>
      <w:r w:rsidR="000400B3" w:rsidRPr="00A60E17">
        <w:rPr>
          <w:sz w:val="24"/>
          <w:szCs w:val="24"/>
          <w:lang w:val="en-US"/>
        </w:rPr>
        <w:t>.</w:t>
      </w:r>
    </w:p>
    <w:p w14:paraId="144556E1" w14:textId="77777777" w:rsidR="006127DB" w:rsidRPr="001F3874" w:rsidRDefault="006127DB" w:rsidP="0070355F">
      <w:pPr>
        <w:jc w:val="both"/>
      </w:pPr>
    </w:p>
    <w:p w14:paraId="68F51F2D" w14:textId="77777777" w:rsidR="00015976" w:rsidRDefault="00016416" w:rsidP="0070355F">
      <w:pPr>
        <w:pStyle w:val="Heading1"/>
        <w:numPr>
          <w:ilvl w:val="0"/>
          <w:numId w:val="11"/>
        </w:numPr>
        <w:jc w:val="both"/>
        <w:rPr>
          <w:rFonts w:ascii="Arial" w:hAnsi="Arial" w:cs="Arial"/>
          <w:sz w:val="24"/>
          <w:szCs w:val="24"/>
        </w:rPr>
      </w:pPr>
      <w:bookmarkStart w:id="28" w:name="_Ref357535689"/>
      <w:bookmarkStart w:id="29" w:name="_Toc381969508"/>
      <w:bookmarkStart w:id="30" w:name="_Toc405888457"/>
      <w:r w:rsidRPr="00A60E17">
        <w:rPr>
          <w:rFonts w:ascii="Arial" w:hAnsi="Arial" w:cs="Arial"/>
          <w:sz w:val="24"/>
          <w:szCs w:val="24"/>
        </w:rPr>
        <w:t>Aims and Objectives</w:t>
      </w:r>
      <w:bookmarkEnd w:id="28"/>
      <w:bookmarkEnd w:id="29"/>
      <w:bookmarkEnd w:id="30"/>
    </w:p>
    <w:p w14:paraId="459C2326" w14:textId="77777777" w:rsidR="001F3874" w:rsidRPr="00A60E17" w:rsidRDefault="001F3874" w:rsidP="0070355F">
      <w:pPr>
        <w:jc w:val="both"/>
        <w:rPr>
          <w:sz w:val="24"/>
          <w:szCs w:val="24"/>
          <w:lang w:val="en-US"/>
        </w:rPr>
      </w:pPr>
      <w:r w:rsidRPr="00A60E17">
        <w:rPr>
          <w:sz w:val="24"/>
          <w:szCs w:val="24"/>
          <w:lang w:val="en-US"/>
        </w:rPr>
        <w:t>International standards already exist that address the issue of consistent cyber security procurement language (e.g. DHS Cybersecurity Procurement Language for Energy Delivery Systems and Control Systems, IEC 62443, etc.). The supplier will undertake a comprehensive review of these existing standards/guidance and determine how to create procurement language that is UK centric and structured in a format that is easily accessible when procuring a single asset type or infrastructure area.</w:t>
      </w:r>
    </w:p>
    <w:p w14:paraId="39494444" w14:textId="77777777" w:rsidR="001F3874" w:rsidRPr="00A60E17" w:rsidRDefault="001F3874" w:rsidP="0070355F">
      <w:pPr>
        <w:jc w:val="both"/>
        <w:rPr>
          <w:sz w:val="24"/>
          <w:szCs w:val="24"/>
          <w:lang w:val="en-US"/>
        </w:rPr>
      </w:pPr>
    </w:p>
    <w:p w14:paraId="044E6488" w14:textId="11FD30E4" w:rsidR="001F3874" w:rsidRPr="00A60E17" w:rsidRDefault="001F3874" w:rsidP="0070355F">
      <w:pPr>
        <w:jc w:val="both"/>
        <w:rPr>
          <w:sz w:val="24"/>
          <w:szCs w:val="24"/>
          <w:lang w:val="en-US"/>
        </w:rPr>
      </w:pPr>
      <w:r w:rsidRPr="00A60E17">
        <w:rPr>
          <w:color w:val="000000" w:themeColor="text1"/>
          <w:sz w:val="24"/>
          <w:szCs w:val="24"/>
          <w:lang w:val="en-US"/>
        </w:rPr>
        <w:t xml:space="preserve">In addition to assessing this existing external procurement language, the supplier will meet with operators of energy delivery systems (primarily gas and electricity Distribution Network Operators) and assess the language used in their own internal procurement processes and standards. To develop a holistic overview the supplier will meet with relevant vendors and also </w:t>
      </w:r>
      <w:r w:rsidRPr="00A60E17">
        <w:rPr>
          <w:sz w:val="24"/>
          <w:szCs w:val="24"/>
          <w:lang w:val="en-US"/>
        </w:rPr>
        <w:t>consider how the learnings and outcomes can be applied to other energy sectors such as downstream oil.</w:t>
      </w:r>
    </w:p>
    <w:p w14:paraId="4ACCA956" w14:textId="77777777" w:rsidR="001F3874" w:rsidRPr="00A60E17" w:rsidRDefault="001F3874" w:rsidP="0070355F">
      <w:pPr>
        <w:jc w:val="both"/>
        <w:rPr>
          <w:sz w:val="24"/>
          <w:szCs w:val="24"/>
          <w:lang w:val="en-US"/>
        </w:rPr>
      </w:pPr>
    </w:p>
    <w:p w14:paraId="4E7359D2" w14:textId="1260C73C" w:rsidR="001F3874" w:rsidRPr="00A60E17" w:rsidRDefault="001F3874" w:rsidP="0070355F">
      <w:pPr>
        <w:jc w:val="both"/>
        <w:rPr>
          <w:color w:val="000000" w:themeColor="text1"/>
          <w:sz w:val="24"/>
          <w:szCs w:val="24"/>
          <w:lang w:val="en-US"/>
        </w:rPr>
      </w:pPr>
      <w:r w:rsidRPr="00A60E17">
        <w:rPr>
          <w:noProof/>
          <w:sz w:val="24"/>
          <w:szCs w:val="24"/>
        </w:rPr>
        <mc:AlternateContent>
          <mc:Choice Requires="wpg">
            <w:drawing>
              <wp:anchor distT="0" distB="0" distL="114300" distR="114300" simplePos="0" relativeHeight="251659264" behindDoc="1" locked="0" layoutInCell="1" allowOverlap="1" wp14:anchorId="4336B6C4" wp14:editId="37BB6669">
                <wp:simplePos x="0" y="0"/>
                <wp:positionH relativeFrom="column">
                  <wp:posOffset>-652780</wp:posOffset>
                </wp:positionH>
                <wp:positionV relativeFrom="paragraph">
                  <wp:posOffset>916940</wp:posOffset>
                </wp:positionV>
                <wp:extent cx="6920865" cy="3803015"/>
                <wp:effectExtent l="0" t="19050" r="32385" b="26035"/>
                <wp:wrapTight wrapText="bothSides">
                  <wp:wrapPolygon edited="0">
                    <wp:start x="20512" y="-108"/>
                    <wp:lineTo x="6718" y="0"/>
                    <wp:lineTo x="3508" y="325"/>
                    <wp:lineTo x="3508" y="1731"/>
                    <wp:lineTo x="1249" y="1839"/>
                    <wp:lineTo x="297" y="2380"/>
                    <wp:lineTo x="238" y="3679"/>
                    <wp:lineTo x="535" y="4436"/>
                    <wp:lineTo x="951" y="5194"/>
                    <wp:lineTo x="951" y="5302"/>
                    <wp:lineTo x="6421" y="6925"/>
                    <wp:lineTo x="6659" y="6925"/>
                    <wp:lineTo x="6659" y="8656"/>
                    <wp:lineTo x="178" y="8872"/>
                    <wp:lineTo x="178" y="15364"/>
                    <wp:lineTo x="1724" y="15581"/>
                    <wp:lineTo x="10107" y="15581"/>
                    <wp:lineTo x="119" y="16013"/>
                    <wp:lineTo x="119" y="21640"/>
                    <wp:lineTo x="21642" y="21640"/>
                    <wp:lineTo x="21642" y="8331"/>
                    <wp:lineTo x="14091" y="6925"/>
                    <wp:lineTo x="14091" y="5194"/>
                    <wp:lineTo x="16647" y="5194"/>
                    <wp:lineTo x="18253" y="4544"/>
                    <wp:lineTo x="18193" y="3462"/>
                    <wp:lineTo x="20393" y="3462"/>
                    <wp:lineTo x="21642" y="2813"/>
                    <wp:lineTo x="21642" y="1515"/>
                    <wp:lineTo x="20809" y="-108"/>
                    <wp:lineTo x="20512" y="-108"/>
                  </wp:wrapPolygon>
                </wp:wrapTight>
                <wp:docPr id="1" name="Group 1"/>
                <wp:cNvGraphicFramePr/>
                <a:graphic xmlns:a="http://schemas.openxmlformats.org/drawingml/2006/main">
                  <a:graphicData uri="http://schemas.microsoft.com/office/word/2010/wordprocessingGroup">
                    <wpg:wgp>
                      <wpg:cNvGrpSpPr/>
                      <wpg:grpSpPr>
                        <a:xfrm>
                          <a:off x="0" y="0"/>
                          <a:ext cx="6920865" cy="3803015"/>
                          <a:chOff x="0" y="-25376"/>
                          <a:chExt cx="6921123" cy="3812162"/>
                        </a:xfrm>
                      </wpg:grpSpPr>
                      <wps:wsp>
                        <wps:cNvPr id="5" name="Rectangle 5"/>
                        <wps:cNvSpPr/>
                        <wps:spPr>
                          <a:xfrm>
                            <a:off x="2601686" y="1687286"/>
                            <a:ext cx="1388527" cy="790089"/>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Straight Arrow Connector 4"/>
                        <wps:cNvCnPr/>
                        <wps:spPr>
                          <a:xfrm flipV="1">
                            <a:off x="1883229" y="2079171"/>
                            <a:ext cx="2808314" cy="2"/>
                          </a:xfrm>
                          <a:prstGeom prst="straightConnector1">
                            <a:avLst/>
                          </a:prstGeom>
                          <a:ln w="38100">
                            <a:headEnd type="oval"/>
                            <a:tailEnd type="oval"/>
                          </a:ln>
                        </wps:spPr>
                        <wps:style>
                          <a:lnRef idx="1">
                            <a:schemeClr val="dk1"/>
                          </a:lnRef>
                          <a:fillRef idx="0">
                            <a:schemeClr val="dk1"/>
                          </a:fillRef>
                          <a:effectRef idx="0">
                            <a:schemeClr val="dk1"/>
                          </a:effectRef>
                          <a:fontRef idx="minor">
                            <a:schemeClr val="tx1"/>
                          </a:fontRef>
                        </wps:style>
                        <wps:bodyPr/>
                      </wps:wsp>
                      <wps:wsp>
                        <wps:cNvPr id="10" name="TextBox 6"/>
                        <wps:cNvSpPr txBox="1"/>
                        <wps:spPr>
                          <a:xfrm>
                            <a:off x="2398493" y="903148"/>
                            <a:ext cx="1875660" cy="734109"/>
                          </a:xfrm>
                          <a:prstGeom prst="rect">
                            <a:avLst/>
                          </a:prstGeom>
                          <a:noFill/>
                        </wps:spPr>
                        <wps:txbx>
                          <w:txbxContent>
                            <w:p w14:paraId="07E3A217" w14:textId="77777777" w:rsidR="00694076" w:rsidRDefault="00694076" w:rsidP="001F3874">
                              <w:pPr>
                                <w:pStyle w:val="NormalWeb"/>
                                <w:spacing w:before="0" w:beforeAutospacing="0" w:after="0" w:afterAutospacing="0"/>
                                <w:rPr>
                                  <w:rFonts w:ascii="Arial" w:hAnsi="Arial" w:cs="Arial"/>
                                  <w:b/>
                                  <w:bCs/>
                                  <w:color w:val="1F497D" w:themeColor="text2"/>
                                  <w:kern w:val="24"/>
                                  <w:sz w:val="22"/>
                                  <w:szCs w:val="22"/>
                                  <w:u w:val="single"/>
                                </w:rPr>
                              </w:pPr>
                              <w:r w:rsidRPr="00410BDA">
                                <w:rPr>
                                  <w:rFonts w:ascii="Arial" w:hAnsi="Arial" w:cs="Arial"/>
                                  <w:b/>
                                  <w:bCs/>
                                  <w:color w:val="1F497D" w:themeColor="text2"/>
                                  <w:kern w:val="24"/>
                                  <w:sz w:val="22"/>
                                  <w:szCs w:val="22"/>
                                  <w:u w:val="single"/>
                                </w:rPr>
                                <w:t xml:space="preserve">Deliverable: </w:t>
                              </w:r>
                            </w:p>
                            <w:p w14:paraId="42CDF3EB"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b/>
                                  <w:bCs/>
                                  <w:color w:val="1F497D" w:themeColor="text2"/>
                                  <w:kern w:val="24"/>
                                  <w:sz w:val="22"/>
                                  <w:szCs w:val="22"/>
                                </w:rPr>
                                <w:t>Procurement Language that can be inserted into a procurement contract</w:t>
                              </w:r>
                            </w:p>
                          </w:txbxContent>
                        </wps:txbx>
                        <wps:bodyPr wrap="square" rtlCol="0">
                          <a:spAutoFit/>
                        </wps:bodyPr>
                      </wps:wsp>
                      <wps:wsp>
                        <wps:cNvPr id="11" name="TextBox 7"/>
                        <wps:cNvSpPr txBox="1"/>
                        <wps:spPr>
                          <a:xfrm>
                            <a:off x="87083" y="1567272"/>
                            <a:ext cx="1800292" cy="1113286"/>
                          </a:xfrm>
                          <a:prstGeom prst="rect">
                            <a:avLst/>
                          </a:prstGeom>
                          <a:noFill/>
                        </wps:spPr>
                        <wps:style>
                          <a:lnRef idx="2">
                            <a:schemeClr val="dk1"/>
                          </a:lnRef>
                          <a:fillRef idx="1">
                            <a:schemeClr val="lt1"/>
                          </a:fillRef>
                          <a:effectRef idx="0">
                            <a:schemeClr val="dk1"/>
                          </a:effectRef>
                          <a:fontRef idx="minor">
                            <a:schemeClr val="dk1"/>
                          </a:fontRef>
                        </wps:style>
                        <wps:txbx>
                          <w:txbxContent>
                            <w:p w14:paraId="6AA1E77F"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High Level Guidance and Principles</w:t>
                              </w:r>
                            </w:p>
                            <w:p w14:paraId="603AD2AB"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color w:val="000000" w:themeColor="dark1"/>
                                  <w:kern w:val="24"/>
                                  <w:sz w:val="22"/>
                                  <w:szCs w:val="22"/>
                                </w:rPr>
                                <w:t>e.g.</w:t>
                              </w:r>
                            </w:p>
                            <w:p w14:paraId="4BB0DAAA" w14:textId="77777777" w:rsidR="00694076" w:rsidRPr="00553FE1" w:rsidRDefault="00694076" w:rsidP="00E152FF">
                              <w:pPr>
                                <w:pStyle w:val="ListParagraph"/>
                                <w:numPr>
                                  <w:ilvl w:val="0"/>
                                  <w:numId w:val="19"/>
                                </w:numPr>
                                <w:spacing w:after="0" w:line="240" w:lineRule="auto"/>
                                <w:rPr>
                                  <w:rFonts w:eastAsia="Times New Roman"/>
                                </w:rPr>
                              </w:pPr>
                              <w:r w:rsidRPr="00553FE1">
                                <w:rPr>
                                  <w:color w:val="000000" w:themeColor="dark1"/>
                                  <w:kern w:val="24"/>
                                </w:rPr>
                                <w:t>NCSC principles</w:t>
                              </w:r>
                            </w:p>
                            <w:p w14:paraId="5AC17EDA" w14:textId="77777777" w:rsidR="00694076" w:rsidRPr="00553FE1" w:rsidRDefault="00694076" w:rsidP="00E152FF">
                              <w:pPr>
                                <w:pStyle w:val="ListParagraph"/>
                                <w:numPr>
                                  <w:ilvl w:val="0"/>
                                  <w:numId w:val="19"/>
                                </w:numPr>
                                <w:spacing w:after="0" w:line="240" w:lineRule="auto"/>
                                <w:rPr>
                                  <w:rFonts w:eastAsia="Times New Roman"/>
                                </w:rPr>
                              </w:pPr>
                              <w:r w:rsidRPr="00553FE1">
                                <w:rPr>
                                  <w:color w:val="000000" w:themeColor="dark1"/>
                                  <w:kern w:val="24"/>
                                </w:rPr>
                                <w:t>DHS NCCIC Strategies</w:t>
                              </w:r>
                            </w:p>
                          </w:txbxContent>
                        </wps:txbx>
                        <wps:bodyPr wrap="square" rtlCol="0">
                          <a:spAutoFit/>
                        </wps:bodyPr>
                      </wps:wsp>
                      <wps:wsp>
                        <wps:cNvPr id="12" name="TextBox 8"/>
                        <wps:cNvSpPr txBox="1"/>
                        <wps:spPr>
                          <a:xfrm>
                            <a:off x="4691568" y="1480186"/>
                            <a:ext cx="2225758" cy="129406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CCE2CD7"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Detailed Language</w:t>
                              </w:r>
                            </w:p>
                            <w:p w14:paraId="6C9B2D56"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color w:val="000000" w:themeColor="dark1"/>
                                  <w:kern w:val="24"/>
                                  <w:sz w:val="22"/>
                                  <w:szCs w:val="22"/>
                                </w:rPr>
                                <w:t>e.g.</w:t>
                              </w:r>
                            </w:p>
                            <w:p w14:paraId="18273867"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DHS Procurement Language</w:t>
                              </w:r>
                            </w:p>
                            <w:p w14:paraId="33AB7A25"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 xml:space="preserve">IEC 62443 </w:t>
                              </w:r>
                            </w:p>
                            <w:p w14:paraId="5479B628"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EPRI Procurement Methodology</w:t>
                              </w:r>
                            </w:p>
                          </w:txbxContent>
                        </wps:txbx>
                        <wps:bodyPr wrap="square" rtlCol="0">
                          <a:spAutoFit/>
                        </wps:bodyPr>
                      </wps:wsp>
                      <wps:wsp>
                        <wps:cNvPr id="13" name="Left Brace 1"/>
                        <wps:cNvSpPr/>
                        <wps:spPr>
                          <a:xfrm rot="16200000">
                            <a:off x="2988129" y="1793181"/>
                            <a:ext cx="623653" cy="1512166"/>
                          </a:xfrm>
                          <a:prstGeom prst="leftBrace">
                            <a:avLst>
                              <a:gd name="adj1" fmla="val 8333"/>
                              <a:gd name="adj2" fmla="val 49629"/>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4" name="TextBox 2"/>
                        <wps:cNvSpPr txBox="1"/>
                        <wps:spPr>
                          <a:xfrm>
                            <a:off x="87083" y="2863435"/>
                            <a:ext cx="6832854" cy="923351"/>
                          </a:xfrm>
                          <a:prstGeom prst="rect">
                            <a:avLst/>
                          </a:prstGeom>
                          <a:noFill/>
                          <a:ln w="28575">
                            <a:solidFill>
                              <a:schemeClr val="accent1"/>
                            </a:solidFill>
                          </a:ln>
                        </wps:spPr>
                        <wps:txbx>
                          <w:txbxContent>
                            <w:p w14:paraId="364D680C" w14:textId="77777777" w:rsidR="00694076" w:rsidRPr="00553FE1" w:rsidRDefault="00694076" w:rsidP="0070355F">
                              <w:pPr>
                                <w:pStyle w:val="NormalWeb"/>
                                <w:spacing w:before="0" w:beforeAutospacing="0" w:after="0" w:afterAutospacing="0"/>
                                <w:jc w:val="both"/>
                                <w:rPr>
                                  <w:rFonts w:ascii="Arial" w:hAnsi="Arial" w:cs="Arial"/>
                                  <w:sz w:val="22"/>
                                  <w:szCs w:val="22"/>
                                </w:rPr>
                              </w:pPr>
                              <w:r w:rsidRPr="00553FE1">
                                <w:rPr>
                                  <w:rFonts w:ascii="Arial" w:hAnsi="Arial" w:cs="Arial"/>
                                  <w:color w:val="000000" w:themeColor="text1"/>
                                  <w:kern w:val="24"/>
                                  <w:sz w:val="22"/>
                                  <w:szCs w:val="22"/>
                                </w:rPr>
                                <w:t xml:space="preserve">Supplier to bridge the gap between the high level principles and the deep technical guidance currently available –  i.e. some ‘reusable procurement language’ that a buyer can </w:t>
                              </w:r>
                              <w:r>
                                <w:rPr>
                                  <w:rFonts w:ascii="Arial" w:hAnsi="Arial" w:cs="Arial"/>
                                  <w:color w:val="000000" w:themeColor="text1"/>
                                  <w:kern w:val="24"/>
                                  <w:sz w:val="22"/>
                                  <w:szCs w:val="22"/>
                                </w:rPr>
                                <w:t xml:space="preserve">ideally </w:t>
                              </w:r>
                              <w:r w:rsidRPr="00553FE1">
                                <w:rPr>
                                  <w:rFonts w:ascii="Arial" w:hAnsi="Arial" w:cs="Arial"/>
                                  <w:color w:val="000000" w:themeColor="text1"/>
                                  <w:kern w:val="24"/>
                                  <w:sz w:val="22"/>
                                  <w:szCs w:val="22"/>
                                </w:rPr>
                                <w:t xml:space="preserve">copy and paste into a contract, designed to improve cyber security of the procured product or service. </w:t>
                              </w:r>
                              <w:r w:rsidRPr="00553FE1">
                                <w:rPr>
                                  <w:rFonts w:ascii="Arial" w:hAnsi="Arial" w:cs="Arial"/>
                                  <w:color w:val="000000" w:themeColor="text1"/>
                                  <w:sz w:val="22"/>
                                  <w:szCs w:val="22"/>
                                  <w:lang w:val="en-US"/>
                                </w:rPr>
                                <w:t>It should include a series of statements for each asset area that can be incorporated into contracts to address cyber security vulnerabilities across the procurement process.</w:t>
                              </w:r>
                            </w:p>
                          </w:txbxContent>
                        </wps:txbx>
                        <wps:bodyPr wrap="square" rtlCol="0">
                          <a:spAutoFit/>
                        </wps:bodyPr>
                      </wps:wsp>
                      <wps:wsp>
                        <wps:cNvPr id="15" name="Straight Connector 9"/>
                        <wps:cNvCnPr/>
                        <wps:spPr>
                          <a:xfrm>
                            <a:off x="2177143" y="0"/>
                            <a:ext cx="0" cy="2678039"/>
                          </a:xfrm>
                          <a:prstGeom prst="line">
                            <a:avLst/>
                          </a:prstGeom>
                          <a:ln>
                            <a:solidFill>
                              <a:schemeClr val="tx2"/>
                            </a:solidFill>
                            <a:prstDash val="lgDash"/>
                          </a:ln>
                        </wps:spPr>
                        <wps:style>
                          <a:lnRef idx="1">
                            <a:schemeClr val="accent2"/>
                          </a:lnRef>
                          <a:fillRef idx="0">
                            <a:schemeClr val="accent2"/>
                          </a:fillRef>
                          <a:effectRef idx="0">
                            <a:schemeClr val="accent2"/>
                          </a:effectRef>
                          <a:fontRef idx="minor">
                            <a:schemeClr val="tx1"/>
                          </a:fontRef>
                        </wps:style>
                        <wps:bodyPr/>
                      </wps:wsp>
                      <wps:wsp>
                        <wps:cNvPr id="16" name="Straight Connector 10"/>
                        <wps:cNvCnPr/>
                        <wps:spPr>
                          <a:xfrm>
                            <a:off x="4474029" y="0"/>
                            <a:ext cx="0" cy="2678039"/>
                          </a:xfrm>
                          <a:prstGeom prst="line">
                            <a:avLst/>
                          </a:prstGeom>
                          <a:ln>
                            <a:solidFill>
                              <a:schemeClr val="tx2"/>
                            </a:solidFill>
                            <a:prstDash val="lgDash"/>
                          </a:ln>
                        </wps:spPr>
                        <wps:style>
                          <a:lnRef idx="1">
                            <a:schemeClr val="accent2"/>
                          </a:lnRef>
                          <a:fillRef idx="0">
                            <a:schemeClr val="accent2"/>
                          </a:fillRef>
                          <a:effectRef idx="0">
                            <a:schemeClr val="accent2"/>
                          </a:effectRef>
                          <a:fontRef idx="minor">
                            <a:schemeClr val="tx1"/>
                          </a:fontRef>
                        </wps:style>
                        <wps:bodyPr/>
                      </wps:wsp>
                      <wps:wsp>
                        <wps:cNvPr id="17" name="TextBox 11"/>
                        <wps:cNvSpPr txBox="1"/>
                        <wps:spPr>
                          <a:xfrm>
                            <a:off x="0" y="947047"/>
                            <a:ext cx="2131139" cy="412778"/>
                          </a:xfrm>
                          <a:prstGeom prst="rect">
                            <a:avLst/>
                          </a:prstGeom>
                          <a:noFill/>
                        </wps:spPr>
                        <wps:txbx>
                          <w:txbxContent>
                            <w:p w14:paraId="7A0449F1"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wps:txbx>
                        <wps:bodyPr wrap="square" rtlCol="0">
                          <a:spAutoFit/>
                        </wps:bodyPr>
                      </wps:wsp>
                      <wps:wsp>
                        <wps:cNvPr id="18" name="TextBox 12"/>
                        <wps:cNvSpPr txBox="1"/>
                        <wps:spPr>
                          <a:xfrm>
                            <a:off x="4757057" y="936161"/>
                            <a:ext cx="2101928" cy="412778"/>
                          </a:xfrm>
                          <a:prstGeom prst="rect">
                            <a:avLst/>
                          </a:prstGeom>
                          <a:noFill/>
                        </wps:spPr>
                        <wps:txbx>
                          <w:txbxContent>
                            <w:p w14:paraId="32D12C09"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wps:txbx>
                        <wps:bodyPr wrap="square" rtlCol="0">
                          <a:spAutoFit/>
                        </wps:bodyPr>
                      </wps:wsp>
                      <wps:wsp>
                        <wps:cNvPr id="19" name="TextBox 14"/>
                        <wps:cNvSpPr txBox="1"/>
                        <wps:spPr>
                          <a:xfrm>
                            <a:off x="2732312" y="1796143"/>
                            <a:ext cx="1440234" cy="266718"/>
                          </a:xfrm>
                          <a:prstGeom prst="rect">
                            <a:avLst/>
                          </a:prstGeom>
                          <a:noFill/>
                        </wps:spPr>
                        <wps:txbx>
                          <w:txbxContent>
                            <w:p w14:paraId="3218BBA1" w14:textId="77777777" w:rsidR="00694076" w:rsidRPr="00553FE1" w:rsidRDefault="00694076"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Procurement</w:t>
                              </w:r>
                            </w:p>
                          </w:txbxContent>
                        </wps:txbx>
                        <wps:bodyPr wrap="square" rtlCol="0">
                          <a:spAutoFit/>
                        </wps:bodyPr>
                      </wps:wsp>
                      <wps:wsp>
                        <wps:cNvPr id="20" name="TextBox 18"/>
                        <wps:cNvSpPr txBox="1"/>
                        <wps:spPr>
                          <a:xfrm>
                            <a:off x="2825374" y="2079150"/>
                            <a:ext cx="1440234" cy="266715"/>
                          </a:xfrm>
                          <a:prstGeom prst="rect">
                            <a:avLst/>
                          </a:prstGeom>
                          <a:noFill/>
                        </wps:spPr>
                        <wps:txbx>
                          <w:txbxContent>
                            <w:p w14:paraId="10E76FA6" w14:textId="77777777" w:rsidR="00694076" w:rsidRPr="00553FE1" w:rsidRDefault="00694076"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Language</w:t>
                              </w:r>
                            </w:p>
                          </w:txbxContent>
                        </wps:txbx>
                        <wps:bodyPr wrap="square" rtlCol="0">
                          <a:spAutoFit/>
                        </wps:bodyPr>
                      </wps:wsp>
                      <wps:wsp>
                        <wps:cNvPr id="21" name="Right Arrow 1030"/>
                        <wps:cNvSpPr/>
                        <wps:spPr>
                          <a:xfrm>
                            <a:off x="1153886" y="-25376"/>
                            <a:ext cx="5767237" cy="60126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7A5641" w14:textId="77777777" w:rsidR="00694076" w:rsidRPr="00410BDA" w:rsidRDefault="00694076" w:rsidP="001F3874">
                              <w:pPr>
                                <w:pStyle w:val="NormalWeb"/>
                                <w:spacing w:before="0" w:beforeAutospacing="0" w:after="0" w:afterAutospacing="0"/>
                                <w:jc w:val="right"/>
                                <w:rPr>
                                  <w:rFonts w:ascii="Arial" w:hAnsi="Arial" w:cs="Arial"/>
                                  <w:b/>
                                </w:rPr>
                              </w:pPr>
                              <w:r w:rsidRPr="00410BDA">
                                <w:rPr>
                                  <w:rFonts w:ascii="Arial" w:hAnsi="Arial" w:cs="Arial"/>
                                  <w:b/>
                                  <w:color w:val="FFFFFF" w:themeColor="light1"/>
                                  <w:kern w:val="24"/>
                                </w:rPr>
                                <w:t>Increasing Technical Detail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ight Arrow 42"/>
                        <wps:cNvSpPr/>
                        <wps:spPr>
                          <a:xfrm flipH="1">
                            <a:off x="87086" y="343519"/>
                            <a:ext cx="5695686" cy="57657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9500D3" w14:textId="77777777" w:rsidR="00694076" w:rsidRPr="00410BDA" w:rsidRDefault="00694076" w:rsidP="001F3874">
                              <w:pPr>
                                <w:pStyle w:val="NormalWeb"/>
                                <w:spacing w:before="0" w:beforeAutospacing="0" w:after="0" w:afterAutospacing="0"/>
                                <w:rPr>
                                  <w:rFonts w:ascii="Arial" w:hAnsi="Arial" w:cs="Arial"/>
                                  <w:b/>
                                </w:rPr>
                              </w:pPr>
                              <w:r w:rsidRPr="00410BDA">
                                <w:rPr>
                                  <w:rFonts w:ascii="Arial" w:hAnsi="Arial" w:cs="Arial"/>
                                  <w:b/>
                                  <w:color w:val="FFFFFF" w:themeColor="light1"/>
                                  <w:kern w:val="24"/>
                                </w:rPr>
                                <w:t>Behavioural / Process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 o:spid="_x0000_s1028" style="position:absolute;left:0;text-align:left;margin-left:-51.4pt;margin-top:72.2pt;width:544.95pt;height:299.45pt;z-index:-251657216;mso-height-relative:margin" coordorigin=",-253" coordsize="69211,3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">
                <v:rect id="Rectangle 5" o:spid="_x0000_s1029" style="position:absolute;left:26016;top:16872;width:13886;height:7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rfMAA&#10;AADaAAAADwAAAGRycy9kb3ducmV2LnhtbESPQYvCMBSE74L/IbwFbzZ1QQ1do6wLgujJKnh9NM+2&#10;bPNSmmi7/34jCB6HmfmGWW0G24gHdb52rGGWpCCIC2dqLjVczrupAuEDssHGMWn4Iw+b9Xi0wsy4&#10;nk/0yEMpIoR9hhqqENpMSl9UZNEnriWO3s11FkOUXSlNh32E20Z+pulCWqw5LlTY0k9FxW9+txru&#10;Q3478FEZe10qnPWk8mKrtJ58DN9fIAIN4R1+tfdGwxyeV+IN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FrfMAAAADaAAAADwAAAAAAAAAAAAAAAACYAgAAZHJzL2Rvd25y&#10;ZXYueG1sUEsFBgAAAAAEAAQA9QAAAIUDAAAAAA==&#10;" fillcolor="#b8cce4 [1300]" strokecolor="#243f60 [1604]" strokeweight="2pt"/>
                <v:shapetype id="_x0000_t32" coordsize="21600,21600" o:spt="32" o:oned="t" path="m,l21600,21600e" filled="f">
                  <v:path arrowok="t" fillok="f" o:connecttype="none"/>
                  <o:lock v:ext="edit" shapetype="t"/>
                </v:shapetype>
                <v:shape id="Straight Arrow Connector 4" o:spid="_x0000_s1030" type="#_x0000_t32" style="position:absolute;left:18832;top:20791;width:28083;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6Znb8AAADaAAAADwAAAGRycy9kb3ducmV2LnhtbERPzWoCMRC+F3yHMIXearYVim6Nohah&#10;lIK49gGGzbhZ3Ey2Sarr2zuHgseP73++HHynzhRTG9jAy7gARVwH23Jj4OewfZ6CShnZYheYDFwp&#10;wXIxephjacOF93SucqMkhFOJBlzOfal1qh15TOPQEwt3DNFjFhgbbSNeJNx3+rUo3rTHlqXBYU8b&#10;R/Wp+vMG4vfHrFg3O7eabNK06n/rL7Eb8/Q4rN5BZRryXfzv/rQGZKtckRugF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W6Znb8AAADaAAAADwAAAAAAAAAAAAAAAACh&#10;AgAAZHJzL2Rvd25yZXYueG1sUEsFBgAAAAAEAAQA+QAAAI0DAAAAAA==&#10;" strokecolor="black [3040]" strokeweight="3pt">
                  <v:stroke startarrow="oval" endarrow="oval"/>
                </v:shape>
                <v:shape id="TextBox 6" o:spid="_x0000_s1031" type="#_x0000_t202" style="position:absolute;left:23984;top:9031;width:18757;height:7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07E3A217" w14:textId="77777777" w:rsidR="00694076" w:rsidRDefault="00694076" w:rsidP="001F3874">
                        <w:pPr>
                          <w:pStyle w:val="NormalWeb"/>
                          <w:spacing w:before="0" w:beforeAutospacing="0" w:after="0" w:afterAutospacing="0"/>
                          <w:rPr>
                            <w:rFonts w:ascii="Arial" w:hAnsi="Arial" w:cs="Arial"/>
                            <w:b/>
                            <w:bCs/>
                            <w:color w:val="1F497D" w:themeColor="text2"/>
                            <w:kern w:val="24"/>
                            <w:sz w:val="22"/>
                            <w:szCs w:val="22"/>
                            <w:u w:val="single"/>
                          </w:rPr>
                        </w:pPr>
                        <w:r w:rsidRPr="00410BDA">
                          <w:rPr>
                            <w:rFonts w:ascii="Arial" w:hAnsi="Arial" w:cs="Arial"/>
                            <w:b/>
                            <w:bCs/>
                            <w:color w:val="1F497D" w:themeColor="text2"/>
                            <w:kern w:val="24"/>
                            <w:sz w:val="22"/>
                            <w:szCs w:val="22"/>
                            <w:u w:val="single"/>
                          </w:rPr>
                          <w:t xml:space="preserve">Deliverable: </w:t>
                        </w:r>
                      </w:p>
                      <w:p w14:paraId="42CDF3EB"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b/>
                            <w:bCs/>
                            <w:color w:val="1F497D" w:themeColor="text2"/>
                            <w:kern w:val="24"/>
                            <w:sz w:val="22"/>
                            <w:szCs w:val="22"/>
                          </w:rPr>
                          <w:t>Procurement Language that can be inserted into a procurement contract</w:t>
                        </w:r>
                      </w:p>
                    </w:txbxContent>
                  </v:textbox>
                </v:shape>
                <v:shape id="TextBox 7" o:spid="_x0000_s1032" type="#_x0000_t202" style="position:absolute;left:870;top:15672;width:18003;height:1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0sb8IA&#10;AADbAAAADwAAAGRycy9kb3ducmV2LnhtbERPS4vCMBC+L/gfwgheFk31IEs1ihQfuwiLLzyPzdiW&#10;NpPSRK3/3ggLe5uP7znTeWsqcafGFZYVDAcRCOLU6oIzBafjqv8FwnlkjZVlUvAkB/NZ52OKsbYP&#10;3tP94DMRQtjFqCD3vo6ldGlOBt3A1sSBu9rGoA+wyaRu8BHCTSVHUTSWBgsODTnWlOSUloebUVCP&#10;f9fykpx/tjfabJZltriePndK9brtYgLCU+v/xX/ubx3mD+H9Sz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SxvwgAAANsAAAAPAAAAAAAAAAAAAAAAAJgCAABkcnMvZG93&#10;bnJldi54bWxQSwUGAAAAAAQABAD1AAAAhwMAAAAA&#10;" filled="f" strokecolor="black [3200]" strokeweight="2pt">
                  <v:textbox style="mso-fit-shape-to-text:t">
                    <w:txbxContent>
                      <w:p w14:paraId="6AA1E77F"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High Level Guidance and Principles</w:t>
                        </w:r>
                      </w:p>
                      <w:p w14:paraId="603AD2AB" w14:textId="77777777" w:rsidR="00694076" w:rsidRPr="00553FE1" w:rsidRDefault="00694076" w:rsidP="001F3874">
                        <w:pPr>
                          <w:pStyle w:val="NormalWeb"/>
                          <w:spacing w:before="0" w:beforeAutospacing="0" w:after="0" w:afterAutospacing="0"/>
                          <w:rPr>
                            <w:rFonts w:ascii="Arial" w:hAnsi="Arial" w:cs="Arial"/>
                            <w:sz w:val="22"/>
                            <w:szCs w:val="22"/>
                          </w:rPr>
                        </w:pPr>
                        <w:proofErr w:type="gramStart"/>
                        <w:r w:rsidRPr="00553FE1">
                          <w:rPr>
                            <w:rFonts w:ascii="Arial" w:hAnsi="Arial" w:cs="Arial"/>
                            <w:color w:val="000000" w:themeColor="dark1"/>
                            <w:kern w:val="24"/>
                            <w:sz w:val="22"/>
                            <w:szCs w:val="22"/>
                          </w:rPr>
                          <w:t>e.g.</w:t>
                        </w:r>
                        <w:proofErr w:type="gramEnd"/>
                      </w:p>
                      <w:p w14:paraId="4BB0DAAA" w14:textId="77777777" w:rsidR="00694076" w:rsidRPr="00553FE1" w:rsidRDefault="00694076" w:rsidP="00E152FF">
                        <w:pPr>
                          <w:pStyle w:val="ListParagraph"/>
                          <w:numPr>
                            <w:ilvl w:val="0"/>
                            <w:numId w:val="19"/>
                          </w:numPr>
                          <w:spacing w:after="0" w:line="240" w:lineRule="auto"/>
                          <w:rPr>
                            <w:rFonts w:eastAsia="Times New Roman"/>
                          </w:rPr>
                        </w:pPr>
                        <w:r w:rsidRPr="00553FE1">
                          <w:rPr>
                            <w:color w:val="000000" w:themeColor="dark1"/>
                            <w:kern w:val="24"/>
                          </w:rPr>
                          <w:t>NCSC principles</w:t>
                        </w:r>
                      </w:p>
                      <w:p w14:paraId="5AC17EDA" w14:textId="77777777" w:rsidR="00694076" w:rsidRPr="00553FE1" w:rsidRDefault="00694076" w:rsidP="00E152FF">
                        <w:pPr>
                          <w:pStyle w:val="ListParagraph"/>
                          <w:numPr>
                            <w:ilvl w:val="0"/>
                            <w:numId w:val="19"/>
                          </w:numPr>
                          <w:spacing w:after="0" w:line="240" w:lineRule="auto"/>
                          <w:rPr>
                            <w:rFonts w:eastAsia="Times New Roman"/>
                          </w:rPr>
                        </w:pPr>
                        <w:r w:rsidRPr="00553FE1">
                          <w:rPr>
                            <w:color w:val="000000" w:themeColor="dark1"/>
                            <w:kern w:val="24"/>
                          </w:rPr>
                          <w:t>DHS NCCIC Strategies</w:t>
                        </w:r>
                      </w:p>
                    </w:txbxContent>
                  </v:textbox>
                </v:shape>
                <v:shape id="TextBox 8" o:spid="_x0000_s1033" type="#_x0000_t202" style="position:absolute;left:46915;top:14801;width:22258;height:12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yGMMA&#10;AADbAAAADwAAAGRycy9kb3ducmV2LnhtbERPS2vCQBC+F/wPyxR6KbppDlKiG5FgG0UorYrnaXby&#10;INnZkF01/fddodDbfHzPWa5G04krDa6xrOBlFoEgLqxuuFJwOr5NX0E4j6yxs0wKfsjBKp08LDHR&#10;9sZfdD34SoQQdgkqqL3vEyldUZNBN7M9ceBKOxj0AQ6V1APeQrjpZBxFc2mw4dBQY09ZTUV7uBgF&#10;/fzjXX5n593+Qnm+aat1eXr+VOrpcVwvQHga/b/4z73VYX4M91/CATL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yGMMAAADbAAAADwAAAAAAAAAAAAAAAACYAgAAZHJzL2Rv&#10;d25yZXYueG1sUEsFBgAAAAAEAAQA9QAAAIgDAAAAAA==&#10;" filled="f" strokecolor="black [3200]" strokeweight="2pt">
                  <v:textbox style="mso-fit-shape-to-text:t">
                    <w:txbxContent>
                      <w:p w14:paraId="5CCE2CD7" w14:textId="77777777" w:rsidR="00694076" w:rsidRPr="00553FE1" w:rsidRDefault="00694076" w:rsidP="001F3874">
                        <w:pPr>
                          <w:pStyle w:val="NormalWeb"/>
                          <w:spacing w:before="0" w:beforeAutospacing="0" w:after="0" w:afterAutospacing="0"/>
                          <w:rPr>
                            <w:rFonts w:ascii="Arial" w:hAnsi="Arial" w:cs="Arial"/>
                            <w:sz w:val="22"/>
                            <w:szCs w:val="22"/>
                          </w:rPr>
                        </w:pPr>
                        <w:r w:rsidRPr="00553FE1">
                          <w:rPr>
                            <w:rFonts w:ascii="Arial" w:hAnsi="Arial" w:cs="Arial"/>
                            <w:b/>
                            <w:bCs/>
                            <w:color w:val="000000" w:themeColor="dark1"/>
                            <w:kern w:val="24"/>
                            <w:sz w:val="22"/>
                            <w:szCs w:val="22"/>
                          </w:rPr>
                          <w:t>Detailed Language</w:t>
                        </w:r>
                      </w:p>
                      <w:p w14:paraId="6C9B2D56" w14:textId="77777777" w:rsidR="00694076" w:rsidRPr="00553FE1" w:rsidRDefault="00694076" w:rsidP="001F3874">
                        <w:pPr>
                          <w:pStyle w:val="NormalWeb"/>
                          <w:spacing w:before="0" w:beforeAutospacing="0" w:after="0" w:afterAutospacing="0"/>
                          <w:rPr>
                            <w:rFonts w:ascii="Arial" w:hAnsi="Arial" w:cs="Arial"/>
                            <w:sz w:val="22"/>
                            <w:szCs w:val="22"/>
                          </w:rPr>
                        </w:pPr>
                        <w:proofErr w:type="gramStart"/>
                        <w:r w:rsidRPr="00553FE1">
                          <w:rPr>
                            <w:rFonts w:ascii="Arial" w:hAnsi="Arial" w:cs="Arial"/>
                            <w:color w:val="000000" w:themeColor="dark1"/>
                            <w:kern w:val="24"/>
                            <w:sz w:val="22"/>
                            <w:szCs w:val="22"/>
                          </w:rPr>
                          <w:t>e.g.</w:t>
                        </w:r>
                        <w:proofErr w:type="gramEnd"/>
                      </w:p>
                      <w:p w14:paraId="18273867"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DHS Procurement Language</w:t>
                        </w:r>
                      </w:p>
                      <w:p w14:paraId="33AB7A25"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 xml:space="preserve">IEC 62443 </w:t>
                        </w:r>
                      </w:p>
                      <w:p w14:paraId="5479B628" w14:textId="77777777" w:rsidR="00694076" w:rsidRPr="00553FE1" w:rsidRDefault="00694076" w:rsidP="00E152FF">
                        <w:pPr>
                          <w:pStyle w:val="ListParagraph"/>
                          <w:numPr>
                            <w:ilvl w:val="0"/>
                            <w:numId w:val="20"/>
                          </w:numPr>
                          <w:spacing w:after="0" w:line="240" w:lineRule="auto"/>
                          <w:rPr>
                            <w:rFonts w:eastAsia="Times New Roman"/>
                          </w:rPr>
                        </w:pPr>
                        <w:r w:rsidRPr="00553FE1">
                          <w:rPr>
                            <w:color w:val="000000" w:themeColor="dark1"/>
                            <w:kern w:val="24"/>
                          </w:rPr>
                          <w:t>EPRI Procurement Methodology</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34" type="#_x0000_t87" style="position:absolute;left:29881;top:17931;width:6236;height:151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0PcIA&#10;AADbAAAADwAAAGRycy9kb3ducmV2LnhtbERPTWsCMRC9F/ofwhS81Wy1aFmNIqLUSyurBT1ON9Pd&#10;0M1kSaJu/70RCt7m8T5nOu9sI87kg3Gs4KWfgSAunTZcKfjar5/fQISIrLFxTAr+KMB89vgwxVy7&#10;Cxd03sVKpBAOOSqoY2xzKUNZk8XQdy1x4n6ctxgT9JXUHi8p3DZykGUjadFwaqixpWVN5e/uZBUc&#10;VxvzOdqawhSD17Xvxof374+DUr2nbjEBEamLd/G/e6PT/CHcfkkHy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l/Q9wgAAANsAAAAPAAAAAAAAAAAAAAAAAJgCAABkcnMvZG93&#10;bnJldi54bWxQSwUGAAAAAAQABAD1AAAAhwMAAAAA&#10;" adj="742,10720" strokecolor="#4f81bd [3204]" strokeweight="3pt"/>
                <v:shape id="TextBox 2" o:spid="_x0000_s1035" type="#_x0000_t202" style="position:absolute;left:870;top:28634;width:68329;height:9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tvfcEA&#10;AADbAAAADwAAAGRycy9kb3ducmV2LnhtbERPS4vCMBC+C/6HMMLebOpiVapRRFbwsof17W1oxrbY&#10;TEoTtfvvNwuCt/n4njNbtKYSD2pcaVnBIIpBEGdWl5wr2O/W/QkI55E1VpZJwS85WMy7nRmm2j75&#10;hx5bn4sQwi5FBYX3dSqlywoy6CJbEwfuahuDPsAml7rBZwg3lfyM45E0WHJoKLCmVUHZbXs3Cg7J&#10;9/18GWxwbL5O19wfk1GVJUp99NrlFISn1r/FL/dGh/lD+P8lHC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Lb33BAAAA2wAAAA8AAAAAAAAAAAAAAAAAmAIAAGRycy9kb3du&#10;cmV2LnhtbFBLBQYAAAAABAAEAPUAAACGAwAAAAA=&#10;" filled="f" strokecolor="#4f81bd [3204]" strokeweight="2.25pt">
                  <v:textbox style="mso-fit-shape-to-text:t">
                    <w:txbxContent>
                      <w:p w14:paraId="364D680C" w14:textId="77777777" w:rsidR="00694076" w:rsidRPr="00553FE1" w:rsidRDefault="00694076" w:rsidP="0070355F">
                        <w:pPr>
                          <w:pStyle w:val="NormalWeb"/>
                          <w:spacing w:before="0" w:beforeAutospacing="0" w:after="0" w:afterAutospacing="0"/>
                          <w:jc w:val="both"/>
                          <w:rPr>
                            <w:rFonts w:ascii="Arial" w:hAnsi="Arial" w:cs="Arial"/>
                            <w:sz w:val="22"/>
                            <w:szCs w:val="22"/>
                          </w:rPr>
                        </w:pPr>
                        <w:r w:rsidRPr="00553FE1">
                          <w:rPr>
                            <w:rFonts w:ascii="Arial" w:hAnsi="Arial" w:cs="Arial"/>
                            <w:color w:val="000000" w:themeColor="text1"/>
                            <w:kern w:val="24"/>
                            <w:sz w:val="22"/>
                            <w:szCs w:val="22"/>
                          </w:rPr>
                          <w:t xml:space="preserve">Supplier to bridge the gap between the high level principles and the deep technical guidance currently available –  i.e. some ‘reusable procurement language’ that a buyer can </w:t>
                        </w:r>
                        <w:r>
                          <w:rPr>
                            <w:rFonts w:ascii="Arial" w:hAnsi="Arial" w:cs="Arial"/>
                            <w:color w:val="000000" w:themeColor="text1"/>
                            <w:kern w:val="24"/>
                            <w:sz w:val="22"/>
                            <w:szCs w:val="22"/>
                          </w:rPr>
                          <w:t xml:space="preserve">ideally </w:t>
                        </w:r>
                        <w:r w:rsidRPr="00553FE1">
                          <w:rPr>
                            <w:rFonts w:ascii="Arial" w:hAnsi="Arial" w:cs="Arial"/>
                            <w:color w:val="000000" w:themeColor="text1"/>
                            <w:kern w:val="24"/>
                            <w:sz w:val="22"/>
                            <w:szCs w:val="22"/>
                          </w:rPr>
                          <w:t xml:space="preserve">copy and paste into a contract, designed to improve cyber security of the procured product or service. </w:t>
                        </w:r>
                        <w:r w:rsidRPr="00553FE1">
                          <w:rPr>
                            <w:rFonts w:ascii="Arial" w:hAnsi="Arial" w:cs="Arial"/>
                            <w:color w:val="000000" w:themeColor="text1"/>
                            <w:sz w:val="22"/>
                            <w:szCs w:val="22"/>
                            <w:lang w:val="en-US"/>
                          </w:rPr>
                          <w:t>It should include a series of statements for each asset area that can be incorporated into contracts to address cyber security vulnerabilities across the procurement process.</w:t>
                        </w:r>
                      </w:p>
                    </w:txbxContent>
                  </v:textbox>
                </v:shape>
                <v:line id="Straight Connector 9" o:spid="_x0000_s1036" style="position:absolute;visibility:visible;mso-wrap-style:square" from="21771,0" to="21771,2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Z+H8QAAADbAAAADwAAAGRycy9kb3ducmV2LnhtbERPS2vCQBC+F/wPywjemo2iUlJXqfWB&#10;hx5sqj2P2WkSm50N2TXG/nq3UOhtPr7nzBadqURLjSstKxhGMQjizOqScwWHj83jEwjnkTVWlknB&#10;jRws5r2HGSbaXvmd2tTnIoSwS1BB4X2dSOmyggy6yNbEgfuyjUEfYJNL3eA1hJtKjuJ4Kg2WHBoK&#10;rOm1oOw7vRgF+3a5vk1Pb6cxHZfl53m32qbpj1KDfvfyDMJT5//Ff+6dDvMn8PtLOE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Jn4fxAAAANsAAAAPAAAAAAAAAAAA&#10;AAAAAKECAABkcnMvZG93bnJldi54bWxQSwUGAAAAAAQABAD5AAAAkgMAAAAA&#10;" strokecolor="#1f497d [3215]">
                  <v:stroke dashstyle="longDash"/>
                </v:line>
                <v:line id="Straight Connector 10" o:spid="_x0000_s1037" style="position:absolute;visibility:visible;mso-wrap-style:square" from="44740,0" to="44740,2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TgaMMAAADbAAAADwAAAGRycy9kb3ducmV2LnhtbERPTWvCQBC9C/0PyxS8mU2LBImuoq0W&#10;Dx5sqp7H7Jikzc6G7DZGf323UOhtHu9zZove1KKj1lWWFTxFMQji3OqKCwWHj81oAsJ5ZI21ZVJw&#10;IweL+cNghqm2V36nLvOFCCHsUlRQet+kUrq8JIMusg1x4C62NegDbAupW7yGcFPL5zhOpMGKQ0OJ&#10;Db2UlH9l30bBvlutb8l5dx7TcVWdPrevb1l2V2r42C+nIDz1/l/8597qMD+B31/CAX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04GjDAAAA2wAAAA8AAAAAAAAAAAAA&#10;AAAAoQIAAGRycy9kb3ducmV2LnhtbFBLBQYAAAAABAAEAPkAAACRAwAAAAA=&#10;" strokecolor="#1f497d [3215]">
                  <v:stroke dashstyle="longDash"/>
                </v:line>
                <v:shape id="TextBox 11" o:spid="_x0000_s1038" type="#_x0000_t202" style="position:absolute;top:9470;width:21311;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14:paraId="7A0449F1"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v:textbox>
                </v:shape>
                <v:shape id="TextBox 12" o:spid="_x0000_s1039" type="#_x0000_t202" style="position:absolute;left:47570;top:9361;width:21019;height:41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14:paraId="32D12C09" w14:textId="77777777" w:rsidR="00694076" w:rsidRPr="00410BDA" w:rsidRDefault="00694076" w:rsidP="001F3874">
                        <w:pPr>
                          <w:pStyle w:val="NormalWeb"/>
                          <w:spacing w:before="0" w:beforeAutospacing="0" w:after="0" w:afterAutospacing="0"/>
                          <w:rPr>
                            <w:rFonts w:ascii="Arial" w:hAnsi="Arial" w:cs="Arial"/>
                            <w:sz w:val="22"/>
                            <w:szCs w:val="22"/>
                          </w:rPr>
                        </w:pPr>
                        <w:r w:rsidRPr="00410BDA">
                          <w:rPr>
                            <w:rFonts w:ascii="Arial" w:hAnsi="Arial" w:cs="Arial"/>
                            <w:color w:val="1F497D" w:themeColor="text2"/>
                            <w:kern w:val="24"/>
                            <w:sz w:val="22"/>
                            <w:szCs w:val="22"/>
                          </w:rPr>
                          <w:t>[Not intended to be inserted into a procurement contract]</w:t>
                        </w:r>
                      </w:p>
                    </w:txbxContent>
                  </v:textbox>
                </v:shape>
                <v:shape id="TextBox 14" o:spid="_x0000_s1040" type="#_x0000_t202" style="position:absolute;left:27323;top:17961;width:1440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nOpb8A&#10;AADbAAAADwAAAGRycy9kb3ducmV2LnhtbERPS2vCQBC+F/wPywje6saCpY2uIj7AQy+18T5kx2ww&#10;OxuyUxP/vSsUepuP7znL9eAbdaMu1oENzKYZKOIy2JorA8XP4fUDVBRki01gMnCnCOvV6GWJuQ09&#10;f9PtJJVKIRxzNOBE2lzrWDryGKehJU7cJXQeJcGu0rbDPoX7Rr9l2bv2WHNqcNjS1lF5Pf16AyJ2&#10;M7sXex+P5+Fr17usnGNhzGQ8bBaghAb5F/+5jzbN/4T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uc6lvwAAANsAAAAPAAAAAAAAAAAAAAAAAJgCAABkcnMvZG93bnJl&#10;di54bWxQSwUGAAAAAAQABAD1AAAAhAMAAAAA&#10;" filled="f" stroked="f">
                  <v:textbox style="mso-fit-shape-to-text:t">
                    <w:txbxContent>
                      <w:p w14:paraId="3218BBA1" w14:textId="77777777" w:rsidR="00694076" w:rsidRPr="00553FE1" w:rsidRDefault="00694076"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Procurement</w:t>
                        </w:r>
                      </w:p>
                    </w:txbxContent>
                  </v:textbox>
                </v:shape>
                <v:shape id="TextBox 18" o:spid="_x0000_s1041" type="#_x0000_t202" style="position:absolute;left:28253;top:20791;width:1440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14:paraId="10E76FA6" w14:textId="77777777" w:rsidR="00694076" w:rsidRPr="00553FE1" w:rsidRDefault="00694076" w:rsidP="001F3874">
                        <w:pPr>
                          <w:pStyle w:val="NormalWeb"/>
                          <w:spacing w:before="0" w:beforeAutospacing="0" w:after="0" w:afterAutospacing="0"/>
                          <w:rPr>
                            <w:rFonts w:ascii="Arial" w:hAnsi="Arial" w:cs="Arial"/>
                            <w:b/>
                          </w:rPr>
                        </w:pPr>
                        <w:r w:rsidRPr="00553FE1">
                          <w:rPr>
                            <w:rFonts w:ascii="Arial" w:hAnsi="Arial" w:cs="Arial"/>
                            <w:b/>
                            <w:color w:val="000000" w:themeColor="text1"/>
                            <w:kern w:val="24"/>
                          </w:rPr>
                          <w:t>Language</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30" o:spid="_x0000_s1042" type="#_x0000_t13" style="position:absolute;left:11538;top:-253;width:57673;height:60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OGsMA&#10;AADbAAAADwAAAGRycy9kb3ducmV2LnhtbESPT4vCMBTE74LfITzBm6ZVWErXKOqy6F4E/+D50bxt&#10;u9u8xCZq/fabBcHjMDO/YWaLzjTiRq2vLStIxwkI4sLqmksFp+PnKAPhA7LGxjIpeJCHxbzfm2Gu&#10;7Z33dDuEUkQI+xwVVCG4XEpfVGTQj60jjt63bQ2GKNtS6hbvEW4aOUmSN2mw5rhQoaN1RcXv4WoU&#10;/GTTdGN14fwq+3Bfl51Jzjuj1HDQLd9BBOrCK/xsb7WCSQr/X+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POGsMAAADbAAAADwAAAAAAAAAAAAAAAACYAgAAZHJzL2Rv&#10;d25yZXYueG1sUEsFBgAAAAAEAAQA9QAAAIgDAAAAAA==&#10;" adj="20474" fillcolor="#4f81bd [3204]" strokecolor="#243f60 [1604]" strokeweight="2pt">
                  <v:textbox>
                    <w:txbxContent>
                      <w:p w14:paraId="7F7A5641" w14:textId="77777777" w:rsidR="00694076" w:rsidRPr="00410BDA" w:rsidRDefault="00694076" w:rsidP="001F3874">
                        <w:pPr>
                          <w:pStyle w:val="NormalWeb"/>
                          <w:spacing w:before="0" w:beforeAutospacing="0" w:after="0" w:afterAutospacing="0"/>
                          <w:jc w:val="right"/>
                          <w:rPr>
                            <w:rFonts w:ascii="Arial" w:hAnsi="Arial" w:cs="Arial"/>
                            <w:b/>
                          </w:rPr>
                        </w:pPr>
                        <w:r w:rsidRPr="00410BDA">
                          <w:rPr>
                            <w:rFonts w:ascii="Arial" w:hAnsi="Arial" w:cs="Arial"/>
                            <w:b/>
                            <w:color w:val="FFFFFF" w:themeColor="light1"/>
                            <w:kern w:val="24"/>
                          </w:rPr>
                          <w:t>Increasing Technical Detail</w:t>
                        </w:r>
                      </w:p>
                    </w:txbxContent>
                  </v:textbox>
                </v:shape>
                <v:shape id="Right Arrow 42" o:spid="_x0000_s1043" type="#_x0000_t13" style="position:absolute;left:870;top:3435;width:56957;height:576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f88EA&#10;AADbAAAADwAAAGRycy9kb3ducmV2LnhtbESPQWvCQBSE7wX/w/IKvdVNcyiSugZRAt5srRa8PbLP&#10;JJh9L+yuGv99tyD0OMzMN8y8HF2vruRDJ2zgbZqBIq7FdtwY2H9XrzNQISJb7IXJwJ0ClIvJ0xwL&#10;Kzf+ousuNipBOBRooI1xKLQOdUsOw1QG4uSdxDuMSfpGW4+3BHe9zrPsXTvsOC20ONCqpfq8uzgD&#10;FR78XrbiP+/Bdriuj738DMa8PI/LD1CRxvgffrQ31kCew9+X9AP0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x3/PBAAAA2wAAAA8AAAAAAAAAAAAAAAAAmAIAAGRycy9kb3du&#10;cmV2LnhtbFBLBQYAAAAABAAEAPUAAACGAwAAAAA=&#10;" adj="20507" fillcolor="#4f81bd [3204]" strokecolor="#243f60 [1604]" strokeweight="2pt">
                  <v:textbox>
                    <w:txbxContent>
                      <w:p w14:paraId="669500D3" w14:textId="77777777" w:rsidR="00694076" w:rsidRPr="00410BDA" w:rsidRDefault="00694076" w:rsidP="001F3874">
                        <w:pPr>
                          <w:pStyle w:val="NormalWeb"/>
                          <w:spacing w:before="0" w:beforeAutospacing="0" w:after="0" w:afterAutospacing="0"/>
                          <w:rPr>
                            <w:rFonts w:ascii="Arial" w:hAnsi="Arial" w:cs="Arial"/>
                            <w:b/>
                          </w:rPr>
                        </w:pPr>
                        <w:r w:rsidRPr="00410BDA">
                          <w:rPr>
                            <w:rFonts w:ascii="Arial" w:hAnsi="Arial" w:cs="Arial"/>
                            <w:b/>
                            <w:color w:val="FFFFFF" w:themeColor="light1"/>
                            <w:kern w:val="24"/>
                          </w:rPr>
                          <w:t>Behavioural / Process Changes</w:t>
                        </w:r>
                      </w:p>
                    </w:txbxContent>
                  </v:textbox>
                </v:shape>
                <w10:wrap type="tight"/>
              </v:group>
            </w:pict>
          </mc:Fallback>
        </mc:AlternateContent>
      </w:r>
      <w:r w:rsidRPr="00A60E17">
        <w:rPr>
          <w:color w:val="000000" w:themeColor="text1"/>
          <w:sz w:val="24"/>
          <w:szCs w:val="24"/>
          <w:lang w:val="en-US"/>
        </w:rPr>
        <w:t>By undertaking a comprehensive review of a broad range of procurement languages, the supplier will develop a set of requirements. They will then produce a set of principles-based procurement language statements for relevant asset types (see Section 4 - Methodology) that can easily be adopted by operators for use in future procurement activities, as outlined by the diagram below:</w:t>
      </w:r>
    </w:p>
    <w:p w14:paraId="3A49B1C5" w14:textId="25C814DA" w:rsidR="001F3874" w:rsidRPr="009F0B5D" w:rsidRDefault="00C4015E" w:rsidP="001F3874">
      <w:pPr>
        <w:pStyle w:val="NormalWeb"/>
        <w:spacing w:before="0" w:beforeAutospacing="0" w:after="0" w:afterAutospacing="0"/>
        <w:rPr>
          <w:rFonts w:ascii="Arial" w:hAnsi="Arial" w:cs="Arial"/>
          <w:sz w:val="22"/>
          <w:szCs w:val="22"/>
        </w:rPr>
      </w:pPr>
      <w:r w:rsidRPr="00A60E17">
        <w:rPr>
          <w:noProof/>
        </w:rPr>
        <mc:AlternateContent>
          <mc:Choice Requires="wps">
            <w:drawing>
              <wp:anchor distT="0" distB="0" distL="114300" distR="114300" simplePos="0" relativeHeight="251660288" behindDoc="0" locked="0" layoutInCell="1" allowOverlap="1" wp14:anchorId="35BA098E" wp14:editId="058AF9FA">
                <wp:simplePos x="0" y="0"/>
                <wp:positionH relativeFrom="column">
                  <wp:posOffset>2200910</wp:posOffset>
                </wp:positionH>
                <wp:positionV relativeFrom="paragraph">
                  <wp:posOffset>47625</wp:posOffset>
                </wp:positionV>
                <wp:extent cx="1196975" cy="1033780"/>
                <wp:effectExtent l="0" t="0" r="22225" b="13970"/>
                <wp:wrapNone/>
                <wp:docPr id="4" name="Explosion 1 4"/>
                <wp:cNvGraphicFramePr/>
                <a:graphic xmlns:a="http://schemas.openxmlformats.org/drawingml/2006/main">
                  <a:graphicData uri="http://schemas.microsoft.com/office/word/2010/wordprocessingShape">
                    <wps:wsp>
                      <wps:cNvSpPr/>
                      <wps:spPr>
                        <a:xfrm>
                          <a:off x="0" y="0"/>
                          <a:ext cx="1196975" cy="1033780"/>
                        </a:xfrm>
                        <a:prstGeom prst="irregularSeal1">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4" o:spid="_x0000_s1026" type="#_x0000_t71" style="position:absolute;margin-left:173.3pt;margin-top:3.75pt;width:94.25pt;height:8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" fillcolor="white [3201]" strokecolor="#f79646 [3209]" strokeweight="2pt"/>
            </w:pict>
          </mc:Fallback>
        </mc:AlternateContent>
      </w:r>
    </w:p>
    <w:p w14:paraId="38359C4C" w14:textId="77777777" w:rsidR="001F3874" w:rsidRPr="009F0B5D" w:rsidRDefault="001F3874" w:rsidP="001F3874">
      <w:pPr>
        <w:pStyle w:val="NormalWeb"/>
        <w:spacing w:before="0" w:beforeAutospacing="0" w:after="0" w:afterAutospacing="0"/>
        <w:rPr>
          <w:rFonts w:ascii="Arial" w:hAnsi="Arial" w:cs="Arial"/>
          <w:sz w:val="22"/>
          <w:szCs w:val="22"/>
        </w:rPr>
      </w:pPr>
      <w:r w:rsidRPr="009F0B5D">
        <w:rPr>
          <w:rFonts w:ascii="Arial" w:hAnsi="Arial" w:cs="Arial"/>
          <w:sz w:val="22"/>
          <w:szCs w:val="22"/>
        </w:rPr>
        <w:t> </w:t>
      </w:r>
    </w:p>
    <w:p w14:paraId="7BB9DF41" w14:textId="77777777" w:rsidR="001F3874" w:rsidRPr="009F0B5D" w:rsidRDefault="001F3874" w:rsidP="001F3874">
      <w:pPr>
        <w:pStyle w:val="NormalWeb"/>
        <w:spacing w:before="0" w:beforeAutospacing="0" w:after="0" w:afterAutospacing="0"/>
        <w:rPr>
          <w:rFonts w:ascii="Arial" w:hAnsi="Arial" w:cs="Arial"/>
          <w:sz w:val="22"/>
          <w:szCs w:val="22"/>
        </w:rPr>
      </w:pPr>
    </w:p>
    <w:p w14:paraId="24B6C40A" w14:textId="77777777" w:rsidR="001F3874" w:rsidRPr="009F0B5D" w:rsidRDefault="001F3874" w:rsidP="001F3874">
      <w:pPr>
        <w:pStyle w:val="ListParagraph"/>
        <w:rPr>
          <w:b/>
          <w:u w:val="single"/>
        </w:rPr>
      </w:pPr>
    </w:p>
    <w:p w14:paraId="128B7E31" w14:textId="77777777" w:rsidR="001F3874" w:rsidRDefault="001F3874" w:rsidP="001F3874">
      <w:pPr>
        <w:rPr>
          <w:lang w:val="en-US"/>
        </w:rPr>
      </w:pPr>
    </w:p>
    <w:p w14:paraId="288930C5" w14:textId="77777777" w:rsidR="001F3874" w:rsidRDefault="001F3874" w:rsidP="001F3874">
      <w:pPr>
        <w:rPr>
          <w:lang w:val="en-US"/>
        </w:rPr>
      </w:pPr>
    </w:p>
    <w:p w14:paraId="15425708" w14:textId="77777777" w:rsidR="00C73F9F" w:rsidRDefault="00C73F9F" w:rsidP="00C4015E">
      <w:pPr>
        <w:rPr>
          <w:rFonts w:cs="Arial"/>
          <w:sz w:val="24"/>
          <w:szCs w:val="24"/>
          <w:lang w:val="en-US"/>
        </w:rPr>
      </w:pPr>
    </w:p>
    <w:p w14:paraId="0C74C704" w14:textId="2F5ACE37" w:rsidR="001F3874" w:rsidRDefault="001F3874" w:rsidP="0070355F">
      <w:pPr>
        <w:jc w:val="both"/>
        <w:rPr>
          <w:rFonts w:cs="Arial"/>
          <w:sz w:val="24"/>
          <w:szCs w:val="24"/>
          <w:lang w:val="en-US"/>
        </w:rPr>
      </w:pPr>
      <w:r w:rsidRPr="00C4015E">
        <w:rPr>
          <w:rFonts w:cs="Arial"/>
          <w:sz w:val="24"/>
          <w:szCs w:val="24"/>
          <w:lang w:val="en-US"/>
        </w:rPr>
        <w:lastRenderedPageBreak/>
        <w:t>The final deliverable will be industry endorsed cybersec</w:t>
      </w:r>
      <w:r w:rsidR="00C73F9F">
        <w:rPr>
          <w:rFonts w:cs="Arial"/>
          <w:sz w:val="24"/>
          <w:szCs w:val="24"/>
          <w:lang w:val="en-US"/>
        </w:rPr>
        <w:t>urity procurement language that:</w:t>
      </w:r>
    </w:p>
    <w:p w14:paraId="68EE36F9" w14:textId="77777777" w:rsidR="00C73F9F" w:rsidRPr="00C4015E" w:rsidRDefault="00C73F9F" w:rsidP="0070355F">
      <w:pPr>
        <w:jc w:val="both"/>
        <w:rPr>
          <w:rFonts w:cs="Arial"/>
          <w:sz w:val="24"/>
          <w:szCs w:val="24"/>
          <w:lang w:val="en-US"/>
        </w:rPr>
      </w:pPr>
    </w:p>
    <w:p w14:paraId="7703942E"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sz w:val="24"/>
          <w:szCs w:val="24"/>
          <w:lang w:val="en-US"/>
        </w:rPr>
        <w:t>Bridges the gap between the detailed technical guidance (e.g. IEC 62443) and the high level principles produced by government entities and industry groups (e.g. NCSC and DHS guidance)</w:t>
      </w:r>
      <w:r w:rsidRPr="00C4015E">
        <w:rPr>
          <w:rFonts w:ascii="Arial" w:hAnsi="Arial" w:cs="Arial"/>
          <w:color w:val="000000" w:themeColor="text1"/>
          <w:sz w:val="24"/>
          <w:szCs w:val="24"/>
          <w:lang w:val="en-US"/>
        </w:rPr>
        <w:t xml:space="preserve">. </w:t>
      </w:r>
    </w:p>
    <w:p w14:paraId="5F589D99"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sz w:val="24"/>
          <w:szCs w:val="24"/>
          <w:lang w:val="en-US"/>
        </w:rPr>
        <w:t xml:space="preserve">Is principles-based and designed to be easily integrated into contracts to </w:t>
      </w:r>
      <w:r w:rsidRPr="00C4015E">
        <w:rPr>
          <w:rFonts w:ascii="Arial" w:hAnsi="Arial" w:cs="Arial"/>
          <w:color w:val="000000" w:themeColor="text1"/>
          <w:kern w:val="24"/>
          <w:sz w:val="24"/>
          <w:szCs w:val="24"/>
        </w:rPr>
        <w:t xml:space="preserve">improve cyber security of the product or service. </w:t>
      </w:r>
    </w:p>
    <w:p w14:paraId="65A2DE35" w14:textId="77777777" w:rsidR="001F3874" w:rsidRPr="00C4015E" w:rsidRDefault="001F3874" w:rsidP="0070355F">
      <w:pPr>
        <w:pStyle w:val="ListParagraph"/>
        <w:numPr>
          <w:ilvl w:val="0"/>
          <w:numId w:val="29"/>
        </w:numPr>
        <w:jc w:val="both"/>
        <w:rPr>
          <w:rFonts w:ascii="Arial" w:hAnsi="Arial" w:cs="Arial"/>
          <w:color w:val="000000" w:themeColor="text1"/>
          <w:sz w:val="24"/>
          <w:szCs w:val="24"/>
          <w:lang w:val="en-US"/>
        </w:rPr>
      </w:pPr>
      <w:r w:rsidRPr="00C4015E">
        <w:rPr>
          <w:rFonts w:ascii="Arial" w:hAnsi="Arial" w:cs="Arial"/>
          <w:color w:val="000000" w:themeColor="text1"/>
          <w:kern w:val="24"/>
          <w:sz w:val="24"/>
          <w:szCs w:val="24"/>
        </w:rPr>
        <w:t xml:space="preserve">Addresses the key asset areas procured by </w:t>
      </w:r>
      <w:r w:rsidRPr="00C4015E">
        <w:rPr>
          <w:rFonts w:ascii="Arial" w:hAnsi="Arial" w:cs="Arial"/>
          <w:sz w:val="24"/>
          <w:szCs w:val="24"/>
          <w:lang w:val="en-US"/>
        </w:rPr>
        <w:t xml:space="preserve">energy network operators (primarily gas and electricity) but </w:t>
      </w:r>
      <w:r w:rsidRPr="00C4015E">
        <w:rPr>
          <w:rFonts w:ascii="Arial" w:hAnsi="Arial" w:cs="Arial"/>
          <w:color w:val="000000" w:themeColor="text1"/>
          <w:kern w:val="24"/>
          <w:sz w:val="24"/>
          <w:szCs w:val="24"/>
        </w:rPr>
        <w:t>also recognises that many of principles will be relevant to generator or transmission operators, for example.</w:t>
      </w:r>
    </w:p>
    <w:p w14:paraId="0483DE4A" w14:textId="0381541E" w:rsidR="00C73F9F" w:rsidRPr="00C73F9F" w:rsidRDefault="001F3874" w:rsidP="00C73F9F">
      <w:pPr>
        <w:pStyle w:val="ListParagraph"/>
        <w:numPr>
          <w:ilvl w:val="0"/>
          <w:numId w:val="29"/>
        </w:numPr>
        <w:rPr>
          <w:rFonts w:ascii="Arial" w:hAnsi="Arial" w:cs="Arial"/>
          <w:color w:val="000000" w:themeColor="text1"/>
          <w:sz w:val="24"/>
          <w:szCs w:val="24"/>
          <w:lang w:val="en-US"/>
        </w:rPr>
      </w:pPr>
      <w:r w:rsidRPr="00C4015E">
        <w:rPr>
          <w:rFonts w:ascii="Arial" w:hAnsi="Arial" w:cs="Arial"/>
          <w:sz w:val="24"/>
          <w:szCs w:val="24"/>
          <w:lang w:val="en-US"/>
        </w:rPr>
        <w:t>Is understandable by non-cyber security experts.</w:t>
      </w:r>
    </w:p>
    <w:p w14:paraId="68F51F2F" w14:textId="0ACE3DA7" w:rsidR="00C4141B" w:rsidRDefault="00E85ED1" w:rsidP="00A60E17">
      <w:pPr>
        <w:pStyle w:val="Heading1"/>
        <w:numPr>
          <w:ilvl w:val="0"/>
          <w:numId w:val="11"/>
        </w:numPr>
        <w:rPr>
          <w:rFonts w:ascii="Arial" w:hAnsi="Arial" w:cs="Arial"/>
          <w:sz w:val="24"/>
          <w:szCs w:val="24"/>
        </w:rPr>
      </w:pPr>
      <w:bookmarkStart w:id="31" w:name="_Toc381969509"/>
      <w:bookmarkStart w:id="32" w:name="_Toc405888458"/>
      <w:r w:rsidRPr="00E85ED1">
        <w:rPr>
          <w:rFonts w:ascii="Arial" w:hAnsi="Arial" w:cs="Arial"/>
          <w:sz w:val="24"/>
          <w:szCs w:val="24"/>
        </w:rPr>
        <w:t>Methodology</w:t>
      </w:r>
      <w:bookmarkEnd w:id="31"/>
      <w:bookmarkEnd w:id="32"/>
    </w:p>
    <w:p w14:paraId="3C105914"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 xml:space="preserve">The supplier will analyse Department for Homeland Security (DHS) Cybersecurity Procurement Language for Energy Delivery Systems, relevant parts of the draft IEC 62443 and any other standards or guidance that already exist to address the issue of consistent cyber security procurement language. </w:t>
      </w:r>
    </w:p>
    <w:p w14:paraId="2C336309" w14:textId="77777777" w:rsidR="00C4015E" w:rsidRPr="00C4015E" w:rsidRDefault="00C4015E" w:rsidP="0070355F">
      <w:pPr>
        <w:jc w:val="both"/>
        <w:rPr>
          <w:rFonts w:cs="Arial"/>
          <w:color w:val="000000" w:themeColor="text1"/>
          <w:sz w:val="24"/>
          <w:szCs w:val="24"/>
          <w:lang w:val="en-US"/>
        </w:rPr>
      </w:pPr>
    </w:p>
    <w:p w14:paraId="5A362257"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They will also document observations arrived at through individual and group sessions with members of the ENA Cyber Security Group and other parties deemed relevant, supported by consultation with selected ICS vendors. This will include reviewing the language used in operator’s own internal procurement processes and standards. These sessions will also be used to further define the scope that the final procurement language principles will cover.</w:t>
      </w:r>
    </w:p>
    <w:p w14:paraId="4A6B19A0" w14:textId="77777777" w:rsidR="00C4015E" w:rsidRPr="00C4015E" w:rsidRDefault="00C4015E" w:rsidP="0070355F">
      <w:pPr>
        <w:jc w:val="both"/>
        <w:rPr>
          <w:rFonts w:cs="Arial"/>
          <w:color w:val="000000" w:themeColor="text1"/>
          <w:sz w:val="24"/>
          <w:szCs w:val="24"/>
          <w:lang w:val="en-US"/>
        </w:rPr>
      </w:pPr>
    </w:p>
    <w:p w14:paraId="69D047C8" w14:textId="77777777" w:rsidR="001F3874" w:rsidRDefault="001F3874" w:rsidP="0070355F">
      <w:pPr>
        <w:jc w:val="both"/>
        <w:rPr>
          <w:rFonts w:cs="Arial"/>
          <w:color w:val="000000" w:themeColor="text1"/>
          <w:sz w:val="24"/>
          <w:szCs w:val="24"/>
          <w:lang w:val="en-US"/>
        </w:rPr>
      </w:pPr>
      <w:r w:rsidRPr="00C4015E">
        <w:rPr>
          <w:rFonts w:cs="Arial"/>
          <w:color w:val="000000" w:themeColor="text1"/>
          <w:sz w:val="24"/>
          <w:szCs w:val="24"/>
          <w:lang w:val="en-US"/>
        </w:rPr>
        <w:t>Using this research the supplier will then produce a suite of procurement language that, at a minimum, addresses the following operational technology/asset areas and capabilities that are commonly procured by operators:</w:t>
      </w:r>
    </w:p>
    <w:p w14:paraId="09C2E24D" w14:textId="77777777" w:rsidR="00C4015E" w:rsidRPr="00C4015E" w:rsidRDefault="00C4015E" w:rsidP="0070355F">
      <w:pPr>
        <w:jc w:val="both"/>
        <w:rPr>
          <w:rFonts w:cs="Arial"/>
          <w:color w:val="000000" w:themeColor="text1"/>
          <w:sz w:val="24"/>
          <w:szCs w:val="24"/>
          <w:lang w:val="en-US"/>
        </w:rPr>
      </w:pPr>
    </w:p>
    <w:p w14:paraId="765EBE3C"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Core Control Systems (e.g. Distribution Management Systems (DMS)) and datacenters.</w:t>
      </w:r>
    </w:p>
    <w:p w14:paraId="2BB50A4B"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Industrial Control System (ICS) communications (central sites and field).</w:t>
      </w:r>
    </w:p>
    <w:p w14:paraId="5B58BAE2"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Substations equipment (including IEC 61850 deployments).</w:t>
      </w:r>
    </w:p>
    <w:p w14:paraId="76064F8F"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Connection of third-parties at the DMS and substation levels.</w:t>
      </w:r>
    </w:p>
    <w:p w14:paraId="6B270A85"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Cybersecurity monitoring and incident response for an ICS environment.</w:t>
      </w:r>
    </w:p>
    <w:p w14:paraId="53CB8DF8" w14:textId="77777777" w:rsidR="001F3874" w:rsidRPr="00C4015E" w:rsidRDefault="001F3874" w:rsidP="0070355F">
      <w:pPr>
        <w:pStyle w:val="ListParagraph"/>
        <w:numPr>
          <w:ilvl w:val="0"/>
          <w:numId w:val="31"/>
        </w:numPr>
        <w:jc w:val="both"/>
        <w:rPr>
          <w:rFonts w:ascii="Arial" w:hAnsi="Arial" w:cs="Arial"/>
          <w:color w:val="000000" w:themeColor="text1"/>
          <w:sz w:val="24"/>
          <w:szCs w:val="24"/>
          <w:lang w:val="en-US"/>
        </w:rPr>
      </w:pPr>
      <w:r w:rsidRPr="00C4015E">
        <w:rPr>
          <w:rFonts w:ascii="Arial" w:hAnsi="Arial" w:cs="Arial"/>
          <w:color w:val="000000" w:themeColor="text1"/>
          <w:sz w:val="24"/>
          <w:szCs w:val="24"/>
          <w:lang w:val="en-US"/>
        </w:rPr>
        <w:t>Lifecycle management and on-going support/maintenance (where supported by vendor).</w:t>
      </w:r>
    </w:p>
    <w:p w14:paraId="43125476" w14:textId="77777777" w:rsidR="001F3874" w:rsidRPr="00C4015E" w:rsidRDefault="001F3874" w:rsidP="0070355F">
      <w:pPr>
        <w:jc w:val="both"/>
        <w:rPr>
          <w:rFonts w:cs="Arial"/>
          <w:i/>
          <w:color w:val="000000" w:themeColor="text1"/>
          <w:sz w:val="24"/>
          <w:szCs w:val="24"/>
          <w:lang w:val="en-US"/>
        </w:rPr>
      </w:pPr>
      <w:r w:rsidRPr="00C4015E">
        <w:rPr>
          <w:rFonts w:cs="Arial"/>
          <w:i/>
          <w:color w:val="000000" w:themeColor="text1"/>
          <w:sz w:val="24"/>
          <w:szCs w:val="24"/>
          <w:lang w:val="en-US"/>
        </w:rPr>
        <w:t>[Bidders are free to suggest in their responses other relevant asset and capabilities areas used by energy delivery systems that they feel will enhance the quality and adoption of the delivered reference document.]</w:t>
      </w:r>
    </w:p>
    <w:p w14:paraId="20F04193" w14:textId="77777777" w:rsidR="001F3874" w:rsidRDefault="001F3874" w:rsidP="00752DCA">
      <w:pPr>
        <w:ind w:left="360"/>
        <w:jc w:val="both"/>
        <w:rPr>
          <w:rFonts w:cs="Arial"/>
          <w:b/>
          <w:sz w:val="24"/>
          <w:szCs w:val="24"/>
        </w:rPr>
      </w:pPr>
    </w:p>
    <w:p w14:paraId="2D118308" w14:textId="77777777" w:rsidR="00C73F9F" w:rsidRDefault="00C73F9F" w:rsidP="00752DCA">
      <w:pPr>
        <w:ind w:left="360"/>
        <w:jc w:val="both"/>
        <w:rPr>
          <w:rFonts w:cs="Arial"/>
          <w:b/>
          <w:sz w:val="24"/>
          <w:szCs w:val="24"/>
        </w:rPr>
      </w:pPr>
    </w:p>
    <w:p w14:paraId="13DC9B6E" w14:textId="77777777" w:rsidR="00C73F9F" w:rsidRDefault="00C73F9F" w:rsidP="00752DCA">
      <w:pPr>
        <w:ind w:left="360"/>
        <w:jc w:val="both"/>
        <w:rPr>
          <w:rFonts w:cs="Arial"/>
          <w:b/>
          <w:sz w:val="24"/>
          <w:szCs w:val="24"/>
        </w:rPr>
      </w:pPr>
    </w:p>
    <w:p w14:paraId="1143966B" w14:textId="77777777" w:rsidR="00C73F9F" w:rsidRDefault="00C73F9F" w:rsidP="00752DCA">
      <w:pPr>
        <w:ind w:left="360"/>
        <w:jc w:val="both"/>
        <w:rPr>
          <w:rFonts w:cs="Arial"/>
          <w:b/>
          <w:sz w:val="24"/>
          <w:szCs w:val="24"/>
        </w:rPr>
      </w:pPr>
    </w:p>
    <w:p w14:paraId="68F51F31" w14:textId="63219AB3" w:rsidR="0034658D" w:rsidRDefault="0034658D" w:rsidP="0070355F">
      <w:pPr>
        <w:pStyle w:val="Heading1"/>
        <w:numPr>
          <w:ilvl w:val="0"/>
          <w:numId w:val="11"/>
        </w:numPr>
        <w:jc w:val="both"/>
        <w:rPr>
          <w:rFonts w:ascii="Arial" w:hAnsi="Arial" w:cs="Arial"/>
          <w:sz w:val="24"/>
          <w:szCs w:val="24"/>
        </w:rPr>
      </w:pPr>
      <w:bookmarkStart w:id="33" w:name="_Ref357541705"/>
      <w:bookmarkStart w:id="34" w:name="_Toc381969510"/>
      <w:bookmarkStart w:id="35" w:name="_Toc405888459"/>
      <w:r w:rsidRPr="00C73F9F">
        <w:rPr>
          <w:rFonts w:ascii="Arial" w:hAnsi="Arial" w:cs="Arial"/>
          <w:sz w:val="24"/>
          <w:szCs w:val="24"/>
        </w:rPr>
        <w:lastRenderedPageBreak/>
        <w:t xml:space="preserve">Outputs </w:t>
      </w:r>
      <w:r w:rsidR="00104197" w:rsidRPr="00C73F9F">
        <w:rPr>
          <w:rFonts w:ascii="Arial" w:hAnsi="Arial" w:cs="Arial"/>
          <w:sz w:val="24"/>
          <w:szCs w:val="24"/>
        </w:rPr>
        <w:t>Required</w:t>
      </w:r>
      <w:bookmarkEnd w:id="33"/>
      <w:bookmarkEnd w:id="34"/>
      <w:bookmarkEnd w:id="35"/>
    </w:p>
    <w:p w14:paraId="1DBBDC16" w14:textId="77777777" w:rsidR="001F3874" w:rsidRPr="00C73F9F" w:rsidRDefault="001F3874" w:rsidP="0070355F">
      <w:pPr>
        <w:jc w:val="both"/>
        <w:rPr>
          <w:rFonts w:cs="Arial"/>
          <w:sz w:val="24"/>
          <w:szCs w:val="24"/>
        </w:rPr>
      </w:pPr>
      <w:r w:rsidRPr="00C73F9F">
        <w:rPr>
          <w:rFonts w:cs="Arial"/>
          <w:sz w:val="24"/>
          <w:szCs w:val="24"/>
        </w:rPr>
        <w:t>The final deliverable will be a report that consists of:</w:t>
      </w:r>
    </w:p>
    <w:p w14:paraId="4AF707DE" w14:textId="77777777" w:rsidR="001F3874" w:rsidRPr="00C73F9F" w:rsidRDefault="001F3874" w:rsidP="0070355F">
      <w:pPr>
        <w:jc w:val="both"/>
        <w:rPr>
          <w:rFonts w:cs="Arial"/>
          <w:sz w:val="24"/>
          <w:szCs w:val="24"/>
        </w:rPr>
      </w:pPr>
    </w:p>
    <w:p w14:paraId="01F59B41" w14:textId="77777777" w:rsidR="001F3874" w:rsidRPr="00C73F9F"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 xml:space="preserve">Procurement language statements that </w:t>
      </w:r>
      <w:r w:rsidRPr="00C73F9F">
        <w:rPr>
          <w:rFonts w:ascii="Arial" w:hAnsi="Arial" w:cs="Arial"/>
          <w:color w:val="000000" w:themeColor="text1"/>
          <w:kern w:val="24"/>
        </w:rPr>
        <w:t>a buyer can copy and paste into a contract, designed to improve cyber security of the procured product or service.</w:t>
      </w:r>
    </w:p>
    <w:p w14:paraId="684D28C6" w14:textId="77777777" w:rsidR="00E152FF" w:rsidRPr="00C73F9F"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An explanation of the methodology and how procurement language statements were developed.</w:t>
      </w:r>
    </w:p>
    <w:p w14:paraId="4AD851CB" w14:textId="732221D9" w:rsidR="001F3874" w:rsidRDefault="001F3874" w:rsidP="0070355F">
      <w:pPr>
        <w:pStyle w:val="NormalWeb"/>
        <w:numPr>
          <w:ilvl w:val="0"/>
          <w:numId w:val="21"/>
        </w:numPr>
        <w:spacing w:before="0" w:beforeAutospacing="0" w:after="0" w:afterAutospacing="0"/>
        <w:jc w:val="both"/>
        <w:rPr>
          <w:rFonts w:ascii="Arial" w:hAnsi="Arial" w:cs="Arial"/>
        </w:rPr>
      </w:pPr>
      <w:r w:rsidRPr="00C73F9F">
        <w:rPr>
          <w:rFonts w:ascii="Arial" w:hAnsi="Arial" w:cs="Arial"/>
        </w:rPr>
        <w:t xml:space="preserve">An executive summary explaining how the document can be used. </w:t>
      </w:r>
    </w:p>
    <w:p w14:paraId="04F9F6F6" w14:textId="77777777" w:rsidR="00C73F9F" w:rsidRPr="00C73F9F" w:rsidRDefault="00C73F9F" w:rsidP="0070355F">
      <w:pPr>
        <w:pStyle w:val="NormalWeb"/>
        <w:spacing w:before="0" w:beforeAutospacing="0" w:after="0" w:afterAutospacing="0"/>
        <w:ind w:left="720"/>
        <w:jc w:val="both"/>
        <w:rPr>
          <w:rFonts w:ascii="Arial" w:hAnsi="Arial" w:cs="Arial"/>
        </w:rPr>
      </w:pPr>
    </w:p>
    <w:p w14:paraId="68F51F33" w14:textId="77777777" w:rsidR="00936F29" w:rsidRDefault="00F042F9" w:rsidP="0070355F">
      <w:pPr>
        <w:pStyle w:val="Heading1"/>
        <w:numPr>
          <w:ilvl w:val="0"/>
          <w:numId w:val="11"/>
        </w:numPr>
        <w:jc w:val="both"/>
        <w:rPr>
          <w:rFonts w:ascii="Arial" w:hAnsi="Arial" w:cs="Arial"/>
          <w:sz w:val="24"/>
          <w:szCs w:val="24"/>
        </w:rPr>
      </w:pPr>
      <w:bookmarkStart w:id="36" w:name="_Toc381969511"/>
      <w:bookmarkStart w:id="37" w:name="_Toc405888460"/>
      <w:bookmarkStart w:id="38" w:name="_Ref373505205"/>
      <w:bookmarkStart w:id="39" w:name="_Ref357541720"/>
      <w:r w:rsidRPr="00C73F9F">
        <w:rPr>
          <w:rFonts w:ascii="Arial" w:hAnsi="Arial" w:cs="Arial"/>
          <w:sz w:val="24"/>
          <w:szCs w:val="24"/>
        </w:rPr>
        <w:t>O</w:t>
      </w:r>
      <w:r w:rsidR="006700D3" w:rsidRPr="00C73F9F">
        <w:rPr>
          <w:rFonts w:ascii="Arial" w:hAnsi="Arial" w:cs="Arial"/>
          <w:sz w:val="24"/>
          <w:szCs w:val="24"/>
        </w:rPr>
        <w:t>wnership and Publication</w:t>
      </w:r>
      <w:bookmarkEnd w:id="36"/>
      <w:bookmarkEnd w:id="37"/>
    </w:p>
    <w:p w14:paraId="4B30F000" w14:textId="77777777" w:rsidR="001F3874" w:rsidRPr="00C73F9F" w:rsidRDefault="001F3874" w:rsidP="0070355F">
      <w:pPr>
        <w:jc w:val="both"/>
        <w:rPr>
          <w:rFonts w:cs="Arial"/>
          <w:sz w:val="24"/>
          <w:szCs w:val="24"/>
        </w:rPr>
      </w:pPr>
      <w:r w:rsidRPr="00C73F9F">
        <w:rPr>
          <w:rFonts w:cs="Arial"/>
          <w:sz w:val="24"/>
          <w:szCs w:val="24"/>
        </w:rPr>
        <w:t xml:space="preserve">As the outcome of this work is a product for industry use, a steering board will be assembled to ensure the work delivered meets the end user’s requirements. </w:t>
      </w:r>
    </w:p>
    <w:p w14:paraId="2F7403B2" w14:textId="49A5E4D4" w:rsidR="001F3874" w:rsidRPr="00C73F9F" w:rsidRDefault="001F3874" w:rsidP="0070355F">
      <w:pPr>
        <w:jc w:val="both"/>
        <w:rPr>
          <w:rFonts w:cs="Arial"/>
          <w:sz w:val="24"/>
          <w:szCs w:val="24"/>
        </w:rPr>
      </w:pPr>
      <w:r w:rsidRPr="00C73F9F">
        <w:rPr>
          <w:rFonts w:cs="Arial"/>
          <w:sz w:val="24"/>
          <w:szCs w:val="24"/>
        </w:rPr>
        <w:t>The Steering Board will consist of members from:</w:t>
      </w:r>
    </w:p>
    <w:p w14:paraId="7F796D93" w14:textId="77777777" w:rsidR="00E152FF" w:rsidRPr="00C73F9F" w:rsidRDefault="00E152FF" w:rsidP="0070355F">
      <w:pPr>
        <w:jc w:val="both"/>
        <w:rPr>
          <w:rFonts w:cs="Arial"/>
          <w:sz w:val="24"/>
          <w:szCs w:val="24"/>
        </w:rPr>
      </w:pPr>
    </w:p>
    <w:p w14:paraId="10BE9963"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ENA Cyber Security Group</w:t>
      </w:r>
    </w:p>
    <w:p w14:paraId="7B0F16A5"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BEIS Energy Cyber Security</w:t>
      </w:r>
    </w:p>
    <w:p w14:paraId="0CE4B42D" w14:textId="77777777" w:rsidR="001F3874" w:rsidRPr="00C73F9F" w:rsidRDefault="001F3874" w:rsidP="0070355F">
      <w:pPr>
        <w:pStyle w:val="ListParagraph"/>
        <w:numPr>
          <w:ilvl w:val="0"/>
          <w:numId w:val="30"/>
        </w:numPr>
        <w:jc w:val="both"/>
        <w:rPr>
          <w:rFonts w:ascii="Arial" w:hAnsi="Arial" w:cs="Arial"/>
          <w:sz w:val="24"/>
          <w:szCs w:val="24"/>
        </w:rPr>
      </w:pPr>
      <w:r w:rsidRPr="00C73F9F">
        <w:rPr>
          <w:rFonts w:ascii="Arial" w:hAnsi="Arial" w:cs="Arial"/>
          <w:sz w:val="24"/>
          <w:szCs w:val="24"/>
        </w:rPr>
        <w:t>National Cyber Security Centre</w:t>
      </w:r>
    </w:p>
    <w:p w14:paraId="3CE0DC1E" w14:textId="77777777" w:rsidR="001F3874" w:rsidRPr="00C73F9F" w:rsidRDefault="001F3874" w:rsidP="0070355F">
      <w:pPr>
        <w:jc w:val="both"/>
        <w:rPr>
          <w:sz w:val="24"/>
          <w:szCs w:val="24"/>
          <w:lang w:val="en-US"/>
        </w:rPr>
      </w:pPr>
      <w:r w:rsidRPr="00C73F9F">
        <w:rPr>
          <w:sz w:val="24"/>
          <w:szCs w:val="24"/>
        </w:rPr>
        <w:t xml:space="preserve">The Steering Board will monitor and track progress on a regular basis, review the quality at major project milestones and the final deliverable. </w:t>
      </w:r>
      <w:r w:rsidRPr="00C73F9F">
        <w:rPr>
          <w:sz w:val="24"/>
          <w:szCs w:val="24"/>
          <w:lang w:val="en-US"/>
        </w:rPr>
        <w:t>An example project process could be:</w:t>
      </w:r>
    </w:p>
    <w:p w14:paraId="1980EDFE" w14:textId="77777777" w:rsidR="00D3584B" w:rsidRPr="00181141" w:rsidRDefault="00D3584B" w:rsidP="001F3874">
      <w:pPr>
        <w:rPr>
          <w:b/>
        </w:rPr>
      </w:pPr>
    </w:p>
    <w:tbl>
      <w:tblPr>
        <w:tblStyle w:val="TableGrid"/>
        <w:tblW w:w="0" w:type="auto"/>
        <w:tblLook w:val="04A0" w:firstRow="1" w:lastRow="0" w:firstColumn="1" w:lastColumn="0" w:noHBand="0" w:noVBand="1"/>
      </w:tblPr>
      <w:tblGrid>
        <w:gridCol w:w="4503"/>
        <w:gridCol w:w="2932"/>
        <w:gridCol w:w="1417"/>
      </w:tblGrid>
      <w:tr w:rsidR="00C3797B" w:rsidRPr="00C73F9F" w14:paraId="62916FF4" w14:textId="1F8C9AA5" w:rsidTr="00F909DD">
        <w:tc>
          <w:tcPr>
            <w:tcW w:w="4503" w:type="dxa"/>
          </w:tcPr>
          <w:p w14:paraId="76C0F55B" w14:textId="77777777" w:rsidR="00C3797B" w:rsidRPr="00C73F9F" w:rsidRDefault="00C3797B" w:rsidP="00A60E17">
            <w:pPr>
              <w:rPr>
                <w:b/>
                <w:sz w:val="24"/>
                <w:szCs w:val="24"/>
              </w:rPr>
            </w:pPr>
            <w:r w:rsidRPr="00C73F9F">
              <w:rPr>
                <w:b/>
                <w:sz w:val="24"/>
                <w:szCs w:val="24"/>
              </w:rPr>
              <w:t>Project Milestone</w:t>
            </w:r>
          </w:p>
        </w:tc>
        <w:tc>
          <w:tcPr>
            <w:tcW w:w="2932" w:type="dxa"/>
          </w:tcPr>
          <w:p w14:paraId="639191C0" w14:textId="77777777" w:rsidR="00C3797B" w:rsidRPr="00C73F9F" w:rsidRDefault="00C3797B" w:rsidP="00A60E17">
            <w:pPr>
              <w:rPr>
                <w:b/>
                <w:sz w:val="24"/>
                <w:szCs w:val="24"/>
              </w:rPr>
            </w:pPr>
            <w:r w:rsidRPr="00C73F9F">
              <w:rPr>
                <w:b/>
                <w:sz w:val="24"/>
                <w:szCs w:val="24"/>
              </w:rPr>
              <w:t>Outcome</w:t>
            </w:r>
          </w:p>
        </w:tc>
        <w:tc>
          <w:tcPr>
            <w:tcW w:w="1417" w:type="dxa"/>
          </w:tcPr>
          <w:p w14:paraId="70156688" w14:textId="762BDEC4" w:rsidR="00C3797B" w:rsidRPr="00C73F9F" w:rsidRDefault="00C3797B" w:rsidP="00871AD7">
            <w:pPr>
              <w:rPr>
                <w:b/>
                <w:sz w:val="24"/>
                <w:szCs w:val="24"/>
              </w:rPr>
            </w:pPr>
            <w:r w:rsidRPr="00C73F9F">
              <w:rPr>
                <w:b/>
                <w:sz w:val="24"/>
                <w:szCs w:val="24"/>
              </w:rPr>
              <w:t>Payment Milestone</w:t>
            </w:r>
            <w:r w:rsidR="00871AD7" w:rsidRPr="00C73F9F">
              <w:rPr>
                <w:b/>
                <w:sz w:val="24"/>
                <w:szCs w:val="24"/>
              </w:rPr>
              <w:t xml:space="preserve">* </w:t>
            </w:r>
          </w:p>
        </w:tc>
      </w:tr>
      <w:tr w:rsidR="00F909DD" w:rsidRPr="00C73F9F" w14:paraId="3603E8DA" w14:textId="000B7143" w:rsidTr="00F909DD">
        <w:tc>
          <w:tcPr>
            <w:tcW w:w="4503" w:type="dxa"/>
          </w:tcPr>
          <w:p w14:paraId="10029242" w14:textId="77777777" w:rsidR="00F909DD" w:rsidRPr="00C73F9F" w:rsidRDefault="00F909DD" w:rsidP="00A60E17">
            <w:pPr>
              <w:rPr>
                <w:sz w:val="24"/>
                <w:szCs w:val="24"/>
              </w:rPr>
            </w:pPr>
            <w:r w:rsidRPr="00C73F9F">
              <w:rPr>
                <w:sz w:val="24"/>
                <w:szCs w:val="24"/>
              </w:rPr>
              <w:t>Meet with all DNOs and review  available internal standards</w:t>
            </w:r>
          </w:p>
        </w:tc>
        <w:tc>
          <w:tcPr>
            <w:tcW w:w="2932" w:type="dxa"/>
            <w:vMerge w:val="restart"/>
          </w:tcPr>
          <w:p w14:paraId="4DB1B89B" w14:textId="77777777" w:rsidR="00F909DD" w:rsidRPr="00C73F9F" w:rsidRDefault="00F909DD" w:rsidP="00A60E17">
            <w:pPr>
              <w:rPr>
                <w:sz w:val="24"/>
                <w:szCs w:val="24"/>
              </w:rPr>
            </w:pPr>
            <w:r w:rsidRPr="00C73F9F">
              <w:rPr>
                <w:sz w:val="24"/>
                <w:szCs w:val="24"/>
              </w:rPr>
              <w:t>Develop draft principles</w:t>
            </w:r>
          </w:p>
        </w:tc>
        <w:tc>
          <w:tcPr>
            <w:tcW w:w="1417" w:type="dxa"/>
            <w:vMerge w:val="restart"/>
            <w:vAlign w:val="center"/>
          </w:tcPr>
          <w:p w14:paraId="5204C293" w14:textId="7A3FDDAA" w:rsidR="00F909DD" w:rsidRPr="00C73F9F" w:rsidRDefault="00F909DD" w:rsidP="00F909DD">
            <w:pPr>
              <w:rPr>
                <w:sz w:val="24"/>
                <w:szCs w:val="24"/>
              </w:rPr>
            </w:pPr>
            <w:r w:rsidRPr="00C73F9F">
              <w:rPr>
                <w:sz w:val="24"/>
                <w:szCs w:val="24"/>
              </w:rPr>
              <w:t>N/A</w:t>
            </w:r>
          </w:p>
        </w:tc>
      </w:tr>
      <w:tr w:rsidR="00F909DD" w:rsidRPr="00C73F9F" w14:paraId="76A9FC4C" w14:textId="1BA953D4" w:rsidTr="00F909DD">
        <w:tc>
          <w:tcPr>
            <w:tcW w:w="4503" w:type="dxa"/>
          </w:tcPr>
          <w:p w14:paraId="4EF2BF6C" w14:textId="77777777" w:rsidR="00F909DD" w:rsidRPr="00C73F9F" w:rsidRDefault="00F909DD" w:rsidP="00A60E17">
            <w:pPr>
              <w:rPr>
                <w:sz w:val="24"/>
                <w:szCs w:val="24"/>
              </w:rPr>
            </w:pPr>
            <w:r w:rsidRPr="00C73F9F">
              <w:rPr>
                <w:sz w:val="24"/>
                <w:szCs w:val="24"/>
              </w:rPr>
              <w:t>Review existing external procurement language</w:t>
            </w:r>
          </w:p>
        </w:tc>
        <w:tc>
          <w:tcPr>
            <w:tcW w:w="2932" w:type="dxa"/>
            <w:vMerge/>
          </w:tcPr>
          <w:p w14:paraId="51A65F7C" w14:textId="77777777" w:rsidR="00F909DD" w:rsidRPr="00C73F9F" w:rsidRDefault="00F909DD" w:rsidP="00A60E17">
            <w:pPr>
              <w:rPr>
                <w:sz w:val="24"/>
                <w:szCs w:val="24"/>
              </w:rPr>
            </w:pPr>
          </w:p>
        </w:tc>
        <w:tc>
          <w:tcPr>
            <w:tcW w:w="1417" w:type="dxa"/>
            <w:vMerge/>
          </w:tcPr>
          <w:p w14:paraId="4A01A5A3" w14:textId="77777777" w:rsidR="00F909DD" w:rsidRPr="00C73F9F" w:rsidRDefault="00F909DD" w:rsidP="00A60E17">
            <w:pPr>
              <w:rPr>
                <w:sz w:val="24"/>
                <w:szCs w:val="24"/>
              </w:rPr>
            </w:pPr>
          </w:p>
        </w:tc>
      </w:tr>
      <w:tr w:rsidR="00F909DD" w:rsidRPr="00C73F9F" w14:paraId="52B6A63F" w14:textId="3C3C2BD7" w:rsidTr="00F909DD">
        <w:tc>
          <w:tcPr>
            <w:tcW w:w="4503" w:type="dxa"/>
          </w:tcPr>
          <w:p w14:paraId="3903B92A" w14:textId="77777777" w:rsidR="00F909DD" w:rsidRPr="00C73F9F" w:rsidRDefault="00F909DD" w:rsidP="00A60E17">
            <w:pPr>
              <w:rPr>
                <w:sz w:val="24"/>
                <w:szCs w:val="24"/>
              </w:rPr>
            </w:pPr>
            <w:r w:rsidRPr="00C73F9F">
              <w:rPr>
                <w:sz w:val="24"/>
                <w:szCs w:val="24"/>
              </w:rPr>
              <w:t xml:space="preserve">ENA Workshop </w:t>
            </w:r>
          </w:p>
        </w:tc>
        <w:tc>
          <w:tcPr>
            <w:tcW w:w="2932" w:type="dxa"/>
          </w:tcPr>
          <w:p w14:paraId="5EE35812" w14:textId="77777777" w:rsidR="00F909DD" w:rsidRPr="00C73F9F" w:rsidRDefault="00F909DD" w:rsidP="00A60E17">
            <w:pPr>
              <w:rPr>
                <w:sz w:val="24"/>
                <w:szCs w:val="24"/>
              </w:rPr>
            </w:pPr>
            <w:r w:rsidRPr="00C73F9F">
              <w:rPr>
                <w:sz w:val="24"/>
                <w:szCs w:val="24"/>
              </w:rPr>
              <w:t>Develop/refine draft principles</w:t>
            </w:r>
          </w:p>
        </w:tc>
        <w:tc>
          <w:tcPr>
            <w:tcW w:w="1417" w:type="dxa"/>
            <w:vMerge w:val="restart"/>
            <w:vAlign w:val="center"/>
          </w:tcPr>
          <w:p w14:paraId="6B6AB7D6" w14:textId="70414EC1" w:rsidR="00F909DD" w:rsidRPr="00C73F9F" w:rsidRDefault="00F909DD" w:rsidP="00F909DD">
            <w:pPr>
              <w:rPr>
                <w:sz w:val="24"/>
                <w:szCs w:val="24"/>
              </w:rPr>
            </w:pPr>
            <w:r w:rsidRPr="00C73F9F">
              <w:rPr>
                <w:sz w:val="24"/>
                <w:szCs w:val="24"/>
              </w:rPr>
              <w:t>20%</w:t>
            </w:r>
          </w:p>
        </w:tc>
      </w:tr>
      <w:tr w:rsidR="00F909DD" w:rsidRPr="00C73F9F" w14:paraId="6907E084" w14:textId="781B79AF" w:rsidTr="00F909DD">
        <w:tc>
          <w:tcPr>
            <w:tcW w:w="4503" w:type="dxa"/>
          </w:tcPr>
          <w:p w14:paraId="05DA3526" w14:textId="77777777" w:rsidR="00F909DD" w:rsidRPr="00C73F9F" w:rsidRDefault="00F909DD" w:rsidP="00A60E17">
            <w:pPr>
              <w:rPr>
                <w:sz w:val="24"/>
                <w:szCs w:val="24"/>
              </w:rPr>
            </w:pPr>
            <w:r w:rsidRPr="00C73F9F">
              <w:rPr>
                <w:sz w:val="24"/>
                <w:szCs w:val="24"/>
              </w:rPr>
              <w:t xml:space="preserve">Vendor Workshop </w:t>
            </w:r>
          </w:p>
        </w:tc>
        <w:tc>
          <w:tcPr>
            <w:tcW w:w="2932" w:type="dxa"/>
          </w:tcPr>
          <w:p w14:paraId="1F35ABAD" w14:textId="77777777" w:rsidR="00F909DD" w:rsidRPr="00C73F9F" w:rsidRDefault="00F909DD" w:rsidP="00A60E17">
            <w:pPr>
              <w:rPr>
                <w:sz w:val="24"/>
                <w:szCs w:val="24"/>
              </w:rPr>
            </w:pPr>
            <w:r w:rsidRPr="00C73F9F">
              <w:rPr>
                <w:sz w:val="24"/>
                <w:szCs w:val="24"/>
              </w:rPr>
              <w:t>Develop/refine draft principles</w:t>
            </w:r>
          </w:p>
        </w:tc>
        <w:tc>
          <w:tcPr>
            <w:tcW w:w="1417" w:type="dxa"/>
            <w:vMerge/>
          </w:tcPr>
          <w:p w14:paraId="511832F9" w14:textId="77777777" w:rsidR="00F909DD" w:rsidRPr="00C73F9F" w:rsidRDefault="00F909DD" w:rsidP="00A60E17">
            <w:pPr>
              <w:rPr>
                <w:sz w:val="24"/>
                <w:szCs w:val="24"/>
              </w:rPr>
            </w:pPr>
          </w:p>
        </w:tc>
      </w:tr>
      <w:tr w:rsidR="00F909DD" w:rsidRPr="00C73F9F" w14:paraId="3068D066" w14:textId="286852CD" w:rsidTr="00F909DD">
        <w:tc>
          <w:tcPr>
            <w:tcW w:w="4503" w:type="dxa"/>
          </w:tcPr>
          <w:p w14:paraId="3B449A0C" w14:textId="77777777" w:rsidR="00F909DD" w:rsidRPr="00C73F9F" w:rsidRDefault="00F909DD" w:rsidP="00A60E17">
            <w:pPr>
              <w:rPr>
                <w:sz w:val="24"/>
                <w:szCs w:val="24"/>
              </w:rPr>
            </w:pPr>
            <w:r w:rsidRPr="00C73F9F">
              <w:rPr>
                <w:sz w:val="24"/>
                <w:szCs w:val="24"/>
              </w:rPr>
              <w:t xml:space="preserve">Submit draft principles </w:t>
            </w:r>
          </w:p>
        </w:tc>
        <w:tc>
          <w:tcPr>
            <w:tcW w:w="2932" w:type="dxa"/>
          </w:tcPr>
          <w:p w14:paraId="51D696ED" w14:textId="77777777" w:rsidR="00F909DD" w:rsidRPr="00C73F9F" w:rsidRDefault="00F909DD" w:rsidP="00A60E17">
            <w:pPr>
              <w:rPr>
                <w:sz w:val="24"/>
                <w:szCs w:val="24"/>
              </w:rPr>
            </w:pPr>
            <w:r w:rsidRPr="00C73F9F">
              <w:rPr>
                <w:sz w:val="24"/>
                <w:szCs w:val="24"/>
              </w:rPr>
              <w:t>Stakeholders to review draft for peer review.</w:t>
            </w:r>
          </w:p>
        </w:tc>
        <w:tc>
          <w:tcPr>
            <w:tcW w:w="1417" w:type="dxa"/>
          </w:tcPr>
          <w:p w14:paraId="453D3BDE" w14:textId="42E0C185" w:rsidR="00F909DD" w:rsidRPr="00C73F9F" w:rsidRDefault="00F909DD" w:rsidP="00A60E17">
            <w:pPr>
              <w:rPr>
                <w:sz w:val="24"/>
                <w:szCs w:val="24"/>
              </w:rPr>
            </w:pPr>
            <w:r w:rsidRPr="00C73F9F">
              <w:rPr>
                <w:sz w:val="24"/>
                <w:szCs w:val="24"/>
              </w:rPr>
              <w:t>20%</w:t>
            </w:r>
          </w:p>
        </w:tc>
      </w:tr>
      <w:tr w:rsidR="00F909DD" w:rsidRPr="00C73F9F" w14:paraId="0F8F929B" w14:textId="592E92BB" w:rsidTr="00F909DD">
        <w:tc>
          <w:tcPr>
            <w:tcW w:w="4503" w:type="dxa"/>
          </w:tcPr>
          <w:p w14:paraId="3EF4C810" w14:textId="77777777" w:rsidR="00F909DD" w:rsidRPr="00C73F9F" w:rsidRDefault="00F909DD" w:rsidP="00A60E17">
            <w:pPr>
              <w:rPr>
                <w:sz w:val="24"/>
                <w:szCs w:val="24"/>
              </w:rPr>
            </w:pPr>
            <w:r w:rsidRPr="00C73F9F">
              <w:rPr>
                <w:sz w:val="24"/>
                <w:szCs w:val="24"/>
              </w:rPr>
              <w:t xml:space="preserve">Submit final principles and approval by the Steering Board </w:t>
            </w:r>
          </w:p>
        </w:tc>
        <w:tc>
          <w:tcPr>
            <w:tcW w:w="2932" w:type="dxa"/>
          </w:tcPr>
          <w:p w14:paraId="4FABDECF" w14:textId="77777777" w:rsidR="00F909DD" w:rsidRPr="00C73F9F" w:rsidRDefault="00F909DD" w:rsidP="00A60E17">
            <w:pPr>
              <w:rPr>
                <w:sz w:val="24"/>
                <w:szCs w:val="24"/>
              </w:rPr>
            </w:pPr>
            <w:r w:rsidRPr="00C73F9F">
              <w:rPr>
                <w:sz w:val="24"/>
                <w:szCs w:val="24"/>
              </w:rPr>
              <w:t>Final document</w:t>
            </w:r>
          </w:p>
        </w:tc>
        <w:tc>
          <w:tcPr>
            <w:tcW w:w="1417" w:type="dxa"/>
          </w:tcPr>
          <w:p w14:paraId="6ABFFD07" w14:textId="3FF4B102" w:rsidR="00F909DD" w:rsidRPr="00C73F9F" w:rsidRDefault="00F909DD" w:rsidP="00A60E17">
            <w:pPr>
              <w:rPr>
                <w:sz w:val="24"/>
                <w:szCs w:val="24"/>
              </w:rPr>
            </w:pPr>
            <w:r w:rsidRPr="00C73F9F">
              <w:rPr>
                <w:sz w:val="24"/>
                <w:szCs w:val="24"/>
              </w:rPr>
              <w:t>60%</w:t>
            </w:r>
          </w:p>
        </w:tc>
      </w:tr>
    </w:tbl>
    <w:p w14:paraId="7779F538" w14:textId="77777777" w:rsidR="00F909DD" w:rsidRDefault="00F909DD" w:rsidP="00CF6DED">
      <w:pPr>
        <w:rPr>
          <w:sz w:val="24"/>
          <w:szCs w:val="24"/>
        </w:rPr>
      </w:pPr>
    </w:p>
    <w:p w14:paraId="0C0E0BB4" w14:textId="3623AD55" w:rsidR="00871AD7" w:rsidRPr="00C73F9F" w:rsidRDefault="00871AD7" w:rsidP="00CF6DED">
      <w:pPr>
        <w:rPr>
          <w:sz w:val="24"/>
          <w:szCs w:val="24"/>
        </w:rPr>
      </w:pPr>
      <w:r w:rsidRPr="00C73F9F">
        <w:rPr>
          <w:sz w:val="24"/>
          <w:szCs w:val="24"/>
        </w:rPr>
        <w:t>* Pending quality review by Steering Board</w:t>
      </w:r>
      <w:r w:rsidR="00080C6E" w:rsidRPr="00C73F9F">
        <w:rPr>
          <w:sz w:val="24"/>
          <w:szCs w:val="24"/>
        </w:rPr>
        <w:t xml:space="preserve">. </w:t>
      </w:r>
    </w:p>
    <w:p w14:paraId="383D4E7B" w14:textId="77777777" w:rsidR="00871AD7" w:rsidRPr="00C73F9F" w:rsidRDefault="00871AD7" w:rsidP="00871AD7">
      <w:pPr>
        <w:rPr>
          <w:i/>
          <w:sz w:val="24"/>
          <w:szCs w:val="24"/>
          <w:lang w:val="en-US"/>
        </w:rPr>
      </w:pPr>
    </w:p>
    <w:p w14:paraId="11F7EAE6" w14:textId="77777777" w:rsidR="001F3874" w:rsidRPr="00C73F9F" w:rsidRDefault="001F3874" w:rsidP="001F3874">
      <w:pPr>
        <w:rPr>
          <w:i/>
          <w:sz w:val="24"/>
          <w:szCs w:val="24"/>
          <w:lang w:val="en-US"/>
        </w:rPr>
      </w:pPr>
      <w:r w:rsidRPr="00C73F9F">
        <w:rPr>
          <w:i/>
          <w:sz w:val="24"/>
          <w:szCs w:val="24"/>
          <w:lang w:val="en-US"/>
        </w:rPr>
        <w:t>[Bidders are free to propose their own project milestones]</w:t>
      </w:r>
    </w:p>
    <w:p w14:paraId="30D5AE26" w14:textId="77777777" w:rsidR="00D3584B" w:rsidRPr="00C73F9F" w:rsidRDefault="00D3584B" w:rsidP="0070355F">
      <w:pPr>
        <w:jc w:val="both"/>
        <w:rPr>
          <w:i/>
          <w:sz w:val="24"/>
          <w:szCs w:val="24"/>
          <w:lang w:val="en-US"/>
        </w:rPr>
      </w:pPr>
    </w:p>
    <w:p w14:paraId="6EFB41EF" w14:textId="77777777" w:rsidR="001F3874" w:rsidRPr="00C73F9F" w:rsidRDefault="001F3874" w:rsidP="0070355F">
      <w:pPr>
        <w:jc w:val="both"/>
        <w:rPr>
          <w:rFonts w:cs="Arial"/>
          <w:sz w:val="24"/>
          <w:szCs w:val="24"/>
        </w:rPr>
      </w:pPr>
      <w:r w:rsidRPr="00C73F9F">
        <w:rPr>
          <w:sz w:val="24"/>
          <w:szCs w:val="24"/>
        </w:rPr>
        <w:t xml:space="preserve">BEIS, the procurer has ultimate responsibility for signing off the work and will be assessing the quality of the final document with the input of the Steering Board. BEIS will look to perform quality assurance checks throughout the project and will expect </w:t>
      </w:r>
      <w:r w:rsidRPr="00C73F9F">
        <w:rPr>
          <w:rFonts w:cs="Arial"/>
          <w:sz w:val="24"/>
          <w:szCs w:val="24"/>
        </w:rPr>
        <w:t>the supplier to provide/participate in the following:</w:t>
      </w:r>
    </w:p>
    <w:p w14:paraId="1086ABFE" w14:textId="77777777" w:rsidR="00D3584B" w:rsidRPr="00C73F9F" w:rsidRDefault="00D3584B" w:rsidP="0070355F">
      <w:pPr>
        <w:jc w:val="both"/>
        <w:rPr>
          <w:rFonts w:cs="Arial"/>
          <w:sz w:val="24"/>
          <w:szCs w:val="24"/>
        </w:rPr>
      </w:pPr>
    </w:p>
    <w:p w14:paraId="381D597F" w14:textId="77777777" w:rsidR="001F3874" w:rsidRPr="00C73F9F" w:rsidRDefault="001F3874" w:rsidP="00C4015E">
      <w:pPr>
        <w:pStyle w:val="ListParagraph"/>
        <w:numPr>
          <w:ilvl w:val="0"/>
          <w:numId w:val="32"/>
        </w:numPr>
        <w:autoSpaceDE w:val="0"/>
        <w:autoSpaceDN w:val="0"/>
        <w:adjustRightInd w:val="0"/>
        <w:spacing w:after="0" w:line="240" w:lineRule="auto"/>
        <w:rPr>
          <w:rFonts w:ascii="Arial" w:hAnsi="Arial" w:cs="Arial"/>
          <w:sz w:val="24"/>
          <w:szCs w:val="24"/>
        </w:rPr>
      </w:pPr>
      <w:r w:rsidRPr="00C73F9F">
        <w:rPr>
          <w:rFonts w:ascii="Arial" w:hAnsi="Arial" w:cs="Arial"/>
          <w:sz w:val="24"/>
          <w:szCs w:val="24"/>
        </w:rPr>
        <w:t>Regular project meetings with team leader (preferably on a monthly basis)</w:t>
      </w:r>
    </w:p>
    <w:p w14:paraId="58FF37B9"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lastRenderedPageBreak/>
        <w:t>Monthly progress reports highlighting new findings, spend to date and any issues.</w:t>
      </w:r>
    </w:p>
    <w:p w14:paraId="5209A533"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draft copy of the report/guidance to be provided to BEIS two weeks before the final deliverable deadline.</w:t>
      </w:r>
    </w:p>
    <w:p w14:paraId="57136C12"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final copy of the report/guidance agreed by the team leader prior to release. This will be provided in both hard and soft copy format.</w:t>
      </w:r>
    </w:p>
    <w:p w14:paraId="1F25C083" w14:textId="77777777" w:rsidR="001F3874" w:rsidRPr="00C73F9F" w:rsidRDefault="001F3874" w:rsidP="0070355F">
      <w:pPr>
        <w:pStyle w:val="ListParagraph"/>
        <w:numPr>
          <w:ilvl w:val="0"/>
          <w:numId w:val="32"/>
        </w:numPr>
        <w:autoSpaceDE w:val="0"/>
        <w:autoSpaceDN w:val="0"/>
        <w:adjustRightInd w:val="0"/>
        <w:spacing w:after="0" w:line="240" w:lineRule="auto"/>
        <w:jc w:val="both"/>
        <w:rPr>
          <w:rFonts w:ascii="Arial" w:hAnsi="Arial" w:cs="Arial"/>
          <w:sz w:val="24"/>
          <w:szCs w:val="24"/>
        </w:rPr>
      </w:pPr>
      <w:r w:rsidRPr="00C73F9F">
        <w:rPr>
          <w:rFonts w:ascii="Arial" w:hAnsi="Arial" w:cs="Arial"/>
          <w:sz w:val="24"/>
          <w:szCs w:val="24"/>
        </w:rPr>
        <w:t>A final presentation of findings, recommendations and guidance to be given subsequent to the delivery of the final report.</w:t>
      </w:r>
    </w:p>
    <w:p w14:paraId="0657307E" w14:textId="77777777" w:rsidR="001F3874" w:rsidRDefault="001F3874" w:rsidP="0070355F">
      <w:pPr>
        <w:jc w:val="both"/>
      </w:pPr>
    </w:p>
    <w:p w14:paraId="68F51F35" w14:textId="77777777" w:rsidR="006700D3" w:rsidRPr="00C73F9F" w:rsidRDefault="00936F29" w:rsidP="0070355F">
      <w:pPr>
        <w:pStyle w:val="Heading1"/>
        <w:numPr>
          <w:ilvl w:val="0"/>
          <w:numId w:val="11"/>
        </w:numPr>
        <w:jc w:val="both"/>
        <w:rPr>
          <w:rFonts w:ascii="Arial" w:hAnsi="Arial" w:cs="Arial"/>
          <w:sz w:val="24"/>
          <w:szCs w:val="24"/>
        </w:rPr>
      </w:pPr>
      <w:r w:rsidRPr="00C73F9F">
        <w:rPr>
          <w:rFonts w:ascii="Arial" w:hAnsi="Arial" w:cs="Arial"/>
          <w:sz w:val="24"/>
          <w:szCs w:val="24"/>
        </w:rPr>
        <w:t>Quality Assurance</w:t>
      </w:r>
      <w:r w:rsidR="00AB7905" w:rsidRPr="00C73F9F">
        <w:rPr>
          <w:rFonts w:ascii="Arial" w:hAnsi="Arial" w:cs="Arial"/>
          <w:sz w:val="24"/>
          <w:szCs w:val="24"/>
        </w:rPr>
        <w:t xml:space="preserve"> </w:t>
      </w:r>
      <w:bookmarkEnd w:id="38"/>
    </w:p>
    <w:p w14:paraId="6E8922E5" w14:textId="77777777" w:rsidR="001F3874" w:rsidRPr="00C73F9F" w:rsidRDefault="001F3874" w:rsidP="0070355F">
      <w:pPr>
        <w:jc w:val="both"/>
        <w:rPr>
          <w:rFonts w:cs="Arial"/>
          <w:sz w:val="24"/>
          <w:szCs w:val="24"/>
        </w:rPr>
      </w:pPr>
      <w:r w:rsidRPr="00C73F9F">
        <w:rPr>
          <w:rFonts w:cs="Arial"/>
          <w:sz w:val="24"/>
          <w:szCs w:val="24"/>
        </w:rPr>
        <w:t>Once BEIS and the steering board have approved the final draft, the finished work will be published on the ENA Publications website and will be managed by the ENA.</w:t>
      </w:r>
    </w:p>
    <w:p w14:paraId="1E0CA627"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All outputs listed in Section 5 will be owned by BEIS and should be made accessible and suitable by the supplier for publication on the ENA Publications website.</w:t>
      </w:r>
    </w:p>
    <w:p w14:paraId="664EDC7D" w14:textId="77777777" w:rsidR="001F3874" w:rsidRPr="00C73F9F" w:rsidRDefault="001F3874" w:rsidP="0070355F">
      <w:pPr>
        <w:jc w:val="both"/>
        <w:rPr>
          <w:rFonts w:cs="Arial"/>
          <w:color w:val="000000" w:themeColor="text1"/>
          <w:sz w:val="24"/>
          <w:szCs w:val="24"/>
        </w:rPr>
      </w:pPr>
    </w:p>
    <w:p w14:paraId="7A6D9BB2" w14:textId="77777777" w:rsidR="001F3874" w:rsidRDefault="001F3874" w:rsidP="0070355F">
      <w:pPr>
        <w:jc w:val="both"/>
        <w:rPr>
          <w:rFonts w:cs="Arial"/>
          <w:color w:val="000000" w:themeColor="text1"/>
          <w:sz w:val="24"/>
          <w:szCs w:val="24"/>
        </w:rPr>
      </w:pPr>
      <w:r w:rsidRPr="00C73F9F">
        <w:rPr>
          <w:rFonts w:cs="Arial"/>
          <w:color w:val="000000" w:themeColor="text1"/>
          <w:sz w:val="24"/>
          <w:szCs w:val="24"/>
        </w:rPr>
        <w:t>The exceptions to this are where:</w:t>
      </w:r>
    </w:p>
    <w:p w14:paraId="68A831C7" w14:textId="77777777" w:rsidR="0070355F" w:rsidRPr="00C73F9F" w:rsidRDefault="0070355F" w:rsidP="0070355F">
      <w:pPr>
        <w:jc w:val="both"/>
        <w:rPr>
          <w:rFonts w:cs="Arial"/>
          <w:color w:val="000000" w:themeColor="text1"/>
          <w:sz w:val="24"/>
          <w:szCs w:val="24"/>
        </w:rPr>
      </w:pPr>
    </w:p>
    <w:p w14:paraId="59FAF845" w14:textId="77777777" w:rsidR="001F3874" w:rsidRPr="00C73F9F" w:rsidRDefault="001F3874" w:rsidP="0070355F">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C73F9F">
        <w:rPr>
          <w:rFonts w:ascii="Arial" w:hAnsi="Arial" w:cs="Arial"/>
          <w:color w:val="000000" w:themeColor="text1"/>
          <w:sz w:val="24"/>
          <w:szCs w:val="24"/>
        </w:rPr>
        <w:t>The intellectual property rights to an output (or part of an output) are owned by someone other than the supplier. Suppliers should state in their tender if this is the case and indicate whether the third party copy righted materials can be redacted.</w:t>
      </w:r>
    </w:p>
    <w:p w14:paraId="0C134B9B" w14:textId="77777777" w:rsidR="001F3874" w:rsidRPr="00C73F9F" w:rsidRDefault="001F3874" w:rsidP="0070355F">
      <w:pPr>
        <w:pStyle w:val="ListParagraph"/>
        <w:numPr>
          <w:ilvl w:val="0"/>
          <w:numId w:val="26"/>
        </w:numPr>
        <w:autoSpaceDE w:val="0"/>
        <w:autoSpaceDN w:val="0"/>
        <w:adjustRightInd w:val="0"/>
        <w:spacing w:after="0" w:line="240" w:lineRule="auto"/>
        <w:jc w:val="both"/>
        <w:rPr>
          <w:rFonts w:ascii="Arial" w:hAnsi="Arial" w:cs="Arial"/>
          <w:color w:val="000000" w:themeColor="text1"/>
          <w:sz w:val="24"/>
          <w:szCs w:val="24"/>
        </w:rPr>
      </w:pPr>
      <w:r w:rsidRPr="00C73F9F">
        <w:rPr>
          <w:rFonts w:ascii="Arial" w:hAnsi="Arial" w:cs="Arial"/>
          <w:color w:val="000000" w:themeColor="text1"/>
          <w:sz w:val="24"/>
          <w:szCs w:val="24"/>
        </w:rPr>
        <w:t>Data is commercial in confidence.</w:t>
      </w:r>
    </w:p>
    <w:p w14:paraId="5B48394C" w14:textId="77777777" w:rsidR="001F3874" w:rsidRPr="00C73F9F" w:rsidRDefault="001F3874" w:rsidP="0070355F">
      <w:pPr>
        <w:jc w:val="both"/>
        <w:rPr>
          <w:rFonts w:cs="Arial"/>
          <w:color w:val="000000" w:themeColor="text1"/>
          <w:sz w:val="24"/>
          <w:szCs w:val="24"/>
        </w:rPr>
      </w:pPr>
    </w:p>
    <w:p w14:paraId="7CCAF717"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If these exceptions apply to any part of the outputs, suppliers should indicate this in their proposal alongside any approaches to resolving these. Where applicable, suppliers can provide optional costs for obtaining rights to data or outputs. These will be agreed before BEIS lets the contract.</w:t>
      </w:r>
    </w:p>
    <w:p w14:paraId="11762F6F" w14:textId="77777777" w:rsidR="001F3874" w:rsidRPr="00C73F9F" w:rsidRDefault="001F3874" w:rsidP="0070355F">
      <w:pPr>
        <w:jc w:val="both"/>
        <w:rPr>
          <w:rFonts w:cs="Arial"/>
          <w:color w:val="000000" w:themeColor="text1"/>
          <w:sz w:val="24"/>
          <w:szCs w:val="24"/>
        </w:rPr>
      </w:pPr>
    </w:p>
    <w:p w14:paraId="7E067562" w14:textId="77777777" w:rsidR="001F3874" w:rsidRPr="00C73F9F" w:rsidRDefault="001F3874" w:rsidP="0070355F">
      <w:pPr>
        <w:jc w:val="both"/>
        <w:rPr>
          <w:rFonts w:cs="Arial"/>
          <w:color w:val="000000" w:themeColor="text1"/>
          <w:sz w:val="24"/>
          <w:szCs w:val="24"/>
        </w:rPr>
      </w:pPr>
      <w:r w:rsidRPr="00C73F9F">
        <w:rPr>
          <w:rFonts w:cs="Arial"/>
          <w:color w:val="000000" w:themeColor="text1"/>
          <w:sz w:val="24"/>
          <w:szCs w:val="24"/>
        </w:rPr>
        <w:t>Unless the above exceptions have been stated in a proposal, all outputs from a research project will assumed to be owned by BEIS. The outputs, raw data and tools developed in the research cannot therefore be used for suppliers for purposes other than our work.</w:t>
      </w:r>
    </w:p>
    <w:p w14:paraId="68F51F36" w14:textId="77777777" w:rsidR="006700D3" w:rsidRPr="005A7FBC" w:rsidRDefault="006700D3" w:rsidP="0070355F">
      <w:pPr>
        <w:ind w:left="360"/>
        <w:jc w:val="both"/>
        <w:rPr>
          <w:rFonts w:cs="Arial"/>
          <w:b/>
          <w:bCs/>
          <w:iCs/>
          <w:sz w:val="24"/>
          <w:szCs w:val="24"/>
        </w:rPr>
      </w:pPr>
    </w:p>
    <w:p w14:paraId="68F51F37" w14:textId="77777777" w:rsidR="0038006D" w:rsidRPr="00C73F9F" w:rsidRDefault="0038006D" w:rsidP="0070355F">
      <w:pPr>
        <w:pStyle w:val="Heading1"/>
        <w:numPr>
          <w:ilvl w:val="0"/>
          <w:numId w:val="11"/>
        </w:numPr>
        <w:jc w:val="both"/>
        <w:rPr>
          <w:rFonts w:ascii="Arial" w:hAnsi="Arial" w:cs="Arial"/>
          <w:sz w:val="24"/>
          <w:szCs w:val="24"/>
        </w:rPr>
      </w:pPr>
      <w:bookmarkStart w:id="40" w:name="_Ref373505215"/>
      <w:bookmarkStart w:id="41" w:name="_Toc381969513"/>
      <w:bookmarkStart w:id="42" w:name="_Toc405888462"/>
      <w:r w:rsidRPr="00C73F9F">
        <w:rPr>
          <w:rFonts w:ascii="Arial" w:hAnsi="Arial" w:cs="Arial"/>
          <w:sz w:val="24"/>
          <w:szCs w:val="24"/>
        </w:rPr>
        <w:t>Timetable</w:t>
      </w:r>
      <w:bookmarkEnd w:id="39"/>
      <w:bookmarkEnd w:id="40"/>
      <w:bookmarkEnd w:id="41"/>
      <w:bookmarkEnd w:id="42"/>
    </w:p>
    <w:p w14:paraId="0E463F2B" w14:textId="50BB9C2E" w:rsidR="001F3874" w:rsidRPr="00C73F9F" w:rsidRDefault="001F3874" w:rsidP="0070355F">
      <w:pPr>
        <w:jc w:val="both"/>
        <w:rPr>
          <w:sz w:val="24"/>
          <w:szCs w:val="24"/>
        </w:rPr>
      </w:pPr>
      <w:r w:rsidRPr="00C73F9F">
        <w:rPr>
          <w:sz w:val="24"/>
          <w:szCs w:val="24"/>
        </w:rPr>
        <w:t>The technical s</w:t>
      </w:r>
      <w:r w:rsidR="00F909DD">
        <w:rPr>
          <w:sz w:val="24"/>
          <w:szCs w:val="24"/>
        </w:rPr>
        <w:t xml:space="preserve">tudy will be conducted between </w:t>
      </w:r>
      <w:r w:rsidR="00F909DD" w:rsidRPr="00CD56B4">
        <w:rPr>
          <w:sz w:val="24"/>
          <w:szCs w:val="24"/>
        </w:rPr>
        <w:t>29</w:t>
      </w:r>
      <w:r w:rsidRPr="00CD56B4">
        <w:rPr>
          <w:sz w:val="24"/>
          <w:szCs w:val="24"/>
        </w:rPr>
        <w:t xml:space="preserve"> January 2018 and 31 March 2018.</w:t>
      </w:r>
      <w:r w:rsidRPr="00C73F9F">
        <w:rPr>
          <w:sz w:val="24"/>
          <w:szCs w:val="24"/>
        </w:rPr>
        <w:t xml:space="preserve"> As part of the tender response the supplier should provide a more detailed breakdown of timings; suggested dates and timescales for different aspects of the project.</w:t>
      </w:r>
    </w:p>
    <w:p w14:paraId="68F51F38" w14:textId="77777777" w:rsidR="00446D95" w:rsidRPr="00C73F9F" w:rsidRDefault="00446D95" w:rsidP="0070355F">
      <w:pPr>
        <w:jc w:val="both"/>
        <w:rPr>
          <w:sz w:val="24"/>
          <w:szCs w:val="24"/>
        </w:rPr>
      </w:pPr>
    </w:p>
    <w:p w14:paraId="68F51F39" w14:textId="77777777" w:rsidR="002F59AC" w:rsidRPr="00C73F9F" w:rsidRDefault="004C7039" w:rsidP="0070355F">
      <w:pPr>
        <w:pStyle w:val="Heading1"/>
        <w:numPr>
          <w:ilvl w:val="0"/>
          <w:numId w:val="11"/>
        </w:numPr>
        <w:jc w:val="both"/>
        <w:rPr>
          <w:rFonts w:ascii="Arial" w:hAnsi="Arial" w:cs="Arial"/>
          <w:sz w:val="24"/>
          <w:szCs w:val="24"/>
        </w:rPr>
      </w:pPr>
      <w:bookmarkStart w:id="43" w:name="_Ref357541731"/>
      <w:bookmarkStart w:id="44" w:name="_Toc381969514"/>
      <w:bookmarkStart w:id="45" w:name="_Toc405888463"/>
      <w:r w:rsidRPr="00C73F9F">
        <w:rPr>
          <w:rFonts w:ascii="Arial" w:hAnsi="Arial" w:cs="Arial"/>
          <w:sz w:val="24"/>
          <w:szCs w:val="24"/>
        </w:rPr>
        <w:t>C</w:t>
      </w:r>
      <w:r w:rsidR="002F59AC" w:rsidRPr="00C73F9F">
        <w:rPr>
          <w:rFonts w:ascii="Arial" w:hAnsi="Arial" w:cs="Arial"/>
          <w:sz w:val="24"/>
          <w:szCs w:val="24"/>
        </w:rPr>
        <w:t>hallenges</w:t>
      </w:r>
      <w:bookmarkEnd w:id="43"/>
      <w:bookmarkEnd w:id="44"/>
      <w:bookmarkEnd w:id="45"/>
    </w:p>
    <w:p w14:paraId="41E0D264" w14:textId="77777777" w:rsidR="000D7610" w:rsidRPr="00C73F9F" w:rsidRDefault="000D7610" w:rsidP="0070355F">
      <w:pPr>
        <w:jc w:val="both"/>
        <w:rPr>
          <w:b/>
          <w:sz w:val="24"/>
          <w:szCs w:val="24"/>
          <w:u w:val="single"/>
        </w:rPr>
      </w:pPr>
      <w:r w:rsidRPr="00C73F9F">
        <w:rPr>
          <w:sz w:val="24"/>
          <w:szCs w:val="24"/>
        </w:rPr>
        <w:t>There may be a number of challenges conducting this project. Suppliers must consider how these and any other challenges will be addressed through the project delivery.</w:t>
      </w:r>
    </w:p>
    <w:p w14:paraId="68F51F3A" w14:textId="77777777" w:rsidR="00585DA5" w:rsidRDefault="00585DA5" w:rsidP="0070355F">
      <w:pPr>
        <w:ind w:firstLine="720"/>
        <w:jc w:val="both"/>
        <w:rPr>
          <w:rFonts w:cs="Arial"/>
          <w:b/>
          <w:bCs/>
          <w:iCs/>
          <w:sz w:val="24"/>
          <w:szCs w:val="24"/>
        </w:rPr>
      </w:pPr>
    </w:p>
    <w:p w14:paraId="7C48727A" w14:textId="77777777" w:rsidR="00C73F9F" w:rsidRPr="005A7FBC" w:rsidRDefault="00C73F9F" w:rsidP="000D7610">
      <w:pPr>
        <w:ind w:firstLine="720"/>
        <w:jc w:val="both"/>
        <w:rPr>
          <w:rFonts w:cs="Arial"/>
          <w:b/>
          <w:bCs/>
          <w:iCs/>
          <w:sz w:val="24"/>
          <w:szCs w:val="24"/>
        </w:rPr>
      </w:pPr>
    </w:p>
    <w:p w14:paraId="68F51F3B" w14:textId="5C7E9E9F" w:rsidR="008F4BEB" w:rsidRPr="002D32D5" w:rsidRDefault="008F4BEB" w:rsidP="00C73F9F">
      <w:pPr>
        <w:pStyle w:val="Heading1"/>
        <w:numPr>
          <w:ilvl w:val="0"/>
          <w:numId w:val="11"/>
        </w:numPr>
        <w:rPr>
          <w:rFonts w:ascii="Arial" w:hAnsi="Arial" w:cs="Arial"/>
          <w:sz w:val="24"/>
          <w:szCs w:val="24"/>
        </w:rPr>
      </w:pPr>
      <w:bookmarkStart w:id="46" w:name="_Toc381969515"/>
      <w:bookmarkStart w:id="47" w:name="_Toc405888464"/>
      <w:bookmarkStart w:id="48" w:name="_Toc271272913"/>
      <w:r w:rsidRPr="002D32D5">
        <w:rPr>
          <w:rFonts w:ascii="Arial" w:hAnsi="Arial" w:cs="Arial"/>
          <w:sz w:val="24"/>
          <w:szCs w:val="24"/>
        </w:rPr>
        <w:lastRenderedPageBreak/>
        <w:t>Ethics</w:t>
      </w:r>
      <w:bookmarkEnd w:id="46"/>
      <w:bookmarkEnd w:id="47"/>
      <w:r w:rsidR="009E2B4B">
        <w:rPr>
          <w:rFonts w:ascii="Arial" w:hAnsi="Arial" w:cs="Arial"/>
          <w:sz w:val="24"/>
          <w:szCs w:val="24"/>
        </w:rPr>
        <w:t xml:space="preserve"> </w:t>
      </w:r>
    </w:p>
    <w:p w14:paraId="68F51F3D" w14:textId="77777777" w:rsidR="005C0467" w:rsidRDefault="008F4BEB" w:rsidP="0070355F">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70355F">
      <w:pPr>
        <w:pStyle w:val="ListParagraph"/>
        <w:spacing w:after="0" w:line="240" w:lineRule="auto"/>
        <w:ind w:left="0"/>
        <w:contextualSpacing w:val="0"/>
        <w:jc w:val="both"/>
        <w:rPr>
          <w:rFonts w:ascii="Arial" w:hAnsi="Arial" w:cs="Arial"/>
          <w:sz w:val="24"/>
          <w:szCs w:val="24"/>
        </w:rPr>
      </w:pPr>
    </w:p>
    <w:p w14:paraId="68F51F3F" w14:textId="77777777" w:rsidR="00D75586" w:rsidRDefault="00BF74E5" w:rsidP="0070355F">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68F51F40"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70355F">
      <w:pPr>
        <w:pStyle w:val="ListParagraph"/>
        <w:numPr>
          <w:ilvl w:val="0"/>
          <w:numId w:val="15"/>
        </w:numPr>
        <w:ind w:left="851"/>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70355F">
      <w:pPr>
        <w:pStyle w:val="ListParagraph"/>
        <w:numPr>
          <w:ilvl w:val="0"/>
          <w:numId w:val="15"/>
        </w:numPr>
        <w:spacing w:after="0" w:line="240" w:lineRule="auto"/>
        <w:ind w:left="851"/>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70355F">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70355F">
      <w:pPr>
        <w:pStyle w:val="Heading1"/>
        <w:numPr>
          <w:ilvl w:val="0"/>
          <w:numId w:val="11"/>
        </w:numPr>
        <w:jc w:val="both"/>
        <w:rPr>
          <w:rFonts w:ascii="Arial" w:hAnsi="Arial" w:cs="Arial"/>
          <w:sz w:val="24"/>
          <w:szCs w:val="24"/>
        </w:rPr>
      </w:pPr>
      <w:bookmarkStart w:id="49" w:name="_Ref338852517"/>
      <w:bookmarkStart w:id="50" w:name="_Toc381969516"/>
      <w:bookmarkStart w:id="51" w:name="_Toc405888465"/>
      <w:bookmarkEnd w:id="48"/>
      <w:r w:rsidRPr="002D32D5">
        <w:rPr>
          <w:rFonts w:ascii="Arial" w:hAnsi="Arial" w:cs="Arial"/>
          <w:sz w:val="24"/>
          <w:szCs w:val="24"/>
        </w:rPr>
        <w:t>Working Arrangements</w:t>
      </w:r>
      <w:bookmarkEnd w:id="49"/>
      <w:bookmarkEnd w:id="50"/>
      <w:bookmarkEnd w:id="51"/>
    </w:p>
    <w:p w14:paraId="68F51F48" w14:textId="37B04EF0" w:rsidR="00AA62E8" w:rsidRPr="005A7FBC" w:rsidRDefault="00AA62E8" w:rsidP="0070355F">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68F51F49" w14:textId="77777777" w:rsidR="00AA62E8" w:rsidRPr="005A7FBC" w:rsidRDefault="00AA62E8" w:rsidP="0070355F">
      <w:pPr>
        <w:jc w:val="both"/>
        <w:rPr>
          <w:rFonts w:cs="Arial"/>
          <w:bCs/>
          <w:sz w:val="24"/>
          <w:szCs w:val="24"/>
        </w:rPr>
      </w:pPr>
    </w:p>
    <w:p w14:paraId="68F51F4C" w14:textId="77777777" w:rsidR="003C1CE8" w:rsidRPr="002D32D5" w:rsidRDefault="007A7010" w:rsidP="0070355F">
      <w:pPr>
        <w:pStyle w:val="Heading1"/>
        <w:numPr>
          <w:ilvl w:val="0"/>
          <w:numId w:val="11"/>
        </w:numPr>
        <w:jc w:val="both"/>
        <w:rPr>
          <w:rFonts w:ascii="Arial" w:hAnsi="Arial" w:cs="Arial"/>
          <w:sz w:val="24"/>
          <w:szCs w:val="24"/>
        </w:rPr>
      </w:pPr>
      <w:r>
        <w:rPr>
          <w:rFonts w:ascii="Arial" w:hAnsi="Arial" w:cs="Arial"/>
          <w:sz w:val="24"/>
          <w:szCs w:val="24"/>
        </w:rPr>
        <w:t>Skills and experience</w:t>
      </w:r>
    </w:p>
    <w:p w14:paraId="68F51F4E" w14:textId="40CC8FE2" w:rsidR="00FA702B" w:rsidRPr="005A2E3A" w:rsidRDefault="004B29D2" w:rsidP="0070355F">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250839">
        <w:rPr>
          <w:rFonts w:ascii="Arial" w:hAnsi="Arial" w:cs="Arial"/>
        </w:rPr>
        <w:t xml:space="preserve">, </w:t>
      </w:r>
      <w:r w:rsidR="00250839" w:rsidRPr="005A2E3A">
        <w:rPr>
          <w:rFonts w:ascii="Arial" w:hAnsi="Arial" w:cs="Arial"/>
        </w:rPr>
        <w:t>specifically ICS cyber security, operational technology (OT) and the procurement of related products and services</w:t>
      </w:r>
      <w:r w:rsidR="0066414E" w:rsidRPr="005A2E3A">
        <w:rPr>
          <w:rFonts w:ascii="Arial" w:hAnsi="Arial" w:cs="Arial"/>
        </w:rPr>
        <w:t xml:space="preserve">. </w:t>
      </w:r>
      <w:r w:rsidR="00EC5225">
        <w:rPr>
          <w:rFonts w:ascii="Arial" w:hAnsi="Arial" w:cs="Arial"/>
        </w:rPr>
        <w:t>Deep k</w:t>
      </w:r>
      <w:r w:rsidR="00250839" w:rsidRPr="005A2E3A">
        <w:rPr>
          <w:rFonts w:ascii="Arial" w:hAnsi="Arial" w:cs="Arial"/>
        </w:rPr>
        <w:t xml:space="preserve">nowledge of the </w:t>
      </w:r>
      <w:r w:rsidR="0066414E" w:rsidRPr="005A2E3A">
        <w:rPr>
          <w:rFonts w:ascii="Arial" w:hAnsi="Arial" w:cs="Arial"/>
        </w:rPr>
        <w:t>gas and electricity networks</w:t>
      </w:r>
      <w:r w:rsidR="005A2E3A">
        <w:rPr>
          <w:rFonts w:ascii="Arial" w:hAnsi="Arial" w:cs="Arial"/>
        </w:rPr>
        <w:t xml:space="preserve"> is also required</w:t>
      </w:r>
      <w:r w:rsidR="00250839" w:rsidRPr="005A2E3A">
        <w:rPr>
          <w:rFonts w:ascii="Arial" w:hAnsi="Arial" w:cs="Arial"/>
        </w:rPr>
        <w: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5A2E3A">
        <w:rPr>
          <w:rFonts w:ascii="Arial" w:hAnsi="Arial" w:cs="Arial"/>
        </w:rPr>
        <w:t xml:space="preserve"> </w:t>
      </w:r>
    </w:p>
    <w:p w14:paraId="68F51F4F" w14:textId="77777777" w:rsidR="00FA702B" w:rsidRPr="00B960BC" w:rsidRDefault="00FA702B" w:rsidP="0070355F">
      <w:pPr>
        <w:pStyle w:val="PTablebodyCharCharChar"/>
        <w:spacing w:after="0"/>
        <w:ind w:left="0"/>
        <w:rPr>
          <w:rFonts w:ascii="Arial" w:hAnsi="Arial" w:cs="Arial"/>
        </w:rPr>
      </w:pPr>
    </w:p>
    <w:p w14:paraId="68F51F50" w14:textId="77777777" w:rsidR="003C1CE8" w:rsidRPr="00B960BC" w:rsidRDefault="003C1CE8" w:rsidP="0070355F">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70355F">
      <w:pPr>
        <w:pStyle w:val="PTablebodyCharCharChar"/>
        <w:spacing w:after="0"/>
        <w:ind w:left="0"/>
        <w:rPr>
          <w:rFonts w:ascii="Arial" w:hAnsi="Arial" w:cs="Arial"/>
        </w:rPr>
      </w:pPr>
    </w:p>
    <w:p w14:paraId="68F51F52" w14:textId="77777777" w:rsidR="00D64BB0" w:rsidRPr="00B960BC" w:rsidRDefault="003C1CE8" w:rsidP="0070355F">
      <w:pPr>
        <w:jc w:val="both"/>
        <w:rPr>
          <w:rFonts w:cs="Arial"/>
          <w:sz w:val="24"/>
          <w:szCs w:val="24"/>
        </w:rPr>
      </w:pPr>
      <w:r w:rsidRPr="00B960BC">
        <w:rPr>
          <w:rFonts w:cs="Arial"/>
          <w:sz w:val="24"/>
          <w:szCs w:val="24"/>
        </w:rPr>
        <w:t>Contractors should identify the individual(s) who will be responsible for managing the project.</w:t>
      </w:r>
      <w:bookmarkStart w:id="52" w:name="_Ref338852499"/>
    </w:p>
    <w:p w14:paraId="68F51F53" w14:textId="77777777" w:rsidR="00986070" w:rsidRDefault="00986070" w:rsidP="0070355F">
      <w:pPr>
        <w:jc w:val="both"/>
        <w:rPr>
          <w:rFonts w:ascii="Calibri" w:hAnsi="Calibri" w:cs="Calibri"/>
        </w:rPr>
      </w:pPr>
    </w:p>
    <w:p w14:paraId="68F51F54" w14:textId="77777777" w:rsidR="003043AD" w:rsidRPr="002D32D5" w:rsidRDefault="00D64BB0" w:rsidP="0070355F">
      <w:pPr>
        <w:pStyle w:val="Heading1"/>
        <w:numPr>
          <w:ilvl w:val="0"/>
          <w:numId w:val="11"/>
        </w:numPr>
        <w:jc w:val="both"/>
        <w:rPr>
          <w:rFonts w:ascii="Arial" w:hAnsi="Arial" w:cs="Arial"/>
          <w:sz w:val="24"/>
          <w:szCs w:val="24"/>
        </w:rPr>
      </w:pPr>
      <w:bookmarkStart w:id="53" w:name="_Ref373505239"/>
      <w:bookmarkStart w:id="54" w:name="_Toc381969518"/>
      <w:bookmarkStart w:id="55" w:name="_Toc405888467"/>
      <w:r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14:paraId="68F51F56" w14:textId="77777777" w:rsidR="00D65A99" w:rsidRPr="00E4650D" w:rsidRDefault="003043AD" w:rsidP="0070355F">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94147A">
      <w:pPr>
        <w:pStyle w:val="FootnoteText"/>
        <w:ind w:left="207"/>
        <w:jc w:val="both"/>
        <w:rPr>
          <w:rFonts w:ascii="Arial" w:hAnsi="Arial" w:cs="Arial"/>
          <w:sz w:val="24"/>
          <w:szCs w:val="24"/>
          <w:lang w:eastAsia="en-GB"/>
        </w:rPr>
      </w:pPr>
    </w:p>
    <w:p w14:paraId="68F51F58" w14:textId="77777777" w:rsidR="003043AD" w:rsidRPr="00E4650D" w:rsidRDefault="003043AD" w:rsidP="0094147A">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94147A">
      <w:pPr>
        <w:pStyle w:val="FootnoteText"/>
        <w:ind w:left="207"/>
        <w:jc w:val="both"/>
        <w:rPr>
          <w:rFonts w:ascii="Arial" w:hAnsi="Arial" w:cs="Arial"/>
          <w:sz w:val="24"/>
          <w:szCs w:val="24"/>
          <w:lang w:eastAsia="en-GB"/>
        </w:rPr>
      </w:pPr>
    </w:p>
    <w:p w14:paraId="68F51F5A" w14:textId="368CF74A" w:rsidR="00AD130E" w:rsidRPr="00E4650D" w:rsidRDefault="00AD130E" w:rsidP="0094147A">
      <w:pPr>
        <w:pStyle w:val="NoSpacing"/>
        <w:jc w:val="both"/>
        <w:rPr>
          <w:rFonts w:ascii="Arial" w:hAnsi="Arial" w:cs="Arial"/>
          <w:sz w:val="24"/>
          <w:szCs w:val="24"/>
        </w:rPr>
      </w:pPr>
      <w:r w:rsidRPr="00E4650D">
        <w:rPr>
          <w:rFonts w:ascii="Arial" w:hAnsi="Arial" w:cs="Arial"/>
          <w:sz w:val="24"/>
          <w:szCs w:val="24"/>
        </w:rPr>
        <w:lastRenderedPageBreak/>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94147A">
      <w:pPr>
        <w:pStyle w:val="NoSpacing"/>
        <w:jc w:val="both"/>
        <w:rPr>
          <w:rFonts w:ascii="Arial" w:hAnsi="Arial" w:cs="Arial"/>
          <w:sz w:val="24"/>
          <w:szCs w:val="24"/>
        </w:rPr>
      </w:pPr>
    </w:p>
    <w:p w14:paraId="68F51F5C" w14:textId="4F10E256" w:rsidR="00AD130E" w:rsidRPr="00E4650D" w:rsidRDefault="00F7725D" w:rsidP="0094147A">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053592">
      <w:pPr>
        <w:pStyle w:val="FootnoteText"/>
        <w:rPr>
          <w:rFonts w:cs="Calibri"/>
          <w:sz w:val="22"/>
          <w:szCs w:val="22"/>
          <w:lang w:eastAsia="en-GB"/>
        </w:rPr>
      </w:pPr>
    </w:p>
    <w:p w14:paraId="68F51F5E" w14:textId="77777777" w:rsidR="00F0291F" w:rsidRPr="002D32D5" w:rsidRDefault="00F0291F" w:rsidP="00C73F9F">
      <w:pPr>
        <w:pStyle w:val="Heading1"/>
        <w:numPr>
          <w:ilvl w:val="0"/>
          <w:numId w:val="11"/>
        </w:numPr>
        <w:rPr>
          <w:rFonts w:ascii="Arial" w:hAnsi="Arial" w:cs="Arial"/>
          <w:sz w:val="24"/>
          <w:szCs w:val="24"/>
        </w:rPr>
      </w:pPr>
      <w:bookmarkStart w:id="56" w:name="_Ref357541811"/>
      <w:bookmarkStart w:id="57" w:name="_Toc381969519"/>
      <w:bookmarkStart w:id="58" w:name="_Toc405888468"/>
      <w:bookmarkStart w:id="59" w:name="_Toc246831559"/>
      <w:bookmarkStart w:id="60" w:name="_Toc271272917"/>
      <w:bookmarkStart w:id="61" w:name="_Ref338852577"/>
      <w:bookmarkEnd w:id="52"/>
      <w:r w:rsidRPr="002D32D5">
        <w:rPr>
          <w:rFonts w:ascii="Arial" w:hAnsi="Arial" w:cs="Arial"/>
          <w:sz w:val="24"/>
          <w:szCs w:val="24"/>
        </w:rPr>
        <w:t>Budget</w:t>
      </w:r>
      <w:bookmarkEnd w:id="56"/>
      <w:bookmarkEnd w:id="57"/>
      <w:bookmarkEnd w:id="58"/>
      <w:r w:rsidRPr="002D32D5">
        <w:rPr>
          <w:rFonts w:ascii="Arial" w:hAnsi="Arial" w:cs="Arial"/>
          <w:sz w:val="24"/>
          <w:szCs w:val="24"/>
        </w:rPr>
        <w:t xml:space="preserve"> </w:t>
      </w:r>
    </w:p>
    <w:p w14:paraId="68F51F60" w14:textId="007A3D20" w:rsidR="003C1CE8" w:rsidRPr="00CD56B4" w:rsidRDefault="003C1CE8" w:rsidP="00CD56B4">
      <w:pPr>
        <w:pStyle w:val="Paragraph"/>
      </w:pPr>
      <w:r w:rsidRPr="00CD56B4">
        <w:t xml:space="preserve">The budget for this project is </w:t>
      </w:r>
      <w:r w:rsidR="004A2B75" w:rsidRPr="00CD56B4">
        <w:t>£</w:t>
      </w:r>
      <w:r w:rsidR="00EC5225" w:rsidRPr="00CD56B4">
        <w:t>40,000</w:t>
      </w:r>
      <w:r w:rsidR="00685B87" w:rsidRPr="00CD56B4">
        <w:t xml:space="preserve"> excluding VAT</w:t>
      </w:r>
      <w:r w:rsidRPr="00CD56B4">
        <w:t>.</w:t>
      </w:r>
    </w:p>
    <w:p w14:paraId="68F51F61" w14:textId="77777777" w:rsidR="00B00EA2" w:rsidRPr="00E4650D" w:rsidRDefault="00B00EA2" w:rsidP="0094147A">
      <w:pPr>
        <w:pStyle w:val="ListParagraph"/>
        <w:spacing w:line="240" w:lineRule="auto"/>
        <w:ind w:left="0"/>
        <w:jc w:val="both"/>
        <w:rPr>
          <w:rFonts w:ascii="Arial" w:hAnsi="Arial" w:cs="Arial"/>
          <w:sz w:val="24"/>
          <w:szCs w:val="24"/>
        </w:rPr>
      </w:pPr>
    </w:p>
    <w:p w14:paraId="68F51F62" w14:textId="77777777" w:rsidR="0089058C" w:rsidRPr="00E4650D" w:rsidRDefault="003C1CE8" w:rsidP="0094147A">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59"/>
      <w:bookmarkEnd w:id="60"/>
      <w:bookmarkEnd w:id="61"/>
    </w:p>
    <w:p w14:paraId="68F51F63" w14:textId="77777777" w:rsidR="00272E19" w:rsidRPr="00E4650D" w:rsidRDefault="00272E19" w:rsidP="0094147A">
      <w:pPr>
        <w:pStyle w:val="ListParagraph"/>
        <w:spacing w:line="240" w:lineRule="auto"/>
        <w:ind w:left="0"/>
        <w:jc w:val="both"/>
        <w:rPr>
          <w:rFonts w:ascii="Arial" w:hAnsi="Arial" w:cs="Arial"/>
          <w:sz w:val="24"/>
          <w:szCs w:val="24"/>
        </w:rPr>
      </w:pPr>
    </w:p>
    <w:p w14:paraId="68F51F64" w14:textId="77777777" w:rsidR="00220792" w:rsidRPr="00E4650D" w:rsidRDefault="00220792" w:rsidP="0094147A">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94147A">
      <w:pPr>
        <w:pStyle w:val="ListParagraph"/>
        <w:spacing w:line="240" w:lineRule="auto"/>
        <w:ind w:left="0"/>
        <w:jc w:val="both"/>
        <w:rPr>
          <w:rFonts w:ascii="Arial" w:hAnsi="Arial" w:cs="Arial"/>
          <w:sz w:val="24"/>
          <w:szCs w:val="24"/>
        </w:rPr>
      </w:pPr>
    </w:p>
    <w:p w14:paraId="38F26803" w14:textId="77777777" w:rsidR="00EC5225" w:rsidRPr="00EC5225" w:rsidRDefault="00272E19" w:rsidP="0094147A">
      <w:pPr>
        <w:pStyle w:val="ListParagraph"/>
        <w:spacing w:line="240" w:lineRule="auto"/>
        <w:ind w:left="0"/>
        <w:jc w:val="both"/>
        <w:rPr>
          <w:rFonts w:ascii="Arial" w:hAnsi="Arial" w:cs="Arial"/>
          <w:sz w:val="24"/>
          <w:szCs w:val="24"/>
        </w:rPr>
      </w:pPr>
      <w:r w:rsidRPr="00E4650D">
        <w:rPr>
          <w:rFonts w:ascii="Arial" w:hAnsi="Arial" w:cs="Arial"/>
          <w:sz w:val="24"/>
          <w:szCs w:val="24"/>
        </w:rPr>
        <w:t>Payments will be linked to delivery of key milestones.</w:t>
      </w:r>
      <w:r w:rsidR="00EC5225">
        <w:rPr>
          <w:rFonts w:ascii="Arial" w:hAnsi="Arial" w:cs="Arial"/>
          <w:sz w:val="24"/>
          <w:szCs w:val="24"/>
        </w:rPr>
        <w:t xml:space="preserve"> </w:t>
      </w:r>
      <w:r w:rsidR="00EC5225" w:rsidRPr="00EC5225">
        <w:rPr>
          <w:rFonts w:ascii="Arial" w:hAnsi="Arial" w:cs="Arial"/>
          <w:sz w:val="24"/>
          <w:szCs w:val="24"/>
        </w:rPr>
        <w:t>Payment will be linked to the quality of the output rather than just its delivery.</w:t>
      </w:r>
    </w:p>
    <w:p w14:paraId="2A6662CB" w14:textId="77777777" w:rsidR="00EC5225" w:rsidRDefault="00EC5225" w:rsidP="0094147A">
      <w:pPr>
        <w:pStyle w:val="ListParagraph"/>
        <w:spacing w:line="240" w:lineRule="auto"/>
        <w:ind w:left="0"/>
        <w:jc w:val="both"/>
        <w:rPr>
          <w:rFonts w:ascii="Arial" w:hAnsi="Arial" w:cs="Arial"/>
          <w:sz w:val="24"/>
          <w:szCs w:val="24"/>
        </w:rPr>
      </w:pPr>
    </w:p>
    <w:p w14:paraId="68F51F66" w14:textId="6DDEE8F9" w:rsidR="00272E19" w:rsidRDefault="00EC5225" w:rsidP="0094147A">
      <w:pPr>
        <w:pStyle w:val="ListParagraph"/>
        <w:spacing w:line="240" w:lineRule="auto"/>
        <w:ind w:left="0"/>
        <w:jc w:val="both"/>
        <w:rPr>
          <w:rFonts w:ascii="Arial" w:hAnsi="Arial" w:cs="Arial"/>
          <w:sz w:val="24"/>
          <w:szCs w:val="24"/>
        </w:rPr>
      </w:pPr>
      <w:r>
        <w:rPr>
          <w:rFonts w:ascii="Arial" w:hAnsi="Arial" w:cs="Arial"/>
          <w:sz w:val="24"/>
          <w:szCs w:val="24"/>
        </w:rPr>
        <w:t>Milestones</w:t>
      </w:r>
      <w:r w:rsidR="00DC39C6">
        <w:rPr>
          <w:rFonts w:ascii="Arial" w:hAnsi="Arial" w:cs="Arial"/>
          <w:sz w:val="24"/>
          <w:szCs w:val="24"/>
        </w:rPr>
        <w:t xml:space="preserve"> can be adjusted and agreed with the contractor based on the tender response/details.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00272E19" w:rsidRPr="00E4650D">
        <w:rPr>
          <w:rFonts w:ascii="Arial" w:hAnsi="Arial" w:cs="Arial"/>
          <w:sz w:val="24"/>
          <w:szCs w:val="24"/>
        </w:rPr>
        <w:t>:</w:t>
      </w:r>
    </w:p>
    <w:p w14:paraId="68F51F68" w14:textId="77777777" w:rsidR="008261E0" w:rsidRDefault="003C06AA" w:rsidP="0094147A">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94147A">
      <w:pPr>
        <w:jc w:val="both"/>
        <w:rPr>
          <w:rFonts w:eastAsia="MS Mincho" w:cs="Arial"/>
          <w:sz w:val="24"/>
          <w:szCs w:val="24"/>
          <w:lang w:eastAsia="en-US"/>
        </w:rPr>
      </w:pPr>
    </w:p>
    <w:p w14:paraId="68F51F6A" w14:textId="77777777" w:rsidR="00443DE6" w:rsidRPr="00E4650D" w:rsidRDefault="008261E0" w:rsidP="0094147A">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3C1CE8">
      <w:pPr>
        <w:jc w:val="both"/>
        <w:rPr>
          <w:rFonts w:ascii="Calibri" w:hAnsi="Calibri" w:cs="Calibri"/>
          <w:highlight w:val="yellow"/>
        </w:rPr>
      </w:pPr>
    </w:p>
    <w:p w14:paraId="68F51F6C" w14:textId="77777777" w:rsidR="003C1CE8" w:rsidRPr="002D32D5" w:rsidRDefault="005C6FBA" w:rsidP="00C73F9F">
      <w:pPr>
        <w:pStyle w:val="Heading1"/>
        <w:numPr>
          <w:ilvl w:val="0"/>
          <w:numId w:val="11"/>
        </w:numPr>
        <w:rPr>
          <w:rFonts w:ascii="Arial" w:hAnsi="Arial" w:cs="Arial"/>
          <w:sz w:val="24"/>
          <w:szCs w:val="24"/>
        </w:rPr>
      </w:pPr>
      <w:bookmarkStart w:id="62" w:name="_Ref357541836"/>
      <w:bookmarkStart w:id="63" w:name="_Toc381969520"/>
      <w:bookmarkStart w:id="64" w:name="_Toc405888469"/>
      <w:r w:rsidRPr="002D32D5">
        <w:rPr>
          <w:rFonts w:ascii="Arial" w:hAnsi="Arial" w:cs="Arial"/>
          <w:sz w:val="24"/>
          <w:szCs w:val="24"/>
        </w:rPr>
        <w:t>Evaluation of Tenders</w:t>
      </w:r>
      <w:bookmarkEnd w:id="62"/>
      <w:bookmarkEnd w:id="63"/>
      <w:bookmarkEnd w:id="64"/>
    </w:p>
    <w:p w14:paraId="43667FAA" w14:textId="77777777" w:rsidR="00EC5225" w:rsidRPr="00EC5225" w:rsidRDefault="003C1CE8" w:rsidP="0094147A">
      <w:pPr>
        <w:textAlignment w:val="center"/>
        <w:rPr>
          <w:rFonts w:cs="Arial"/>
          <w:sz w:val="24"/>
          <w:szCs w:val="24"/>
        </w:rPr>
      </w:pPr>
      <w:r w:rsidRPr="00E4650D">
        <w:rPr>
          <w:rFonts w:cs="Arial"/>
          <w:sz w:val="24"/>
          <w:szCs w:val="24"/>
        </w:rPr>
        <w:t xml:space="preserve">Contractors </w:t>
      </w:r>
      <w:r w:rsidR="00EC5225" w:rsidRPr="00EC5225">
        <w:rPr>
          <w:rFonts w:cs="Arial"/>
          <w:sz w:val="24"/>
          <w:szCs w:val="24"/>
        </w:rPr>
        <w:t>are invited to submit full tenders in two forms:</w:t>
      </w:r>
    </w:p>
    <w:p w14:paraId="4E3C6404" w14:textId="77777777" w:rsidR="00EC5225" w:rsidRPr="00EC5225" w:rsidRDefault="00EC5225" w:rsidP="00EC5225">
      <w:pPr>
        <w:textAlignment w:val="center"/>
        <w:rPr>
          <w:rFonts w:cs="Arial"/>
          <w:sz w:val="24"/>
          <w:szCs w:val="24"/>
        </w:rPr>
      </w:pPr>
    </w:p>
    <w:p w14:paraId="7DD5BD53" w14:textId="77777777" w:rsidR="00EC5225" w:rsidRPr="00EC5225" w:rsidRDefault="00EC5225" w:rsidP="0094147A">
      <w:pPr>
        <w:widowControl/>
        <w:numPr>
          <w:ilvl w:val="0"/>
          <w:numId w:val="28"/>
        </w:numPr>
        <w:overflowPunct/>
        <w:autoSpaceDE/>
        <w:autoSpaceDN/>
        <w:adjustRightInd/>
        <w:textAlignment w:val="center"/>
        <w:rPr>
          <w:rFonts w:cs="Arial"/>
          <w:sz w:val="24"/>
          <w:szCs w:val="24"/>
        </w:rPr>
      </w:pPr>
      <w:r w:rsidRPr="00EC5225">
        <w:rPr>
          <w:rFonts w:cs="Arial"/>
          <w:sz w:val="24"/>
          <w:szCs w:val="24"/>
        </w:rPr>
        <w:t>Project proposal of no more than 10 pages, excluding declarations.</w:t>
      </w:r>
    </w:p>
    <w:p w14:paraId="0BCD0B1F" w14:textId="5900A845" w:rsidR="00EC5225" w:rsidRPr="00EC5225" w:rsidRDefault="009F183D" w:rsidP="0094147A">
      <w:pPr>
        <w:widowControl/>
        <w:numPr>
          <w:ilvl w:val="0"/>
          <w:numId w:val="28"/>
        </w:numPr>
        <w:overflowPunct/>
        <w:autoSpaceDE/>
        <w:autoSpaceDN/>
        <w:adjustRightInd/>
        <w:textAlignment w:val="center"/>
        <w:rPr>
          <w:rFonts w:cs="Arial"/>
          <w:sz w:val="24"/>
          <w:szCs w:val="24"/>
        </w:rPr>
      </w:pPr>
      <w:r>
        <w:rPr>
          <w:rFonts w:cs="Arial"/>
          <w:sz w:val="24"/>
          <w:szCs w:val="24"/>
        </w:rPr>
        <w:t xml:space="preserve">Up to a 45 </w:t>
      </w:r>
      <w:r w:rsidR="00EC5225" w:rsidRPr="00EC5225">
        <w:rPr>
          <w:rFonts w:cs="Arial"/>
          <w:sz w:val="24"/>
          <w:szCs w:val="24"/>
        </w:rPr>
        <w:t>minute proposal presentation</w:t>
      </w:r>
      <w:r>
        <w:rPr>
          <w:rFonts w:cs="Arial"/>
          <w:sz w:val="24"/>
          <w:szCs w:val="24"/>
        </w:rPr>
        <w:t xml:space="preserve"> followed by 15 minute Q&amp;A with</w:t>
      </w:r>
      <w:r w:rsidR="00EC5225" w:rsidRPr="00EC5225">
        <w:rPr>
          <w:rFonts w:cs="Arial"/>
          <w:sz w:val="24"/>
          <w:szCs w:val="24"/>
        </w:rPr>
        <w:t xml:space="preserve"> </w:t>
      </w:r>
      <w:r>
        <w:rPr>
          <w:rFonts w:cs="Arial"/>
          <w:sz w:val="24"/>
          <w:szCs w:val="24"/>
        </w:rPr>
        <w:t>the Steering G</w:t>
      </w:r>
      <w:r w:rsidR="00EC5225" w:rsidRPr="00EC5225">
        <w:rPr>
          <w:rFonts w:cs="Arial"/>
          <w:sz w:val="24"/>
          <w:szCs w:val="24"/>
        </w:rPr>
        <w:t xml:space="preserve">roup (in person). </w:t>
      </w:r>
    </w:p>
    <w:p w14:paraId="54306260" w14:textId="77777777" w:rsidR="00EC5225" w:rsidRPr="00EC5225" w:rsidRDefault="00EC5225" w:rsidP="00EC5225">
      <w:pPr>
        <w:ind w:left="1080"/>
        <w:textAlignment w:val="center"/>
        <w:rPr>
          <w:rFonts w:cs="Arial"/>
          <w:sz w:val="24"/>
          <w:szCs w:val="24"/>
        </w:rPr>
      </w:pPr>
    </w:p>
    <w:p w14:paraId="5F3AECF7" w14:textId="77777777" w:rsidR="00EC5225" w:rsidRPr="00EC5225" w:rsidRDefault="00EC5225" w:rsidP="00EC5225">
      <w:pPr>
        <w:rPr>
          <w:rFonts w:cs="Arial"/>
          <w:sz w:val="24"/>
          <w:szCs w:val="24"/>
        </w:rPr>
      </w:pPr>
      <w:r w:rsidRPr="00EC5225">
        <w:rPr>
          <w:rFonts w:cs="Arial"/>
          <w:sz w:val="24"/>
          <w:szCs w:val="24"/>
        </w:rPr>
        <w:t>Tenders will be evaluated by at least three BEIS staff.</w:t>
      </w:r>
    </w:p>
    <w:p w14:paraId="72A1B5BD" w14:textId="77777777" w:rsidR="00EC5225" w:rsidRPr="00EC5225" w:rsidRDefault="00EC5225" w:rsidP="00EC5225">
      <w:pPr>
        <w:rPr>
          <w:rFonts w:cs="Arial"/>
          <w:sz w:val="24"/>
          <w:szCs w:val="24"/>
        </w:rPr>
      </w:pPr>
    </w:p>
    <w:p w14:paraId="40C61716" w14:textId="77777777" w:rsidR="00EC5225" w:rsidRPr="00EC5225" w:rsidRDefault="00EC5225" w:rsidP="00EC5225">
      <w:pPr>
        <w:rPr>
          <w:rFonts w:cs="Arial"/>
          <w:sz w:val="24"/>
          <w:szCs w:val="24"/>
        </w:rPr>
      </w:pPr>
      <w:r w:rsidRPr="00EC5225">
        <w:rPr>
          <w:rFonts w:cs="Arial"/>
          <w:sz w:val="24"/>
          <w:szCs w:val="24"/>
        </w:rPr>
        <w:t xml:space="preserve">BEIS will select the bidder that scores highest against the criteria and weighting </w:t>
      </w:r>
      <w:r w:rsidRPr="00EC5225">
        <w:rPr>
          <w:rFonts w:cs="Arial"/>
          <w:sz w:val="24"/>
          <w:szCs w:val="24"/>
        </w:rPr>
        <w:lastRenderedPageBreak/>
        <w:t>listed below:</w:t>
      </w:r>
    </w:p>
    <w:p w14:paraId="0A70718D" w14:textId="77777777" w:rsidR="00EC5225" w:rsidRPr="00EC5225" w:rsidRDefault="00EC5225" w:rsidP="00EC5225">
      <w:pPr>
        <w:rPr>
          <w:rFonts w:cs="Arial"/>
          <w:sz w:val="24"/>
          <w:szCs w:val="24"/>
        </w:rPr>
      </w:pPr>
    </w:p>
    <w:p w14:paraId="16C0D770"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t>Conflict of interest:</w:t>
      </w:r>
      <w:r w:rsidRPr="00EC5225">
        <w:rPr>
          <w:rFonts w:ascii="Arial" w:eastAsia="Times New Roman" w:hAnsi="Arial" w:cs="Arial"/>
          <w:sz w:val="24"/>
          <w:szCs w:val="24"/>
          <w:lang w:eastAsia="en-GB"/>
        </w:rPr>
        <w:t xml:space="preserve"> pass/fail. </w:t>
      </w:r>
    </w:p>
    <w:p w14:paraId="7F15936A"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t>Methodology:</w:t>
      </w:r>
      <w:r w:rsidRPr="00EC5225">
        <w:rPr>
          <w:rFonts w:ascii="Arial" w:eastAsia="Times New Roman" w:hAnsi="Arial" w:cs="Arial"/>
          <w:sz w:val="24"/>
          <w:szCs w:val="24"/>
          <w:lang w:eastAsia="en-GB"/>
        </w:rPr>
        <w:t xml:space="preserve"> Ability of the design to deliver the project objectives</w:t>
      </w:r>
    </w:p>
    <w:p w14:paraId="79C53E65" w14:textId="77777777" w:rsidR="00EC5225" w:rsidRPr="00EC5225" w:rsidRDefault="00EC5225" w:rsidP="00EC5225">
      <w:pPr>
        <w:pStyle w:val="ListParagraph"/>
        <w:numPr>
          <w:ilvl w:val="0"/>
          <w:numId w:val="27"/>
        </w:numPr>
        <w:autoSpaceDE w:val="0"/>
        <w:autoSpaceDN w:val="0"/>
        <w:adjustRightInd w:val="0"/>
        <w:spacing w:after="0" w:line="240" w:lineRule="auto"/>
        <w:rPr>
          <w:rFonts w:ascii="Arial" w:eastAsia="Times New Roman" w:hAnsi="Arial" w:cs="Arial"/>
          <w:sz w:val="24"/>
          <w:szCs w:val="24"/>
          <w:lang w:eastAsia="en-GB"/>
        </w:rPr>
      </w:pPr>
      <w:r w:rsidRPr="00A37A36">
        <w:rPr>
          <w:rFonts w:ascii="Arial" w:eastAsia="Times New Roman" w:hAnsi="Arial" w:cs="Arial"/>
          <w:b/>
          <w:sz w:val="24"/>
          <w:szCs w:val="24"/>
          <w:lang w:eastAsia="en-GB"/>
        </w:rPr>
        <w:t>Skills and expertise:</w:t>
      </w:r>
      <w:r w:rsidRPr="00EC5225">
        <w:rPr>
          <w:rFonts w:ascii="Arial" w:eastAsia="Times New Roman" w:hAnsi="Arial" w:cs="Arial"/>
          <w:sz w:val="24"/>
          <w:szCs w:val="24"/>
          <w:lang w:eastAsia="en-GB"/>
        </w:rPr>
        <w:t xml:space="preserve"> Demonstration of experience and capabilities of proposed team members</w:t>
      </w:r>
    </w:p>
    <w:p w14:paraId="68F51F6E" w14:textId="5E884A3E" w:rsidR="005C788B" w:rsidRDefault="005C788B" w:rsidP="00E72DB1">
      <w:pPr>
        <w:ind w:left="360"/>
        <w:jc w:val="both"/>
        <w:rPr>
          <w:rFonts w:cs="Arial"/>
          <w:sz w:val="24"/>
          <w:szCs w:val="24"/>
        </w:rPr>
      </w:pPr>
    </w:p>
    <w:p w14:paraId="68F51F6F" w14:textId="77777777" w:rsidR="00E4650D" w:rsidRPr="00E4650D" w:rsidRDefault="00E4650D" w:rsidP="00E4650D">
      <w:pPr>
        <w:jc w:val="both"/>
        <w:rPr>
          <w:rFonts w:cs="Arial"/>
          <w:sz w:val="24"/>
          <w:szCs w:val="24"/>
        </w:rPr>
      </w:pPr>
    </w:p>
    <w:p w14:paraId="68F51F70" w14:textId="3A4F6304" w:rsidR="003C54D5" w:rsidRDefault="00977290" w:rsidP="00A37A36">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68F51F75" w14:textId="77777777" w:rsidR="001623B7" w:rsidRDefault="001623B7" w:rsidP="00941465">
      <w:pPr>
        <w:spacing w:line="276" w:lineRule="auto"/>
        <w:ind w:left="360"/>
        <w:rPr>
          <w:rFonts w:cs="Arial"/>
          <w:b/>
        </w:rPr>
      </w:pPr>
      <w:r>
        <w:rPr>
          <w:rFonts w:cs="Arial"/>
          <w:b/>
        </w:rPr>
        <w:t>EVALUATION CRITERIA AND SCORING METHODOLOGY</w:t>
      </w:r>
    </w:p>
    <w:p w14:paraId="68F51F7C"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68F51F80" w14:textId="77777777" w:rsidTr="00A37A36">
        <w:tc>
          <w:tcPr>
            <w:tcW w:w="1133" w:type="dxa"/>
          </w:tcPr>
          <w:p w14:paraId="68F51F7D" w14:textId="77777777" w:rsidR="001623B7" w:rsidRPr="00F7796D" w:rsidRDefault="001623B7" w:rsidP="006B055A">
            <w:pPr>
              <w:pStyle w:val="Heading4"/>
              <w:rPr>
                <w:rFonts w:ascii="Arial" w:hAnsi="Arial" w:cs="Arial"/>
              </w:rPr>
            </w:pPr>
            <w:bookmarkStart w:id="65" w:name="p2"/>
            <w:r w:rsidRPr="00F7796D">
              <w:rPr>
                <w:rFonts w:ascii="Arial" w:hAnsi="Arial" w:cs="Arial"/>
              </w:rPr>
              <w:t>Criterion</w:t>
            </w:r>
            <w:bookmarkEnd w:id="65"/>
          </w:p>
        </w:tc>
        <w:tc>
          <w:tcPr>
            <w:tcW w:w="5927" w:type="dxa"/>
            <w:shd w:val="clear" w:color="auto" w:fill="auto"/>
          </w:tcPr>
          <w:p w14:paraId="68F51F7E" w14:textId="77777777" w:rsidR="001623B7" w:rsidRPr="00F7796D" w:rsidRDefault="001623B7" w:rsidP="006B055A">
            <w:pPr>
              <w:pStyle w:val="Heading4"/>
              <w:rPr>
                <w:rFonts w:ascii="Arial" w:hAnsi="Arial" w:cs="Arial"/>
              </w:rPr>
            </w:pPr>
            <w:r w:rsidRPr="00F7796D">
              <w:rPr>
                <w:rFonts w:ascii="Arial" w:hAnsi="Arial" w:cs="Arial"/>
              </w:rPr>
              <w:t>Description</w:t>
            </w:r>
          </w:p>
        </w:tc>
        <w:tc>
          <w:tcPr>
            <w:tcW w:w="2262" w:type="dxa"/>
            <w:shd w:val="clear" w:color="auto" w:fill="auto"/>
          </w:tcPr>
          <w:p w14:paraId="68F51F7F" w14:textId="77777777" w:rsidR="001623B7" w:rsidRPr="00F7796D" w:rsidRDefault="001623B7" w:rsidP="006B055A">
            <w:pPr>
              <w:pStyle w:val="Heading4"/>
              <w:rPr>
                <w:rFonts w:ascii="Arial" w:hAnsi="Arial" w:cs="Arial"/>
              </w:rPr>
            </w:pPr>
            <w:r w:rsidRPr="00F7796D">
              <w:rPr>
                <w:rFonts w:ascii="Arial" w:hAnsi="Arial" w:cs="Arial"/>
              </w:rPr>
              <w:t>Weighting</w:t>
            </w:r>
          </w:p>
        </w:tc>
      </w:tr>
      <w:tr w:rsidR="00A37A36" w:rsidRPr="00C6546D" w14:paraId="68F51F84" w14:textId="77777777" w:rsidTr="00A37A36">
        <w:tc>
          <w:tcPr>
            <w:tcW w:w="1133" w:type="dxa"/>
            <w:shd w:val="clear" w:color="auto" w:fill="BFBFBF" w:themeFill="background1" w:themeFillShade="BF"/>
          </w:tcPr>
          <w:p w14:paraId="68F51F81" w14:textId="38871DA4" w:rsidR="00A37A36" w:rsidRPr="00F7796D" w:rsidRDefault="00A37A36" w:rsidP="006B055A">
            <w:pPr>
              <w:rPr>
                <w:rFonts w:cs="Arial"/>
              </w:rPr>
            </w:pPr>
            <w:r w:rsidRPr="009F0B5D">
              <w:rPr>
                <w:b/>
                <w:color w:val="000000"/>
              </w:rPr>
              <w:t>01</w:t>
            </w:r>
          </w:p>
        </w:tc>
        <w:tc>
          <w:tcPr>
            <w:tcW w:w="5927" w:type="dxa"/>
            <w:shd w:val="clear" w:color="auto" w:fill="BFBFBF" w:themeFill="background1" w:themeFillShade="BF"/>
          </w:tcPr>
          <w:p w14:paraId="68F51F82" w14:textId="4B343A9D" w:rsidR="00A37A36" w:rsidRPr="00F7796D" w:rsidRDefault="00A37A36" w:rsidP="006B055A">
            <w:pPr>
              <w:rPr>
                <w:rFonts w:cs="Arial"/>
              </w:rPr>
            </w:pPr>
            <w:r w:rsidRPr="009F0B5D">
              <w:rPr>
                <w:b/>
                <w:color w:val="000000"/>
              </w:rPr>
              <w:t xml:space="preserve">Methodology </w:t>
            </w:r>
          </w:p>
        </w:tc>
        <w:tc>
          <w:tcPr>
            <w:tcW w:w="2262" w:type="dxa"/>
            <w:shd w:val="clear" w:color="auto" w:fill="BFBFBF" w:themeFill="background1" w:themeFillShade="BF"/>
          </w:tcPr>
          <w:p w14:paraId="68F51F83" w14:textId="3CC9A072" w:rsidR="00A37A36" w:rsidRPr="00F7796D" w:rsidRDefault="00A37A36" w:rsidP="006B055A">
            <w:pPr>
              <w:rPr>
                <w:rFonts w:cs="Arial"/>
              </w:rPr>
            </w:pPr>
            <w:r w:rsidRPr="009F0B5D">
              <w:rPr>
                <w:b/>
                <w:color w:val="000000"/>
              </w:rPr>
              <w:t>60%</w:t>
            </w:r>
          </w:p>
        </w:tc>
      </w:tr>
      <w:tr w:rsidR="00A37A36" w:rsidRPr="00C6546D" w14:paraId="68F51F88" w14:textId="77777777" w:rsidTr="00A37A36">
        <w:tc>
          <w:tcPr>
            <w:tcW w:w="1133" w:type="dxa"/>
          </w:tcPr>
          <w:p w14:paraId="68F51F85" w14:textId="1E1D1327" w:rsidR="00A37A36" w:rsidRPr="00F7796D" w:rsidRDefault="00A37A36" w:rsidP="006B055A">
            <w:pPr>
              <w:rPr>
                <w:rFonts w:cs="Arial"/>
              </w:rPr>
            </w:pPr>
            <w:r w:rsidRPr="009F0B5D">
              <w:rPr>
                <w:color w:val="000000"/>
              </w:rPr>
              <w:t>01-1</w:t>
            </w:r>
          </w:p>
        </w:tc>
        <w:tc>
          <w:tcPr>
            <w:tcW w:w="5927" w:type="dxa"/>
            <w:shd w:val="clear" w:color="auto" w:fill="auto"/>
          </w:tcPr>
          <w:p w14:paraId="68F51F86" w14:textId="7BB50638" w:rsidR="00A37A36" w:rsidRPr="00F7796D" w:rsidRDefault="00A37A36" w:rsidP="006B055A">
            <w:pPr>
              <w:rPr>
                <w:rFonts w:cs="Arial"/>
              </w:rPr>
            </w:pPr>
            <w:r w:rsidRPr="009F0B5D">
              <w:rPr>
                <w:color w:val="000000"/>
              </w:rPr>
              <w:t>Demonstrate understanding of requirements</w:t>
            </w:r>
          </w:p>
        </w:tc>
        <w:tc>
          <w:tcPr>
            <w:tcW w:w="2262" w:type="dxa"/>
            <w:shd w:val="clear" w:color="auto" w:fill="auto"/>
          </w:tcPr>
          <w:p w14:paraId="68F51F87" w14:textId="6ABC9A69" w:rsidR="00A37A36" w:rsidRPr="00F7796D" w:rsidRDefault="00A37A36" w:rsidP="006B055A">
            <w:pPr>
              <w:rPr>
                <w:rFonts w:cs="Arial"/>
              </w:rPr>
            </w:pPr>
            <w:r>
              <w:rPr>
                <w:color w:val="000000"/>
              </w:rPr>
              <w:t>3</w:t>
            </w:r>
            <w:r w:rsidRPr="009F0B5D">
              <w:rPr>
                <w:color w:val="000000"/>
              </w:rPr>
              <w:t>0%</w:t>
            </w:r>
          </w:p>
        </w:tc>
      </w:tr>
      <w:tr w:rsidR="00A37A36" w:rsidRPr="00C6546D" w14:paraId="68F51F8C" w14:textId="77777777" w:rsidTr="00A37A36">
        <w:tc>
          <w:tcPr>
            <w:tcW w:w="1133" w:type="dxa"/>
          </w:tcPr>
          <w:p w14:paraId="68F51F89" w14:textId="607CA8F3" w:rsidR="00A37A36" w:rsidRPr="00F7796D" w:rsidRDefault="00A37A36" w:rsidP="006B055A">
            <w:pPr>
              <w:rPr>
                <w:rFonts w:cs="Arial"/>
              </w:rPr>
            </w:pPr>
            <w:r w:rsidRPr="009F0B5D">
              <w:rPr>
                <w:color w:val="000000"/>
              </w:rPr>
              <w:t>01-2</w:t>
            </w:r>
          </w:p>
        </w:tc>
        <w:tc>
          <w:tcPr>
            <w:tcW w:w="5927" w:type="dxa"/>
            <w:shd w:val="clear" w:color="auto" w:fill="auto"/>
          </w:tcPr>
          <w:p w14:paraId="68F51F8A" w14:textId="720A5D9F" w:rsidR="00A37A36" w:rsidRPr="00F7796D" w:rsidRDefault="00A37A36" w:rsidP="006B055A">
            <w:pPr>
              <w:rPr>
                <w:rFonts w:cs="Arial"/>
              </w:rPr>
            </w:pPr>
            <w:r w:rsidRPr="009F0B5D">
              <w:rPr>
                <w:color w:val="000000"/>
              </w:rPr>
              <w:t>Proposed Methodology</w:t>
            </w:r>
          </w:p>
        </w:tc>
        <w:tc>
          <w:tcPr>
            <w:tcW w:w="2262" w:type="dxa"/>
            <w:shd w:val="clear" w:color="auto" w:fill="auto"/>
          </w:tcPr>
          <w:p w14:paraId="68F51F8B" w14:textId="12B69CBE" w:rsidR="00A37A36" w:rsidRPr="00F7796D" w:rsidRDefault="00A37A36" w:rsidP="006B055A">
            <w:pPr>
              <w:rPr>
                <w:rFonts w:cs="Arial"/>
              </w:rPr>
            </w:pPr>
            <w:r>
              <w:rPr>
                <w:color w:val="000000"/>
              </w:rPr>
              <w:t>10</w:t>
            </w:r>
            <w:r w:rsidRPr="009F0B5D">
              <w:rPr>
                <w:color w:val="000000"/>
              </w:rPr>
              <w:t>%</w:t>
            </w:r>
          </w:p>
        </w:tc>
      </w:tr>
      <w:tr w:rsidR="00A37A36" w:rsidRPr="00C6546D" w14:paraId="68F51F90" w14:textId="77777777" w:rsidTr="00A37A36">
        <w:tc>
          <w:tcPr>
            <w:tcW w:w="1133" w:type="dxa"/>
          </w:tcPr>
          <w:p w14:paraId="68F51F8D" w14:textId="02A7E1CB" w:rsidR="00A37A36" w:rsidRPr="00F7796D" w:rsidRDefault="00A37A36" w:rsidP="006B055A">
            <w:pPr>
              <w:rPr>
                <w:rFonts w:cs="Arial"/>
              </w:rPr>
            </w:pPr>
            <w:r w:rsidRPr="009F0B5D">
              <w:rPr>
                <w:color w:val="000000"/>
              </w:rPr>
              <w:t>01-3</w:t>
            </w:r>
          </w:p>
        </w:tc>
        <w:tc>
          <w:tcPr>
            <w:tcW w:w="5927" w:type="dxa"/>
            <w:shd w:val="clear" w:color="auto" w:fill="auto"/>
          </w:tcPr>
          <w:p w14:paraId="68F51F8E" w14:textId="480F53D1" w:rsidR="00A37A36" w:rsidRPr="00F7796D" w:rsidRDefault="00A37A36" w:rsidP="006B055A">
            <w:pPr>
              <w:rPr>
                <w:rFonts w:cs="Arial"/>
              </w:rPr>
            </w:pPr>
            <w:r w:rsidRPr="009F0B5D">
              <w:rPr>
                <w:color w:val="000000"/>
              </w:rPr>
              <w:t>Milestones, Deliverables and Timescales</w:t>
            </w:r>
          </w:p>
        </w:tc>
        <w:tc>
          <w:tcPr>
            <w:tcW w:w="2262" w:type="dxa"/>
            <w:shd w:val="clear" w:color="auto" w:fill="auto"/>
          </w:tcPr>
          <w:p w14:paraId="68F51F8F" w14:textId="0F0F6640" w:rsidR="00A37A36" w:rsidRPr="00F7796D" w:rsidRDefault="00A37A36" w:rsidP="006B055A">
            <w:pPr>
              <w:rPr>
                <w:rFonts w:cs="Arial"/>
              </w:rPr>
            </w:pPr>
            <w:r w:rsidRPr="009F0B5D">
              <w:rPr>
                <w:color w:val="000000"/>
              </w:rPr>
              <w:t>5%</w:t>
            </w:r>
          </w:p>
        </w:tc>
      </w:tr>
      <w:tr w:rsidR="00A37A36" w:rsidRPr="00C6546D" w14:paraId="68F51F94" w14:textId="77777777" w:rsidTr="00A37A36">
        <w:tc>
          <w:tcPr>
            <w:tcW w:w="1133" w:type="dxa"/>
          </w:tcPr>
          <w:p w14:paraId="68F51F91" w14:textId="0CB6C857" w:rsidR="00A37A36" w:rsidRPr="00F7796D" w:rsidRDefault="00A37A36" w:rsidP="006B055A">
            <w:pPr>
              <w:rPr>
                <w:rFonts w:cs="Arial"/>
              </w:rPr>
            </w:pPr>
            <w:r w:rsidRPr="009F0B5D">
              <w:rPr>
                <w:color w:val="000000"/>
              </w:rPr>
              <w:t>01-4</w:t>
            </w:r>
          </w:p>
        </w:tc>
        <w:tc>
          <w:tcPr>
            <w:tcW w:w="5927" w:type="dxa"/>
            <w:shd w:val="clear" w:color="auto" w:fill="auto"/>
          </w:tcPr>
          <w:p w14:paraId="68F51F92" w14:textId="6BFE78A6" w:rsidR="00A37A36" w:rsidRPr="00F7796D" w:rsidRDefault="00A37A36" w:rsidP="006B055A">
            <w:pPr>
              <w:rPr>
                <w:rFonts w:cs="Arial"/>
              </w:rPr>
            </w:pPr>
            <w:r w:rsidRPr="009F0B5D">
              <w:rPr>
                <w:color w:val="000000"/>
              </w:rPr>
              <w:t>Identification of Risks, Challenges and Assumptions</w:t>
            </w:r>
          </w:p>
        </w:tc>
        <w:tc>
          <w:tcPr>
            <w:tcW w:w="2262" w:type="dxa"/>
            <w:shd w:val="clear" w:color="auto" w:fill="auto"/>
          </w:tcPr>
          <w:p w14:paraId="68F51F93" w14:textId="487885B2" w:rsidR="00A37A36" w:rsidRPr="00F7796D" w:rsidRDefault="00A37A36" w:rsidP="006B055A">
            <w:pPr>
              <w:rPr>
                <w:rFonts w:cs="Arial"/>
              </w:rPr>
            </w:pPr>
            <w:r>
              <w:rPr>
                <w:color w:val="000000"/>
              </w:rPr>
              <w:t>15</w:t>
            </w:r>
            <w:r w:rsidRPr="009F0B5D">
              <w:rPr>
                <w:color w:val="000000"/>
              </w:rPr>
              <w:t>%</w:t>
            </w:r>
          </w:p>
        </w:tc>
      </w:tr>
      <w:tr w:rsidR="00A37A36" w:rsidRPr="00C6546D" w14:paraId="68F51F98" w14:textId="77777777" w:rsidTr="00A37A36">
        <w:tc>
          <w:tcPr>
            <w:tcW w:w="1133" w:type="dxa"/>
            <w:shd w:val="clear" w:color="auto" w:fill="BFBFBF" w:themeFill="background1" w:themeFillShade="BF"/>
          </w:tcPr>
          <w:p w14:paraId="68F51F95" w14:textId="718D68E7" w:rsidR="00A37A36" w:rsidRPr="00F7796D" w:rsidRDefault="00A37A36" w:rsidP="006B055A">
            <w:pPr>
              <w:rPr>
                <w:rFonts w:cs="Arial"/>
              </w:rPr>
            </w:pPr>
            <w:r w:rsidRPr="009F0B5D">
              <w:rPr>
                <w:b/>
                <w:color w:val="000000"/>
              </w:rPr>
              <w:t>02</w:t>
            </w:r>
          </w:p>
        </w:tc>
        <w:tc>
          <w:tcPr>
            <w:tcW w:w="5927" w:type="dxa"/>
            <w:shd w:val="clear" w:color="auto" w:fill="BFBFBF" w:themeFill="background1" w:themeFillShade="BF"/>
          </w:tcPr>
          <w:p w14:paraId="68F51F96" w14:textId="33445D90" w:rsidR="00A37A36" w:rsidRPr="00F7796D" w:rsidRDefault="00A37A36" w:rsidP="006B055A">
            <w:pPr>
              <w:rPr>
                <w:rFonts w:cs="Arial"/>
              </w:rPr>
            </w:pPr>
            <w:r w:rsidRPr="009F0B5D">
              <w:rPr>
                <w:b/>
                <w:color w:val="000000"/>
              </w:rPr>
              <w:t>Skills and Expertise</w:t>
            </w:r>
          </w:p>
        </w:tc>
        <w:tc>
          <w:tcPr>
            <w:tcW w:w="2262" w:type="dxa"/>
            <w:shd w:val="clear" w:color="auto" w:fill="BFBFBF" w:themeFill="background1" w:themeFillShade="BF"/>
          </w:tcPr>
          <w:p w14:paraId="68F51F97" w14:textId="2E784DC4" w:rsidR="00A37A36" w:rsidRPr="00F7796D" w:rsidRDefault="00A37A36" w:rsidP="006B055A">
            <w:pPr>
              <w:rPr>
                <w:rFonts w:cs="Arial"/>
              </w:rPr>
            </w:pPr>
            <w:r w:rsidRPr="009F0B5D">
              <w:rPr>
                <w:b/>
                <w:color w:val="000000"/>
              </w:rPr>
              <w:t>40%</w:t>
            </w:r>
          </w:p>
        </w:tc>
      </w:tr>
      <w:tr w:rsidR="00A37A36" w:rsidRPr="00C6546D" w14:paraId="68F51F9C" w14:textId="77777777" w:rsidTr="00A37A36">
        <w:tc>
          <w:tcPr>
            <w:tcW w:w="1133" w:type="dxa"/>
          </w:tcPr>
          <w:p w14:paraId="68F51F99" w14:textId="7AB6295E" w:rsidR="00A37A36" w:rsidRPr="00F7796D" w:rsidRDefault="00A37A36" w:rsidP="006B055A">
            <w:pPr>
              <w:rPr>
                <w:rFonts w:cs="Arial"/>
              </w:rPr>
            </w:pPr>
            <w:r w:rsidRPr="009F0B5D">
              <w:rPr>
                <w:color w:val="000000"/>
              </w:rPr>
              <w:t>02-1</w:t>
            </w:r>
          </w:p>
        </w:tc>
        <w:tc>
          <w:tcPr>
            <w:tcW w:w="5927" w:type="dxa"/>
            <w:shd w:val="clear" w:color="auto" w:fill="auto"/>
          </w:tcPr>
          <w:p w14:paraId="68F51F9A" w14:textId="654F9FB7" w:rsidR="00A37A36" w:rsidRPr="00F7796D" w:rsidRDefault="00A37A36" w:rsidP="006B055A">
            <w:pPr>
              <w:rPr>
                <w:rFonts w:cs="Arial"/>
              </w:rPr>
            </w:pPr>
            <w:r w:rsidRPr="009F0B5D">
              <w:rPr>
                <w:color w:val="000000"/>
              </w:rPr>
              <w:t>Company experience</w:t>
            </w:r>
          </w:p>
        </w:tc>
        <w:tc>
          <w:tcPr>
            <w:tcW w:w="2262" w:type="dxa"/>
            <w:shd w:val="clear" w:color="auto" w:fill="auto"/>
          </w:tcPr>
          <w:p w14:paraId="68F51F9B" w14:textId="690AF4B1" w:rsidR="00A37A36" w:rsidRPr="00F7796D" w:rsidRDefault="00A37A36" w:rsidP="006B055A">
            <w:pPr>
              <w:rPr>
                <w:rFonts w:cs="Arial"/>
              </w:rPr>
            </w:pPr>
            <w:r w:rsidRPr="009F0B5D">
              <w:rPr>
                <w:color w:val="000000"/>
              </w:rPr>
              <w:t>10%</w:t>
            </w:r>
          </w:p>
        </w:tc>
      </w:tr>
      <w:tr w:rsidR="00A37A36" w:rsidRPr="00C6546D" w14:paraId="50D4468D" w14:textId="77777777" w:rsidTr="00A37A36">
        <w:tc>
          <w:tcPr>
            <w:tcW w:w="1133" w:type="dxa"/>
          </w:tcPr>
          <w:p w14:paraId="1358FD45" w14:textId="645A0C4E" w:rsidR="00A37A36" w:rsidRPr="00F7796D" w:rsidRDefault="00A37A36" w:rsidP="006B055A">
            <w:pPr>
              <w:rPr>
                <w:rFonts w:cs="Arial"/>
              </w:rPr>
            </w:pPr>
            <w:r w:rsidRPr="009F0B5D">
              <w:rPr>
                <w:color w:val="000000"/>
              </w:rPr>
              <w:t>02-2</w:t>
            </w:r>
          </w:p>
        </w:tc>
        <w:tc>
          <w:tcPr>
            <w:tcW w:w="5927" w:type="dxa"/>
            <w:shd w:val="clear" w:color="auto" w:fill="auto"/>
          </w:tcPr>
          <w:p w14:paraId="57F8FBEC" w14:textId="6D96FCA7" w:rsidR="00A37A36" w:rsidRPr="00F7796D" w:rsidRDefault="00A37A36" w:rsidP="006B055A">
            <w:pPr>
              <w:rPr>
                <w:rFonts w:cs="Arial"/>
              </w:rPr>
            </w:pPr>
            <w:r w:rsidRPr="009F0B5D">
              <w:rPr>
                <w:color w:val="000000"/>
              </w:rPr>
              <w:t>Project Team skills, expertise and experience</w:t>
            </w:r>
          </w:p>
        </w:tc>
        <w:tc>
          <w:tcPr>
            <w:tcW w:w="2262" w:type="dxa"/>
            <w:shd w:val="clear" w:color="auto" w:fill="auto"/>
          </w:tcPr>
          <w:p w14:paraId="05E582B6" w14:textId="54677739" w:rsidR="00A37A36" w:rsidRPr="00F7796D" w:rsidRDefault="00A37A36" w:rsidP="006B055A">
            <w:pPr>
              <w:rPr>
                <w:rFonts w:cs="Arial"/>
              </w:rPr>
            </w:pPr>
            <w:r w:rsidRPr="009F0B5D">
              <w:rPr>
                <w:color w:val="000000"/>
              </w:rPr>
              <w:t>30%</w:t>
            </w:r>
          </w:p>
        </w:tc>
      </w:tr>
      <w:tr w:rsidR="00A37A36" w:rsidRPr="00C6546D" w14:paraId="68F51F9F" w14:textId="2055968F" w:rsidTr="00A37A36">
        <w:tc>
          <w:tcPr>
            <w:tcW w:w="7060" w:type="dxa"/>
            <w:gridSpan w:val="2"/>
            <w:shd w:val="clear" w:color="auto" w:fill="BFBFBF" w:themeFill="background1" w:themeFillShade="BF"/>
          </w:tcPr>
          <w:p w14:paraId="68F51F9D" w14:textId="77777777" w:rsidR="00A37A36" w:rsidRPr="00A37A36" w:rsidRDefault="00A37A36" w:rsidP="006B055A">
            <w:pPr>
              <w:rPr>
                <w:rFonts w:cs="Arial"/>
                <w:b/>
              </w:rPr>
            </w:pPr>
          </w:p>
        </w:tc>
        <w:tc>
          <w:tcPr>
            <w:tcW w:w="2262" w:type="dxa"/>
            <w:shd w:val="clear" w:color="auto" w:fill="BFBFBF" w:themeFill="background1" w:themeFillShade="BF"/>
          </w:tcPr>
          <w:p w14:paraId="68F51F9E" w14:textId="3587EFB7" w:rsidR="00A37A36" w:rsidRPr="00A37A36" w:rsidRDefault="00A37A36" w:rsidP="006B055A">
            <w:pPr>
              <w:rPr>
                <w:rFonts w:cs="Arial"/>
                <w:b/>
              </w:rPr>
            </w:pPr>
            <w:r w:rsidRPr="00A37A36">
              <w:rPr>
                <w:rFonts w:cs="Arial"/>
                <w:b/>
              </w:rPr>
              <w:t>100%</w:t>
            </w:r>
          </w:p>
        </w:tc>
      </w:tr>
    </w:tbl>
    <w:p w14:paraId="68F51FA0" w14:textId="77777777" w:rsidR="001623B7" w:rsidRPr="0070355F" w:rsidRDefault="001623B7" w:rsidP="001623B7">
      <w:pPr>
        <w:rPr>
          <w:rFonts w:cs="Arial"/>
        </w:rPr>
      </w:pPr>
    </w:p>
    <w:p w14:paraId="4EDBDBFE" w14:textId="77777777" w:rsidR="0070355F" w:rsidRDefault="00F129F3" w:rsidP="0070355F">
      <w:pPr>
        <w:pStyle w:val="Heading1"/>
        <w:numPr>
          <w:ilvl w:val="0"/>
          <w:numId w:val="11"/>
        </w:numPr>
        <w:rPr>
          <w:rFonts w:ascii="Arial" w:hAnsi="Arial" w:cs="Arial"/>
          <w:sz w:val="24"/>
          <w:szCs w:val="24"/>
        </w:rPr>
      </w:pPr>
      <w:r w:rsidRPr="0070355F">
        <w:rPr>
          <w:rFonts w:ascii="Arial" w:hAnsi="Arial" w:cs="Arial"/>
          <w:sz w:val="24"/>
          <w:szCs w:val="24"/>
        </w:rPr>
        <w:t>Scoring Method</w:t>
      </w:r>
    </w:p>
    <w:p w14:paraId="68F51FA3" w14:textId="6393724B" w:rsidR="00F129F3" w:rsidRPr="0070355F" w:rsidRDefault="0070355F" w:rsidP="0070355F">
      <w:pPr>
        <w:pStyle w:val="Heading1"/>
        <w:jc w:val="both"/>
        <w:rPr>
          <w:rFonts w:ascii="Arial" w:hAnsi="Arial" w:cs="Arial"/>
          <w:b w:val="0"/>
          <w:sz w:val="24"/>
          <w:szCs w:val="24"/>
        </w:rPr>
      </w:pPr>
      <w:r w:rsidRPr="0070355F">
        <w:rPr>
          <w:rFonts w:ascii="Arial" w:hAnsi="Arial" w:cs="Arial"/>
          <w:b w:val="0"/>
          <w:sz w:val="24"/>
          <w:szCs w:val="24"/>
        </w:rPr>
        <w:t>T</w:t>
      </w:r>
      <w:r w:rsidR="00F129F3" w:rsidRPr="0070355F">
        <w:rPr>
          <w:rFonts w:ascii="Arial" w:hAnsi="Arial" w:cs="Arial"/>
          <w:b w:val="0"/>
          <w:sz w:val="24"/>
          <w:szCs w:val="24"/>
        </w:rPr>
        <w:t xml:space="preserve">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68F51FA9" w14:textId="77777777" w:rsidTr="006B055A">
        <w:tc>
          <w:tcPr>
            <w:tcW w:w="816" w:type="dxa"/>
          </w:tcPr>
          <w:p w14:paraId="68F51FA7" w14:textId="77777777" w:rsidR="00F129F3" w:rsidRPr="008A0415" w:rsidRDefault="00F129F3" w:rsidP="006B055A">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6B055A">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6B055A">
        <w:trPr>
          <w:trHeight w:val="313"/>
        </w:trPr>
        <w:tc>
          <w:tcPr>
            <w:tcW w:w="816" w:type="dxa"/>
          </w:tcPr>
          <w:p w14:paraId="68F51FAA" w14:textId="77777777" w:rsidR="00F129F3" w:rsidRPr="008A0415" w:rsidRDefault="00F129F3" w:rsidP="006B055A">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6B055A">
        <w:tc>
          <w:tcPr>
            <w:tcW w:w="816" w:type="dxa"/>
          </w:tcPr>
          <w:p w14:paraId="68F51FAD" w14:textId="77777777" w:rsidR="00F129F3" w:rsidRPr="008A0415" w:rsidRDefault="00F129F3" w:rsidP="006B055A">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6B055A">
        <w:tc>
          <w:tcPr>
            <w:tcW w:w="816" w:type="dxa"/>
          </w:tcPr>
          <w:p w14:paraId="68F51FB0" w14:textId="77777777" w:rsidR="00F129F3" w:rsidRPr="008A0415" w:rsidRDefault="00F129F3" w:rsidP="006B055A">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6B055A">
        <w:tc>
          <w:tcPr>
            <w:tcW w:w="816" w:type="dxa"/>
          </w:tcPr>
          <w:p w14:paraId="68F51FB3" w14:textId="77777777" w:rsidR="00F129F3" w:rsidRPr="008A0415" w:rsidRDefault="00F129F3" w:rsidP="006B055A">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6B055A">
        <w:tc>
          <w:tcPr>
            <w:tcW w:w="816" w:type="dxa"/>
          </w:tcPr>
          <w:p w14:paraId="68F51FB6" w14:textId="77777777" w:rsidR="00F129F3" w:rsidRPr="008A0415" w:rsidRDefault="00F129F3" w:rsidP="006B055A">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6B055A">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E7" w14:textId="77777777" w:rsidR="004A2B75" w:rsidRDefault="004A2B75" w:rsidP="00E4650D">
      <w:pPr>
        <w:jc w:val="both"/>
        <w:rPr>
          <w:rFonts w:cs="Arial"/>
          <w:b/>
          <w:sz w:val="24"/>
          <w:szCs w:val="24"/>
        </w:rPr>
      </w:pPr>
      <w:bookmarkStart w:id="66" w:name="nine01"/>
      <w:bookmarkEnd w:id="66"/>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77777777" w:rsidR="003C1CE8" w:rsidRPr="005B2D3B" w:rsidRDefault="003C1CE8" w:rsidP="003C1CE8">
      <w:pPr>
        <w:rPr>
          <w:rFonts w:ascii="Calibri" w:hAnsi="Calibri" w:cs="Calibri"/>
          <w:sz w:val="24"/>
          <w:szCs w:val="24"/>
        </w:rPr>
      </w:pPr>
    </w:p>
    <w:p w14:paraId="68F51FED" w14:textId="02DC810B" w:rsidR="000B02C5" w:rsidRPr="005B2D3B" w:rsidRDefault="005B2D3B" w:rsidP="008A0415">
      <w:pPr>
        <w:jc w:val="both"/>
        <w:rPr>
          <w:rFonts w:cs="Arial"/>
          <w:b/>
          <w:sz w:val="24"/>
          <w:szCs w:val="24"/>
        </w:rPr>
      </w:pPr>
      <w:r w:rsidRPr="00711291">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694076" w:rsidRDefault="00694076" w:rsidP="00520C92">
                            <w:pPr>
                              <w:jc w:val="center"/>
                              <w:rPr>
                                <w:b/>
                                <w:sz w:val="28"/>
                                <w:szCs w:val="28"/>
                              </w:rPr>
                            </w:pPr>
                          </w:p>
                          <w:p w14:paraId="68F5220A" w14:textId="77777777" w:rsidR="00694076" w:rsidRPr="005D027D" w:rsidRDefault="00694076" w:rsidP="00520C92">
                            <w:pPr>
                              <w:jc w:val="center"/>
                              <w:rPr>
                                <w:b/>
                                <w:sz w:val="36"/>
                                <w:szCs w:val="36"/>
                              </w:rPr>
                            </w:pPr>
                            <w:r w:rsidRPr="005D027D">
                              <w:rPr>
                                <w:b/>
                                <w:sz w:val="36"/>
                                <w:szCs w:val="36"/>
                              </w:rPr>
                              <w:t>Section 3</w:t>
                            </w:r>
                          </w:p>
                          <w:p w14:paraId="68F5220B" w14:textId="77777777" w:rsidR="00694076" w:rsidRDefault="00694076" w:rsidP="00520C92">
                            <w:pPr>
                              <w:jc w:val="center"/>
                              <w:rPr>
                                <w:b/>
                                <w:sz w:val="28"/>
                                <w:szCs w:val="28"/>
                              </w:rPr>
                            </w:pPr>
                          </w:p>
                          <w:p w14:paraId="68F5220C" w14:textId="77777777" w:rsidR="00694076" w:rsidRPr="003E5C19" w:rsidRDefault="00694076" w:rsidP="00520C92">
                            <w:pPr>
                              <w:jc w:val="center"/>
                              <w:rPr>
                                <w:rFonts w:cs="Arial"/>
                                <w:b/>
                                <w:sz w:val="36"/>
                                <w:szCs w:val="36"/>
                              </w:rPr>
                            </w:pPr>
                            <w:r>
                              <w:rPr>
                                <w:b/>
                                <w:sz w:val="36"/>
                                <w:szCs w:val="36"/>
                              </w:rPr>
                              <w:t>Further Information on Tender Procedure</w:t>
                            </w:r>
                          </w:p>
                          <w:p w14:paraId="68F5220D" w14:textId="77777777" w:rsidR="00694076" w:rsidRDefault="00694076" w:rsidP="00520C92"/>
                          <w:p w14:paraId="68F5220E" w14:textId="77777777" w:rsidR="00694076" w:rsidRDefault="00694076" w:rsidP="00520C92"/>
                          <w:p w14:paraId="68F5220F" w14:textId="0A7C28F6"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10" w14:textId="7A015E0E" w:rsidR="00694076" w:rsidRPr="0000739E" w:rsidRDefault="00694076" w:rsidP="00405192">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211" w14:textId="345BAC69"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Pr>
                                <w:rFonts w:cs="Arial"/>
                                <w:sz w:val="24"/>
                                <w:szCs w:val="24"/>
                              </w:rPr>
                              <w:t>17</w:t>
                            </w:r>
                            <w:r w:rsidRPr="000A5608">
                              <w:rPr>
                                <w:rFonts w:cs="Arial"/>
                                <w:sz w:val="24"/>
                                <w:szCs w:val="24"/>
                              </w:rPr>
                              <w:t xml:space="preserve"> January 2018 1700</w:t>
                            </w:r>
                          </w:p>
                          <w:p w14:paraId="68F52212" w14:textId="77777777" w:rsidR="00694076" w:rsidRDefault="00694076" w:rsidP="006D645F">
                            <w:pPr>
                              <w:rPr>
                                <w:rFonts w:cs="Arial"/>
                              </w:rPr>
                            </w:pPr>
                            <w:r>
                              <w:rPr>
                                <w:rFonts w:cs="Arial"/>
                              </w:rPr>
                              <w:t xml:space="preserve"> </w:t>
                            </w:r>
                          </w:p>
                          <w:p w14:paraId="68F52213" w14:textId="77777777" w:rsidR="00694076" w:rsidRDefault="00694076" w:rsidP="00520C92">
                            <w:pPr>
                              <w:rPr>
                                <w:rFonts w:cs="Arial"/>
                              </w:rPr>
                            </w:pPr>
                          </w:p>
                          <w:p w14:paraId="68F52214" w14:textId="77777777" w:rsidR="00694076" w:rsidRDefault="00694076" w:rsidP="00520C92">
                            <w:pPr>
                              <w:rPr>
                                <w:rFonts w:cs="Arial"/>
                              </w:rPr>
                            </w:pPr>
                          </w:p>
                          <w:p w14:paraId="68F52215" w14:textId="77777777" w:rsidR="00694076" w:rsidRPr="0000739E" w:rsidRDefault="00694076" w:rsidP="00520C92">
                            <w:pPr>
                              <w:rPr>
                                <w:rFonts w:cs="Arial"/>
                              </w:rPr>
                            </w:pPr>
                          </w:p>
                          <w:p w14:paraId="68F52216" w14:textId="77777777" w:rsidR="00694076" w:rsidRDefault="00694076" w:rsidP="00520C92"/>
                          <w:p w14:paraId="68F52217" w14:textId="77777777" w:rsidR="00694076" w:rsidRDefault="00694076" w:rsidP="00520C92"/>
                          <w:p w14:paraId="68F52218" w14:textId="77777777" w:rsidR="00694076" w:rsidRDefault="00694076" w:rsidP="00520C92"/>
                          <w:p w14:paraId="68F52219" w14:textId="77777777" w:rsidR="00694076" w:rsidRDefault="00694076"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44"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1/tMQIAAFo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" fillcolor="#d8d8d8">
                <v:textbox>
                  <w:txbxContent>
                    <w:p w14:paraId="68F52209" w14:textId="77777777" w:rsidR="00694076" w:rsidRDefault="00694076" w:rsidP="00520C92">
                      <w:pPr>
                        <w:jc w:val="center"/>
                        <w:rPr>
                          <w:b/>
                          <w:sz w:val="28"/>
                          <w:szCs w:val="28"/>
                        </w:rPr>
                      </w:pPr>
                    </w:p>
                    <w:p w14:paraId="68F5220A" w14:textId="77777777" w:rsidR="00694076" w:rsidRPr="005D027D" w:rsidRDefault="00694076" w:rsidP="00520C92">
                      <w:pPr>
                        <w:jc w:val="center"/>
                        <w:rPr>
                          <w:b/>
                          <w:sz w:val="36"/>
                          <w:szCs w:val="36"/>
                        </w:rPr>
                      </w:pPr>
                      <w:r w:rsidRPr="005D027D">
                        <w:rPr>
                          <w:b/>
                          <w:sz w:val="36"/>
                          <w:szCs w:val="36"/>
                        </w:rPr>
                        <w:t>Section 3</w:t>
                      </w:r>
                    </w:p>
                    <w:p w14:paraId="68F5220B" w14:textId="77777777" w:rsidR="00694076" w:rsidRDefault="00694076" w:rsidP="00520C92">
                      <w:pPr>
                        <w:jc w:val="center"/>
                        <w:rPr>
                          <w:b/>
                          <w:sz w:val="28"/>
                          <w:szCs w:val="28"/>
                        </w:rPr>
                      </w:pPr>
                    </w:p>
                    <w:p w14:paraId="68F5220C" w14:textId="77777777" w:rsidR="00694076" w:rsidRPr="003E5C19" w:rsidRDefault="00694076" w:rsidP="00520C92">
                      <w:pPr>
                        <w:jc w:val="center"/>
                        <w:rPr>
                          <w:rFonts w:cs="Arial"/>
                          <w:b/>
                          <w:sz w:val="36"/>
                          <w:szCs w:val="36"/>
                        </w:rPr>
                      </w:pPr>
                      <w:r>
                        <w:rPr>
                          <w:b/>
                          <w:sz w:val="36"/>
                          <w:szCs w:val="36"/>
                        </w:rPr>
                        <w:t>Further Information on Tender Procedure</w:t>
                      </w:r>
                    </w:p>
                    <w:p w14:paraId="68F5220D" w14:textId="77777777" w:rsidR="00694076" w:rsidRDefault="00694076" w:rsidP="00520C92"/>
                    <w:p w14:paraId="68F5220E" w14:textId="77777777" w:rsidR="00694076" w:rsidRDefault="00694076" w:rsidP="00520C92"/>
                    <w:p w14:paraId="68F5220F" w14:textId="0A7C28F6"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10" w14:textId="7A015E0E" w:rsidR="00694076" w:rsidRPr="0000739E" w:rsidRDefault="00694076" w:rsidP="00405192">
                      <w:pPr>
                        <w:rPr>
                          <w:rFonts w:cs="Arial"/>
                        </w:rPr>
                      </w:pPr>
                      <w:r>
                        <w:rPr>
                          <w:rFonts w:cs="Arial"/>
                        </w:rPr>
                        <w:t xml:space="preserve">Tender Reference Number: </w:t>
                      </w:r>
                      <w:r w:rsidRPr="000A5608">
                        <w:rPr>
                          <w:rFonts w:cs="Arial"/>
                        </w:rPr>
                        <w:t>TRN 140</w:t>
                      </w:r>
                      <w:r>
                        <w:rPr>
                          <w:rFonts w:cs="Arial"/>
                        </w:rPr>
                        <w:t>1</w:t>
                      </w:r>
                      <w:r w:rsidRPr="000A5608">
                        <w:rPr>
                          <w:rFonts w:cs="Arial"/>
                        </w:rPr>
                        <w:t>/12/2017</w:t>
                      </w:r>
                    </w:p>
                    <w:p w14:paraId="68F52211" w14:textId="345BAC69"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Pr>
                          <w:rFonts w:cs="Arial"/>
                          <w:sz w:val="24"/>
                          <w:szCs w:val="24"/>
                        </w:rPr>
                        <w:t>17</w:t>
                      </w:r>
                      <w:r w:rsidRPr="000A5608">
                        <w:rPr>
                          <w:rFonts w:cs="Arial"/>
                          <w:sz w:val="24"/>
                          <w:szCs w:val="24"/>
                        </w:rPr>
                        <w:t xml:space="preserve"> January 2018 1700</w:t>
                      </w:r>
                    </w:p>
                    <w:p w14:paraId="68F52212" w14:textId="77777777" w:rsidR="00694076" w:rsidRDefault="00694076" w:rsidP="006D645F">
                      <w:pPr>
                        <w:rPr>
                          <w:rFonts w:cs="Arial"/>
                        </w:rPr>
                      </w:pPr>
                      <w:r>
                        <w:rPr>
                          <w:rFonts w:cs="Arial"/>
                        </w:rPr>
                        <w:t xml:space="preserve"> </w:t>
                      </w:r>
                    </w:p>
                    <w:p w14:paraId="68F52213" w14:textId="77777777" w:rsidR="00694076" w:rsidRDefault="00694076" w:rsidP="00520C92">
                      <w:pPr>
                        <w:rPr>
                          <w:rFonts w:cs="Arial"/>
                        </w:rPr>
                      </w:pPr>
                    </w:p>
                    <w:p w14:paraId="68F52214" w14:textId="77777777" w:rsidR="00694076" w:rsidRDefault="00694076" w:rsidP="00520C92">
                      <w:pPr>
                        <w:rPr>
                          <w:rFonts w:cs="Arial"/>
                        </w:rPr>
                      </w:pPr>
                    </w:p>
                    <w:p w14:paraId="68F52215" w14:textId="77777777" w:rsidR="00694076" w:rsidRPr="0000739E" w:rsidRDefault="00694076" w:rsidP="00520C92">
                      <w:pPr>
                        <w:rPr>
                          <w:rFonts w:cs="Arial"/>
                        </w:rPr>
                      </w:pPr>
                    </w:p>
                    <w:p w14:paraId="68F52216" w14:textId="77777777" w:rsidR="00694076" w:rsidRDefault="00694076" w:rsidP="00520C92"/>
                    <w:p w14:paraId="68F52217" w14:textId="77777777" w:rsidR="00694076" w:rsidRDefault="00694076" w:rsidP="00520C92"/>
                    <w:p w14:paraId="68F52218" w14:textId="77777777" w:rsidR="00694076" w:rsidRDefault="00694076" w:rsidP="00520C92"/>
                    <w:p w14:paraId="68F52219" w14:textId="77777777" w:rsidR="00694076" w:rsidRDefault="00694076"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19</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19</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566401">
        <w:rPr>
          <w:rFonts w:cs="Arial"/>
          <w:noProof/>
          <w:sz w:val="24"/>
          <w:szCs w:val="24"/>
        </w:rPr>
        <w:t>20</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152FF">
      <w:pPr>
        <w:pStyle w:val="Heading1"/>
        <w:numPr>
          <w:ilvl w:val="0"/>
          <w:numId w:val="14"/>
        </w:numPr>
        <w:rPr>
          <w:rFonts w:ascii="Arial" w:hAnsi="Arial" w:cs="Arial"/>
          <w:sz w:val="24"/>
          <w:szCs w:val="24"/>
        </w:rPr>
      </w:pPr>
      <w:bookmarkStart w:id="67" w:name="_Definitions"/>
      <w:bookmarkStart w:id="68" w:name="_Ref380583828"/>
      <w:bookmarkStart w:id="69" w:name="_Toc382231118"/>
      <w:bookmarkStart w:id="70" w:name="SectionThree"/>
      <w:bookmarkEnd w:id="67"/>
      <w:r w:rsidRPr="00BF75EC">
        <w:rPr>
          <w:rFonts w:ascii="Arial" w:hAnsi="Arial" w:cs="Arial"/>
          <w:sz w:val="24"/>
          <w:szCs w:val="24"/>
        </w:rPr>
        <w:lastRenderedPageBreak/>
        <w:t>Definition</w:t>
      </w:r>
      <w:bookmarkEnd w:id="68"/>
      <w:r w:rsidR="007925CC" w:rsidRPr="00BF75EC">
        <w:rPr>
          <w:rFonts w:ascii="Arial" w:hAnsi="Arial" w:cs="Arial"/>
          <w:sz w:val="24"/>
          <w:szCs w:val="24"/>
        </w:rPr>
        <w:t>s</w:t>
      </w:r>
      <w:bookmarkEnd w:id="69"/>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85E45CC"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The Secretary of State for Energy and Climate Change</w:t>
      </w:r>
      <w:r w:rsidR="000F6F82">
        <w:rPr>
          <w:rStyle w:val="FootnoteReference"/>
          <w:rFonts w:cs="Arial"/>
          <w:sz w:val="24"/>
          <w:szCs w:val="24"/>
        </w:rPr>
        <w:footnoteReference w:id="2"/>
      </w:r>
      <w:r w:rsidRPr="00B0605D">
        <w:rPr>
          <w:rFonts w:cs="Arial"/>
          <w:sz w:val="24"/>
          <w:szCs w:val="24"/>
        </w:rPr>
        <w:t xml:space="preserve"> acting through his/her representatives in the Department </w:t>
      </w:r>
      <w:r w:rsidR="000176E3">
        <w:rPr>
          <w:rFonts w:cs="Arial"/>
          <w:sz w:val="24"/>
          <w:szCs w:val="24"/>
        </w:rPr>
        <w:t>for 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152FF">
      <w:pPr>
        <w:pStyle w:val="Heading1"/>
        <w:numPr>
          <w:ilvl w:val="0"/>
          <w:numId w:val="14"/>
        </w:numPr>
        <w:rPr>
          <w:rFonts w:ascii="Arial" w:hAnsi="Arial" w:cs="Arial"/>
          <w:sz w:val="24"/>
          <w:szCs w:val="24"/>
        </w:rPr>
      </w:pPr>
      <w:bookmarkStart w:id="71" w:name="_Data_security"/>
      <w:bookmarkStart w:id="72" w:name="_Toc382231119"/>
      <w:bookmarkEnd w:id="71"/>
      <w:r w:rsidRPr="00BF75EC">
        <w:rPr>
          <w:rFonts w:ascii="Arial" w:hAnsi="Arial" w:cs="Arial"/>
          <w:sz w:val="24"/>
          <w:szCs w:val="24"/>
        </w:rPr>
        <w:t>Data security</w:t>
      </w:r>
      <w:bookmarkEnd w:id="7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w:t>
      </w:r>
      <w:r w:rsidRPr="00B0605D">
        <w:rPr>
          <w:rFonts w:cs="Arial"/>
          <w:b/>
          <w:sz w:val="24"/>
          <w:szCs w:val="24"/>
        </w:rPr>
        <w:lastRenderedPageBreak/>
        <w:t xml:space="preserve">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152FF">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152FF">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152FF">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152FF">
      <w:pPr>
        <w:pStyle w:val="Heading1"/>
        <w:numPr>
          <w:ilvl w:val="0"/>
          <w:numId w:val="14"/>
        </w:numPr>
        <w:rPr>
          <w:rFonts w:ascii="Arial" w:hAnsi="Arial" w:cs="Arial"/>
          <w:sz w:val="24"/>
          <w:szCs w:val="24"/>
        </w:rPr>
      </w:pPr>
      <w:bookmarkStart w:id="73" w:name="_Non-Collusion"/>
      <w:bookmarkStart w:id="74" w:name="_Toc382231120"/>
      <w:bookmarkEnd w:id="73"/>
      <w:r w:rsidRPr="00BF75EC">
        <w:rPr>
          <w:rFonts w:ascii="Arial" w:hAnsi="Arial" w:cs="Arial"/>
          <w:sz w:val="24"/>
          <w:szCs w:val="24"/>
        </w:rPr>
        <w:t>Non-Collusion</w:t>
      </w:r>
      <w:bookmarkEnd w:id="74"/>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152FF">
      <w:pPr>
        <w:pStyle w:val="ListParagraph"/>
        <w:numPr>
          <w:ilvl w:val="0"/>
          <w:numId w:val="18"/>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0"/>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694076" w:rsidRDefault="00694076" w:rsidP="003F2838">
                            <w:pPr>
                              <w:jc w:val="center"/>
                              <w:rPr>
                                <w:b/>
                                <w:sz w:val="28"/>
                                <w:szCs w:val="28"/>
                              </w:rPr>
                            </w:pPr>
                          </w:p>
                          <w:p w14:paraId="68F5221B" w14:textId="77777777" w:rsidR="00694076" w:rsidRPr="005D027D" w:rsidRDefault="00694076" w:rsidP="003F2838">
                            <w:pPr>
                              <w:jc w:val="center"/>
                              <w:rPr>
                                <w:b/>
                                <w:sz w:val="36"/>
                                <w:szCs w:val="36"/>
                              </w:rPr>
                            </w:pPr>
                            <w:r w:rsidRPr="005D027D">
                              <w:rPr>
                                <w:b/>
                                <w:sz w:val="36"/>
                                <w:szCs w:val="36"/>
                              </w:rPr>
                              <w:t>Section 4</w:t>
                            </w:r>
                          </w:p>
                          <w:p w14:paraId="68F5221C" w14:textId="77777777" w:rsidR="00694076" w:rsidRDefault="00694076" w:rsidP="003F2838">
                            <w:pPr>
                              <w:jc w:val="center"/>
                              <w:rPr>
                                <w:b/>
                                <w:sz w:val="28"/>
                                <w:szCs w:val="28"/>
                              </w:rPr>
                            </w:pPr>
                          </w:p>
                          <w:p w14:paraId="68F5221D" w14:textId="77777777" w:rsidR="00694076" w:rsidRPr="003E5C19" w:rsidRDefault="00694076" w:rsidP="003F2838">
                            <w:pPr>
                              <w:jc w:val="center"/>
                              <w:rPr>
                                <w:rFonts w:cs="Arial"/>
                                <w:b/>
                                <w:sz w:val="36"/>
                                <w:szCs w:val="36"/>
                              </w:rPr>
                            </w:pPr>
                            <w:r>
                              <w:rPr>
                                <w:b/>
                                <w:sz w:val="36"/>
                                <w:szCs w:val="36"/>
                              </w:rPr>
                              <w:t>Declarations to be submitted by the Tenderer</w:t>
                            </w:r>
                          </w:p>
                          <w:p w14:paraId="68F5221E" w14:textId="77777777" w:rsidR="00694076" w:rsidRPr="007B3C23" w:rsidRDefault="00694076" w:rsidP="003F2838">
                            <w:pPr>
                              <w:jc w:val="center"/>
                              <w:rPr>
                                <w:rFonts w:cs="Arial"/>
                                <w:sz w:val="24"/>
                                <w:szCs w:val="24"/>
                              </w:rPr>
                            </w:pPr>
                          </w:p>
                          <w:p w14:paraId="68F5221F" w14:textId="77777777" w:rsidR="00694076" w:rsidRDefault="00694076" w:rsidP="003F2838"/>
                          <w:p w14:paraId="68F52220" w14:textId="1BDC2360"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21" w14:textId="1B6F9AE5" w:rsidR="00694076" w:rsidRPr="0000739E" w:rsidRDefault="00694076" w:rsidP="00405192">
                            <w:pPr>
                              <w:rPr>
                                <w:rFonts w:cs="Arial"/>
                              </w:rPr>
                            </w:pPr>
                            <w:r w:rsidRPr="0000739E">
                              <w:rPr>
                                <w:rFonts w:cs="Arial"/>
                              </w:rPr>
                              <w:t xml:space="preserve">Tender Reference Number: </w:t>
                            </w:r>
                            <w:r w:rsidRPr="000A5608">
                              <w:rPr>
                                <w:rFonts w:cs="Arial"/>
                              </w:rPr>
                              <w:t>TRN 140</w:t>
                            </w:r>
                            <w:r>
                              <w:rPr>
                                <w:rFonts w:cs="Arial"/>
                              </w:rPr>
                              <w:t>1</w:t>
                            </w:r>
                            <w:r w:rsidRPr="000A5608">
                              <w:rPr>
                                <w:rFonts w:cs="Arial"/>
                              </w:rPr>
                              <w:t>/12/2017</w:t>
                            </w:r>
                          </w:p>
                          <w:p w14:paraId="68F52222" w14:textId="30112641"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Pr>
                                <w:rFonts w:cs="Arial"/>
                                <w:sz w:val="24"/>
                                <w:szCs w:val="24"/>
                              </w:rPr>
                              <w:t>17</w:t>
                            </w:r>
                            <w:r w:rsidRPr="000A5608">
                              <w:rPr>
                                <w:rFonts w:cs="Arial"/>
                                <w:sz w:val="24"/>
                                <w:szCs w:val="24"/>
                              </w:rPr>
                              <w:t xml:space="preserve"> January 2018 1700</w:t>
                            </w:r>
                          </w:p>
                          <w:p w14:paraId="68F52223" w14:textId="77777777" w:rsidR="00694076" w:rsidRDefault="00694076" w:rsidP="003F2838">
                            <w:pPr>
                              <w:rPr>
                                <w:rFonts w:cs="Arial"/>
                              </w:rPr>
                            </w:pPr>
                          </w:p>
                          <w:p w14:paraId="68F52224" w14:textId="77777777" w:rsidR="00694076" w:rsidRDefault="00694076" w:rsidP="003F2838">
                            <w:pPr>
                              <w:rPr>
                                <w:rFonts w:cs="Arial"/>
                              </w:rPr>
                            </w:pPr>
                          </w:p>
                          <w:p w14:paraId="68F52225" w14:textId="77777777" w:rsidR="00694076" w:rsidRPr="0000739E" w:rsidRDefault="00694076" w:rsidP="003F2838">
                            <w:pPr>
                              <w:rPr>
                                <w:rFonts w:cs="Arial"/>
                              </w:rPr>
                            </w:pPr>
                          </w:p>
                          <w:p w14:paraId="68F52226" w14:textId="77777777" w:rsidR="00694076" w:rsidRDefault="00694076" w:rsidP="003F2838"/>
                          <w:p w14:paraId="68F52227" w14:textId="77777777" w:rsidR="00694076" w:rsidRDefault="00694076" w:rsidP="003F2838"/>
                          <w:p w14:paraId="68F52228" w14:textId="77777777" w:rsidR="00694076" w:rsidRDefault="00694076" w:rsidP="003F2838"/>
                          <w:p w14:paraId="68F52229" w14:textId="77777777" w:rsidR="00694076" w:rsidRDefault="00694076"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45"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xiMQIAAFo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" fillcolor="#d8d8d8">
                <v:textbox>
                  <w:txbxContent>
                    <w:p w14:paraId="68F5221A" w14:textId="77777777" w:rsidR="00694076" w:rsidRDefault="00694076" w:rsidP="003F2838">
                      <w:pPr>
                        <w:jc w:val="center"/>
                        <w:rPr>
                          <w:b/>
                          <w:sz w:val="28"/>
                          <w:szCs w:val="28"/>
                        </w:rPr>
                      </w:pPr>
                    </w:p>
                    <w:p w14:paraId="68F5221B" w14:textId="77777777" w:rsidR="00694076" w:rsidRPr="005D027D" w:rsidRDefault="00694076" w:rsidP="003F2838">
                      <w:pPr>
                        <w:jc w:val="center"/>
                        <w:rPr>
                          <w:b/>
                          <w:sz w:val="36"/>
                          <w:szCs w:val="36"/>
                        </w:rPr>
                      </w:pPr>
                      <w:r w:rsidRPr="005D027D">
                        <w:rPr>
                          <w:b/>
                          <w:sz w:val="36"/>
                          <w:szCs w:val="36"/>
                        </w:rPr>
                        <w:t>Section 4</w:t>
                      </w:r>
                    </w:p>
                    <w:p w14:paraId="68F5221C" w14:textId="77777777" w:rsidR="00694076" w:rsidRDefault="00694076" w:rsidP="003F2838">
                      <w:pPr>
                        <w:jc w:val="center"/>
                        <w:rPr>
                          <w:b/>
                          <w:sz w:val="28"/>
                          <w:szCs w:val="28"/>
                        </w:rPr>
                      </w:pPr>
                    </w:p>
                    <w:p w14:paraId="68F5221D" w14:textId="77777777" w:rsidR="00694076" w:rsidRPr="003E5C19" w:rsidRDefault="00694076" w:rsidP="003F2838">
                      <w:pPr>
                        <w:jc w:val="center"/>
                        <w:rPr>
                          <w:rFonts w:cs="Arial"/>
                          <w:b/>
                          <w:sz w:val="36"/>
                          <w:szCs w:val="36"/>
                        </w:rPr>
                      </w:pPr>
                      <w:r>
                        <w:rPr>
                          <w:b/>
                          <w:sz w:val="36"/>
                          <w:szCs w:val="36"/>
                        </w:rPr>
                        <w:t>Declarations to be submitted by the Tenderer</w:t>
                      </w:r>
                    </w:p>
                    <w:p w14:paraId="68F5221E" w14:textId="77777777" w:rsidR="00694076" w:rsidRPr="007B3C23" w:rsidRDefault="00694076" w:rsidP="003F2838">
                      <w:pPr>
                        <w:jc w:val="center"/>
                        <w:rPr>
                          <w:rFonts w:cs="Arial"/>
                          <w:sz w:val="24"/>
                          <w:szCs w:val="24"/>
                        </w:rPr>
                      </w:pPr>
                    </w:p>
                    <w:p w14:paraId="68F5221F" w14:textId="77777777" w:rsidR="00694076" w:rsidRDefault="00694076" w:rsidP="003F2838"/>
                    <w:p w14:paraId="68F52220" w14:textId="1BDC2360" w:rsidR="00694076" w:rsidRDefault="00694076" w:rsidP="00405192">
                      <w:pPr>
                        <w:rPr>
                          <w:rFonts w:cs="Arial"/>
                        </w:rPr>
                      </w:pPr>
                      <w:r w:rsidRPr="0000739E">
                        <w:rPr>
                          <w:rFonts w:cs="Arial"/>
                        </w:rPr>
                        <w:t>Invitation to Tender for</w:t>
                      </w:r>
                      <w:r w:rsidRPr="006D645F">
                        <w:rPr>
                          <w:rFonts w:cs="Arial"/>
                        </w:rPr>
                        <w:t xml:space="preserve"> </w:t>
                      </w:r>
                      <w:r w:rsidRPr="00A73231">
                        <w:rPr>
                          <w:rFonts w:cs="Arial"/>
                        </w:rPr>
                        <w:t>Refinement of Cybersecurity Procurement Language for Energy Delivery Systems</w:t>
                      </w:r>
                    </w:p>
                    <w:p w14:paraId="68F52221" w14:textId="1B6F9AE5" w:rsidR="00694076" w:rsidRPr="0000739E" w:rsidRDefault="00694076" w:rsidP="00405192">
                      <w:pPr>
                        <w:rPr>
                          <w:rFonts w:cs="Arial"/>
                        </w:rPr>
                      </w:pPr>
                      <w:r w:rsidRPr="0000739E">
                        <w:rPr>
                          <w:rFonts w:cs="Arial"/>
                        </w:rPr>
                        <w:t xml:space="preserve">Tender Reference Number: </w:t>
                      </w:r>
                      <w:r w:rsidRPr="000A5608">
                        <w:rPr>
                          <w:rFonts w:cs="Arial"/>
                        </w:rPr>
                        <w:t>TRN 140</w:t>
                      </w:r>
                      <w:r>
                        <w:rPr>
                          <w:rFonts w:cs="Arial"/>
                        </w:rPr>
                        <w:t>1</w:t>
                      </w:r>
                      <w:r w:rsidRPr="000A5608">
                        <w:rPr>
                          <w:rFonts w:cs="Arial"/>
                        </w:rPr>
                        <w:t>/12/2017</w:t>
                      </w:r>
                    </w:p>
                    <w:p w14:paraId="68F52222" w14:textId="30112641" w:rsidR="00694076" w:rsidRDefault="00694076" w:rsidP="00405192">
                      <w:pPr>
                        <w:rPr>
                          <w:rFonts w:cs="Arial"/>
                        </w:rPr>
                      </w:pPr>
                      <w:r w:rsidRPr="0000739E">
                        <w:rPr>
                          <w:rFonts w:cs="Arial"/>
                        </w:rPr>
                        <w:t>Deadline for Tender Responses:</w:t>
                      </w:r>
                      <w:r w:rsidRPr="006D645F">
                        <w:rPr>
                          <w:rFonts w:cs="Arial"/>
                          <w:sz w:val="24"/>
                          <w:szCs w:val="24"/>
                        </w:rPr>
                        <w:t xml:space="preserve"> </w:t>
                      </w:r>
                      <w:r w:rsidR="008A1592">
                        <w:rPr>
                          <w:rFonts w:cs="Arial"/>
                          <w:sz w:val="24"/>
                          <w:szCs w:val="24"/>
                        </w:rPr>
                        <w:t xml:space="preserve">Wednesday </w:t>
                      </w:r>
                      <w:r>
                        <w:rPr>
                          <w:rFonts w:cs="Arial"/>
                          <w:sz w:val="24"/>
                          <w:szCs w:val="24"/>
                        </w:rPr>
                        <w:t>17</w:t>
                      </w:r>
                      <w:r w:rsidRPr="000A5608">
                        <w:rPr>
                          <w:rFonts w:cs="Arial"/>
                          <w:sz w:val="24"/>
                          <w:szCs w:val="24"/>
                        </w:rPr>
                        <w:t xml:space="preserve"> January 2018 1700</w:t>
                      </w:r>
                    </w:p>
                    <w:p w14:paraId="68F52223" w14:textId="77777777" w:rsidR="00694076" w:rsidRDefault="00694076" w:rsidP="003F2838">
                      <w:pPr>
                        <w:rPr>
                          <w:rFonts w:cs="Arial"/>
                        </w:rPr>
                      </w:pPr>
                    </w:p>
                    <w:p w14:paraId="68F52224" w14:textId="77777777" w:rsidR="00694076" w:rsidRDefault="00694076" w:rsidP="003F2838">
                      <w:pPr>
                        <w:rPr>
                          <w:rFonts w:cs="Arial"/>
                        </w:rPr>
                      </w:pPr>
                    </w:p>
                    <w:p w14:paraId="68F52225" w14:textId="77777777" w:rsidR="00694076" w:rsidRPr="0000739E" w:rsidRDefault="00694076" w:rsidP="003F2838">
                      <w:pPr>
                        <w:rPr>
                          <w:rFonts w:cs="Arial"/>
                        </w:rPr>
                      </w:pPr>
                    </w:p>
                    <w:p w14:paraId="68F52226" w14:textId="77777777" w:rsidR="00694076" w:rsidRDefault="00694076" w:rsidP="003F2838"/>
                    <w:p w14:paraId="68F52227" w14:textId="77777777" w:rsidR="00694076" w:rsidRDefault="00694076" w:rsidP="003F2838"/>
                    <w:p w14:paraId="68F52228" w14:textId="77777777" w:rsidR="00694076" w:rsidRDefault="00694076" w:rsidP="003F2838"/>
                    <w:p w14:paraId="68F52229" w14:textId="77777777" w:rsidR="00694076" w:rsidRDefault="00694076"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566401">
        <w:rPr>
          <w:noProof/>
        </w:rPr>
        <w:t>22</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566401">
        <w:rPr>
          <w:noProof/>
        </w:rPr>
        <w:t>23</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566401">
        <w:rPr>
          <w:noProof/>
        </w:rPr>
        <w:t>24</w:t>
      </w:r>
      <w:r>
        <w:rPr>
          <w:noProof/>
        </w:rPr>
        <w:fldChar w:fldCharType="end"/>
      </w:r>
    </w:p>
    <w:p w14:paraId="68F52041"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566401">
        <w:rPr>
          <w:noProof/>
        </w:rPr>
        <w:t>26</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5" w:name="_Toc405889394"/>
      <w:bookmarkStart w:id="7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152FF">
      <w:pPr>
        <w:numPr>
          <w:ilvl w:val="0"/>
          <w:numId w:val="12"/>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152FF">
      <w:pPr>
        <w:numPr>
          <w:ilvl w:val="0"/>
          <w:numId w:val="12"/>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152FF">
      <w:pPr>
        <w:numPr>
          <w:ilvl w:val="0"/>
          <w:numId w:val="12"/>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7"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7"/>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78"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8"/>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152FF">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152FF">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152FF">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152FF">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Current or past employment with relevant organisations</w:t>
      </w:r>
    </w:p>
    <w:p w14:paraId="68F520A5"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Gifts or entertainment received from relevant organisations</w:t>
      </w:r>
    </w:p>
    <w:p w14:paraId="68F520A7"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152FF">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68F520B0" w14:textId="77777777" w:rsidR="0096045F" w:rsidRPr="005D027D" w:rsidRDefault="0096045F" w:rsidP="005D027D">
      <w:pPr>
        <w:pStyle w:val="Heading1"/>
        <w:rPr>
          <w:rFonts w:ascii="Arial" w:hAnsi="Arial" w:cs="Arial"/>
          <w:sz w:val="24"/>
          <w:szCs w:val="24"/>
        </w:rPr>
      </w:pPr>
      <w:bookmarkStart w:id="79"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9"/>
    </w:p>
    <w:p w14:paraId="68F520B1" w14:textId="77777777" w:rsidR="0096045F" w:rsidRPr="00666381" w:rsidRDefault="0096045F" w:rsidP="00666381">
      <w:pPr>
        <w:jc w:val="both"/>
        <w:rPr>
          <w:rFonts w:cs="Arial"/>
          <w:color w:val="000000"/>
          <w:sz w:val="24"/>
          <w:szCs w:val="24"/>
        </w:rPr>
      </w:pPr>
    </w:p>
    <w:p w14:paraId="68F520B2" w14:textId="77777777" w:rsidR="0096045F" w:rsidRPr="00666381" w:rsidRDefault="0096045F" w:rsidP="00666381">
      <w:pPr>
        <w:jc w:val="both"/>
        <w:rPr>
          <w:rFonts w:cs="Arial"/>
          <w:sz w:val="24"/>
          <w:szCs w:val="24"/>
        </w:rPr>
      </w:pPr>
      <w:r w:rsidRPr="00666381">
        <w:rPr>
          <w:rFonts w:cs="Arial"/>
          <w:sz w:val="24"/>
          <w:szCs w:val="24"/>
        </w:rPr>
        <w:t>In some circumstances the Department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68F520B3" w14:textId="77777777" w:rsidR="0096045F" w:rsidRPr="00666381" w:rsidRDefault="0096045F" w:rsidP="00666381">
      <w:pPr>
        <w:jc w:val="both"/>
        <w:rPr>
          <w:rFonts w:cs="Arial"/>
          <w:sz w:val="24"/>
          <w:szCs w:val="24"/>
        </w:rPr>
      </w:pPr>
    </w:p>
    <w:p w14:paraId="68F520B4"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68F520B5"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5"/>
        <w:gridCol w:w="1337"/>
      </w:tblGrid>
      <w:tr w:rsidR="0096045F" w:rsidRPr="00666381" w14:paraId="68F520B8" w14:textId="77777777" w:rsidTr="00666381">
        <w:trPr>
          <w:trHeight w:val="936"/>
        </w:trPr>
        <w:tc>
          <w:tcPr>
            <w:tcW w:w="7905" w:type="dxa"/>
          </w:tcPr>
          <w:p w14:paraId="68F520B6"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68F520B7"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68F520BB" w14:textId="77777777" w:rsidTr="00666381">
        <w:trPr>
          <w:trHeight w:val="1544"/>
        </w:trPr>
        <w:tc>
          <w:tcPr>
            <w:tcW w:w="7905" w:type="dxa"/>
          </w:tcPr>
          <w:p w14:paraId="68F520B9" w14:textId="77777777" w:rsidR="0096045F" w:rsidRPr="00666381" w:rsidRDefault="0096045F" w:rsidP="00E152FF">
            <w:pPr>
              <w:numPr>
                <w:ilvl w:val="0"/>
                <w:numId w:val="5"/>
              </w:numPr>
              <w:tabs>
                <w:tab w:val="num" w:pos="0"/>
              </w:tabs>
              <w:rPr>
                <w:rFonts w:cs="Arial"/>
                <w:sz w:val="24"/>
                <w:szCs w:val="24"/>
              </w:rPr>
            </w:pPr>
            <w:bookmarkStart w:id="80" w:name="_Ref380583878"/>
            <w:r w:rsidRPr="00666381">
              <w:rPr>
                <w:rFonts w:cs="Arial"/>
                <w:sz w:val="24"/>
                <w:szCs w:val="24"/>
              </w:rPr>
              <w:t xml:space="preserve">conspiracy within the meaning of </w:t>
            </w:r>
            <w:hyperlink r:id="rId17"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0"/>
            <w:r w:rsidRPr="00666381">
              <w:rPr>
                <w:rFonts w:cs="Arial"/>
                <w:sz w:val="24"/>
                <w:szCs w:val="24"/>
              </w:rPr>
              <w:t xml:space="preserve"> </w:t>
            </w:r>
          </w:p>
        </w:tc>
        <w:tc>
          <w:tcPr>
            <w:tcW w:w="1337" w:type="dxa"/>
          </w:tcPr>
          <w:p w14:paraId="68F520BA" w14:textId="77777777" w:rsidR="0096045F" w:rsidRPr="00666381" w:rsidRDefault="0096045F" w:rsidP="00666381">
            <w:pPr>
              <w:rPr>
                <w:rFonts w:cs="Arial"/>
                <w:sz w:val="24"/>
                <w:szCs w:val="24"/>
              </w:rPr>
            </w:pPr>
          </w:p>
        </w:tc>
      </w:tr>
      <w:tr w:rsidR="0096045F" w:rsidRPr="00666381" w14:paraId="68F520BE" w14:textId="77777777" w:rsidTr="00EB6286">
        <w:trPr>
          <w:trHeight w:val="1255"/>
        </w:trPr>
        <w:tc>
          <w:tcPr>
            <w:tcW w:w="7905" w:type="dxa"/>
          </w:tcPr>
          <w:p w14:paraId="68F520BC"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 xml:space="preserve">corruption within the meaning of </w:t>
            </w:r>
            <w:hyperlink r:id="rId18"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9"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68F520BD" w14:textId="77777777" w:rsidR="0096045F" w:rsidRPr="00666381" w:rsidRDefault="0096045F" w:rsidP="00666381">
            <w:pPr>
              <w:rPr>
                <w:rFonts w:cs="Arial"/>
                <w:sz w:val="24"/>
                <w:szCs w:val="24"/>
              </w:rPr>
            </w:pPr>
          </w:p>
        </w:tc>
      </w:tr>
      <w:tr w:rsidR="0096045F" w:rsidRPr="00666381" w14:paraId="68F520C1" w14:textId="77777777" w:rsidTr="00EB6286">
        <w:trPr>
          <w:trHeight w:val="706"/>
        </w:trPr>
        <w:tc>
          <w:tcPr>
            <w:tcW w:w="7905" w:type="dxa"/>
          </w:tcPr>
          <w:p w14:paraId="68F520BF"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68F520C0" w14:textId="77777777" w:rsidR="0096045F" w:rsidRPr="00666381" w:rsidRDefault="0096045F" w:rsidP="00666381">
            <w:pPr>
              <w:rPr>
                <w:rFonts w:cs="Arial"/>
                <w:sz w:val="24"/>
                <w:szCs w:val="24"/>
              </w:rPr>
            </w:pPr>
          </w:p>
        </w:tc>
      </w:tr>
      <w:tr w:rsidR="0096045F" w:rsidRPr="00666381" w14:paraId="68F520C4" w14:textId="77777777" w:rsidTr="00EB6286">
        <w:trPr>
          <w:trHeight w:val="703"/>
        </w:trPr>
        <w:tc>
          <w:tcPr>
            <w:tcW w:w="7905" w:type="dxa"/>
          </w:tcPr>
          <w:p w14:paraId="68F520C2" w14:textId="77777777" w:rsidR="0096045F" w:rsidRPr="00666381" w:rsidRDefault="0096045F" w:rsidP="00E152FF">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68F520C3" w14:textId="77777777" w:rsidR="0096045F" w:rsidRPr="00666381" w:rsidRDefault="0096045F" w:rsidP="00666381">
            <w:pPr>
              <w:rPr>
                <w:rFonts w:cs="Arial"/>
                <w:sz w:val="24"/>
                <w:szCs w:val="24"/>
              </w:rPr>
            </w:pPr>
          </w:p>
        </w:tc>
      </w:tr>
      <w:tr w:rsidR="0096045F" w:rsidRPr="00666381" w14:paraId="68F520C7" w14:textId="77777777" w:rsidTr="00EB6286">
        <w:trPr>
          <w:trHeight w:val="1265"/>
        </w:trPr>
        <w:tc>
          <w:tcPr>
            <w:tcW w:w="7905" w:type="dxa"/>
          </w:tcPr>
          <w:p w14:paraId="68F520C5" w14:textId="77777777" w:rsidR="00666381" w:rsidRPr="00666381" w:rsidRDefault="0096045F" w:rsidP="00E152FF">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68F520C6" w14:textId="77777777" w:rsidR="0096045F" w:rsidRPr="00666381" w:rsidRDefault="0096045F" w:rsidP="00666381">
            <w:pPr>
              <w:rPr>
                <w:rFonts w:cs="Arial"/>
                <w:sz w:val="24"/>
                <w:szCs w:val="24"/>
              </w:rPr>
            </w:pPr>
          </w:p>
        </w:tc>
      </w:tr>
      <w:tr w:rsidR="0096045F" w:rsidRPr="00666381" w14:paraId="68F520CA" w14:textId="77777777" w:rsidTr="00EB6286">
        <w:trPr>
          <w:trHeight w:val="419"/>
        </w:trPr>
        <w:tc>
          <w:tcPr>
            <w:tcW w:w="7905" w:type="dxa"/>
          </w:tcPr>
          <w:p w14:paraId="68F520C8" w14:textId="77777777" w:rsidR="0096045F" w:rsidRPr="00666381" w:rsidRDefault="0096045F" w:rsidP="00E152FF">
            <w:pPr>
              <w:numPr>
                <w:ilvl w:val="0"/>
                <w:numId w:val="7"/>
              </w:numPr>
              <w:rPr>
                <w:rFonts w:cs="Arial"/>
                <w:sz w:val="24"/>
                <w:szCs w:val="24"/>
              </w:rPr>
            </w:pPr>
            <w:r w:rsidRPr="00666381">
              <w:rPr>
                <w:rFonts w:cs="Arial"/>
                <w:sz w:val="24"/>
                <w:szCs w:val="24"/>
              </w:rPr>
              <w:t>the offence of cheating the Revenue;</w:t>
            </w:r>
          </w:p>
        </w:tc>
        <w:tc>
          <w:tcPr>
            <w:tcW w:w="1337" w:type="dxa"/>
          </w:tcPr>
          <w:p w14:paraId="68F520C9" w14:textId="77777777" w:rsidR="0096045F" w:rsidRPr="00666381" w:rsidRDefault="0096045F" w:rsidP="00666381">
            <w:pPr>
              <w:rPr>
                <w:rFonts w:cs="Arial"/>
                <w:sz w:val="24"/>
                <w:szCs w:val="24"/>
              </w:rPr>
            </w:pPr>
          </w:p>
        </w:tc>
      </w:tr>
      <w:tr w:rsidR="0096045F" w:rsidRPr="00666381" w14:paraId="68F520CD" w14:textId="77777777" w:rsidTr="00EB6286">
        <w:trPr>
          <w:trHeight w:val="411"/>
        </w:trPr>
        <w:tc>
          <w:tcPr>
            <w:tcW w:w="7905" w:type="dxa"/>
          </w:tcPr>
          <w:p w14:paraId="68F520CB" w14:textId="77777777" w:rsidR="0096045F" w:rsidRPr="00666381" w:rsidRDefault="0096045F" w:rsidP="00E152FF">
            <w:pPr>
              <w:numPr>
                <w:ilvl w:val="0"/>
                <w:numId w:val="7"/>
              </w:numPr>
              <w:rPr>
                <w:rFonts w:cs="Arial"/>
                <w:sz w:val="24"/>
                <w:szCs w:val="24"/>
              </w:rPr>
            </w:pPr>
            <w:r w:rsidRPr="00666381">
              <w:rPr>
                <w:rFonts w:cs="Arial"/>
                <w:sz w:val="24"/>
                <w:szCs w:val="24"/>
              </w:rPr>
              <w:t>the offence of conspiracy to defraud;</w:t>
            </w:r>
          </w:p>
        </w:tc>
        <w:tc>
          <w:tcPr>
            <w:tcW w:w="1337" w:type="dxa"/>
          </w:tcPr>
          <w:p w14:paraId="68F520CC" w14:textId="77777777" w:rsidR="0096045F" w:rsidRPr="00666381" w:rsidRDefault="0096045F" w:rsidP="00666381">
            <w:pPr>
              <w:rPr>
                <w:rFonts w:cs="Arial"/>
                <w:sz w:val="24"/>
                <w:szCs w:val="24"/>
              </w:rPr>
            </w:pPr>
          </w:p>
        </w:tc>
      </w:tr>
      <w:tr w:rsidR="0096045F" w:rsidRPr="00666381" w14:paraId="68F520D1" w14:textId="77777777" w:rsidTr="00666381">
        <w:tc>
          <w:tcPr>
            <w:tcW w:w="7905" w:type="dxa"/>
          </w:tcPr>
          <w:p w14:paraId="68F520CE" w14:textId="77777777" w:rsidR="0096045F" w:rsidRPr="00666381" w:rsidRDefault="0096045F" w:rsidP="00E152FF">
            <w:pPr>
              <w:numPr>
                <w:ilvl w:val="0"/>
                <w:numId w:val="7"/>
              </w:numPr>
              <w:rPr>
                <w:rFonts w:cs="Arial"/>
                <w:sz w:val="24"/>
                <w:szCs w:val="24"/>
              </w:rPr>
            </w:pPr>
            <w:r w:rsidRPr="00666381">
              <w:rPr>
                <w:rFonts w:cs="Arial"/>
                <w:sz w:val="24"/>
                <w:szCs w:val="24"/>
              </w:rPr>
              <w:t xml:space="preserve">fraud or theft within the meaning of the </w:t>
            </w:r>
            <w:hyperlink r:id="rId20"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68F520CF" w14:textId="77777777" w:rsidR="0096045F" w:rsidRPr="00666381" w:rsidRDefault="0096045F" w:rsidP="00666381">
            <w:pPr>
              <w:rPr>
                <w:rFonts w:cs="Arial"/>
                <w:sz w:val="24"/>
                <w:szCs w:val="24"/>
              </w:rPr>
            </w:pPr>
          </w:p>
        </w:tc>
        <w:tc>
          <w:tcPr>
            <w:tcW w:w="1337" w:type="dxa"/>
          </w:tcPr>
          <w:p w14:paraId="68F520D0" w14:textId="77777777" w:rsidR="0096045F" w:rsidRPr="00666381" w:rsidRDefault="0096045F" w:rsidP="00666381">
            <w:pPr>
              <w:rPr>
                <w:rFonts w:cs="Arial"/>
                <w:sz w:val="24"/>
                <w:szCs w:val="24"/>
              </w:rPr>
            </w:pPr>
          </w:p>
        </w:tc>
      </w:tr>
      <w:tr w:rsidR="0096045F" w:rsidRPr="00666381" w14:paraId="68F520D5" w14:textId="77777777" w:rsidTr="00666381">
        <w:tc>
          <w:tcPr>
            <w:tcW w:w="7905" w:type="dxa"/>
          </w:tcPr>
          <w:p w14:paraId="68F520D2" w14:textId="77777777" w:rsidR="0096045F" w:rsidRPr="00666381" w:rsidRDefault="00666381" w:rsidP="00E152FF">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21"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68F520D3" w14:textId="77777777" w:rsidR="0096045F" w:rsidRPr="00666381" w:rsidRDefault="0096045F" w:rsidP="00666381">
            <w:pPr>
              <w:rPr>
                <w:rFonts w:cs="Arial"/>
                <w:sz w:val="24"/>
                <w:szCs w:val="24"/>
              </w:rPr>
            </w:pPr>
          </w:p>
        </w:tc>
        <w:tc>
          <w:tcPr>
            <w:tcW w:w="1337" w:type="dxa"/>
          </w:tcPr>
          <w:p w14:paraId="68F520D4" w14:textId="77777777" w:rsidR="0096045F" w:rsidRPr="00666381" w:rsidRDefault="0096045F" w:rsidP="00666381">
            <w:pPr>
              <w:rPr>
                <w:rFonts w:cs="Arial"/>
                <w:sz w:val="24"/>
                <w:szCs w:val="24"/>
              </w:rPr>
            </w:pPr>
          </w:p>
        </w:tc>
      </w:tr>
      <w:tr w:rsidR="0096045F" w:rsidRPr="00666381" w14:paraId="68F520DA" w14:textId="77777777" w:rsidTr="00666381">
        <w:tc>
          <w:tcPr>
            <w:tcW w:w="7905" w:type="dxa"/>
          </w:tcPr>
          <w:p w14:paraId="68F520D6" w14:textId="77777777" w:rsidR="00EB6286" w:rsidRDefault="0096045F" w:rsidP="00E152FF">
            <w:pPr>
              <w:numPr>
                <w:ilvl w:val="0"/>
                <w:numId w:val="7"/>
              </w:numPr>
              <w:rPr>
                <w:rFonts w:cs="Arial"/>
                <w:sz w:val="24"/>
                <w:szCs w:val="24"/>
              </w:rPr>
            </w:pPr>
            <w:r w:rsidRPr="00666381">
              <w:rPr>
                <w:rFonts w:cs="Arial"/>
                <w:sz w:val="24"/>
                <w:szCs w:val="24"/>
              </w:rPr>
              <w:t xml:space="preserve">fraudulent evasion within the meaning of section 170 of the </w:t>
            </w:r>
            <w:hyperlink r:id="rId22"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3"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68F520D7" w14:textId="77777777" w:rsidR="00EB6286" w:rsidRDefault="00EB6286" w:rsidP="00EB6286">
            <w:pPr>
              <w:rPr>
                <w:rFonts w:cs="Arial"/>
                <w:sz w:val="24"/>
                <w:szCs w:val="24"/>
              </w:rPr>
            </w:pPr>
          </w:p>
          <w:p w14:paraId="68F520D8" w14:textId="77777777" w:rsidR="00EB6286" w:rsidRPr="00666381" w:rsidRDefault="00EB6286" w:rsidP="00EB6286">
            <w:pPr>
              <w:rPr>
                <w:rFonts w:cs="Arial"/>
                <w:sz w:val="24"/>
                <w:szCs w:val="24"/>
              </w:rPr>
            </w:pPr>
          </w:p>
        </w:tc>
        <w:tc>
          <w:tcPr>
            <w:tcW w:w="1337" w:type="dxa"/>
          </w:tcPr>
          <w:p w14:paraId="68F520D9" w14:textId="77777777" w:rsidR="0096045F" w:rsidRPr="00666381" w:rsidRDefault="0096045F" w:rsidP="00666381">
            <w:pPr>
              <w:rPr>
                <w:rFonts w:cs="Arial"/>
                <w:sz w:val="24"/>
                <w:szCs w:val="24"/>
              </w:rPr>
            </w:pPr>
          </w:p>
        </w:tc>
      </w:tr>
      <w:tr w:rsidR="0096045F" w:rsidRPr="00666381" w14:paraId="68F520DD" w14:textId="77777777" w:rsidTr="00666381">
        <w:tc>
          <w:tcPr>
            <w:tcW w:w="7905" w:type="dxa"/>
          </w:tcPr>
          <w:p w14:paraId="68F520DB" w14:textId="77777777" w:rsidR="0096045F" w:rsidRPr="00666381" w:rsidRDefault="00EB6286" w:rsidP="00E152FF">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t>
            </w:r>
            <w:r w:rsidR="0096045F" w:rsidRPr="00666381">
              <w:rPr>
                <w:rFonts w:cs="Arial"/>
                <w:sz w:val="24"/>
                <w:szCs w:val="24"/>
              </w:rPr>
              <w:lastRenderedPageBreak/>
              <w:t xml:space="preserve">within the meaning of section 71 of the Criminal Justice Act 1993; </w:t>
            </w:r>
          </w:p>
        </w:tc>
        <w:tc>
          <w:tcPr>
            <w:tcW w:w="1337" w:type="dxa"/>
          </w:tcPr>
          <w:p w14:paraId="68F520DC" w14:textId="77777777" w:rsidR="0096045F" w:rsidRPr="00666381" w:rsidRDefault="0096045F" w:rsidP="00666381">
            <w:pPr>
              <w:rPr>
                <w:rFonts w:cs="Arial"/>
                <w:sz w:val="24"/>
                <w:szCs w:val="24"/>
              </w:rPr>
            </w:pPr>
          </w:p>
        </w:tc>
      </w:tr>
      <w:tr w:rsidR="00EB6286" w:rsidRPr="00666381" w14:paraId="68F520E0" w14:textId="77777777" w:rsidTr="00666381">
        <w:tc>
          <w:tcPr>
            <w:tcW w:w="7905" w:type="dxa"/>
          </w:tcPr>
          <w:p w14:paraId="68F520DE" w14:textId="77777777" w:rsidR="00EB6286" w:rsidRPr="00666381" w:rsidRDefault="00EB6286" w:rsidP="00E152FF">
            <w:pPr>
              <w:numPr>
                <w:ilvl w:val="0"/>
                <w:numId w:val="7"/>
              </w:numPr>
              <w:ind w:left="643"/>
              <w:rPr>
                <w:rFonts w:cs="Arial"/>
                <w:sz w:val="24"/>
                <w:szCs w:val="24"/>
              </w:rPr>
            </w:pPr>
            <w:r>
              <w:rPr>
                <w:rFonts w:cs="Arial"/>
                <w:sz w:val="24"/>
                <w:szCs w:val="24"/>
              </w:rPr>
              <w:lastRenderedPageBreak/>
              <w:t xml:space="preserve"> </w:t>
            </w:r>
            <w:r w:rsidRPr="00666381">
              <w:rPr>
                <w:rFonts w:cs="Arial"/>
                <w:sz w:val="24"/>
                <w:szCs w:val="24"/>
              </w:rPr>
              <w:t xml:space="preserve">destroying, defacing or concealing of documents or procuring the execution of a valuable security within the meaning of </w:t>
            </w:r>
            <w:hyperlink r:id="rId24"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8F520DF" w14:textId="77777777" w:rsidR="00EB6286" w:rsidRPr="00666381" w:rsidRDefault="00EB6286" w:rsidP="00666381">
            <w:pPr>
              <w:rPr>
                <w:rFonts w:cs="Arial"/>
                <w:sz w:val="24"/>
                <w:szCs w:val="24"/>
              </w:rPr>
            </w:pPr>
          </w:p>
        </w:tc>
      </w:tr>
      <w:tr w:rsidR="00EB6286" w:rsidRPr="00666381" w14:paraId="68F520E3" w14:textId="77777777" w:rsidTr="00666381">
        <w:tc>
          <w:tcPr>
            <w:tcW w:w="7905" w:type="dxa"/>
          </w:tcPr>
          <w:p w14:paraId="68F520E1" w14:textId="77777777" w:rsidR="00EB6286" w:rsidRPr="00EB6286" w:rsidRDefault="00EB6286" w:rsidP="00E152FF">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68F520E2" w14:textId="77777777" w:rsidR="00EB6286" w:rsidRPr="00666381" w:rsidRDefault="00EB6286" w:rsidP="00666381">
            <w:pPr>
              <w:rPr>
                <w:rFonts w:cs="Arial"/>
                <w:sz w:val="24"/>
                <w:szCs w:val="24"/>
              </w:rPr>
            </w:pPr>
          </w:p>
        </w:tc>
      </w:tr>
      <w:tr w:rsidR="00EB6286" w:rsidRPr="00666381" w14:paraId="68F520E6" w14:textId="77777777" w:rsidTr="00666381">
        <w:tc>
          <w:tcPr>
            <w:tcW w:w="7905" w:type="dxa"/>
          </w:tcPr>
          <w:p w14:paraId="68F520E4" w14:textId="77777777" w:rsidR="00EB6286" w:rsidRPr="00EB6286" w:rsidRDefault="00EB6286" w:rsidP="00E152FF">
            <w:pPr>
              <w:numPr>
                <w:ilvl w:val="0"/>
                <w:numId w:val="7"/>
              </w:numPr>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8F520E5" w14:textId="77777777" w:rsidR="00EB6286" w:rsidRPr="00666381" w:rsidRDefault="00EB6286" w:rsidP="00666381">
            <w:pPr>
              <w:rPr>
                <w:rFonts w:cs="Arial"/>
                <w:sz w:val="24"/>
                <w:szCs w:val="24"/>
              </w:rPr>
            </w:pPr>
          </w:p>
        </w:tc>
      </w:tr>
      <w:tr w:rsidR="00EB6286" w:rsidRPr="00666381" w14:paraId="68F520E9" w14:textId="77777777" w:rsidTr="00666381">
        <w:tc>
          <w:tcPr>
            <w:tcW w:w="7905" w:type="dxa"/>
          </w:tcPr>
          <w:p w14:paraId="68F520E7" w14:textId="77777777" w:rsidR="00EB6286" w:rsidRPr="00EB6286" w:rsidRDefault="00EB6286" w:rsidP="00E152FF">
            <w:pPr>
              <w:numPr>
                <w:ilvl w:val="0"/>
                <w:numId w:val="6"/>
              </w:numPr>
              <w:jc w:val="both"/>
              <w:rPr>
                <w:rFonts w:cs="Arial"/>
                <w:sz w:val="24"/>
                <w:szCs w:val="24"/>
              </w:rPr>
            </w:pPr>
            <w:r w:rsidRPr="00EB6286">
              <w:rPr>
                <w:rFonts w:cs="Arial"/>
                <w:sz w:val="24"/>
                <w:szCs w:val="24"/>
              </w:rPr>
              <w:t>money laundering within the meaning of  section 340(11) of the Proceeds of Crime Act 2002;</w:t>
            </w:r>
          </w:p>
        </w:tc>
        <w:tc>
          <w:tcPr>
            <w:tcW w:w="1337" w:type="dxa"/>
          </w:tcPr>
          <w:p w14:paraId="68F520E8" w14:textId="77777777" w:rsidR="00EB6286" w:rsidRPr="00666381" w:rsidRDefault="00EB6286" w:rsidP="00666381">
            <w:pPr>
              <w:rPr>
                <w:rFonts w:cs="Arial"/>
                <w:sz w:val="24"/>
                <w:szCs w:val="24"/>
              </w:rPr>
            </w:pPr>
          </w:p>
        </w:tc>
      </w:tr>
      <w:tr w:rsidR="00EB6286" w:rsidRPr="00666381" w14:paraId="68F520EC" w14:textId="77777777" w:rsidTr="00666381">
        <w:tc>
          <w:tcPr>
            <w:tcW w:w="7905" w:type="dxa"/>
          </w:tcPr>
          <w:p w14:paraId="68F520EA" w14:textId="77777777" w:rsidR="00EB6286" w:rsidRPr="00EB6286" w:rsidRDefault="00EB6286" w:rsidP="00E152FF">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68F520EB" w14:textId="77777777" w:rsidR="00EB6286" w:rsidRPr="00666381" w:rsidRDefault="00EB6286" w:rsidP="00666381">
            <w:pPr>
              <w:rPr>
                <w:rFonts w:cs="Arial"/>
                <w:sz w:val="24"/>
                <w:szCs w:val="24"/>
              </w:rPr>
            </w:pPr>
          </w:p>
        </w:tc>
      </w:tr>
      <w:tr w:rsidR="00EB6286" w:rsidRPr="00666381" w14:paraId="68F520EF" w14:textId="77777777" w:rsidTr="00666381">
        <w:tc>
          <w:tcPr>
            <w:tcW w:w="7905" w:type="dxa"/>
          </w:tcPr>
          <w:p w14:paraId="68F520ED" w14:textId="77777777" w:rsidR="00EB6286" w:rsidRPr="00EB6286" w:rsidRDefault="00EB6286" w:rsidP="00E152FF">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8F520EE" w14:textId="77777777" w:rsidR="00EB6286" w:rsidRPr="00666381" w:rsidRDefault="00EB6286" w:rsidP="00666381">
            <w:pPr>
              <w:rPr>
                <w:rFonts w:cs="Arial"/>
                <w:sz w:val="24"/>
                <w:szCs w:val="24"/>
              </w:rPr>
            </w:pPr>
          </w:p>
        </w:tc>
      </w:tr>
      <w:tr w:rsidR="00EB6286" w:rsidRPr="00666381" w14:paraId="68F520F2" w14:textId="77777777" w:rsidTr="00666381">
        <w:tc>
          <w:tcPr>
            <w:tcW w:w="7905" w:type="dxa"/>
          </w:tcPr>
          <w:p w14:paraId="68F520F0" w14:textId="77777777" w:rsidR="00EB6286" w:rsidRPr="00EB6286" w:rsidRDefault="00EB6286" w:rsidP="00E152FF">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68F520F1" w14:textId="77777777" w:rsidR="00EB6286" w:rsidRPr="00666381" w:rsidRDefault="00EB6286" w:rsidP="00666381">
            <w:pPr>
              <w:rPr>
                <w:rFonts w:cs="Arial"/>
                <w:sz w:val="24"/>
                <w:szCs w:val="24"/>
              </w:rPr>
            </w:pPr>
          </w:p>
        </w:tc>
      </w:tr>
      <w:bookmarkEnd w:id="76"/>
    </w:tbl>
    <w:p w14:paraId="68F520F3" w14:textId="77777777" w:rsidR="008937AF" w:rsidRDefault="008937AF" w:rsidP="00CC0200">
      <w:pPr>
        <w:rPr>
          <w:rFonts w:ascii="Calibri" w:hAnsi="Calibri" w:cs="Calibri"/>
        </w:rPr>
      </w:pPr>
    </w:p>
    <w:p w14:paraId="68F520F4" w14:textId="77777777" w:rsidR="00FE4EB9" w:rsidRDefault="008937AF" w:rsidP="008937AF">
      <w:pPr>
        <w:pStyle w:val="Heading1"/>
        <w:rPr>
          <w:rFonts w:ascii="Calibri" w:hAnsi="Calibri" w:cs="Calibri"/>
        </w:rPr>
      </w:pPr>
      <w:r>
        <w:rPr>
          <w:rFonts w:ascii="Calibri" w:hAnsi="Calibri" w:cs="Calibri"/>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3"/>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4"/>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5"/>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694076" w:rsidRPr="00CC0200" w:rsidRDefault="00694076" w:rsidP="00CC0200">
                            <w:pPr>
                              <w:jc w:val="center"/>
                              <w:rPr>
                                <w:b/>
                              </w:rPr>
                            </w:pPr>
                          </w:p>
                          <w:p w14:paraId="68F5222B" w14:textId="77777777" w:rsidR="00694076" w:rsidRPr="00CC0200" w:rsidRDefault="00694076" w:rsidP="00CC0200">
                            <w:pPr>
                              <w:jc w:val="center"/>
                              <w:rPr>
                                <w:b/>
                                <w:sz w:val="28"/>
                                <w:szCs w:val="28"/>
                              </w:rPr>
                            </w:pPr>
                            <w:r>
                              <w:rPr>
                                <w:b/>
                                <w:sz w:val="28"/>
                                <w:szCs w:val="28"/>
                              </w:rPr>
                              <w:t>Annex A</w:t>
                            </w:r>
                            <w:r w:rsidRPr="00CC0200">
                              <w:rPr>
                                <w:b/>
                                <w:sz w:val="28"/>
                                <w:szCs w:val="28"/>
                              </w:rPr>
                              <w:t>: Pricing Schedule</w:t>
                            </w:r>
                          </w:p>
                          <w:p w14:paraId="68F5222C" w14:textId="77777777" w:rsidR="00694076" w:rsidRPr="00CC0200" w:rsidRDefault="00694076" w:rsidP="00CC0200">
                            <w:pPr>
                              <w:rPr>
                                <w:rFonts w:cs="Arial"/>
                                <w:sz w:val="28"/>
                                <w:szCs w:val="28"/>
                              </w:rPr>
                            </w:pPr>
                          </w:p>
                          <w:p w14:paraId="68F5222D" w14:textId="77777777" w:rsidR="00694076" w:rsidRPr="0000739E" w:rsidRDefault="00694076" w:rsidP="00CC0200">
                            <w:pPr>
                              <w:rPr>
                                <w:rFonts w:cs="Arial"/>
                              </w:rPr>
                            </w:pPr>
                          </w:p>
                          <w:p w14:paraId="68F5222E" w14:textId="77777777" w:rsidR="00694076" w:rsidRDefault="00694076" w:rsidP="00CC0200"/>
                          <w:p w14:paraId="68F5222F" w14:textId="77777777" w:rsidR="00694076" w:rsidRDefault="00694076" w:rsidP="00CC0200"/>
                          <w:p w14:paraId="68F52230" w14:textId="77777777" w:rsidR="00694076" w:rsidRDefault="00694076" w:rsidP="00CC0200"/>
                          <w:p w14:paraId="68F52231" w14:textId="77777777" w:rsidR="00694076" w:rsidRDefault="00694076"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46"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DuMAIAAFk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" fillcolor="#d8d8d8">
                <v:textbox>
                  <w:txbxContent>
                    <w:p w14:paraId="68F5222A" w14:textId="77777777" w:rsidR="00694076" w:rsidRPr="00CC0200" w:rsidRDefault="00694076" w:rsidP="00CC0200">
                      <w:pPr>
                        <w:jc w:val="center"/>
                        <w:rPr>
                          <w:b/>
                        </w:rPr>
                      </w:pPr>
                    </w:p>
                    <w:p w14:paraId="68F5222B" w14:textId="77777777" w:rsidR="00694076" w:rsidRPr="00CC0200" w:rsidRDefault="00694076" w:rsidP="00CC0200">
                      <w:pPr>
                        <w:jc w:val="center"/>
                        <w:rPr>
                          <w:b/>
                          <w:sz w:val="28"/>
                          <w:szCs w:val="28"/>
                        </w:rPr>
                      </w:pPr>
                      <w:r>
                        <w:rPr>
                          <w:b/>
                          <w:sz w:val="28"/>
                          <w:szCs w:val="28"/>
                        </w:rPr>
                        <w:t>Annex A</w:t>
                      </w:r>
                      <w:r w:rsidRPr="00CC0200">
                        <w:rPr>
                          <w:b/>
                          <w:sz w:val="28"/>
                          <w:szCs w:val="28"/>
                        </w:rPr>
                        <w:t>: Pricing Schedule</w:t>
                      </w:r>
                    </w:p>
                    <w:p w14:paraId="68F5222C" w14:textId="77777777" w:rsidR="00694076" w:rsidRPr="00CC0200" w:rsidRDefault="00694076" w:rsidP="00CC0200">
                      <w:pPr>
                        <w:rPr>
                          <w:rFonts w:cs="Arial"/>
                          <w:sz w:val="28"/>
                          <w:szCs w:val="28"/>
                        </w:rPr>
                      </w:pPr>
                    </w:p>
                    <w:p w14:paraId="68F5222D" w14:textId="77777777" w:rsidR="00694076" w:rsidRPr="0000739E" w:rsidRDefault="00694076" w:rsidP="00CC0200">
                      <w:pPr>
                        <w:rPr>
                          <w:rFonts w:cs="Arial"/>
                        </w:rPr>
                      </w:pPr>
                    </w:p>
                    <w:p w14:paraId="68F5222E" w14:textId="77777777" w:rsidR="00694076" w:rsidRDefault="00694076" w:rsidP="00CC0200"/>
                    <w:p w14:paraId="68F5222F" w14:textId="77777777" w:rsidR="00694076" w:rsidRDefault="00694076" w:rsidP="00CC0200"/>
                    <w:p w14:paraId="68F52230" w14:textId="77777777" w:rsidR="00694076" w:rsidRDefault="00694076" w:rsidP="00CC0200"/>
                    <w:p w14:paraId="68F52231" w14:textId="77777777" w:rsidR="00694076" w:rsidRDefault="00694076"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694076" w:rsidRPr="00CC0200" w:rsidRDefault="00694076" w:rsidP="00F5782B">
                            <w:pPr>
                              <w:jc w:val="center"/>
                              <w:rPr>
                                <w:b/>
                              </w:rPr>
                            </w:pPr>
                          </w:p>
                          <w:p w14:paraId="68F52233" w14:textId="77777777" w:rsidR="00694076" w:rsidRPr="00CC0200" w:rsidRDefault="00694076"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94076" w:rsidRPr="00CC0200" w:rsidRDefault="00694076" w:rsidP="00F5782B">
                            <w:pPr>
                              <w:rPr>
                                <w:rFonts w:cs="Arial"/>
                                <w:sz w:val="28"/>
                                <w:szCs w:val="28"/>
                              </w:rPr>
                            </w:pPr>
                          </w:p>
                          <w:p w14:paraId="68F52235" w14:textId="77777777" w:rsidR="00694076" w:rsidRPr="0000739E" w:rsidRDefault="00694076" w:rsidP="00F5782B">
                            <w:pPr>
                              <w:rPr>
                                <w:rFonts w:cs="Arial"/>
                              </w:rPr>
                            </w:pPr>
                          </w:p>
                          <w:p w14:paraId="68F52236" w14:textId="77777777" w:rsidR="00694076" w:rsidRDefault="00694076" w:rsidP="00F5782B"/>
                          <w:p w14:paraId="68F52237" w14:textId="77777777" w:rsidR="00694076" w:rsidRDefault="00694076" w:rsidP="00F5782B"/>
                          <w:p w14:paraId="68F52238" w14:textId="77777777" w:rsidR="00694076" w:rsidRDefault="00694076" w:rsidP="00F5782B"/>
                          <w:p w14:paraId="68F52239" w14:textId="77777777" w:rsidR="00694076" w:rsidRDefault="00694076"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47"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4dlYKLwIAAFoEAAAOAAAAAAAAAAAAAAAAAC4C&#10;AABkcnMvZTJvRG9jLnhtbFBLAQItABQABgAIAAAAIQBdBS5P4AAAAAkBAAAPAAAAAAAAAAAAAAAA&#10;AIkEAABkcnMvZG93bnJldi54bWxQSwUGAAAAAAQABADzAAAAlgUAAAAA&#10;" fillcolor="#d8d8d8">
                <v:textbox>
                  <w:txbxContent>
                    <w:p w14:paraId="68F52232" w14:textId="77777777" w:rsidR="00694076" w:rsidRPr="00CC0200" w:rsidRDefault="00694076" w:rsidP="00F5782B">
                      <w:pPr>
                        <w:jc w:val="center"/>
                        <w:rPr>
                          <w:b/>
                        </w:rPr>
                      </w:pPr>
                    </w:p>
                    <w:p w14:paraId="68F52233" w14:textId="77777777" w:rsidR="00694076" w:rsidRPr="00CC0200" w:rsidRDefault="00694076"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694076" w:rsidRPr="00CC0200" w:rsidRDefault="00694076" w:rsidP="00F5782B">
                      <w:pPr>
                        <w:rPr>
                          <w:rFonts w:cs="Arial"/>
                          <w:sz w:val="28"/>
                          <w:szCs w:val="28"/>
                        </w:rPr>
                      </w:pPr>
                    </w:p>
                    <w:p w14:paraId="68F52235" w14:textId="77777777" w:rsidR="00694076" w:rsidRPr="0000739E" w:rsidRDefault="00694076" w:rsidP="00F5782B">
                      <w:pPr>
                        <w:rPr>
                          <w:rFonts w:cs="Arial"/>
                        </w:rPr>
                      </w:pPr>
                    </w:p>
                    <w:p w14:paraId="68F52236" w14:textId="77777777" w:rsidR="00694076" w:rsidRDefault="00694076" w:rsidP="00F5782B"/>
                    <w:p w14:paraId="68F52237" w14:textId="77777777" w:rsidR="00694076" w:rsidRDefault="00694076" w:rsidP="00F5782B"/>
                    <w:p w14:paraId="68F52238" w14:textId="77777777" w:rsidR="00694076" w:rsidRDefault="00694076" w:rsidP="00F5782B"/>
                    <w:p w14:paraId="68F52239" w14:textId="77777777" w:rsidR="00694076" w:rsidRDefault="00694076"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12A0B60"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152FF">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152FF">
      <w:pPr>
        <w:pStyle w:val="ListParagraph"/>
        <w:numPr>
          <w:ilvl w:val="0"/>
          <w:numId w:val="16"/>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6"/>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7"/>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25"/>
      <w:footerReference w:type="default" r:id="rId26"/>
      <w:head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592F3" w14:textId="77777777" w:rsidR="00694076" w:rsidRDefault="00694076" w:rsidP="00EB43D8">
      <w:r>
        <w:separator/>
      </w:r>
    </w:p>
  </w:endnote>
  <w:endnote w:type="continuationSeparator" w:id="0">
    <w:p w14:paraId="455C02D2" w14:textId="77777777" w:rsidR="00694076" w:rsidRDefault="00694076"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694076" w:rsidRDefault="00694076" w:rsidP="00602CDD">
    <w:pPr>
      <w:pStyle w:val="Footer"/>
      <w:pBdr>
        <w:top w:val="single" w:sz="4" w:space="1" w:color="D9D9D9"/>
      </w:pBdr>
      <w:jc w:val="right"/>
    </w:pPr>
    <w:r>
      <w:fldChar w:fldCharType="begin"/>
    </w:r>
    <w:r>
      <w:instrText xml:space="preserve"> PAGE   \* MERGEFORMAT </w:instrText>
    </w:r>
    <w:r>
      <w:fldChar w:fldCharType="separate"/>
    </w:r>
    <w:r w:rsidR="00BA4A7E">
      <w:rPr>
        <w:noProof/>
      </w:rPr>
      <w:t>6</w:t>
    </w:r>
    <w:r>
      <w:rPr>
        <w:noProof/>
      </w:rPr>
      <w:fldChar w:fldCharType="end"/>
    </w:r>
    <w:r>
      <w:t xml:space="preserve"> | </w:t>
    </w:r>
    <w:r w:rsidRPr="00602CDD">
      <w:rPr>
        <w:color w:val="808080"/>
        <w:spacing w:val="60"/>
      </w:rPr>
      <w:t>Page</w:t>
    </w:r>
  </w:p>
  <w:p w14:paraId="68F521DD" w14:textId="77777777" w:rsidR="00694076" w:rsidRDefault="00694076"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14924D" w14:textId="77777777" w:rsidR="00694076" w:rsidRDefault="00694076" w:rsidP="00EB43D8">
      <w:r>
        <w:separator/>
      </w:r>
    </w:p>
  </w:footnote>
  <w:footnote w:type="continuationSeparator" w:id="0">
    <w:p w14:paraId="7AE71F06" w14:textId="77777777" w:rsidR="00694076" w:rsidRDefault="00694076" w:rsidP="00EB43D8">
      <w:r>
        <w:continuationSeparator/>
      </w:r>
    </w:p>
  </w:footnote>
  <w:footnote w:id="1">
    <w:p w14:paraId="42629C89" w14:textId="77777777" w:rsidR="00694076" w:rsidRPr="00A60E17" w:rsidRDefault="00694076" w:rsidP="006B055A">
      <w:pPr>
        <w:rPr>
          <w:sz w:val="24"/>
          <w:szCs w:val="24"/>
          <w:lang w:val="en-US"/>
        </w:rPr>
      </w:pPr>
      <w:r w:rsidRPr="00A60E17">
        <w:rPr>
          <w:rStyle w:val="FootnoteReference"/>
          <w:sz w:val="24"/>
          <w:szCs w:val="24"/>
        </w:rPr>
        <w:footnoteRef/>
      </w:r>
      <w:r w:rsidRPr="00A60E17">
        <w:rPr>
          <w:sz w:val="24"/>
          <w:szCs w:val="24"/>
        </w:rPr>
        <w:t xml:space="preserve"> </w:t>
      </w:r>
      <w:r w:rsidRPr="00A60E17">
        <w:rPr>
          <w:sz w:val="24"/>
          <w:szCs w:val="24"/>
          <w:lang w:val="en-US"/>
        </w:rPr>
        <w:t xml:space="preserve">Energy Delivery Systems comprise the sensors and actuators used for monitoring and controlling energy delivery processes, the computer-based systems that analyze and store data and the communication pathways and networks that interconnect the various computer systems – </w:t>
      </w:r>
      <w:r w:rsidRPr="00A60E17">
        <w:rPr>
          <w:i/>
          <w:sz w:val="24"/>
          <w:szCs w:val="24"/>
          <w:lang w:val="en-US"/>
        </w:rPr>
        <w:t>DOE/DHS Cybersecurity Procurement Language for Energy Delivery (April 2014)</w:t>
      </w:r>
    </w:p>
    <w:p w14:paraId="5C1BFF4C" w14:textId="77777777" w:rsidR="00694076" w:rsidRDefault="00694076" w:rsidP="006B055A">
      <w:pPr>
        <w:pStyle w:val="FootnoteText"/>
      </w:pPr>
    </w:p>
  </w:footnote>
  <w:footnote w:id="2">
    <w:p w14:paraId="0DC01A4B" w14:textId="7636AFF2" w:rsidR="00694076" w:rsidRPr="00532DCC" w:rsidRDefault="00694076" w:rsidP="000F6F82">
      <w:pPr>
        <w:ind w:left="720" w:hanging="720"/>
        <w:rPr>
          <w:rFonts w:cs="Arial"/>
        </w:rPr>
      </w:pPr>
      <w:r>
        <w:rPr>
          <w:rStyle w:val="FootnoteReference"/>
        </w:rPr>
        <w:footnoteRef/>
      </w:r>
      <w:r>
        <w:t xml:space="preserve"> </w:t>
      </w:r>
      <w:r w:rsidRPr="00532DCC">
        <w:rPr>
          <w:rFonts w:cs="Arial"/>
        </w:rPr>
        <w:t xml:space="preserve">The </w:t>
      </w:r>
      <w:r>
        <w:rPr>
          <w:rFonts w:cs="Arial"/>
        </w:rPr>
        <w:t>Invitation to Tender</w:t>
      </w:r>
      <w:r w:rsidRPr="00532DCC">
        <w:rPr>
          <w:rFonts w:cs="Arial"/>
        </w:rPr>
        <w:t xml:space="preserve"> is </w:t>
      </w:r>
      <w:r>
        <w:rPr>
          <w:rFonts w:cs="Arial"/>
        </w:rPr>
        <w:t>issued</w:t>
      </w:r>
      <w:r w:rsidRPr="00532DCC">
        <w:rPr>
          <w:rFonts w:cs="Arial"/>
        </w:rPr>
        <w:t xml:space="preserve"> for the Secretary of State for Energy and</w:t>
      </w:r>
    </w:p>
    <w:p w14:paraId="1DBD68F1" w14:textId="77777777" w:rsidR="00694076" w:rsidRPr="00532DCC" w:rsidRDefault="00694076" w:rsidP="000F6F82">
      <w:pPr>
        <w:ind w:left="720" w:hanging="720"/>
        <w:rPr>
          <w:rFonts w:cs="Arial"/>
        </w:rPr>
      </w:pPr>
      <w:r w:rsidRPr="00532DCC">
        <w:rPr>
          <w:rFonts w:cs="Arial"/>
        </w:rPr>
        <w:t>Climate Change, as the new office of Secretary of State for Business,</w:t>
      </w:r>
    </w:p>
    <w:p w14:paraId="066FBA26" w14:textId="77777777" w:rsidR="00694076" w:rsidRPr="00532DCC" w:rsidRDefault="00694076" w:rsidP="000F6F82">
      <w:pPr>
        <w:ind w:left="720" w:hanging="720"/>
        <w:rPr>
          <w:rFonts w:cs="Arial"/>
        </w:rPr>
      </w:pPr>
      <w:r w:rsidRPr="00532DCC">
        <w:rPr>
          <w:rFonts w:cs="Arial"/>
        </w:rPr>
        <w:t>Energy and Industrial Strategy has yet to be constituted as a corporation sole.</w:t>
      </w:r>
    </w:p>
    <w:p w14:paraId="0744FA0E" w14:textId="77777777" w:rsidR="00694076" w:rsidRPr="00532DCC" w:rsidRDefault="00694076" w:rsidP="000F6F82">
      <w:pPr>
        <w:ind w:left="720" w:hanging="720"/>
        <w:rPr>
          <w:rFonts w:cs="Arial"/>
        </w:rPr>
      </w:pPr>
      <w:r w:rsidRPr="00532DCC">
        <w:rPr>
          <w:rFonts w:cs="Arial"/>
        </w:rPr>
        <w:t>It is expected that rights and liabilities of the Secretary of State for Energy and</w:t>
      </w:r>
    </w:p>
    <w:p w14:paraId="7C39B20A" w14:textId="09B933AF" w:rsidR="00694076" w:rsidRPr="00532DCC" w:rsidRDefault="00694076" w:rsidP="000F6F82">
      <w:pPr>
        <w:ind w:left="720" w:hanging="720"/>
        <w:rPr>
          <w:rFonts w:cs="Arial"/>
        </w:rPr>
      </w:pPr>
      <w:r w:rsidRPr="00532DCC">
        <w:rPr>
          <w:rFonts w:cs="Arial"/>
        </w:rPr>
        <w:t xml:space="preserve">Climate Change, including this </w:t>
      </w:r>
      <w:r>
        <w:rPr>
          <w:rFonts w:cs="Arial"/>
        </w:rPr>
        <w:t>Invitation to Tender</w:t>
      </w:r>
      <w:r w:rsidRPr="00532DCC">
        <w:rPr>
          <w:rFonts w:cs="Arial"/>
        </w:rPr>
        <w:t>, will in due course be transferred to</w:t>
      </w:r>
    </w:p>
    <w:p w14:paraId="4C702A5C" w14:textId="77777777" w:rsidR="00694076" w:rsidRPr="00532DCC" w:rsidRDefault="00694076" w:rsidP="000F6F82">
      <w:pPr>
        <w:ind w:left="720" w:hanging="720"/>
        <w:rPr>
          <w:rFonts w:cs="Arial"/>
        </w:rPr>
      </w:pPr>
      <w:r w:rsidRPr="00532DCC">
        <w:rPr>
          <w:rFonts w:cs="Arial"/>
        </w:rPr>
        <w:t>the Secretary of State for Business, Energy and Industrial Strategy by an</w:t>
      </w:r>
    </w:p>
    <w:p w14:paraId="0A561177" w14:textId="0615E7AA" w:rsidR="00694076" w:rsidRDefault="00694076" w:rsidP="000F6F82">
      <w:pPr>
        <w:pStyle w:val="FootnoteText"/>
      </w:pPr>
      <w:r w:rsidRPr="00532DCC">
        <w:rPr>
          <w:rFonts w:ascii="Arial" w:hAnsi="Arial" w:cs="Arial"/>
        </w:rPr>
        <w:t>Order in Council under section 2 of the Ministers of the Crown Act 1975.</w:t>
      </w:r>
    </w:p>
  </w:footnote>
  <w:footnote w:id="3">
    <w:p w14:paraId="68F521E1" w14:textId="77777777" w:rsidR="00694076" w:rsidRDefault="00694076" w:rsidP="008937AF">
      <w:pPr>
        <w:pStyle w:val="FootnoteText"/>
      </w:pPr>
      <w:r>
        <w:rPr>
          <w:rStyle w:val="FootnoteReference"/>
        </w:rPr>
        <w:footnoteRef/>
      </w:r>
      <w:r>
        <w:t xml:space="preserve"> Please note that this declaration applies to individuals, single organisations and consortia.</w:t>
      </w:r>
    </w:p>
  </w:footnote>
  <w:footnote w:id="4">
    <w:p w14:paraId="68F521E2" w14:textId="77777777" w:rsidR="00694076" w:rsidRDefault="00694076">
      <w:pPr>
        <w:pStyle w:val="FootnoteText"/>
      </w:pPr>
      <w:r>
        <w:rPr>
          <w:rStyle w:val="FootnoteReference"/>
        </w:rPr>
        <w:footnoteRef/>
      </w:r>
      <w:r>
        <w:t xml:space="preserve"> The Code of Practice is attached to this ITT as Annex C</w:t>
      </w:r>
    </w:p>
  </w:footnote>
  <w:footnote w:id="5">
    <w:p w14:paraId="68F521E3" w14:textId="77777777" w:rsidR="00694076" w:rsidRDefault="00694076" w:rsidP="008937AF">
      <w:pPr>
        <w:pStyle w:val="FootnoteText"/>
      </w:pPr>
      <w:r>
        <w:rPr>
          <w:rStyle w:val="FootnoteReference"/>
        </w:rPr>
        <w:footnoteRef/>
      </w:r>
      <w:r>
        <w:t xml:space="preserve"> Please delete as appropriate</w:t>
      </w:r>
    </w:p>
  </w:footnote>
  <w:footnote w:id="6">
    <w:p w14:paraId="68F521E4" w14:textId="77777777" w:rsidR="00694076" w:rsidRDefault="00694076" w:rsidP="008937AF">
      <w:pPr>
        <w:pStyle w:val="FootnoteText"/>
      </w:pPr>
      <w:r>
        <w:rPr>
          <w:rStyle w:val="FootnoteReference"/>
        </w:rPr>
        <w:footnoteRef/>
      </w:r>
      <w:r>
        <w:t xml:space="preserve"> Please note ethical approval does not remove the responsibility of the individual for ethical behaviour.</w:t>
      </w:r>
    </w:p>
  </w:footnote>
  <w:footnote w:id="7">
    <w:p w14:paraId="68F521E5" w14:textId="77777777" w:rsidR="00694076" w:rsidRDefault="00694076"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403F4D75" w:rsidR="00694076" w:rsidRPr="00602CDD" w:rsidRDefault="00694076" w:rsidP="000A5608">
    <w:pPr>
      <w:pStyle w:val="Header"/>
      <w:rPr>
        <w:highlight w:val="yellow"/>
      </w:rPr>
    </w:pPr>
    <w:r w:rsidRPr="000A5608">
      <w:t>TRN 1400/12/2017</w:t>
    </w:r>
    <w:r>
      <w:tab/>
    </w:r>
    <w:r>
      <w:tab/>
      <w:t>Deadline: Wednesday 17 January 2018 1700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694076" w:rsidRDefault="00694076" w:rsidP="00E70DD8">
    <w:pPr>
      <w:pStyle w:val="Header"/>
      <w:jc w:val="right"/>
    </w:pPr>
    <w:bookmarkStart w:id="81" w:name="Help_with_calc"/>
    <w:bookmarkEnd w:id="8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AB41BA"/>
    <w:multiLevelType w:val="hybridMultilevel"/>
    <w:tmpl w:val="6AF499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FC3F26"/>
    <w:multiLevelType w:val="hybridMultilevel"/>
    <w:tmpl w:val="9830F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162304"/>
    <w:multiLevelType w:val="hybridMultilevel"/>
    <w:tmpl w:val="08F2804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255F596E"/>
    <w:multiLevelType w:val="hybridMultilevel"/>
    <w:tmpl w:val="3CB4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973FD3"/>
    <w:multiLevelType w:val="hybridMultilevel"/>
    <w:tmpl w:val="64C8A93A"/>
    <w:lvl w:ilvl="0" w:tplc="C0E238CE">
      <w:start w:val="1"/>
      <w:numFmt w:val="bullet"/>
      <w:lvlText w:val="•"/>
      <w:lvlJc w:val="left"/>
      <w:pPr>
        <w:tabs>
          <w:tab w:val="num" w:pos="720"/>
        </w:tabs>
        <w:ind w:left="720" w:hanging="360"/>
      </w:pPr>
      <w:rPr>
        <w:rFonts w:ascii="Arial" w:hAnsi="Arial" w:hint="default"/>
      </w:rPr>
    </w:lvl>
    <w:lvl w:ilvl="1" w:tplc="B640472C" w:tentative="1">
      <w:start w:val="1"/>
      <w:numFmt w:val="bullet"/>
      <w:lvlText w:val="•"/>
      <w:lvlJc w:val="left"/>
      <w:pPr>
        <w:tabs>
          <w:tab w:val="num" w:pos="1440"/>
        </w:tabs>
        <w:ind w:left="1440" w:hanging="360"/>
      </w:pPr>
      <w:rPr>
        <w:rFonts w:ascii="Arial" w:hAnsi="Arial" w:hint="default"/>
      </w:rPr>
    </w:lvl>
    <w:lvl w:ilvl="2" w:tplc="D702FB90" w:tentative="1">
      <w:start w:val="1"/>
      <w:numFmt w:val="bullet"/>
      <w:lvlText w:val="•"/>
      <w:lvlJc w:val="left"/>
      <w:pPr>
        <w:tabs>
          <w:tab w:val="num" w:pos="2160"/>
        </w:tabs>
        <w:ind w:left="2160" w:hanging="360"/>
      </w:pPr>
      <w:rPr>
        <w:rFonts w:ascii="Arial" w:hAnsi="Arial" w:hint="default"/>
      </w:rPr>
    </w:lvl>
    <w:lvl w:ilvl="3" w:tplc="474EEA7E" w:tentative="1">
      <w:start w:val="1"/>
      <w:numFmt w:val="bullet"/>
      <w:lvlText w:val="•"/>
      <w:lvlJc w:val="left"/>
      <w:pPr>
        <w:tabs>
          <w:tab w:val="num" w:pos="2880"/>
        </w:tabs>
        <w:ind w:left="2880" w:hanging="360"/>
      </w:pPr>
      <w:rPr>
        <w:rFonts w:ascii="Arial" w:hAnsi="Arial" w:hint="default"/>
      </w:rPr>
    </w:lvl>
    <w:lvl w:ilvl="4" w:tplc="98F0A37A" w:tentative="1">
      <w:start w:val="1"/>
      <w:numFmt w:val="bullet"/>
      <w:lvlText w:val="•"/>
      <w:lvlJc w:val="left"/>
      <w:pPr>
        <w:tabs>
          <w:tab w:val="num" w:pos="3600"/>
        </w:tabs>
        <w:ind w:left="3600" w:hanging="360"/>
      </w:pPr>
      <w:rPr>
        <w:rFonts w:ascii="Arial" w:hAnsi="Arial" w:hint="default"/>
      </w:rPr>
    </w:lvl>
    <w:lvl w:ilvl="5" w:tplc="1570EED0" w:tentative="1">
      <w:start w:val="1"/>
      <w:numFmt w:val="bullet"/>
      <w:lvlText w:val="•"/>
      <w:lvlJc w:val="left"/>
      <w:pPr>
        <w:tabs>
          <w:tab w:val="num" w:pos="4320"/>
        </w:tabs>
        <w:ind w:left="4320" w:hanging="360"/>
      </w:pPr>
      <w:rPr>
        <w:rFonts w:ascii="Arial" w:hAnsi="Arial" w:hint="default"/>
      </w:rPr>
    </w:lvl>
    <w:lvl w:ilvl="6" w:tplc="4906E406" w:tentative="1">
      <w:start w:val="1"/>
      <w:numFmt w:val="bullet"/>
      <w:lvlText w:val="•"/>
      <w:lvlJc w:val="left"/>
      <w:pPr>
        <w:tabs>
          <w:tab w:val="num" w:pos="5040"/>
        </w:tabs>
        <w:ind w:left="5040" w:hanging="360"/>
      </w:pPr>
      <w:rPr>
        <w:rFonts w:ascii="Arial" w:hAnsi="Arial" w:hint="default"/>
      </w:rPr>
    </w:lvl>
    <w:lvl w:ilvl="7" w:tplc="79EE3C3C" w:tentative="1">
      <w:start w:val="1"/>
      <w:numFmt w:val="bullet"/>
      <w:lvlText w:val="•"/>
      <w:lvlJc w:val="left"/>
      <w:pPr>
        <w:tabs>
          <w:tab w:val="num" w:pos="5760"/>
        </w:tabs>
        <w:ind w:left="5760" w:hanging="360"/>
      </w:pPr>
      <w:rPr>
        <w:rFonts w:ascii="Arial" w:hAnsi="Arial" w:hint="default"/>
      </w:rPr>
    </w:lvl>
    <w:lvl w:ilvl="8" w:tplc="2F402E62" w:tentative="1">
      <w:start w:val="1"/>
      <w:numFmt w:val="bullet"/>
      <w:lvlText w:val="•"/>
      <w:lvlJc w:val="left"/>
      <w:pPr>
        <w:tabs>
          <w:tab w:val="num" w:pos="6480"/>
        </w:tabs>
        <w:ind w:left="6480" w:hanging="360"/>
      </w:pPr>
      <w:rPr>
        <w:rFonts w:ascii="Arial" w:hAnsi="Arial" w:hint="default"/>
      </w:rPr>
    </w:lvl>
  </w:abstractNum>
  <w:abstractNum w:abstractNumId="1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F143DE"/>
    <w:multiLevelType w:val="hybridMultilevel"/>
    <w:tmpl w:val="AEDE0B16"/>
    <w:lvl w:ilvl="0" w:tplc="9D16DB96">
      <w:start w:val="1"/>
      <w:numFmt w:val="bullet"/>
      <w:lvlText w:val="•"/>
      <w:lvlJc w:val="left"/>
      <w:pPr>
        <w:tabs>
          <w:tab w:val="num" w:pos="720"/>
        </w:tabs>
        <w:ind w:left="720" w:hanging="360"/>
      </w:pPr>
      <w:rPr>
        <w:rFonts w:ascii="Arial" w:hAnsi="Arial" w:hint="default"/>
      </w:rPr>
    </w:lvl>
    <w:lvl w:ilvl="1" w:tplc="87646900" w:tentative="1">
      <w:start w:val="1"/>
      <w:numFmt w:val="bullet"/>
      <w:lvlText w:val="•"/>
      <w:lvlJc w:val="left"/>
      <w:pPr>
        <w:tabs>
          <w:tab w:val="num" w:pos="1440"/>
        </w:tabs>
        <w:ind w:left="1440" w:hanging="360"/>
      </w:pPr>
      <w:rPr>
        <w:rFonts w:ascii="Arial" w:hAnsi="Arial" w:hint="default"/>
      </w:rPr>
    </w:lvl>
    <w:lvl w:ilvl="2" w:tplc="9D2C3708" w:tentative="1">
      <w:start w:val="1"/>
      <w:numFmt w:val="bullet"/>
      <w:lvlText w:val="•"/>
      <w:lvlJc w:val="left"/>
      <w:pPr>
        <w:tabs>
          <w:tab w:val="num" w:pos="2160"/>
        </w:tabs>
        <w:ind w:left="2160" w:hanging="360"/>
      </w:pPr>
      <w:rPr>
        <w:rFonts w:ascii="Arial" w:hAnsi="Arial" w:hint="default"/>
      </w:rPr>
    </w:lvl>
    <w:lvl w:ilvl="3" w:tplc="7DDE23A0" w:tentative="1">
      <w:start w:val="1"/>
      <w:numFmt w:val="bullet"/>
      <w:lvlText w:val="•"/>
      <w:lvlJc w:val="left"/>
      <w:pPr>
        <w:tabs>
          <w:tab w:val="num" w:pos="2880"/>
        </w:tabs>
        <w:ind w:left="2880" w:hanging="360"/>
      </w:pPr>
      <w:rPr>
        <w:rFonts w:ascii="Arial" w:hAnsi="Arial" w:hint="default"/>
      </w:rPr>
    </w:lvl>
    <w:lvl w:ilvl="4" w:tplc="0E1471D0" w:tentative="1">
      <w:start w:val="1"/>
      <w:numFmt w:val="bullet"/>
      <w:lvlText w:val="•"/>
      <w:lvlJc w:val="left"/>
      <w:pPr>
        <w:tabs>
          <w:tab w:val="num" w:pos="3600"/>
        </w:tabs>
        <w:ind w:left="3600" w:hanging="360"/>
      </w:pPr>
      <w:rPr>
        <w:rFonts w:ascii="Arial" w:hAnsi="Arial" w:hint="default"/>
      </w:rPr>
    </w:lvl>
    <w:lvl w:ilvl="5" w:tplc="94E24214" w:tentative="1">
      <w:start w:val="1"/>
      <w:numFmt w:val="bullet"/>
      <w:lvlText w:val="•"/>
      <w:lvlJc w:val="left"/>
      <w:pPr>
        <w:tabs>
          <w:tab w:val="num" w:pos="4320"/>
        </w:tabs>
        <w:ind w:left="4320" w:hanging="360"/>
      </w:pPr>
      <w:rPr>
        <w:rFonts w:ascii="Arial" w:hAnsi="Arial" w:hint="default"/>
      </w:rPr>
    </w:lvl>
    <w:lvl w:ilvl="6" w:tplc="58900EF2" w:tentative="1">
      <w:start w:val="1"/>
      <w:numFmt w:val="bullet"/>
      <w:lvlText w:val="•"/>
      <w:lvlJc w:val="left"/>
      <w:pPr>
        <w:tabs>
          <w:tab w:val="num" w:pos="5040"/>
        </w:tabs>
        <w:ind w:left="5040" w:hanging="360"/>
      </w:pPr>
      <w:rPr>
        <w:rFonts w:ascii="Arial" w:hAnsi="Arial" w:hint="default"/>
      </w:rPr>
    </w:lvl>
    <w:lvl w:ilvl="7" w:tplc="AA52888A" w:tentative="1">
      <w:start w:val="1"/>
      <w:numFmt w:val="bullet"/>
      <w:lvlText w:val="•"/>
      <w:lvlJc w:val="left"/>
      <w:pPr>
        <w:tabs>
          <w:tab w:val="num" w:pos="5760"/>
        </w:tabs>
        <w:ind w:left="5760" w:hanging="360"/>
      </w:pPr>
      <w:rPr>
        <w:rFonts w:ascii="Arial" w:hAnsi="Arial" w:hint="default"/>
      </w:rPr>
    </w:lvl>
    <w:lvl w:ilvl="8" w:tplc="96D28CFE" w:tentative="1">
      <w:start w:val="1"/>
      <w:numFmt w:val="bullet"/>
      <w:lvlText w:val="•"/>
      <w:lvlJc w:val="left"/>
      <w:pPr>
        <w:tabs>
          <w:tab w:val="num" w:pos="6480"/>
        </w:tabs>
        <w:ind w:left="6480" w:hanging="360"/>
      </w:pPr>
      <w:rPr>
        <w:rFonts w:ascii="Arial" w:hAnsi="Arial" w:hint="default"/>
      </w:rPr>
    </w:lvl>
  </w:abstractNum>
  <w:abstractNum w:abstractNumId="13">
    <w:nsid w:val="3C7043F9"/>
    <w:multiLevelType w:val="hybridMultilevel"/>
    <w:tmpl w:val="619891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3FA6031"/>
    <w:multiLevelType w:val="hybridMultilevel"/>
    <w:tmpl w:val="EF401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E471F21"/>
    <w:multiLevelType w:val="hybridMultilevel"/>
    <w:tmpl w:val="D10C3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FA97CEB"/>
    <w:multiLevelType w:val="hybridMultilevel"/>
    <w:tmpl w:val="4D2E37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0303889"/>
    <w:multiLevelType w:val="hybridMultilevel"/>
    <w:tmpl w:val="35D8EE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0372B98"/>
    <w:multiLevelType w:val="hybridMultilevel"/>
    <w:tmpl w:val="3A16D7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AE1D62"/>
    <w:multiLevelType w:val="multilevel"/>
    <w:tmpl w:val="FBD48A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D0049D6"/>
    <w:multiLevelType w:val="hybridMultilevel"/>
    <w:tmpl w:val="D28CD7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F58179C"/>
    <w:multiLevelType w:val="hybridMultilevel"/>
    <w:tmpl w:val="8DAA338C"/>
    <w:lvl w:ilvl="0" w:tplc="08090005">
      <w:start w:val="1"/>
      <w:numFmt w:val="bullet"/>
      <w:lvlText w:val=""/>
      <w:lvlJc w:val="left"/>
      <w:pPr>
        <w:ind w:left="720" w:hanging="360"/>
      </w:pPr>
      <w:rPr>
        <w:rFonts w:ascii="Wingdings" w:hAnsi="Wingdings"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5"/>
  </w:num>
  <w:num w:numId="4">
    <w:abstractNumId w:val="18"/>
  </w:num>
  <w:num w:numId="5">
    <w:abstractNumId w:val="29"/>
  </w:num>
  <w:num w:numId="6">
    <w:abstractNumId w:val="22"/>
  </w:num>
  <w:num w:numId="7">
    <w:abstractNumId w:val="1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1"/>
  </w:num>
  <w:num w:numId="11">
    <w:abstractNumId w:val="16"/>
  </w:num>
  <w:num w:numId="12">
    <w:abstractNumId w:val="27"/>
  </w:num>
  <w:num w:numId="13">
    <w:abstractNumId w:val="4"/>
  </w:num>
  <w:num w:numId="14">
    <w:abstractNumId w:val="30"/>
  </w:num>
  <w:num w:numId="15">
    <w:abstractNumId w:val="14"/>
  </w:num>
  <w:num w:numId="16">
    <w:abstractNumId w:val="17"/>
  </w:num>
  <w:num w:numId="17">
    <w:abstractNumId w:val="2"/>
  </w:num>
  <w:num w:numId="18">
    <w:abstractNumId w:val="19"/>
  </w:num>
  <w:num w:numId="19">
    <w:abstractNumId w:val="9"/>
  </w:num>
  <w:num w:numId="20">
    <w:abstractNumId w:val="12"/>
  </w:num>
  <w:num w:numId="21">
    <w:abstractNumId w:val="13"/>
  </w:num>
  <w:num w:numId="22">
    <w:abstractNumId w:val="25"/>
  </w:num>
  <w:num w:numId="23">
    <w:abstractNumId w:val="7"/>
  </w:num>
  <w:num w:numId="24">
    <w:abstractNumId w:val="23"/>
  </w:num>
  <w:num w:numId="25">
    <w:abstractNumId w:val="28"/>
  </w:num>
  <w:num w:numId="26">
    <w:abstractNumId w:val="1"/>
  </w:num>
  <w:num w:numId="27">
    <w:abstractNumId w:val="21"/>
  </w:num>
  <w:num w:numId="28">
    <w:abstractNumId w:val="26"/>
  </w:num>
  <w:num w:numId="29">
    <w:abstractNumId w:val="6"/>
  </w:num>
  <w:num w:numId="30">
    <w:abstractNumId w:val="24"/>
  </w:num>
  <w:num w:numId="31">
    <w:abstractNumId w:val="20"/>
  </w:num>
  <w:num w:numId="32">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defaultTabStop w:val="720"/>
  <w:characterSpacingControl w:val="doNotCompress"/>
  <w:hdrShapeDefaults>
    <o:shapedefaults v:ext="edit" spidmax="6145"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1B35"/>
    <w:rsid w:val="00034DF2"/>
    <w:rsid w:val="00034DFB"/>
    <w:rsid w:val="000357F1"/>
    <w:rsid w:val="00036F81"/>
    <w:rsid w:val="000400B3"/>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6FDB"/>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0C6E"/>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2028"/>
    <w:rsid w:val="000A36AE"/>
    <w:rsid w:val="000A3759"/>
    <w:rsid w:val="000A3E1A"/>
    <w:rsid w:val="000A4BAC"/>
    <w:rsid w:val="000A5608"/>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610"/>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F60"/>
    <w:rsid w:val="001312EB"/>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6D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F89"/>
    <w:rsid w:val="001F340F"/>
    <w:rsid w:val="001F3874"/>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9"/>
    <w:rsid w:val="0025083B"/>
    <w:rsid w:val="0025111D"/>
    <w:rsid w:val="00252244"/>
    <w:rsid w:val="00252C4B"/>
    <w:rsid w:val="00253106"/>
    <w:rsid w:val="002540A3"/>
    <w:rsid w:val="00254CF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93D"/>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6A0E"/>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0BAC"/>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3F0"/>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80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3BC1"/>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726"/>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AAB"/>
    <w:rsid w:val="0056237D"/>
    <w:rsid w:val="00562C95"/>
    <w:rsid w:val="005644AF"/>
    <w:rsid w:val="00566401"/>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2E3A"/>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53E"/>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7DB"/>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051"/>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414E"/>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076"/>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055A"/>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55F"/>
    <w:rsid w:val="00703801"/>
    <w:rsid w:val="007044BB"/>
    <w:rsid w:val="0070501A"/>
    <w:rsid w:val="00705ADE"/>
    <w:rsid w:val="007068EB"/>
    <w:rsid w:val="00707787"/>
    <w:rsid w:val="00707C6D"/>
    <w:rsid w:val="0071005D"/>
    <w:rsid w:val="007105E2"/>
    <w:rsid w:val="00710903"/>
    <w:rsid w:val="00711291"/>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22B"/>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C25"/>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1AD7"/>
    <w:rsid w:val="00872AB4"/>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136D"/>
    <w:rsid w:val="008924F5"/>
    <w:rsid w:val="00892698"/>
    <w:rsid w:val="00893015"/>
    <w:rsid w:val="008937AF"/>
    <w:rsid w:val="00893A3F"/>
    <w:rsid w:val="008949D9"/>
    <w:rsid w:val="0089693D"/>
    <w:rsid w:val="00896F55"/>
    <w:rsid w:val="008A0415"/>
    <w:rsid w:val="008A1592"/>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47A"/>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83D"/>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27"/>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3ADC"/>
    <w:rsid w:val="00A34E05"/>
    <w:rsid w:val="00A35329"/>
    <w:rsid w:val="00A360F9"/>
    <w:rsid w:val="00A374E1"/>
    <w:rsid w:val="00A37A36"/>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0E17"/>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231"/>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BF6"/>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38A2"/>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4288"/>
    <w:rsid w:val="00BA4851"/>
    <w:rsid w:val="00BA4A7E"/>
    <w:rsid w:val="00BA4BFF"/>
    <w:rsid w:val="00BA52BD"/>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3797B"/>
    <w:rsid w:val="00C4015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3F9F"/>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56B4"/>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6DED"/>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84B"/>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8FC"/>
    <w:rsid w:val="00DA1C13"/>
    <w:rsid w:val="00DA1E84"/>
    <w:rsid w:val="00DA2B8E"/>
    <w:rsid w:val="00DA435C"/>
    <w:rsid w:val="00DA4E3A"/>
    <w:rsid w:val="00DA5926"/>
    <w:rsid w:val="00DA5B53"/>
    <w:rsid w:val="00DA5D05"/>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2FF"/>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225"/>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7F5"/>
    <w:rsid w:val="00F84E65"/>
    <w:rsid w:val="00F85874"/>
    <w:rsid w:val="00F858B7"/>
    <w:rsid w:val="00F909DD"/>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21B1"/>
    <w:rsid w:val="00FB267F"/>
    <w:rsid w:val="00FB55B7"/>
    <w:rsid w:val="00FB5B69"/>
    <w:rsid w:val="00FB5EFC"/>
    <w:rsid w:val="00FB641F"/>
    <w:rsid w:val="00FB68DD"/>
    <w:rsid w:val="00FB6E93"/>
    <w:rsid w:val="00FC467D"/>
    <w:rsid w:val="00FC5BB2"/>
    <w:rsid w:val="00FC7582"/>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D56B4"/>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1F387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CD56B4"/>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1F3874"/>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an.Henderson@beis.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microsoft.com/office/2007/relationships/stylesWithEffects" Target="stylesWithEffects.xml"/><Relationship Id="rId12" Type="http://schemas.openxmlformats.org/officeDocument/2006/relationships/hyperlink" Target="mailto:Ian.Henderson@beis.gov.uk" TargetMode="External"/><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an.Henderson@beis.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numbering" Target="numbering.xml"/><Relationship Id="rId15" Type="http://schemas.openxmlformats.org/officeDocument/2006/relationships/hyperlink" Target="mailto:Ian.Henderson@beis.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an.Henderson@beis.gov.uk"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sharepoint/v3"/>
  </ds:schemaRefs>
</ds:datastoreItem>
</file>

<file path=customXml/itemProps4.xml><?xml version="1.0" encoding="utf-8"?>
<ds:datastoreItem xmlns:ds="http://schemas.openxmlformats.org/officeDocument/2006/customXml" ds:itemID="{D3822B87-84AC-49B8-847A-30FC87E0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8388</Words>
  <Characters>47818</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56094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Zappone Natasha (Heat &amp; Business Energy)</cp:lastModifiedBy>
  <cp:revision>2</cp:revision>
  <cp:lastPrinted>2015-02-09T11:22:00Z</cp:lastPrinted>
  <dcterms:created xsi:type="dcterms:W3CDTF">2017-12-08T15:42:00Z</dcterms:created>
  <dcterms:modified xsi:type="dcterms:W3CDTF">2017-12-08T15:42:00Z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