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Tr="00503E2D">
        <w:tc>
          <w:tcPr>
            <w:tcW w:w="3512" w:type="dxa"/>
            <w:gridSpan w:val="2"/>
            <w:vAlign w:val="center"/>
            <w:hideMark/>
          </w:tcPr>
          <w:p w:rsidR="00503E2D" w:rsidRPr="00842A0B" w:rsidRDefault="00503E2D" w:rsidP="00842A0B">
            <w:pPr>
              <w:rPr>
                <w:b/>
                <w:lang w:val="en-US"/>
              </w:rPr>
            </w:pPr>
            <w:r w:rsidRPr="00842A0B">
              <w:rPr>
                <w:b/>
                <w:sz w:val="36"/>
                <w:lang w:val="en-US"/>
              </w:rPr>
              <w:t>Invitation To Tender</w:t>
            </w:r>
          </w:p>
        </w:tc>
        <w:tc>
          <w:tcPr>
            <w:tcW w:w="5563" w:type="dxa"/>
            <w:hideMark/>
          </w:tcPr>
          <w:p w:rsidR="00503E2D" w:rsidRDefault="00503E2D" w:rsidP="00842A0B">
            <w:pPr>
              <w:rPr>
                <w:lang w:val="en-US"/>
              </w:rPr>
            </w:pPr>
            <w:r>
              <w:rPr>
                <w:noProof/>
                <w:lang w:eastAsia="en-GB"/>
              </w:rPr>
              <w:drawing>
                <wp:inline distT="0" distB="0" distL="0" distR="0" wp14:anchorId="7C24B1F3" wp14:editId="26CBA4AD">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Tr="00503E2D">
        <w:trPr>
          <w:trHeight w:val="765"/>
        </w:trPr>
        <w:tc>
          <w:tcPr>
            <w:tcW w:w="2094" w:type="dxa"/>
            <w:hideMark/>
          </w:tcPr>
          <w:p w:rsidR="00637176" w:rsidRDefault="00637176" w:rsidP="00842A0B">
            <w:pPr>
              <w:rPr>
                <w:b/>
                <w:sz w:val="24"/>
                <w:lang w:val="en-US"/>
              </w:rPr>
            </w:pPr>
          </w:p>
          <w:p w:rsidR="00637176" w:rsidRDefault="00637176" w:rsidP="00842A0B">
            <w:pPr>
              <w:rPr>
                <w:b/>
                <w:sz w:val="24"/>
                <w:lang w:val="en-US"/>
              </w:rPr>
            </w:pPr>
          </w:p>
          <w:p w:rsidR="00637176" w:rsidRDefault="00637176" w:rsidP="00842A0B">
            <w:pPr>
              <w:rPr>
                <w:b/>
                <w:sz w:val="24"/>
                <w:lang w:val="en-US"/>
              </w:rPr>
            </w:pPr>
          </w:p>
          <w:p w:rsidR="00503E2D" w:rsidRPr="00842A0B" w:rsidRDefault="00503E2D" w:rsidP="00842A0B">
            <w:pPr>
              <w:rPr>
                <w:b/>
                <w:sz w:val="24"/>
                <w:lang w:val="en-US"/>
              </w:rPr>
            </w:pPr>
            <w:r w:rsidRPr="00842A0B">
              <w:rPr>
                <w:b/>
                <w:sz w:val="24"/>
                <w:lang w:val="en-US"/>
              </w:rPr>
              <w:t>Title:</w:t>
            </w:r>
          </w:p>
        </w:tc>
        <w:tc>
          <w:tcPr>
            <w:tcW w:w="6981" w:type="dxa"/>
            <w:gridSpan w:val="2"/>
            <w:hideMark/>
          </w:tcPr>
          <w:p w:rsidR="00637176" w:rsidRDefault="00637176" w:rsidP="00842A0B">
            <w:pPr>
              <w:rPr>
                <w:sz w:val="24"/>
                <w:lang w:val="en-US"/>
              </w:rPr>
            </w:pPr>
          </w:p>
          <w:p w:rsidR="00637176" w:rsidRDefault="00637176" w:rsidP="00842A0B">
            <w:pPr>
              <w:rPr>
                <w:sz w:val="24"/>
                <w:lang w:val="en-US"/>
              </w:rPr>
            </w:pPr>
          </w:p>
          <w:p w:rsidR="00637176" w:rsidRDefault="00637176" w:rsidP="00842A0B">
            <w:pPr>
              <w:rPr>
                <w:sz w:val="24"/>
                <w:lang w:val="en-US"/>
              </w:rPr>
            </w:pPr>
          </w:p>
          <w:p w:rsidR="00503E2D" w:rsidRPr="00842A0B" w:rsidRDefault="00F36DA4" w:rsidP="00842A0B">
            <w:pPr>
              <w:rPr>
                <w:b/>
                <w:sz w:val="24"/>
                <w:lang w:val="en-US"/>
              </w:rPr>
            </w:pPr>
            <w:r>
              <w:rPr>
                <w:sz w:val="24"/>
                <w:lang w:val="en-US"/>
              </w:rPr>
              <w:t>CHP Phase 1 Project Management</w:t>
            </w:r>
          </w:p>
        </w:tc>
      </w:tr>
      <w:tr w:rsidR="00503E2D" w:rsidTr="00503E2D">
        <w:tc>
          <w:tcPr>
            <w:tcW w:w="2094" w:type="dxa"/>
            <w:hideMark/>
          </w:tcPr>
          <w:p w:rsidR="00503E2D" w:rsidRPr="00842A0B" w:rsidRDefault="00503E2D" w:rsidP="00842A0B">
            <w:pPr>
              <w:rPr>
                <w:b/>
                <w:sz w:val="24"/>
              </w:rPr>
            </w:pPr>
            <w:r w:rsidRPr="00842A0B">
              <w:rPr>
                <w:b/>
                <w:sz w:val="24"/>
              </w:rPr>
              <w:t>Date:</w:t>
            </w:r>
          </w:p>
        </w:tc>
        <w:tc>
          <w:tcPr>
            <w:tcW w:w="6981" w:type="dxa"/>
            <w:gridSpan w:val="2"/>
            <w:hideMark/>
          </w:tcPr>
          <w:p w:rsidR="00503E2D" w:rsidRPr="00842A0B" w:rsidRDefault="00F36DA4" w:rsidP="00842A0B">
            <w:pPr>
              <w:rPr>
                <w:b/>
                <w:sz w:val="24"/>
                <w:lang w:val="en-US"/>
              </w:rPr>
            </w:pPr>
            <w:r>
              <w:rPr>
                <w:sz w:val="24"/>
                <w:lang w:val="en-US"/>
              </w:rPr>
              <w:t>11-06-19</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Author:</w:t>
            </w:r>
          </w:p>
        </w:tc>
        <w:tc>
          <w:tcPr>
            <w:tcW w:w="6981" w:type="dxa"/>
            <w:gridSpan w:val="2"/>
            <w:hideMark/>
          </w:tcPr>
          <w:p w:rsidR="00503E2D" w:rsidRPr="00842A0B" w:rsidRDefault="00F36DA4" w:rsidP="00842A0B">
            <w:pPr>
              <w:rPr>
                <w:b/>
                <w:sz w:val="24"/>
                <w:lang w:val="en-US"/>
              </w:rPr>
            </w:pPr>
            <w:r>
              <w:rPr>
                <w:sz w:val="24"/>
                <w:lang w:val="en-US"/>
              </w:rPr>
              <w:t>Iain Paterson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Owner:</w:t>
            </w:r>
          </w:p>
        </w:tc>
        <w:tc>
          <w:tcPr>
            <w:tcW w:w="6981" w:type="dxa"/>
            <w:gridSpan w:val="2"/>
            <w:hideMark/>
          </w:tcPr>
          <w:p w:rsidR="00503E2D" w:rsidRPr="00842A0B" w:rsidRDefault="00F36DA4" w:rsidP="00842A0B">
            <w:pPr>
              <w:rPr>
                <w:b/>
                <w:sz w:val="24"/>
                <w:lang w:val="en-US"/>
              </w:rPr>
            </w:pPr>
            <w:r>
              <w:rPr>
                <w:sz w:val="24"/>
                <w:lang w:val="en-US"/>
              </w:rPr>
              <w:t>Holly Collen</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Client:</w:t>
            </w:r>
          </w:p>
        </w:tc>
        <w:tc>
          <w:tcPr>
            <w:tcW w:w="6981" w:type="dxa"/>
            <w:gridSpan w:val="2"/>
            <w:hideMark/>
          </w:tcPr>
          <w:p w:rsidR="00503E2D" w:rsidRPr="00842A0B" w:rsidRDefault="00503E2D" w:rsidP="00842A0B">
            <w:pPr>
              <w:rPr>
                <w:b/>
                <w:sz w:val="24"/>
                <w:lang w:val="en-US"/>
              </w:rPr>
            </w:pPr>
            <w:r w:rsidRPr="00842A0B">
              <w:rPr>
                <w:sz w:val="24"/>
                <w:lang w:val="en-US"/>
              </w:rPr>
              <w:t xml:space="preserve">The Pirbright Institute </w:t>
            </w:r>
          </w:p>
        </w:tc>
      </w:tr>
      <w:tr w:rsidR="00503E2D" w:rsidTr="00503E2D">
        <w:tc>
          <w:tcPr>
            <w:tcW w:w="2094" w:type="dxa"/>
            <w:hideMark/>
          </w:tcPr>
          <w:p w:rsidR="00503E2D" w:rsidRPr="00842A0B" w:rsidRDefault="00503E2D" w:rsidP="00842A0B">
            <w:pPr>
              <w:rPr>
                <w:b/>
                <w:sz w:val="24"/>
                <w:lang w:val="en-US"/>
              </w:rPr>
            </w:pPr>
            <w:r w:rsidRPr="00842A0B">
              <w:rPr>
                <w:b/>
                <w:sz w:val="24"/>
                <w:lang w:val="en-US"/>
              </w:rPr>
              <w:t>Version No:</w:t>
            </w:r>
          </w:p>
        </w:tc>
        <w:tc>
          <w:tcPr>
            <w:tcW w:w="6981" w:type="dxa"/>
            <w:gridSpan w:val="2"/>
            <w:hideMark/>
          </w:tcPr>
          <w:p w:rsidR="00503E2D" w:rsidRPr="00842A0B" w:rsidRDefault="00503E2D" w:rsidP="00842A0B">
            <w:pPr>
              <w:rPr>
                <w:b/>
                <w:sz w:val="24"/>
                <w:lang w:val="en-US"/>
              </w:rPr>
            </w:pPr>
            <w:r w:rsidRPr="00842A0B">
              <w:rPr>
                <w:sz w:val="24"/>
                <w:lang w:val="en-US"/>
              </w:rPr>
              <w:t>1</w:t>
            </w:r>
          </w:p>
        </w:tc>
      </w:tr>
    </w:tbl>
    <w:p w:rsidR="00950660" w:rsidRDefault="00950660"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 w:rsidR="00312FE6" w:rsidRDefault="00312FE6" w:rsidP="00312FE6"/>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312FE6" w:rsidRDefault="00312FE6" w:rsidP="00312FE6">
      <w:pPr>
        <w:jc w:val="center"/>
      </w:pPr>
    </w:p>
    <w:p w:rsidR="00842A0B" w:rsidRDefault="00842A0B">
      <w:pPr>
        <w:rPr>
          <w:rFonts w:eastAsia="Times New Roman" w:cs="Arial"/>
          <w:b/>
          <w:bCs/>
          <w:kern w:val="28"/>
          <w:lang w:eastAsia="en-GB"/>
        </w:rPr>
      </w:pPr>
      <w:bookmarkStart w:id="0" w:name="_Toc466968530"/>
      <w:r>
        <w:br w:type="page"/>
      </w:r>
    </w:p>
    <w:p w:rsidR="006A6FC8" w:rsidRPr="00842A0B" w:rsidRDefault="006A6FC8" w:rsidP="00842A0B">
      <w:pPr>
        <w:pStyle w:val="Heading1"/>
      </w:pPr>
      <w:bookmarkStart w:id="1" w:name="_Toc11151837"/>
      <w:r w:rsidRPr="00842A0B">
        <w:lastRenderedPageBreak/>
        <w:t>Document History</w:t>
      </w:r>
      <w:bookmarkEnd w:id="0"/>
      <w:bookmarkEnd w:id="1"/>
    </w:p>
    <w:p w:rsidR="006A6FC8" w:rsidRPr="007E758C" w:rsidRDefault="006A6FC8" w:rsidP="006A6FC8">
      <w:pPr>
        <w:pStyle w:val="Heading2"/>
        <w:rPr>
          <w:rFonts w:asciiTheme="minorHAnsi" w:hAnsiTheme="minorHAnsi"/>
          <w:sz w:val="22"/>
          <w:szCs w:val="22"/>
        </w:rPr>
      </w:pPr>
      <w:bookmarkStart w:id="2" w:name="_Toc466968531"/>
      <w:bookmarkStart w:id="3" w:name="_Toc11151838"/>
      <w:r w:rsidRPr="007E758C">
        <w:rPr>
          <w:rFonts w:asciiTheme="minorHAnsi" w:hAnsiTheme="minorHAnsi"/>
          <w:sz w:val="22"/>
          <w:szCs w:val="22"/>
        </w:rPr>
        <w:t>Document Location</w:t>
      </w:r>
      <w:bookmarkEnd w:id="2"/>
      <w:bookmarkEnd w:id="3"/>
    </w:p>
    <w:p w:rsidR="00F36DA4" w:rsidRPr="00F36DA4" w:rsidRDefault="00F36DA4" w:rsidP="004C7F5D">
      <w:pPr>
        <w:rPr>
          <w:rFonts w:eastAsia="Times New Roman" w:cs="Arial"/>
          <w:b/>
          <w:bCs/>
          <w:lang w:eastAsia="en-GB"/>
        </w:rPr>
      </w:pPr>
      <w:bookmarkStart w:id="4" w:name="_Toc466968532"/>
      <w:r w:rsidRPr="00F36DA4">
        <w:t>N:\E&amp;M Dept\private\EMS\Procurement\Contracts Finder\CHP Project Management\ITT docs</w:t>
      </w:r>
    </w:p>
    <w:p w:rsidR="006A6FC8" w:rsidRPr="007E758C" w:rsidRDefault="006A6FC8" w:rsidP="00F36DA4">
      <w:pPr>
        <w:pStyle w:val="Heading2"/>
        <w:rPr>
          <w:rFonts w:asciiTheme="minorHAnsi" w:hAnsiTheme="minorHAnsi"/>
          <w:sz w:val="22"/>
          <w:szCs w:val="22"/>
        </w:rPr>
      </w:pPr>
      <w:bookmarkStart w:id="5" w:name="_Toc11151839"/>
      <w:r w:rsidRPr="007E758C">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4910"/>
        <w:gridCol w:w="1327"/>
      </w:tblGrid>
      <w:tr w:rsidR="006A6FC8" w:rsidRPr="007E758C" w:rsidTr="00860F94">
        <w:tc>
          <w:tcPr>
            <w:tcW w:w="1276" w:type="dxa"/>
          </w:tcPr>
          <w:p w:rsidR="006A6FC8" w:rsidRPr="007E758C" w:rsidRDefault="006A6FC8" w:rsidP="00950660">
            <w:pPr>
              <w:rPr>
                <w:b/>
              </w:rPr>
            </w:pPr>
            <w:r w:rsidRPr="007E758C">
              <w:rPr>
                <w:b/>
              </w:rPr>
              <w:t>Version</w:t>
            </w:r>
          </w:p>
        </w:tc>
        <w:tc>
          <w:tcPr>
            <w:tcW w:w="1276" w:type="dxa"/>
          </w:tcPr>
          <w:p w:rsidR="006A6FC8" w:rsidRPr="007E758C" w:rsidRDefault="006A6FC8" w:rsidP="00950660">
            <w:pPr>
              <w:rPr>
                <w:b/>
              </w:rPr>
            </w:pPr>
            <w:r w:rsidRPr="007E758C">
              <w:rPr>
                <w:b/>
              </w:rPr>
              <w:t>Date</w:t>
            </w:r>
          </w:p>
        </w:tc>
        <w:tc>
          <w:tcPr>
            <w:tcW w:w="4910" w:type="dxa"/>
          </w:tcPr>
          <w:p w:rsidR="006A6FC8" w:rsidRPr="007E758C" w:rsidRDefault="006A6FC8" w:rsidP="00950660">
            <w:pPr>
              <w:rPr>
                <w:b/>
              </w:rPr>
            </w:pPr>
            <w:r w:rsidRPr="007E758C">
              <w:rPr>
                <w:b/>
              </w:rPr>
              <w:t>Details</w:t>
            </w:r>
          </w:p>
        </w:tc>
        <w:tc>
          <w:tcPr>
            <w:tcW w:w="1327" w:type="dxa"/>
          </w:tcPr>
          <w:p w:rsidR="006A6FC8" w:rsidRPr="007E758C" w:rsidRDefault="006A6FC8" w:rsidP="00950660">
            <w:pPr>
              <w:rPr>
                <w:b/>
              </w:rPr>
            </w:pPr>
            <w:r w:rsidRPr="007E758C">
              <w:rPr>
                <w:b/>
              </w:rPr>
              <w:t>Author</w:t>
            </w:r>
          </w:p>
        </w:tc>
      </w:tr>
      <w:tr w:rsidR="006A6FC8" w:rsidRPr="007E758C" w:rsidTr="00860F94">
        <w:tc>
          <w:tcPr>
            <w:tcW w:w="1276" w:type="dxa"/>
          </w:tcPr>
          <w:p w:rsidR="006A6FC8" w:rsidRPr="007E758C" w:rsidRDefault="006A6FC8" w:rsidP="00950660">
            <w:r w:rsidRPr="007E758C">
              <w:t>1</w:t>
            </w:r>
          </w:p>
        </w:tc>
        <w:tc>
          <w:tcPr>
            <w:tcW w:w="1276" w:type="dxa"/>
          </w:tcPr>
          <w:p w:rsidR="006A6FC8" w:rsidRPr="007E758C" w:rsidRDefault="00F36DA4" w:rsidP="00950660">
            <w:r>
              <w:t>11-06-19</w:t>
            </w:r>
          </w:p>
        </w:tc>
        <w:tc>
          <w:tcPr>
            <w:tcW w:w="4910" w:type="dxa"/>
          </w:tcPr>
          <w:p w:rsidR="006A6FC8" w:rsidRPr="007E758C" w:rsidRDefault="00DE496B" w:rsidP="00950660">
            <w:r>
              <w:t>First issue</w:t>
            </w:r>
          </w:p>
        </w:tc>
        <w:tc>
          <w:tcPr>
            <w:tcW w:w="1327" w:type="dxa"/>
          </w:tcPr>
          <w:p w:rsidR="006A6FC8" w:rsidRPr="007E758C" w:rsidRDefault="00F36DA4" w:rsidP="00950660">
            <w:r>
              <w:t>IMP</w:t>
            </w:r>
          </w:p>
        </w:tc>
      </w:tr>
    </w:tbl>
    <w:p w:rsidR="006A6FC8" w:rsidRPr="007E758C" w:rsidRDefault="006A6FC8" w:rsidP="006A6FC8">
      <w:pPr>
        <w:rPr>
          <w:lang w:val="en-US"/>
        </w:rPr>
      </w:pPr>
    </w:p>
    <w:p w:rsidR="006A6FC8" w:rsidRPr="007E758C" w:rsidRDefault="006A6FC8" w:rsidP="006A6FC8">
      <w:pPr>
        <w:rPr>
          <w:lang w:val="en-US"/>
        </w:rPr>
      </w:pPr>
      <w:r w:rsidRPr="007E758C">
        <w:rPr>
          <w:lang w:val="en-US"/>
        </w:rPr>
        <w:t xml:space="preserve">Changes from previous version are highlighted </w:t>
      </w:r>
      <w:r w:rsidRPr="007E758C">
        <w:rPr>
          <w:highlight w:val="yellow"/>
          <w:lang w:val="en-US"/>
        </w:rPr>
        <w:t>yellow</w:t>
      </w:r>
      <w:r w:rsidRPr="007E758C">
        <w:rPr>
          <w:lang w:val="en-US"/>
        </w:rPr>
        <w:t>.</w:t>
      </w:r>
    </w:p>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6" w:name="_Toc466968533"/>
      <w:bookmarkStart w:id="7" w:name="_Toc11151840"/>
      <w:r w:rsidRPr="007E758C">
        <w:rPr>
          <w:rFonts w:asciiTheme="minorHAnsi" w:hAnsiTheme="minorHAnsi"/>
          <w:sz w:val="22"/>
          <w:szCs w:val="22"/>
        </w:rPr>
        <w:t>Approvals</w:t>
      </w:r>
      <w:bookmarkEnd w:id="6"/>
      <w:bookmarkEnd w:id="7"/>
    </w:p>
    <w:p w:rsidR="006A6FC8" w:rsidRPr="007E758C" w:rsidRDefault="006A6FC8" w:rsidP="006A6FC8">
      <w:r w:rsidRPr="007E758C">
        <w:t>This document requires the following approvals.</w:t>
      </w:r>
    </w:p>
    <w:p w:rsidR="006A6FC8" w:rsidRPr="007E758C"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3493"/>
        <w:gridCol w:w="1843"/>
        <w:gridCol w:w="1134"/>
      </w:tblGrid>
      <w:tr w:rsidR="00860F94" w:rsidRPr="007E758C" w:rsidTr="00860F94">
        <w:tc>
          <w:tcPr>
            <w:tcW w:w="2268" w:type="dxa"/>
          </w:tcPr>
          <w:p w:rsidR="00860F94" w:rsidRPr="007E758C" w:rsidRDefault="00860F94" w:rsidP="00950660">
            <w:pPr>
              <w:rPr>
                <w:b/>
              </w:rPr>
            </w:pPr>
            <w:r w:rsidRPr="007E758C">
              <w:rPr>
                <w:b/>
              </w:rPr>
              <w:t>Name</w:t>
            </w:r>
          </w:p>
        </w:tc>
        <w:tc>
          <w:tcPr>
            <w:tcW w:w="3493" w:type="dxa"/>
          </w:tcPr>
          <w:p w:rsidR="00860F94" w:rsidRPr="007E758C" w:rsidRDefault="00860F94" w:rsidP="00950660">
            <w:pPr>
              <w:rPr>
                <w:b/>
              </w:rPr>
            </w:pPr>
            <w:r w:rsidRPr="007E758C">
              <w:rPr>
                <w:b/>
              </w:rPr>
              <w:t>Title</w:t>
            </w:r>
          </w:p>
        </w:tc>
        <w:tc>
          <w:tcPr>
            <w:tcW w:w="1843" w:type="dxa"/>
          </w:tcPr>
          <w:p w:rsidR="00860F94" w:rsidRPr="007E758C" w:rsidRDefault="00860F94" w:rsidP="00950660">
            <w:pPr>
              <w:rPr>
                <w:b/>
              </w:rPr>
            </w:pPr>
            <w:r w:rsidRPr="007E758C">
              <w:rPr>
                <w:b/>
              </w:rPr>
              <w:t xml:space="preserve">Issue Date </w:t>
            </w:r>
          </w:p>
        </w:tc>
        <w:tc>
          <w:tcPr>
            <w:tcW w:w="1134" w:type="dxa"/>
          </w:tcPr>
          <w:p w:rsidR="00860F94" w:rsidRPr="007E758C" w:rsidRDefault="00860F94" w:rsidP="00950660">
            <w:pPr>
              <w:rPr>
                <w:b/>
              </w:rPr>
            </w:pPr>
            <w:r w:rsidRPr="007E758C">
              <w:rPr>
                <w:b/>
              </w:rPr>
              <w:t>Version</w:t>
            </w:r>
          </w:p>
        </w:tc>
      </w:tr>
      <w:tr w:rsidR="00860F94" w:rsidRPr="007E758C" w:rsidTr="00860F94">
        <w:trPr>
          <w:trHeight w:val="360"/>
        </w:trPr>
        <w:tc>
          <w:tcPr>
            <w:tcW w:w="2268" w:type="dxa"/>
          </w:tcPr>
          <w:p w:rsidR="00860F94" w:rsidRPr="007E758C" w:rsidRDefault="00F36DA4" w:rsidP="00950660">
            <w:r>
              <w:t>Holly Collen</w:t>
            </w:r>
          </w:p>
        </w:tc>
        <w:tc>
          <w:tcPr>
            <w:tcW w:w="3493" w:type="dxa"/>
          </w:tcPr>
          <w:p w:rsidR="00860F94" w:rsidRPr="007E758C" w:rsidRDefault="00F36DA4" w:rsidP="00950660">
            <w:r>
              <w:t>EMS Commercial Officer</w:t>
            </w:r>
          </w:p>
        </w:tc>
        <w:tc>
          <w:tcPr>
            <w:tcW w:w="1843" w:type="dxa"/>
          </w:tcPr>
          <w:p w:rsidR="00860F94" w:rsidRPr="007E758C" w:rsidRDefault="00F36DA4" w:rsidP="006A6FC8">
            <w:r>
              <w:t>11-06-19</w:t>
            </w:r>
          </w:p>
        </w:tc>
        <w:tc>
          <w:tcPr>
            <w:tcW w:w="1134" w:type="dxa"/>
          </w:tcPr>
          <w:p w:rsidR="00860F94" w:rsidRPr="007E758C" w:rsidRDefault="00860F94" w:rsidP="00950660">
            <w:r>
              <w:t>1</w:t>
            </w:r>
          </w:p>
        </w:tc>
      </w:tr>
    </w:tbl>
    <w:p w:rsidR="006A6FC8" w:rsidRPr="007E758C" w:rsidRDefault="006A6FC8" w:rsidP="006A6FC8">
      <w:pPr>
        <w:rPr>
          <w:lang w:val="en-US"/>
        </w:rPr>
      </w:pPr>
    </w:p>
    <w:p w:rsidR="006A6FC8" w:rsidRPr="007E758C" w:rsidRDefault="006A6FC8" w:rsidP="006A6FC8">
      <w:pPr>
        <w:pStyle w:val="Heading2"/>
        <w:rPr>
          <w:rFonts w:asciiTheme="minorHAnsi" w:hAnsiTheme="minorHAnsi"/>
          <w:sz w:val="22"/>
          <w:szCs w:val="22"/>
        </w:rPr>
      </w:pPr>
      <w:bookmarkStart w:id="8" w:name="_Toc466968534"/>
      <w:bookmarkStart w:id="9" w:name="_Toc11151841"/>
      <w:r w:rsidRPr="007E758C">
        <w:rPr>
          <w:rFonts w:asciiTheme="minorHAnsi" w:hAnsiTheme="minorHAnsi"/>
          <w:sz w:val="22"/>
          <w:szCs w:val="22"/>
        </w:rPr>
        <w:t>Issue History</w:t>
      </w:r>
      <w:bookmarkEnd w:id="8"/>
      <w:bookmarkEnd w:id="9"/>
    </w:p>
    <w:p w:rsidR="006A6FC8" w:rsidRPr="007E758C" w:rsidRDefault="006A6FC8" w:rsidP="006A6FC8">
      <w:r w:rsidRPr="007E758C">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178"/>
      </w:tblGrid>
      <w:tr w:rsidR="006A6FC8" w:rsidRPr="007E758C" w:rsidTr="00860F94">
        <w:tc>
          <w:tcPr>
            <w:tcW w:w="2700" w:type="dxa"/>
          </w:tcPr>
          <w:p w:rsidR="006A6FC8" w:rsidRPr="007E758C" w:rsidRDefault="006A6FC8" w:rsidP="00950660">
            <w:pPr>
              <w:rPr>
                <w:b/>
              </w:rPr>
            </w:pPr>
            <w:r w:rsidRPr="007E758C">
              <w:rPr>
                <w:b/>
              </w:rPr>
              <w:t>Name</w:t>
            </w:r>
          </w:p>
        </w:tc>
        <w:tc>
          <w:tcPr>
            <w:tcW w:w="3060" w:type="dxa"/>
          </w:tcPr>
          <w:p w:rsidR="006A6FC8" w:rsidRPr="007E758C" w:rsidRDefault="006A6FC8" w:rsidP="00950660">
            <w:pPr>
              <w:rPr>
                <w:b/>
              </w:rPr>
            </w:pPr>
            <w:r w:rsidRPr="007E758C">
              <w:rPr>
                <w:b/>
              </w:rPr>
              <w:t>Purpose</w:t>
            </w:r>
          </w:p>
        </w:tc>
        <w:tc>
          <w:tcPr>
            <w:tcW w:w="1800" w:type="dxa"/>
          </w:tcPr>
          <w:p w:rsidR="006A6FC8" w:rsidRPr="007E758C" w:rsidRDefault="006A6FC8" w:rsidP="00950660">
            <w:pPr>
              <w:rPr>
                <w:b/>
              </w:rPr>
            </w:pPr>
            <w:r w:rsidRPr="007E758C">
              <w:rPr>
                <w:b/>
              </w:rPr>
              <w:t>Date of Issue</w:t>
            </w:r>
          </w:p>
        </w:tc>
        <w:tc>
          <w:tcPr>
            <w:tcW w:w="1178" w:type="dxa"/>
          </w:tcPr>
          <w:p w:rsidR="006A6FC8" w:rsidRPr="007E758C" w:rsidRDefault="006A6FC8" w:rsidP="00950660">
            <w:pPr>
              <w:rPr>
                <w:b/>
              </w:rPr>
            </w:pPr>
            <w:r w:rsidRPr="007E758C">
              <w:rPr>
                <w:b/>
              </w:rPr>
              <w:t>Version</w:t>
            </w:r>
          </w:p>
        </w:tc>
      </w:tr>
      <w:tr w:rsidR="006A6FC8" w:rsidRPr="007E758C" w:rsidTr="00860F94">
        <w:tc>
          <w:tcPr>
            <w:tcW w:w="2700" w:type="dxa"/>
          </w:tcPr>
          <w:p w:rsidR="006A6FC8" w:rsidRPr="007E758C" w:rsidRDefault="00F10B54" w:rsidP="00950660">
            <w:r>
              <w:t>C</w:t>
            </w:r>
            <w:r w:rsidR="006A6FC8" w:rsidRPr="007E758C">
              <w:t>ontracts Finder</w:t>
            </w:r>
          </w:p>
        </w:tc>
        <w:tc>
          <w:tcPr>
            <w:tcW w:w="3060" w:type="dxa"/>
          </w:tcPr>
          <w:p w:rsidR="006A6FC8" w:rsidRPr="007E758C" w:rsidRDefault="006A6FC8" w:rsidP="00950660">
            <w:r w:rsidRPr="007E758C">
              <w:t>For Tender</w:t>
            </w:r>
          </w:p>
        </w:tc>
        <w:tc>
          <w:tcPr>
            <w:tcW w:w="1800" w:type="dxa"/>
          </w:tcPr>
          <w:p w:rsidR="006A6FC8" w:rsidRPr="007E758C" w:rsidRDefault="00F36DA4" w:rsidP="00950660">
            <w:r>
              <w:t>11-06-19</w:t>
            </w:r>
          </w:p>
        </w:tc>
        <w:tc>
          <w:tcPr>
            <w:tcW w:w="1178" w:type="dxa"/>
          </w:tcPr>
          <w:p w:rsidR="006A6FC8" w:rsidRPr="007E758C" w:rsidRDefault="00860F94" w:rsidP="00950660">
            <w:r>
              <w:t>1</w:t>
            </w:r>
          </w:p>
        </w:tc>
      </w:tr>
    </w:tbl>
    <w:p w:rsidR="00312FE6" w:rsidRPr="007E758C" w:rsidRDefault="00312FE6" w:rsidP="00312FE6">
      <w:pPr>
        <w:jc w:val="center"/>
      </w:pPr>
    </w:p>
    <w:p w:rsidR="00503E2D" w:rsidRDefault="00503E2D">
      <w:pPr>
        <w:rPr>
          <w:b/>
        </w:rPr>
      </w:pPr>
      <w:r>
        <w:rPr>
          <w:b/>
        </w:rPr>
        <w:lastRenderedPageBreak/>
        <w:br w:type="page"/>
      </w:r>
    </w:p>
    <w:p w:rsidR="006A6FC8" w:rsidRPr="007E758C" w:rsidRDefault="006A6FC8" w:rsidP="00312FE6">
      <w:pPr>
        <w:rPr>
          <w:b/>
        </w:rPr>
      </w:pPr>
    </w:p>
    <w:p w:rsidR="00503E2D" w:rsidRDefault="00503E2D">
      <w:pPr>
        <w:rPr>
          <w:rFonts w:eastAsia="Times New Roman" w:cs="Arial"/>
          <w:b/>
          <w:bCs/>
          <w:kern w:val="28"/>
          <w:lang w:eastAsia="en-GB"/>
        </w:rPr>
      </w:pPr>
      <w:bookmarkStart w:id="10" w:name="_Toc466968535"/>
    </w:p>
    <w:p w:rsidR="006A6FC8" w:rsidRPr="00B94E98" w:rsidRDefault="006A6FC8" w:rsidP="00B94E98">
      <w:pPr>
        <w:pStyle w:val="Heading1"/>
      </w:pPr>
      <w:bookmarkStart w:id="11" w:name="_Toc11151842"/>
      <w:r w:rsidRPr="00B94E98">
        <w:t>Table of Contents</w:t>
      </w:r>
      <w:bookmarkEnd w:id="10"/>
      <w:bookmarkEnd w:id="11"/>
    </w:p>
    <w:sdt>
      <w:sdtPr>
        <w:rPr>
          <w:rFonts w:asciiTheme="minorHAnsi" w:eastAsiaTheme="minorHAnsi" w:hAnsiTheme="minorHAnsi" w:cstheme="minorBidi"/>
          <w:color w:val="auto"/>
          <w:sz w:val="22"/>
          <w:szCs w:val="22"/>
          <w:lang w:val="en-GB"/>
        </w:rPr>
        <w:id w:val="-1808934769"/>
        <w:docPartObj>
          <w:docPartGallery w:val="Table of Contents"/>
          <w:docPartUnique/>
        </w:docPartObj>
      </w:sdtPr>
      <w:sdtEndPr>
        <w:rPr>
          <w:b/>
          <w:bCs/>
          <w:noProof/>
        </w:rPr>
      </w:sdtEndPr>
      <w:sdtContent>
        <w:p w:rsidR="00842A0B" w:rsidRDefault="00842A0B">
          <w:pPr>
            <w:pStyle w:val="TOCHeading"/>
          </w:pPr>
        </w:p>
        <w:p w:rsidR="004C7F5D" w:rsidRDefault="00842A0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1151837" w:history="1">
            <w:r w:rsidR="004C7F5D" w:rsidRPr="00D52282">
              <w:rPr>
                <w:rStyle w:val="Hyperlink"/>
                <w:noProof/>
              </w:rPr>
              <w:t>1</w:t>
            </w:r>
            <w:r w:rsidR="004C7F5D">
              <w:rPr>
                <w:rFonts w:asciiTheme="minorHAnsi" w:eastAsiaTheme="minorEastAsia" w:hAnsiTheme="minorHAnsi" w:cstheme="minorBidi"/>
                <w:b w:val="0"/>
                <w:noProof/>
                <w:sz w:val="22"/>
                <w:szCs w:val="22"/>
              </w:rPr>
              <w:tab/>
            </w:r>
            <w:r w:rsidR="004C7F5D" w:rsidRPr="00D52282">
              <w:rPr>
                <w:rStyle w:val="Hyperlink"/>
                <w:noProof/>
              </w:rPr>
              <w:t>Document History</w:t>
            </w:r>
            <w:r w:rsidR="004C7F5D">
              <w:rPr>
                <w:noProof/>
                <w:webHidden/>
              </w:rPr>
              <w:tab/>
            </w:r>
            <w:r w:rsidR="004C7F5D">
              <w:rPr>
                <w:noProof/>
                <w:webHidden/>
              </w:rPr>
              <w:fldChar w:fldCharType="begin"/>
            </w:r>
            <w:r w:rsidR="004C7F5D">
              <w:rPr>
                <w:noProof/>
                <w:webHidden/>
              </w:rPr>
              <w:instrText xml:space="preserve"> PAGEREF _Toc11151837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38" w:history="1">
            <w:r w:rsidR="004C7F5D" w:rsidRPr="00D52282">
              <w:rPr>
                <w:rStyle w:val="Hyperlink"/>
                <w:noProof/>
              </w:rPr>
              <w:t>1.1</w:t>
            </w:r>
            <w:r w:rsidR="004C7F5D">
              <w:rPr>
                <w:rFonts w:asciiTheme="minorHAnsi" w:eastAsiaTheme="minorEastAsia" w:hAnsiTheme="minorHAnsi" w:cstheme="minorBidi"/>
                <w:b w:val="0"/>
                <w:noProof/>
                <w:sz w:val="22"/>
                <w:szCs w:val="22"/>
              </w:rPr>
              <w:tab/>
            </w:r>
            <w:r w:rsidR="004C7F5D" w:rsidRPr="00D52282">
              <w:rPr>
                <w:rStyle w:val="Hyperlink"/>
                <w:noProof/>
              </w:rPr>
              <w:t>Document Location</w:t>
            </w:r>
            <w:r w:rsidR="004C7F5D">
              <w:rPr>
                <w:noProof/>
                <w:webHidden/>
              </w:rPr>
              <w:tab/>
            </w:r>
            <w:r w:rsidR="004C7F5D">
              <w:rPr>
                <w:noProof/>
                <w:webHidden/>
              </w:rPr>
              <w:fldChar w:fldCharType="begin"/>
            </w:r>
            <w:r w:rsidR="004C7F5D">
              <w:rPr>
                <w:noProof/>
                <w:webHidden/>
              </w:rPr>
              <w:instrText xml:space="preserve"> PAGEREF _Toc11151838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39" w:history="1">
            <w:r w:rsidR="004C7F5D" w:rsidRPr="00D52282">
              <w:rPr>
                <w:rStyle w:val="Hyperlink"/>
                <w:noProof/>
              </w:rPr>
              <w:t>1.2</w:t>
            </w:r>
            <w:r w:rsidR="004C7F5D">
              <w:rPr>
                <w:rFonts w:asciiTheme="minorHAnsi" w:eastAsiaTheme="minorEastAsia" w:hAnsiTheme="minorHAnsi" w:cstheme="minorBidi"/>
                <w:b w:val="0"/>
                <w:noProof/>
                <w:sz w:val="22"/>
                <w:szCs w:val="22"/>
              </w:rPr>
              <w:tab/>
            </w:r>
            <w:r w:rsidR="004C7F5D" w:rsidRPr="00D52282">
              <w:rPr>
                <w:rStyle w:val="Hyperlink"/>
                <w:noProof/>
              </w:rPr>
              <w:t>Revision History</w:t>
            </w:r>
            <w:r w:rsidR="004C7F5D">
              <w:rPr>
                <w:noProof/>
                <w:webHidden/>
              </w:rPr>
              <w:tab/>
            </w:r>
            <w:r w:rsidR="004C7F5D">
              <w:rPr>
                <w:noProof/>
                <w:webHidden/>
              </w:rPr>
              <w:fldChar w:fldCharType="begin"/>
            </w:r>
            <w:r w:rsidR="004C7F5D">
              <w:rPr>
                <w:noProof/>
                <w:webHidden/>
              </w:rPr>
              <w:instrText xml:space="preserve"> PAGEREF _Toc11151839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40" w:history="1">
            <w:r w:rsidR="004C7F5D" w:rsidRPr="00D52282">
              <w:rPr>
                <w:rStyle w:val="Hyperlink"/>
                <w:noProof/>
              </w:rPr>
              <w:t>1.3</w:t>
            </w:r>
            <w:r w:rsidR="004C7F5D">
              <w:rPr>
                <w:rFonts w:asciiTheme="minorHAnsi" w:eastAsiaTheme="minorEastAsia" w:hAnsiTheme="minorHAnsi" w:cstheme="minorBidi"/>
                <w:b w:val="0"/>
                <w:noProof/>
                <w:sz w:val="22"/>
                <w:szCs w:val="22"/>
              </w:rPr>
              <w:tab/>
            </w:r>
            <w:r w:rsidR="004C7F5D" w:rsidRPr="00D52282">
              <w:rPr>
                <w:rStyle w:val="Hyperlink"/>
                <w:noProof/>
              </w:rPr>
              <w:t>Approvals</w:t>
            </w:r>
            <w:r w:rsidR="004C7F5D">
              <w:rPr>
                <w:noProof/>
                <w:webHidden/>
              </w:rPr>
              <w:tab/>
            </w:r>
            <w:r w:rsidR="004C7F5D">
              <w:rPr>
                <w:noProof/>
                <w:webHidden/>
              </w:rPr>
              <w:fldChar w:fldCharType="begin"/>
            </w:r>
            <w:r w:rsidR="004C7F5D">
              <w:rPr>
                <w:noProof/>
                <w:webHidden/>
              </w:rPr>
              <w:instrText xml:space="preserve"> PAGEREF _Toc11151840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41" w:history="1">
            <w:r w:rsidR="004C7F5D" w:rsidRPr="00D52282">
              <w:rPr>
                <w:rStyle w:val="Hyperlink"/>
                <w:noProof/>
              </w:rPr>
              <w:t>1.4</w:t>
            </w:r>
            <w:r w:rsidR="004C7F5D">
              <w:rPr>
                <w:rFonts w:asciiTheme="minorHAnsi" w:eastAsiaTheme="minorEastAsia" w:hAnsiTheme="minorHAnsi" w:cstheme="minorBidi"/>
                <w:b w:val="0"/>
                <w:noProof/>
                <w:sz w:val="22"/>
                <w:szCs w:val="22"/>
              </w:rPr>
              <w:tab/>
            </w:r>
            <w:r w:rsidR="004C7F5D" w:rsidRPr="00D52282">
              <w:rPr>
                <w:rStyle w:val="Hyperlink"/>
                <w:noProof/>
              </w:rPr>
              <w:t>Issue History</w:t>
            </w:r>
            <w:r w:rsidR="004C7F5D">
              <w:rPr>
                <w:noProof/>
                <w:webHidden/>
              </w:rPr>
              <w:tab/>
            </w:r>
            <w:r w:rsidR="004C7F5D">
              <w:rPr>
                <w:noProof/>
                <w:webHidden/>
              </w:rPr>
              <w:fldChar w:fldCharType="begin"/>
            </w:r>
            <w:r w:rsidR="004C7F5D">
              <w:rPr>
                <w:noProof/>
                <w:webHidden/>
              </w:rPr>
              <w:instrText xml:space="preserve"> PAGEREF _Toc11151841 \h </w:instrText>
            </w:r>
            <w:r w:rsidR="004C7F5D">
              <w:rPr>
                <w:noProof/>
                <w:webHidden/>
              </w:rPr>
            </w:r>
            <w:r w:rsidR="004C7F5D">
              <w:rPr>
                <w:noProof/>
                <w:webHidden/>
              </w:rPr>
              <w:fldChar w:fldCharType="separate"/>
            </w:r>
            <w:r w:rsidR="004C7F5D">
              <w:rPr>
                <w:noProof/>
                <w:webHidden/>
              </w:rPr>
              <w:t>2</w:t>
            </w:r>
            <w:r w:rsidR="004C7F5D">
              <w:rPr>
                <w:noProof/>
                <w:webHidden/>
              </w:rPr>
              <w:fldChar w:fldCharType="end"/>
            </w:r>
          </w:hyperlink>
        </w:p>
        <w:p w:rsidR="004C7F5D" w:rsidRDefault="0078058A">
          <w:pPr>
            <w:pStyle w:val="TOC1"/>
            <w:tabs>
              <w:tab w:val="left" w:pos="440"/>
            </w:tabs>
            <w:rPr>
              <w:rFonts w:asciiTheme="minorHAnsi" w:eastAsiaTheme="minorEastAsia" w:hAnsiTheme="minorHAnsi" w:cstheme="minorBidi"/>
              <w:b w:val="0"/>
              <w:noProof/>
              <w:sz w:val="22"/>
              <w:szCs w:val="22"/>
            </w:rPr>
          </w:pPr>
          <w:hyperlink w:anchor="_Toc11151842" w:history="1">
            <w:r w:rsidR="004C7F5D" w:rsidRPr="00D52282">
              <w:rPr>
                <w:rStyle w:val="Hyperlink"/>
                <w:noProof/>
              </w:rPr>
              <w:t>2</w:t>
            </w:r>
            <w:r w:rsidR="004C7F5D">
              <w:rPr>
                <w:rFonts w:asciiTheme="minorHAnsi" w:eastAsiaTheme="minorEastAsia" w:hAnsiTheme="minorHAnsi" w:cstheme="minorBidi"/>
                <w:b w:val="0"/>
                <w:noProof/>
                <w:sz w:val="22"/>
                <w:szCs w:val="22"/>
              </w:rPr>
              <w:tab/>
            </w:r>
            <w:r w:rsidR="004C7F5D" w:rsidRPr="00D52282">
              <w:rPr>
                <w:rStyle w:val="Hyperlink"/>
                <w:noProof/>
              </w:rPr>
              <w:t>Table of Contents</w:t>
            </w:r>
            <w:r w:rsidR="004C7F5D">
              <w:rPr>
                <w:noProof/>
                <w:webHidden/>
              </w:rPr>
              <w:tab/>
            </w:r>
            <w:r w:rsidR="004C7F5D">
              <w:rPr>
                <w:noProof/>
                <w:webHidden/>
              </w:rPr>
              <w:fldChar w:fldCharType="begin"/>
            </w:r>
            <w:r w:rsidR="004C7F5D">
              <w:rPr>
                <w:noProof/>
                <w:webHidden/>
              </w:rPr>
              <w:instrText xml:space="preserve"> PAGEREF _Toc11151842 \h </w:instrText>
            </w:r>
            <w:r w:rsidR="004C7F5D">
              <w:rPr>
                <w:noProof/>
                <w:webHidden/>
              </w:rPr>
            </w:r>
            <w:r w:rsidR="004C7F5D">
              <w:rPr>
                <w:noProof/>
                <w:webHidden/>
              </w:rPr>
              <w:fldChar w:fldCharType="separate"/>
            </w:r>
            <w:r w:rsidR="004C7F5D">
              <w:rPr>
                <w:noProof/>
                <w:webHidden/>
              </w:rPr>
              <w:t>3</w:t>
            </w:r>
            <w:r w:rsidR="004C7F5D">
              <w:rPr>
                <w:noProof/>
                <w:webHidden/>
              </w:rPr>
              <w:fldChar w:fldCharType="end"/>
            </w:r>
          </w:hyperlink>
        </w:p>
        <w:p w:rsidR="004C7F5D" w:rsidRDefault="0078058A">
          <w:pPr>
            <w:pStyle w:val="TOC1"/>
            <w:tabs>
              <w:tab w:val="left" w:pos="440"/>
            </w:tabs>
            <w:rPr>
              <w:rFonts w:asciiTheme="minorHAnsi" w:eastAsiaTheme="minorEastAsia" w:hAnsiTheme="minorHAnsi" w:cstheme="minorBidi"/>
              <w:b w:val="0"/>
              <w:noProof/>
              <w:sz w:val="22"/>
              <w:szCs w:val="22"/>
            </w:rPr>
          </w:pPr>
          <w:hyperlink w:anchor="_Toc11151843" w:history="1">
            <w:r w:rsidR="004C7F5D" w:rsidRPr="00D52282">
              <w:rPr>
                <w:rStyle w:val="Hyperlink"/>
                <w:noProof/>
              </w:rPr>
              <w:t>3</w:t>
            </w:r>
            <w:r w:rsidR="004C7F5D">
              <w:rPr>
                <w:rFonts w:asciiTheme="minorHAnsi" w:eastAsiaTheme="minorEastAsia" w:hAnsiTheme="minorHAnsi" w:cstheme="minorBidi"/>
                <w:b w:val="0"/>
                <w:noProof/>
                <w:sz w:val="22"/>
                <w:szCs w:val="22"/>
              </w:rPr>
              <w:tab/>
            </w:r>
            <w:r w:rsidR="004C7F5D" w:rsidRPr="00D52282">
              <w:rPr>
                <w:rStyle w:val="Hyperlink"/>
                <w:noProof/>
              </w:rPr>
              <w:t>Introduction</w:t>
            </w:r>
            <w:r w:rsidR="004C7F5D">
              <w:rPr>
                <w:noProof/>
                <w:webHidden/>
              </w:rPr>
              <w:tab/>
            </w:r>
            <w:r w:rsidR="004C7F5D">
              <w:rPr>
                <w:noProof/>
                <w:webHidden/>
              </w:rPr>
              <w:fldChar w:fldCharType="begin"/>
            </w:r>
            <w:r w:rsidR="004C7F5D">
              <w:rPr>
                <w:noProof/>
                <w:webHidden/>
              </w:rPr>
              <w:instrText xml:space="preserve"> PAGEREF _Toc11151843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44" w:history="1">
            <w:r w:rsidR="004C7F5D" w:rsidRPr="00D52282">
              <w:rPr>
                <w:rStyle w:val="Hyperlink"/>
                <w:noProof/>
              </w:rPr>
              <w:t>3.1</w:t>
            </w:r>
            <w:r w:rsidR="004C7F5D">
              <w:rPr>
                <w:rFonts w:asciiTheme="minorHAnsi" w:eastAsiaTheme="minorEastAsia" w:hAnsiTheme="minorHAnsi" w:cstheme="minorBidi"/>
                <w:b w:val="0"/>
                <w:noProof/>
                <w:sz w:val="22"/>
                <w:szCs w:val="22"/>
              </w:rPr>
              <w:tab/>
            </w:r>
            <w:r w:rsidR="004C7F5D" w:rsidRPr="00D52282">
              <w:rPr>
                <w:rStyle w:val="Hyperlink"/>
                <w:noProof/>
              </w:rPr>
              <w:t>Document Purpose</w:t>
            </w:r>
            <w:r w:rsidR="004C7F5D">
              <w:rPr>
                <w:noProof/>
                <w:webHidden/>
              </w:rPr>
              <w:tab/>
            </w:r>
            <w:r w:rsidR="004C7F5D">
              <w:rPr>
                <w:noProof/>
                <w:webHidden/>
              </w:rPr>
              <w:fldChar w:fldCharType="begin"/>
            </w:r>
            <w:r w:rsidR="004C7F5D">
              <w:rPr>
                <w:noProof/>
                <w:webHidden/>
              </w:rPr>
              <w:instrText xml:space="preserve"> PAGEREF _Toc11151844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45" w:history="1">
            <w:r w:rsidR="004C7F5D" w:rsidRPr="00D52282">
              <w:rPr>
                <w:rStyle w:val="Hyperlink"/>
                <w:noProof/>
              </w:rPr>
              <w:t>3.2</w:t>
            </w:r>
            <w:r w:rsidR="004C7F5D">
              <w:rPr>
                <w:rFonts w:asciiTheme="minorHAnsi" w:eastAsiaTheme="minorEastAsia" w:hAnsiTheme="minorHAnsi" w:cstheme="minorBidi"/>
                <w:b w:val="0"/>
                <w:noProof/>
                <w:sz w:val="22"/>
                <w:szCs w:val="22"/>
              </w:rPr>
              <w:tab/>
            </w:r>
            <w:r w:rsidR="004C7F5D" w:rsidRPr="00D52282">
              <w:rPr>
                <w:rStyle w:val="Hyperlink"/>
                <w:noProof/>
              </w:rPr>
              <w:t>Contract Notice</w:t>
            </w:r>
            <w:r w:rsidR="004C7F5D">
              <w:rPr>
                <w:noProof/>
                <w:webHidden/>
              </w:rPr>
              <w:tab/>
            </w:r>
            <w:r w:rsidR="004C7F5D">
              <w:rPr>
                <w:noProof/>
                <w:webHidden/>
              </w:rPr>
              <w:fldChar w:fldCharType="begin"/>
            </w:r>
            <w:r w:rsidR="004C7F5D">
              <w:rPr>
                <w:noProof/>
                <w:webHidden/>
              </w:rPr>
              <w:instrText xml:space="preserve"> PAGEREF _Toc11151845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46" w:history="1">
            <w:r w:rsidR="004C7F5D" w:rsidRPr="00D52282">
              <w:rPr>
                <w:rStyle w:val="Hyperlink"/>
                <w:noProof/>
              </w:rPr>
              <w:t>3.3</w:t>
            </w:r>
            <w:r w:rsidR="004C7F5D">
              <w:rPr>
                <w:rFonts w:asciiTheme="minorHAnsi" w:eastAsiaTheme="minorEastAsia" w:hAnsiTheme="minorHAnsi" w:cstheme="minorBidi"/>
                <w:b w:val="0"/>
                <w:noProof/>
                <w:sz w:val="22"/>
                <w:szCs w:val="22"/>
              </w:rPr>
              <w:tab/>
            </w:r>
            <w:r w:rsidR="004C7F5D" w:rsidRPr="00D52282">
              <w:rPr>
                <w:rStyle w:val="Hyperlink"/>
                <w:noProof/>
              </w:rPr>
              <w:t>Contract Type</w:t>
            </w:r>
            <w:r w:rsidR="004C7F5D">
              <w:rPr>
                <w:noProof/>
                <w:webHidden/>
              </w:rPr>
              <w:tab/>
            </w:r>
            <w:r w:rsidR="004C7F5D">
              <w:rPr>
                <w:noProof/>
                <w:webHidden/>
              </w:rPr>
              <w:fldChar w:fldCharType="begin"/>
            </w:r>
            <w:r w:rsidR="004C7F5D">
              <w:rPr>
                <w:noProof/>
                <w:webHidden/>
              </w:rPr>
              <w:instrText xml:space="preserve"> PAGEREF _Toc11151846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1"/>
            <w:tabs>
              <w:tab w:val="left" w:pos="440"/>
            </w:tabs>
            <w:rPr>
              <w:rFonts w:asciiTheme="minorHAnsi" w:eastAsiaTheme="minorEastAsia" w:hAnsiTheme="minorHAnsi" w:cstheme="minorBidi"/>
              <w:b w:val="0"/>
              <w:noProof/>
              <w:sz w:val="22"/>
              <w:szCs w:val="22"/>
            </w:rPr>
          </w:pPr>
          <w:hyperlink w:anchor="_Toc11151847" w:history="1">
            <w:r w:rsidR="004C7F5D" w:rsidRPr="00D52282">
              <w:rPr>
                <w:rStyle w:val="Hyperlink"/>
                <w:noProof/>
              </w:rPr>
              <w:t>4</w:t>
            </w:r>
            <w:r w:rsidR="004C7F5D">
              <w:rPr>
                <w:rFonts w:asciiTheme="minorHAnsi" w:eastAsiaTheme="minorEastAsia" w:hAnsiTheme="minorHAnsi" w:cstheme="minorBidi"/>
                <w:b w:val="0"/>
                <w:noProof/>
                <w:sz w:val="22"/>
                <w:szCs w:val="22"/>
              </w:rPr>
              <w:tab/>
            </w:r>
            <w:r w:rsidR="004C7F5D" w:rsidRPr="00D52282">
              <w:rPr>
                <w:rStyle w:val="Hyperlink"/>
                <w:noProof/>
              </w:rPr>
              <w:t>Contract Scope</w:t>
            </w:r>
            <w:r w:rsidR="004C7F5D">
              <w:rPr>
                <w:noProof/>
                <w:webHidden/>
              </w:rPr>
              <w:tab/>
            </w:r>
            <w:r w:rsidR="004C7F5D">
              <w:rPr>
                <w:noProof/>
                <w:webHidden/>
              </w:rPr>
              <w:fldChar w:fldCharType="begin"/>
            </w:r>
            <w:r w:rsidR="004C7F5D">
              <w:rPr>
                <w:noProof/>
                <w:webHidden/>
              </w:rPr>
              <w:instrText xml:space="preserve"> PAGEREF _Toc11151847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1"/>
            <w:tabs>
              <w:tab w:val="left" w:pos="440"/>
            </w:tabs>
            <w:rPr>
              <w:rFonts w:asciiTheme="minorHAnsi" w:eastAsiaTheme="minorEastAsia" w:hAnsiTheme="minorHAnsi" w:cstheme="minorBidi"/>
              <w:b w:val="0"/>
              <w:noProof/>
              <w:sz w:val="22"/>
              <w:szCs w:val="22"/>
            </w:rPr>
          </w:pPr>
          <w:hyperlink w:anchor="_Toc11151848" w:history="1">
            <w:r w:rsidR="004C7F5D" w:rsidRPr="00D52282">
              <w:rPr>
                <w:rStyle w:val="Hyperlink"/>
                <w:noProof/>
              </w:rPr>
              <w:t>5</w:t>
            </w:r>
            <w:r w:rsidR="004C7F5D">
              <w:rPr>
                <w:rFonts w:asciiTheme="minorHAnsi" w:eastAsiaTheme="minorEastAsia" w:hAnsiTheme="minorHAnsi" w:cstheme="minorBidi"/>
                <w:b w:val="0"/>
                <w:noProof/>
                <w:sz w:val="22"/>
                <w:szCs w:val="22"/>
              </w:rPr>
              <w:tab/>
            </w:r>
            <w:r w:rsidR="004C7F5D" w:rsidRPr="00D52282">
              <w:rPr>
                <w:rStyle w:val="Hyperlink"/>
                <w:noProof/>
              </w:rPr>
              <w:t>Instructions to Tenderers</w:t>
            </w:r>
            <w:r w:rsidR="004C7F5D">
              <w:rPr>
                <w:noProof/>
                <w:webHidden/>
              </w:rPr>
              <w:tab/>
            </w:r>
            <w:r w:rsidR="004C7F5D">
              <w:rPr>
                <w:noProof/>
                <w:webHidden/>
              </w:rPr>
              <w:fldChar w:fldCharType="begin"/>
            </w:r>
            <w:r w:rsidR="004C7F5D">
              <w:rPr>
                <w:noProof/>
                <w:webHidden/>
              </w:rPr>
              <w:instrText xml:space="preserve"> PAGEREF _Toc11151848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49" w:history="1">
            <w:r w:rsidR="004C7F5D" w:rsidRPr="00D52282">
              <w:rPr>
                <w:rStyle w:val="Hyperlink"/>
                <w:noProof/>
              </w:rPr>
              <w:t>5.1</w:t>
            </w:r>
            <w:r w:rsidR="004C7F5D">
              <w:rPr>
                <w:rFonts w:asciiTheme="minorHAnsi" w:eastAsiaTheme="minorEastAsia" w:hAnsiTheme="minorHAnsi" w:cstheme="minorBidi"/>
                <w:b w:val="0"/>
                <w:noProof/>
                <w:sz w:val="22"/>
                <w:szCs w:val="22"/>
              </w:rPr>
              <w:tab/>
            </w:r>
            <w:r w:rsidR="004C7F5D" w:rsidRPr="00D52282">
              <w:rPr>
                <w:rStyle w:val="Hyperlink"/>
                <w:noProof/>
              </w:rPr>
              <w:t>Location of Works</w:t>
            </w:r>
            <w:r w:rsidR="004C7F5D">
              <w:rPr>
                <w:noProof/>
                <w:webHidden/>
              </w:rPr>
              <w:tab/>
            </w:r>
            <w:r w:rsidR="004C7F5D">
              <w:rPr>
                <w:noProof/>
                <w:webHidden/>
              </w:rPr>
              <w:fldChar w:fldCharType="begin"/>
            </w:r>
            <w:r w:rsidR="004C7F5D">
              <w:rPr>
                <w:noProof/>
                <w:webHidden/>
              </w:rPr>
              <w:instrText xml:space="preserve"> PAGEREF _Toc11151849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0" w:history="1">
            <w:r w:rsidR="004C7F5D" w:rsidRPr="00D52282">
              <w:rPr>
                <w:rStyle w:val="Hyperlink"/>
                <w:noProof/>
              </w:rPr>
              <w:t>5.2</w:t>
            </w:r>
            <w:r w:rsidR="004C7F5D">
              <w:rPr>
                <w:rFonts w:asciiTheme="minorHAnsi" w:eastAsiaTheme="minorEastAsia" w:hAnsiTheme="minorHAnsi" w:cstheme="minorBidi"/>
                <w:b w:val="0"/>
                <w:noProof/>
                <w:sz w:val="22"/>
                <w:szCs w:val="22"/>
              </w:rPr>
              <w:tab/>
            </w:r>
            <w:r w:rsidR="004C7F5D" w:rsidRPr="00D52282">
              <w:rPr>
                <w:rStyle w:val="Hyperlink"/>
                <w:noProof/>
              </w:rPr>
              <w:t>Pre-qualification questionnaire</w:t>
            </w:r>
            <w:r w:rsidR="004C7F5D">
              <w:rPr>
                <w:noProof/>
                <w:webHidden/>
              </w:rPr>
              <w:tab/>
            </w:r>
            <w:r w:rsidR="004C7F5D">
              <w:rPr>
                <w:noProof/>
                <w:webHidden/>
              </w:rPr>
              <w:fldChar w:fldCharType="begin"/>
            </w:r>
            <w:r w:rsidR="004C7F5D">
              <w:rPr>
                <w:noProof/>
                <w:webHidden/>
              </w:rPr>
              <w:instrText xml:space="preserve"> PAGEREF _Toc11151850 \h </w:instrText>
            </w:r>
            <w:r w:rsidR="004C7F5D">
              <w:rPr>
                <w:noProof/>
                <w:webHidden/>
              </w:rPr>
            </w:r>
            <w:r w:rsidR="004C7F5D">
              <w:rPr>
                <w:noProof/>
                <w:webHidden/>
              </w:rPr>
              <w:fldChar w:fldCharType="separate"/>
            </w:r>
            <w:r w:rsidR="004C7F5D">
              <w:rPr>
                <w:noProof/>
                <w:webHidden/>
              </w:rPr>
              <w:t>4</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1" w:history="1">
            <w:r w:rsidR="004C7F5D" w:rsidRPr="00D52282">
              <w:rPr>
                <w:rStyle w:val="Hyperlink"/>
                <w:noProof/>
              </w:rPr>
              <w:t>5.3</w:t>
            </w:r>
            <w:r w:rsidR="004C7F5D">
              <w:rPr>
                <w:rFonts w:asciiTheme="minorHAnsi" w:eastAsiaTheme="minorEastAsia" w:hAnsiTheme="minorHAnsi" w:cstheme="minorBidi"/>
                <w:b w:val="0"/>
                <w:noProof/>
                <w:sz w:val="22"/>
                <w:szCs w:val="22"/>
              </w:rPr>
              <w:tab/>
            </w:r>
            <w:r w:rsidR="004C7F5D" w:rsidRPr="00D52282">
              <w:rPr>
                <w:rStyle w:val="Hyperlink"/>
                <w:noProof/>
              </w:rPr>
              <w:t>Procurement Timetable</w:t>
            </w:r>
            <w:r w:rsidR="004C7F5D">
              <w:rPr>
                <w:noProof/>
                <w:webHidden/>
              </w:rPr>
              <w:tab/>
            </w:r>
            <w:r w:rsidR="004C7F5D">
              <w:rPr>
                <w:noProof/>
                <w:webHidden/>
              </w:rPr>
              <w:fldChar w:fldCharType="begin"/>
            </w:r>
            <w:r w:rsidR="004C7F5D">
              <w:rPr>
                <w:noProof/>
                <w:webHidden/>
              </w:rPr>
              <w:instrText xml:space="preserve"> PAGEREF _Toc11151851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2" w:history="1">
            <w:r w:rsidR="004C7F5D" w:rsidRPr="00D52282">
              <w:rPr>
                <w:rStyle w:val="Hyperlink"/>
                <w:noProof/>
              </w:rPr>
              <w:t>5.4</w:t>
            </w:r>
            <w:r w:rsidR="004C7F5D">
              <w:rPr>
                <w:rFonts w:asciiTheme="minorHAnsi" w:eastAsiaTheme="minorEastAsia" w:hAnsiTheme="minorHAnsi" w:cstheme="minorBidi"/>
                <w:b w:val="0"/>
                <w:noProof/>
                <w:sz w:val="22"/>
                <w:szCs w:val="22"/>
              </w:rPr>
              <w:tab/>
            </w:r>
            <w:r w:rsidR="004C7F5D" w:rsidRPr="00D52282">
              <w:rPr>
                <w:rStyle w:val="Hyperlink"/>
                <w:noProof/>
              </w:rPr>
              <w:t>Shortlisting of Tenderers</w:t>
            </w:r>
            <w:r w:rsidR="004C7F5D">
              <w:rPr>
                <w:noProof/>
                <w:webHidden/>
              </w:rPr>
              <w:tab/>
            </w:r>
            <w:r w:rsidR="004C7F5D">
              <w:rPr>
                <w:noProof/>
                <w:webHidden/>
              </w:rPr>
              <w:fldChar w:fldCharType="begin"/>
            </w:r>
            <w:r w:rsidR="004C7F5D">
              <w:rPr>
                <w:noProof/>
                <w:webHidden/>
              </w:rPr>
              <w:instrText xml:space="preserve"> PAGEREF _Toc11151852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3" w:history="1">
            <w:r w:rsidR="004C7F5D" w:rsidRPr="00D52282">
              <w:rPr>
                <w:rStyle w:val="Hyperlink"/>
                <w:noProof/>
              </w:rPr>
              <w:t>5.5</w:t>
            </w:r>
            <w:r w:rsidR="004C7F5D">
              <w:rPr>
                <w:rFonts w:asciiTheme="minorHAnsi" w:eastAsiaTheme="minorEastAsia" w:hAnsiTheme="minorHAnsi" w:cstheme="minorBidi"/>
                <w:b w:val="0"/>
                <w:noProof/>
                <w:sz w:val="22"/>
                <w:szCs w:val="22"/>
              </w:rPr>
              <w:tab/>
            </w:r>
            <w:r w:rsidR="004C7F5D" w:rsidRPr="00D52282">
              <w:rPr>
                <w:rStyle w:val="Hyperlink"/>
                <w:noProof/>
              </w:rPr>
              <w:t>Tender Submission Requirements</w:t>
            </w:r>
            <w:r w:rsidR="004C7F5D">
              <w:rPr>
                <w:noProof/>
                <w:webHidden/>
              </w:rPr>
              <w:tab/>
            </w:r>
            <w:r w:rsidR="004C7F5D">
              <w:rPr>
                <w:noProof/>
                <w:webHidden/>
              </w:rPr>
              <w:fldChar w:fldCharType="begin"/>
            </w:r>
            <w:r w:rsidR="004C7F5D">
              <w:rPr>
                <w:noProof/>
                <w:webHidden/>
              </w:rPr>
              <w:instrText xml:space="preserve"> PAGEREF _Toc11151853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4" w:history="1">
            <w:r w:rsidR="004C7F5D" w:rsidRPr="00D52282">
              <w:rPr>
                <w:rStyle w:val="Hyperlink"/>
                <w:noProof/>
              </w:rPr>
              <w:t>5.6</w:t>
            </w:r>
            <w:r w:rsidR="004C7F5D">
              <w:rPr>
                <w:rFonts w:asciiTheme="minorHAnsi" w:eastAsiaTheme="minorEastAsia" w:hAnsiTheme="minorHAnsi" w:cstheme="minorBidi"/>
                <w:b w:val="0"/>
                <w:noProof/>
                <w:sz w:val="22"/>
                <w:szCs w:val="22"/>
              </w:rPr>
              <w:tab/>
            </w:r>
            <w:r w:rsidR="004C7F5D" w:rsidRPr="00D52282">
              <w:rPr>
                <w:rStyle w:val="Hyperlink"/>
                <w:noProof/>
              </w:rPr>
              <w:t>Tender Submission and Clarifications</w:t>
            </w:r>
            <w:r w:rsidR="004C7F5D">
              <w:rPr>
                <w:noProof/>
                <w:webHidden/>
              </w:rPr>
              <w:tab/>
            </w:r>
            <w:r w:rsidR="004C7F5D">
              <w:rPr>
                <w:noProof/>
                <w:webHidden/>
              </w:rPr>
              <w:fldChar w:fldCharType="begin"/>
            </w:r>
            <w:r w:rsidR="004C7F5D">
              <w:rPr>
                <w:noProof/>
                <w:webHidden/>
              </w:rPr>
              <w:instrText xml:space="preserve"> PAGEREF _Toc11151854 \h </w:instrText>
            </w:r>
            <w:r w:rsidR="004C7F5D">
              <w:rPr>
                <w:noProof/>
                <w:webHidden/>
              </w:rPr>
            </w:r>
            <w:r w:rsidR="004C7F5D">
              <w:rPr>
                <w:noProof/>
                <w:webHidden/>
              </w:rPr>
              <w:fldChar w:fldCharType="separate"/>
            </w:r>
            <w:r w:rsidR="004C7F5D">
              <w:rPr>
                <w:noProof/>
                <w:webHidden/>
              </w:rPr>
              <w:t>5</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5" w:history="1">
            <w:r w:rsidR="004C7F5D" w:rsidRPr="00D52282">
              <w:rPr>
                <w:rStyle w:val="Hyperlink"/>
                <w:noProof/>
              </w:rPr>
              <w:t>5.7</w:t>
            </w:r>
            <w:r w:rsidR="004C7F5D">
              <w:rPr>
                <w:rFonts w:asciiTheme="minorHAnsi" w:eastAsiaTheme="minorEastAsia" w:hAnsiTheme="minorHAnsi" w:cstheme="minorBidi"/>
                <w:b w:val="0"/>
                <w:noProof/>
                <w:sz w:val="22"/>
                <w:szCs w:val="22"/>
              </w:rPr>
              <w:tab/>
            </w:r>
            <w:r w:rsidR="004C7F5D" w:rsidRPr="00D52282">
              <w:rPr>
                <w:rStyle w:val="Hyperlink"/>
                <w:noProof/>
              </w:rPr>
              <w:t>Tender Evaluation</w:t>
            </w:r>
            <w:r w:rsidR="004C7F5D">
              <w:rPr>
                <w:noProof/>
                <w:webHidden/>
              </w:rPr>
              <w:tab/>
            </w:r>
            <w:r w:rsidR="004C7F5D">
              <w:rPr>
                <w:noProof/>
                <w:webHidden/>
              </w:rPr>
              <w:fldChar w:fldCharType="begin"/>
            </w:r>
            <w:r w:rsidR="004C7F5D">
              <w:rPr>
                <w:noProof/>
                <w:webHidden/>
              </w:rPr>
              <w:instrText xml:space="preserve"> PAGEREF _Toc11151855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6" w:history="1">
            <w:r w:rsidR="004C7F5D" w:rsidRPr="00D52282">
              <w:rPr>
                <w:rStyle w:val="Hyperlink"/>
                <w:noProof/>
              </w:rPr>
              <w:t>5.8</w:t>
            </w:r>
            <w:r w:rsidR="004C7F5D">
              <w:rPr>
                <w:rFonts w:asciiTheme="minorHAnsi" w:eastAsiaTheme="minorEastAsia" w:hAnsiTheme="minorHAnsi" w:cstheme="minorBidi"/>
                <w:b w:val="0"/>
                <w:noProof/>
                <w:sz w:val="22"/>
                <w:szCs w:val="22"/>
              </w:rPr>
              <w:tab/>
            </w:r>
            <w:r w:rsidR="004C7F5D" w:rsidRPr="00D52282">
              <w:rPr>
                <w:rStyle w:val="Hyperlink"/>
                <w:noProof/>
              </w:rPr>
              <w:t>TPI Terms and Conditions</w:t>
            </w:r>
            <w:r w:rsidR="004C7F5D">
              <w:rPr>
                <w:noProof/>
                <w:webHidden/>
              </w:rPr>
              <w:tab/>
            </w:r>
            <w:r w:rsidR="004C7F5D">
              <w:rPr>
                <w:noProof/>
                <w:webHidden/>
              </w:rPr>
              <w:fldChar w:fldCharType="begin"/>
            </w:r>
            <w:r w:rsidR="004C7F5D">
              <w:rPr>
                <w:noProof/>
                <w:webHidden/>
              </w:rPr>
              <w:instrText xml:space="preserve"> PAGEREF _Toc11151856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7" w:history="1">
            <w:r w:rsidR="004C7F5D" w:rsidRPr="00D52282">
              <w:rPr>
                <w:rStyle w:val="Hyperlink"/>
                <w:noProof/>
              </w:rPr>
              <w:t>5.9</w:t>
            </w:r>
            <w:r w:rsidR="004C7F5D">
              <w:rPr>
                <w:rFonts w:asciiTheme="minorHAnsi" w:eastAsiaTheme="minorEastAsia" w:hAnsiTheme="minorHAnsi" w:cstheme="minorBidi"/>
                <w:b w:val="0"/>
                <w:noProof/>
                <w:sz w:val="22"/>
                <w:szCs w:val="22"/>
              </w:rPr>
              <w:tab/>
            </w:r>
            <w:r w:rsidR="004C7F5D" w:rsidRPr="00D52282">
              <w:rPr>
                <w:rStyle w:val="Hyperlink"/>
                <w:noProof/>
              </w:rPr>
              <w:t>Payment Stages</w:t>
            </w:r>
            <w:r w:rsidR="004C7F5D">
              <w:rPr>
                <w:noProof/>
                <w:webHidden/>
              </w:rPr>
              <w:tab/>
            </w:r>
            <w:r w:rsidR="004C7F5D">
              <w:rPr>
                <w:noProof/>
                <w:webHidden/>
              </w:rPr>
              <w:fldChar w:fldCharType="begin"/>
            </w:r>
            <w:r w:rsidR="004C7F5D">
              <w:rPr>
                <w:noProof/>
                <w:webHidden/>
              </w:rPr>
              <w:instrText xml:space="preserve"> PAGEREF _Toc11151857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8" w:history="1">
            <w:r w:rsidR="004C7F5D" w:rsidRPr="00D52282">
              <w:rPr>
                <w:rStyle w:val="Hyperlink"/>
                <w:noProof/>
              </w:rPr>
              <w:t>5.10</w:t>
            </w:r>
            <w:r w:rsidR="004C7F5D">
              <w:rPr>
                <w:rFonts w:asciiTheme="minorHAnsi" w:eastAsiaTheme="minorEastAsia" w:hAnsiTheme="minorHAnsi" w:cstheme="minorBidi"/>
                <w:b w:val="0"/>
                <w:noProof/>
                <w:sz w:val="22"/>
                <w:szCs w:val="22"/>
              </w:rPr>
              <w:tab/>
            </w:r>
            <w:r w:rsidR="004C7F5D" w:rsidRPr="00D52282">
              <w:rPr>
                <w:rStyle w:val="Hyperlink"/>
                <w:noProof/>
              </w:rPr>
              <w:t>Confidentiality</w:t>
            </w:r>
            <w:r w:rsidR="004C7F5D">
              <w:rPr>
                <w:noProof/>
                <w:webHidden/>
              </w:rPr>
              <w:tab/>
            </w:r>
            <w:r w:rsidR="004C7F5D">
              <w:rPr>
                <w:noProof/>
                <w:webHidden/>
              </w:rPr>
              <w:fldChar w:fldCharType="begin"/>
            </w:r>
            <w:r w:rsidR="004C7F5D">
              <w:rPr>
                <w:noProof/>
                <w:webHidden/>
              </w:rPr>
              <w:instrText xml:space="preserve"> PAGEREF _Toc11151858 \h </w:instrText>
            </w:r>
            <w:r w:rsidR="004C7F5D">
              <w:rPr>
                <w:noProof/>
                <w:webHidden/>
              </w:rPr>
            </w:r>
            <w:r w:rsidR="004C7F5D">
              <w:rPr>
                <w:noProof/>
                <w:webHidden/>
              </w:rPr>
              <w:fldChar w:fldCharType="separate"/>
            </w:r>
            <w:r w:rsidR="004C7F5D">
              <w:rPr>
                <w:noProof/>
                <w:webHidden/>
              </w:rPr>
              <w:t>6</w:t>
            </w:r>
            <w:r w:rsidR="004C7F5D">
              <w:rPr>
                <w:noProof/>
                <w:webHidden/>
              </w:rPr>
              <w:fldChar w:fldCharType="end"/>
            </w:r>
          </w:hyperlink>
        </w:p>
        <w:p w:rsidR="004C7F5D" w:rsidRDefault="0078058A">
          <w:pPr>
            <w:pStyle w:val="TOC2"/>
            <w:tabs>
              <w:tab w:val="left" w:pos="660"/>
              <w:tab w:val="right" w:leader="dot" w:pos="9016"/>
            </w:tabs>
            <w:rPr>
              <w:rFonts w:asciiTheme="minorHAnsi" w:eastAsiaTheme="minorEastAsia" w:hAnsiTheme="minorHAnsi" w:cstheme="minorBidi"/>
              <w:b w:val="0"/>
              <w:noProof/>
              <w:sz w:val="22"/>
              <w:szCs w:val="22"/>
            </w:rPr>
          </w:pPr>
          <w:hyperlink w:anchor="_Toc11151859" w:history="1">
            <w:r w:rsidR="004C7F5D" w:rsidRPr="00D52282">
              <w:rPr>
                <w:rStyle w:val="Hyperlink"/>
                <w:noProof/>
              </w:rPr>
              <w:t>5.11</w:t>
            </w:r>
            <w:r w:rsidR="004C7F5D">
              <w:rPr>
                <w:rFonts w:asciiTheme="minorHAnsi" w:eastAsiaTheme="minorEastAsia" w:hAnsiTheme="minorHAnsi" w:cstheme="minorBidi"/>
                <w:b w:val="0"/>
                <w:noProof/>
                <w:sz w:val="22"/>
                <w:szCs w:val="22"/>
              </w:rPr>
              <w:tab/>
            </w:r>
            <w:r w:rsidR="004C7F5D" w:rsidRPr="00D52282">
              <w:rPr>
                <w:rStyle w:val="Hyperlink"/>
                <w:noProof/>
              </w:rPr>
              <w:t>Conditions of Tender</w:t>
            </w:r>
            <w:r w:rsidR="004C7F5D">
              <w:rPr>
                <w:noProof/>
                <w:webHidden/>
              </w:rPr>
              <w:tab/>
            </w:r>
            <w:r w:rsidR="004C7F5D">
              <w:rPr>
                <w:noProof/>
                <w:webHidden/>
              </w:rPr>
              <w:fldChar w:fldCharType="begin"/>
            </w:r>
            <w:r w:rsidR="004C7F5D">
              <w:rPr>
                <w:noProof/>
                <w:webHidden/>
              </w:rPr>
              <w:instrText xml:space="preserve"> PAGEREF _Toc11151859 \h </w:instrText>
            </w:r>
            <w:r w:rsidR="004C7F5D">
              <w:rPr>
                <w:noProof/>
                <w:webHidden/>
              </w:rPr>
            </w:r>
            <w:r w:rsidR="004C7F5D">
              <w:rPr>
                <w:noProof/>
                <w:webHidden/>
              </w:rPr>
              <w:fldChar w:fldCharType="separate"/>
            </w:r>
            <w:r w:rsidR="004C7F5D">
              <w:rPr>
                <w:noProof/>
                <w:webHidden/>
              </w:rPr>
              <w:t>8</w:t>
            </w:r>
            <w:r w:rsidR="004C7F5D">
              <w:rPr>
                <w:noProof/>
                <w:webHidden/>
              </w:rPr>
              <w:fldChar w:fldCharType="end"/>
            </w:r>
          </w:hyperlink>
        </w:p>
        <w:p w:rsidR="004C7F5D" w:rsidRDefault="0078058A">
          <w:pPr>
            <w:pStyle w:val="TOC1"/>
            <w:tabs>
              <w:tab w:val="left" w:pos="440"/>
            </w:tabs>
            <w:rPr>
              <w:rFonts w:asciiTheme="minorHAnsi" w:eastAsiaTheme="minorEastAsia" w:hAnsiTheme="minorHAnsi" w:cstheme="minorBidi"/>
              <w:b w:val="0"/>
              <w:noProof/>
              <w:sz w:val="22"/>
              <w:szCs w:val="22"/>
            </w:rPr>
          </w:pPr>
          <w:hyperlink w:anchor="_Toc11151860" w:history="1">
            <w:r w:rsidR="004C7F5D" w:rsidRPr="00D52282">
              <w:rPr>
                <w:rStyle w:val="Hyperlink"/>
                <w:noProof/>
              </w:rPr>
              <w:t>6</w:t>
            </w:r>
            <w:r w:rsidR="004C7F5D">
              <w:rPr>
                <w:rFonts w:asciiTheme="minorHAnsi" w:eastAsiaTheme="minorEastAsia" w:hAnsiTheme="minorHAnsi" w:cstheme="minorBidi"/>
                <w:b w:val="0"/>
                <w:noProof/>
                <w:sz w:val="22"/>
                <w:szCs w:val="22"/>
              </w:rPr>
              <w:tab/>
            </w:r>
            <w:r w:rsidR="004C7F5D" w:rsidRPr="00D52282">
              <w:rPr>
                <w:rStyle w:val="Hyperlink"/>
                <w:noProof/>
              </w:rPr>
              <w:t>Appendices</w:t>
            </w:r>
            <w:r w:rsidR="004C7F5D">
              <w:rPr>
                <w:noProof/>
                <w:webHidden/>
              </w:rPr>
              <w:tab/>
            </w:r>
            <w:r w:rsidR="004C7F5D">
              <w:rPr>
                <w:noProof/>
                <w:webHidden/>
              </w:rPr>
              <w:fldChar w:fldCharType="begin"/>
            </w:r>
            <w:r w:rsidR="004C7F5D">
              <w:rPr>
                <w:noProof/>
                <w:webHidden/>
              </w:rPr>
              <w:instrText xml:space="preserve"> PAGEREF _Toc11151860 \h </w:instrText>
            </w:r>
            <w:r w:rsidR="004C7F5D">
              <w:rPr>
                <w:noProof/>
                <w:webHidden/>
              </w:rPr>
            </w:r>
            <w:r w:rsidR="004C7F5D">
              <w:rPr>
                <w:noProof/>
                <w:webHidden/>
              </w:rPr>
              <w:fldChar w:fldCharType="separate"/>
            </w:r>
            <w:r w:rsidR="004C7F5D">
              <w:rPr>
                <w:noProof/>
                <w:webHidden/>
              </w:rPr>
              <w:t>8</w:t>
            </w:r>
            <w:r w:rsidR="004C7F5D">
              <w:rPr>
                <w:noProof/>
                <w:webHidden/>
              </w:rPr>
              <w:fldChar w:fldCharType="end"/>
            </w:r>
          </w:hyperlink>
        </w:p>
        <w:p w:rsidR="00842A0B" w:rsidRDefault="00842A0B">
          <w:r>
            <w:rPr>
              <w:b/>
              <w:bCs/>
              <w:noProof/>
            </w:rPr>
            <w:fldChar w:fldCharType="end"/>
          </w:r>
        </w:p>
      </w:sdtContent>
    </w:sdt>
    <w:p w:rsidR="0086379E" w:rsidRDefault="0086379E">
      <w:pPr>
        <w:rPr>
          <w:b/>
        </w:rPr>
      </w:pPr>
    </w:p>
    <w:p w:rsidR="00842A0B" w:rsidRDefault="00842A0B">
      <w:pPr>
        <w:rPr>
          <w:rFonts w:ascii="Arial" w:eastAsia="Times New Roman" w:hAnsi="Arial" w:cs="Arial"/>
          <w:b/>
          <w:bCs/>
          <w:kern w:val="28"/>
          <w:sz w:val="28"/>
          <w:szCs w:val="32"/>
          <w:lang w:eastAsia="en-GB"/>
        </w:rPr>
      </w:pPr>
      <w:r>
        <w:br w:type="page"/>
      </w:r>
    </w:p>
    <w:p w:rsidR="00312FE6" w:rsidRPr="00312FE6" w:rsidRDefault="00312FE6" w:rsidP="00B94E98">
      <w:pPr>
        <w:pStyle w:val="Heading1"/>
      </w:pPr>
      <w:bookmarkStart w:id="12" w:name="_Toc11151843"/>
      <w:r w:rsidRPr="00312FE6">
        <w:lastRenderedPageBreak/>
        <w:t>Introduction</w:t>
      </w:r>
      <w:bookmarkEnd w:id="12"/>
    </w:p>
    <w:p w:rsidR="00312FE6" w:rsidRDefault="00312FE6" w:rsidP="00312FE6">
      <w:r>
        <w:t xml:space="preserve">The Pirbright Institute (TPI) is inviting tenders for the </w:t>
      </w:r>
      <w:r w:rsidR="00F36DA4">
        <w:t>Project Management and CDM Client Representative for the CHP Phase 1 project at The Pirbright Institute</w:t>
      </w:r>
      <w:r w:rsidR="00637176">
        <w:t>.</w:t>
      </w:r>
    </w:p>
    <w:p w:rsidR="00312FE6" w:rsidRDefault="00312FE6" w:rsidP="00312FE6"/>
    <w:p w:rsidR="006A6FC8" w:rsidRPr="001B0372" w:rsidRDefault="006A6FC8" w:rsidP="00B94E98">
      <w:pPr>
        <w:pStyle w:val="Heading2"/>
      </w:pPr>
      <w:bookmarkStart w:id="13" w:name="_Toc11151844"/>
      <w:r w:rsidRPr="001B0372">
        <w:t>Document Purpose</w:t>
      </w:r>
      <w:bookmarkEnd w:id="13"/>
    </w:p>
    <w:p w:rsidR="00312FE6" w:rsidRDefault="00312FE6" w:rsidP="00312FE6">
      <w:r>
        <w:t>The primary purpose of this document is to pr</w:t>
      </w:r>
      <w:r w:rsidR="007E758C">
        <w:t>o</w:t>
      </w:r>
      <w:r>
        <w:t>vide potential suppliers with the information to allow them to submit adequate information to tender for the works.</w:t>
      </w:r>
    </w:p>
    <w:p w:rsidR="00312FE6" w:rsidRDefault="00312FE6" w:rsidP="00312FE6"/>
    <w:p w:rsidR="006A6FC8" w:rsidRPr="001B0372" w:rsidRDefault="006A6FC8" w:rsidP="00B94E98">
      <w:pPr>
        <w:pStyle w:val="Heading2"/>
      </w:pPr>
      <w:bookmarkStart w:id="14" w:name="_Toc11151845"/>
      <w:r w:rsidRPr="001B0372">
        <w:t xml:space="preserve">Contract </w:t>
      </w:r>
      <w:r w:rsidR="00B94E98">
        <w:t>Notice</w:t>
      </w:r>
      <w:bookmarkEnd w:id="14"/>
    </w:p>
    <w:p w:rsidR="006A6FC8" w:rsidRDefault="00177ED1" w:rsidP="00312FE6">
      <w:r>
        <w:t>A notice for this contract was plac</w:t>
      </w:r>
      <w:r w:rsidR="005B1542">
        <w:t xml:space="preserve">ed on contracts finder on the </w:t>
      </w:r>
      <w:r w:rsidR="00F36DA4">
        <w:t>11-06-19</w:t>
      </w:r>
      <w:r w:rsidR="002375FE">
        <w:t xml:space="preserve"> </w:t>
      </w:r>
      <w:r w:rsidRPr="001C271F">
        <w:t>by</w:t>
      </w:r>
      <w:r>
        <w:t xml:space="preserve"> TPI. </w:t>
      </w:r>
    </w:p>
    <w:p w:rsidR="001C271F" w:rsidRDefault="001C271F" w:rsidP="00312FE6"/>
    <w:p w:rsidR="00B94E98" w:rsidRDefault="00B94E98" w:rsidP="00B94E98">
      <w:pPr>
        <w:pStyle w:val="Heading2"/>
      </w:pPr>
      <w:bookmarkStart w:id="15" w:name="_Toc11151846"/>
      <w:r>
        <w:t>Contract Type</w:t>
      </w:r>
      <w:bookmarkEnd w:id="15"/>
    </w:p>
    <w:p w:rsidR="006A6FC8" w:rsidRDefault="00D47617" w:rsidP="00B94E98">
      <w:r>
        <w:t xml:space="preserve">NEC3 </w:t>
      </w:r>
      <w:r w:rsidR="00F36DA4">
        <w:t xml:space="preserve">Professional Services </w:t>
      </w:r>
      <w:r>
        <w:t>Short Contract 2013</w:t>
      </w:r>
    </w:p>
    <w:p w:rsidR="00177ED1" w:rsidRDefault="00177ED1" w:rsidP="00312FE6"/>
    <w:p w:rsidR="00177ED1" w:rsidRPr="00177ED1" w:rsidRDefault="006A6FC8" w:rsidP="00B94E98">
      <w:pPr>
        <w:pStyle w:val="Heading1"/>
      </w:pPr>
      <w:bookmarkStart w:id="16" w:name="_Toc11151847"/>
      <w:r>
        <w:lastRenderedPageBreak/>
        <w:t>Contract Scope</w:t>
      </w:r>
      <w:bookmarkEnd w:id="16"/>
    </w:p>
    <w:p w:rsidR="00F36DA4" w:rsidRDefault="00177ED1" w:rsidP="00312FE6">
      <w:r>
        <w:t>The contract is for</w:t>
      </w:r>
      <w:r w:rsidR="001A71FE">
        <w:t xml:space="preserve"> a single supplier to </w:t>
      </w:r>
      <w:r w:rsidR="00F36DA4">
        <w:t xml:space="preserve">provide project management services related to the CHP Phase 1 project at The </w:t>
      </w:r>
      <w:r w:rsidR="006C1F7B">
        <w:t>Pirbright</w:t>
      </w:r>
      <w:r w:rsidR="00F36DA4">
        <w:t xml:space="preserve"> </w:t>
      </w:r>
      <w:r w:rsidR="006C1F7B">
        <w:t>Institute</w:t>
      </w:r>
      <w:r w:rsidR="00F36DA4">
        <w:t xml:space="preserve"> as detailed in the attached Scope of Works Document</w:t>
      </w:r>
      <w:r w:rsidR="00E47AAB">
        <w:t xml:space="preserve"> </w:t>
      </w:r>
      <w:r w:rsidR="00F36DA4">
        <w:t>Section 5.1 “Work Package 1 – Project Management”.</w:t>
      </w:r>
    </w:p>
    <w:p w:rsidR="00F36DA4" w:rsidRDefault="00F36DA4" w:rsidP="00312FE6"/>
    <w:p w:rsidR="004F125B" w:rsidRDefault="00DF5F6E" w:rsidP="00312FE6">
      <w:r>
        <w:t>The full</w:t>
      </w:r>
      <w:r w:rsidR="006C1F7B">
        <w:t xml:space="preserve"> scope of work </w:t>
      </w:r>
      <w:r w:rsidR="00E62715">
        <w:t xml:space="preserve">will be issued to </w:t>
      </w:r>
      <w:r w:rsidR="006C1F7B">
        <w:t>interested tenders on request.</w:t>
      </w:r>
    </w:p>
    <w:p w:rsidR="00177ED1" w:rsidRDefault="00177ED1" w:rsidP="00312FE6"/>
    <w:p w:rsidR="007E758C" w:rsidRPr="0009124B" w:rsidRDefault="007E758C" w:rsidP="00B94E98">
      <w:pPr>
        <w:pStyle w:val="Heading1"/>
      </w:pPr>
      <w:bookmarkStart w:id="17" w:name="_Toc11151848"/>
      <w:r w:rsidRPr="0009124B">
        <w:t>Instructions to Tenderers</w:t>
      </w:r>
      <w:bookmarkEnd w:id="17"/>
    </w:p>
    <w:p w:rsidR="007E758C" w:rsidRPr="0009124B" w:rsidRDefault="007E758C" w:rsidP="00B94E98">
      <w:pPr>
        <w:pStyle w:val="Heading2"/>
      </w:pPr>
      <w:bookmarkStart w:id="18" w:name="_Toc11151849"/>
      <w:r w:rsidRPr="0009124B">
        <w:t>Location of Works</w:t>
      </w:r>
      <w:bookmarkEnd w:id="18"/>
    </w:p>
    <w:p w:rsidR="007E758C" w:rsidRDefault="007E758C" w:rsidP="007E758C">
      <w:r>
        <w:t>The works will take place at the following address:</w:t>
      </w:r>
    </w:p>
    <w:p w:rsidR="007E758C" w:rsidRDefault="007E758C" w:rsidP="007E758C"/>
    <w:p w:rsidR="007E758C" w:rsidRDefault="007E758C" w:rsidP="007E758C">
      <w:r>
        <w:t>The Pirbright Institute</w:t>
      </w:r>
    </w:p>
    <w:p w:rsidR="007E758C" w:rsidRDefault="007E758C" w:rsidP="007E758C">
      <w:r>
        <w:t>Ash Road</w:t>
      </w:r>
    </w:p>
    <w:p w:rsidR="007E758C" w:rsidRDefault="007E758C" w:rsidP="007E758C">
      <w:r>
        <w:t>Pirbright, Surrey</w:t>
      </w:r>
    </w:p>
    <w:p w:rsidR="007E758C" w:rsidRDefault="007E758C" w:rsidP="007E758C">
      <w:r>
        <w:t>GU24 0NF</w:t>
      </w:r>
    </w:p>
    <w:p w:rsidR="007E758C" w:rsidRDefault="007E758C" w:rsidP="00312FE6"/>
    <w:p w:rsidR="00177ED1" w:rsidRPr="00177ED1" w:rsidRDefault="00177ED1" w:rsidP="00B94E98">
      <w:pPr>
        <w:pStyle w:val="Heading2"/>
      </w:pPr>
      <w:bookmarkStart w:id="19" w:name="_Toc11151850"/>
      <w:r w:rsidRPr="00177ED1">
        <w:lastRenderedPageBreak/>
        <w:t>Pre-qualification questionnaire</w:t>
      </w:r>
      <w:bookmarkEnd w:id="19"/>
    </w:p>
    <w:p w:rsidR="001B0372" w:rsidRDefault="00177ED1" w:rsidP="00312FE6">
      <w:r>
        <w:t>All potential suppliers are required to complete a Pre-qualification questionnaire (PQQ</w:t>
      </w:r>
      <w:r w:rsidR="0065745C">
        <w:t xml:space="preserve">) </w:t>
      </w:r>
      <w:r w:rsidR="006C1F7B">
        <w:t xml:space="preserve">as an expression of interest and will be issued the full scope of works documentation. </w:t>
      </w:r>
    </w:p>
    <w:p w:rsidR="00177ED1" w:rsidRDefault="00177ED1" w:rsidP="00312FE6"/>
    <w:p w:rsidR="005C53F7" w:rsidRDefault="005C53F7">
      <w:pPr>
        <w:rPr>
          <w:b/>
        </w:rPr>
      </w:pPr>
      <w:r>
        <w:rPr>
          <w:b/>
        </w:rPr>
        <w:br w:type="page"/>
      </w:r>
    </w:p>
    <w:p w:rsidR="0009124B" w:rsidRDefault="0009124B" w:rsidP="00B94E98">
      <w:pPr>
        <w:pStyle w:val="Heading2"/>
      </w:pPr>
      <w:bookmarkStart w:id="20" w:name="_Toc11151851"/>
      <w:r w:rsidRPr="0009124B">
        <w:lastRenderedPageBreak/>
        <w:t>Procurement Timetable</w:t>
      </w:r>
      <w:bookmarkEnd w:id="20"/>
    </w:p>
    <w:p w:rsidR="0009124B" w:rsidRDefault="0009124B" w:rsidP="00312FE6"/>
    <w:p w:rsidR="00820305" w:rsidRDefault="00820305" w:rsidP="00820305">
      <w:r>
        <w:t>The timetable for this tender is anticipated</w:t>
      </w:r>
      <w:r w:rsidR="00DD657F">
        <w:t xml:space="preserve"> as below</w:t>
      </w:r>
      <w:r>
        <w:t xml:space="preserve">: </w:t>
      </w:r>
    </w:p>
    <w:p w:rsidR="00820305" w:rsidRDefault="00820305" w:rsidP="00820305"/>
    <w:p w:rsidR="004D0A42" w:rsidRPr="004D0A42" w:rsidRDefault="004D0A42" w:rsidP="006C1F7B">
      <w:pPr>
        <w:pStyle w:val="NormalWeb"/>
        <w:spacing w:after="120"/>
      </w:pPr>
      <w:r w:rsidRPr="00E21499">
        <w:rPr>
          <w:rFonts w:ascii="Calibri" w:hAnsi="Calibri" w:cs="Calibri"/>
          <w:b/>
          <w:sz w:val="22"/>
          <w:szCs w:val="22"/>
        </w:rPr>
        <w:t>PQQ to be submitted by</w:t>
      </w:r>
      <w:r w:rsidR="006C1F7B">
        <w:rPr>
          <w:rFonts w:ascii="Calibri" w:hAnsi="Calibri" w:cs="Calibri"/>
          <w:sz w:val="22"/>
          <w:szCs w:val="22"/>
        </w:rPr>
        <w:t>:</w:t>
      </w:r>
      <w:r w:rsidRPr="004D0A42">
        <w:rPr>
          <w:rFonts w:ascii="Calibri" w:hAnsi="Calibri" w:cs="Calibri"/>
          <w:sz w:val="22"/>
          <w:szCs w:val="22"/>
        </w:rPr>
        <w:t> </w:t>
      </w:r>
      <w:r w:rsidR="00CE5EEB">
        <w:rPr>
          <w:rFonts w:ascii="Calibri" w:hAnsi="Calibri" w:cs="Calibri"/>
          <w:sz w:val="22"/>
          <w:szCs w:val="22"/>
        </w:rPr>
        <w:t>Friday 2</w:t>
      </w:r>
      <w:r w:rsidR="006C1F7B">
        <w:rPr>
          <w:rFonts w:ascii="Calibri" w:hAnsi="Calibri" w:cs="Calibri"/>
          <w:sz w:val="22"/>
          <w:szCs w:val="22"/>
        </w:rPr>
        <w:t>8</w:t>
      </w:r>
      <w:r w:rsidR="00CE5EEB" w:rsidRPr="00CE5EEB">
        <w:rPr>
          <w:rFonts w:ascii="Calibri" w:hAnsi="Calibri" w:cs="Calibri"/>
          <w:sz w:val="22"/>
          <w:szCs w:val="22"/>
          <w:vertAlign w:val="superscript"/>
        </w:rPr>
        <w:t>th</w:t>
      </w:r>
      <w:r w:rsidR="00CE5EEB">
        <w:rPr>
          <w:rFonts w:ascii="Calibri" w:hAnsi="Calibri" w:cs="Calibri"/>
          <w:sz w:val="22"/>
          <w:szCs w:val="22"/>
        </w:rPr>
        <w:t xml:space="preserve"> </w:t>
      </w:r>
      <w:r w:rsidR="006C1F7B">
        <w:rPr>
          <w:rFonts w:ascii="Calibri" w:hAnsi="Calibri" w:cs="Calibri"/>
          <w:sz w:val="22"/>
          <w:szCs w:val="22"/>
        </w:rPr>
        <w:t>June</w:t>
      </w:r>
      <w:r w:rsidR="00CE5EEB">
        <w:rPr>
          <w:rFonts w:ascii="Calibri" w:hAnsi="Calibri" w:cs="Calibri"/>
          <w:sz w:val="22"/>
          <w:szCs w:val="22"/>
        </w:rPr>
        <w:t xml:space="preserve"> 2019</w:t>
      </w:r>
      <w:r w:rsidRPr="004D0A42">
        <w:rPr>
          <w:rFonts w:ascii="Calibri" w:hAnsi="Calibri" w:cs="Calibri"/>
          <w:sz w:val="22"/>
          <w:szCs w:val="22"/>
        </w:rPr>
        <w:t xml:space="preserve">                                                         </w:t>
      </w:r>
      <w:r w:rsidRPr="004D0A42">
        <w:rPr>
          <w:rFonts w:ascii="Calibri" w:hAnsi="Calibri" w:cs="Calibri"/>
          <w:sz w:val="22"/>
          <w:szCs w:val="22"/>
        </w:rPr>
        <w:tab/>
        <w:t xml:space="preserve"> </w:t>
      </w:r>
    </w:p>
    <w:p w:rsidR="004D0A42" w:rsidRPr="004D0A42" w:rsidRDefault="004D0A42" w:rsidP="006C1F7B">
      <w:pPr>
        <w:pStyle w:val="NormalWeb"/>
        <w:spacing w:after="120"/>
      </w:pPr>
      <w:r w:rsidRPr="00E21499">
        <w:rPr>
          <w:rFonts w:ascii="Calibri" w:hAnsi="Calibri" w:cs="Calibri"/>
          <w:b/>
          <w:sz w:val="22"/>
          <w:szCs w:val="22"/>
        </w:rPr>
        <w:t xml:space="preserve">Shortlist </w:t>
      </w:r>
      <w:r w:rsidR="006C1F7B">
        <w:rPr>
          <w:rFonts w:ascii="Calibri" w:hAnsi="Calibri" w:cs="Calibri"/>
          <w:b/>
          <w:sz w:val="22"/>
          <w:szCs w:val="22"/>
        </w:rPr>
        <w:t>tenderers</w:t>
      </w:r>
      <w:r w:rsidRPr="00E21499">
        <w:rPr>
          <w:rFonts w:ascii="Calibri" w:hAnsi="Calibri" w:cs="Calibri"/>
          <w:b/>
          <w:sz w:val="22"/>
          <w:szCs w:val="22"/>
        </w:rPr>
        <w:t xml:space="preserve"> </w:t>
      </w:r>
      <w:r w:rsidR="006C1F7B">
        <w:rPr>
          <w:rFonts w:ascii="Calibri" w:hAnsi="Calibri" w:cs="Calibri"/>
          <w:b/>
          <w:sz w:val="22"/>
          <w:szCs w:val="22"/>
        </w:rPr>
        <w:t xml:space="preserve">and issue scope of works docs </w:t>
      </w:r>
      <w:r w:rsidRPr="00E21499">
        <w:rPr>
          <w:rFonts w:ascii="Calibri" w:hAnsi="Calibri" w:cs="Calibri"/>
          <w:b/>
          <w:sz w:val="22"/>
          <w:szCs w:val="22"/>
        </w:rPr>
        <w:t>by</w:t>
      </w:r>
      <w:r w:rsidR="006C1F7B">
        <w:rPr>
          <w:rFonts w:ascii="Calibri" w:hAnsi="Calibri" w:cs="Calibri"/>
          <w:sz w:val="22"/>
          <w:szCs w:val="22"/>
        </w:rPr>
        <w:t>: Monday 1</w:t>
      </w:r>
      <w:r w:rsidR="006C1F7B" w:rsidRPr="006C1F7B">
        <w:rPr>
          <w:rFonts w:ascii="Calibri" w:hAnsi="Calibri" w:cs="Calibri"/>
          <w:sz w:val="22"/>
          <w:szCs w:val="22"/>
          <w:vertAlign w:val="superscript"/>
        </w:rPr>
        <w:t>st</w:t>
      </w:r>
      <w:r w:rsidR="006C1F7B">
        <w:rPr>
          <w:rFonts w:ascii="Calibri" w:hAnsi="Calibri" w:cs="Calibri"/>
          <w:sz w:val="22"/>
          <w:szCs w:val="22"/>
        </w:rPr>
        <w:t xml:space="preserve"> July </w:t>
      </w:r>
      <w:r w:rsidR="00CE5EEB">
        <w:rPr>
          <w:rFonts w:ascii="Calibri" w:hAnsi="Calibri" w:cs="Calibri"/>
          <w:sz w:val="22"/>
          <w:szCs w:val="22"/>
        </w:rPr>
        <w:t>2019</w:t>
      </w:r>
      <w:r w:rsidRPr="004D0A42">
        <w:rPr>
          <w:rFonts w:ascii="Calibri" w:hAnsi="Calibri" w:cs="Calibri"/>
          <w:sz w:val="22"/>
          <w:szCs w:val="22"/>
        </w:rPr>
        <w:t>             </w:t>
      </w:r>
      <w:r w:rsidR="006C1F7B">
        <w:rPr>
          <w:rFonts w:ascii="Calibri" w:hAnsi="Calibri" w:cs="Calibri"/>
          <w:sz w:val="22"/>
          <w:szCs w:val="22"/>
        </w:rPr>
        <w:t xml:space="preserve">                               </w:t>
      </w:r>
    </w:p>
    <w:p w:rsidR="006C1F7B" w:rsidRDefault="004D0A42" w:rsidP="006C1F7B">
      <w:pPr>
        <w:pStyle w:val="NormalWeb"/>
        <w:spacing w:after="120"/>
        <w:rPr>
          <w:rFonts w:ascii="Calibri" w:hAnsi="Calibri" w:cs="Calibri"/>
          <w:sz w:val="22"/>
          <w:szCs w:val="22"/>
        </w:rPr>
      </w:pPr>
      <w:r w:rsidRPr="00E21499">
        <w:rPr>
          <w:rFonts w:ascii="Calibri" w:hAnsi="Calibri" w:cs="Calibri"/>
          <w:b/>
          <w:sz w:val="22"/>
          <w:szCs w:val="22"/>
        </w:rPr>
        <w:t>Tenders to be submitted by</w:t>
      </w:r>
      <w:r w:rsidRPr="004D0A42">
        <w:rPr>
          <w:rFonts w:ascii="Calibri" w:hAnsi="Calibri" w:cs="Calibri"/>
          <w:sz w:val="22"/>
          <w:szCs w:val="22"/>
        </w:rPr>
        <w:t>:   </w:t>
      </w:r>
      <w:r w:rsidR="00CE5EEB">
        <w:rPr>
          <w:rFonts w:ascii="Calibri" w:hAnsi="Calibri" w:cs="Calibri"/>
          <w:sz w:val="22"/>
          <w:szCs w:val="22"/>
        </w:rPr>
        <w:t xml:space="preserve">Friday </w:t>
      </w:r>
      <w:r w:rsidR="006C1F7B">
        <w:rPr>
          <w:rFonts w:ascii="Calibri" w:hAnsi="Calibri" w:cs="Calibri"/>
          <w:sz w:val="22"/>
          <w:szCs w:val="22"/>
        </w:rPr>
        <w:t>12</w:t>
      </w:r>
      <w:r w:rsidR="006C1F7B" w:rsidRPr="006C1F7B">
        <w:rPr>
          <w:rFonts w:ascii="Calibri" w:hAnsi="Calibri" w:cs="Calibri"/>
          <w:sz w:val="22"/>
          <w:szCs w:val="22"/>
          <w:vertAlign w:val="superscript"/>
        </w:rPr>
        <w:t>th</w:t>
      </w:r>
      <w:r w:rsidR="006C1F7B">
        <w:rPr>
          <w:rFonts w:ascii="Calibri" w:hAnsi="Calibri" w:cs="Calibri"/>
          <w:sz w:val="22"/>
          <w:szCs w:val="22"/>
        </w:rPr>
        <w:t xml:space="preserve"> July</w:t>
      </w:r>
      <w:r w:rsidR="00CE5EEB">
        <w:rPr>
          <w:rFonts w:ascii="Calibri" w:hAnsi="Calibri" w:cs="Calibri"/>
          <w:sz w:val="22"/>
          <w:szCs w:val="22"/>
        </w:rPr>
        <w:t xml:space="preserve"> 2019</w:t>
      </w:r>
      <w:r w:rsidRPr="004D0A42">
        <w:rPr>
          <w:rFonts w:ascii="Calibri" w:hAnsi="Calibri" w:cs="Calibri"/>
          <w:sz w:val="22"/>
          <w:szCs w:val="22"/>
        </w:rPr>
        <w:t xml:space="preserve">                                                   </w:t>
      </w:r>
      <w:r w:rsidRPr="004D0A42">
        <w:rPr>
          <w:rFonts w:ascii="Calibri" w:hAnsi="Calibri" w:cs="Calibri"/>
          <w:sz w:val="22"/>
          <w:szCs w:val="22"/>
        </w:rPr>
        <w:tab/>
      </w:r>
    </w:p>
    <w:p w:rsidR="006C1F7B" w:rsidRDefault="006C1F7B" w:rsidP="006C1F7B">
      <w:pPr>
        <w:pStyle w:val="NormalWeb"/>
        <w:spacing w:after="120"/>
        <w:rPr>
          <w:rFonts w:ascii="Calibri" w:hAnsi="Calibri" w:cs="Calibri"/>
          <w:sz w:val="22"/>
          <w:szCs w:val="22"/>
        </w:rPr>
      </w:pPr>
      <w:r w:rsidRPr="006C1F7B">
        <w:rPr>
          <w:rFonts w:ascii="Calibri" w:hAnsi="Calibri" w:cs="Calibri"/>
          <w:b/>
          <w:sz w:val="22"/>
          <w:szCs w:val="22"/>
        </w:rPr>
        <w:t>Clarifications and shortlisting complete by:</w:t>
      </w:r>
      <w:r>
        <w:rPr>
          <w:rFonts w:ascii="Calibri" w:hAnsi="Calibri" w:cs="Calibri"/>
          <w:sz w:val="22"/>
          <w:szCs w:val="22"/>
        </w:rPr>
        <w:t xml:space="preserve"> 19</w:t>
      </w:r>
      <w:r w:rsidRPr="006C1F7B">
        <w:rPr>
          <w:rFonts w:ascii="Calibri" w:hAnsi="Calibri" w:cs="Calibri"/>
          <w:sz w:val="22"/>
          <w:szCs w:val="22"/>
          <w:vertAlign w:val="superscript"/>
        </w:rPr>
        <w:t>th</w:t>
      </w:r>
      <w:r>
        <w:rPr>
          <w:rFonts w:ascii="Calibri" w:hAnsi="Calibri" w:cs="Calibri"/>
          <w:sz w:val="22"/>
          <w:szCs w:val="22"/>
        </w:rPr>
        <w:t xml:space="preserve"> July 2019</w:t>
      </w:r>
    </w:p>
    <w:p w:rsidR="004D0A42" w:rsidRPr="004D0A42" w:rsidRDefault="006C1F7B" w:rsidP="006C1F7B">
      <w:pPr>
        <w:pStyle w:val="NormalWeb"/>
        <w:spacing w:after="120"/>
        <w:rPr>
          <w:rFonts w:ascii="Calibri" w:hAnsi="Calibri" w:cs="Calibri"/>
          <w:sz w:val="22"/>
          <w:szCs w:val="22"/>
        </w:rPr>
      </w:pPr>
      <w:r>
        <w:rPr>
          <w:rFonts w:ascii="Calibri" w:hAnsi="Calibri" w:cs="Calibri"/>
          <w:b/>
          <w:sz w:val="22"/>
          <w:szCs w:val="22"/>
        </w:rPr>
        <w:t>Interviews</w:t>
      </w:r>
      <w:r w:rsidR="004D0A42" w:rsidRPr="00E21499">
        <w:rPr>
          <w:rFonts w:ascii="Calibri" w:hAnsi="Calibri" w:cs="Calibri"/>
          <w:b/>
          <w:sz w:val="22"/>
          <w:szCs w:val="22"/>
        </w:rPr>
        <w:t>:</w:t>
      </w:r>
      <w:r w:rsidR="00CE5EEB">
        <w:rPr>
          <w:rFonts w:ascii="Calibri" w:hAnsi="Calibri" w:cs="Calibri"/>
          <w:sz w:val="22"/>
          <w:szCs w:val="22"/>
        </w:rPr>
        <w:t xml:space="preserve">  </w:t>
      </w:r>
      <w:r>
        <w:rPr>
          <w:rFonts w:ascii="Calibri" w:hAnsi="Calibri" w:cs="Calibri"/>
          <w:sz w:val="22"/>
          <w:szCs w:val="22"/>
        </w:rPr>
        <w:t>w/</w:t>
      </w:r>
      <w:r w:rsidR="004C7F5D">
        <w:rPr>
          <w:rFonts w:ascii="Calibri" w:hAnsi="Calibri" w:cs="Calibri"/>
          <w:sz w:val="22"/>
          <w:szCs w:val="22"/>
        </w:rPr>
        <w:t>c 22</w:t>
      </w:r>
      <w:r w:rsidR="004C7F5D" w:rsidRPr="004C7F5D">
        <w:rPr>
          <w:rFonts w:ascii="Calibri" w:hAnsi="Calibri" w:cs="Calibri"/>
          <w:sz w:val="22"/>
          <w:szCs w:val="22"/>
          <w:vertAlign w:val="superscript"/>
        </w:rPr>
        <w:t>nd</w:t>
      </w:r>
      <w:r w:rsidR="004C7F5D">
        <w:rPr>
          <w:rFonts w:ascii="Calibri" w:hAnsi="Calibri" w:cs="Calibri"/>
          <w:sz w:val="22"/>
          <w:szCs w:val="22"/>
        </w:rPr>
        <w:t xml:space="preserve"> </w:t>
      </w:r>
      <w:r>
        <w:rPr>
          <w:rFonts w:ascii="Calibri" w:hAnsi="Calibri" w:cs="Calibri"/>
          <w:sz w:val="22"/>
          <w:szCs w:val="22"/>
        </w:rPr>
        <w:t>July</w:t>
      </w:r>
      <w:r w:rsidR="00CE5EEB">
        <w:rPr>
          <w:rFonts w:ascii="Calibri" w:hAnsi="Calibri" w:cs="Calibri"/>
          <w:sz w:val="22"/>
          <w:szCs w:val="22"/>
        </w:rPr>
        <w:t xml:space="preserve"> 2019</w:t>
      </w:r>
      <w:r w:rsidR="004D0A42" w:rsidRPr="004D0A42">
        <w:rPr>
          <w:rFonts w:ascii="Calibri" w:hAnsi="Calibri" w:cs="Calibri"/>
          <w:sz w:val="22"/>
          <w:szCs w:val="22"/>
        </w:rPr>
        <w:t xml:space="preserve">                  </w:t>
      </w:r>
      <w:r w:rsidR="004D0A42" w:rsidRPr="004D0A42">
        <w:rPr>
          <w:rFonts w:ascii="Calibri" w:hAnsi="Calibri" w:cs="Calibri"/>
          <w:sz w:val="22"/>
          <w:szCs w:val="22"/>
        </w:rPr>
        <w:tab/>
      </w:r>
    </w:p>
    <w:p w:rsidR="004D0A42" w:rsidRPr="004D0A42" w:rsidRDefault="004D0A42" w:rsidP="006C1F7B">
      <w:pPr>
        <w:pStyle w:val="NormalWeb"/>
        <w:spacing w:after="120"/>
      </w:pPr>
      <w:r w:rsidRPr="00E21499">
        <w:rPr>
          <w:rFonts w:ascii="Calibri" w:hAnsi="Calibri" w:cs="Calibri"/>
          <w:b/>
          <w:sz w:val="22"/>
          <w:szCs w:val="22"/>
        </w:rPr>
        <w:t>Mobilisation: </w:t>
      </w:r>
      <w:r w:rsidRPr="004D0A42">
        <w:rPr>
          <w:rFonts w:ascii="Calibri" w:hAnsi="Calibri" w:cs="Calibri"/>
          <w:sz w:val="22"/>
          <w:szCs w:val="22"/>
        </w:rPr>
        <w:t>  </w:t>
      </w:r>
      <w:r w:rsidR="006C1F7B">
        <w:rPr>
          <w:rFonts w:ascii="Calibri" w:hAnsi="Calibri" w:cs="Calibri"/>
          <w:sz w:val="22"/>
          <w:szCs w:val="22"/>
        </w:rPr>
        <w:t>1</w:t>
      </w:r>
      <w:r w:rsidR="006C1F7B" w:rsidRPr="006C1F7B">
        <w:rPr>
          <w:rFonts w:ascii="Calibri" w:hAnsi="Calibri" w:cs="Calibri"/>
          <w:sz w:val="22"/>
          <w:szCs w:val="22"/>
          <w:vertAlign w:val="superscript"/>
        </w:rPr>
        <w:t>st</w:t>
      </w:r>
      <w:r w:rsidR="006C1F7B">
        <w:rPr>
          <w:rFonts w:ascii="Calibri" w:hAnsi="Calibri" w:cs="Calibri"/>
          <w:sz w:val="22"/>
          <w:szCs w:val="22"/>
        </w:rPr>
        <w:t xml:space="preserve"> August 2019</w:t>
      </w:r>
      <w:r w:rsidRPr="004D0A42">
        <w:tab/>
        <w:t xml:space="preserve"> </w:t>
      </w:r>
      <w:r w:rsidRPr="004D0A42">
        <w:tab/>
        <w:t xml:space="preserve"> </w:t>
      </w:r>
    </w:p>
    <w:p w:rsidR="005C53F7" w:rsidRDefault="005C53F7" w:rsidP="00312FE6">
      <w:pPr>
        <w:rPr>
          <w:b/>
        </w:rPr>
      </w:pPr>
    </w:p>
    <w:p w:rsidR="00431282" w:rsidRDefault="00431282" w:rsidP="00B94E98">
      <w:pPr>
        <w:pStyle w:val="Heading2"/>
      </w:pPr>
      <w:bookmarkStart w:id="21" w:name="_Toc11151852"/>
      <w:r>
        <w:t>Shortlisting of Tenderers</w:t>
      </w:r>
      <w:bookmarkEnd w:id="21"/>
    </w:p>
    <w:p w:rsidR="00431282" w:rsidRDefault="00431282" w:rsidP="00312FE6">
      <w:pPr>
        <w:rPr>
          <w:b/>
        </w:rPr>
      </w:pPr>
    </w:p>
    <w:p w:rsidR="00431282" w:rsidRDefault="00431282" w:rsidP="00312FE6">
      <w:r>
        <w:t>Shortlisting of potential tenderers will be performed by multiple TPI personnel.</w:t>
      </w:r>
    </w:p>
    <w:p w:rsidR="00431282" w:rsidRDefault="00431282" w:rsidP="00312FE6"/>
    <w:p w:rsidR="00431282" w:rsidRDefault="00431282" w:rsidP="00312FE6">
      <w:r>
        <w:t>The criteria of shortlisting will be based on the content of submitted PQQ documents.</w:t>
      </w:r>
    </w:p>
    <w:p w:rsidR="00431282" w:rsidRPr="00431282" w:rsidRDefault="00431282" w:rsidP="00312FE6"/>
    <w:p w:rsidR="008C38B3" w:rsidRPr="00F91BEE" w:rsidRDefault="008C38B3" w:rsidP="00B94E98">
      <w:pPr>
        <w:pStyle w:val="Heading2"/>
      </w:pPr>
      <w:bookmarkStart w:id="22" w:name="_Toc11151853"/>
      <w:r w:rsidRPr="008C38B3">
        <w:t>Tender Submission Requirements</w:t>
      </w:r>
      <w:bookmarkEnd w:id="22"/>
    </w:p>
    <w:p w:rsidR="008C38B3" w:rsidRDefault="008C38B3" w:rsidP="00312FE6"/>
    <w:p w:rsidR="008C38B3" w:rsidRDefault="00431282" w:rsidP="00312FE6">
      <w:r>
        <w:t>Shortlisted t</w:t>
      </w:r>
      <w:r w:rsidR="008C38B3">
        <w:t xml:space="preserve">enderers should ensure that their </w:t>
      </w:r>
      <w:r w:rsidR="00677167">
        <w:t>Tender</w:t>
      </w:r>
      <w:r w:rsidR="008C38B3">
        <w:t xml:space="preserve"> is submitted on company headed paper and confirm the following:</w:t>
      </w:r>
    </w:p>
    <w:p w:rsidR="008C38B3" w:rsidRDefault="008C38B3" w:rsidP="00312FE6"/>
    <w:p w:rsidR="00431282" w:rsidRDefault="00431282" w:rsidP="00677167">
      <w:pPr>
        <w:pStyle w:val="ListParagraph"/>
        <w:numPr>
          <w:ilvl w:val="0"/>
          <w:numId w:val="1"/>
        </w:numPr>
      </w:pPr>
      <w:r>
        <w:t>Cover Letter on company headed paper</w:t>
      </w:r>
    </w:p>
    <w:p w:rsidR="002F3961" w:rsidRDefault="002F3961" w:rsidP="00677167">
      <w:pPr>
        <w:pStyle w:val="ListParagraph"/>
        <w:numPr>
          <w:ilvl w:val="0"/>
          <w:numId w:val="1"/>
        </w:numPr>
      </w:pPr>
      <w:r>
        <w:t>Quotation for works broken down where appropriate</w:t>
      </w:r>
      <w:r w:rsidR="006C1F7B">
        <w:t xml:space="preserve"> in to project stages</w:t>
      </w:r>
    </w:p>
    <w:p w:rsidR="002F3961" w:rsidRDefault="002F3961" w:rsidP="00677167">
      <w:pPr>
        <w:pStyle w:val="ListParagraph"/>
        <w:numPr>
          <w:ilvl w:val="0"/>
          <w:numId w:val="1"/>
        </w:numPr>
      </w:pPr>
      <w:r>
        <w:t>Acceptance statement of TPI T&amp;Cs detailing any modifications required</w:t>
      </w:r>
    </w:p>
    <w:p w:rsidR="002F3961" w:rsidRDefault="002F3961" w:rsidP="00677167">
      <w:pPr>
        <w:pStyle w:val="ListParagraph"/>
        <w:numPr>
          <w:ilvl w:val="0"/>
          <w:numId w:val="1"/>
        </w:numPr>
      </w:pPr>
      <w:r>
        <w:t>Acceptance statement of confidentiality statement included in this ITT</w:t>
      </w:r>
      <w:r w:rsidR="007E13C1">
        <w:t xml:space="preserve"> document</w:t>
      </w:r>
    </w:p>
    <w:p w:rsidR="007E13C1" w:rsidRDefault="000F1F16" w:rsidP="000F1F16">
      <w:pPr>
        <w:pStyle w:val="ListParagraph"/>
        <w:numPr>
          <w:ilvl w:val="0"/>
          <w:numId w:val="1"/>
        </w:numPr>
      </w:pPr>
      <w:r>
        <w:t>D</w:t>
      </w:r>
      <w:r w:rsidR="008C38B3">
        <w:t>etails of h</w:t>
      </w:r>
      <w:r>
        <w:t>ow the specification will be met</w:t>
      </w:r>
    </w:p>
    <w:p w:rsidR="00677167" w:rsidRDefault="00FA53CD" w:rsidP="008C38B3">
      <w:pPr>
        <w:pStyle w:val="ListParagraph"/>
        <w:numPr>
          <w:ilvl w:val="0"/>
          <w:numId w:val="1"/>
        </w:numPr>
      </w:pPr>
      <w:r>
        <w:t>D</w:t>
      </w:r>
      <w:r w:rsidR="00677167">
        <w:t xml:space="preserve">etails of </w:t>
      </w:r>
      <w:r w:rsidR="000F1F16">
        <w:t xml:space="preserve">relevant experience </w:t>
      </w:r>
      <w:r w:rsidR="007E13C1">
        <w:t xml:space="preserve"> </w:t>
      </w:r>
      <w:r w:rsidR="00677167">
        <w:t xml:space="preserve"> </w:t>
      </w:r>
    </w:p>
    <w:p w:rsidR="000F1F16" w:rsidRDefault="000F1F16" w:rsidP="000F1F16">
      <w:pPr>
        <w:pStyle w:val="ListParagraph"/>
        <w:numPr>
          <w:ilvl w:val="0"/>
          <w:numId w:val="1"/>
        </w:numPr>
      </w:pPr>
      <w:r>
        <w:t xml:space="preserve">Details of relevant qualification   </w:t>
      </w:r>
    </w:p>
    <w:p w:rsidR="007E13C1" w:rsidRDefault="007E13C1" w:rsidP="007E13C1">
      <w:pPr>
        <w:pStyle w:val="ListParagraph"/>
        <w:numPr>
          <w:ilvl w:val="0"/>
          <w:numId w:val="1"/>
        </w:numPr>
      </w:pPr>
      <w:r>
        <w:t xml:space="preserve">Details of </w:t>
      </w:r>
      <w:r w:rsidR="000F1F16">
        <w:t>3</w:t>
      </w:r>
      <w:r w:rsidR="004D0A42">
        <w:t xml:space="preserve"> </w:t>
      </w:r>
      <w:r>
        <w:t xml:space="preserve">relevant case studies </w:t>
      </w:r>
    </w:p>
    <w:p w:rsidR="000F1F16" w:rsidRDefault="000F1F16" w:rsidP="001B5ECC">
      <w:pPr>
        <w:pStyle w:val="ListParagraph"/>
        <w:numPr>
          <w:ilvl w:val="0"/>
          <w:numId w:val="1"/>
        </w:numPr>
      </w:pPr>
      <w:r>
        <w:t xml:space="preserve">Details of quality management system processes/accreditations utilised </w:t>
      </w:r>
    </w:p>
    <w:p w:rsidR="000F1F16" w:rsidRDefault="000F1F16" w:rsidP="000F1F16">
      <w:pPr>
        <w:pStyle w:val="ListParagraph"/>
        <w:numPr>
          <w:ilvl w:val="0"/>
          <w:numId w:val="1"/>
        </w:numPr>
      </w:pPr>
      <w:r>
        <w:t xml:space="preserve">Details of Safety management system processes utilised </w:t>
      </w:r>
    </w:p>
    <w:p w:rsidR="004D0A42" w:rsidRDefault="000F1F16" w:rsidP="000F1F16">
      <w:pPr>
        <w:pStyle w:val="ListParagraph"/>
        <w:numPr>
          <w:ilvl w:val="0"/>
          <w:numId w:val="1"/>
        </w:numPr>
      </w:pPr>
      <w:r>
        <w:t xml:space="preserve">Details of Environmental system management processes utilised </w:t>
      </w:r>
    </w:p>
    <w:p w:rsidR="008C38B3" w:rsidRDefault="008C38B3" w:rsidP="008C38B3"/>
    <w:p w:rsidR="008C38B3" w:rsidRPr="008D4D8C" w:rsidRDefault="008C38B3" w:rsidP="00B94E98">
      <w:pPr>
        <w:pStyle w:val="Heading2"/>
      </w:pPr>
      <w:bookmarkStart w:id="23" w:name="_Toc11151854"/>
      <w:r w:rsidRPr="008D4D8C">
        <w:t>Tender Submission and Clarifications</w:t>
      </w:r>
      <w:bookmarkEnd w:id="23"/>
    </w:p>
    <w:p w:rsidR="008C38B3" w:rsidRDefault="008C38B3" w:rsidP="008C38B3"/>
    <w:p w:rsidR="008C38B3" w:rsidRDefault="008C38B3" w:rsidP="008C38B3">
      <w:r>
        <w:t xml:space="preserve">The TPI contact for queries and clarifications is the </w:t>
      </w:r>
      <w:r w:rsidR="007F594D">
        <w:t>TPI Commercial Officer</w:t>
      </w:r>
      <w:r>
        <w:t>:</w:t>
      </w:r>
    </w:p>
    <w:p w:rsidR="008C38B3" w:rsidRDefault="008C38B3" w:rsidP="008C38B3"/>
    <w:p w:rsidR="008C38B3" w:rsidRDefault="007F594D" w:rsidP="008C38B3">
      <w:r>
        <w:t>Holly Collen</w:t>
      </w:r>
    </w:p>
    <w:p w:rsidR="00B94E98" w:rsidRDefault="0078058A" w:rsidP="008C38B3">
      <w:hyperlink r:id="rId9" w:tgtFrame="_blank" w:history="1">
        <w:r w:rsidR="007F594D" w:rsidRPr="00B94E98">
          <w:t>holly.collen@pirbright.ac.uk</w:t>
        </w:r>
      </w:hyperlink>
    </w:p>
    <w:p w:rsidR="008C38B3" w:rsidRDefault="00B94E98" w:rsidP="008C38B3">
      <w:r>
        <w:t>01483 231169</w:t>
      </w:r>
    </w:p>
    <w:p w:rsidR="008C38B3" w:rsidRDefault="008C38B3" w:rsidP="008C38B3"/>
    <w:p w:rsidR="00B94E98" w:rsidRDefault="004D0A42" w:rsidP="008C38B3">
      <w:r>
        <w:t>A</w:t>
      </w:r>
      <w:r w:rsidR="00B94E98">
        <w:t>ll queries</w:t>
      </w:r>
      <w:r>
        <w:t xml:space="preserve"> will be collated</w:t>
      </w:r>
      <w:r w:rsidR="00B94E98">
        <w:t xml:space="preserve"> and clarifications </w:t>
      </w:r>
      <w:r>
        <w:t xml:space="preserve">issued </w:t>
      </w:r>
      <w:r w:rsidR="00B94E98">
        <w:t>to all tenderers during the process.</w:t>
      </w:r>
    </w:p>
    <w:p w:rsidR="00B94E98" w:rsidRDefault="00B94E98" w:rsidP="008C38B3"/>
    <w:p w:rsidR="008C38B3" w:rsidRDefault="008C38B3" w:rsidP="00B94E98">
      <w:pPr>
        <w:pStyle w:val="Heading2"/>
      </w:pPr>
      <w:bookmarkStart w:id="24" w:name="_Toc11151855"/>
      <w:r w:rsidRPr="008C38B3">
        <w:t>Tender Evaluation</w:t>
      </w:r>
      <w:bookmarkEnd w:id="24"/>
    </w:p>
    <w:p w:rsidR="008C38B3" w:rsidRDefault="008C38B3" w:rsidP="008C38B3"/>
    <w:p w:rsidR="008C38B3" w:rsidRDefault="008C38B3" w:rsidP="008C38B3">
      <w:r>
        <w:t xml:space="preserve">Once received, tenders will be evaluated by members of the TPI Estates Management team. </w:t>
      </w:r>
    </w:p>
    <w:p w:rsidR="008C38B3" w:rsidRDefault="008C38B3" w:rsidP="008C38B3"/>
    <w:p w:rsidR="00677167" w:rsidRDefault="008C38B3" w:rsidP="008C38B3">
      <w:r>
        <w:t>Tenders</w:t>
      </w:r>
      <w:r w:rsidR="008D4D8C">
        <w:t xml:space="preserve"> will be evaluated based on </w:t>
      </w:r>
      <w:r w:rsidR="00B94E98">
        <w:t>cost</w:t>
      </w:r>
      <w:r w:rsidR="00677167">
        <w:t>,</w:t>
      </w:r>
      <w:r w:rsidR="00B94E98">
        <w:t xml:space="preserve"> commercial and</w:t>
      </w:r>
      <w:r>
        <w:t xml:space="preserve"> quality</w:t>
      </w:r>
      <w:r w:rsidR="00B94E98">
        <w:t xml:space="preserve"> aspects</w:t>
      </w:r>
      <w:r w:rsidR="00677167">
        <w:t xml:space="preserve">, </w:t>
      </w:r>
      <w:r>
        <w:t xml:space="preserve">and references will be sought where appropriate. </w:t>
      </w:r>
    </w:p>
    <w:p w:rsidR="00677167" w:rsidRDefault="00677167" w:rsidP="008C38B3"/>
    <w:p w:rsidR="00677167" w:rsidRDefault="00677167" w:rsidP="00677167">
      <w:r>
        <w:lastRenderedPageBreak/>
        <w:t xml:space="preserve">Evaluation will take the form of scoring </w:t>
      </w:r>
      <w:r w:rsidR="00503E2D">
        <w:t>via a</w:t>
      </w:r>
      <w:r>
        <w:t xml:space="preserve"> scoring matrix</w:t>
      </w:r>
      <w:r w:rsidR="004C7F5D">
        <w:t>.</w:t>
      </w:r>
    </w:p>
    <w:p w:rsidR="00DD657F" w:rsidRDefault="00DD657F" w:rsidP="00677167"/>
    <w:p w:rsidR="008C38B3" w:rsidRDefault="00B94E98" w:rsidP="008C38B3">
      <w:r>
        <w:t>Where required, c</w:t>
      </w:r>
      <w:r w:rsidR="00677167">
        <w:t>larifications will be sought</w:t>
      </w:r>
      <w:r>
        <w:t xml:space="preserve"> by TPI from tenderers to ensure scoring is fair.</w:t>
      </w:r>
    </w:p>
    <w:p w:rsidR="003551AC" w:rsidRDefault="003551AC" w:rsidP="003551AC"/>
    <w:p w:rsidR="003551AC" w:rsidRPr="008D1A28" w:rsidRDefault="003551AC" w:rsidP="003551AC">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rsidR="003551AC" w:rsidRPr="008D1A28" w:rsidRDefault="003551AC" w:rsidP="003551AC"/>
    <w:p w:rsidR="003551AC" w:rsidRDefault="003551AC" w:rsidP="003551AC">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p>
    <w:p w:rsidR="00D20458" w:rsidRDefault="00D20458" w:rsidP="008C38B3">
      <w:pPr>
        <w:rPr>
          <w:b/>
        </w:rPr>
      </w:pPr>
    </w:p>
    <w:p w:rsidR="00677167" w:rsidRPr="00677167" w:rsidRDefault="00677167" w:rsidP="00B94E98">
      <w:pPr>
        <w:pStyle w:val="Heading2"/>
      </w:pPr>
      <w:bookmarkStart w:id="25" w:name="_Toc11151856"/>
      <w:r w:rsidRPr="00677167">
        <w:t>TPI Terms and Conditions</w:t>
      </w:r>
      <w:bookmarkEnd w:id="25"/>
    </w:p>
    <w:p w:rsidR="00677167" w:rsidRDefault="00677167" w:rsidP="008C38B3"/>
    <w:p w:rsidR="004238CA" w:rsidRDefault="00677167" w:rsidP="008C38B3">
      <w:r>
        <w:lastRenderedPageBreak/>
        <w:t xml:space="preserve">The TPI T&amp;Cs are included as Appendix </w:t>
      </w:r>
      <w:r w:rsidR="0078058A">
        <w:t>B</w:t>
      </w:r>
      <w:bookmarkStart w:id="26" w:name="_GoBack"/>
      <w:bookmarkEnd w:id="26"/>
    </w:p>
    <w:p w:rsidR="00B94E98" w:rsidRDefault="00B94E98" w:rsidP="008C38B3"/>
    <w:p w:rsidR="00BF3DBF" w:rsidRDefault="00BF3DBF" w:rsidP="00B94E98">
      <w:pPr>
        <w:pStyle w:val="Heading2"/>
      </w:pPr>
      <w:bookmarkStart w:id="27" w:name="_Toc11151857"/>
      <w:bookmarkStart w:id="28" w:name="_Toc466968547"/>
      <w:r>
        <w:t>Payment Stages</w:t>
      </w:r>
      <w:bookmarkEnd w:id="27"/>
    </w:p>
    <w:p w:rsidR="00BF3DBF" w:rsidRDefault="00BF3DBF" w:rsidP="00BF3DBF">
      <w:pPr>
        <w:rPr>
          <w:lang w:eastAsia="en-GB"/>
        </w:rPr>
      </w:pPr>
      <w:r>
        <w:rPr>
          <w:lang w:eastAsia="en-GB"/>
        </w:rPr>
        <w:t>Envisaged Payment Stages associated with the works are:</w:t>
      </w:r>
    </w:p>
    <w:p w:rsidR="00BF3DBF" w:rsidRPr="00BF3DBF" w:rsidRDefault="004C7F5D" w:rsidP="004C7F5D">
      <w:pPr>
        <w:pStyle w:val="ListParagraph"/>
        <w:numPr>
          <w:ilvl w:val="0"/>
          <w:numId w:val="11"/>
        </w:numPr>
        <w:rPr>
          <w:lang w:eastAsia="en-GB"/>
        </w:rPr>
      </w:pPr>
      <w:r>
        <w:rPr>
          <w:lang w:eastAsia="en-GB"/>
        </w:rPr>
        <w:t>Monthly Invoices</w:t>
      </w:r>
    </w:p>
    <w:p w:rsidR="00950660" w:rsidRPr="001B0372" w:rsidRDefault="00950660" w:rsidP="00B94E98">
      <w:pPr>
        <w:pStyle w:val="Heading2"/>
      </w:pPr>
      <w:bookmarkStart w:id="29" w:name="_Toc11151858"/>
      <w:r w:rsidRPr="001B0372">
        <w:t>Confidentiality</w:t>
      </w:r>
      <w:bookmarkEnd w:id="28"/>
      <w:bookmarkEnd w:id="29"/>
      <w:r w:rsidRPr="001B0372">
        <w:t xml:space="preserve"> </w:t>
      </w:r>
    </w:p>
    <w:p w:rsidR="00CE6DE7" w:rsidRDefault="00CE6DE7" w:rsidP="00950660"/>
    <w:p w:rsidR="00950660" w:rsidRDefault="00950660" w:rsidP="00950660">
      <w:r>
        <w:t>By submitting a tender proposal in response to this ITT the tenderer is agreeing to the following:</w:t>
      </w:r>
    </w:p>
    <w:p w:rsidR="00950660" w:rsidRDefault="00950660" w:rsidP="00950660">
      <w:r w:rsidRPr="0013486C">
        <w:t>All in</w:t>
      </w:r>
      <w:r>
        <w:t>formation supplied to you by The Pirbright Institute</w:t>
      </w:r>
      <w:r w:rsidRPr="0013486C">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rsidR="00CE6DE7" w:rsidRPr="0013486C" w:rsidRDefault="00CE6DE7" w:rsidP="00950660"/>
    <w:p w:rsidR="00950660" w:rsidRDefault="00950660" w:rsidP="00950660">
      <w:r w:rsidRPr="0013486C">
        <w:t xml:space="preserve">You shall not disclose, copy or reproduce any of the information supplied to you as part of this Procurement Process other than for the purposes of preparing and submitting a tender response. There must </w:t>
      </w:r>
      <w:r w:rsidRPr="0013486C">
        <w:lastRenderedPageBreak/>
        <w:t xml:space="preserve">be no publicity by you regarding the Procurement Process or the future award of any contract unless the Customer Organisation has given express written consent to the relevant communication. </w:t>
      </w:r>
    </w:p>
    <w:p w:rsidR="00CE6DE7" w:rsidRPr="0013486C" w:rsidRDefault="00CE6DE7" w:rsidP="00950660"/>
    <w:p w:rsidR="00950660" w:rsidRPr="0013486C" w:rsidRDefault="00950660" w:rsidP="00950660">
      <w:r w:rsidRPr="0013486C">
        <w:t xml:space="preserve">This ITT and its accompanying documents shall remain the property of </w:t>
      </w:r>
      <w:r>
        <w:t>The Pirbright Institute.</w:t>
      </w:r>
    </w:p>
    <w:p w:rsidR="00CE6DE7" w:rsidRDefault="00950660" w:rsidP="00950660">
      <w:r>
        <w:t>The Pirbright Institute</w:t>
      </w:r>
      <w:r w:rsidRPr="0013486C">
        <w:t xml:space="preserv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w:t>
      </w:r>
      <w:r>
        <w:t>The Pirbright Institute</w:t>
      </w:r>
      <w:r w:rsidRPr="0013486C">
        <w:t xml:space="preserve"> further reserves the right to publish the Contract once awarded and/or disclose information in connection with supplier performance under the Contract in accordance with any public sector transparency policies (as referred to below). </w:t>
      </w:r>
    </w:p>
    <w:p w:rsidR="00CE6DE7" w:rsidRDefault="00CE6DE7" w:rsidP="00950660"/>
    <w:p w:rsidR="00950660" w:rsidRPr="0013486C" w:rsidRDefault="00950660" w:rsidP="00950660">
      <w:r w:rsidRPr="0013486C">
        <w:t xml:space="preserve">By participating in this Procurement Process, you agree to such disclosure and/or publication by the Customer Organisation in accordance with such rights reserved by it under this paragraph.  </w:t>
      </w:r>
    </w:p>
    <w:p w:rsidR="00950660" w:rsidRDefault="00950660" w:rsidP="00950660">
      <w:r w:rsidRPr="0013486C">
        <w:t xml:space="preserve">The Freedom of Information Act 2000 (“FOIA”), the Environmental Information Regulations 2004 (“EIR”), and public sector transparency </w:t>
      </w:r>
      <w:r w:rsidRPr="0013486C">
        <w:lastRenderedPageBreak/>
        <w:t xml:space="preserve">policies, including the placing of contract award notices on the Contracts Finder database, apply to </w:t>
      </w:r>
      <w:r>
        <w:t>The Pirbright Institute</w:t>
      </w:r>
      <w:r w:rsidRPr="0013486C">
        <w:t xml:space="preserve"> (together the “Disclosure Obligations”).  </w:t>
      </w:r>
    </w:p>
    <w:p w:rsidR="00CE6DE7" w:rsidRPr="0013486C" w:rsidRDefault="00CE6DE7" w:rsidP="00950660"/>
    <w:p w:rsidR="00950660" w:rsidRPr="0013486C" w:rsidRDefault="00950660" w:rsidP="00950660">
      <w:r w:rsidRPr="0013486C">
        <w:t xml:space="preserve">You should be aware of </w:t>
      </w:r>
      <w:r>
        <w:t>The Pirbright Institute’s</w:t>
      </w:r>
      <w:r w:rsidRPr="0013486C">
        <w:t xml:space="preserve"> obligations and responsibilities under the Disclosure Obligations to disclose information held by </w:t>
      </w:r>
      <w:r>
        <w:t>The Pirbright Institute</w:t>
      </w:r>
      <w:r w:rsidRPr="0013486C">
        <w:t xml:space="preserve">. Information provided by you in connection with this Procurement Process, or with any contract that may be awarded as a result of this exercise, may therefore have to be disclosed by </w:t>
      </w:r>
      <w:r>
        <w:t>The Pirbright Institute</w:t>
      </w:r>
      <w:r w:rsidRPr="0013486C">
        <w:t xml:space="preserve"> under the Disclosure Obligations, unless </w:t>
      </w:r>
      <w:r>
        <w:t>The Pirbright Institute</w:t>
      </w:r>
      <w:r w:rsidRPr="0013486C">
        <w:t xml:space="preserve"> decides that one of the statutory exemptions under the FOIA or the EIR applies. </w:t>
      </w:r>
    </w:p>
    <w:p w:rsidR="00CE6DE7" w:rsidRDefault="00CE6DE7" w:rsidP="00950660"/>
    <w:p w:rsidR="00950660" w:rsidRPr="0013486C" w:rsidRDefault="00950660" w:rsidP="00950660">
      <w:r w:rsidRPr="0013486C">
        <w:t>If you wish to designate information supplied as part of your tender response or otherwise in connection with this tender exercise as confidential, you must provide clear and specific detail as to:</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The precise elements which are considered confidentia</w:t>
      </w:r>
      <w:r>
        <w:rPr>
          <w:rFonts w:ascii="Arial" w:hAnsi="Arial" w:cs="Arial"/>
          <w:sz w:val="20"/>
        </w:rPr>
        <w:t>l and/or commercially sensitive.</w:t>
      </w:r>
    </w:p>
    <w:p w:rsidR="00950660" w:rsidRPr="0013486C"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Why you consider an exemption und</w:t>
      </w:r>
      <w:r>
        <w:rPr>
          <w:rFonts w:ascii="Arial" w:hAnsi="Arial" w:cs="Arial"/>
          <w:sz w:val="20"/>
        </w:rPr>
        <w:t>er the FOIA or EIR would apply.</w:t>
      </w:r>
    </w:p>
    <w:p w:rsidR="00950660" w:rsidRDefault="00950660" w:rsidP="00950660">
      <w:pPr>
        <w:pStyle w:val="ListParagraph"/>
        <w:numPr>
          <w:ilvl w:val="0"/>
          <w:numId w:val="8"/>
        </w:numPr>
        <w:spacing w:line="240" w:lineRule="auto"/>
        <w:contextualSpacing w:val="0"/>
        <w:rPr>
          <w:rFonts w:ascii="Arial" w:hAnsi="Arial" w:cs="Arial"/>
          <w:sz w:val="20"/>
        </w:rPr>
      </w:pPr>
      <w:r w:rsidRPr="0013486C">
        <w:rPr>
          <w:rFonts w:ascii="Arial" w:hAnsi="Arial" w:cs="Arial"/>
          <w:sz w:val="20"/>
        </w:rPr>
        <w:t xml:space="preserve">The estimated length of time during which the exemption will apply.  </w:t>
      </w:r>
    </w:p>
    <w:p w:rsidR="00950660" w:rsidRPr="0013486C" w:rsidRDefault="00950660" w:rsidP="00950660">
      <w:pPr>
        <w:pStyle w:val="ListParagraph"/>
        <w:rPr>
          <w:rFonts w:ascii="Arial" w:hAnsi="Arial" w:cs="Arial"/>
          <w:sz w:val="20"/>
        </w:rPr>
      </w:pPr>
    </w:p>
    <w:p w:rsidR="00950660" w:rsidRPr="0013486C" w:rsidRDefault="00950660" w:rsidP="00950660">
      <w:r w:rsidRPr="0013486C">
        <w:lastRenderedPageBreak/>
        <w:t xml:space="preserve">The use of blanket protective markings of whole documents such as “commercial in confidence” will not be sufficient. By participating in this Procurement Process you agree that </w:t>
      </w:r>
      <w:r>
        <w:t>The Pirbright Institute</w:t>
      </w:r>
      <w:r w:rsidRPr="0013486C">
        <w:t xml:space="preserve"> should not and will not be bound by any such markings.</w:t>
      </w:r>
    </w:p>
    <w:p w:rsidR="00CE6DE7" w:rsidRDefault="00950660" w:rsidP="00950660">
      <w:r w:rsidRPr="0013486C">
        <w:t xml:space="preserve">In addition, marking any material as “confidential” or “commercially sensitive” or equivalent should not be taken to mean that </w:t>
      </w:r>
      <w:r>
        <w:t>The Pirbright Institute</w:t>
      </w:r>
      <w:r w:rsidRPr="0013486C">
        <w:t xml:space="preserve"> accepts any duty of confidentiality by virtue of such marking. You accept that the decision as to which information will be disclosed is reserved to </w:t>
      </w:r>
      <w:r>
        <w:t>The Pirbright Institute</w:t>
      </w:r>
      <w:r w:rsidRPr="0013486C">
        <w:t xml:space="preserve">, notwithstanding any consultation with you or any designation of information as confidential or commercially sensitive or equivalent you may have made. </w:t>
      </w:r>
    </w:p>
    <w:p w:rsidR="00CE6DE7" w:rsidRDefault="00CE6DE7" w:rsidP="00950660"/>
    <w:p w:rsidR="00950660" w:rsidRPr="0013486C" w:rsidRDefault="00950660" w:rsidP="00950660">
      <w:r w:rsidRPr="0013486C">
        <w:t xml:space="preserve">You agree, by participating further in this Procurement Process and/or submitting your tender response, that all information is provided to </w:t>
      </w:r>
      <w:r>
        <w:t>The Pirbright Institute</w:t>
      </w:r>
      <w:r w:rsidRPr="0013486C">
        <w:t xml:space="preserve"> on the basis that it may be disclosed under the Disclosure Obligations if </w:t>
      </w:r>
      <w:r>
        <w:t>The Pirbright Institute</w:t>
      </w:r>
      <w:r w:rsidRPr="0013486C">
        <w:t xml:space="preserve"> considers that it is required to do so and/or may be used by the Customer Organisation in accordance with the provisions provision of this ITT.</w:t>
      </w:r>
    </w:p>
    <w:p w:rsidR="00950660" w:rsidRPr="0013486C" w:rsidRDefault="00950660" w:rsidP="00950660">
      <w:pPr>
        <w:spacing w:before="240"/>
        <w:jc w:val="both"/>
      </w:pPr>
      <w:r w:rsidRPr="0013486C">
        <w:t>Tender responses are also submitted on the condition that the appointed supplier will only process personal data (as may be defined under any relevant data protection laws) that it gains access to in perfor</w:t>
      </w:r>
      <w:r w:rsidRPr="0013486C">
        <w:lastRenderedPageBreak/>
        <w:t xml:space="preserve">mance of this Contract in accordance with </w:t>
      </w:r>
      <w:r>
        <w:t>The Pirbright Institute</w:t>
      </w:r>
      <w:r w:rsidRPr="0013486C">
        <w:t xml:space="preserve">’s instructions and will not use such personal data for any other purpose. The contracted supplier will undertake to process any personal data on </w:t>
      </w:r>
      <w:r>
        <w:t>The Pirbright Institute</w:t>
      </w:r>
      <w:r w:rsidRPr="0013486C">
        <w:t xml:space="preserve">’s behalf in accordance with the relevant provisions of any relevant data protection laws and to ensure all consents required under such laws are obtained.  </w:t>
      </w:r>
    </w:p>
    <w:p w:rsidR="008D4D8C" w:rsidRDefault="008D4D8C" w:rsidP="008C38B3"/>
    <w:p w:rsidR="008D4D8C" w:rsidRPr="008D4D8C" w:rsidRDefault="001B0372" w:rsidP="00842A0B">
      <w:pPr>
        <w:pStyle w:val="Heading2"/>
      </w:pPr>
      <w:bookmarkStart w:id="30" w:name="_Toc11151859"/>
      <w:r w:rsidRPr="008D4D8C">
        <w:t>Conditions</w:t>
      </w:r>
      <w:r w:rsidR="008D4D8C">
        <w:t xml:space="preserve"> of Tender</w:t>
      </w:r>
      <w:bookmarkEnd w:id="30"/>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In submitting a proposal in response to this invitation to tender ten</w:t>
      </w:r>
      <w:r>
        <w:t>derers do</w:t>
      </w:r>
      <w:r w:rsidRPr="008D4D8C">
        <w:t xml:space="preserve"> so on the conditions specified or referred to herein and on the following express conditions.</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should consider only the information contained within this invitation to tender, or otherwise communicated in writing to tenderers, when making their offer.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 xml:space="preserve">Information supplied by </w:t>
      </w:r>
      <w:r>
        <w:t>TPI</w:t>
      </w:r>
      <w:r w:rsidRPr="008D4D8C">
        <w:t xml:space="preserve"> is supplied for general guidance in the preparation of tenders.  Tenderers must satisfy themselves by their own investigations with regard to the accuracy of such inf</w:t>
      </w:r>
      <w:r>
        <w:t>ormation.  TPI</w:t>
      </w:r>
      <w:r w:rsidRPr="008D4D8C">
        <w:t xml:space="preserve"> can</w:t>
      </w:r>
      <w:r>
        <w:t>not</w:t>
      </w:r>
      <w:r w:rsidRPr="008D4D8C">
        <w:t xml:space="preserve"> accept responsibility for any inaccurate information obtained by Tenderers.</w:t>
      </w:r>
    </w:p>
    <w:p w:rsid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before the date and time specified for return of the tender, communicate to any person the amount or approximate amount of</w:t>
      </w:r>
      <w:r>
        <w:t xml:space="preserve"> the tender or proposed tender</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lastRenderedPageBreak/>
        <w:t>The tender shall be a bona-fide tender and shall not be fixed or adjusted by or under or in accordance with any agreement or arrangement with any other person.</w:t>
      </w:r>
    </w:p>
    <w:p w:rsidR="008D4D8C" w:rsidRPr="008D4D8C"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8D4D8C">
        <w:t>Tenderers shall not enter into any agreement or arrangement with any other person with the intent that the other person shall refrain from tendering or between you agree as to the amount of any other tender to be submitted.</w:t>
      </w:r>
    </w:p>
    <w:p w:rsidR="008D4D8C" w:rsidRPr="00CE6DE7"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t>TPI</w:t>
      </w:r>
      <w:r w:rsidRPr="008D4D8C">
        <w:t xml:space="preserve">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8D4D8C" w:rsidRDefault="008D4D8C" w:rsidP="008C38B3"/>
    <w:p w:rsidR="00950660" w:rsidRPr="00B94E98" w:rsidRDefault="00B94E98" w:rsidP="00B94E98">
      <w:pPr>
        <w:pStyle w:val="Heading1"/>
      </w:pPr>
      <w:bookmarkStart w:id="31" w:name="_Toc466968548"/>
      <w:bookmarkStart w:id="32" w:name="_Toc11151860"/>
      <w:r>
        <w:t>A</w:t>
      </w:r>
      <w:r w:rsidR="00950660" w:rsidRPr="00B94E98">
        <w:t>ppendices</w:t>
      </w:r>
      <w:bookmarkEnd w:id="31"/>
      <w:bookmarkEnd w:id="32"/>
      <w:r w:rsidR="00950660" w:rsidRPr="00B94E98">
        <w:t xml:space="preserve"> </w:t>
      </w:r>
    </w:p>
    <w:p w:rsidR="00950660" w:rsidRPr="001B0372" w:rsidRDefault="00950660" w:rsidP="00950660">
      <w:pPr>
        <w:rPr>
          <w:b/>
        </w:rPr>
      </w:pPr>
      <w:r w:rsidRPr="001B0372">
        <w:rPr>
          <w:b/>
        </w:rPr>
        <w:t xml:space="preserve">Appendix A – Pre Qualification </w:t>
      </w:r>
      <w:r w:rsidR="00CE6DE7" w:rsidRPr="001B0372">
        <w:rPr>
          <w:b/>
        </w:rPr>
        <w:t>Questionnaire</w:t>
      </w:r>
      <w:r w:rsidR="00B94E98">
        <w:rPr>
          <w:b/>
        </w:rPr>
        <w:t xml:space="preserve"> (PQQ)</w:t>
      </w:r>
    </w:p>
    <w:p w:rsidR="00950660" w:rsidRDefault="00503E2D" w:rsidP="00950660">
      <w:pPr>
        <w:rPr>
          <w:b/>
        </w:rPr>
      </w:pPr>
      <w:r>
        <w:rPr>
          <w:b/>
        </w:rPr>
        <w:t>Appendix B – TPI T&amp;Cs</w:t>
      </w:r>
    </w:p>
    <w:p w:rsidR="000F0BB6" w:rsidRDefault="000F0BB6" w:rsidP="00950660">
      <w:pPr>
        <w:rPr>
          <w:b/>
        </w:rPr>
      </w:pPr>
    </w:p>
    <w:p w:rsidR="00EE6FEA" w:rsidRPr="001B0372" w:rsidRDefault="00EE6FEA" w:rsidP="00950660">
      <w:pPr>
        <w:rPr>
          <w:b/>
        </w:rPr>
      </w:pPr>
    </w:p>
    <w:p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79E" w:rsidRDefault="0086379E" w:rsidP="0086379E">
      <w:pPr>
        <w:spacing w:line="240" w:lineRule="auto"/>
      </w:pPr>
      <w:r>
        <w:separator/>
      </w:r>
    </w:p>
  </w:endnote>
  <w:endnote w:type="continuationSeparator" w:id="0">
    <w:p w:rsidR="0086379E" w:rsidRDefault="0086379E"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rsidR="0086379E" w:rsidRDefault="0086379E">
        <w:pPr>
          <w:pStyle w:val="Footer"/>
          <w:jc w:val="right"/>
        </w:pPr>
        <w:r>
          <w:fldChar w:fldCharType="begin"/>
        </w:r>
        <w:r>
          <w:instrText xml:space="preserve"> PAGE   \* MERGEFORMAT </w:instrText>
        </w:r>
        <w:r>
          <w:fldChar w:fldCharType="separate"/>
        </w:r>
        <w:r w:rsidR="0078058A">
          <w:rPr>
            <w:noProof/>
          </w:rPr>
          <w:t>7</w:t>
        </w:r>
        <w:r>
          <w:rPr>
            <w:noProof/>
          </w:rPr>
          <w:fldChar w:fldCharType="end"/>
        </w:r>
      </w:p>
    </w:sdtContent>
  </w:sdt>
  <w:p w:rsidR="0086379E" w:rsidRDefault="00863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79E" w:rsidRDefault="0086379E" w:rsidP="0086379E">
      <w:pPr>
        <w:spacing w:line="240" w:lineRule="auto"/>
      </w:pPr>
      <w:r>
        <w:separator/>
      </w:r>
    </w:p>
  </w:footnote>
  <w:footnote w:type="continuationSeparator" w:id="0">
    <w:p w:rsidR="0086379E" w:rsidRDefault="0086379E"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B05ED"/>
    <w:multiLevelType w:val="hybridMultilevel"/>
    <w:tmpl w:val="0040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2EE4"/>
    <w:multiLevelType w:val="hybridMultilevel"/>
    <w:tmpl w:val="30F6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1153F"/>
    <w:rsid w:val="000332CD"/>
    <w:rsid w:val="0003516D"/>
    <w:rsid w:val="0005059D"/>
    <w:rsid w:val="0009124B"/>
    <w:rsid w:val="000F0BB6"/>
    <w:rsid w:val="000F1F16"/>
    <w:rsid w:val="001051FA"/>
    <w:rsid w:val="00166EC3"/>
    <w:rsid w:val="00177ED1"/>
    <w:rsid w:val="001A71FE"/>
    <w:rsid w:val="001B0372"/>
    <w:rsid w:val="001C271F"/>
    <w:rsid w:val="001C2CE2"/>
    <w:rsid w:val="002375FE"/>
    <w:rsid w:val="0024247F"/>
    <w:rsid w:val="002F3961"/>
    <w:rsid w:val="00312FE6"/>
    <w:rsid w:val="003551AC"/>
    <w:rsid w:val="00402954"/>
    <w:rsid w:val="004238CA"/>
    <w:rsid w:val="00431282"/>
    <w:rsid w:val="00447DA9"/>
    <w:rsid w:val="004821DB"/>
    <w:rsid w:val="004B1D45"/>
    <w:rsid w:val="004C7F5D"/>
    <w:rsid w:val="004D0A42"/>
    <w:rsid w:val="004D1946"/>
    <w:rsid w:val="004F125B"/>
    <w:rsid w:val="00503E2D"/>
    <w:rsid w:val="00543D48"/>
    <w:rsid w:val="00552793"/>
    <w:rsid w:val="005B1542"/>
    <w:rsid w:val="005B3D61"/>
    <w:rsid w:val="005C53F7"/>
    <w:rsid w:val="00637176"/>
    <w:rsid w:val="0064037C"/>
    <w:rsid w:val="00650DC0"/>
    <w:rsid w:val="0065745C"/>
    <w:rsid w:val="00677167"/>
    <w:rsid w:val="006A6FC8"/>
    <w:rsid w:val="006C1F7B"/>
    <w:rsid w:val="0070003A"/>
    <w:rsid w:val="00742AE1"/>
    <w:rsid w:val="0078058A"/>
    <w:rsid w:val="007D0BD8"/>
    <w:rsid w:val="007D4F64"/>
    <w:rsid w:val="007E13C1"/>
    <w:rsid w:val="007E74E4"/>
    <w:rsid w:val="007E758C"/>
    <w:rsid w:val="007F594D"/>
    <w:rsid w:val="008029AD"/>
    <w:rsid w:val="00820305"/>
    <w:rsid w:val="00842A0B"/>
    <w:rsid w:val="00860F94"/>
    <w:rsid w:val="0086379E"/>
    <w:rsid w:val="0087517B"/>
    <w:rsid w:val="0089768C"/>
    <w:rsid w:val="008B5A62"/>
    <w:rsid w:val="008C38B3"/>
    <w:rsid w:val="008D4D8C"/>
    <w:rsid w:val="00950660"/>
    <w:rsid w:val="00985B97"/>
    <w:rsid w:val="009A7182"/>
    <w:rsid w:val="00A34574"/>
    <w:rsid w:val="00AD7354"/>
    <w:rsid w:val="00B02786"/>
    <w:rsid w:val="00B94E98"/>
    <w:rsid w:val="00BB4041"/>
    <w:rsid w:val="00BF3DBF"/>
    <w:rsid w:val="00C64DD9"/>
    <w:rsid w:val="00CE5EEB"/>
    <w:rsid w:val="00CE6DE7"/>
    <w:rsid w:val="00D20458"/>
    <w:rsid w:val="00D37CFB"/>
    <w:rsid w:val="00D47617"/>
    <w:rsid w:val="00D50947"/>
    <w:rsid w:val="00D83FF5"/>
    <w:rsid w:val="00DD657F"/>
    <w:rsid w:val="00DE496B"/>
    <w:rsid w:val="00DF40D3"/>
    <w:rsid w:val="00DF5F6E"/>
    <w:rsid w:val="00E21499"/>
    <w:rsid w:val="00E47AAB"/>
    <w:rsid w:val="00E55444"/>
    <w:rsid w:val="00E62715"/>
    <w:rsid w:val="00E662B1"/>
    <w:rsid w:val="00EE6FEA"/>
    <w:rsid w:val="00F10B54"/>
    <w:rsid w:val="00F13E9E"/>
    <w:rsid w:val="00F36DA4"/>
    <w:rsid w:val="00F54C67"/>
    <w:rsid w:val="00F5561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paragraph" w:styleId="TOCHeading">
    <w:name w:val="TOC Heading"/>
    <w:basedOn w:val="Heading1"/>
    <w:next w:val="Normal"/>
    <w:uiPriority w:val="39"/>
    <w:unhideWhenUsed/>
    <w:qFormat/>
    <w:rsid w:val="00842A0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 w:type="paragraph" w:styleId="NormalWeb">
    <w:name w:val="Normal (Web)"/>
    <w:basedOn w:val="Normal"/>
    <w:uiPriority w:val="99"/>
    <w:semiHidden/>
    <w:unhideWhenUsed/>
    <w:rsid w:val="004D0A42"/>
    <w:pPr>
      <w:spacing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 w:id="181344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0500E-F740-4A86-AF89-8FCE9747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2063</Words>
  <Characters>11764</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williams</dc:creator>
  <cp:lastModifiedBy>Holly Collen</cp:lastModifiedBy>
  <cp:revision>2</cp:revision>
  <cp:lastPrinted>2018-01-16T14:22:00Z</cp:lastPrinted>
  <dcterms:created xsi:type="dcterms:W3CDTF">2019-06-11T13:56:00Z</dcterms:created>
  <dcterms:modified xsi:type="dcterms:W3CDTF">2019-06-11T13:56:00Z</dcterms:modified>
</cp:coreProperties>
</file>