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55B1E" w14:textId="77777777" w:rsidR="00071EF6" w:rsidRDefault="00071EF6" w:rsidP="00071EF6">
      <w:pPr>
        <w:jc w:val="center"/>
        <w:rPr>
          <w:rFonts w:asciiTheme="majorHAnsi" w:hAnsiTheme="majorHAnsi" w:cstheme="majorHAnsi"/>
          <w:b/>
          <w:bCs/>
          <w:sz w:val="36"/>
          <w:szCs w:val="36"/>
          <w:u w:val="single"/>
        </w:rPr>
      </w:pPr>
      <w:r>
        <w:rPr>
          <w:rFonts w:asciiTheme="majorHAnsi" w:hAnsiTheme="majorHAnsi" w:cstheme="majorHAnsi"/>
          <w:b/>
          <w:bCs/>
          <w:sz w:val="36"/>
          <w:szCs w:val="36"/>
          <w:u w:val="single"/>
        </w:rPr>
        <w:t>Appendix 3</w:t>
      </w:r>
    </w:p>
    <w:p w14:paraId="42454845" w14:textId="77777777" w:rsidR="00071EF6" w:rsidRPr="005F5E05" w:rsidRDefault="00071EF6" w:rsidP="00071EF6">
      <w:pPr>
        <w:jc w:val="center"/>
        <w:rPr>
          <w:rFonts w:asciiTheme="majorHAnsi" w:hAnsiTheme="majorHAnsi" w:cstheme="majorHAnsi"/>
          <w:b/>
          <w:bCs/>
          <w:sz w:val="36"/>
          <w:szCs w:val="36"/>
          <w:u w:val="single"/>
        </w:rPr>
      </w:pPr>
      <w:r w:rsidRPr="005F5E05">
        <w:rPr>
          <w:rFonts w:asciiTheme="majorHAnsi" w:hAnsiTheme="majorHAnsi" w:cstheme="majorHAnsi"/>
          <w:b/>
          <w:bCs/>
          <w:sz w:val="36"/>
          <w:szCs w:val="36"/>
          <w:u w:val="single"/>
        </w:rPr>
        <w:t>Contract</w:t>
      </w:r>
    </w:p>
    <w:p w14:paraId="76F25126" w14:textId="77777777" w:rsidR="00071EF6" w:rsidRPr="005F5E05" w:rsidRDefault="00071EF6" w:rsidP="00071EF6">
      <w:pPr>
        <w:jc w:val="center"/>
        <w:rPr>
          <w:rFonts w:asciiTheme="majorHAnsi" w:hAnsiTheme="majorHAnsi" w:cstheme="majorHAnsi"/>
          <w:b/>
          <w:bCs/>
          <w:color w:val="000000" w:themeColor="text1"/>
          <w:sz w:val="36"/>
          <w:szCs w:val="36"/>
        </w:rPr>
      </w:pPr>
      <w:r w:rsidRPr="005F5E05">
        <w:rPr>
          <w:rFonts w:asciiTheme="majorHAnsi" w:hAnsiTheme="majorHAnsi" w:cstheme="majorHAnsi"/>
          <w:b/>
          <w:bCs/>
          <w:sz w:val="36"/>
          <w:szCs w:val="36"/>
        </w:rPr>
        <w:t xml:space="preserve">Agreement to </w:t>
      </w:r>
      <w:r w:rsidRPr="005F5E05">
        <w:rPr>
          <w:rFonts w:asciiTheme="majorHAnsi" w:hAnsiTheme="majorHAnsi" w:cstheme="majorHAnsi"/>
          <w:b/>
          <w:bCs/>
          <w:color w:val="000000" w:themeColor="text1"/>
          <w:sz w:val="36"/>
          <w:szCs w:val="36"/>
        </w:rPr>
        <w:t>design, supply, demount</w:t>
      </w:r>
      <w:r>
        <w:rPr>
          <w:rFonts w:asciiTheme="majorHAnsi" w:hAnsiTheme="majorHAnsi" w:cstheme="majorHAnsi"/>
          <w:b/>
          <w:bCs/>
          <w:color w:val="000000" w:themeColor="text1"/>
          <w:sz w:val="36"/>
          <w:szCs w:val="36"/>
        </w:rPr>
        <w:t>,</w:t>
      </w:r>
      <w:r w:rsidRPr="005F5E05">
        <w:rPr>
          <w:rFonts w:asciiTheme="majorHAnsi" w:hAnsiTheme="majorHAnsi" w:cstheme="majorHAnsi"/>
          <w:b/>
          <w:bCs/>
          <w:color w:val="000000" w:themeColor="text1"/>
          <w:sz w:val="36"/>
          <w:szCs w:val="36"/>
        </w:rPr>
        <w:t xml:space="preserve"> install, store and  maintain Christmas Displays  across Todmorden</w:t>
      </w:r>
    </w:p>
    <w:p w14:paraId="49200B4D" w14:textId="77777777" w:rsidR="00071EF6" w:rsidRDefault="00071EF6" w:rsidP="00071EF6">
      <w:pPr>
        <w:jc w:val="center"/>
        <w:rPr>
          <w:sz w:val="28"/>
          <w:szCs w:val="28"/>
        </w:rPr>
      </w:pPr>
      <w:r>
        <w:rPr>
          <w:sz w:val="28"/>
          <w:szCs w:val="28"/>
        </w:rPr>
        <w:tab/>
      </w:r>
    </w:p>
    <w:p w14:paraId="6D5E6369" w14:textId="77777777" w:rsidR="00071EF6" w:rsidRPr="0097543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rPr>
      </w:pPr>
      <w:r>
        <w:rPr>
          <w:rFonts w:cstheme="minorHAnsi"/>
          <w:b/>
          <w:sz w:val="28"/>
          <w:szCs w:val="28"/>
        </w:rPr>
        <w:t>This Agreement is between:</w:t>
      </w:r>
    </w:p>
    <w:p w14:paraId="59189633" w14:textId="77777777" w:rsidR="00071EF6" w:rsidRPr="00B65BAD"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rPr>
      </w:pPr>
      <w:r>
        <w:rPr>
          <w:rFonts w:cstheme="minorHAnsi"/>
          <w:b/>
          <w:sz w:val="28"/>
          <w:szCs w:val="28"/>
          <w:u w:val="single"/>
        </w:rPr>
        <w:t xml:space="preserve">The </w:t>
      </w:r>
      <w:r w:rsidRPr="00194BCD">
        <w:rPr>
          <w:rFonts w:cstheme="minorHAnsi"/>
          <w:b/>
          <w:sz w:val="28"/>
          <w:szCs w:val="28"/>
          <w:u w:val="single"/>
        </w:rPr>
        <w:t>Employer</w:t>
      </w:r>
      <w:r w:rsidRPr="00B65BAD">
        <w:rPr>
          <w:rFonts w:cstheme="minorHAnsi"/>
          <w:b/>
          <w:sz w:val="28"/>
          <w:szCs w:val="28"/>
        </w:rPr>
        <w:tab/>
      </w:r>
      <w:r w:rsidRPr="00B65BAD">
        <w:rPr>
          <w:rFonts w:cstheme="minorHAnsi"/>
          <w:b/>
          <w:sz w:val="28"/>
          <w:szCs w:val="28"/>
        </w:rPr>
        <w:tab/>
      </w:r>
      <w:r w:rsidRPr="00B65BAD">
        <w:rPr>
          <w:rFonts w:cstheme="minorHAnsi"/>
          <w:b/>
          <w:sz w:val="28"/>
          <w:szCs w:val="28"/>
        </w:rPr>
        <w:tab/>
      </w:r>
      <w:r w:rsidRPr="00B65BAD">
        <w:rPr>
          <w:rFonts w:cstheme="minorHAnsi"/>
          <w:b/>
          <w:sz w:val="28"/>
          <w:szCs w:val="28"/>
        </w:rPr>
        <w:tab/>
      </w:r>
      <w:r w:rsidRPr="00B65BAD">
        <w:rPr>
          <w:rFonts w:cstheme="minorHAnsi"/>
          <w:b/>
          <w:sz w:val="28"/>
          <w:szCs w:val="28"/>
        </w:rPr>
        <w:tab/>
      </w:r>
    </w:p>
    <w:p w14:paraId="1F470177" w14:textId="77777777" w:rsidR="00071EF6" w:rsidRDefault="00071EF6" w:rsidP="00071EF6">
      <w:pPr>
        <w:pBdr>
          <w:top w:val="single" w:sz="4" w:space="1" w:color="auto"/>
          <w:left w:val="single" w:sz="4" w:space="4" w:color="auto"/>
          <w:bottom w:val="single" w:sz="4" w:space="1" w:color="auto"/>
          <w:right w:val="single" w:sz="4" w:space="4" w:color="auto"/>
        </w:pBdr>
        <w:spacing w:after="0"/>
        <w:ind w:firstLine="720"/>
        <w:rPr>
          <w:rFonts w:cstheme="minorHAnsi"/>
          <w:sz w:val="28"/>
          <w:szCs w:val="28"/>
        </w:rPr>
      </w:pPr>
      <w:r>
        <w:rPr>
          <w:rFonts w:cstheme="minorHAnsi"/>
          <w:sz w:val="28"/>
          <w:szCs w:val="28"/>
        </w:rPr>
        <w:t>Organisation Name:</w:t>
      </w:r>
      <w:r>
        <w:rPr>
          <w:rFonts w:cstheme="minorHAnsi"/>
          <w:sz w:val="28"/>
          <w:szCs w:val="28"/>
        </w:rPr>
        <w:tab/>
        <w:t>Todmorden Town Council</w:t>
      </w:r>
    </w:p>
    <w:p w14:paraId="020FEB08" w14:textId="77777777" w:rsidR="00071EF6" w:rsidRDefault="00071EF6" w:rsidP="00071EF6">
      <w:pPr>
        <w:pBdr>
          <w:top w:val="single" w:sz="4" w:space="1" w:color="auto"/>
          <w:left w:val="single" w:sz="4" w:space="4" w:color="auto"/>
          <w:bottom w:val="single" w:sz="4" w:space="1" w:color="auto"/>
          <w:right w:val="single" w:sz="4" w:space="4" w:color="auto"/>
        </w:pBdr>
        <w:spacing w:after="0"/>
        <w:ind w:firstLine="720"/>
        <w:rPr>
          <w:rFonts w:cstheme="minorHAnsi"/>
          <w:sz w:val="28"/>
          <w:szCs w:val="28"/>
        </w:rPr>
      </w:pPr>
      <w:r>
        <w:rPr>
          <w:rFonts w:cstheme="minorHAnsi"/>
          <w:sz w:val="28"/>
          <w:szCs w:val="28"/>
        </w:rPr>
        <w:t>Address:</w:t>
      </w:r>
      <w:r>
        <w:rPr>
          <w:rFonts w:cstheme="minorHAnsi"/>
          <w:sz w:val="28"/>
          <w:szCs w:val="28"/>
        </w:rPr>
        <w:tab/>
      </w:r>
      <w:r>
        <w:rPr>
          <w:rFonts w:cstheme="minorHAnsi"/>
          <w:sz w:val="28"/>
          <w:szCs w:val="28"/>
        </w:rPr>
        <w:tab/>
      </w:r>
      <w:r>
        <w:rPr>
          <w:rFonts w:cstheme="minorHAnsi"/>
          <w:sz w:val="28"/>
          <w:szCs w:val="28"/>
        </w:rPr>
        <w:tab/>
        <w:t>Todmorden Community College</w:t>
      </w:r>
    </w:p>
    <w:p w14:paraId="37B8393F" w14:textId="77777777" w:rsidR="00071EF6" w:rsidRDefault="00071EF6" w:rsidP="00071EF6">
      <w:pPr>
        <w:pBdr>
          <w:top w:val="single" w:sz="4" w:space="1" w:color="auto"/>
          <w:left w:val="single" w:sz="4" w:space="4" w:color="auto"/>
          <w:bottom w:val="single" w:sz="4" w:space="1" w:color="auto"/>
          <w:right w:val="single" w:sz="4" w:space="4" w:color="auto"/>
        </w:pBdr>
        <w:spacing w:after="0"/>
        <w:ind w:firstLine="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Burnley Road</w:t>
      </w:r>
    </w:p>
    <w:p w14:paraId="3178E73A" w14:textId="77777777" w:rsidR="00071EF6" w:rsidRDefault="00071EF6" w:rsidP="00071EF6">
      <w:pPr>
        <w:pBdr>
          <w:top w:val="single" w:sz="4" w:space="1" w:color="auto"/>
          <w:left w:val="single" w:sz="4" w:space="4" w:color="auto"/>
          <w:bottom w:val="single" w:sz="4" w:space="1" w:color="auto"/>
          <w:right w:val="single" w:sz="4" w:space="4" w:color="auto"/>
        </w:pBdr>
        <w:spacing w:after="0"/>
        <w:ind w:firstLine="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Todmorden</w:t>
      </w:r>
    </w:p>
    <w:p w14:paraId="064B758A" w14:textId="77777777" w:rsidR="00071EF6" w:rsidRDefault="00071EF6" w:rsidP="00071EF6">
      <w:pPr>
        <w:pBdr>
          <w:top w:val="single" w:sz="4" w:space="1" w:color="auto"/>
          <w:left w:val="single" w:sz="4" w:space="4" w:color="auto"/>
          <w:bottom w:val="single" w:sz="4" w:space="1" w:color="auto"/>
          <w:right w:val="single" w:sz="4" w:space="4" w:color="auto"/>
        </w:pBdr>
        <w:spacing w:after="0"/>
        <w:ind w:firstLine="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Lancashire</w:t>
      </w:r>
    </w:p>
    <w:p w14:paraId="17E8DDF7" w14:textId="77777777" w:rsidR="00071EF6" w:rsidRDefault="00071EF6" w:rsidP="00071EF6">
      <w:pPr>
        <w:pBdr>
          <w:top w:val="single" w:sz="4" w:space="1" w:color="auto"/>
          <w:left w:val="single" w:sz="4" w:space="4" w:color="auto"/>
          <w:bottom w:val="single" w:sz="4" w:space="1" w:color="auto"/>
          <w:right w:val="single" w:sz="4" w:space="4" w:color="auto"/>
        </w:pBdr>
        <w:spacing w:after="0"/>
        <w:ind w:firstLine="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Ol14 </w:t>
      </w:r>
    </w:p>
    <w:p w14:paraId="5B98145C"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rPr>
      </w:pPr>
    </w:p>
    <w:p w14:paraId="74520022" w14:textId="77777777" w:rsidR="00071EF6" w:rsidRPr="0097543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rPr>
      </w:pPr>
      <w:r>
        <w:rPr>
          <w:rFonts w:cstheme="minorHAnsi"/>
          <w:b/>
          <w:sz w:val="28"/>
          <w:szCs w:val="28"/>
        </w:rPr>
        <w:t>And:</w:t>
      </w:r>
    </w:p>
    <w:p w14:paraId="08DC1C14"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u w:val="single"/>
        </w:rPr>
      </w:pPr>
      <w:r>
        <w:rPr>
          <w:rFonts w:cstheme="minorHAnsi"/>
          <w:b/>
          <w:sz w:val="28"/>
          <w:szCs w:val="28"/>
          <w:u w:val="single"/>
        </w:rPr>
        <w:t xml:space="preserve">The Principal </w:t>
      </w:r>
      <w:r w:rsidRPr="00194BCD">
        <w:rPr>
          <w:rFonts w:cstheme="minorHAnsi"/>
          <w:b/>
          <w:sz w:val="28"/>
          <w:szCs w:val="28"/>
          <w:u w:val="single"/>
        </w:rPr>
        <w:t>Contractor</w:t>
      </w:r>
    </w:p>
    <w:p w14:paraId="7F2DEB53"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sz w:val="28"/>
          <w:szCs w:val="28"/>
        </w:rPr>
      </w:pPr>
      <w:r>
        <w:rPr>
          <w:rFonts w:cstheme="minorHAnsi"/>
          <w:sz w:val="28"/>
          <w:szCs w:val="28"/>
        </w:rPr>
        <w:t>Business Name:</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1FA9DAF9"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sz w:val="28"/>
          <w:szCs w:val="28"/>
        </w:rPr>
      </w:pPr>
      <w:r>
        <w:rPr>
          <w:rFonts w:cstheme="minorHAnsi"/>
          <w:sz w:val="28"/>
          <w:szCs w:val="28"/>
        </w:rPr>
        <w:t>Address:</w:t>
      </w:r>
      <w:r>
        <w:rPr>
          <w:rFonts w:cstheme="minorHAnsi"/>
          <w:sz w:val="28"/>
          <w:szCs w:val="28"/>
        </w:rPr>
        <w:tab/>
      </w:r>
      <w:r>
        <w:rPr>
          <w:rFonts w:cstheme="minorHAnsi"/>
          <w:sz w:val="28"/>
          <w:szCs w:val="28"/>
        </w:rPr>
        <w:tab/>
      </w:r>
      <w:r>
        <w:rPr>
          <w:rFonts w:cstheme="minorHAnsi"/>
          <w:sz w:val="28"/>
          <w:szCs w:val="28"/>
        </w:rPr>
        <w:tab/>
      </w:r>
    </w:p>
    <w:p w14:paraId="524233D6"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u w:val="single"/>
        </w:rPr>
      </w:pPr>
    </w:p>
    <w:p w14:paraId="50CB671E" w14:textId="77777777" w:rsidR="00071EF6" w:rsidRPr="00B40286" w:rsidRDefault="00071EF6" w:rsidP="00071EF6">
      <w:pPr>
        <w:pBdr>
          <w:top w:val="single" w:sz="4" w:space="1" w:color="auto"/>
          <w:left w:val="single" w:sz="4" w:space="4" w:color="auto"/>
          <w:bottom w:val="single" w:sz="4" w:space="1" w:color="auto"/>
          <w:right w:val="single" w:sz="4" w:space="4" w:color="auto"/>
        </w:pBdr>
        <w:ind w:firstLine="720"/>
        <w:rPr>
          <w:rFonts w:cstheme="minorHAnsi"/>
          <w:bCs/>
          <w:sz w:val="28"/>
          <w:szCs w:val="28"/>
        </w:rPr>
      </w:pPr>
      <w:r>
        <w:rPr>
          <w:rFonts w:cstheme="minorHAnsi"/>
          <w:bCs/>
          <w:sz w:val="28"/>
          <w:szCs w:val="28"/>
        </w:rPr>
        <w:t>Business Number:</w:t>
      </w:r>
      <w:r>
        <w:rPr>
          <w:rFonts w:cstheme="minorHAnsi"/>
          <w:bCs/>
          <w:sz w:val="28"/>
          <w:szCs w:val="28"/>
        </w:rPr>
        <w:tab/>
      </w:r>
      <w:r>
        <w:rPr>
          <w:rFonts w:cstheme="minorHAnsi"/>
          <w:bCs/>
          <w:sz w:val="28"/>
          <w:szCs w:val="28"/>
        </w:rPr>
        <w:tab/>
      </w:r>
    </w:p>
    <w:p w14:paraId="263FC397"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u w:val="single"/>
        </w:rPr>
      </w:pPr>
    </w:p>
    <w:p w14:paraId="773F3B96" w14:textId="77777777" w:rsidR="00071EF6" w:rsidRPr="00B65BAD"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rPr>
      </w:pPr>
      <w:r w:rsidRPr="00194BCD">
        <w:rPr>
          <w:rFonts w:cstheme="minorHAnsi"/>
          <w:b/>
          <w:sz w:val="28"/>
          <w:szCs w:val="28"/>
          <w:u w:val="single"/>
        </w:rPr>
        <w:t>Contract Administrator</w:t>
      </w:r>
    </w:p>
    <w:p w14:paraId="4FDDF17D"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sz w:val="28"/>
          <w:szCs w:val="28"/>
        </w:rPr>
      </w:pPr>
      <w:r>
        <w:rPr>
          <w:rFonts w:cstheme="minorHAnsi"/>
          <w:sz w:val="28"/>
          <w:szCs w:val="28"/>
        </w:rPr>
        <w:t>Organisation:</w:t>
      </w:r>
      <w:r>
        <w:rPr>
          <w:rFonts w:cstheme="minorHAnsi"/>
          <w:sz w:val="28"/>
          <w:szCs w:val="28"/>
        </w:rPr>
        <w:tab/>
      </w:r>
      <w:r>
        <w:rPr>
          <w:rFonts w:cstheme="minorHAnsi"/>
          <w:sz w:val="28"/>
          <w:szCs w:val="28"/>
        </w:rPr>
        <w:tab/>
        <w:t xml:space="preserve">Todmorden Town Council </w:t>
      </w:r>
    </w:p>
    <w:p w14:paraId="108615F7"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sz w:val="28"/>
          <w:szCs w:val="28"/>
        </w:rPr>
      </w:pPr>
      <w:r>
        <w:rPr>
          <w:rFonts w:cstheme="minorHAnsi"/>
          <w:sz w:val="28"/>
          <w:szCs w:val="28"/>
        </w:rPr>
        <w:t>Name:</w:t>
      </w:r>
      <w:r>
        <w:rPr>
          <w:rFonts w:cstheme="minorHAnsi"/>
          <w:sz w:val="28"/>
          <w:szCs w:val="28"/>
        </w:rPr>
        <w:tab/>
      </w:r>
      <w:r>
        <w:rPr>
          <w:rFonts w:cstheme="minorHAnsi"/>
          <w:sz w:val="28"/>
          <w:szCs w:val="28"/>
        </w:rPr>
        <w:tab/>
      </w:r>
      <w:r>
        <w:rPr>
          <w:rFonts w:cstheme="minorHAnsi"/>
          <w:sz w:val="28"/>
          <w:szCs w:val="28"/>
        </w:rPr>
        <w:tab/>
        <w:t>Colin Hill</w:t>
      </w:r>
    </w:p>
    <w:p w14:paraId="03055823"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Town Clerk </w:t>
      </w:r>
    </w:p>
    <w:p w14:paraId="7F12DB0D" w14:textId="77777777" w:rsidR="00071EF6" w:rsidRDefault="00071EF6" w:rsidP="00071EF6">
      <w:pPr>
        <w:pBdr>
          <w:top w:val="single" w:sz="4" w:space="1" w:color="auto"/>
          <w:left w:val="single" w:sz="4" w:space="4" w:color="auto"/>
          <w:bottom w:val="single" w:sz="4" w:space="1" w:color="auto"/>
          <w:right w:val="single" w:sz="4" w:space="4" w:color="auto"/>
        </w:pBdr>
        <w:ind w:firstLine="720"/>
        <w:rPr>
          <w:rFonts w:cstheme="minorHAnsi"/>
          <w:b/>
          <w:sz w:val="28"/>
          <w:szCs w:val="28"/>
          <w:u w:val="single"/>
        </w:rPr>
      </w:pPr>
    </w:p>
    <w:p w14:paraId="116A859A" w14:textId="77777777" w:rsidR="00071EF6" w:rsidRDefault="00071EF6" w:rsidP="00071EF6">
      <w:pPr>
        <w:pBdr>
          <w:top w:val="single" w:sz="4" w:space="1" w:color="auto"/>
          <w:left w:val="single" w:sz="4" w:space="4" w:color="auto"/>
          <w:bottom w:val="single" w:sz="4" w:space="1" w:color="auto"/>
          <w:right w:val="single" w:sz="4" w:space="4" w:color="auto"/>
        </w:pBdr>
        <w:rPr>
          <w:rFonts w:cstheme="minorHAnsi"/>
          <w:b/>
          <w:sz w:val="28"/>
          <w:szCs w:val="28"/>
          <w:u w:val="single"/>
        </w:rPr>
      </w:pPr>
    </w:p>
    <w:p w14:paraId="3E942383" w14:textId="77777777" w:rsidR="00071EF6" w:rsidRPr="00194BCD" w:rsidRDefault="00071EF6" w:rsidP="00071EF6">
      <w:pPr>
        <w:pBdr>
          <w:top w:val="single" w:sz="4" w:space="1" w:color="auto"/>
          <w:left w:val="single" w:sz="4" w:space="4" w:color="auto"/>
          <w:bottom w:val="single" w:sz="4" w:space="1" w:color="auto"/>
          <w:right w:val="single" w:sz="4" w:space="4" w:color="auto"/>
        </w:pBdr>
        <w:rPr>
          <w:rFonts w:cstheme="minorHAnsi"/>
          <w:b/>
          <w:sz w:val="28"/>
          <w:szCs w:val="28"/>
          <w:u w:val="single"/>
        </w:rPr>
      </w:pPr>
    </w:p>
    <w:p w14:paraId="542325C4" w14:textId="77777777" w:rsidR="00071EF6" w:rsidRPr="00D65D1D" w:rsidRDefault="00071EF6" w:rsidP="00071EF6">
      <w:pPr>
        <w:pStyle w:val="Heading2"/>
        <w:numPr>
          <w:ilvl w:val="0"/>
          <w:numId w:val="10"/>
        </w:numPr>
        <w:spacing w:line="240" w:lineRule="auto"/>
        <w:jc w:val="both"/>
        <w:rPr>
          <w:b/>
          <w:bCs/>
          <w:color w:val="000000" w:themeColor="text1"/>
          <w:sz w:val="24"/>
          <w:szCs w:val="24"/>
        </w:rPr>
      </w:pPr>
      <w:r w:rsidRPr="00D65D1D">
        <w:rPr>
          <w:b/>
          <w:bCs/>
          <w:color w:val="000000" w:themeColor="text1"/>
          <w:sz w:val="24"/>
          <w:szCs w:val="24"/>
        </w:rPr>
        <w:lastRenderedPageBreak/>
        <w:t>DEFINITIONS &amp; INTERPRETATIONS</w:t>
      </w:r>
    </w:p>
    <w:p w14:paraId="636CAD7D" w14:textId="77777777" w:rsidR="00071EF6" w:rsidRDefault="00071EF6" w:rsidP="00071EF6">
      <w:pPr>
        <w:pStyle w:val="NoSpacing"/>
      </w:pPr>
    </w:p>
    <w:p w14:paraId="5B4873B8" w14:textId="77777777" w:rsidR="00071EF6" w:rsidRDefault="00071EF6" w:rsidP="00071EF6">
      <w:pPr>
        <w:ind w:left="1134"/>
      </w:pPr>
      <w:r>
        <w:t>In this Contract, save where the context otherwise requires, the following expressions shall have the meanings hereby assigned to them:</w:t>
      </w:r>
    </w:p>
    <w:p w14:paraId="058C357C" w14:textId="77777777" w:rsidR="00071EF6" w:rsidRDefault="00071EF6" w:rsidP="00071EF6">
      <w:pPr>
        <w:contextualSpacing/>
        <w:mirrorIndents/>
      </w:pPr>
    </w:p>
    <w:tbl>
      <w:tblPr>
        <w:tblStyle w:val="TableGrid"/>
        <w:tblW w:w="8477"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5"/>
        <w:gridCol w:w="993"/>
        <w:gridCol w:w="5159"/>
      </w:tblGrid>
      <w:tr w:rsidR="00071EF6" w:rsidRPr="001D1815" w14:paraId="6CBB448F" w14:textId="77777777" w:rsidTr="004F5903">
        <w:trPr>
          <w:trHeight w:val="794"/>
        </w:trPr>
        <w:tc>
          <w:tcPr>
            <w:tcW w:w="2325" w:type="dxa"/>
          </w:tcPr>
          <w:p w14:paraId="6EEC8F24" w14:textId="77777777" w:rsidR="00071EF6" w:rsidRPr="00205CF2" w:rsidRDefault="00071EF6" w:rsidP="004F5903">
            <w:pPr>
              <w:ind w:left="34"/>
              <w:contextualSpacing/>
              <w:mirrorIndents/>
            </w:pPr>
            <w:r w:rsidRPr="00205CF2">
              <w:t>CDM</w:t>
            </w:r>
          </w:p>
          <w:p w14:paraId="043C41A8" w14:textId="77777777" w:rsidR="00071EF6" w:rsidRPr="00205CF2" w:rsidRDefault="00071EF6" w:rsidP="004F5903">
            <w:pPr>
              <w:ind w:left="34"/>
              <w:contextualSpacing/>
              <w:mirrorIndents/>
            </w:pPr>
          </w:p>
          <w:p w14:paraId="16AF7AF6" w14:textId="77777777" w:rsidR="00071EF6" w:rsidRPr="00205CF2" w:rsidRDefault="00071EF6" w:rsidP="004F5903">
            <w:pPr>
              <w:ind w:left="34"/>
              <w:contextualSpacing/>
              <w:mirrorIndents/>
            </w:pPr>
            <w:r w:rsidRPr="00205CF2">
              <w:t xml:space="preserve">Commencement Date </w:t>
            </w:r>
          </w:p>
        </w:tc>
        <w:tc>
          <w:tcPr>
            <w:tcW w:w="993" w:type="dxa"/>
          </w:tcPr>
          <w:p w14:paraId="650CFA4B" w14:textId="77777777" w:rsidR="00071EF6" w:rsidRPr="00205CF2" w:rsidRDefault="00071EF6" w:rsidP="004F5903">
            <w:pPr>
              <w:ind w:left="46"/>
              <w:contextualSpacing/>
              <w:mirrorIndents/>
            </w:pPr>
            <w:r w:rsidRPr="00205CF2">
              <w:t>means</w:t>
            </w:r>
          </w:p>
          <w:p w14:paraId="3DEB01A9" w14:textId="77777777" w:rsidR="00071EF6" w:rsidRPr="00205CF2" w:rsidRDefault="00071EF6" w:rsidP="004F5903">
            <w:pPr>
              <w:ind w:left="46"/>
              <w:contextualSpacing/>
              <w:mirrorIndents/>
            </w:pPr>
          </w:p>
          <w:p w14:paraId="7BAB983E" w14:textId="77777777" w:rsidR="00071EF6" w:rsidRPr="00205CF2" w:rsidRDefault="00071EF6" w:rsidP="004F5903">
            <w:pPr>
              <w:ind w:left="46"/>
              <w:contextualSpacing/>
              <w:mirrorIndents/>
            </w:pPr>
            <w:r w:rsidRPr="00205CF2">
              <w:t>means</w:t>
            </w:r>
          </w:p>
        </w:tc>
        <w:tc>
          <w:tcPr>
            <w:tcW w:w="5159" w:type="dxa"/>
          </w:tcPr>
          <w:p w14:paraId="00FC794A" w14:textId="77777777" w:rsidR="00071EF6" w:rsidRPr="00205CF2" w:rsidRDefault="00071EF6" w:rsidP="004F5903">
            <w:pPr>
              <w:contextualSpacing/>
              <w:mirrorIndents/>
            </w:pPr>
            <w:r w:rsidRPr="00205CF2">
              <w:t xml:space="preserve">the Construction (Design and Management) Regulations 2015 where relevant </w:t>
            </w:r>
          </w:p>
          <w:p w14:paraId="70C5BB9C" w14:textId="77777777" w:rsidR="00071EF6" w:rsidRPr="00205CF2" w:rsidRDefault="00071EF6" w:rsidP="004F5903">
            <w:pPr>
              <w:contextualSpacing/>
              <w:mirrorIndents/>
            </w:pPr>
            <w:r w:rsidRPr="00205CF2">
              <w:t>the date from which the Contractor will be required to commence to provide the services, as notified by the Contract Administrator or such other date as may be agreed.</w:t>
            </w:r>
          </w:p>
        </w:tc>
      </w:tr>
      <w:tr w:rsidR="00071EF6" w:rsidRPr="001D1815" w14:paraId="2FB344F9" w14:textId="77777777" w:rsidTr="004F5903">
        <w:tc>
          <w:tcPr>
            <w:tcW w:w="2325" w:type="dxa"/>
          </w:tcPr>
          <w:p w14:paraId="6742151D" w14:textId="77777777" w:rsidR="00071EF6" w:rsidRPr="001D1815" w:rsidRDefault="00071EF6" w:rsidP="004F5903">
            <w:pPr>
              <w:ind w:left="34"/>
              <w:contextualSpacing/>
              <w:mirrorIndents/>
            </w:pPr>
            <w:r w:rsidRPr="001D1815">
              <w:t xml:space="preserve">Conditions </w:t>
            </w:r>
            <w:r w:rsidRPr="001D1815">
              <w:tab/>
            </w:r>
          </w:p>
        </w:tc>
        <w:tc>
          <w:tcPr>
            <w:tcW w:w="993" w:type="dxa"/>
          </w:tcPr>
          <w:p w14:paraId="6D30DA6A" w14:textId="77777777" w:rsidR="00071EF6" w:rsidRPr="001D1815" w:rsidRDefault="00071EF6" w:rsidP="004F5903">
            <w:pPr>
              <w:ind w:left="34"/>
              <w:contextualSpacing/>
              <w:mirrorIndents/>
            </w:pPr>
            <w:r w:rsidRPr="001D1815">
              <w:t xml:space="preserve">means </w:t>
            </w:r>
          </w:p>
        </w:tc>
        <w:tc>
          <w:tcPr>
            <w:tcW w:w="5159" w:type="dxa"/>
          </w:tcPr>
          <w:p w14:paraId="06380F65" w14:textId="77777777" w:rsidR="00071EF6" w:rsidRPr="001D1815" w:rsidRDefault="00071EF6" w:rsidP="004F5903">
            <w:pPr>
              <w:ind w:left="34"/>
              <w:contextualSpacing/>
              <w:mirrorIndents/>
            </w:pPr>
            <w:r w:rsidRPr="001D1815">
              <w:t>these conditions, any supplementary conditions and any modification thereof.</w:t>
            </w:r>
          </w:p>
        </w:tc>
      </w:tr>
      <w:tr w:rsidR="00071EF6" w:rsidRPr="001D1815" w14:paraId="03D43B25" w14:textId="77777777" w:rsidTr="004F5903">
        <w:tc>
          <w:tcPr>
            <w:tcW w:w="2325" w:type="dxa"/>
          </w:tcPr>
          <w:p w14:paraId="0B69CF8A" w14:textId="77777777" w:rsidR="00071EF6" w:rsidRPr="001D1815" w:rsidRDefault="00071EF6" w:rsidP="004F5903">
            <w:pPr>
              <w:ind w:left="34"/>
              <w:contextualSpacing/>
              <w:mirrorIndents/>
            </w:pPr>
            <w:r w:rsidRPr="001D1815">
              <w:t>Contract</w:t>
            </w:r>
          </w:p>
        </w:tc>
        <w:tc>
          <w:tcPr>
            <w:tcW w:w="993" w:type="dxa"/>
          </w:tcPr>
          <w:p w14:paraId="754B94C1" w14:textId="77777777" w:rsidR="00071EF6" w:rsidRPr="001D1815" w:rsidRDefault="00071EF6" w:rsidP="004F5903">
            <w:pPr>
              <w:ind w:left="34"/>
              <w:contextualSpacing/>
              <w:mirrorIndents/>
            </w:pPr>
            <w:r w:rsidRPr="001D1815">
              <w:t>means</w:t>
            </w:r>
          </w:p>
        </w:tc>
        <w:tc>
          <w:tcPr>
            <w:tcW w:w="5159" w:type="dxa"/>
          </w:tcPr>
          <w:p w14:paraId="6F96B615" w14:textId="77777777" w:rsidR="00071EF6" w:rsidRPr="001D1815" w:rsidRDefault="00071EF6" w:rsidP="004F5903">
            <w:pPr>
              <w:ind w:left="34"/>
              <w:contextualSpacing/>
              <w:mirrorIndents/>
            </w:pPr>
            <w:r w:rsidRPr="001D1815">
              <w:t xml:space="preserve">any formal Contract document entered between the Contractor and the </w:t>
            </w:r>
            <w:r>
              <w:t>Employer</w:t>
            </w:r>
            <w:r w:rsidRPr="001D1815">
              <w:t xml:space="preserve"> and includes the documents incorporated therein and forming part thereof</w:t>
            </w:r>
          </w:p>
        </w:tc>
      </w:tr>
      <w:tr w:rsidR="00071EF6" w:rsidRPr="001D1815" w14:paraId="077ADBBD" w14:textId="77777777" w:rsidTr="004F5903">
        <w:tc>
          <w:tcPr>
            <w:tcW w:w="2325" w:type="dxa"/>
          </w:tcPr>
          <w:p w14:paraId="7FEDA320" w14:textId="77777777" w:rsidR="00071EF6" w:rsidRPr="001D1815" w:rsidRDefault="00071EF6" w:rsidP="004F5903">
            <w:pPr>
              <w:ind w:left="34"/>
              <w:contextualSpacing/>
              <w:mirrorIndents/>
            </w:pPr>
            <w:r w:rsidRPr="001D1815">
              <w:t>Contractor</w:t>
            </w:r>
          </w:p>
        </w:tc>
        <w:tc>
          <w:tcPr>
            <w:tcW w:w="993" w:type="dxa"/>
          </w:tcPr>
          <w:p w14:paraId="5A97F4AA" w14:textId="77777777" w:rsidR="00071EF6" w:rsidRPr="001D1815" w:rsidRDefault="00071EF6" w:rsidP="004F5903">
            <w:pPr>
              <w:ind w:left="34"/>
              <w:contextualSpacing/>
              <w:mirrorIndents/>
            </w:pPr>
            <w:r w:rsidRPr="001D1815">
              <w:t>means</w:t>
            </w:r>
          </w:p>
        </w:tc>
        <w:tc>
          <w:tcPr>
            <w:tcW w:w="5159" w:type="dxa"/>
          </w:tcPr>
          <w:p w14:paraId="12920948" w14:textId="77777777" w:rsidR="00071EF6" w:rsidRDefault="00071EF6" w:rsidP="004F5903">
            <w:pPr>
              <w:ind w:left="34"/>
              <w:contextualSpacing/>
              <w:mirrorIndents/>
            </w:pPr>
            <w:r w:rsidRPr="001D1815">
              <w:t>the person, persons or company whose tender is accepted by the Council and includes the Contractor's personal</w:t>
            </w:r>
            <w:r>
              <w:t xml:space="preserve"> </w:t>
            </w:r>
            <w:r w:rsidRPr="001D1815">
              <w:t>representative and successors.</w:t>
            </w:r>
          </w:p>
        </w:tc>
      </w:tr>
      <w:tr w:rsidR="00071EF6" w:rsidRPr="001D1815" w14:paraId="55872D1A" w14:textId="77777777" w:rsidTr="004F5903">
        <w:tc>
          <w:tcPr>
            <w:tcW w:w="2325" w:type="dxa"/>
          </w:tcPr>
          <w:p w14:paraId="0F4C8734" w14:textId="77777777" w:rsidR="00071EF6" w:rsidRDefault="00071EF6" w:rsidP="004F5903">
            <w:pPr>
              <w:ind w:left="34"/>
              <w:contextualSpacing/>
              <w:mirrorIndents/>
            </w:pPr>
            <w:r>
              <w:t>Contract Administrator</w:t>
            </w:r>
          </w:p>
          <w:p w14:paraId="05EB8972" w14:textId="77777777" w:rsidR="00071EF6" w:rsidRDefault="00071EF6" w:rsidP="004F5903">
            <w:pPr>
              <w:ind w:left="34"/>
              <w:contextualSpacing/>
              <w:mirrorIndents/>
            </w:pPr>
          </w:p>
          <w:p w14:paraId="38048CB1" w14:textId="77777777" w:rsidR="00071EF6" w:rsidRDefault="00071EF6" w:rsidP="004F5903">
            <w:pPr>
              <w:ind w:left="34"/>
              <w:contextualSpacing/>
              <w:mirrorIndents/>
            </w:pPr>
          </w:p>
          <w:p w14:paraId="21963792" w14:textId="77777777" w:rsidR="00071EF6" w:rsidRDefault="00071EF6" w:rsidP="004F5903">
            <w:pPr>
              <w:ind w:left="34"/>
              <w:contextualSpacing/>
              <w:mirrorIndents/>
            </w:pPr>
          </w:p>
          <w:p w14:paraId="1ADEAAA4" w14:textId="77777777" w:rsidR="00071EF6" w:rsidRDefault="00071EF6" w:rsidP="004F5903">
            <w:pPr>
              <w:ind w:left="34"/>
              <w:contextualSpacing/>
              <w:mirrorIndents/>
            </w:pPr>
          </w:p>
          <w:p w14:paraId="6B451DCF" w14:textId="77777777" w:rsidR="00071EF6" w:rsidRDefault="00071EF6" w:rsidP="004F5903">
            <w:pPr>
              <w:ind w:left="34"/>
              <w:contextualSpacing/>
              <w:mirrorIndents/>
            </w:pPr>
          </w:p>
          <w:p w14:paraId="55956BEF" w14:textId="77777777" w:rsidR="00071EF6" w:rsidRPr="001D1815" w:rsidRDefault="00071EF6" w:rsidP="004F5903">
            <w:pPr>
              <w:contextualSpacing/>
              <w:mirrorIndents/>
            </w:pPr>
            <w:r>
              <w:t>Displays</w:t>
            </w:r>
          </w:p>
        </w:tc>
        <w:tc>
          <w:tcPr>
            <w:tcW w:w="993" w:type="dxa"/>
          </w:tcPr>
          <w:p w14:paraId="605A92A7" w14:textId="77777777" w:rsidR="00071EF6" w:rsidRDefault="00071EF6" w:rsidP="004F5903">
            <w:pPr>
              <w:ind w:left="34"/>
              <w:contextualSpacing/>
              <w:mirrorIndents/>
            </w:pPr>
            <w:r w:rsidRPr="001D1815">
              <w:t>Means</w:t>
            </w:r>
          </w:p>
          <w:p w14:paraId="0DB900EA" w14:textId="77777777" w:rsidR="00071EF6" w:rsidRDefault="00071EF6" w:rsidP="004F5903">
            <w:pPr>
              <w:ind w:left="34"/>
              <w:contextualSpacing/>
              <w:mirrorIndents/>
            </w:pPr>
          </w:p>
          <w:p w14:paraId="0D64C83C" w14:textId="77777777" w:rsidR="00071EF6" w:rsidRDefault="00071EF6" w:rsidP="004F5903">
            <w:pPr>
              <w:ind w:left="34"/>
              <w:contextualSpacing/>
              <w:mirrorIndents/>
            </w:pPr>
          </w:p>
          <w:p w14:paraId="6E625440" w14:textId="77777777" w:rsidR="00071EF6" w:rsidRDefault="00071EF6" w:rsidP="004F5903">
            <w:pPr>
              <w:ind w:left="34"/>
              <w:contextualSpacing/>
              <w:mirrorIndents/>
            </w:pPr>
          </w:p>
          <w:p w14:paraId="4D470CC4" w14:textId="77777777" w:rsidR="00071EF6" w:rsidRDefault="00071EF6" w:rsidP="004F5903">
            <w:pPr>
              <w:ind w:left="34"/>
              <w:contextualSpacing/>
              <w:mirrorIndents/>
            </w:pPr>
          </w:p>
          <w:p w14:paraId="39C19C3C" w14:textId="77777777" w:rsidR="00071EF6" w:rsidRDefault="00071EF6" w:rsidP="004F5903">
            <w:pPr>
              <w:ind w:left="34"/>
              <w:contextualSpacing/>
              <w:mirrorIndents/>
            </w:pPr>
          </w:p>
          <w:p w14:paraId="53938C40" w14:textId="77777777" w:rsidR="00071EF6" w:rsidRPr="001D1815" w:rsidRDefault="00071EF6" w:rsidP="004F5903">
            <w:pPr>
              <w:contextualSpacing/>
              <w:mirrorIndents/>
            </w:pPr>
            <w:r>
              <w:t>means</w:t>
            </w:r>
          </w:p>
        </w:tc>
        <w:tc>
          <w:tcPr>
            <w:tcW w:w="5159" w:type="dxa"/>
          </w:tcPr>
          <w:p w14:paraId="5E786703" w14:textId="77777777" w:rsidR="00071EF6" w:rsidRDefault="00071EF6" w:rsidP="004F5903">
            <w:pPr>
              <w:ind w:left="34"/>
              <w:contextualSpacing/>
              <w:mirrorIndents/>
            </w:pPr>
            <w:r>
              <w:t>Any person authorised by The Employer responsible for all aspects of the contract and ensuring the obligations are met</w:t>
            </w:r>
            <w:r w:rsidRPr="001D1815">
              <w:t>.</w:t>
            </w:r>
            <w:r>
              <w:t xml:space="preserve"> If more than one individual is named, then each person has equal authority and either person can decide without requiring authority from the others named.</w:t>
            </w:r>
          </w:p>
          <w:p w14:paraId="4C14D048" w14:textId="77777777" w:rsidR="00071EF6" w:rsidRPr="001D1815" w:rsidRDefault="00071EF6" w:rsidP="004F5903">
            <w:pPr>
              <w:contextualSpacing/>
              <w:mirrorIndents/>
            </w:pPr>
            <w:r>
              <w:t>Those Christmas display including frames and lighting as indicated within the tender documents.</w:t>
            </w:r>
          </w:p>
        </w:tc>
      </w:tr>
      <w:tr w:rsidR="00071EF6" w:rsidRPr="001D1815" w14:paraId="5F33F4EF" w14:textId="77777777" w:rsidTr="004F5903">
        <w:tc>
          <w:tcPr>
            <w:tcW w:w="2325" w:type="dxa"/>
          </w:tcPr>
          <w:p w14:paraId="3DDA1B35" w14:textId="77777777" w:rsidR="00071EF6" w:rsidRPr="001D1815" w:rsidRDefault="00071EF6" w:rsidP="004F5903">
            <w:pPr>
              <w:contextualSpacing/>
              <w:mirrorIndents/>
            </w:pPr>
            <w:r>
              <w:t>Employer</w:t>
            </w:r>
          </w:p>
        </w:tc>
        <w:tc>
          <w:tcPr>
            <w:tcW w:w="993" w:type="dxa"/>
          </w:tcPr>
          <w:p w14:paraId="73529525" w14:textId="77777777" w:rsidR="00071EF6" w:rsidRPr="001D1815" w:rsidRDefault="00071EF6" w:rsidP="004F5903">
            <w:pPr>
              <w:contextualSpacing/>
              <w:mirrorIndents/>
            </w:pPr>
            <w:r w:rsidRPr="001D1815">
              <w:t>means</w:t>
            </w:r>
          </w:p>
        </w:tc>
        <w:tc>
          <w:tcPr>
            <w:tcW w:w="5159" w:type="dxa"/>
          </w:tcPr>
          <w:p w14:paraId="4230A4ED" w14:textId="77777777" w:rsidR="00071EF6" w:rsidRPr="001D1815" w:rsidRDefault="00071EF6" w:rsidP="004F5903">
            <w:pPr>
              <w:ind w:left="34"/>
              <w:contextualSpacing/>
              <w:mirrorIndents/>
            </w:pPr>
            <w:r w:rsidRPr="001D1815">
              <w:t xml:space="preserve">the </w:t>
            </w:r>
            <w:r>
              <w:t>named Authority which is the organisation purchasing the goods or services outlined in the Contract and referred to as The Employer, Authority or the Organisations formal name.</w:t>
            </w:r>
          </w:p>
        </w:tc>
      </w:tr>
      <w:tr w:rsidR="00071EF6" w:rsidRPr="001D1815" w14:paraId="6FB71173" w14:textId="77777777" w:rsidTr="004F5903">
        <w:trPr>
          <w:trHeight w:val="454"/>
        </w:trPr>
        <w:tc>
          <w:tcPr>
            <w:tcW w:w="2325" w:type="dxa"/>
          </w:tcPr>
          <w:p w14:paraId="674850AF" w14:textId="77777777" w:rsidR="00071EF6" w:rsidRDefault="00071EF6" w:rsidP="004F5903">
            <w:pPr>
              <w:spacing w:after="240"/>
              <w:ind w:left="34"/>
              <w:contextualSpacing/>
              <w:mirrorIndents/>
            </w:pPr>
            <w:r>
              <w:t>Bids</w:t>
            </w:r>
          </w:p>
          <w:p w14:paraId="5C4C3DF0" w14:textId="77777777" w:rsidR="00071EF6" w:rsidRDefault="00071EF6" w:rsidP="004F5903">
            <w:pPr>
              <w:spacing w:after="240"/>
              <w:ind w:left="34"/>
              <w:contextualSpacing/>
              <w:mirrorIndents/>
            </w:pPr>
          </w:p>
          <w:p w14:paraId="73F0FD65" w14:textId="77777777" w:rsidR="00071EF6" w:rsidRPr="001D1815" w:rsidRDefault="00071EF6" w:rsidP="004F5903">
            <w:pPr>
              <w:spacing w:after="240"/>
              <w:ind w:left="34"/>
              <w:contextualSpacing/>
              <w:mirrorIndents/>
            </w:pPr>
            <w:r w:rsidRPr="001D1815">
              <w:t xml:space="preserve">Materials </w:t>
            </w:r>
            <w:r w:rsidRPr="001D1815">
              <w:tab/>
            </w:r>
          </w:p>
        </w:tc>
        <w:tc>
          <w:tcPr>
            <w:tcW w:w="993" w:type="dxa"/>
          </w:tcPr>
          <w:p w14:paraId="7F360A64" w14:textId="77777777" w:rsidR="00071EF6" w:rsidRDefault="00071EF6" w:rsidP="004F5903">
            <w:pPr>
              <w:spacing w:after="240"/>
              <w:ind w:left="34"/>
              <w:contextualSpacing/>
              <w:mirrorIndents/>
            </w:pPr>
            <w:r w:rsidRPr="001D1815">
              <w:t>mean</w:t>
            </w:r>
            <w:r>
              <w:t>s</w:t>
            </w:r>
          </w:p>
          <w:p w14:paraId="5739A486" w14:textId="77777777" w:rsidR="00071EF6" w:rsidRDefault="00071EF6" w:rsidP="004F5903">
            <w:pPr>
              <w:spacing w:after="240"/>
              <w:ind w:left="34"/>
              <w:contextualSpacing/>
              <w:mirrorIndents/>
            </w:pPr>
          </w:p>
          <w:p w14:paraId="59698ECE" w14:textId="77777777" w:rsidR="00071EF6" w:rsidRPr="001D1815" w:rsidRDefault="00071EF6" w:rsidP="004F5903">
            <w:pPr>
              <w:spacing w:after="240"/>
              <w:ind w:left="34"/>
              <w:contextualSpacing/>
              <w:mirrorIndents/>
            </w:pPr>
            <w:r w:rsidRPr="001D1815">
              <w:t>mean</w:t>
            </w:r>
            <w:r>
              <w:t>s</w:t>
            </w:r>
          </w:p>
        </w:tc>
        <w:tc>
          <w:tcPr>
            <w:tcW w:w="5159" w:type="dxa"/>
          </w:tcPr>
          <w:p w14:paraId="419864C7" w14:textId="77777777" w:rsidR="00071EF6" w:rsidRDefault="00071EF6" w:rsidP="004F5903">
            <w:pPr>
              <w:spacing w:after="240"/>
              <w:ind w:left="34"/>
              <w:contextualSpacing/>
              <w:mirrorIndents/>
            </w:pPr>
            <w:r>
              <w:t>the sites to be provided with Christmas diisplays  where the Works will take place</w:t>
            </w:r>
          </w:p>
          <w:p w14:paraId="0E5F0E5F" w14:textId="77777777" w:rsidR="00071EF6" w:rsidRPr="001D1815" w:rsidRDefault="00071EF6" w:rsidP="004F5903">
            <w:pPr>
              <w:spacing w:after="240"/>
              <w:contextualSpacing/>
              <w:mirrorIndents/>
            </w:pPr>
            <w:r w:rsidRPr="001D1815">
              <w:t>any goods</w:t>
            </w:r>
            <w:r>
              <w:t xml:space="preserve"> supplied by The Contractor in relation to the project</w:t>
            </w:r>
            <w:r w:rsidRPr="001D1815">
              <w:t>.</w:t>
            </w:r>
          </w:p>
        </w:tc>
      </w:tr>
      <w:tr w:rsidR="00071EF6" w:rsidRPr="001D1815" w14:paraId="7C576785" w14:textId="77777777" w:rsidTr="004F5903">
        <w:tc>
          <w:tcPr>
            <w:tcW w:w="2325" w:type="dxa"/>
          </w:tcPr>
          <w:p w14:paraId="5D2558CB" w14:textId="77777777" w:rsidR="00071EF6" w:rsidRDefault="00071EF6" w:rsidP="004F5903">
            <w:pPr>
              <w:spacing w:before="240"/>
              <w:ind w:left="34"/>
              <w:contextualSpacing/>
              <w:mirrorIndents/>
            </w:pPr>
            <w:r>
              <w:t>Works</w:t>
            </w:r>
          </w:p>
          <w:p w14:paraId="7CCC52DD" w14:textId="77777777" w:rsidR="00071EF6" w:rsidRDefault="00071EF6" w:rsidP="004F5903">
            <w:pPr>
              <w:spacing w:before="240"/>
              <w:ind w:left="34"/>
              <w:contextualSpacing/>
              <w:mirrorIndents/>
            </w:pPr>
          </w:p>
          <w:p w14:paraId="4593D06F" w14:textId="77777777" w:rsidR="00071EF6" w:rsidRDefault="00071EF6" w:rsidP="004F5903">
            <w:pPr>
              <w:spacing w:before="240"/>
              <w:ind w:left="34"/>
              <w:contextualSpacing/>
              <w:mirrorIndents/>
            </w:pPr>
          </w:p>
          <w:p w14:paraId="52B01EBF" w14:textId="77777777" w:rsidR="00071EF6" w:rsidRPr="001D1815" w:rsidRDefault="00071EF6" w:rsidP="004F5903">
            <w:pPr>
              <w:spacing w:before="240"/>
              <w:ind w:left="34"/>
              <w:contextualSpacing/>
              <w:mirrorIndents/>
            </w:pPr>
            <w:r>
              <w:t xml:space="preserve">Reservation of Title </w:t>
            </w:r>
          </w:p>
        </w:tc>
        <w:tc>
          <w:tcPr>
            <w:tcW w:w="993" w:type="dxa"/>
          </w:tcPr>
          <w:p w14:paraId="499858DB" w14:textId="77777777" w:rsidR="00071EF6" w:rsidRDefault="00071EF6" w:rsidP="004F5903">
            <w:pPr>
              <w:spacing w:before="240"/>
              <w:ind w:left="34"/>
              <w:contextualSpacing/>
              <w:mirrorIndents/>
            </w:pPr>
            <w:r w:rsidRPr="001D1815">
              <w:t xml:space="preserve">means </w:t>
            </w:r>
          </w:p>
          <w:p w14:paraId="7495B0BB" w14:textId="77777777" w:rsidR="00071EF6" w:rsidRDefault="00071EF6" w:rsidP="004F5903">
            <w:pPr>
              <w:spacing w:before="240"/>
              <w:ind w:left="34"/>
              <w:contextualSpacing/>
              <w:mirrorIndents/>
            </w:pPr>
          </w:p>
          <w:p w14:paraId="2DA9FAB5" w14:textId="77777777" w:rsidR="00071EF6" w:rsidRDefault="00071EF6" w:rsidP="004F5903">
            <w:pPr>
              <w:spacing w:before="240"/>
              <w:ind w:left="34"/>
              <w:contextualSpacing/>
              <w:mirrorIndents/>
            </w:pPr>
          </w:p>
          <w:p w14:paraId="6D03C67F" w14:textId="77777777" w:rsidR="00071EF6" w:rsidRPr="001D1815" w:rsidRDefault="00071EF6" w:rsidP="004F5903">
            <w:pPr>
              <w:spacing w:before="240"/>
              <w:ind w:left="34"/>
              <w:contextualSpacing/>
              <w:mirrorIndents/>
            </w:pPr>
            <w:r>
              <w:t>means</w:t>
            </w:r>
          </w:p>
        </w:tc>
        <w:tc>
          <w:tcPr>
            <w:tcW w:w="5159" w:type="dxa"/>
          </w:tcPr>
          <w:p w14:paraId="44E2E0AF" w14:textId="77777777" w:rsidR="00071EF6" w:rsidRDefault="00071EF6" w:rsidP="004F5903">
            <w:pPr>
              <w:spacing w:before="240"/>
              <w:ind w:left="34"/>
              <w:contextualSpacing/>
              <w:mirrorIndents/>
            </w:pPr>
            <w:r w:rsidRPr="001D1815">
              <w:t xml:space="preserve">the services to be undertaken by the Contractor as described in the Tender documents or any </w:t>
            </w:r>
            <w:r>
              <w:t>supporting documentation</w:t>
            </w:r>
            <w:r w:rsidRPr="001D1815">
              <w:t>.</w:t>
            </w:r>
          </w:p>
          <w:p w14:paraId="4ED27ECD" w14:textId="77777777" w:rsidR="00071EF6" w:rsidRPr="001D1815" w:rsidRDefault="00071EF6" w:rsidP="004F5903">
            <w:pPr>
              <w:spacing w:before="240"/>
              <w:ind w:left="34"/>
              <w:contextualSpacing/>
              <w:mirrorIndents/>
            </w:pPr>
            <w:r>
              <w:t xml:space="preserve">Alien over Christmas Displays held to the order of Todmorden Town Council where rights are reserved to collect displays in the  event of entering into insolvency, liquidation or administration or failure of the contractor to install such displays.  </w:t>
            </w:r>
          </w:p>
        </w:tc>
      </w:tr>
      <w:tr w:rsidR="00071EF6" w:rsidRPr="001D1815" w14:paraId="29FCC9CF" w14:textId="77777777" w:rsidTr="004F5903">
        <w:tc>
          <w:tcPr>
            <w:tcW w:w="2325" w:type="dxa"/>
          </w:tcPr>
          <w:p w14:paraId="402B4C7B" w14:textId="77777777" w:rsidR="00071EF6" w:rsidRPr="001D1815" w:rsidRDefault="00071EF6" w:rsidP="004F5903">
            <w:pPr>
              <w:ind w:left="34"/>
              <w:contextualSpacing/>
              <w:mirrorIndents/>
            </w:pPr>
            <w:r w:rsidRPr="001D1815">
              <w:lastRenderedPageBreak/>
              <w:t>Tender Documents</w:t>
            </w:r>
          </w:p>
        </w:tc>
        <w:tc>
          <w:tcPr>
            <w:tcW w:w="993" w:type="dxa"/>
          </w:tcPr>
          <w:p w14:paraId="5821EB91" w14:textId="77777777" w:rsidR="00071EF6" w:rsidRPr="001D1815" w:rsidRDefault="00071EF6" w:rsidP="004F5903">
            <w:pPr>
              <w:ind w:left="34"/>
              <w:contextualSpacing/>
              <w:mirrorIndents/>
            </w:pPr>
            <w:r w:rsidRPr="001D1815">
              <w:t xml:space="preserve">means </w:t>
            </w:r>
          </w:p>
        </w:tc>
        <w:tc>
          <w:tcPr>
            <w:tcW w:w="5159" w:type="dxa"/>
          </w:tcPr>
          <w:p w14:paraId="2856EE32" w14:textId="77777777" w:rsidR="00071EF6" w:rsidRPr="001D1815" w:rsidRDefault="00071EF6" w:rsidP="004F5903">
            <w:pPr>
              <w:ind w:left="34"/>
              <w:contextualSpacing/>
              <w:mirrorIndents/>
            </w:pPr>
            <w:r w:rsidRPr="001D1815">
              <w:t>the tender and accompanying documents relating thereto.</w:t>
            </w:r>
          </w:p>
        </w:tc>
      </w:tr>
    </w:tbl>
    <w:p w14:paraId="61D6D547" w14:textId="77777777" w:rsidR="00071EF6" w:rsidRDefault="00071EF6" w:rsidP="00071EF6">
      <w:pPr>
        <w:ind w:left="360"/>
        <w:rPr>
          <w:rFonts w:cstheme="minorHAnsi"/>
          <w:sz w:val="28"/>
          <w:szCs w:val="28"/>
        </w:rPr>
      </w:pPr>
    </w:p>
    <w:p w14:paraId="09C0DEC9" w14:textId="77777777" w:rsidR="00071EF6" w:rsidRDefault="00071EF6" w:rsidP="00071EF6">
      <w:pPr>
        <w:ind w:left="360"/>
        <w:rPr>
          <w:rFonts w:cstheme="minorHAnsi"/>
          <w:sz w:val="28"/>
          <w:szCs w:val="28"/>
        </w:rPr>
      </w:pPr>
    </w:p>
    <w:p w14:paraId="472F7E44" w14:textId="77777777" w:rsidR="00071EF6" w:rsidRDefault="00071EF6" w:rsidP="00071EF6">
      <w:pPr>
        <w:ind w:left="360"/>
        <w:rPr>
          <w:rFonts w:cstheme="minorHAnsi"/>
          <w:sz w:val="28"/>
          <w:szCs w:val="28"/>
        </w:rPr>
      </w:pPr>
    </w:p>
    <w:p w14:paraId="040BC7DB" w14:textId="77777777" w:rsidR="00071EF6" w:rsidRDefault="00071EF6" w:rsidP="00071EF6">
      <w:pPr>
        <w:pStyle w:val="Heading1"/>
        <w:numPr>
          <w:ilvl w:val="0"/>
          <w:numId w:val="10"/>
        </w:numPr>
        <w:rPr>
          <w:b/>
          <w:color w:val="000000" w:themeColor="text1"/>
          <w:sz w:val="24"/>
          <w:szCs w:val="24"/>
        </w:rPr>
      </w:pPr>
      <w:r w:rsidRPr="00B40286">
        <w:rPr>
          <w:b/>
          <w:color w:val="000000" w:themeColor="text1"/>
          <w:sz w:val="24"/>
          <w:szCs w:val="24"/>
        </w:rPr>
        <w:t>THE WORKS</w:t>
      </w:r>
    </w:p>
    <w:p w14:paraId="52FEC52B" w14:textId="77777777" w:rsidR="00071EF6" w:rsidRPr="004A1211" w:rsidRDefault="00071EF6" w:rsidP="00071EF6"/>
    <w:p w14:paraId="12DEEDB2" w14:textId="77777777" w:rsidR="00071EF6" w:rsidRPr="00AD7603" w:rsidRDefault="00071EF6" w:rsidP="00071EF6">
      <w:pPr>
        <w:pStyle w:val="ListParagraph"/>
        <w:numPr>
          <w:ilvl w:val="1"/>
          <w:numId w:val="15"/>
        </w:numPr>
        <w:rPr>
          <w:b/>
          <w:bCs/>
          <w:color w:val="000000" w:themeColor="text1"/>
          <w:sz w:val="24"/>
          <w:szCs w:val="24"/>
        </w:rPr>
      </w:pPr>
      <w:r w:rsidRPr="00AD7603">
        <w:rPr>
          <w:b/>
          <w:bCs/>
        </w:rPr>
        <w:t>Overview of Requirements</w:t>
      </w:r>
    </w:p>
    <w:p w14:paraId="0D518ECC" w14:textId="77777777" w:rsidR="00071EF6" w:rsidRDefault="00071EF6" w:rsidP="00071EF6">
      <w:pPr>
        <w:pStyle w:val="ListParagraph"/>
        <w:ind w:left="780"/>
        <w:rPr>
          <w:rFonts w:cstheme="minorHAnsi"/>
          <w:color w:val="FF0000"/>
        </w:rPr>
      </w:pPr>
      <w:bookmarkStart w:id="0" w:name="_Hlk32756481"/>
      <w:r>
        <w:rPr>
          <w:rFonts w:cstheme="minorHAnsi"/>
        </w:rPr>
        <w:t>The Employer is to d</w:t>
      </w:r>
      <w:r w:rsidRPr="00B40286">
        <w:rPr>
          <w:rFonts w:cstheme="minorHAnsi"/>
        </w:rPr>
        <w:t>esign</w:t>
      </w:r>
      <w:r>
        <w:rPr>
          <w:rFonts w:cstheme="minorHAnsi"/>
        </w:rPr>
        <w:t xml:space="preserve">, supply, install, demount, store and maintain all Christmas displays </w:t>
      </w:r>
      <w:r w:rsidRPr="00B40286">
        <w:rPr>
          <w:rFonts w:cstheme="minorHAnsi"/>
        </w:rPr>
        <w:t xml:space="preserve">in accordance with the details provided by The Contractor and accepted by The Employer. </w:t>
      </w:r>
      <w:r>
        <w:rPr>
          <w:rFonts w:cstheme="minorHAnsi"/>
        </w:rPr>
        <w:t>All works and obligations are the responsibility of the Principal Contractor, including all details covered within this agreement in addition to the documentation outlined in 2.3.</w:t>
      </w:r>
    </w:p>
    <w:bookmarkEnd w:id="0"/>
    <w:p w14:paraId="0CDFE661" w14:textId="77777777" w:rsidR="00071EF6" w:rsidRPr="00AD7603" w:rsidRDefault="00071EF6" w:rsidP="00071EF6">
      <w:pPr>
        <w:pStyle w:val="ListParagraph"/>
        <w:numPr>
          <w:ilvl w:val="1"/>
          <w:numId w:val="15"/>
        </w:numPr>
        <w:rPr>
          <w:rFonts w:cstheme="minorHAnsi"/>
          <w:b/>
          <w:bCs/>
        </w:rPr>
      </w:pPr>
      <w:r>
        <w:rPr>
          <w:b/>
          <w:bCs/>
        </w:rPr>
        <w:t xml:space="preserve">BS EN </w:t>
      </w:r>
      <w:r w:rsidRPr="00AD7603">
        <w:rPr>
          <w:b/>
          <w:bCs/>
        </w:rPr>
        <w:t xml:space="preserve">Regulations </w:t>
      </w:r>
      <w:r>
        <w:rPr>
          <w:b/>
          <w:bCs/>
        </w:rPr>
        <w:t>and CDM Regulations</w:t>
      </w:r>
    </w:p>
    <w:p w14:paraId="0495C88C" w14:textId="77777777" w:rsidR="00071EF6" w:rsidRDefault="00071EF6" w:rsidP="00071EF6">
      <w:pPr>
        <w:ind w:left="720"/>
        <w:rPr>
          <w:rFonts w:cstheme="minorHAnsi"/>
        </w:rPr>
      </w:pPr>
      <w:r>
        <w:rPr>
          <w:rFonts w:cstheme="minorHAnsi"/>
        </w:rPr>
        <w:t xml:space="preserve">Each Party undertakes to the other that in relation to the Works and site, he will duly comply with applicable CDM Regulations. </w:t>
      </w:r>
    </w:p>
    <w:p w14:paraId="013B43E8" w14:textId="77777777" w:rsidR="00071EF6" w:rsidRDefault="00071EF6" w:rsidP="00071EF6">
      <w:pPr>
        <w:ind w:left="720"/>
        <w:rPr>
          <w:rFonts w:cstheme="minorHAnsi"/>
        </w:rPr>
      </w:pPr>
      <w:r w:rsidRPr="00B40286">
        <w:rPr>
          <w:rFonts w:cstheme="minorHAnsi"/>
        </w:rPr>
        <w:t xml:space="preserve">The finished products and work must comply </w:t>
      </w:r>
      <w:r>
        <w:rPr>
          <w:rFonts w:cstheme="minorHAnsi"/>
        </w:rPr>
        <w:t>must comply with the relevant British Standards or its European equivalent.</w:t>
      </w:r>
    </w:p>
    <w:p w14:paraId="59A8D2BA" w14:textId="77777777" w:rsidR="00071EF6" w:rsidRPr="00B40286" w:rsidRDefault="00071EF6" w:rsidP="00071EF6">
      <w:pPr>
        <w:ind w:left="720"/>
        <w:rPr>
          <w:rFonts w:cstheme="minorHAnsi"/>
        </w:rPr>
      </w:pPr>
    </w:p>
    <w:p w14:paraId="3CA9134C" w14:textId="77777777" w:rsidR="00071EF6" w:rsidRPr="00AD7603" w:rsidRDefault="00071EF6" w:rsidP="00071EF6">
      <w:pPr>
        <w:pStyle w:val="ListParagraph"/>
        <w:numPr>
          <w:ilvl w:val="1"/>
          <w:numId w:val="15"/>
        </w:numPr>
        <w:rPr>
          <w:b/>
          <w:bCs/>
        </w:rPr>
      </w:pPr>
      <w:r w:rsidRPr="00AD7603">
        <w:rPr>
          <w:b/>
          <w:bCs/>
        </w:rPr>
        <w:t>Documentation</w:t>
      </w:r>
    </w:p>
    <w:p w14:paraId="3D5614DD" w14:textId="77777777" w:rsidR="00071EF6" w:rsidRPr="00B40286" w:rsidRDefault="00071EF6" w:rsidP="00071EF6">
      <w:pPr>
        <w:ind w:left="720"/>
        <w:rPr>
          <w:rFonts w:cstheme="minorHAnsi"/>
        </w:rPr>
      </w:pPr>
      <w:r w:rsidRPr="00B40286">
        <w:rPr>
          <w:rFonts w:cstheme="minorHAnsi"/>
        </w:rPr>
        <w:t>The Employer has had the following documents provided by The Contractor, and are deemed to form and construed as part of this Agreement:</w:t>
      </w:r>
    </w:p>
    <w:p w14:paraId="2A6B3C5A" w14:textId="77777777" w:rsidR="00071EF6" w:rsidRPr="00B40286" w:rsidRDefault="00071EF6" w:rsidP="00071EF6">
      <w:pPr>
        <w:pStyle w:val="ListParagraph"/>
        <w:numPr>
          <w:ilvl w:val="0"/>
          <w:numId w:val="2"/>
        </w:numPr>
        <w:rPr>
          <w:rFonts w:cstheme="minorHAnsi"/>
          <w:color w:val="000000" w:themeColor="text1"/>
        </w:rPr>
      </w:pPr>
      <w:r w:rsidRPr="00B40286">
        <w:rPr>
          <w:rFonts w:cstheme="minorHAnsi"/>
          <w:color w:val="000000" w:themeColor="text1"/>
        </w:rPr>
        <w:t>The tender submission</w:t>
      </w:r>
    </w:p>
    <w:p w14:paraId="6EF708E8" w14:textId="77777777" w:rsidR="00071EF6" w:rsidRPr="00B40286" w:rsidRDefault="00071EF6" w:rsidP="00071EF6">
      <w:pPr>
        <w:pStyle w:val="ListParagraph"/>
        <w:numPr>
          <w:ilvl w:val="0"/>
          <w:numId w:val="2"/>
        </w:numPr>
        <w:rPr>
          <w:rFonts w:cstheme="minorHAnsi"/>
          <w:color w:val="000000" w:themeColor="text1"/>
        </w:rPr>
      </w:pPr>
      <w:r w:rsidRPr="00B40286">
        <w:rPr>
          <w:rFonts w:cstheme="minorHAnsi"/>
          <w:color w:val="000000" w:themeColor="text1"/>
        </w:rPr>
        <w:t>The quotation outlining costs associated with the project</w:t>
      </w:r>
    </w:p>
    <w:p w14:paraId="161D9FAC" w14:textId="77777777" w:rsidR="00071EF6" w:rsidRPr="00B40286" w:rsidRDefault="00071EF6" w:rsidP="00071EF6">
      <w:pPr>
        <w:pStyle w:val="ListParagraph"/>
        <w:numPr>
          <w:ilvl w:val="0"/>
          <w:numId w:val="2"/>
        </w:numPr>
        <w:rPr>
          <w:rFonts w:cstheme="minorHAnsi"/>
          <w:color w:val="000000" w:themeColor="text1"/>
        </w:rPr>
      </w:pPr>
      <w:r w:rsidRPr="00B40286">
        <w:rPr>
          <w:rFonts w:cstheme="minorHAnsi"/>
          <w:color w:val="000000" w:themeColor="text1"/>
        </w:rPr>
        <w:t>Any designs and drawings</w:t>
      </w:r>
    </w:p>
    <w:p w14:paraId="098358D6" w14:textId="77777777" w:rsidR="00071EF6" w:rsidRDefault="00071EF6" w:rsidP="00071EF6">
      <w:pPr>
        <w:pStyle w:val="ListParagraph"/>
        <w:numPr>
          <w:ilvl w:val="0"/>
          <w:numId w:val="2"/>
        </w:numPr>
        <w:rPr>
          <w:rFonts w:cstheme="minorHAnsi"/>
          <w:color w:val="000000" w:themeColor="text1"/>
        </w:rPr>
      </w:pPr>
      <w:r w:rsidRPr="00B40286">
        <w:rPr>
          <w:rFonts w:cstheme="minorHAnsi"/>
          <w:color w:val="000000" w:themeColor="text1"/>
        </w:rPr>
        <w:t>Any health and safety plans</w:t>
      </w:r>
    </w:p>
    <w:p w14:paraId="0EF3CAEF" w14:textId="77777777" w:rsidR="00071EF6" w:rsidRPr="00B40286" w:rsidRDefault="00071EF6" w:rsidP="00071EF6">
      <w:pPr>
        <w:pStyle w:val="ListParagraph"/>
        <w:numPr>
          <w:ilvl w:val="0"/>
          <w:numId w:val="2"/>
        </w:numPr>
        <w:rPr>
          <w:rFonts w:cstheme="minorHAnsi"/>
          <w:color w:val="000000" w:themeColor="text1"/>
        </w:rPr>
      </w:pPr>
      <w:r w:rsidRPr="00B40286">
        <w:rPr>
          <w:rFonts w:cstheme="minorHAnsi"/>
          <w:color w:val="000000" w:themeColor="text1"/>
        </w:rPr>
        <w:t xml:space="preserve">Signed “Form of </w:t>
      </w:r>
      <w:r>
        <w:rPr>
          <w:rFonts w:cstheme="minorHAnsi"/>
          <w:color w:val="000000" w:themeColor="text1"/>
        </w:rPr>
        <w:t>Tender</w:t>
      </w:r>
      <w:r w:rsidRPr="00B40286">
        <w:rPr>
          <w:rFonts w:cstheme="minorHAnsi"/>
          <w:color w:val="000000" w:themeColor="text1"/>
        </w:rPr>
        <w:t xml:space="preserve">” – Appendix </w:t>
      </w:r>
      <w:r>
        <w:rPr>
          <w:rFonts w:cstheme="minorHAnsi"/>
          <w:color w:val="000000" w:themeColor="text1"/>
        </w:rPr>
        <w:t>1</w:t>
      </w:r>
    </w:p>
    <w:p w14:paraId="39BCE75A" w14:textId="77777777" w:rsidR="00071EF6" w:rsidRDefault="00071EF6" w:rsidP="00071EF6">
      <w:pPr>
        <w:pStyle w:val="ListParagraph"/>
        <w:numPr>
          <w:ilvl w:val="0"/>
          <w:numId w:val="2"/>
        </w:numPr>
        <w:rPr>
          <w:rFonts w:cstheme="minorHAnsi"/>
          <w:color w:val="000000" w:themeColor="text1"/>
        </w:rPr>
      </w:pPr>
      <w:r w:rsidRPr="00B40286">
        <w:rPr>
          <w:rFonts w:cstheme="minorHAnsi"/>
          <w:color w:val="000000" w:themeColor="text1"/>
        </w:rPr>
        <w:t xml:space="preserve">Completed “Warranty and Reference Information” - Appendix </w:t>
      </w:r>
      <w:r>
        <w:rPr>
          <w:rFonts w:cstheme="minorHAnsi"/>
          <w:color w:val="000000" w:themeColor="text1"/>
        </w:rPr>
        <w:t>2</w:t>
      </w:r>
    </w:p>
    <w:p w14:paraId="1F0427D6" w14:textId="77777777" w:rsidR="00071EF6" w:rsidRDefault="00071EF6" w:rsidP="00071EF6">
      <w:pPr>
        <w:pStyle w:val="ListParagraph"/>
        <w:numPr>
          <w:ilvl w:val="0"/>
          <w:numId w:val="2"/>
        </w:numPr>
        <w:rPr>
          <w:rFonts w:cstheme="minorHAnsi"/>
          <w:color w:val="000000" w:themeColor="text1"/>
        </w:rPr>
      </w:pPr>
      <w:r>
        <w:rPr>
          <w:rFonts w:cstheme="minorHAnsi"/>
          <w:color w:val="000000" w:themeColor="text1"/>
        </w:rPr>
        <w:t xml:space="preserve">Contract – Appendix 3  </w:t>
      </w:r>
    </w:p>
    <w:p w14:paraId="7D7902CC" w14:textId="77777777" w:rsidR="00071EF6" w:rsidRDefault="00071EF6" w:rsidP="00071EF6">
      <w:pPr>
        <w:pStyle w:val="ListParagraph"/>
        <w:numPr>
          <w:ilvl w:val="0"/>
          <w:numId w:val="2"/>
        </w:numPr>
        <w:rPr>
          <w:rFonts w:cstheme="minorHAnsi"/>
          <w:color w:val="000000" w:themeColor="text1"/>
        </w:rPr>
      </w:pPr>
      <w:r>
        <w:rPr>
          <w:rFonts w:cstheme="minorHAnsi"/>
          <w:color w:val="000000" w:themeColor="text1"/>
        </w:rPr>
        <w:t>Details of existing displays -   Appendices  4a-c</w:t>
      </w:r>
    </w:p>
    <w:p w14:paraId="266D45F2" w14:textId="77777777" w:rsidR="00071EF6" w:rsidRDefault="00071EF6" w:rsidP="00071EF6">
      <w:pPr>
        <w:pStyle w:val="ListParagraph"/>
        <w:numPr>
          <w:ilvl w:val="0"/>
          <w:numId w:val="2"/>
        </w:numPr>
        <w:rPr>
          <w:rFonts w:cstheme="minorHAnsi"/>
          <w:color w:val="000000" w:themeColor="text1"/>
        </w:rPr>
      </w:pPr>
      <w:r>
        <w:rPr>
          <w:rFonts w:cstheme="minorHAnsi"/>
          <w:color w:val="000000" w:themeColor="text1"/>
        </w:rPr>
        <w:t>Details of existing locations – Appendices 4d-f</w:t>
      </w:r>
    </w:p>
    <w:p w14:paraId="492115E0" w14:textId="77777777" w:rsidR="00071EF6" w:rsidRDefault="00071EF6" w:rsidP="00071EF6">
      <w:pPr>
        <w:pStyle w:val="ListParagraph"/>
        <w:numPr>
          <w:ilvl w:val="0"/>
          <w:numId w:val="2"/>
        </w:numPr>
        <w:rPr>
          <w:rFonts w:cstheme="minorHAnsi"/>
          <w:color w:val="000000" w:themeColor="text1"/>
        </w:rPr>
      </w:pPr>
      <w:r>
        <w:rPr>
          <w:rFonts w:cstheme="minorHAnsi"/>
          <w:color w:val="000000" w:themeColor="text1"/>
        </w:rPr>
        <w:t>Any emails or communications from the Contractor during or following the tender process including revisions to the original submission</w:t>
      </w:r>
    </w:p>
    <w:p w14:paraId="15511EB9" w14:textId="77777777" w:rsidR="00071EF6" w:rsidRPr="00B40286" w:rsidRDefault="00071EF6" w:rsidP="00071EF6">
      <w:pPr>
        <w:pStyle w:val="ListParagraph"/>
        <w:ind w:left="1440"/>
        <w:rPr>
          <w:rFonts w:cstheme="minorHAnsi"/>
          <w:color w:val="000000" w:themeColor="text1"/>
        </w:rPr>
      </w:pPr>
    </w:p>
    <w:p w14:paraId="64146BB5" w14:textId="77777777" w:rsidR="00071EF6" w:rsidRDefault="00071EF6" w:rsidP="00071EF6">
      <w:pPr>
        <w:pStyle w:val="Heading2"/>
        <w:numPr>
          <w:ilvl w:val="0"/>
          <w:numId w:val="15"/>
        </w:numPr>
        <w:spacing w:line="240" w:lineRule="auto"/>
        <w:rPr>
          <w:b/>
          <w:bCs/>
          <w:color w:val="000000" w:themeColor="text1"/>
          <w:sz w:val="24"/>
          <w:szCs w:val="24"/>
        </w:rPr>
      </w:pPr>
      <w:r w:rsidRPr="00B40286">
        <w:rPr>
          <w:b/>
          <w:bCs/>
          <w:color w:val="000000" w:themeColor="text1"/>
          <w:sz w:val="24"/>
          <w:szCs w:val="24"/>
        </w:rPr>
        <w:t>GENERAL QUALITY AND METHOD OF WORKS</w:t>
      </w:r>
    </w:p>
    <w:p w14:paraId="7E74EA0C" w14:textId="77777777" w:rsidR="00071EF6" w:rsidRPr="00B40286" w:rsidRDefault="00071EF6" w:rsidP="00071EF6"/>
    <w:p w14:paraId="6643D2C1" w14:textId="77777777" w:rsidR="00071EF6" w:rsidRPr="00B40286" w:rsidRDefault="00071EF6" w:rsidP="00071EF6">
      <w:pPr>
        <w:pStyle w:val="ListParagraph"/>
        <w:rPr>
          <w:rFonts w:cstheme="minorHAnsi"/>
          <w:b/>
        </w:rPr>
      </w:pPr>
      <w:r>
        <w:rPr>
          <w:rFonts w:cstheme="minorHAnsi"/>
          <w:b/>
        </w:rPr>
        <w:t>3.</w:t>
      </w:r>
      <w:r w:rsidRPr="00B40286">
        <w:rPr>
          <w:rFonts w:cstheme="minorHAnsi"/>
          <w:b/>
        </w:rPr>
        <w:t>1 Levels of skills required</w:t>
      </w:r>
    </w:p>
    <w:p w14:paraId="52F934D1" w14:textId="77777777" w:rsidR="00071EF6" w:rsidRPr="00B40286" w:rsidRDefault="00071EF6" w:rsidP="00071EF6">
      <w:pPr>
        <w:ind w:left="720"/>
        <w:rPr>
          <w:rFonts w:cstheme="minorHAnsi"/>
        </w:rPr>
      </w:pPr>
      <w:r w:rsidRPr="00B40286">
        <w:rPr>
          <w:rFonts w:cstheme="minorHAnsi"/>
        </w:rPr>
        <w:t xml:space="preserve">Operatives must be appropriately skilled and experienced for the type and quality of work.  </w:t>
      </w:r>
    </w:p>
    <w:p w14:paraId="3D6C15AF" w14:textId="77777777" w:rsidR="00071EF6" w:rsidRPr="00B40286" w:rsidRDefault="00071EF6" w:rsidP="00071EF6">
      <w:pPr>
        <w:ind w:left="720"/>
        <w:rPr>
          <w:rFonts w:cstheme="minorHAnsi"/>
        </w:rPr>
      </w:pPr>
      <w:r w:rsidRPr="00B40286">
        <w:rPr>
          <w:rFonts w:cstheme="minorHAnsi"/>
        </w:rPr>
        <w:lastRenderedPageBreak/>
        <w:t>The contractor shall Inspect all components / materials carefully before using and reject any which are defective.</w:t>
      </w:r>
    </w:p>
    <w:p w14:paraId="7688B9A8" w14:textId="77777777" w:rsidR="00071EF6" w:rsidRPr="00B40286" w:rsidRDefault="00071EF6" w:rsidP="00071EF6">
      <w:pPr>
        <w:ind w:firstLine="720"/>
        <w:rPr>
          <w:rFonts w:cstheme="minorHAnsi"/>
          <w:b/>
        </w:rPr>
      </w:pPr>
      <w:r>
        <w:rPr>
          <w:rFonts w:cstheme="minorHAnsi"/>
          <w:b/>
        </w:rPr>
        <w:t>3</w:t>
      </w:r>
      <w:r w:rsidRPr="00B40286">
        <w:rPr>
          <w:rFonts w:cstheme="minorHAnsi"/>
          <w:b/>
        </w:rPr>
        <w:t>.2 Supervision</w:t>
      </w:r>
    </w:p>
    <w:p w14:paraId="76474F20" w14:textId="77777777" w:rsidR="00071EF6" w:rsidRPr="00B40286" w:rsidRDefault="00071EF6" w:rsidP="00071EF6">
      <w:pPr>
        <w:ind w:left="720"/>
        <w:rPr>
          <w:rFonts w:cstheme="minorHAnsi"/>
        </w:rPr>
      </w:pPr>
      <w:r w:rsidRPr="00B40286">
        <w:rPr>
          <w:rFonts w:cstheme="minorHAnsi"/>
        </w:rPr>
        <w:t xml:space="preserve">In addition to the constant management and supervision of the work provided by the contractor person in charge, all significant types of work must be under the close control of a competent supervisor to ensure maintenance of satisfactory quality and progress of the works alongside the </w:t>
      </w:r>
      <w:r>
        <w:rPr>
          <w:rFonts w:cstheme="minorHAnsi"/>
        </w:rPr>
        <w:t>Contracts Administrator or authorised person,</w:t>
      </w:r>
      <w:r w:rsidRPr="00B40286">
        <w:rPr>
          <w:rFonts w:cstheme="minorHAnsi"/>
        </w:rPr>
        <w:t xml:space="preserve"> who will meet</w:t>
      </w:r>
      <w:r>
        <w:rPr>
          <w:rFonts w:cstheme="minorHAnsi"/>
        </w:rPr>
        <w:t xml:space="preserve">/remote meet </w:t>
      </w:r>
      <w:r w:rsidRPr="00B40286">
        <w:rPr>
          <w:rFonts w:cstheme="minorHAnsi"/>
        </w:rPr>
        <w:t xml:space="preserve"> with the contractor at pre-arranged dates throughout the </w:t>
      </w:r>
      <w:r>
        <w:rPr>
          <w:rFonts w:cstheme="minorHAnsi"/>
        </w:rPr>
        <w:t>period</w:t>
      </w:r>
      <w:r w:rsidRPr="00B40286">
        <w:rPr>
          <w:rFonts w:cstheme="minorHAnsi"/>
        </w:rPr>
        <w:t>.</w:t>
      </w:r>
    </w:p>
    <w:p w14:paraId="28B36A73" w14:textId="77777777" w:rsidR="00071EF6" w:rsidRPr="00B40286" w:rsidRDefault="00071EF6" w:rsidP="00071EF6">
      <w:pPr>
        <w:pStyle w:val="ListParagraph"/>
        <w:rPr>
          <w:rFonts w:cstheme="minorHAnsi"/>
          <w:b/>
        </w:rPr>
      </w:pPr>
      <w:r>
        <w:rPr>
          <w:rFonts w:cstheme="minorHAnsi"/>
          <w:b/>
        </w:rPr>
        <w:t>3</w:t>
      </w:r>
      <w:r w:rsidRPr="00B40286">
        <w:rPr>
          <w:rFonts w:cstheme="minorHAnsi"/>
          <w:b/>
        </w:rPr>
        <w:t>.3 Repairs and Re-instatement</w:t>
      </w:r>
    </w:p>
    <w:p w14:paraId="06077FF1" w14:textId="77777777" w:rsidR="00071EF6" w:rsidRPr="00B40286" w:rsidRDefault="00071EF6" w:rsidP="00071EF6">
      <w:pPr>
        <w:ind w:left="720"/>
        <w:rPr>
          <w:rFonts w:cstheme="minorHAnsi"/>
        </w:rPr>
      </w:pPr>
      <w:r w:rsidRPr="00B40286">
        <w:rPr>
          <w:rFonts w:cstheme="minorHAnsi"/>
        </w:rPr>
        <w:t>The contractor shall make good any damage because of carrying out works described herein. The method and material used to repair any damage shall be agreed to in writing as part of the documents provided that form the necessary requirements within this agreement.</w:t>
      </w:r>
    </w:p>
    <w:p w14:paraId="68C402EF" w14:textId="77777777" w:rsidR="00071EF6" w:rsidRPr="00B40286" w:rsidRDefault="00071EF6" w:rsidP="00071EF6">
      <w:pPr>
        <w:ind w:left="360" w:firstLine="360"/>
        <w:rPr>
          <w:rFonts w:cstheme="minorHAnsi"/>
        </w:rPr>
      </w:pPr>
      <w:r>
        <w:rPr>
          <w:rFonts w:cstheme="minorHAnsi"/>
          <w:b/>
        </w:rPr>
        <w:t>3</w:t>
      </w:r>
      <w:r w:rsidRPr="00B40286">
        <w:rPr>
          <w:rFonts w:cstheme="minorHAnsi"/>
          <w:b/>
        </w:rPr>
        <w:t>.4 Good Practice</w:t>
      </w:r>
    </w:p>
    <w:p w14:paraId="42B1887B" w14:textId="77777777" w:rsidR="00071EF6" w:rsidRPr="00B40286" w:rsidRDefault="00071EF6" w:rsidP="00071EF6">
      <w:pPr>
        <w:ind w:left="720"/>
        <w:rPr>
          <w:rFonts w:cstheme="minorHAnsi"/>
        </w:rPr>
      </w:pPr>
      <w:r w:rsidRPr="00B40286">
        <w:rPr>
          <w:rFonts w:cstheme="minorHAnsi"/>
        </w:rPr>
        <w:t>Where and to the extent that materials, products and workmanship are not fully detailed or specified they are to be:</w:t>
      </w:r>
    </w:p>
    <w:p w14:paraId="2FCDA19D" w14:textId="77777777" w:rsidR="00071EF6" w:rsidRPr="00B40286" w:rsidRDefault="00071EF6" w:rsidP="00071EF6">
      <w:pPr>
        <w:numPr>
          <w:ilvl w:val="0"/>
          <w:numId w:val="1"/>
        </w:numPr>
        <w:spacing w:after="0" w:line="240" w:lineRule="auto"/>
        <w:rPr>
          <w:rFonts w:cstheme="minorHAnsi"/>
        </w:rPr>
      </w:pPr>
      <w:r w:rsidRPr="00B40286">
        <w:rPr>
          <w:rFonts w:cstheme="minorHAnsi"/>
        </w:rPr>
        <w:t xml:space="preserve">Of a standard appropriate to the Works and suitable for the purposes stated herein or </w:t>
      </w:r>
    </w:p>
    <w:p w14:paraId="7EBDD015" w14:textId="77777777" w:rsidR="00071EF6" w:rsidRPr="00B40286" w:rsidRDefault="00071EF6" w:rsidP="00071EF6">
      <w:pPr>
        <w:numPr>
          <w:ilvl w:val="0"/>
          <w:numId w:val="1"/>
        </w:numPr>
        <w:spacing w:after="0" w:line="240" w:lineRule="auto"/>
        <w:rPr>
          <w:rFonts w:cstheme="minorHAnsi"/>
        </w:rPr>
      </w:pPr>
      <w:r w:rsidRPr="00B40286">
        <w:rPr>
          <w:rFonts w:cstheme="minorHAnsi"/>
        </w:rPr>
        <w:t>reasonably to be inferred from the project documents, and in accordance with good practice.</w:t>
      </w:r>
    </w:p>
    <w:p w14:paraId="52E4C3D8" w14:textId="77777777" w:rsidR="00071EF6" w:rsidRPr="00B40286" w:rsidRDefault="00071EF6" w:rsidP="00071EF6">
      <w:pPr>
        <w:spacing w:after="0" w:line="240" w:lineRule="auto"/>
        <w:ind w:left="2160"/>
        <w:rPr>
          <w:rFonts w:cstheme="minorHAnsi"/>
        </w:rPr>
      </w:pPr>
    </w:p>
    <w:p w14:paraId="2D3A0605" w14:textId="77777777" w:rsidR="00071EF6" w:rsidRPr="00B40286" w:rsidRDefault="00071EF6" w:rsidP="00071EF6">
      <w:pPr>
        <w:spacing w:after="0" w:line="240" w:lineRule="auto"/>
        <w:ind w:left="360" w:firstLine="360"/>
        <w:rPr>
          <w:rFonts w:cstheme="minorHAnsi"/>
          <w:b/>
        </w:rPr>
      </w:pPr>
      <w:r>
        <w:rPr>
          <w:rFonts w:cstheme="minorHAnsi"/>
          <w:b/>
        </w:rPr>
        <w:t>3</w:t>
      </w:r>
      <w:r w:rsidRPr="00B40286">
        <w:rPr>
          <w:rFonts w:cstheme="minorHAnsi"/>
          <w:b/>
        </w:rPr>
        <w:t xml:space="preserve">.5 </w:t>
      </w:r>
      <w:r>
        <w:rPr>
          <w:rFonts w:cstheme="minorHAnsi"/>
          <w:b/>
        </w:rPr>
        <w:t>Electricity supplies</w:t>
      </w:r>
    </w:p>
    <w:p w14:paraId="2605AB69" w14:textId="77777777" w:rsidR="00071EF6" w:rsidRPr="00B40286" w:rsidRDefault="00071EF6" w:rsidP="00071EF6">
      <w:pPr>
        <w:spacing w:after="0" w:line="240" w:lineRule="auto"/>
        <w:ind w:left="360"/>
        <w:rPr>
          <w:rFonts w:cstheme="minorHAnsi"/>
        </w:rPr>
      </w:pPr>
    </w:p>
    <w:p w14:paraId="428D9A76" w14:textId="77777777" w:rsidR="00071EF6" w:rsidRDefault="00071EF6" w:rsidP="00071EF6">
      <w:pPr>
        <w:ind w:left="720"/>
        <w:rPr>
          <w:rFonts w:cstheme="minorHAnsi"/>
        </w:rPr>
      </w:pPr>
      <w:r>
        <w:rPr>
          <w:rFonts w:cstheme="minorHAnsi"/>
        </w:rPr>
        <w:t>All power supplies and junctions necessary for the use of displays will be provided by the Employer.</w:t>
      </w:r>
    </w:p>
    <w:p w14:paraId="4D6B6700" w14:textId="77777777" w:rsidR="00071EF6" w:rsidRPr="00B40286" w:rsidRDefault="00071EF6" w:rsidP="00071EF6">
      <w:pPr>
        <w:ind w:left="720"/>
        <w:rPr>
          <w:rFonts w:cstheme="minorHAnsi"/>
        </w:rPr>
      </w:pPr>
      <w:r>
        <w:rPr>
          <w:rFonts w:cstheme="minorHAnsi"/>
        </w:rPr>
        <w:t>All displays will be electrically certified each year before installation at the cost of the contractor and such certification provided by the end of September of each year</w:t>
      </w:r>
    </w:p>
    <w:p w14:paraId="2C5B4571"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.6 Stability</w:t>
      </w:r>
    </w:p>
    <w:p w14:paraId="4483BCBE" w14:textId="77777777" w:rsidR="00071EF6" w:rsidRPr="00B40286" w:rsidRDefault="00071EF6" w:rsidP="00071EF6">
      <w:pPr>
        <w:ind w:left="720"/>
        <w:rPr>
          <w:rFonts w:cstheme="minorHAnsi"/>
        </w:rPr>
      </w:pPr>
      <w:r w:rsidRPr="00B40286">
        <w:rPr>
          <w:rFonts w:cstheme="minorHAnsi"/>
        </w:rPr>
        <w:t xml:space="preserve">The contractor shall accept responsibility for the stability and structural integrity of the </w:t>
      </w:r>
      <w:r>
        <w:rPr>
          <w:rFonts w:cstheme="minorHAnsi"/>
        </w:rPr>
        <w:t xml:space="preserve">Frames </w:t>
      </w:r>
      <w:r w:rsidRPr="00B40286">
        <w:rPr>
          <w:rFonts w:cstheme="minorHAnsi"/>
        </w:rPr>
        <w:t>during the Contrac</w:t>
      </w:r>
      <w:r>
        <w:rPr>
          <w:rFonts w:cstheme="minorHAnsi"/>
        </w:rPr>
        <w:t>t.</w:t>
      </w:r>
    </w:p>
    <w:p w14:paraId="0CECA3D0"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.7 Adjacent Areas</w:t>
      </w:r>
      <w:r>
        <w:rPr>
          <w:rFonts w:cstheme="minorHAnsi"/>
          <w:b/>
        </w:rPr>
        <w:t xml:space="preserve"> and permissions</w:t>
      </w:r>
    </w:p>
    <w:p w14:paraId="6D550D6B" w14:textId="77777777" w:rsidR="00071EF6" w:rsidRPr="00B40286" w:rsidRDefault="00071EF6" w:rsidP="00071EF6">
      <w:pPr>
        <w:ind w:left="720"/>
        <w:rPr>
          <w:rFonts w:cstheme="minorHAnsi"/>
        </w:rPr>
      </w:pPr>
      <w:r w:rsidRPr="00B40286">
        <w:rPr>
          <w:rFonts w:cstheme="minorHAnsi"/>
        </w:rPr>
        <w:t xml:space="preserve">The </w:t>
      </w:r>
      <w:r>
        <w:rPr>
          <w:rFonts w:cstheme="minorHAnsi"/>
        </w:rPr>
        <w:t>E</w:t>
      </w:r>
      <w:r w:rsidRPr="00B40286">
        <w:rPr>
          <w:rFonts w:cstheme="minorHAnsi"/>
        </w:rPr>
        <w:t>mployer expects th</w:t>
      </w:r>
      <w:r>
        <w:rPr>
          <w:rFonts w:cstheme="minorHAnsi"/>
        </w:rPr>
        <w:t xml:space="preserve">e Installation and demounting of displays </w:t>
      </w:r>
      <w:r w:rsidRPr="00B40286">
        <w:rPr>
          <w:rFonts w:cstheme="minorHAnsi"/>
        </w:rPr>
        <w:t xml:space="preserve"> to be </w:t>
      </w:r>
      <w:r>
        <w:rPr>
          <w:rFonts w:cstheme="minorHAnsi"/>
        </w:rPr>
        <w:t xml:space="preserve">carried out in a safe manner </w:t>
      </w:r>
      <w:r w:rsidRPr="00B40286">
        <w:rPr>
          <w:rFonts w:cstheme="minorHAnsi"/>
        </w:rPr>
        <w:t>and requires the appropriate safety wear to be worn</w:t>
      </w:r>
      <w:r>
        <w:rPr>
          <w:rFonts w:cstheme="minorHAnsi"/>
        </w:rPr>
        <w:t xml:space="preserve"> and high access equipment to be used </w:t>
      </w:r>
      <w:r w:rsidRPr="00B40286">
        <w:rPr>
          <w:rFonts w:cstheme="minorHAnsi"/>
        </w:rPr>
        <w:t xml:space="preserve"> as identified in the contractor’s risk assessments</w:t>
      </w:r>
      <w:r>
        <w:rPr>
          <w:rFonts w:cstheme="minorHAnsi"/>
        </w:rPr>
        <w:t xml:space="preserve"> and for any permissions required of the Highways Authority to be obtained prior to commencement of the installation process  </w:t>
      </w:r>
    </w:p>
    <w:p w14:paraId="72F0BE2D"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 xml:space="preserve">.8 </w:t>
      </w:r>
      <w:r>
        <w:rPr>
          <w:rFonts w:cstheme="minorHAnsi"/>
          <w:b/>
        </w:rPr>
        <w:t xml:space="preserve"> </w:t>
      </w:r>
      <w:r w:rsidRPr="00B40286">
        <w:rPr>
          <w:rFonts w:cstheme="minorHAnsi"/>
          <w:b/>
        </w:rPr>
        <w:t>Nuisance</w:t>
      </w:r>
    </w:p>
    <w:p w14:paraId="18BCAB60" w14:textId="77777777" w:rsidR="00071EF6" w:rsidRPr="00B40286" w:rsidRDefault="00071EF6" w:rsidP="00071EF6">
      <w:pPr>
        <w:ind w:left="720"/>
        <w:rPr>
          <w:rFonts w:cstheme="minorHAnsi"/>
        </w:rPr>
      </w:pPr>
      <w:r w:rsidRPr="00B40286">
        <w:rPr>
          <w:rFonts w:cstheme="minorHAnsi"/>
        </w:rPr>
        <w:t>The contractor shall take all necessary precautions to prevent nuisance from smoke, dust, rubbish and other causes, likely to cause nuisance to the general public.</w:t>
      </w:r>
    </w:p>
    <w:p w14:paraId="1907526D"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.9 Site security and safety</w:t>
      </w:r>
    </w:p>
    <w:p w14:paraId="48F1DD30" w14:textId="77777777" w:rsidR="00071EF6" w:rsidRPr="00B40286" w:rsidRDefault="00071EF6" w:rsidP="00071EF6">
      <w:pPr>
        <w:ind w:left="720"/>
        <w:rPr>
          <w:rFonts w:cstheme="minorHAnsi"/>
        </w:rPr>
      </w:pPr>
      <w:r w:rsidRPr="00B40286">
        <w:rPr>
          <w:rFonts w:cstheme="minorHAnsi"/>
        </w:rPr>
        <w:t xml:space="preserve">The contractor shall comply in all respects with the requirements and intent of the Health &amp; Safety at Work Act, 1974, and the Construction (Health, Safety &amp; welfare) Regulations 1996 </w:t>
      </w:r>
      <w:r w:rsidRPr="00B40286">
        <w:rPr>
          <w:rFonts w:cstheme="minorHAnsi"/>
        </w:rPr>
        <w:lastRenderedPageBreak/>
        <w:t xml:space="preserve">and associated and current legislation and good practice as well as local rules as they affect the Works. </w:t>
      </w:r>
    </w:p>
    <w:p w14:paraId="01BF601F" w14:textId="77777777" w:rsidR="00071EF6" w:rsidRDefault="00071EF6" w:rsidP="00071EF6">
      <w:pPr>
        <w:ind w:left="720"/>
        <w:rPr>
          <w:rFonts w:cstheme="minorHAnsi"/>
        </w:rPr>
      </w:pPr>
      <w:r w:rsidRPr="00B40286">
        <w:rPr>
          <w:rFonts w:cstheme="minorHAnsi"/>
        </w:rPr>
        <w:t>The contractor shall make available a copy of their Health &amp; Safety policy.</w:t>
      </w:r>
    </w:p>
    <w:p w14:paraId="25D72509" w14:textId="77777777" w:rsidR="00071EF6" w:rsidRDefault="00071EF6" w:rsidP="00071EF6">
      <w:pPr>
        <w:ind w:left="720"/>
        <w:rPr>
          <w:rFonts w:cstheme="minorHAnsi"/>
        </w:rPr>
      </w:pPr>
    </w:p>
    <w:p w14:paraId="49B47E59" w14:textId="77777777" w:rsidR="00071EF6" w:rsidRPr="00B40286" w:rsidRDefault="00071EF6" w:rsidP="00071EF6">
      <w:pPr>
        <w:ind w:left="720"/>
        <w:rPr>
          <w:rFonts w:cstheme="minorHAnsi"/>
        </w:rPr>
      </w:pPr>
    </w:p>
    <w:p w14:paraId="2C5FF007"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.10 Welfare Facilities</w:t>
      </w:r>
    </w:p>
    <w:p w14:paraId="77881242" w14:textId="77777777" w:rsidR="00071EF6" w:rsidRDefault="00071EF6" w:rsidP="00071EF6">
      <w:pPr>
        <w:ind w:left="720"/>
        <w:rPr>
          <w:rFonts w:cstheme="minorHAnsi"/>
          <w:color w:val="000000" w:themeColor="text1"/>
        </w:rPr>
      </w:pPr>
      <w:r w:rsidRPr="005B3F4C">
        <w:rPr>
          <w:rFonts w:cstheme="minorHAnsi"/>
          <w:color w:val="000000" w:themeColor="text1"/>
        </w:rPr>
        <w:t>The contractor will need to provide their own water and/or toilets during the period of construction at their own cost</w:t>
      </w:r>
      <w:r>
        <w:rPr>
          <w:rFonts w:cstheme="minorHAnsi"/>
          <w:color w:val="000000" w:themeColor="text1"/>
        </w:rPr>
        <w:t xml:space="preserve"> if required during installation/demount.</w:t>
      </w:r>
    </w:p>
    <w:p w14:paraId="3A316663"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.11 Use of the Site</w:t>
      </w:r>
    </w:p>
    <w:p w14:paraId="1431B9E9" w14:textId="77777777" w:rsidR="00071EF6" w:rsidRPr="00B40286" w:rsidRDefault="00071EF6" w:rsidP="00071EF6">
      <w:pPr>
        <w:ind w:left="720"/>
        <w:rPr>
          <w:rFonts w:cstheme="minorHAnsi"/>
        </w:rPr>
      </w:pPr>
      <w:r w:rsidRPr="00B40286">
        <w:rPr>
          <w:rFonts w:cstheme="minorHAnsi"/>
        </w:rPr>
        <w:t xml:space="preserve">The contractor shall not use the </w:t>
      </w:r>
      <w:r>
        <w:rPr>
          <w:rFonts w:cstheme="minorHAnsi"/>
        </w:rPr>
        <w:t xml:space="preserve">locations for the use of displays </w:t>
      </w:r>
      <w:r w:rsidRPr="00B40286">
        <w:rPr>
          <w:rFonts w:cstheme="minorHAnsi"/>
        </w:rPr>
        <w:t xml:space="preserve"> for any purpose other than the carrying out of the Works.</w:t>
      </w:r>
    </w:p>
    <w:p w14:paraId="52B5E03B"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.12 Lighting &amp; Power</w:t>
      </w:r>
    </w:p>
    <w:p w14:paraId="2668274E" w14:textId="77777777" w:rsidR="00071EF6" w:rsidRPr="00B40286" w:rsidRDefault="00071EF6" w:rsidP="00071EF6">
      <w:pPr>
        <w:ind w:left="720"/>
        <w:rPr>
          <w:rFonts w:cstheme="minorHAnsi"/>
        </w:rPr>
      </w:pPr>
      <w:r w:rsidRPr="00B40286">
        <w:rPr>
          <w:rFonts w:cstheme="minorHAnsi"/>
        </w:rPr>
        <w:t>The contractor shall make his own arrangements for light and power as may be required</w:t>
      </w:r>
      <w:r>
        <w:rPr>
          <w:rFonts w:cstheme="minorHAnsi"/>
        </w:rPr>
        <w:t xml:space="preserve"> if working overnight to install or demount displays</w:t>
      </w:r>
    </w:p>
    <w:p w14:paraId="04B89615"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.13 Health &amp; Safety</w:t>
      </w:r>
    </w:p>
    <w:p w14:paraId="386266B1" w14:textId="77777777" w:rsidR="00071EF6" w:rsidRPr="00B40286" w:rsidRDefault="00071EF6" w:rsidP="00071EF6">
      <w:pPr>
        <w:ind w:left="720"/>
        <w:rPr>
          <w:rFonts w:cstheme="minorHAnsi"/>
        </w:rPr>
      </w:pPr>
      <w:r w:rsidRPr="00B40286">
        <w:rPr>
          <w:rFonts w:cstheme="minorHAnsi"/>
        </w:rPr>
        <w:t xml:space="preserve">The CA (Contract Administrator) </w:t>
      </w:r>
      <w:r>
        <w:rPr>
          <w:rFonts w:cstheme="minorHAnsi"/>
        </w:rPr>
        <w:t xml:space="preserve">or Employer </w:t>
      </w:r>
      <w:r w:rsidRPr="00B40286">
        <w:rPr>
          <w:rFonts w:cstheme="minorHAnsi"/>
        </w:rPr>
        <w:t>reserves the absolute right to suspend works at the site if any continuing breaches of Health and Safety legislation occur.  Such closure will be at no cost to the Employer and no extension of time will be entertained.  This will include breaches noted by the CA or advised to the CA by The Employer.</w:t>
      </w:r>
    </w:p>
    <w:p w14:paraId="320A5D95" w14:textId="77777777" w:rsidR="00071EF6" w:rsidRPr="00B40286" w:rsidRDefault="00071EF6" w:rsidP="00071EF6">
      <w:pPr>
        <w:ind w:left="283" w:firstLine="437"/>
        <w:rPr>
          <w:rFonts w:cstheme="minorHAnsi"/>
          <w:b/>
        </w:rPr>
      </w:pPr>
      <w:r>
        <w:rPr>
          <w:rFonts w:cstheme="minorHAnsi"/>
          <w:b/>
        </w:rPr>
        <w:t>3</w:t>
      </w:r>
      <w:r w:rsidRPr="00B40286">
        <w:rPr>
          <w:rFonts w:cstheme="minorHAnsi"/>
          <w:b/>
        </w:rPr>
        <w:t>.14 Small Plant &amp; Tools</w:t>
      </w:r>
    </w:p>
    <w:p w14:paraId="52B4E955" w14:textId="77777777" w:rsidR="00071EF6" w:rsidRPr="00B40286" w:rsidRDefault="00071EF6" w:rsidP="00071EF6">
      <w:pPr>
        <w:ind w:left="720"/>
        <w:rPr>
          <w:rFonts w:cstheme="minorHAnsi"/>
        </w:rPr>
      </w:pPr>
      <w:r w:rsidRPr="00B40286">
        <w:rPr>
          <w:rFonts w:cstheme="minorHAnsi"/>
        </w:rPr>
        <w:t>The contractor shall provide, as necessary, all tools and plant necessary for the proper execution of the works.</w:t>
      </w:r>
    </w:p>
    <w:p w14:paraId="0168314F"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 xml:space="preserve">.15 </w:t>
      </w:r>
      <w:r>
        <w:rPr>
          <w:rFonts w:cstheme="minorHAnsi"/>
          <w:b/>
        </w:rPr>
        <w:t>Installation/Demount</w:t>
      </w:r>
      <w:r w:rsidRPr="00B40286">
        <w:rPr>
          <w:rFonts w:cstheme="minorHAnsi"/>
          <w:b/>
        </w:rPr>
        <w:t xml:space="preserve"> Requirements</w:t>
      </w:r>
    </w:p>
    <w:p w14:paraId="1538457F" w14:textId="77777777" w:rsidR="00071EF6" w:rsidRPr="00B40286" w:rsidRDefault="00071EF6" w:rsidP="00071EF6">
      <w:pPr>
        <w:ind w:left="283" w:firstLine="437"/>
        <w:rPr>
          <w:rFonts w:cstheme="minorHAnsi"/>
        </w:rPr>
      </w:pPr>
      <w:r w:rsidRPr="00B40286">
        <w:rPr>
          <w:rFonts w:cstheme="minorHAnsi"/>
        </w:rPr>
        <w:t>The contractor shall determine his own method of working.</w:t>
      </w:r>
    </w:p>
    <w:p w14:paraId="2ACEC98B" w14:textId="77777777" w:rsidR="00071EF6" w:rsidRPr="00B40286" w:rsidRDefault="00071EF6" w:rsidP="00071EF6">
      <w:pPr>
        <w:ind w:left="720"/>
        <w:rPr>
          <w:rFonts w:cstheme="minorHAnsi"/>
        </w:rPr>
      </w:pPr>
      <w:r w:rsidRPr="00B40286">
        <w:rPr>
          <w:rFonts w:cstheme="minorHAnsi"/>
        </w:rPr>
        <w:t>During the execution of the works, any trafficking is to be kept to a minimum and every effort must be made to ensure that as little damage as possible is done to the surrounding grounds and areas.</w:t>
      </w:r>
    </w:p>
    <w:p w14:paraId="5A16A582" w14:textId="77777777" w:rsidR="00071EF6" w:rsidRPr="00B40286" w:rsidRDefault="00071EF6" w:rsidP="00071EF6">
      <w:pPr>
        <w:ind w:left="360" w:firstLine="360"/>
        <w:rPr>
          <w:rFonts w:cstheme="minorHAnsi"/>
          <w:b/>
        </w:rPr>
      </w:pPr>
      <w:r>
        <w:rPr>
          <w:rFonts w:cstheme="minorHAnsi"/>
          <w:b/>
        </w:rPr>
        <w:t>3</w:t>
      </w:r>
      <w:r w:rsidRPr="00B40286">
        <w:rPr>
          <w:rFonts w:cstheme="minorHAnsi"/>
          <w:b/>
        </w:rPr>
        <w:t>.16 Risk assessment and Programme of Works</w:t>
      </w:r>
    </w:p>
    <w:p w14:paraId="31D863C7" w14:textId="77777777" w:rsidR="00071EF6" w:rsidRDefault="00071EF6" w:rsidP="00071EF6">
      <w:pPr>
        <w:ind w:left="720"/>
        <w:rPr>
          <w:rFonts w:cstheme="minorHAnsi"/>
        </w:rPr>
      </w:pPr>
      <w:r w:rsidRPr="00B40286">
        <w:rPr>
          <w:rFonts w:cstheme="minorHAnsi"/>
        </w:rPr>
        <w:t xml:space="preserve">The contractor is to undertake a risk assessment of the proposed works and to provide a copy of that to the </w:t>
      </w:r>
      <w:r>
        <w:rPr>
          <w:rFonts w:cstheme="minorHAnsi"/>
        </w:rPr>
        <w:t>Contracts Administrator</w:t>
      </w:r>
      <w:r w:rsidRPr="00B40286">
        <w:rPr>
          <w:rFonts w:cstheme="minorHAnsi"/>
        </w:rPr>
        <w:t xml:space="preserve"> for agreement purposes before any works are commenced on site. </w:t>
      </w:r>
      <w:bookmarkStart w:id="1" w:name="_Hlk32756723"/>
    </w:p>
    <w:p w14:paraId="55788888" w14:textId="77777777" w:rsidR="00071EF6" w:rsidRPr="005A1412" w:rsidRDefault="00071EF6" w:rsidP="00071EF6">
      <w:pPr>
        <w:ind w:left="720"/>
        <w:rPr>
          <w:rFonts w:cstheme="minorHAnsi"/>
          <w:b/>
          <w:bCs/>
          <w:color w:val="000000" w:themeColor="text1"/>
        </w:rPr>
      </w:pPr>
      <w:r w:rsidRPr="005A1412">
        <w:rPr>
          <w:rFonts w:cstheme="minorHAnsi"/>
          <w:i/>
          <w:iCs/>
          <w:color w:val="000000" w:themeColor="text1"/>
        </w:rPr>
        <w:t>Note</w:t>
      </w:r>
      <w:r w:rsidRPr="005A1412">
        <w:rPr>
          <w:rFonts w:cstheme="minorHAnsi"/>
          <w:color w:val="000000" w:themeColor="text1"/>
        </w:rPr>
        <w:t xml:space="preserve">: If there are any significant delays (greater than 1 week) on the original lead times to either start or complete the works, details </w:t>
      </w:r>
      <w:r>
        <w:rPr>
          <w:rFonts w:cstheme="minorHAnsi"/>
          <w:color w:val="000000" w:themeColor="text1"/>
        </w:rPr>
        <w:t xml:space="preserve">are </w:t>
      </w:r>
      <w:r w:rsidRPr="005A1412">
        <w:rPr>
          <w:rFonts w:cstheme="minorHAnsi"/>
          <w:color w:val="000000" w:themeColor="text1"/>
        </w:rPr>
        <w:t>to be provided on the reasons for the delay and should be emailed to the Contract Administrator.</w:t>
      </w:r>
      <w:r w:rsidRPr="005A1412">
        <w:rPr>
          <w:rFonts w:cstheme="minorHAnsi"/>
          <w:b/>
          <w:bCs/>
          <w:color w:val="000000" w:themeColor="text1"/>
        </w:rPr>
        <w:t xml:space="preserve"> </w:t>
      </w:r>
      <w:bookmarkEnd w:id="1"/>
    </w:p>
    <w:p w14:paraId="0C1AAEF0" w14:textId="77777777" w:rsidR="00071EF6" w:rsidRPr="00B40286" w:rsidRDefault="00071EF6" w:rsidP="00071EF6">
      <w:pPr>
        <w:ind w:left="360" w:firstLine="360"/>
        <w:rPr>
          <w:rFonts w:cstheme="minorHAnsi"/>
        </w:rPr>
      </w:pPr>
      <w:r>
        <w:rPr>
          <w:rFonts w:cstheme="minorHAnsi"/>
          <w:b/>
        </w:rPr>
        <w:t>3</w:t>
      </w:r>
      <w:r w:rsidRPr="00B40286">
        <w:rPr>
          <w:rFonts w:cstheme="minorHAnsi"/>
          <w:b/>
        </w:rPr>
        <w:t>.17 Waste</w:t>
      </w:r>
    </w:p>
    <w:p w14:paraId="76B5E561" w14:textId="77777777" w:rsidR="00071EF6" w:rsidRDefault="00071EF6" w:rsidP="00071EF6">
      <w:pPr>
        <w:ind w:left="720"/>
        <w:rPr>
          <w:rFonts w:cstheme="minorHAnsi"/>
        </w:rPr>
      </w:pPr>
      <w:r>
        <w:rPr>
          <w:rFonts w:cstheme="minorHAnsi"/>
        </w:rPr>
        <w:lastRenderedPageBreak/>
        <w:t xml:space="preserve">Any material deemed as hazardous or requires special waste disposal procedures must adhere to the UK regulations, allowing for the provision of evidence such as Waste Consignment Notes to the Employer. </w:t>
      </w:r>
    </w:p>
    <w:p w14:paraId="3B2DC348" w14:textId="77777777" w:rsidR="00071EF6" w:rsidRDefault="00071EF6" w:rsidP="00071EF6">
      <w:pPr>
        <w:ind w:left="720"/>
        <w:rPr>
          <w:rFonts w:cstheme="minorHAnsi"/>
        </w:rPr>
      </w:pPr>
    </w:p>
    <w:p w14:paraId="65A98389" w14:textId="77777777" w:rsidR="00071EF6" w:rsidRDefault="00071EF6" w:rsidP="00071EF6">
      <w:pPr>
        <w:ind w:left="720"/>
        <w:rPr>
          <w:rFonts w:cstheme="minorHAnsi"/>
        </w:rPr>
      </w:pPr>
    </w:p>
    <w:p w14:paraId="33280B91" w14:textId="77777777" w:rsidR="00071EF6" w:rsidRPr="00B40286" w:rsidRDefault="00071EF6" w:rsidP="00071EF6">
      <w:pPr>
        <w:ind w:left="720"/>
        <w:rPr>
          <w:rFonts w:cstheme="minorHAnsi"/>
        </w:rPr>
      </w:pPr>
    </w:p>
    <w:p w14:paraId="225089A0" w14:textId="77777777" w:rsidR="00071EF6" w:rsidRDefault="00071EF6" w:rsidP="00071EF6">
      <w:pPr>
        <w:pStyle w:val="Heading1"/>
        <w:numPr>
          <w:ilvl w:val="0"/>
          <w:numId w:val="15"/>
        </w:numPr>
        <w:rPr>
          <w:b/>
          <w:bCs/>
          <w:color w:val="000000" w:themeColor="text1"/>
          <w:sz w:val="24"/>
          <w:szCs w:val="24"/>
        </w:rPr>
      </w:pPr>
      <w:r w:rsidRPr="00B40286">
        <w:rPr>
          <w:b/>
          <w:bCs/>
          <w:color w:val="000000" w:themeColor="text1"/>
          <w:sz w:val="24"/>
          <w:szCs w:val="24"/>
        </w:rPr>
        <w:t>CONTRACT PARTICULARS</w:t>
      </w:r>
    </w:p>
    <w:p w14:paraId="06BC91B3" w14:textId="77777777" w:rsidR="00071EF6" w:rsidRPr="00AE6204" w:rsidRDefault="00071EF6" w:rsidP="00071EF6"/>
    <w:p w14:paraId="0B2E39F3" w14:textId="77777777" w:rsidR="00071EF6" w:rsidRPr="00343846" w:rsidRDefault="00071EF6" w:rsidP="00071EF6">
      <w:pPr>
        <w:pStyle w:val="ListParagraph"/>
        <w:numPr>
          <w:ilvl w:val="1"/>
          <w:numId w:val="15"/>
        </w:numPr>
        <w:rPr>
          <w:b/>
          <w:bCs/>
        </w:rPr>
      </w:pPr>
      <w:bookmarkStart w:id="2" w:name="_Toc11419408"/>
      <w:r w:rsidRPr="00AD7603">
        <w:rPr>
          <w:b/>
          <w:bCs/>
        </w:rPr>
        <w:t>HEALTH, SAFETY AND WELFARE</w:t>
      </w:r>
      <w:bookmarkEnd w:id="2"/>
    </w:p>
    <w:p w14:paraId="0771E26B" w14:textId="77777777" w:rsidR="00071EF6" w:rsidRDefault="00071EF6" w:rsidP="00071EF6">
      <w:pPr>
        <w:ind w:left="709"/>
      </w:pPr>
      <w:r>
        <w:t>The Contractor in performing the services covered by the contract, to ensure the Health, Safety and Welfare of the contractor’s staff, employees of the Council and all other persons including members of the public shall comply with: -</w:t>
      </w:r>
    </w:p>
    <w:p w14:paraId="3707CCC2" w14:textId="77777777" w:rsidR="00071EF6" w:rsidRDefault="00071EF6" w:rsidP="00071EF6">
      <w:pPr>
        <w:ind w:left="709"/>
      </w:pPr>
      <w:r>
        <w:t xml:space="preserve">All duties and responsibilities placed upon him by the Health and Safety at Work Act 1974 </w:t>
      </w:r>
      <w:r>
        <w:rPr>
          <w:rFonts w:eastAsia="Arial Unicode MS" w:cs="Arial"/>
        </w:rPr>
        <w:t>and all   subsidiary legislation</w:t>
      </w:r>
      <w:r>
        <w:rPr>
          <w:rFonts w:cs="Arial"/>
        </w:rPr>
        <w:t xml:space="preserve"> </w:t>
      </w:r>
      <w:r>
        <w:t>especially about the use of unqualified operatives, facilities for workmen, and the protection of motorists and pedestrians. The Contractor must allow for this in his rates.</w:t>
      </w:r>
    </w:p>
    <w:p w14:paraId="4146F68F" w14:textId="77777777" w:rsidR="00071EF6" w:rsidRDefault="00071EF6" w:rsidP="00071EF6">
      <w:pPr>
        <w:ind w:left="709"/>
      </w:pPr>
      <w:r>
        <w:t>All other relevant Acts of Parliament, Statutory Instruments, regulations etc.</w:t>
      </w:r>
    </w:p>
    <w:p w14:paraId="5A6D9BBF" w14:textId="77777777" w:rsidR="00071EF6" w:rsidRDefault="00071EF6" w:rsidP="00071EF6">
      <w:pPr>
        <w:ind w:left="709"/>
      </w:pPr>
      <w:r>
        <w:t>All revisions, modifications, and amendments to Acts of Parliament, Statutory Instruments, regulations etc.</w:t>
      </w:r>
    </w:p>
    <w:p w14:paraId="39FCD963" w14:textId="77777777" w:rsidR="00071EF6" w:rsidRDefault="00071EF6" w:rsidP="00071EF6">
      <w:pPr>
        <w:ind w:left="709"/>
      </w:pPr>
      <w:r>
        <w:t>All relevant Codes of Practice, British or EEC equivalent standards, EU Directives etc. and modifications, amendments and revisions thereto.</w:t>
      </w:r>
    </w:p>
    <w:p w14:paraId="342C6D21" w14:textId="77777777" w:rsidR="00071EF6" w:rsidRPr="00AE6204" w:rsidRDefault="00071EF6" w:rsidP="00071EF6">
      <w:pPr>
        <w:pStyle w:val="ListParagraph"/>
        <w:numPr>
          <w:ilvl w:val="1"/>
          <w:numId w:val="15"/>
        </w:numPr>
        <w:rPr>
          <w:b/>
          <w:bCs/>
        </w:rPr>
      </w:pPr>
      <w:bookmarkStart w:id="3" w:name="_Toc11419409"/>
      <w:r w:rsidRPr="00AD7603">
        <w:rPr>
          <w:b/>
          <w:bCs/>
        </w:rPr>
        <w:t>VARIATION OF CONTRACT</w:t>
      </w:r>
      <w:bookmarkEnd w:id="3"/>
    </w:p>
    <w:p w14:paraId="27634D60" w14:textId="77777777" w:rsidR="00071EF6" w:rsidRDefault="00071EF6" w:rsidP="00071EF6">
      <w:pPr>
        <w:tabs>
          <w:tab w:val="left" w:pos="720"/>
          <w:tab w:val="left" w:pos="1560"/>
        </w:tabs>
        <w:ind w:left="1560" w:hanging="709"/>
        <w:contextualSpacing/>
      </w:pPr>
      <w:r>
        <w:t>(a)</w:t>
      </w:r>
      <w:r>
        <w:tab/>
        <w:t>Without prejudice to any other of the conditions hereof no omission from, addition to or variation of the Contract shall be valid or of any effect unless it is issued in writing and signed by the Contract Administrator.</w:t>
      </w:r>
    </w:p>
    <w:p w14:paraId="279C332B" w14:textId="77777777" w:rsidR="00071EF6" w:rsidRDefault="00071EF6" w:rsidP="00071EF6">
      <w:pPr>
        <w:tabs>
          <w:tab w:val="left" w:pos="720"/>
          <w:tab w:val="left" w:pos="1560"/>
        </w:tabs>
        <w:ind w:left="709" w:hanging="709"/>
        <w:contextualSpacing/>
      </w:pPr>
    </w:p>
    <w:p w14:paraId="2E63C38D" w14:textId="77777777" w:rsidR="00071EF6" w:rsidRDefault="00071EF6" w:rsidP="00071EF6">
      <w:pPr>
        <w:tabs>
          <w:tab w:val="left" w:pos="720"/>
          <w:tab w:val="left" w:pos="1560"/>
        </w:tabs>
        <w:ind w:left="1560" w:hanging="709"/>
        <w:contextualSpacing/>
      </w:pPr>
      <w:r w:rsidRPr="00957821">
        <w:t>(b)</w:t>
      </w:r>
      <w:r w:rsidRPr="00957821">
        <w:tab/>
        <w:t>Save for an omission, addition or variation issued pursuant to paragraph (a) any provision inconsistent with the Conditions contained in any other document or in any oral agreement is to be void and of no effect.</w:t>
      </w:r>
    </w:p>
    <w:p w14:paraId="4451C446" w14:textId="77777777" w:rsidR="00071EF6" w:rsidRDefault="00071EF6" w:rsidP="00071EF6">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14:paraId="0FE39949" w14:textId="77777777" w:rsidR="00071EF6" w:rsidRPr="00AE6204" w:rsidRDefault="00071EF6" w:rsidP="00071EF6">
      <w:pPr>
        <w:pStyle w:val="ListParagraph"/>
        <w:numPr>
          <w:ilvl w:val="1"/>
          <w:numId w:val="15"/>
        </w:numPr>
        <w:rPr>
          <w:b/>
          <w:bCs/>
        </w:rPr>
      </w:pPr>
      <w:bookmarkStart w:id="4" w:name="_Toc11419410"/>
      <w:r w:rsidRPr="00AD7603">
        <w:rPr>
          <w:b/>
          <w:bCs/>
        </w:rPr>
        <w:t xml:space="preserve">THE </w:t>
      </w:r>
      <w:r>
        <w:rPr>
          <w:b/>
          <w:bCs/>
        </w:rPr>
        <w:t>CONTRACT ADMINISTRATOR</w:t>
      </w:r>
      <w:bookmarkEnd w:id="4"/>
    </w:p>
    <w:p w14:paraId="297C2F8E" w14:textId="77777777" w:rsidR="00071EF6" w:rsidRPr="00F35008" w:rsidRDefault="00071EF6" w:rsidP="00071EF6">
      <w:pPr>
        <w:ind w:left="709"/>
      </w:pPr>
      <w:r>
        <w:t>The functions, rights and powers conferred by this Contract upon the Council shall be exercised by any of the Contract Administrator listed in this document.  The Contractor shall in no circumstances question the existence or extent of the Authority of any person authorised by the Contract Administrator to act on his behalf.</w:t>
      </w:r>
    </w:p>
    <w:p w14:paraId="1C39309B" w14:textId="77777777" w:rsidR="00071EF6" w:rsidRDefault="00071EF6" w:rsidP="00071EF6">
      <w:pPr>
        <w:pStyle w:val="ListParagraph"/>
        <w:numPr>
          <w:ilvl w:val="1"/>
          <w:numId w:val="15"/>
        </w:numPr>
        <w:rPr>
          <w:b/>
          <w:bCs/>
        </w:rPr>
      </w:pPr>
      <w:bookmarkStart w:id="5" w:name="_Toc11419411"/>
      <w:r w:rsidRPr="00BA6946">
        <w:rPr>
          <w:b/>
          <w:bCs/>
        </w:rPr>
        <w:t>CONTRACT PERIOD</w:t>
      </w:r>
      <w:bookmarkEnd w:id="5"/>
    </w:p>
    <w:p w14:paraId="590A71DD" w14:textId="77777777" w:rsidR="00071EF6" w:rsidRPr="005A4351" w:rsidRDefault="00071EF6" w:rsidP="00071EF6">
      <w:pPr>
        <w:pStyle w:val="ListParagraph"/>
        <w:ind w:left="1140"/>
        <w:rPr>
          <w:b/>
          <w:bCs/>
        </w:rPr>
      </w:pPr>
    </w:p>
    <w:p w14:paraId="00BF1709" w14:textId="77777777" w:rsidR="00071EF6" w:rsidRDefault="00071EF6" w:rsidP="00071EF6">
      <w:pPr>
        <w:pStyle w:val="ListParagraph"/>
        <w:numPr>
          <w:ilvl w:val="0"/>
          <w:numId w:val="3"/>
        </w:numPr>
        <w:spacing w:after="0" w:line="240" w:lineRule="auto"/>
        <w:ind w:left="1560" w:hanging="709"/>
        <w:jc w:val="both"/>
      </w:pPr>
      <w:r>
        <w:t xml:space="preserve">The contractor shall be expected to undertake this contract within the timescale agreed following commitment by the contractor in writing that they can meet the </w:t>
      </w:r>
      <w:r>
        <w:lastRenderedPageBreak/>
        <w:t>deadline as specified, unless otherwise agreed in writing by the Contract Administrator.</w:t>
      </w:r>
    </w:p>
    <w:p w14:paraId="3DE36F63" w14:textId="77777777" w:rsidR="00071EF6" w:rsidRDefault="00071EF6" w:rsidP="00071EF6">
      <w:pPr>
        <w:tabs>
          <w:tab w:val="left" w:pos="-1440"/>
          <w:tab w:val="left" w:pos="-720"/>
          <w:tab w:val="left" w:pos="0"/>
          <w:tab w:val="left" w:pos="720"/>
          <w:tab w:val="left" w:pos="1440"/>
          <w:tab w:val="left" w:pos="2160"/>
          <w:tab w:val="left" w:pos="2880"/>
          <w:tab w:val="left" w:pos="3600"/>
          <w:tab w:val="right" w:pos="8100"/>
          <w:tab w:val="left" w:pos="8640"/>
        </w:tabs>
        <w:ind w:left="1418" w:hanging="1418"/>
        <w:contextualSpacing/>
        <w:mirrorIndents/>
        <w:rPr>
          <w:b/>
        </w:rPr>
      </w:pPr>
    </w:p>
    <w:p w14:paraId="59350EDE" w14:textId="77777777" w:rsidR="00071EF6" w:rsidRPr="003507B9" w:rsidRDefault="00071EF6" w:rsidP="00071EF6">
      <w:pPr>
        <w:pStyle w:val="ListParagraph"/>
        <w:numPr>
          <w:ilvl w:val="1"/>
          <w:numId w:val="15"/>
        </w:numPr>
        <w:rPr>
          <w:b/>
          <w:bCs/>
        </w:rPr>
      </w:pPr>
      <w:bookmarkStart w:id="6" w:name="_Toc11419412"/>
      <w:r w:rsidRPr="00BA6946">
        <w:rPr>
          <w:b/>
          <w:bCs/>
        </w:rPr>
        <w:t>PERFORMANCE OF SERVICES</w:t>
      </w:r>
      <w:bookmarkEnd w:id="6"/>
    </w:p>
    <w:p w14:paraId="63884126" w14:textId="77777777" w:rsidR="00071EF6" w:rsidRDefault="00071EF6" w:rsidP="00071EF6">
      <w:pPr>
        <w:ind w:left="1560" w:hanging="709"/>
      </w:pPr>
      <w:r>
        <w:t>(a)</w:t>
      </w:r>
      <w:r>
        <w:tab/>
        <w:t>During the Contract Period the Contractor shall perform the Services (and any modification thereof authorised under the Conditions) in a manner totally consistent with the tender and the terms and conditions of the Contract and to the entire satisfaction of the Contract Administrator.</w:t>
      </w:r>
    </w:p>
    <w:p w14:paraId="7D383B39" w14:textId="77777777" w:rsidR="00071EF6" w:rsidRPr="00AE6204" w:rsidRDefault="00071EF6" w:rsidP="00071EF6">
      <w:pPr>
        <w:ind w:left="1560" w:hanging="709"/>
      </w:pPr>
      <w:r>
        <w:t>(b)</w:t>
      </w:r>
      <w:r>
        <w:tab/>
        <w:t>The Contractor shall always perform such Services in accordance with a written Programme of Work which shall be submitted to the Contract Administrator prior to commencement of any work (and any modifications thereof authorised under the Conditions).</w:t>
      </w:r>
    </w:p>
    <w:p w14:paraId="7144F38A" w14:textId="77777777" w:rsidR="00071EF6" w:rsidRPr="00BA6946" w:rsidRDefault="00071EF6" w:rsidP="00071EF6">
      <w:pPr>
        <w:pStyle w:val="ListParagraph"/>
        <w:numPr>
          <w:ilvl w:val="1"/>
          <w:numId w:val="15"/>
        </w:numPr>
        <w:tabs>
          <w:tab w:val="left" w:pos="-1440"/>
          <w:tab w:val="left" w:pos="-720"/>
          <w:tab w:val="left" w:pos="0"/>
          <w:tab w:val="left" w:pos="720"/>
          <w:tab w:val="left" w:pos="1440"/>
          <w:tab w:val="left" w:pos="2160"/>
          <w:tab w:val="left" w:pos="2880"/>
          <w:tab w:val="left" w:pos="3600"/>
          <w:tab w:val="right" w:pos="8100"/>
          <w:tab w:val="left" w:pos="8640"/>
        </w:tabs>
        <w:mirrorIndents/>
        <w:rPr>
          <w:b/>
          <w:bCs/>
        </w:rPr>
      </w:pPr>
      <w:bookmarkStart w:id="7" w:name="_Toc11419413"/>
      <w:r w:rsidRPr="00BA6946">
        <w:rPr>
          <w:b/>
          <w:bCs/>
        </w:rPr>
        <w:t>CERTIFICATE OF PRACTICAL COMPLETION AND DEFECTS LIABILITY</w:t>
      </w:r>
      <w:bookmarkEnd w:id="7"/>
    </w:p>
    <w:p w14:paraId="7D3FDC75" w14:textId="77777777" w:rsidR="00071EF6" w:rsidRDefault="00071EF6" w:rsidP="00071EF6">
      <w:pPr>
        <w:ind w:hanging="731"/>
      </w:pPr>
    </w:p>
    <w:p w14:paraId="15F960EE" w14:textId="77777777" w:rsidR="00071EF6" w:rsidRDefault="00071EF6" w:rsidP="00071EF6">
      <w:pPr>
        <w:ind w:left="1560" w:hanging="731"/>
      </w:pPr>
      <w:r>
        <w:t>(a)</w:t>
      </w:r>
      <w:r>
        <w:tab/>
        <w:t>The Contractor will arrange for a Post Installation inspection to be carried out.</w:t>
      </w:r>
    </w:p>
    <w:p w14:paraId="1B0837A5" w14:textId="77777777" w:rsidR="00071EF6" w:rsidRDefault="00071EF6" w:rsidP="00071EF6">
      <w:pPr>
        <w:ind w:left="1560" w:hanging="731"/>
      </w:pPr>
      <w:r>
        <w:t>(b)</w:t>
      </w:r>
      <w:r>
        <w:tab/>
        <w:t>On the production of a successfully completed Post Installation Report identifying that all works have been undertaken in accordance with all relevant standards and specification, the Contractor shall be invited to submit his invoice for payment.</w:t>
      </w:r>
    </w:p>
    <w:p w14:paraId="254B7CBA" w14:textId="77777777" w:rsidR="00071EF6" w:rsidRDefault="00071EF6" w:rsidP="00071EF6">
      <w:pPr>
        <w:ind w:left="1560" w:hanging="731"/>
      </w:pPr>
      <w:r>
        <w:t>(c)</w:t>
      </w:r>
      <w:r>
        <w:tab/>
        <w:t>Should the Contractor be required to rectify any defects then he should be aware that no payment will be made until the Contract Administrator is satisfied that all works have been completed to the contract specification.</w:t>
      </w:r>
    </w:p>
    <w:p w14:paraId="5BFC9F7F" w14:textId="77777777" w:rsidR="00071EF6" w:rsidRPr="00AE6204" w:rsidRDefault="00071EF6" w:rsidP="00071EF6">
      <w:pPr>
        <w:ind w:left="1560" w:hanging="731"/>
      </w:pPr>
      <w:r>
        <w:t>(d)</w:t>
      </w:r>
      <w:r>
        <w:tab/>
        <w:t>The Contractor shall make a payment of 10% of the contract value due to this Authority as a result of his failure to undertake the works within the given time period unless previously agreed in writing with the Contract Administrator.</w:t>
      </w:r>
    </w:p>
    <w:p w14:paraId="057FA042" w14:textId="77777777" w:rsidR="00071EF6" w:rsidRPr="007452F3" w:rsidRDefault="00071EF6" w:rsidP="00071EF6">
      <w:pPr>
        <w:rPr>
          <w:b/>
          <w:bCs/>
        </w:rPr>
      </w:pPr>
      <w:r>
        <w:rPr>
          <w:b/>
          <w:bCs/>
        </w:rPr>
        <w:t>4.7</w:t>
      </w:r>
      <w:r>
        <w:rPr>
          <w:b/>
          <w:bCs/>
        </w:rPr>
        <w:tab/>
      </w:r>
      <w:r w:rsidRPr="007452F3">
        <w:rPr>
          <w:b/>
          <w:bCs/>
        </w:rPr>
        <w:t>PAYMENT</w:t>
      </w:r>
    </w:p>
    <w:p w14:paraId="0C33C4A5" w14:textId="77777777" w:rsidR="00071EF6" w:rsidRDefault="00071EF6" w:rsidP="00071EF6">
      <w:pPr>
        <w:pStyle w:val="ListParagraph"/>
        <w:numPr>
          <w:ilvl w:val="0"/>
          <w:numId w:val="18"/>
        </w:numPr>
        <w:tabs>
          <w:tab w:val="left" w:pos="-1440"/>
          <w:tab w:val="left" w:pos="-720"/>
          <w:tab w:val="left" w:pos="2160"/>
          <w:tab w:val="left" w:pos="2880"/>
          <w:tab w:val="left" w:pos="3600"/>
          <w:tab w:val="right" w:pos="8100"/>
          <w:tab w:val="left" w:pos="8640"/>
        </w:tabs>
      </w:pPr>
      <w:r w:rsidRPr="00C769D6">
        <w:t xml:space="preserve">On receipt of the Certificates of Practical Completion the </w:t>
      </w:r>
      <w:r>
        <w:t>Contract Administrator</w:t>
      </w:r>
      <w:r w:rsidRPr="00C769D6">
        <w:t xml:space="preserve"> shall inspect the </w:t>
      </w:r>
      <w:r>
        <w:t xml:space="preserve">display locations </w:t>
      </w:r>
      <w:r w:rsidRPr="00C769D6">
        <w:t xml:space="preserve"> and if the work has been undertaken satisfactorily and approved by the Post Installation Report, the Contractor shall be advised that he may issue </w:t>
      </w:r>
      <w:r>
        <w:t>an</w:t>
      </w:r>
      <w:r w:rsidRPr="00C769D6">
        <w:t xml:space="preserve"> invoice for those works</w:t>
      </w:r>
      <w:r>
        <w:t xml:space="preserve"> </w:t>
      </w:r>
      <w:r w:rsidRPr="00C769D6">
        <w:t xml:space="preserve">which shall be paid within </w:t>
      </w:r>
      <w:r>
        <w:t>30</w:t>
      </w:r>
      <w:r w:rsidRPr="00C769D6">
        <w:t xml:space="preserve"> days of the date of receipt of the invoice</w:t>
      </w:r>
    </w:p>
    <w:p w14:paraId="390B980D" w14:textId="77777777" w:rsidR="00071EF6" w:rsidRDefault="00071EF6" w:rsidP="00071EF6">
      <w:pPr>
        <w:pStyle w:val="ListParagraph"/>
        <w:tabs>
          <w:tab w:val="left" w:pos="-1440"/>
          <w:tab w:val="left" w:pos="-720"/>
          <w:tab w:val="left" w:pos="2160"/>
          <w:tab w:val="left" w:pos="2880"/>
          <w:tab w:val="left" w:pos="3600"/>
          <w:tab w:val="right" w:pos="8100"/>
          <w:tab w:val="left" w:pos="8640"/>
        </w:tabs>
        <w:ind w:left="1556"/>
      </w:pPr>
    </w:p>
    <w:p w14:paraId="0CD507B6" w14:textId="77777777" w:rsidR="00071EF6" w:rsidRDefault="00071EF6" w:rsidP="00071EF6">
      <w:pPr>
        <w:pStyle w:val="ListParagraph"/>
        <w:numPr>
          <w:ilvl w:val="0"/>
          <w:numId w:val="18"/>
        </w:numPr>
        <w:tabs>
          <w:tab w:val="left" w:pos="-1440"/>
          <w:tab w:val="left" w:pos="-720"/>
          <w:tab w:val="left" w:pos="2160"/>
          <w:tab w:val="left" w:pos="2880"/>
          <w:tab w:val="left" w:pos="3600"/>
          <w:tab w:val="right" w:pos="8100"/>
          <w:tab w:val="left" w:pos="8640"/>
        </w:tabs>
      </w:pPr>
      <w:r>
        <w:t>Invoices relating to the ongoing nature of the contract (excluding any outright purchase of displays) will be issued as follows</w:t>
      </w:r>
    </w:p>
    <w:p w14:paraId="6395948D" w14:textId="77777777" w:rsidR="00071EF6" w:rsidRDefault="00071EF6" w:rsidP="00071EF6">
      <w:pPr>
        <w:pStyle w:val="ListParagraph"/>
        <w:numPr>
          <w:ilvl w:val="1"/>
          <w:numId w:val="18"/>
        </w:numPr>
        <w:tabs>
          <w:tab w:val="left" w:pos="-1440"/>
          <w:tab w:val="left" w:pos="-720"/>
          <w:tab w:val="left" w:pos="2160"/>
          <w:tab w:val="left" w:pos="2880"/>
          <w:tab w:val="left" w:pos="3600"/>
          <w:tab w:val="right" w:pos="8100"/>
          <w:tab w:val="left" w:pos="8640"/>
        </w:tabs>
      </w:pPr>
      <w:r>
        <w:t xml:space="preserve">50% on installation of and demounting of displays </w:t>
      </w:r>
    </w:p>
    <w:p w14:paraId="7C70D157" w14:textId="77777777" w:rsidR="00071EF6" w:rsidRDefault="00071EF6" w:rsidP="00071EF6">
      <w:pPr>
        <w:pStyle w:val="ListParagraph"/>
        <w:numPr>
          <w:ilvl w:val="1"/>
          <w:numId w:val="18"/>
        </w:numPr>
        <w:tabs>
          <w:tab w:val="left" w:pos="-1440"/>
          <w:tab w:val="left" w:pos="-720"/>
          <w:tab w:val="left" w:pos="2160"/>
          <w:tab w:val="left" w:pos="2880"/>
          <w:tab w:val="left" w:pos="3600"/>
          <w:tab w:val="right" w:pos="8100"/>
          <w:tab w:val="left" w:pos="8640"/>
        </w:tabs>
      </w:pPr>
      <w:r>
        <w:t>25% May 1</w:t>
      </w:r>
      <w:r w:rsidRPr="00263351">
        <w:rPr>
          <w:vertAlign w:val="superscript"/>
        </w:rPr>
        <w:t>st</w:t>
      </w:r>
    </w:p>
    <w:p w14:paraId="0F1BFAEF" w14:textId="77777777" w:rsidR="00071EF6" w:rsidRPr="00263351" w:rsidRDefault="00071EF6" w:rsidP="00071EF6">
      <w:pPr>
        <w:pStyle w:val="ListParagraph"/>
        <w:numPr>
          <w:ilvl w:val="1"/>
          <w:numId w:val="18"/>
        </w:numPr>
        <w:tabs>
          <w:tab w:val="left" w:pos="-1440"/>
          <w:tab w:val="left" w:pos="-720"/>
          <w:tab w:val="left" w:pos="2160"/>
          <w:tab w:val="left" w:pos="2880"/>
          <w:tab w:val="left" w:pos="3600"/>
          <w:tab w:val="right" w:pos="8100"/>
          <w:tab w:val="left" w:pos="8640"/>
        </w:tabs>
      </w:pPr>
      <w:r>
        <w:t>25% Sept 1st</w:t>
      </w:r>
      <w:r>
        <w:tab/>
      </w:r>
    </w:p>
    <w:p w14:paraId="3F764DE9" w14:textId="77777777" w:rsidR="00071EF6" w:rsidRPr="007452F3" w:rsidRDefault="00071EF6" w:rsidP="00071EF6">
      <w:pPr>
        <w:tabs>
          <w:tab w:val="left" w:pos="-1440"/>
          <w:tab w:val="left" w:pos="-720"/>
          <w:tab w:val="left" w:pos="2160"/>
          <w:tab w:val="left" w:pos="2880"/>
          <w:tab w:val="left" w:pos="3600"/>
          <w:tab w:val="right" w:pos="8100"/>
          <w:tab w:val="left" w:pos="8640"/>
        </w:tabs>
        <w:rPr>
          <w:b/>
        </w:rPr>
      </w:pPr>
      <w:r>
        <w:rPr>
          <w:b/>
        </w:rPr>
        <w:t xml:space="preserve">4.8          </w:t>
      </w:r>
      <w:r w:rsidRPr="007452F3">
        <w:rPr>
          <w:b/>
        </w:rPr>
        <w:t xml:space="preserve">APPLICABLE LAW </w:t>
      </w:r>
    </w:p>
    <w:p w14:paraId="3897A821" w14:textId="77777777" w:rsidR="00071EF6" w:rsidRPr="00263351" w:rsidRDefault="00071EF6" w:rsidP="00071EF6">
      <w:r>
        <w:tab/>
        <w:t>This contract shall be governed by and construed in accordance with the law of England</w:t>
      </w:r>
    </w:p>
    <w:p w14:paraId="2D19D494" w14:textId="77777777" w:rsidR="00071EF6" w:rsidRPr="00BC44FA" w:rsidRDefault="00071EF6" w:rsidP="00071EF6">
      <w:pPr>
        <w:pStyle w:val="Heading1"/>
        <w:rPr>
          <w:b/>
          <w:bCs/>
          <w:color w:val="000000" w:themeColor="text1"/>
          <w:sz w:val="24"/>
          <w:szCs w:val="24"/>
        </w:rPr>
      </w:pPr>
      <w:bookmarkStart w:id="8" w:name="_Toc11419416"/>
      <w:r w:rsidRPr="00BC44FA">
        <w:rPr>
          <w:b/>
          <w:bCs/>
          <w:color w:val="000000" w:themeColor="text1"/>
          <w:sz w:val="24"/>
          <w:szCs w:val="24"/>
        </w:rPr>
        <w:lastRenderedPageBreak/>
        <w:t xml:space="preserve">5. </w:t>
      </w:r>
      <w:r>
        <w:rPr>
          <w:b/>
          <w:bCs/>
          <w:color w:val="000000" w:themeColor="text1"/>
          <w:sz w:val="24"/>
          <w:szCs w:val="24"/>
        </w:rPr>
        <w:t xml:space="preserve">         </w:t>
      </w:r>
      <w:r w:rsidRPr="00BC44FA">
        <w:rPr>
          <w:b/>
          <w:bCs/>
          <w:color w:val="000000" w:themeColor="text1"/>
          <w:sz w:val="24"/>
          <w:szCs w:val="24"/>
        </w:rPr>
        <w:t>AGENCY</w:t>
      </w:r>
      <w:bookmarkEnd w:id="8"/>
    </w:p>
    <w:p w14:paraId="52FCFC65" w14:textId="77777777" w:rsidR="00071EF6" w:rsidRDefault="00071EF6" w:rsidP="00071EF6">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14:paraId="4E6B853C" w14:textId="77777777" w:rsidR="00071EF6" w:rsidRPr="00C769D6" w:rsidRDefault="00071EF6" w:rsidP="00071EF6">
      <w:pPr>
        <w:tabs>
          <w:tab w:val="left" w:pos="-1440"/>
          <w:tab w:val="left" w:pos="-720"/>
        </w:tabs>
        <w:ind w:left="709"/>
        <w:contextualSpacing/>
      </w:pPr>
      <w:r w:rsidRPr="00C769D6">
        <w:t xml:space="preserve">In carrying out the Services the Contractor shall be acting as Principal and not as the Agent of the </w:t>
      </w:r>
      <w:r>
        <w:t>Council</w:t>
      </w:r>
      <w:r w:rsidRPr="00C769D6">
        <w:t>.</w:t>
      </w:r>
    </w:p>
    <w:p w14:paraId="0DE320C6" w14:textId="77777777" w:rsidR="00071EF6" w:rsidRPr="00C769D6" w:rsidRDefault="00071EF6" w:rsidP="00071EF6">
      <w:pPr>
        <w:tabs>
          <w:tab w:val="left" w:pos="-1440"/>
          <w:tab w:val="left" w:pos="-720"/>
          <w:tab w:val="left" w:pos="0"/>
          <w:tab w:val="left" w:pos="720"/>
          <w:tab w:val="left" w:pos="1440"/>
          <w:tab w:val="left" w:pos="2160"/>
          <w:tab w:val="left" w:pos="2880"/>
          <w:tab w:val="left" w:pos="3600"/>
        </w:tabs>
        <w:contextualSpacing/>
        <w:mirrorIndents/>
      </w:pPr>
      <w:r w:rsidRPr="00C769D6">
        <w:tab/>
        <w:t>Accordingly:</w:t>
      </w:r>
    </w:p>
    <w:p w14:paraId="5D6CF477" w14:textId="77777777" w:rsidR="00071EF6" w:rsidRPr="00C769D6" w:rsidRDefault="00071EF6" w:rsidP="00071EF6">
      <w:pPr>
        <w:pStyle w:val="ListParagraph"/>
        <w:numPr>
          <w:ilvl w:val="0"/>
          <w:numId w:val="4"/>
        </w:numPr>
        <w:spacing w:after="0" w:line="240" w:lineRule="auto"/>
        <w:ind w:left="1560" w:hanging="709"/>
        <w:jc w:val="both"/>
      </w:pPr>
      <w:r w:rsidRPr="00C769D6">
        <w:t>The Contractor shall not (and shall not procure that its employees, servants or agents do not) say or do anything that might lead any other person to believe that the Contractor is acting as the Agent of the Authority; and</w:t>
      </w:r>
    </w:p>
    <w:p w14:paraId="37EB5D56" w14:textId="77777777" w:rsidR="00071EF6" w:rsidRPr="00C769D6" w:rsidRDefault="00071EF6" w:rsidP="00071EF6">
      <w:pPr>
        <w:ind w:left="1560" w:hanging="709"/>
      </w:pPr>
    </w:p>
    <w:p w14:paraId="5B68797E" w14:textId="77777777" w:rsidR="00071EF6" w:rsidRPr="00C769D6" w:rsidRDefault="00071EF6" w:rsidP="00071EF6">
      <w:pPr>
        <w:pStyle w:val="ListParagraph"/>
        <w:numPr>
          <w:ilvl w:val="0"/>
          <w:numId w:val="4"/>
        </w:numPr>
        <w:spacing w:after="0" w:line="240" w:lineRule="auto"/>
        <w:ind w:left="1560" w:hanging="709"/>
        <w:jc w:val="both"/>
      </w:pPr>
      <w:r w:rsidRPr="00C769D6">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14:paraId="5209BB07" w14:textId="77777777" w:rsidR="00071EF6" w:rsidRPr="00C769D6" w:rsidRDefault="00071EF6" w:rsidP="00071EF6">
      <w:pPr>
        <w:ind w:left="1560" w:hanging="709"/>
      </w:pPr>
    </w:p>
    <w:p w14:paraId="5A58D6BB" w14:textId="77777777" w:rsidR="00071EF6" w:rsidRPr="00C769D6" w:rsidRDefault="00071EF6" w:rsidP="00071EF6">
      <w:pPr>
        <w:pStyle w:val="ListParagraph"/>
        <w:numPr>
          <w:ilvl w:val="0"/>
          <w:numId w:val="4"/>
        </w:numPr>
        <w:spacing w:after="0" w:line="240" w:lineRule="auto"/>
        <w:ind w:left="1560" w:hanging="709"/>
        <w:jc w:val="both"/>
      </w:pPr>
      <w:r w:rsidRPr="00C769D6">
        <w:t>The Contractor has not and shall not hold himself out as having the power to make, vary, discharge or waive any Byelaw or regulation of any kind.</w:t>
      </w:r>
    </w:p>
    <w:p w14:paraId="1D329FF3" w14:textId="77777777" w:rsidR="00071EF6" w:rsidRPr="00C769D6" w:rsidRDefault="00071EF6" w:rsidP="00071EF6">
      <w:pPr>
        <w:ind w:left="1560" w:hanging="709"/>
      </w:pPr>
    </w:p>
    <w:p w14:paraId="3A2EE2DA" w14:textId="77777777" w:rsidR="00071EF6" w:rsidRPr="006C6E67" w:rsidRDefault="00071EF6" w:rsidP="00071EF6">
      <w:pPr>
        <w:pStyle w:val="ListParagraph"/>
        <w:numPr>
          <w:ilvl w:val="0"/>
          <w:numId w:val="4"/>
        </w:numPr>
        <w:spacing w:after="0" w:line="240" w:lineRule="auto"/>
        <w:ind w:left="1560" w:hanging="709"/>
        <w:jc w:val="both"/>
        <w:rPr>
          <w:sz w:val="20"/>
        </w:rPr>
      </w:pPr>
      <w:r w:rsidRPr="00C769D6">
        <w:t xml:space="preserve">The Contractor shall not hold itself out as being authorised to enter into any contract on behalf of the </w:t>
      </w:r>
      <w:r>
        <w:t>Employer</w:t>
      </w:r>
      <w:r w:rsidRPr="00C769D6">
        <w:t xml:space="preserve"> to the performance, variation, release or discharge of any obligation to a third party.  The employees of the Contractor shall not hold themselves to be and shall not be held out by the Contractor as being servants or agents of the </w:t>
      </w:r>
      <w:r>
        <w:t>Employer</w:t>
      </w:r>
      <w:r w:rsidRPr="00C769D6">
        <w:t>.</w:t>
      </w:r>
    </w:p>
    <w:p w14:paraId="33C19A2A" w14:textId="77777777" w:rsidR="00071EF6" w:rsidRDefault="00071EF6" w:rsidP="00071EF6">
      <w:pPr>
        <w:rPr>
          <w:b/>
        </w:rPr>
      </w:pPr>
    </w:p>
    <w:p w14:paraId="25441659" w14:textId="77777777" w:rsidR="00071EF6" w:rsidRPr="00BC44FA" w:rsidRDefault="00071EF6" w:rsidP="00071EF6">
      <w:pPr>
        <w:pStyle w:val="Heading1"/>
        <w:rPr>
          <w:b/>
          <w:bCs/>
          <w:color w:val="000000" w:themeColor="text1"/>
          <w:sz w:val="24"/>
          <w:szCs w:val="24"/>
        </w:rPr>
      </w:pPr>
      <w:bookmarkStart w:id="9" w:name="_Toc11419417"/>
      <w:r w:rsidRPr="00BC44FA">
        <w:rPr>
          <w:b/>
          <w:bCs/>
          <w:color w:val="000000" w:themeColor="text1"/>
          <w:sz w:val="24"/>
          <w:szCs w:val="24"/>
        </w:rPr>
        <w:t>6. LIABILITY OF CONTRACTORS</w:t>
      </w:r>
      <w:bookmarkEnd w:id="9"/>
    </w:p>
    <w:p w14:paraId="401A2D0C" w14:textId="77777777" w:rsidR="00071EF6" w:rsidRPr="00C769D6" w:rsidRDefault="00071EF6" w:rsidP="00071EF6">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14:paraId="473F0199" w14:textId="77777777" w:rsidR="00071EF6" w:rsidRPr="00C769D6" w:rsidRDefault="00071EF6" w:rsidP="00071EF6">
      <w:pPr>
        <w:pStyle w:val="ListParagraph"/>
        <w:numPr>
          <w:ilvl w:val="0"/>
          <w:numId w:val="5"/>
        </w:numPr>
        <w:spacing w:after="0" w:line="240" w:lineRule="auto"/>
        <w:ind w:left="1560" w:hanging="709"/>
        <w:jc w:val="both"/>
      </w:pPr>
      <w:r w:rsidRPr="00C769D6">
        <w:t xml:space="preserve">The Contractor shall fully and promptly indemnify the Council </w:t>
      </w:r>
      <w:r>
        <w:t xml:space="preserve"> </w:t>
      </w:r>
      <w:r w:rsidRPr="00C769D6">
        <w:t>against any liability to any person or property whatsoever arising out of or connected with the performance of the Services or any act or omission of any employee of the Contractor howsoever such liability may arise.</w:t>
      </w:r>
    </w:p>
    <w:p w14:paraId="572D150F" w14:textId="77777777" w:rsidR="00071EF6" w:rsidRPr="00C769D6" w:rsidRDefault="00071EF6" w:rsidP="00071EF6">
      <w:pPr>
        <w:ind w:left="1560" w:hanging="709"/>
      </w:pPr>
    </w:p>
    <w:p w14:paraId="778DCF6A" w14:textId="77777777" w:rsidR="00071EF6" w:rsidRDefault="00071EF6" w:rsidP="00071EF6">
      <w:pPr>
        <w:pStyle w:val="ListParagraph"/>
        <w:numPr>
          <w:ilvl w:val="0"/>
          <w:numId w:val="5"/>
        </w:numPr>
        <w:spacing w:after="0" w:line="240" w:lineRule="auto"/>
        <w:ind w:left="1560" w:hanging="709"/>
        <w:jc w:val="both"/>
      </w:pPr>
      <w:r w:rsidRPr="00C769D6">
        <w:t>The Contractor shall fully and promptly indemnify the Council</w:t>
      </w:r>
      <w:r>
        <w:t xml:space="preserve"> in</w:t>
      </w:r>
      <w:r w:rsidRPr="00C769D6">
        <w:t xml:space="preserve"> respect of any damage caused to any land, building or chattel in the ownership, occupation or possession of the Council by any employee or agent of the Contractor (whether such damage is caused by negligence o</w:t>
      </w:r>
      <w:r>
        <w:t>r in any other way whatsoever).</w:t>
      </w:r>
    </w:p>
    <w:p w14:paraId="165B1616" w14:textId="77777777" w:rsidR="00071EF6" w:rsidRDefault="00071EF6" w:rsidP="00071EF6">
      <w:pPr>
        <w:ind w:left="1560" w:hanging="709"/>
      </w:pPr>
    </w:p>
    <w:p w14:paraId="3F6B1825" w14:textId="77777777" w:rsidR="00071EF6" w:rsidRPr="00C769D6" w:rsidRDefault="00071EF6" w:rsidP="00071EF6">
      <w:pPr>
        <w:pStyle w:val="ListParagraph"/>
        <w:numPr>
          <w:ilvl w:val="0"/>
          <w:numId w:val="5"/>
        </w:numPr>
        <w:spacing w:after="0" w:line="240" w:lineRule="auto"/>
        <w:ind w:left="1560" w:hanging="709"/>
        <w:jc w:val="both"/>
      </w:pPr>
      <w:r w:rsidRPr="00C769D6">
        <w:t>The Contractor shall fully and promptly indemnify the Council</w:t>
      </w:r>
      <w:r>
        <w:t xml:space="preserve">) </w:t>
      </w:r>
      <w:r w:rsidRPr="00C769D6">
        <w:t>and all persons concerned in respect of any personal injury caused to any employee of the Council by any employee or agent of the Contractor (whether such injury be caused by negligence or in any other way whatsoever).</w:t>
      </w:r>
    </w:p>
    <w:p w14:paraId="0A8A083B" w14:textId="77777777" w:rsidR="00071EF6" w:rsidRPr="00C769D6" w:rsidRDefault="00071EF6" w:rsidP="00071EF6">
      <w:pPr>
        <w:ind w:left="1560" w:hanging="709"/>
      </w:pPr>
    </w:p>
    <w:p w14:paraId="6C6A692B" w14:textId="77777777" w:rsidR="00071EF6" w:rsidRPr="00C769D6" w:rsidRDefault="00071EF6" w:rsidP="00071EF6">
      <w:pPr>
        <w:pStyle w:val="ListParagraph"/>
        <w:numPr>
          <w:ilvl w:val="0"/>
          <w:numId w:val="5"/>
        </w:numPr>
        <w:spacing w:after="0" w:line="240" w:lineRule="auto"/>
        <w:ind w:left="1560" w:hanging="709"/>
        <w:jc w:val="both"/>
      </w:pPr>
      <w:r w:rsidRPr="00C769D6">
        <w:t xml:space="preserve">The Contractor shall be responsible at all times during the contract period for the security of the boundaries to all residential and commercial property that abut the </w:t>
      </w:r>
      <w:r>
        <w:t xml:space="preserve">locations for displays </w:t>
      </w:r>
      <w:r w:rsidRPr="00C769D6">
        <w:t xml:space="preserve"> and is affected by the nature of these works and in doing so shall therefore ensure that all boundaries remain intact either through the use of </w:t>
      </w:r>
      <w:r w:rsidRPr="00C769D6">
        <w:lastRenderedPageBreak/>
        <w:t xml:space="preserve">appropriate temporary security fencing or through the completion of each section of new boundary fencing at any given time. </w:t>
      </w:r>
    </w:p>
    <w:p w14:paraId="49517721" w14:textId="77777777" w:rsidR="00071EF6" w:rsidRPr="00C769D6" w:rsidRDefault="00071EF6" w:rsidP="00071EF6">
      <w:pPr>
        <w:ind w:left="1560" w:hanging="709"/>
      </w:pPr>
    </w:p>
    <w:p w14:paraId="55540507" w14:textId="77777777" w:rsidR="00071EF6" w:rsidRPr="00C769D6" w:rsidRDefault="00071EF6" w:rsidP="00071EF6">
      <w:pPr>
        <w:pStyle w:val="ListParagraph"/>
        <w:numPr>
          <w:ilvl w:val="0"/>
          <w:numId w:val="5"/>
        </w:numPr>
        <w:spacing w:after="0" w:line="240" w:lineRule="auto"/>
        <w:ind w:left="1560" w:hanging="709"/>
        <w:jc w:val="both"/>
      </w:pPr>
      <w:r w:rsidRPr="00C769D6">
        <w:t>The Contractor shall be solely responsible for liaising with residents and neighbouring properties over the works and working with them to minimise the risk of damage to property, vegetation and ensuring the security of the individual premises.</w:t>
      </w:r>
    </w:p>
    <w:p w14:paraId="1351C7CB" w14:textId="77777777" w:rsidR="00071EF6" w:rsidRPr="00C769D6" w:rsidRDefault="00071EF6" w:rsidP="00071EF6">
      <w:pPr>
        <w:ind w:left="1560" w:hanging="709"/>
      </w:pPr>
    </w:p>
    <w:p w14:paraId="436A7FF3" w14:textId="77777777" w:rsidR="00071EF6" w:rsidRPr="00C769D6" w:rsidRDefault="00071EF6" w:rsidP="00071EF6">
      <w:pPr>
        <w:pStyle w:val="ListParagraph"/>
        <w:numPr>
          <w:ilvl w:val="0"/>
          <w:numId w:val="5"/>
        </w:numPr>
        <w:spacing w:after="0" w:line="240" w:lineRule="auto"/>
        <w:ind w:left="1560" w:hanging="709"/>
        <w:jc w:val="both"/>
      </w:pPr>
      <w:r w:rsidRPr="00C769D6">
        <w:t xml:space="preserve">The Contractor shall always notify residents affected by the work of their progress and especially inform individual properties in writing, with a copy of each notification to be given to the </w:t>
      </w:r>
      <w:r>
        <w:t>Contract Administrator</w:t>
      </w:r>
      <w:r w:rsidRPr="00C769D6">
        <w:t xml:space="preserve">, identifying: - </w:t>
      </w:r>
    </w:p>
    <w:p w14:paraId="67BB78DF" w14:textId="77777777" w:rsidR="00071EF6" w:rsidRPr="00C769D6" w:rsidRDefault="00071EF6" w:rsidP="00071EF6">
      <w:pPr>
        <w:tabs>
          <w:tab w:val="left" w:pos="-1440"/>
        </w:tabs>
        <w:ind w:left="1560" w:hanging="709"/>
        <w:contextualSpacing/>
        <w:mirrorIndents/>
      </w:pPr>
    </w:p>
    <w:p w14:paraId="1E18FCEC" w14:textId="77777777" w:rsidR="00071EF6" w:rsidRPr="00C769D6" w:rsidRDefault="00071EF6" w:rsidP="00071EF6">
      <w:pPr>
        <w:pStyle w:val="ListParagraph"/>
        <w:numPr>
          <w:ilvl w:val="0"/>
          <w:numId w:val="8"/>
        </w:numPr>
        <w:spacing w:after="0" w:line="240" w:lineRule="auto"/>
        <w:ind w:left="2268" w:hanging="709"/>
        <w:jc w:val="both"/>
      </w:pPr>
      <w:r w:rsidRPr="00C769D6">
        <w:t>the Contractor’s contact details</w:t>
      </w:r>
    </w:p>
    <w:p w14:paraId="3FABB184" w14:textId="77777777" w:rsidR="00071EF6" w:rsidRDefault="00071EF6" w:rsidP="00071EF6">
      <w:pPr>
        <w:pStyle w:val="ListParagraph"/>
        <w:numPr>
          <w:ilvl w:val="0"/>
          <w:numId w:val="8"/>
        </w:numPr>
        <w:spacing w:after="0" w:line="240" w:lineRule="auto"/>
        <w:ind w:left="2268" w:hanging="709"/>
        <w:jc w:val="both"/>
      </w:pPr>
      <w:r>
        <w:t>expected duration of the project</w:t>
      </w:r>
    </w:p>
    <w:p w14:paraId="38C5EF3E" w14:textId="77777777" w:rsidR="00071EF6" w:rsidRDefault="00071EF6" w:rsidP="00071EF6">
      <w:pPr>
        <w:pStyle w:val="ListParagraph"/>
        <w:numPr>
          <w:ilvl w:val="0"/>
          <w:numId w:val="8"/>
        </w:numPr>
        <w:spacing w:after="0" w:line="240" w:lineRule="auto"/>
        <w:ind w:left="2268" w:hanging="709"/>
        <w:jc w:val="both"/>
      </w:pPr>
      <w:r>
        <w:t>working hours and days</w:t>
      </w:r>
    </w:p>
    <w:p w14:paraId="1C77F2A5" w14:textId="77777777" w:rsidR="00071EF6" w:rsidRPr="00C769D6" w:rsidRDefault="00071EF6" w:rsidP="00071EF6">
      <w:pPr>
        <w:pStyle w:val="ListParagraph"/>
        <w:numPr>
          <w:ilvl w:val="0"/>
          <w:numId w:val="8"/>
        </w:numPr>
        <w:spacing w:after="0" w:line="240" w:lineRule="auto"/>
        <w:ind w:left="2268" w:hanging="709"/>
        <w:jc w:val="both"/>
      </w:pPr>
      <w:r>
        <w:t>any relevant information pertaining to the construction</w:t>
      </w:r>
    </w:p>
    <w:p w14:paraId="40A4649B" w14:textId="77777777" w:rsidR="00071EF6" w:rsidRPr="00C769D6" w:rsidRDefault="00071EF6" w:rsidP="00071EF6">
      <w:pPr>
        <w:ind w:left="1560" w:hanging="709"/>
      </w:pPr>
    </w:p>
    <w:p w14:paraId="7DB45EC7" w14:textId="77777777" w:rsidR="00071EF6" w:rsidRDefault="00071EF6" w:rsidP="00071EF6">
      <w:pPr>
        <w:pStyle w:val="ListParagraph"/>
        <w:numPr>
          <w:ilvl w:val="0"/>
          <w:numId w:val="5"/>
        </w:numPr>
        <w:spacing w:after="0" w:line="240" w:lineRule="auto"/>
        <w:ind w:left="1560" w:hanging="709"/>
        <w:jc w:val="both"/>
      </w:pPr>
      <w:r w:rsidRPr="00C769D6">
        <w:t>The Contractor shall be solely responsible for</w:t>
      </w:r>
      <w:r>
        <w:t xml:space="preserve"> ensuring that any waste material is removed immediately leaving no residue that could cause a hazard or risk.</w:t>
      </w:r>
    </w:p>
    <w:p w14:paraId="0BA4FBA5" w14:textId="77777777" w:rsidR="00071EF6" w:rsidRPr="00BC44FA" w:rsidRDefault="00071EF6" w:rsidP="00071EF6">
      <w:pPr>
        <w:pStyle w:val="Heading1"/>
        <w:numPr>
          <w:ilvl w:val="0"/>
          <w:numId w:val="16"/>
        </w:numPr>
        <w:rPr>
          <w:b/>
          <w:bCs/>
          <w:color w:val="000000" w:themeColor="text1"/>
          <w:sz w:val="24"/>
          <w:szCs w:val="24"/>
        </w:rPr>
      </w:pPr>
      <w:bookmarkStart w:id="10" w:name="_Toc11419418"/>
      <w:r w:rsidRPr="00BC44FA">
        <w:rPr>
          <w:b/>
          <w:bCs/>
          <w:color w:val="000000" w:themeColor="text1"/>
          <w:sz w:val="24"/>
          <w:szCs w:val="24"/>
        </w:rPr>
        <w:t>INSURANCE</w:t>
      </w:r>
      <w:bookmarkEnd w:id="10"/>
    </w:p>
    <w:p w14:paraId="5356AC73" w14:textId="77777777" w:rsidR="00071EF6" w:rsidRPr="00C769D6" w:rsidRDefault="00071EF6" w:rsidP="00071EF6">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14:paraId="3F22AADE" w14:textId="77777777" w:rsidR="00071EF6" w:rsidRDefault="00071EF6" w:rsidP="00071EF6">
      <w:pPr>
        <w:pStyle w:val="ListParagraph"/>
        <w:numPr>
          <w:ilvl w:val="0"/>
          <w:numId w:val="7"/>
        </w:numPr>
        <w:spacing w:after="0" w:line="240" w:lineRule="auto"/>
        <w:ind w:left="1560" w:hanging="709"/>
        <w:jc w:val="both"/>
      </w:pPr>
      <w:r w:rsidRPr="00C769D6">
        <w:t xml:space="preserve">The Contractor’s attention is draw </w:t>
      </w:r>
      <w:r>
        <w:t>to the insurance details set out below: -</w:t>
      </w:r>
    </w:p>
    <w:p w14:paraId="3001E07D" w14:textId="77777777" w:rsidR="00071EF6" w:rsidRDefault="00071EF6" w:rsidP="00071EF6">
      <w:pPr>
        <w:pStyle w:val="BodyTextIndent2"/>
        <w:spacing w:after="0" w:line="240" w:lineRule="auto"/>
        <w:ind w:left="1414" w:firstLine="0"/>
        <w:contextualSpacing/>
        <w:mirrorIndents/>
      </w:pPr>
    </w:p>
    <w:tbl>
      <w:tblPr>
        <w:tblStyle w:val="TableGrid"/>
        <w:tblW w:w="7715" w:type="dxa"/>
        <w:tblInd w:w="1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463"/>
      </w:tblGrid>
      <w:tr w:rsidR="00071EF6" w:rsidRPr="00052689" w14:paraId="194EDFC0" w14:textId="77777777" w:rsidTr="004F5903">
        <w:tc>
          <w:tcPr>
            <w:tcW w:w="4252" w:type="dxa"/>
          </w:tcPr>
          <w:p w14:paraId="530DED15" w14:textId="77777777" w:rsidR="00071EF6" w:rsidRPr="00052689" w:rsidRDefault="00071EF6" w:rsidP="004F5903">
            <w:r w:rsidRPr="00052689">
              <w:t>Minimum Amount of Public Liability Insurance</w:t>
            </w:r>
            <w:r w:rsidRPr="00052689">
              <w:tab/>
            </w:r>
            <w:r w:rsidRPr="00052689">
              <w:tab/>
            </w:r>
          </w:p>
        </w:tc>
        <w:tc>
          <w:tcPr>
            <w:tcW w:w="3463" w:type="dxa"/>
          </w:tcPr>
          <w:p w14:paraId="584D1804" w14:textId="77777777" w:rsidR="00071EF6" w:rsidRDefault="00071EF6" w:rsidP="004F5903">
            <w:r w:rsidRPr="00052689">
              <w:t>£</w:t>
            </w:r>
            <w:r>
              <w:t>10,0</w:t>
            </w:r>
            <w:r w:rsidRPr="00052689">
              <w:t xml:space="preserve">00,000 for any one incident, </w:t>
            </w:r>
          </w:p>
          <w:p w14:paraId="209F460B" w14:textId="77777777" w:rsidR="00071EF6" w:rsidRPr="00052689" w:rsidRDefault="00071EF6" w:rsidP="004F5903">
            <w:r>
              <w:t>(</w:t>
            </w:r>
            <w:r w:rsidRPr="00052689">
              <w:t>total unlimited</w:t>
            </w:r>
            <w:r>
              <w:t>)</w:t>
            </w:r>
            <w:r w:rsidRPr="00052689">
              <w:tab/>
            </w:r>
            <w:r w:rsidRPr="00052689">
              <w:tab/>
            </w:r>
            <w:r w:rsidRPr="00052689">
              <w:tab/>
            </w:r>
          </w:p>
        </w:tc>
      </w:tr>
      <w:tr w:rsidR="00071EF6" w:rsidRPr="00052689" w14:paraId="22C99912" w14:textId="77777777" w:rsidTr="004F5903">
        <w:tc>
          <w:tcPr>
            <w:tcW w:w="4252" w:type="dxa"/>
          </w:tcPr>
          <w:p w14:paraId="01EA94BB" w14:textId="77777777" w:rsidR="00071EF6" w:rsidRDefault="00071EF6" w:rsidP="004F5903">
            <w:r w:rsidRPr="00052689">
              <w:t>Minimum Amount of Employers Liability Insurance</w:t>
            </w:r>
          </w:p>
          <w:p w14:paraId="1F588474" w14:textId="77777777" w:rsidR="00071EF6" w:rsidRDefault="00071EF6" w:rsidP="004F5903"/>
          <w:p w14:paraId="21DE2AAA" w14:textId="77777777" w:rsidR="00071EF6" w:rsidRPr="00D65D1D" w:rsidRDefault="00071EF6" w:rsidP="004F5903">
            <w:r w:rsidRPr="00052689">
              <w:t xml:space="preserve">Minimum Amount of </w:t>
            </w:r>
            <w:r>
              <w:t>Product</w:t>
            </w:r>
            <w:r w:rsidRPr="00052689">
              <w:t xml:space="preserve"> Liability Insurance</w:t>
            </w:r>
          </w:p>
        </w:tc>
        <w:tc>
          <w:tcPr>
            <w:tcW w:w="3463" w:type="dxa"/>
          </w:tcPr>
          <w:p w14:paraId="6317820A" w14:textId="77777777" w:rsidR="00071EF6" w:rsidRDefault="00071EF6" w:rsidP="004F5903">
            <w:r w:rsidRPr="00052689">
              <w:t>£</w:t>
            </w:r>
            <w:r>
              <w:t>5</w:t>
            </w:r>
            <w:r w:rsidRPr="00052689">
              <w:t>,000,000</w:t>
            </w:r>
            <w:r>
              <w:t xml:space="preserve"> f</w:t>
            </w:r>
            <w:r w:rsidRPr="00052689">
              <w:t xml:space="preserve">or any one incident, </w:t>
            </w:r>
          </w:p>
          <w:p w14:paraId="17E4A203" w14:textId="77777777" w:rsidR="00071EF6" w:rsidRDefault="00071EF6" w:rsidP="004F5903">
            <w:r>
              <w:t>(</w:t>
            </w:r>
            <w:r w:rsidRPr="00052689">
              <w:t>total unlimi</w:t>
            </w:r>
            <w:r>
              <w:t>ted)</w:t>
            </w:r>
            <w:r w:rsidRPr="00052689">
              <w:tab/>
            </w:r>
          </w:p>
          <w:p w14:paraId="3928018A" w14:textId="77777777" w:rsidR="00071EF6" w:rsidRDefault="00071EF6" w:rsidP="004F5903"/>
          <w:p w14:paraId="4ECFEAAA" w14:textId="77777777" w:rsidR="00071EF6" w:rsidRDefault="00071EF6" w:rsidP="004F5903">
            <w:r w:rsidRPr="00052689">
              <w:t>£</w:t>
            </w:r>
            <w:r>
              <w:t>5</w:t>
            </w:r>
            <w:r w:rsidRPr="00052689">
              <w:t>,000,000</w:t>
            </w:r>
            <w:r>
              <w:t xml:space="preserve"> f</w:t>
            </w:r>
            <w:r w:rsidRPr="00052689">
              <w:t xml:space="preserve">or any one incident, </w:t>
            </w:r>
          </w:p>
          <w:p w14:paraId="196A6C4E" w14:textId="77777777" w:rsidR="00071EF6" w:rsidRPr="00052689" w:rsidRDefault="00071EF6" w:rsidP="004F5903">
            <w:r>
              <w:t>(</w:t>
            </w:r>
            <w:r w:rsidRPr="00052689">
              <w:t>total unlimi</w:t>
            </w:r>
            <w:r>
              <w:t>ted)</w:t>
            </w:r>
            <w:r w:rsidRPr="00052689">
              <w:tab/>
            </w:r>
            <w:r w:rsidRPr="00052689">
              <w:tab/>
            </w:r>
            <w:r w:rsidRPr="00052689">
              <w:tab/>
            </w:r>
          </w:p>
        </w:tc>
      </w:tr>
    </w:tbl>
    <w:p w14:paraId="2B020BE0" w14:textId="77777777" w:rsidR="00071EF6" w:rsidRPr="00C769D6" w:rsidRDefault="00071EF6" w:rsidP="00071EF6">
      <w:pPr>
        <w:pStyle w:val="BodyTextIndent2"/>
        <w:spacing w:after="0" w:line="240" w:lineRule="auto"/>
        <w:ind w:left="0" w:firstLine="0"/>
        <w:contextualSpacing/>
        <w:mirrorIndents/>
      </w:pPr>
    </w:p>
    <w:p w14:paraId="088E5D08" w14:textId="77777777" w:rsidR="00071EF6" w:rsidRDefault="00071EF6" w:rsidP="00071EF6">
      <w:pPr>
        <w:pStyle w:val="ListParagraph"/>
        <w:numPr>
          <w:ilvl w:val="0"/>
          <w:numId w:val="7"/>
        </w:numPr>
        <w:spacing w:after="0" w:line="240" w:lineRule="auto"/>
        <w:ind w:left="1560" w:hanging="709"/>
        <w:jc w:val="both"/>
      </w:pPr>
      <w:r w:rsidRPr="00C769D6">
        <w:t>The Contractor shall always maintain in force such policies of insurance with reputable insurers or underwriters as shall fully insure and indemnify the Contractor against liability.</w:t>
      </w:r>
    </w:p>
    <w:p w14:paraId="5893A86A" w14:textId="77777777" w:rsidR="00071EF6" w:rsidRPr="00C769D6" w:rsidRDefault="00071EF6" w:rsidP="00071EF6">
      <w:pPr>
        <w:pStyle w:val="ListParagraph"/>
        <w:spacing w:after="0" w:line="240" w:lineRule="auto"/>
        <w:ind w:left="1560"/>
        <w:jc w:val="both"/>
      </w:pPr>
    </w:p>
    <w:p w14:paraId="33B0C04D" w14:textId="77777777" w:rsidR="00071EF6" w:rsidRPr="00C769D6" w:rsidRDefault="00071EF6" w:rsidP="00071EF6">
      <w:pPr>
        <w:pStyle w:val="ListParagraph"/>
        <w:numPr>
          <w:ilvl w:val="0"/>
          <w:numId w:val="9"/>
        </w:numPr>
        <w:spacing w:after="0" w:line="240" w:lineRule="auto"/>
        <w:ind w:left="2268" w:hanging="709"/>
        <w:jc w:val="both"/>
      </w:pPr>
      <w:r w:rsidRPr="00C769D6">
        <w:t>to the Council and to any employee of the Council.</w:t>
      </w:r>
    </w:p>
    <w:p w14:paraId="1ECE22FD" w14:textId="77777777" w:rsidR="00071EF6" w:rsidRPr="00C769D6" w:rsidRDefault="00071EF6" w:rsidP="00071EF6">
      <w:pPr>
        <w:pStyle w:val="ListParagraph"/>
        <w:numPr>
          <w:ilvl w:val="0"/>
          <w:numId w:val="9"/>
        </w:numPr>
        <w:spacing w:after="0" w:line="240" w:lineRule="auto"/>
        <w:ind w:left="2268" w:hanging="709"/>
        <w:jc w:val="both"/>
      </w:pPr>
      <w:r w:rsidRPr="00C769D6">
        <w:t>to the employees of the Contractor.</w:t>
      </w:r>
    </w:p>
    <w:p w14:paraId="652115A8" w14:textId="77777777" w:rsidR="00071EF6" w:rsidRPr="00C769D6" w:rsidRDefault="00071EF6" w:rsidP="00071EF6">
      <w:pPr>
        <w:pStyle w:val="ListParagraph"/>
        <w:numPr>
          <w:ilvl w:val="0"/>
          <w:numId w:val="9"/>
        </w:numPr>
        <w:spacing w:after="0" w:line="240" w:lineRule="auto"/>
        <w:ind w:left="2268" w:hanging="709"/>
        <w:jc w:val="both"/>
      </w:pPr>
      <w:r w:rsidRPr="00C769D6">
        <w:t>to any other persons</w:t>
      </w:r>
    </w:p>
    <w:p w14:paraId="4148AE64" w14:textId="77777777" w:rsidR="00071EF6" w:rsidRPr="00C769D6" w:rsidRDefault="00071EF6" w:rsidP="00071EF6"/>
    <w:p w14:paraId="1C56FC6F" w14:textId="77777777" w:rsidR="00071EF6" w:rsidRPr="00C769D6" w:rsidRDefault="00071EF6" w:rsidP="00071EF6">
      <w:pPr>
        <w:pStyle w:val="ListParagraph"/>
        <w:numPr>
          <w:ilvl w:val="0"/>
          <w:numId w:val="6"/>
        </w:numPr>
        <w:spacing w:after="0" w:line="240" w:lineRule="auto"/>
        <w:ind w:left="1560" w:hanging="709"/>
        <w:jc w:val="both"/>
      </w:pPr>
      <w:r w:rsidRPr="00C769D6">
        <w:lastRenderedPageBreak/>
        <w:t xml:space="preserve">The Contractor shall prior to the commencement of the Contract, and at such other times as the </w:t>
      </w:r>
      <w:r>
        <w:t>Contract Administrator</w:t>
      </w:r>
      <w:r w:rsidRPr="00C769D6">
        <w:t xml:space="preserve"> may require, supply the </w:t>
      </w:r>
      <w:r>
        <w:t>Contract Administrator</w:t>
      </w:r>
      <w:r w:rsidRPr="00C769D6">
        <w:t xml:space="preserve"> with copies of all insurance policies, cover notes, premium receipt and other documents necessary to comply with sub clause (a) of this Clause.</w:t>
      </w:r>
    </w:p>
    <w:p w14:paraId="501EFA73" w14:textId="77777777" w:rsidR="00071EF6" w:rsidRPr="00C769D6" w:rsidRDefault="00071EF6" w:rsidP="00071EF6">
      <w:pPr>
        <w:ind w:left="1560" w:hanging="709"/>
      </w:pPr>
    </w:p>
    <w:p w14:paraId="4F7AFC98" w14:textId="77777777" w:rsidR="00071EF6" w:rsidRPr="00C769D6" w:rsidRDefault="00071EF6" w:rsidP="00071EF6">
      <w:pPr>
        <w:pStyle w:val="ListParagraph"/>
        <w:numPr>
          <w:ilvl w:val="0"/>
          <w:numId w:val="6"/>
        </w:numPr>
        <w:spacing w:after="0" w:line="240" w:lineRule="auto"/>
        <w:ind w:left="1560" w:hanging="709"/>
        <w:jc w:val="both"/>
      </w:pPr>
      <w:r w:rsidRPr="00C769D6">
        <w:t xml:space="preserve">The </w:t>
      </w:r>
      <w:r>
        <w:t>Contract Administrator</w:t>
      </w:r>
      <w:r w:rsidRPr="00C769D6">
        <w:t xml:space="preserve"> shall be entitled to notify the Contractor in writing that in the opinion of the </w:t>
      </w:r>
      <w:r>
        <w:t>Contract Administrator</w:t>
      </w:r>
      <w:r w:rsidRPr="00C769D6">
        <w:t xml:space="preserve"> any such policy of insurance does not affect sufficient cover to comply with the Conditions and to require the Contractor to affect such insurance as will so comply.  Upon receipt of such notice, the Contractor shall forthwith procure and effect such insurance as the </w:t>
      </w:r>
      <w:r>
        <w:t>Contract Administrator</w:t>
      </w:r>
      <w:r w:rsidRPr="00C769D6">
        <w:t xml:space="preserve"> shall require.</w:t>
      </w:r>
    </w:p>
    <w:p w14:paraId="3C3945DC" w14:textId="77777777" w:rsidR="00071EF6" w:rsidRPr="00C769D6" w:rsidRDefault="00071EF6" w:rsidP="00071EF6">
      <w:pPr>
        <w:ind w:left="1560" w:hanging="709"/>
      </w:pPr>
    </w:p>
    <w:p w14:paraId="7C39DF50" w14:textId="77777777" w:rsidR="00071EF6" w:rsidRPr="00C769D6" w:rsidRDefault="00071EF6" w:rsidP="00071EF6">
      <w:pPr>
        <w:pStyle w:val="ListParagraph"/>
        <w:numPr>
          <w:ilvl w:val="0"/>
          <w:numId w:val="6"/>
        </w:numPr>
        <w:spacing w:after="0" w:line="240" w:lineRule="auto"/>
        <w:ind w:left="1560" w:hanging="709"/>
        <w:jc w:val="both"/>
      </w:pPr>
      <w:r w:rsidRPr="00C769D6">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14:paraId="5338EA76" w14:textId="77777777" w:rsidR="00071EF6" w:rsidRDefault="00071EF6" w:rsidP="00071EF6">
      <w:pPr>
        <w:tabs>
          <w:tab w:val="left" w:pos="-1440"/>
          <w:tab w:val="left" w:pos="-720"/>
          <w:tab w:val="left" w:pos="0"/>
          <w:tab w:val="left" w:pos="720"/>
          <w:tab w:val="num" w:pos="1418"/>
          <w:tab w:val="left" w:pos="2160"/>
          <w:tab w:val="right" w:pos="8100"/>
          <w:tab w:val="left" w:pos="8640"/>
        </w:tabs>
        <w:ind w:hanging="652"/>
        <w:contextualSpacing/>
        <w:mirrorIndents/>
        <w:rPr>
          <w:b/>
        </w:rPr>
      </w:pPr>
    </w:p>
    <w:p w14:paraId="49878802" w14:textId="77777777" w:rsidR="00071EF6" w:rsidRDefault="00071EF6" w:rsidP="00071EF6">
      <w:pPr>
        <w:pStyle w:val="Heading1"/>
        <w:numPr>
          <w:ilvl w:val="0"/>
          <w:numId w:val="16"/>
        </w:numPr>
        <w:rPr>
          <w:b/>
          <w:bCs/>
          <w:color w:val="000000" w:themeColor="text1"/>
          <w:sz w:val="24"/>
          <w:szCs w:val="24"/>
        </w:rPr>
      </w:pPr>
      <w:bookmarkStart w:id="11" w:name="_Toc11419419"/>
      <w:r w:rsidRPr="00BC44FA">
        <w:rPr>
          <w:b/>
          <w:bCs/>
          <w:color w:val="000000" w:themeColor="text1"/>
          <w:sz w:val="24"/>
          <w:szCs w:val="24"/>
        </w:rPr>
        <w:t>BRIBERY AND CORRUPTION</w:t>
      </w:r>
      <w:bookmarkEnd w:id="11"/>
    </w:p>
    <w:p w14:paraId="6F799814" w14:textId="77777777" w:rsidR="00071EF6" w:rsidRPr="00BF022B" w:rsidRDefault="00071EF6" w:rsidP="00071EF6"/>
    <w:p w14:paraId="26CC31ED" w14:textId="77777777" w:rsidR="00071EF6" w:rsidRDefault="00071EF6" w:rsidP="00071EF6">
      <w:pPr>
        <w:ind w:left="851"/>
      </w:pPr>
      <w:r w:rsidRPr="00C769D6">
        <w:t>The Council shall be entitled to terminate the Contract forthwith and to recover from the Contractor the amount of any loss resulting from such termination, if:</w:t>
      </w:r>
      <w:r>
        <w:t xml:space="preserve"> </w:t>
      </w:r>
    </w:p>
    <w:p w14:paraId="02A411EA" w14:textId="77777777" w:rsidR="00071EF6" w:rsidRDefault="00071EF6" w:rsidP="00071EF6">
      <w:pPr>
        <w:ind w:hanging="720"/>
      </w:pPr>
    </w:p>
    <w:p w14:paraId="6B4FF60D" w14:textId="77777777" w:rsidR="00071EF6" w:rsidRDefault="00071EF6" w:rsidP="00071EF6">
      <w:pPr>
        <w:pStyle w:val="ListParagraph"/>
        <w:numPr>
          <w:ilvl w:val="0"/>
          <w:numId w:val="11"/>
        </w:numPr>
        <w:spacing w:after="0" w:line="240" w:lineRule="auto"/>
        <w:ind w:left="1560" w:hanging="709"/>
        <w:jc w:val="both"/>
      </w:pPr>
      <w:r w:rsidRPr="00C769D6">
        <w:t>the Contractor shall have offered or given or agreed to give to any person any gift or consideration of any kind as inducement or reward for doing or forbearing to do</w:t>
      </w:r>
      <w:r>
        <w:t>.</w:t>
      </w:r>
      <w:r w:rsidRPr="00C769D6">
        <w:t xml:space="preserve"> </w:t>
      </w:r>
    </w:p>
    <w:p w14:paraId="759F4BD4" w14:textId="77777777" w:rsidR="00071EF6" w:rsidRDefault="00071EF6" w:rsidP="00071EF6">
      <w:pPr>
        <w:pStyle w:val="ListParagraph"/>
        <w:ind w:left="1560"/>
      </w:pPr>
      <w:r w:rsidRPr="00C769D6">
        <w:t xml:space="preserve">or </w:t>
      </w:r>
    </w:p>
    <w:p w14:paraId="7B2D0590" w14:textId="77777777" w:rsidR="00071EF6" w:rsidRDefault="00071EF6" w:rsidP="00071EF6">
      <w:pPr>
        <w:pStyle w:val="ListParagraph"/>
        <w:ind w:left="1560"/>
      </w:pPr>
    </w:p>
    <w:p w14:paraId="093B67C4" w14:textId="77777777" w:rsidR="00071EF6" w:rsidRDefault="00071EF6" w:rsidP="00071EF6">
      <w:pPr>
        <w:pStyle w:val="ListParagraph"/>
        <w:numPr>
          <w:ilvl w:val="0"/>
          <w:numId w:val="11"/>
        </w:numPr>
        <w:spacing w:after="0" w:line="240" w:lineRule="auto"/>
        <w:ind w:left="1560" w:hanging="709"/>
        <w:jc w:val="both"/>
      </w:pPr>
      <w:r w:rsidRPr="00C769D6">
        <w:t>for having done or forborne to do any action in relation to the Contract or any other Contract with the Council; or</w:t>
      </w:r>
      <w:r>
        <w:t xml:space="preserve"> </w:t>
      </w:r>
      <w:r w:rsidRPr="00C769D6">
        <w:t>the like acts shall have been done by any person employed by him o</w:t>
      </w:r>
      <w:r>
        <w:t xml:space="preserve">r acting on his behalf (whether </w:t>
      </w:r>
      <w:r w:rsidRPr="00C769D6">
        <w:t xml:space="preserve">with or without the knowledge of the Contractor); </w:t>
      </w:r>
    </w:p>
    <w:p w14:paraId="470886D2" w14:textId="77777777" w:rsidR="00071EF6" w:rsidRDefault="00071EF6" w:rsidP="00071EF6">
      <w:pPr>
        <w:pStyle w:val="ListParagraph"/>
        <w:ind w:left="1560"/>
      </w:pPr>
      <w:r w:rsidRPr="00C769D6">
        <w:t>or</w:t>
      </w:r>
    </w:p>
    <w:p w14:paraId="2D28FE1B" w14:textId="77777777" w:rsidR="00071EF6" w:rsidRDefault="00071EF6" w:rsidP="00071EF6">
      <w:pPr>
        <w:ind w:hanging="720"/>
      </w:pPr>
      <w:r>
        <w:t xml:space="preserve"> </w:t>
      </w:r>
    </w:p>
    <w:p w14:paraId="18A92728" w14:textId="77777777" w:rsidR="00071EF6" w:rsidRDefault="00071EF6" w:rsidP="00071EF6">
      <w:pPr>
        <w:pStyle w:val="ListParagraph"/>
        <w:numPr>
          <w:ilvl w:val="0"/>
          <w:numId w:val="11"/>
        </w:numPr>
        <w:spacing w:after="0" w:line="240" w:lineRule="auto"/>
        <w:ind w:left="1560" w:hanging="709"/>
        <w:jc w:val="both"/>
      </w:pPr>
      <w:r w:rsidRPr="00C769D6">
        <w:t>in relation to any Contract with the Council the Contractor or person employed by him or acting on his behalf shall: -</w:t>
      </w:r>
    </w:p>
    <w:p w14:paraId="2C4FD8BD" w14:textId="77777777" w:rsidR="00071EF6" w:rsidRDefault="00071EF6" w:rsidP="00071EF6">
      <w:pPr>
        <w:pStyle w:val="ListParagraph"/>
        <w:ind w:left="1560"/>
      </w:pPr>
    </w:p>
    <w:p w14:paraId="0E3A8EC6" w14:textId="77777777" w:rsidR="00071EF6" w:rsidRDefault="00071EF6" w:rsidP="00071EF6">
      <w:pPr>
        <w:pStyle w:val="ListParagraph"/>
        <w:numPr>
          <w:ilvl w:val="0"/>
          <w:numId w:val="12"/>
        </w:numPr>
        <w:spacing w:after="0" w:line="240" w:lineRule="auto"/>
        <w:ind w:left="1843"/>
        <w:jc w:val="both"/>
      </w:pPr>
      <w:r w:rsidRPr="00C769D6">
        <w:t>have committed any offence under the Prevention of C</w:t>
      </w:r>
      <w:r>
        <w:t xml:space="preserve">orruption Acts 1989 to 1916. </w:t>
      </w:r>
    </w:p>
    <w:p w14:paraId="7783F9AC" w14:textId="77777777" w:rsidR="00071EF6" w:rsidRDefault="00071EF6" w:rsidP="00071EF6">
      <w:pPr>
        <w:pStyle w:val="ListParagraph"/>
        <w:ind w:left="1843"/>
      </w:pPr>
      <w:r>
        <w:t>or</w:t>
      </w:r>
    </w:p>
    <w:p w14:paraId="1D0E4115" w14:textId="77777777" w:rsidR="00071EF6" w:rsidRDefault="00071EF6" w:rsidP="00071EF6">
      <w:pPr>
        <w:pStyle w:val="ListParagraph"/>
        <w:ind w:left="1843"/>
      </w:pPr>
    </w:p>
    <w:p w14:paraId="46E3975F" w14:textId="77777777" w:rsidR="00071EF6" w:rsidRPr="00FC7E49" w:rsidRDefault="00071EF6" w:rsidP="00071EF6">
      <w:pPr>
        <w:pStyle w:val="ListParagraph"/>
        <w:numPr>
          <w:ilvl w:val="0"/>
          <w:numId w:val="12"/>
        </w:numPr>
        <w:spacing w:after="0" w:line="240" w:lineRule="auto"/>
        <w:ind w:left="1843"/>
        <w:jc w:val="both"/>
      </w:pPr>
      <w:r w:rsidRPr="00C769D6">
        <w:t>have given any fee or reward the receipt of which is an offence under Section 117(2) of the Local Government Act 1972.</w:t>
      </w:r>
    </w:p>
    <w:p w14:paraId="24330210" w14:textId="77777777" w:rsidR="00071EF6" w:rsidRPr="00BC44FA" w:rsidRDefault="00071EF6" w:rsidP="00071EF6">
      <w:pPr>
        <w:pStyle w:val="Heading1"/>
        <w:numPr>
          <w:ilvl w:val="0"/>
          <w:numId w:val="16"/>
        </w:numPr>
        <w:rPr>
          <w:b/>
          <w:bCs/>
          <w:color w:val="000000" w:themeColor="text1"/>
          <w:sz w:val="24"/>
          <w:szCs w:val="24"/>
        </w:rPr>
      </w:pPr>
      <w:bookmarkStart w:id="12" w:name="_Toc11419420"/>
      <w:r w:rsidRPr="00BC44FA">
        <w:rPr>
          <w:b/>
          <w:bCs/>
          <w:color w:val="000000" w:themeColor="text1"/>
          <w:sz w:val="24"/>
          <w:szCs w:val="24"/>
        </w:rPr>
        <w:t>GRATUITIES</w:t>
      </w:r>
      <w:bookmarkEnd w:id="12"/>
    </w:p>
    <w:p w14:paraId="53E2DE87" w14:textId="77777777" w:rsidR="00071EF6" w:rsidRDefault="00071EF6" w:rsidP="00071EF6">
      <w:pPr>
        <w:contextualSpacing/>
        <w:mirrorIndents/>
        <w:rPr>
          <w:b/>
        </w:rPr>
      </w:pPr>
    </w:p>
    <w:p w14:paraId="417FBC28" w14:textId="77777777" w:rsidR="00071EF6" w:rsidRPr="00686014" w:rsidRDefault="00071EF6" w:rsidP="00071EF6">
      <w:pPr>
        <w:ind w:left="709" w:hanging="22"/>
      </w:pPr>
      <w:r w:rsidRPr="00C769D6">
        <w:lastRenderedPageBreak/>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14:paraId="5C621F93" w14:textId="77777777" w:rsidR="00071EF6" w:rsidRPr="00BC44FA" w:rsidRDefault="00071EF6" w:rsidP="00071EF6">
      <w:pPr>
        <w:pStyle w:val="Heading1"/>
        <w:numPr>
          <w:ilvl w:val="0"/>
          <w:numId w:val="16"/>
        </w:numPr>
        <w:rPr>
          <w:b/>
          <w:bCs/>
          <w:color w:val="000000" w:themeColor="text1"/>
          <w:sz w:val="24"/>
          <w:szCs w:val="24"/>
        </w:rPr>
      </w:pPr>
      <w:bookmarkStart w:id="13" w:name="_Toc11419421"/>
      <w:r w:rsidRPr="00BC44FA">
        <w:rPr>
          <w:b/>
          <w:bCs/>
          <w:color w:val="000000" w:themeColor="text1"/>
          <w:sz w:val="24"/>
          <w:szCs w:val="24"/>
        </w:rPr>
        <w:t>LIABILITY OF COUNCIL</w:t>
      </w:r>
      <w:bookmarkEnd w:id="13"/>
    </w:p>
    <w:p w14:paraId="3B622A76"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mirrorIndents/>
        <w:rPr>
          <w:b/>
        </w:rPr>
      </w:pPr>
    </w:p>
    <w:p w14:paraId="4003C576" w14:textId="77777777" w:rsidR="00071EF6" w:rsidRPr="00686014" w:rsidRDefault="00071EF6" w:rsidP="00071EF6">
      <w:pPr>
        <w:ind w:left="709"/>
        <w:contextualSpacing/>
      </w:pPr>
      <w:r w:rsidRPr="00C769D6">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14:paraId="6BBB1C7A" w14:textId="77777777" w:rsidR="00071EF6" w:rsidRPr="005A2864" w:rsidRDefault="00071EF6" w:rsidP="00071EF6">
      <w:pPr>
        <w:pStyle w:val="Heading1"/>
        <w:numPr>
          <w:ilvl w:val="0"/>
          <w:numId w:val="16"/>
        </w:numPr>
        <w:rPr>
          <w:b/>
          <w:bCs/>
          <w:color w:val="000000" w:themeColor="text1"/>
          <w:sz w:val="24"/>
          <w:szCs w:val="24"/>
        </w:rPr>
      </w:pPr>
      <w:bookmarkStart w:id="14" w:name="_Toc11419422"/>
      <w:r w:rsidRPr="005A2864">
        <w:rPr>
          <w:b/>
          <w:bCs/>
          <w:color w:val="000000" w:themeColor="text1"/>
          <w:sz w:val="24"/>
          <w:szCs w:val="24"/>
        </w:rPr>
        <w:t>UNSATISFACTORY EMPLOYEES</w:t>
      </w:r>
      <w:bookmarkEnd w:id="14"/>
    </w:p>
    <w:p w14:paraId="044061A5"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34EEAB04" w14:textId="77777777" w:rsidR="00071EF6" w:rsidRPr="00686014" w:rsidRDefault="00071EF6" w:rsidP="00071EF6">
      <w:pPr>
        <w:tabs>
          <w:tab w:val="left" w:pos="-1440"/>
        </w:tabs>
        <w:ind w:left="709"/>
        <w:contextualSpacing/>
      </w:pPr>
      <w:r w:rsidRPr="00C769D6">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14:paraId="43239B82" w14:textId="77777777" w:rsidR="00071EF6" w:rsidRPr="005A2864" w:rsidRDefault="00071EF6" w:rsidP="00071EF6">
      <w:pPr>
        <w:pStyle w:val="Heading1"/>
        <w:numPr>
          <w:ilvl w:val="0"/>
          <w:numId w:val="16"/>
        </w:numPr>
        <w:rPr>
          <w:b/>
          <w:bCs/>
          <w:color w:val="000000" w:themeColor="text1"/>
          <w:sz w:val="24"/>
          <w:szCs w:val="24"/>
        </w:rPr>
      </w:pPr>
      <w:bookmarkStart w:id="15" w:name="_Toc11419423"/>
      <w:r w:rsidRPr="005A2864">
        <w:rPr>
          <w:b/>
          <w:bCs/>
          <w:color w:val="000000" w:themeColor="text1"/>
          <w:sz w:val="24"/>
          <w:szCs w:val="24"/>
        </w:rPr>
        <w:t>TERMINATION</w:t>
      </w:r>
      <w:bookmarkEnd w:id="15"/>
      <w:r>
        <w:rPr>
          <w:b/>
          <w:bCs/>
          <w:color w:val="000000" w:themeColor="text1"/>
          <w:sz w:val="24"/>
          <w:szCs w:val="24"/>
        </w:rPr>
        <w:t xml:space="preserve"> OF CONTRACT AND RESERVATION OF TITLE TO DISPLAYS</w:t>
      </w:r>
    </w:p>
    <w:p w14:paraId="4811A903"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mirrorIndents/>
        <w:rPr>
          <w:b/>
        </w:rPr>
      </w:pPr>
    </w:p>
    <w:p w14:paraId="688DA94F" w14:textId="77777777" w:rsidR="00071EF6" w:rsidRDefault="00071EF6" w:rsidP="00071EF6">
      <w:pPr>
        <w:pStyle w:val="BodyTextIndent2"/>
        <w:spacing w:after="0" w:line="240" w:lineRule="auto"/>
        <w:ind w:left="1560" w:hanging="709"/>
        <w:contextualSpacing/>
      </w:pPr>
      <w:r>
        <w:t>(a)</w:t>
      </w:r>
      <w:r>
        <w:tab/>
        <w:t>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14:paraId="1DA53802"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rPr>
          <w:b/>
        </w:rPr>
      </w:pPr>
    </w:p>
    <w:p w14:paraId="66626550" w14:textId="77777777" w:rsidR="00071EF6" w:rsidRDefault="00071EF6" w:rsidP="00071EF6">
      <w:pPr>
        <w:tabs>
          <w:tab w:val="left" w:pos="-1440"/>
          <w:tab w:val="right" w:pos="8100"/>
          <w:tab w:val="left" w:pos="8640"/>
        </w:tabs>
        <w:overflowPunct w:val="0"/>
        <w:autoSpaceDE w:val="0"/>
        <w:autoSpaceDN w:val="0"/>
        <w:adjustRightInd w:val="0"/>
        <w:ind w:left="1560" w:hanging="709"/>
        <w:contextualSpacing/>
        <w:textAlignment w:val="baseline"/>
        <w:rPr>
          <w:b/>
        </w:rPr>
      </w:pPr>
      <w:r w:rsidRPr="00A91CFE">
        <w:t>(b)</w:t>
      </w:r>
      <w:r w:rsidRPr="00A91CFE">
        <w:tab/>
      </w:r>
      <w:r w:rsidRPr="000154B2">
        <w:t>If the Contractor: -</w:t>
      </w:r>
    </w:p>
    <w:p w14:paraId="67D59DEE" w14:textId="77777777" w:rsidR="00071EF6" w:rsidRPr="002B0731" w:rsidRDefault="00071EF6" w:rsidP="00071EF6">
      <w:pPr>
        <w:tabs>
          <w:tab w:val="left" w:pos="-1440"/>
          <w:tab w:val="left" w:pos="-720"/>
          <w:tab w:val="left" w:pos="0"/>
          <w:tab w:val="left" w:pos="720"/>
          <w:tab w:val="left" w:pos="1440"/>
          <w:tab w:val="left" w:pos="2160"/>
          <w:tab w:val="right" w:pos="8100"/>
          <w:tab w:val="left" w:pos="8640"/>
        </w:tabs>
        <w:ind w:left="720"/>
        <w:contextualSpacing/>
        <w:mirrorIndents/>
      </w:pPr>
    </w:p>
    <w:p w14:paraId="09189492"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2B0731">
        <w:tab/>
      </w:r>
      <w:r w:rsidRPr="002B0731">
        <w:tab/>
        <w:t>(i)</w:t>
      </w:r>
      <w:r>
        <w:rPr>
          <w:b/>
        </w:rPr>
        <w:tab/>
      </w:r>
      <w:r w:rsidRPr="00C769D6">
        <w:t>Commits a breach of any of his obligations under the Contract.</w:t>
      </w:r>
    </w:p>
    <w:p w14:paraId="0F08681A"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508E76B9"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becomes bankrupt, or makes a composition or arrangement with his creditors, or has a proposal in respect of his company for the voluntary arrangements for a composition of debts, or scheme or arrangement approved in accordance with the Insolvency Act 1986.</w:t>
      </w:r>
    </w:p>
    <w:p w14:paraId="046D89C7"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794B405A"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has a winding-up order made, or (except for the purposes of amalgamation or reconstruction) a resolution for voluntary winding-up passed.</w:t>
      </w:r>
    </w:p>
    <w:p w14:paraId="56F0AB37"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69E533D2"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has a provisional liquidator, receiver, or manager of his business or undertaking duly appointed.</w:t>
      </w:r>
    </w:p>
    <w:p w14:paraId="1901ED23"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79F31620"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has an administrative receiver, as defined in the Insolvency Act 1986, appointed.</w:t>
      </w:r>
    </w:p>
    <w:p w14:paraId="7DA4D596"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37A2E762"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w:t>
      </w:r>
      <w:r w:rsidRPr="00C769D6">
        <w:tab/>
        <w:t>has possession taken, by or on behalf of the holders of any debentures secured by a floating charge, of any property comprised in, or subject to, the floating charge.</w:t>
      </w:r>
    </w:p>
    <w:p w14:paraId="7F93793C"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579EDC72"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(vii)</w:t>
      </w:r>
      <w:r w:rsidRPr="00C769D6">
        <w:tab/>
        <w:t>is in circumstances which entitle the court or a creditor to appoint, or have appointed, a receiver, a manager, or administrative receiver, or which entitle the court to make a winding-up order.</w:t>
      </w:r>
    </w:p>
    <w:p w14:paraId="047BDFC1"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1F439687" w14:textId="77777777" w:rsidR="00071EF6" w:rsidRPr="00C769D6" w:rsidRDefault="00071EF6" w:rsidP="00071EF6">
      <w:pPr>
        <w:pStyle w:val="BodyTextIndent2"/>
        <w:spacing w:after="0" w:line="240" w:lineRule="auto"/>
        <w:ind w:left="1418"/>
        <w:contextualSpacing/>
        <w:mirrorIndents/>
      </w:pPr>
      <w:r w:rsidRPr="00C769D6">
        <w:tab/>
        <w:t xml:space="preserve">then in any such circumstances the </w:t>
      </w:r>
      <w:r>
        <w:t>Employer</w:t>
      </w:r>
      <w:r w:rsidRPr="00C769D6">
        <w:t xml:space="preserve"> may, without prejudice to any accrued rights or remedies under the Contract, terminate the Contractor's employment under the Contract by notice in writing having immediate effect.</w:t>
      </w:r>
    </w:p>
    <w:p w14:paraId="7EF28158"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38591809" w14:textId="77777777" w:rsidR="00071EF6" w:rsidRDefault="00071EF6" w:rsidP="00071EF6">
      <w:pPr>
        <w:pStyle w:val="ListParagraph"/>
        <w:numPr>
          <w:ilvl w:val="0"/>
          <w:numId w:val="11"/>
        </w:numPr>
      </w:pPr>
      <w:r>
        <w:t>all Christmas displays whether purchased outright or by way of the All Inclusive agreement option, will remain the property of Todmorden Town Council and held to its order and  unfettered access will be allowed for Todmorden Town Council to remove such items at their own expense, with such displays clearly marked as the property of Todmorden Town Council and as specified in the schedule of displays provided as per the Tender Document and any subsequent amendment/addition thereto whereby either</w:t>
      </w:r>
    </w:p>
    <w:p w14:paraId="4CFBEFE7" w14:textId="77777777" w:rsidR="00071EF6" w:rsidRDefault="00071EF6" w:rsidP="00071EF6">
      <w:pPr>
        <w:pStyle w:val="ListParagraph"/>
        <w:numPr>
          <w:ilvl w:val="1"/>
          <w:numId w:val="11"/>
        </w:numPr>
      </w:pPr>
      <w:r>
        <w:t>clause 12(b) applies</w:t>
      </w:r>
    </w:p>
    <w:p w14:paraId="782F5A90" w14:textId="77777777" w:rsidR="00071EF6" w:rsidRPr="003269B5" w:rsidRDefault="00071EF6" w:rsidP="00071EF6">
      <w:pPr>
        <w:pStyle w:val="ListParagraph"/>
        <w:numPr>
          <w:ilvl w:val="1"/>
          <w:numId w:val="11"/>
        </w:numPr>
      </w:pPr>
      <w:r>
        <w:t xml:space="preserve">the contractor fails to install the displays as agreed </w:t>
      </w:r>
    </w:p>
    <w:p w14:paraId="4BB24ADC" w14:textId="77777777" w:rsidR="00071EF6" w:rsidRPr="005A2864" w:rsidRDefault="00071EF6" w:rsidP="00071EF6">
      <w:pPr>
        <w:pStyle w:val="Heading1"/>
        <w:numPr>
          <w:ilvl w:val="0"/>
          <w:numId w:val="16"/>
        </w:numPr>
        <w:rPr>
          <w:b/>
          <w:bCs/>
          <w:color w:val="000000" w:themeColor="text1"/>
          <w:sz w:val="24"/>
          <w:szCs w:val="24"/>
        </w:rPr>
      </w:pPr>
      <w:bookmarkStart w:id="16" w:name="_Toc11419425"/>
      <w:r w:rsidRPr="005A2864">
        <w:rPr>
          <w:b/>
          <w:bCs/>
          <w:color w:val="000000" w:themeColor="text1"/>
          <w:sz w:val="24"/>
          <w:szCs w:val="24"/>
        </w:rPr>
        <w:t>ARBITRATION</w:t>
      </w:r>
      <w:bookmarkEnd w:id="16"/>
    </w:p>
    <w:p w14:paraId="11EEC034"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0F503C0C"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ind w:left="360" w:hanging="360"/>
        <w:contextualSpacing/>
        <w:mirrorIndents/>
      </w:pPr>
      <w:r w:rsidRPr="00C769D6">
        <w:tab/>
        <w:t>(a)</w:t>
      </w:r>
      <w:r w:rsidRPr="00C769D6">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14:paraId="141C51D5"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1D7C1812" w14:textId="77777777" w:rsidR="00071EF6" w:rsidRPr="00FC7E49" w:rsidRDefault="00071EF6" w:rsidP="00071EF6">
      <w:pPr>
        <w:tabs>
          <w:tab w:val="left" w:pos="-1440"/>
          <w:tab w:val="left" w:pos="-720"/>
          <w:tab w:val="left" w:pos="0"/>
          <w:tab w:val="left" w:pos="720"/>
          <w:tab w:val="left" w:pos="1440"/>
          <w:tab w:val="left" w:pos="2160"/>
          <w:tab w:val="right" w:pos="8100"/>
          <w:tab w:val="left" w:pos="8640"/>
        </w:tabs>
        <w:ind w:left="360" w:hanging="360"/>
        <w:contextualSpacing/>
        <w:mirrorIndents/>
      </w:pPr>
      <w:r w:rsidRPr="00C769D6">
        <w:tab/>
        <w:t>(b)</w:t>
      </w:r>
      <w:r w:rsidRPr="00C769D6">
        <w:tab/>
        <w:t>Any award or decision of such Arbitrator shall be final and binding on the parties hereto.</w:t>
      </w:r>
    </w:p>
    <w:p w14:paraId="3CB42D27" w14:textId="77777777" w:rsidR="00071EF6" w:rsidRPr="00432AD6" w:rsidRDefault="00071EF6" w:rsidP="00071EF6">
      <w:pPr>
        <w:pStyle w:val="Heading1"/>
        <w:numPr>
          <w:ilvl w:val="0"/>
          <w:numId w:val="16"/>
        </w:numPr>
        <w:rPr>
          <w:b/>
          <w:bCs/>
          <w:color w:val="000000" w:themeColor="text1"/>
          <w:sz w:val="24"/>
          <w:szCs w:val="24"/>
        </w:rPr>
      </w:pPr>
      <w:bookmarkStart w:id="17" w:name="_Toc11419428"/>
      <w:r w:rsidRPr="00432AD6">
        <w:rPr>
          <w:b/>
          <w:bCs/>
          <w:color w:val="000000" w:themeColor="text1"/>
          <w:sz w:val="24"/>
          <w:szCs w:val="24"/>
        </w:rPr>
        <w:lastRenderedPageBreak/>
        <w:t>STAMP DUTY AND LEGAL FEES</w:t>
      </w:r>
      <w:bookmarkEnd w:id="17"/>
    </w:p>
    <w:p w14:paraId="6734F700"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mirrorIndents/>
        <w:rPr>
          <w:b/>
        </w:rPr>
      </w:pPr>
    </w:p>
    <w:p w14:paraId="75F49FED" w14:textId="77777777" w:rsidR="00071EF6" w:rsidRDefault="00071EF6" w:rsidP="00071EF6">
      <w:pPr>
        <w:tabs>
          <w:tab w:val="left" w:pos="-1440"/>
          <w:tab w:val="left" w:pos="-720"/>
          <w:tab w:val="right" w:pos="8100"/>
          <w:tab w:val="left" w:pos="8640"/>
        </w:tabs>
        <w:ind w:left="709" w:hanging="22"/>
        <w:contextualSpacing/>
        <w:rPr>
          <w:b/>
        </w:rPr>
      </w:pPr>
      <w:r>
        <w:rPr>
          <w:b/>
        </w:rPr>
        <w:tab/>
      </w:r>
      <w:r w:rsidRPr="00C769D6">
        <w:t xml:space="preserve">Each party shall bear their own legal and other fees </w:t>
      </w:r>
      <w:r>
        <w:t xml:space="preserve">that may be due </w:t>
      </w:r>
      <w:r w:rsidRPr="00C769D6">
        <w:t>in relation to the preparation and submission of the Tender documents and any formal Contract documents arising there from.</w:t>
      </w:r>
    </w:p>
    <w:p w14:paraId="44A83AA3" w14:textId="77777777" w:rsidR="00071EF6" w:rsidRPr="00432AD6" w:rsidRDefault="00071EF6" w:rsidP="00071EF6">
      <w:pPr>
        <w:pStyle w:val="Heading1"/>
        <w:numPr>
          <w:ilvl w:val="0"/>
          <w:numId w:val="16"/>
        </w:numPr>
        <w:rPr>
          <w:b/>
          <w:bCs/>
          <w:color w:val="000000" w:themeColor="text1"/>
          <w:sz w:val="24"/>
          <w:szCs w:val="24"/>
        </w:rPr>
      </w:pPr>
      <w:bookmarkStart w:id="18" w:name="_Toc11419429"/>
      <w:r w:rsidRPr="00432AD6">
        <w:rPr>
          <w:b/>
          <w:bCs/>
          <w:color w:val="000000" w:themeColor="text1"/>
          <w:sz w:val="24"/>
          <w:szCs w:val="24"/>
        </w:rPr>
        <w:t>DEFAULT BY CONTRACTOR</w:t>
      </w:r>
      <w:bookmarkEnd w:id="18"/>
    </w:p>
    <w:p w14:paraId="04DE5CA8"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mirrorIndents/>
        <w:rPr>
          <w:b/>
        </w:rPr>
      </w:pPr>
    </w:p>
    <w:p w14:paraId="6195398C" w14:textId="77777777" w:rsidR="00071EF6" w:rsidRDefault="00071EF6" w:rsidP="00071EF6">
      <w:pPr>
        <w:tabs>
          <w:tab w:val="left" w:pos="-1440"/>
          <w:tab w:val="left" w:pos="-720"/>
          <w:tab w:val="right" w:pos="8100"/>
          <w:tab w:val="left" w:pos="8640"/>
        </w:tabs>
        <w:ind w:left="709"/>
        <w:contextualSpacing/>
        <w:rPr>
          <w:b/>
        </w:rPr>
      </w:pPr>
      <w:r>
        <w:rPr>
          <w:b/>
        </w:rPr>
        <w:tab/>
      </w:r>
      <w:r w:rsidRPr="00C769D6">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14:paraId="34CDA99E" w14:textId="77777777" w:rsidR="00071EF6" w:rsidRPr="00432AD6" w:rsidRDefault="00071EF6" w:rsidP="00071EF6">
      <w:pPr>
        <w:pStyle w:val="Heading1"/>
        <w:numPr>
          <w:ilvl w:val="0"/>
          <w:numId w:val="16"/>
        </w:numPr>
        <w:rPr>
          <w:b/>
          <w:bCs/>
          <w:color w:val="000000" w:themeColor="text1"/>
          <w:sz w:val="24"/>
          <w:szCs w:val="24"/>
        </w:rPr>
      </w:pPr>
      <w:bookmarkStart w:id="19" w:name="_Toc11419430"/>
      <w:r w:rsidRPr="00432AD6">
        <w:rPr>
          <w:b/>
          <w:bCs/>
          <w:color w:val="000000" w:themeColor="text1"/>
          <w:sz w:val="24"/>
          <w:szCs w:val="24"/>
        </w:rPr>
        <w:t>INSPECTION OF SITE, EXTENT AND NATURE OF SERVICES</w:t>
      </w:r>
      <w:bookmarkEnd w:id="19"/>
    </w:p>
    <w:p w14:paraId="50F0F29B"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mirrorIndents/>
        <w:rPr>
          <w:b/>
        </w:rPr>
      </w:pPr>
    </w:p>
    <w:p w14:paraId="469806D7" w14:textId="77777777" w:rsidR="00071EF6" w:rsidRDefault="00071EF6" w:rsidP="00071EF6">
      <w:pPr>
        <w:pStyle w:val="ListParagraph"/>
        <w:numPr>
          <w:ilvl w:val="0"/>
          <w:numId w:val="17"/>
        </w:numPr>
        <w:tabs>
          <w:tab w:val="left" w:pos="-1440"/>
          <w:tab w:val="left" w:pos="-720"/>
          <w:tab w:val="left" w:pos="0"/>
          <w:tab w:val="left" w:pos="720"/>
          <w:tab w:val="left" w:pos="1440"/>
          <w:tab w:val="left" w:pos="2160"/>
          <w:tab w:val="right" w:pos="8100"/>
          <w:tab w:val="left" w:pos="8640"/>
        </w:tabs>
        <w:mirrorIndents/>
      </w:pPr>
      <w:r w:rsidRPr="00C769D6">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14:paraId="514B3A79" w14:textId="77777777" w:rsidR="00071EF6" w:rsidRDefault="00071EF6" w:rsidP="00071EF6">
      <w:pPr>
        <w:pStyle w:val="ListParagraph"/>
        <w:tabs>
          <w:tab w:val="left" w:pos="-1440"/>
          <w:tab w:val="left" w:pos="-720"/>
          <w:tab w:val="left" w:pos="0"/>
          <w:tab w:val="left" w:pos="720"/>
          <w:tab w:val="left" w:pos="1440"/>
          <w:tab w:val="left" w:pos="2160"/>
          <w:tab w:val="right" w:pos="8100"/>
          <w:tab w:val="left" w:pos="8640"/>
        </w:tabs>
        <w:ind w:left="1440"/>
        <w:mirrorIndents/>
      </w:pPr>
    </w:p>
    <w:p w14:paraId="4E0F2207" w14:textId="77777777" w:rsidR="00071EF6" w:rsidRDefault="00071EF6" w:rsidP="00071EF6">
      <w:pPr>
        <w:pStyle w:val="ListParagraph"/>
        <w:numPr>
          <w:ilvl w:val="0"/>
          <w:numId w:val="17"/>
        </w:numPr>
        <w:tabs>
          <w:tab w:val="left" w:pos="-1440"/>
          <w:tab w:val="left" w:pos="-720"/>
          <w:tab w:val="left" w:pos="0"/>
          <w:tab w:val="left" w:pos="720"/>
          <w:tab w:val="left" w:pos="1440"/>
          <w:tab w:val="left" w:pos="2160"/>
          <w:tab w:val="right" w:pos="8100"/>
          <w:tab w:val="left" w:pos="8640"/>
        </w:tabs>
        <w:mirrorIndents/>
      </w:pPr>
      <w:r w:rsidRPr="00C769D6">
        <w:t xml:space="preserve">In the event of adverse weather conditions preventing the performance of the Services the Contractor with the prior consent of the </w:t>
      </w:r>
      <w:r>
        <w:t>Contract Administrator</w:t>
      </w:r>
      <w:r w:rsidRPr="00C769D6">
        <w:t xml:space="preserve"> may modify his method of working.</w:t>
      </w:r>
    </w:p>
    <w:p w14:paraId="359939DD" w14:textId="77777777" w:rsidR="00071EF6" w:rsidRDefault="00071EF6" w:rsidP="00071EF6">
      <w:pPr>
        <w:pStyle w:val="ListParagraph"/>
        <w:tabs>
          <w:tab w:val="left" w:pos="-1440"/>
          <w:tab w:val="left" w:pos="-720"/>
          <w:tab w:val="left" w:pos="0"/>
          <w:tab w:val="left" w:pos="720"/>
          <w:tab w:val="left" w:pos="1440"/>
          <w:tab w:val="left" w:pos="2160"/>
          <w:tab w:val="right" w:pos="8100"/>
          <w:tab w:val="left" w:pos="8640"/>
        </w:tabs>
        <w:ind w:left="1440"/>
        <w:mirrorIndents/>
      </w:pPr>
    </w:p>
    <w:p w14:paraId="524DAC86" w14:textId="77777777" w:rsidR="00071EF6" w:rsidRDefault="00071EF6" w:rsidP="00071EF6">
      <w:pPr>
        <w:pStyle w:val="ListParagraph"/>
        <w:numPr>
          <w:ilvl w:val="0"/>
          <w:numId w:val="17"/>
        </w:numPr>
        <w:tabs>
          <w:tab w:val="left" w:pos="-1440"/>
          <w:tab w:val="left" w:pos="-720"/>
          <w:tab w:val="left" w:pos="0"/>
          <w:tab w:val="left" w:pos="720"/>
          <w:tab w:val="left" w:pos="1440"/>
          <w:tab w:val="left" w:pos="2160"/>
          <w:tab w:val="right" w:pos="8100"/>
          <w:tab w:val="left" w:pos="8640"/>
        </w:tabs>
        <w:mirrorIndents/>
      </w:pPr>
      <w:r w:rsidRPr="00C769D6">
        <w:t>In submitting his Tender, the Contractor will have been deemed to understand the nature of the Works and included within his tender sum for performing the Works in adverse weather conditions or such other conditions for periods within the Contract Period.</w:t>
      </w:r>
    </w:p>
    <w:p w14:paraId="08E07756" w14:textId="77777777" w:rsidR="00071EF6" w:rsidRPr="006B0AD9" w:rsidRDefault="00071EF6" w:rsidP="00071EF6">
      <w:pPr>
        <w:pStyle w:val="ListParagraph"/>
        <w:numPr>
          <w:ilvl w:val="0"/>
          <w:numId w:val="17"/>
        </w:numPr>
        <w:tabs>
          <w:tab w:val="left" w:pos="-1440"/>
          <w:tab w:val="left" w:pos="-720"/>
          <w:tab w:val="left" w:pos="0"/>
          <w:tab w:val="left" w:pos="720"/>
          <w:tab w:val="left" w:pos="1440"/>
          <w:tab w:val="left" w:pos="2160"/>
          <w:tab w:val="right" w:pos="8100"/>
          <w:tab w:val="left" w:pos="8640"/>
        </w:tabs>
        <w:mirrorIndents/>
      </w:pPr>
      <w:r w:rsidRPr="00C769D6">
        <w:t xml:space="preserve">The Contractor shall not be entitled to make any claims in any respect regarding the contract through lack of knowledge or understanding of the specified works. Any costs or losses incurred during the preliminary investigations and Tender preparation shall be borne by the </w:t>
      </w:r>
      <w:r>
        <w:t>Contractor</w:t>
      </w:r>
      <w:r w:rsidRPr="00C769D6">
        <w:t xml:space="preserve"> alone.</w:t>
      </w:r>
    </w:p>
    <w:p w14:paraId="264ECBE0" w14:textId="77777777" w:rsidR="00071EF6" w:rsidRPr="00432AD6" w:rsidRDefault="00071EF6" w:rsidP="00071EF6">
      <w:pPr>
        <w:pStyle w:val="Heading1"/>
        <w:numPr>
          <w:ilvl w:val="0"/>
          <w:numId w:val="16"/>
        </w:numPr>
        <w:rPr>
          <w:b/>
          <w:bCs/>
          <w:color w:val="000000" w:themeColor="text1"/>
          <w:sz w:val="24"/>
          <w:szCs w:val="24"/>
        </w:rPr>
      </w:pPr>
      <w:bookmarkStart w:id="20" w:name="_Toc11419431"/>
      <w:r>
        <w:rPr>
          <w:b/>
          <w:bCs/>
          <w:color w:val="000000" w:themeColor="text1"/>
          <w:sz w:val="24"/>
          <w:szCs w:val="24"/>
        </w:rPr>
        <w:t>I</w:t>
      </w:r>
      <w:r w:rsidRPr="00432AD6">
        <w:rPr>
          <w:b/>
          <w:bCs/>
          <w:color w:val="000000" w:themeColor="text1"/>
          <w:sz w:val="24"/>
          <w:szCs w:val="24"/>
        </w:rPr>
        <w:t>NSPECTION &amp; ACCESS</w:t>
      </w:r>
      <w:bookmarkEnd w:id="20"/>
    </w:p>
    <w:p w14:paraId="37F01B9B" w14:textId="77777777" w:rsidR="00071EF6" w:rsidRDefault="00071EF6" w:rsidP="00071EF6">
      <w:pPr>
        <w:tabs>
          <w:tab w:val="left" w:pos="-1440"/>
          <w:tab w:val="left" w:pos="-720"/>
          <w:tab w:val="left" w:pos="0"/>
          <w:tab w:val="left" w:pos="720"/>
          <w:tab w:val="left" w:pos="1440"/>
          <w:tab w:val="left" w:pos="2160"/>
          <w:tab w:val="right" w:pos="8100"/>
          <w:tab w:val="left" w:pos="8640"/>
        </w:tabs>
        <w:contextualSpacing/>
        <w:mirrorIndents/>
        <w:rPr>
          <w:b/>
        </w:rPr>
      </w:pPr>
    </w:p>
    <w:p w14:paraId="115FCAE0" w14:textId="77777777" w:rsidR="00071EF6" w:rsidRPr="00C769D6" w:rsidRDefault="00071EF6" w:rsidP="00071EF6">
      <w:pPr>
        <w:tabs>
          <w:tab w:val="left" w:pos="-1440"/>
          <w:tab w:val="left" w:pos="-720"/>
          <w:tab w:val="right" w:pos="8100"/>
          <w:tab w:val="left" w:pos="8640"/>
        </w:tabs>
        <w:ind w:left="709"/>
        <w:contextualSpacing/>
      </w:pPr>
      <w:r w:rsidRPr="00C769D6">
        <w:t xml:space="preserve">The Contractor shall always during the Contract Period allow the </w:t>
      </w:r>
      <w:r>
        <w:t>Contract Administrator</w:t>
      </w:r>
      <w:r w:rsidRPr="00C769D6">
        <w:t xml:space="preserve"> and his staff, the Authority's Internal Auditor or such person as may be nominated from time to time by the </w:t>
      </w:r>
      <w:r>
        <w:t>Contract Administrator</w:t>
      </w:r>
      <w:r w:rsidRPr="00C769D6">
        <w:t xml:space="preserve"> access to all locations for the purpose of inspecting: -</w:t>
      </w:r>
    </w:p>
    <w:p w14:paraId="22F6A461" w14:textId="77777777" w:rsidR="00071EF6" w:rsidRPr="00C769D6" w:rsidRDefault="00071EF6" w:rsidP="00071EF6">
      <w:pPr>
        <w:pStyle w:val="ListParagraph"/>
        <w:numPr>
          <w:ilvl w:val="0"/>
          <w:numId w:val="14"/>
        </w:numPr>
        <w:tabs>
          <w:tab w:val="left" w:pos="-1440"/>
          <w:tab w:val="left" w:pos="-720"/>
          <w:tab w:val="right" w:pos="8100"/>
          <w:tab w:val="left" w:pos="8640"/>
        </w:tabs>
        <w:spacing w:after="0" w:line="240" w:lineRule="auto"/>
        <w:ind w:left="1560" w:hanging="709"/>
        <w:mirrorIndents/>
        <w:jc w:val="both"/>
      </w:pPr>
      <w:r w:rsidRPr="00C769D6">
        <w:t>Work being performed pursuant to the contract.</w:t>
      </w:r>
    </w:p>
    <w:p w14:paraId="6B0CEF22" w14:textId="77777777" w:rsidR="00071EF6" w:rsidRPr="00C769D6" w:rsidRDefault="00071EF6" w:rsidP="00071EF6">
      <w:pPr>
        <w:tabs>
          <w:tab w:val="left" w:pos="-1440"/>
          <w:tab w:val="left" w:pos="-720"/>
          <w:tab w:val="right" w:pos="8100"/>
          <w:tab w:val="left" w:pos="8640"/>
        </w:tabs>
        <w:ind w:left="1560" w:hanging="709"/>
        <w:contextualSpacing/>
        <w:mirrorIndents/>
      </w:pPr>
    </w:p>
    <w:p w14:paraId="6A3ED9A5" w14:textId="77777777" w:rsidR="00071EF6" w:rsidRPr="00FC7E49" w:rsidRDefault="00071EF6" w:rsidP="00071EF6">
      <w:pPr>
        <w:pStyle w:val="ListParagraph"/>
        <w:numPr>
          <w:ilvl w:val="0"/>
          <w:numId w:val="14"/>
        </w:numPr>
        <w:tabs>
          <w:tab w:val="left" w:pos="-1440"/>
          <w:tab w:val="left" w:pos="-720"/>
          <w:tab w:val="right" w:pos="8100"/>
          <w:tab w:val="left" w:pos="8640"/>
        </w:tabs>
        <w:spacing w:after="0" w:line="240" w:lineRule="auto"/>
        <w:ind w:left="1560" w:hanging="709"/>
        <w:mirrorIndents/>
        <w:jc w:val="both"/>
      </w:pPr>
      <w:r w:rsidRPr="00C769D6">
        <w:lastRenderedPageBreak/>
        <w:t>Records or documents in the possession of the Contractor in connection with the performance of such work.</w:t>
      </w:r>
    </w:p>
    <w:p w14:paraId="0830772C" w14:textId="77777777" w:rsidR="00071EF6" w:rsidRPr="00432AD6" w:rsidRDefault="00071EF6" w:rsidP="00071EF6">
      <w:pPr>
        <w:pStyle w:val="Heading1"/>
        <w:numPr>
          <w:ilvl w:val="0"/>
          <w:numId w:val="16"/>
        </w:numPr>
        <w:rPr>
          <w:b/>
          <w:bCs/>
          <w:color w:val="000000" w:themeColor="text1"/>
          <w:sz w:val="24"/>
          <w:szCs w:val="24"/>
        </w:rPr>
      </w:pPr>
      <w:bookmarkStart w:id="21" w:name="_Toc11419437"/>
      <w:r w:rsidRPr="00432AD6">
        <w:rPr>
          <w:b/>
          <w:bCs/>
          <w:color w:val="000000" w:themeColor="text1"/>
          <w:sz w:val="24"/>
          <w:szCs w:val="24"/>
        </w:rPr>
        <w:t>POST INSTALLATION AND MAINTENANCE</w:t>
      </w:r>
      <w:bookmarkEnd w:id="21"/>
    </w:p>
    <w:p w14:paraId="4658797F" w14:textId="77777777" w:rsidR="00071EF6" w:rsidRPr="00C769D6" w:rsidRDefault="00071EF6" w:rsidP="00071EF6">
      <w:pPr>
        <w:tabs>
          <w:tab w:val="left" w:pos="-1440"/>
          <w:tab w:val="left" w:pos="-720"/>
          <w:tab w:val="left" w:pos="0"/>
          <w:tab w:val="left" w:pos="720"/>
          <w:tab w:val="left" w:pos="1440"/>
          <w:tab w:val="left" w:pos="2160"/>
          <w:tab w:val="right" w:pos="8100"/>
          <w:tab w:val="left" w:pos="8640"/>
        </w:tabs>
        <w:contextualSpacing/>
        <w:mirrorIndents/>
      </w:pPr>
    </w:p>
    <w:p w14:paraId="4B39E4E9" w14:textId="77777777" w:rsidR="00071EF6" w:rsidRDefault="00071EF6" w:rsidP="00071EF6">
      <w:pPr>
        <w:pStyle w:val="ListParagraph"/>
        <w:numPr>
          <w:ilvl w:val="1"/>
          <w:numId w:val="13"/>
        </w:numPr>
        <w:spacing w:after="0" w:line="240" w:lineRule="auto"/>
        <w:ind w:left="1418" w:hanging="709"/>
        <w:jc w:val="both"/>
      </w:pPr>
      <w:r w:rsidRPr="00877C72">
        <w:t xml:space="preserve">On the satisfactory completion of all site operations the Contractor shall provide for and give to the </w:t>
      </w:r>
      <w:r>
        <w:rPr>
          <w:bCs/>
        </w:rPr>
        <w:t>Contract Administrator</w:t>
      </w:r>
      <w:r w:rsidRPr="00877C72">
        <w:t xml:space="preserve">, a </w:t>
      </w:r>
      <w:r>
        <w:t xml:space="preserve">list of all displays led by them on behalf of Todmorden Town Council illustrated with a unique refence number and such number to be marked on the displays together with “Property of Todmorden Town Council   </w:t>
      </w:r>
    </w:p>
    <w:p w14:paraId="070FAE71" w14:textId="77777777" w:rsidR="00071EF6" w:rsidRDefault="00071EF6" w:rsidP="00071EF6">
      <w:pPr>
        <w:pStyle w:val="ListParagraph"/>
        <w:ind w:left="1418"/>
      </w:pPr>
    </w:p>
    <w:p w14:paraId="7FA3D8D3" w14:textId="77777777" w:rsidR="00071EF6" w:rsidRDefault="00071EF6" w:rsidP="00071EF6">
      <w:pPr>
        <w:pStyle w:val="ListParagraph"/>
        <w:numPr>
          <w:ilvl w:val="1"/>
          <w:numId w:val="13"/>
        </w:numPr>
        <w:spacing w:after="0" w:line="240" w:lineRule="auto"/>
        <w:ind w:left="1418" w:hanging="709"/>
        <w:jc w:val="both"/>
      </w:pPr>
      <w:r w:rsidRPr="00C769D6">
        <w:t>The Contractor shall on submission of his invoice, provide Guarantee Certificates covering the life of the guarantee periods identified in the Tender Documents.</w:t>
      </w:r>
    </w:p>
    <w:p w14:paraId="4BC20432" w14:textId="77777777" w:rsidR="00071EF6" w:rsidRDefault="00071EF6" w:rsidP="00071EF6">
      <w:pPr>
        <w:pStyle w:val="ListParagraph"/>
      </w:pPr>
    </w:p>
    <w:p w14:paraId="6D27E194" w14:textId="77777777" w:rsidR="00071EF6" w:rsidRPr="00C769D6" w:rsidRDefault="00071EF6" w:rsidP="00071EF6">
      <w:pPr>
        <w:pStyle w:val="ListParagraph"/>
        <w:numPr>
          <w:ilvl w:val="1"/>
          <w:numId w:val="13"/>
        </w:numPr>
        <w:spacing w:after="0" w:line="240" w:lineRule="auto"/>
        <w:ind w:left="1418" w:hanging="709"/>
        <w:jc w:val="both"/>
      </w:pPr>
      <w:r w:rsidRPr="00C769D6">
        <w:t>Final payment of the Contractor's invoice shall be made on the provision of a Post Installation Inspection Certificate</w:t>
      </w:r>
      <w:r>
        <w:rPr>
          <w:b/>
          <w:sz w:val="23"/>
          <w:szCs w:val="23"/>
        </w:rPr>
        <w:t xml:space="preserve"> </w:t>
      </w:r>
      <w:r w:rsidRPr="00733C3A">
        <w:rPr>
          <w:bCs/>
          <w:sz w:val="23"/>
          <w:szCs w:val="23"/>
        </w:rPr>
        <w:t>provided by the employer</w:t>
      </w:r>
      <w:r>
        <w:rPr>
          <w:b/>
          <w:sz w:val="23"/>
          <w:szCs w:val="23"/>
        </w:rPr>
        <w:t xml:space="preserve">. </w:t>
      </w:r>
      <w:r w:rsidRPr="00C769D6">
        <w:t>This certificate will identify that all works have been completed to the current British and European Standards and our specification</w:t>
      </w:r>
      <w:r>
        <w:t>, and any remedies or actions detailed in the report, regardless of risk, have been satisfactorily addressed.</w:t>
      </w:r>
    </w:p>
    <w:p w14:paraId="2E05EECA" w14:textId="77777777" w:rsidR="00071EF6" w:rsidRPr="004B67A0" w:rsidRDefault="00071EF6" w:rsidP="00071EF6">
      <w:pPr>
        <w:tabs>
          <w:tab w:val="left" w:pos="720"/>
        </w:tabs>
        <w:contextualSpacing/>
        <w:mirrorIndents/>
        <w:rPr>
          <w:b/>
        </w:rPr>
      </w:pPr>
    </w:p>
    <w:p w14:paraId="34A69752" w14:textId="77777777" w:rsidR="00071EF6" w:rsidRPr="00432AD6" w:rsidRDefault="00071EF6" w:rsidP="00071EF6">
      <w:pPr>
        <w:ind w:left="283"/>
        <w:jc w:val="center"/>
        <w:rPr>
          <w:b/>
          <w:i/>
          <w:color w:val="000000" w:themeColor="text1"/>
          <w:sz w:val="28"/>
          <w:szCs w:val="28"/>
          <w:u w:val="single"/>
        </w:rPr>
      </w:pPr>
      <w:r w:rsidRPr="00432AD6">
        <w:rPr>
          <w:b/>
          <w:i/>
          <w:color w:val="000000" w:themeColor="text1"/>
          <w:sz w:val="28"/>
          <w:szCs w:val="28"/>
          <w:u w:val="single"/>
        </w:rPr>
        <w:t>EXECUTION OF THE AGREEMENT</w:t>
      </w:r>
    </w:p>
    <w:p w14:paraId="7607F9C1" w14:textId="77777777" w:rsidR="00071EF6" w:rsidRDefault="00071EF6" w:rsidP="00071EF6">
      <w:pPr>
        <w:ind w:left="283"/>
        <w:rPr>
          <w:b/>
          <w:color w:val="000000" w:themeColor="text1"/>
          <w:sz w:val="28"/>
          <w:szCs w:val="28"/>
        </w:rPr>
      </w:pPr>
      <w:r>
        <w:rPr>
          <w:b/>
          <w:color w:val="000000" w:themeColor="text1"/>
          <w:sz w:val="28"/>
          <w:szCs w:val="28"/>
        </w:rPr>
        <w:t xml:space="preserve">Signed on behalf of </w:t>
      </w:r>
      <w:r w:rsidRPr="0027017A">
        <w:rPr>
          <w:b/>
          <w:color w:val="000000" w:themeColor="text1"/>
          <w:sz w:val="28"/>
          <w:szCs w:val="28"/>
          <w:u w:val="single"/>
        </w:rPr>
        <w:t>The Employer</w:t>
      </w:r>
    </w:p>
    <w:p w14:paraId="2B056091" w14:textId="77777777" w:rsidR="00071EF6" w:rsidRDefault="00071EF6" w:rsidP="00071EF6">
      <w:pPr>
        <w:ind w:left="283"/>
        <w:rPr>
          <w:b/>
          <w:color w:val="000000" w:themeColor="text1"/>
          <w:sz w:val="28"/>
          <w:szCs w:val="28"/>
        </w:rPr>
      </w:pP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t>______________________________________________________________</w:t>
      </w:r>
    </w:p>
    <w:p w14:paraId="08567378" w14:textId="77777777" w:rsidR="00071EF6" w:rsidRDefault="00071EF6" w:rsidP="00071EF6">
      <w:pPr>
        <w:ind w:left="283"/>
        <w:rPr>
          <w:b/>
          <w:color w:val="000000" w:themeColor="text1"/>
          <w:sz w:val="28"/>
          <w:szCs w:val="28"/>
        </w:rPr>
      </w:pPr>
      <w:r>
        <w:rPr>
          <w:b/>
          <w:color w:val="000000" w:themeColor="text1"/>
          <w:sz w:val="28"/>
          <w:szCs w:val="28"/>
        </w:rPr>
        <w:t>Name: ________________________________________________________</w:t>
      </w:r>
    </w:p>
    <w:p w14:paraId="77987F6F" w14:textId="77777777" w:rsidR="00071EF6" w:rsidRDefault="00071EF6" w:rsidP="00071EF6">
      <w:pPr>
        <w:ind w:left="283"/>
        <w:rPr>
          <w:b/>
          <w:color w:val="000000" w:themeColor="text1"/>
          <w:sz w:val="28"/>
          <w:szCs w:val="28"/>
        </w:rPr>
      </w:pPr>
      <w:r>
        <w:rPr>
          <w:b/>
          <w:color w:val="000000" w:themeColor="text1"/>
          <w:sz w:val="28"/>
          <w:szCs w:val="28"/>
        </w:rPr>
        <w:t>Title: _________________________________________________________</w:t>
      </w:r>
    </w:p>
    <w:p w14:paraId="305DB20C" w14:textId="77777777" w:rsidR="00071EF6" w:rsidRPr="00980F4C" w:rsidRDefault="00071EF6" w:rsidP="00071EF6">
      <w:pPr>
        <w:ind w:left="283"/>
        <w:rPr>
          <w:b/>
          <w:color w:val="000000" w:themeColor="text1"/>
          <w:sz w:val="28"/>
          <w:szCs w:val="28"/>
        </w:rPr>
      </w:pPr>
      <w:r>
        <w:rPr>
          <w:b/>
          <w:color w:val="000000" w:themeColor="text1"/>
          <w:sz w:val="28"/>
          <w:szCs w:val="28"/>
        </w:rPr>
        <w:t>Date: _________________________________________________________</w:t>
      </w:r>
    </w:p>
    <w:p w14:paraId="15843F6B" w14:textId="77777777" w:rsidR="00071EF6" w:rsidRDefault="00071EF6" w:rsidP="00071EF6">
      <w:pPr>
        <w:ind w:left="283"/>
        <w:rPr>
          <w:b/>
          <w:color w:val="000000" w:themeColor="text1"/>
          <w:sz w:val="28"/>
          <w:szCs w:val="28"/>
        </w:rPr>
      </w:pPr>
    </w:p>
    <w:p w14:paraId="0D81A32C" w14:textId="77777777" w:rsidR="00071EF6" w:rsidRDefault="00071EF6" w:rsidP="00071EF6">
      <w:pPr>
        <w:ind w:left="283"/>
        <w:rPr>
          <w:b/>
          <w:color w:val="000000" w:themeColor="text1"/>
          <w:sz w:val="28"/>
          <w:szCs w:val="28"/>
        </w:rPr>
      </w:pPr>
      <w:r>
        <w:rPr>
          <w:b/>
          <w:color w:val="000000" w:themeColor="text1"/>
          <w:sz w:val="28"/>
          <w:szCs w:val="28"/>
        </w:rPr>
        <w:t xml:space="preserve">Signed on behalf of </w:t>
      </w:r>
      <w:r w:rsidRPr="0027017A">
        <w:rPr>
          <w:b/>
          <w:color w:val="000000" w:themeColor="text1"/>
          <w:sz w:val="28"/>
          <w:szCs w:val="28"/>
          <w:u w:val="single"/>
        </w:rPr>
        <w:t xml:space="preserve">The </w:t>
      </w:r>
      <w:r>
        <w:rPr>
          <w:b/>
          <w:color w:val="000000" w:themeColor="text1"/>
          <w:sz w:val="28"/>
          <w:szCs w:val="28"/>
          <w:u w:val="single"/>
        </w:rPr>
        <w:t xml:space="preserve">Principal </w:t>
      </w:r>
      <w:r w:rsidRPr="0027017A">
        <w:rPr>
          <w:b/>
          <w:color w:val="000000" w:themeColor="text1"/>
          <w:sz w:val="28"/>
          <w:szCs w:val="28"/>
          <w:u w:val="single"/>
        </w:rPr>
        <w:t>Contractor</w:t>
      </w:r>
    </w:p>
    <w:p w14:paraId="415D8469" w14:textId="77777777" w:rsidR="00071EF6" w:rsidRDefault="00071EF6" w:rsidP="00071EF6">
      <w:pPr>
        <w:ind w:left="283"/>
        <w:rPr>
          <w:b/>
          <w:color w:val="000000" w:themeColor="text1"/>
          <w:sz w:val="28"/>
          <w:szCs w:val="28"/>
        </w:rPr>
      </w:pP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r>
      <w:r>
        <w:rPr>
          <w:b/>
          <w:color w:val="000000" w:themeColor="text1"/>
          <w:sz w:val="28"/>
          <w:szCs w:val="28"/>
        </w:rPr>
        <w:softHyphen/>
        <w:t>______________________________________________________________</w:t>
      </w:r>
    </w:p>
    <w:p w14:paraId="3BAD772D" w14:textId="77777777" w:rsidR="00071EF6" w:rsidRDefault="00071EF6" w:rsidP="00071EF6">
      <w:pPr>
        <w:ind w:left="283"/>
        <w:rPr>
          <w:b/>
          <w:color w:val="000000" w:themeColor="text1"/>
          <w:sz w:val="28"/>
          <w:szCs w:val="28"/>
        </w:rPr>
      </w:pPr>
      <w:r>
        <w:rPr>
          <w:b/>
          <w:color w:val="000000" w:themeColor="text1"/>
          <w:sz w:val="28"/>
          <w:szCs w:val="28"/>
        </w:rPr>
        <w:t>Name: ________________________________________________________</w:t>
      </w:r>
    </w:p>
    <w:p w14:paraId="08C1DAAF" w14:textId="77777777" w:rsidR="00071EF6" w:rsidRDefault="00071EF6" w:rsidP="00071EF6">
      <w:pPr>
        <w:ind w:left="283"/>
        <w:rPr>
          <w:b/>
          <w:color w:val="000000" w:themeColor="text1"/>
          <w:sz w:val="28"/>
          <w:szCs w:val="28"/>
        </w:rPr>
      </w:pPr>
      <w:r>
        <w:rPr>
          <w:b/>
          <w:color w:val="000000" w:themeColor="text1"/>
          <w:sz w:val="28"/>
          <w:szCs w:val="28"/>
        </w:rPr>
        <w:t>Title: _________________________________________________________</w:t>
      </w:r>
    </w:p>
    <w:p w14:paraId="7EB585CE" w14:textId="0FEF1D2E" w:rsidR="009B4C05" w:rsidRDefault="00071EF6" w:rsidP="00071EF6">
      <w:r>
        <w:rPr>
          <w:b/>
          <w:color w:val="000000" w:themeColor="text1"/>
          <w:sz w:val="28"/>
          <w:szCs w:val="28"/>
        </w:rPr>
        <w:t xml:space="preserve">     Date: ___________________________</w:t>
      </w:r>
    </w:p>
    <w:sectPr w:rsidR="009B4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35ED6"/>
    <w:multiLevelType w:val="hybridMultilevel"/>
    <w:tmpl w:val="E2B6236E"/>
    <w:lvl w:ilvl="0" w:tplc="3AA2C17A">
      <w:start w:val="1"/>
      <w:numFmt w:val="lowerLetter"/>
      <w:lvlText w:val="(%1)"/>
      <w:lvlJc w:val="left"/>
      <w:pPr>
        <w:ind w:left="1556" w:hanging="705"/>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ADB32B7"/>
    <w:multiLevelType w:val="hybridMultilevel"/>
    <w:tmpl w:val="1F7E6D60"/>
    <w:lvl w:ilvl="0" w:tplc="EAF69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51A7E"/>
    <w:multiLevelType w:val="hybridMultilevel"/>
    <w:tmpl w:val="066224FA"/>
    <w:lvl w:ilvl="0" w:tplc="EAF69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B412D"/>
    <w:multiLevelType w:val="hybridMultilevel"/>
    <w:tmpl w:val="E814D560"/>
    <w:lvl w:ilvl="0" w:tplc="DFA44F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6E147F1"/>
    <w:multiLevelType w:val="hybridMultilevel"/>
    <w:tmpl w:val="C3CAB8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9586131"/>
    <w:multiLevelType w:val="multilevel"/>
    <w:tmpl w:val="87D8E8E8"/>
    <w:lvl w:ilvl="0">
      <w:start w:val="1"/>
      <w:numFmt w:val="none"/>
      <w:lvlText w:val="6"/>
      <w:lvlJc w:val="left"/>
      <w:pPr>
        <w:ind w:left="1440" w:hanging="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3C664BC2"/>
    <w:multiLevelType w:val="hybridMultilevel"/>
    <w:tmpl w:val="33826046"/>
    <w:lvl w:ilvl="0" w:tplc="ACA6D052">
      <w:start w:val="1"/>
      <w:numFmt w:val="decimal"/>
      <w:lvlText w:val="%1."/>
      <w:lvlJc w:val="left"/>
      <w:pPr>
        <w:ind w:left="1065" w:hanging="70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5B5545"/>
    <w:multiLevelType w:val="hybridMultilevel"/>
    <w:tmpl w:val="A5F2B0DC"/>
    <w:lvl w:ilvl="0" w:tplc="ACA6D05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6B3F98"/>
    <w:multiLevelType w:val="hybridMultilevel"/>
    <w:tmpl w:val="F4DC517E"/>
    <w:lvl w:ilvl="0" w:tplc="0809000B">
      <w:start w:val="1"/>
      <w:numFmt w:val="bullet"/>
      <w:lvlText w:val=""/>
      <w:lvlJc w:val="left"/>
      <w:pPr>
        <w:ind w:left="3130" w:hanging="360"/>
      </w:pPr>
      <w:rPr>
        <w:rFonts w:ascii="Wingdings" w:hAnsi="Wingdings"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9" w15:restartNumberingAfterBreak="0">
    <w:nsid w:val="4EF5493C"/>
    <w:multiLevelType w:val="hybridMultilevel"/>
    <w:tmpl w:val="E3FAA7C4"/>
    <w:lvl w:ilvl="0" w:tplc="C8A84C2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19142B"/>
    <w:multiLevelType w:val="multilevel"/>
    <w:tmpl w:val="D9A40152"/>
    <w:lvl w:ilvl="0">
      <w:start w:val="2"/>
      <w:numFmt w:val="decimal"/>
      <w:lvlText w:val="%1"/>
      <w:lvlJc w:val="left"/>
      <w:pPr>
        <w:ind w:left="360" w:hanging="360"/>
      </w:pPr>
      <w:rPr>
        <w:rFonts w:hint="default"/>
        <w:color w:val="auto"/>
        <w:sz w:val="22"/>
      </w:rPr>
    </w:lvl>
    <w:lvl w:ilvl="1">
      <w:start w:val="1"/>
      <w:numFmt w:val="decimal"/>
      <w:lvlText w:val="%1.%2"/>
      <w:lvlJc w:val="left"/>
      <w:pPr>
        <w:ind w:left="1140" w:hanging="360"/>
      </w:pPr>
      <w:rPr>
        <w:rFonts w:hint="default"/>
        <w:color w:val="auto"/>
        <w:sz w:val="22"/>
      </w:rPr>
    </w:lvl>
    <w:lvl w:ilvl="2">
      <w:start w:val="1"/>
      <w:numFmt w:val="decimal"/>
      <w:lvlText w:val="%1.%2.%3"/>
      <w:lvlJc w:val="left"/>
      <w:pPr>
        <w:ind w:left="2280" w:hanging="720"/>
      </w:pPr>
      <w:rPr>
        <w:rFonts w:hint="default"/>
        <w:color w:val="auto"/>
        <w:sz w:val="22"/>
      </w:rPr>
    </w:lvl>
    <w:lvl w:ilvl="3">
      <w:start w:val="1"/>
      <w:numFmt w:val="decimal"/>
      <w:lvlText w:val="%1.%2.%3.%4"/>
      <w:lvlJc w:val="left"/>
      <w:pPr>
        <w:ind w:left="3060" w:hanging="720"/>
      </w:pPr>
      <w:rPr>
        <w:rFonts w:hint="default"/>
        <w:color w:val="auto"/>
        <w:sz w:val="22"/>
      </w:rPr>
    </w:lvl>
    <w:lvl w:ilvl="4">
      <w:start w:val="1"/>
      <w:numFmt w:val="decimal"/>
      <w:lvlText w:val="%1.%2.%3.%4.%5"/>
      <w:lvlJc w:val="left"/>
      <w:pPr>
        <w:ind w:left="4200" w:hanging="1080"/>
      </w:pPr>
      <w:rPr>
        <w:rFonts w:hint="default"/>
        <w:color w:val="auto"/>
        <w:sz w:val="22"/>
      </w:rPr>
    </w:lvl>
    <w:lvl w:ilvl="5">
      <w:start w:val="1"/>
      <w:numFmt w:val="decimal"/>
      <w:lvlText w:val="%1.%2.%3.%4.%5.%6"/>
      <w:lvlJc w:val="left"/>
      <w:pPr>
        <w:ind w:left="4980" w:hanging="1080"/>
      </w:pPr>
      <w:rPr>
        <w:rFonts w:hint="default"/>
        <w:color w:val="auto"/>
        <w:sz w:val="22"/>
      </w:rPr>
    </w:lvl>
    <w:lvl w:ilvl="6">
      <w:start w:val="1"/>
      <w:numFmt w:val="decimal"/>
      <w:lvlText w:val="%1.%2.%3.%4.%5.%6.%7"/>
      <w:lvlJc w:val="left"/>
      <w:pPr>
        <w:ind w:left="6120" w:hanging="1440"/>
      </w:pPr>
      <w:rPr>
        <w:rFonts w:hint="default"/>
        <w:color w:val="auto"/>
        <w:sz w:val="22"/>
      </w:rPr>
    </w:lvl>
    <w:lvl w:ilvl="7">
      <w:start w:val="1"/>
      <w:numFmt w:val="decimal"/>
      <w:lvlText w:val="%1.%2.%3.%4.%5.%6.%7.%8"/>
      <w:lvlJc w:val="left"/>
      <w:pPr>
        <w:ind w:left="6900" w:hanging="1440"/>
      </w:pPr>
      <w:rPr>
        <w:rFonts w:hint="default"/>
        <w:color w:val="auto"/>
        <w:sz w:val="22"/>
      </w:rPr>
    </w:lvl>
    <w:lvl w:ilvl="8">
      <w:start w:val="1"/>
      <w:numFmt w:val="decimal"/>
      <w:lvlText w:val="%1.%2.%3.%4.%5.%6.%7.%8.%9"/>
      <w:lvlJc w:val="left"/>
      <w:pPr>
        <w:ind w:left="7680" w:hanging="1440"/>
      </w:pPr>
      <w:rPr>
        <w:rFonts w:hint="default"/>
        <w:color w:val="auto"/>
        <w:sz w:val="22"/>
      </w:rPr>
    </w:lvl>
  </w:abstractNum>
  <w:abstractNum w:abstractNumId="11" w15:restartNumberingAfterBreak="0">
    <w:nsid w:val="50521DFB"/>
    <w:multiLevelType w:val="hybridMultilevel"/>
    <w:tmpl w:val="BA34F1D2"/>
    <w:lvl w:ilvl="0" w:tplc="5CBAC04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5D44DB"/>
    <w:multiLevelType w:val="hybridMultilevel"/>
    <w:tmpl w:val="7D301610"/>
    <w:lvl w:ilvl="0" w:tplc="8CF07A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1212F63"/>
    <w:multiLevelType w:val="hybridMultilevel"/>
    <w:tmpl w:val="24A65FDA"/>
    <w:lvl w:ilvl="0" w:tplc="DFA44F9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41A54"/>
    <w:multiLevelType w:val="hybridMultilevel"/>
    <w:tmpl w:val="73F4F8FE"/>
    <w:lvl w:ilvl="0" w:tplc="54780E2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E5A3C08"/>
    <w:multiLevelType w:val="hybridMultilevel"/>
    <w:tmpl w:val="B31472B8"/>
    <w:lvl w:ilvl="0" w:tplc="EC6EE09E">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6" w15:restartNumberingAfterBreak="0">
    <w:nsid w:val="70E836A4"/>
    <w:multiLevelType w:val="hybridMultilevel"/>
    <w:tmpl w:val="E660787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7188357B"/>
    <w:multiLevelType w:val="hybridMultilevel"/>
    <w:tmpl w:val="D97AA90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17"/>
  </w:num>
  <w:num w:numId="5">
    <w:abstractNumId w:val="1"/>
  </w:num>
  <w:num w:numId="6">
    <w:abstractNumId w:val="11"/>
  </w:num>
  <w:num w:numId="7">
    <w:abstractNumId w:val="13"/>
  </w:num>
  <w:num w:numId="8">
    <w:abstractNumId w:val="16"/>
  </w:num>
  <w:num w:numId="9">
    <w:abstractNumId w:val="8"/>
  </w:num>
  <w:num w:numId="10">
    <w:abstractNumId w:val="6"/>
  </w:num>
  <w:num w:numId="11">
    <w:abstractNumId w:val="3"/>
  </w:num>
  <w:num w:numId="12">
    <w:abstractNumId w:val="14"/>
  </w:num>
  <w:num w:numId="13">
    <w:abstractNumId w:val="5"/>
  </w:num>
  <w:num w:numId="14">
    <w:abstractNumId w:val="2"/>
  </w:num>
  <w:num w:numId="15">
    <w:abstractNumId w:val="10"/>
  </w:num>
  <w:num w:numId="16">
    <w:abstractNumId w:val="7"/>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F6"/>
    <w:rsid w:val="00071EF6"/>
    <w:rsid w:val="009B4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7F87"/>
  <w15:chartTrackingRefBased/>
  <w15:docId w15:val="{EDA1F740-238F-4515-8ACA-87E2CE12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EF6"/>
    <w:pPr>
      <w:spacing w:after="120" w:line="276" w:lineRule="auto"/>
    </w:pPr>
  </w:style>
  <w:style w:type="paragraph" w:styleId="Heading1">
    <w:name w:val="heading 1"/>
    <w:basedOn w:val="Normal"/>
    <w:next w:val="Normal"/>
    <w:link w:val="Heading1Char"/>
    <w:uiPriority w:val="9"/>
    <w:qFormat/>
    <w:rsid w:val="00071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1E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71EF6"/>
    <w:rPr>
      <w:rFonts w:asciiTheme="majorHAnsi" w:eastAsiaTheme="majorEastAsia" w:hAnsiTheme="majorHAnsi" w:cstheme="majorBidi"/>
      <w:color w:val="2F5496" w:themeColor="accent1" w:themeShade="BF"/>
      <w:sz w:val="26"/>
      <w:szCs w:val="26"/>
    </w:rPr>
  </w:style>
  <w:style w:type="paragraph" w:styleId="ListParagraph">
    <w:name w:val="List Paragraph"/>
    <w:aliases w:val="Numbered Para 1,Dot pt,No Spacing1,List Paragraph Char Char Char,Indicator Text,List Paragraph1,Bullet 1,Bullet Points,MAIN CONTENT,List Paragraph12,F5 List Paragraph,Colorful List - Accent 11,Normal numbered,List Paragraph11,OBC Bullet"/>
    <w:basedOn w:val="Normal"/>
    <w:link w:val="ListParagraphChar"/>
    <w:uiPriority w:val="34"/>
    <w:qFormat/>
    <w:rsid w:val="00071EF6"/>
    <w:pPr>
      <w:ind w:left="720"/>
      <w:contextualSpacing/>
    </w:pPr>
  </w:style>
  <w:style w:type="table" w:styleId="TableGrid">
    <w:name w:val="Table Grid"/>
    <w:basedOn w:val="TableNormal"/>
    <w:uiPriority w:val="39"/>
    <w:rsid w:val="0007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071EF6"/>
  </w:style>
  <w:style w:type="paragraph" w:styleId="NoSpacing">
    <w:name w:val="No Spacing"/>
    <w:uiPriority w:val="1"/>
    <w:qFormat/>
    <w:rsid w:val="00071EF6"/>
    <w:pPr>
      <w:spacing w:after="0" w:line="240" w:lineRule="auto"/>
    </w:pPr>
  </w:style>
  <w:style w:type="paragraph" w:styleId="BodyTextIndent2">
    <w:name w:val="Body Text Indent 2"/>
    <w:basedOn w:val="Normal"/>
    <w:link w:val="BodyTextIndent2Char"/>
    <w:uiPriority w:val="99"/>
    <w:semiHidden/>
    <w:unhideWhenUsed/>
    <w:rsid w:val="00071EF6"/>
    <w:pPr>
      <w:spacing w:line="480" w:lineRule="auto"/>
      <w:ind w:left="283" w:hanging="1440"/>
      <w:jc w:val="both"/>
    </w:pPr>
  </w:style>
  <w:style w:type="character" w:customStyle="1" w:styleId="BodyTextIndent2Char">
    <w:name w:val="Body Text Indent 2 Char"/>
    <w:basedOn w:val="DefaultParagraphFont"/>
    <w:link w:val="BodyTextIndent2"/>
    <w:uiPriority w:val="99"/>
    <w:semiHidden/>
    <w:rsid w:val="00071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4202</Words>
  <Characters>23953</Characters>
  <Application>Microsoft Office Word</Application>
  <DocSecurity>0</DocSecurity>
  <Lines>199</Lines>
  <Paragraphs>56</Paragraphs>
  <ScaleCrop>false</ScaleCrop>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granpa841 granpa841</dc:creator>
  <cp:keywords/>
  <dc:description/>
  <cp:lastModifiedBy>granpa841 granpa841</cp:lastModifiedBy>
  <cp:revision>1</cp:revision>
  <dcterms:created xsi:type="dcterms:W3CDTF">2020-07-22T09:27:00Z</dcterms:created>
  <dcterms:modified xsi:type="dcterms:W3CDTF">2020-07-22T09:28:00Z</dcterms:modified>
</cp:coreProperties>
</file>