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EEB"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0C0CACAA" w14:textId="77777777" w:rsidR="00A21A7E" w:rsidRDefault="00A21A7E" w:rsidP="002D6181">
      <w:pPr>
        <w:jc w:val="right"/>
        <w:rPr>
          <w:rFonts w:cs="Arial"/>
          <w:b/>
          <w:sz w:val="28"/>
          <w:szCs w:val="28"/>
        </w:rPr>
      </w:pPr>
    </w:p>
    <w:p w14:paraId="6B847740" w14:textId="203428C4" w:rsidR="002D6181" w:rsidRPr="00126F86" w:rsidRDefault="002D6181" w:rsidP="002D6181">
      <w:pPr>
        <w:jc w:val="right"/>
        <w:rPr>
          <w:rFonts w:cs="Arial"/>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rPr>
        <w:t xml:space="preserve">SC2 (Edn </w:t>
      </w:r>
      <w:r>
        <w:rPr>
          <w:rFonts w:cs="Arial"/>
          <w:b/>
        </w:rPr>
        <w:t>12/22</w:t>
      </w:r>
      <w:r w:rsidRPr="00126F86">
        <w:rPr>
          <w:rFonts w:cs="Arial"/>
          <w:b/>
        </w:rPr>
        <w:t>)</w:t>
      </w:r>
    </w:p>
    <w:p w14:paraId="53DFC20B" w14:textId="77777777" w:rsidR="002D6181" w:rsidRPr="00126F86" w:rsidRDefault="002D6181" w:rsidP="002D6181">
      <w:pPr>
        <w:jc w:val="center"/>
        <w:rPr>
          <w:rFonts w:cs="Arial"/>
        </w:rPr>
      </w:pPr>
    </w:p>
    <w:p w14:paraId="4A23FA22" w14:textId="77777777" w:rsidR="002D6181" w:rsidRPr="00126F86" w:rsidRDefault="002D6181" w:rsidP="002D6181">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14:paraId="613FD7E5" w14:textId="59972A83" w:rsidR="002D6181" w:rsidRPr="00126F86" w:rsidRDefault="002D6181" w:rsidP="002D6181">
      <w:pPr>
        <w:pStyle w:val="TOAHeading"/>
        <w:tabs>
          <w:tab w:val="clear" w:pos="9360"/>
        </w:tabs>
        <w:suppressAutoHyphens w:val="0"/>
        <w:jc w:val="center"/>
        <w:rPr>
          <w:rFonts w:ascii="Arial" w:hAnsi="Arial" w:cs="Arial"/>
          <w:lang w:val="en-GB"/>
        </w:rPr>
      </w:pPr>
      <w:r w:rsidRPr="00126F86">
        <w:rPr>
          <w:rFonts w:ascii="Arial" w:hAnsi="Arial" w:cs="Arial"/>
          <w:noProof/>
          <w:lang w:val="en-GB"/>
        </w:rPr>
        <w:drawing>
          <wp:inline distT="0" distB="0" distL="0" distR="0" wp14:anchorId="72999461" wp14:editId="0210CD0D">
            <wp:extent cx="2374900" cy="19177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917700"/>
                    </a:xfrm>
                    <a:prstGeom prst="rect">
                      <a:avLst/>
                    </a:prstGeom>
                    <a:noFill/>
                    <a:ln>
                      <a:noFill/>
                    </a:ln>
                  </pic:spPr>
                </pic:pic>
              </a:graphicData>
            </a:graphic>
          </wp:inline>
        </w:drawing>
      </w:r>
    </w:p>
    <w:p w14:paraId="64D54EE9" w14:textId="77777777" w:rsidR="002D6181" w:rsidRPr="00956825" w:rsidRDefault="002D6181" w:rsidP="002D6181">
      <w:pPr>
        <w:pStyle w:val="BodyText2"/>
        <w:rPr>
          <w:rFonts w:ascii="Arial" w:hAnsi="Arial" w:cs="Arial"/>
          <w:b w:val="0"/>
          <w:i w:val="0"/>
          <w:color w:val="0000FF"/>
          <w:sz w:val="22"/>
          <w:szCs w:val="22"/>
        </w:rPr>
      </w:pPr>
    </w:p>
    <w:p w14:paraId="66412964" w14:textId="77777777" w:rsidR="002D6181" w:rsidRPr="00126F86" w:rsidRDefault="002D6181" w:rsidP="002D6181">
      <w:pPr>
        <w:pStyle w:val="BodyText2"/>
        <w:spacing w:before="240"/>
        <w:jc w:val="center"/>
        <w:rPr>
          <w:rFonts w:ascii="Arial" w:hAnsi="Arial" w:cs="Arial"/>
          <w:i w:val="0"/>
          <w:sz w:val="56"/>
        </w:rPr>
      </w:pPr>
      <w:r>
        <w:rPr>
          <w:rFonts w:ascii="Arial" w:hAnsi="Arial" w:cs="Arial"/>
          <w:i w:val="0"/>
          <w:sz w:val="56"/>
        </w:rPr>
        <w:t xml:space="preserve">Air Commodities </w:t>
      </w:r>
      <w:r w:rsidRPr="00126F86">
        <w:rPr>
          <w:rFonts w:ascii="Arial" w:hAnsi="Arial" w:cs="Arial"/>
          <w:i w:val="0"/>
          <w:sz w:val="56"/>
        </w:rPr>
        <w:t>Team</w:t>
      </w:r>
    </w:p>
    <w:p w14:paraId="6CDDDEFB" w14:textId="343FF033" w:rsidR="002D6181" w:rsidRPr="00126F86" w:rsidRDefault="002D6181" w:rsidP="002D6181">
      <w:pPr>
        <w:pStyle w:val="BodyText2"/>
        <w:tabs>
          <w:tab w:val="left" w:pos="5250"/>
        </w:tabs>
        <w:spacing w:before="240"/>
        <w:jc w:val="center"/>
        <w:rPr>
          <w:rFonts w:ascii="Arial" w:hAnsi="Arial" w:cs="Arial"/>
          <w:i w:val="0"/>
          <w:sz w:val="56"/>
        </w:rPr>
      </w:pPr>
      <w:r w:rsidRPr="00126F86">
        <w:rPr>
          <w:rFonts w:ascii="Arial" w:hAnsi="Arial" w:cs="Arial"/>
          <w:i w:val="0"/>
          <w:sz w:val="56"/>
        </w:rPr>
        <w:t xml:space="preserve">Contract No: </w:t>
      </w:r>
      <w:r>
        <w:rPr>
          <w:rFonts w:ascii="Arial" w:hAnsi="Arial" w:cs="Arial"/>
          <w:i w:val="0"/>
          <w:sz w:val="56"/>
        </w:rPr>
        <w:t>708724451</w:t>
      </w:r>
    </w:p>
    <w:p w14:paraId="16C0347A" w14:textId="77777777" w:rsidR="002D6181" w:rsidRPr="00126F86" w:rsidRDefault="002D6181" w:rsidP="002D6181">
      <w:pPr>
        <w:pStyle w:val="BodyText2"/>
        <w:spacing w:before="240" w:after="240"/>
        <w:jc w:val="center"/>
        <w:rPr>
          <w:rFonts w:ascii="Arial" w:hAnsi="Arial" w:cs="Arial"/>
          <w:i w:val="0"/>
          <w:sz w:val="56"/>
        </w:rPr>
      </w:pPr>
      <w:r w:rsidRPr="00126F86">
        <w:rPr>
          <w:rFonts w:ascii="Arial" w:hAnsi="Arial" w:cs="Arial"/>
          <w:i w:val="0"/>
          <w:sz w:val="56"/>
        </w:rPr>
        <w:t>For:</w:t>
      </w:r>
    </w:p>
    <w:p w14:paraId="66A9F85F" w14:textId="30F6F3DA" w:rsidR="002D6181" w:rsidRPr="00005C21" w:rsidRDefault="002D6181" w:rsidP="002D6181">
      <w:pPr>
        <w:jc w:val="center"/>
        <w:rPr>
          <w:rFonts w:cs="Arial"/>
          <w:b/>
          <w:color w:val="000000"/>
          <w:sz w:val="40"/>
          <w:szCs w:val="40"/>
          <w:u w:val="single"/>
        </w:rPr>
      </w:pPr>
      <w:r>
        <w:rPr>
          <w:rFonts w:cs="Arial"/>
          <w:b/>
          <w:sz w:val="40"/>
          <w:szCs w:val="40"/>
          <w:u w:val="single"/>
        </w:rPr>
        <w:t xml:space="preserve">In-Service Support for </w:t>
      </w:r>
      <w:r w:rsidRPr="002D6181">
        <w:rPr>
          <w:rFonts w:cs="Arial"/>
          <w:b/>
          <w:sz w:val="40"/>
          <w:szCs w:val="40"/>
          <w:u w:val="single"/>
        </w:rPr>
        <w:t>ATLAS AC LOADER AND DOLLY/DOUBLE DOLLY INTERFACE SYSTEMS (DIS/DDIS)</w:t>
      </w:r>
    </w:p>
    <w:p w14:paraId="21AA3C5D" w14:textId="77777777" w:rsidR="002D6181" w:rsidRPr="00126F86" w:rsidRDefault="002D6181" w:rsidP="002D6181">
      <w:pPr>
        <w:pStyle w:val="BodyText2"/>
        <w:jc w:val="left"/>
        <w:rPr>
          <w:rFonts w:ascii="Arial" w:hAnsi="Arial" w:cs="Arial"/>
          <w:i w:val="0"/>
          <w:color w:val="0000FF"/>
        </w:rPr>
      </w:pPr>
    </w:p>
    <w:p w14:paraId="1ADA8C30" w14:textId="77777777" w:rsidR="002D6181" w:rsidRPr="00126F86" w:rsidRDefault="002D6181" w:rsidP="002D6181">
      <w:pPr>
        <w:pStyle w:val="BodyText2"/>
        <w:jc w:val="left"/>
        <w:rPr>
          <w:rFonts w:ascii="Arial" w:hAnsi="Arial" w:cs="Arial"/>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494"/>
      </w:tblGrid>
      <w:tr w:rsidR="00880CF1" w:rsidRPr="00903D18" w14:paraId="4115A3CC" w14:textId="77777777" w:rsidTr="00EB7B4F">
        <w:trPr>
          <w:trHeight w:val="1925"/>
        </w:trPr>
        <w:tc>
          <w:tcPr>
            <w:tcW w:w="4643" w:type="dxa"/>
            <w:shd w:val="clear" w:color="auto" w:fill="auto"/>
          </w:tcPr>
          <w:p w14:paraId="4D40BD17" w14:textId="77777777" w:rsidR="002D6181" w:rsidRPr="00903D18" w:rsidRDefault="002D6181" w:rsidP="00EB7B4F">
            <w:pPr>
              <w:pStyle w:val="BodyText2"/>
              <w:jc w:val="center"/>
              <w:rPr>
                <w:rFonts w:ascii="Arial" w:hAnsi="Arial" w:cs="Arial"/>
                <w:i w:val="0"/>
                <w:color w:val="000000"/>
              </w:rPr>
            </w:pPr>
            <w:r w:rsidRPr="00903D18">
              <w:rPr>
                <w:rFonts w:ascii="Arial" w:hAnsi="Arial" w:cs="Arial"/>
                <w:i w:val="0"/>
              </w:rPr>
              <w:t xml:space="preserve">Between the </w:t>
            </w:r>
            <w:r w:rsidRPr="00903D18">
              <w:rPr>
                <w:rFonts w:ascii="Arial" w:hAnsi="Arial" w:cs="Arial"/>
                <w:i w:val="0"/>
                <w:color w:val="000000"/>
              </w:rPr>
              <w:t>Secretary of State for Defence of the United Kingdom of Great Britain and Northern Ireland</w:t>
            </w:r>
          </w:p>
          <w:p w14:paraId="47A30946" w14:textId="77777777" w:rsidR="002D6181" w:rsidRPr="00903D18" w:rsidRDefault="002D6181" w:rsidP="00EB7B4F">
            <w:pPr>
              <w:pStyle w:val="BodyText2"/>
              <w:jc w:val="center"/>
              <w:rPr>
                <w:rFonts w:ascii="Arial" w:hAnsi="Arial" w:cs="Arial"/>
                <w:i w:val="0"/>
                <w:color w:val="0000FF"/>
              </w:rPr>
            </w:pPr>
          </w:p>
          <w:p w14:paraId="54A7AE2D" w14:textId="77777777" w:rsidR="002D6181" w:rsidRPr="00903D18" w:rsidRDefault="002D6181" w:rsidP="00EB7B4F">
            <w:pPr>
              <w:pStyle w:val="BodyText2"/>
              <w:jc w:val="left"/>
              <w:rPr>
                <w:rFonts w:ascii="Arial" w:hAnsi="Arial" w:cs="Arial"/>
                <w:i w:val="0"/>
              </w:rPr>
            </w:pPr>
            <w:r w:rsidRPr="00903D18">
              <w:rPr>
                <w:rFonts w:ascii="Arial" w:hAnsi="Arial" w:cs="Arial"/>
                <w:i w:val="0"/>
              </w:rPr>
              <w:t xml:space="preserve">Team Name and address: </w:t>
            </w:r>
          </w:p>
          <w:p w14:paraId="3FD1D5D4" w14:textId="77777777" w:rsidR="002D6181" w:rsidRPr="00903D18" w:rsidRDefault="002D6181" w:rsidP="00EB7B4F">
            <w:pPr>
              <w:pStyle w:val="BodyText2"/>
              <w:jc w:val="left"/>
              <w:rPr>
                <w:rFonts w:ascii="Arial" w:hAnsi="Arial" w:cs="Arial"/>
                <w:i w:val="0"/>
              </w:rPr>
            </w:pPr>
            <w:r w:rsidRPr="00903D18">
              <w:rPr>
                <w:rFonts w:ascii="Arial" w:hAnsi="Arial" w:cs="Arial"/>
                <w:i w:val="0"/>
              </w:rPr>
              <w:t>Air Commodities Team (ACT) Walnut 3C, NH1, MoD DE&amp;S Abbey Wood, Bristol, BS34 8JH</w:t>
            </w:r>
          </w:p>
          <w:p w14:paraId="70050BEA" w14:textId="659C51A8" w:rsidR="002D6181" w:rsidRPr="006006F0" w:rsidRDefault="002D6181" w:rsidP="00EB7B4F">
            <w:pPr>
              <w:pStyle w:val="BodyText2"/>
              <w:jc w:val="left"/>
              <w:rPr>
                <w:rFonts w:ascii="Arial" w:hAnsi="Arial" w:cs="Arial"/>
                <w:i w:val="0"/>
                <w:sz w:val="16"/>
                <w:szCs w:val="16"/>
              </w:rPr>
            </w:pPr>
            <w:r w:rsidRPr="00903D18">
              <w:rPr>
                <w:rFonts w:ascii="Arial" w:hAnsi="Arial" w:cs="Arial"/>
                <w:i w:val="0"/>
              </w:rPr>
              <w:t xml:space="preserve">E-mail </w:t>
            </w:r>
            <w:r w:rsidRPr="006006F0">
              <w:rPr>
                <w:rFonts w:ascii="Arial" w:hAnsi="Arial" w:cs="Arial"/>
                <w:i w:val="0"/>
              </w:rPr>
              <w:t xml:space="preserve">Address: </w:t>
            </w:r>
            <w:r w:rsidR="00880CF1">
              <w:rPr>
                <w:rFonts w:ascii="Arial" w:hAnsi="Arial" w:cs="Arial"/>
                <w:i w:val="0"/>
                <w:sz w:val="16"/>
                <w:szCs w:val="16"/>
              </w:rPr>
              <w:t>bryn.williams176@mod.gov.uk</w:t>
            </w:r>
          </w:p>
          <w:p w14:paraId="0CA7116A" w14:textId="77777777" w:rsidR="002D6181" w:rsidRPr="00E73306" w:rsidRDefault="002D6181" w:rsidP="00EB7B4F">
            <w:pPr>
              <w:pStyle w:val="BodyText2"/>
              <w:jc w:val="left"/>
              <w:rPr>
                <w:rFonts w:ascii="Arial" w:hAnsi="Arial" w:cs="Arial"/>
                <w:i w:val="0"/>
              </w:rPr>
            </w:pPr>
            <w:r w:rsidRPr="006006F0">
              <w:rPr>
                <w:rFonts w:ascii="Arial" w:hAnsi="Arial" w:cs="Arial"/>
                <w:i w:val="0"/>
              </w:rPr>
              <w:t>Telephone Number: 0306 79 88662</w:t>
            </w:r>
          </w:p>
          <w:p w14:paraId="0053B74D" w14:textId="38F57E5C" w:rsidR="002D6181" w:rsidRPr="00CB3C28" w:rsidRDefault="002D6181" w:rsidP="00EB7B4F">
            <w:pPr>
              <w:pStyle w:val="BodyText2"/>
              <w:jc w:val="left"/>
              <w:rPr>
                <w:rFonts w:ascii="Arial" w:hAnsi="Arial" w:cs="Arial"/>
                <w:i w:val="0"/>
              </w:rPr>
            </w:pPr>
          </w:p>
        </w:tc>
        <w:tc>
          <w:tcPr>
            <w:tcW w:w="4644" w:type="dxa"/>
            <w:shd w:val="clear" w:color="auto" w:fill="auto"/>
          </w:tcPr>
          <w:p w14:paraId="26ABA365" w14:textId="77777777" w:rsidR="002D6181" w:rsidRPr="00903D18" w:rsidRDefault="002D6181" w:rsidP="00EB7B4F">
            <w:pPr>
              <w:pStyle w:val="BodyText2"/>
              <w:jc w:val="center"/>
              <w:rPr>
                <w:rFonts w:ascii="Arial" w:hAnsi="Arial" w:cs="Arial"/>
                <w:i w:val="0"/>
              </w:rPr>
            </w:pPr>
            <w:r w:rsidRPr="00903D18">
              <w:rPr>
                <w:rFonts w:ascii="Arial" w:hAnsi="Arial" w:cs="Arial"/>
                <w:i w:val="0"/>
              </w:rPr>
              <w:t>And</w:t>
            </w:r>
          </w:p>
          <w:p w14:paraId="21A829CB" w14:textId="77777777" w:rsidR="002D6181" w:rsidRDefault="002D6181" w:rsidP="00EB7B4F">
            <w:pPr>
              <w:pStyle w:val="BodyText2"/>
              <w:jc w:val="left"/>
              <w:rPr>
                <w:rFonts w:ascii="Arial" w:hAnsi="Arial" w:cs="Arial"/>
                <w:i w:val="0"/>
              </w:rPr>
            </w:pPr>
          </w:p>
          <w:p w14:paraId="4B581947" w14:textId="77777777" w:rsidR="002D6181" w:rsidRDefault="002D6181" w:rsidP="00EB7B4F">
            <w:pPr>
              <w:pStyle w:val="BodyText2"/>
              <w:jc w:val="left"/>
              <w:rPr>
                <w:rFonts w:ascii="Arial" w:hAnsi="Arial" w:cs="Arial"/>
                <w:i w:val="0"/>
              </w:rPr>
            </w:pPr>
            <w:r w:rsidRPr="00903D18">
              <w:rPr>
                <w:rFonts w:ascii="Arial" w:hAnsi="Arial" w:cs="Arial"/>
                <w:i w:val="0"/>
              </w:rPr>
              <w:t xml:space="preserve">Contractor  Name and address: </w:t>
            </w:r>
          </w:p>
          <w:p w14:paraId="0DCE8C0B" w14:textId="77777777" w:rsidR="002D6181" w:rsidRDefault="002D6181" w:rsidP="00EB7B4F">
            <w:pPr>
              <w:pStyle w:val="BodyText2"/>
              <w:jc w:val="left"/>
              <w:rPr>
                <w:rFonts w:ascii="Arial" w:hAnsi="Arial" w:cs="Arial"/>
                <w:i w:val="0"/>
              </w:rPr>
            </w:pPr>
          </w:p>
          <w:p w14:paraId="47DF2DE7" w14:textId="72AAB8CA" w:rsidR="002D6181" w:rsidRDefault="00880CF1" w:rsidP="00EB7B4F">
            <w:pPr>
              <w:pStyle w:val="BodyText2"/>
              <w:jc w:val="left"/>
              <w:rPr>
                <w:rFonts w:ascii="Arial" w:hAnsi="Arial" w:cs="Arial"/>
                <w:i w:val="0"/>
              </w:rPr>
            </w:pPr>
            <w:r>
              <w:rPr>
                <w:rFonts w:ascii="Arial" w:hAnsi="Arial" w:cs="Arial"/>
                <w:i w:val="0"/>
              </w:rPr>
              <w:t>JBT Aerotech UK Ltd.</w:t>
            </w:r>
          </w:p>
          <w:p w14:paraId="57F0E1B1" w14:textId="2D935798" w:rsidR="002D6181" w:rsidRPr="00903D18" w:rsidRDefault="00C8389F" w:rsidP="00EB7B4F">
            <w:pPr>
              <w:pStyle w:val="BodyText2"/>
              <w:jc w:val="left"/>
              <w:rPr>
                <w:rFonts w:ascii="Arial" w:hAnsi="Arial" w:cs="Arial"/>
                <w:i w:val="0"/>
              </w:rPr>
            </w:pPr>
            <w:r>
              <w:rPr>
                <w:rFonts w:ascii="Arial" w:hAnsi="Arial" w:cs="Arial"/>
                <w:i w:val="0"/>
              </w:rPr>
              <w:t>Eagle House</w:t>
            </w:r>
          </w:p>
          <w:p w14:paraId="10EF2A7D" w14:textId="79E76663" w:rsidR="002D6181" w:rsidRDefault="00C8389F" w:rsidP="00EB7B4F">
            <w:pPr>
              <w:pStyle w:val="BodyText2"/>
              <w:jc w:val="left"/>
              <w:rPr>
                <w:rFonts w:ascii="Arial" w:hAnsi="Arial" w:cs="Arial"/>
                <w:i w:val="0"/>
              </w:rPr>
            </w:pPr>
            <w:r>
              <w:rPr>
                <w:rFonts w:ascii="Arial" w:hAnsi="Arial" w:cs="Arial"/>
                <w:i w:val="0"/>
              </w:rPr>
              <w:t>Village Farm Industrial Estate</w:t>
            </w:r>
          </w:p>
          <w:p w14:paraId="423DAD37" w14:textId="35816143" w:rsidR="002D6181" w:rsidRDefault="00C8389F" w:rsidP="00EB7B4F">
            <w:pPr>
              <w:pStyle w:val="BodyText2"/>
              <w:jc w:val="left"/>
              <w:rPr>
                <w:rFonts w:ascii="Arial" w:hAnsi="Arial" w:cs="Arial"/>
                <w:i w:val="0"/>
              </w:rPr>
            </w:pPr>
            <w:r>
              <w:rPr>
                <w:rFonts w:ascii="Arial" w:hAnsi="Arial" w:cs="Arial"/>
                <w:i w:val="0"/>
              </w:rPr>
              <w:t>Pyle</w:t>
            </w:r>
          </w:p>
          <w:p w14:paraId="532AEC79" w14:textId="2238B038" w:rsidR="002D6181" w:rsidRDefault="00C8389F" w:rsidP="00EB7B4F">
            <w:pPr>
              <w:pStyle w:val="BodyText2"/>
              <w:jc w:val="left"/>
              <w:rPr>
                <w:rFonts w:ascii="Arial" w:hAnsi="Arial" w:cs="Arial"/>
                <w:i w:val="0"/>
              </w:rPr>
            </w:pPr>
            <w:r>
              <w:rPr>
                <w:rFonts w:ascii="Arial" w:hAnsi="Arial" w:cs="Arial"/>
                <w:i w:val="0"/>
              </w:rPr>
              <w:t>Bridgend</w:t>
            </w:r>
          </w:p>
          <w:p w14:paraId="30BEC177" w14:textId="6B1262C3" w:rsidR="002D6181" w:rsidRDefault="002D6181" w:rsidP="00EB7B4F">
            <w:pPr>
              <w:pStyle w:val="BodyText2"/>
              <w:jc w:val="left"/>
              <w:rPr>
                <w:rFonts w:ascii="Arial" w:hAnsi="Arial" w:cs="Arial"/>
                <w:i w:val="0"/>
              </w:rPr>
            </w:pPr>
            <w:r>
              <w:rPr>
                <w:rFonts w:ascii="Arial" w:hAnsi="Arial" w:cs="Arial"/>
                <w:i w:val="0"/>
              </w:rPr>
              <w:t>C</w:t>
            </w:r>
            <w:r w:rsidR="00C8389F">
              <w:rPr>
                <w:rFonts w:ascii="Arial" w:hAnsi="Arial" w:cs="Arial"/>
                <w:i w:val="0"/>
              </w:rPr>
              <w:t>F33 6NU</w:t>
            </w:r>
          </w:p>
          <w:p w14:paraId="2110AE1A" w14:textId="77777777" w:rsidR="002D6181" w:rsidRPr="00903D18" w:rsidRDefault="002D6181" w:rsidP="00EB7B4F">
            <w:pPr>
              <w:pStyle w:val="BodyText2"/>
              <w:jc w:val="left"/>
              <w:rPr>
                <w:rFonts w:ascii="Arial" w:hAnsi="Arial" w:cs="Arial"/>
                <w:i w:val="0"/>
              </w:rPr>
            </w:pPr>
          </w:p>
          <w:p w14:paraId="17F3D3F2" w14:textId="13096731" w:rsidR="002D6181" w:rsidRPr="00AB4783" w:rsidRDefault="002D6181" w:rsidP="00EB7B4F">
            <w:pPr>
              <w:pStyle w:val="BodyText2"/>
              <w:jc w:val="left"/>
              <w:rPr>
                <w:rFonts w:ascii="Arial" w:hAnsi="Arial" w:cs="Arial"/>
                <w:i w:val="0"/>
              </w:rPr>
            </w:pPr>
            <w:r>
              <w:rPr>
                <w:rFonts w:ascii="Arial" w:hAnsi="Arial" w:cs="Arial"/>
                <w:i w:val="0"/>
              </w:rPr>
              <w:t xml:space="preserve">E-mail Address: </w:t>
            </w:r>
            <w:r w:rsidR="00C8389F">
              <w:rPr>
                <w:rFonts w:ascii="Arial" w:hAnsi="Arial" w:cs="Arial"/>
                <w:i w:val="0"/>
                <w:sz w:val="16"/>
                <w:szCs w:val="16"/>
              </w:rPr>
              <w:t>Gary.Lynch@JBTC.com</w:t>
            </w:r>
          </w:p>
          <w:p w14:paraId="00169CBF" w14:textId="17DB2330" w:rsidR="002D6181" w:rsidRPr="00AB4783" w:rsidRDefault="002D6181" w:rsidP="00EB7B4F">
            <w:pPr>
              <w:rPr>
                <w:rFonts w:cs="Arial"/>
                <w:b/>
                <w:color w:val="001E46"/>
                <w:sz w:val="20"/>
                <w:szCs w:val="20"/>
              </w:rPr>
            </w:pPr>
            <w:r w:rsidRPr="00AB4783">
              <w:rPr>
                <w:rFonts w:cs="Arial"/>
                <w:b/>
                <w:sz w:val="20"/>
                <w:szCs w:val="20"/>
              </w:rPr>
              <w:t xml:space="preserve">Telephone Number: </w:t>
            </w:r>
            <w:r w:rsidR="00C8389F">
              <w:rPr>
                <w:rFonts w:cs="Arial"/>
                <w:b/>
                <w:sz w:val="20"/>
                <w:szCs w:val="20"/>
              </w:rPr>
              <w:t>+44 1656 743 700</w:t>
            </w:r>
          </w:p>
          <w:p w14:paraId="7E87F6D7" w14:textId="7DC0B61B" w:rsidR="002D6181" w:rsidRPr="00903D18" w:rsidRDefault="002D6181" w:rsidP="00EB7B4F">
            <w:pPr>
              <w:pStyle w:val="BodyText2"/>
              <w:jc w:val="left"/>
              <w:rPr>
                <w:rFonts w:ascii="Arial" w:hAnsi="Arial" w:cs="Arial"/>
                <w:i w:val="0"/>
                <w:color w:val="0000FF"/>
              </w:rPr>
            </w:pPr>
          </w:p>
        </w:tc>
      </w:tr>
    </w:tbl>
    <w:p w14:paraId="33641ABB" w14:textId="0CF5C106" w:rsidR="00C76959" w:rsidRDefault="00C76959" w:rsidP="00C76959">
      <w:pPr>
        <w:widowControl w:val="0"/>
        <w:autoSpaceDE w:val="0"/>
        <w:autoSpaceDN w:val="0"/>
        <w:adjustRightInd w:val="0"/>
        <w:spacing w:after="0" w:line="240" w:lineRule="auto"/>
        <w:rPr>
          <w:rFonts w:ascii="Arial" w:hAnsi="Arial" w:cs="Arial"/>
          <w:sz w:val="24"/>
          <w:szCs w:val="24"/>
        </w:rPr>
      </w:pPr>
    </w:p>
    <w:p w14:paraId="4AFAB9F4" w14:textId="4F7FC722" w:rsidR="002D6181" w:rsidRDefault="002D6181" w:rsidP="00C76959">
      <w:pPr>
        <w:widowControl w:val="0"/>
        <w:autoSpaceDE w:val="0"/>
        <w:autoSpaceDN w:val="0"/>
        <w:adjustRightInd w:val="0"/>
        <w:spacing w:after="0" w:line="240" w:lineRule="auto"/>
        <w:rPr>
          <w:rFonts w:ascii="Arial" w:hAnsi="Arial" w:cs="Arial"/>
          <w:sz w:val="24"/>
          <w:szCs w:val="24"/>
        </w:rPr>
      </w:pPr>
    </w:p>
    <w:p w14:paraId="7407546A" w14:textId="77777777" w:rsidR="00A21A7E" w:rsidRDefault="00A21A7E" w:rsidP="00C76959">
      <w:pPr>
        <w:widowControl w:val="0"/>
        <w:autoSpaceDE w:val="0"/>
        <w:autoSpaceDN w:val="0"/>
        <w:adjustRightInd w:val="0"/>
        <w:spacing w:after="0" w:line="240" w:lineRule="auto"/>
        <w:rPr>
          <w:rFonts w:ascii="Arial" w:hAnsi="Arial" w:cs="Arial"/>
          <w:sz w:val="24"/>
          <w:szCs w:val="24"/>
        </w:rPr>
      </w:pPr>
    </w:p>
    <w:bookmarkStart w:id="0" w:name="SARTICLE13127679" w:displacedByCustomXml="next"/>
    <w:bookmarkEnd w:id="0" w:displacedByCustomXml="next"/>
    <w:sdt>
      <w:sdtPr>
        <w:rPr>
          <w:rFonts w:asciiTheme="minorHAnsi" w:hAnsiTheme="minorHAnsi" w:cs="Times New Roman"/>
          <w:b w:val="0"/>
          <w:bCs w:val="0"/>
          <w:color w:val="auto"/>
          <w:lang w:val="en-GB" w:eastAsia="en-GB"/>
        </w:rPr>
        <w:id w:val="-617378757"/>
        <w:docPartObj>
          <w:docPartGallery w:val="Table of Contents"/>
          <w:docPartUnique/>
        </w:docPartObj>
      </w:sdtPr>
      <w:sdtEndPr>
        <w:rPr>
          <w:noProof/>
        </w:rPr>
      </w:sdtEndPr>
      <w:sdtContent>
        <w:p w14:paraId="1B7A99D7" w14:textId="4951AA1D" w:rsidR="002D6181" w:rsidRDefault="002D6181">
          <w:pPr>
            <w:pStyle w:val="TOCHeading"/>
          </w:pPr>
          <w:r>
            <w:t>Contents</w:t>
          </w:r>
        </w:p>
        <w:p w14:paraId="070172C7" w14:textId="19536459" w:rsidR="0022188B" w:rsidRDefault="002D6181">
          <w:pPr>
            <w:pStyle w:val="TOC2"/>
            <w:tabs>
              <w:tab w:val="right" w:leader="dot" w:pos="9016"/>
            </w:tabs>
            <w:rPr>
              <w:rFonts w:asciiTheme="minorHAnsi" w:hAnsiTheme="minorHAnsi" w:cstheme="minorBidi"/>
              <w:noProof/>
              <w:lang w:eastAsia="en-GB"/>
            </w:rPr>
          </w:pPr>
          <w:r>
            <w:fldChar w:fldCharType="begin"/>
          </w:r>
          <w:r>
            <w:instrText xml:space="preserve"> TOC \o "1-3" \h \z \u </w:instrText>
          </w:r>
          <w:r>
            <w:fldChar w:fldCharType="separate"/>
          </w:r>
          <w:hyperlink w:anchor="_Toc147143219" w:history="1">
            <w:r w:rsidR="0022188B" w:rsidRPr="00BB6154">
              <w:rPr>
                <w:rStyle w:val="Hyperlink"/>
                <w:noProof/>
              </w:rPr>
              <w:t>General Conditions</w:t>
            </w:r>
            <w:r w:rsidR="0022188B">
              <w:rPr>
                <w:noProof/>
                <w:webHidden/>
              </w:rPr>
              <w:tab/>
            </w:r>
            <w:r w:rsidR="0022188B">
              <w:rPr>
                <w:noProof/>
                <w:webHidden/>
              </w:rPr>
              <w:fldChar w:fldCharType="begin"/>
            </w:r>
            <w:r w:rsidR="0022188B">
              <w:rPr>
                <w:noProof/>
                <w:webHidden/>
              </w:rPr>
              <w:instrText xml:space="preserve"> PAGEREF _Toc147143219 \h </w:instrText>
            </w:r>
            <w:r w:rsidR="0022188B">
              <w:rPr>
                <w:noProof/>
                <w:webHidden/>
              </w:rPr>
            </w:r>
            <w:r w:rsidR="0022188B">
              <w:rPr>
                <w:noProof/>
                <w:webHidden/>
              </w:rPr>
              <w:fldChar w:fldCharType="separate"/>
            </w:r>
            <w:r w:rsidR="0022188B">
              <w:rPr>
                <w:noProof/>
                <w:webHidden/>
              </w:rPr>
              <w:t>4</w:t>
            </w:r>
            <w:r w:rsidR="0022188B">
              <w:rPr>
                <w:noProof/>
                <w:webHidden/>
              </w:rPr>
              <w:fldChar w:fldCharType="end"/>
            </w:r>
          </w:hyperlink>
        </w:p>
        <w:p w14:paraId="5D9CFA1B" w14:textId="17E20D71" w:rsidR="0022188B" w:rsidRDefault="00000000">
          <w:pPr>
            <w:pStyle w:val="TOC2"/>
            <w:tabs>
              <w:tab w:val="right" w:leader="dot" w:pos="9016"/>
            </w:tabs>
            <w:rPr>
              <w:rFonts w:asciiTheme="minorHAnsi" w:hAnsiTheme="minorHAnsi" w:cstheme="minorBidi"/>
              <w:noProof/>
              <w:lang w:eastAsia="en-GB"/>
            </w:rPr>
          </w:pPr>
          <w:hyperlink w:anchor="_Toc147143220" w:history="1">
            <w:r w:rsidR="0022188B" w:rsidRPr="00BB6154">
              <w:rPr>
                <w:rStyle w:val="Hyperlink"/>
                <w:noProof/>
              </w:rPr>
              <w:t>45 Project specific DEFCONs and DEFCON SC variants that apply to this contract</w:t>
            </w:r>
            <w:r w:rsidR="0022188B">
              <w:rPr>
                <w:noProof/>
                <w:webHidden/>
              </w:rPr>
              <w:tab/>
            </w:r>
            <w:r w:rsidR="0022188B">
              <w:rPr>
                <w:noProof/>
                <w:webHidden/>
              </w:rPr>
              <w:fldChar w:fldCharType="begin"/>
            </w:r>
            <w:r w:rsidR="0022188B">
              <w:rPr>
                <w:noProof/>
                <w:webHidden/>
              </w:rPr>
              <w:instrText xml:space="preserve"> PAGEREF _Toc147143220 \h </w:instrText>
            </w:r>
            <w:r w:rsidR="0022188B">
              <w:rPr>
                <w:noProof/>
                <w:webHidden/>
              </w:rPr>
            </w:r>
            <w:r w:rsidR="0022188B">
              <w:rPr>
                <w:noProof/>
                <w:webHidden/>
              </w:rPr>
              <w:fldChar w:fldCharType="separate"/>
            </w:r>
            <w:r w:rsidR="0022188B">
              <w:rPr>
                <w:noProof/>
                <w:webHidden/>
              </w:rPr>
              <w:t>33</w:t>
            </w:r>
            <w:r w:rsidR="0022188B">
              <w:rPr>
                <w:noProof/>
                <w:webHidden/>
              </w:rPr>
              <w:fldChar w:fldCharType="end"/>
            </w:r>
          </w:hyperlink>
        </w:p>
        <w:p w14:paraId="6A33D864" w14:textId="5E0C54EC" w:rsidR="0022188B" w:rsidRDefault="00000000">
          <w:pPr>
            <w:pStyle w:val="TOC2"/>
            <w:tabs>
              <w:tab w:val="right" w:leader="dot" w:pos="9016"/>
            </w:tabs>
            <w:rPr>
              <w:rFonts w:asciiTheme="minorHAnsi" w:hAnsiTheme="minorHAnsi" w:cstheme="minorBidi"/>
              <w:noProof/>
              <w:lang w:eastAsia="en-GB"/>
            </w:rPr>
          </w:pPr>
          <w:hyperlink w:anchor="_Toc147143221" w:history="1">
            <w:r w:rsidR="0022188B" w:rsidRPr="00BB6154">
              <w:rPr>
                <w:rStyle w:val="Hyperlink"/>
                <w:noProof/>
              </w:rPr>
              <w:t>General Conditions</w:t>
            </w:r>
            <w:r w:rsidR="0022188B">
              <w:rPr>
                <w:noProof/>
                <w:webHidden/>
              </w:rPr>
              <w:tab/>
            </w:r>
            <w:r w:rsidR="0022188B">
              <w:rPr>
                <w:noProof/>
                <w:webHidden/>
              </w:rPr>
              <w:fldChar w:fldCharType="begin"/>
            </w:r>
            <w:r w:rsidR="0022188B">
              <w:rPr>
                <w:noProof/>
                <w:webHidden/>
              </w:rPr>
              <w:instrText xml:space="preserve"> PAGEREF _Toc147143221 \h </w:instrText>
            </w:r>
            <w:r w:rsidR="0022188B">
              <w:rPr>
                <w:noProof/>
                <w:webHidden/>
              </w:rPr>
            </w:r>
            <w:r w:rsidR="0022188B">
              <w:rPr>
                <w:noProof/>
                <w:webHidden/>
              </w:rPr>
              <w:fldChar w:fldCharType="separate"/>
            </w:r>
            <w:r w:rsidR="0022188B">
              <w:rPr>
                <w:noProof/>
                <w:webHidden/>
              </w:rPr>
              <w:t>34</w:t>
            </w:r>
            <w:r w:rsidR="0022188B">
              <w:rPr>
                <w:noProof/>
                <w:webHidden/>
              </w:rPr>
              <w:fldChar w:fldCharType="end"/>
            </w:r>
          </w:hyperlink>
        </w:p>
        <w:p w14:paraId="62015476" w14:textId="33825AC7" w:rsidR="0022188B" w:rsidRDefault="00000000">
          <w:pPr>
            <w:pStyle w:val="TOC2"/>
            <w:tabs>
              <w:tab w:val="right" w:leader="dot" w:pos="9016"/>
            </w:tabs>
            <w:rPr>
              <w:rFonts w:asciiTheme="minorHAnsi" w:hAnsiTheme="minorHAnsi" w:cstheme="minorBidi"/>
              <w:noProof/>
              <w:lang w:eastAsia="en-GB"/>
            </w:rPr>
          </w:pPr>
          <w:hyperlink w:anchor="_Toc147143222" w:history="1">
            <w:r w:rsidR="0022188B" w:rsidRPr="00BB6154">
              <w:rPr>
                <w:rStyle w:val="Hyperlink"/>
                <w:noProof/>
              </w:rPr>
              <w:t>Intellectual Property Rights</w:t>
            </w:r>
            <w:r w:rsidR="0022188B">
              <w:rPr>
                <w:noProof/>
                <w:webHidden/>
              </w:rPr>
              <w:tab/>
            </w:r>
            <w:r w:rsidR="0022188B">
              <w:rPr>
                <w:noProof/>
                <w:webHidden/>
              </w:rPr>
              <w:fldChar w:fldCharType="begin"/>
            </w:r>
            <w:r w:rsidR="0022188B">
              <w:rPr>
                <w:noProof/>
                <w:webHidden/>
              </w:rPr>
              <w:instrText xml:space="preserve"> PAGEREF _Toc147143222 \h </w:instrText>
            </w:r>
            <w:r w:rsidR="0022188B">
              <w:rPr>
                <w:noProof/>
                <w:webHidden/>
              </w:rPr>
            </w:r>
            <w:r w:rsidR="0022188B">
              <w:rPr>
                <w:noProof/>
                <w:webHidden/>
              </w:rPr>
              <w:fldChar w:fldCharType="separate"/>
            </w:r>
            <w:r w:rsidR="0022188B">
              <w:rPr>
                <w:noProof/>
                <w:webHidden/>
              </w:rPr>
              <w:t>39</w:t>
            </w:r>
            <w:r w:rsidR="0022188B">
              <w:rPr>
                <w:noProof/>
                <w:webHidden/>
              </w:rPr>
              <w:fldChar w:fldCharType="end"/>
            </w:r>
          </w:hyperlink>
        </w:p>
        <w:p w14:paraId="68120E6D" w14:textId="326C0ACF" w:rsidR="0022188B" w:rsidRDefault="00000000">
          <w:pPr>
            <w:pStyle w:val="TOC2"/>
            <w:tabs>
              <w:tab w:val="left" w:pos="880"/>
              <w:tab w:val="right" w:leader="dot" w:pos="9016"/>
            </w:tabs>
            <w:rPr>
              <w:rFonts w:asciiTheme="minorHAnsi" w:hAnsiTheme="minorHAnsi" w:cstheme="minorBidi"/>
              <w:noProof/>
              <w:lang w:eastAsia="en-GB"/>
            </w:rPr>
          </w:pPr>
          <w:hyperlink w:anchor="_Toc147143223" w:history="1">
            <w:r w:rsidR="0022188B" w:rsidRPr="00BB6154">
              <w:rPr>
                <w:rStyle w:val="Hyperlink"/>
                <w:noProof/>
              </w:rPr>
              <w:t>46</w:t>
            </w:r>
            <w:r w:rsidR="0022188B">
              <w:rPr>
                <w:rFonts w:asciiTheme="minorHAnsi" w:hAnsiTheme="minorHAnsi" w:cstheme="minorBidi"/>
                <w:noProof/>
                <w:lang w:eastAsia="en-GB"/>
              </w:rPr>
              <w:tab/>
            </w:r>
            <w:r w:rsidR="0022188B" w:rsidRPr="00BB6154">
              <w:rPr>
                <w:rStyle w:val="Hyperlink"/>
                <w:noProof/>
              </w:rPr>
              <w:t>Special conditions that apply to this Contract</w:t>
            </w:r>
            <w:r w:rsidR="0022188B">
              <w:rPr>
                <w:noProof/>
                <w:webHidden/>
              </w:rPr>
              <w:tab/>
            </w:r>
            <w:r w:rsidR="0022188B">
              <w:rPr>
                <w:noProof/>
                <w:webHidden/>
              </w:rPr>
              <w:fldChar w:fldCharType="begin"/>
            </w:r>
            <w:r w:rsidR="0022188B">
              <w:rPr>
                <w:noProof/>
                <w:webHidden/>
              </w:rPr>
              <w:instrText xml:space="preserve"> PAGEREF _Toc147143223 \h </w:instrText>
            </w:r>
            <w:r w:rsidR="0022188B">
              <w:rPr>
                <w:noProof/>
                <w:webHidden/>
              </w:rPr>
            </w:r>
            <w:r w:rsidR="0022188B">
              <w:rPr>
                <w:noProof/>
                <w:webHidden/>
              </w:rPr>
              <w:fldChar w:fldCharType="separate"/>
            </w:r>
            <w:r w:rsidR="0022188B">
              <w:rPr>
                <w:noProof/>
                <w:webHidden/>
              </w:rPr>
              <w:t>40</w:t>
            </w:r>
            <w:r w:rsidR="0022188B">
              <w:rPr>
                <w:noProof/>
                <w:webHidden/>
              </w:rPr>
              <w:fldChar w:fldCharType="end"/>
            </w:r>
          </w:hyperlink>
        </w:p>
        <w:p w14:paraId="17C06A74" w14:textId="321FD5E7" w:rsidR="0022188B" w:rsidRDefault="00000000">
          <w:pPr>
            <w:pStyle w:val="TOC3"/>
            <w:tabs>
              <w:tab w:val="right" w:leader="dot" w:pos="9016"/>
            </w:tabs>
            <w:rPr>
              <w:rFonts w:asciiTheme="minorHAnsi" w:hAnsiTheme="minorHAnsi" w:cstheme="minorBidi"/>
              <w:noProof/>
              <w:lang w:eastAsia="en-GB"/>
            </w:rPr>
          </w:pPr>
          <w:hyperlink w:anchor="_Toc147143224" w:history="1">
            <w:r w:rsidR="0022188B" w:rsidRPr="00BB6154">
              <w:rPr>
                <w:rStyle w:val="Hyperlink"/>
                <w:noProof/>
              </w:rPr>
              <w:t>46.1LIMITATIONS ON LIABILITY</w:t>
            </w:r>
            <w:r w:rsidR="0022188B">
              <w:rPr>
                <w:noProof/>
                <w:webHidden/>
              </w:rPr>
              <w:tab/>
            </w:r>
            <w:r w:rsidR="0022188B">
              <w:rPr>
                <w:noProof/>
                <w:webHidden/>
              </w:rPr>
              <w:fldChar w:fldCharType="begin"/>
            </w:r>
            <w:r w:rsidR="0022188B">
              <w:rPr>
                <w:noProof/>
                <w:webHidden/>
              </w:rPr>
              <w:instrText xml:space="preserve"> PAGEREF _Toc147143224 \h </w:instrText>
            </w:r>
            <w:r w:rsidR="0022188B">
              <w:rPr>
                <w:noProof/>
                <w:webHidden/>
              </w:rPr>
            </w:r>
            <w:r w:rsidR="0022188B">
              <w:rPr>
                <w:noProof/>
                <w:webHidden/>
              </w:rPr>
              <w:fldChar w:fldCharType="separate"/>
            </w:r>
            <w:r w:rsidR="0022188B">
              <w:rPr>
                <w:noProof/>
                <w:webHidden/>
              </w:rPr>
              <w:t>40</w:t>
            </w:r>
            <w:r w:rsidR="0022188B">
              <w:rPr>
                <w:noProof/>
                <w:webHidden/>
              </w:rPr>
              <w:fldChar w:fldCharType="end"/>
            </w:r>
          </w:hyperlink>
        </w:p>
        <w:p w14:paraId="4BC0AB79" w14:textId="355F0A0B" w:rsidR="0022188B" w:rsidRDefault="00000000">
          <w:pPr>
            <w:pStyle w:val="TOC3"/>
            <w:tabs>
              <w:tab w:val="left" w:pos="1100"/>
              <w:tab w:val="right" w:leader="dot" w:pos="9016"/>
            </w:tabs>
            <w:rPr>
              <w:rFonts w:asciiTheme="minorHAnsi" w:hAnsiTheme="minorHAnsi" w:cstheme="minorBidi"/>
              <w:noProof/>
              <w:lang w:eastAsia="en-GB"/>
            </w:rPr>
          </w:pPr>
          <w:hyperlink w:anchor="_Toc147143225" w:history="1">
            <w:r w:rsidR="0022188B" w:rsidRPr="00BB6154">
              <w:rPr>
                <w:rStyle w:val="Hyperlink"/>
                <w:noProof/>
              </w:rPr>
              <w:t>46.2</w:t>
            </w:r>
            <w:r w:rsidR="0022188B">
              <w:rPr>
                <w:rFonts w:asciiTheme="minorHAnsi" w:hAnsiTheme="minorHAnsi" w:cstheme="minorBidi"/>
                <w:noProof/>
                <w:lang w:eastAsia="en-GB"/>
              </w:rPr>
              <w:tab/>
            </w:r>
            <w:r w:rsidR="0022188B" w:rsidRPr="00BB6154">
              <w:rPr>
                <w:rStyle w:val="Hyperlink"/>
                <w:noProof/>
              </w:rPr>
              <w:t>Contract Option Years</w:t>
            </w:r>
            <w:r w:rsidR="0022188B">
              <w:rPr>
                <w:noProof/>
                <w:webHidden/>
              </w:rPr>
              <w:tab/>
            </w:r>
            <w:r w:rsidR="0022188B">
              <w:rPr>
                <w:noProof/>
                <w:webHidden/>
              </w:rPr>
              <w:fldChar w:fldCharType="begin"/>
            </w:r>
            <w:r w:rsidR="0022188B">
              <w:rPr>
                <w:noProof/>
                <w:webHidden/>
              </w:rPr>
              <w:instrText xml:space="preserve"> PAGEREF _Toc147143225 \h </w:instrText>
            </w:r>
            <w:r w:rsidR="0022188B">
              <w:rPr>
                <w:noProof/>
                <w:webHidden/>
              </w:rPr>
            </w:r>
            <w:r w:rsidR="0022188B">
              <w:rPr>
                <w:noProof/>
                <w:webHidden/>
              </w:rPr>
              <w:fldChar w:fldCharType="separate"/>
            </w:r>
            <w:r w:rsidR="0022188B">
              <w:rPr>
                <w:noProof/>
                <w:webHidden/>
              </w:rPr>
              <w:t>44</w:t>
            </w:r>
            <w:r w:rsidR="0022188B">
              <w:rPr>
                <w:noProof/>
                <w:webHidden/>
              </w:rPr>
              <w:fldChar w:fldCharType="end"/>
            </w:r>
          </w:hyperlink>
        </w:p>
        <w:p w14:paraId="397F17CD" w14:textId="5FEA9AFA" w:rsidR="0022188B" w:rsidRDefault="00000000">
          <w:pPr>
            <w:pStyle w:val="TOC3"/>
            <w:tabs>
              <w:tab w:val="left" w:pos="1100"/>
              <w:tab w:val="right" w:leader="dot" w:pos="9016"/>
            </w:tabs>
            <w:rPr>
              <w:rFonts w:asciiTheme="minorHAnsi" w:hAnsiTheme="minorHAnsi" w:cstheme="minorBidi"/>
              <w:noProof/>
              <w:lang w:eastAsia="en-GB"/>
            </w:rPr>
          </w:pPr>
          <w:hyperlink w:anchor="_Toc147143226" w:history="1">
            <w:r w:rsidR="0022188B" w:rsidRPr="00BB6154">
              <w:rPr>
                <w:rStyle w:val="Hyperlink"/>
                <w:noProof/>
              </w:rPr>
              <w:t>46.3</w:t>
            </w:r>
            <w:r w:rsidR="0022188B">
              <w:rPr>
                <w:rFonts w:asciiTheme="minorHAnsi" w:hAnsiTheme="minorHAnsi" w:cstheme="minorBidi"/>
                <w:noProof/>
                <w:lang w:eastAsia="en-GB"/>
              </w:rPr>
              <w:tab/>
            </w:r>
            <w:r w:rsidR="0022188B" w:rsidRPr="00BB6154">
              <w:rPr>
                <w:rStyle w:val="Hyperlink"/>
                <w:noProof/>
              </w:rPr>
              <w:t>Contract Pricing Structure</w:t>
            </w:r>
            <w:r w:rsidR="0022188B">
              <w:rPr>
                <w:noProof/>
                <w:webHidden/>
              </w:rPr>
              <w:tab/>
            </w:r>
            <w:r w:rsidR="0022188B">
              <w:rPr>
                <w:noProof/>
                <w:webHidden/>
              </w:rPr>
              <w:fldChar w:fldCharType="begin"/>
            </w:r>
            <w:r w:rsidR="0022188B">
              <w:rPr>
                <w:noProof/>
                <w:webHidden/>
              </w:rPr>
              <w:instrText xml:space="preserve"> PAGEREF _Toc147143226 \h </w:instrText>
            </w:r>
            <w:r w:rsidR="0022188B">
              <w:rPr>
                <w:noProof/>
                <w:webHidden/>
              </w:rPr>
            </w:r>
            <w:r w:rsidR="0022188B">
              <w:rPr>
                <w:noProof/>
                <w:webHidden/>
              </w:rPr>
              <w:fldChar w:fldCharType="separate"/>
            </w:r>
            <w:r w:rsidR="0022188B">
              <w:rPr>
                <w:noProof/>
                <w:webHidden/>
              </w:rPr>
              <w:t>44</w:t>
            </w:r>
            <w:r w:rsidR="0022188B">
              <w:rPr>
                <w:noProof/>
                <w:webHidden/>
              </w:rPr>
              <w:fldChar w:fldCharType="end"/>
            </w:r>
          </w:hyperlink>
        </w:p>
        <w:p w14:paraId="5BC0DAF4" w14:textId="25166C66" w:rsidR="0022188B" w:rsidRDefault="00000000">
          <w:pPr>
            <w:pStyle w:val="TOC3"/>
            <w:tabs>
              <w:tab w:val="right" w:leader="dot" w:pos="9016"/>
            </w:tabs>
            <w:rPr>
              <w:rFonts w:asciiTheme="minorHAnsi" w:hAnsiTheme="minorHAnsi" w:cstheme="minorBidi"/>
              <w:noProof/>
              <w:lang w:eastAsia="en-GB"/>
            </w:rPr>
          </w:pPr>
          <w:hyperlink w:anchor="_Toc147143227" w:history="1">
            <w:r w:rsidR="0022188B" w:rsidRPr="00BB6154">
              <w:rPr>
                <w:rStyle w:val="Hyperlink"/>
                <w:rFonts w:cs="Arial"/>
                <w:noProof/>
              </w:rPr>
              <w:t>46.4</w:t>
            </w:r>
            <w:r w:rsidR="0022188B" w:rsidRPr="00BB6154">
              <w:rPr>
                <w:rStyle w:val="Hyperlink"/>
                <w:noProof/>
              </w:rPr>
              <w:t xml:space="preserve"> Ordering/Tasking Procedure for contract Line Item 2 and 4 of the Schedule of Requirements.</w:t>
            </w:r>
            <w:r w:rsidR="0022188B">
              <w:rPr>
                <w:noProof/>
                <w:webHidden/>
              </w:rPr>
              <w:tab/>
            </w:r>
            <w:r w:rsidR="0022188B">
              <w:rPr>
                <w:noProof/>
                <w:webHidden/>
              </w:rPr>
              <w:fldChar w:fldCharType="begin"/>
            </w:r>
            <w:r w:rsidR="0022188B">
              <w:rPr>
                <w:noProof/>
                <w:webHidden/>
              </w:rPr>
              <w:instrText xml:space="preserve"> PAGEREF _Toc147143227 \h </w:instrText>
            </w:r>
            <w:r w:rsidR="0022188B">
              <w:rPr>
                <w:noProof/>
                <w:webHidden/>
              </w:rPr>
            </w:r>
            <w:r w:rsidR="0022188B">
              <w:rPr>
                <w:noProof/>
                <w:webHidden/>
              </w:rPr>
              <w:fldChar w:fldCharType="separate"/>
            </w:r>
            <w:r w:rsidR="0022188B">
              <w:rPr>
                <w:noProof/>
                <w:webHidden/>
              </w:rPr>
              <w:t>45</w:t>
            </w:r>
            <w:r w:rsidR="0022188B">
              <w:rPr>
                <w:noProof/>
                <w:webHidden/>
              </w:rPr>
              <w:fldChar w:fldCharType="end"/>
            </w:r>
          </w:hyperlink>
        </w:p>
        <w:p w14:paraId="109CA76C" w14:textId="0265A51E" w:rsidR="0022188B" w:rsidRDefault="00000000">
          <w:pPr>
            <w:pStyle w:val="TOC3"/>
            <w:tabs>
              <w:tab w:val="right" w:leader="dot" w:pos="9016"/>
            </w:tabs>
            <w:rPr>
              <w:rFonts w:asciiTheme="minorHAnsi" w:hAnsiTheme="minorHAnsi" w:cstheme="minorBidi"/>
              <w:noProof/>
              <w:lang w:eastAsia="en-GB"/>
            </w:rPr>
          </w:pPr>
          <w:hyperlink w:anchor="_Toc147143228" w:history="1">
            <w:r w:rsidR="0022188B" w:rsidRPr="00BB6154">
              <w:rPr>
                <w:rStyle w:val="Hyperlink"/>
                <w:noProof/>
              </w:rPr>
              <w:t>46.5 Repair Turn Round Times (RTRT)</w:t>
            </w:r>
            <w:r w:rsidR="0022188B">
              <w:rPr>
                <w:noProof/>
                <w:webHidden/>
              </w:rPr>
              <w:tab/>
            </w:r>
            <w:r w:rsidR="0022188B">
              <w:rPr>
                <w:noProof/>
                <w:webHidden/>
              </w:rPr>
              <w:fldChar w:fldCharType="begin"/>
            </w:r>
            <w:r w:rsidR="0022188B">
              <w:rPr>
                <w:noProof/>
                <w:webHidden/>
              </w:rPr>
              <w:instrText xml:space="preserve"> PAGEREF _Toc147143228 \h </w:instrText>
            </w:r>
            <w:r w:rsidR="0022188B">
              <w:rPr>
                <w:noProof/>
                <w:webHidden/>
              </w:rPr>
            </w:r>
            <w:r w:rsidR="0022188B">
              <w:rPr>
                <w:noProof/>
                <w:webHidden/>
              </w:rPr>
              <w:fldChar w:fldCharType="separate"/>
            </w:r>
            <w:r w:rsidR="0022188B">
              <w:rPr>
                <w:noProof/>
                <w:webHidden/>
              </w:rPr>
              <w:t>46</w:t>
            </w:r>
            <w:r w:rsidR="0022188B">
              <w:rPr>
                <w:noProof/>
                <w:webHidden/>
              </w:rPr>
              <w:fldChar w:fldCharType="end"/>
            </w:r>
          </w:hyperlink>
        </w:p>
        <w:p w14:paraId="64CF9979" w14:textId="1E015ED4" w:rsidR="0022188B" w:rsidRDefault="00000000">
          <w:pPr>
            <w:pStyle w:val="TOC3"/>
            <w:tabs>
              <w:tab w:val="right" w:leader="dot" w:pos="9016"/>
            </w:tabs>
            <w:rPr>
              <w:rFonts w:asciiTheme="minorHAnsi" w:hAnsiTheme="minorHAnsi" w:cstheme="minorBidi"/>
              <w:noProof/>
              <w:lang w:eastAsia="en-GB"/>
            </w:rPr>
          </w:pPr>
          <w:hyperlink w:anchor="_Toc147143229" w:history="1">
            <w:r w:rsidR="0022188B" w:rsidRPr="00BB6154">
              <w:rPr>
                <w:rStyle w:val="Hyperlink"/>
                <w:noProof/>
              </w:rPr>
              <w:t>46.6 Spares Ordering Procedure</w:t>
            </w:r>
            <w:r w:rsidR="0022188B">
              <w:rPr>
                <w:noProof/>
                <w:webHidden/>
              </w:rPr>
              <w:tab/>
            </w:r>
            <w:r w:rsidR="0022188B">
              <w:rPr>
                <w:noProof/>
                <w:webHidden/>
              </w:rPr>
              <w:fldChar w:fldCharType="begin"/>
            </w:r>
            <w:r w:rsidR="0022188B">
              <w:rPr>
                <w:noProof/>
                <w:webHidden/>
              </w:rPr>
              <w:instrText xml:space="preserve"> PAGEREF _Toc147143229 \h </w:instrText>
            </w:r>
            <w:r w:rsidR="0022188B">
              <w:rPr>
                <w:noProof/>
                <w:webHidden/>
              </w:rPr>
            </w:r>
            <w:r w:rsidR="0022188B">
              <w:rPr>
                <w:noProof/>
                <w:webHidden/>
              </w:rPr>
              <w:fldChar w:fldCharType="separate"/>
            </w:r>
            <w:r w:rsidR="0022188B">
              <w:rPr>
                <w:noProof/>
                <w:webHidden/>
              </w:rPr>
              <w:t>46</w:t>
            </w:r>
            <w:r w:rsidR="0022188B">
              <w:rPr>
                <w:noProof/>
                <w:webHidden/>
              </w:rPr>
              <w:fldChar w:fldCharType="end"/>
            </w:r>
          </w:hyperlink>
        </w:p>
        <w:p w14:paraId="0B3F9C7D" w14:textId="2A040198" w:rsidR="0022188B" w:rsidRDefault="00000000">
          <w:pPr>
            <w:pStyle w:val="TOC3"/>
            <w:tabs>
              <w:tab w:val="right" w:leader="dot" w:pos="9016"/>
            </w:tabs>
            <w:rPr>
              <w:rFonts w:asciiTheme="minorHAnsi" w:hAnsiTheme="minorHAnsi" w:cstheme="minorBidi"/>
              <w:noProof/>
              <w:lang w:eastAsia="en-GB"/>
            </w:rPr>
          </w:pPr>
          <w:hyperlink w:anchor="_Toc147143230" w:history="1">
            <w:r w:rsidR="0022188B" w:rsidRPr="00BB6154">
              <w:rPr>
                <w:rStyle w:val="Hyperlink"/>
                <w:noProof/>
              </w:rPr>
              <w:t>46.7 Codification of Articles</w:t>
            </w:r>
            <w:r w:rsidR="0022188B">
              <w:rPr>
                <w:noProof/>
                <w:webHidden/>
              </w:rPr>
              <w:tab/>
            </w:r>
            <w:r w:rsidR="0022188B">
              <w:rPr>
                <w:noProof/>
                <w:webHidden/>
              </w:rPr>
              <w:fldChar w:fldCharType="begin"/>
            </w:r>
            <w:r w:rsidR="0022188B">
              <w:rPr>
                <w:noProof/>
                <w:webHidden/>
              </w:rPr>
              <w:instrText xml:space="preserve"> PAGEREF _Toc147143230 \h </w:instrText>
            </w:r>
            <w:r w:rsidR="0022188B">
              <w:rPr>
                <w:noProof/>
                <w:webHidden/>
              </w:rPr>
            </w:r>
            <w:r w:rsidR="0022188B">
              <w:rPr>
                <w:noProof/>
                <w:webHidden/>
              </w:rPr>
              <w:fldChar w:fldCharType="separate"/>
            </w:r>
            <w:r w:rsidR="0022188B">
              <w:rPr>
                <w:noProof/>
                <w:webHidden/>
              </w:rPr>
              <w:t>47</w:t>
            </w:r>
            <w:r w:rsidR="0022188B">
              <w:rPr>
                <w:noProof/>
                <w:webHidden/>
              </w:rPr>
              <w:fldChar w:fldCharType="end"/>
            </w:r>
          </w:hyperlink>
        </w:p>
        <w:p w14:paraId="22631F9C" w14:textId="78012716" w:rsidR="0022188B" w:rsidRDefault="00000000">
          <w:pPr>
            <w:pStyle w:val="TOC1"/>
            <w:tabs>
              <w:tab w:val="right" w:leader="dot" w:pos="9016"/>
            </w:tabs>
            <w:rPr>
              <w:rFonts w:asciiTheme="minorHAnsi" w:hAnsiTheme="minorHAnsi" w:cstheme="minorBidi"/>
              <w:noProof/>
              <w:lang w:eastAsia="en-GB"/>
            </w:rPr>
          </w:pPr>
          <w:hyperlink w:anchor="_Toc147143231" w:history="1">
            <w:r w:rsidR="0022188B" w:rsidRPr="00BB6154">
              <w:rPr>
                <w:rStyle w:val="Hyperlink"/>
                <w:noProof/>
              </w:rPr>
              <w:t>SC2 Schedules</w:t>
            </w:r>
            <w:r w:rsidR="0022188B">
              <w:rPr>
                <w:noProof/>
                <w:webHidden/>
              </w:rPr>
              <w:tab/>
            </w:r>
            <w:r w:rsidR="0022188B">
              <w:rPr>
                <w:noProof/>
                <w:webHidden/>
              </w:rPr>
              <w:fldChar w:fldCharType="begin"/>
            </w:r>
            <w:r w:rsidR="0022188B">
              <w:rPr>
                <w:noProof/>
                <w:webHidden/>
              </w:rPr>
              <w:instrText xml:space="preserve"> PAGEREF _Toc147143231 \h </w:instrText>
            </w:r>
            <w:r w:rsidR="0022188B">
              <w:rPr>
                <w:noProof/>
                <w:webHidden/>
              </w:rPr>
            </w:r>
            <w:r w:rsidR="0022188B">
              <w:rPr>
                <w:noProof/>
                <w:webHidden/>
              </w:rPr>
              <w:fldChar w:fldCharType="separate"/>
            </w:r>
            <w:r w:rsidR="0022188B">
              <w:rPr>
                <w:noProof/>
                <w:webHidden/>
              </w:rPr>
              <w:t>48</w:t>
            </w:r>
            <w:r w:rsidR="0022188B">
              <w:rPr>
                <w:noProof/>
                <w:webHidden/>
              </w:rPr>
              <w:fldChar w:fldCharType="end"/>
            </w:r>
          </w:hyperlink>
        </w:p>
        <w:p w14:paraId="4FC05FFD" w14:textId="5814865E" w:rsidR="0022188B" w:rsidRDefault="00000000">
          <w:pPr>
            <w:pStyle w:val="TOC1"/>
            <w:tabs>
              <w:tab w:val="right" w:leader="dot" w:pos="9016"/>
            </w:tabs>
            <w:rPr>
              <w:rFonts w:asciiTheme="minorHAnsi" w:hAnsiTheme="minorHAnsi" w:cstheme="minorBidi"/>
              <w:noProof/>
              <w:lang w:eastAsia="en-GB"/>
            </w:rPr>
          </w:pPr>
          <w:hyperlink w:anchor="_Toc147143232" w:history="1">
            <w:r w:rsidR="0022188B" w:rsidRPr="00BB6154">
              <w:rPr>
                <w:rStyle w:val="Hyperlink"/>
                <w:noProof/>
              </w:rPr>
              <w:t>Schedule 2 – Schedule of Requirements</w:t>
            </w:r>
            <w:r w:rsidR="0022188B">
              <w:rPr>
                <w:noProof/>
                <w:webHidden/>
              </w:rPr>
              <w:tab/>
            </w:r>
            <w:r w:rsidR="0022188B">
              <w:rPr>
                <w:noProof/>
                <w:webHidden/>
              </w:rPr>
              <w:fldChar w:fldCharType="begin"/>
            </w:r>
            <w:r w:rsidR="0022188B">
              <w:rPr>
                <w:noProof/>
                <w:webHidden/>
              </w:rPr>
              <w:instrText xml:space="preserve"> PAGEREF _Toc147143232 \h </w:instrText>
            </w:r>
            <w:r w:rsidR="0022188B">
              <w:rPr>
                <w:noProof/>
                <w:webHidden/>
              </w:rPr>
            </w:r>
            <w:r w:rsidR="0022188B">
              <w:rPr>
                <w:noProof/>
                <w:webHidden/>
              </w:rPr>
              <w:fldChar w:fldCharType="separate"/>
            </w:r>
            <w:r w:rsidR="0022188B">
              <w:rPr>
                <w:noProof/>
                <w:webHidden/>
              </w:rPr>
              <w:t>57</w:t>
            </w:r>
            <w:r w:rsidR="0022188B">
              <w:rPr>
                <w:noProof/>
                <w:webHidden/>
              </w:rPr>
              <w:fldChar w:fldCharType="end"/>
            </w:r>
          </w:hyperlink>
        </w:p>
        <w:p w14:paraId="222F4F38" w14:textId="72276682" w:rsidR="0022188B" w:rsidRDefault="00000000">
          <w:pPr>
            <w:pStyle w:val="TOC2"/>
            <w:tabs>
              <w:tab w:val="right" w:leader="dot" w:pos="9016"/>
            </w:tabs>
            <w:rPr>
              <w:rFonts w:asciiTheme="minorHAnsi" w:hAnsiTheme="minorHAnsi" w:cstheme="minorBidi"/>
              <w:noProof/>
              <w:lang w:eastAsia="en-GB"/>
            </w:rPr>
          </w:pPr>
          <w:hyperlink w:anchor="_Toc147143233" w:history="1">
            <w:r w:rsidR="0022188B" w:rsidRPr="00BB6154">
              <w:rPr>
                <w:rStyle w:val="Hyperlink"/>
                <w:noProof/>
              </w:rPr>
              <w:t>Annex A to Schedule 2 – Statement of Requirement</w:t>
            </w:r>
            <w:r w:rsidR="0022188B">
              <w:rPr>
                <w:noProof/>
                <w:webHidden/>
              </w:rPr>
              <w:tab/>
            </w:r>
            <w:r w:rsidR="0022188B">
              <w:rPr>
                <w:noProof/>
                <w:webHidden/>
              </w:rPr>
              <w:fldChar w:fldCharType="begin"/>
            </w:r>
            <w:r w:rsidR="0022188B">
              <w:rPr>
                <w:noProof/>
                <w:webHidden/>
              </w:rPr>
              <w:instrText xml:space="preserve"> PAGEREF _Toc147143233 \h </w:instrText>
            </w:r>
            <w:r w:rsidR="0022188B">
              <w:rPr>
                <w:noProof/>
                <w:webHidden/>
              </w:rPr>
            </w:r>
            <w:r w:rsidR="0022188B">
              <w:rPr>
                <w:noProof/>
                <w:webHidden/>
              </w:rPr>
              <w:fldChar w:fldCharType="separate"/>
            </w:r>
            <w:r w:rsidR="0022188B">
              <w:rPr>
                <w:noProof/>
                <w:webHidden/>
              </w:rPr>
              <w:t>59</w:t>
            </w:r>
            <w:r w:rsidR="0022188B">
              <w:rPr>
                <w:noProof/>
                <w:webHidden/>
              </w:rPr>
              <w:fldChar w:fldCharType="end"/>
            </w:r>
          </w:hyperlink>
        </w:p>
        <w:p w14:paraId="0BFED6D0" w14:textId="677BA9B8" w:rsidR="0022188B" w:rsidRDefault="00000000">
          <w:pPr>
            <w:pStyle w:val="TOC1"/>
            <w:tabs>
              <w:tab w:val="right" w:leader="dot" w:pos="9016"/>
            </w:tabs>
            <w:rPr>
              <w:rFonts w:asciiTheme="minorHAnsi" w:hAnsiTheme="minorHAnsi" w:cstheme="minorBidi"/>
              <w:noProof/>
              <w:lang w:eastAsia="en-GB"/>
            </w:rPr>
          </w:pPr>
          <w:hyperlink w:anchor="_Toc147143234" w:history="1">
            <w:r w:rsidR="0022188B" w:rsidRPr="00BB6154">
              <w:rPr>
                <w:rStyle w:val="Hyperlink"/>
                <w:noProof/>
              </w:rPr>
              <w:t>LIST OF ABBREVIATIONS</w:t>
            </w:r>
            <w:r w:rsidR="0022188B">
              <w:rPr>
                <w:noProof/>
                <w:webHidden/>
              </w:rPr>
              <w:tab/>
            </w:r>
            <w:r w:rsidR="0022188B">
              <w:rPr>
                <w:noProof/>
                <w:webHidden/>
              </w:rPr>
              <w:fldChar w:fldCharType="begin"/>
            </w:r>
            <w:r w:rsidR="0022188B">
              <w:rPr>
                <w:noProof/>
                <w:webHidden/>
              </w:rPr>
              <w:instrText xml:space="preserve"> PAGEREF _Toc147143234 \h </w:instrText>
            </w:r>
            <w:r w:rsidR="0022188B">
              <w:rPr>
                <w:noProof/>
                <w:webHidden/>
              </w:rPr>
            </w:r>
            <w:r w:rsidR="0022188B">
              <w:rPr>
                <w:noProof/>
                <w:webHidden/>
              </w:rPr>
              <w:fldChar w:fldCharType="separate"/>
            </w:r>
            <w:r w:rsidR="0022188B">
              <w:rPr>
                <w:noProof/>
                <w:webHidden/>
              </w:rPr>
              <w:t>62</w:t>
            </w:r>
            <w:r w:rsidR="0022188B">
              <w:rPr>
                <w:noProof/>
                <w:webHidden/>
              </w:rPr>
              <w:fldChar w:fldCharType="end"/>
            </w:r>
          </w:hyperlink>
        </w:p>
        <w:p w14:paraId="4A839745" w14:textId="532B8C11" w:rsidR="0022188B" w:rsidRDefault="00000000">
          <w:pPr>
            <w:pStyle w:val="TOC1"/>
            <w:tabs>
              <w:tab w:val="right" w:leader="dot" w:pos="9016"/>
            </w:tabs>
            <w:rPr>
              <w:rFonts w:asciiTheme="minorHAnsi" w:hAnsiTheme="minorHAnsi" w:cstheme="minorBidi"/>
              <w:noProof/>
              <w:lang w:eastAsia="en-GB"/>
            </w:rPr>
          </w:pPr>
          <w:hyperlink w:anchor="_Toc147143235" w:history="1">
            <w:r w:rsidR="0022188B" w:rsidRPr="00BB6154">
              <w:rPr>
                <w:rStyle w:val="Hyperlink"/>
                <w:noProof/>
              </w:rPr>
              <w:t>INTRODUCTION</w:t>
            </w:r>
            <w:r w:rsidR="0022188B">
              <w:rPr>
                <w:noProof/>
                <w:webHidden/>
              </w:rPr>
              <w:tab/>
            </w:r>
            <w:r w:rsidR="0022188B">
              <w:rPr>
                <w:noProof/>
                <w:webHidden/>
              </w:rPr>
              <w:fldChar w:fldCharType="begin"/>
            </w:r>
            <w:r w:rsidR="0022188B">
              <w:rPr>
                <w:noProof/>
                <w:webHidden/>
              </w:rPr>
              <w:instrText xml:space="preserve"> PAGEREF _Toc147143235 \h </w:instrText>
            </w:r>
            <w:r w:rsidR="0022188B">
              <w:rPr>
                <w:noProof/>
                <w:webHidden/>
              </w:rPr>
            </w:r>
            <w:r w:rsidR="0022188B">
              <w:rPr>
                <w:noProof/>
                <w:webHidden/>
              </w:rPr>
              <w:fldChar w:fldCharType="separate"/>
            </w:r>
            <w:r w:rsidR="0022188B">
              <w:rPr>
                <w:noProof/>
                <w:webHidden/>
              </w:rPr>
              <w:t>65</w:t>
            </w:r>
            <w:r w:rsidR="0022188B">
              <w:rPr>
                <w:noProof/>
                <w:webHidden/>
              </w:rPr>
              <w:fldChar w:fldCharType="end"/>
            </w:r>
          </w:hyperlink>
        </w:p>
        <w:p w14:paraId="354F0444" w14:textId="4B96FCD4" w:rsidR="0022188B" w:rsidRDefault="00000000">
          <w:pPr>
            <w:pStyle w:val="TOC1"/>
            <w:tabs>
              <w:tab w:val="right" w:leader="dot" w:pos="9016"/>
            </w:tabs>
            <w:rPr>
              <w:rFonts w:asciiTheme="minorHAnsi" w:hAnsiTheme="minorHAnsi" w:cstheme="minorBidi"/>
              <w:noProof/>
              <w:lang w:eastAsia="en-GB"/>
            </w:rPr>
          </w:pPr>
          <w:hyperlink w:anchor="_Toc147143236" w:history="1">
            <w:r w:rsidR="0022188B" w:rsidRPr="00BB6154">
              <w:rPr>
                <w:rStyle w:val="Hyperlink"/>
                <w:noProof/>
              </w:rPr>
              <w:t>PURPOSE AND SCOPE</w:t>
            </w:r>
            <w:r w:rsidR="0022188B">
              <w:rPr>
                <w:noProof/>
                <w:webHidden/>
              </w:rPr>
              <w:tab/>
            </w:r>
            <w:r w:rsidR="0022188B">
              <w:rPr>
                <w:noProof/>
                <w:webHidden/>
              </w:rPr>
              <w:fldChar w:fldCharType="begin"/>
            </w:r>
            <w:r w:rsidR="0022188B">
              <w:rPr>
                <w:noProof/>
                <w:webHidden/>
              </w:rPr>
              <w:instrText xml:space="preserve"> PAGEREF _Toc147143236 \h </w:instrText>
            </w:r>
            <w:r w:rsidR="0022188B">
              <w:rPr>
                <w:noProof/>
                <w:webHidden/>
              </w:rPr>
            </w:r>
            <w:r w:rsidR="0022188B">
              <w:rPr>
                <w:noProof/>
                <w:webHidden/>
              </w:rPr>
              <w:fldChar w:fldCharType="separate"/>
            </w:r>
            <w:r w:rsidR="0022188B">
              <w:rPr>
                <w:noProof/>
                <w:webHidden/>
              </w:rPr>
              <w:t>65</w:t>
            </w:r>
            <w:r w:rsidR="0022188B">
              <w:rPr>
                <w:noProof/>
                <w:webHidden/>
              </w:rPr>
              <w:fldChar w:fldCharType="end"/>
            </w:r>
          </w:hyperlink>
        </w:p>
        <w:p w14:paraId="33636225" w14:textId="6B1028F1" w:rsidR="0022188B" w:rsidRDefault="00000000">
          <w:pPr>
            <w:pStyle w:val="TOC1"/>
            <w:tabs>
              <w:tab w:val="right" w:leader="dot" w:pos="9016"/>
            </w:tabs>
            <w:rPr>
              <w:rFonts w:asciiTheme="minorHAnsi" w:hAnsiTheme="minorHAnsi" w:cstheme="minorBidi"/>
              <w:noProof/>
              <w:lang w:eastAsia="en-GB"/>
            </w:rPr>
          </w:pPr>
          <w:hyperlink w:anchor="_Toc147143237" w:history="1">
            <w:r w:rsidR="0022188B" w:rsidRPr="00BB6154">
              <w:rPr>
                <w:rStyle w:val="Hyperlink"/>
                <w:noProof/>
              </w:rPr>
              <w:t>LINE ITEM 1 – CORE MANAGEMENT</w:t>
            </w:r>
            <w:r w:rsidR="0022188B">
              <w:rPr>
                <w:noProof/>
                <w:webHidden/>
              </w:rPr>
              <w:tab/>
            </w:r>
            <w:r w:rsidR="0022188B">
              <w:rPr>
                <w:noProof/>
                <w:webHidden/>
              </w:rPr>
              <w:fldChar w:fldCharType="begin"/>
            </w:r>
            <w:r w:rsidR="0022188B">
              <w:rPr>
                <w:noProof/>
                <w:webHidden/>
              </w:rPr>
              <w:instrText xml:space="preserve"> PAGEREF _Toc147143237 \h </w:instrText>
            </w:r>
            <w:r w:rsidR="0022188B">
              <w:rPr>
                <w:noProof/>
                <w:webHidden/>
              </w:rPr>
            </w:r>
            <w:r w:rsidR="0022188B">
              <w:rPr>
                <w:noProof/>
                <w:webHidden/>
              </w:rPr>
              <w:fldChar w:fldCharType="separate"/>
            </w:r>
            <w:r w:rsidR="0022188B">
              <w:rPr>
                <w:noProof/>
                <w:webHidden/>
              </w:rPr>
              <w:t>66</w:t>
            </w:r>
            <w:r w:rsidR="0022188B">
              <w:rPr>
                <w:noProof/>
                <w:webHidden/>
              </w:rPr>
              <w:fldChar w:fldCharType="end"/>
            </w:r>
          </w:hyperlink>
        </w:p>
        <w:p w14:paraId="06B8FD30" w14:textId="1A5714DF" w:rsidR="0022188B" w:rsidRDefault="00000000">
          <w:pPr>
            <w:pStyle w:val="TOC2"/>
            <w:tabs>
              <w:tab w:val="right" w:leader="dot" w:pos="9016"/>
            </w:tabs>
            <w:rPr>
              <w:rFonts w:asciiTheme="minorHAnsi" w:hAnsiTheme="minorHAnsi" w:cstheme="minorBidi"/>
              <w:noProof/>
              <w:lang w:eastAsia="en-GB"/>
            </w:rPr>
          </w:pPr>
          <w:hyperlink w:anchor="_Toc147143238" w:history="1">
            <w:r w:rsidR="0022188B" w:rsidRPr="00BB6154">
              <w:rPr>
                <w:rStyle w:val="Hyperlink"/>
                <w:noProof/>
              </w:rPr>
              <w:t>1.1 - PROJECT MANAGEMENT</w:t>
            </w:r>
            <w:r w:rsidR="0022188B">
              <w:rPr>
                <w:noProof/>
                <w:webHidden/>
              </w:rPr>
              <w:tab/>
            </w:r>
            <w:r w:rsidR="0022188B">
              <w:rPr>
                <w:noProof/>
                <w:webHidden/>
              </w:rPr>
              <w:fldChar w:fldCharType="begin"/>
            </w:r>
            <w:r w:rsidR="0022188B">
              <w:rPr>
                <w:noProof/>
                <w:webHidden/>
              </w:rPr>
              <w:instrText xml:space="preserve"> PAGEREF _Toc147143238 \h </w:instrText>
            </w:r>
            <w:r w:rsidR="0022188B">
              <w:rPr>
                <w:noProof/>
                <w:webHidden/>
              </w:rPr>
            </w:r>
            <w:r w:rsidR="0022188B">
              <w:rPr>
                <w:noProof/>
                <w:webHidden/>
              </w:rPr>
              <w:fldChar w:fldCharType="separate"/>
            </w:r>
            <w:r w:rsidR="0022188B">
              <w:rPr>
                <w:noProof/>
                <w:webHidden/>
              </w:rPr>
              <w:t>66</w:t>
            </w:r>
            <w:r w:rsidR="0022188B">
              <w:rPr>
                <w:noProof/>
                <w:webHidden/>
              </w:rPr>
              <w:fldChar w:fldCharType="end"/>
            </w:r>
          </w:hyperlink>
        </w:p>
        <w:p w14:paraId="01D5C274" w14:textId="4055438C" w:rsidR="0022188B" w:rsidRDefault="00000000">
          <w:pPr>
            <w:pStyle w:val="TOC2"/>
            <w:tabs>
              <w:tab w:val="right" w:leader="dot" w:pos="9016"/>
            </w:tabs>
            <w:rPr>
              <w:rFonts w:asciiTheme="minorHAnsi" w:hAnsiTheme="minorHAnsi" w:cstheme="minorBidi"/>
              <w:noProof/>
              <w:lang w:eastAsia="en-GB"/>
            </w:rPr>
          </w:pPr>
          <w:hyperlink w:anchor="_Toc147143239" w:history="1">
            <w:r w:rsidR="0022188B" w:rsidRPr="00BB6154">
              <w:rPr>
                <w:rStyle w:val="Hyperlink"/>
                <w:noProof/>
              </w:rPr>
              <w:t>1.2 PROJECT MONITORING AND REPORTING</w:t>
            </w:r>
            <w:r w:rsidR="0022188B">
              <w:rPr>
                <w:noProof/>
                <w:webHidden/>
              </w:rPr>
              <w:tab/>
            </w:r>
            <w:r w:rsidR="0022188B">
              <w:rPr>
                <w:noProof/>
                <w:webHidden/>
              </w:rPr>
              <w:fldChar w:fldCharType="begin"/>
            </w:r>
            <w:r w:rsidR="0022188B">
              <w:rPr>
                <w:noProof/>
                <w:webHidden/>
              </w:rPr>
              <w:instrText xml:space="preserve"> PAGEREF _Toc147143239 \h </w:instrText>
            </w:r>
            <w:r w:rsidR="0022188B">
              <w:rPr>
                <w:noProof/>
                <w:webHidden/>
              </w:rPr>
            </w:r>
            <w:r w:rsidR="0022188B">
              <w:rPr>
                <w:noProof/>
                <w:webHidden/>
              </w:rPr>
              <w:fldChar w:fldCharType="separate"/>
            </w:r>
            <w:r w:rsidR="0022188B">
              <w:rPr>
                <w:noProof/>
                <w:webHidden/>
              </w:rPr>
              <w:t>66</w:t>
            </w:r>
            <w:r w:rsidR="0022188B">
              <w:rPr>
                <w:noProof/>
                <w:webHidden/>
              </w:rPr>
              <w:fldChar w:fldCharType="end"/>
            </w:r>
          </w:hyperlink>
        </w:p>
        <w:p w14:paraId="00918F79" w14:textId="29E631B0" w:rsidR="0022188B" w:rsidRDefault="00000000">
          <w:pPr>
            <w:pStyle w:val="TOC2"/>
            <w:tabs>
              <w:tab w:val="right" w:leader="dot" w:pos="9016"/>
            </w:tabs>
            <w:rPr>
              <w:rFonts w:asciiTheme="minorHAnsi" w:hAnsiTheme="minorHAnsi" w:cstheme="minorBidi"/>
              <w:noProof/>
              <w:lang w:eastAsia="en-GB"/>
            </w:rPr>
          </w:pPr>
          <w:hyperlink w:anchor="_Toc147143240" w:history="1">
            <w:r w:rsidR="0022188B" w:rsidRPr="00BB6154">
              <w:rPr>
                <w:rStyle w:val="Hyperlink"/>
                <w:noProof/>
              </w:rPr>
              <w:t>1.3 QUALITY MANAGEMENT</w:t>
            </w:r>
            <w:r w:rsidR="0022188B">
              <w:rPr>
                <w:noProof/>
                <w:webHidden/>
              </w:rPr>
              <w:tab/>
            </w:r>
            <w:r w:rsidR="0022188B">
              <w:rPr>
                <w:noProof/>
                <w:webHidden/>
              </w:rPr>
              <w:fldChar w:fldCharType="begin"/>
            </w:r>
            <w:r w:rsidR="0022188B">
              <w:rPr>
                <w:noProof/>
                <w:webHidden/>
              </w:rPr>
              <w:instrText xml:space="preserve"> PAGEREF _Toc147143240 \h </w:instrText>
            </w:r>
            <w:r w:rsidR="0022188B">
              <w:rPr>
                <w:noProof/>
                <w:webHidden/>
              </w:rPr>
            </w:r>
            <w:r w:rsidR="0022188B">
              <w:rPr>
                <w:noProof/>
                <w:webHidden/>
              </w:rPr>
              <w:fldChar w:fldCharType="separate"/>
            </w:r>
            <w:r w:rsidR="0022188B">
              <w:rPr>
                <w:noProof/>
                <w:webHidden/>
              </w:rPr>
              <w:t>67</w:t>
            </w:r>
            <w:r w:rsidR="0022188B">
              <w:rPr>
                <w:noProof/>
                <w:webHidden/>
              </w:rPr>
              <w:fldChar w:fldCharType="end"/>
            </w:r>
          </w:hyperlink>
        </w:p>
        <w:p w14:paraId="6B39B254" w14:textId="15E486DB" w:rsidR="0022188B" w:rsidRDefault="00000000">
          <w:pPr>
            <w:pStyle w:val="TOC2"/>
            <w:tabs>
              <w:tab w:val="right" w:leader="dot" w:pos="9016"/>
            </w:tabs>
            <w:rPr>
              <w:rFonts w:asciiTheme="minorHAnsi" w:hAnsiTheme="minorHAnsi" w:cstheme="minorBidi"/>
              <w:noProof/>
              <w:lang w:eastAsia="en-GB"/>
            </w:rPr>
          </w:pPr>
          <w:hyperlink w:anchor="_Toc147143241" w:history="1">
            <w:r w:rsidR="0022188B" w:rsidRPr="00BB6154">
              <w:rPr>
                <w:rStyle w:val="Hyperlink"/>
                <w:noProof/>
              </w:rPr>
              <w:t>1.4 SAFETY &amp; ENVIRONMENTAL MANAGEMENT</w:t>
            </w:r>
            <w:r w:rsidR="0022188B">
              <w:rPr>
                <w:noProof/>
                <w:webHidden/>
              </w:rPr>
              <w:tab/>
            </w:r>
            <w:r w:rsidR="0022188B">
              <w:rPr>
                <w:noProof/>
                <w:webHidden/>
              </w:rPr>
              <w:fldChar w:fldCharType="begin"/>
            </w:r>
            <w:r w:rsidR="0022188B">
              <w:rPr>
                <w:noProof/>
                <w:webHidden/>
              </w:rPr>
              <w:instrText xml:space="preserve"> PAGEREF _Toc147143241 \h </w:instrText>
            </w:r>
            <w:r w:rsidR="0022188B">
              <w:rPr>
                <w:noProof/>
                <w:webHidden/>
              </w:rPr>
            </w:r>
            <w:r w:rsidR="0022188B">
              <w:rPr>
                <w:noProof/>
                <w:webHidden/>
              </w:rPr>
              <w:fldChar w:fldCharType="separate"/>
            </w:r>
            <w:r w:rsidR="0022188B">
              <w:rPr>
                <w:noProof/>
                <w:webHidden/>
              </w:rPr>
              <w:t>67</w:t>
            </w:r>
            <w:r w:rsidR="0022188B">
              <w:rPr>
                <w:noProof/>
                <w:webHidden/>
              </w:rPr>
              <w:fldChar w:fldCharType="end"/>
            </w:r>
          </w:hyperlink>
        </w:p>
        <w:p w14:paraId="1F7B3926" w14:textId="20513F41" w:rsidR="0022188B" w:rsidRDefault="00000000">
          <w:pPr>
            <w:pStyle w:val="TOC2"/>
            <w:tabs>
              <w:tab w:val="right" w:leader="dot" w:pos="9016"/>
            </w:tabs>
            <w:rPr>
              <w:rFonts w:asciiTheme="minorHAnsi" w:hAnsiTheme="minorHAnsi" w:cstheme="minorBidi"/>
              <w:noProof/>
              <w:lang w:eastAsia="en-GB"/>
            </w:rPr>
          </w:pPr>
          <w:hyperlink w:anchor="_Toc147143242" w:history="1">
            <w:r w:rsidR="0022188B" w:rsidRPr="00BB6154">
              <w:rPr>
                <w:rStyle w:val="Hyperlink"/>
                <w:noProof/>
              </w:rPr>
              <w:t>1.5 CONFIGURATION MANAGEMENT</w:t>
            </w:r>
            <w:r w:rsidR="0022188B">
              <w:rPr>
                <w:noProof/>
                <w:webHidden/>
              </w:rPr>
              <w:tab/>
            </w:r>
            <w:r w:rsidR="0022188B">
              <w:rPr>
                <w:noProof/>
                <w:webHidden/>
              </w:rPr>
              <w:fldChar w:fldCharType="begin"/>
            </w:r>
            <w:r w:rsidR="0022188B">
              <w:rPr>
                <w:noProof/>
                <w:webHidden/>
              </w:rPr>
              <w:instrText xml:space="preserve"> PAGEREF _Toc147143242 \h </w:instrText>
            </w:r>
            <w:r w:rsidR="0022188B">
              <w:rPr>
                <w:noProof/>
                <w:webHidden/>
              </w:rPr>
            </w:r>
            <w:r w:rsidR="0022188B">
              <w:rPr>
                <w:noProof/>
                <w:webHidden/>
              </w:rPr>
              <w:fldChar w:fldCharType="separate"/>
            </w:r>
            <w:r w:rsidR="0022188B">
              <w:rPr>
                <w:noProof/>
                <w:webHidden/>
              </w:rPr>
              <w:t>67</w:t>
            </w:r>
            <w:r w:rsidR="0022188B">
              <w:rPr>
                <w:noProof/>
                <w:webHidden/>
              </w:rPr>
              <w:fldChar w:fldCharType="end"/>
            </w:r>
          </w:hyperlink>
        </w:p>
        <w:p w14:paraId="554C182E" w14:textId="414E8D35" w:rsidR="0022188B" w:rsidRDefault="00000000">
          <w:pPr>
            <w:pStyle w:val="TOC2"/>
            <w:tabs>
              <w:tab w:val="right" w:leader="dot" w:pos="9016"/>
            </w:tabs>
            <w:rPr>
              <w:rFonts w:asciiTheme="minorHAnsi" w:hAnsiTheme="minorHAnsi" w:cstheme="minorBidi"/>
              <w:noProof/>
              <w:lang w:eastAsia="en-GB"/>
            </w:rPr>
          </w:pPr>
          <w:hyperlink w:anchor="_Toc147143243" w:history="1">
            <w:r w:rsidR="0022188B" w:rsidRPr="00BB6154">
              <w:rPr>
                <w:rStyle w:val="Hyperlink"/>
                <w:noProof/>
              </w:rPr>
              <w:t>1.6 OBSOLESCENCE MANAGEMENT</w:t>
            </w:r>
            <w:r w:rsidR="0022188B">
              <w:rPr>
                <w:noProof/>
                <w:webHidden/>
              </w:rPr>
              <w:tab/>
            </w:r>
            <w:r w:rsidR="0022188B">
              <w:rPr>
                <w:noProof/>
                <w:webHidden/>
              </w:rPr>
              <w:fldChar w:fldCharType="begin"/>
            </w:r>
            <w:r w:rsidR="0022188B">
              <w:rPr>
                <w:noProof/>
                <w:webHidden/>
              </w:rPr>
              <w:instrText xml:space="preserve"> PAGEREF _Toc147143243 \h </w:instrText>
            </w:r>
            <w:r w:rsidR="0022188B">
              <w:rPr>
                <w:noProof/>
                <w:webHidden/>
              </w:rPr>
            </w:r>
            <w:r w:rsidR="0022188B">
              <w:rPr>
                <w:noProof/>
                <w:webHidden/>
              </w:rPr>
              <w:fldChar w:fldCharType="separate"/>
            </w:r>
            <w:r w:rsidR="0022188B">
              <w:rPr>
                <w:noProof/>
                <w:webHidden/>
              </w:rPr>
              <w:t>68</w:t>
            </w:r>
            <w:r w:rsidR="0022188B">
              <w:rPr>
                <w:noProof/>
                <w:webHidden/>
              </w:rPr>
              <w:fldChar w:fldCharType="end"/>
            </w:r>
          </w:hyperlink>
        </w:p>
        <w:p w14:paraId="63489173" w14:textId="2DA9E548" w:rsidR="0022188B" w:rsidRDefault="00000000">
          <w:pPr>
            <w:pStyle w:val="TOC2"/>
            <w:tabs>
              <w:tab w:val="right" w:leader="dot" w:pos="9016"/>
            </w:tabs>
            <w:rPr>
              <w:rFonts w:asciiTheme="minorHAnsi" w:hAnsiTheme="minorHAnsi" w:cstheme="minorBidi"/>
              <w:noProof/>
              <w:lang w:eastAsia="en-GB"/>
            </w:rPr>
          </w:pPr>
          <w:hyperlink w:anchor="_Toc147143244" w:history="1">
            <w:r w:rsidR="0022188B" w:rsidRPr="00BB6154">
              <w:rPr>
                <w:rStyle w:val="Hyperlink"/>
                <w:noProof/>
              </w:rPr>
              <w:t>1.7 SYSTEM RELIABILITY</w:t>
            </w:r>
            <w:r w:rsidR="0022188B">
              <w:rPr>
                <w:noProof/>
                <w:webHidden/>
              </w:rPr>
              <w:tab/>
            </w:r>
            <w:r w:rsidR="0022188B">
              <w:rPr>
                <w:noProof/>
                <w:webHidden/>
              </w:rPr>
              <w:fldChar w:fldCharType="begin"/>
            </w:r>
            <w:r w:rsidR="0022188B">
              <w:rPr>
                <w:noProof/>
                <w:webHidden/>
              </w:rPr>
              <w:instrText xml:space="preserve"> PAGEREF _Toc147143244 \h </w:instrText>
            </w:r>
            <w:r w:rsidR="0022188B">
              <w:rPr>
                <w:noProof/>
                <w:webHidden/>
              </w:rPr>
            </w:r>
            <w:r w:rsidR="0022188B">
              <w:rPr>
                <w:noProof/>
                <w:webHidden/>
              </w:rPr>
              <w:fldChar w:fldCharType="separate"/>
            </w:r>
            <w:r w:rsidR="0022188B">
              <w:rPr>
                <w:noProof/>
                <w:webHidden/>
              </w:rPr>
              <w:t>68</w:t>
            </w:r>
            <w:r w:rsidR="0022188B">
              <w:rPr>
                <w:noProof/>
                <w:webHidden/>
              </w:rPr>
              <w:fldChar w:fldCharType="end"/>
            </w:r>
          </w:hyperlink>
        </w:p>
        <w:p w14:paraId="7200C277" w14:textId="7B53A282" w:rsidR="0022188B" w:rsidRDefault="00000000">
          <w:pPr>
            <w:pStyle w:val="TOC2"/>
            <w:tabs>
              <w:tab w:val="right" w:leader="dot" w:pos="9016"/>
            </w:tabs>
            <w:rPr>
              <w:rFonts w:asciiTheme="minorHAnsi" w:hAnsiTheme="minorHAnsi" w:cstheme="minorBidi"/>
              <w:noProof/>
              <w:lang w:eastAsia="en-GB"/>
            </w:rPr>
          </w:pPr>
          <w:hyperlink w:anchor="_Toc147143245" w:history="1">
            <w:r w:rsidR="0022188B" w:rsidRPr="00BB6154">
              <w:rPr>
                <w:rStyle w:val="Hyperlink"/>
                <w:noProof/>
              </w:rPr>
              <w:t>1.8 IN-SERVICE FAILURE PROCEDURES</w:t>
            </w:r>
            <w:r w:rsidR="0022188B">
              <w:rPr>
                <w:noProof/>
                <w:webHidden/>
              </w:rPr>
              <w:tab/>
            </w:r>
            <w:r w:rsidR="0022188B">
              <w:rPr>
                <w:noProof/>
                <w:webHidden/>
              </w:rPr>
              <w:fldChar w:fldCharType="begin"/>
            </w:r>
            <w:r w:rsidR="0022188B">
              <w:rPr>
                <w:noProof/>
                <w:webHidden/>
              </w:rPr>
              <w:instrText xml:space="preserve"> PAGEREF _Toc147143245 \h </w:instrText>
            </w:r>
            <w:r w:rsidR="0022188B">
              <w:rPr>
                <w:noProof/>
                <w:webHidden/>
              </w:rPr>
            </w:r>
            <w:r w:rsidR="0022188B">
              <w:rPr>
                <w:noProof/>
                <w:webHidden/>
              </w:rPr>
              <w:fldChar w:fldCharType="separate"/>
            </w:r>
            <w:r w:rsidR="0022188B">
              <w:rPr>
                <w:noProof/>
                <w:webHidden/>
              </w:rPr>
              <w:t>68</w:t>
            </w:r>
            <w:r w:rsidR="0022188B">
              <w:rPr>
                <w:noProof/>
                <w:webHidden/>
              </w:rPr>
              <w:fldChar w:fldCharType="end"/>
            </w:r>
          </w:hyperlink>
        </w:p>
        <w:p w14:paraId="22313955" w14:textId="6C7A3437" w:rsidR="0022188B" w:rsidRDefault="00000000">
          <w:pPr>
            <w:pStyle w:val="TOC2"/>
            <w:tabs>
              <w:tab w:val="right" w:leader="dot" w:pos="9016"/>
            </w:tabs>
            <w:rPr>
              <w:rFonts w:asciiTheme="minorHAnsi" w:hAnsiTheme="minorHAnsi" w:cstheme="minorBidi"/>
              <w:noProof/>
              <w:lang w:eastAsia="en-GB"/>
            </w:rPr>
          </w:pPr>
          <w:hyperlink w:anchor="_Toc147143246" w:history="1">
            <w:r w:rsidR="0022188B" w:rsidRPr="00BB6154">
              <w:rPr>
                <w:rStyle w:val="Hyperlink"/>
                <w:noProof/>
              </w:rPr>
              <w:t>1.9 TECHNICAL INFORMATION</w:t>
            </w:r>
            <w:r w:rsidR="0022188B">
              <w:rPr>
                <w:noProof/>
                <w:webHidden/>
              </w:rPr>
              <w:tab/>
            </w:r>
            <w:r w:rsidR="0022188B">
              <w:rPr>
                <w:noProof/>
                <w:webHidden/>
              </w:rPr>
              <w:fldChar w:fldCharType="begin"/>
            </w:r>
            <w:r w:rsidR="0022188B">
              <w:rPr>
                <w:noProof/>
                <w:webHidden/>
              </w:rPr>
              <w:instrText xml:space="preserve"> PAGEREF _Toc147143246 \h </w:instrText>
            </w:r>
            <w:r w:rsidR="0022188B">
              <w:rPr>
                <w:noProof/>
                <w:webHidden/>
              </w:rPr>
            </w:r>
            <w:r w:rsidR="0022188B">
              <w:rPr>
                <w:noProof/>
                <w:webHidden/>
              </w:rPr>
              <w:fldChar w:fldCharType="separate"/>
            </w:r>
            <w:r w:rsidR="0022188B">
              <w:rPr>
                <w:noProof/>
                <w:webHidden/>
              </w:rPr>
              <w:t>68</w:t>
            </w:r>
            <w:r w:rsidR="0022188B">
              <w:rPr>
                <w:noProof/>
                <w:webHidden/>
              </w:rPr>
              <w:fldChar w:fldCharType="end"/>
            </w:r>
          </w:hyperlink>
        </w:p>
        <w:p w14:paraId="55712D25" w14:textId="58731D87" w:rsidR="0022188B" w:rsidRDefault="00000000">
          <w:pPr>
            <w:pStyle w:val="TOC2"/>
            <w:tabs>
              <w:tab w:val="right" w:leader="dot" w:pos="9016"/>
            </w:tabs>
            <w:rPr>
              <w:rFonts w:asciiTheme="minorHAnsi" w:hAnsiTheme="minorHAnsi" w:cstheme="minorBidi"/>
              <w:noProof/>
              <w:lang w:eastAsia="en-GB"/>
            </w:rPr>
          </w:pPr>
          <w:hyperlink w:anchor="_Toc147143247" w:history="1">
            <w:r w:rsidR="0022188B" w:rsidRPr="00BB6154">
              <w:rPr>
                <w:rStyle w:val="Hyperlink"/>
                <w:noProof/>
              </w:rPr>
              <w:t>1.10 MODIFICATIONS</w:t>
            </w:r>
            <w:r w:rsidR="0022188B">
              <w:rPr>
                <w:noProof/>
                <w:webHidden/>
              </w:rPr>
              <w:tab/>
            </w:r>
            <w:r w:rsidR="0022188B">
              <w:rPr>
                <w:noProof/>
                <w:webHidden/>
              </w:rPr>
              <w:fldChar w:fldCharType="begin"/>
            </w:r>
            <w:r w:rsidR="0022188B">
              <w:rPr>
                <w:noProof/>
                <w:webHidden/>
              </w:rPr>
              <w:instrText xml:space="preserve"> PAGEREF _Toc147143247 \h </w:instrText>
            </w:r>
            <w:r w:rsidR="0022188B">
              <w:rPr>
                <w:noProof/>
                <w:webHidden/>
              </w:rPr>
            </w:r>
            <w:r w:rsidR="0022188B">
              <w:rPr>
                <w:noProof/>
                <w:webHidden/>
              </w:rPr>
              <w:fldChar w:fldCharType="separate"/>
            </w:r>
            <w:r w:rsidR="0022188B">
              <w:rPr>
                <w:noProof/>
                <w:webHidden/>
              </w:rPr>
              <w:t>69</w:t>
            </w:r>
            <w:r w:rsidR="0022188B">
              <w:rPr>
                <w:noProof/>
                <w:webHidden/>
              </w:rPr>
              <w:fldChar w:fldCharType="end"/>
            </w:r>
          </w:hyperlink>
        </w:p>
        <w:p w14:paraId="71DDD847" w14:textId="15B5608B" w:rsidR="0022188B" w:rsidRDefault="00000000">
          <w:pPr>
            <w:pStyle w:val="TOC2"/>
            <w:tabs>
              <w:tab w:val="right" w:leader="dot" w:pos="9016"/>
            </w:tabs>
            <w:rPr>
              <w:rFonts w:asciiTheme="minorHAnsi" w:hAnsiTheme="minorHAnsi" w:cstheme="minorBidi"/>
              <w:noProof/>
              <w:lang w:eastAsia="en-GB"/>
            </w:rPr>
          </w:pPr>
          <w:hyperlink w:anchor="_Toc147143248" w:history="1">
            <w:r w:rsidR="0022188B" w:rsidRPr="00BB6154">
              <w:rPr>
                <w:rStyle w:val="Hyperlink"/>
                <w:noProof/>
              </w:rPr>
              <w:t>1.11 CODIFICATION</w:t>
            </w:r>
            <w:r w:rsidR="0022188B">
              <w:rPr>
                <w:noProof/>
                <w:webHidden/>
              </w:rPr>
              <w:tab/>
            </w:r>
            <w:r w:rsidR="0022188B">
              <w:rPr>
                <w:noProof/>
                <w:webHidden/>
              </w:rPr>
              <w:fldChar w:fldCharType="begin"/>
            </w:r>
            <w:r w:rsidR="0022188B">
              <w:rPr>
                <w:noProof/>
                <w:webHidden/>
              </w:rPr>
              <w:instrText xml:space="preserve"> PAGEREF _Toc147143248 \h </w:instrText>
            </w:r>
            <w:r w:rsidR="0022188B">
              <w:rPr>
                <w:noProof/>
                <w:webHidden/>
              </w:rPr>
            </w:r>
            <w:r w:rsidR="0022188B">
              <w:rPr>
                <w:noProof/>
                <w:webHidden/>
              </w:rPr>
              <w:fldChar w:fldCharType="separate"/>
            </w:r>
            <w:r w:rsidR="0022188B">
              <w:rPr>
                <w:noProof/>
                <w:webHidden/>
              </w:rPr>
              <w:t>69</w:t>
            </w:r>
            <w:r w:rsidR="0022188B">
              <w:rPr>
                <w:noProof/>
                <w:webHidden/>
              </w:rPr>
              <w:fldChar w:fldCharType="end"/>
            </w:r>
          </w:hyperlink>
        </w:p>
        <w:p w14:paraId="66BF14F3" w14:textId="0D80D5E4" w:rsidR="0022188B" w:rsidRDefault="00000000">
          <w:pPr>
            <w:pStyle w:val="TOC1"/>
            <w:tabs>
              <w:tab w:val="right" w:leader="dot" w:pos="9016"/>
            </w:tabs>
            <w:rPr>
              <w:rFonts w:asciiTheme="minorHAnsi" w:hAnsiTheme="minorHAnsi" w:cstheme="minorBidi"/>
              <w:noProof/>
              <w:lang w:eastAsia="en-GB"/>
            </w:rPr>
          </w:pPr>
          <w:hyperlink w:anchor="_Toc147143249" w:history="1">
            <w:r w:rsidR="0022188B" w:rsidRPr="00BB6154">
              <w:rPr>
                <w:rStyle w:val="Hyperlink"/>
                <w:noProof/>
              </w:rPr>
              <w:t>LINE ITEM 2 – REPAIRS</w:t>
            </w:r>
            <w:r w:rsidR="0022188B">
              <w:rPr>
                <w:noProof/>
                <w:webHidden/>
              </w:rPr>
              <w:tab/>
            </w:r>
            <w:r w:rsidR="0022188B">
              <w:rPr>
                <w:noProof/>
                <w:webHidden/>
              </w:rPr>
              <w:fldChar w:fldCharType="begin"/>
            </w:r>
            <w:r w:rsidR="0022188B">
              <w:rPr>
                <w:noProof/>
                <w:webHidden/>
              </w:rPr>
              <w:instrText xml:space="preserve"> PAGEREF _Toc147143249 \h </w:instrText>
            </w:r>
            <w:r w:rsidR="0022188B">
              <w:rPr>
                <w:noProof/>
                <w:webHidden/>
              </w:rPr>
            </w:r>
            <w:r w:rsidR="0022188B">
              <w:rPr>
                <w:noProof/>
                <w:webHidden/>
              </w:rPr>
              <w:fldChar w:fldCharType="separate"/>
            </w:r>
            <w:r w:rsidR="0022188B">
              <w:rPr>
                <w:noProof/>
                <w:webHidden/>
              </w:rPr>
              <w:t>70</w:t>
            </w:r>
            <w:r w:rsidR="0022188B">
              <w:rPr>
                <w:noProof/>
                <w:webHidden/>
              </w:rPr>
              <w:fldChar w:fldCharType="end"/>
            </w:r>
          </w:hyperlink>
        </w:p>
        <w:p w14:paraId="4B93A38A" w14:textId="68EDB8DD" w:rsidR="0022188B" w:rsidRDefault="00000000">
          <w:pPr>
            <w:pStyle w:val="TOC1"/>
            <w:tabs>
              <w:tab w:val="right" w:leader="dot" w:pos="9016"/>
            </w:tabs>
            <w:rPr>
              <w:rFonts w:asciiTheme="minorHAnsi" w:hAnsiTheme="minorHAnsi" w:cstheme="minorBidi"/>
              <w:noProof/>
              <w:lang w:eastAsia="en-GB"/>
            </w:rPr>
          </w:pPr>
          <w:hyperlink w:anchor="_Toc147143250" w:history="1">
            <w:r w:rsidR="0022188B" w:rsidRPr="00BB6154">
              <w:rPr>
                <w:rStyle w:val="Hyperlink"/>
                <w:noProof/>
              </w:rPr>
              <w:t>LINE ITEM 3 – SPARES PROVISIONING</w:t>
            </w:r>
            <w:r w:rsidR="0022188B">
              <w:rPr>
                <w:noProof/>
                <w:webHidden/>
              </w:rPr>
              <w:tab/>
            </w:r>
            <w:r w:rsidR="0022188B">
              <w:rPr>
                <w:noProof/>
                <w:webHidden/>
              </w:rPr>
              <w:fldChar w:fldCharType="begin"/>
            </w:r>
            <w:r w:rsidR="0022188B">
              <w:rPr>
                <w:noProof/>
                <w:webHidden/>
              </w:rPr>
              <w:instrText xml:space="preserve"> PAGEREF _Toc147143250 \h </w:instrText>
            </w:r>
            <w:r w:rsidR="0022188B">
              <w:rPr>
                <w:noProof/>
                <w:webHidden/>
              </w:rPr>
            </w:r>
            <w:r w:rsidR="0022188B">
              <w:rPr>
                <w:noProof/>
                <w:webHidden/>
              </w:rPr>
              <w:fldChar w:fldCharType="separate"/>
            </w:r>
            <w:r w:rsidR="0022188B">
              <w:rPr>
                <w:noProof/>
                <w:webHidden/>
              </w:rPr>
              <w:t>71</w:t>
            </w:r>
            <w:r w:rsidR="0022188B">
              <w:rPr>
                <w:noProof/>
                <w:webHidden/>
              </w:rPr>
              <w:fldChar w:fldCharType="end"/>
            </w:r>
          </w:hyperlink>
        </w:p>
        <w:p w14:paraId="79F5C93C" w14:textId="761164FD" w:rsidR="0022188B" w:rsidRDefault="00000000">
          <w:pPr>
            <w:pStyle w:val="TOC1"/>
            <w:tabs>
              <w:tab w:val="right" w:leader="dot" w:pos="9016"/>
            </w:tabs>
            <w:rPr>
              <w:rFonts w:asciiTheme="minorHAnsi" w:hAnsiTheme="minorHAnsi" w:cstheme="minorBidi"/>
              <w:noProof/>
              <w:lang w:eastAsia="en-GB"/>
            </w:rPr>
          </w:pPr>
          <w:hyperlink w:anchor="_Toc147143251" w:history="1">
            <w:r w:rsidR="0022188B" w:rsidRPr="00BB6154">
              <w:rPr>
                <w:rStyle w:val="Hyperlink"/>
                <w:noProof/>
              </w:rPr>
              <w:t>LINE ITEM 4 – NON-CORE POST DESIGN SERVICES (PDS)</w:t>
            </w:r>
            <w:r w:rsidR="0022188B">
              <w:rPr>
                <w:noProof/>
                <w:webHidden/>
              </w:rPr>
              <w:tab/>
            </w:r>
            <w:r w:rsidR="0022188B">
              <w:rPr>
                <w:noProof/>
                <w:webHidden/>
              </w:rPr>
              <w:fldChar w:fldCharType="begin"/>
            </w:r>
            <w:r w:rsidR="0022188B">
              <w:rPr>
                <w:noProof/>
                <w:webHidden/>
              </w:rPr>
              <w:instrText xml:space="preserve"> PAGEREF _Toc147143251 \h </w:instrText>
            </w:r>
            <w:r w:rsidR="0022188B">
              <w:rPr>
                <w:noProof/>
                <w:webHidden/>
              </w:rPr>
            </w:r>
            <w:r w:rsidR="0022188B">
              <w:rPr>
                <w:noProof/>
                <w:webHidden/>
              </w:rPr>
              <w:fldChar w:fldCharType="separate"/>
            </w:r>
            <w:r w:rsidR="0022188B">
              <w:rPr>
                <w:noProof/>
                <w:webHidden/>
              </w:rPr>
              <w:t>73</w:t>
            </w:r>
            <w:r w:rsidR="0022188B">
              <w:rPr>
                <w:noProof/>
                <w:webHidden/>
              </w:rPr>
              <w:fldChar w:fldCharType="end"/>
            </w:r>
          </w:hyperlink>
        </w:p>
        <w:p w14:paraId="6535F669" w14:textId="1FF55156" w:rsidR="0022188B" w:rsidRDefault="00000000">
          <w:pPr>
            <w:pStyle w:val="TOC1"/>
            <w:tabs>
              <w:tab w:val="right" w:leader="dot" w:pos="9016"/>
            </w:tabs>
            <w:rPr>
              <w:rFonts w:asciiTheme="minorHAnsi" w:hAnsiTheme="minorHAnsi" w:cstheme="minorBidi"/>
              <w:noProof/>
              <w:lang w:eastAsia="en-GB"/>
            </w:rPr>
          </w:pPr>
          <w:hyperlink w:anchor="_Toc147143252" w:history="1">
            <w:r w:rsidR="0022188B" w:rsidRPr="00BB6154">
              <w:rPr>
                <w:rStyle w:val="Hyperlink"/>
                <w:rFonts w:ascii="Arial" w:eastAsia="Yu Gothic Light" w:hAnsi="Arial" w:cs="Arial"/>
                <w:b/>
                <w:bCs/>
                <w:noProof/>
                <w:shd w:val="clear" w:color="auto" w:fill="FFFFFF"/>
              </w:rPr>
              <w:t>APPENDICES</w:t>
            </w:r>
            <w:r w:rsidR="0022188B">
              <w:rPr>
                <w:noProof/>
                <w:webHidden/>
              </w:rPr>
              <w:tab/>
            </w:r>
            <w:r w:rsidR="0022188B">
              <w:rPr>
                <w:noProof/>
                <w:webHidden/>
              </w:rPr>
              <w:fldChar w:fldCharType="begin"/>
            </w:r>
            <w:r w:rsidR="0022188B">
              <w:rPr>
                <w:noProof/>
                <w:webHidden/>
              </w:rPr>
              <w:instrText xml:space="preserve"> PAGEREF _Toc147143252 \h </w:instrText>
            </w:r>
            <w:r w:rsidR="0022188B">
              <w:rPr>
                <w:noProof/>
                <w:webHidden/>
              </w:rPr>
            </w:r>
            <w:r w:rsidR="0022188B">
              <w:rPr>
                <w:noProof/>
                <w:webHidden/>
              </w:rPr>
              <w:fldChar w:fldCharType="separate"/>
            </w:r>
            <w:r w:rsidR="0022188B">
              <w:rPr>
                <w:noProof/>
                <w:webHidden/>
              </w:rPr>
              <w:t>74</w:t>
            </w:r>
            <w:r w:rsidR="0022188B">
              <w:rPr>
                <w:noProof/>
                <w:webHidden/>
              </w:rPr>
              <w:fldChar w:fldCharType="end"/>
            </w:r>
          </w:hyperlink>
        </w:p>
        <w:p w14:paraId="623AFE79" w14:textId="10DCD197" w:rsidR="0022188B" w:rsidRDefault="00000000">
          <w:pPr>
            <w:pStyle w:val="TOC2"/>
            <w:tabs>
              <w:tab w:val="right" w:leader="dot" w:pos="9016"/>
            </w:tabs>
            <w:rPr>
              <w:rFonts w:asciiTheme="minorHAnsi" w:hAnsiTheme="minorHAnsi" w:cstheme="minorBidi"/>
              <w:noProof/>
              <w:lang w:eastAsia="en-GB"/>
            </w:rPr>
          </w:pPr>
          <w:hyperlink w:anchor="_Toc147143253" w:history="1">
            <w:r w:rsidR="0022188B" w:rsidRPr="00BB6154">
              <w:rPr>
                <w:rStyle w:val="Hyperlink"/>
                <w:noProof/>
              </w:rPr>
              <w:t>Appendix 1 - PROJECT PROGRESS REPORT (PPR) &amp; PROJECT PROGRESS MEETING (PRM) TEMPLATE</w:t>
            </w:r>
            <w:r w:rsidR="0022188B">
              <w:rPr>
                <w:noProof/>
                <w:webHidden/>
              </w:rPr>
              <w:tab/>
            </w:r>
            <w:r w:rsidR="0022188B">
              <w:rPr>
                <w:noProof/>
                <w:webHidden/>
              </w:rPr>
              <w:fldChar w:fldCharType="begin"/>
            </w:r>
            <w:r w:rsidR="0022188B">
              <w:rPr>
                <w:noProof/>
                <w:webHidden/>
              </w:rPr>
              <w:instrText xml:space="preserve"> PAGEREF _Toc147143253 \h </w:instrText>
            </w:r>
            <w:r w:rsidR="0022188B">
              <w:rPr>
                <w:noProof/>
                <w:webHidden/>
              </w:rPr>
            </w:r>
            <w:r w:rsidR="0022188B">
              <w:rPr>
                <w:noProof/>
                <w:webHidden/>
              </w:rPr>
              <w:fldChar w:fldCharType="separate"/>
            </w:r>
            <w:r w:rsidR="0022188B">
              <w:rPr>
                <w:noProof/>
                <w:webHidden/>
              </w:rPr>
              <w:t>75</w:t>
            </w:r>
            <w:r w:rsidR="0022188B">
              <w:rPr>
                <w:noProof/>
                <w:webHidden/>
              </w:rPr>
              <w:fldChar w:fldCharType="end"/>
            </w:r>
          </w:hyperlink>
        </w:p>
        <w:p w14:paraId="0C414A1E" w14:textId="3DEB8081" w:rsidR="0022188B" w:rsidRDefault="00000000">
          <w:pPr>
            <w:pStyle w:val="TOC2"/>
            <w:tabs>
              <w:tab w:val="right" w:leader="dot" w:pos="9016"/>
            </w:tabs>
            <w:rPr>
              <w:rFonts w:asciiTheme="minorHAnsi" w:hAnsiTheme="minorHAnsi" w:cstheme="minorBidi"/>
              <w:noProof/>
              <w:lang w:eastAsia="en-GB"/>
            </w:rPr>
          </w:pPr>
          <w:hyperlink w:anchor="_Toc147143254" w:history="1">
            <w:r w:rsidR="0022188B" w:rsidRPr="00BB6154">
              <w:rPr>
                <w:rStyle w:val="Hyperlink"/>
                <w:noProof/>
              </w:rPr>
              <w:t xml:space="preserve">Appendix 2 - </w:t>
            </w:r>
            <w:r w:rsidR="0022188B" w:rsidRPr="00BB6154">
              <w:rPr>
                <w:rStyle w:val="Hyperlink"/>
                <w:noProof/>
                <w:lang w:eastAsia="en-GB"/>
              </w:rPr>
              <w:t>LOCAL TECHNICAL COMMITTEE (LTC) AGENDA FORMAT</w:t>
            </w:r>
            <w:r w:rsidR="0022188B">
              <w:rPr>
                <w:noProof/>
                <w:webHidden/>
              </w:rPr>
              <w:tab/>
            </w:r>
            <w:r w:rsidR="0022188B">
              <w:rPr>
                <w:noProof/>
                <w:webHidden/>
              </w:rPr>
              <w:fldChar w:fldCharType="begin"/>
            </w:r>
            <w:r w:rsidR="0022188B">
              <w:rPr>
                <w:noProof/>
                <w:webHidden/>
              </w:rPr>
              <w:instrText xml:space="preserve"> PAGEREF _Toc147143254 \h </w:instrText>
            </w:r>
            <w:r w:rsidR="0022188B">
              <w:rPr>
                <w:noProof/>
                <w:webHidden/>
              </w:rPr>
            </w:r>
            <w:r w:rsidR="0022188B">
              <w:rPr>
                <w:noProof/>
                <w:webHidden/>
              </w:rPr>
              <w:fldChar w:fldCharType="separate"/>
            </w:r>
            <w:r w:rsidR="0022188B">
              <w:rPr>
                <w:noProof/>
                <w:webHidden/>
              </w:rPr>
              <w:t>76</w:t>
            </w:r>
            <w:r w:rsidR="0022188B">
              <w:rPr>
                <w:noProof/>
                <w:webHidden/>
              </w:rPr>
              <w:fldChar w:fldCharType="end"/>
            </w:r>
          </w:hyperlink>
        </w:p>
        <w:p w14:paraId="3FC5126D" w14:textId="4F045828" w:rsidR="0022188B" w:rsidRDefault="00000000">
          <w:pPr>
            <w:pStyle w:val="TOC2"/>
            <w:tabs>
              <w:tab w:val="right" w:leader="dot" w:pos="9016"/>
            </w:tabs>
            <w:rPr>
              <w:rFonts w:asciiTheme="minorHAnsi" w:hAnsiTheme="minorHAnsi" w:cstheme="minorBidi"/>
              <w:noProof/>
              <w:lang w:eastAsia="en-GB"/>
            </w:rPr>
          </w:pPr>
          <w:hyperlink w:anchor="_Toc147143255" w:history="1">
            <w:r w:rsidR="0022188B" w:rsidRPr="00BB6154">
              <w:rPr>
                <w:rStyle w:val="Hyperlink"/>
                <w:noProof/>
              </w:rPr>
              <w:t>Appendix 3 - SPARES PROCESS FLOW</w:t>
            </w:r>
            <w:r w:rsidR="0022188B">
              <w:rPr>
                <w:noProof/>
                <w:webHidden/>
              </w:rPr>
              <w:tab/>
            </w:r>
            <w:r w:rsidR="0022188B">
              <w:rPr>
                <w:noProof/>
                <w:webHidden/>
              </w:rPr>
              <w:fldChar w:fldCharType="begin"/>
            </w:r>
            <w:r w:rsidR="0022188B">
              <w:rPr>
                <w:noProof/>
                <w:webHidden/>
              </w:rPr>
              <w:instrText xml:space="preserve"> PAGEREF _Toc147143255 \h </w:instrText>
            </w:r>
            <w:r w:rsidR="0022188B">
              <w:rPr>
                <w:noProof/>
                <w:webHidden/>
              </w:rPr>
            </w:r>
            <w:r w:rsidR="0022188B">
              <w:rPr>
                <w:noProof/>
                <w:webHidden/>
              </w:rPr>
              <w:fldChar w:fldCharType="separate"/>
            </w:r>
            <w:r w:rsidR="0022188B">
              <w:rPr>
                <w:noProof/>
                <w:webHidden/>
              </w:rPr>
              <w:t>77</w:t>
            </w:r>
            <w:r w:rsidR="0022188B">
              <w:rPr>
                <w:noProof/>
                <w:webHidden/>
              </w:rPr>
              <w:fldChar w:fldCharType="end"/>
            </w:r>
          </w:hyperlink>
        </w:p>
        <w:p w14:paraId="0660BBEA" w14:textId="416F2748" w:rsidR="0022188B" w:rsidRDefault="00000000">
          <w:pPr>
            <w:pStyle w:val="TOC2"/>
            <w:tabs>
              <w:tab w:val="right" w:leader="dot" w:pos="9016"/>
            </w:tabs>
            <w:rPr>
              <w:rFonts w:asciiTheme="minorHAnsi" w:hAnsiTheme="minorHAnsi" w:cstheme="minorBidi"/>
              <w:noProof/>
              <w:lang w:eastAsia="en-GB"/>
            </w:rPr>
          </w:pPr>
          <w:hyperlink w:anchor="_Toc147143256" w:history="1">
            <w:r w:rsidR="0022188B" w:rsidRPr="00BB6154">
              <w:rPr>
                <w:rStyle w:val="Hyperlink"/>
                <w:noProof/>
              </w:rPr>
              <w:t>Appendix 4 - REPAIR PROCESS MAP</w:t>
            </w:r>
            <w:r w:rsidR="0022188B">
              <w:rPr>
                <w:noProof/>
                <w:webHidden/>
              </w:rPr>
              <w:tab/>
            </w:r>
            <w:r w:rsidR="0022188B">
              <w:rPr>
                <w:noProof/>
                <w:webHidden/>
              </w:rPr>
              <w:fldChar w:fldCharType="begin"/>
            </w:r>
            <w:r w:rsidR="0022188B">
              <w:rPr>
                <w:noProof/>
                <w:webHidden/>
              </w:rPr>
              <w:instrText xml:space="preserve"> PAGEREF _Toc147143256 \h </w:instrText>
            </w:r>
            <w:r w:rsidR="0022188B">
              <w:rPr>
                <w:noProof/>
                <w:webHidden/>
              </w:rPr>
            </w:r>
            <w:r w:rsidR="0022188B">
              <w:rPr>
                <w:noProof/>
                <w:webHidden/>
              </w:rPr>
              <w:fldChar w:fldCharType="separate"/>
            </w:r>
            <w:r w:rsidR="0022188B">
              <w:rPr>
                <w:noProof/>
                <w:webHidden/>
              </w:rPr>
              <w:t>78</w:t>
            </w:r>
            <w:r w:rsidR="0022188B">
              <w:rPr>
                <w:noProof/>
                <w:webHidden/>
              </w:rPr>
              <w:fldChar w:fldCharType="end"/>
            </w:r>
          </w:hyperlink>
        </w:p>
        <w:p w14:paraId="4815AB17" w14:textId="511D89C6" w:rsidR="0022188B" w:rsidRDefault="00000000">
          <w:pPr>
            <w:pStyle w:val="TOC2"/>
            <w:tabs>
              <w:tab w:val="right" w:leader="dot" w:pos="9016"/>
            </w:tabs>
            <w:rPr>
              <w:rFonts w:asciiTheme="minorHAnsi" w:hAnsiTheme="minorHAnsi" w:cstheme="minorBidi"/>
              <w:noProof/>
              <w:lang w:eastAsia="en-GB"/>
            </w:rPr>
          </w:pPr>
          <w:hyperlink w:anchor="_Toc147143257" w:history="1">
            <w:r w:rsidR="0022188B" w:rsidRPr="00BB6154">
              <w:rPr>
                <w:rStyle w:val="Hyperlink"/>
                <w:noProof/>
              </w:rPr>
              <w:t>Appendix 5 – RE-CONDITION REPAIRS FLOW</w:t>
            </w:r>
            <w:r w:rsidR="0022188B">
              <w:rPr>
                <w:noProof/>
                <w:webHidden/>
              </w:rPr>
              <w:tab/>
            </w:r>
            <w:r w:rsidR="0022188B">
              <w:rPr>
                <w:noProof/>
                <w:webHidden/>
              </w:rPr>
              <w:fldChar w:fldCharType="begin"/>
            </w:r>
            <w:r w:rsidR="0022188B">
              <w:rPr>
                <w:noProof/>
                <w:webHidden/>
              </w:rPr>
              <w:instrText xml:space="preserve"> PAGEREF _Toc147143257 \h </w:instrText>
            </w:r>
            <w:r w:rsidR="0022188B">
              <w:rPr>
                <w:noProof/>
                <w:webHidden/>
              </w:rPr>
            </w:r>
            <w:r w:rsidR="0022188B">
              <w:rPr>
                <w:noProof/>
                <w:webHidden/>
              </w:rPr>
              <w:fldChar w:fldCharType="separate"/>
            </w:r>
            <w:r w:rsidR="0022188B">
              <w:rPr>
                <w:noProof/>
                <w:webHidden/>
              </w:rPr>
              <w:t>79</w:t>
            </w:r>
            <w:r w:rsidR="0022188B">
              <w:rPr>
                <w:noProof/>
                <w:webHidden/>
              </w:rPr>
              <w:fldChar w:fldCharType="end"/>
            </w:r>
          </w:hyperlink>
        </w:p>
        <w:p w14:paraId="02517C35" w14:textId="12E41766" w:rsidR="0022188B" w:rsidRDefault="00000000">
          <w:pPr>
            <w:pStyle w:val="TOC2"/>
            <w:tabs>
              <w:tab w:val="right" w:leader="dot" w:pos="9016"/>
            </w:tabs>
            <w:rPr>
              <w:rFonts w:asciiTheme="minorHAnsi" w:hAnsiTheme="minorHAnsi" w:cstheme="minorBidi"/>
              <w:noProof/>
              <w:lang w:eastAsia="en-GB"/>
            </w:rPr>
          </w:pPr>
          <w:hyperlink w:anchor="_Toc147143258" w:history="1">
            <w:r w:rsidR="0022188B" w:rsidRPr="00BB6154">
              <w:rPr>
                <w:rStyle w:val="Hyperlink"/>
                <w:noProof/>
              </w:rPr>
              <w:t>Appendix 6 – PDS AD-HOC TASKING PROCESS</w:t>
            </w:r>
            <w:r w:rsidR="0022188B">
              <w:rPr>
                <w:noProof/>
                <w:webHidden/>
              </w:rPr>
              <w:tab/>
            </w:r>
            <w:r w:rsidR="0022188B">
              <w:rPr>
                <w:noProof/>
                <w:webHidden/>
              </w:rPr>
              <w:fldChar w:fldCharType="begin"/>
            </w:r>
            <w:r w:rsidR="0022188B">
              <w:rPr>
                <w:noProof/>
                <w:webHidden/>
              </w:rPr>
              <w:instrText xml:space="preserve"> PAGEREF _Toc147143258 \h </w:instrText>
            </w:r>
            <w:r w:rsidR="0022188B">
              <w:rPr>
                <w:noProof/>
                <w:webHidden/>
              </w:rPr>
            </w:r>
            <w:r w:rsidR="0022188B">
              <w:rPr>
                <w:noProof/>
                <w:webHidden/>
              </w:rPr>
              <w:fldChar w:fldCharType="separate"/>
            </w:r>
            <w:r w:rsidR="0022188B">
              <w:rPr>
                <w:noProof/>
                <w:webHidden/>
              </w:rPr>
              <w:t>80</w:t>
            </w:r>
            <w:r w:rsidR="0022188B">
              <w:rPr>
                <w:noProof/>
                <w:webHidden/>
              </w:rPr>
              <w:fldChar w:fldCharType="end"/>
            </w:r>
          </w:hyperlink>
        </w:p>
        <w:p w14:paraId="0B16B17C" w14:textId="3D87992D" w:rsidR="0022188B" w:rsidRDefault="00000000">
          <w:pPr>
            <w:pStyle w:val="TOC2"/>
            <w:tabs>
              <w:tab w:val="right" w:leader="dot" w:pos="9016"/>
            </w:tabs>
            <w:rPr>
              <w:rFonts w:asciiTheme="minorHAnsi" w:hAnsiTheme="minorHAnsi" w:cstheme="minorBidi"/>
              <w:noProof/>
              <w:lang w:eastAsia="en-GB"/>
            </w:rPr>
          </w:pPr>
          <w:hyperlink w:anchor="_Toc147143259" w:history="1">
            <w:r w:rsidR="0022188B" w:rsidRPr="00BB6154">
              <w:rPr>
                <w:rStyle w:val="Hyperlink"/>
                <w:noProof/>
              </w:rPr>
              <w:t>Appendix 7 – CONTRACT DELIVERABLE DOCUMENTS</w:t>
            </w:r>
            <w:r w:rsidR="0022188B">
              <w:rPr>
                <w:noProof/>
                <w:webHidden/>
              </w:rPr>
              <w:tab/>
            </w:r>
            <w:r w:rsidR="0022188B">
              <w:rPr>
                <w:noProof/>
                <w:webHidden/>
              </w:rPr>
              <w:fldChar w:fldCharType="begin"/>
            </w:r>
            <w:r w:rsidR="0022188B">
              <w:rPr>
                <w:noProof/>
                <w:webHidden/>
              </w:rPr>
              <w:instrText xml:space="preserve"> PAGEREF _Toc147143259 \h </w:instrText>
            </w:r>
            <w:r w:rsidR="0022188B">
              <w:rPr>
                <w:noProof/>
                <w:webHidden/>
              </w:rPr>
            </w:r>
            <w:r w:rsidR="0022188B">
              <w:rPr>
                <w:noProof/>
                <w:webHidden/>
              </w:rPr>
              <w:fldChar w:fldCharType="separate"/>
            </w:r>
            <w:r w:rsidR="0022188B">
              <w:rPr>
                <w:noProof/>
                <w:webHidden/>
              </w:rPr>
              <w:t>81</w:t>
            </w:r>
            <w:r w:rsidR="0022188B">
              <w:rPr>
                <w:noProof/>
                <w:webHidden/>
              </w:rPr>
              <w:fldChar w:fldCharType="end"/>
            </w:r>
          </w:hyperlink>
        </w:p>
        <w:p w14:paraId="00A38652" w14:textId="029EC48C" w:rsidR="0022188B" w:rsidRDefault="00000000">
          <w:pPr>
            <w:pStyle w:val="TOC2"/>
            <w:tabs>
              <w:tab w:val="right" w:leader="dot" w:pos="9016"/>
            </w:tabs>
            <w:rPr>
              <w:rFonts w:asciiTheme="minorHAnsi" w:hAnsiTheme="minorHAnsi" w:cstheme="minorBidi"/>
              <w:noProof/>
              <w:lang w:eastAsia="en-GB"/>
            </w:rPr>
          </w:pPr>
          <w:hyperlink w:anchor="_Toc147143260" w:history="1">
            <w:r w:rsidR="0022188B" w:rsidRPr="00BB6154">
              <w:rPr>
                <w:rStyle w:val="Hyperlink"/>
                <w:noProof/>
              </w:rPr>
              <w:t>Appendix 8 – TASK AUTHORISATION FORM</w:t>
            </w:r>
            <w:r w:rsidR="0022188B">
              <w:rPr>
                <w:noProof/>
                <w:webHidden/>
              </w:rPr>
              <w:tab/>
            </w:r>
            <w:r w:rsidR="0022188B">
              <w:rPr>
                <w:noProof/>
                <w:webHidden/>
              </w:rPr>
              <w:fldChar w:fldCharType="begin"/>
            </w:r>
            <w:r w:rsidR="0022188B">
              <w:rPr>
                <w:noProof/>
                <w:webHidden/>
              </w:rPr>
              <w:instrText xml:space="preserve"> PAGEREF _Toc147143260 \h </w:instrText>
            </w:r>
            <w:r w:rsidR="0022188B">
              <w:rPr>
                <w:noProof/>
                <w:webHidden/>
              </w:rPr>
            </w:r>
            <w:r w:rsidR="0022188B">
              <w:rPr>
                <w:noProof/>
                <w:webHidden/>
              </w:rPr>
              <w:fldChar w:fldCharType="separate"/>
            </w:r>
            <w:r w:rsidR="0022188B">
              <w:rPr>
                <w:noProof/>
                <w:webHidden/>
              </w:rPr>
              <w:t>82</w:t>
            </w:r>
            <w:r w:rsidR="0022188B">
              <w:rPr>
                <w:noProof/>
                <w:webHidden/>
              </w:rPr>
              <w:fldChar w:fldCharType="end"/>
            </w:r>
          </w:hyperlink>
        </w:p>
        <w:p w14:paraId="1C64989A" w14:textId="6D1A1B4C" w:rsidR="0022188B" w:rsidRDefault="00000000">
          <w:pPr>
            <w:pStyle w:val="TOC2"/>
            <w:tabs>
              <w:tab w:val="right" w:leader="dot" w:pos="9016"/>
            </w:tabs>
            <w:rPr>
              <w:rFonts w:asciiTheme="minorHAnsi" w:hAnsiTheme="minorHAnsi" w:cstheme="minorBidi"/>
              <w:noProof/>
              <w:lang w:eastAsia="en-GB"/>
            </w:rPr>
          </w:pPr>
          <w:hyperlink w:anchor="_Toc147143261" w:history="1">
            <w:r w:rsidR="0022188B" w:rsidRPr="00BB6154">
              <w:rPr>
                <w:rStyle w:val="Hyperlink"/>
                <w:noProof/>
              </w:rPr>
              <w:t>Annex B to Schedule 2 - Spares Annex</w:t>
            </w:r>
            <w:r w:rsidR="0022188B">
              <w:rPr>
                <w:noProof/>
                <w:webHidden/>
              </w:rPr>
              <w:tab/>
            </w:r>
            <w:r w:rsidR="0022188B">
              <w:rPr>
                <w:noProof/>
                <w:webHidden/>
              </w:rPr>
              <w:fldChar w:fldCharType="begin"/>
            </w:r>
            <w:r w:rsidR="0022188B">
              <w:rPr>
                <w:noProof/>
                <w:webHidden/>
              </w:rPr>
              <w:instrText xml:space="preserve"> PAGEREF _Toc147143261 \h </w:instrText>
            </w:r>
            <w:r w:rsidR="0022188B">
              <w:rPr>
                <w:noProof/>
                <w:webHidden/>
              </w:rPr>
            </w:r>
            <w:r w:rsidR="0022188B">
              <w:rPr>
                <w:noProof/>
                <w:webHidden/>
              </w:rPr>
              <w:fldChar w:fldCharType="separate"/>
            </w:r>
            <w:r w:rsidR="0022188B">
              <w:rPr>
                <w:noProof/>
                <w:webHidden/>
              </w:rPr>
              <w:t>89</w:t>
            </w:r>
            <w:r w:rsidR="0022188B">
              <w:rPr>
                <w:noProof/>
                <w:webHidden/>
              </w:rPr>
              <w:fldChar w:fldCharType="end"/>
            </w:r>
          </w:hyperlink>
        </w:p>
        <w:p w14:paraId="5A3F0598" w14:textId="139063C8" w:rsidR="0022188B" w:rsidRDefault="00000000">
          <w:pPr>
            <w:pStyle w:val="TOC2"/>
            <w:tabs>
              <w:tab w:val="right" w:leader="dot" w:pos="9016"/>
            </w:tabs>
            <w:rPr>
              <w:rFonts w:asciiTheme="minorHAnsi" w:hAnsiTheme="minorHAnsi" w:cstheme="minorBidi"/>
              <w:noProof/>
              <w:lang w:eastAsia="en-GB"/>
            </w:rPr>
          </w:pPr>
          <w:hyperlink w:anchor="_Toc147143262" w:history="1">
            <w:r w:rsidR="0022188B" w:rsidRPr="00BB6154">
              <w:rPr>
                <w:rStyle w:val="Hyperlink"/>
                <w:noProof/>
              </w:rPr>
              <w:t>Annex C to Schedule 2 – Key Performance Indicators</w:t>
            </w:r>
            <w:r w:rsidR="0022188B">
              <w:rPr>
                <w:noProof/>
                <w:webHidden/>
              </w:rPr>
              <w:tab/>
            </w:r>
            <w:r w:rsidR="0022188B">
              <w:rPr>
                <w:noProof/>
                <w:webHidden/>
              </w:rPr>
              <w:fldChar w:fldCharType="begin"/>
            </w:r>
            <w:r w:rsidR="0022188B">
              <w:rPr>
                <w:noProof/>
                <w:webHidden/>
              </w:rPr>
              <w:instrText xml:space="preserve"> PAGEREF _Toc147143262 \h </w:instrText>
            </w:r>
            <w:r w:rsidR="0022188B">
              <w:rPr>
                <w:noProof/>
                <w:webHidden/>
              </w:rPr>
            </w:r>
            <w:r w:rsidR="0022188B">
              <w:rPr>
                <w:noProof/>
                <w:webHidden/>
              </w:rPr>
              <w:fldChar w:fldCharType="separate"/>
            </w:r>
            <w:r w:rsidR="0022188B">
              <w:rPr>
                <w:noProof/>
                <w:webHidden/>
              </w:rPr>
              <w:t>90</w:t>
            </w:r>
            <w:r w:rsidR="0022188B">
              <w:rPr>
                <w:noProof/>
                <w:webHidden/>
              </w:rPr>
              <w:fldChar w:fldCharType="end"/>
            </w:r>
          </w:hyperlink>
        </w:p>
        <w:p w14:paraId="3EC678C4" w14:textId="5292C67E" w:rsidR="0022188B" w:rsidRDefault="00000000">
          <w:pPr>
            <w:pStyle w:val="TOC2"/>
            <w:tabs>
              <w:tab w:val="right" w:leader="dot" w:pos="9016"/>
            </w:tabs>
            <w:rPr>
              <w:rFonts w:asciiTheme="minorHAnsi" w:hAnsiTheme="minorHAnsi" w:cstheme="minorBidi"/>
              <w:noProof/>
              <w:lang w:eastAsia="en-GB"/>
            </w:rPr>
          </w:pPr>
          <w:hyperlink w:anchor="_Toc147143263" w:history="1">
            <w:r w:rsidR="0022188B" w:rsidRPr="00BB6154">
              <w:rPr>
                <w:rStyle w:val="Hyperlink"/>
                <w:noProof/>
              </w:rPr>
              <w:t>Annex D to Schedule 2 to Contract 708724451</w:t>
            </w:r>
            <w:r w:rsidR="0022188B">
              <w:rPr>
                <w:noProof/>
                <w:webHidden/>
              </w:rPr>
              <w:tab/>
            </w:r>
            <w:r w:rsidR="0022188B">
              <w:rPr>
                <w:noProof/>
                <w:webHidden/>
              </w:rPr>
              <w:fldChar w:fldCharType="begin"/>
            </w:r>
            <w:r w:rsidR="0022188B">
              <w:rPr>
                <w:noProof/>
                <w:webHidden/>
              </w:rPr>
              <w:instrText xml:space="preserve"> PAGEREF _Toc147143263 \h </w:instrText>
            </w:r>
            <w:r w:rsidR="0022188B">
              <w:rPr>
                <w:noProof/>
                <w:webHidden/>
              </w:rPr>
            </w:r>
            <w:r w:rsidR="0022188B">
              <w:rPr>
                <w:noProof/>
                <w:webHidden/>
              </w:rPr>
              <w:fldChar w:fldCharType="separate"/>
            </w:r>
            <w:r w:rsidR="0022188B">
              <w:rPr>
                <w:noProof/>
                <w:webHidden/>
              </w:rPr>
              <w:t>95</w:t>
            </w:r>
            <w:r w:rsidR="0022188B">
              <w:rPr>
                <w:noProof/>
                <w:webHidden/>
              </w:rPr>
              <w:fldChar w:fldCharType="end"/>
            </w:r>
          </w:hyperlink>
        </w:p>
        <w:p w14:paraId="5F13BF95" w14:textId="1EAFF858" w:rsidR="0022188B" w:rsidRDefault="00000000">
          <w:pPr>
            <w:pStyle w:val="TOC1"/>
            <w:tabs>
              <w:tab w:val="right" w:leader="dot" w:pos="9016"/>
            </w:tabs>
            <w:rPr>
              <w:rFonts w:asciiTheme="minorHAnsi" w:hAnsiTheme="minorHAnsi" w:cstheme="minorBidi"/>
              <w:noProof/>
              <w:lang w:eastAsia="en-GB"/>
            </w:rPr>
          </w:pPr>
          <w:hyperlink w:anchor="_Toc147143264" w:history="1">
            <w:r w:rsidR="0022188B" w:rsidRPr="00BB6154">
              <w:rPr>
                <w:rStyle w:val="Hyperlink"/>
                <w:noProof/>
              </w:rPr>
              <w:t>Specialist Labour * - Design Office Engineering Team including CAD, software engineers, specialist electrical, tech authors, specialist structural welding, diagnostics engineering. Schedule 3 – Contract Data Sheet</w:t>
            </w:r>
            <w:r w:rsidR="0022188B">
              <w:rPr>
                <w:noProof/>
                <w:webHidden/>
              </w:rPr>
              <w:tab/>
            </w:r>
            <w:r w:rsidR="0022188B">
              <w:rPr>
                <w:noProof/>
                <w:webHidden/>
              </w:rPr>
              <w:fldChar w:fldCharType="begin"/>
            </w:r>
            <w:r w:rsidR="0022188B">
              <w:rPr>
                <w:noProof/>
                <w:webHidden/>
              </w:rPr>
              <w:instrText xml:space="preserve"> PAGEREF _Toc147143264 \h </w:instrText>
            </w:r>
            <w:r w:rsidR="0022188B">
              <w:rPr>
                <w:noProof/>
                <w:webHidden/>
              </w:rPr>
            </w:r>
            <w:r w:rsidR="0022188B">
              <w:rPr>
                <w:noProof/>
                <w:webHidden/>
              </w:rPr>
              <w:fldChar w:fldCharType="separate"/>
            </w:r>
            <w:r w:rsidR="0022188B">
              <w:rPr>
                <w:noProof/>
                <w:webHidden/>
              </w:rPr>
              <w:t>95</w:t>
            </w:r>
            <w:r w:rsidR="0022188B">
              <w:rPr>
                <w:noProof/>
                <w:webHidden/>
              </w:rPr>
              <w:fldChar w:fldCharType="end"/>
            </w:r>
          </w:hyperlink>
        </w:p>
        <w:p w14:paraId="13A9A2CE" w14:textId="1523CBC0" w:rsidR="0022188B" w:rsidRDefault="00000000">
          <w:pPr>
            <w:pStyle w:val="TOC1"/>
            <w:tabs>
              <w:tab w:val="right" w:leader="dot" w:pos="9016"/>
            </w:tabs>
            <w:rPr>
              <w:rFonts w:asciiTheme="minorHAnsi" w:hAnsiTheme="minorHAnsi" w:cstheme="minorBidi"/>
              <w:noProof/>
              <w:lang w:eastAsia="en-GB"/>
            </w:rPr>
          </w:pPr>
          <w:hyperlink w:anchor="_Toc147143265" w:history="1">
            <w:r w:rsidR="0022188B" w:rsidRPr="00BB6154">
              <w:rPr>
                <w:rStyle w:val="Hyperlink"/>
                <w:noProof/>
              </w:rPr>
              <w:t>Schedule 4 - Contract Change Control Procedure (i.a.w. clause 6.d) for Contract No: 708724451</w:t>
            </w:r>
            <w:r w:rsidR="0022188B">
              <w:rPr>
                <w:noProof/>
                <w:webHidden/>
              </w:rPr>
              <w:tab/>
            </w:r>
            <w:r w:rsidR="0022188B">
              <w:rPr>
                <w:noProof/>
                <w:webHidden/>
              </w:rPr>
              <w:fldChar w:fldCharType="begin"/>
            </w:r>
            <w:r w:rsidR="0022188B">
              <w:rPr>
                <w:noProof/>
                <w:webHidden/>
              </w:rPr>
              <w:instrText xml:space="preserve"> PAGEREF _Toc147143265 \h </w:instrText>
            </w:r>
            <w:r w:rsidR="0022188B">
              <w:rPr>
                <w:noProof/>
                <w:webHidden/>
              </w:rPr>
            </w:r>
            <w:r w:rsidR="0022188B">
              <w:rPr>
                <w:noProof/>
                <w:webHidden/>
              </w:rPr>
              <w:fldChar w:fldCharType="separate"/>
            </w:r>
            <w:r w:rsidR="0022188B">
              <w:rPr>
                <w:noProof/>
                <w:webHidden/>
              </w:rPr>
              <w:t>101</w:t>
            </w:r>
            <w:r w:rsidR="0022188B">
              <w:rPr>
                <w:noProof/>
                <w:webHidden/>
              </w:rPr>
              <w:fldChar w:fldCharType="end"/>
            </w:r>
          </w:hyperlink>
        </w:p>
        <w:p w14:paraId="6DD76CFC" w14:textId="39644303" w:rsidR="0022188B" w:rsidRDefault="00000000">
          <w:pPr>
            <w:pStyle w:val="TOC1"/>
            <w:tabs>
              <w:tab w:val="right" w:leader="dot" w:pos="9016"/>
            </w:tabs>
            <w:rPr>
              <w:rFonts w:asciiTheme="minorHAnsi" w:hAnsiTheme="minorHAnsi" w:cstheme="minorBidi"/>
              <w:noProof/>
              <w:lang w:eastAsia="en-GB"/>
            </w:rPr>
          </w:pPr>
          <w:hyperlink w:anchor="_Toc147143266" w:history="1">
            <w:r w:rsidR="0022188B" w:rsidRPr="00BB6154">
              <w:rPr>
                <w:rStyle w:val="Hyperlink"/>
                <w:rFonts w:eastAsia="Arial"/>
                <w:noProof/>
              </w:rPr>
              <w:t>Schedule 5 – Contractor’s Commercial Sensitive Information Form</w:t>
            </w:r>
            <w:r w:rsidR="0022188B">
              <w:rPr>
                <w:noProof/>
                <w:webHidden/>
              </w:rPr>
              <w:tab/>
            </w:r>
            <w:r w:rsidR="0022188B">
              <w:rPr>
                <w:noProof/>
                <w:webHidden/>
              </w:rPr>
              <w:fldChar w:fldCharType="begin"/>
            </w:r>
            <w:r w:rsidR="0022188B">
              <w:rPr>
                <w:noProof/>
                <w:webHidden/>
              </w:rPr>
              <w:instrText xml:space="preserve"> PAGEREF _Toc147143266 \h </w:instrText>
            </w:r>
            <w:r w:rsidR="0022188B">
              <w:rPr>
                <w:noProof/>
                <w:webHidden/>
              </w:rPr>
            </w:r>
            <w:r w:rsidR="0022188B">
              <w:rPr>
                <w:noProof/>
                <w:webHidden/>
              </w:rPr>
              <w:fldChar w:fldCharType="separate"/>
            </w:r>
            <w:r w:rsidR="0022188B">
              <w:rPr>
                <w:noProof/>
                <w:webHidden/>
              </w:rPr>
              <w:t>104</w:t>
            </w:r>
            <w:r w:rsidR="0022188B">
              <w:rPr>
                <w:noProof/>
                <w:webHidden/>
              </w:rPr>
              <w:fldChar w:fldCharType="end"/>
            </w:r>
          </w:hyperlink>
        </w:p>
        <w:p w14:paraId="7C7CE991" w14:textId="11E7A9B5" w:rsidR="0022188B" w:rsidRDefault="00000000">
          <w:pPr>
            <w:pStyle w:val="TOC1"/>
            <w:tabs>
              <w:tab w:val="right" w:leader="dot" w:pos="9016"/>
            </w:tabs>
            <w:rPr>
              <w:rFonts w:asciiTheme="minorHAnsi" w:hAnsiTheme="minorHAnsi" w:cstheme="minorBidi"/>
              <w:noProof/>
              <w:lang w:eastAsia="en-GB"/>
            </w:rPr>
          </w:pPr>
          <w:hyperlink w:anchor="_Toc147143267" w:history="1">
            <w:r w:rsidR="0022188B" w:rsidRPr="00BB6154">
              <w:rPr>
                <w:rStyle w:val="Hyperlink"/>
                <w:noProof/>
              </w:rPr>
              <w:t>Schedule 6 - Hazardous Contractor Deliverables, Materials or Substances Supplied under the Contract</w:t>
            </w:r>
            <w:r w:rsidR="0022188B">
              <w:rPr>
                <w:noProof/>
                <w:webHidden/>
              </w:rPr>
              <w:tab/>
            </w:r>
            <w:r w:rsidR="0022188B">
              <w:rPr>
                <w:noProof/>
                <w:webHidden/>
              </w:rPr>
              <w:fldChar w:fldCharType="begin"/>
            </w:r>
            <w:r w:rsidR="0022188B">
              <w:rPr>
                <w:noProof/>
                <w:webHidden/>
              </w:rPr>
              <w:instrText xml:space="preserve"> PAGEREF _Toc147143267 \h </w:instrText>
            </w:r>
            <w:r w:rsidR="0022188B">
              <w:rPr>
                <w:noProof/>
                <w:webHidden/>
              </w:rPr>
            </w:r>
            <w:r w:rsidR="0022188B">
              <w:rPr>
                <w:noProof/>
                <w:webHidden/>
              </w:rPr>
              <w:fldChar w:fldCharType="separate"/>
            </w:r>
            <w:r w:rsidR="0022188B">
              <w:rPr>
                <w:noProof/>
                <w:webHidden/>
              </w:rPr>
              <w:t>105</w:t>
            </w:r>
            <w:r w:rsidR="0022188B">
              <w:rPr>
                <w:noProof/>
                <w:webHidden/>
              </w:rPr>
              <w:fldChar w:fldCharType="end"/>
            </w:r>
          </w:hyperlink>
        </w:p>
        <w:p w14:paraId="5F1960C7" w14:textId="0EEB5953" w:rsidR="0022188B" w:rsidRDefault="00000000">
          <w:pPr>
            <w:pStyle w:val="TOC1"/>
            <w:tabs>
              <w:tab w:val="right" w:leader="dot" w:pos="9016"/>
            </w:tabs>
            <w:rPr>
              <w:rFonts w:asciiTheme="minorHAnsi" w:hAnsiTheme="minorHAnsi" w:cstheme="minorBidi"/>
              <w:noProof/>
              <w:lang w:eastAsia="en-GB"/>
            </w:rPr>
          </w:pPr>
          <w:hyperlink w:anchor="_Toc147143268" w:history="1">
            <w:r w:rsidR="0022188B" w:rsidRPr="00BB6154">
              <w:rPr>
                <w:rStyle w:val="Hyperlink"/>
                <w:noProof/>
              </w:rPr>
              <w:t>Schedule 7 - Timber and Wood- Derived Products Supplied under the Contract</w:t>
            </w:r>
            <w:r w:rsidR="0022188B">
              <w:rPr>
                <w:noProof/>
                <w:webHidden/>
              </w:rPr>
              <w:tab/>
            </w:r>
            <w:r w:rsidR="0022188B">
              <w:rPr>
                <w:noProof/>
                <w:webHidden/>
              </w:rPr>
              <w:fldChar w:fldCharType="begin"/>
            </w:r>
            <w:r w:rsidR="0022188B">
              <w:rPr>
                <w:noProof/>
                <w:webHidden/>
              </w:rPr>
              <w:instrText xml:space="preserve"> PAGEREF _Toc147143268 \h </w:instrText>
            </w:r>
            <w:r w:rsidR="0022188B">
              <w:rPr>
                <w:noProof/>
                <w:webHidden/>
              </w:rPr>
            </w:r>
            <w:r w:rsidR="0022188B">
              <w:rPr>
                <w:noProof/>
                <w:webHidden/>
              </w:rPr>
              <w:fldChar w:fldCharType="separate"/>
            </w:r>
            <w:r w:rsidR="0022188B">
              <w:rPr>
                <w:noProof/>
                <w:webHidden/>
              </w:rPr>
              <w:t>107</w:t>
            </w:r>
            <w:r w:rsidR="0022188B">
              <w:rPr>
                <w:noProof/>
                <w:webHidden/>
              </w:rPr>
              <w:fldChar w:fldCharType="end"/>
            </w:r>
          </w:hyperlink>
        </w:p>
        <w:p w14:paraId="6BA28AEE" w14:textId="7949135C" w:rsidR="0022188B" w:rsidRDefault="00000000">
          <w:pPr>
            <w:pStyle w:val="TOC1"/>
            <w:tabs>
              <w:tab w:val="right" w:leader="dot" w:pos="9016"/>
            </w:tabs>
            <w:rPr>
              <w:rFonts w:asciiTheme="minorHAnsi" w:hAnsiTheme="minorHAnsi" w:cstheme="minorBidi"/>
              <w:noProof/>
              <w:lang w:eastAsia="en-GB"/>
            </w:rPr>
          </w:pPr>
          <w:hyperlink w:anchor="_Toc147143269" w:history="1">
            <w:r w:rsidR="0022188B" w:rsidRPr="00BB6154">
              <w:rPr>
                <w:rStyle w:val="Hyperlink"/>
                <w:noProof/>
              </w:rPr>
              <w:t>Schedule 8 - Publishable Performance Information - Key Performance Indicator Data Report (i.a.w. Condition 12) for Contract No: 708724451</w:t>
            </w:r>
            <w:r w:rsidR="0022188B">
              <w:rPr>
                <w:noProof/>
                <w:webHidden/>
              </w:rPr>
              <w:tab/>
            </w:r>
            <w:r w:rsidR="0022188B">
              <w:rPr>
                <w:noProof/>
                <w:webHidden/>
              </w:rPr>
              <w:fldChar w:fldCharType="begin"/>
            </w:r>
            <w:r w:rsidR="0022188B">
              <w:rPr>
                <w:noProof/>
                <w:webHidden/>
              </w:rPr>
              <w:instrText xml:space="preserve"> PAGEREF _Toc147143269 \h </w:instrText>
            </w:r>
            <w:r w:rsidR="0022188B">
              <w:rPr>
                <w:noProof/>
                <w:webHidden/>
              </w:rPr>
            </w:r>
            <w:r w:rsidR="0022188B">
              <w:rPr>
                <w:noProof/>
                <w:webHidden/>
              </w:rPr>
              <w:fldChar w:fldCharType="separate"/>
            </w:r>
            <w:r w:rsidR="0022188B">
              <w:rPr>
                <w:noProof/>
                <w:webHidden/>
              </w:rPr>
              <w:t>108</w:t>
            </w:r>
            <w:r w:rsidR="0022188B">
              <w:rPr>
                <w:noProof/>
                <w:webHidden/>
              </w:rPr>
              <w:fldChar w:fldCharType="end"/>
            </w:r>
          </w:hyperlink>
        </w:p>
        <w:p w14:paraId="55B8C817" w14:textId="09E4EA30" w:rsidR="0022188B" w:rsidRDefault="00000000">
          <w:pPr>
            <w:pStyle w:val="TOC1"/>
            <w:tabs>
              <w:tab w:val="right" w:leader="dot" w:pos="9016"/>
            </w:tabs>
            <w:rPr>
              <w:rFonts w:asciiTheme="minorHAnsi" w:hAnsiTheme="minorHAnsi" w:cstheme="minorBidi"/>
              <w:noProof/>
              <w:lang w:eastAsia="en-GB"/>
            </w:rPr>
          </w:pPr>
          <w:hyperlink w:anchor="_Toc147143270" w:history="1">
            <w:r w:rsidR="0022188B" w:rsidRPr="00BB6154">
              <w:rPr>
                <w:rStyle w:val="Hyperlink"/>
                <w:noProof/>
              </w:rPr>
              <w:t>Schedule 9 – Notification of Intellectual Property Rights (IPR) Restrictions for Contract No. 7087244551</w:t>
            </w:r>
            <w:r w:rsidR="0022188B">
              <w:rPr>
                <w:noProof/>
                <w:webHidden/>
              </w:rPr>
              <w:tab/>
            </w:r>
            <w:r w:rsidR="0022188B">
              <w:rPr>
                <w:noProof/>
                <w:webHidden/>
              </w:rPr>
              <w:fldChar w:fldCharType="begin"/>
            </w:r>
            <w:r w:rsidR="0022188B">
              <w:rPr>
                <w:noProof/>
                <w:webHidden/>
              </w:rPr>
              <w:instrText xml:space="preserve"> PAGEREF _Toc147143270 \h </w:instrText>
            </w:r>
            <w:r w:rsidR="0022188B">
              <w:rPr>
                <w:noProof/>
                <w:webHidden/>
              </w:rPr>
            </w:r>
            <w:r w:rsidR="0022188B">
              <w:rPr>
                <w:noProof/>
                <w:webHidden/>
              </w:rPr>
              <w:fldChar w:fldCharType="separate"/>
            </w:r>
            <w:r w:rsidR="0022188B">
              <w:rPr>
                <w:noProof/>
                <w:webHidden/>
              </w:rPr>
              <w:t>109</w:t>
            </w:r>
            <w:r w:rsidR="0022188B">
              <w:rPr>
                <w:noProof/>
                <w:webHidden/>
              </w:rPr>
              <w:fldChar w:fldCharType="end"/>
            </w:r>
          </w:hyperlink>
        </w:p>
        <w:p w14:paraId="2CE10F78" w14:textId="2FA6C166" w:rsidR="0022188B" w:rsidRDefault="00000000">
          <w:pPr>
            <w:pStyle w:val="TOC1"/>
            <w:tabs>
              <w:tab w:val="right" w:leader="dot" w:pos="9016"/>
            </w:tabs>
            <w:rPr>
              <w:rFonts w:asciiTheme="minorHAnsi" w:hAnsiTheme="minorHAnsi" w:cstheme="minorBidi"/>
              <w:noProof/>
              <w:lang w:eastAsia="en-GB"/>
            </w:rPr>
          </w:pPr>
          <w:hyperlink w:anchor="_Toc147143271" w:history="1">
            <w:r w:rsidR="0022188B" w:rsidRPr="00BB6154">
              <w:rPr>
                <w:rStyle w:val="Hyperlink"/>
                <w:noProof/>
              </w:rPr>
              <w:t>DEFFORM 111</w:t>
            </w:r>
            <w:r w:rsidR="0022188B">
              <w:rPr>
                <w:noProof/>
                <w:webHidden/>
              </w:rPr>
              <w:tab/>
            </w:r>
            <w:r w:rsidR="0022188B">
              <w:rPr>
                <w:noProof/>
                <w:webHidden/>
              </w:rPr>
              <w:fldChar w:fldCharType="begin"/>
            </w:r>
            <w:r w:rsidR="0022188B">
              <w:rPr>
                <w:noProof/>
                <w:webHidden/>
              </w:rPr>
              <w:instrText xml:space="preserve"> PAGEREF _Toc147143271 \h </w:instrText>
            </w:r>
            <w:r w:rsidR="0022188B">
              <w:rPr>
                <w:noProof/>
                <w:webHidden/>
              </w:rPr>
            </w:r>
            <w:r w:rsidR="0022188B">
              <w:rPr>
                <w:noProof/>
                <w:webHidden/>
              </w:rPr>
              <w:fldChar w:fldCharType="separate"/>
            </w:r>
            <w:r w:rsidR="0022188B">
              <w:rPr>
                <w:noProof/>
                <w:webHidden/>
              </w:rPr>
              <w:t>111</w:t>
            </w:r>
            <w:r w:rsidR="0022188B">
              <w:rPr>
                <w:noProof/>
                <w:webHidden/>
              </w:rPr>
              <w:fldChar w:fldCharType="end"/>
            </w:r>
          </w:hyperlink>
        </w:p>
        <w:p w14:paraId="511B44C3" w14:textId="3B83D77E" w:rsidR="0022188B" w:rsidRDefault="00000000">
          <w:pPr>
            <w:pStyle w:val="TOC1"/>
            <w:tabs>
              <w:tab w:val="right" w:leader="dot" w:pos="9016"/>
            </w:tabs>
            <w:rPr>
              <w:rFonts w:asciiTheme="minorHAnsi" w:hAnsiTheme="minorHAnsi" w:cstheme="minorBidi"/>
              <w:noProof/>
              <w:lang w:eastAsia="en-GB"/>
            </w:rPr>
          </w:pPr>
          <w:hyperlink w:anchor="_Toc147143272" w:history="1">
            <w:r w:rsidR="0022188B" w:rsidRPr="00BB6154">
              <w:rPr>
                <w:rStyle w:val="Hyperlink"/>
                <w:noProof/>
              </w:rPr>
              <w:t>Schedule 10 – Task Authorisation Form for Contract Number: 708724451</w:t>
            </w:r>
            <w:r w:rsidR="0022188B">
              <w:rPr>
                <w:noProof/>
                <w:webHidden/>
              </w:rPr>
              <w:tab/>
            </w:r>
            <w:r w:rsidR="0022188B">
              <w:rPr>
                <w:noProof/>
                <w:webHidden/>
              </w:rPr>
              <w:fldChar w:fldCharType="begin"/>
            </w:r>
            <w:r w:rsidR="0022188B">
              <w:rPr>
                <w:noProof/>
                <w:webHidden/>
              </w:rPr>
              <w:instrText xml:space="preserve"> PAGEREF _Toc147143272 \h </w:instrText>
            </w:r>
            <w:r w:rsidR="0022188B">
              <w:rPr>
                <w:noProof/>
                <w:webHidden/>
              </w:rPr>
            </w:r>
            <w:r w:rsidR="0022188B">
              <w:rPr>
                <w:noProof/>
                <w:webHidden/>
              </w:rPr>
              <w:fldChar w:fldCharType="separate"/>
            </w:r>
            <w:r w:rsidR="0022188B">
              <w:rPr>
                <w:noProof/>
                <w:webHidden/>
              </w:rPr>
              <w:t>113</w:t>
            </w:r>
            <w:r w:rsidR="0022188B">
              <w:rPr>
                <w:noProof/>
                <w:webHidden/>
              </w:rPr>
              <w:fldChar w:fldCharType="end"/>
            </w:r>
          </w:hyperlink>
        </w:p>
        <w:p w14:paraId="1E29C256" w14:textId="490FDC00" w:rsidR="0022188B" w:rsidRDefault="00000000">
          <w:pPr>
            <w:pStyle w:val="TOC1"/>
            <w:tabs>
              <w:tab w:val="right" w:leader="dot" w:pos="9016"/>
            </w:tabs>
            <w:rPr>
              <w:rFonts w:asciiTheme="minorHAnsi" w:hAnsiTheme="minorHAnsi" w:cstheme="minorBidi"/>
              <w:noProof/>
              <w:lang w:eastAsia="en-GB"/>
            </w:rPr>
          </w:pPr>
          <w:hyperlink w:anchor="_Toc147143273" w:history="1">
            <w:r w:rsidR="0022188B" w:rsidRPr="00BB6154">
              <w:rPr>
                <w:rStyle w:val="Hyperlink"/>
                <w:noProof/>
              </w:rPr>
              <w:t>Quality Assurance Conditions</w:t>
            </w:r>
            <w:r w:rsidR="0022188B">
              <w:rPr>
                <w:noProof/>
                <w:webHidden/>
              </w:rPr>
              <w:tab/>
            </w:r>
            <w:r w:rsidR="0022188B">
              <w:rPr>
                <w:noProof/>
                <w:webHidden/>
              </w:rPr>
              <w:fldChar w:fldCharType="begin"/>
            </w:r>
            <w:r w:rsidR="0022188B">
              <w:rPr>
                <w:noProof/>
                <w:webHidden/>
              </w:rPr>
              <w:instrText xml:space="preserve"> PAGEREF _Toc147143273 \h </w:instrText>
            </w:r>
            <w:r w:rsidR="0022188B">
              <w:rPr>
                <w:noProof/>
                <w:webHidden/>
              </w:rPr>
            </w:r>
            <w:r w:rsidR="0022188B">
              <w:rPr>
                <w:noProof/>
                <w:webHidden/>
              </w:rPr>
              <w:fldChar w:fldCharType="separate"/>
            </w:r>
            <w:r w:rsidR="0022188B">
              <w:rPr>
                <w:noProof/>
                <w:webHidden/>
              </w:rPr>
              <w:t>122</w:t>
            </w:r>
            <w:r w:rsidR="0022188B">
              <w:rPr>
                <w:noProof/>
                <w:webHidden/>
              </w:rPr>
              <w:fldChar w:fldCharType="end"/>
            </w:r>
          </w:hyperlink>
        </w:p>
        <w:p w14:paraId="43111A62" w14:textId="4307F630" w:rsidR="0022188B" w:rsidRDefault="00000000">
          <w:pPr>
            <w:pStyle w:val="TOC1"/>
            <w:tabs>
              <w:tab w:val="right" w:leader="dot" w:pos="9016"/>
            </w:tabs>
            <w:rPr>
              <w:rFonts w:asciiTheme="minorHAnsi" w:hAnsiTheme="minorHAnsi" w:cstheme="minorBidi"/>
              <w:noProof/>
              <w:lang w:eastAsia="en-GB"/>
            </w:rPr>
          </w:pPr>
          <w:hyperlink w:anchor="_Toc147143274" w:history="1">
            <w:r w:rsidR="0022188B" w:rsidRPr="00BB6154">
              <w:rPr>
                <w:rStyle w:val="Hyperlink"/>
                <w:rFonts w:ascii="Verdana" w:hAnsi="Verdana"/>
                <w:noProof/>
              </w:rPr>
              <w:t>Acceptance of Offer of Contract</w:t>
            </w:r>
            <w:r w:rsidR="0022188B">
              <w:rPr>
                <w:noProof/>
                <w:webHidden/>
              </w:rPr>
              <w:tab/>
            </w:r>
            <w:r w:rsidR="0022188B">
              <w:rPr>
                <w:noProof/>
                <w:webHidden/>
              </w:rPr>
              <w:fldChar w:fldCharType="begin"/>
            </w:r>
            <w:r w:rsidR="0022188B">
              <w:rPr>
                <w:noProof/>
                <w:webHidden/>
              </w:rPr>
              <w:instrText xml:space="preserve"> PAGEREF _Toc147143274 \h </w:instrText>
            </w:r>
            <w:r w:rsidR="0022188B">
              <w:rPr>
                <w:noProof/>
                <w:webHidden/>
              </w:rPr>
            </w:r>
            <w:r w:rsidR="0022188B">
              <w:rPr>
                <w:noProof/>
                <w:webHidden/>
              </w:rPr>
              <w:fldChar w:fldCharType="separate"/>
            </w:r>
            <w:r w:rsidR="0022188B">
              <w:rPr>
                <w:noProof/>
                <w:webHidden/>
              </w:rPr>
              <w:t>124</w:t>
            </w:r>
            <w:r w:rsidR="0022188B">
              <w:rPr>
                <w:noProof/>
                <w:webHidden/>
              </w:rPr>
              <w:fldChar w:fldCharType="end"/>
            </w:r>
          </w:hyperlink>
        </w:p>
        <w:p w14:paraId="496C914A" w14:textId="022E03D6" w:rsidR="002D6181" w:rsidRDefault="002D6181">
          <w:r>
            <w:rPr>
              <w:b/>
              <w:bCs/>
              <w:noProof/>
            </w:rPr>
            <w:fldChar w:fldCharType="end"/>
          </w:r>
        </w:p>
      </w:sdtContent>
    </w:sdt>
    <w:p w14:paraId="226234B4"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C8C9CC8" w14:textId="0FBC9704" w:rsidR="00C76959" w:rsidRDefault="00C76959" w:rsidP="00C76959">
      <w:pPr>
        <w:widowControl w:val="0"/>
        <w:autoSpaceDE w:val="0"/>
        <w:autoSpaceDN w:val="0"/>
        <w:adjustRightInd w:val="0"/>
        <w:spacing w:after="0" w:line="240" w:lineRule="auto"/>
        <w:rPr>
          <w:rFonts w:ascii="Arial" w:hAnsi="Arial" w:cs="Arial"/>
          <w:sz w:val="24"/>
          <w:szCs w:val="24"/>
        </w:rPr>
      </w:pPr>
    </w:p>
    <w:p w14:paraId="50FA31F8" w14:textId="295BD5CE" w:rsidR="002D6181" w:rsidRDefault="002D6181" w:rsidP="00C76959">
      <w:pPr>
        <w:widowControl w:val="0"/>
        <w:autoSpaceDE w:val="0"/>
        <w:autoSpaceDN w:val="0"/>
        <w:adjustRightInd w:val="0"/>
        <w:spacing w:after="0" w:line="240" w:lineRule="auto"/>
        <w:rPr>
          <w:rFonts w:ascii="Arial" w:hAnsi="Arial" w:cs="Arial"/>
          <w:sz w:val="24"/>
          <w:szCs w:val="24"/>
        </w:rPr>
      </w:pPr>
    </w:p>
    <w:p w14:paraId="43260A17" w14:textId="255DEE6C" w:rsidR="002D6181" w:rsidRDefault="002D6181" w:rsidP="00C76959">
      <w:pPr>
        <w:widowControl w:val="0"/>
        <w:autoSpaceDE w:val="0"/>
        <w:autoSpaceDN w:val="0"/>
        <w:adjustRightInd w:val="0"/>
        <w:spacing w:after="0" w:line="240" w:lineRule="auto"/>
        <w:rPr>
          <w:rFonts w:ascii="Arial" w:hAnsi="Arial" w:cs="Arial"/>
          <w:sz w:val="24"/>
          <w:szCs w:val="24"/>
        </w:rPr>
      </w:pPr>
    </w:p>
    <w:p w14:paraId="1F906573" w14:textId="0190B9CF" w:rsidR="002D6181" w:rsidRDefault="002D6181" w:rsidP="00C76959">
      <w:pPr>
        <w:widowControl w:val="0"/>
        <w:autoSpaceDE w:val="0"/>
        <w:autoSpaceDN w:val="0"/>
        <w:adjustRightInd w:val="0"/>
        <w:spacing w:after="0" w:line="240" w:lineRule="auto"/>
        <w:rPr>
          <w:rFonts w:ascii="Arial" w:hAnsi="Arial" w:cs="Arial"/>
          <w:sz w:val="24"/>
          <w:szCs w:val="24"/>
        </w:rPr>
      </w:pPr>
    </w:p>
    <w:p w14:paraId="2834E330" w14:textId="0FFC69A1" w:rsidR="002D6181" w:rsidRDefault="002D6181" w:rsidP="00C76959">
      <w:pPr>
        <w:widowControl w:val="0"/>
        <w:autoSpaceDE w:val="0"/>
        <w:autoSpaceDN w:val="0"/>
        <w:adjustRightInd w:val="0"/>
        <w:spacing w:after="0" w:line="240" w:lineRule="auto"/>
        <w:rPr>
          <w:rFonts w:ascii="Arial" w:hAnsi="Arial" w:cs="Arial"/>
          <w:sz w:val="24"/>
          <w:szCs w:val="24"/>
        </w:rPr>
      </w:pPr>
    </w:p>
    <w:p w14:paraId="616D0583" w14:textId="2E7967BE" w:rsidR="002D6181" w:rsidRDefault="002D6181" w:rsidP="00C76959">
      <w:pPr>
        <w:widowControl w:val="0"/>
        <w:autoSpaceDE w:val="0"/>
        <w:autoSpaceDN w:val="0"/>
        <w:adjustRightInd w:val="0"/>
        <w:spacing w:after="0" w:line="240" w:lineRule="auto"/>
        <w:rPr>
          <w:rFonts w:ascii="Arial" w:hAnsi="Arial" w:cs="Arial"/>
          <w:sz w:val="24"/>
          <w:szCs w:val="24"/>
        </w:rPr>
      </w:pPr>
    </w:p>
    <w:p w14:paraId="028DAA76" w14:textId="0FD11A75" w:rsidR="002D6181" w:rsidRDefault="002D6181" w:rsidP="00C76959">
      <w:pPr>
        <w:widowControl w:val="0"/>
        <w:autoSpaceDE w:val="0"/>
        <w:autoSpaceDN w:val="0"/>
        <w:adjustRightInd w:val="0"/>
        <w:spacing w:after="0" w:line="240" w:lineRule="auto"/>
        <w:rPr>
          <w:rFonts w:ascii="Arial" w:hAnsi="Arial" w:cs="Arial"/>
          <w:sz w:val="24"/>
          <w:szCs w:val="24"/>
        </w:rPr>
      </w:pPr>
    </w:p>
    <w:p w14:paraId="63F0A6B6" w14:textId="22388B68" w:rsidR="002D6181" w:rsidRDefault="002D6181" w:rsidP="00C76959">
      <w:pPr>
        <w:widowControl w:val="0"/>
        <w:autoSpaceDE w:val="0"/>
        <w:autoSpaceDN w:val="0"/>
        <w:adjustRightInd w:val="0"/>
        <w:spacing w:after="0" w:line="240" w:lineRule="auto"/>
        <w:rPr>
          <w:rFonts w:ascii="Arial" w:hAnsi="Arial" w:cs="Arial"/>
          <w:sz w:val="24"/>
          <w:szCs w:val="24"/>
        </w:rPr>
      </w:pPr>
    </w:p>
    <w:p w14:paraId="6E48CED9" w14:textId="7A345244" w:rsidR="002D6181" w:rsidRDefault="002D6181" w:rsidP="00C76959">
      <w:pPr>
        <w:widowControl w:val="0"/>
        <w:autoSpaceDE w:val="0"/>
        <w:autoSpaceDN w:val="0"/>
        <w:adjustRightInd w:val="0"/>
        <w:spacing w:after="0" w:line="240" w:lineRule="auto"/>
        <w:rPr>
          <w:rFonts w:ascii="Arial" w:hAnsi="Arial" w:cs="Arial"/>
          <w:sz w:val="24"/>
          <w:szCs w:val="24"/>
        </w:rPr>
      </w:pPr>
    </w:p>
    <w:p w14:paraId="4444E939" w14:textId="22B4068D" w:rsidR="002D6181" w:rsidRDefault="002D6181" w:rsidP="00C76959">
      <w:pPr>
        <w:widowControl w:val="0"/>
        <w:autoSpaceDE w:val="0"/>
        <w:autoSpaceDN w:val="0"/>
        <w:adjustRightInd w:val="0"/>
        <w:spacing w:after="0" w:line="240" w:lineRule="auto"/>
        <w:rPr>
          <w:rFonts w:ascii="Arial" w:hAnsi="Arial" w:cs="Arial"/>
          <w:sz w:val="24"/>
          <w:szCs w:val="24"/>
        </w:rPr>
      </w:pPr>
    </w:p>
    <w:p w14:paraId="6F6C16B4" w14:textId="20AFDC2C" w:rsidR="002D6181" w:rsidRDefault="002D6181" w:rsidP="00C76959">
      <w:pPr>
        <w:widowControl w:val="0"/>
        <w:autoSpaceDE w:val="0"/>
        <w:autoSpaceDN w:val="0"/>
        <w:adjustRightInd w:val="0"/>
        <w:spacing w:after="0" w:line="240" w:lineRule="auto"/>
        <w:rPr>
          <w:rFonts w:ascii="Arial" w:hAnsi="Arial" w:cs="Arial"/>
          <w:sz w:val="24"/>
          <w:szCs w:val="24"/>
        </w:rPr>
      </w:pPr>
    </w:p>
    <w:p w14:paraId="159E434D" w14:textId="7388A71A" w:rsidR="002D6181" w:rsidRDefault="002D6181" w:rsidP="00C76959">
      <w:pPr>
        <w:widowControl w:val="0"/>
        <w:autoSpaceDE w:val="0"/>
        <w:autoSpaceDN w:val="0"/>
        <w:adjustRightInd w:val="0"/>
        <w:spacing w:after="0" w:line="240" w:lineRule="auto"/>
        <w:rPr>
          <w:rFonts w:ascii="Arial" w:hAnsi="Arial" w:cs="Arial"/>
          <w:sz w:val="24"/>
          <w:szCs w:val="24"/>
        </w:rPr>
      </w:pPr>
    </w:p>
    <w:p w14:paraId="5C7F913F" w14:textId="24F40105" w:rsidR="002D6181" w:rsidRDefault="002D6181" w:rsidP="00C76959">
      <w:pPr>
        <w:widowControl w:val="0"/>
        <w:autoSpaceDE w:val="0"/>
        <w:autoSpaceDN w:val="0"/>
        <w:adjustRightInd w:val="0"/>
        <w:spacing w:after="0" w:line="240" w:lineRule="auto"/>
        <w:rPr>
          <w:rFonts w:ascii="Arial" w:hAnsi="Arial" w:cs="Arial"/>
          <w:sz w:val="24"/>
          <w:szCs w:val="24"/>
        </w:rPr>
      </w:pPr>
    </w:p>
    <w:p w14:paraId="3FD7DC35" w14:textId="5727AA5B" w:rsidR="002D6181" w:rsidRDefault="002D6181" w:rsidP="00C76959">
      <w:pPr>
        <w:widowControl w:val="0"/>
        <w:autoSpaceDE w:val="0"/>
        <w:autoSpaceDN w:val="0"/>
        <w:adjustRightInd w:val="0"/>
        <w:spacing w:after="0" w:line="240" w:lineRule="auto"/>
        <w:rPr>
          <w:rFonts w:ascii="Arial" w:hAnsi="Arial" w:cs="Arial"/>
          <w:sz w:val="24"/>
          <w:szCs w:val="24"/>
        </w:rPr>
      </w:pPr>
    </w:p>
    <w:p w14:paraId="27BF3B61" w14:textId="6E55B54D" w:rsidR="002D6181" w:rsidRDefault="002D6181" w:rsidP="00C76959">
      <w:pPr>
        <w:widowControl w:val="0"/>
        <w:autoSpaceDE w:val="0"/>
        <w:autoSpaceDN w:val="0"/>
        <w:adjustRightInd w:val="0"/>
        <w:spacing w:after="0" w:line="240" w:lineRule="auto"/>
        <w:rPr>
          <w:rFonts w:ascii="Arial" w:hAnsi="Arial" w:cs="Arial"/>
          <w:sz w:val="24"/>
          <w:szCs w:val="24"/>
        </w:rPr>
      </w:pPr>
    </w:p>
    <w:p w14:paraId="69194C99" w14:textId="0A9C6CB7" w:rsidR="002D6181" w:rsidRDefault="002D6181" w:rsidP="00C76959">
      <w:pPr>
        <w:widowControl w:val="0"/>
        <w:autoSpaceDE w:val="0"/>
        <w:autoSpaceDN w:val="0"/>
        <w:adjustRightInd w:val="0"/>
        <w:spacing w:after="0" w:line="240" w:lineRule="auto"/>
        <w:rPr>
          <w:rFonts w:ascii="Arial" w:hAnsi="Arial" w:cs="Arial"/>
          <w:sz w:val="24"/>
          <w:szCs w:val="24"/>
        </w:rPr>
      </w:pPr>
    </w:p>
    <w:p w14:paraId="2E0367DF" w14:textId="53B4A31D" w:rsidR="002D6181" w:rsidRDefault="002D6181" w:rsidP="00C76959">
      <w:pPr>
        <w:widowControl w:val="0"/>
        <w:autoSpaceDE w:val="0"/>
        <w:autoSpaceDN w:val="0"/>
        <w:adjustRightInd w:val="0"/>
        <w:spacing w:after="0" w:line="240" w:lineRule="auto"/>
        <w:rPr>
          <w:rFonts w:ascii="Arial" w:hAnsi="Arial" w:cs="Arial"/>
          <w:sz w:val="24"/>
          <w:szCs w:val="24"/>
        </w:rPr>
      </w:pPr>
    </w:p>
    <w:p w14:paraId="53E265DA" w14:textId="2F6A3FA0" w:rsidR="002D6181" w:rsidRDefault="002D6181" w:rsidP="00C76959">
      <w:pPr>
        <w:widowControl w:val="0"/>
        <w:autoSpaceDE w:val="0"/>
        <w:autoSpaceDN w:val="0"/>
        <w:adjustRightInd w:val="0"/>
        <w:spacing w:after="0" w:line="240" w:lineRule="auto"/>
        <w:rPr>
          <w:rFonts w:ascii="Arial" w:hAnsi="Arial" w:cs="Arial"/>
          <w:sz w:val="24"/>
          <w:szCs w:val="24"/>
        </w:rPr>
      </w:pPr>
    </w:p>
    <w:p w14:paraId="1A17B864" w14:textId="1B0990F3" w:rsidR="002D6181" w:rsidRDefault="002D6181" w:rsidP="00C76959">
      <w:pPr>
        <w:widowControl w:val="0"/>
        <w:autoSpaceDE w:val="0"/>
        <w:autoSpaceDN w:val="0"/>
        <w:adjustRightInd w:val="0"/>
        <w:spacing w:after="0" w:line="240" w:lineRule="auto"/>
        <w:rPr>
          <w:rFonts w:ascii="Arial" w:hAnsi="Arial" w:cs="Arial"/>
          <w:sz w:val="24"/>
          <w:szCs w:val="24"/>
        </w:rPr>
      </w:pPr>
    </w:p>
    <w:p w14:paraId="590A6BBB" w14:textId="7FD3BA46" w:rsidR="002D6181" w:rsidRDefault="002D6181" w:rsidP="00C76959">
      <w:pPr>
        <w:widowControl w:val="0"/>
        <w:autoSpaceDE w:val="0"/>
        <w:autoSpaceDN w:val="0"/>
        <w:adjustRightInd w:val="0"/>
        <w:spacing w:after="0" w:line="240" w:lineRule="auto"/>
        <w:rPr>
          <w:rFonts w:ascii="Arial" w:hAnsi="Arial" w:cs="Arial"/>
          <w:sz w:val="24"/>
          <w:szCs w:val="24"/>
        </w:rPr>
      </w:pPr>
    </w:p>
    <w:p w14:paraId="789E0B5C" w14:textId="6226B30B" w:rsidR="002D6181" w:rsidRDefault="002D6181" w:rsidP="00C76959">
      <w:pPr>
        <w:widowControl w:val="0"/>
        <w:autoSpaceDE w:val="0"/>
        <w:autoSpaceDN w:val="0"/>
        <w:adjustRightInd w:val="0"/>
        <w:spacing w:after="0" w:line="240" w:lineRule="auto"/>
        <w:rPr>
          <w:rFonts w:ascii="Arial" w:hAnsi="Arial" w:cs="Arial"/>
          <w:sz w:val="24"/>
          <w:szCs w:val="24"/>
        </w:rPr>
      </w:pPr>
    </w:p>
    <w:p w14:paraId="01AF991F" w14:textId="4891F1DC" w:rsidR="002D6181" w:rsidRDefault="002D6181" w:rsidP="00C76959">
      <w:pPr>
        <w:widowControl w:val="0"/>
        <w:autoSpaceDE w:val="0"/>
        <w:autoSpaceDN w:val="0"/>
        <w:adjustRightInd w:val="0"/>
        <w:spacing w:after="0" w:line="240" w:lineRule="auto"/>
        <w:rPr>
          <w:rFonts w:ascii="Arial" w:hAnsi="Arial" w:cs="Arial"/>
          <w:sz w:val="24"/>
          <w:szCs w:val="24"/>
        </w:rPr>
      </w:pPr>
    </w:p>
    <w:p w14:paraId="21F85639" w14:textId="4F109642" w:rsidR="002D6181" w:rsidRDefault="002D6181" w:rsidP="00C76959">
      <w:pPr>
        <w:widowControl w:val="0"/>
        <w:autoSpaceDE w:val="0"/>
        <w:autoSpaceDN w:val="0"/>
        <w:adjustRightInd w:val="0"/>
        <w:spacing w:after="0" w:line="240" w:lineRule="auto"/>
        <w:rPr>
          <w:rFonts w:ascii="Arial" w:hAnsi="Arial" w:cs="Arial"/>
          <w:sz w:val="24"/>
          <w:szCs w:val="24"/>
        </w:rPr>
      </w:pPr>
    </w:p>
    <w:p w14:paraId="4A613BBE" w14:textId="0F3DB2BB" w:rsidR="002D6181" w:rsidRDefault="002D6181" w:rsidP="00C76959">
      <w:pPr>
        <w:widowControl w:val="0"/>
        <w:autoSpaceDE w:val="0"/>
        <w:autoSpaceDN w:val="0"/>
        <w:adjustRightInd w:val="0"/>
        <w:spacing w:after="0" w:line="240" w:lineRule="auto"/>
        <w:rPr>
          <w:rFonts w:ascii="Arial" w:hAnsi="Arial" w:cs="Arial"/>
          <w:sz w:val="24"/>
          <w:szCs w:val="24"/>
        </w:rPr>
      </w:pPr>
    </w:p>
    <w:p w14:paraId="4CFE6715" w14:textId="56C55E7A" w:rsidR="002D6181" w:rsidRDefault="002D6181" w:rsidP="00C76959">
      <w:pPr>
        <w:widowControl w:val="0"/>
        <w:autoSpaceDE w:val="0"/>
        <w:autoSpaceDN w:val="0"/>
        <w:adjustRightInd w:val="0"/>
        <w:spacing w:after="0" w:line="240" w:lineRule="auto"/>
        <w:rPr>
          <w:rFonts w:ascii="Arial" w:hAnsi="Arial" w:cs="Arial"/>
          <w:sz w:val="24"/>
          <w:szCs w:val="24"/>
        </w:rPr>
      </w:pPr>
    </w:p>
    <w:p w14:paraId="6CC663F5" w14:textId="11F58E97" w:rsidR="002D6181" w:rsidRDefault="002D6181" w:rsidP="00C76959">
      <w:pPr>
        <w:widowControl w:val="0"/>
        <w:autoSpaceDE w:val="0"/>
        <w:autoSpaceDN w:val="0"/>
        <w:adjustRightInd w:val="0"/>
        <w:spacing w:after="0" w:line="240" w:lineRule="auto"/>
        <w:rPr>
          <w:rFonts w:ascii="Arial" w:hAnsi="Arial" w:cs="Arial"/>
          <w:sz w:val="24"/>
          <w:szCs w:val="24"/>
        </w:rPr>
      </w:pPr>
    </w:p>
    <w:p w14:paraId="146BEF94" w14:textId="0BD2C780" w:rsidR="002D6181" w:rsidRDefault="002D6181" w:rsidP="00C76959">
      <w:pPr>
        <w:widowControl w:val="0"/>
        <w:autoSpaceDE w:val="0"/>
        <w:autoSpaceDN w:val="0"/>
        <w:adjustRightInd w:val="0"/>
        <w:spacing w:after="0" w:line="240" w:lineRule="auto"/>
        <w:rPr>
          <w:rFonts w:ascii="Arial" w:hAnsi="Arial" w:cs="Arial"/>
          <w:sz w:val="24"/>
          <w:szCs w:val="24"/>
        </w:rPr>
      </w:pPr>
    </w:p>
    <w:p w14:paraId="303C3EF6" w14:textId="12482575" w:rsidR="002D6181" w:rsidRDefault="002D6181" w:rsidP="00C76959">
      <w:pPr>
        <w:widowControl w:val="0"/>
        <w:autoSpaceDE w:val="0"/>
        <w:autoSpaceDN w:val="0"/>
        <w:adjustRightInd w:val="0"/>
        <w:spacing w:after="0" w:line="240" w:lineRule="auto"/>
        <w:rPr>
          <w:rFonts w:ascii="Arial" w:hAnsi="Arial" w:cs="Arial"/>
          <w:sz w:val="24"/>
          <w:szCs w:val="24"/>
        </w:rPr>
      </w:pPr>
    </w:p>
    <w:p w14:paraId="74D1B4EB" w14:textId="2C169D26" w:rsidR="002D6181" w:rsidRDefault="002D6181" w:rsidP="00C76959">
      <w:pPr>
        <w:widowControl w:val="0"/>
        <w:autoSpaceDE w:val="0"/>
        <w:autoSpaceDN w:val="0"/>
        <w:adjustRightInd w:val="0"/>
        <w:spacing w:after="0" w:line="240" w:lineRule="auto"/>
        <w:rPr>
          <w:rFonts w:ascii="Arial" w:hAnsi="Arial" w:cs="Arial"/>
          <w:sz w:val="24"/>
          <w:szCs w:val="24"/>
        </w:rPr>
      </w:pPr>
    </w:p>
    <w:p w14:paraId="7A97855B" w14:textId="21E3E9FF" w:rsidR="002D6181" w:rsidRDefault="002D6181" w:rsidP="00C76959">
      <w:pPr>
        <w:widowControl w:val="0"/>
        <w:autoSpaceDE w:val="0"/>
        <w:autoSpaceDN w:val="0"/>
        <w:adjustRightInd w:val="0"/>
        <w:spacing w:after="0" w:line="240" w:lineRule="auto"/>
        <w:rPr>
          <w:rFonts w:ascii="Arial" w:hAnsi="Arial" w:cs="Arial"/>
          <w:sz w:val="24"/>
          <w:szCs w:val="24"/>
        </w:rPr>
      </w:pPr>
    </w:p>
    <w:p w14:paraId="3F94B1E1" w14:textId="4678E133" w:rsidR="002D6181" w:rsidRDefault="002D6181" w:rsidP="00C76959">
      <w:pPr>
        <w:widowControl w:val="0"/>
        <w:autoSpaceDE w:val="0"/>
        <w:autoSpaceDN w:val="0"/>
        <w:adjustRightInd w:val="0"/>
        <w:spacing w:after="0" w:line="240" w:lineRule="auto"/>
        <w:rPr>
          <w:rFonts w:ascii="Arial" w:hAnsi="Arial" w:cs="Arial"/>
          <w:sz w:val="24"/>
          <w:szCs w:val="24"/>
        </w:rPr>
      </w:pPr>
    </w:p>
    <w:p w14:paraId="266440EA" w14:textId="6F1B0D3F" w:rsidR="002D6181" w:rsidRDefault="002D6181" w:rsidP="00C76959">
      <w:pPr>
        <w:widowControl w:val="0"/>
        <w:autoSpaceDE w:val="0"/>
        <w:autoSpaceDN w:val="0"/>
        <w:adjustRightInd w:val="0"/>
        <w:spacing w:after="0" w:line="240" w:lineRule="auto"/>
        <w:rPr>
          <w:rFonts w:ascii="Arial" w:hAnsi="Arial" w:cs="Arial"/>
          <w:sz w:val="24"/>
          <w:szCs w:val="24"/>
        </w:rPr>
      </w:pPr>
    </w:p>
    <w:p w14:paraId="7BD82B96" w14:textId="2F0D0384" w:rsidR="002D6181" w:rsidRDefault="002D6181" w:rsidP="00C76959">
      <w:pPr>
        <w:widowControl w:val="0"/>
        <w:autoSpaceDE w:val="0"/>
        <w:autoSpaceDN w:val="0"/>
        <w:adjustRightInd w:val="0"/>
        <w:spacing w:after="0" w:line="240" w:lineRule="auto"/>
        <w:rPr>
          <w:rFonts w:ascii="Arial" w:hAnsi="Arial" w:cs="Arial"/>
          <w:sz w:val="24"/>
          <w:szCs w:val="24"/>
        </w:rPr>
      </w:pPr>
    </w:p>
    <w:p w14:paraId="214CB9B2" w14:textId="177C93DE" w:rsidR="002D6181" w:rsidRDefault="002D6181" w:rsidP="00C76959">
      <w:pPr>
        <w:widowControl w:val="0"/>
        <w:autoSpaceDE w:val="0"/>
        <w:autoSpaceDN w:val="0"/>
        <w:adjustRightInd w:val="0"/>
        <w:spacing w:after="0" w:line="240" w:lineRule="auto"/>
        <w:rPr>
          <w:rFonts w:ascii="Arial" w:hAnsi="Arial" w:cs="Arial"/>
          <w:sz w:val="24"/>
          <w:szCs w:val="24"/>
        </w:rPr>
      </w:pPr>
    </w:p>
    <w:p w14:paraId="214179F3" w14:textId="1BAAF77B" w:rsidR="002D6181" w:rsidRDefault="002D6181" w:rsidP="00C76959">
      <w:pPr>
        <w:widowControl w:val="0"/>
        <w:autoSpaceDE w:val="0"/>
        <w:autoSpaceDN w:val="0"/>
        <w:adjustRightInd w:val="0"/>
        <w:spacing w:after="0" w:line="240" w:lineRule="auto"/>
        <w:rPr>
          <w:rFonts w:ascii="Arial" w:hAnsi="Arial" w:cs="Arial"/>
          <w:sz w:val="24"/>
          <w:szCs w:val="24"/>
        </w:rPr>
      </w:pPr>
    </w:p>
    <w:p w14:paraId="08E4F058" w14:textId="77777777" w:rsidR="00151EF7" w:rsidRDefault="00151EF7" w:rsidP="00C76959">
      <w:pPr>
        <w:widowControl w:val="0"/>
        <w:autoSpaceDE w:val="0"/>
        <w:autoSpaceDN w:val="0"/>
        <w:adjustRightInd w:val="0"/>
        <w:spacing w:after="0" w:line="240" w:lineRule="auto"/>
        <w:rPr>
          <w:rFonts w:ascii="Arial" w:hAnsi="Arial" w:cs="Arial"/>
          <w:sz w:val="24"/>
          <w:szCs w:val="24"/>
        </w:rPr>
      </w:pPr>
    </w:p>
    <w:p w14:paraId="04BAF1DC" w14:textId="77777777" w:rsidR="002D6181" w:rsidRDefault="002D6181" w:rsidP="00C76959">
      <w:pPr>
        <w:widowControl w:val="0"/>
        <w:autoSpaceDE w:val="0"/>
        <w:autoSpaceDN w:val="0"/>
        <w:adjustRightInd w:val="0"/>
        <w:spacing w:after="0" w:line="240" w:lineRule="auto"/>
        <w:rPr>
          <w:rFonts w:ascii="Arial" w:hAnsi="Arial" w:cs="Arial"/>
          <w:sz w:val="24"/>
          <w:szCs w:val="24"/>
        </w:rPr>
      </w:pPr>
    </w:p>
    <w:p w14:paraId="296771C2" w14:textId="77777777" w:rsidR="00C76959" w:rsidRDefault="00C76959" w:rsidP="00C76959">
      <w:pPr>
        <w:widowControl w:val="0"/>
        <w:autoSpaceDE w:val="0"/>
        <w:autoSpaceDN w:val="0"/>
        <w:adjustRightInd w:val="0"/>
        <w:spacing w:after="60" w:line="240" w:lineRule="auto"/>
        <w:ind w:left="-709"/>
        <w:jc w:val="right"/>
        <w:rPr>
          <w:rFonts w:ascii="Arial" w:hAnsi="Arial" w:cs="Arial"/>
          <w:sz w:val="24"/>
          <w:szCs w:val="24"/>
        </w:rPr>
      </w:pPr>
      <w:r>
        <w:rPr>
          <w:rFonts w:ascii="Arial" w:hAnsi="Arial" w:cs="Arial"/>
          <w:color w:val="000000"/>
          <w:sz w:val="20"/>
          <w:szCs w:val="20"/>
        </w:rPr>
        <w:t>SC2 (Edn 12//22)</w:t>
      </w:r>
    </w:p>
    <w:p w14:paraId="0083F5CC" w14:textId="77777777" w:rsidR="00C76959" w:rsidRDefault="00C76959" w:rsidP="00C76959">
      <w:pPr>
        <w:pStyle w:val="Heading2"/>
        <w:rPr>
          <w:rFonts w:eastAsiaTheme="minorEastAsia"/>
          <w:sz w:val="24"/>
          <w:szCs w:val="24"/>
        </w:rPr>
      </w:pPr>
      <w:bookmarkStart w:id="1" w:name="_Toc146890089"/>
      <w:bookmarkStart w:id="2" w:name="_Toc147143219"/>
      <w:r>
        <w:rPr>
          <w:rFonts w:eastAsiaTheme="minorEastAsia"/>
        </w:rPr>
        <w:t>General Conditions</w:t>
      </w:r>
      <w:bookmarkEnd w:id="1"/>
      <w:bookmarkEnd w:id="2"/>
      <w:r>
        <w:rPr>
          <w:rFonts w:eastAsiaTheme="minorEastAsia"/>
        </w:rPr>
        <w:t xml:space="preserve"> </w:t>
      </w:r>
    </w:p>
    <w:p w14:paraId="6179502D"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1.General</w:t>
      </w:r>
    </w:p>
    <w:p w14:paraId="0605A99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defined terms in the Contract shall be as set out in Schedule 1.</w:t>
      </w:r>
    </w:p>
    <w:p w14:paraId="2248B41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comply with all applicable Legislation, whether specifically referenced in this Contract or not.</w:t>
      </w:r>
    </w:p>
    <w:p w14:paraId="5A32B2B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warrants and represents, that:</w:t>
      </w:r>
    </w:p>
    <w:p w14:paraId="65FE41A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they have the full capacity and authority to enter into, and to exercise their rights and perform their obligations under, the Contract;</w:t>
      </w:r>
    </w:p>
    <w:p w14:paraId="6629D8E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6E73981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39FB48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0DE769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Unless the context otherwise requires:</w:t>
      </w:r>
    </w:p>
    <w:p w14:paraId="717851E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singular includes the plural and vice versa, and the masculine includes the feminine and vice versa.</w:t>
      </w:r>
    </w:p>
    <w:p w14:paraId="2FE9E21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words “include”, “includes”, “including” and “included” are to be construed as if they were immediately followed by the words “without limitation”, except where explicitly stated otherwise. </w:t>
      </w:r>
    </w:p>
    <w:p w14:paraId="3A94023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expression “person” means any individual, firm, body corporate, unincorporated association or partnership, government, state or agency of a state or joint venture.</w:t>
      </w:r>
    </w:p>
    <w:p w14:paraId="5B25109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7F9E47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The heading to any Contract provision shall not affect the interpretation of that provision.</w:t>
      </w:r>
    </w:p>
    <w:p w14:paraId="08BF90B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82069C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Unless excluded within the Conditions of the Contract or required by law, references to submission of documents in writing shall include electronic submission.</w:t>
      </w:r>
    </w:p>
    <w:p w14:paraId="4E866C8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     Duration of Contract</w:t>
      </w:r>
    </w:p>
    <w:p w14:paraId="15FD64B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50D5769"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     Entire Agreement</w:t>
      </w:r>
    </w:p>
    <w:p w14:paraId="5BDF20F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9FFE0E6"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     Governing Law  </w:t>
      </w:r>
    </w:p>
    <w:p w14:paraId="08638A2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Subject to clause 4.d, the Contract shall be considered as a contract made in England and subject to English Law.  </w:t>
      </w:r>
    </w:p>
    <w:p w14:paraId="6DB7052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14CA77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14C1706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If the Parties pursuant to the Contract agree that Scots Law should apply then the following amendments shall apply to the Contract: </w:t>
      </w:r>
    </w:p>
    <w:p w14:paraId="5C01CFA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Clause 4.a, 4.b and 4.c shall be amended to read:</w:t>
      </w:r>
    </w:p>
    <w:p w14:paraId="4C88D26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“a.     The Contract shall be considered as a contract made in Scotland and subject to Scots Law. </w:t>
      </w:r>
    </w:p>
    <w:p w14:paraId="37FD6A6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FE6C95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c.     Any dispute arising out of or in connection with the Contract shall be determined within the Scottish jurisdiction and to the exclusion of all other jurisdictions save that other jurisdictions may apply solely for </w:t>
      </w:r>
      <w:r>
        <w:rPr>
          <w:rFonts w:ascii="Arial" w:hAnsi="Arial" w:cs="Arial"/>
          <w:color w:val="000000"/>
          <w:sz w:val="20"/>
          <w:szCs w:val="20"/>
        </w:rPr>
        <w:lastRenderedPageBreak/>
        <w:t>the purpose of giving effect to this Condition 4 and for the enforcement of any judgment, order or award given under Scottish jurisdiction.”</w:t>
      </w:r>
    </w:p>
    <w:p w14:paraId="23C771C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Clause 40.b shall be amended to read:</w:t>
      </w:r>
    </w:p>
    <w:p w14:paraId="4A240523" w14:textId="5FADBE3B" w:rsidR="00C76959" w:rsidRPr="00D13F02" w:rsidRDefault="00C76959" w:rsidP="00D13F02">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2E5EE0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9EA368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Each Party agrees with each other Party that the provisions of this Condition 4 shall survive any termination of the Contract for any reason whatsoever and shall remain fully enforceable as between the Parties notwithstanding such a termination.</w:t>
      </w:r>
    </w:p>
    <w:p w14:paraId="193994C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510E878A"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5.     Precedence</w:t>
      </w:r>
    </w:p>
    <w:p w14:paraId="357297C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If there is any inconsistency between the different provisions of the Contract the inconsistency shall be resolved according to the following descending order of precedence:</w:t>
      </w:r>
    </w:p>
    <w:p w14:paraId="083523D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Conditions 1 - 44 (and 45 - 47, if included in the Contract) of the Conditions of the Contract shall be given equal precedence with Schedule 1 (Definitions of Contract) and Schedule 3 (Contract Data Sheet);</w:t>
      </w:r>
    </w:p>
    <w:p w14:paraId="79AD406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Schedule 2 (Schedule of Requirements) and Schedule 8 (Acceptance Procedure);</w:t>
      </w:r>
    </w:p>
    <w:p w14:paraId="068BAF7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remaining Schedules; and</w:t>
      </w:r>
    </w:p>
    <w:p w14:paraId="37D6529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any other documents expressly referred to in the Contract.</w:t>
      </w:r>
    </w:p>
    <w:p w14:paraId="342B9B8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07FABC73"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6.     Formal Amendments to the Contract</w:t>
      </w:r>
    </w:p>
    <w:p w14:paraId="391C4DE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Except as provided in Condition 31 and subject to clause 6.c, the Contract may only be amended by the written agreement of the Parties (or their duly authorised representatives acting on their behalf). Such written agreement shall consist of:</w:t>
      </w:r>
    </w:p>
    <w:p w14:paraId="0DE5BE1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Notice of Change under Schedule 4 (Contract Change Control Procedure) (where used) and;</w:t>
      </w:r>
    </w:p>
    <w:p w14:paraId="41BA0EA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Contractor's unqualified acceptance of the contractual amendments as evidenced by the DEFFORM 10B duly signed by the Contractor.</w:t>
      </w:r>
    </w:p>
    <w:p w14:paraId="19D22E5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F4950A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Where the Authority wishes to amend the Contract to incorporate any work that is unpriced at the time of amendment:</w:t>
      </w:r>
    </w:p>
    <w:p w14:paraId="2AA79FE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if the Contract is not a Qualifying Defence Contract, the Authority shall have the right to settle with the Contractor a price for such work under the terms of DEFCON 643 (SC2) or DEFCON 127. Where </w:t>
      </w:r>
      <w:r>
        <w:rPr>
          <w:rFonts w:ascii="Arial" w:hAnsi="Arial" w:cs="Arial"/>
          <w:color w:val="000000"/>
          <w:sz w:val="20"/>
          <w:szCs w:val="20"/>
        </w:rPr>
        <w:lastRenderedPageBreak/>
        <w:t>DEFCON 643 (SC2) is used, the Contractor shall make all appropriate arrangements with all its Subcontractors affected by the Change or Changes in accordance with clause 5 of DEFCON 643 (SC2); or</w:t>
      </w:r>
    </w:p>
    <w:p w14:paraId="7BAD880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14:paraId="4B494A9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Changes to the Specification</w:t>
      </w:r>
    </w:p>
    <w:p w14:paraId="55BF640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Specification forms part of the Contract and all Contract Deliverables to be supplied by the Contractor under the Contract shall conform in all respects with the Specification.</w:t>
      </w:r>
    </w:p>
    <w:p w14:paraId="2A6D9DA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4A4647EB"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7.     Authority Representatives</w:t>
      </w:r>
    </w:p>
    <w:p w14:paraId="0541CEF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Any reference to the Authority in respect of:</w:t>
      </w:r>
    </w:p>
    <w:p w14:paraId="48AD0C2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giving of consent;</w:t>
      </w:r>
    </w:p>
    <w:p w14:paraId="31B91AA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delivering of any Notices; or</w:t>
      </w:r>
    </w:p>
    <w:p w14:paraId="253F44C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doing of any other thing that may reasonably be undertaken by an individual acting on behalf of the Authority, </w:t>
      </w:r>
    </w:p>
    <w:p w14:paraId="073DE87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shall be deemed to be references to the Authority's Representatives in accordance with this Condition 7. </w:t>
      </w:r>
    </w:p>
    <w:p w14:paraId="6D0C388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E28E2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7675587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8.     Severability</w:t>
      </w:r>
    </w:p>
    <w:p w14:paraId="0ECEF02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If any provision of the Contract is held to be invalid, illegal or unenforceable to any extent then:</w:t>
      </w:r>
    </w:p>
    <w:p w14:paraId="33E08B0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such provision shall (to the extent that it is invalid, illegal or unenforceable) be given no effect and shall be deemed not to be included in the Contract but without invalidating any of the remaining provisions of the Contract; and</w:t>
      </w:r>
    </w:p>
    <w:p w14:paraId="68B490C8" w14:textId="687D349F" w:rsidR="00C76959" w:rsidRDefault="00C76959" w:rsidP="00FB02E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Parties shall use all reasonable endeavours to replace the invalid, illegal or unenforceable provision by a valid,</w:t>
      </w:r>
      <w:r w:rsidR="00FB02E0">
        <w:rPr>
          <w:rFonts w:ascii="Arial" w:hAnsi="Arial" w:cs="Arial"/>
          <w:sz w:val="24"/>
          <w:szCs w:val="24"/>
        </w:rPr>
        <w:t xml:space="preserve"> </w:t>
      </w:r>
      <w:r>
        <w:rPr>
          <w:rFonts w:ascii="Arial" w:hAnsi="Arial" w:cs="Arial"/>
          <w:color w:val="000000"/>
          <w:sz w:val="20"/>
          <w:szCs w:val="20"/>
        </w:rPr>
        <w:t>legal and enforceable substitute provision the effect of which is as close as possible to the intended effect of the invalid, illegal or unenforceable provision.</w:t>
      </w:r>
    </w:p>
    <w:p w14:paraId="722345C9"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9.     Waiver</w:t>
      </w:r>
    </w:p>
    <w:p w14:paraId="4E3916E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F30382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No waiver in respect of any right or remedy shall operate as a waiver in respect of any other right or remedy.</w:t>
      </w:r>
    </w:p>
    <w:p w14:paraId="77E78F74"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10.   Assignment of Contract</w:t>
      </w:r>
    </w:p>
    <w:p w14:paraId="09773A1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Neither Party shall be entitled to assign the Contract (or any part thereof) without the prior written consent of the other Party.</w:t>
      </w:r>
    </w:p>
    <w:p w14:paraId="3DFB91CA"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11.   Third Party Rights</w:t>
      </w:r>
    </w:p>
    <w:p w14:paraId="7714D6A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57B0666"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12.   Transparency</w:t>
      </w:r>
    </w:p>
    <w:p w14:paraId="0BB1798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328F2CD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39B8324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A6DEFD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697C6D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7B483A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32C153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0D3757A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Publishable Performance Information</w:t>
      </w:r>
    </w:p>
    <w:p w14:paraId="1F2B0FC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52099BF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55B1159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The Contractor shall provide an accurate and up-to-date version of the KPI Data Report to the Authority for each quarter at the frequency referred to in the agreed Schedule 9.</w:t>
      </w:r>
    </w:p>
    <w:p w14:paraId="0595366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Any dispute in connection with the preparation and/or approval of Publishable Performance Information, other than under clause 12.f, shall be resolved in accordance with the dispute resolution procedure provided for in this Contract.</w:t>
      </w:r>
    </w:p>
    <w:p w14:paraId="4855591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requirements of this Condition are in addition to any other reporting requirements in this Contract.    </w:t>
      </w:r>
    </w:p>
    <w:p w14:paraId="0D46FC35"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13.    Disclosure of Information</w:t>
      </w:r>
    </w:p>
    <w:p w14:paraId="7746299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Subject to clauses 13.d to 13.i and Condition 12 each Party:</w:t>
      </w:r>
    </w:p>
    <w:p w14:paraId="59B733E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shall treat in confidence all Information it receives from the other;</w:t>
      </w:r>
    </w:p>
    <w:p w14:paraId="644E932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57063D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shall not use any of that Information otherwise than for the purpose of the Contract; and </w:t>
      </w:r>
    </w:p>
    <w:p w14:paraId="33B3D23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shall not copy any of that Information except to the extent necessary for the purpose of exercising its rights of use and disclosure under the Contract.</w:t>
      </w:r>
    </w:p>
    <w:p w14:paraId="1493E23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take all reasonable precautions necessary to ensure that all Information disclosed to the Contractor by or on behalf of the Authority under or in connection with the Contract:</w:t>
      </w:r>
    </w:p>
    <w:p w14:paraId="085A433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(1)     is disclosed to their employees and Subcontractors, only to the extent necessary for the performance of the Contract;</w:t>
      </w:r>
    </w:p>
    <w:p w14:paraId="09D0F8F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and</w:t>
      </w:r>
    </w:p>
    <w:p w14:paraId="20DAEEB7" w14:textId="29CCD950" w:rsidR="00C76959" w:rsidRPr="00B81150" w:rsidRDefault="00C76959" w:rsidP="00B811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0A04A99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FEAC7C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A Party shall not be in breach of Clauses 13.a,  13.b, 13.f, 13.g and 13.h to the extent that either Party:</w:t>
      </w:r>
    </w:p>
    <w:p w14:paraId="1CFF8A9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exercises rights of use or disclosure granted otherwise than in consequence of, or under, the Contract;</w:t>
      </w:r>
    </w:p>
    <w:p w14:paraId="1274A69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has the right to use or disclose the Information in accordance with other Conditions of the Contract; or </w:t>
      </w:r>
    </w:p>
    <w:p w14:paraId="2027994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can show:</w:t>
      </w:r>
    </w:p>
    <w:p w14:paraId="2A2F983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that the Information was or has become published or publicly available for use otherwise than in breach of any provision of the Contract or any other agreement between the Parties;</w:t>
      </w:r>
    </w:p>
    <w:p w14:paraId="7EEEB5D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that the Information was already known to it (without restrictions on disclosure or use) prior to receiving the Information under or in connection with the Contract;</w:t>
      </w:r>
    </w:p>
    <w:p w14:paraId="26C2E6B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1E1A3D8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from its records that the same Information was derived independently of that received under or in connection with the Contract;</w:t>
      </w:r>
    </w:p>
    <w:p w14:paraId="6FB6E9E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provided that the relationship to any other Information is not revealed.</w:t>
      </w:r>
    </w:p>
    <w:p w14:paraId="573789B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8AC4DF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The Authority may disclose the Information: </w:t>
      </w:r>
    </w:p>
    <w:p w14:paraId="5537AD9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540B177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to Parliament and Parliamentary Committees or if required by any Parliamentary reporting requirement; </w:t>
      </w:r>
    </w:p>
    <w:p w14:paraId="488F8D5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to the extent that the Authority (acting reasonably) deems disclosure necessary or appropriate in the course of carrying out its public functions; </w:t>
      </w:r>
    </w:p>
    <w:p w14:paraId="462D1D8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4BD30B0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subject to clause 13.g below, on a confidential basis for the purpose of the exercise of its rights under the Contract; or</w:t>
      </w:r>
    </w:p>
    <w:p w14:paraId="7A5BDC5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on a confidential basis to a proposed body in connection with any assignment, novation or disposal of any of its rights, obligations or liabilities under the Contract; </w:t>
      </w:r>
    </w:p>
    <w:p w14:paraId="3121080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5B3D589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w:t>
      </w:r>
      <w:r>
        <w:rPr>
          <w:rFonts w:ascii="Arial" w:hAnsi="Arial" w:cs="Arial"/>
          <w:color w:val="000000"/>
          <w:sz w:val="20"/>
          <w:szCs w:val="20"/>
        </w:rPr>
        <w:lastRenderedPageBreak/>
        <w:t>substantially similar to, those placed on the Authority under this Condition.</w:t>
      </w:r>
    </w:p>
    <w:p w14:paraId="5B7CA29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Before sharing any Information in accordance with clause 13.f, the Authority may redact the Information.  Any decision to redact Information made by the Authority shall be final.</w:t>
      </w:r>
    </w:p>
    <w:p w14:paraId="5775B5B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9C854C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Nothing in this Condition shall affect the Parties' obligations of confidentiality where Information is disclosed orally in confidence.</w:t>
      </w:r>
    </w:p>
    <w:p w14:paraId="7568BAA4"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14.   Publicity and Communications with the Media</w:t>
      </w:r>
    </w:p>
    <w:p w14:paraId="4DCD24C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209DD29"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15.   Change of Control of Contractor</w:t>
      </w:r>
    </w:p>
    <w:p w14:paraId="5F763E1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5637F9A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Each notice of change of control shall be taken to apply to all contracts with the Authority. Notices shall be submitted to: </w:t>
      </w:r>
    </w:p>
    <w:p w14:paraId="3C714F9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Mergers &amp; Acquisitions Section </w:t>
      </w:r>
    </w:p>
    <w:p w14:paraId="6207181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Strategic Supplier Management Team </w:t>
      </w:r>
    </w:p>
    <w:p w14:paraId="4534FC9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Spruce 3b # 1301 </w:t>
      </w:r>
    </w:p>
    <w:p w14:paraId="1CCAB72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MOD Abbey Wood, </w:t>
      </w:r>
    </w:p>
    <w:p w14:paraId="27DFF5A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Bristol, BS34 8JH</w:t>
      </w:r>
    </w:p>
    <w:p w14:paraId="55E0F0B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and</w:t>
      </w:r>
      <w:r>
        <w:rPr>
          <w:rFonts w:ascii="Arial" w:hAnsi="Arial" w:cs="Arial"/>
          <w:color w:val="000000"/>
          <w:sz w:val="20"/>
          <w:szCs w:val="20"/>
        </w:rPr>
        <w:t xml:space="preserve"> emailed to: </w:t>
      </w:r>
      <w:hyperlink r:id="rId9" w:history="1">
        <w:r>
          <w:rPr>
            <w:rStyle w:val="Hyperlink"/>
            <w:sz w:val="20"/>
            <w:szCs w:val="20"/>
          </w:rPr>
          <w:t>DefComrclSSM-MergersandAcq@mod.gov.uk</w:t>
        </w:r>
      </w:hyperlink>
    </w:p>
    <w:p w14:paraId="3180B5B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1C8F22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4FE512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B7C2B9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5A14BAC"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16.    Environmental Requirements</w:t>
      </w:r>
    </w:p>
    <w:p w14:paraId="27E0DD1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88E08B3"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lastRenderedPageBreak/>
        <w:t>17.    Contractor’s Records</w:t>
      </w:r>
    </w:p>
    <w:p w14:paraId="7BF0C35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Contractor and their Subcontractors shall maintain all records specified in and connected with the Contract (expressly or otherwise) and make them available to the Authority when requested on reasonable notice. </w:t>
      </w:r>
    </w:p>
    <w:p w14:paraId="5E820A3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3DCEA95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to enable the National Audit Office to carry out the Authority’s statutory audits and to examine and/or certify the Authority’s annual and interim report and accounts; and</w:t>
      </w:r>
    </w:p>
    <w:p w14:paraId="3C431B6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to enable the National Audit Office to carry out an examination pursuant to Part II of the National Audit Act 1983 of the economy, efficiency and effectiveness with which the Authority has used its resources.</w:t>
      </w:r>
    </w:p>
    <w:p w14:paraId="757F7CC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6E4001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Unless the Contract specifies otherwise the records referred to in this Condition shall be retained for a period of at least 6 years from:</w:t>
      </w:r>
    </w:p>
    <w:p w14:paraId="63E46BF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end of the Contract term;</w:t>
      </w:r>
    </w:p>
    <w:p w14:paraId="4D0EB50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termination of the Contract; or </w:t>
      </w:r>
    </w:p>
    <w:p w14:paraId="4842ABC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final payment,</w:t>
      </w:r>
    </w:p>
    <w:p w14:paraId="40C49E8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whichever occurs latest.</w:t>
      </w:r>
    </w:p>
    <w:p w14:paraId="520355F9"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18.    Notices</w:t>
      </w:r>
    </w:p>
    <w:p w14:paraId="6506079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 Notice served under the Contract shall be:</w:t>
      </w:r>
    </w:p>
    <w:p w14:paraId="335F5A9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in writing in the English language;</w:t>
      </w:r>
    </w:p>
    <w:p w14:paraId="6C2442E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authenticated by signature or such other method as may be agreed between the Parties;</w:t>
      </w:r>
    </w:p>
    <w:p w14:paraId="46277A2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Schedule 3 (Contract Data Sheet);</w:t>
      </w:r>
    </w:p>
    <w:p w14:paraId="7385E2B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marked with the number of the Contract; and</w:t>
      </w:r>
    </w:p>
    <w:p w14:paraId="72584BD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delivered by hand, prepaid post (or airmail), facsimile transmission or, if agreed in Schedule 3 (Contract Data Sheet), by electronic mail.</w:t>
      </w:r>
    </w:p>
    <w:p w14:paraId="4061852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Notices shall be deemed to have been received:</w:t>
      </w:r>
    </w:p>
    <w:p w14:paraId="783D856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6B348E2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if sent by prepaid post, on the fourth Business Day (or the tenth Business Day in the case of airmail) after the day of posting;</w:t>
      </w:r>
    </w:p>
    <w:p w14:paraId="5A3E22D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if sent by facsimile or electronic means: </w:t>
      </w:r>
    </w:p>
    <w:p w14:paraId="1CCB869F"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46F8468C"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3DB738F5"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19.    Progress Monitoring, Meetings and Reports</w:t>
      </w:r>
    </w:p>
    <w:p w14:paraId="3910EF8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attend progress meetings at the frequency or times (if any) specified in Schedule 3 (Contract Data Sheet) and shall ensure that their Contractor’s representatives are suitably qualified to attend such meetings.</w:t>
      </w:r>
    </w:p>
    <w:p w14:paraId="59C14CA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submit progress reports to the Authority’s Representatives at the times and in the format (if any) specified in Schedule 3 (Contract Data Sheet). The reports shall detail as a minimum:</w:t>
      </w:r>
    </w:p>
    <w:p w14:paraId="67A5A6B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performance/Delivery of the Contractor Deliverables;</w:t>
      </w:r>
    </w:p>
    <w:p w14:paraId="58FA69D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risks and opportunities;</w:t>
      </w:r>
    </w:p>
    <w:p w14:paraId="19BC2EE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any other information specified in Schedule 3 (Contract Data Sheet); and</w:t>
      </w:r>
    </w:p>
    <w:p w14:paraId="635F67A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any other information reasonably requested by the Authority.</w:t>
      </w:r>
    </w:p>
    <w:p w14:paraId="5E181316"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5CA10D48"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9875847" w14:textId="77777777" w:rsidR="00C76959" w:rsidRDefault="00C76959" w:rsidP="00C76959">
      <w:pPr>
        <w:widowControl w:val="0"/>
        <w:autoSpaceDE w:val="0"/>
        <w:autoSpaceDN w:val="0"/>
        <w:adjustRightInd w:val="0"/>
        <w:spacing w:after="60" w:line="240" w:lineRule="auto"/>
        <w:ind w:left="-709"/>
        <w:jc w:val="both"/>
        <w:rPr>
          <w:rFonts w:ascii="Arial" w:hAnsi="Arial" w:cs="Arial"/>
          <w:color w:val="000000"/>
          <w:sz w:val="20"/>
          <w:szCs w:val="20"/>
        </w:rPr>
      </w:pPr>
    </w:p>
    <w:p w14:paraId="48525C7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u w:val="single"/>
        </w:rPr>
        <w:t xml:space="preserve">Supply of Contractor Deliverables </w:t>
      </w:r>
    </w:p>
    <w:p w14:paraId="1AB1C4FB"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20.    Supply of Contractor Deliverables and Quality Assurance</w:t>
      </w:r>
    </w:p>
    <w:p w14:paraId="30DE87C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640CD3A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w:t>
      </w:r>
    </w:p>
    <w:p w14:paraId="5B1FD9F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comply with any applicable quality assurance requirements specified in Schedule 3 (Contract Data Sheet) in providing the Contractor Deliverables; and</w:t>
      </w:r>
    </w:p>
    <w:p w14:paraId="6FFA036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discharge their obligations under the Contract with all due skill, care, diligence and operating practice by appropriately experienced, qualified and trained personnel.</w:t>
      </w:r>
    </w:p>
    <w:p w14:paraId="6561F12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provisions of clause 20.b. shall survive any performance, acceptance or payment pursuant to the Contract and shall extend to any remedial services provided by the Contractor.</w:t>
      </w:r>
    </w:p>
    <w:p w14:paraId="796DDB9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w:t>
      </w:r>
    </w:p>
    <w:p w14:paraId="068EB31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observe, and ensure that the Contractor’s Team observe, all health and safety rules and regulations and any other security requirements that apply at any of the Authority’s premises;</w:t>
      </w:r>
    </w:p>
    <w:p w14:paraId="2B79FEE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notify the Authority as soon as they become aware of any health and safety hazards or issues which arise in relation to the Contractor Deliverables; and</w:t>
      </w:r>
    </w:p>
    <w:p w14:paraId="0235CE6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before the date on which the Contractor Deliverables are to start, obtain, and at all times maintain, all necessary licences and consents in relation to the Contractor Deliverables.</w:t>
      </w:r>
    </w:p>
    <w:p w14:paraId="653CD688"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21.    Marking of Contractor Deliverables</w:t>
      </w:r>
    </w:p>
    <w:p w14:paraId="69FEFC5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622A94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Any marking method used shall not have a detrimental effect on the strength, serviceability or corrosion resistance of the Contractor Deliverables.</w:t>
      </w:r>
    </w:p>
    <w:p w14:paraId="2AC4302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437826A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736FB06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22.    Packaging and Labelling (excluding Contractor Deliverables containing Munitions)</w:t>
      </w:r>
    </w:p>
    <w:p w14:paraId="1ECE5FA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Packaging responsibilities are as follows:</w:t>
      </w:r>
    </w:p>
    <w:p w14:paraId="6E38E24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shall be responsible for providing Packaging which fully complies with the requirements of the Contract.</w:t>
      </w:r>
    </w:p>
    <w:p w14:paraId="174DE91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2F3871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Contractor shall ensure all relevant information necessary for the effective performance of the Contract is made available to all Subcontractors.</w:t>
      </w:r>
    </w:p>
    <w:p w14:paraId="739293F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594321F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supply Commercial Packaging meeting the standards and requirements of Def Stan 81-041 (Part 1).  In addition, the following requirements apply:</w:t>
      </w:r>
    </w:p>
    <w:p w14:paraId="7F7A628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shall provide Packaging which:</w:t>
      </w:r>
    </w:p>
    <w:p w14:paraId="1522F3E5"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78F34EA9"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 xml:space="preserve">(b)      is labelled to enable the contents to be identified without need to breach the package; and </w:t>
      </w:r>
    </w:p>
    <w:p w14:paraId="291DAB9F"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lastRenderedPageBreak/>
        <w:t xml:space="preserve">(c)      is compliant with statutory requirements and this Condition. </w:t>
      </w:r>
    </w:p>
    <w:p w14:paraId="724DC0E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Packaging used by the Contractor to supply identical or similar Contractor Deliverables to commercial customers or to the general public (i.e. point of sale packaging) will be acceptable, provided that it complies with the following criteria:</w:t>
      </w:r>
    </w:p>
    <w:p w14:paraId="2BEE95CB"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reference in the Contract to a PPQ means the quantity of a Contractor Deliverable to be contained in an individual package, which has been selected as being the most suitable for issue(s) to the ultimate user;</w:t>
      </w:r>
    </w:p>
    <w:p w14:paraId="7AF55CFE"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1FD6AB8"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61F3E4C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ascertain whether the Contractor Deliverables being supplied are, or contain, Dangerous Goods, and shall supply the Dangerous Goods in accordance with:</w:t>
      </w:r>
    </w:p>
    <w:p w14:paraId="649D12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Health and Safety At Work Act 1974 (as amended);</w:t>
      </w:r>
    </w:p>
    <w:p w14:paraId="78D48DB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Classification Hazard Information and Packaging for Supply Regulations (CHIP4) 2009 (as amended);</w:t>
      </w:r>
    </w:p>
    <w:p w14:paraId="0D4D424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REACH Regulations 2007 (as amended); and</w:t>
      </w:r>
    </w:p>
    <w:p w14:paraId="67F387D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Classification, Labelling and Packaging Regulations (CLP) 2009 (as amended).</w:t>
      </w:r>
    </w:p>
    <w:p w14:paraId="04AFF15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14:paraId="6CCB72F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Safety Of Lives At Sea Regulations (SOLAS) 1974 (as amended); and</w:t>
      </w:r>
    </w:p>
    <w:p w14:paraId="540598E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Air Navigation (Amendment) Order 2019.</w:t>
      </w:r>
    </w:p>
    <w:p w14:paraId="75C80B2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661596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comply with the requirements for the design of MLP which include clauses 22.f and 22.g as follows:</w:t>
      </w:r>
    </w:p>
    <w:p w14:paraId="2FAE68F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0FD318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The MPAS certification (for individual designers) and registration (for organisations) scheme details are available from:</w:t>
      </w:r>
    </w:p>
    <w:p w14:paraId="1C610C0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DES LSOC SpSvcs--SptEng-Pkg1</w:t>
      </w:r>
    </w:p>
    <w:p w14:paraId="52179DD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MOD Abbey Wood </w:t>
      </w:r>
    </w:p>
    <w:p w14:paraId="6F103D5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Bristol, BS34 8JH </w:t>
      </w:r>
    </w:p>
    <w:p w14:paraId="5D0F12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Tel. +44(0)30679-35353</w:t>
      </w:r>
    </w:p>
    <w:p w14:paraId="263E9F3E" w14:textId="77777777" w:rsidR="00C76959" w:rsidRDefault="00000000" w:rsidP="00C76959">
      <w:pPr>
        <w:widowControl w:val="0"/>
        <w:autoSpaceDE w:val="0"/>
        <w:autoSpaceDN w:val="0"/>
        <w:adjustRightInd w:val="0"/>
        <w:spacing w:after="60" w:line="240" w:lineRule="auto"/>
        <w:ind w:left="-284"/>
        <w:jc w:val="both"/>
        <w:rPr>
          <w:rFonts w:ascii="Arial" w:hAnsi="Arial" w:cs="Arial"/>
          <w:sz w:val="24"/>
          <w:szCs w:val="24"/>
        </w:rPr>
      </w:pPr>
      <w:hyperlink r:id="rId10" w:history="1">
        <w:r w:rsidR="00C76959">
          <w:rPr>
            <w:rStyle w:val="Hyperlink"/>
            <w:sz w:val="20"/>
            <w:szCs w:val="20"/>
          </w:rPr>
          <w:t>DESLSOC-SpSvcs-SptEng-Pkg1@mod.gov.uk</w:t>
        </w:r>
      </w:hyperlink>
    </w:p>
    <w:p w14:paraId="4B6FE3F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The MPAS Documentation is also available on the DStan website.</w:t>
      </w:r>
    </w:p>
    <w:p w14:paraId="1E8A524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3B8340D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Contractor shall ensure a search of the SPIS index (the ‘SPIN’) is carried out to establish the SPIS status of each requirement (using DEFFORM 129a ‘Application for Packaging Designs or their Status’).</w:t>
      </w:r>
    </w:p>
    <w:p w14:paraId="355A4F4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New designs shall not be made where there is an existing usable SPIS, or one that may be easily modified. </w:t>
      </w:r>
    </w:p>
    <w:p w14:paraId="64A0C10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Where there is a usable SFS, it shall be used in place of a SPIS design unless otherwise stated by the Contract.  When an SFS is used or replaces a SPIS design, the Contractor shall upload this information on to SPIN in Adobe PDF.</w:t>
      </w:r>
    </w:p>
    <w:p w14:paraId="0619AF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 xml:space="preserve">(6)      All SPIS, new or modified (and associated documentation), shall, on completion, be uploaded by the Contractor on to SPIN.  The format shall be Adobe PDF.  </w:t>
      </w:r>
    </w:p>
    <w:p w14:paraId="2267696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7442757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The documents supplied under clause 22.f.(6) shall be considered as a contract data requirement and be subject to the terms of DEFCON 15 and DEFCON 21.</w:t>
      </w:r>
    </w:p>
    <w:p w14:paraId="34A2590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Unless otherwise stated in the Contract, one of the following procedures for the production of new or modified SPIS designs shall be applied:</w:t>
      </w:r>
    </w:p>
    <w:p w14:paraId="533D93D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or their Subcontractor is the PDA they shall:</w:t>
      </w:r>
    </w:p>
    <w:p w14:paraId="7C5D917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On receipt of instructions received from the Authority’s representative nominated in Box 2 Annex A to Schedule 3 (Contract Data Sheet), prepare the required package design in accordance with clause 22.f.</w:t>
      </w:r>
    </w:p>
    <w:p w14:paraId="2CA1A34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50026F34"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a list of all SPIS which have been prepared or revised against the Contract; and</w:t>
      </w:r>
    </w:p>
    <w:p w14:paraId="0870FA81"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      a copy of all new / revised SPIS, complete with all continuation sheets and associated drawings, where applicable, to be uploaded onto SPIN.</w:t>
      </w:r>
    </w:p>
    <w:p w14:paraId="7146EDD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Where the PDA is not a registered organisation, then they shall obtain approval for their design from a registered organisation before proceeding, then follow clause 22.g.(1)(b).</w:t>
      </w:r>
    </w:p>
    <w:p w14:paraId="491E6BA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F14C1E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4A5FABC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Where the Contractor or their Subcontractor is not a PDA but is registered, they shall follow clauses 22.g.(1)(a) and 22.g.(1)(b).</w:t>
      </w:r>
    </w:p>
    <w:p w14:paraId="534D207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50E28FA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In addition to any marking required by international or national legislation or regulations, the following package labelling and marking requirements apply:</w:t>
      </w:r>
    </w:p>
    <w:p w14:paraId="1EACE1A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 specifies UK or NATO MPL, labelling and marking of the packages shall be in accordance with Def Stan 81-041 (Part 6) and this Condition as follows:</w:t>
      </w:r>
    </w:p>
    <w:p w14:paraId="6959155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Labels giving the mass of the package, in kilograms, shall be placed such that they may be clearly seen when the items are stacked during storage.</w:t>
      </w:r>
    </w:p>
    <w:p w14:paraId="199560E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Each consignment package shall be marked with details as follows:</w:t>
      </w:r>
    </w:p>
    <w:p w14:paraId="12B29E9D"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name and address of consignor;</w:t>
      </w:r>
    </w:p>
    <w:p w14:paraId="697B9EB6"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      name and address of consignee (as stated in the Contract or order);</w:t>
      </w:r>
    </w:p>
    <w:p w14:paraId="4684965E"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iii.     destination where it differs from the consignee's address, normally either:</w:t>
      </w:r>
    </w:p>
    <w:p w14:paraId="67895D5A" w14:textId="77777777" w:rsidR="00C76959" w:rsidRDefault="00C76959" w:rsidP="00C76959">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    delivery destination / address; or</w:t>
      </w:r>
    </w:p>
    <w:p w14:paraId="1BCF314B" w14:textId="77777777" w:rsidR="00C76959" w:rsidRDefault="00C76959" w:rsidP="00C76959">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(ii).   transit destination, where delivery address is a point for aggregation / disaggregation and / or onward shipment elsewhere, e.g. railway station, where that mode of transport is used;</w:t>
      </w:r>
    </w:p>
    <w:p w14:paraId="76A2DDCA"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iv.     the unique order identifiers and the CP&amp;F Delivery Label / Form which shall be prepared in accordance with DEFFORM 129J.</w:t>
      </w:r>
    </w:p>
    <w:p w14:paraId="61237C87" w14:textId="77777777" w:rsidR="00C76959" w:rsidRDefault="00C76959" w:rsidP="00C76959">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     If aggregated packages are used, their consignment marking and identification requirements are stated at clause 22.l.</w:t>
      </w:r>
    </w:p>
    <w:p w14:paraId="296D217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AAA4EB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p>
    <w:p w14:paraId="529B877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description of the Contractor Deliverable;</w:t>
      </w:r>
    </w:p>
    <w:p w14:paraId="33A7F1A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the full thirteen digit NATO Stock Number (NSN); </w:t>
      </w:r>
    </w:p>
    <w:p w14:paraId="4CEDD02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the PPQ;</w:t>
      </w:r>
    </w:p>
    <w:p w14:paraId="5A57757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maker's part / catalogue, serial and / or batch number, as appropriate;</w:t>
      </w:r>
    </w:p>
    <w:p w14:paraId="6842DF8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(e)      the Contract and order number when applicable;</w:t>
      </w:r>
    </w:p>
    <w:p w14:paraId="6887055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(f)      the words “Trade Package” in bold lettering, marked in BLUE in respect of trade packages, and BLACK in respect of export trade packages;</w:t>
      </w:r>
    </w:p>
    <w:p w14:paraId="1EE450F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(g)      shelf life of item where applicable;</w:t>
      </w:r>
    </w:p>
    <w:p w14:paraId="3801F6D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(h)      for rubber items or items containing rubber, the quarter and year of vulcanisation or manufacture of the rubber product or component (marked in accordance with Def Stan 81-041);</w:t>
      </w:r>
    </w:p>
    <w:p w14:paraId="3E67159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(i)      any statutory hazard markings and any handling markings, including the mass of any package which exceeds 3kg gross; and</w:t>
      </w:r>
    </w:p>
    <w:p w14:paraId="13B3C48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(j)      any additional markings specified in the Contract.</w:t>
      </w:r>
    </w:p>
    <w:p w14:paraId="728843B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09BA6C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full 13-digit NSN;</w:t>
      </w:r>
    </w:p>
    <w:p w14:paraId="1E5A7A6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denomination of quantity (D of Q);</w:t>
      </w:r>
    </w:p>
    <w:p w14:paraId="1016DEB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actual quantity (quantity in package);</w:t>
      </w:r>
    </w:p>
    <w:p w14:paraId="586A104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manufacturer's serial number and / or batch number, if one has been allocated; and</w:t>
      </w:r>
    </w:p>
    <w:p w14:paraId="77FE734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the CP&amp;F-generated unique order identifier.</w:t>
      </w:r>
    </w:p>
    <w:p w14:paraId="7799CA6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61F5C5A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The requirements for the consignment of aggregated packages are as follows:</w:t>
      </w:r>
    </w:p>
    <w:p w14:paraId="2CAD60F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126E3C9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Two adjacent sides of the outer container shall be clearly marked to show the following:</w:t>
      </w:r>
    </w:p>
    <w:p w14:paraId="2A16A08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class group number;</w:t>
      </w:r>
    </w:p>
    <w:p w14:paraId="41184B2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name and address of consignor;</w:t>
      </w:r>
    </w:p>
    <w:p w14:paraId="5C09072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name and address of consignee (as stated on the Contract or order);</w:t>
      </w:r>
    </w:p>
    <w:p w14:paraId="6163CB5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destination if it differs from the consignee's address, normally either:</w:t>
      </w:r>
    </w:p>
    <w:p w14:paraId="4C7CAB96"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delivery destination / address; or</w:t>
      </w:r>
    </w:p>
    <w:p w14:paraId="65CF714E"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 xml:space="preserve">ii.      transit destination, if the delivery address is a point of aggregation / disaggregation and / or onward shipment e.g. railway station, where that mode of transport is used; </w:t>
      </w:r>
    </w:p>
    <w:p w14:paraId="623AB90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1D9B09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(f)      the CP&amp;F-generated shipping label; and</w:t>
      </w:r>
    </w:p>
    <w:p w14:paraId="17576EC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(g)      any statutory hazard markings and any handling markings.</w:t>
      </w:r>
    </w:p>
    <w:p w14:paraId="1041F32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D192F3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n.      The Contractor shall ensure that timber and wood-containing products supplied under the Contract comply </w:t>
      </w:r>
      <w:r>
        <w:rPr>
          <w:rFonts w:ascii="Arial" w:hAnsi="Arial" w:cs="Arial"/>
          <w:color w:val="000000"/>
          <w:sz w:val="20"/>
          <w:szCs w:val="20"/>
        </w:rPr>
        <w:lastRenderedPageBreak/>
        <w:t xml:space="preserve">with the provisions of Condition 25 (Timber and Wood-Derived Products) and Annex I and Annex II of the International Standards for Phytosanitary Measures, "Guidelines for Regulating Wood Packaging Material in International Trade", Publication No 15 (ISPM 15). </w:t>
      </w:r>
    </w:p>
    <w:p w14:paraId="5A358FA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o.      All Packaging shall meet the requirements of the Packaging (Essential Requirements) Regulations 2003 (as amended) where applicable.</w:t>
      </w:r>
    </w:p>
    <w:p w14:paraId="53D59DE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516F69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CFED2A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r.      Liability for other losses resulting from Packaging failure or resulting from damage to Packaging, (such as damage to the packaged item etc.), shall be specified elsewhere in the Contract.</w:t>
      </w:r>
    </w:p>
    <w:p w14:paraId="76E320C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026E997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80326A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u.      In the event of conflict between the Contract and Def Stan 81-041, the Contract shall take precedence. </w:t>
      </w:r>
    </w:p>
    <w:p w14:paraId="5BEEB12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23.Plastic Packaging Tax</w:t>
      </w:r>
    </w:p>
    <w:p w14:paraId="6F0E355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ensure that any PPT due in relation to this Contract is paid in accordance with the PPT Legislation.</w:t>
      </w:r>
    </w:p>
    <w:p w14:paraId="0F227D6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393227B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542B94D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26FAD14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accordance with Condition 17 the Contractor (and their sub-contractors) shall maintain all records relating to PPT and make them available to the Authority when requested on reasonable notice for reasons related to the Contract.</w:t>
      </w:r>
    </w:p>
    <w:p w14:paraId="7F3A84D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306872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confirmation of the tax status of any Plastic Packaging Component;</w:t>
      </w:r>
    </w:p>
    <w:p w14:paraId="2C7C417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documents to confirm that PPT has been properly accounted for; </w:t>
      </w:r>
    </w:p>
    <w:p w14:paraId="35E8E2C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product specifications for the packaging components, including, but not limited to, the weight and composition of the products and any other product specifications that may be required; and </w:t>
      </w:r>
    </w:p>
    <w:p w14:paraId="424FD32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copies of any certifications or audits that have been obtained or conducted in relation to the provision of Plastic Packaging Components.</w:t>
      </w:r>
    </w:p>
    <w:p w14:paraId="0B63DB6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23.f above is accurate.</w:t>
      </w:r>
    </w:p>
    <w:p w14:paraId="10E5CC2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AD5A8B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Contractor shall provide, on the Authority providing reasonable notice, any information that the Authority may require from the Contractor for the Authority to comply with any obligations it may have under the PPT </w:t>
      </w:r>
      <w:r>
        <w:rPr>
          <w:rFonts w:ascii="Arial" w:hAnsi="Arial" w:cs="Arial"/>
          <w:color w:val="000000"/>
          <w:sz w:val="20"/>
          <w:szCs w:val="20"/>
        </w:rPr>
        <w:lastRenderedPageBreak/>
        <w:t>Legislation.</w:t>
      </w:r>
    </w:p>
    <w:p w14:paraId="51B574C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p>
    <w:p w14:paraId="394EC8E5"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24.   Supply of Data for Hazardous Materials or Substances, Mixtures and Articles in Contractor Deliverables</w:t>
      </w:r>
    </w:p>
    <w:p w14:paraId="1E7DCCA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Nothing in this Condition shall reduce or limit any statutory duty or legal obligation of the Authority or the Contractor. </w:t>
      </w:r>
    </w:p>
    <w:p w14:paraId="5B21569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provide to the Authority:</w:t>
      </w:r>
    </w:p>
    <w:p w14:paraId="2902FD7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for each Substance, Mixture or Article supplied in meeting the criteria of classification as hazardous in accordance with the GB Classification, Labelling and Packaging (GB CLP) a UK REACH compliant Safety Data Sheet (SDS);</w:t>
      </w:r>
    </w:p>
    <w:p w14:paraId="72C1F98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Mixtures supplied do not meet the criteria for classification as hazardous according to GB CLP but contain a hazardous Substance an SDS is to be made available on request; and</w:t>
      </w:r>
    </w:p>
    <w:p w14:paraId="168E4DD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6C4DFC8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For Substances, Mixtures or Articles that meet the criteria list in clause 24.b above:</w:t>
      </w:r>
    </w:p>
    <w:p w14:paraId="06DD16A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6ABA5E8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0AC94FC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provide to the Authority a completed Schedule 6 (Hazardous Substances, Mixtures and Articles in Contractor Deliverables Supplied under the Contract: Data Requirements) in accordance with Schedule 3 (Contract Data Sheet).</w:t>
      </w:r>
    </w:p>
    <w:p w14:paraId="6806BDB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5A809D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If the Substances, Mixtures or Articles in Contractor Deliverables, are or contain or embody a radioactive substance as defined in the Ionising Radiation Regulations SI 2017/1075, the Contractor shall additionally provide details in Schedule 6 of:</w:t>
      </w:r>
    </w:p>
    <w:p w14:paraId="7A8D5A9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 and</w:t>
      </w:r>
    </w:p>
    <w:p w14:paraId="1BD9072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substance and form (including any isotope). </w:t>
      </w:r>
    </w:p>
    <w:p w14:paraId="6FF45B4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C5E932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340096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So that the safety information can reach users without delay, the Authority shall send a copy preferably as an email with attachment(s) in Adobe PDF or MS WORD format, or, if only hardcopy is available, to the addresses below:</w:t>
      </w:r>
    </w:p>
    <w:p w14:paraId="6AB64E4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Hard copies to be sent to: </w:t>
      </w:r>
    </w:p>
    <w:p w14:paraId="6EE6A02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Hazardous Stores Information System (HSIS) </w:t>
      </w:r>
    </w:p>
    <w:p w14:paraId="209C1E7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Spruce 2C, #1260, </w:t>
      </w:r>
    </w:p>
    <w:p w14:paraId="20498A9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MOD Abbey Wood (South) </w:t>
      </w:r>
    </w:p>
    <w:p w14:paraId="405637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Bristol BS34 8JH</w:t>
      </w:r>
    </w:p>
    <w:p w14:paraId="4694F95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Emails to be sent to: </w:t>
      </w:r>
    </w:p>
    <w:p w14:paraId="5C2D5890" w14:textId="77777777" w:rsidR="00C76959" w:rsidRDefault="00000000" w:rsidP="00C76959">
      <w:pPr>
        <w:widowControl w:val="0"/>
        <w:autoSpaceDE w:val="0"/>
        <w:autoSpaceDN w:val="0"/>
        <w:adjustRightInd w:val="0"/>
        <w:spacing w:after="60" w:line="240" w:lineRule="auto"/>
        <w:ind w:left="-284"/>
        <w:jc w:val="both"/>
        <w:rPr>
          <w:rFonts w:ascii="Arial" w:hAnsi="Arial" w:cs="Arial"/>
          <w:sz w:val="24"/>
          <w:szCs w:val="24"/>
        </w:rPr>
      </w:pPr>
      <w:hyperlink r:id="rId11" w:history="1">
        <w:r w:rsidR="00C76959">
          <w:rPr>
            <w:rStyle w:val="Hyperlink"/>
            <w:sz w:val="20"/>
            <w:szCs w:val="20"/>
          </w:rPr>
          <w:t>DESEngSfty-QSEPSEP-HSISMulti@mod.gov.uk</w:t>
        </w:r>
      </w:hyperlink>
    </w:p>
    <w:p w14:paraId="52AB78B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SDS which are classified above OFFICIAL including Explosive Hazard Data Sheets (EHDS) for OME are </w:t>
      </w:r>
      <w:r>
        <w:rPr>
          <w:rFonts w:ascii="Arial" w:hAnsi="Arial" w:cs="Arial"/>
          <w:color w:val="000000"/>
          <w:sz w:val="20"/>
          <w:szCs w:val="20"/>
        </w:rPr>
        <w:lastRenderedPageBreak/>
        <w:t>not to be sent to HSIS and must be held by the respective Authority Delivery Team.</w:t>
      </w:r>
    </w:p>
    <w:p w14:paraId="174397C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722216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l.       Where delivery is made to the Defence Fulfilment Centre (DFC) and / or other Team Leidos location / building, the Contractor must comply with the Logistic Commodities and Services Transformation (LCST) Supplier Manual.   </w:t>
      </w:r>
    </w:p>
    <w:p w14:paraId="136764A7"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25.    Timber and Wood-Derived Products</w:t>
      </w:r>
    </w:p>
    <w:p w14:paraId="008D090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All Timber and Wood-Derived Products supplied by the Contractor under the Contract: </w:t>
      </w:r>
    </w:p>
    <w:p w14:paraId="3DA0FBE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shall comply with the Contract Specification; and </w:t>
      </w:r>
    </w:p>
    <w:p w14:paraId="63ECD85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must originate either: </w:t>
      </w:r>
    </w:p>
    <w:p w14:paraId="10352800"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from a Legal and Sustainable source; or</w:t>
      </w:r>
    </w:p>
    <w:p w14:paraId="624C5506" w14:textId="77777777" w:rsidR="00C76959" w:rsidRDefault="00C76959" w:rsidP="00C76959">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from a FLEGT-licensed or equivalent source.</w:t>
      </w:r>
    </w:p>
    <w:p w14:paraId="2566BCE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In addition to the requirements of clause 25.a, all Timber and Wood-Derived Products supplied by the Contractor under the Contract shall originate from a forest source where management of the forest has full regard for:</w:t>
      </w:r>
    </w:p>
    <w:p w14:paraId="71695E6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identification, documentation and respect of legal, customary and traditional tenure and use rights related to the forest;</w:t>
      </w:r>
    </w:p>
    <w:p w14:paraId="72568A2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mechanisms for resolving grievances and disputes including those relating to tenure and use rights, to forest management practices and to work conditions; and </w:t>
      </w:r>
    </w:p>
    <w:p w14:paraId="7CFDD43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safeguarding the basic labour rights and health and safety of forest workers.</w:t>
      </w:r>
    </w:p>
    <w:p w14:paraId="30C29BF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If requested by the Authority, the Contractor shall provide to the Authority Evidence that the Timber and Wood-Derived Products supplied to the Authority under the Contract comply with the requirements of clause 25.a or 25.b or both.</w:t>
      </w:r>
    </w:p>
    <w:p w14:paraId="34E735A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502A52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86C6A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maintain records of all Timber and Wood-Derived Products delivered to and accepted by the Authority, in accordance with Condition 17 (Contractor’s Records).</w:t>
      </w:r>
    </w:p>
    <w:p w14:paraId="5A8097D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24DE78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 record tracing the Recycled Timber to its previous end use as a standalone object or as part of a structure; and</w:t>
      </w:r>
    </w:p>
    <w:p w14:paraId="51B8DAE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an explanation of the circumstances that rendered it impractical to record Evidence of proof of timber origin.</w:t>
      </w:r>
    </w:p>
    <w:p w14:paraId="3BB278C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48CF5DB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verify the forest source of the timber or wood; and </w:t>
      </w:r>
    </w:p>
    <w:p w14:paraId="564B8BB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assess whether the source meets the relevant criteria of clause 25.b.</w:t>
      </w:r>
    </w:p>
    <w:p w14:paraId="2B3B37C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19D7C0C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The Contractor shall provide to the Authority, a completed Schedule 7 (Timber and Wood-Derived Products </w:t>
      </w:r>
      <w:r>
        <w:rPr>
          <w:rFonts w:ascii="Arial" w:hAnsi="Arial" w:cs="Arial"/>
          <w:color w:val="000000"/>
          <w:sz w:val="20"/>
          <w:szCs w:val="20"/>
        </w:rPr>
        <w:lastRenderedPageBreak/>
        <w:t>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050AA8C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The Schedule 7 (Timber and Wood-Derived Products Supplied under the Contract: Data Requirements) may be amended by the Authority from time to time, in accordance with Condition 6 (Formal Amendments to the Contract).</w:t>
      </w:r>
    </w:p>
    <w:p w14:paraId="04FA572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The Contractor shall obtain any wood, other than processed wood, used in Packaging from:</w:t>
      </w:r>
    </w:p>
    <w:p w14:paraId="12EF349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DC227A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1C78097D"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26.    Certificate of Conformity</w:t>
      </w:r>
    </w:p>
    <w:p w14:paraId="4410AF6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F2564E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Each CofC should include the wording "Certificate of Conformity" in the title of the document to allow for easy identification.  One CofC is to be used per NSN/part number; a CofC must not cover multiple line items.</w:t>
      </w:r>
    </w:p>
    <w:p w14:paraId="689C8FA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consider the CofC to be a record in accordance with Condition 17 (Contractor’s Records).</w:t>
      </w:r>
    </w:p>
    <w:p w14:paraId="59404AD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Information provided on the CofC shall include:</w:t>
      </w:r>
    </w:p>
    <w:p w14:paraId="128505E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Contractor’s name and address;</w:t>
      </w:r>
    </w:p>
    <w:p w14:paraId="143F83C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Contractor unique CofC number;</w:t>
      </w:r>
    </w:p>
    <w:p w14:paraId="63AF002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Contract number and where applicable Contract amendment number;</w:t>
      </w:r>
    </w:p>
    <w:p w14:paraId="4BA574A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details of any approved concessions;</w:t>
      </w:r>
    </w:p>
    <w:p w14:paraId="49E86D1F" w14:textId="376D05A0" w:rsidR="00C76959" w:rsidRPr="00B81150" w:rsidRDefault="00C76959" w:rsidP="00B811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acquirer name and organisation;</w:t>
      </w:r>
    </w:p>
    <w:p w14:paraId="74AF2C7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Delivery address; </w:t>
      </w:r>
    </w:p>
    <w:p w14:paraId="7F4A4BF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Contract Item Number from Schedule 2 (Schedule of Requirements);</w:t>
      </w:r>
    </w:p>
    <w:p w14:paraId="60502DB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description of Contractor Deliverable, including part number, specification and configuration status;</w:t>
      </w:r>
    </w:p>
    <w:p w14:paraId="7EF5FB1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(9)      NATO Stock Number (NSN) (where allocated);</w:t>
      </w:r>
    </w:p>
    <w:p w14:paraId="3DADF9F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(10)      identification marks, batch and serial numbers in accordance with the Specification;</w:t>
      </w:r>
    </w:p>
    <w:p w14:paraId="565A7E1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(11)      quantities;</w:t>
      </w:r>
    </w:p>
    <w:p w14:paraId="68A36B7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(12)      a signed and dated statement by the Contractor that the Contractor Deliverables comply with the requirements of the Contract and approved concessions.</w:t>
      </w:r>
    </w:p>
    <w:p w14:paraId="605F199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Exceptions or additions to the above are to be documented.</w:t>
      </w:r>
    </w:p>
    <w:p w14:paraId="3B65696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3C89936C"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27.    Access to Contractor’s Premises</w:t>
      </w:r>
    </w:p>
    <w:p w14:paraId="04E96B8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9CE027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3F415776"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lastRenderedPageBreak/>
        <w:t>28.    Delivery / Collection</w:t>
      </w:r>
    </w:p>
    <w:p w14:paraId="48C5279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Schedule 3 (Contract Data Sheet) shall specify whether the Contractor Deliverables are to be Delivered to the Consignee by the Contractor or Collected from the Consignor by the Authority.</w:t>
      </w:r>
    </w:p>
    <w:p w14:paraId="4E8D21B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Deliverables are to be Delivered by the Contractor (or a third party acting on behalf of the Contractor), the Contractor shall, unless otherwise stated in writing:</w:t>
      </w:r>
    </w:p>
    <w:p w14:paraId="1752B94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contact the Authority’s Representative as detailed in Schedule 3 (Contract Data Sheet) in advance of the Delivery Date in order to agree administrative arrangements for Delivery and provide any Information pertinent to Delivery requested;</w:t>
      </w:r>
    </w:p>
    <w:p w14:paraId="5B9BA0A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comply with any special instructions for arranging Delivery in Schedule 3 (Contract Data Sheet);</w:t>
      </w:r>
    </w:p>
    <w:p w14:paraId="7C7007A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70E286B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be responsible for all costs of Delivery; and</w:t>
      </w:r>
    </w:p>
    <w:p w14:paraId="3D569D1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Deliver the Contractor Deliverables to the Consignee at the address stated in Schedule 2 (Schedule of Requirements) by the Delivery Date between the hours agreed by the Parties.</w:t>
      </w:r>
    </w:p>
    <w:p w14:paraId="3ED5D61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Where the Contractor Deliverables are to be Collected by the Authority (or a third party acting on behalf of the Authority), the Contractor shall, unless otherwise stated in writing:</w:t>
      </w:r>
    </w:p>
    <w:p w14:paraId="2C82526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1E9FCF1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comply with any special instructions for arranging Collection in Schedule 3 (Contract Data Sheet);</w:t>
      </w:r>
    </w:p>
    <w:p w14:paraId="73D7D25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39ACFD3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ensure that the Contractor Deliverables are available for Collection by the Authority from the Consignor (as specified in Schedule 3 (Contract Data Sheet)) by the Delivery Date between the hours agreed by the Parties; and</w:t>
      </w:r>
    </w:p>
    <w:p w14:paraId="3C7A137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in the case of Overseas consignments, ensure that  the Contractor Deliverables are accompanied by the necessary transit documentation.  All Customs clearance shall be the responsibility of the Authority’s Representative (Transport).</w:t>
      </w:r>
    </w:p>
    <w:p w14:paraId="3248E3A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Title and risk in the Contractor Deliverables shall only pass from the Contractor to the Authority:</w:t>
      </w:r>
    </w:p>
    <w:p w14:paraId="3152D62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on the Delivery of the Contractor Deliverables by the Contractor to the Consignee in accordance with clause 28.b; or</w:t>
      </w:r>
    </w:p>
    <w:p w14:paraId="51EDCD5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on the Collection of the Contractor Deliverables from the Consignor by the Authority once they have been made available for Collection by the Contractor in accordance with clause 28.c. </w:t>
      </w:r>
    </w:p>
    <w:p w14:paraId="2AEB472B"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29.    Acceptance </w:t>
      </w:r>
    </w:p>
    <w:p w14:paraId="1F15F7D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Acceptance of the Contractor Deliverables shall occur in accordance with any acceptance procedure specified in Schedule 8 (Acceptance Procedure).  If no acceptance procedure is so specified acceptance shall occur when either:</w:t>
      </w:r>
    </w:p>
    <w:p w14:paraId="28D0D36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does any act in relation to the Contractor Deliverable which is inconsistent with the Contractor’s ownership; or</w:t>
      </w:r>
    </w:p>
    <w:p w14:paraId="6E4C203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time limit in which to reject the Contractor Deliverables defined in clause 30.b has elapsed. </w:t>
      </w:r>
    </w:p>
    <w:p w14:paraId="797DB8F8"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30.    Rejection and Counterfeit Materiel </w:t>
      </w:r>
    </w:p>
    <w:p w14:paraId="672E093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Rejection:</w:t>
      </w:r>
    </w:p>
    <w:p w14:paraId="6C23637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4AB645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5E35E3C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Counterfeit Materiel:</w:t>
      </w:r>
    </w:p>
    <w:p w14:paraId="547038A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Where the Authority suspects that any Contractor Deliverable or consignment of Contractor Deliverables contains Counterfeit Materiel, it shall:</w:t>
      </w:r>
    </w:p>
    <w:p w14:paraId="70399BE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notify the Contractor in writing of its suspicion and reasons therefore;</w:t>
      </w:r>
    </w:p>
    <w:p w14:paraId="6D1EF33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5764657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at its discretion, provide the Contractor with a sample of the Contractor Deliverable or consignment for validation or testing purposes by the Contractor (at the Contractor`s own risk and expense);</w:t>
      </w:r>
    </w:p>
    <w:p w14:paraId="41951E6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10BD558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determine, on the balance of probabilities and strictly on the evidence available to it at the time, whether the Contractor Deliverable or consignment meets the definition of Counterfeit Materiel.</w:t>
      </w:r>
    </w:p>
    <w:p w14:paraId="4A85ECC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0ED9BA5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addition to its rights under 30.a and 30.b (Rejection), where the Authority has determined that any Contractor Deliverable or consignment of Contractor Deliverables contains Counterfeit Materiel, it shall be entitled to:</w:t>
      </w:r>
    </w:p>
    <w:p w14:paraId="51CE042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retain any Counterfeit Materiel; and/or</w:t>
      </w:r>
    </w:p>
    <w:p w14:paraId="67822BA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retain the whole or any part of such Contractor Deliverable or consignment where it is not possible to separate the Counterfeit Materiel from the rest of the Contractor Deliverable, or consignment;</w:t>
      </w:r>
    </w:p>
    <w:p w14:paraId="07D082B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and such retention shall not constitute acceptance under Condition 29 (Acceptance). </w:t>
      </w:r>
    </w:p>
    <w:p w14:paraId="6532E43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Where the Authority intends to exercise its rights under clause 30.e,the Contractor may, subject to the agreement of the Authority (and at the Contractor`s own risk and expense and subject to any reasonable controls and timeframe agreed), arrange for:</w:t>
      </w:r>
    </w:p>
    <w:p w14:paraId="6C6B08D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separation of Counterfeit Materiel from any Contractor Deliverable or part of a Contractor Deliverable; and/or</w:t>
      </w:r>
    </w:p>
    <w:p w14:paraId="613F3D0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removal of any Contractor Deliverable or part of a Contractor Deliverable that the Authority is reasonably satisfied does not contain Counterfeit Materiel.</w:t>
      </w:r>
    </w:p>
    <w:p w14:paraId="521436F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6C8E69C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to dispose of it responsible, and in a manner that does not permit its reintroduction into the supply chain or market;</w:t>
      </w:r>
    </w:p>
    <w:p w14:paraId="2E7C669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to pass it to a relevant investigatory or regulatory authority;</w:t>
      </w:r>
    </w:p>
    <w:p w14:paraId="75784EF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237B89E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to recover the appropriate, attributable, and reasonable costs incurred by the Authority in respect of testing, storage, access, and/or disposal of it from the Contractor;</w:t>
      </w:r>
    </w:p>
    <w:p w14:paraId="5566CAD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and exercise of the rights granted at clauses 30.g.(1) to 30.g.(3) shall not constitute acceptance under Condition 29 (Acceptance).</w:t>
      </w:r>
    </w:p>
    <w:p w14:paraId="637FBAF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633BBE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The Authority shall not use a retained Contract Deliverable or consignment other than as permitted in clauses 30.c – 30.k.</w:t>
      </w:r>
    </w:p>
    <w:p w14:paraId="79BBFBD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The Authority may report a discovery of Counterfeit Materiel and disclose information necessary for the identification of similar materiel and its possible sources. </w:t>
      </w:r>
    </w:p>
    <w:p w14:paraId="3BB90AB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The Contractor shall not be entitled to any payment or compensation from the Authority as a result of the Authority exercising the rights set out in clauses 30.c – 30.k except:</w:t>
      </w:r>
    </w:p>
    <w:p w14:paraId="44DC334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in relation to the balance that may accrue to the Contractor in accordance with clause 30.h; or</w:t>
      </w:r>
    </w:p>
    <w:p w14:paraId="4EA89BE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where it has been determined in accordance with Condition 40 (Dispute Resolution) that the Authority </w:t>
      </w:r>
      <w:r>
        <w:rPr>
          <w:rFonts w:ascii="Arial" w:hAnsi="Arial" w:cs="Arial"/>
          <w:color w:val="000000"/>
          <w:sz w:val="20"/>
          <w:szCs w:val="20"/>
        </w:rPr>
        <w:lastRenderedPageBreak/>
        <w:t>has made an incorrect determination in accordance with clause 30.c.(5). In such circumstances the Authority shall reimburse the Contractors reasonable costs of complying with clause 30.c.</w:t>
      </w:r>
    </w:p>
    <w:p w14:paraId="3572276A"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31.    Diversion Orders</w:t>
      </w:r>
    </w:p>
    <w:p w14:paraId="775EEB5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Authority shall notify the Contractor at the earliest practicable opportunity if it becomes aware that a Contractor Deliverable is likely to be subject to a Diversion Order.</w:t>
      </w:r>
    </w:p>
    <w:p w14:paraId="0F766C2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D1FD30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The Authority reserves the right to cancel the Diversion Order. </w:t>
      </w:r>
    </w:p>
    <w:p w14:paraId="58EFC2F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If the terms of the Diversion Order are unclear, the Contractor shall immediately contact the Representative of the Authority who issued it for clarification and/or further instruction. </w:t>
      </w:r>
    </w:p>
    <w:p w14:paraId="0116FDC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If the Diversion Order increases the quantity of Contractor Deliverables beyond the scope of the Contract, it is to be returned immediately to the Authority’s Commercial Officer with an appropriate explanation. </w:t>
      </w:r>
    </w:p>
    <w:p w14:paraId="6A13A8A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F398F7F"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32.    Self-to-Self Delivery</w:t>
      </w:r>
    </w:p>
    <w:p w14:paraId="2E42BA0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0E67B0C"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Licences and Intellectual Property </w:t>
      </w:r>
    </w:p>
    <w:p w14:paraId="350B6E86"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33.    Import and Export Licences</w:t>
      </w:r>
    </w:p>
    <w:p w14:paraId="129BEB7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w:t>
      </w:r>
    </w:p>
    <w:p w14:paraId="02A5E7F7"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31C0A222"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4618BD0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the licence shall rest with the Contractor.  The Authority shall provide the Contractor with sufficient information, certification, documentation and other reasonable assistance in obtaining any necessary UK import or export licence.</w:t>
      </w:r>
    </w:p>
    <w:p w14:paraId="3E19B69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B7EF6B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0CC340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the end user as: Her Britannic Majesty’s Government of the United Kingdom of Great Britain and Northern Ireland (hereinafter “HM Government”); and</w:t>
      </w:r>
    </w:p>
    <w:p w14:paraId="44F4F77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the end use as: For the Purposes of HM Government; and</w:t>
      </w:r>
    </w:p>
    <w:p w14:paraId="04C7556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include in the submission for the licence or authorisation a statement that "information on the status of processing this application may be shared with the Ministry of Defence of the United Kingdom".</w:t>
      </w:r>
    </w:p>
    <w:p w14:paraId="6E24CFF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154C599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D156AF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29B65F2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46D1C9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Authority shall provide sufficient information, certification, documentation and other reasonable assistance as may be necessary to support the application for the requested variation. </w:t>
      </w:r>
    </w:p>
    <w:p w14:paraId="78EE498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6888CD1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Where the Authority invokes clause 33.e or 33.f the Authority will pay the Contractor a fair and reasonable charge for this service based on the cost of providing it.  </w:t>
      </w:r>
    </w:p>
    <w:p w14:paraId="6330B29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E4100E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w:t>
      </w:r>
      <w:r>
        <w:rPr>
          <w:rFonts w:ascii="Arial" w:hAnsi="Arial" w:cs="Arial"/>
          <w:color w:val="000000"/>
          <w:sz w:val="20"/>
          <w:szCs w:val="20"/>
        </w:rPr>
        <w:lastRenderedPageBreak/>
        <w:t>or authorisations by a foreign Government in respect of the performance of the Contract.</w:t>
      </w:r>
    </w:p>
    <w:p w14:paraId="7ECCB63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The Authority shall provide such assistance as the Contractor may reasonably require in obtaining any UK export licences necessary for the performance of the Contract.</w:t>
      </w:r>
    </w:p>
    <w:p w14:paraId="0E78734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k.       The Contractor shall use reasonable endeavours to identify whether any Contractor Deliverable is subject to: </w:t>
      </w:r>
    </w:p>
    <w:p w14:paraId="3DEBC70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 non-UK export licence, authorisation or exemption; or</w:t>
      </w:r>
    </w:p>
    <w:p w14:paraId="193E6B8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any other related transfer or export control,</w:t>
      </w:r>
    </w:p>
    <w:p w14:paraId="0AAEC3D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D9B439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87C5B0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5BC384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30C748C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w:t>
      </w:r>
    </w:p>
    <w:p w14:paraId="683F6CA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an item or part of it as is referred to in those clauses by issuing an updated DEFFORM 528 to the Authority.</w:t>
      </w:r>
    </w:p>
    <w:p w14:paraId="6438409F" w14:textId="23BDB84A"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00B81150">
        <w:rPr>
          <w:rFonts w:ascii="Arial" w:hAnsi="Arial" w:cs="Arial"/>
          <w:color w:val="000000"/>
          <w:sz w:val="20"/>
          <w:szCs w:val="20"/>
        </w:rPr>
        <w:t>5</w:t>
      </w:r>
      <w:r>
        <w:rPr>
          <w:rFonts w:ascii="Arial" w:hAnsi="Arial" w:cs="Arial"/>
          <w:color w:val="000000"/>
          <w:sz w:val="20"/>
          <w:szCs w:val="2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B81150">
        <w:rPr>
          <w:rFonts w:ascii="Arial" w:hAnsi="Arial" w:cs="Arial"/>
          <w:color w:val="000000"/>
          <w:sz w:val="20"/>
          <w:szCs w:val="20"/>
        </w:rPr>
        <w:t>5</w:t>
      </w:r>
      <w:r>
        <w:rPr>
          <w:rFonts w:ascii="Arial" w:hAnsi="Arial" w:cs="Arial"/>
          <w:color w:val="000000"/>
          <w:sz w:val="20"/>
          <w:szCs w:val="20"/>
        </w:rPr>
        <w:t xml:space="preserve"> days of receipt of a proposal whether it is acceptable and where appropriate the Contract shall be modified in accordance with its terms to implement the proposal.</w:t>
      </w:r>
    </w:p>
    <w:p w14:paraId="5D13FA9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280483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E605BD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w:t>
      </w:r>
      <w:r>
        <w:rPr>
          <w:rFonts w:ascii="Arial" w:hAnsi="Arial" w:cs="Arial"/>
          <w:color w:val="000000"/>
          <w:sz w:val="20"/>
          <w:szCs w:val="20"/>
        </w:rPr>
        <w:lastRenderedPageBreak/>
        <w:t xml:space="preserve">days of the date of knowledge and in any case not later than thirty (30) days prior to the delivery of such materiel to the Contractor.    </w:t>
      </w:r>
    </w:p>
    <w:p w14:paraId="01B162B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0D23CA5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u.       Where:</w:t>
      </w:r>
    </w:p>
    <w:p w14:paraId="31161B4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restrictions are advised by the Authority to the Contractor in a DEFFORM 528 provided pursuant to clauses 33.s or 33.t or both; or </w:t>
      </w:r>
    </w:p>
    <w:p w14:paraId="3820B7E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of the information provided by the Authority in any DEFFORM 528 proves to be incorrect or inaccurate; </w:t>
      </w:r>
    </w:p>
    <w:p w14:paraId="5A3B794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6A7CFD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EDC3B8C"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34.    Third Party Intellectual Property – Rights and Restrictions</w:t>
      </w:r>
    </w:p>
    <w:p w14:paraId="41E553A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and, where applicable any Subcontractor, shall promptly notify the Authority as soon as they become aware of:</w:t>
      </w:r>
    </w:p>
    <w:p w14:paraId="15C7402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17F4F62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B93214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4670CA6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clause 34.a does not apply in respect of Contractor Deliverables normally available from the Contractor as a Commercial Off The Shelf (COTS) item or service.</w:t>
      </w:r>
    </w:p>
    <w:p w14:paraId="7012C0C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the Information required under clause 34.a has been notified previously, the Contractor may meet their obligations by giving details of the previous notification.</w:t>
      </w:r>
    </w:p>
    <w:p w14:paraId="1A7AF5A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7A2DD8D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employees against any liability and cost arising from such allegation.  This Condition shall not apply if:</w:t>
      </w:r>
    </w:p>
    <w:p w14:paraId="4BE552A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the Authority has made or makes an admission of any sort relevant to such question; </w:t>
      </w:r>
    </w:p>
    <w:p w14:paraId="37A1A04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Authority has entered or enters into any discussions on such question with any third party without </w:t>
      </w:r>
      <w:r>
        <w:rPr>
          <w:rFonts w:ascii="Arial" w:hAnsi="Arial" w:cs="Arial"/>
          <w:color w:val="000000"/>
          <w:sz w:val="20"/>
          <w:szCs w:val="20"/>
        </w:rPr>
        <w:lastRenderedPageBreak/>
        <w:t xml:space="preserve">the prior written agreement of the Contractor; </w:t>
      </w:r>
    </w:p>
    <w:p w14:paraId="4E8E66B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Authority has entered or enters into negotiations in respect of any relevant claim for compensation in respect of Crown Use under Section 55 of the Patents Act 1977 or Section 12 of the Registered Designs Act 1949; </w:t>
      </w:r>
    </w:p>
    <w:p w14:paraId="4807205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legal proceedings have been commenced against the Authority or the Contractor in respect of Crown Use, but only to the extent of such Crown Use that has been properly authorised. </w:t>
      </w:r>
    </w:p>
    <w:p w14:paraId="546FB93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The indemnity in clause 34.c does not extend to use by the Authority of anything supplied under the Contract where that use was not reasonably foreseeable at the time of the Contract. </w:t>
      </w:r>
    </w:p>
    <w:p w14:paraId="5D213B2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EE6847B"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4C75498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If, under clause 34.a, a relevant invention or design is notified to the Authority by the Contractor after the Effective Date of Contract, then: </w:t>
      </w:r>
    </w:p>
    <w:p w14:paraId="4A93DBD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565F91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4109D7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C77044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1CECDEC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The Contractor shall not be entitled to any reimbursement of any royalty, licence fee or similar expense incurred in respect of anything to be done under the Contract, where: </w:t>
      </w:r>
    </w:p>
    <w:p w14:paraId="462B6C3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AE3070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obligation to make payments for intellectual property has not been promptly notified to the Authority under clause 34.a. </w:t>
      </w:r>
    </w:p>
    <w:p w14:paraId="4291158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52F36CD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5FA2CED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authorised to use any model, document or information relating to any such invention or design which </w:t>
      </w:r>
      <w:r>
        <w:rPr>
          <w:rFonts w:ascii="Arial" w:hAnsi="Arial" w:cs="Arial"/>
          <w:color w:val="000000"/>
          <w:sz w:val="20"/>
          <w:szCs w:val="20"/>
        </w:rPr>
        <w:lastRenderedPageBreak/>
        <w:t xml:space="preserve">may be required for that purpose. </w:t>
      </w:r>
    </w:p>
    <w:p w14:paraId="03E6E9E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l.      The Contractor shall assume all liability and indemnify the Authority and its officers, agents and employees against liability, including costs as a result of: </w:t>
      </w:r>
    </w:p>
    <w:p w14:paraId="4CA8E3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6257970"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66B07D7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provision to the Authority of any Information or material which the Contractor does not have the right to provide for the purpose of the Contract. </w:t>
      </w:r>
    </w:p>
    <w:p w14:paraId="1BC994B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m.    The Authority shall assume all liability and indemnify the Contractor, their officers, agents and employees against liability, including costs as a result of: </w:t>
      </w:r>
    </w:p>
    <w:p w14:paraId="1F5B3EE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0A89A2A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D32908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     The general authorisation and indemnity is:</w:t>
      </w:r>
    </w:p>
    <w:p w14:paraId="77DE6D8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clauses 34.a – 34.m represents the total liability of each Party to the other under the Contract in respect of any infringement or alleged infringement of patent or other Intellectual Property Right (IPR) owned by a third party; </w:t>
      </w:r>
    </w:p>
    <w:p w14:paraId="12D9EE0B" w14:textId="049DA976" w:rsidR="00C76959" w:rsidRDefault="00C76959" w:rsidP="00B81150">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14:paraId="4D8DE85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8177BB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7F11B9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7BBD44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the Party conducting negotiations for the settlement of a claim or any related litigation shall, if requested, keep the other Party fully informed of the conduct and progress of such negotiations. </w:t>
      </w:r>
    </w:p>
    <w:p w14:paraId="1BCBADF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FDEA8F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p.      Nothing in Condition 34 shall be taken as an authorisation or promise of an authorisation under Section 240 of the Copyright, Designs and Patents Act 1988.</w:t>
      </w:r>
    </w:p>
    <w:p w14:paraId="4C04CE5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F6CCBE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Notification of Intellectual Property Rights (IPR) Restrictions </w:t>
      </w:r>
    </w:p>
    <w:p w14:paraId="3BD63C4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w:t>
      </w:r>
      <w:r>
        <w:rPr>
          <w:rFonts w:ascii="Arial" w:hAnsi="Arial" w:cs="Arial"/>
          <w:color w:val="000000"/>
          <w:sz w:val="20"/>
          <w:szCs w:val="20"/>
        </w:rPr>
        <w:lastRenderedPageBreak/>
        <w:t>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24D3127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DEFCON 15 - including notification of any self-standing background Intellectual Property; </w:t>
      </w:r>
    </w:p>
    <w:p w14:paraId="5078FCB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DEFCON 90 - including copyright material supplied under clause 5; </w:t>
      </w:r>
    </w:p>
    <w:p w14:paraId="4C83878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DEFCON 91 - limitations of Deliverable Software under clause 3b. </w:t>
      </w:r>
    </w:p>
    <w:p w14:paraId="6CF3A68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s.      The Contractor shall promptly notify the Authority in writing if they become aware during the performance of the Contract of any required additions, inaccuracies or omissions in Schedule 10.</w:t>
      </w:r>
    </w:p>
    <w:p w14:paraId="5A486A6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       Any amendment to Schedule 10 shall be made in accordance with Condition 6.</w:t>
      </w:r>
    </w:p>
    <w:p w14:paraId="2725BCEB"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Pricing and Payment </w:t>
      </w:r>
    </w:p>
    <w:p w14:paraId="6DCD474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35.    Contract Price</w:t>
      </w:r>
    </w:p>
    <w:p w14:paraId="7733782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the Contractor Deliverables to the Authority at the Contract Price.  The Contract Price shall be a Firm Price unless otherwise stated in Schedule 3 (Contract Data Sheet).</w:t>
      </w:r>
    </w:p>
    <w:p w14:paraId="0C96686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12F523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36.    Payment and Recovery of Sums Due</w:t>
      </w:r>
    </w:p>
    <w:p w14:paraId="0F70EC6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7A2B0E8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submits an invoice to the Authority in accordance with clause 36.a, the Authority will consider and verify that invoice in a timely fashion.</w:t>
      </w:r>
    </w:p>
    <w:p w14:paraId="60D8485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645BE8D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34FFE1D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p>
    <w:p w14:paraId="578799E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827C727"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37.Value Added Tax</w:t>
      </w:r>
    </w:p>
    <w:p w14:paraId="790FD84A"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 Price excludes any UK output Value Added Tax (VAT) and any similar EU (or non-EU) taxes chargeable on the supply of Contractor Deliverables by the Contractor to the Authority.</w:t>
      </w:r>
    </w:p>
    <w:p w14:paraId="6FE986C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2DFE178" w14:textId="6A973271" w:rsidR="00C76959" w:rsidRDefault="00C76959" w:rsidP="00B81150">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00B81150">
        <w:rPr>
          <w:rFonts w:ascii="Arial" w:hAnsi="Arial" w:cs="Arial"/>
          <w:sz w:val="24"/>
          <w:szCs w:val="24"/>
        </w:rPr>
        <w:t xml:space="preserve"> </w:t>
      </w:r>
      <w:r>
        <w:rPr>
          <w:rFonts w:ascii="Arial" w:hAnsi="Arial" w:cs="Arial"/>
          <w:color w:val="000000"/>
          <w:sz w:val="20"/>
          <w:szCs w:val="20"/>
        </w:rPr>
        <w:t>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1D962D8"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Where supply of Contractor Deliverables comes within the scope of UK VAT, but the Contractor is not </w:t>
      </w:r>
      <w:r>
        <w:rPr>
          <w:rFonts w:ascii="Arial" w:hAnsi="Arial" w:cs="Arial"/>
          <w:color w:val="000000"/>
          <w:sz w:val="20"/>
          <w:szCs w:val="20"/>
        </w:rPr>
        <w:lastRenderedPageBreak/>
        <w:t>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6BB1D42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0241A3C" w14:textId="77777777" w:rsidR="00C76959" w:rsidRDefault="00C76959" w:rsidP="00C76959">
      <w:pPr>
        <w:widowControl w:val="0"/>
        <w:autoSpaceDE w:val="0"/>
        <w:autoSpaceDN w:val="0"/>
        <w:adjustRightInd w:val="0"/>
        <w:spacing w:after="60" w:line="240" w:lineRule="auto"/>
        <w:ind w:left="-709"/>
        <w:jc w:val="both"/>
        <w:rPr>
          <w:rFonts w:ascii="Arial" w:hAnsi="Arial" w:cs="Arial"/>
          <w:color w:val="000000"/>
          <w:sz w:val="20"/>
          <w:szCs w:val="20"/>
        </w:rPr>
      </w:pPr>
    </w:p>
    <w:p w14:paraId="240F294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74AEFBC1"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38.    Debt Factoring</w:t>
      </w:r>
    </w:p>
    <w:p w14:paraId="77FD041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092AC4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reduction of any sums in respect of which the Authority exercises its right of recovery under clause 36.f;</w:t>
      </w:r>
    </w:p>
    <w:p w14:paraId="55E7724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all related rights of the Authority under the Contract in relation to the recovery of sums due but unpaid; and</w:t>
      </w:r>
    </w:p>
    <w:p w14:paraId="2B19371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Authority receiving notification under both clauses 38.b and 38.c.(2).</w:t>
      </w:r>
    </w:p>
    <w:p w14:paraId="0163208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52E3DD9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ensure that the Assignee:</w:t>
      </w:r>
    </w:p>
    <w:p w14:paraId="0AB7ED8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is made aware of the Authority’s continuing rights under clauses 38.a.(1) and 38.a.(2); and</w:t>
      </w:r>
    </w:p>
    <w:p w14:paraId="4D21126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notifies the Authority of the Assignee’s contact information and bank account details to which the Authority shall make payment, subject to any reduction made by the Authority in accordance with clauses 38.a.(1) and 38.a.(2). </w:t>
      </w:r>
    </w:p>
    <w:p w14:paraId="08CC3E55"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provisions of Condition 36 (Payment and Recovery of Sums Due) shall continue to apply in all other respects after the assignment and shall not be amended without the prior approval of the Authority.</w:t>
      </w:r>
    </w:p>
    <w:p w14:paraId="1E8003D8"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39.    Subcontracting and Prompt Payment</w:t>
      </w:r>
    </w:p>
    <w:p w14:paraId="30203B7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Subcontracting any part of the Contract shall not relieve the Contractor of any of the Contractor’s obligations, duties or liabilities under the Contract.</w:t>
      </w:r>
    </w:p>
    <w:p w14:paraId="5F959DA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enters into a subcontract, they shall cause a term to be included in such subcontract:</w:t>
      </w:r>
    </w:p>
    <w:p w14:paraId="09CD87E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providing that where the Subcontractor submits an invoice to the Contractor, the Contractor will consider and verify that invoice in a timely fashion;</w:t>
      </w:r>
    </w:p>
    <w:p w14:paraId="2CE27A6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providing that the Contractor shall pay the Subcontractor any sums due under such an invoice no later than a period of thirty (30) days from the date on which the Contractor has determined that the invoice is valid and undisputed;</w:t>
      </w:r>
    </w:p>
    <w:p w14:paraId="077EE66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A5A22F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requiring the counterparty to that subcontract to include in any subcontract which it awards, provisions having the same effect as clauses 39.b.(1) to 39.b.(4). </w:t>
      </w:r>
    </w:p>
    <w:p w14:paraId="5EFB0E07"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lastRenderedPageBreak/>
        <w:t xml:space="preserve">Termination </w:t>
      </w:r>
    </w:p>
    <w:p w14:paraId="60560F43"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40.    Dispute Resolution</w:t>
      </w:r>
    </w:p>
    <w:p w14:paraId="60946CA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91A4C4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40ECAC9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3947027" w14:textId="3FE3770D"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p>
    <w:p w14:paraId="509F74BD" w14:textId="77777777" w:rsidR="00C76959" w:rsidRDefault="00C76959" w:rsidP="00C76959">
      <w:pPr>
        <w:widowControl w:val="0"/>
        <w:autoSpaceDE w:val="0"/>
        <w:autoSpaceDN w:val="0"/>
        <w:adjustRightInd w:val="0"/>
        <w:spacing w:after="60" w:line="240" w:lineRule="auto"/>
        <w:ind w:left="-709"/>
        <w:jc w:val="both"/>
        <w:rPr>
          <w:rFonts w:ascii="Arial" w:hAnsi="Arial" w:cs="Arial"/>
          <w:color w:val="000000"/>
          <w:sz w:val="20"/>
          <w:szCs w:val="20"/>
        </w:rPr>
      </w:pPr>
    </w:p>
    <w:p w14:paraId="104E5812"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41.Termination for Insolvency or Corrupt Gifts </w:t>
      </w:r>
    </w:p>
    <w:p w14:paraId="2895631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Insolvency:</w:t>
      </w:r>
    </w:p>
    <w:p w14:paraId="06080856"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Authority may terminate the Contract, without paying compensation to the Contractor, by giving written Notice of such termination to the Contractor at any time after any of the following events: </w:t>
      </w:r>
    </w:p>
    <w:p w14:paraId="7D34729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Where the Contractor is an individual or a firm:</w:t>
      </w:r>
    </w:p>
    <w:p w14:paraId="601C7F7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the application by the individual or, in the case of a firm constituted under English law, any partner of the firm to the court for an interim order pursuant to Section 253 of the Insolvency Act 1986; or </w:t>
      </w:r>
    </w:p>
    <w:p w14:paraId="4052E10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court making an interim order pursuant to Section 252 of the Insolvency Act 1986; or </w:t>
      </w:r>
    </w:p>
    <w:p w14:paraId="4690B45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individual, the firm or, in the case of a firm constituted under English law, any partner of the firm making a composition or a scheme of arrangement with them or their creditors; or </w:t>
      </w:r>
    </w:p>
    <w:p w14:paraId="3863812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C5E0E8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(5)      the court making a bankruptcy order in respect of the individual or, in the case of a firm constituted under English law, any partner of the firm; or </w:t>
      </w:r>
    </w:p>
    <w:p w14:paraId="1F5F4F3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266DECF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(a)      they have failed to comply with or to set aside a Statutory demand under Section 268 of the Insolvency Act 1986 within twenty-one (21) days of service of the Statutory Demand on them; or </w:t>
      </w:r>
    </w:p>
    <w:p w14:paraId="62284AE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execution or other process to enforce a debt due under a judgement or order of the court has been returned unsatisfied in whole or in part. </w:t>
      </w:r>
    </w:p>
    <w:p w14:paraId="3ECE0F8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(7)      the presentation of a petition for sequestration in relation to the Contractor's estates unless it is withdrawn within three (3) Business Days from the date on which the Contractor is notified of the presentation; or </w:t>
      </w:r>
    </w:p>
    <w:p w14:paraId="0235995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the court making an award of sequestration in relation to the Contractor’s estates.</w:t>
      </w:r>
    </w:p>
    <w:p w14:paraId="5D47568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Where the Contractor is a company registered in England:</w:t>
      </w:r>
    </w:p>
    <w:p w14:paraId="14D01374"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(9)      the presentation of a petition for the appointment of an administrator; unless it is withdrawn within three (3) Business Days from the date on which the Contractor is notified of the presentation; or </w:t>
      </w:r>
    </w:p>
    <w:p w14:paraId="0D87046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(10)      the court making an administration order in relation to the company; or </w:t>
      </w:r>
    </w:p>
    <w:p w14:paraId="0FC0FDA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(11)      the presentation of a petition for the winding-up of the company unless it is withdrawn within three (3) Business Days from the date on which the Contractor is notified of the presentation; or </w:t>
      </w:r>
    </w:p>
    <w:p w14:paraId="79CE8F8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(12)      the company passing a resolution that the company shall be wound-up; or</w:t>
      </w:r>
    </w:p>
    <w:p w14:paraId="04662FC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(13)      the court making an order that the company shall be wound-up; or </w:t>
      </w:r>
    </w:p>
    <w:p w14:paraId="5F439C1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(14)      the appointment of a Receiver or manager or administrative Receiver. </w:t>
      </w:r>
    </w:p>
    <w:p w14:paraId="3FC7098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51C623B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b.      Such termination shall be without prejudice to and shall not affect any right of action or remedy which shall have accrued or shall accrue thereafter to the Authority and the Contractor.</w:t>
      </w:r>
    </w:p>
    <w:p w14:paraId="3955E85F"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Corrupt Gifts:</w:t>
      </w:r>
    </w:p>
    <w:p w14:paraId="2FC04EC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not do, and warrants that in entering the Contract they have not done any of the following (hereafter referred to as 'prohibited acts'):</w:t>
      </w:r>
    </w:p>
    <w:p w14:paraId="7F9A8F4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offer, promise or give to any Crown servant any gift or financial or other advantage of any kind as an inducement or reward;</w:t>
      </w:r>
    </w:p>
    <w:p w14:paraId="67770A47"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(a)      for doing or not doing (or for having done or not having done) any act in relation to the obtaining or execution of this or any other Contract with the Crown; or </w:t>
      </w:r>
    </w:p>
    <w:p w14:paraId="5CD2394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for showing or not showing favour or disfavour to any person in relation to this or any other Contract with the Crown.</w:t>
      </w:r>
    </w:p>
    <w:p w14:paraId="07EB6F4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6E1973A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61778F1C"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to terminate the Contract and recover from the Contractor the amount of any loss resulting from the termination; </w:t>
      </w:r>
    </w:p>
    <w:p w14:paraId="42BA084D"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to recover from the Contractor the amount or value of any such gift, consideration or commission; and </w:t>
      </w:r>
    </w:p>
    <w:p w14:paraId="75DD57B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to recover from the Contractor any other loss sustained in consequence of any breach of this Condition, where the Contract has not been terminated. </w:t>
      </w:r>
    </w:p>
    <w:p w14:paraId="477B47AC"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exercising its rights or remedies under this Condition, the Authority shall:</w:t>
      </w:r>
    </w:p>
    <w:p w14:paraId="5F7967E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 in a reasonable and proportionate manner having regard to such matters as the gravity of, and the identity of the person performing, the prohibited act;</w:t>
      </w:r>
    </w:p>
    <w:p w14:paraId="4F92E6C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give all due consideration, where appropriate, to action other than termination of the Contract, including (without being limited to): </w:t>
      </w:r>
    </w:p>
    <w:p w14:paraId="51AC111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(a)      requiring the Contractor to procure the termination of a subcontract where the prohibited act is that of a Subcontractor or anyone acting on their behalf; </w:t>
      </w:r>
    </w:p>
    <w:p w14:paraId="5117C2E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179C9F7D"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Recovery action taken against any person in His Majesty's service shall be without prejudice to any recovery action taken against the Contractor pursuant to this Condition.</w:t>
      </w:r>
    </w:p>
    <w:p w14:paraId="6E9F3F25"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42.    Termination for Convenience </w:t>
      </w:r>
    </w:p>
    <w:p w14:paraId="6E466C3E"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EB385D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Following the above notification the Authority shall be entitled to exercise any of the following rights in relation to the Contract (or part being terminated) to direct the Contractor to:</w:t>
      </w:r>
    </w:p>
    <w:p w14:paraId="6821E0D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not start work on any element of the Contractor Deliverables not yet started;</w:t>
      </w:r>
    </w:p>
    <w:p w14:paraId="76BC901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complete in accordance with the Contract the provision of any element of the Contractor Deliverables;</w:t>
      </w:r>
    </w:p>
    <w:p w14:paraId="3AF0D4B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as soon as may be reasonably practicable take such steps to ensure that the production rate of the Contractor Deliverables is reduced as quickly as possible;</w:t>
      </w:r>
    </w:p>
    <w:p w14:paraId="441C5A66"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terminate on the best possible terms any subcontracts in support of the Contractor Deliverables that have not been completed, taking into account any direction given under clauses 42.b.(2) and 42.b.(3) of this Condition.</w:t>
      </w:r>
    </w:p>
    <w:p w14:paraId="0EC4DB91"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Where this Condition applies (and subject always to the Contractor’s compliance with any direction given </w:t>
      </w:r>
      <w:r>
        <w:rPr>
          <w:rFonts w:ascii="Arial" w:hAnsi="Arial" w:cs="Arial"/>
          <w:color w:val="000000"/>
          <w:sz w:val="20"/>
          <w:szCs w:val="20"/>
        </w:rPr>
        <w:lastRenderedPageBreak/>
        <w:t>by the Authority under clause 42.b):</w:t>
      </w:r>
    </w:p>
    <w:p w14:paraId="3127FB5B"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shall take over from the Contractor at a fair and reasonable price all unused and undamaged materiel and any Contractor Deliverables in the course of manufacture that are:</w:t>
      </w:r>
    </w:p>
    <w:p w14:paraId="65E295F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in the possession of the Contractor at the date of termination; and</w:t>
      </w:r>
    </w:p>
    <w:p w14:paraId="409F2E1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provided by or supplied to the Contractor for the performance of the Contract,</w:t>
      </w:r>
    </w:p>
    <w:p w14:paraId="35B9207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except such materiel and Contractor Deliverables in the course of manufacture as the Contractor shall, with the agreement of the Authority, choose to retain;</w:t>
      </w:r>
    </w:p>
    <w:p w14:paraId="1A207BAF"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 shall deliver to the Authority within an agreed period, or in absence of such agreement within a period as the Authority may specify, a list of:</w:t>
      </w:r>
    </w:p>
    <w:p w14:paraId="6B35B05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all such unused and undamaged materiel; and</w:t>
      </w:r>
    </w:p>
    <w:p w14:paraId="05BB6D5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Contractor Deliverables in the course of manufacture,</w:t>
      </w:r>
    </w:p>
    <w:p w14:paraId="025EC488"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08A636AE"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in respect of Services, the Authority shall pay the Contractor fair and reasonable prices for each Service performed, or partially performed, in accordance with the Contract.</w:t>
      </w:r>
    </w:p>
    <w:p w14:paraId="6B8C573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01FA33E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taking all reasonable steps to mitigate such loss; and</w:t>
      </w:r>
    </w:p>
    <w:p w14:paraId="76A5331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 submitting a fully itemised and costed list of such loss, with supporting evidence, reasonably and actually incurred by the Contractor as a result of the termination of the Contract or relevant part.</w:t>
      </w:r>
    </w:p>
    <w:p w14:paraId="3AA649A9"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864A174"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include in any subcontract over £250,000 which it may enter into for the purpose of the Contract, the right to terminate the subcontract under the terms of clauses 42.a to 42.e except that:</w:t>
      </w:r>
    </w:p>
    <w:p w14:paraId="6792967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name of the Contractor shall be substituted for the Authority except in clause 42.c.(1);</w:t>
      </w:r>
    </w:p>
    <w:p w14:paraId="7DA22279"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notice period for termination shall be as specified in the subcontract, or if no period is specified twenty (20) Business Days; and</w:t>
      </w:r>
    </w:p>
    <w:p w14:paraId="5011695A"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Contractor’s right to terminate the subcontract shall not be exercised unless the main Contract, or relevant part, has been terminated by the Authority in accordance with the provisions of this Condition 42. </w:t>
      </w:r>
    </w:p>
    <w:p w14:paraId="47038307"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Claims for payment under this Condition shall be submitted in accordance with the Authority’s direction.</w:t>
      </w:r>
    </w:p>
    <w:p w14:paraId="6CC67B82"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43.    Material Breach</w:t>
      </w:r>
    </w:p>
    <w:p w14:paraId="157D0D82"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97C01A0"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557495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carrying out any work that may be required to make the Contractor Deliverables comply with the Contract; or</w:t>
      </w:r>
    </w:p>
    <w:p w14:paraId="20A47B6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obtaining the Contractor Deliverable in substitution from another supplier.</w:t>
      </w:r>
    </w:p>
    <w:p w14:paraId="611DC845" w14:textId="77777777" w:rsidR="00C76959" w:rsidRDefault="00C76959" w:rsidP="00C76959">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44.      Consequences of Termination</w:t>
      </w:r>
    </w:p>
    <w:p w14:paraId="4E98FA53" w14:textId="77777777" w:rsidR="00C76959" w:rsidRDefault="00C76959" w:rsidP="00C76959">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DC81446"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7AB7BCB" w14:textId="3830B6D9" w:rsidR="00C76959" w:rsidRPr="00B81150" w:rsidRDefault="00C76959" w:rsidP="00B8115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58B8D424" w14:textId="77777777" w:rsidR="00C76959" w:rsidRDefault="00C76959" w:rsidP="00C76959">
      <w:pPr>
        <w:pStyle w:val="Heading2"/>
        <w:rPr>
          <w:rFonts w:eastAsiaTheme="minorEastAsia"/>
          <w:sz w:val="24"/>
          <w:szCs w:val="24"/>
        </w:rPr>
      </w:pPr>
      <w:bookmarkStart w:id="3" w:name="SSECTION11980171"/>
      <w:bookmarkStart w:id="4" w:name="_Toc146890090"/>
      <w:bookmarkStart w:id="5" w:name="_Toc147143220"/>
      <w:r>
        <w:rPr>
          <w:rFonts w:eastAsiaTheme="minorEastAsia"/>
        </w:rPr>
        <w:lastRenderedPageBreak/>
        <w:t>45 Project specific DEFCONs and DEFCON SC variants that apply to this contract</w:t>
      </w:r>
      <w:bookmarkEnd w:id="3"/>
      <w:bookmarkEnd w:id="4"/>
      <w:bookmarkEnd w:id="5"/>
    </w:p>
    <w:p w14:paraId="45AF4829"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07039FD"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1C6D8ABC" w14:textId="77777777" w:rsidR="00C76959" w:rsidRDefault="00C76959" w:rsidP="00C76959">
      <w:pPr>
        <w:pStyle w:val="Heading2"/>
        <w:rPr>
          <w:rFonts w:eastAsiaTheme="minorEastAsia"/>
          <w:sz w:val="24"/>
          <w:szCs w:val="24"/>
        </w:rPr>
      </w:pPr>
      <w:bookmarkStart w:id="6" w:name="SSECTION11980166"/>
      <w:bookmarkStart w:id="7" w:name="_Toc146890091"/>
      <w:bookmarkStart w:id="8" w:name="_Toc147143221"/>
      <w:r>
        <w:rPr>
          <w:rFonts w:eastAsiaTheme="minorEastAsia"/>
        </w:rPr>
        <w:lastRenderedPageBreak/>
        <w:t>General Conditions</w:t>
      </w:r>
      <w:bookmarkEnd w:id="6"/>
      <w:bookmarkEnd w:id="7"/>
      <w:bookmarkEnd w:id="8"/>
    </w:p>
    <w:p w14:paraId="3170107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33344141"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9" w:name="SARTICLE13127656"/>
      <w:bookmarkEnd w:id="9"/>
    </w:p>
    <w:p w14:paraId="76B831E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35F5C36"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AUTHORISATION BY THE CROWN FOR USE OF THIRD PARTY INTELLECTUAL PROPERTY RIGHTS</w:t>
      </w:r>
    </w:p>
    <w:p w14:paraId="4C614FAB"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w:t>
      </w:r>
    </w:p>
    <w:p w14:paraId="4C3A3AF9"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F532DA"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9ACD194"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5F0E252"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45274F89"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0231C41"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0" w:name="SARTICLE13362642"/>
      <w:bookmarkEnd w:id="10"/>
    </w:p>
    <w:p w14:paraId="2DFFA92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409183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23 (SC2) (Edn. 12/19) - Special Jigs, Tooling And Test Equipment</w:t>
      </w:r>
    </w:p>
    <w:p w14:paraId="2BF27755"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FD8B5B3"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1" w:name="SARTICLE13362643"/>
      <w:bookmarkEnd w:id="11"/>
    </w:p>
    <w:p w14:paraId="07BF41E3"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F4F5B3C"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76 (SC2) (Edn. 11/22) - Contractor's Personnel At Government Establishments</w:t>
      </w:r>
    </w:p>
    <w:p w14:paraId="326BE85C"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0BDE9E9"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2" w:name="SARTICLE13362644"/>
      <w:bookmarkEnd w:id="12"/>
    </w:p>
    <w:p w14:paraId="40C37D5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6AC4973"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117 (SC2) (Edn. 07/21) - Supply Of Documentation For NATO Codification Purposes</w:t>
      </w:r>
    </w:p>
    <w:p w14:paraId="3A8A8842"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6F9A30C1"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3" w:name="SARTICLE13362647"/>
      <w:bookmarkEnd w:id="13"/>
    </w:p>
    <w:p w14:paraId="094D41B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3DEEF01" w14:textId="77777777" w:rsidR="00C76959" w:rsidRDefault="00C76959" w:rsidP="00C76959">
      <w:pPr>
        <w:widowControl w:val="0"/>
        <w:autoSpaceDE w:val="0"/>
        <w:autoSpaceDN w:val="0"/>
        <w:adjustRightInd w:val="0"/>
        <w:spacing w:before="100" w:line="240" w:lineRule="auto"/>
        <w:jc w:val="both"/>
        <w:rPr>
          <w:rFonts w:ascii="Arial" w:hAnsi="Arial" w:cs="Arial"/>
          <w:sz w:val="24"/>
          <w:szCs w:val="24"/>
        </w:rPr>
      </w:pPr>
      <w:r>
        <w:rPr>
          <w:rFonts w:ascii="Arial" w:hAnsi="Arial" w:cs="Arial"/>
          <w:color w:val="000000"/>
          <w:sz w:val="20"/>
          <w:szCs w:val="20"/>
        </w:rPr>
        <w:t>DEFCON 601 (SC) (Edn. 03/15) - Redundant Material</w:t>
      </w:r>
    </w:p>
    <w:p w14:paraId="4A83FE49"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44BF195A"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4" w:name="SARTICLE13362648"/>
      <w:bookmarkEnd w:id="14"/>
    </w:p>
    <w:p w14:paraId="723C5B92"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091F3FE"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602A (Edn 04/23) - Quality Assurance (With Deliverable Quality Plan)</w:t>
      </w:r>
    </w:p>
    <w:p w14:paraId="4A4A05CE"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4CD81F6"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5" w:name="SARTICLE13362650"/>
      <w:bookmarkEnd w:id="15"/>
    </w:p>
    <w:p w14:paraId="2AFF70D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498C3F8"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605 (SC2) (Edn 11/17) - Financial Reports</w:t>
      </w:r>
    </w:p>
    <w:p w14:paraId="13A2CF19"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67EFA8ED"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6" w:name="SARTICLE13362651"/>
      <w:bookmarkEnd w:id="16"/>
    </w:p>
    <w:p w14:paraId="70308ACC"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149BA3C"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611 (SC2) (Edn. 12/22) - Issued Property</w:t>
      </w:r>
    </w:p>
    <w:p w14:paraId="547A48AB"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2429CCA"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7" w:name="SARTICLE13362652"/>
      <w:bookmarkEnd w:id="17"/>
    </w:p>
    <w:p w14:paraId="0085D4F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947CAA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624 (SC2) (Edn. 08/22) - Use Of Asbestos</w:t>
      </w:r>
    </w:p>
    <w:p w14:paraId="4235D749"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2690EB78"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8" w:name="SARTICLE13362653"/>
      <w:bookmarkEnd w:id="18"/>
    </w:p>
    <w:p w14:paraId="20A6119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DFDB423"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627 (Edn 11/21) - Quality Assurance - Requirement for a Certificate of Conformity</w:t>
      </w:r>
    </w:p>
    <w:p w14:paraId="28F453DF"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40424B7B"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9" w:name="SARTICLE13362654"/>
      <w:bookmarkEnd w:id="19"/>
    </w:p>
    <w:p w14:paraId="4A5693BC"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66E7C4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637 (Edn 05/17) - Defect Investigation and Liability</w:t>
      </w:r>
    </w:p>
    <w:p w14:paraId="07A24F44"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8C7A244"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0" w:name="SARTICLE13362655"/>
      <w:bookmarkEnd w:id="20"/>
    </w:p>
    <w:p w14:paraId="1DA8FE3F"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72E6DF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643 (SC2) (Edn 12/21) - Price Fixing (Non-qualifying contracts)</w:t>
      </w:r>
    </w:p>
    <w:p w14:paraId="4B3D3D40"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76393CC"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1" w:name="SARTICLE13362656"/>
      <w:bookmarkEnd w:id="21"/>
    </w:p>
    <w:p w14:paraId="1229C0E5"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66D9C51D"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654 (Edn 10/98) - Government Reciprocal Audit Arrangements</w:t>
      </w:r>
    </w:p>
    <w:p w14:paraId="4B6BE504"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53DB17C"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2" w:name="SARTICLE13362657"/>
      <w:bookmarkEnd w:id="22"/>
    </w:p>
    <w:p w14:paraId="2ACE8C2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50E3B784"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658 (SC2) (Edn. 10/22) - Cyber</w:t>
      </w:r>
    </w:p>
    <w:p w14:paraId="4B042CC0"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A35ADDE"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3" w:name="SARTICLE13362658"/>
      <w:bookmarkEnd w:id="23"/>
    </w:p>
    <w:p w14:paraId="785C21F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01901EE9"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660 (Edn 12/15) - Official-Sensitive Security Requirements</w:t>
      </w:r>
    </w:p>
    <w:p w14:paraId="10FE6ED8"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BEF0FAB"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4" w:name="SARTICLE13362659"/>
      <w:bookmarkEnd w:id="24"/>
    </w:p>
    <w:p w14:paraId="6D38BEC4"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34FB4AC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694 (SC2) (Edn. 07/21) - Accounting For Property Of The Authority</w:t>
      </w:r>
    </w:p>
    <w:p w14:paraId="27703678"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6E65756"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5" w:name="SARTICLE13362660"/>
      <w:bookmarkEnd w:id="25"/>
    </w:p>
    <w:p w14:paraId="1DB14B7F"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35AA0507"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812 (Edn 04/15) - Single Source Open Book</w:t>
      </w:r>
    </w:p>
    <w:p w14:paraId="568FB8BB"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62AEB9F2"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6" w:name="SARTICLE13362661"/>
      <w:bookmarkEnd w:id="26"/>
    </w:p>
    <w:p w14:paraId="642054D9"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764042A"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815 (Edn 04/15) - Contract Pricing Statement – Single Source Non-Qualifying Contracts</w:t>
      </w:r>
    </w:p>
    <w:p w14:paraId="63009859"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28E1670D"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7" w:name="SARTICLE13362670"/>
      <w:bookmarkEnd w:id="27"/>
    </w:p>
    <w:p w14:paraId="6A3B139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76B9F0F"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814 (SC2) (Edn. 02/19) - Single Source Confidentiality of Open Book and Reporting Information</w:t>
      </w:r>
    </w:p>
    <w:p w14:paraId="76C1F16A"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0957702A"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8" w:name="SARTICLE13362671"/>
      <w:bookmarkEnd w:id="28"/>
    </w:p>
    <w:p w14:paraId="7A76AA1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3567FBFD"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Note: Further to DEFCON 658 the Cyber Risk Profile of the Contract is Very Low, as defined in Def Stan 05-138.</w:t>
      </w:r>
    </w:p>
    <w:p w14:paraId="713AE542"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B7A18B2"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29" w:name="SARTICLE13362672"/>
      <w:bookmarkEnd w:id="29"/>
    </w:p>
    <w:p w14:paraId="16127175"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5C9754AB"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524A (Edn. 12/22) – Counterfeit Materiel</w:t>
      </w:r>
    </w:p>
    <w:p w14:paraId="349802AE"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46ABAFE4"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30" w:name="SARTICLE13362673"/>
      <w:bookmarkEnd w:id="30"/>
    </w:p>
    <w:p w14:paraId="4387A022"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5171E2E"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532A (SC2) (Edn. 05/22) – Protection of Personal Data (Where Personal Data is not being processed on behalf of the Authority)</w:t>
      </w:r>
    </w:p>
    <w:p w14:paraId="22ED9EC8"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0F130DB"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bookmarkStart w:id="31" w:name="#Annex_B"/>
      <w:bookmarkStart w:id="32" w:name="SARTICLE13362674"/>
      <w:bookmarkEnd w:id="31"/>
      <w:bookmarkEnd w:id="32"/>
    </w:p>
    <w:p w14:paraId="0FEBFF01" w14:textId="77777777" w:rsidR="00C76959" w:rsidRDefault="00C76959" w:rsidP="00C76959">
      <w:pPr>
        <w:widowControl w:val="0"/>
        <w:autoSpaceDE w:val="0"/>
        <w:autoSpaceDN w:val="0"/>
        <w:adjustRightInd w:val="0"/>
        <w:spacing w:before="100" w:line="240" w:lineRule="auto"/>
        <w:jc w:val="both"/>
        <w:rPr>
          <w:rFonts w:ascii="Arial" w:hAnsi="Arial" w:cs="Arial"/>
          <w:color w:val="000000"/>
          <w:sz w:val="20"/>
          <w:szCs w:val="20"/>
        </w:rPr>
      </w:pPr>
    </w:p>
    <w:p w14:paraId="6BA27ABD"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534B9966"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33" w:name="SARTICLE13362675"/>
      <w:bookmarkEnd w:id="33"/>
    </w:p>
    <w:p w14:paraId="1648B7E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EC39DDC"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602C (SC2) (Edn 04/23) - Quality Assurance (With Deliverable Quality Plan and QA Information)</w:t>
      </w:r>
    </w:p>
    <w:p w14:paraId="318C00AD"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6302BB25"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34" w:name="SARTICLE13362676"/>
      <w:bookmarkEnd w:id="34"/>
    </w:p>
    <w:p w14:paraId="7AD2738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76A6C9E5" w14:textId="77777777" w:rsidR="00C76959" w:rsidRDefault="00C76959" w:rsidP="00C76959">
      <w:pPr>
        <w:widowControl w:val="0"/>
        <w:autoSpaceDE w:val="0"/>
        <w:autoSpaceDN w:val="0"/>
        <w:adjustRightInd w:val="0"/>
        <w:spacing w:after="220" w:line="240" w:lineRule="auto"/>
        <w:jc w:val="center"/>
        <w:rPr>
          <w:rFonts w:ascii="Arial" w:hAnsi="Arial" w:cs="Arial"/>
          <w:sz w:val="24"/>
          <w:szCs w:val="24"/>
        </w:rPr>
      </w:pPr>
      <w:r>
        <w:rPr>
          <w:rFonts w:ascii="Arial" w:hAnsi="Arial" w:cs="Arial"/>
          <w:b/>
          <w:bCs/>
          <w:color w:val="000000"/>
          <w:sz w:val="20"/>
          <w:szCs w:val="20"/>
        </w:rPr>
        <w:t>Russian and Belarusian Exclusion Condition for Inclusion in Contracts</w:t>
      </w:r>
    </w:p>
    <w:p w14:paraId="779C5DE2"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      The Contractor shall, and shall procure that their Sub-contractors shall, notify the Authority in writing as soon as they become aware that:</w:t>
      </w:r>
    </w:p>
    <w:p w14:paraId="44CAA581"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a.   the Contract Deliverables and/or Services contain any Russian/Belarussian products and/or services; or</w:t>
      </w:r>
    </w:p>
    <w:p w14:paraId="2D3C3030"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911719C" w14:textId="77777777" w:rsidR="00C76959" w:rsidRDefault="00C76959" w:rsidP="00C76959">
      <w:pPr>
        <w:widowControl w:val="0"/>
        <w:autoSpaceDE w:val="0"/>
        <w:autoSpaceDN w:val="0"/>
        <w:adjustRightInd w:val="0"/>
        <w:spacing w:after="220" w:line="240" w:lineRule="auto"/>
        <w:ind w:left="851"/>
        <w:jc w:val="both"/>
        <w:rPr>
          <w:rFonts w:ascii="Arial" w:hAnsi="Arial" w:cs="Arial"/>
          <w:color w:val="000000"/>
          <w:sz w:val="20"/>
          <w:szCs w:val="20"/>
        </w:rPr>
      </w:pPr>
    </w:p>
    <w:p w14:paraId="2D405526" w14:textId="77777777" w:rsidR="00C76959" w:rsidRDefault="00C76959" w:rsidP="00C76959">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180F66CD"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1E791B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BCD67F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4.      The Contractor shall include provisions equivalent to those set out in this clause in all relevant Sub-contracts.</w:t>
      </w:r>
    </w:p>
    <w:p w14:paraId="2219D302"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53C0C59F"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256A530F" w14:textId="77777777" w:rsidR="00C76959" w:rsidRDefault="00C76959" w:rsidP="00C76959">
      <w:pPr>
        <w:widowControl w:val="0"/>
        <w:autoSpaceDE w:val="0"/>
        <w:autoSpaceDN w:val="0"/>
        <w:adjustRightInd w:val="0"/>
        <w:spacing w:after="220" w:line="240" w:lineRule="auto"/>
        <w:jc w:val="both"/>
        <w:rPr>
          <w:rFonts w:ascii="Arial" w:hAnsi="Arial" w:cs="Arial"/>
          <w:color w:val="000000"/>
          <w:sz w:val="20"/>
          <w:szCs w:val="20"/>
        </w:rPr>
      </w:pPr>
    </w:p>
    <w:p w14:paraId="7B01284F"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67451F0"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35" w:name="SARTICLE13388704"/>
      <w:bookmarkEnd w:id="35"/>
    </w:p>
    <w:p w14:paraId="67784C1C"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0D0CCBFB"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621A (Edn 12/21) - Transport (if Authority is responsible for transport).</w:t>
      </w:r>
    </w:p>
    <w:p w14:paraId="3EFA0EB0"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A1239C0"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36" w:name="SARTICLE13388705"/>
      <w:bookmarkEnd w:id="36"/>
    </w:p>
    <w:p w14:paraId="483E3CFD"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6B67F45"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DEFCON 540 (SC2) (Edn. 05/23) - Conflicts of Interest </w:t>
      </w:r>
    </w:p>
    <w:p w14:paraId="723D26DF"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2F092AAE"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0DB71DD2" w14:textId="77777777" w:rsidR="00C76959" w:rsidRDefault="00C76959" w:rsidP="00C76959">
      <w:pPr>
        <w:pStyle w:val="Heading2"/>
        <w:rPr>
          <w:rFonts w:eastAsiaTheme="minorEastAsia"/>
          <w:sz w:val="24"/>
          <w:szCs w:val="24"/>
        </w:rPr>
      </w:pPr>
      <w:bookmarkStart w:id="37" w:name="SSECTION12244168"/>
      <w:bookmarkStart w:id="38" w:name="_Toc146890092"/>
      <w:bookmarkStart w:id="39" w:name="_Toc147143222"/>
      <w:r>
        <w:rPr>
          <w:rFonts w:eastAsiaTheme="minorEastAsia"/>
        </w:rPr>
        <w:lastRenderedPageBreak/>
        <w:t>Intellectual Property Rights</w:t>
      </w:r>
      <w:bookmarkEnd w:id="37"/>
      <w:bookmarkEnd w:id="38"/>
      <w:bookmarkEnd w:id="39"/>
    </w:p>
    <w:p w14:paraId="44FFB524"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0D4F43B"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40" w:name="SARTICLE13476654"/>
      <w:bookmarkEnd w:id="40"/>
    </w:p>
    <w:p w14:paraId="24AA4038"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326E7471"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014 (Edn. 11/22) - Inventions and Designs Crown Rights and Ownership of Patents and Registered Designs</w:t>
      </w:r>
    </w:p>
    <w:p w14:paraId="5275F38F"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120D8CFE"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2CE6B029"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41" w:name="SARTICLE13476655"/>
      <w:bookmarkEnd w:id="41"/>
    </w:p>
    <w:p w14:paraId="2900DE1A"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15550AE"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DEFCON 090 Edition 06/21 - Copyright</w:t>
      </w:r>
    </w:p>
    <w:p w14:paraId="6104F6C1"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167B3843"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02A1645"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39A503D3" w14:textId="7CFC5F38" w:rsidR="00C76959" w:rsidRDefault="00A21A7E" w:rsidP="00B81150">
      <w:pPr>
        <w:pStyle w:val="Heading2"/>
        <w:numPr>
          <w:ilvl w:val="0"/>
          <w:numId w:val="19"/>
        </w:numPr>
        <w:rPr>
          <w:rFonts w:eastAsiaTheme="minorEastAsia"/>
          <w:sz w:val="24"/>
          <w:szCs w:val="24"/>
        </w:rPr>
      </w:pPr>
      <w:bookmarkStart w:id="42" w:name="SSECTION11980172"/>
      <w:bookmarkStart w:id="43" w:name="_Toc146890093"/>
      <w:bookmarkStart w:id="44" w:name="_Toc147143223"/>
      <w:r>
        <w:rPr>
          <w:rFonts w:eastAsiaTheme="minorEastAsia"/>
        </w:rPr>
        <w:lastRenderedPageBreak/>
        <w:t>S</w:t>
      </w:r>
      <w:r w:rsidR="00C76959">
        <w:rPr>
          <w:rFonts w:eastAsiaTheme="minorEastAsia"/>
        </w:rPr>
        <w:t>pecial conditions that apply to this Contract</w:t>
      </w:r>
      <w:bookmarkEnd w:id="42"/>
      <w:bookmarkEnd w:id="43"/>
      <w:bookmarkEnd w:id="44"/>
    </w:p>
    <w:p w14:paraId="0A907652"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6317D1E6"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45" w:name="SARTICLE13127658"/>
      <w:bookmarkEnd w:id="45"/>
    </w:p>
    <w:p w14:paraId="23DC418B"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53CB34EE" w14:textId="6BF8128E" w:rsidR="00C76959" w:rsidRDefault="00B81150" w:rsidP="00B81150">
      <w:pPr>
        <w:pStyle w:val="Heading3"/>
        <w:numPr>
          <w:ilvl w:val="0"/>
          <w:numId w:val="0"/>
        </w:numPr>
      </w:pPr>
      <w:bookmarkStart w:id="46" w:name="_Toc146890094"/>
      <w:bookmarkStart w:id="47" w:name="_Toc147143224"/>
      <w:r>
        <w:t>46.1</w:t>
      </w:r>
      <w:r w:rsidR="00C76959">
        <w:t>LIMITATIONS ON LIABILITY</w:t>
      </w:r>
      <w:bookmarkEnd w:id="46"/>
      <w:bookmarkEnd w:id="47"/>
    </w:p>
    <w:p w14:paraId="35BA7A95"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Definitions</w:t>
      </w:r>
    </w:p>
    <w:p w14:paraId="4DFD8417"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1.1     In this Condition [1] the following words and expressions shall have the meanings given to them, except where the context requires a different meaning:</w:t>
      </w:r>
    </w:p>
    <w:p w14:paraId="11C137A8"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3C80DE9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“Data Protection Legislation” means all applicable Law in force from time to time in the UK relating to the processing of personal data and privacy, including but not limited to: </w:t>
      </w:r>
    </w:p>
    <w:p w14:paraId="36E7B699"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(1) UK GDPR; </w:t>
      </w:r>
    </w:p>
    <w:p w14:paraId="7254D575"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DPA 2018; and</w:t>
      </w:r>
    </w:p>
    <w:p w14:paraId="3B8DED7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 xml:space="preserve">(3) the Privacy and Electronic Communications (EC Directive) Regulations 2003 (SI 2003/2426) as amended, each to the extent that it relates to the processing of personal data and privacy; </w:t>
      </w:r>
    </w:p>
    <w:p w14:paraId="4EDB5009"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4E9A3B6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‘DPA 2018’ means the Data Protection Act 2018;</w:t>
      </w:r>
    </w:p>
    <w:p w14:paraId="0DE5482B"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300E4F1F"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2FFE2643"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440EB58D"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‘UK GDPR’ means the General Data Protection Regulation (Regulation (EU) 2016/679) as retained in UK law by the EU (Withdrawal) Act 2018 and the Data Protection, Privacy and Electronic Communications (Amendments etc) (EU Exit) Regulations 2019;</w:t>
      </w:r>
    </w:p>
    <w:p w14:paraId="0357BA91"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Unlimited liabilities</w:t>
      </w:r>
    </w:p>
    <w:p w14:paraId="579D0612"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1.2     Neither Party limits its liability for:</w:t>
      </w:r>
    </w:p>
    <w:p w14:paraId="3DFEBFA0"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1.2.1      death or personal injury caused by its negligence, or that of its employees, agents or sub-contractors (as applicable);</w:t>
      </w:r>
    </w:p>
    <w:p w14:paraId="710A23DB"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1.2.2      fraud or fraudulent misrepresentation by it or its employees;</w:t>
      </w:r>
    </w:p>
    <w:p w14:paraId="2D0E7462"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lastRenderedPageBreak/>
        <w:t>1.2.3      breach of any obligation as to title implied by section 12 of the Sale of Goods Act 1979 or section 2 of the Supply of Goods and Services Act 1982; or</w:t>
      </w:r>
    </w:p>
    <w:p w14:paraId="1E9395C4"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1.2.4      any liability to the extent it cannot be limited or excluded by law.</w:t>
      </w:r>
    </w:p>
    <w:p w14:paraId="1EE54298"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1.3     The financial caps on liability set out in Clauses 1.4 and 1.5 below shall not apply to the following: </w:t>
      </w:r>
    </w:p>
    <w:p w14:paraId="5C387225"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1.3.1      for any indemnity given by the Contractor to the Authority under this Contact, including but not limited to:</w:t>
      </w:r>
    </w:p>
    <w:p w14:paraId="7C7FE6BB"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1.3.1.1      the Contractor's indemnity in relation to DEFCON 91 (Intellectual Property in Software) and Condition 34 (Third Party IP – Rights and Restrictions);</w:t>
      </w:r>
    </w:p>
    <w:p w14:paraId="51C38659"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1.3.1.2      the Contractor's indemnity in relation to TUPE.</w:t>
      </w:r>
    </w:p>
    <w:p w14:paraId="5505EC42"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1.3.2      for any indemnity given by the Authority to the Contractor under this Contract, including but not limited to:</w:t>
      </w:r>
    </w:p>
    <w:p w14:paraId="5F457757"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1.3.2.1      the Authority’s indemnity under DEFCON 514A (Failure of Performance under Research and Development Contracts);</w:t>
      </w:r>
    </w:p>
    <w:p w14:paraId="07003CDF"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1.3.2.2      the Authority’s indemnity in relation to TUPE.</w:t>
      </w:r>
    </w:p>
    <w:p w14:paraId="2F2BD895"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1.3.3      breach by the Contractor of DEFCON 532A (SC2) and Data Protection Legislation; and</w:t>
      </w:r>
    </w:p>
    <w:p w14:paraId="40208DFE"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1.3.4      to the extent it arises as a result of a Default by either Party, any fine or penalty incurred by the other Party pursuant to Law and any costs incurred by such other Party in defending any proceedings which result in such fine or penalty.</w:t>
      </w:r>
    </w:p>
    <w:p w14:paraId="3BF41627"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E029795"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Financial limits</w:t>
      </w:r>
    </w:p>
    <w:p w14:paraId="647DF88F"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1.4     Subject to Clauses 1.2 and 1.3 and to the maximum extent permitted by Law:</w:t>
      </w:r>
    </w:p>
    <w:p w14:paraId="4FB56016"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1.4.1      [throughout the Term] the Contractor's total liability in respect of losses that are caused by Defaults of the Contractor shall in no event exceed:</w:t>
      </w:r>
    </w:p>
    <w:p w14:paraId="7C341989" w14:textId="0028BC45"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1.4.1.1      in respect of DEFCON 76 (SC2) [£ pounds] (</w:t>
      </w:r>
      <w:r w:rsidR="00444CA2">
        <w:rPr>
          <w:rFonts w:ascii="Arial" w:hAnsi="Arial" w:cs="Arial"/>
          <w:color w:val="000000"/>
          <w:sz w:val="20"/>
          <w:szCs w:val="20"/>
        </w:rPr>
        <w:t xml:space="preserve"> </w:t>
      </w:r>
      <w:r>
        <w:rPr>
          <w:rFonts w:ascii="Arial" w:hAnsi="Arial" w:cs="Arial"/>
          <w:color w:val="000000"/>
          <w:sz w:val="20"/>
          <w:szCs w:val="20"/>
        </w:rPr>
        <w:t xml:space="preserve">) in aggregate; </w:t>
      </w:r>
    </w:p>
    <w:p w14:paraId="75C48C09" w14:textId="505A2798"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1.4.1.2      in respect of Condition 43b [£ pounds] (</w:t>
      </w:r>
      <w:r w:rsidR="00444CA2">
        <w:rPr>
          <w:rFonts w:ascii="Arial" w:hAnsi="Arial" w:cs="Arial"/>
          <w:color w:val="000000"/>
          <w:sz w:val="20"/>
          <w:szCs w:val="20"/>
        </w:rPr>
        <w:t xml:space="preserve"> </w:t>
      </w:r>
      <w:r>
        <w:rPr>
          <w:rFonts w:ascii="Arial" w:hAnsi="Arial" w:cs="Arial"/>
          <w:color w:val="000000"/>
          <w:sz w:val="20"/>
          <w:szCs w:val="20"/>
        </w:rPr>
        <w:t>) in aggregate;</w:t>
      </w:r>
    </w:p>
    <w:p w14:paraId="103D2B6F" w14:textId="368E1198"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1.4.1.3      in respect of DEFCON 611 (SC2) [£ pounds] (</w:t>
      </w:r>
      <w:r w:rsidR="00444CA2">
        <w:rPr>
          <w:rFonts w:ascii="Arial" w:hAnsi="Arial" w:cs="Arial"/>
          <w:color w:val="000000"/>
          <w:sz w:val="20"/>
          <w:szCs w:val="20"/>
        </w:rPr>
        <w:t xml:space="preserve"> </w:t>
      </w:r>
      <w:r>
        <w:rPr>
          <w:rFonts w:ascii="Arial" w:hAnsi="Arial" w:cs="Arial"/>
          <w:color w:val="000000"/>
          <w:sz w:val="20"/>
          <w:szCs w:val="20"/>
        </w:rPr>
        <w:t>) in aggregate; and</w:t>
      </w:r>
    </w:p>
    <w:p w14:paraId="15B80609" w14:textId="4D257A15"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1.4.1.4      in respect of condition 28d [£ pounds] (</w:t>
      </w:r>
      <w:r w:rsidR="00444CA2">
        <w:rPr>
          <w:rFonts w:ascii="Arial" w:hAnsi="Arial" w:cs="Arial"/>
          <w:color w:val="000000"/>
          <w:sz w:val="20"/>
          <w:szCs w:val="20"/>
        </w:rPr>
        <w:t xml:space="preserve"> </w:t>
      </w:r>
      <w:r>
        <w:rPr>
          <w:rFonts w:ascii="Arial" w:hAnsi="Arial" w:cs="Arial"/>
          <w:color w:val="000000"/>
          <w:sz w:val="20"/>
          <w:szCs w:val="20"/>
        </w:rPr>
        <w:t>) in aggregate;</w:t>
      </w:r>
    </w:p>
    <w:p w14:paraId="4FCC5066" w14:textId="6E3F212C"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w:t>
      </w:r>
      <w:r w:rsidR="00444CA2">
        <w:rPr>
          <w:rFonts w:ascii="Arial" w:hAnsi="Arial" w:cs="Arial"/>
          <w:color w:val="000000"/>
          <w:sz w:val="20"/>
          <w:szCs w:val="20"/>
        </w:rPr>
        <w:t xml:space="preserve"> </w:t>
      </w:r>
      <w:r>
        <w:rPr>
          <w:rFonts w:ascii="Arial" w:hAnsi="Arial" w:cs="Arial"/>
          <w:color w:val="000000"/>
          <w:sz w:val="20"/>
          <w:szCs w:val="20"/>
        </w:rPr>
        <w:t>) in aggregate.</w:t>
      </w:r>
    </w:p>
    <w:p w14:paraId="6C353DAE"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8C3A3D"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lastRenderedPageBreak/>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BA32415"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1.6     Clause 1.5 shall not exclude or limit the Contractor's right under this Contract to claim for the Charges.</w:t>
      </w:r>
    </w:p>
    <w:p w14:paraId="0CABFF04"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Consequential loss</w:t>
      </w:r>
    </w:p>
    <w:p w14:paraId="3D62F792"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1.7     Subject to Clauses 1.2, 1.3 and 1.8, neither Party shall be liable to the other Party or to any third party, whether in contract (including under any warranty), in tort (including negligence), under statute or otherwise for or in respect of:</w:t>
      </w:r>
    </w:p>
    <w:p w14:paraId="18C081F2"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1.7.1      indirect loss or damage;</w:t>
      </w:r>
    </w:p>
    <w:p w14:paraId="2C45D597"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1.7.2      special loss or damage;</w:t>
      </w:r>
    </w:p>
    <w:p w14:paraId="0E1FCFEF"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1.7.3      consequential loss or damage;</w:t>
      </w:r>
    </w:p>
    <w:p w14:paraId="7578C1A3"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1.7.4      loss of profits (whether direct or indirect);</w:t>
      </w:r>
    </w:p>
    <w:p w14:paraId="34A984CC"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1.7.5      loss of turnover (whether direct or indirect);</w:t>
      </w:r>
    </w:p>
    <w:p w14:paraId="6658663E"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1.7.6      loss of business opportunities (whether direct or indirect); or</w:t>
      </w:r>
    </w:p>
    <w:p w14:paraId="68573415"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1.7.7      damage to goodwill (whether direct or indirect),</w:t>
      </w:r>
    </w:p>
    <w:p w14:paraId="7476087B"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even if that Party was aware of the possibility of such loss or damage to the other Party.</w:t>
      </w:r>
    </w:p>
    <w:p w14:paraId="6F304460"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1.8     The provisions of Clause 1.7 shall not restrict the Authority's ability to recover any of the following losses incurred by the Authority to the extent that they arise as a result of a Default by the Contractor:</w:t>
      </w:r>
    </w:p>
    <w:p w14:paraId="29BC1415"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1.8.1      any additional operational and administrative costs and expenses arising from the Contractor's Default, including any costs paid or payable by the Authority:</w:t>
      </w:r>
    </w:p>
    <w:p w14:paraId="2F5B3130" w14:textId="77777777" w:rsidR="00C76959" w:rsidRDefault="00C76959" w:rsidP="00C76959">
      <w:pPr>
        <w:widowControl w:val="0"/>
        <w:autoSpaceDE w:val="0"/>
        <w:autoSpaceDN w:val="0"/>
        <w:adjustRightInd w:val="0"/>
        <w:spacing w:after="220" w:line="240" w:lineRule="auto"/>
        <w:ind w:left="1276"/>
        <w:jc w:val="both"/>
        <w:rPr>
          <w:rFonts w:ascii="Arial" w:hAnsi="Arial" w:cs="Arial"/>
          <w:color w:val="000000"/>
          <w:sz w:val="20"/>
          <w:szCs w:val="20"/>
        </w:rPr>
      </w:pPr>
    </w:p>
    <w:p w14:paraId="587AC3D2"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1.8.1.2      for putting in place workarounds for the Contractor Deliverables and other deliverables that are reliant on the Contractor Deliverables; and</w:t>
      </w:r>
    </w:p>
    <w:p w14:paraId="78B730C5" w14:textId="77777777" w:rsidR="00C76959" w:rsidRDefault="00C76959" w:rsidP="00C76959">
      <w:pPr>
        <w:widowControl w:val="0"/>
        <w:autoSpaceDE w:val="0"/>
        <w:autoSpaceDN w:val="0"/>
        <w:adjustRightInd w:val="0"/>
        <w:spacing w:after="220" w:line="240" w:lineRule="auto"/>
        <w:ind w:left="1276"/>
        <w:jc w:val="both"/>
        <w:rPr>
          <w:rFonts w:ascii="Arial" w:hAnsi="Arial" w:cs="Arial"/>
          <w:sz w:val="24"/>
          <w:szCs w:val="24"/>
        </w:rPr>
      </w:pPr>
      <w:r>
        <w:rPr>
          <w:rFonts w:ascii="Arial" w:hAnsi="Arial" w:cs="Arial"/>
          <w:color w:val="000000"/>
          <w:sz w:val="20"/>
          <w:szCs w:val="20"/>
        </w:rPr>
        <w:t>1.8.1.3      relating to time spent by or on behalf of the Authority in dealing with the consequences of the Default;</w:t>
      </w:r>
    </w:p>
    <w:p w14:paraId="26D6DB79"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1.8.2      any or all wasted expenditure and losses incurred by the Authority arising from the Contractor's Default, including wasted management time;</w:t>
      </w:r>
    </w:p>
    <w:p w14:paraId="1BAE65A2"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C7DC5EE"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501EF947"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 xml:space="preserve">1.8.5      damage to the Authority's physical property and tangible assets, including damage under </w:t>
      </w:r>
      <w:r>
        <w:rPr>
          <w:rFonts w:ascii="Arial" w:hAnsi="Arial" w:cs="Arial"/>
          <w:color w:val="000000"/>
          <w:sz w:val="20"/>
          <w:szCs w:val="20"/>
        </w:rPr>
        <w:lastRenderedPageBreak/>
        <w:t>DEFCONs 76 (SC2) and 611 (SC2);</w:t>
      </w:r>
    </w:p>
    <w:p w14:paraId="4F4DED03"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1.8.6      costs, expenses and charges arising from, or any damages, account of profits or other award made for, infringement of any third-party Intellectual Property Rights or breach of any obligations of confidence;</w:t>
      </w:r>
    </w:p>
    <w:p w14:paraId="7B8A6C38"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866A246"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1.8.8      any fine or penalty incurred by the Authority pursuant to Law and any costs incurred by the Authority in defending any proceedings which result in such fine or penalty; or</w:t>
      </w:r>
    </w:p>
    <w:p w14:paraId="646C09B4"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1.8.9      any savings, discounts or price reductions during the Term and any option period or agreed extension to the Term committed to by the Contractor pursuant to this Contract.</w:t>
      </w:r>
    </w:p>
    <w:p w14:paraId="1FBD3A06"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Invalidity</w:t>
      </w:r>
    </w:p>
    <w:p w14:paraId="3967C6C8"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5D41AEE3"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Third party claims or losses</w:t>
      </w:r>
    </w:p>
    <w:p w14:paraId="3BDF1833"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8B03F48"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1.10.1      arises naturally and ordinarily as a result of the Contractor's failure to provide the Contractor Deliverables or failure to perform any of its obligations under this Contract; and</w:t>
      </w:r>
    </w:p>
    <w:p w14:paraId="1C78966F" w14:textId="77777777" w:rsidR="00C76959" w:rsidRDefault="00C76959" w:rsidP="00C76959">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92FDBBE"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b/>
          <w:bCs/>
          <w:color w:val="000000"/>
          <w:sz w:val="20"/>
          <w:szCs w:val="20"/>
        </w:rPr>
        <w:t>No double recovery</w:t>
      </w:r>
    </w:p>
    <w:p w14:paraId="1C0DE370"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DB0A3D"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7D24BC18"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0550E12E" w14:textId="77777777" w:rsidR="00C76959" w:rsidRDefault="00C76959" w:rsidP="00C76959">
      <w:pPr>
        <w:widowControl w:val="0"/>
        <w:autoSpaceDE w:val="0"/>
        <w:autoSpaceDN w:val="0"/>
        <w:adjustRightInd w:val="0"/>
        <w:spacing w:after="220" w:line="240" w:lineRule="auto"/>
        <w:jc w:val="both"/>
        <w:rPr>
          <w:rFonts w:ascii="Arial" w:hAnsi="Arial" w:cs="Arial"/>
          <w:color w:val="000000"/>
          <w:sz w:val="20"/>
          <w:szCs w:val="20"/>
        </w:rPr>
      </w:pPr>
    </w:p>
    <w:p w14:paraId="0ADB49F3"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w:t>
      </w:r>
    </w:p>
    <w:p w14:paraId="19B0B783"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2B7CD3F7"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48" w:name="SARTICLE13388640"/>
      <w:bookmarkEnd w:id="48"/>
    </w:p>
    <w:p w14:paraId="6EDC671F"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186CF98A" w14:textId="1E146D95" w:rsidR="00C76959" w:rsidRDefault="00C76959" w:rsidP="00B81150">
      <w:pPr>
        <w:pStyle w:val="Heading3"/>
        <w:numPr>
          <w:ilvl w:val="1"/>
          <w:numId w:val="19"/>
        </w:numPr>
      </w:pPr>
      <w:bookmarkStart w:id="49" w:name="_Toc146890095"/>
      <w:bookmarkStart w:id="50" w:name="_Toc147143225"/>
      <w:r>
        <w:t>Contract Option Years</w:t>
      </w:r>
      <w:bookmarkEnd w:id="49"/>
      <w:bookmarkEnd w:id="50"/>
    </w:p>
    <w:p w14:paraId="27ADDE8E"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In addition to the requirements detailed in the Schedule of Requirements, the Contractor hereby grants to the Authority in consideration of the award of this Contract, and in addition to the Requirement and Services already provisioned for in this Contract an irrevocable option to purchase the additional Articles or Services set out in the Schedule of Requirements, in accordance with the Terms and Conditions of the Contract, it being agreed that the Authority has no obligation to exercise such options.</w:t>
      </w:r>
    </w:p>
    <w:p w14:paraId="543FA2A2"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The Authority will have the right to exercise any such option as described in this Condition without delay in delivery to any other Articles already included in the Contract as firm, or other option, requirements.</w:t>
      </w:r>
    </w:p>
    <w:p w14:paraId="284F11C5"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c)</w:t>
      </w:r>
      <w:r>
        <w:rPr>
          <w:rFonts w:ascii="Arial" w:hAnsi="Arial" w:cs="Arial"/>
          <w:sz w:val="24"/>
          <w:szCs w:val="24"/>
        </w:rPr>
        <w:tab/>
      </w:r>
      <w:r>
        <w:rPr>
          <w:rFonts w:ascii="Arial" w:hAnsi="Arial" w:cs="Arial"/>
          <w:color w:val="000000"/>
          <w:sz w:val="20"/>
          <w:szCs w:val="20"/>
        </w:rPr>
        <w:t>The Contractor herby grants to the Authority the following irrevocable options detailed below, in accordance with the terms and conditions set out in the Contract, it being agreed that the Authority has no obligation to exercise such options;</w:t>
      </w:r>
    </w:p>
    <w:p w14:paraId="7C698223" w14:textId="77777777" w:rsidR="00C76959" w:rsidRDefault="00C76959" w:rsidP="00C76959">
      <w:pPr>
        <w:widowControl w:val="0"/>
        <w:tabs>
          <w:tab w:val="left" w:pos="1440"/>
        </w:tabs>
        <w:autoSpaceDE w:val="0"/>
        <w:autoSpaceDN w:val="0"/>
        <w:adjustRightInd w:val="0"/>
        <w:spacing w:after="0" w:line="240" w:lineRule="auto"/>
        <w:ind w:left="1440" w:hanging="360"/>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Option 1: Extend the current duration for a period of 12 months from the date specified in Schedule 3 (Contract Data Sheet)</w:t>
      </w:r>
      <w:r>
        <w:rPr>
          <w:rFonts w:ascii="Arial" w:hAnsi="Arial" w:cs="Arial"/>
          <w:b/>
          <w:bCs/>
          <w:i/>
          <w:iCs/>
          <w:color w:val="000000"/>
          <w:sz w:val="20"/>
          <w:szCs w:val="20"/>
        </w:rPr>
        <w:t>.</w:t>
      </w:r>
    </w:p>
    <w:p w14:paraId="76B2752B" w14:textId="77777777" w:rsidR="00C76959" w:rsidRDefault="00C76959" w:rsidP="00C76959">
      <w:pPr>
        <w:widowControl w:val="0"/>
        <w:tabs>
          <w:tab w:val="left" w:pos="1440"/>
        </w:tabs>
        <w:autoSpaceDE w:val="0"/>
        <w:autoSpaceDN w:val="0"/>
        <w:adjustRightInd w:val="0"/>
        <w:spacing w:after="0" w:line="240" w:lineRule="auto"/>
        <w:ind w:left="1440" w:hanging="360"/>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Option 2: Extend the current contract duration for an additional 12 month period from the date specified in Schedule 3 (Contract Data Sheet).</w:t>
      </w:r>
    </w:p>
    <w:p w14:paraId="3745E796"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d)</w:t>
      </w:r>
      <w:r>
        <w:rPr>
          <w:rFonts w:ascii="Arial" w:hAnsi="Arial" w:cs="Arial"/>
          <w:sz w:val="24"/>
          <w:szCs w:val="24"/>
        </w:rPr>
        <w:tab/>
      </w:r>
      <w:r>
        <w:rPr>
          <w:rFonts w:ascii="Arial" w:hAnsi="Arial" w:cs="Arial"/>
          <w:color w:val="000000"/>
          <w:sz w:val="20"/>
          <w:szCs w:val="20"/>
        </w:rPr>
        <w:t>   Should the Authority decide to exercise the above options, it shall do so by giving one month’s written notification.</w:t>
      </w:r>
    </w:p>
    <w:p w14:paraId="0FD22DCD"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0D33CFD1"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7B83D33"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51" w:name="SARTICLE13388703"/>
      <w:bookmarkEnd w:id="51"/>
    </w:p>
    <w:p w14:paraId="121090D1"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09059C0" w14:textId="50A15BE1" w:rsidR="00C76959" w:rsidRDefault="00C76959" w:rsidP="00B81150">
      <w:pPr>
        <w:pStyle w:val="Heading3"/>
        <w:numPr>
          <w:ilvl w:val="1"/>
          <w:numId w:val="19"/>
        </w:numPr>
      </w:pPr>
      <w:bookmarkStart w:id="52" w:name="_Toc146890096"/>
      <w:bookmarkStart w:id="53" w:name="_Toc147143226"/>
      <w:r>
        <w:t>Contract Pricing Structure</w:t>
      </w:r>
      <w:bookmarkEnd w:id="52"/>
      <w:bookmarkEnd w:id="53"/>
      <w:r>
        <w:t xml:space="preserve"> </w:t>
      </w:r>
    </w:p>
    <w:p w14:paraId="5CCFDA96"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a)</w:t>
      </w:r>
      <w:r>
        <w:rPr>
          <w:rFonts w:ascii="Arial" w:hAnsi="Arial" w:cs="Arial"/>
          <w:sz w:val="24"/>
          <w:szCs w:val="24"/>
        </w:rPr>
        <w:tab/>
      </w:r>
      <w:r>
        <w:rPr>
          <w:rFonts w:ascii="Arial" w:hAnsi="Arial" w:cs="Arial"/>
          <w:color w:val="000000"/>
          <w:sz w:val="20"/>
          <w:szCs w:val="20"/>
        </w:rPr>
        <w:t xml:space="preserve">“Provisional Price” refers to temporary or estimated prices for specific goods, services, or deliverables outlined in this Contract. </w:t>
      </w:r>
    </w:p>
    <w:p w14:paraId="2D01A368"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b)</w:t>
      </w:r>
      <w:r>
        <w:rPr>
          <w:rFonts w:ascii="Arial" w:hAnsi="Arial" w:cs="Arial"/>
          <w:sz w:val="24"/>
          <w:szCs w:val="24"/>
        </w:rPr>
        <w:tab/>
      </w:r>
      <w:r>
        <w:rPr>
          <w:rFonts w:ascii="Arial" w:hAnsi="Arial" w:cs="Arial"/>
          <w:color w:val="000000"/>
          <w:sz w:val="20"/>
          <w:szCs w:val="20"/>
        </w:rPr>
        <w:t>“Firm Price” refers to a final price that can no longer be subject to change.</w:t>
      </w:r>
    </w:p>
    <w:p w14:paraId="32E68A60"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c)</w:t>
      </w:r>
      <w:r>
        <w:rPr>
          <w:rFonts w:ascii="Arial" w:hAnsi="Arial" w:cs="Arial"/>
          <w:sz w:val="24"/>
          <w:szCs w:val="24"/>
        </w:rPr>
        <w:tab/>
      </w:r>
      <w:r>
        <w:rPr>
          <w:rFonts w:ascii="Arial" w:hAnsi="Arial" w:cs="Arial"/>
          <w:color w:val="000000"/>
          <w:sz w:val="20"/>
          <w:szCs w:val="20"/>
        </w:rPr>
        <w:t>At Contract start, two forms of pricing are applicable to the goods and services identified in Schedule 2 (Schedule of Requirement). Clause (d) identifies the type of pricing applicable to each Line Item described in Schedule 2 and the period for which that pricing shall be provided by the Contractor at Contract start.</w:t>
      </w:r>
    </w:p>
    <w:p w14:paraId="51574430"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d)</w:t>
      </w:r>
      <w:r>
        <w:rPr>
          <w:rFonts w:ascii="Arial" w:hAnsi="Arial" w:cs="Arial"/>
          <w:sz w:val="24"/>
          <w:szCs w:val="24"/>
        </w:rPr>
        <w:tab/>
      </w:r>
      <w:r>
        <w:rPr>
          <w:rFonts w:ascii="Arial" w:hAnsi="Arial" w:cs="Arial"/>
          <w:color w:val="000000"/>
          <w:sz w:val="20"/>
          <w:szCs w:val="20"/>
        </w:rPr>
        <w:t>Firm and Provisional Prices are applicable to the Line Items in Schedule 2 at contract start as per the following table.</w:t>
      </w:r>
    </w:p>
    <w:p w14:paraId="1BDFD1F0" w14:textId="77777777" w:rsidR="00C76959" w:rsidRDefault="00C76959" w:rsidP="00C76959">
      <w:pPr>
        <w:widowControl w:val="0"/>
        <w:autoSpaceDE w:val="0"/>
        <w:autoSpaceDN w:val="0"/>
        <w:adjustRightInd w:val="0"/>
        <w:spacing w:after="260" w:line="240" w:lineRule="auto"/>
        <w:jc w:val="both"/>
        <w:rPr>
          <w:rFonts w:ascii="Arial" w:hAnsi="Arial" w:cs="Arial"/>
          <w:sz w:val="24"/>
          <w:szCs w:val="24"/>
        </w:rPr>
      </w:pPr>
      <w:r>
        <w:rPr>
          <w:rFonts w:ascii="Arial" w:hAnsi="Arial" w:cs="Arial"/>
          <w:i/>
          <w:iCs/>
          <w:color w:val="44546A"/>
          <w:sz w:val="20"/>
          <w:szCs w:val="20"/>
        </w:rPr>
        <w:t>Contract Pricing Structure</w:t>
      </w:r>
    </w:p>
    <w:tbl>
      <w:tblPr>
        <w:tblW w:w="0" w:type="auto"/>
        <w:tblInd w:w="10" w:type="dxa"/>
        <w:tblCellMar>
          <w:left w:w="0" w:type="dxa"/>
          <w:right w:w="0" w:type="dxa"/>
        </w:tblCellMar>
        <w:tblLook w:val="04A0" w:firstRow="1" w:lastRow="0" w:firstColumn="1" w:lastColumn="0" w:noHBand="0" w:noVBand="1"/>
      </w:tblPr>
      <w:tblGrid>
        <w:gridCol w:w="3157"/>
        <w:gridCol w:w="2036"/>
        <w:gridCol w:w="1866"/>
        <w:gridCol w:w="1937"/>
      </w:tblGrid>
      <w:tr w:rsidR="00C76959" w14:paraId="5FBA72A0" w14:textId="77777777" w:rsidTr="00B81150">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4859843" w14:textId="77777777" w:rsidR="00C76959" w:rsidRDefault="00C76959">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Line Item</w:t>
            </w:r>
          </w:p>
        </w:tc>
        <w:tc>
          <w:tcPr>
            <w:tcW w:w="0" w:type="auto"/>
            <w:gridSpan w:val="3"/>
            <w:tcBorders>
              <w:top w:val="single" w:sz="8" w:space="0" w:color="000000"/>
              <w:left w:val="nil"/>
              <w:bottom w:val="single" w:sz="8" w:space="0" w:color="000000"/>
              <w:right w:val="single" w:sz="8" w:space="0" w:color="000000"/>
            </w:tcBorders>
            <w:shd w:val="clear" w:color="auto" w:fill="FFFFFF"/>
            <w:hideMark/>
          </w:tcPr>
          <w:p w14:paraId="442F2565" w14:textId="6DC66C8F" w:rsidR="00C76959" w:rsidRDefault="00C76959">
            <w:pPr>
              <w:widowControl w:val="0"/>
              <w:autoSpaceDE w:val="0"/>
              <w:autoSpaceDN w:val="0"/>
              <w:adjustRightInd w:val="0"/>
              <w:spacing w:after="60" w:line="240" w:lineRule="auto"/>
              <w:ind w:left="111"/>
              <w:jc w:val="center"/>
              <w:rPr>
                <w:rFonts w:ascii="Arial" w:hAnsi="Arial" w:cs="Arial"/>
                <w:sz w:val="24"/>
                <w:szCs w:val="24"/>
              </w:rPr>
            </w:pPr>
            <w:r>
              <w:rPr>
                <w:rFonts w:ascii="Arial" w:hAnsi="Arial" w:cs="Arial"/>
                <w:b/>
                <w:bCs/>
                <w:color w:val="000000"/>
                <w:sz w:val="20"/>
                <w:szCs w:val="20"/>
              </w:rPr>
              <w:t>Pricing Applicable at Contract start</w:t>
            </w:r>
            <w:r w:rsidR="00B81150">
              <w:rPr>
                <w:rFonts w:ascii="Arial" w:hAnsi="Arial" w:cs="Arial"/>
                <w:b/>
                <w:bCs/>
                <w:color w:val="000000"/>
                <w:sz w:val="20"/>
                <w:szCs w:val="20"/>
              </w:rPr>
              <w:t xml:space="preserve"> (Ex VAT)</w:t>
            </w:r>
          </w:p>
        </w:tc>
      </w:tr>
      <w:tr w:rsidR="00C76959" w14:paraId="1AFD018D" w14:textId="77777777" w:rsidTr="00B8115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CC434A" w14:textId="77777777" w:rsidR="00C76959" w:rsidRDefault="00C76959">
            <w:pPr>
              <w:spacing w:after="0"/>
              <w:rPr>
                <w:rFonts w:ascii="Arial" w:hAnsi="Arial" w:cs="Arial"/>
                <w:sz w:val="24"/>
                <w:szCs w:val="24"/>
              </w:rPr>
            </w:pPr>
          </w:p>
        </w:tc>
        <w:tc>
          <w:tcPr>
            <w:tcW w:w="0" w:type="auto"/>
            <w:tcBorders>
              <w:top w:val="nil"/>
              <w:left w:val="nil"/>
              <w:bottom w:val="single" w:sz="8" w:space="0" w:color="000000"/>
              <w:right w:val="single" w:sz="8" w:space="0" w:color="000000"/>
            </w:tcBorders>
            <w:shd w:val="clear" w:color="auto" w:fill="FFFFFF"/>
            <w:hideMark/>
          </w:tcPr>
          <w:p w14:paraId="4D3E1538" w14:textId="7777777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b/>
                <w:bCs/>
                <w:color w:val="000000"/>
                <w:sz w:val="20"/>
                <w:szCs w:val="20"/>
              </w:rPr>
              <w:t>Period 1</w:t>
            </w:r>
          </w:p>
        </w:tc>
        <w:tc>
          <w:tcPr>
            <w:tcW w:w="0" w:type="auto"/>
            <w:tcBorders>
              <w:top w:val="nil"/>
              <w:left w:val="nil"/>
              <w:bottom w:val="single" w:sz="8" w:space="0" w:color="000000"/>
              <w:right w:val="single" w:sz="8" w:space="0" w:color="000000"/>
            </w:tcBorders>
            <w:shd w:val="clear" w:color="auto" w:fill="FFFFFF"/>
            <w:hideMark/>
          </w:tcPr>
          <w:p w14:paraId="61C0ED0B"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b/>
                <w:bCs/>
                <w:color w:val="000000"/>
                <w:sz w:val="20"/>
                <w:szCs w:val="20"/>
              </w:rPr>
              <w:t>Period 2</w:t>
            </w:r>
          </w:p>
        </w:tc>
        <w:tc>
          <w:tcPr>
            <w:tcW w:w="0" w:type="auto"/>
            <w:tcBorders>
              <w:top w:val="nil"/>
              <w:left w:val="nil"/>
              <w:bottom w:val="single" w:sz="8" w:space="0" w:color="000000"/>
              <w:right w:val="single" w:sz="8" w:space="0" w:color="000000"/>
            </w:tcBorders>
            <w:shd w:val="clear" w:color="auto" w:fill="FFFFFF"/>
            <w:hideMark/>
          </w:tcPr>
          <w:p w14:paraId="4152A7D2"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b/>
                <w:bCs/>
                <w:color w:val="000000"/>
                <w:sz w:val="20"/>
                <w:szCs w:val="20"/>
              </w:rPr>
              <w:t>Period 3</w:t>
            </w:r>
          </w:p>
        </w:tc>
      </w:tr>
      <w:tr w:rsidR="00C76959" w14:paraId="4075F430" w14:textId="77777777" w:rsidTr="00B8115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314507" w14:textId="77777777" w:rsidR="00C76959" w:rsidRDefault="00C76959">
            <w:pPr>
              <w:spacing w:after="0"/>
              <w:rPr>
                <w:rFonts w:ascii="Arial" w:hAnsi="Arial" w:cs="Arial"/>
                <w:sz w:val="24"/>
                <w:szCs w:val="24"/>
              </w:rPr>
            </w:pPr>
          </w:p>
        </w:tc>
        <w:tc>
          <w:tcPr>
            <w:tcW w:w="0" w:type="auto"/>
            <w:tcBorders>
              <w:top w:val="nil"/>
              <w:left w:val="nil"/>
              <w:bottom w:val="single" w:sz="8" w:space="0" w:color="000000"/>
              <w:right w:val="single" w:sz="8" w:space="0" w:color="000000"/>
            </w:tcBorders>
            <w:shd w:val="clear" w:color="auto" w:fill="FFFFFF"/>
            <w:hideMark/>
          </w:tcPr>
          <w:p w14:paraId="38321055" w14:textId="7777777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b/>
                <w:bCs/>
                <w:color w:val="000000"/>
                <w:sz w:val="20"/>
                <w:szCs w:val="20"/>
              </w:rPr>
              <w:t>September - December 2023</w:t>
            </w:r>
          </w:p>
        </w:tc>
        <w:tc>
          <w:tcPr>
            <w:tcW w:w="0" w:type="auto"/>
            <w:tcBorders>
              <w:top w:val="nil"/>
              <w:left w:val="nil"/>
              <w:bottom w:val="single" w:sz="8" w:space="0" w:color="000000"/>
              <w:right w:val="single" w:sz="8" w:space="0" w:color="000000"/>
            </w:tcBorders>
            <w:shd w:val="clear" w:color="auto" w:fill="FFFFFF"/>
            <w:hideMark/>
          </w:tcPr>
          <w:p w14:paraId="73A97134"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b/>
                <w:bCs/>
                <w:color w:val="000000"/>
                <w:sz w:val="20"/>
                <w:szCs w:val="20"/>
              </w:rPr>
              <w:t>January - December 2024</w:t>
            </w:r>
          </w:p>
        </w:tc>
        <w:tc>
          <w:tcPr>
            <w:tcW w:w="0" w:type="auto"/>
            <w:tcBorders>
              <w:top w:val="nil"/>
              <w:left w:val="nil"/>
              <w:bottom w:val="single" w:sz="8" w:space="0" w:color="000000"/>
              <w:right w:val="single" w:sz="8" w:space="0" w:color="000000"/>
            </w:tcBorders>
            <w:shd w:val="clear" w:color="auto" w:fill="FFFFFF"/>
            <w:hideMark/>
          </w:tcPr>
          <w:p w14:paraId="4668E069"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b/>
                <w:bCs/>
                <w:color w:val="000000"/>
                <w:sz w:val="20"/>
                <w:szCs w:val="20"/>
              </w:rPr>
              <w:t>January - September 2025</w:t>
            </w:r>
          </w:p>
        </w:tc>
      </w:tr>
      <w:tr w:rsidR="00C76959" w14:paraId="0EE7798D" w14:textId="77777777" w:rsidTr="00B81150">
        <w:tc>
          <w:tcPr>
            <w:tcW w:w="0" w:type="auto"/>
            <w:tcBorders>
              <w:top w:val="nil"/>
              <w:left w:val="single" w:sz="8" w:space="0" w:color="000000"/>
              <w:bottom w:val="single" w:sz="8" w:space="0" w:color="000000"/>
              <w:right w:val="single" w:sz="8" w:space="0" w:color="000000"/>
            </w:tcBorders>
            <w:shd w:val="clear" w:color="auto" w:fill="FFFFFF"/>
            <w:hideMark/>
          </w:tcPr>
          <w:p w14:paraId="08259954" w14:textId="77777777" w:rsidR="00C76959" w:rsidRDefault="00C76959">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1. Core Management</w:t>
            </w:r>
          </w:p>
        </w:tc>
        <w:tc>
          <w:tcPr>
            <w:tcW w:w="0" w:type="auto"/>
            <w:tcBorders>
              <w:top w:val="nil"/>
              <w:left w:val="nil"/>
              <w:bottom w:val="single" w:sz="8" w:space="0" w:color="000000"/>
              <w:right w:val="single" w:sz="8" w:space="0" w:color="000000"/>
            </w:tcBorders>
            <w:shd w:val="clear" w:color="auto" w:fill="FFFFFF"/>
            <w:hideMark/>
          </w:tcPr>
          <w:p w14:paraId="2577CE5C" w14:textId="216263D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003464A9"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75065493"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sz w:val="20"/>
                <w:szCs w:val="20"/>
              </w:rPr>
              <w:t>Firm Price</w:t>
            </w:r>
          </w:p>
        </w:tc>
      </w:tr>
      <w:tr w:rsidR="00C76959" w14:paraId="42F4920C" w14:textId="77777777" w:rsidTr="00B81150">
        <w:tc>
          <w:tcPr>
            <w:tcW w:w="0" w:type="auto"/>
            <w:tcBorders>
              <w:top w:val="nil"/>
              <w:left w:val="single" w:sz="8" w:space="0" w:color="000000"/>
              <w:bottom w:val="single" w:sz="8" w:space="0" w:color="000000"/>
              <w:right w:val="single" w:sz="8" w:space="0" w:color="000000"/>
            </w:tcBorders>
            <w:shd w:val="clear" w:color="auto" w:fill="FFFFFF"/>
            <w:hideMark/>
          </w:tcPr>
          <w:p w14:paraId="612ED888" w14:textId="77777777" w:rsidR="00C76959" w:rsidRDefault="00C76959">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2. Repairs (Labour rates)</w:t>
            </w:r>
          </w:p>
        </w:tc>
        <w:tc>
          <w:tcPr>
            <w:tcW w:w="0" w:type="auto"/>
            <w:tcBorders>
              <w:top w:val="nil"/>
              <w:left w:val="nil"/>
              <w:bottom w:val="single" w:sz="8" w:space="0" w:color="000000"/>
              <w:right w:val="single" w:sz="8" w:space="0" w:color="000000"/>
            </w:tcBorders>
            <w:shd w:val="clear" w:color="auto" w:fill="FFFFFF"/>
            <w:hideMark/>
          </w:tcPr>
          <w:p w14:paraId="5D35D017" w14:textId="7777777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747CF7C4"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793A0C3E"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sz w:val="20"/>
                <w:szCs w:val="20"/>
              </w:rPr>
              <w:t>Firm Price</w:t>
            </w:r>
          </w:p>
        </w:tc>
      </w:tr>
      <w:tr w:rsidR="00C76959" w14:paraId="09179C65" w14:textId="77777777" w:rsidTr="00B81150">
        <w:tc>
          <w:tcPr>
            <w:tcW w:w="0" w:type="auto"/>
            <w:tcBorders>
              <w:top w:val="nil"/>
              <w:left w:val="single" w:sz="8" w:space="0" w:color="000000"/>
              <w:bottom w:val="single" w:sz="8" w:space="0" w:color="000000"/>
              <w:right w:val="single" w:sz="8" w:space="0" w:color="000000"/>
            </w:tcBorders>
            <w:shd w:val="clear" w:color="auto" w:fill="FFFFFF"/>
            <w:hideMark/>
          </w:tcPr>
          <w:p w14:paraId="3B93A303" w14:textId="77777777" w:rsidR="00C76959" w:rsidRDefault="00C76959">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 xml:space="preserve">3. Spares Provisioning </w:t>
            </w:r>
          </w:p>
        </w:tc>
        <w:tc>
          <w:tcPr>
            <w:tcW w:w="0" w:type="auto"/>
            <w:tcBorders>
              <w:top w:val="nil"/>
              <w:left w:val="nil"/>
              <w:bottom w:val="single" w:sz="8" w:space="0" w:color="000000"/>
              <w:right w:val="single" w:sz="8" w:space="0" w:color="000000"/>
            </w:tcBorders>
            <w:shd w:val="clear" w:color="auto" w:fill="FFFFFF"/>
            <w:hideMark/>
          </w:tcPr>
          <w:p w14:paraId="29E17CF6" w14:textId="7777777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4A83BF29"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color w:val="000000"/>
                <w:sz w:val="20"/>
                <w:szCs w:val="20"/>
              </w:rPr>
              <w:t xml:space="preserve">Provisional Price </w:t>
            </w:r>
          </w:p>
        </w:tc>
        <w:tc>
          <w:tcPr>
            <w:tcW w:w="0" w:type="auto"/>
            <w:tcBorders>
              <w:top w:val="nil"/>
              <w:left w:val="nil"/>
              <w:bottom w:val="single" w:sz="8" w:space="0" w:color="000000"/>
              <w:right w:val="single" w:sz="8" w:space="0" w:color="000000"/>
            </w:tcBorders>
            <w:shd w:val="clear" w:color="auto" w:fill="FFFFFF"/>
            <w:hideMark/>
          </w:tcPr>
          <w:p w14:paraId="3B4960E9"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sz w:val="20"/>
                <w:szCs w:val="20"/>
              </w:rPr>
              <w:t>Provisional Price</w:t>
            </w:r>
          </w:p>
        </w:tc>
      </w:tr>
      <w:tr w:rsidR="00C76959" w14:paraId="622E11FB" w14:textId="77777777" w:rsidTr="00B81150">
        <w:tc>
          <w:tcPr>
            <w:tcW w:w="0" w:type="auto"/>
            <w:tcBorders>
              <w:top w:val="nil"/>
              <w:left w:val="single" w:sz="8" w:space="0" w:color="000000"/>
              <w:bottom w:val="single" w:sz="8" w:space="0" w:color="000000"/>
              <w:right w:val="single" w:sz="8" w:space="0" w:color="000000"/>
            </w:tcBorders>
            <w:shd w:val="clear" w:color="auto" w:fill="FFFFFF"/>
            <w:hideMark/>
          </w:tcPr>
          <w:p w14:paraId="69D788AF" w14:textId="77777777" w:rsidR="00C76959" w:rsidRDefault="00C76959">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4. Non-Core Post Design Services (Labour rates)</w:t>
            </w:r>
          </w:p>
        </w:tc>
        <w:tc>
          <w:tcPr>
            <w:tcW w:w="0" w:type="auto"/>
            <w:tcBorders>
              <w:top w:val="nil"/>
              <w:left w:val="nil"/>
              <w:bottom w:val="single" w:sz="8" w:space="0" w:color="000000"/>
              <w:right w:val="single" w:sz="8" w:space="0" w:color="000000"/>
            </w:tcBorders>
            <w:shd w:val="clear" w:color="auto" w:fill="FFFFFF"/>
            <w:hideMark/>
          </w:tcPr>
          <w:p w14:paraId="0CA3920C" w14:textId="77777777" w:rsidR="00C76959" w:rsidRDefault="00C76959">
            <w:pPr>
              <w:widowControl w:val="0"/>
              <w:autoSpaceDE w:val="0"/>
              <w:autoSpaceDN w:val="0"/>
              <w:adjustRightInd w:val="0"/>
              <w:spacing w:after="60" w:line="240" w:lineRule="auto"/>
              <w:ind w:left="111" w:right="5"/>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7A267C1F" w14:textId="77777777" w:rsidR="00C76959" w:rsidRDefault="00C76959">
            <w:pPr>
              <w:widowControl w:val="0"/>
              <w:autoSpaceDE w:val="0"/>
              <w:autoSpaceDN w:val="0"/>
              <w:adjustRightInd w:val="0"/>
              <w:spacing w:after="60" w:line="240" w:lineRule="auto"/>
              <w:ind w:left="113"/>
              <w:jc w:val="center"/>
              <w:rPr>
                <w:rFonts w:ascii="Arial" w:hAnsi="Arial" w:cs="Arial"/>
                <w:sz w:val="24"/>
                <w:szCs w:val="24"/>
              </w:rPr>
            </w:pPr>
            <w:r>
              <w:rPr>
                <w:rFonts w:ascii="Arial" w:hAnsi="Arial" w:cs="Arial"/>
                <w:color w:val="000000"/>
                <w:sz w:val="20"/>
                <w:szCs w:val="20"/>
              </w:rPr>
              <w:t>Firm Price</w:t>
            </w:r>
          </w:p>
        </w:tc>
        <w:tc>
          <w:tcPr>
            <w:tcW w:w="0" w:type="auto"/>
            <w:tcBorders>
              <w:top w:val="nil"/>
              <w:left w:val="nil"/>
              <w:bottom w:val="single" w:sz="8" w:space="0" w:color="000000"/>
              <w:right w:val="single" w:sz="8" w:space="0" w:color="000000"/>
            </w:tcBorders>
            <w:shd w:val="clear" w:color="auto" w:fill="FFFFFF"/>
            <w:hideMark/>
          </w:tcPr>
          <w:p w14:paraId="3174A015" w14:textId="77777777" w:rsidR="00C76959" w:rsidRDefault="00C76959">
            <w:pPr>
              <w:widowControl w:val="0"/>
              <w:autoSpaceDE w:val="0"/>
              <w:autoSpaceDN w:val="0"/>
              <w:adjustRightInd w:val="0"/>
              <w:spacing w:after="60" w:line="240" w:lineRule="auto"/>
              <w:ind w:left="122"/>
              <w:jc w:val="center"/>
              <w:rPr>
                <w:rFonts w:ascii="Arial" w:hAnsi="Arial" w:cs="Arial"/>
                <w:sz w:val="24"/>
                <w:szCs w:val="24"/>
              </w:rPr>
            </w:pPr>
            <w:r>
              <w:rPr>
                <w:rFonts w:ascii="Arial" w:hAnsi="Arial" w:cs="Arial"/>
                <w:color w:val="000000"/>
                <w:sz w:val="20"/>
                <w:szCs w:val="20"/>
              </w:rPr>
              <w:t>Firm Price</w:t>
            </w:r>
          </w:p>
        </w:tc>
      </w:tr>
    </w:tbl>
    <w:p w14:paraId="1C74A78C"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424C65C6"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07E93473"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e)</w:t>
      </w:r>
      <w:r>
        <w:rPr>
          <w:rFonts w:ascii="Arial" w:hAnsi="Arial" w:cs="Arial"/>
          <w:sz w:val="24"/>
          <w:szCs w:val="24"/>
        </w:rPr>
        <w:tab/>
      </w:r>
      <w:r>
        <w:rPr>
          <w:rFonts w:ascii="Arial" w:hAnsi="Arial" w:cs="Arial"/>
          <w:color w:val="000000"/>
          <w:sz w:val="20"/>
          <w:szCs w:val="20"/>
        </w:rPr>
        <w:t xml:space="preserve">It is the intention of the Contractor and the Authority to agree Firm Prices for these periods at </w:t>
      </w:r>
      <w:r>
        <w:rPr>
          <w:rFonts w:ascii="Arial" w:hAnsi="Arial" w:cs="Arial"/>
          <w:color w:val="000000"/>
          <w:sz w:val="20"/>
          <w:szCs w:val="20"/>
        </w:rPr>
        <w:lastRenderedPageBreak/>
        <w:t>least two (2) months prior to the start of the respective period.</w:t>
      </w:r>
    </w:p>
    <w:p w14:paraId="188DD940"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f)</w:t>
      </w:r>
      <w:r>
        <w:rPr>
          <w:rFonts w:ascii="Arial" w:hAnsi="Arial" w:cs="Arial"/>
          <w:sz w:val="24"/>
          <w:szCs w:val="24"/>
        </w:rPr>
        <w:tab/>
      </w:r>
      <w:r>
        <w:rPr>
          <w:rFonts w:ascii="Arial" w:hAnsi="Arial" w:cs="Arial"/>
          <w:color w:val="000000"/>
          <w:sz w:val="20"/>
          <w:szCs w:val="20"/>
        </w:rPr>
        <w:t>Firm prices shall be agreed between the parties in accordance with DEFCON 643 “Price Fixing (Non-Qualifying Contracts)”.</w:t>
      </w:r>
    </w:p>
    <w:p w14:paraId="14D42BF1" w14:textId="77777777" w:rsidR="00C76959" w:rsidRDefault="00C76959" w:rsidP="00C76959">
      <w:pPr>
        <w:widowControl w:val="0"/>
        <w:tabs>
          <w:tab w:val="left" w:pos="720"/>
        </w:tabs>
        <w:autoSpaceDE w:val="0"/>
        <w:autoSpaceDN w:val="0"/>
        <w:adjustRightInd w:val="0"/>
        <w:spacing w:after="0" w:line="240" w:lineRule="auto"/>
        <w:ind w:left="720" w:hanging="360"/>
        <w:jc w:val="both"/>
        <w:rPr>
          <w:rFonts w:ascii="Arial" w:hAnsi="Arial" w:cs="Arial"/>
          <w:sz w:val="24"/>
          <w:szCs w:val="24"/>
        </w:rPr>
      </w:pPr>
      <w:r>
        <w:rPr>
          <w:rFonts w:ascii="Arial" w:hAnsi="Arial" w:cs="Arial"/>
          <w:color w:val="000000"/>
          <w:sz w:val="20"/>
          <w:szCs w:val="20"/>
        </w:rPr>
        <w:t>g)</w:t>
      </w:r>
      <w:r>
        <w:rPr>
          <w:rFonts w:ascii="Arial" w:hAnsi="Arial" w:cs="Arial"/>
          <w:sz w:val="24"/>
          <w:szCs w:val="24"/>
        </w:rPr>
        <w:tab/>
      </w:r>
      <w:r>
        <w:rPr>
          <w:rFonts w:ascii="Arial" w:hAnsi="Arial" w:cs="Arial"/>
          <w:color w:val="000000"/>
          <w:sz w:val="20"/>
          <w:szCs w:val="20"/>
        </w:rPr>
        <w:t>The Contract Profit Rate and Overheads applicable to the Firm Priced elements shall also be applicable to the Provisional Priced periods.</w:t>
      </w:r>
    </w:p>
    <w:p w14:paraId="2AA67F2A"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0951BBD8" w14:textId="0D282A4E" w:rsidR="0085702C" w:rsidRDefault="00A21A7E" w:rsidP="00A21A7E">
      <w:pPr>
        <w:pStyle w:val="Heading3"/>
        <w:numPr>
          <w:ilvl w:val="0"/>
          <w:numId w:val="0"/>
        </w:numPr>
      </w:pPr>
      <w:bookmarkStart w:id="54" w:name="_Toc147143227"/>
      <w:r>
        <w:rPr>
          <w:rFonts w:cs="Arial"/>
        </w:rPr>
        <w:t>46.4</w:t>
      </w:r>
      <w:r w:rsidR="0085702C">
        <w:t xml:space="preserve"> </w:t>
      </w:r>
      <w:r w:rsidR="0085702C" w:rsidRPr="0085702C">
        <w:t xml:space="preserve">Ordering/Tasking Procedure for contract Line Item </w:t>
      </w:r>
      <w:r w:rsidR="000F07C6">
        <w:t>2 and 4</w:t>
      </w:r>
      <w:r w:rsidR="0085702C" w:rsidRPr="0085702C">
        <w:t xml:space="preserve"> of the Schedule of Requirements.</w:t>
      </w:r>
      <w:bookmarkEnd w:id="54"/>
    </w:p>
    <w:p w14:paraId="133E094C" w14:textId="77777777" w:rsidR="0085702C" w:rsidRPr="0085702C" w:rsidRDefault="0085702C" w:rsidP="0085702C">
      <w:pPr>
        <w:widowControl w:val="0"/>
        <w:autoSpaceDE w:val="0"/>
        <w:autoSpaceDN w:val="0"/>
        <w:adjustRightInd w:val="0"/>
        <w:spacing w:after="60" w:line="240" w:lineRule="auto"/>
        <w:jc w:val="both"/>
        <w:rPr>
          <w:rFonts w:ascii="Arial" w:hAnsi="Arial"/>
          <w:b/>
          <w:bCs/>
          <w:sz w:val="24"/>
          <w:szCs w:val="24"/>
        </w:rPr>
      </w:pPr>
    </w:p>
    <w:p w14:paraId="01BD8954" w14:textId="35262D51"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a.</w:t>
      </w:r>
      <w:r w:rsidRPr="0085702C">
        <w:rPr>
          <w:rFonts w:ascii="Arial" w:hAnsi="Arial" w:cs="Arial"/>
          <w:sz w:val="24"/>
          <w:szCs w:val="24"/>
        </w:rPr>
        <w:tab/>
        <w:t xml:space="preserve">The Authority may issue a request for work to be carried in relation to Line Item </w:t>
      </w:r>
      <w:r>
        <w:rPr>
          <w:rFonts w:ascii="Arial" w:hAnsi="Arial" w:cs="Arial"/>
          <w:sz w:val="24"/>
          <w:szCs w:val="24"/>
        </w:rPr>
        <w:t>2 and 4</w:t>
      </w:r>
      <w:r w:rsidRPr="0085702C">
        <w:rPr>
          <w:rFonts w:ascii="Arial" w:hAnsi="Arial" w:cs="Arial"/>
          <w:sz w:val="24"/>
          <w:szCs w:val="24"/>
        </w:rPr>
        <w:t xml:space="preserve"> of the SOR as are covered within the scope of the contract using the Tasking Authorisation Form (TAAF) attached at A</w:t>
      </w:r>
      <w:r>
        <w:rPr>
          <w:rFonts w:ascii="Arial" w:hAnsi="Arial" w:cs="Arial"/>
          <w:sz w:val="24"/>
          <w:szCs w:val="24"/>
        </w:rPr>
        <w:t>ppendix 8 to the Statement of Requirement</w:t>
      </w:r>
      <w:r w:rsidRPr="0085702C">
        <w:rPr>
          <w:rFonts w:ascii="Arial" w:hAnsi="Arial" w:cs="Arial"/>
          <w:sz w:val="24"/>
          <w:szCs w:val="24"/>
        </w:rPr>
        <w:t xml:space="preserve"> within 5 (Five) working days of receiving such a request the Contractor will notify the Authority if they are not willing to complete the task. The Contractor is willing to accept the task the Contractor shall </w:t>
      </w:r>
      <w:r w:rsidR="000F07C6">
        <w:rPr>
          <w:rFonts w:ascii="Arial" w:hAnsi="Arial" w:cs="Arial"/>
          <w:sz w:val="24"/>
          <w:szCs w:val="24"/>
        </w:rPr>
        <w:t xml:space="preserve">notify </w:t>
      </w:r>
      <w:r w:rsidRPr="0085702C">
        <w:rPr>
          <w:rFonts w:ascii="Arial" w:hAnsi="Arial" w:cs="Arial"/>
          <w:sz w:val="24"/>
          <w:szCs w:val="24"/>
        </w:rPr>
        <w:t>the Authority</w:t>
      </w:r>
      <w:r w:rsidR="000F07C6">
        <w:rPr>
          <w:rFonts w:ascii="Arial" w:hAnsi="Arial" w:cs="Arial"/>
          <w:sz w:val="24"/>
          <w:szCs w:val="24"/>
        </w:rPr>
        <w:t xml:space="preserve"> in writing</w:t>
      </w:r>
      <w:r w:rsidRPr="0085702C">
        <w:rPr>
          <w:rFonts w:ascii="Arial" w:hAnsi="Arial" w:cs="Arial"/>
          <w:sz w:val="24"/>
          <w:szCs w:val="24"/>
        </w:rPr>
        <w:t xml:space="preserve"> with</w:t>
      </w:r>
      <w:r w:rsidR="000F07C6">
        <w:rPr>
          <w:rFonts w:ascii="Arial" w:hAnsi="Arial" w:cs="Arial"/>
          <w:sz w:val="24"/>
          <w:szCs w:val="24"/>
        </w:rPr>
        <w:t>in</w:t>
      </w:r>
      <w:r w:rsidRPr="0085702C">
        <w:rPr>
          <w:rFonts w:ascii="Arial" w:hAnsi="Arial" w:cs="Arial"/>
          <w:sz w:val="24"/>
          <w:szCs w:val="24"/>
        </w:rPr>
        <w:t xml:space="preserve"> 5 (Five) working days. If the Authority accepts the Contractors’ offer, agreement will be achieved by the issue of an approved </w:t>
      </w:r>
      <w:r w:rsidR="000F07C6">
        <w:rPr>
          <w:rFonts w:ascii="Arial" w:hAnsi="Arial" w:cs="Arial"/>
          <w:sz w:val="24"/>
          <w:szCs w:val="24"/>
        </w:rPr>
        <w:t>Part 3</w:t>
      </w:r>
      <w:r w:rsidRPr="0085702C">
        <w:rPr>
          <w:rFonts w:ascii="Arial" w:hAnsi="Arial" w:cs="Arial"/>
          <w:sz w:val="24"/>
          <w:szCs w:val="24"/>
        </w:rPr>
        <w:t xml:space="preserve">. A signed TAAF is the Contractors’ only authority to proceed with the requirements contained therein. </w:t>
      </w:r>
    </w:p>
    <w:p w14:paraId="5F49FE22"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34A7350C" w14:textId="3DBAB28E"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Pr>
          <w:rFonts w:ascii="Arial" w:hAnsi="Arial" w:cs="Arial"/>
          <w:sz w:val="24"/>
          <w:szCs w:val="24"/>
        </w:rPr>
        <w:t>46.4.1</w:t>
      </w:r>
      <w:r w:rsidRPr="0085702C">
        <w:rPr>
          <w:rFonts w:ascii="Arial" w:hAnsi="Arial" w:cs="Arial"/>
          <w:sz w:val="24"/>
          <w:szCs w:val="24"/>
        </w:rPr>
        <w:t xml:space="preserve"> Task authorisation process for Schedule of Requirements Line Item </w:t>
      </w:r>
      <w:r>
        <w:rPr>
          <w:rFonts w:ascii="Arial" w:hAnsi="Arial" w:cs="Arial"/>
          <w:sz w:val="24"/>
          <w:szCs w:val="24"/>
        </w:rPr>
        <w:t>2 and 4</w:t>
      </w:r>
    </w:p>
    <w:p w14:paraId="0DAADDE9"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l.</w:t>
      </w:r>
      <w:r w:rsidRPr="0085702C">
        <w:rPr>
          <w:rFonts w:ascii="Arial" w:hAnsi="Arial" w:cs="Arial"/>
          <w:sz w:val="24"/>
          <w:szCs w:val="24"/>
        </w:rPr>
        <w:tab/>
        <w:t xml:space="preserve">Fair and reasonable prices shall be agreed in respect of all work properly authorised against the Tasking Orders. Such prices shall be agreed by the parties on the Firm Hourly Rates (which are inclusive of all overheads and profit elements) as listed at Annex E.  </w:t>
      </w:r>
    </w:p>
    <w:p w14:paraId="6F0FF13C"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51A67079" w14:textId="13BE15A6"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Pr>
          <w:rFonts w:ascii="Arial" w:hAnsi="Arial" w:cs="Arial"/>
          <w:sz w:val="24"/>
          <w:szCs w:val="24"/>
        </w:rPr>
        <w:t>46.4.2</w:t>
      </w:r>
      <w:r w:rsidRPr="0085702C">
        <w:rPr>
          <w:rFonts w:ascii="Arial" w:hAnsi="Arial" w:cs="Arial"/>
          <w:sz w:val="24"/>
          <w:szCs w:val="24"/>
        </w:rPr>
        <w:t>. Procedure for Task Authorisation</w:t>
      </w:r>
    </w:p>
    <w:p w14:paraId="7935BE86" w14:textId="3316B63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a.</w:t>
      </w:r>
      <w:r w:rsidRPr="0085702C">
        <w:rPr>
          <w:rFonts w:ascii="Arial" w:hAnsi="Arial" w:cs="Arial"/>
          <w:sz w:val="24"/>
          <w:szCs w:val="24"/>
        </w:rPr>
        <w:tab/>
        <w:t xml:space="preserve">The Authority shall request a task using a Task Authorisation Form (TAAF) pursuant to this Condition as provided at </w:t>
      </w:r>
      <w:r w:rsidR="000F07C6">
        <w:rPr>
          <w:rFonts w:ascii="Arial" w:hAnsi="Arial" w:cs="Arial"/>
          <w:sz w:val="24"/>
          <w:szCs w:val="24"/>
        </w:rPr>
        <w:t>Appendix 8 to the Schedule of Requirements</w:t>
      </w:r>
      <w:r w:rsidRPr="0085702C">
        <w:rPr>
          <w:rFonts w:ascii="Arial" w:hAnsi="Arial" w:cs="Arial"/>
          <w:sz w:val="24"/>
          <w:szCs w:val="24"/>
        </w:rPr>
        <w:t xml:space="preserve"> to the Contract.</w:t>
      </w:r>
    </w:p>
    <w:p w14:paraId="1DDB2274"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b.</w:t>
      </w:r>
      <w:r w:rsidRPr="0085702C">
        <w:rPr>
          <w:rFonts w:ascii="Arial" w:hAnsi="Arial" w:cs="Arial"/>
          <w:sz w:val="24"/>
          <w:szCs w:val="24"/>
        </w:rPr>
        <w:tab/>
        <w:t>For the purposes of this Contract:</w:t>
      </w:r>
    </w:p>
    <w:p w14:paraId="7AC574B5"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041B4948"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(1)</w:t>
      </w:r>
      <w:r w:rsidRPr="0085702C">
        <w:rPr>
          <w:rFonts w:ascii="Arial" w:hAnsi="Arial" w:cs="Arial"/>
          <w:sz w:val="24"/>
          <w:szCs w:val="24"/>
        </w:rPr>
        <w:tab/>
        <w:t xml:space="preserve">The Authority shall make a request for quotation from the Contractor by completing the appropriate sections of the TAAF. </w:t>
      </w:r>
    </w:p>
    <w:p w14:paraId="25D6F6A5"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(2)</w:t>
      </w:r>
      <w:r w:rsidRPr="0085702C">
        <w:rPr>
          <w:rFonts w:ascii="Arial" w:hAnsi="Arial" w:cs="Arial"/>
          <w:sz w:val="24"/>
          <w:szCs w:val="24"/>
        </w:rPr>
        <w:tab/>
        <w:t>Quotations, Acceptances and Rejections of such an order by the Contractor shall be affected by way of the Contractors’ completion of the relevant parts of the TAAF and accompanying documentation to be referenced in the TAAF.</w:t>
      </w:r>
    </w:p>
    <w:p w14:paraId="42C0E737"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7D73098F" w14:textId="0EE70274"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c.</w:t>
      </w:r>
      <w:r w:rsidRPr="0085702C">
        <w:rPr>
          <w:rFonts w:ascii="Arial" w:hAnsi="Arial" w:cs="Arial"/>
          <w:sz w:val="24"/>
          <w:szCs w:val="24"/>
        </w:rPr>
        <w:tab/>
        <w:t xml:space="preserve">A TAAF shall take the form set forth in </w:t>
      </w:r>
      <w:r w:rsidR="000F07C6">
        <w:rPr>
          <w:rFonts w:ascii="Arial" w:hAnsi="Arial" w:cs="Arial"/>
          <w:sz w:val="24"/>
          <w:szCs w:val="24"/>
        </w:rPr>
        <w:t>Appendix 8 to the Schedule of Requirements</w:t>
      </w:r>
      <w:r w:rsidRPr="0085702C">
        <w:rPr>
          <w:rFonts w:ascii="Arial" w:hAnsi="Arial" w:cs="Arial"/>
          <w:sz w:val="24"/>
          <w:szCs w:val="24"/>
        </w:rPr>
        <w:t>. The Authority shall request a quotation from the Contractor by providing as much information as is reasonably possible.</w:t>
      </w:r>
    </w:p>
    <w:p w14:paraId="4142B852"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37A607EB" w14:textId="60B368D9"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d.</w:t>
      </w:r>
      <w:r w:rsidRPr="0085702C">
        <w:rPr>
          <w:rFonts w:ascii="Arial" w:hAnsi="Arial" w:cs="Arial"/>
          <w:sz w:val="24"/>
          <w:szCs w:val="24"/>
        </w:rPr>
        <w:tab/>
        <w:t xml:space="preserve">A TAAF shall only become contractually binding when the Contractor has signed and completed Part 2 and the Authority has approved and signed Part </w:t>
      </w:r>
      <w:r w:rsidR="000F07C6">
        <w:rPr>
          <w:rFonts w:ascii="Arial" w:hAnsi="Arial" w:cs="Arial"/>
          <w:sz w:val="24"/>
          <w:szCs w:val="24"/>
        </w:rPr>
        <w:t>3</w:t>
      </w:r>
      <w:r w:rsidRPr="0085702C">
        <w:rPr>
          <w:rFonts w:ascii="Arial" w:hAnsi="Arial" w:cs="Arial"/>
          <w:sz w:val="24"/>
          <w:szCs w:val="24"/>
        </w:rPr>
        <w:t xml:space="preserve"> accepting the TAAF. Only on completion of Part </w:t>
      </w:r>
      <w:r w:rsidR="000F07C6">
        <w:rPr>
          <w:rFonts w:ascii="Arial" w:hAnsi="Arial" w:cs="Arial"/>
          <w:sz w:val="24"/>
          <w:szCs w:val="24"/>
        </w:rPr>
        <w:t>4</w:t>
      </w:r>
      <w:r w:rsidRPr="0085702C">
        <w:rPr>
          <w:rFonts w:ascii="Arial" w:hAnsi="Arial" w:cs="Arial"/>
          <w:sz w:val="24"/>
          <w:szCs w:val="24"/>
        </w:rPr>
        <w:t xml:space="preserve"> by the Authority will payment be authorised.</w:t>
      </w:r>
    </w:p>
    <w:p w14:paraId="778A8BF3"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1927D15B"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e.</w:t>
      </w:r>
      <w:r w:rsidRPr="0085702C">
        <w:rPr>
          <w:rFonts w:ascii="Arial" w:hAnsi="Arial" w:cs="Arial"/>
          <w:sz w:val="24"/>
          <w:szCs w:val="24"/>
        </w:rPr>
        <w:tab/>
      </w:r>
    </w:p>
    <w:p w14:paraId="27974F13"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lastRenderedPageBreak/>
        <w:t>f.</w:t>
      </w:r>
      <w:r w:rsidRPr="0085702C">
        <w:rPr>
          <w:rFonts w:ascii="Arial" w:hAnsi="Arial" w:cs="Arial"/>
          <w:sz w:val="24"/>
          <w:szCs w:val="24"/>
        </w:rPr>
        <w:tab/>
        <w:t>The Contractor may, prior to submission of a quotation to the Authority elect to undertake an assessment of the feasibility of the requirements set forth by the Authority in a TAAF. This will include assessment of the availability of any materials, equipment and parts or the actual or potential restrictions imposed by the Intellectual Property Rights of third parties.</w:t>
      </w:r>
    </w:p>
    <w:p w14:paraId="72C15C86"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g.</w:t>
      </w:r>
      <w:r w:rsidRPr="0085702C">
        <w:rPr>
          <w:rFonts w:ascii="Arial" w:hAnsi="Arial" w:cs="Arial"/>
          <w:sz w:val="24"/>
          <w:szCs w:val="24"/>
        </w:rPr>
        <w:tab/>
        <w:t xml:space="preserve">The Contractor shall make available the findings of such an assessment to the Authority at the time of responding to (either accepting or rejecting) the request of the Authority. If the Contractor reasonably concludes that it will be unable to assess the feasibility and respond as required under this Condition to the TAAF requirements (including without limitation in respect of costs Quotations or estimate timings) within 2 (Two) weeks they shall notify the Authority and propose a TAF to enable a feasibility assessment. If the Authority declines authorisation of such feasibility assessment, the original requesting TAAF shall be deemed cancelled without any liability on the part of either party to the other. </w:t>
      </w:r>
    </w:p>
    <w:p w14:paraId="7F076B99" w14:textId="6B613716"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h.</w:t>
      </w:r>
      <w:r w:rsidRPr="0085702C">
        <w:rPr>
          <w:rFonts w:ascii="Arial" w:hAnsi="Arial" w:cs="Arial"/>
          <w:sz w:val="24"/>
          <w:szCs w:val="24"/>
        </w:rPr>
        <w:tab/>
        <w:t xml:space="preserve">The Contractor shall provide to the Authority a response to a request pursuant to Condition 5 within </w:t>
      </w:r>
      <w:r>
        <w:rPr>
          <w:rFonts w:ascii="Arial" w:hAnsi="Arial" w:cs="Arial"/>
          <w:sz w:val="24"/>
          <w:szCs w:val="24"/>
        </w:rPr>
        <w:t>46.4.2 (b) 5</w:t>
      </w:r>
      <w:r w:rsidRPr="0085702C">
        <w:rPr>
          <w:rFonts w:ascii="Arial" w:hAnsi="Arial" w:cs="Arial"/>
          <w:sz w:val="24"/>
          <w:szCs w:val="24"/>
        </w:rPr>
        <w:t xml:space="preserve"> (five) days from receipt of the request by the Authority. That response shall comply with Condition 54.h. If the Contractor reasonably concludes that an assessment of the feasibility of the TAAF (including the preparation of a suitable report to the Authority) cannot be completed within that time they shall notify the Authority as soon as possible and the Authority shall either provide a reasonable extension of time or otherwise the TAAF shall be deemed cancelled without any liability on the part of either party to the other.</w:t>
      </w:r>
    </w:p>
    <w:p w14:paraId="5AB7D493"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i.</w:t>
      </w:r>
      <w:r w:rsidRPr="0085702C">
        <w:rPr>
          <w:rFonts w:ascii="Arial" w:hAnsi="Arial" w:cs="Arial"/>
          <w:sz w:val="24"/>
          <w:szCs w:val="24"/>
        </w:rPr>
        <w:tab/>
        <w:t>The Contractor shall submit to the Project Manager (PM), on the TAAF, a Firm Quotation for each task, showing the man-hours, material costs and sub-contracted costs where applicable and a Completion Date. Labour rates and handling charges quoted shall be those agreed at Part 2 of the TAAF.</w:t>
      </w:r>
    </w:p>
    <w:p w14:paraId="5962FF51"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 xml:space="preserve">The Authority shall allocate a Unique Reference Number to each task. Work may only proceed when a Firm Price has been agreed in accordance with the Contract and the TAF has been authorised by the PM and Commercial Branch and accepted by the Contractor on the Tasking Form. </w:t>
      </w:r>
    </w:p>
    <w:p w14:paraId="45E9A031"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2EB34281" w14:textId="6376B919" w:rsidR="0085702C" w:rsidRPr="0085702C" w:rsidRDefault="00A21A7E" w:rsidP="00A21A7E">
      <w:pPr>
        <w:pStyle w:val="Heading3"/>
        <w:numPr>
          <w:ilvl w:val="0"/>
          <w:numId w:val="0"/>
        </w:numPr>
      </w:pPr>
      <w:bookmarkStart w:id="55" w:name="_Toc147143228"/>
      <w:r>
        <w:t xml:space="preserve">46.5 </w:t>
      </w:r>
      <w:r w:rsidR="0085702C" w:rsidRPr="0085702C">
        <w:t>Repair Turn Round Times (RTRT)</w:t>
      </w:r>
      <w:bookmarkEnd w:id="55"/>
    </w:p>
    <w:p w14:paraId="2E0B2C60"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a.</w:t>
      </w:r>
      <w:r w:rsidRPr="0085702C">
        <w:rPr>
          <w:rFonts w:ascii="Arial" w:hAnsi="Arial" w:cs="Arial"/>
          <w:sz w:val="24"/>
          <w:szCs w:val="24"/>
        </w:rPr>
        <w:tab/>
        <w:t>The RTRT is defined as the period taken from feed-in of an Article for Repair and is used in the spares provisioning calculation of the Project Manager. The Contractor shall immediately advise the Project Manager, or his nominated representative, in writing, whenever major influences cause permanent change to the RTRTs shown in the Contract.</w:t>
      </w:r>
    </w:p>
    <w:p w14:paraId="7DB22CB9"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376AAAD8" w14:textId="28210319" w:rsidR="0085702C" w:rsidRPr="0085702C" w:rsidRDefault="00A21A7E" w:rsidP="00A21A7E">
      <w:pPr>
        <w:pStyle w:val="Heading3"/>
        <w:numPr>
          <w:ilvl w:val="0"/>
          <w:numId w:val="0"/>
        </w:numPr>
      </w:pPr>
      <w:bookmarkStart w:id="56" w:name="_Toc147143229"/>
      <w:r>
        <w:t xml:space="preserve">46.6 </w:t>
      </w:r>
      <w:r w:rsidR="0085702C" w:rsidRPr="0085702C">
        <w:t>Spares Ordering Procedure</w:t>
      </w:r>
      <w:bookmarkEnd w:id="56"/>
    </w:p>
    <w:p w14:paraId="12290134"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a.</w:t>
      </w:r>
      <w:r w:rsidRPr="0085702C">
        <w:rPr>
          <w:rFonts w:ascii="Arial" w:hAnsi="Arial" w:cs="Arial"/>
          <w:sz w:val="24"/>
          <w:szCs w:val="24"/>
        </w:rPr>
        <w:tab/>
        <w:t>Acquisition Requests shall be issued to the Contractor by the RAF Base Inventory Warehouse Management System (BIWMS) at RAF Stanbridge on behalf of the Demanding Authority, unless the parts are not codified when manual order forms 6625 and 6625c will be used.</w:t>
      </w:r>
    </w:p>
    <w:p w14:paraId="4A1FEE79"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b.</w:t>
      </w:r>
      <w:r w:rsidRPr="0085702C">
        <w:rPr>
          <w:rFonts w:ascii="Arial" w:hAnsi="Arial" w:cs="Arial"/>
          <w:sz w:val="24"/>
          <w:szCs w:val="24"/>
        </w:rPr>
        <w:tab/>
        <w:t>Acceptance of demand orders - Within 10 (ten) working days of issue, The Contractor shall return to the Demanding Authority a signed and dated copy of each Demand Order.</w:t>
      </w:r>
    </w:p>
    <w:p w14:paraId="460C75D8"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c.</w:t>
      </w:r>
      <w:r w:rsidRPr="0085702C">
        <w:rPr>
          <w:rFonts w:ascii="Arial" w:hAnsi="Arial" w:cs="Arial"/>
          <w:sz w:val="24"/>
          <w:szCs w:val="24"/>
        </w:rPr>
        <w:tab/>
        <w:t xml:space="preserve">Rejection of demand orders - In the event that the Contractor is unable to accept the Demand Order, he shall notify the Authorities PM as defined in DEFFORM 111 </w:t>
      </w:r>
      <w:r w:rsidRPr="0085702C">
        <w:rPr>
          <w:rFonts w:ascii="Arial" w:hAnsi="Arial" w:cs="Arial"/>
          <w:sz w:val="24"/>
          <w:szCs w:val="24"/>
        </w:rPr>
        <w:lastRenderedPageBreak/>
        <w:t>within 10 (ten) working days of it’s receipt, giving full details of the reasons for non-acceptance.</w:t>
      </w:r>
    </w:p>
    <w:p w14:paraId="6711A9CC"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d.</w:t>
      </w:r>
      <w:r w:rsidRPr="0085702C">
        <w:rPr>
          <w:rFonts w:ascii="Arial" w:hAnsi="Arial" w:cs="Arial"/>
          <w:sz w:val="24"/>
          <w:szCs w:val="24"/>
        </w:rPr>
        <w:tab/>
        <w:t>Delivery requirements - The Contractor shall deliver all Articles in accordance with the Purchasing Lead Times (PLT’s) detailed in Annex A. Where the delivery requirements of the Demand Order conflict with the PLT’s detailed in Annex A, those in Annex A shall take precedence. If the Contractor cannot meet the delivery requirement they shall annotate a firm delivery programme for each line item on the Demand Order and submit it for agreement by the Demanding Authority within a period of 10 (Ten) working days from receipt.</w:t>
      </w:r>
    </w:p>
    <w:p w14:paraId="2BABD825"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e.</w:t>
      </w:r>
      <w:r w:rsidRPr="0085702C">
        <w:rPr>
          <w:rFonts w:ascii="Arial" w:hAnsi="Arial" w:cs="Arial"/>
          <w:sz w:val="24"/>
          <w:szCs w:val="24"/>
        </w:rPr>
        <w:tab/>
        <w:t>Delivery of critical items - The delivery of Articles marked with an asterisk on the Demand Order is critical.  The Contractor shall, wherever possible, reduce the normal lead time for these articles and provide the Demanding Authority with a firm delivery programme.</w:t>
      </w:r>
    </w:p>
    <w:p w14:paraId="7A8FBF88"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f.</w:t>
      </w:r>
      <w:r w:rsidRPr="0085702C">
        <w:rPr>
          <w:rFonts w:ascii="Arial" w:hAnsi="Arial" w:cs="Arial"/>
          <w:sz w:val="24"/>
          <w:szCs w:val="24"/>
        </w:rPr>
        <w:tab/>
        <w:t xml:space="preserve">Urgent demand orders – Urgent requirements to meet Aircraft on Ground (AOG), Standard Priority Code (SPC) 03 or higher, or cases of special urgency shall be submitted to the Contractor by e-mail, facsimile or signal from the Demanding Authority.  These shall be considered as a Demand Order and the Contractor shall proceed with the supply of the items required.  The Contractor shall accept and provide a firm delivery programme within 10 (ten) working days of receipt. Confirmation of such orders will be issued in the form of Manual Demand Orders annotated accordingly.  </w:t>
      </w:r>
    </w:p>
    <w:p w14:paraId="77B3B82B"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g.</w:t>
      </w:r>
      <w:r w:rsidRPr="0085702C">
        <w:rPr>
          <w:rFonts w:ascii="Arial" w:hAnsi="Arial" w:cs="Arial"/>
          <w:sz w:val="24"/>
          <w:szCs w:val="24"/>
        </w:rPr>
        <w:tab/>
        <w:t>Cancellation or reduction of requirements – Manual Order forms shall be used for all cancellation, reduction or amendment of requirements. When the cancellation, reduction or amendment cannot be accepted without liability to the Demanding Authority, the Contractor shall notify the Demanding Authority and the Commercial Branch within 10 (ten) working days of it’s receipt. Claims made by the Contractor to the Commercial Branch arising from the cancellation or reduction of requirements must be accompanied by a copy of the relevant Demand Order and the notice that the cancellation or reduction could not be accepted by the Contractor without liability to the Demanding Authority.</w:t>
      </w:r>
    </w:p>
    <w:p w14:paraId="44AD3BE3"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p>
    <w:p w14:paraId="44DF4D74" w14:textId="5929F381" w:rsidR="0085702C" w:rsidRPr="0085702C" w:rsidRDefault="00A21A7E" w:rsidP="00A21A7E">
      <w:pPr>
        <w:pStyle w:val="Heading3"/>
        <w:numPr>
          <w:ilvl w:val="0"/>
          <w:numId w:val="0"/>
        </w:numPr>
      </w:pPr>
      <w:bookmarkStart w:id="57" w:name="_Toc147143230"/>
      <w:r>
        <w:t xml:space="preserve">46.7 </w:t>
      </w:r>
      <w:r w:rsidR="0085702C" w:rsidRPr="0085702C">
        <w:t>Codification of Articles</w:t>
      </w:r>
      <w:bookmarkEnd w:id="57"/>
    </w:p>
    <w:p w14:paraId="45AB3AC0" w14:textId="5AAAF21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m.</w:t>
      </w:r>
      <w:r w:rsidRPr="0085702C">
        <w:rPr>
          <w:rFonts w:ascii="Arial" w:hAnsi="Arial" w:cs="Arial"/>
          <w:sz w:val="24"/>
          <w:szCs w:val="24"/>
        </w:rPr>
        <w:tab/>
        <w:t>Codification shall be conducted in accordance with DEFCON 117</w:t>
      </w:r>
      <w:r w:rsidR="00750A27">
        <w:rPr>
          <w:rFonts w:ascii="Arial" w:hAnsi="Arial" w:cs="Arial"/>
          <w:sz w:val="24"/>
          <w:szCs w:val="24"/>
        </w:rPr>
        <w:t xml:space="preserve"> SC2</w:t>
      </w:r>
      <w:r w:rsidRPr="0085702C">
        <w:rPr>
          <w:rFonts w:ascii="Arial" w:hAnsi="Arial" w:cs="Arial"/>
          <w:sz w:val="24"/>
          <w:szCs w:val="24"/>
        </w:rPr>
        <w:t xml:space="preserve"> Edn </w:t>
      </w:r>
      <w:r w:rsidR="00750A27">
        <w:rPr>
          <w:rFonts w:ascii="Arial" w:hAnsi="Arial" w:cs="Arial"/>
          <w:sz w:val="24"/>
          <w:szCs w:val="24"/>
        </w:rPr>
        <w:t>07</w:t>
      </w:r>
      <w:r w:rsidRPr="0085702C">
        <w:rPr>
          <w:rFonts w:ascii="Arial" w:hAnsi="Arial" w:cs="Arial"/>
          <w:sz w:val="24"/>
          <w:szCs w:val="24"/>
        </w:rPr>
        <w:t>/</w:t>
      </w:r>
      <w:r w:rsidR="00750A27">
        <w:rPr>
          <w:rFonts w:ascii="Arial" w:hAnsi="Arial" w:cs="Arial"/>
          <w:sz w:val="24"/>
          <w:szCs w:val="24"/>
        </w:rPr>
        <w:t>21</w:t>
      </w:r>
      <w:r w:rsidRPr="0085702C">
        <w:rPr>
          <w:rFonts w:ascii="Arial" w:hAnsi="Arial" w:cs="Arial"/>
          <w:sz w:val="24"/>
          <w:szCs w:val="24"/>
        </w:rPr>
        <w:t xml:space="preserve"> – Supply of Information for NATO Codification and Defence Inventory Introduction. </w:t>
      </w:r>
    </w:p>
    <w:p w14:paraId="54F9A8E5" w14:textId="77777777" w:rsidR="0085702C" w:rsidRPr="0085702C"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n.</w:t>
      </w:r>
      <w:r w:rsidRPr="0085702C">
        <w:rPr>
          <w:rFonts w:ascii="Arial" w:hAnsi="Arial" w:cs="Arial"/>
          <w:sz w:val="24"/>
          <w:szCs w:val="24"/>
        </w:rPr>
        <w:tab/>
        <w:t>For all equipment supplied under this Contract without a NATO Stock Number (NSN) the Contractor is to provide the Authorities PM as defined at DEFFORM 111 the technical information required for codification within 10 (ten) working days.</w:t>
      </w:r>
    </w:p>
    <w:p w14:paraId="50693417" w14:textId="08D14E88" w:rsidR="00C76959" w:rsidRDefault="0085702C" w:rsidP="0085702C">
      <w:pPr>
        <w:widowControl w:val="0"/>
        <w:autoSpaceDE w:val="0"/>
        <w:autoSpaceDN w:val="0"/>
        <w:adjustRightInd w:val="0"/>
        <w:spacing w:after="60" w:line="240" w:lineRule="auto"/>
        <w:jc w:val="both"/>
        <w:rPr>
          <w:rFonts w:ascii="Arial" w:hAnsi="Arial" w:cs="Arial"/>
          <w:sz w:val="24"/>
          <w:szCs w:val="24"/>
        </w:rPr>
      </w:pPr>
      <w:r w:rsidRPr="0085702C">
        <w:rPr>
          <w:rFonts w:ascii="Arial" w:hAnsi="Arial" w:cs="Arial"/>
          <w:sz w:val="24"/>
          <w:szCs w:val="24"/>
        </w:rPr>
        <w:t>o.</w:t>
      </w:r>
      <w:r w:rsidRPr="0085702C">
        <w:rPr>
          <w:rFonts w:ascii="Arial" w:hAnsi="Arial" w:cs="Arial"/>
          <w:sz w:val="24"/>
          <w:szCs w:val="24"/>
        </w:rPr>
        <w:tab/>
        <w:t>Each asset will be marked by the Contractor with the NATO stock number and a unique serial number.</w:t>
      </w:r>
    </w:p>
    <w:p w14:paraId="6F003B48" w14:textId="77777777" w:rsidR="00C76959" w:rsidRDefault="00C76959" w:rsidP="00C76959">
      <w:pPr>
        <w:widowControl w:val="0"/>
        <w:autoSpaceDE w:val="0"/>
        <w:autoSpaceDN w:val="0"/>
        <w:adjustRightInd w:val="0"/>
        <w:spacing w:before="100" w:after="0" w:line="240" w:lineRule="auto"/>
        <w:rPr>
          <w:rFonts w:ascii="Arial" w:hAnsi="Arial" w:cs="Arial"/>
          <w:sz w:val="24"/>
          <w:szCs w:val="24"/>
        </w:rPr>
      </w:pPr>
    </w:p>
    <w:p w14:paraId="76EF2CB1"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50928619"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202F5A68"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53ABFBC8" w14:textId="77777777" w:rsidR="00C76959" w:rsidRDefault="00C76959" w:rsidP="00C76959">
      <w:pPr>
        <w:pStyle w:val="Heading1"/>
        <w:rPr>
          <w:rFonts w:eastAsiaTheme="minorEastAsia"/>
          <w:sz w:val="24"/>
          <w:szCs w:val="24"/>
        </w:rPr>
      </w:pPr>
      <w:bookmarkStart w:id="58" w:name="SSECTION11980174"/>
      <w:bookmarkStart w:id="59" w:name="_Toc146890097"/>
      <w:bookmarkStart w:id="60" w:name="_Toc147143231"/>
      <w:r>
        <w:rPr>
          <w:rFonts w:eastAsiaTheme="minorEastAsia"/>
        </w:rPr>
        <w:lastRenderedPageBreak/>
        <w:t>SC2 Schedules</w:t>
      </w:r>
      <w:bookmarkEnd w:id="58"/>
      <w:bookmarkEnd w:id="59"/>
      <w:bookmarkEnd w:id="60"/>
    </w:p>
    <w:p w14:paraId="07E703BF"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448772EE"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61" w:name="SARTICLE13127662"/>
      <w:bookmarkEnd w:id="61"/>
    </w:p>
    <w:p w14:paraId="1B50E550"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3120"/>
        <w:gridCol w:w="6240"/>
      </w:tblGrid>
      <w:tr w:rsidR="00C76959" w14:paraId="0A02E249" w14:textId="77777777" w:rsidTr="00C76959">
        <w:tc>
          <w:tcPr>
            <w:tcW w:w="3120" w:type="dxa"/>
            <w:shd w:val="clear" w:color="auto" w:fill="FFFFFF"/>
            <w:hideMark/>
          </w:tcPr>
          <w:p w14:paraId="0979E12B"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w:t>
            </w:r>
          </w:p>
        </w:tc>
        <w:tc>
          <w:tcPr>
            <w:tcW w:w="6240" w:type="dxa"/>
            <w:shd w:val="clear" w:color="auto" w:fill="FFFFFF"/>
          </w:tcPr>
          <w:p w14:paraId="23BFDD7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in relation to clause 24 and Schedule 6 only, an object which during production is given a special shape, surface or design which determines its function to a greater degree than does its chemical composition;</w:t>
            </w:r>
          </w:p>
          <w:p w14:paraId="129F72C6"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53AE31D" w14:textId="77777777" w:rsidTr="00C76959">
        <w:tc>
          <w:tcPr>
            <w:tcW w:w="3120" w:type="dxa"/>
            <w:shd w:val="clear" w:color="auto" w:fill="FFFFFF"/>
            <w:hideMark/>
          </w:tcPr>
          <w:p w14:paraId="2BAFC185"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Articles</w:t>
            </w:r>
          </w:p>
        </w:tc>
        <w:tc>
          <w:tcPr>
            <w:tcW w:w="6240" w:type="dxa"/>
            <w:shd w:val="clear" w:color="auto" w:fill="FFFFFF"/>
          </w:tcPr>
          <w:p w14:paraId="109FCB3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sz w:val="20"/>
                <w:szCs w:val="20"/>
              </w:rPr>
              <w:t>This definition only applies when DEFCONs are added to these Conditions</w:t>
            </w:r>
            <w:r>
              <w:rPr>
                <w:rFonts w:ascii="Arial" w:hAnsi="Arial" w:cs="Arial"/>
                <w:color w:val="000000"/>
                <w:sz w:val="20"/>
                <w:szCs w:val="20"/>
              </w:rPr>
              <w:t>);</w:t>
            </w:r>
          </w:p>
          <w:p w14:paraId="5D446DF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95D33B6" w14:textId="77777777" w:rsidTr="00C76959">
        <w:tc>
          <w:tcPr>
            <w:tcW w:w="3120" w:type="dxa"/>
            <w:shd w:val="clear" w:color="auto" w:fill="FFFFFF"/>
            <w:hideMark/>
          </w:tcPr>
          <w:p w14:paraId="5F278F3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w:t>
            </w:r>
          </w:p>
        </w:tc>
        <w:tc>
          <w:tcPr>
            <w:tcW w:w="6240" w:type="dxa"/>
            <w:shd w:val="clear" w:color="auto" w:fill="FFFFFF"/>
          </w:tcPr>
          <w:p w14:paraId="0BAE66AF"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Secretary of State for Defence acting on behalf of the Crown;</w:t>
            </w:r>
          </w:p>
          <w:p w14:paraId="3CA60D6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116F41F" w14:textId="77777777" w:rsidTr="00C76959">
        <w:tc>
          <w:tcPr>
            <w:tcW w:w="3120" w:type="dxa"/>
            <w:shd w:val="clear" w:color="auto" w:fill="FFFFFF"/>
            <w:hideMark/>
          </w:tcPr>
          <w:p w14:paraId="17959A4C" w14:textId="23F83E9D"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Authority’s</w:t>
            </w:r>
            <w:r w:rsidR="00B81150">
              <w:rPr>
                <w:rFonts w:ascii="Arial" w:hAnsi="Arial" w:cs="Arial"/>
                <w:b/>
                <w:bCs/>
                <w:color w:val="000000"/>
                <w:sz w:val="20"/>
                <w:szCs w:val="20"/>
              </w:rPr>
              <w:t xml:space="preserve"> </w:t>
            </w:r>
            <w:r>
              <w:rPr>
                <w:rFonts w:ascii="Arial" w:hAnsi="Arial" w:cs="Arial"/>
                <w:b/>
                <w:bCs/>
                <w:color w:val="000000"/>
                <w:sz w:val="20"/>
                <w:szCs w:val="20"/>
              </w:rPr>
              <w:t>Representative(s)</w:t>
            </w:r>
          </w:p>
        </w:tc>
        <w:tc>
          <w:tcPr>
            <w:tcW w:w="6240" w:type="dxa"/>
            <w:shd w:val="clear" w:color="auto" w:fill="FFFFFF"/>
          </w:tcPr>
          <w:p w14:paraId="614D0C88"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63E69CB7"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1E35280" w14:textId="77777777" w:rsidTr="00C76959">
        <w:tc>
          <w:tcPr>
            <w:tcW w:w="3120" w:type="dxa"/>
            <w:shd w:val="clear" w:color="auto" w:fill="FFFFFF"/>
            <w:hideMark/>
          </w:tcPr>
          <w:p w14:paraId="08A0025C"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Business Day</w:t>
            </w:r>
          </w:p>
        </w:tc>
        <w:tc>
          <w:tcPr>
            <w:tcW w:w="6240" w:type="dxa"/>
            <w:shd w:val="clear" w:color="auto" w:fill="FFFFFF"/>
          </w:tcPr>
          <w:p w14:paraId="7D8746A1"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09:00 to 17:00 Monday to Friday, excluding public and statutory holidays;</w:t>
            </w:r>
          </w:p>
          <w:p w14:paraId="49AD8C11"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03074AA" w14:textId="77777777" w:rsidTr="00C76959">
        <w:tc>
          <w:tcPr>
            <w:tcW w:w="3120" w:type="dxa"/>
            <w:shd w:val="clear" w:color="auto" w:fill="FFFFFF"/>
            <w:hideMark/>
          </w:tcPr>
          <w:p w14:paraId="28E0C8A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Central Government Body</w:t>
            </w:r>
          </w:p>
        </w:tc>
        <w:tc>
          <w:tcPr>
            <w:tcW w:w="6240" w:type="dxa"/>
            <w:shd w:val="clear" w:color="auto" w:fill="FFFFFF"/>
          </w:tcPr>
          <w:p w14:paraId="527F55F6"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7A11924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Government Department;</w:t>
            </w:r>
          </w:p>
          <w:p w14:paraId="0F25E52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Non-Departmental Public Body or Assembly Sponsored Public Body (advisory, executive, or tribunal);</w:t>
            </w:r>
          </w:p>
          <w:p w14:paraId="3BD4823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Non-Ministerial Department; or</w:t>
            </w:r>
          </w:p>
          <w:p w14:paraId="6293BC7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d.      Executive Agency;</w:t>
            </w:r>
          </w:p>
          <w:p w14:paraId="58B2D8B5" w14:textId="77777777" w:rsidR="00C76959" w:rsidRDefault="00C76959">
            <w:pPr>
              <w:widowControl w:val="0"/>
              <w:autoSpaceDE w:val="0"/>
              <w:autoSpaceDN w:val="0"/>
              <w:adjustRightInd w:val="0"/>
              <w:spacing w:after="0" w:line="240" w:lineRule="auto"/>
              <w:ind w:left="828"/>
              <w:rPr>
                <w:rFonts w:ascii="Arial" w:hAnsi="Arial" w:cs="Arial"/>
                <w:sz w:val="24"/>
                <w:szCs w:val="24"/>
              </w:rPr>
            </w:pPr>
          </w:p>
        </w:tc>
      </w:tr>
      <w:tr w:rsidR="00C76959" w14:paraId="7457B1EB" w14:textId="77777777" w:rsidTr="00C76959">
        <w:tc>
          <w:tcPr>
            <w:tcW w:w="3120" w:type="dxa"/>
            <w:shd w:val="clear" w:color="auto" w:fill="FFFFFF"/>
            <w:hideMark/>
          </w:tcPr>
          <w:p w14:paraId="3DF88097"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Collect</w:t>
            </w:r>
          </w:p>
        </w:tc>
        <w:tc>
          <w:tcPr>
            <w:tcW w:w="6240" w:type="dxa"/>
            <w:shd w:val="clear" w:color="auto" w:fill="FFFFFF"/>
          </w:tcPr>
          <w:p w14:paraId="0169EAB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pick up the Contractor Deliverables from the Consignor.  This shall include loading, and any other specific arrangements, agreed in accordance with Clause 28.c and Collected and Collection shall be construed accordingly;</w:t>
            </w:r>
          </w:p>
          <w:p w14:paraId="575F0BE2"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1AF31C1" w14:textId="77777777" w:rsidTr="00C76959">
        <w:tc>
          <w:tcPr>
            <w:tcW w:w="3120" w:type="dxa"/>
            <w:shd w:val="clear" w:color="auto" w:fill="FFFFFF"/>
            <w:hideMark/>
          </w:tcPr>
          <w:p w14:paraId="6351815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Commercial Packaging</w:t>
            </w:r>
          </w:p>
        </w:tc>
        <w:tc>
          <w:tcPr>
            <w:tcW w:w="6240" w:type="dxa"/>
            <w:shd w:val="clear" w:color="auto" w:fill="FFFFFF"/>
          </w:tcPr>
          <w:p w14:paraId="48DC32A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commercial Packaging for military use as described in Def Stan 81-041 (Part 1)</w:t>
            </w:r>
          </w:p>
          <w:p w14:paraId="428F61FE"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0675EEB" w14:textId="77777777" w:rsidTr="00C76959">
        <w:tc>
          <w:tcPr>
            <w:tcW w:w="3120" w:type="dxa"/>
            <w:shd w:val="clear" w:color="auto" w:fill="FFFFFF"/>
            <w:hideMark/>
          </w:tcPr>
          <w:p w14:paraId="091482D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Conditions</w:t>
            </w:r>
          </w:p>
        </w:tc>
        <w:tc>
          <w:tcPr>
            <w:tcW w:w="6240" w:type="dxa"/>
            <w:shd w:val="clear" w:color="auto" w:fill="FFFFFF"/>
          </w:tcPr>
          <w:p w14:paraId="72EC681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terms and conditions set out in this document;</w:t>
            </w:r>
          </w:p>
          <w:p w14:paraId="726323F5"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06630BA4" w14:textId="77777777" w:rsidTr="00C76959">
        <w:tc>
          <w:tcPr>
            <w:tcW w:w="3120" w:type="dxa"/>
            <w:shd w:val="clear" w:color="auto" w:fill="FFFFFF"/>
            <w:hideMark/>
          </w:tcPr>
          <w:p w14:paraId="78B1536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Consignee</w:t>
            </w:r>
          </w:p>
        </w:tc>
        <w:tc>
          <w:tcPr>
            <w:tcW w:w="6240" w:type="dxa"/>
            <w:shd w:val="clear" w:color="auto" w:fill="FFFFFF"/>
          </w:tcPr>
          <w:p w14:paraId="45D8B3A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that part of the Authority identified in Schedule 3 (Contract Data Sheet) to whom the Contractor Deliverables are to be Delivered </w:t>
            </w:r>
            <w:r>
              <w:rPr>
                <w:rFonts w:ascii="Arial" w:hAnsi="Arial" w:cs="Arial"/>
                <w:color w:val="000000"/>
                <w:sz w:val="20"/>
                <w:szCs w:val="20"/>
              </w:rPr>
              <w:lastRenderedPageBreak/>
              <w:t>or on whose behalf they are to be Collected at the address specified in Schedule 3 (Contract Data Sheet) or such other part of the Authority as may be instructed by the Authority by means of a Diversion Order;</w:t>
            </w:r>
          </w:p>
          <w:p w14:paraId="25714B50"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0155DFBD" w14:textId="77777777" w:rsidTr="00C76959">
        <w:tc>
          <w:tcPr>
            <w:tcW w:w="3120" w:type="dxa"/>
            <w:shd w:val="clear" w:color="auto" w:fill="FFFFFF"/>
            <w:hideMark/>
          </w:tcPr>
          <w:p w14:paraId="20C2424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Consignor</w:t>
            </w:r>
          </w:p>
        </w:tc>
        <w:tc>
          <w:tcPr>
            <w:tcW w:w="6240" w:type="dxa"/>
            <w:shd w:val="clear" w:color="auto" w:fill="FFFFFF"/>
          </w:tcPr>
          <w:p w14:paraId="57769F3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name and address specified in Schedule 3 (Contract Data Sheet) from whom the Contractor Deliverables will be dispatched or Collected;</w:t>
            </w:r>
          </w:p>
          <w:p w14:paraId="7CC73554"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1BEE505" w14:textId="77777777" w:rsidTr="00C76959">
        <w:tc>
          <w:tcPr>
            <w:tcW w:w="3120" w:type="dxa"/>
            <w:shd w:val="clear" w:color="auto" w:fill="FFFFFF"/>
            <w:hideMark/>
          </w:tcPr>
          <w:p w14:paraId="567511D4"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w:t>
            </w:r>
          </w:p>
        </w:tc>
        <w:tc>
          <w:tcPr>
            <w:tcW w:w="6240" w:type="dxa"/>
            <w:shd w:val="clear" w:color="auto" w:fill="FFFFFF"/>
          </w:tcPr>
          <w:p w14:paraId="6439C66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Contract including its Schedules and any amendments agreed by the Parties in accordance with condition 6 ( Formal Amendments to the Contract);</w:t>
            </w:r>
          </w:p>
          <w:p w14:paraId="177C972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0414120C" w14:textId="77777777" w:rsidTr="00C76959">
        <w:tc>
          <w:tcPr>
            <w:tcW w:w="3120" w:type="dxa"/>
            <w:shd w:val="clear" w:color="auto" w:fill="FFFFFF"/>
            <w:hideMark/>
          </w:tcPr>
          <w:p w14:paraId="3364B95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 Price</w:t>
            </w:r>
          </w:p>
        </w:tc>
        <w:tc>
          <w:tcPr>
            <w:tcW w:w="6240" w:type="dxa"/>
            <w:shd w:val="clear" w:color="auto" w:fill="FFFFFF"/>
          </w:tcPr>
          <w:p w14:paraId="3A275E9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364260A"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C999BF4" w14:textId="77777777" w:rsidTr="00C76959">
        <w:tc>
          <w:tcPr>
            <w:tcW w:w="3120" w:type="dxa"/>
            <w:shd w:val="clear" w:color="auto" w:fill="FFFFFF"/>
            <w:hideMark/>
          </w:tcPr>
          <w:p w14:paraId="1105039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w:t>
            </w:r>
          </w:p>
        </w:tc>
        <w:tc>
          <w:tcPr>
            <w:tcW w:w="6240" w:type="dxa"/>
            <w:shd w:val="clear" w:color="auto" w:fill="FFFFFF"/>
          </w:tcPr>
          <w:p w14:paraId="08689327"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EE1EEF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84DF558" w14:textId="77777777" w:rsidTr="00C76959">
        <w:tc>
          <w:tcPr>
            <w:tcW w:w="3120" w:type="dxa"/>
            <w:shd w:val="clear" w:color="auto" w:fill="FFFFFF"/>
            <w:hideMark/>
          </w:tcPr>
          <w:p w14:paraId="1C009CC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Contractor Deliverables</w:t>
            </w:r>
          </w:p>
        </w:tc>
        <w:tc>
          <w:tcPr>
            <w:tcW w:w="6240" w:type="dxa"/>
            <w:shd w:val="clear" w:color="auto" w:fill="FFFFFF"/>
          </w:tcPr>
          <w:p w14:paraId="5E8B86E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goods and/or the services, including Packaging (and Certificate(s) of Conformity and supplied in accordance with any QA requirements if specified) which the Contractor is required to provide under the Contract;</w:t>
            </w:r>
          </w:p>
          <w:p w14:paraId="29C2915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1350CEF" w14:textId="77777777" w:rsidTr="00C76959">
        <w:tc>
          <w:tcPr>
            <w:tcW w:w="3120" w:type="dxa"/>
            <w:shd w:val="clear" w:color="auto" w:fill="FFFFFF"/>
            <w:hideMark/>
          </w:tcPr>
          <w:p w14:paraId="51CA02C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Control</w:t>
            </w:r>
          </w:p>
        </w:tc>
        <w:tc>
          <w:tcPr>
            <w:tcW w:w="6240" w:type="dxa"/>
            <w:shd w:val="clear" w:color="auto" w:fill="FFFFFF"/>
          </w:tcPr>
          <w:p w14:paraId="4DD9E6B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power of a person to secure that the affairs of the Contractor are conducted in accordance with the wishes of that person:</w:t>
            </w:r>
          </w:p>
          <w:p w14:paraId="3B749A1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by means of the holding of shares, or the possession of voting powers in, or in relation to, the Contractor; or</w:t>
            </w:r>
          </w:p>
          <w:p w14:paraId="0348A3F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by virtue of any powers conferred by the constitutional or corporate documents, or any other document, regulating the Contractor;</w:t>
            </w:r>
          </w:p>
          <w:p w14:paraId="14C66637"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and a change of Control occurs if a person who Controls the Contractor ceases to do so or if another person acquires Control of the Contractor;</w:t>
            </w:r>
          </w:p>
          <w:p w14:paraId="1A4C03A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518495E" w14:textId="77777777" w:rsidTr="00C76959">
        <w:tc>
          <w:tcPr>
            <w:tcW w:w="3120" w:type="dxa"/>
            <w:shd w:val="clear" w:color="auto" w:fill="FFFFFF"/>
            <w:hideMark/>
          </w:tcPr>
          <w:p w14:paraId="1B3E22E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CPET</w:t>
            </w:r>
          </w:p>
        </w:tc>
        <w:tc>
          <w:tcPr>
            <w:tcW w:w="6240" w:type="dxa"/>
            <w:shd w:val="clear" w:color="auto" w:fill="FFFFFF"/>
          </w:tcPr>
          <w:p w14:paraId="39CE28A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UK Government’s Central Point of Expertise on Timber, which provides a free telephone helpline and website to support implementation of the UK Government timber procurement policy;</w:t>
            </w:r>
          </w:p>
          <w:p w14:paraId="34FB3B22"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32AD783" w14:textId="77777777" w:rsidTr="00C76959">
        <w:tc>
          <w:tcPr>
            <w:tcW w:w="3120" w:type="dxa"/>
            <w:shd w:val="clear" w:color="auto" w:fill="FFFFFF"/>
            <w:hideMark/>
          </w:tcPr>
          <w:p w14:paraId="2FC34F9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Crown Use</w:t>
            </w:r>
          </w:p>
        </w:tc>
        <w:tc>
          <w:tcPr>
            <w:tcW w:w="6240" w:type="dxa"/>
            <w:shd w:val="clear" w:color="auto" w:fill="FFFFFF"/>
          </w:tcPr>
          <w:p w14:paraId="72D1801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6A2CC913"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tc>
      </w:tr>
      <w:tr w:rsidR="00C76959" w14:paraId="5D704C3D" w14:textId="77777777" w:rsidTr="00C76959">
        <w:tc>
          <w:tcPr>
            <w:tcW w:w="3120" w:type="dxa"/>
            <w:shd w:val="clear" w:color="auto" w:fill="FFFFFF"/>
            <w:hideMark/>
          </w:tcPr>
          <w:p w14:paraId="2D9A8ED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Dangerous Goods</w:t>
            </w:r>
          </w:p>
        </w:tc>
        <w:tc>
          <w:tcPr>
            <w:tcW w:w="6240" w:type="dxa"/>
            <w:shd w:val="clear" w:color="auto" w:fill="FFFFFF"/>
          </w:tcPr>
          <w:p w14:paraId="1D6778B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those substances, preparations and articles that are capable of posing a risk to health, safety, property or the environment which </w:t>
            </w:r>
            <w:r>
              <w:rPr>
                <w:rFonts w:ascii="Arial" w:hAnsi="Arial" w:cs="Arial"/>
                <w:color w:val="000000"/>
                <w:sz w:val="20"/>
                <w:szCs w:val="20"/>
              </w:rPr>
              <w:lastRenderedPageBreak/>
              <w:t>are prohibited by regulation, or classified and authorised only under the conditions prescribed by the:</w:t>
            </w:r>
          </w:p>
          <w:p w14:paraId="258E184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Carriage of Dangerous Goods and Use of Transportable Pressure Equipment Regulations 2009 (CDG) (as amended 2011);</w:t>
            </w:r>
          </w:p>
          <w:p w14:paraId="5746774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European Agreement Concerning the International Carriage of Dangerous Goods by Road (ADR);</w:t>
            </w:r>
          </w:p>
          <w:p w14:paraId="455A683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      Regulations Concerning the International Carriage of Dangerous Goods by Rail (RID);</w:t>
            </w:r>
          </w:p>
          <w:p w14:paraId="385D9B4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d.      International Maritime Dangerous Goods (IMDG) Code;</w:t>
            </w:r>
          </w:p>
          <w:p w14:paraId="7A1B496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e.      International Civil Aviation Organisation (ICAO) Technical Instructions for the Safe Transport of Dangerous Goods by Air;</w:t>
            </w:r>
          </w:p>
          <w:p w14:paraId="03DB3D3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f.      International Air Transport Association (IATA) Dangerous Goods Regulations.</w:t>
            </w:r>
          </w:p>
          <w:p w14:paraId="0CC7861A" w14:textId="77777777" w:rsidR="00C76959" w:rsidRDefault="00C76959">
            <w:pPr>
              <w:widowControl w:val="0"/>
              <w:autoSpaceDE w:val="0"/>
              <w:autoSpaceDN w:val="0"/>
              <w:adjustRightInd w:val="0"/>
              <w:spacing w:after="0" w:line="240" w:lineRule="auto"/>
              <w:ind w:left="828"/>
              <w:rPr>
                <w:rFonts w:ascii="Arial" w:hAnsi="Arial" w:cs="Arial"/>
                <w:sz w:val="24"/>
                <w:szCs w:val="24"/>
              </w:rPr>
            </w:pPr>
          </w:p>
        </w:tc>
      </w:tr>
      <w:tr w:rsidR="00C76959" w14:paraId="5FA2E491" w14:textId="77777777" w:rsidTr="00C76959">
        <w:tc>
          <w:tcPr>
            <w:tcW w:w="3120" w:type="dxa"/>
            <w:shd w:val="clear" w:color="auto" w:fill="FFFFFF"/>
            <w:hideMark/>
          </w:tcPr>
          <w:p w14:paraId="3829B43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DBS Finance</w:t>
            </w:r>
          </w:p>
        </w:tc>
        <w:tc>
          <w:tcPr>
            <w:tcW w:w="6240" w:type="dxa"/>
            <w:shd w:val="clear" w:color="auto" w:fill="FFFFFF"/>
          </w:tcPr>
          <w:p w14:paraId="32F3D66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Defence Business Services Finance, at the address stated in Schedule 3 (Contract Data Sheet);</w:t>
            </w:r>
          </w:p>
          <w:p w14:paraId="4F753C9B"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B4E3A7D" w14:textId="77777777" w:rsidTr="00C76959">
        <w:tc>
          <w:tcPr>
            <w:tcW w:w="3120" w:type="dxa"/>
            <w:shd w:val="clear" w:color="auto" w:fill="FFFFFF"/>
            <w:hideMark/>
          </w:tcPr>
          <w:p w14:paraId="07277BD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DEFFORM</w:t>
            </w:r>
          </w:p>
        </w:tc>
        <w:tc>
          <w:tcPr>
            <w:tcW w:w="6240" w:type="dxa"/>
            <w:shd w:val="clear" w:color="auto" w:fill="FFFFFF"/>
          </w:tcPr>
          <w:p w14:paraId="10C7004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MOD DEFFORM series which can be found at </w:t>
            </w:r>
            <w:hyperlink r:id="rId12" w:history="1">
              <w:r>
                <w:rPr>
                  <w:rStyle w:val="Hyperlink"/>
                  <w:sz w:val="20"/>
                  <w:szCs w:val="20"/>
                </w:rPr>
                <w:t>https://www.kid.mod.uk</w:t>
              </w:r>
            </w:hyperlink>
            <w:r>
              <w:rPr>
                <w:rFonts w:ascii="Arial" w:hAnsi="Arial" w:cs="Arial"/>
                <w:color w:val="000000"/>
                <w:sz w:val="20"/>
                <w:szCs w:val="20"/>
              </w:rPr>
              <w:t>;</w:t>
            </w:r>
          </w:p>
          <w:p w14:paraId="3D61C84E"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37F2C4A" w14:textId="77777777" w:rsidTr="00C76959">
        <w:tc>
          <w:tcPr>
            <w:tcW w:w="3120" w:type="dxa"/>
            <w:shd w:val="clear" w:color="auto" w:fill="FFFFFF"/>
            <w:hideMark/>
          </w:tcPr>
          <w:p w14:paraId="3326CBA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DEF STAN</w:t>
            </w:r>
          </w:p>
        </w:tc>
        <w:tc>
          <w:tcPr>
            <w:tcW w:w="6240" w:type="dxa"/>
            <w:shd w:val="clear" w:color="auto" w:fill="FFFFFF"/>
          </w:tcPr>
          <w:p w14:paraId="7260152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Defence Standards which can be accessed at </w:t>
            </w:r>
            <w:hyperlink r:id="rId13" w:history="1">
              <w:r>
                <w:rPr>
                  <w:rStyle w:val="Hyperlink"/>
                  <w:sz w:val="20"/>
                  <w:szCs w:val="20"/>
                </w:rPr>
                <w:t>https://www.dstan.mod.uk</w:t>
              </w:r>
            </w:hyperlink>
            <w:r>
              <w:rPr>
                <w:rFonts w:ascii="Arial" w:hAnsi="Arial" w:cs="Arial"/>
                <w:color w:val="000000"/>
                <w:sz w:val="20"/>
                <w:szCs w:val="20"/>
              </w:rPr>
              <w:t>;</w:t>
            </w:r>
          </w:p>
          <w:p w14:paraId="6B1804DB"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7DBFEA4" w14:textId="77777777" w:rsidTr="00C76959">
        <w:tc>
          <w:tcPr>
            <w:tcW w:w="3120" w:type="dxa"/>
            <w:shd w:val="clear" w:color="auto" w:fill="FFFFFF"/>
            <w:hideMark/>
          </w:tcPr>
          <w:p w14:paraId="10D2C790"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Deliver</w:t>
            </w:r>
          </w:p>
        </w:tc>
        <w:tc>
          <w:tcPr>
            <w:tcW w:w="6240" w:type="dxa"/>
            <w:shd w:val="clear" w:color="auto" w:fill="FFFFFF"/>
          </w:tcPr>
          <w:p w14:paraId="013E8707"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hand over the Contractor Deliverables to the Consignee.  This shall include unloading, and any other specific arrangements, agreed in accordance with Condition 28 and Delivered and Delivery shall be construed accordingly;</w:t>
            </w:r>
          </w:p>
          <w:p w14:paraId="56CED55C"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A0794E5" w14:textId="77777777" w:rsidTr="00C76959">
        <w:tc>
          <w:tcPr>
            <w:tcW w:w="3120" w:type="dxa"/>
            <w:shd w:val="clear" w:color="auto" w:fill="FFFFFF"/>
            <w:hideMark/>
          </w:tcPr>
          <w:p w14:paraId="2DC4C52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DeliveryDate</w:t>
            </w:r>
          </w:p>
        </w:tc>
        <w:tc>
          <w:tcPr>
            <w:tcW w:w="6240" w:type="dxa"/>
            <w:shd w:val="clear" w:color="auto" w:fill="FFFFFF"/>
          </w:tcPr>
          <w:p w14:paraId="70CD22E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date as specified in Schedule 2 (Schedule of Requirements) on which the Contractor Deliverables or the relevant portion of them are to be Delivered or made available for Collection;</w:t>
            </w:r>
          </w:p>
          <w:p w14:paraId="08C072FA"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0689082" w14:textId="77777777" w:rsidTr="00C76959">
        <w:tc>
          <w:tcPr>
            <w:tcW w:w="3120" w:type="dxa"/>
            <w:shd w:val="clear" w:color="auto" w:fill="FFFFFF"/>
            <w:hideMark/>
          </w:tcPr>
          <w:p w14:paraId="6FE7F83E"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Denomination of Quantity (D of Q)</w:t>
            </w:r>
          </w:p>
        </w:tc>
        <w:tc>
          <w:tcPr>
            <w:tcW w:w="6240" w:type="dxa"/>
            <w:shd w:val="clear" w:color="auto" w:fill="FFFFFF"/>
          </w:tcPr>
          <w:p w14:paraId="312B67A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quantity or measure by which an item of material is managed;</w:t>
            </w:r>
          </w:p>
          <w:p w14:paraId="693502C8"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p w14:paraId="31B88F92"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21601BE" w14:textId="77777777" w:rsidTr="00C76959">
        <w:tc>
          <w:tcPr>
            <w:tcW w:w="3120" w:type="dxa"/>
            <w:shd w:val="clear" w:color="auto" w:fill="FFFFFF"/>
            <w:hideMark/>
          </w:tcPr>
          <w:p w14:paraId="167C951C"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Design Right(s)</w:t>
            </w:r>
          </w:p>
        </w:tc>
        <w:tc>
          <w:tcPr>
            <w:tcW w:w="6240" w:type="dxa"/>
            <w:shd w:val="clear" w:color="auto" w:fill="FFFFFF"/>
          </w:tcPr>
          <w:p w14:paraId="44710A6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has the meaning ascribed to it by Section 213 of the Copyright, Designs and Patents Act 1988;</w:t>
            </w:r>
          </w:p>
          <w:p w14:paraId="3FA8998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68F162D" w14:textId="77777777" w:rsidTr="00C76959">
        <w:tc>
          <w:tcPr>
            <w:tcW w:w="3120" w:type="dxa"/>
            <w:shd w:val="clear" w:color="auto" w:fill="FFFFFF"/>
            <w:hideMark/>
          </w:tcPr>
          <w:p w14:paraId="614DB6FB"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Diversion Order</w:t>
            </w:r>
          </w:p>
        </w:tc>
        <w:tc>
          <w:tcPr>
            <w:tcW w:w="6240" w:type="dxa"/>
            <w:shd w:val="clear" w:color="auto" w:fill="FFFFFF"/>
          </w:tcPr>
          <w:p w14:paraId="7D7196AB"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Authority’s written instruction (typically given by MOD Form 199) for urgent Delivery of specified quantities of Contractor Deliverables to a Consignee other than the Consignee stated in Schedule 3 (Contract Data Sheet);</w:t>
            </w:r>
          </w:p>
          <w:p w14:paraId="09AE160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42FD49E" w14:textId="77777777" w:rsidTr="00C76959">
        <w:tc>
          <w:tcPr>
            <w:tcW w:w="3120" w:type="dxa"/>
            <w:shd w:val="clear" w:color="auto" w:fill="FFFFFF"/>
            <w:hideMark/>
          </w:tcPr>
          <w:p w14:paraId="6A52B92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EffectiveDate of Contract</w:t>
            </w:r>
          </w:p>
        </w:tc>
        <w:tc>
          <w:tcPr>
            <w:tcW w:w="6240" w:type="dxa"/>
            <w:shd w:val="clear" w:color="auto" w:fill="FFFFFF"/>
          </w:tcPr>
          <w:p w14:paraId="0296E4DE"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date upon which both Parties have signed the Contract;</w:t>
            </w:r>
          </w:p>
          <w:p w14:paraId="71D6D33D"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p w14:paraId="5972CD0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3DD7DAE9" w14:textId="77777777" w:rsidTr="00C76959">
        <w:tc>
          <w:tcPr>
            <w:tcW w:w="3120" w:type="dxa"/>
            <w:shd w:val="clear" w:color="auto" w:fill="FFFFFF"/>
            <w:hideMark/>
          </w:tcPr>
          <w:p w14:paraId="59FC73C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Evidence</w:t>
            </w:r>
          </w:p>
        </w:tc>
        <w:tc>
          <w:tcPr>
            <w:tcW w:w="6240" w:type="dxa"/>
            <w:shd w:val="clear" w:color="auto" w:fill="FFFFFF"/>
          </w:tcPr>
          <w:p w14:paraId="44F2BD50"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either:</w:t>
            </w:r>
          </w:p>
          <w:p w14:paraId="2F5570FE"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7BDC8C5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b.      other robust Evidence of sustainability or FLEGT licensed </w:t>
            </w:r>
            <w:r>
              <w:rPr>
                <w:rFonts w:ascii="Arial" w:hAnsi="Arial" w:cs="Arial"/>
                <w:color w:val="000000"/>
                <w:sz w:val="20"/>
                <w:szCs w:val="20"/>
              </w:rPr>
              <w:lastRenderedPageBreak/>
              <w:t>origin, as advised by CPET;</w:t>
            </w:r>
          </w:p>
          <w:p w14:paraId="57003400" w14:textId="77777777" w:rsidR="00C76959" w:rsidRDefault="00C76959">
            <w:pPr>
              <w:widowControl w:val="0"/>
              <w:autoSpaceDE w:val="0"/>
              <w:autoSpaceDN w:val="0"/>
              <w:adjustRightInd w:val="0"/>
              <w:spacing w:after="0" w:line="240" w:lineRule="auto"/>
              <w:ind w:left="468"/>
              <w:rPr>
                <w:rFonts w:ascii="Arial" w:hAnsi="Arial" w:cs="Arial"/>
                <w:sz w:val="24"/>
                <w:szCs w:val="24"/>
              </w:rPr>
            </w:pPr>
          </w:p>
        </w:tc>
      </w:tr>
      <w:tr w:rsidR="00C76959" w14:paraId="44FE3765" w14:textId="77777777" w:rsidTr="00C76959">
        <w:tc>
          <w:tcPr>
            <w:tcW w:w="3120" w:type="dxa"/>
            <w:shd w:val="clear" w:color="auto" w:fill="FFFFFF"/>
            <w:hideMark/>
          </w:tcPr>
          <w:p w14:paraId="1CF6009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Firm Price</w:t>
            </w:r>
          </w:p>
        </w:tc>
        <w:tc>
          <w:tcPr>
            <w:tcW w:w="6240" w:type="dxa"/>
            <w:shd w:val="clear" w:color="auto" w:fill="FFFFFF"/>
          </w:tcPr>
          <w:p w14:paraId="2481D34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 price (excluding VAT) which is not subject to variation;</w:t>
            </w:r>
          </w:p>
          <w:p w14:paraId="2392777A"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071DA33" w14:textId="77777777" w:rsidTr="00C76959">
        <w:tc>
          <w:tcPr>
            <w:tcW w:w="3120" w:type="dxa"/>
            <w:shd w:val="clear" w:color="auto" w:fill="FFFFFF"/>
            <w:hideMark/>
          </w:tcPr>
          <w:p w14:paraId="67A000B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FLEGT</w:t>
            </w:r>
          </w:p>
        </w:tc>
        <w:tc>
          <w:tcPr>
            <w:tcW w:w="6240" w:type="dxa"/>
            <w:shd w:val="clear" w:color="auto" w:fill="FFFFFF"/>
          </w:tcPr>
          <w:p w14:paraId="00497E2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Forest Law Enforcement, Governance and Trade initiative by the European Union to use the power of timber-consuming countries to reduce the extent of illegal logging;</w:t>
            </w:r>
          </w:p>
          <w:p w14:paraId="1E7A2F36"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D36B009" w14:textId="77777777" w:rsidTr="00C76959">
        <w:tc>
          <w:tcPr>
            <w:tcW w:w="3120" w:type="dxa"/>
            <w:shd w:val="clear" w:color="auto" w:fill="FFFFFF"/>
            <w:hideMark/>
          </w:tcPr>
          <w:p w14:paraId="3ACCA58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Government Furnished Assets (GFA)</w:t>
            </w:r>
          </w:p>
        </w:tc>
        <w:tc>
          <w:tcPr>
            <w:tcW w:w="6240" w:type="dxa"/>
            <w:shd w:val="clear" w:color="auto" w:fill="FFFFFF"/>
          </w:tcPr>
          <w:p w14:paraId="57F60A9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is a generic term for any MOD asset such as equipment, information or resources issued or made available to the Contractor in connection with the Contract by or on behalf of the Authority;</w:t>
            </w:r>
          </w:p>
          <w:p w14:paraId="1500728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046B545" w14:textId="77777777" w:rsidTr="00C76959">
        <w:tc>
          <w:tcPr>
            <w:tcW w:w="3120" w:type="dxa"/>
            <w:shd w:val="clear" w:color="auto" w:fill="FFFFFF"/>
            <w:hideMark/>
          </w:tcPr>
          <w:p w14:paraId="460C20F0"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Hazardous Contractor Deliverable</w:t>
            </w:r>
          </w:p>
        </w:tc>
        <w:tc>
          <w:tcPr>
            <w:tcW w:w="6240" w:type="dxa"/>
            <w:shd w:val="clear" w:color="auto" w:fill="FFFFFF"/>
          </w:tcPr>
          <w:p w14:paraId="5A585E98"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0B31CB0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0FE1BEE" w14:textId="77777777" w:rsidTr="00C76959">
        <w:tc>
          <w:tcPr>
            <w:tcW w:w="3120" w:type="dxa"/>
            <w:shd w:val="clear" w:color="auto" w:fill="FFFFFF"/>
            <w:hideMark/>
          </w:tcPr>
          <w:p w14:paraId="03A4D6DC"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Independent Verification</w:t>
            </w:r>
          </w:p>
        </w:tc>
        <w:tc>
          <w:tcPr>
            <w:tcW w:w="6240" w:type="dxa"/>
            <w:shd w:val="clear" w:color="auto" w:fill="FFFFFF"/>
          </w:tcPr>
          <w:p w14:paraId="65D371A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BBB717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3501466" w14:textId="77777777" w:rsidTr="00C76959">
        <w:tc>
          <w:tcPr>
            <w:tcW w:w="3120" w:type="dxa"/>
            <w:shd w:val="clear" w:color="auto" w:fill="FFFFFF"/>
            <w:hideMark/>
          </w:tcPr>
          <w:p w14:paraId="0F8270F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Information</w:t>
            </w:r>
          </w:p>
        </w:tc>
        <w:tc>
          <w:tcPr>
            <w:tcW w:w="6240" w:type="dxa"/>
            <w:shd w:val="clear" w:color="auto" w:fill="FFFFFF"/>
          </w:tcPr>
          <w:p w14:paraId="1A34CF6F"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any Information in any written or other tangible form disclosed to one Party by or on behalf of the other Party under or in connection with the Contract;</w:t>
            </w:r>
          </w:p>
          <w:p w14:paraId="77069A0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F154345" w14:textId="77777777" w:rsidTr="00C76959">
        <w:tc>
          <w:tcPr>
            <w:tcW w:w="3120" w:type="dxa"/>
            <w:shd w:val="clear" w:color="auto" w:fill="FFFFFF"/>
            <w:hideMark/>
          </w:tcPr>
          <w:p w14:paraId="422B71A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Issued Property</w:t>
            </w:r>
          </w:p>
        </w:tc>
        <w:tc>
          <w:tcPr>
            <w:tcW w:w="6240" w:type="dxa"/>
            <w:shd w:val="clear" w:color="auto" w:fill="FFFFFF"/>
          </w:tcPr>
          <w:p w14:paraId="17B51E3E"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any item of Government Furnished Assets (GFA), including any materiel issued or otherwise furnished to the Contractor in connection with the Contract by or on behalf of the Authority;</w:t>
            </w:r>
          </w:p>
          <w:p w14:paraId="1A55F7E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2D7F801" w14:textId="77777777" w:rsidTr="00C76959">
        <w:tc>
          <w:tcPr>
            <w:tcW w:w="3120" w:type="dxa"/>
            <w:shd w:val="clear" w:color="auto" w:fill="FFFFFF"/>
            <w:hideMark/>
          </w:tcPr>
          <w:p w14:paraId="1DC297CB"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Legal and Sustainable</w:t>
            </w:r>
          </w:p>
        </w:tc>
        <w:tc>
          <w:tcPr>
            <w:tcW w:w="6240" w:type="dxa"/>
            <w:shd w:val="clear" w:color="auto" w:fill="FFFFFF"/>
          </w:tcPr>
          <w:p w14:paraId="4D46059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2521AB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2E5DF4B" w14:textId="77777777" w:rsidTr="00C76959">
        <w:tc>
          <w:tcPr>
            <w:tcW w:w="3120" w:type="dxa"/>
            <w:shd w:val="clear" w:color="auto" w:fill="FFFFFF"/>
            <w:hideMark/>
          </w:tcPr>
          <w:p w14:paraId="62524588"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Legislation</w:t>
            </w:r>
          </w:p>
        </w:tc>
        <w:tc>
          <w:tcPr>
            <w:tcW w:w="6240" w:type="dxa"/>
            <w:shd w:val="clear" w:color="auto" w:fill="FFFFFF"/>
          </w:tcPr>
          <w:p w14:paraId="0942665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in relation to the United Kingdom any Act of Parliament, any subordinate legislation within the meaning of section 21 of the Interpretation Act 1978, or any exercise of Royal Prerogative;</w:t>
            </w:r>
          </w:p>
          <w:p w14:paraId="535C318D"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22FE04D" w14:textId="77777777" w:rsidTr="00C76959">
        <w:tc>
          <w:tcPr>
            <w:tcW w:w="3120" w:type="dxa"/>
            <w:shd w:val="clear" w:color="auto" w:fill="FFFFFF"/>
            <w:hideMark/>
          </w:tcPr>
          <w:p w14:paraId="17B3F765"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Level Packaging (MLP)</w:t>
            </w:r>
          </w:p>
        </w:tc>
        <w:tc>
          <w:tcPr>
            <w:tcW w:w="6240" w:type="dxa"/>
            <w:shd w:val="clear" w:color="auto" w:fill="FFFFFF"/>
          </w:tcPr>
          <w:p w14:paraId="6E26AB8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Packaging that provides enhanced protection in accordance with Def Stan 81-041 (Part 1), beyond that which Commercial Packaging normally provides for the military supply chain;</w:t>
            </w:r>
          </w:p>
          <w:p w14:paraId="5C8FC2C5"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1A0D19C" w14:textId="77777777" w:rsidTr="00C76959">
        <w:tc>
          <w:tcPr>
            <w:tcW w:w="3120" w:type="dxa"/>
            <w:shd w:val="clear" w:color="auto" w:fill="FFFFFF"/>
          </w:tcPr>
          <w:p w14:paraId="51BCB08E" w14:textId="77777777" w:rsidR="00C76959" w:rsidRDefault="00C76959">
            <w:pPr>
              <w:widowControl w:val="0"/>
              <w:autoSpaceDE w:val="0"/>
              <w:autoSpaceDN w:val="0"/>
              <w:adjustRightInd w:val="0"/>
              <w:spacing w:after="60" w:line="240" w:lineRule="auto"/>
              <w:ind w:left="391"/>
              <w:rPr>
                <w:rFonts w:ascii="Arial" w:hAnsi="Arial" w:cs="Arial"/>
                <w:color w:val="000000"/>
                <w:sz w:val="20"/>
                <w:szCs w:val="20"/>
              </w:rPr>
            </w:pPr>
            <w:r>
              <w:rPr>
                <w:rFonts w:ascii="Arial" w:hAnsi="Arial" w:cs="Arial"/>
                <w:b/>
                <w:bCs/>
                <w:color w:val="000000"/>
                <w:sz w:val="20"/>
                <w:szCs w:val="20"/>
              </w:rPr>
              <w:t>Military Packager</w:t>
            </w:r>
          </w:p>
          <w:p w14:paraId="4ECE1578" w14:textId="77777777" w:rsidR="00C76959" w:rsidRDefault="00C76959">
            <w:pPr>
              <w:widowControl w:val="0"/>
              <w:autoSpaceDE w:val="0"/>
              <w:autoSpaceDN w:val="0"/>
              <w:adjustRightInd w:val="0"/>
              <w:spacing w:after="60" w:line="240" w:lineRule="auto"/>
              <w:ind w:left="108"/>
              <w:rPr>
                <w:rFonts w:ascii="Arial" w:hAnsi="Arial" w:cs="Arial"/>
                <w:b/>
                <w:bCs/>
                <w:color w:val="000000"/>
                <w:sz w:val="20"/>
                <w:szCs w:val="20"/>
              </w:rPr>
            </w:pPr>
            <w:r>
              <w:rPr>
                <w:rFonts w:ascii="Arial" w:hAnsi="Arial" w:cs="Arial"/>
                <w:b/>
                <w:bCs/>
                <w:color w:val="000000"/>
                <w:sz w:val="20"/>
                <w:szCs w:val="20"/>
              </w:rPr>
              <w:t>Approval Scheme (MPAS)</w:t>
            </w:r>
          </w:p>
          <w:p w14:paraId="531A8D49"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tc>
        <w:tc>
          <w:tcPr>
            <w:tcW w:w="6240" w:type="dxa"/>
            <w:shd w:val="clear" w:color="auto" w:fill="FFFFFF"/>
          </w:tcPr>
          <w:p w14:paraId="3CAB0A8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is a MOD sponsored scheme to certify military Packaging designers and register organisations, as capable of producing acceptable Services Packaging Instruction Sheet (SPIS) designs in accordance with Defence Standard (Def Stan) 81-041 (Part 4);</w:t>
            </w:r>
          </w:p>
          <w:p w14:paraId="08C0A5AF"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tc>
      </w:tr>
    </w:tbl>
    <w:p w14:paraId="71963FDC" w14:textId="4E260770" w:rsidR="00C76959" w:rsidRDefault="00C76959" w:rsidP="00C76959">
      <w:pPr>
        <w:widowControl w:val="0"/>
        <w:autoSpaceDE w:val="0"/>
        <w:autoSpaceDN w:val="0"/>
        <w:adjustRightInd w:val="0"/>
        <w:spacing w:after="0" w:line="240" w:lineRule="auto"/>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3120"/>
        <w:gridCol w:w="6240"/>
      </w:tblGrid>
      <w:tr w:rsidR="00C76959" w14:paraId="769F1D9A" w14:textId="77777777" w:rsidTr="00C76959">
        <w:tc>
          <w:tcPr>
            <w:tcW w:w="3120" w:type="dxa"/>
            <w:shd w:val="clear" w:color="auto" w:fill="FFFFFF"/>
          </w:tcPr>
          <w:p w14:paraId="2C1CD43B" w14:textId="77777777" w:rsidR="00C76959" w:rsidRDefault="00C76959">
            <w:pPr>
              <w:widowControl w:val="0"/>
              <w:autoSpaceDE w:val="0"/>
              <w:autoSpaceDN w:val="0"/>
              <w:adjustRightInd w:val="0"/>
              <w:spacing w:after="0" w:line="240" w:lineRule="auto"/>
              <w:ind w:left="108"/>
              <w:rPr>
                <w:rFonts w:ascii="Arial" w:hAnsi="Arial" w:cs="Arial"/>
                <w:color w:val="000000"/>
                <w:sz w:val="20"/>
                <w:szCs w:val="20"/>
              </w:rPr>
            </w:pPr>
          </w:p>
          <w:p w14:paraId="6906B844"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Military Packaging Level (MPL)</w:t>
            </w:r>
          </w:p>
        </w:tc>
        <w:tc>
          <w:tcPr>
            <w:tcW w:w="6240" w:type="dxa"/>
            <w:shd w:val="clear" w:color="auto" w:fill="FFFFFF"/>
          </w:tcPr>
          <w:p w14:paraId="41D80AEE"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have the meaning described in Def Stan 81-041 (Part 1);</w:t>
            </w:r>
          </w:p>
          <w:p w14:paraId="18281A77"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p w14:paraId="558BFE14"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E9C9124" w14:textId="77777777" w:rsidTr="00C76959">
        <w:tc>
          <w:tcPr>
            <w:tcW w:w="3120" w:type="dxa"/>
            <w:shd w:val="clear" w:color="auto" w:fill="FFFFFF"/>
            <w:hideMark/>
          </w:tcPr>
          <w:p w14:paraId="513FA31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Mixture</w:t>
            </w:r>
          </w:p>
        </w:tc>
        <w:tc>
          <w:tcPr>
            <w:tcW w:w="6240" w:type="dxa"/>
            <w:shd w:val="clear" w:color="auto" w:fill="FFFFFF"/>
          </w:tcPr>
          <w:p w14:paraId="115FA26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 mixture or solution composed of two or more substances;</w:t>
            </w:r>
          </w:p>
          <w:p w14:paraId="1CE66AD1"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EA6A8C1" w14:textId="77777777" w:rsidTr="00C76959">
        <w:tc>
          <w:tcPr>
            <w:tcW w:w="3120" w:type="dxa"/>
            <w:shd w:val="clear" w:color="auto" w:fill="FFFFFF"/>
            <w:hideMark/>
          </w:tcPr>
          <w:p w14:paraId="6778FB46"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Registered Organisation</w:t>
            </w:r>
          </w:p>
        </w:tc>
        <w:tc>
          <w:tcPr>
            <w:tcW w:w="6240" w:type="dxa"/>
            <w:shd w:val="clear" w:color="auto" w:fill="FFFFFF"/>
          </w:tcPr>
          <w:p w14:paraId="274CAD88"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is a packaging organisation having one or more MPAS Certificated Designers capable of Military Level designs.  A company capable of both Military Level and commercial Packaging designs including MOD labelling requirements;</w:t>
            </w:r>
          </w:p>
          <w:p w14:paraId="43AA12F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BB68611" w14:textId="77777777" w:rsidTr="00C76959">
        <w:tc>
          <w:tcPr>
            <w:tcW w:w="3120" w:type="dxa"/>
            <w:shd w:val="clear" w:color="auto" w:fill="FFFFFF"/>
            <w:hideMark/>
          </w:tcPr>
          <w:p w14:paraId="0AA4ED33"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MPAS Certificated Designer</w:t>
            </w:r>
          </w:p>
        </w:tc>
        <w:tc>
          <w:tcPr>
            <w:tcW w:w="6240" w:type="dxa"/>
            <w:shd w:val="clear" w:color="auto" w:fill="FFFFFF"/>
          </w:tcPr>
          <w:p w14:paraId="742C8561"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mean an experienced Packaging designer trained and certified to MPAS requirements;</w:t>
            </w:r>
          </w:p>
          <w:p w14:paraId="6B05E1DB"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81A0A5E" w14:textId="77777777" w:rsidTr="00C76959">
        <w:tc>
          <w:tcPr>
            <w:tcW w:w="3120" w:type="dxa"/>
            <w:shd w:val="clear" w:color="auto" w:fill="FFFFFF"/>
            <w:hideMark/>
          </w:tcPr>
          <w:p w14:paraId="04422F98"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NATO</w:t>
            </w:r>
          </w:p>
        </w:tc>
        <w:tc>
          <w:tcPr>
            <w:tcW w:w="6240" w:type="dxa"/>
            <w:shd w:val="clear" w:color="auto" w:fill="FFFFFF"/>
          </w:tcPr>
          <w:p w14:paraId="7A287F88"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North Atlantic Treaty Organisation which is an inter-governmental military alliance based on the North Atlantic Treaty which was signed on 4 April 1949;</w:t>
            </w:r>
          </w:p>
          <w:p w14:paraId="7EB16FC6"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C4532E7" w14:textId="77777777" w:rsidTr="00C76959">
        <w:tc>
          <w:tcPr>
            <w:tcW w:w="3120" w:type="dxa"/>
            <w:shd w:val="clear" w:color="auto" w:fill="FFFFFF"/>
            <w:hideMark/>
          </w:tcPr>
          <w:p w14:paraId="1A0CB9B4"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Notices</w:t>
            </w:r>
          </w:p>
        </w:tc>
        <w:tc>
          <w:tcPr>
            <w:tcW w:w="6240" w:type="dxa"/>
            <w:shd w:val="clear" w:color="auto" w:fill="FFFFFF"/>
          </w:tcPr>
          <w:p w14:paraId="753CE41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mean all Notices, orders, or other forms of communication required to be given in writing under or in connection with the Contract;</w:t>
            </w:r>
          </w:p>
          <w:p w14:paraId="3C080F71"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30DFB8F" w14:textId="77777777" w:rsidTr="00C76959">
        <w:tc>
          <w:tcPr>
            <w:tcW w:w="3120" w:type="dxa"/>
            <w:shd w:val="clear" w:color="auto" w:fill="FFFFFF"/>
            <w:hideMark/>
          </w:tcPr>
          <w:p w14:paraId="25BE7B05"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Overseas</w:t>
            </w:r>
          </w:p>
        </w:tc>
        <w:tc>
          <w:tcPr>
            <w:tcW w:w="6240" w:type="dxa"/>
            <w:shd w:val="clear" w:color="auto" w:fill="FFFFFF"/>
          </w:tcPr>
          <w:p w14:paraId="1782440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mean non UK or foreign;</w:t>
            </w:r>
          </w:p>
          <w:p w14:paraId="7B77EEB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0E0F154" w14:textId="77777777" w:rsidTr="00C76959">
        <w:tc>
          <w:tcPr>
            <w:tcW w:w="3120" w:type="dxa"/>
            <w:shd w:val="clear" w:color="auto" w:fill="FFFFFF"/>
            <w:hideMark/>
          </w:tcPr>
          <w:p w14:paraId="0A787A63"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w:t>
            </w:r>
          </w:p>
        </w:tc>
        <w:tc>
          <w:tcPr>
            <w:tcW w:w="6240" w:type="dxa"/>
            <w:shd w:val="clear" w:color="auto" w:fill="FFFFFF"/>
          </w:tcPr>
          <w:p w14:paraId="4AFBEED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Verb.  The operations involved in the preparation of materiel for; transportation, handling, storage and Delivery to the user; </w:t>
            </w:r>
          </w:p>
          <w:p w14:paraId="3E06CE3A"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Noun.  The materials and components used for the preparation of the Contractor Deliverables for transportation and storage in accordance with the Contract;</w:t>
            </w:r>
          </w:p>
          <w:p w14:paraId="26226748"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BACFFC1" w14:textId="77777777" w:rsidTr="00C76959">
        <w:tc>
          <w:tcPr>
            <w:tcW w:w="3120" w:type="dxa"/>
            <w:shd w:val="clear" w:color="auto" w:fill="FFFFFF"/>
            <w:hideMark/>
          </w:tcPr>
          <w:p w14:paraId="2096D186"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Packaging Design Authority (PDA)</w:t>
            </w:r>
          </w:p>
        </w:tc>
        <w:tc>
          <w:tcPr>
            <w:tcW w:w="6240" w:type="dxa"/>
            <w:shd w:val="clear" w:color="auto" w:fill="FFFFFF"/>
          </w:tcPr>
          <w:p w14:paraId="54F0C96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p w14:paraId="346AAE4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34BCB6A3" w14:textId="77777777" w:rsidTr="00C76959">
        <w:tc>
          <w:tcPr>
            <w:tcW w:w="3120" w:type="dxa"/>
            <w:shd w:val="clear" w:color="auto" w:fill="FFFFFF"/>
            <w:hideMark/>
          </w:tcPr>
          <w:p w14:paraId="36DC9C2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Parties</w:t>
            </w:r>
          </w:p>
        </w:tc>
        <w:tc>
          <w:tcPr>
            <w:tcW w:w="6240" w:type="dxa"/>
            <w:shd w:val="clear" w:color="auto" w:fill="FFFFFF"/>
          </w:tcPr>
          <w:p w14:paraId="485E722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Contractor and the Authority, and Party shall be construed accordingly;</w:t>
            </w:r>
          </w:p>
          <w:p w14:paraId="6A4D5B84"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2563F036" w14:textId="77777777" w:rsidTr="00C76959">
        <w:tc>
          <w:tcPr>
            <w:tcW w:w="3120" w:type="dxa"/>
            <w:shd w:val="clear" w:color="auto" w:fill="FFFFFF"/>
            <w:hideMark/>
          </w:tcPr>
          <w:p w14:paraId="46B76355"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Plastic Packaging Components</w:t>
            </w:r>
          </w:p>
        </w:tc>
        <w:tc>
          <w:tcPr>
            <w:tcW w:w="6240" w:type="dxa"/>
            <w:shd w:val="clear" w:color="auto" w:fill="FFFFFF"/>
          </w:tcPr>
          <w:p w14:paraId="046A7EB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shall have the same meaning as set out in Part 2 of the Finance Act 2021 together with any associated secondary legislation;</w:t>
            </w:r>
          </w:p>
          <w:p w14:paraId="048CB762"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5C24053" w14:textId="77777777" w:rsidTr="00C76959">
        <w:tc>
          <w:tcPr>
            <w:tcW w:w="3120" w:type="dxa"/>
            <w:shd w:val="clear" w:color="auto" w:fill="FFFFFF"/>
            <w:hideMark/>
          </w:tcPr>
          <w:p w14:paraId="060317A5"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w:t>
            </w:r>
          </w:p>
        </w:tc>
        <w:tc>
          <w:tcPr>
            <w:tcW w:w="6240" w:type="dxa"/>
            <w:shd w:val="clear" w:color="auto" w:fill="FFFFFF"/>
          </w:tcPr>
          <w:p w14:paraId="3FAEC81E"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a tax called “plastic packaging tax” charged in accordance with Part 2 of the Finance Act 2021; </w:t>
            </w:r>
          </w:p>
          <w:p w14:paraId="2F400310"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DFF8A13" w14:textId="77777777" w:rsidTr="00C76959">
        <w:tc>
          <w:tcPr>
            <w:tcW w:w="3120" w:type="dxa"/>
            <w:shd w:val="clear" w:color="auto" w:fill="FFFFFF"/>
            <w:hideMark/>
          </w:tcPr>
          <w:p w14:paraId="482A7CE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PPT Legislation</w:t>
            </w:r>
          </w:p>
        </w:tc>
        <w:tc>
          <w:tcPr>
            <w:tcW w:w="6240" w:type="dxa"/>
            <w:shd w:val="clear" w:color="auto" w:fill="FFFFFF"/>
          </w:tcPr>
          <w:p w14:paraId="21059D9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F7B086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4697FBE7" w14:textId="77777777" w:rsidTr="00C76959">
        <w:tc>
          <w:tcPr>
            <w:tcW w:w="3120" w:type="dxa"/>
            <w:shd w:val="clear" w:color="auto" w:fill="FFFFFF"/>
            <w:hideMark/>
          </w:tcPr>
          <w:p w14:paraId="2F60EF9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Primary Packaging Quantity(PPQ)</w:t>
            </w:r>
          </w:p>
        </w:tc>
        <w:tc>
          <w:tcPr>
            <w:tcW w:w="6240" w:type="dxa"/>
            <w:shd w:val="clear" w:color="auto" w:fill="FFFFFF"/>
          </w:tcPr>
          <w:p w14:paraId="34D36066"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quantity of an item of material to be contained in an individual package, which has been selected as being the most </w:t>
            </w:r>
            <w:r>
              <w:rPr>
                <w:rFonts w:ascii="Arial" w:hAnsi="Arial" w:cs="Arial"/>
                <w:color w:val="000000"/>
                <w:sz w:val="20"/>
                <w:szCs w:val="20"/>
              </w:rPr>
              <w:lastRenderedPageBreak/>
              <w:t>suitable for issue(s) to the ultimate user, as described in Def Stan 81-041 (Part 1);</w:t>
            </w:r>
          </w:p>
          <w:p w14:paraId="2C25F0EA"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3741589" w14:textId="77777777" w:rsidTr="00C76959">
        <w:tc>
          <w:tcPr>
            <w:tcW w:w="3120" w:type="dxa"/>
            <w:shd w:val="clear" w:color="auto" w:fill="FFFFFF"/>
            <w:hideMark/>
          </w:tcPr>
          <w:p w14:paraId="4FA79DEA"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Publishable Performance Information</w:t>
            </w:r>
          </w:p>
        </w:tc>
        <w:tc>
          <w:tcPr>
            <w:tcW w:w="6240" w:type="dxa"/>
            <w:shd w:val="clear" w:color="auto" w:fill="FFFFFF"/>
          </w:tcPr>
          <w:p w14:paraId="06DCE61A" w14:textId="1C24E305" w:rsidR="00C76959" w:rsidRPr="00B81150" w:rsidRDefault="00C76959" w:rsidP="00B81150">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bl>
    <w:p w14:paraId="776B1B68" w14:textId="77777777" w:rsidR="00C76959" w:rsidRDefault="00C76959" w:rsidP="00C7695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0" w:type="auto"/>
        <w:tblLayout w:type="fixed"/>
        <w:tblCellMar>
          <w:left w:w="0" w:type="dxa"/>
          <w:right w:w="0" w:type="dxa"/>
        </w:tblCellMar>
        <w:tblLook w:val="04A0" w:firstRow="1" w:lastRow="0" w:firstColumn="1" w:lastColumn="0" w:noHBand="0" w:noVBand="1"/>
      </w:tblPr>
      <w:tblGrid>
        <w:gridCol w:w="3120"/>
        <w:gridCol w:w="3120"/>
      </w:tblGrid>
      <w:tr w:rsidR="00C76959" w14:paraId="0A3FE901" w14:textId="77777777" w:rsidTr="00C76959">
        <w:tc>
          <w:tcPr>
            <w:tcW w:w="3120" w:type="dxa"/>
            <w:shd w:val="clear" w:color="auto" w:fill="FFFFFF"/>
          </w:tcPr>
          <w:p w14:paraId="63076189" w14:textId="77777777" w:rsidR="00C76959" w:rsidRDefault="00C76959">
            <w:pPr>
              <w:widowControl w:val="0"/>
              <w:autoSpaceDE w:val="0"/>
              <w:autoSpaceDN w:val="0"/>
              <w:adjustRightInd w:val="0"/>
              <w:spacing w:after="0" w:line="240" w:lineRule="auto"/>
              <w:ind w:left="108"/>
              <w:rPr>
                <w:rFonts w:ascii="Arial" w:hAnsi="Arial" w:cs="Arial"/>
                <w:color w:val="000000"/>
                <w:sz w:val="20"/>
                <w:szCs w:val="20"/>
              </w:rPr>
            </w:pPr>
          </w:p>
          <w:p w14:paraId="2D35AF3E"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Recycled Timber</w:t>
            </w:r>
          </w:p>
        </w:tc>
        <w:tc>
          <w:tcPr>
            <w:tcW w:w="3120" w:type="dxa"/>
            <w:shd w:val="clear" w:color="auto" w:fill="FFFFFF"/>
          </w:tcPr>
          <w:p w14:paraId="7F90BBA1"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recovered wood that prior to being supplied to the Authority had an end use as a standalone object or as part of a structure.  Recycled Timber covers:</w:t>
            </w:r>
          </w:p>
          <w:p w14:paraId="6E7B151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a. pre-consumer reclaimed wood and wood fibre and industrial by-products;</w:t>
            </w:r>
          </w:p>
          <w:p w14:paraId="02E4C1BD"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b. post-consumer reclaimed wood and wood fibre, and driftwood;</w:t>
            </w:r>
          </w:p>
          <w:p w14:paraId="1CE933E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c.reclaimed timber abandoned or confiscated at least ten years previously;</w:t>
            </w:r>
          </w:p>
          <w:p w14:paraId="3979AA6C"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it excludes sawmill co-products;</w:t>
            </w:r>
          </w:p>
          <w:p w14:paraId="0B8BB8D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355D4F8B" w14:textId="77777777" w:rsidTr="00C76959">
        <w:tc>
          <w:tcPr>
            <w:tcW w:w="3120" w:type="dxa"/>
            <w:shd w:val="clear" w:color="auto" w:fill="FFFFFF"/>
            <w:hideMark/>
          </w:tcPr>
          <w:p w14:paraId="50DA825C"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Robust Contractor Deliverables</w:t>
            </w:r>
          </w:p>
        </w:tc>
        <w:tc>
          <w:tcPr>
            <w:tcW w:w="3120" w:type="dxa"/>
            <w:shd w:val="clear" w:color="auto" w:fill="FFFFFF"/>
            <w:hideMark/>
          </w:tcPr>
          <w:p w14:paraId="69C7E9B2"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shall mean Robust items as described in Def Stan 81-041 (Part 2)</w:t>
            </w:r>
          </w:p>
        </w:tc>
      </w:tr>
      <w:tr w:rsidR="00C76959" w14:paraId="6ABA6280" w14:textId="77777777" w:rsidTr="00C76959">
        <w:tc>
          <w:tcPr>
            <w:tcW w:w="3120" w:type="dxa"/>
            <w:shd w:val="clear" w:color="auto" w:fill="FFFFFF"/>
            <w:hideMark/>
          </w:tcPr>
          <w:p w14:paraId="57C16754"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Safety Data Sheet</w:t>
            </w:r>
          </w:p>
        </w:tc>
        <w:tc>
          <w:tcPr>
            <w:tcW w:w="3120" w:type="dxa"/>
            <w:shd w:val="clear" w:color="auto" w:fill="FFFFFF"/>
          </w:tcPr>
          <w:p w14:paraId="31A5E79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has the meaning as defined in the Registration, Evaluation, Authorisation and Restriction of Chemicals (REACH) Regulations 2007 (as amended);</w:t>
            </w:r>
          </w:p>
          <w:p w14:paraId="44B18EA6"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FBCBD50" w14:textId="77777777" w:rsidTr="00C76959">
        <w:tc>
          <w:tcPr>
            <w:tcW w:w="3120" w:type="dxa"/>
            <w:shd w:val="clear" w:color="auto" w:fill="FFFFFF"/>
            <w:hideMark/>
          </w:tcPr>
          <w:p w14:paraId="0B61AD6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Schedule of Requirements</w:t>
            </w:r>
          </w:p>
        </w:tc>
        <w:tc>
          <w:tcPr>
            <w:tcW w:w="3120" w:type="dxa"/>
            <w:shd w:val="clear" w:color="auto" w:fill="FFFFFF"/>
          </w:tcPr>
          <w:p w14:paraId="3D47222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6CF57600"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99B5029" w14:textId="77777777" w:rsidTr="00C76959">
        <w:tc>
          <w:tcPr>
            <w:tcW w:w="3120" w:type="dxa"/>
            <w:shd w:val="clear" w:color="auto" w:fill="FFFFFF"/>
            <w:hideMark/>
          </w:tcPr>
          <w:p w14:paraId="26B75B57"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Sensitive Information</w:t>
            </w:r>
          </w:p>
        </w:tc>
        <w:tc>
          <w:tcPr>
            <w:tcW w:w="3120" w:type="dxa"/>
            <w:shd w:val="clear" w:color="auto" w:fill="FFFFFF"/>
          </w:tcPr>
          <w:p w14:paraId="6337D1B3"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F74A999"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041451E2" w14:textId="77777777" w:rsidTr="00C76959">
        <w:tc>
          <w:tcPr>
            <w:tcW w:w="3120" w:type="dxa"/>
            <w:shd w:val="clear" w:color="auto" w:fill="FFFFFF"/>
            <w:hideMark/>
          </w:tcPr>
          <w:p w14:paraId="065F1F39"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Short-Rotation Coppice</w:t>
            </w:r>
          </w:p>
        </w:tc>
        <w:tc>
          <w:tcPr>
            <w:tcW w:w="3120" w:type="dxa"/>
            <w:shd w:val="clear" w:color="auto" w:fill="FFFFFF"/>
          </w:tcPr>
          <w:p w14:paraId="0A3D7785"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731EEA6D"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30C101E9" w14:textId="77777777" w:rsidTr="00C76959">
        <w:tc>
          <w:tcPr>
            <w:tcW w:w="3120" w:type="dxa"/>
            <w:shd w:val="clear" w:color="auto" w:fill="FFFFFF"/>
            <w:hideMark/>
          </w:tcPr>
          <w:p w14:paraId="1A960F5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Specification</w:t>
            </w:r>
          </w:p>
        </w:tc>
        <w:tc>
          <w:tcPr>
            <w:tcW w:w="3120" w:type="dxa"/>
            <w:shd w:val="clear" w:color="auto" w:fill="FFFFFF"/>
          </w:tcPr>
          <w:p w14:paraId="09D8287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44955A96"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7D8ACA0F" w14:textId="77777777" w:rsidTr="00C76959">
        <w:tc>
          <w:tcPr>
            <w:tcW w:w="3120" w:type="dxa"/>
            <w:shd w:val="clear" w:color="auto" w:fill="FFFFFF"/>
            <w:hideMark/>
          </w:tcPr>
          <w:p w14:paraId="7773242E"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STANAG4329</w:t>
            </w:r>
          </w:p>
        </w:tc>
        <w:tc>
          <w:tcPr>
            <w:tcW w:w="3120" w:type="dxa"/>
            <w:shd w:val="clear" w:color="auto" w:fill="FFFFFF"/>
          </w:tcPr>
          <w:p w14:paraId="173FDF11"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publication NATO Standard Bar Code Symbologies which can be sourced at </w:t>
            </w:r>
            <w:hyperlink r:id="rId14" w:history="1">
              <w:r>
                <w:rPr>
                  <w:rStyle w:val="Hyperlink"/>
                  <w:sz w:val="20"/>
                  <w:szCs w:val="20"/>
                </w:rPr>
                <w:t>https://www.dstan.mod.uk/faqs.html</w:t>
              </w:r>
            </w:hyperlink>
            <w:r>
              <w:rPr>
                <w:rFonts w:ascii="Arial" w:hAnsi="Arial" w:cs="Arial"/>
                <w:color w:val="000000"/>
                <w:sz w:val="20"/>
                <w:szCs w:val="20"/>
              </w:rPr>
              <w:t>;</w:t>
            </w:r>
          </w:p>
          <w:p w14:paraId="085D4773"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54FE7183" w14:textId="77777777" w:rsidTr="00C76959">
        <w:tc>
          <w:tcPr>
            <w:tcW w:w="3120" w:type="dxa"/>
            <w:shd w:val="clear" w:color="auto" w:fill="FFFFFF"/>
            <w:hideMark/>
          </w:tcPr>
          <w:p w14:paraId="5076A5FF"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Subcontractor</w:t>
            </w:r>
          </w:p>
        </w:tc>
        <w:tc>
          <w:tcPr>
            <w:tcW w:w="3120" w:type="dxa"/>
            <w:shd w:val="clear" w:color="auto" w:fill="FFFFFF"/>
          </w:tcPr>
          <w:p w14:paraId="72CB0DE9"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2E1A185"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13E3B750" w14:textId="77777777" w:rsidTr="00C76959">
        <w:tc>
          <w:tcPr>
            <w:tcW w:w="3120" w:type="dxa"/>
            <w:shd w:val="clear" w:color="auto" w:fill="FFFFFF"/>
            <w:hideMark/>
          </w:tcPr>
          <w:p w14:paraId="405594B8"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Substance</w:t>
            </w:r>
          </w:p>
        </w:tc>
        <w:tc>
          <w:tcPr>
            <w:tcW w:w="3120" w:type="dxa"/>
            <w:shd w:val="clear" w:color="auto" w:fill="FFFFFF"/>
            <w:hideMark/>
          </w:tcPr>
          <w:p w14:paraId="2E37206D"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C76959" w14:paraId="5577D451" w14:textId="77777777" w:rsidTr="00C76959">
        <w:tc>
          <w:tcPr>
            <w:tcW w:w="3120" w:type="dxa"/>
            <w:shd w:val="clear" w:color="auto" w:fill="FFFFFF"/>
            <w:hideMark/>
          </w:tcPr>
          <w:p w14:paraId="21FC370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Timber and Wood-Derived Products</w:t>
            </w:r>
          </w:p>
        </w:tc>
        <w:tc>
          <w:tcPr>
            <w:tcW w:w="3120" w:type="dxa"/>
            <w:shd w:val="clear" w:color="auto" w:fill="FFFFFF"/>
          </w:tcPr>
          <w:p w14:paraId="63D6EB04"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4702E77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30708ED5" w14:textId="77777777" w:rsidTr="00C76959">
        <w:tc>
          <w:tcPr>
            <w:tcW w:w="3120" w:type="dxa"/>
            <w:shd w:val="clear" w:color="auto" w:fill="FFFFFF"/>
            <w:hideMark/>
          </w:tcPr>
          <w:p w14:paraId="711917D1"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t>TransparencyInformation</w:t>
            </w:r>
          </w:p>
        </w:tc>
        <w:tc>
          <w:tcPr>
            <w:tcW w:w="3120" w:type="dxa"/>
            <w:shd w:val="clear" w:color="auto" w:fill="FFFFFF"/>
          </w:tcPr>
          <w:p w14:paraId="6AB39872"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 xml:space="preserve">means the content of this Contract in its entirety, including </w:t>
            </w:r>
            <w:r>
              <w:rPr>
                <w:rFonts w:ascii="Arial" w:hAnsi="Arial" w:cs="Arial"/>
                <w:color w:val="000000"/>
                <w:sz w:val="20"/>
                <w:szCs w:val="20"/>
              </w:rPr>
              <w:lastRenderedPageBreak/>
              <w:t>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06EC406F"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835D8BE" w14:textId="77777777" w:rsidTr="00C76959">
        <w:tc>
          <w:tcPr>
            <w:tcW w:w="3120" w:type="dxa"/>
            <w:shd w:val="clear" w:color="auto" w:fill="FFFFFF"/>
            <w:hideMark/>
          </w:tcPr>
          <w:p w14:paraId="6924572B" w14:textId="77777777" w:rsidR="00C76959" w:rsidRDefault="00C76959">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sz w:val="20"/>
                <w:szCs w:val="20"/>
              </w:rPr>
              <w:lastRenderedPageBreak/>
              <w:t>Virgin Timber</w:t>
            </w:r>
          </w:p>
        </w:tc>
        <w:tc>
          <w:tcPr>
            <w:tcW w:w="3120" w:type="dxa"/>
            <w:shd w:val="clear" w:color="auto" w:fill="FFFFFF"/>
          </w:tcPr>
          <w:p w14:paraId="32310C00" w14:textId="77777777" w:rsidR="00C76959" w:rsidRDefault="00C76959">
            <w:pPr>
              <w:widowControl w:val="0"/>
              <w:autoSpaceDE w:val="0"/>
              <w:autoSpaceDN w:val="0"/>
              <w:adjustRightInd w:val="0"/>
              <w:spacing w:after="60" w:line="240" w:lineRule="auto"/>
              <w:ind w:left="108"/>
              <w:rPr>
                <w:rFonts w:ascii="Arial" w:hAnsi="Arial" w:cs="Arial"/>
                <w:color w:val="000000"/>
                <w:sz w:val="20"/>
                <w:szCs w:val="20"/>
              </w:rPr>
            </w:pPr>
            <w:r>
              <w:rPr>
                <w:rFonts w:ascii="Arial" w:hAnsi="Arial" w:cs="Arial"/>
                <w:color w:val="000000"/>
                <w:sz w:val="20"/>
                <w:szCs w:val="20"/>
              </w:rPr>
              <w:t>means Timber and Wood-Derived Products that do not include Recycled Timber.</w:t>
            </w:r>
          </w:p>
          <w:p w14:paraId="1EA62DC0"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bl>
    <w:p w14:paraId="74C8E17D"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597F6AE6"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Where project specific DEFCONs are included under Condition 45 definitions shall be in accordance with DEFCON 501.</w:t>
      </w:r>
    </w:p>
    <w:p w14:paraId="0834E861"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70C37726" w14:textId="77777777" w:rsidR="00C76959" w:rsidRDefault="00C76959" w:rsidP="00C76959">
      <w:pPr>
        <w:widowControl w:val="0"/>
        <w:autoSpaceDE w:val="0"/>
        <w:autoSpaceDN w:val="0"/>
        <w:adjustRightInd w:val="0"/>
        <w:spacing w:before="100" w:after="0" w:line="240" w:lineRule="auto"/>
        <w:rPr>
          <w:rFonts w:ascii="Arial" w:hAnsi="Arial" w:cs="Arial"/>
          <w:sz w:val="24"/>
          <w:szCs w:val="24"/>
        </w:rPr>
      </w:pPr>
    </w:p>
    <w:p w14:paraId="15BEE990"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bookmarkStart w:id="62" w:name="SARTICLE13127663"/>
      <w:bookmarkEnd w:id="62"/>
    </w:p>
    <w:p w14:paraId="5812FD6C"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6B90F658" w14:textId="77777777" w:rsidR="00C76959" w:rsidRDefault="00C76959" w:rsidP="00C76959">
      <w:pPr>
        <w:widowControl w:val="0"/>
        <w:autoSpaceDE w:val="0"/>
        <w:autoSpaceDN w:val="0"/>
        <w:adjustRightInd w:val="0"/>
        <w:spacing w:after="60" w:line="240" w:lineRule="auto"/>
        <w:jc w:val="both"/>
        <w:rPr>
          <w:rFonts w:ascii="Arial" w:hAnsi="Arial" w:cs="Arial"/>
          <w:color w:val="000000"/>
          <w:sz w:val="20"/>
          <w:szCs w:val="20"/>
        </w:rPr>
      </w:pPr>
    </w:p>
    <w:p w14:paraId="33476D34" w14:textId="77777777" w:rsidR="00C76959" w:rsidRDefault="00C76959" w:rsidP="00C76959">
      <w:pPr>
        <w:pStyle w:val="Heading1"/>
        <w:rPr>
          <w:rFonts w:eastAsiaTheme="minorEastAsia"/>
        </w:rPr>
      </w:pPr>
      <w:bookmarkStart w:id="63" w:name="_Toc146890098"/>
      <w:bookmarkStart w:id="64" w:name="_Toc147143232"/>
      <w:r>
        <w:rPr>
          <w:rFonts w:eastAsiaTheme="minorEastAsia"/>
        </w:rPr>
        <w:t>Schedule 2 – Schedule of Requirements</w:t>
      </w:r>
      <w:bookmarkEnd w:id="63"/>
      <w:bookmarkEnd w:id="64"/>
    </w:p>
    <w:p w14:paraId="563538A2"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65" w:name="SARTICLE13127664"/>
      <w:bookmarkEnd w:id="65"/>
    </w:p>
    <w:p w14:paraId="52CA896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tbl>
      <w:tblPr>
        <w:tblW w:w="0" w:type="auto"/>
        <w:tblInd w:w="10" w:type="dxa"/>
        <w:tblCellMar>
          <w:left w:w="0" w:type="dxa"/>
          <w:right w:w="0" w:type="dxa"/>
        </w:tblCellMar>
        <w:tblLook w:val="04A0" w:firstRow="1" w:lastRow="0" w:firstColumn="1" w:lastColumn="0" w:noHBand="0" w:noVBand="1"/>
      </w:tblPr>
      <w:tblGrid>
        <w:gridCol w:w="474"/>
        <w:gridCol w:w="596"/>
        <w:gridCol w:w="1033"/>
        <w:gridCol w:w="1201"/>
        <w:gridCol w:w="1115"/>
        <w:gridCol w:w="1273"/>
        <w:gridCol w:w="1108"/>
        <w:gridCol w:w="546"/>
        <w:gridCol w:w="670"/>
        <w:gridCol w:w="980"/>
      </w:tblGrid>
      <w:tr w:rsidR="00C76959" w14:paraId="7AEBA97C" w14:textId="77777777" w:rsidTr="00B81150">
        <w:tc>
          <w:tcPr>
            <w:tcW w:w="0" w:type="auto"/>
            <w:gridSpan w:val="10"/>
            <w:tcBorders>
              <w:top w:val="single" w:sz="8" w:space="0" w:color="000000"/>
              <w:left w:val="single" w:sz="8" w:space="0" w:color="000000"/>
              <w:bottom w:val="single" w:sz="8" w:space="0" w:color="000000"/>
              <w:right w:val="single" w:sz="8" w:space="0" w:color="000000"/>
            </w:tcBorders>
            <w:shd w:val="clear" w:color="auto" w:fill="D0CECE"/>
          </w:tcPr>
          <w:p w14:paraId="3F05F322" w14:textId="77777777" w:rsidR="00C76959" w:rsidRDefault="00C76959">
            <w:pPr>
              <w:widowControl w:val="0"/>
              <w:autoSpaceDE w:val="0"/>
              <w:autoSpaceDN w:val="0"/>
              <w:adjustRightInd w:val="0"/>
              <w:spacing w:after="60" w:line="240" w:lineRule="auto"/>
              <w:ind w:left="118"/>
              <w:jc w:val="center"/>
              <w:rPr>
                <w:rFonts w:ascii="Arial" w:hAnsi="Arial" w:cs="Arial"/>
                <w:sz w:val="24"/>
                <w:szCs w:val="24"/>
              </w:rPr>
            </w:pPr>
          </w:p>
          <w:p w14:paraId="624D3A76" w14:textId="77777777" w:rsidR="00C76959" w:rsidRDefault="00C76959">
            <w:pPr>
              <w:widowControl w:val="0"/>
              <w:autoSpaceDE w:val="0"/>
              <w:autoSpaceDN w:val="0"/>
              <w:adjustRightInd w:val="0"/>
              <w:spacing w:after="220" w:line="240" w:lineRule="auto"/>
              <w:ind w:left="118"/>
              <w:jc w:val="center"/>
              <w:rPr>
                <w:rFonts w:ascii="Arial" w:hAnsi="Arial" w:cs="Arial"/>
                <w:b/>
                <w:bCs/>
                <w:color w:val="000000"/>
                <w:sz w:val="20"/>
                <w:szCs w:val="20"/>
              </w:rPr>
            </w:pPr>
            <w:r>
              <w:rPr>
                <w:rFonts w:ascii="Arial" w:hAnsi="Arial" w:cs="Arial"/>
                <w:b/>
                <w:bCs/>
                <w:color w:val="000000"/>
                <w:sz w:val="20"/>
                <w:szCs w:val="20"/>
              </w:rPr>
              <w:t>Schedule 2 – Schedule of Requirements</w:t>
            </w:r>
          </w:p>
          <w:p w14:paraId="47C8BC46" w14:textId="77777777" w:rsidR="00C76959" w:rsidRDefault="00C76959">
            <w:pPr>
              <w:widowControl w:val="0"/>
              <w:autoSpaceDE w:val="0"/>
              <w:autoSpaceDN w:val="0"/>
              <w:adjustRightInd w:val="0"/>
              <w:spacing w:after="0" w:line="240" w:lineRule="auto"/>
              <w:ind w:left="118"/>
              <w:jc w:val="center"/>
              <w:rPr>
                <w:rFonts w:ascii="Arial" w:hAnsi="Arial" w:cs="Arial"/>
                <w:sz w:val="24"/>
                <w:szCs w:val="24"/>
              </w:rPr>
            </w:pPr>
          </w:p>
        </w:tc>
      </w:tr>
      <w:tr w:rsidR="00B81150" w14:paraId="48D03A65" w14:textId="77777777" w:rsidTr="00B81150">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DD1F501" w14:textId="77777777" w:rsidR="00C76959" w:rsidRDefault="00C76959">
            <w:pPr>
              <w:widowControl w:val="0"/>
              <w:autoSpaceDE w:val="0"/>
              <w:autoSpaceDN w:val="0"/>
              <w:adjustRightInd w:val="0"/>
              <w:spacing w:after="60" w:line="240" w:lineRule="auto"/>
              <w:ind w:left="118" w:right="1"/>
              <w:rPr>
                <w:rFonts w:ascii="Arial" w:hAnsi="Arial" w:cs="Arial"/>
                <w:sz w:val="24"/>
                <w:szCs w:val="24"/>
              </w:rPr>
            </w:pPr>
            <w:r>
              <w:rPr>
                <w:rFonts w:ascii="Arial" w:hAnsi="Arial" w:cs="Arial"/>
                <w:b/>
                <w:bCs/>
                <w:color w:val="000000"/>
                <w:sz w:val="20"/>
                <w:szCs w:val="20"/>
              </w:rPr>
              <w:t>Item No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AB1040D" w14:textId="77777777" w:rsidR="00C76959" w:rsidRDefault="00C76959">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sz w:val="20"/>
                <w:szCs w:val="20"/>
              </w:rPr>
              <w:t>MOD Stock Ref. No</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3F534A6" w14:textId="77777777" w:rsidR="00C76959" w:rsidRDefault="00C76959">
            <w:pPr>
              <w:widowControl w:val="0"/>
              <w:autoSpaceDE w:val="0"/>
              <w:autoSpaceDN w:val="0"/>
              <w:adjustRightInd w:val="0"/>
              <w:spacing w:after="60" w:line="240" w:lineRule="auto"/>
              <w:ind w:left="136"/>
              <w:jc w:val="center"/>
              <w:rPr>
                <w:rFonts w:ascii="Arial" w:hAnsi="Arial" w:cs="Arial"/>
                <w:b/>
                <w:bCs/>
                <w:color w:val="000000"/>
                <w:sz w:val="20"/>
                <w:szCs w:val="20"/>
              </w:rPr>
            </w:pPr>
            <w:r>
              <w:rPr>
                <w:rFonts w:ascii="Arial" w:hAnsi="Arial" w:cs="Arial"/>
                <w:b/>
                <w:bCs/>
                <w:color w:val="000000"/>
                <w:sz w:val="20"/>
                <w:szCs w:val="20"/>
              </w:rPr>
              <w:t>Part No.</w:t>
            </w:r>
          </w:p>
          <w:p w14:paraId="60F19A8C" w14:textId="77777777" w:rsidR="00C76959" w:rsidRDefault="00C76959">
            <w:pPr>
              <w:widowControl w:val="0"/>
              <w:autoSpaceDE w:val="0"/>
              <w:autoSpaceDN w:val="0"/>
              <w:adjustRightInd w:val="0"/>
              <w:spacing w:after="60" w:line="240" w:lineRule="auto"/>
              <w:ind w:left="136"/>
              <w:jc w:val="center"/>
              <w:rPr>
                <w:rFonts w:ascii="Arial" w:hAnsi="Arial" w:cs="Arial"/>
                <w:b/>
                <w:bCs/>
                <w:color w:val="000000"/>
                <w:sz w:val="20"/>
                <w:szCs w:val="20"/>
              </w:rPr>
            </w:pPr>
            <w:r>
              <w:rPr>
                <w:rFonts w:ascii="Arial" w:hAnsi="Arial" w:cs="Arial"/>
                <w:b/>
                <w:bCs/>
                <w:color w:val="000000"/>
                <w:sz w:val="20"/>
                <w:szCs w:val="20"/>
              </w:rPr>
              <w:t>(where</w:t>
            </w:r>
          </w:p>
          <w:p w14:paraId="2FC2C952" w14:textId="77777777" w:rsidR="00C76959" w:rsidRDefault="00C76959">
            <w:pPr>
              <w:widowControl w:val="0"/>
              <w:autoSpaceDE w:val="0"/>
              <w:autoSpaceDN w:val="0"/>
              <w:adjustRightInd w:val="0"/>
              <w:spacing w:after="60" w:line="240" w:lineRule="auto"/>
              <w:ind w:left="136"/>
              <w:jc w:val="center"/>
              <w:rPr>
                <w:rFonts w:ascii="Arial" w:hAnsi="Arial" w:cs="Arial"/>
                <w:sz w:val="24"/>
                <w:szCs w:val="24"/>
              </w:rPr>
            </w:pPr>
            <w:r>
              <w:rPr>
                <w:rFonts w:ascii="Arial" w:hAnsi="Arial" w:cs="Arial"/>
                <w:b/>
                <w:bCs/>
                <w:color w:val="000000"/>
                <w:sz w:val="20"/>
                <w:szCs w:val="20"/>
              </w:rPr>
              <w:t>applicable)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Pr>
          <w:p w14:paraId="5EB22E2C" w14:textId="77777777" w:rsidR="00C76959" w:rsidRDefault="00C76959">
            <w:pPr>
              <w:widowControl w:val="0"/>
              <w:autoSpaceDE w:val="0"/>
              <w:autoSpaceDN w:val="0"/>
              <w:adjustRightInd w:val="0"/>
              <w:spacing w:after="60" w:line="240" w:lineRule="auto"/>
              <w:ind w:left="132"/>
              <w:jc w:val="center"/>
              <w:rPr>
                <w:rFonts w:ascii="Arial" w:hAnsi="Arial" w:cs="Arial"/>
                <w:b/>
                <w:bCs/>
                <w:color w:val="000000"/>
                <w:sz w:val="20"/>
                <w:szCs w:val="20"/>
              </w:rPr>
            </w:pPr>
            <w:r>
              <w:rPr>
                <w:rFonts w:ascii="Arial" w:hAnsi="Arial" w:cs="Arial"/>
                <w:b/>
                <w:bCs/>
                <w:color w:val="000000"/>
                <w:sz w:val="20"/>
                <w:szCs w:val="20"/>
              </w:rPr>
              <w:t>Specification</w:t>
            </w:r>
          </w:p>
          <w:p w14:paraId="74A23096" w14:textId="77777777" w:rsidR="00C76959" w:rsidRDefault="00C76959">
            <w:pPr>
              <w:widowControl w:val="0"/>
              <w:autoSpaceDE w:val="0"/>
              <w:autoSpaceDN w:val="0"/>
              <w:adjustRightInd w:val="0"/>
              <w:spacing w:after="0" w:line="240" w:lineRule="auto"/>
              <w:ind w:left="132"/>
              <w:jc w:val="center"/>
              <w:rPr>
                <w:rFonts w:ascii="Arial" w:hAnsi="Arial" w:cs="Arial"/>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D2EEC32" w14:textId="77777777" w:rsidR="00C76959" w:rsidRDefault="00C76959">
            <w:pPr>
              <w:widowControl w:val="0"/>
              <w:autoSpaceDE w:val="0"/>
              <w:autoSpaceDN w:val="0"/>
              <w:adjustRightInd w:val="0"/>
              <w:spacing w:after="60" w:line="240" w:lineRule="auto"/>
              <w:ind w:left="131"/>
              <w:rPr>
                <w:rFonts w:ascii="Arial" w:hAnsi="Arial" w:cs="Arial"/>
                <w:b/>
                <w:bCs/>
                <w:color w:val="000000"/>
                <w:sz w:val="20"/>
                <w:szCs w:val="20"/>
              </w:rPr>
            </w:pPr>
            <w:r>
              <w:rPr>
                <w:rFonts w:ascii="Arial" w:hAnsi="Arial" w:cs="Arial"/>
                <w:b/>
                <w:bCs/>
                <w:color w:val="000000"/>
                <w:sz w:val="20"/>
                <w:szCs w:val="20"/>
              </w:rPr>
              <w:t xml:space="preserve">Consignee </w:t>
            </w:r>
          </w:p>
          <w:p w14:paraId="5C27FDD3" w14:textId="77777777" w:rsidR="00C76959" w:rsidRDefault="00C76959">
            <w:pPr>
              <w:widowControl w:val="0"/>
              <w:autoSpaceDE w:val="0"/>
              <w:autoSpaceDN w:val="0"/>
              <w:adjustRightInd w:val="0"/>
              <w:spacing w:after="60" w:line="240" w:lineRule="auto"/>
              <w:ind w:left="131"/>
              <w:rPr>
                <w:rFonts w:ascii="Arial" w:hAnsi="Arial" w:cs="Arial"/>
                <w:b/>
                <w:bCs/>
                <w:color w:val="000000"/>
                <w:sz w:val="20"/>
                <w:szCs w:val="20"/>
              </w:rPr>
            </w:pPr>
            <w:r>
              <w:rPr>
                <w:rFonts w:ascii="Arial" w:hAnsi="Arial" w:cs="Arial"/>
                <w:b/>
                <w:bCs/>
                <w:color w:val="000000"/>
                <w:sz w:val="20"/>
                <w:szCs w:val="20"/>
              </w:rPr>
              <w:t xml:space="preserve">Address </w:t>
            </w:r>
          </w:p>
          <w:p w14:paraId="05416252" w14:textId="77777777" w:rsidR="00C76959" w:rsidRDefault="00C76959">
            <w:pPr>
              <w:widowControl w:val="0"/>
              <w:autoSpaceDE w:val="0"/>
              <w:autoSpaceDN w:val="0"/>
              <w:adjustRightInd w:val="0"/>
              <w:spacing w:after="60" w:line="240" w:lineRule="auto"/>
              <w:ind w:left="131"/>
              <w:rPr>
                <w:rFonts w:ascii="Arial" w:hAnsi="Arial" w:cs="Arial"/>
                <w:color w:val="000000"/>
                <w:sz w:val="20"/>
                <w:szCs w:val="20"/>
              </w:rPr>
            </w:pPr>
            <w:r>
              <w:rPr>
                <w:rFonts w:ascii="Arial" w:hAnsi="Arial" w:cs="Arial"/>
                <w:b/>
                <w:bCs/>
                <w:color w:val="000000"/>
                <w:sz w:val="20"/>
                <w:szCs w:val="20"/>
              </w:rPr>
              <w:t>Code</w:t>
            </w:r>
            <w:r>
              <w:rPr>
                <w:rFonts w:ascii="Arial" w:hAnsi="Arial" w:cs="Arial"/>
                <w:color w:val="000000"/>
                <w:sz w:val="20"/>
                <w:szCs w:val="20"/>
              </w:rPr>
              <w:t xml:space="preserve"> (full </w:t>
            </w:r>
          </w:p>
          <w:p w14:paraId="38658F06" w14:textId="77777777" w:rsidR="00C76959" w:rsidRDefault="00C76959">
            <w:pPr>
              <w:widowControl w:val="0"/>
              <w:autoSpaceDE w:val="0"/>
              <w:autoSpaceDN w:val="0"/>
              <w:adjustRightInd w:val="0"/>
              <w:spacing w:after="60" w:line="240" w:lineRule="auto"/>
              <w:ind w:left="131"/>
              <w:rPr>
                <w:rFonts w:ascii="Arial" w:hAnsi="Arial" w:cs="Arial"/>
                <w:color w:val="000000"/>
                <w:sz w:val="20"/>
                <w:szCs w:val="20"/>
              </w:rPr>
            </w:pPr>
            <w:r>
              <w:rPr>
                <w:rFonts w:ascii="Arial" w:hAnsi="Arial" w:cs="Arial"/>
                <w:color w:val="000000"/>
                <w:sz w:val="20"/>
                <w:szCs w:val="20"/>
              </w:rPr>
              <w:t xml:space="preserve">address is </w:t>
            </w:r>
          </w:p>
          <w:p w14:paraId="2B2CAB9A" w14:textId="77777777" w:rsidR="00C76959" w:rsidRDefault="00C76959">
            <w:pPr>
              <w:widowControl w:val="0"/>
              <w:autoSpaceDE w:val="0"/>
              <w:autoSpaceDN w:val="0"/>
              <w:adjustRightInd w:val="0"/>
              <w:spacing w:after="60" w:line="240" w:lineRule="auto"/>
              <w:ind w:left="131"/>
              <w:rPr>
                <w:rFonts w:ascii="Arial" w:hAnsi="Arial" w:cs="Arial"/>
                <w:color w:val="000000"/>
                <w:sz w:val="20"/>
                <w:szCs w:val="20"/>
              </w:rPr>
            </w:pPr>
            <w:r>
              <w:rPr>
                <w:rFonts w:ascii="Arial" w:hAnsi="Arial" w:cs="Arial"/>
                <w:color w:val="000000"/>
                <w:sz w:val="20"/>
                <w:szCs w:val="20"/>
              </w:rPr>
              <w:t xml:space="preserve">detailed in </w:t>
            </w:r>
          </w:p>
          <w:p w14:paraId="6BC0054A" w14:textId="77777777" w:rsidR="00C76959" w:rsidRDefault="00C76959">
            <w:pPr>
              <w:widowControl w:val="0"/>
              <w:autoSpaceDE w:val="0"/>
              <w:autoSpaceDN w:val="0"/>
              <w:adjustRightInd w:val="0"/>
              <w:spacing w:after="60" w:line="240" w:lineRule="auto"/>
              <w:ind w:left="131"/>
              <w:rPr>
                <w:rFonts w:ascii="Arial" w:hAnsi="Arial" w:cs="Arial"/>
                <w:color w:val="000000"/>
                <w:sz w:val="20"/>
                <w:szCs w:val="20"/>
              </w:rPr>
            </w:pPr>
            <w:r>
              <w:rPr>
                <w:rFonts w:ascii="Arial" w:hAnsi="Arial" w:cs="Arial"/>
                <w:color w:val="000000"/>
                <w:sz w:val="20"/>
                <w:szCs w:val="20"/>
              </w:rPr>
              <w:t xml:space="preserve">DEFFORM </w:t>
            </w:r>
          </w:p>
          <w:p w14:paraId="4097D9A0" w14:textId="77777777" w:rsidR="00C76959" w:rsidRDefault="00C76959">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sz w:val="20"/>
                <w:szCs w:val="20"/>
              </w:rPr>
              <w:t>96)</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C849EC7"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Packaging Requirements inc. PPQ and DofQ</w:t>
            </w:r>
            <w:r>
              <w:rPr>
                <w:rFonts w:ascii="Arial" w:hAnsi="Arial" w:cs="Arial"/>
                <w:color w:val="000000"/>
                <w:sz w:val="20"/>
                <w:szCs w:val="20"/>
              </w:rPr>
              <w:t xml:space="preserve"> (as detailed in DEFFORM 96)</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6CBEEFE" w14:textId="77777777" w:rsidR="00C76959" w:rsidRDefault="00C76959">
            <w:pPr>
              <w:widowControl w:val="0"/>
              <w:autoSpaceDE w:val="0"/>
              <w:autoSpaceDN w:val="0"/>
              <w:adjustRightInd w:val="0"/>
              <w:spacing w:after="60" w:line="240" w:lineRule="auto"/>
              <w:ind w:left="123"/>
              <w:rPr>
                <w:rFonts w:ascii="Arial" w:hAnsi="Arial" w:cs="Arial"/>
                <w:b/>
                <w:bCs/>
                <w:color w:val="000000"/>
                <w:sz w:val="20"/>
                <w:szCs w:val="20"/>
              </w:rPr>
            </w:pPr>
            <w:r>
              <w:rPr>
                <w:rFonts w:ascii="Arial" w:hAnsi="Arial" w:cs="Arial"/>
                <w:b/>
                <w:bCs/>
                <w:color w:val="000000"/>
                <w:sz w:val="20"/>
                <w:szCs w:val="20"/>
              </w:rPr>
              <w:t xml:space="preserve">Delivery </w:t>
            </w:r>
          </w:p>
          <w:p w14:paraId="789C50AD" w14:textId="77777777" w:rsidR="00C76959" w:rsidRDefault="00C76959">
            <w:pPr>
              <w:widowControl w:val="0"/>
              <w:autoSpaceDE w:val="0"/>
              <w:autoSpaceDN w:val="0"/>
              <w:adjustRightInd w:val="0"/>
              <w:spacing w:after="60" w:line="240" w:lineRule="auto"/>
              <w:ind w:left="123"/>
              <w:rPr>
                <w:rFonts w:ascii="Arial" w:hAnsi="Arial" w:cs="Arial"/>
                <w:sz w:val="24"/>
                <w:szCs w:val="24"/>
              </w:rPr>
            </w:pPr>
            <w:r>
              <w:rPr>
                <w:rFonts w:ascii="Arial" w:hAnsi="Arial" w:cs="Arial"/>
                <w:b/>
                <w:bCs/>
                <w:color w:val="000000"/>
                <w:sz w:val="20"/>
                <w:szCs w:val="20"/>
              </w:rPr>
              <w:t>Date</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FCFE4DA" w14:textId="77777777" w:rsidR="00C76959" w:rsidRDefault="00C76959">
            <w:pPr>
              <w:widowControl w:val="0"/>
              <w:autoSpaceDE w:val="0"/>
              <w:autoSpaceDN w:val="0"/>
              <w:adjustRightInd w:val="0"/>
              <w:spacing w:after="60" w:line="240" w:lineRule="auto"/>
              <w:ind w:left="135"/>
              <w:jc w:val="center"/>
              <w:rPr>
                <w:rFonts w:ascii="Arial" w:hAnsi="Arial" w:cs="Arial"/>
                <w:sz w:val="24"/>
                <w:szCs w:val="24"/>
              </w:rPr>
            </w:pPr>
            <w:r>
              <w:rPr>
                <w:rFonts w:ascii="Arial" w:hAnsi="Arial" w:cs="Arial"/>
                <w:b/>
                <w:bCs/>
                <w:color w:val="000000"/>
                <w:sz w:val="20"/>
                <w:szCs w:val="20"/>
              </w:rPr>
              <w:t>Total Qty</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58B372C" w14:textId="77777777" w:rsidR="00C76959" w:rsidRDefault="00C76959">
            <w:pPr>
              <w:widowControl w:val="0"/>
              <w:autoSpaceDE w:val="0"/>
              <w:autoSpaceDN w:val="0"/>
              <w:adjustRightInd w:val="0"/>
              <w:spacing w:after="60" w:line="240" w:lineRule="auto"/>
              <w:ind w:left="124"/>
              <w:jc w:val="center"/>
              <w:rPr>
                <w:rFonts w:ascii="Arial" w:hAnsi="Arial" w:cs="Arial"/>
                <w:sz w:val="24"/>
                <w:szCs w:val="24"/>
              </w:rPr>
            </w:pPr>
            <w:r>
              <w:rPr>
                <w:rFonts w:ascii="Arial" w:hAnsi="Arial" w:cs="Arial"/>
                <w:b/>
                <w:bCs/>
                <w:color w:val="000000"/>
                <w:sz w:val="20"/>
                <w:szCs w:val="20"/>
              </w:rPr>
              <w:t>Price (£) Ex VAT</w:t>
            </w:r>
          </w:p>
        </w:tc>
      </w:tr>
      <w:tr w:rsidR="00AB4CA2" w14:paraId="5639FD16" w14:textId="77777777" w:rsidTr="00B8115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5D235C"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226520"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8E5B43"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4FDCA0"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CFC451"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AAFC5E"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06AAF" w14:textId="77777777" w:rsidR="00C76959" w:rsidRDefault="00C76959">
            <w:pPr>
              <w:spacing w:after="0"/>
              <w:rPr>
                <w:rFonts w:ascii="Arial"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296875" w14:textId="77777777" w:rsidR="00C76959" w:rsidRDefault="00C76959">
            <w:pPr>
              <w:spacing w:after="0"/>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69922C6"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sz w:val="20"/>
                <w:szCs w:val="20"/>
              </w:rPr>
              <w:t>Per Item</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BD7F0B3" w14:textId="77777777" w:rsidR="00C76959" w:rsidRDefault="00C76959">
            <w:pPr>
              <w:widowControl w:val="0"/>
              <w:autoSpaceDE w:val="0"/>
              <w:autoSpaceDN w:val="0"/>
              <w:adjustRightInd w:val="0"/>
              <w:spacing w:after="60" w:line="240" w:lineRule="auto"/>
              <w:ind w:left="119"/>
              <w:rPr>
                <w:rFonts w:ascii="Arial" w:hAnsi="Arial" w:cs="Arial"/>
                <w:sz w:val="24"/>
                <w:szCs w:val="24"/>
              </w:rPr>
            </w:pPr>
            <w:r>
              <w:rPr>
                <w:rFonts w:ascii="Arial" w:hAnsi="Arial" w:cs="Arial"/>
                <w:b/>
                <w:bCs/>
                <w:color w:val="000000"/>
                <w:sz w:val="20"/>
                <w:szCs w:val="20"/>
              </w:rPr>
              <w:t>Total inc. Packaging (and Delivery if specified in Schedule 3 (Contract Data Sheet))</w:t>
            </w:r>
          </w:p>
        </w:tc>
      </w:tr>
      <w:tr w:rsidR="00B81150" w14:paraId="7FA86A86"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9AF0ACA" w14:textId="77777777" w:rsidR="00C76959" w:rsidRDefault="00C76959">
            <w:pPr>
              <w:widowControl w:val="0"/>
              <w:autoSpaceDE w:val="0"/>
              <w:autoSpaceDN w:val="0"/>
              <w:adjustRightInd w:val="0"/>
              <w:spacing w:after="60" w:line="240" w:lineRule="auto"/>
              <w:ind w:left="118" w:right="1"/>
              <w:rPr>
                <w:rFonts w:ascii="Arial" w:hAnsi="Arial" w:cs="Arial"/>
                <w:sz w:val="24"/>
                <w:szCs w:val="24"/>
              </w:rPr>
            </w:pPr>
          </w:p>
          <w:p w14:paraId="1B3D9A09" w14:textId="77777777" w:rsidR="00C76959" w:rsidRDefault="00C76959">
            <w:pPr>
              <w:widowControl w:val="0"/>
              <w:autoSpaceDE w:val="0"/>
              <w:autoSpaceDN w:val="0"/>
              <w:adjustRightInd w:val="0"/>
              <w:spacing w:after="60" w:line="240" w:lineRule="auto"/>
              <w:ind w:left="118" w:right="1"/>
              <w:rPr>
                <w:rFonts w:ascii="Arial" w:hAnsi="Arial" w:cs="Arial"/>
                <w:color w:val="000000"/>
                <w:sz w:val="20"/>
                <w:szCs w:val="20"/>
              </w:rPr>
            </w:pPr>
            <w:r>
              <w:rPr>
                <w:rFonts w:ascii="Arial" w:hAnsi="Arial" w:cs="Arial"/>
                <w:color w:val="000000"/>
                <w:sz w:val="20"/>
                <w:szCs w:val="20"/>
              </w:rPr>
              <w:t>1</w:t>
            </w:r>
          </w:p>
          <w:p w14:paraId="254B1D05" w14:textId="77777777" w:rsidR="00C76959" w:rsidRDefault="00C76959">
            <w:pPr>
              <w:widowControl w:val="0"/>
              <w:autoSpaceDE w:val="0"/>
              <w:autoSpaceDN w:val="0"/>
              <w:adjustRightInd w:val="0"/>
              <w:spacing w:after="0" w:line="240" w:lineRule="auto"/>
              <w:ind w:left="118" w:right="1"/>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DA502CF"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E69AFAB" w14:textId="77777777" w:rsidR="00C76959" w:rsidRDefault="00C76959">
            <w:pPr>
              <w:widowControl w:val="0"/>
              <w:autoSpaceDE w:val="0"/>
              <w:autoSpaceDN w:val="0"/>
              <w:adjustRightInd w:val="0"/>
              <w:spacing w:after="60" w:line="240" w:lineRule="auto"/>
              <w:ind w:left="136"/>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784FF40" w14:textId="77777777" w:rsidR="00C76959" w:rsidRDefault="00C76959">
            <w:pPr>
              <w:widowControl w:val="0"/>
              <w:autoSpaceDE w:val="0"/>
              <w:autoSpaceDN w:val="0"/>
              <w:adjustRightInd w:val="0"/>
              <w:spacing w:after="60" w:line="240" w:lineRule="auto"/>
              <w:ind w:left="132"/>
              <w:rPr>
                <w:rFonts w:ascii="Arial" w:hAnsi="Arial" w:cs="Arial"/>
                <w:sz w:val="24"/>
                <w:szCs w:val="24"/>
              </w:rPr>
            </w:pPr>
            <w:r>
              <w:rPr>
                <w:rFonts w:ascii="Arial" w:hAnsi="Arial" w:cs="Arial"/>
                <w:color w:val="000000"/>
                <w:sz w:val="20"/>
                <w:szCs w:val="20"/>
              </w:rPr>
              <w:t xml:space="preserve">Core Management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44102B4" w14:textId="77777777" w:rsidR="00C76959" w:rsidRDefault="00C76959">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sz w:val="20"/>
                <w:szCs w:val="20"/>
              </w:rPr>
              <w:t xml:space="preserve">As per Statement of Requirement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D11A608"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91B574D" w14:textId="77777777" w:rsidR="00C76959" w:rsidRDefault="00C76959">
            <w:pPr>
              <w:widowControl w:val="0"/>
              <w:autoSpaceDE w:val="0"/>
              <w:autoSpaceDN w:val="0"/>
              <w:adjustRightInd w:val="0"/>
              <w:spacing w:after="60" w:line="240" w:lineRule="auto"/>
              <w:ind w:left="123"/>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8F0E901" w14:textId="77777777" w:rsidR="00C76959" w:rsidRDefault="00C76959">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D27C8DE"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A51D015" w14:textId="06E87D70" w:rsidR="00C76959" w:rsidRDefault="00C76959">
            <w:pPr>
              <w:widowControl w:val="0"/>
              <w:autoSpaceDE w:val="0"/>
              <w:autoSpaceDN w:val="0"/>
              <w:adjustRightInd w:val="0"/>
              <w:spacing w:after="0" w:line="240" w:lineRule="auto"/>
              <w:ind w:left="119"/>
              <w:rPr>
                <w:rFonts w:ascii="Arial" w:hAnsi="Arial" w:cs="Arial"/>
                <w:sz w:val="24"/>
                <w:szCs w:val="24"/>
              </w:rPr>
            </w:pPr>
          </w:p>
        </w:tc>
      </w:tr>
      <w:tr w:rsidR="00B81150" w14:paraId="3745D9D5"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B0BA005" w14:textId="77777777" w:rsidR="00C76959" w:rsidRDefault="00C76959">
            <w:pPr>
              <w:widowControl w:val="0"/>
              <w:autoSpaceDE w:val="0"/>
              <w:autoSpaceDN w:val="0"/>
              <w:adjustRightInd w:val="0"/>
              <w:spacing w:after="60" w:line="240" w:lineRule="auto"/>
              <w:ind w:left="118" w:right="1"/>
              <w:rPr>
                <w:rFonts w:ascii="Arial" w:hAnsi="Arial" w:cs="Arial"/>
                <w:sz w:val="24"/>
                <w:szCs w:val="24"/>
              </w:rPr>
            </w:pPr>
          </w:p>
          <w:p w14:paraId="0806DE13" w14:textId="77777777" w:rsidR="00C76959" w:rsidRDefault="00C76959">
            <w:pPr>
              <w:widowControl w:val="0"/>
              <w:autoSpaceDE w:val="0"/>
              <w:autoSpaceDN w:val="0"/>
              <w:adjustRightInd w:val="0"/>
              <w:spacing w:after="60" w:line="240" w:lineRule="auto"/>
              <w:ind w:left="118" w:right="1"/>
              <w:rPr>
                <w:rFonts w:ascii="Arial" w:hAnsi="Arial" w:cs="Arial"/>
                <w:color w:val="000000"/>
                <w:sz w:val="20"/>
                <w:szCs w:val="20"/>
              </w:rPr>
            </w:pPr>
            <w:r>
              <w:rPr>
                <w:rFonts w:ascii="Arial" w:hAnsi="Arial" w:cs="Arial"/>
                <w:color w:val="000000"/>
                <w:sz w:val="20"/>
                <w:szCs w:val="20"/>
              </w:rPr>
              <w:t>2</w:t>
            </w:r>
          </w:p>
          <w:p w14:paraId="0A8234EE" w14:textId="77777777" w:rsidR="00C76959" w:rsidRDefault="00C76959">
            <w:pPr>
              <w:widowControl w:val="0"/>
              <w:autoSpaceDE w:val="0"/>
              <w:autoSpaceDN w:val="0"/>
              <w:adjustRightInd w:val="0"/>
              <w:spacing w:after="0" w:line="240" w:lineRule="auto"/>
              <w:ind w:left="118" w:right="1"/>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0354083"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5F8C851" w14:textId="77777777" w:rsidR="00C76959" w:rsidRDefault="00C76959">
            <w:pPr>
              <w:widowControl w:val="0"/>
              <w:autoSpaceDE w:val="0"/>
              <w:autoSpaceDN w:val="0"/>
              <w:adjustRightInd w:val="0"/>
              <w:spacing w:after="60" w:line="240" w:lineRule="auto"/>
              <w:ind w:left="136"/>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429A664" w14:textId="77777777" w:rsidR="00C76959" w:rsidRDefault="00C76959">
            <w:pPr>
              <w:widowControl w:val="0"/>
              <w:autoSpaceDE w:val="0"/>
              <w:autoSpaceDN w:val="0"/>
              <w:adjustRightInd w:val="0"/>
              <w:spacing w:after="60" w:line="240" w:lineRule="auto"/>
              <w:ind w:left="132"/>
              <w:rPr>
                <w:rFonts w:ascii="Arial" w:hAnsi="Arial" w:cs="Arial"/>
                <w:sz w:val="24"/>
                <w:szCs w:val="24"/>
              </w:rPr>
            </w:pPr>
            <w:r>
              <w:rPr>
                <w:rFonts w:ascii="Arial" w:hAnsi="Arial" w:cs="Arial"/>
                <w:color w:val="000000"/>
                <w:sz w:val="20"/>
                <w:szCs w:val="20"/>
              </w:rPr>
              <w:t>Repairs</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CE11170" w14:textId="77777777" w:rsidR="00C76959" w:rsidRDefault="00C76959">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166B7A0"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C9F48F8" w14:textId="77777777" w:rsidR="00C76959" w:rsidRDefault="00C76959">
            <w:pPr>
              <w:widowControl w:val="0"/>
              <w:autoSpaceDE w:val="0"/>
              <w:autoSpaceDN w:val="0"/>
              <w:adjustRightInd w:val="0"/>
              <w:spacing w:after="60" w:line="240" w:lineRule="auto"/>
              <w:ind w:left="123"/>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5BF35C0" w14:textId="77777777" w:rsidR="00C76959" w:rsidRDefault="00C76959">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37DD08D"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CB6AE33" w14:textId="2020ED42" w:rsidR="00C76959" w:rsidRDefault="00C76959">
            <w:pPr>
              <w:widowControl w:val="0"/>
              <w:autoSpaceDE w:val="0"/>
              <w:autoSpaceDN w:val="0"/>
              <w:adjustRightInd w:val="0"/>
              <w:spacing w:after="0" w:line="240" w:lineRule="auto"/>
              <w:ind w:left="119"/>
              <w:rPr>
                <w:rFonts w:ascii="Arial" w:hAnsi="Arial" w:cs="Arial"/>
                <w:sz w:val="24"/>
                <w:szCs w:val="24"/>
              </w:rPr>
            </w:pPr>
          </w:p>
        </w:tc>
      </w:tr>
      <w:tr w:rsidR="00B81150" w14:paraId="5F1E619C"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DC28B3C" w14:textId="77777777" w:rsidR="00C76959" w:rsidRDefault="00C76959">
            <w:pPr>
              <w:widowControl w:val="0"/>
              <w:autoSpaceDE w:val="0"/>
              <w:autoSpaceDN w:val="0"/>
              <w:adjustRightInd w:val="0"/>
              <w:spacing w:after="60" w:line="240" w:lineRule="auto"/>
              <w:ind w:left="118" w:right="1"/>
              <w:rPr>
                <w:rFonts w:ascii="Arial" w:hAnsi="Arial" w:cs="Arial"/>
                <w:sz w:val="24"/>
                <w:szCs w:val="24"/>
              </w:rPr>
            </w:pPr>
          </w:p>
          <w:p w14:paraId="7B6441E1" w14:textId="77777777" w:rsidR="00C76959" w:rsidRDefault="00C76959">
            <w:pPr>
              <w:widowControl w:val="0"/>
              <w:autoSpaceDE w:val="0"/>
              <w:autoSpaceDN w:val="0"/>
              <w:adjustRightInd w:val="0"/>
              <w:spacing w:after="60" w:line="240" w:lineRule="auto"/>
              <w:ind w:left="118" w:right="1"/>
              <w:rPr>
                <w:rFonts w:ascii="Arial" w:hAnsi="Arial" w:cs="Arial"/>
                <w:color w:val="000000"/>
                <w:sz w:val="20"/>
                <w:szCs w:val="20"/>
              </w:rPr>
            </w:pPr>
            <w:r>
              <w:rPr>
                <w:rFonts w:ascii="Arial" w:hAnsi="Arial" w:cs="Arial"/>
                <w:color w:val="000000"/>
                <w:sz w:val="20"/>
                <w:szCs w:val="20"/>
              </w:rPr>
              <w:t>3</w:t>
            </w:r>
          </w:p>
          <w:p w14:paraId="504040B6" w14:textId="77777777" w:rsidR="00C76959" w:rsidRDefault="00C76959">
            <w:pPr>
              <w:widowControl w:val="0"/>
              <w:autoSpaceDE w:val="0"/>
              <w:autoSpaceDN w:val="0"/>
              <w:adjustRightInd w:val="0"/>
              <w:spacing w:after="0" w:line="240" w:lineRule="auto"/>
              <w:ind w:left="118" w:right="1"/>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FF5637"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D9B5C7E" w14:textId="77777777" w:rsidR="00C76959" w:rsidRDefault="00C76959">
            <w:pPr>
              <w:widowControl w:val="0"/>
              <w:autoSpaceDE w:val="0"/>
              <w:autoSpaceDN w:val="0"/>
              <w:adjustRightInd w:val="0"/>
              <w:spacing w:after="60" w:line="240" w:lineRule="auto"/>
              <w:ind w:left="136"/>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C37FF73" w14:textId="77777777" w:rsidR="00C76959" w:rsidRDefault="00C76959">
            <w:pPr>
              <w:widowControl w:val="0"/>
              <w:autoSpaceDE w:val="0"/>
              <w:autoSpaceDN w:val="0"/>
              <w:adjustRightInd w:val="0"/>
              <w:spacing w:after="60" w:line="240" w:lineRule="auto"/>
              <w:ind w:left="132"/>
              <w:rPr>
                <w:rFonts w:ascii="Arial" w:hAnsi="Arial" w:cs="Arial"/>
                <w:sz w:val="24"/>
                <w:szCs w:val="24"/>
              </w:rPr>
            </w:pPr>
            <w:r>
              <w:rPr>
                <w:rFonts w:ascii="Arial" w:hAnsi="Arial" w:cs="Arial"/>
                <w:color w:val="000000"/>
                <w:sz w:val="20"/>
                <w:szCs w:val="20"/>
              </w:rPr>
              <w:t xml:space="preserve">Spares Provisioning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B4FC907" w14:textId="77777777" w:rsidR="00C76959" w:rsidRDefault="00C76959">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EDFDAE5"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CDD7CB9" w14:textId="77777777" w:rsidR="00C76959" w:rsidRDefault="00C76959">
            <w:pPr>
              <w:widowControl w:val="0"/>
              <w:autoSpaceDE w:val="0"/>
              <w:autoSpaceDN w:val="0"/>
              <w:adjustRightInd w:val="0"/>
              <w:spacing w:after="60" w:line="240" w:lineRule="auto"/>
              <w:ind w:left="123"/>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806B707" w14:textId="77777777" w:rsidR="00C76959" w:rsidRDefault="00C76959">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4A837BA"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color w:val="000000"/>
                <w:sz w:val="20"/>
                <w:szCs w:val="20"/>
              </w:rPr>
              <w:t>As per Spares Annex</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46E862E" w14:textId="2A3ABFF7" w:rsidR="00C76959" w:rsidRDefault="00C76959">
            <w:pPr>
              <w:widowControl w:val="0"/>
              <w:autoSpaceDE w:val="0"/>
              <w:autoSpaceDN w:val="0"/>
              <w:adjustRightInd w:val="0"/>
              <w:spacing w:after="0" w:line="240" w:lineRule="auto"/>
              <w:ind w:left="119"/>
              <w:rPr>
                <w:rFonts w:ascii="Arial" w:hAnsi="Arial" w:cs="Arial"/>
                <w:sz w:val="24"/>
                <w:szCs w:val="24"/>
              </w:rPr>
            </w:pPr>
          </w:p>
        </w:tc>
      </w:tr>
      <w:tr w:rsidR="00B81150" w14:paraId="6CA4ADF6"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B9381C7" w14:textId="77777777" w:rsidR="00C76959" w:rsidRDefault="00C76959">
            <w:pPr>
              <w:widowControl w:val="0"/>
              <w:autoSpaceDE w:val="0"/>
              <w:autoSpaceDN w:val="0"/>
              <w:adjustRightInd w:val="0"/>
              <w:spacing w:after="60" w:line="240" w:lineRule="auto"/>
              <w:ind w:left="118" w:right="1"/>
              <w:rPr>
                <w:rFonts w:ascii="Arial" w:hAnsi="Arial" w:cs="Arial"/>
                <w:sz w:val="24"/>
                <w:szCs w:val="24"/>
              </w:rPr>
            </w:pPr>
          </w:p>
          <w:p w14:paraId="54E67C8B" w14:textId="77777777" w:rsidR="00C76959" w:rsidRDefault="00C76959">
            <w:pPr>
              <w:widowControl w:val="0"/>
              <w:autoSpaceDE w:val="0"/>
              <w:autoSpaceDN w:val="0"/>
              <w:adjustRightInd w:val="0"/>
              <w:spacing w:after="60" w:line="240" w:lineRule="auto"/>
              <w:ind w:left="118" w:right="1"/>
              <w:rPr>
                <w:rFonts w:ascii="Arial" w:hAnsi="Arial" w:cs="Arial"/>
                <w:color w:val="000000"/>
                <w:sz w:val="20"/>
                <w:szCs w:val="20"/>
              </w:rPr>
            </w:pPr>
            <w:r>
              <w:rPr>
                <w:rFonts w:ascii="Arial" w:hAnsi="Arial" w:cs="Arial"/>
                <w:color w:val="000000"/>
                <w:sz w:val="20"/>
                <w:szCs w:val="20"/>
              </w:rPr>
              <w:t>4</w:t>
            </w:r>
          </w:p>
          <w:p w14:paraId="2944C4C0" w14:textId="77777777" w:rsidR="00C76959" w:rsidRDefault="00C76959">
            <w:pPr>
              <w:widowControl w:val="0"/>
              <w:autoSpaceDE w:val="0"/>
              <w:autoSpaceDN w:val="0"/>
              <w:adjustRightInd w:val="0"/>
              <w:spacing w:after="0" w:line="240" w:lineRule="auto"/>
              <w:ind w:left="118" w:right="1"/>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E3CD4F0"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EC1D734" w14:textId="77777777" w:rsidR="00C76959" w:rsidRDefault="00C76959">
            <w:pPr>
              <w:widowControl w:val="0"/>
              <w:autoSpaceDE w:val="0"/>
              <w:autoSpaceDN w:val="0"/>
              <w:adjustRightInd w:val="0"/>
              <w:spacing w:after="60" w:line="240" w:lineRule="auto"/>
              <w:ind w:left="136"/>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D699B77" w14:textId="77777777" w:rsidR="00C76959" w:rsidRDefault="00C76959">
            <w:pPr>
              <w:widowControl w:val="0"/>
              <w:autoSpaceDE w:val="0"/>
              <w:autoSpaceDN w:val="0"/>
              <w:adjustRightInd w:val="0"/>
              <w:spacing w:after="60" w:line="240" w:lineRule="auto"/>
              <w:ind w:left="132"/>
              <w:rPr>
                <w:rFonts w:ascii="Arial" w:hAnsi="Arial" w:cs="Arial"/>
                <w:sz w:val="24"/>
                <w:szCs w:val="24"/>
              </w:rPr>
            </w:pPr>
            <w:r>
              <w:rPr>
                <w:rFonts w:ascii="Arial" w:hAnsi="Arial" w:cs="Arial"/>
                <w:color w:val="000000"/>
                <w:sz w:val="20"/>
                <w:szCs w:val="20"/>
              </w:rPr>
              <w:t>Non-Core Post Design Services</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77DF934" w14:textId="77777777" w:rsidR="00C76959" w:rsidRDefault="00C76959">
            <w:pPr>
              <w:widowControl w:val="0"/>
              <w:autoSpaceDE w:val="0"/>
              <w:autoSpaceDN w:val="0"/>
              <w:adjustRightInd w:val="0"/>
              <w:spacing w:after="60" w:line="240" w:lineRule="auto"/>
              <w:ind w:left="131"/>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6CDF29E" w14:textId="77777777" w:rsidR="00C76959" w:rsidRDefault="00C76959">
            <w:pPr>
              <w:widowControl w:val="0"/>
              <w:autoSpaceDE w:val="0"/>
              <w:autoSpaceDN w:val="0"/>
              <w:adjustRightInd w:val="0"/>
              <w:spacing w:after="60" w:line="240" w:lineRule="auto"/>
              <w:ind w:left="127"/>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5E1701D" w14:textId="77777777" w:rsidR="00C76959" w:rsidRDefault="00C76959">
            <w:pPr>
              <w:widowControl w:val="0"/>
              <w:autoSpaceDE w:val="0"/>
              <w:autoSpaceDN w:val="0"/>
              <w:adjustRightInd w:val="0"/>
              <w:spacing w:after="60" w:line="240" w:lineRule="auto"/>
              <w:ind w:left="123"/>
              <w:rPr>
                <w:rFonts w:ascii="Arial" w:hAnsi="Arial" w:cs="Arial"/>
                <w:sz w:val="24"/>
                <w:szCs w:val="24"/>
              </w:rPr>
            </w:pPr>
            <w:r>
              <w:rPr>
                <w:rFonts w:ascii="Arial" w:hAnsi="Arial" w:cs="Arial"/>
                <w:color w:val="000000"/>
                <w:sz w:val="20"/>
                <w:szCs w:val="20"/>
              </w:rPr>
              <w:t>As per Statement of Requirement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496E4C6" w14:textId="77777777" w:rsidR="00C76959" w:rsidRDefault="00C76959">
            <w:pPr>
              <w:widowControl w:val="0"/>
              <w:autoSpaceDE w:val="0"/>
              <w:autoSpaceDN w:val="0"/>
              <w:adjustRightInd w:val="0"/>
              <w:spacing w:after="60" w:line="240" w:lineRule="auto"/>
              <w:ind w:left="135"/>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D34A68"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color w:val="000000"/>
                <w:sz w:val="20"/>
                <w:szCs w:val="20"/>
              </w:rPr>
              <w:t>N/A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3DA66C1" w14:textId="2AE3290B" w:rsidR="00C76959" w:rsidRDefault="00C76959">
            <w:pPr>
              <w:widowControl w:val="0"/>
              <w:autoSpaceDE w:val="0"/>
              <w:autoSpaceDN w:val="0"/>
              <w:adjustRightInd w:val="0"/>
              <w:spacing w:after="0" w:line="240" w:lineRule="auto"/>
              <w:ind w:left="119"/>
              <w:rPr>
                <w:rFonts w:ascii="Arial" w:hAnsi="Arial" w:cs="Arial"/>
                <w:sz w:val="24"/>
                <w:szCs w:val="24"/>
              </w:rPr>
            </w:pPr>
          </w:p>
        </w:tc>
      </w:tr>
      <w:tr w:rsidR="00B81150" w14:paraId="090F556D" w14:textId="77777777" w:rsidTr="00B81150">
        <w:tc>
          <w:tcPr>
            <w:tcW w:w="0" w:type="auto"/>
            <w:tcBorders>
              <w:top w:val="single" w:sz="8" w:space="0" w:color="000000"/>
              <w:left w:val="nil"/>
              <w:bottom w:val="nil"/>
              <w:right w:val="nil"/>
            </w:tcBorders>
            <w:shd w:val="clear" w:color="auto" w:fill="FFFFFF"/>
          </w:tcPr>
          <w:p w14:paraId="04B2AAE2"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555264F6" w14:textId="77777777" w:rsidR="00C76959" w:rsidRDefault="00C76959">
            <w:pPr>
              <w:widowControl w:val="0"/>
              <w:autoSpaceDE w:val="0"/>
              <w:autoSpaceDN w:val="0"/>
              <w:adjustRightInd w:val="0"/>
              <w:spacing w:after="0" w:line="240" w:lineRule="auto"/>
              <w:ind w:left="117"/>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54F8086F" w14:textId="77777777" w:rsidR="00C76959" w:rsidRDefault="00C76959">
            <w:pPr>
              <w:widowControl w:val="0"/>
              <w:autoSpaceDE w:val="0"/>
              <w:autoSpaceDN w:val="0"/>
              <w:adjustRightInd w:val="0"/>
              <w:spacing w:after="0" w:line="240" w:lineRule="auto"/>
              <w:ind w:left="126"/>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4A6866B6" w14:textId="77777777" w:rsidR="00C76959" w:rsidRDefault="00C76959">
            <w:pPr>
              <w:widowControl w:val="0"/>
              <w:autoSpaceDE w:val="0"/>
              <w:autoSpaceDN w:val="0"/>
              <w:adjustRightInd w:val="0"/>
              <w:spacing w:after="0" w:line="240" w:lineRule="auto"/>
              <w:ind w:left="122"/>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22392C89" w14:textId="77777777" w:rsidR="00C76959" w:rsidRDefault="00C76959">
            <w:pPr>
              <w:widowControl w:val="0"/>
              <w:autoSpaceDE w:val="0"/>
              <w:autoSpaceDN w:val="0"/>
              <w:adjustRightInd w:val="0"/>
              <w:spacing w:after="0" w:line="240" w:lineRule="auto"/>
              <w:ind w:left="121"/>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066E4423" w14:textId="77777777" w:rsidR="00C76959" w:rsidRDefault="00C76959">
            <w:pPr>
              <w:widowControl w:val="0"/>
              <w:autoSpaceDE w:val="0"/>
              <w:autoSpaceDN w:val="0"/>
              <w:adjustRightInd w:val="0"/>
              <w:spacing w:after="0" w:line="240" w:lineRule="auto"/>
              <w:ind w:left="117"/>
              <w:rPr>
                <w:rFonts w:ascii="Arial" w:hAnsi="Arial" w:cs="Arial"/>
                <w:sz w:val="24"/>
                <w:szCs w:val="24"/>
              </w:rPr>
            </w:pPr>
          </w:p>
        </w:tc>
        <w:tc>
          <w:tcPr>
            <w:tcW w:w="0" w:type="auto"/>
            <w:tcBorders>
              <w:top w:val="single" w:sz="8" w:space="0" w:color="000000"/>
              <w:left w:val="nil"/>
              <w:bottom w:val="nil"/>
              <w:right w:val="nil"/>
            </w:tcBorders>
            <w:shd w:val="clear" w:color="auto" w:fill="FFFFFF"/>
          </w:tcPr>
          <w:p w14:paraId="4F38A750" w14:textId="77777777" w:rsidR="00C76959" w:rsidRDefault="00C76959">
            <w:pPr>
              <w:widowControl w:val="0"/>
              <w:autoSpaceDE w:val="0"/>
              <w:autoSpaceDN w:val="0"/>
              <w:adjustRightInd w:val="0"/>
              <w:spacing w:after="0" w:line="240" w:lineRule="auto"/>
              <w:ind w:left="113"/>
              <w:rPr>
                <w:rFonts w:ascii="Arial" w:hAnsi="Arial" w:cs="Arial"/>
                <w:sz w:val="24"/>
                <w:szCs w:val="24"/>
              </w:rPr>
            </w:pPr>
          </w:p>
        </w:tc>
        <w:tc>
          <w:tcPr>
            <w:tcW w:w="0" w:type="auto"/>
            <w:tcBorders>
              <w:top w:val="single" w:sz="8" w:space="0" w:color="000000"/>
              <w:left w:val="nil"/>
              <w:bottom w:val="nil"/>
              <w:right w:val="single" w:sz="8" w:space="0" w:color="000000"/>
            </w:tcBorders>
            <w:shd w:val="clear" w:color="auto" w:fill="FFFFFF"/>
          </w:tcPr>
          <w:p w14:paraId="4B779588" w14:textId="77777777" w:rsidR="00C76959" w:rsidRDefault="00C76959">
            <w:pPr>
              <w:widowControl w:val="0"/>
              <w:autoSpaceDE w:val="0"/>
              <w:autoSpaceDN w:val="0"/>
              <w:adjustRightInd w:val="0"/>
              <w:spacing w:after="0" w:line="240" w:lineRule="auto"/>
              <w:ind w:left="125"/>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5B06AB5" w14:textId="77777777" w:rsidR="00C76959" w:rsidRDefault="00C76959">
            <w:pPr>
              <w:widowControl w:val="0"/>
              <w:autoSpaceDE w:val="0"/>
              <w:autoSpaceDN w:val="0"/>
              <w:adjustRightInd w:val="0"/>
              <w:spacing w:after="60" w:line="240" w:lineRule="auto"/>
              <w:ind w:left="124"/>
              <w:rPr>
                <w:rFonts w:ascii="Arial" w:hAnsi="Arial" w:cs="Arial"/>
                <w:sz w:val="24"/>
                <w:szCs w:val="24"/>
              </w:rPr>
            </w:pPr>
            <w:r>
              <w:rPr>
                <w:rFonts w:ascii="Arial" w:hAnsi="Arial" w:cs="Arial"/>
                <w:b/>
                <w:bCs/>
                <w:color w:val="000000"/>
                <w:sz w:val="20"/>
                <w:szCs w:val="20"/>
              </w:rPr>
              <w:t>Total Price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325B7F6" w14:textId="77777777" w:rsidR="00C76959" w:rsidRDefault="00C76959">
            <w:pPr>
              <w:widowControl w:val="0"/>
              <w:autoSpaceDE w:val="0"/>
              <w:autoSpaceDN w:val="0"/>
              <w:adjustRightInd w:val="0"/>
              <w:spacing w:after="0" w:line="240" w:lineRule="auto"/>
              <w:ind w:left="119"/>
              <w:rPr>
                <w:rFonts w:ascii="Arial" w:hAnsi="Arial" w:cs="Arial"/>
                <w:sz w:val="24"/>
                <w:szCs w:val="24"/>
              </w:rPr>
            </w:pPr>
          </w:p>
        </w:tc>
      </w:tr>
    </w:tbl>
    <w:p w14:paraId="2C4CF038" w14:textId="77777777" w:rsidR="00C76959" w:rsidRDefault="00C76959" w:rsidP="00C76959">
      <w:pPr>
        <w:widowControl w:val="0"/>
        <w:autoSpaceDE w:val="0"/>
        <w:autoSpaceDN w:val="0"/>
        <w:adjustRightInd w:val="0"/>
        <w:spacing w:after="220" w:line="240" w:lineRule="auto"/>
        <w:jc w:val="both"/>
        <w:rPr>
          <w:rFonts w:ascii="Arial" w:hAnsi="Arial" w:cs="Arial"/>
          <w:sz w:val="24"/>
          <w:szCs w:val="24"/>
        </w:rPr>
      </w:pPr>
    </w:p>
    <w:p w14:paraId="1EA861F9" w14:textId="07EFBC88" w:rsidR="00C76959" w:rsidRDefault="00C76959" w:rsidP="00C76959">
      <w:pPr>
        <w:widowControl w:val="0"/>
        <w:autoSpaceDE w:val="0"/>
        <w:autoSpaceDN w:val="0"/>
        <w:adjustRightInd w:val="0"/>
        <w:spacing w:after="220" w:line="240" w:lineRule="auto"/>
        <w:jc w:val="both"/>
        <w:rPr>
          <w:rFonts w:ascii="Arial" w:hAnsi="Arial" w:cs="Arial"/>
          <w:sz w:val="24"/>
          <w:szCs w:val="24"/>
        </w:rPr>
      </w:pPr>
    </w:p>
    <w:p w14:paraId="1320562C" w14:textId="5A968244" w:rsidR="00B81150" w:rsidRDefault="00B81150" w:rsidP="00C76959">
      <w:pPr>
        <w:widowControl w:val="0"/>
        <w:autoSpaceDE w:val="0"/>
        <w:autoSpaceDN w:val="0"/>
        <w:adjustRightInd w:val="0"/>
        <w:spacing w:after="220" w:line="240" w:lineRule="auto"/>
        <w:jc w:val="both"/>
        <w:rPr>
          <w:rFonts w:ascii="Arial" w:hAnsi="Arial" w:cs="Arial"/>
          <w:sz w:val="24"/>
          <w:szCs w:val="24"/>
        </w:rPr>
      </w:pPr>
    </w:p>
    <w:p w14:paraId="5B1051F4" w14:textId="77777777" w:rsidR="00B81150" w:rsidRDefault="00B81150" w:rsidP="00C76959">
      <w:pPr>
        <w:widowControl w:val="0"/>
        <w:autoSpaceDE w:val="0"/>
        <w:autoSpaceDN w:val="0"/>
        <w:adjustRightInd w:val="0"/>
        <w:spacing w:after="220" w:line="240" w:lineRule="auto"/>
        <w:jc w:val="both"/>
        <w:rPr>
          <w:rFonts w:ascii="Arial" w:hAnsi="Arial" w:cs="Arial"/>
          <w:sz w:val="24"/>
          <w:szCs w:val="24"/>
        </w:rPr>
      </w:pPr>
    </w:p>
    <w:tbl>
      <w:tblPr>
        <w:tblW w:w="0" w:type="auto"/>
        <w:tblInd w:w="10" w:type="dxa"/>
        <w:tblCellMar>
          <w:left w:w="0" w:type="dxa"/>
          <w:right w:w="0" w:type="dxa"/>
        </w:tblCellMar>
        <w:tblLook w:val="04A0" w:firstRow="1" w:lastRow="0" w:firstColumn="1" w:lastColumn="0" w:noHBand="0" w:noVBand="1"/>
      </w:tblPr>
      <w:tblGrid>
        <w:gridCol w:w="894"/>
        <w:gridCol w:w="3474"/>
      </w:tblGrid>
      <w:tr w:rsidR="00C76959" w14:paraId="79220AEB"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CC347D4" w14:textId="77777777" w:rsidR="00C76959" w:rsidRDefault="00C76959">
            <w:pPr>
              <w:widowControl w:val="0"/>
              <w:autoSpaceDE w:val="0"/>
              <w:autoSpaceDN w:val="0"/>
              <w:adjustRightInd w:val="0"/>
              <w:spacing w:after="60" w:line="240" w:lineRule="auto"/>
              <w:ind w:left="118"/>
              <w:jc w:val="center"/>
              <w:rPr>
                <w:rFonts w:ascii="Arial" w:hAnsi="Arial" w:cs="Arial"/>
                <w:b/>
                <w:bCs/>
                <w:color w:val="000000"/>
                <w:sz w:val="20"/>
                <w:szCs w:val="20"/>
              </w:rPr>
            </w:pPr>
            <w:r>
              <w:rPr>
                <w:rFonts w:ascii="Arial" w:hAnsi="Arial" w:cs="Arial"/>
                <w:b/>
                <w:bCs/>
                <w:color w:val="000000"/>
                <w:sz w:val="20"/>
                <w:szCs w:val="20"/>
              </w:rPr>
              <w:lastRenderedPageBreak/>
              <w:t>Item</w:t>
            </w:r>
          </w:p>
          <w:p w14:paraId="2AA7569A" w14:textId="77777777" w:rsidR="00C76959" w:rsidRDefault="00C76959">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Number</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0B20977" w14:textId="77777777" w:rsidR="00C76959" w:rsidRDefault="00C76959">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sz w:val="20"/>
                <w:szCs w:val="20"/>
              </w:rPr>
              <w:t>Consignee Address (XY code only)</w:t>
            </w:r>
          </w:p>
        </w:tc>
      </w:tr>
      <w:tr w:rsidR="00C76959" w14:paraId="3D66D0D4" w14:textId="77777777" w:rsidTr="00B8115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A09E0C5" w14:textId="77777777" w:rsidR="00C76959" w:rsidRDefault="00C76959">
            <w:pPr>
              <w:widowControl w:val="0"/>
              <w:autoSpaceDE w:val="0"/>
              <w:autoSpaceDN w:val="0"/>
              <w:adjustRightInd w:val="0"/>
              <w:spacing w:after="60" w:line="240" w:lineRule="auto"/>
              <w:ind w:left="118"/>
              <w:rPr>
                <w:rFonts w:ascii="Arial" w:hAnsi="Arial" w:cs="Arial"/>
                <w:sz w:val="24"/>
                <w:szCs w:val="24"/>
              </w:rPr>
            </w:pPr>
          </w:p>
          <w:p w14:paraId="5800A1BC" w14:textId="77777777" w:rsidR="00C76959" w:rsidRDefault="00C76959">
            <w:pPr>
              <w:widowControl w:val="0"/>
              <w:autoSpaceDE w:val="0"/>
              <w:autoSpaceDN w:val="0"/>
              <w:adjustRightInd w:val="0"/>
              <w:spacing w:after="0" w:line="240" w:lineRule="auto"/>
              <w:ind w:left="118"/>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B497DAB" w14:textId="77777777" w:rsidR="00C76959" w:rsidRDefault="00C76959">
            <w:pPr>
              <w:widowControl w:val="0"/>
              <w:autoSpaceDE w:val="0"/>
              <w:autoSpaceDN w:val="0"/>
              <w:adjustRightInd w:val="0"/>
              <w:spacing w:after="0" w:line="240" w:lineRule="auto"/>
              <w:ind w:left="131"/>
              <w:rPr>
                <w:rFonts w:ascii="Arial" w:hAnsi="Arial" w:cs="Arial"/>
                <w:sz w:val="24"/>
                <w:szCs w:val="24"/>
              </w:rPr>
            </w:pPr>
          </w:p>
        </w:tc>
      </w:tr>
    </w:tbl>
    <w:p w14:paraId="2C662856" w14:textId="77777777" w:rsidR="00C76959" w:rsidRDefault="00C76959" w:rsidP="00C76959">
      <w:pPr>
        <w:widowControl w:val="0"/>
        <w:autoSpaceDE w:val="0"/>
        <w:autoSpaceDN w:val="0"/>
        <w:adjustRightInd w:val="0"/>
        <w:spacing w:before="100" w:after="0" w:line="240" w:lineRule="auto"/>
        <w:rPr>
          <w:rFonts w:ascii="Arial" w:hAnsi="Arial" w:cs="Arial"/>
          <w:sz w:val="24"/>
          <w:szCs w:val="24"/>
        </w:rPr>
      </w:pPr>
    </w:p>
    <w:p w14:paraId="6626447B" w14:textId="77777777" w:rsidR="00C76959" w:rsidRDefault="00C76959" w:rsidP="00C76959">
      <w:pPr>
        <w:pStyle w:val="Heading2"/>
        <w:rPr>
          <w:rFonts w:eastAsiaTheme="minorEastAsia"/>
        </w:rPr>
      </w:pPr>
      <w:r>
        <w:rPr>
          <w:b w:val="0"/>
          <w:bCs w:val="0"/>
          <w:shd w:val="clear" w:color="auto" w:fill="FFFFFF"/>
        </w:rPr>
        <w:br w:type="page"/>
      </w:r>
      <w:bookmarkStart w:id="66" w:name="_Toc146890099"/>
      <w:bookmarkStart w:id="67" w:name="_Toc147143233"/>
      <w:r>
        <w:rPr>
          <w:rFonts w:eastAsiaTheme="minorEastAsia"/>
        </w:rPr>
        <w:lastRenderedPageBreak/>
        <w:t>Annex A to Schedule 2 – Statement of Requirement</w:t>
      </w:r>
      <w:bookmarkEnd w:id="66"/>
      <w:bookmarkEnd w:id="67"/>
    </w:p>
    <w:p w14:paraId="651E0955" w14:textId="77777777" w:rsidR="00C76959" w:rsidRDefault="00C76959" w:rsidP="00C76959">
      <w:pPr>
        <w:widowControl w:val="0"/>
        <w:autoSpaceDE w:val="0"/>
        <w:autoSpaceDN w:val="0"/>
        <w:adjustRightInd w:val="0"/>
        <w:spacing w:after="0" w:line="240" w:lineRule="auto"/>
        <w:jc w:val="both"/>
        <w:rPr>
          <w:rFonts w:ascii="Arial" w:hAnsi="Arial" w:cs="Arial"/>
          <w:sz w:val="24"/>
          <w:szCs w:val="24"/>
        </w:rPr>
      </w:pPr>
    </w:p>
    <w:p w14:paraId="4C58FC3D" w14:textId="77777777" w:rsidR="00C76959" w:rsidRDefault="00C76959" w:rsidP="00C76959">
      <w:pPr>
        <w:widowControl w:val="0"/>
        <w:autoSpaceDE w:val="0"/>
        <w:autoSpaceDN w:val="0"/>
        <w:adjustRightInd w:val="0"/>
        <w:spacing w:after="0" w:line="240" w:lineRule="auto"/>
        <w:jc w:val="both"/>
        <w:rPr>
          <w:rFonts w:ascii="Arial" w:hAnsi="Arial" w:cs="Arial"/>
          <w:sz w:val="24"/>
          <w:szCs w:val="24"/>
        </w:rPr>
      </w:pPr>
    </w:p>
    <w:p w14:paraId="0CD17B64" w14:textId="77777777" w:rsidR="00C76959" w:rsidRDefault="00C76959" w:rsidP="00C76959">
      <w:pPr>
        <w:jc w:val="center"/>
        <w:rPr>
          <w:rFonts w:ascii="Arial" w:hAnsi="Arial" w:cs="Arial"/>
          <w:b/>
          <w:bCs/>
          <w:sz w:val="24"/>
          <w:szCs w:val="24"/>
        </w:rPr>
      </w:pPr>
      <w:r>
        <w:rPr>
          <w:rFonts w:ascii="Arial" w:hAnsi="Arial" w:cs="Arial"/>
          <w:b/>
          <w:bCs/>
          <w:sz w:val="24"/>
          <w:szCs w:val="24"/>
        </w:rPr>
        <w:t xml:space="preserve">Annex A to Schedule 2 </w:t>
      </w:r>
    </w:p>
    <w:p w14:paraId="5B776CE4" w14:textId="77777777" w:rsidR="00C76959" w:rsidRDefault="00C76959" w:rsidP="00C76959">
      <w:pPr>
        <w:jc w:val="center"/>
        <w:rPr>
          <w:rFonts w:ascii="Arial" w:hAnsi="Arial" w:cs="Arial"/>
          <w:b/>
          <w:bCs/>
          <w:sz w:val="24"/>
          <w:szCs w:val="24"/>
        </w:rPr>
      </w:pPr>
    </w:p>
    <w:p w14:paraId="0F993E33" w14:textId="77777777" w:rsidR="00C76959" w:rsidRDefault="00C76959" w:rsidP="00C76959">
      <w:pPr>
        <w:jc w:val="center"/>
        <w:rPr>
          <w:rFonts w:ascii="Arial" w:hAnsi="Arial" w:cs="Arial"/>
          <w:b/>
          <w:bCs/>
          <w:sz w:val="24"/>
          <w:szCs w:val="24"/>
        </w:rPr>
      </w:pPr>
    </w:p>
    <w:p w14:paraId="04F3D611" w14:textId="77777777" w:rsidR="00C76959" w:rsidRDefault="00C76959" w:rsidP="00C76959">
      <w:pPr>
        <w:jc w:val="center"/>
        <w:rPr>
          <w:rFonts w:ascii="Arial" w:hAnsi="Arial" w:cs="Arial"/>
          <w:b/>
          <w:bCs/>
          <w:sz w:val="24"/>
          <w:szCs w:val="24"/>
        </w:rPr>
      </w:pPr>
    </w:p>
    <w:p w14:paraId="1967EBBF" w14:textId="77777777" w:rsidR="00C76959" w:rsidRDefault="00C76959" w:rsidP="00C76959">
      <w:pPr>
        <w:jc w:val="center"/>
        <w:rPr>
          <w:rFonts w:ascii="Arial" w:hAnsi="Arial" w:cs="Arial"/>
          <w:b/>
          <w:sz w:val="28"/>
          <w:szCs w:val="28"/>
        </w:rPr>
      </w:pPr>
      <w:r>
        <w:rPr>
          <w:rFonts w:ascii="Arial" w:hAnsi="Arial" w:cs="Arial"/>
          <w:b/>
          <w:sz w:val="28"/>
          <w:szCs w:val="28"/>
        </w:rPr>
        <w:t>STATEMENT OF REQUIREMENT FOR</w:t>
      </w:r>
    </w:p>
    <w:p w14:paraId="42CBC040" w14:textId="77777777" w:rsidR="00C76959" w:rsidRDefault="00C76959" w:rsidP="00C76959">
      <w:pPr>
        <w:jc w:val="center"/>
        <w:rPr>
          <w:rFonts w:ascii="Arial" w:hAnsi="Arial" w:cs="Arial"/>
          <w:b/>
          <w:sz w:val="28"/>
          <w:szCs w:val="28"/>
        </w:rPr>
      </w:pPr>
      <w:r>
        <w:rPr>
          <w:rFonts w:ascii="Arial" w:hAnsi="Arial" w:cs="Arial"/>
          <w:b/>
          <w:sz w:val="28"/>
          <w:szCs w:val="28"/>
        </w:rPr>
        <w:t>ATLAS AC LOADER AMD DOLLY/DOUBLE DOLLY</w:t>
      </w:r>
    </w:p>
    <w:p w14:paraId="1D9B2421" w14:textId="77777777" w:rsidR="00C76959" w:rsidRDefault="00C76959" w:rsidP="00C76959">
      <w:pPr>
        <w:jc w:val="center"/>
        <w:rPr>
          <w:rFonts w:ascii="Arial" w:hAnsi="Arial" w:cs="Arial"/>
          <w:b/>
          <w:sz w:val="32"/>
          <w:szCs w:val="32"/>
        </w:rPr>
      </w:pPr>
      <w:r>
        <w:rPr>
          <w:rFonts w:ascii="Arial" w:hAnsi="Arial" w:cs="Arial"/>
          <w:b/>
          <w:sz w:val="28"/>
          <w:szCs w:val="28"/>
        </w:rPr>
        <w:t>INTERFACE SYSTEMS (DIS/DISS)</w:t>
      </w:r>
    </w:p>
    <w:p w14:paraId="63C5C766" w14:textId="77777777" w:rsidR="00C76959" w:rsidRDefault="00C76959" w:rsidP="00C76959">
      <w:pPr>
        <w:rPr>
          <w:rFonts w:ascii="Arial" w:hAnsi="Arial" w:cs="Arial"/>
          <w:b/>
          <w:bCs/>
          <w:sz w:val="24"/>
          <w:szCs w:val="24"/>
        </w:rPr>
      </w:pPr>
    </w:p>
    <w:p w14:paraId="357F83D9" w14:textId="77777777" w:rsidR="00C76959" w:rsidRDefault="00C76959" w:rsidP="00C76959">
      <w:pPr>
        <w:jc w:val="center"/>
        <w:rPr>
          <w:rFonts w:ascii="Arial" w:hAnsi="Arial" w:cs="Arial"/>
          <w:b/>
          <w:bCs/>
          <w:sz w:val="24"/>
          <w:szCs w:val="24"/>
        </w:rPr>
      </w:pPr>
    </w:p>
    <w:p w14:paraId="77F1F5F8" w14:textId="77777777" w:rsidR="00C76959" w:rsidRDefault="00C76959" w:rsidP="00C76959">
      <w:pPr>
        <w:jc w:val="center"/>
        <w:rPr>
          <w:rFonts w:ascii="Arial" w:hAnsi="Arial" w:cs="Arial"/>
          <w:b/>
          <w:bCs/>
          <w:sz w:val="24"/>
          <w:szCs w:val="24"/>
        </w:rPr>
      </w:pPr>
    </w:p>
    <w:p w14:paraId="187618A4" w14:textId="77777777" w:rsidR="00C76959" w:rsidRDefault="00C76959" w:rsidP="00C76959">
      <w:pPr>
        <w:jc w:val="center"/>
        <w:rPr>
          <w:rFonts w:ascii="Arial" w:hAnsi="Arial" w:cs="Arial"/>
          <w:b/>
          <w:bCs/>
          <w:sz w:val="24"/>
          <w:szCs w:val="24"/>
        </w:rPr>
      </w:pPr>
    </w:p>
    <w:p w14:paraId="059C14A3" w14:textId="77777777" w:rsidR="00C76959" w:rsidRDefault="00C76959" w:rsidP="00C76959">
      <w:pPr>
        <w:jc w:val="center"/>
        <w:rPr>
          <w:rFonts w:ascii="Arial" w:hAnsi="Arial" w:cs="Arial"/>
          <w:b/>
          <w:bCs/>
          <w:sz w:val="24"/>
          <w:szCs w:val="24"/>
        </w:rPr>
      </w:pPr>
    </w:p>
    <w:p w14:paraId="4FD06883" w14:textId="77777777" w:rsidR="00C76959" w:rsidRDefault="00C76959" w:rsidP="00C76959">
      <w:pPr>
        <w:jc w:val="center"/>
        <w:rPr>
          <w:rFonts w:ascii="Arial" w:hAnsi="Arial" w:cs="Arial"/>
          <w:b/>
          <w:bCs/>
          <w:sz w:val="24"/>
          <w:szCs w:val="24"/>
        </w:rPr>
      </w:pPr>
    </w:p>
    <w:p w14:paraId="09464561" w14:textId="77777777" w:rsidR="00C76959" w:rsidRDefault="00C76959" w:rsidP="00C76959">
      <w:pPr>
        <w:jc w:val="center"/>
        <w:rPr>
          <w:rFonts w:ascii="Arial" w:hAnsi="Arial" w:cs="Arial"/>
          <w:b/>
          <w:bCs/>
          <w:sz w:val="24"/>
          <w:szCs w:val="24"/>
        </w:rPr>
      </w:pPr>
    </w:p>
    <w:p w14:paraId="67E06145" w14:textId="77777777" w:rsidR="00C76959" w:rsidRDefault="00C76959" w:rsidP="00C76959">
      <w:pPr>
        <w:jc w:val="center"/>
        <w:rPr>
          <w:rFonts w:ascii="Arial" w:hAnsi="Arial" w:cs="Arial"/>
          <w:b/>
          <w:bCs/>
          <w:sz w:val="24"/>
          <w:szCs w:val="24"/>
        </w:rPr>
      </w:pPr>
    </w:p>
    <w:p w14:paraId="26007566" w14:textId="77777777" w:rsidR="00C76959" w:rsidRDefault="00C76959" w:rsidP="00C76959">
      <w:pPr>
        <w:jc w:val="center"/>
        <w:rPr>
          <w:rFonts w:ascii="Arial" w:hAnsi="Arial" w:cs="Arial"/>
          <w:b/>
          <w:bCs/>
          <w:sz w:val="24"/>
          <w:szCs w:val="24"/>
        </w:rPr>
      </w:pPr>
    </w:p>
    <w:p w14:paraId="7AA4A204" w14:textId="77777777" w:rsidR="00C76959" w:rsidRDefault="00C76959" w:rsidP="00C76959">
      <w:pPr>
        <w:jc w:val="center"/>
        <w:rPr>
          <w:rFonts w:ascii="Arial" w:hAnsi="Arial" w:cs="Arial"/>
          <w:b/>
          <w:bCs/>
          <w:sz w:val="24"/>
          <w:szCs w:val="24"/>
        </w:rPr>
      </w:pPr>
    </w:p>
    <w:p w14:paraId="18E87D19" w14:textId="77777777" w:rsidR="00C76959" w:rsidRDefault="00C76959" w:rsidP="00C76959">
      <w:pPr>
        <w:jc w:val="center"/>
        <w:rPr>
          <w:rFonts w:ascii="Arial" w:hAnsi="Arial" w:cs="Arial"/>
          <w:b/>
          <w:bCs/>
          <w:sz w:val="24"/>
          <w:szCs w:val="24"/>
        </w:rPr>
      </w:pPr>
    </w:p>
    <w:p w14:paraId="2A13F57C" w14:textId="77777777" w:rsidR="00C76959" w:rsidRDefault="00C76959" w:rsidP="00C76959">
      <w:pPr>
        <w:jc w:val="center"/>
        <w:rPr>
          <w:rFonts w:ascii="Arial" w:hAnsi="Arial" w:cs="Arial"/>
          <w:b/>
          <w:bCs/>
          <w:sz w:val="24"/>
          <w:szCs w:val="24"/>
        </w:rPr>
      </w:pPr>
    </w:p>
    <w:p w14:paraId="5ABD61DF" w14:textId="77777777" w:rsidR="00C76959" w:rsidRDefault="00C76959" w:rsidP="00C76959">
      <w:pPr>
        <w:jc w:val="center"/>
        <w:rPr>
          <w:rFonts w:ascii="Arial" w:hAnsi="Arial" w:cs="Arial"/>
          <w:b/>
          <w:bCs/>
          <w:sz w:val="24"/>
          <w:szCs w:val="24"/>
        </w:rPr>
      </w:pPr>
    </w:p>
    <w:p w14:paraId="2E60A152" w14:textId="77777777" w:rsidR="00C76959" w:rsidRDefault="00C76959" w:rsidP="00C76959">
      <w:pPr>
        <w:jc w:val="center"/>
        <w:rPr>
          <w:rFonts w:ascii="Arial" w:hAnsi="Arial" w:cs="Arial"/>
          <w:b/>
          <w:bCs/>
          <w:sz w:val="24"/>
          <w:szCs w:val="24"/>
        </w:rPr>
      </w:pPr>
    </w:p>
    <w:p w14:paraId="4C19A38D" w14:textId="77777777" w:rsidR="00C76959" w:rsidRDefault="00C76959" w:rsidP="00C76959">
      <w:pPr>
        <w:jc w:val="center"/>
        <w:rPr>
          <w:rFonts w:ascii="Arial" w:hAnsi="Arial" w:cs="Arial"/>
          <w:b/>
          <w:bCs/>
          <w:sz w:val="24"/>
          <w:szCs w:val="24"/>
        </w:rPr>
      </w:pPr>
    </w:p>
    <w:p w14:paraId="0EA42D1F" w14:textId="77777777" w:rsidR="00C76959" w:rsidRDefault="00C76959" w:rsidP="00C76959">
      <w:pPr>
        <w:jc w:val="center"/>
        <w:rPr>
          <w:rFonts w:ascii="Arial" w:hAnsi="Arial" w:cs="Arial"/>
          <w:b/>
          <w:bCs/>
          <w:sz w:val="24"/>
          <w:szCs w:val="24"/>
        </w:rPr>
      </w:pPr>
    </w:p>
    <w:p w14:paraId="4B63AA05" w14:textId="77777777" w:rsidR="00C76959" w:rsidRDefault="00C76959" w:rsidP="00C76959">
      <w:pPr>
        <w:jc w:val="center"/>
        <w:rPr>
          <w:rFonts w:ascii="Arial" w:hAnsi="Arial" w:cs="Arial"/>
          <w:b/>
          <w:bCs/>
          <w:sz w:val="24"/>
          <w:szCs w:val="24"/>
        </w:rPr>
      </w:pPr>
    </w:p>
    <w:p w14:paraId="497E5EA7" w14:textId="77777777" w:rsidR="00C76959" w:rsidRDefault="00C76959" w:rsidP="00C76959">
      <w:pPr>
        <w:jc w:val="center"/>
        <w:rPr>
          <w:rFonts w:ascii="Arial" w:hAnsi="Arial" w:cs="Arial"/>
          <w:b/>
          <w:bCs/>
          <w:sz w:val="24"/>
          <w:szCs w:val="24"/>
        </w:rPr>
      </w:pPr>
    </w:p>
    <w:p w14:paraId="10020889" w14:textId="77777777" w:rsidR="00C76959" w:rsidRDefault="00C76959" w:rsidP="00C76959">
      <w:pPr>
        <w:jc w:val="center"/>
        <w:rPr>
          <w:rFonts w:ascii="Arial" w:hAnsi="Arial" w:cs="Arial"/>
          <w:b/>
          <w:bCs/>
          <w:sz w:val="24"/>
          <w:szCs w:val="24"/>
        </w:rPr>
      </w:pPr>
    </w:p>
    <w:p w14:paraId="390E1768" w14:textId="77777777" w:rsidR="00C76959" w:rsidRDefault="00C76959" w:rsidP="00C76959">
      <w:pPr>
        <w:jc w:val="center"/>
        <w:rPr>
          <w:rFonts w:ascii="Arial" w:hAnsi="Arial" w:cs="Arial"/>
          <w:b/>
          <w:bCs/>
          <w:sz w:val="24"/>
          <w:szCs w:val="24"/>
        </w:rPr>
      </w:pPr>
      <w:r>
        <w:rPr>
          <w:rFonts w:ascii="Arial" w:hAnsi="Arial" w:cs="Arial"/>
          <w:b/>
          <w:bCs/>
          <w:sz w:val="24"/>
          <w:szCs w:val="24"/>
        </w:rPr>
        <w:br w:type="page"/>
      </w:r>
    </w:p>
    <w:p w14:paraId="6CA4CDFD" w14:textId="77777777" w:rsidR="00C76959" w:rsidRDefault="00C76959" w:rsidP="00C76959">
      <w:pPr>
        <w:spacing w:after="0" w:line="240" w:lineRule="auto"/>
        <w:ind w:left="-720"/>
        <w:jc w:val="both"/>
        <w:textAlignment w:val="baseline"/>
        <w:rPr>
          <w:rFonts w:ascii="Arial" w:hAnsi="Arial" w:cs="Arial"/>
          <w:b/>
          <w:bCs/>
          <w:color w:val="000000"/>
          <w:sz w:val="24"/>
          <w:szCs w:val="24"/>
          <w:lang w:val="fr-FR"/>
        </w:rPr>
      </w:pPr>
      <w:r>
        <w:rPr>
          <w:rFonts w:ascii="Arial" w:hAnsi="Arial" w:cs="Arial"/>
          <w:b/>
          <w:bCs/>
          <w:color w:val="000000"/>
          <w:sz w:val="24"/>
          <w:szCs w:val="24"/>
          <w:lang w:val="fr-FR"/>
        </w:rPr>
        <w:lastRenderedPageBreak/>
        <w:t>DOCUMENT CONFIGURATION CONTROL</w:t>
      </w:r>
    </w:p>
    <w:p w14:paraId="097F619E" w14:textId="77777777" w:rsidR="00C76959" w:rsidRDefault="00C76959" w:rsidP="00C76959">
      <w:pPr>
        <w:spacing w:after="0" w:line="240" w:lineRule="auto"/>
        <w:ind w:left="-720"/>
        <w:jc w:val="both"/>
        <w:textAlignment w:val="baseline"/>
        <w:rPr>
          <w:rFonts w:ascii="Arial" w:hAnsi="Arial" w:cs="Arial"/>
          <w:b/>
          <w:bCs/>
          <w:sz w:val="24"/>
          <w:szCs w:val="24"/>
        </w:rPr>
      </w:pPr>
      <w:r>
        <w:rPr>
          <w:rFonts w:ascii="Arial" w:hAnsi="Arial" w:cs="Arial"/>
          <w:color w:val="000000"/>
          <w:sz w:val="24"/>
          <w:szCs w:val="24"/>
        </w:rPr>
        <w:tab/>
      </w:r>
      <w:r>
        <w:rPr>
          <w:rFonts w:ascii="Arial" w:hAnsi="Arial" w:cs="Arial"/>
          <w:b/>
          <w:bCs/>
          <w:color w:val="000000"/>
          <w:sz w:val="24"/>
          <w:szCs w:val="24"/>
        </w:rPr>
        <w:t> </w:t>
      </w:r>
    </w:p>
    <w:p w14:paraId="76D0A3DE" w14:textId="77777777" w:rsidR="00C76959" w:rsidRDefault="00C76959" w:rsidP="00C76959">
      <w:pPr>
        <w:spacing w:after="0" w:line="240" w:lineRule="auto"/>
        <w:ind w:left="-720"/>
        <w:jc w:val="both"/>
        <w:textAlignment w:val="baseline"/>
        <w:rPr>
          <w:rFonts w:ascii="Arial" w:hAnsi="Arial" w:cs="Arial"/>
          <w:b/>
          <w:bCs/>
          <w:color w:val="000000"/>
          <w:sz w:val="24"/>
          <w:szCs w:val="24"/>
        </w:rPr>
      </w:pPr>
      <w:r>
        <w:rPr>
          <w:rFonts w:ascii="Arial" w:hAnsi="Arial" w:cs="Arial"/>
          <w:b/>
          <w:bCs/>
          <w:color w:val="000000"/>
          <w:sz w:val="24"/>
          <w:szCs w:val="24"/>
          <w:lang w:val="fr-FR"/>
        </w:rPr>
        <w:t>Document Information</w:t>
      </w:r>
      <w:r>
        <w:rPr>
          <w:rFonts w:ascii="Arial" w:hAnsi="Arial" w:cs="Arial"/>
          <w:b/>
          <w:bCs/>
          <w:color w:val="000000"/>
          <w:sz w:val="24"/>
          <w:szCs w:val="24"/>
        </w:rPr>
        <w:t> </w:t>
      </w:r>
    </w:p>
    <w:p w14:paraId="3D2B61B4" w14:textId="77777777" w:rsidR="00C76959" w:rsidRDefault="00C76959" w:rsidP="00C76959">
      <w:pPr>
        <w:spacing w:after="0" w:line="240" w:lineRule="auto"/>
        <w:ind w:left="-720"/>
        <w:jc w:val="both"/>
        <w:textAlignment w:val="baseline"/>
        <w:rPr>
          <w:rFonts w:ascii="Arial" w:hAnsi="Arial" w:cs="Arial"/>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3"/>
        <w:gridCol w:w="7057"/>
      </w:tblGrid>
      <w:tr w:rsidR="00C76959" w14:paraId="653C264C" w14:textId="77777777" w:rsidTr="00C76959">
        <w:trPr>
          <w:trHeight w:val="480"/>
        </w:trPr>
        <w:tc>
          <w:tcPr>
            <w:tcW w:w="1995" w:type="dxa"/>
            <w:tcBorders>
              <w:top w:val="double" w:sz="6" w:space="0" w:color="auto"/>
              <w:left w:val="double" w:sz="6" w:space="0" w:color="auto"/>
              <w:bottom w:val="single" w:sz="6" w:space="0" w:color="auto"/>
              <w:right w:val="single" w:sz="6" w:space="0" w:color="auto"/>
            </w:tcBorders>
            <w:vAlign w:val="center"/>
            <w:hideMark/>
          </w:tcPr>
          <w:p w14:paraId="444FF927"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Title &amp; Sub-title: </w:t>
            </w:r>
          </w:p>
        </w:tc>
        <w:tc>
          <w:tcPr>
            <w:tcW w:w="7590" w:type="dxa"/>
            <w:tcBorders>
              <w:top w:val="double" w:sz="6" w:space="0" w:color="auto"/>
              <w:left w:val="single" w:sz="6" w:space="0" w:color="auto"/>
              <w:bottom w:val="single" w:sz="6" w:space="0" w:color="auto"/>
              <w:right w:val="double" w:sz="6" w:space="0" w:color="auto"/>
            </w:tcBorders>
            <w:vAlign w:val="center"/>
            <w:hideMark/>
          </w:tcPr>
          <w:p w14:paraId="4B1620F0" w14:textId="77777777" w:rsidR="00C76959" w:rsidRDefault="00C76959">
            <w:pPr>
              <w:spacing w:after="0" w:line="240" w:lineRule="auto"/>
              <w:textAlignment w:val="baseline"/>
              <w:rPr>
                <w:rFonts w:ascii="Arial" w:hAnsi="Arial" w:cs="Arial"/>
                <w:sz w:val="24"/>
                <w:szCs w:val="24"/>
              </w:rPr>
            </w:pPr>
            <w:r>
              <w:rPr>
                <w:rFonts w:ascii="Arial" w:hAnsi="Arial" w:cs="Arial"/>
                <w:color w:val="000000"/>
                <w:sz w:val="24"/>
                <w:szCs w:val="24"/>
              </w:rPr>
              <w:t>STATEMENT OF REQUIREMENT FOR </w:t>
            </w:r>
          </w:p>
          <w:p w14:paraId="2AFA73E0" w14:textId="77777777" w:rsidR="00C76959" w:rsidRDefault="00C76959">
            <w:pPr>
              <w:spacing w:after="0" w:line="240" w:lineRule="auto"/>
              <w:textAlignment w:val="baseline"/>
              <w:rPr>
                <w:rFonts w:ascii="Arial" w:hAnsi="Arial" w:cs="Arial"/>
                <w:sz w:val="24"/>
                <w:szCs w:val="24"/>
              </w:rPr>
            </w:pPr>
            <w:r>
              <w:rPr>
                <w:rFonts w:ascii="Arial" w:hAnsi="Arial" w:cs="Arial"/>
                <w:color w:val="000000"/>
                <w:sz w:val="24"/>
                <w:szCs w:val="24"/>
              </w:rPr>
              <w:t>ATLAS AC LOADER AND DOLLY/DOUBLE DOLLY INTERFACE SYSTEMS (DIS/DDIS) </w:t>
            </w:r>
          </w:p>
        </w:tc>
      </w:tr>
      <w:tr w:rsidR="00C76959" w14:paraId="42845E6F" w14:textId="77777777" w:rsidTr="00C76959">
        <w:trPr>
          <w:trHeight w:val="540"/>
        </w:trPr>
        <w:tc>
          <w:tcPr>
            <w:tcW w:w="1995" w:type="dxa"/>
            <w:tcBorders>
              <w:top w:val="single" w:sz="6" w:space="0" w:color="auto"/>
              <w:left w:val="double" w:sz="6" w:space="0" w:color="auto"/>
              <w:bottom w:val="single" w:sz="6" w:space="0" w:color="auto"/>
              <w:right w:val="single" w:sz="6" w:space="0" w:color="auto"/>
            </w:tcBorders>
            <w:vAlign w:val="center"/>
            <w:hideMark/>
          </w:tcPr>
          <w:p w14:paraId="4F962E37"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Document No: </w:t>
            </w:r>
          </w:p>
        </w:tc>
        <w:tc>
          <w:tcPr>
            <w:tcW w:w="7590" w:type="dxa"/>
            <w:tcBorders>
              <w:top w:val="single" w:sz="6" w:space="0" w:color="auto"/>
              <w:left w:val="single" w:sz="6" w:space="0" w:color="auto"/>
              <w:bottom w:val="single" w:sz="6" w:space="0" w:color="auto"/>
              <w:right w:val="double" w:sz="6" w:space="0" w:color="auto"/>
            </w:tcBorders>
            <w:vAlign w:val="center"/>
            <w:hideMark/>
          </w:tcPr>
          <w:p w14:paraId="4F77D071"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70304721" w14:textId="77777777" w:rsidTr="00C76959">
        <w:trPr>
          <w:trHeight w:val="540"/>
        </w:trPr>
        <w:tc>
          <w:tcPr>
            <w:tcW w:w="1995" w:type="dxa"/>
            <w:tcBorders>
              <w:top w:val="single" w:sz="6" w:space="0" w:color="auto"/>
              <w:left w:val="double" w:sz="6" w:space="0" w:color="auto"/>
              <w:bottom w:val="single" w:sz="6" w:space="0" w:color="auto"/>
              <w:right w:val="single" w:sz="6" w:space="0" w:color="auto"/>
            </w:tcBorders>
            <w:vAlign w:val="center"/>
            <w:hideMark/>
          </w:tcPr>
          <w:p w14:paraId="6B27AAED"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Filename: </w:t>
            </w:r>
          </w:p>
        </w:tc>
        <w:tc>
          <w:tcPr>
            <w:tcW w:w="7590" w:type="dxa"/>
            <w:tcBorders>
              <w:top w:val="single" w:sz="6" w:space="0" w:color="auto"/>
              <w:left w:val="single" w:sz="6" w:space="0" w:color="auto"/>
              <w:bottom w:val="single" w:sz="6" w:space="0" w:color="auto"/>
              <w:right w:val="double" w:sz="6" w:space="0" w:color="auto"/>
            </w:tcBorders>
            <w:vAlign w:val="center"/>
            <w:hideMark/>
          </w:tcPr>
          <w:p w14:paraId="6BD547CC"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17021BE8" w14:textId="77777777" w:rsidTr="00C76959">
        <w:trPr>
          <w:trHeight w:val="555"/>
        </w:trPr>
        <w:tc>
          <w:tcPr>
            <w:tcW w:w="1995" w:type="dxa"/>
            <w:tcBorders>
              <w:top w:val="single" w:sz="6" w:space="0" w:color="auto"/>
              <w:left w:val="double" w:sz="6" w:space="0" w:color="auto"/>
              <w:bottom w:val="single" w:sz="6" w:space="0" w:color="auto"/>
              <w:right w:val="single" w:sz="6" w:space="0" w:color="auto"/>
            </w:tcBorders>
            <w:vAlign w:val="center"/>
            <w:hideMark/>
          </w:tcPr>
          <w:p w14:paraId="0725BE18"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Version: </w:t>
            </w:r>
          </w:p>
        </w:tc>
        <w:tc>
          <w:tcPr>
            <w:tcW w:w="7590" w:type="dxa"/>
            <w:tcBorders>
              <w:top w:val="single" w:sz="6" w:space="0" w:color="auto"/>
              <w:left w:val="single" w:sz="6" w:space="0" w:color="auto"/>
              <w:bottom w:val="single" w:sz="6" w:space="0" w:color="auto"/>
              <w:right w:val="double" w:sz="6" w:space="0" w:color="auto"/>
            </w:tcBorders>
            <w:vAlign w:val="center"/>
            <w:hideMark/>
          </w:tcPr>
          <w:p w14:paraId="4DFA50FF" w14:textId="77777777" w:rsidR="00C76959" w:rsidRDefault="00C76959">
            <w:pPr>
              <w:spacing w:after="0" w:line="240" w:lineRule="auto"/>
              <w:jc w:val="both"/>
              <w:textAlignment w:val="baseline"/>
              <w:rPr>
                <w:rFonts w:ascii="Arial" w:hAnsi="Arial" w:cs="Arial"/>
                <w:sz w:val="24"/>
                <w:szCs w:val="24"/>
              </w:rPr>
            </w:pPr>
            <w:r>
              <w:rPr>
                <w:rFonts w:ascii="Arial" w:hAnsi="Arial" w:cs="Arial"/>
                <w:sz w:val="24"/>
                <w:szCs w:val="24"/>
              </w:rPr>
              <w:t>1.0</w:t>
            </w:r>
          </w:p>
        </w:tc>
      </w:tr>
      <w:tr w:rsidR="00C76959" w14:paraId="25F6119E" w14:textId="77777777" w:rsidTr="00C76959">
        <w:trPr>
          <w:trHeight w:val="495"/>
        </w:trPr>
        <w:tc>
          <w:tcPr>
            <w:tcW w:w="1995" w:type="dxa"/>
            <w:tcBorders>
              <w:top w:val="single" w:sz="6" w:space="0" w:color="auto"/>
              <w:left w:val="double" w:sz="6" w:space="0" w:color="auto"/>
              <w:bottom w:val="double" w:sz="6" w:space="0" w:color="auto"/>
              <w:right w:val="single" w:sz="6" w:space="0" w:color="auto"/>
            </w:tcBorders>
            <w:vAlign w:val="center"/>
            <w:hideMark/>
          </w:tcPr>
          <w:p w14:paraId="46F561E2"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Date: </w:t>
            </w:r>
          </w:p>
        </w:tc>
        <w:tc>
          <w:tcPr>
            <w:tcW w:w="7590" w:type="dxa"/>
            <w:tcBorders>
              <w:top w:val="single" w:sz="6" w:space="0" w:color="auto"/>
              <w:left w:val="single" w:sz="6" w:space="0" w:color="auto"/>
              <w:bottom w:val="double" w:sz="6" w:space="0" w:color="auto"/>
              <w:right w:val="double" w:sz="6" w:space="0" w:color="auto"/>
            </w:tcBorders>
            <w:vAlign w:val="center"/>
            <w:hideMark/>
          </w:tcPr>
          <w:p w14:paraId="4EB8E355" w14:textId="77777777" w:rsidR="00C76959" w:rsidRDefault="00C76959">
            <w:pPr>
              <w:spacing w:after="0" w:line="240" w:lineRule="auto"/>
              <w:jc w:val="both"/>
              <w:textAlignment w:val="baseline"/>
              <w:rPr>
                <w:rFonts w:ascii="Arial" w:hAnsi="Arial" w:cs="Arial"/>
                <w:sz w:val="24"/>
                <w:szCs w:val="24"/>
              </w:rPr>
            </w:pPr>
            <w:r>
              <w:rPr>
                <w:rFonts w:ascii="Arial" w:hAnsi="Arial" w:cs="Arial"/>
                <w:sz w:val="24"/>
                <w:szCs w:val="24"/>
              </w:rPr>
              <w:t xml:space="preserve">01 August 2023 </w:t>
            </w:r>
          </w:p>
        </w:tc>
      </w:tr>
    </w:tbl>
    <w:p w14:paraId="6C0E96CA" w14:textId="77777777" w:rsidR="00C76959" w:rsidRDefault="00C76959" w:rsidP="00C76959">
      <w:pPr>
        <w:spacing w:after="0" w:line="240" w:lineRule="auto"/>
        <w:ind w:left="-720"/>
        <w:jc w:val="both"/>
        <w:textAlignment w:val="baseline"/>
        <w:rPr>
          <w:rFonts w:ascii="Arial" w:hAnsi="Arial" w:cs="Arial"/>
          <w:b/>
          <w:bCs/>
          <w:color w:val="000000"/>
          <w:sz w:val="24"/>
          <w:szCs w:val="24"/>
        </w:rPr>
      </w:pPr>
    </w:p>
    <w:p w14:paraId="06BBACA9" w14:textId="77777777" w:rsidR="00C76959" w:rsidRDefault="00C76959" w:rsidP="00C76959">
      <w:pPr>
        <w:spacing w:after="0" w:line="240" w:lineRule="auto"/>
        <w:ind w:left="-720"/>
        <w:jc w:val="both"/>
        <w:textAlignment w:val="baseline"/>
        <w:rPr>
          <w:rFonts w:ascii="Arial" w:hAnsi="Arial" w:cs="Arial"/>
          <w:b/>
          <w:bCs/>
          <w:color w:val="000000"/>
          <w:sz w:val="24"/>
          <w:szCs w:val="24"/>
        </w:rPr>
      </w:pPr>
      <w:r>
        <w:rPr>
          <w:rFonts w:ascii="Arial" w:hAnsi="Arial" w:cs="Arial"/>
          <w:b/>
          <w:bCs/>
          <w:color w:val="000000"/>
          <w:sz w:val="24"/>
          <w:szCs w:val="24"/>
        </w:rPr>
        <w:t>Version Control </w:t>
      </w:r>
    </w:p>
    <w:p w14:paraId="68DB8ACF" w14:textId="77777777" w:rsidR="00C76959" w:rsidRDefault="00C76959" w:rsidP="00C76959">
      <w:pPr>
        <w:spacing w:after="0" w:line="240" w:lineRule="auto"/>
        <w:ind w:left="-720"/>
        <w:jc w:val="both"/>
        <w:textAlignment w:val="baseline"/>
        <w:rPr>
          <w:rFonts w:ascii="Arial" w:hAnsi="Arial" w:cs="Arial"/>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1675"/>
        <w:gridCol w:w="2977"/>
        <w:gridCol w:w="1376"/>
        <w:gridCol w:w="1874"/>
      </w:tblGrid>
      <w:tr w:rsidR="00C76959" w14:paraId="6C0A9065" w14:textId="77777777" w:rsidTr="00C76959">
        <w:trPr>
          <w:trHeight w:val="300"/>
        </w:trPr>
        <w:tc>
          <w:tcPr>
            <w:tcW w:w="1095" w:type="dxa"/>
            <w:tcBorders>
              <w:top w:val="double" w:sz="6" w:space="0" w:color="auto"/>
              <w:left w:val="double" w:sz="6" w:space="0" w:color="auto"/>
              <w:bottom w:val="single" w:sz="6" w:space="0" w:color="auto"/>
              <w:right w:val="single" w:sz="6" w:space="0" w:color="auto"/>
            </w:tcBorders>
            <w:shd w:val="clear" w:color="auto" w:fill="E0E0E0"/>
            <w:vAlign w:val="center"/>
            <w:hideMark/>
          </w:tcPr>
          <w:p w14:paraId="496928FA"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Version </w:t>
            </w:r>
          </w:p>
        </w:tc>
        <w:tc>
          <w:tcPr>
            <w:tcW w:w="1830" w:type="dxa"/>
            <w:tcBorders>
              <w:top w:val="double" w:sz="6" w:space="0" w:color="auto"/>
              <w:left w:val="single" w:sz="6" w:space="0" w:color="auto"/>
              <w:bottom w:val="single" w:sz="6" w:space="0" w:color="auto"/>
              <w:right w:val="single" w:sz="6" w:space="0" w:color="auto"/>
            </w:tcBorders>
            <w:shd w:val="clear" w:color="auto" w:fill="E0E0E0"/>
            <w:vAlign w:val="center"/>
            <w:hideMark/>
          </w:tcPr>
          <w:p w14:paraId="6255C95F"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Issue Date </w:t>
            </w:r>
          </w:p>
        </w:tc>
        <w:tc>
          <w:tcPr>
            <w:tcW w:w="3255" w:type="dxa"/>
            <w:tcBorders>
              <w:top w:val="double" w:sz="6" w:space="0" w:color="auto"/>
              <w:left w:val="single" w:sz="6" w:space="0" w:color="auto"/>
              <w:bottom w:val="single" w:sz="6" w:space="0" w:color="auto"/>
              <w:right w:val="single" w:sz="6" w:space="0" w:color="auto"/>
            </w:tcBorders>
            <w:shd w:val="clear" w:color="auto" w:fill="E0E0E0"/>
            <w:vAlign w:val="center"/>
            <w:hideMark/>
          </w:tcPr>
          <w:p w14:paraId="101B3774"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Description of Change </w:t>
            </w:r>
          </w:p>
        </w:tc>
        <w:tc>
          <w:tcPr>
            <w:tcW w:w="1410" w:type="dxa"/>
            <w:tcBorders>
              <w:top w:val="double" w:sz="6" w:space="0" w:color="auto"/>
              <w:left w:val="single" w:sz="6" w:space="0" w:color="auto"/>
              <w:bottom w:val="single" w:sz="6" w:space="0" w:color="auto"/>
              <w:right w:val="single" w:sz="6" w:space="0" w:color="auto"/>
            </w:tcBorders>
            <w:shd w:val="clear" w:color="auto" w:fill="E0E0E0"/>
            <w:vAlign w:val="center"/>
            <w:hideMark/>
          </w:tcPr>
          <w:p w14:paraId="7F2B0CDE"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Page(s) Amended </w:t>
            </w:r>
          </w:p>
        </w:tc>
        <w:tc>
          <w:tcPr>
            <w:tcW w:w="2040" w:type="dxa"/>
            <w:tcBorders>
              <w:top w:val="double" w:sz="6" w:space="0" w:color="auto"/>
              <w:left w:val="single" w:sz="6" w:space="0" w:color="auto"/>
              <w:bottom w:val="single" w:sz="6" w:space="0" w:color="auto"/>
              <w:right w:val="double" w:sz="6" w:space="0" w:color="auto"/>
            </w:tcBorders>
            <w:shd w:val="clear" w:color="auto" w:fill="E0E0E0"/>
            <w:vAlign w:val="center"/>
            <w:hideMark/>
          </w:tcPr>
          <w:p w14:paraId="3199958A" w14:textId="77777777" w:rsidR="00C76959" w:rsidRDefault="00C76959">
            <w:pPr>
              <w:spacing w:after="0" w:line="240" w:lineRule="auto"/>
              <w:jc w:val="both"/>
              <w:textAlignment w:val="baseline"/>
              <w:rPr>
                <w:rFonts w:ascii="Arial" w:hAnsi="Arial" w:cs="Arial"/>
                <w:b/>
                <w:bCs/>
                <w:sz w:val="24"/>
                <w:szCs w:val="24"/>
              </w:rPr>
            </w:pPr>
            <w:r>
              <w:rPr>
                <w:rFonts w:ascii="Arial" w:hAnsi="Arial" w:cs="Arial"/>
                <w:b/>
                <w:bCs/>
                <w:color w:val="000000"/>
                <w:sz w:val="24"/>
                <w:szCs w:val="24"/>
              </w:rPr>
              <w:t>Issued By </w:t>
            </w:r>
          </w:p>
        </w:tc>
      </w:tr>
      <w:tr w:rsidR="00C76959" w14:paraId="758264A7" w14:textId="77777777" w:rsidTr="00C76959">
        <w:trPr>
          <w:trHeight w:val="555"/>
        </w:trPr>
        <w:tc>
          <w:tcPr>
            <w:tcW w:w="1095" w:type="dxa"/>
            <w:tcBorders>
              <w:top w:val="single" w:sz="6" w:space="0" w:color="auto"/>
              <w:left w:val="double" w:sz="6" w:space="0" w:color="auto"/>
              <w:bottom w:val="single" w:sz="6" w:space="0" w:color="auto"/>
              <w:right w:val="single" w:sz="6" w:space="0" w:color="auto"/>
            </w:tcBorders>
            <w:vAlign w:val="center"/>
            <w:hideMark/>
          </w:tcPr>
          <w:p w14:paraId="6C52548C" w14:textId="77777777" w:rsidR="00C76959" w:rsidRDefault="00C76959">
            <w:pPr>
              <w:spacing w:after="0" w:line="240" w:lineRule="auto"/>
              <w:jc w:val="center"/>
              <w:textAlignment w:val="baseline"/>
              <w:rPr>
                <w:rFonts w:ascii="Arial" w:hAnsi="Arial" w:cs="Arial"/>
                <w:sz w:val="24"/>
                <w:szCs w:val="24"/>
              </w:rPr>
            </w:pPr>
            <w:r>
              <w:rPr>
                <w:rFonts w:ascii="Arial" w:hAnsi="Arial" w:cs="Arial"/>
                <w:color w:val="000000"/>
                <w:sz w:val="24"/>
                <w:szCs w:val="24"/>
              </w:rPr>
              <w:t>1.0</w:t>
            </w:r>
          </w:p>
        </w:tc>
        <w:tc>
          <w:tcPr>
            <w:tcW w:w="1830" w:type="dxa"/>
            <w:tcBorders>
              <w:top w:val="single" w:sz="6" w:space="0" w:color="auto"/>
              <w:left w:val="single" w:sz="6" w:space="0" w:color="auto"/>
              <w:bottom w:val="single" w:sz="6" w:space="0" w:color="auto"/>
              <w:right w:val="single" w:sz="6" w:space="0" w:color="auto"/>
            </w:tcBorders>
            <w:vAlign w:val="center"/>
            <w:hideMark/>
          </w:tcPr>
          <w:p w14:paraId="2D826164" w14:textId="77777777" w:rsidR="00C76959" w:rsidRDefault="00C76959">
            <w:pPr>
              <w:spacing w:after="0" w:line="240" w:lineRule="auto"/>
              <w:jc w:val="center"/>
              <w:textAlignment w:val="baseline"/>
              <w:rPr>
                <w:rFonts w:ascii="Arial" w:hAnsi="Arial" w:cs="Arial"/>
                <w:sz w:val="24"/>
                <w:szCs w:val="24"/>
              </w:rPr>
            </w:pPr>
            <w:r>
              <w:rPr>
                <w:rFonts w:ascii="Arial" w:hAnsi="Arial" w:cs="Arial"/>
                <w:sz w:val="24"/>
                <w:szCs w:val="24"/>
              </w:rPr>
              <w:t>01 August 2023</w:t>
            </w:r>
          </w:p>
        </w:tc>
        <w:tc>
          <w:tcPr>
            <w:tcW w:w="3255" w:type="dxa"/>
            <w:tcBorders>
              <w:top w:val="single" w:sz="6" w:space="0" w:color="auto"/>
              <w:left w:val="single" w:sz="6" w:space="0" w:color="auto"/>
              <w:bottom w:val="single" w:sz="6" w:space="0" w:color="auto"/>
              <w:right w:val="single" w:sz="6" w:space="0" w:color="auto"/>
            </w:tcBorders>
            <w:vAlign w:val="center"/>
            <w:hideMark/>
          </w:tcPr>
          <w:p w14:paraId="7DDF0DC5" w14:textId="77777777" w:rsidR="00C76959" w:rsidRDefault="00C76959">
            <w:pPr>
              <w:spacing w:after="0" w:line="240" w:lineRule="auto"/>
              <w:jc w:val="center"/>
              <w:textAlignment w:val="baseline"/>
              <w:rPr>
                <w:rFonts w:ascii="Arial" w:hAnsi="Arial" w:cs="Arial"/>
                <w:sz w:val="24"/>
                <w:szCs w:val="24"/>
              </w:rPr>
            </w:pPr>
            <w:r>
              <w:rPr>
                <w:rFonts w:ascii="Arial" w:hAnsi="Arial" w:cs="Arial"/>
                <w:color w:val="000000"/>
                <w:sz w:val="24"/>
                <w:szCs w:val="24"/>
              </w:rPr>
              <w:t>Initial issue</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120339A" w14:textId="77777777" w:rsidR="00C76959" w:rsidRDefault="00C76959">
            <w:pPr>
              <w:rPr>
                <w:rFonts w:ascii="Arial" w:hAnsi="Arial" w:cs="Arial"/>
                <w:sz w:val="24"/>
                <w:szCs w:val="24"/>
              </w:rPr>
            </w:pPr>
          </w:p>
        </w:tc>
        <w:tc>
          <w:tcPr>
            <w:tcW w:w="2040" w:type="dxa"/>
            <w:tcBorders>
              <w:top w:val="single" w:sz="6" w:space="0" w:color="auto"/>
              <w:left w:val="single" w:sz="6" w:space="0" w:color="auto"/>
              <w:bottom w:val="single" w:sz="6" w:space="0" w:color="auto"/>
              <w:right w:val="double" w:sz="6" w:space="0" w:color="auto"/>
            </w:tcBorders>
            <w:vAlign w:val="center"/>
            <w:hideMark/>
          </w:tcPr>
          <w:p w14:paraId="7B6890A8" w14:textId="77777777" w:rsidR="00C76959" w:rsidRDefault="00C76959">
            <w:pPr>
              <w:spacing w:after="0" w:line="240" w:lineRule="auto"/>
              <w:jc w:val="center"/>
              <w:textAlignment w:val="baseline"/>
              <w:rPr>
                <w:rFonts w:ascii="Arial" w:hAnsi="Arial" w:cs="Arial"/>
                <w:sz w:val="24"/>
                <w:szCs w:val="24"/>
              </w:rPr>
            </w:pPr>
            <w:r>
              <w:rPr>
                <w:rFonts w:ascii="Arial" w:hAnsi="Arial" w:cs="Arial"/>
                <w:sz w:val="24"/>
                <w:szCs w:val="24"/>
              </w:rPr>
              <w:t>Thomas Oliver</w:t>
            </w:r>
          </w:p>
        </w:tc>
      </w:tr>
      <w:tr w:rsidR="00C76959" w14:paraId="27EEEAB8" w14:textId="77777777" w:rsidTr="00C76959">
        <w:trPr>
          <w:trHeight w:val="210"/>
        </w:trPr>
        <w:tc>
          <w:tcPr>
            <w:tcW w:w="1095" w:type="dxa"/>
            <w:tcBorders>
              <w:top w:val="single" w:sz="6" w:space="0" w:color="auto"/>
              <w:left w:val="double" w:sz="6" w:space="0" w:color="auto"/>
              <w:bottom w:val="single" w:sz="6" w:space="0" w:color="auto"/>
              <w:right w:val="single" w:sz="6" w:space="0" w:color="auto"/>
            </w:tcBorders>
            <w:vAlign w:val="center"/>
          </w:tcPr>
          <w:p w14:paraId="265C62F7" w14:textId="77777777" w:rsidR="00C76959" w:rsidRDefault="00C76959">
            <w:pPr>
              <w:spacing w:after="0" w:line="240" w:lineRule="auto"/>
              <w:jc w:val="both"/>
              <w:textAlignment w:val="baseline"/>
              <w:rPr>
                <w:rFonts w:ascii="Arial" w:hAnsi="Arial" w:cs="Arial"/>
                <w:sz w:val="24"/>
                <w:szCs w:val="24"/>
              </w:rPr>
            </w:pPr>
          </w:p>
        </w:tc>
        <w:tc>
          <w:tcPr>
            <w:tcW w:w="1830" w:type="dxa"/>
            <w:tcBorders>
              <w:top w:val="single" w:sz="6" w:space="0" w:color="auto"/>
              <w:left w:val="single" w:sz="6" w:space="0" w:color="auto"/>
              <w:bottom w:val="single" w:sz="6" w:space="0" w:color="auto"/>
              <w:right w:val="single" w:sz="6" w:space="0" w:color="auto"/>
            </w:tcBorders>
            <w:vAlign w:val="center"/>
          </w:tcPr>
          <w:p w14:paraId="414D60CB" w14:textId="77777777" w:rsidR="00C76959" w:rsidRDefault="00C76959">
            <w:pPr>
              <w:spacing w:after="0" w:line="240" w:lineRule="auto"/>
              <w:jc w:val="both"/>
              <w:textAlignment w:val="baseline"/>
              <w:rPr>
                <w:rFonts w:ascii="Arial" w:hAnsi="Arial" w:cs="Arial"/>
                <w:sz w:val="24"/>
                <w:szCs w:val="24"/>
              </w:rPr>
            </w:pPr>
          </w:p>
        </w:tc>
        <w:tc>
          <w:tcPr>
            <w:tcW w:w="3255" w:type="dxa"/>
            <w:tcBorders>
              <w:top w:val="single" w:sz="6" w:space="0" w:color="auto"/>
              <w:left w:val="single" w:sz="6" w:space="0" w:color="auto"/>
              <w:bottom w:val="single" w:sz="6" w:space="0" w:color="auto"/>
              <w:right w:val="single" w:sz="6" w:space="0" w:color="auto"/>
            </w:tcBorders>
            <w:vAlign w:val="center"/>
          </w:tcPr>
          <w:p w14:paraId="50871506" w14:textId="77777777" w:rsidR="00C76959" w:rsidRDefault="00C76959">
            <w:pPr>
              <w:spacing w:after="0" w:line="240" w:lineRule="auto"/>
              <w:jc w:val="both"/>
              <w:textAlignment w:val="baseline"/>
              <w:rPr>
                <w:rFonts w:ascii="Arial" w:hAnsi="Arial" w:cs="Arial"/>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14:paraId="693E79BE" w14:textId="77777777" w:rsidR="00C76959" w:rsidRDefault="00C76959">
            <w:pPr>
              <w:spacing w:after="0" w:line="240" w:lineRule="auto"/>
              <w:jc w:val="center"/>
              <w:textAlignment w:val="baseline"/>
              <w:rPr>
                <w:rFonts w:ascii="Arial" w:hAnsi="Arial" w:cs="Arial"/>
                <w:sz w:val="24"/>
                <w:szCs w:val="24"/>
              </w:rPr>
            </w:pPr>
          </w:p>
        </w:tc>
        <w:tc>
          <w:tcPr>
            <w:tcW w:w="2040" w:type="dxa"/>
            <w:tcBorders>
              <w:top w:val="single" w:sz="6" w:space="0" w:color="auto"/>
              <w:left w:val="single" w:sz="6" w:space="0" w:color="auto"/>
              <w:bottom w:val="single" w:sz="6" w:space="0" w:color="auto"/>
              <w:right w:val="double" w:sz="6" w:space="0" w:color="auto"/>
            </w:tcBorders>
            <w:vAlign w:val="center"/>
          </w:tcPr>
          <w:p w14:paraId="1CD163D0" w14:textId="77777777" w:rsidR="00C76959" w:rsidRDefault="00C76959">
            <w:pPr>
              <w:spacing w:after="0" w:line="240" w:lineRule="auto"/>
              <w:jc w:val="both"/>
              <w:textAlignment w:val="baseline"/>
              <w:rPr>
                <w:rFonts w:ascii="Arial" w:hAnsi="Arial" w:cs="Arial"/>
                <w:sz w:val="24"/>
                <w:szCs w:val="24"/>
              </w:rPr>
            </w:pPr>
          </w:p>
        </w:tc>
      </w:tr>
      <w:tr w:rsidR="00C76959" w14:paraId="7D9F39D9"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tcPr>
          <w:p w14:paraId="13AF6B9D" w14:textId="77777777" w:rsidR="00C76959" w:rsidRDefault="00C76959">
            <w:pPr>
              <w:spacing w:after="0" w:line="240" w:lineRule="auto"/>
              <w:jc w:val="both"/>
              <w:textAlignment w:val="baseline"/>
              <w:rPr>
                <w:rFonts w:ascii="Arial" w:hAnsi="Arial" w:cs="Arial"/>
                <w:sz w:val="24"/>
                <w:szCs w:val="24"/>
              </w:rPr>
            </w:pPr>
          </w:p>
        </w:tc>
        <w:tc>
          <w:tcPr>
            <w:tcW w:w="1830" w:type="dxa"/>
            <w:tcBorders>
              <w:top w:val="single" w:sz="6" w:space="0" w:color="auto"/>
              <w:left w:val="single" w:sz="6" w:space="0" w:color="auto"/>
              <w:bottom w:val="single" w:sz="6" w:space="0" w:color="auto"/>
              <w:right w:val="single" w:sz="6" w:space="0" w:color="auto"/>
            </w:tcBorders>
            <w:vAlign w:val="center"/>
          </w:tcPr>
          <w:p w14:paraId="4BC0268C" w14:textId="77777777" w:rsidR="00C76959" w:rsidRDefault="00C76959">
            <w:pPr>
              <w:spacing w:after="0" w:line="240" w:lineRule="auto"/>
              <w:jc w:val="both"/>
              <w:textAlignment w:val="baseline"/>
              <w:rPr>
                <w:rFonts w:ascii="Arial" w:hAnsi="Arial" w:cs="Arial"/>
                <w:sz w:val="24"/>
                <w:szCs w:val="24"/>
              </w:rPr>
            </w:pPr>
          </w:p>
        </w:tc>
        <w:tc>
          <w:tcPr>
            <w:tcW w:w="3255" w:type="dxa"/>
            <w:tcBorders>
              <w:top w:val="single" w:sz="6" w:space="0" w:color="auto"/>
              <w:left w:val="single" w:sz="6" w:space="0" w:color="auto"/>
              <w:bottom w:val="single" w:sz="6" w:space="0" w:color="auto"/>
              <w:right w:val="single" w:sz="6" w:space="0" w:color="auto"/>
            </w:tcBorders>
            <w:vAlign w:val="center"/>
          </w:tcPr>
          <w:p w14:paraId="2593B1C3" w14:textId="77777777" w:rsidR="00C76959" w:rsidRDefault="00C76959">
            <w:pPr>
              <w:spacing w:after="0" w:line="240" w:lineRule="auto"/>
              <w:jc w:val="both"/>
              <w:textAlignment w:val="baseline"/>
              <w:rPr>
                <w:rFonts w:ascii="Arial" w:hAnsi="Arial" w:cs="Arial"/>
                <w:sz w:val="24"/>
                <w:szCs w:val="24"/>
              </w:rPr>
            </w:pPr>
          </w:p>
        </w:tc>
        <w:tc>
          <w:tcPr>
            <w:tcW w:w="1410" w:type="dxa"/>
            <w:tcBorders>
              <w:top w:val="single" w:sz="6" w:space="0" w:color="auto"/>
              <w:left w:val="single" w:sz="6" w:space="0" w:color="auto"/>
              <w:bottom w:val="single" w:sz="6" w:space="0" w:color="auto"/>
              <w:right w:val="single" w:sz="6" w:space="0" w:color="auto"/>
            </w:tcBorders>
            <w:vAlign w:val="center"/>
          </w:tcPr>
          <w:p w14:paraId="2E1744B5" w14:textId="77777777" w:rsidR="00C76959" w:rsidRDefault="00C76959">
            <w:pPr>
              <w:spacing w:after="0" w:line="240" w:lineRule="auto"/>
              <w:jc w:val="center"/>
              <w:textAlignment w:val="baseline"/>
              <w:rPr>
                <w:rFonts w:ascii="Arial" w:hAnsi="Arial" w:cs="Arial"/>
                <w:sz w:val="24"/>
                <w:szCs w:val="24"/>
              </w:rPr>
            </w:pPr>
          </w:p>
        </w:tc>
        <w:tc>
          <w:tcPr>
            <w:tcW w:w="2040" w:type="dxa"/>
            <w:tcBorders>
              <w:top w:val="single" w:sz="6" w:space="0" w:color="auto"/>
              <w:left w:val="single" w:sz="6" w:space="0" w:color="auto"/>
              <w:bottom w:val="single" w:sz="6" w:space="0" w:color="auto"/>
              <w:right w:val="double" w:sz="6" w:space="0" w:color="auto"/>
            </w:tcBorders>
            <w:vAlign w:val="center"/>
          </w:tcPr>
          <w:p w14:paraId="4DB39671" w14:textId="77777777" w:rsidR="00C76959" w:rsidRDefault="00C76959">
            <w:pPr>
              <w:spacing w:after="0" w:line="240" w:lineRule="auto"/>
              <w:jc w:val="both"/>
              <w:textAlignment w:val="baseline"/>
              <w:rPr>
                <w:rFonts w:ascii="Arial" w:hAnsi="Arial" w:cs="Arial"/>
                <w:sz w:val="24"/>
                <w:szCs w:val="24"/>
              </w:rPr>
            </w:pPr>
          </w:p>
        </w:tc>
      </w:tr>
      <w:tr w:rsidR="00C76959" w14:paraId="12E06D92"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607B4100"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737990E9"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19B93AC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21088C8" w14:textId="77777777" w:rsidR="00C76959" w:rsidRDefault="00C76959">
            <w:pPr>
              <w:spacing w:after="0" w:line="240" w:lineRule="auto"/>
              <w:jc w:val="center"/>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7F5C4C1A"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6D4814DB"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46D831B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EF7EB61"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380DE764"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872CA9D"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36D39000"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61359B00"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015512FE"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37C6507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4E090BC4"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C154827"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677DD3DC"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758449DF"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60884768"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7285D0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12851C1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792D288"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76A365C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370045FF"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6F12F468"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4537387C"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727ECCE1"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86B9CB"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1C926382"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5632E349"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208A245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6EA0521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17799F8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FE91AC4"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1CB49132"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1936E00B"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7946433B"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178E14DD"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40C3217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8E71757"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747720EB"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2C4FCF5A" w14:textId="77777777" w:rsidTr="00C76959">
        <w:trPr>
          <w:trHeight w:val="300"/>
        </w:trPr>
        <w:tc>
          <w:tcPr>
            <w:tcW w:w="1095" w:type="dxa"/>
            <w:tcBorders>
              <w:top w:val="single" w:sz="6" w:space="0" w:color="auto"/>
              <w:left w:val="double" w:sz="6" w:space="0" w:color="auto"/>
              <w:bottom w:val="single" w:sz="6" w:space="0" w:color="auto"/>
              <w:right w:val="single" w:sz="6" w:space="0" w:color="auto"/>
            </w:tcBorders>
            <w:vAlign w:val="center"/>
            <w:hideMark/>
          </w:tcPr>
          <w:p w14:paraId="693DC575"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1CD13F1"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3382B063"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7B58369"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497F1B8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r w:rsidR="00C76959" w14:paraId="28FC4A89" w14:textId="77777777" w:rsidTr="00C76959">
        <w:trPr>
          <w:trHeight w:val="312"/>
        </w:trPr>
        <w:tc>
          <w:tcPr>
            <w:tcW w:w="1095" w:type="dxa"/>
            <w:tcBorders>
              <w:top w:val="single" w:sz="6" w:space="0" w:color="auto"/>
              <w:left w:val="double" w:sz="6" w:space="0" w:color="auto"/>
              <w:bottom w:val="single" w:sz="6" w:space="0" w:color="auto"/>
              <w:right w:val="single" w:sz="6" w:space="0" w:color="auto"/>
            </w:tcBorders>
            <w:vAlign w:val="center"/>
            <w:hideMark/>
          </w:tcPr>
          <w:p w14:paraId="0CD28A3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830" w:type="dxa"/>
            <w:tcBorders>
              <w:top w:val="single" w:sz="6" w:space="0" w:color="auto"/>
              <w:left w:val="single" w:sz="6" w:space="0" w:color="auto"/>
              <w:bottom w:val="single" w:sz="6" w:space="0" w:color="auto"/>
              <w:right w:val="single" w:sz="6" w:space="0" w:color="auto"/>
            </w:tcBorders>
            <w:vAlign w:val="center"/>
            <w:hideMark/>
          </w:tcPr>
          <w:p w14:paraId="040CFD48"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3255" w:type="dxa"/>
            <w:tcBorders>
              <w:top w:val="single" w:sz="6" w:space="0" w:color="auto"/>
              <w:left w:val="single" w:sz="6" w:space="0" w:color="auto"/>
              <w:bottom w:val="single" w:sz="6" w:space="0" w:color="auto"/>
              <w:right w:val="single" w:sz="6" w:space="0" w:color="auto"/>
            </w:tcBorders>
            <w:vAlign w:val="center"/>
            <w:hideMark/>
          </w:tcPr>
          <w:p w14:paraId="015D6776"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756C519"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c>
          <w:tcPr>
            <w:tcW w:w="2040" w:type="dxa"/>
            <w:tcBorders>
              <w:top w:val="single" w:sz="6" w:space="0" w:color="auto"/>
              <w:left w:val="single" w:sz="6" w:space="0" w:color="auto"/>
              <w:bottom w:val="single" w:sz="6" w:space="0" w:color="auto"/>
              <w:right w:val="double" w:sz="6" w:space="0" w:color="auto"/>
            </w:tcBorders>
            <w:vAlign w:val="center"/>
            <w:hideMark/>
          </w:tcPr>
          <w:p w14:paraId="56D448DE" w14:textId="77777777" w:rsidR="00C76959" w:rsidRDefault="00C76959">
            <w:pPr>
              <w:spacing w:after="0" w:line="240" w:lineRule="auto"/>
              <w:jc w:val="both"/>
              <w:textAlignment w:val="baseline"/>
              <w:rPr>
                <w:rFonts w:ascii="Arial" w:hAnsi="Arial" w:cs="Arial"/>
                <w:sz w:val="24"/>
                <w:szCs w:val="24"/>
              </w:rPr>
            </w:pPr>
            <w:r>
              <w:rPr>
                <w:rFonts w:ascii="Arial" w:hAnsi="Arial" w:cs="Arial"/>
                <w:color w:val="000000"/>
                <w:sz w:val="24"/>
                <w:szCs w:val="24"/>
              </w:rPr>
              <w:t> </w:t>
            </w:r>
          </w:p>
        </w:tc>
      </w:tr>
    </w:tbl>
    <w:p w14:paraId="71C43418" w14:textId="77777777" w:rsidR="00C76959" w:rsidRDefault="00C76959" w:rsidP="00C76959">
      <w:pPr>
        <w:jc w:val="center"/>
        <w:rPr>
          <w:rFonts w:ascii="Arial" w:hAnsi="Arial" w:cs="Arial"/>
          <w:b/>
          <w:bCs/>
          <w:sz w:val="24"/>
          <w:szCs w:val="24"/>
        </w:rPr>
      </w:pPr>
    </w:p>
    <w:p w14:paraId="0F0F841E" w14:textId="77777777" w:rsidR="00C76959" w:rsidRDefault="00C76959" w:rsidP="00C76959">
      <w:pPr>
        <w:jc w:val="center"/>
        <w:rPr>
          <w:rFonts w:ascii="Arial" w:hAnsi="Arial" w:cs="Arial"/>
          <w:b/>
          <w:bCs/>
          <w:sz w:val="24"/>
          <w:szCs w:val="24"/>
        </w:rPr>
      </w:pPr>
      <w:r>
        <w:rPr>
          <w:rFonts w:ascii="Arial" w:hAnsi="Arial" w:cs="Arial"/>
          <w:b/>
          <w:bCs/>
          <w:sz w:val="24"/>
          <w:szCs w:val="24"/>
        </w:rPr>
        <w:br w:type="page"/>
      </w:r>
    </w:p>
    <w:p w14:paraId="614C2F10" w14:textId="77777777" w:rsidR="00C76959" w:rsidRDefault="00C76959" w:rsidP="00C76959">
      <w:pPr>
        <w:pStyle w:val="TOCHeading"/>
        <w:rPr>
          <w:b w:val="0"/>
          <w:bCs w:val="0"/>
          <w:sz w:val="24"/>
          <w:szCs w:val="24"/>
        </w:rPr>
      </w:pPr>
      <w:r>
        <w:rPr>
          <w:sz w:val="24"/>
          <w:szCs w:val="24"/>
        </w:rPr>
        <w:lastRenderedPageBreak/>
        <w:t>Contents</w:t>
      </w:r>
    </w:p>
    <w:p w14:paraId="42B6738C" w14:textId="4CC7B803" w:rsidR="00C76959" w:rsidRDefault="00C76959" w:rsidP="00C76959">
      <w:pPr>
        <w:pStyle w:val="TOC1"/>
        <w:tabs>
          <w:tab w:val="right" w:leader="dot" w:pos="9016"/>
        </w:tabs>
        <w:rPr>
          <w:rFonts w:eastAsia="Yu Mincho"/>
          <w:noProof/>
          <w:lang w:eastAsia="en-GB"/>
        </w:rPr>
      </w:pPr>
      <w:r>
        <w:rPr>
          <w:rFonts w:ascii="Arial" w:hAnsi="Arial"/>
          <w:sz w:val="24"/>
          <w:szCs w:val="24"/>
        </w:rPr>
        <w:fldChar w:fldCharType="begin"/>
      </w:r>
      <w:r>
        <w:rPr>
          <w:rFonts w:ascii="Arial" w:hAnsi="Arial"/>
          <w:sz w:val="24"/>
          <w:szCs w:val="24"/>
        </w:rPr>
        <w:instrText xml:space="preserve"> TOC \o "1-3" \h \z \u </w:instrText>
      </w:r>
      <w:r>
        <w:rPr>
          <w:rFonts w:ascii="Arial" w:hAnsi="Arial"/>
          <w:sz w:val="24"/>
          <w:szCs w:val="24"/>
        </w:rPr>
        <w:fldChar w:fldCharType="separate"/>
      </w:r>
      <w:hyperlink r:id="rId15" w:anchor="_Toc141791296" w:history="1">
        <w:r>
          <w:rPr>
            <w:rStyle w:val="Hyperlink"/>
            <w:noProof/>
          </w:rPr>
          <w:t>LIST OF ABBREVIATIONS</w:t>
        </w:r>
        <w:r>
          <w:rPr>
            <w:rStyle w:val="Hyperlink"/>
            <w:noProof/>
            <w:webHidden/>
          </w:rPr>
          <w:tab/>
        </w:r>
        <w:r>
          <w:rPr>
            <w:rStyle w:val="Hyperlink"/>
            <w:noProof/>
            <w:webHidden/>
          </w:rPr>
          <w:fldChar w:fldCharType="begin"/>
        </w:r>
        <w:r>
          <w:rPr>
            <w:rStyle w:val="Hyperlink"/>
            <w:noProof/>
            <w:webHidden/>
          </w:rPr>
          <w:instrText xml:space="preserve"> PAGEREF _Toc141791296 \h </w:instrText>
        </w:r>
        <w:r>
          <w:rPr>
            <w:rStyle w:val="Hyperlink"/>
            <w:noProof/>
            <w:webHidden/>
          </w:rPr>
        </w:r>
        <w:r>
          <w:rPr>
            <w:rStyle w:val="Hyperlink"/>
            <w:noProof/>
            <w:webHidden/>
          </w:rPr>
          <w:fldChar w:fldCharType="separate"/>
        </w:r>
        <w:r w:rsidR="00151EF7">
          <w:rPr>
            <w:rStyle w:val="Hyperlink"/>
            <w:noProof/>
            <w:webHidden/>
          </w:rPr>
          <w:t>60</w:t>
        </w:r>
        <w:r>
          <w:rPr>
            <w:rStyle w:val="Hyperlink"/>
            <w:noProof/>
            <w:webHidden/>
          </w:rPr>
          <w:fldChar w:fldCharType="end"/>
        </w:r>
      </w:hyperlink>
    </w:p>
    <w:p w14:paraId="6C7B8990" w14:textId="1320ED3A" w:rsidR="00C76959" w:rsidRDefault="00000000" w:rsidP="00C76959">
      <w:pPr>
        <w:pStyle w:val="TOC1"/>
        <w:tabs>
          <w:tab w:val="right" w:leader="dot" w:pos="9016"/>
        </w:tabs>
        <w:rPr>
          <w:rFonts w:eastAsia="Yu Mincho"/>
          <w:noProof/>
          <w:lang w:eastAsia="en-GB"/>
        </w:rPr>
      </w:pPr>
      <w:hyperlink r:id="rId16" w:anchor="_Toc141791297" w:history="1">
        <w:r w:rsidR="00C76959">
          <w:rPr>
            <w:rStyle w:val="Hyperlink"/>
            <w:noProof/>
          </w:rPr>
          <w:t>INTRODUCTION</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_Toc141791297 \h </w:instrText>
        </w:r>
        <w:r w:rsidR="00C76959">
          <w:rPr>
            <w:rStyle w:val="Hyperlink"/>
            <w:noProof/>
            <w:webHidden/>
          </w:rPr>
        </w:r>
        <w:r w:rsidR="00C76959">
          <w:rPr>
            <w:rStyle w:val="Hyperlink"/>
            <w:noProof/>
            <w:webHidden/>
          </w:rPr>
          <w:fldChar w:fldCharType="separate"/>
        </w:r>
        <w:r w:rsidR="00151EF7">
          <w:rPr>
            <w:rStyle w:val="Hyperlink"/>
            <w:noProof/>
            <w:webHidden/>
          </w:rPr>
          <w:t>63</w:t>
        </w:r>
        <w:r w:rsidR="00C76959">
          <w:rPr>
            <w:rStyle w:val="Hyperlink"/>
            <w:noProof/>
            <w:webHidden/>
          </w:rPr>
          <w:fldChar w:fldCharType="end"/>
        </w:r>
      </w:hyperlink>
    </w:p>
    <w:p w14:paraId="5A5952FF" w14:textId="56C5B1C3" w:rsidR="00C76959" w:rsidRDefault="00000000" w:rsidP="00C76959">
      <w:pPr>
        <w:pStyle w:val="TOC1"/>
        <w:tabs>
          <w:tab w:val="right" w:leader="dot" w:pos="9016"/>
        </w:tabs>
        <w:rPr>
          <w:rFonts w:eastAsia="Yu Mincho"/>
          <w:noProof/>
          <w:lang w:eastAsia="en-GB"/>
        </w:rPr>
      </w:pPr>
      <w:hyperlink r:id="rId17" w:anchor="_Toc141791298" w:history="1">
        <w:r w:rsidR="00C76959">
          <w:rPr>
            <w:rStyle w:val="Hyperlink"/>
            <w:noProof/>
          </w:rPr>
          <w:t>PURPOSE AND SCOPE</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_Toc141791298 \h </w:instrText>
        </w:r>
        <w:r w:rsidR="00C76959">
          <w:rPr>
            <w:rStyle w:val="Hyperlink"/>
            <w:noProof/>
            <w:webHidden/>
          </w:rPr>
        </w:r>
        <w:r w:rsidR="00C76959">
          <w:rPr>
            <w:rStyle w:val="Hyperlink"/>
            <w:noProof/>
            <w:webHidden/>
          </w:rPr>
          <w:fldChar w:fldCharType="separate"/>
        </w:r>
        <w:r w:rsidR="00151EF7">
          <w:rPr>
            <w:rStyle w:val="Hyperlink"/>
            <w:noProof/>
            <w:webHidden/>
          </w:rPr>
          <w:t>63</w:t>
        </w:r>
        <w:r w:rsidR="00C76959">
          <w:rPr>
            <w:rStyle w:val="Hyperlink"/>
            <w:noProof/>
            <w:webHidden/>
          </w:rPr>
          <w:fldChar w:fldCharType="end"/>
        </w:r>
      </w:hyperlink>
    </w:p>
    <w:p w14:paraId="2FD1D9E1" w14:textId="31FED350" w:rsidR="00C76959" w:rsidRDefault="00000000" w:rsidP="00C76959">
      <w:pPr>
        <w:pStyle w:val="TOC1"/>
        <w:tabs>
          <w:tab w:val="right" w:leader="dot" w:pos="9016"/>
        </w:tabs>
        <w:rPr>
          <w:rFonts w:eastAsia="Yu Mincho"/>
          <w:noProof/>
          <w:lang w:eastAsia="en-GB"/>
        </w:rPr>
      </w:pPr>
      <w:hyperlink r:id="rId18" w:anchor="_Toc141791299" w:history="1">
        <w:r w:rsidR="00C76959">
          <w:rPr>
            <w:rStyle w:val="Hyperlink"/>
            <w:noProof/>
          </w:rPr>
          <w:t>LINE ITEM 1 – CORE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_Toc141791299 \h </w:instrText>
        </w:r>
        <w:r w:rsidR="00C76959">
          <w:rPr>
            <w:rStyle w:val="Hyperlink"/>
            <w:noProof/>
            <w:webHidden/>
          </w:rPr>
        </w:r>
        <w:r w:rsidR="00C76959">
          <w:rPr>
            <w:rStyle w:val="Hyperlink"/>
            <w:noProof/>
            <w:webHidden/>
          </w:rPr>
          <w:fldChar w:fldCharType="separate"/>
        </w:r>
        <w:r w:rsidR="00151EF7">
          <w:rPr>
            <w:rStyle w:val="Hyperlink"/>
            <w:noProof/>
            <w:webHidden/>
          </w:rPr>
          <w:t>64</w:t>
        </w:r>
        <w:r w:rsidR="00C76959">
          <w:rPr>
            <w:rStyle w:val="Hyperlink"/>
            <w:noProof/>
            <w:webHidden/>
          </w:rPr>
          <w:fldChar w:fldCharType="end"/>
        </w:r>
      </w:hyperlink>
    </w:p>
    <w:p w14:paraId="20A04D07" w14:textId="2FD11881" w:rsidR="00C76959" w:rsidRDefault="00000000" w:rsidP="00C76959">
      <w:pPr>
        <w:pStyle w:val="TOC2"/>
        <w:tabs>
          <w:tab w:val="right" w:leader="dot" w:pos="9016"/>
        </w:tabs>
        <w:rPr>
          <w:rFonts w:eastAsia="Yu Mincho"/>
          <w:noProof/>
          <w:lang w:eastAsia="en-GB"/>
        </w:rPr>
      </w:pPr>
      <w:hyperlink r:id="rId19" w:anchor="_Toc141791300" w:history="1">
        <w:r w:rsidR="00C76959">
          <w:rPr>
            <w:rStyle w:val="Hyperlink"/>
            <w:noProof/>
          </w:rPr>
          <w:t>1.1 - PROJECT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_Toc141791300 \h </w:instrText>
        </w:r>
        <w:r w:rsidR="00C76959">
          <w:rPr>
            <w:rStyle w:val="Hyperlink"/>
            <w:noProof/>
            <w:webHidden/>
          </w:rPr>
        </w:r>
        <w:r w:rsidR="00C76959">
          <w:rPr>
            <w:rStyle w:val="Hyperlink"/>
            <w:noProof/>
            <w:webHidden/>
          </w:rPr>
          <w:fldChar w:fldCharType="separate"/>
        </w:r>
        <w:r w:rsidR="00151EF7">
          <w:rPr>
            <w:rStyle w:val="Hyperlink"/>
            <w:noProof/>
            <w:webHidden/>
          </w:rPr>
          <w:t>64</w:t>
        </w:r>
        <w:r w:rsidR="00C76959">
          <w:rPr>
            <w:rStyle w:val="Hyperlink"/>
            <w:noProof/>
            <w:webHidden/>
          </w:rPr>
          <w:fldChar w:fldCharType="end"/>
        </w:r>
      </w:hyperlink>
    </w:p>
    <w:p w14:paraId="40B7D98A" w14:textId="0E4C4C7D" w:rsidR="00C76959" w:rsidRDefault="00000000" w:rsidP="00C76959">
      <w:pPr>
        <w:pStyle w:val="TOC2"/>
        <w:tabs>
          <w:tab w:val="right" w:leader="dot" w:pos="9016"/>
        </w:tabs>
        <w:rPr>
          <w:rFonts w:eastAsia="Yu Mincho"/>
          <w:noProof/>
          <w:lang w:eastAsia="en-GB"/>
        </w:rPr>
      </w:pPr>
      <w:hyperlink r:id="rId20" w:anchor="_Toc141791301" w:history="1">
        <w:r w:rsidR="00C76959">
          <w:rPr>
            <w:rStyle w:val="Hyperlink"/>
            <w:noProof/>
          </w:rPr>
          <w:t>1.2 PROJECT MONITORING AND REPORTING</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_Toc141791301 \h </w:instrText>
        </w:r>
        <w:r w:rsidR="00C76959">
          <w:rPr>
            <w:rStyle w:val="Hyperlink"/>
            <w:noProof/>
            <w:webHidden/>
          </w:rPr>
        </w:r>
        <w:r w:rsidR="00C76959">
          <w:rPr>
            <w:rStyle w:val="Hyperlink"/>
            <w:noProof/>
            <w:webHidden/>
          </w:rPr>
          <w:fldChar w:fldCharType="separate"/>
        </w:r>
        <w:r w:rsidR="00151EF7">
          <w:rPr>
            <w:rStyle w:val="Hyperlink"/>
            <w:noProof/>
            <w:webHidden/>
          </w:rPr>
          <w:t>64</w:t>
        </w:r>
        <w:r w:rsidR="00C76959">
          <w:rPr>
            <w:rStyle w:val="Hyperlink"/>
            <w:noProof/>
            <w:webHidden/>
          </w:rPr>
          <w:fldChar w:fldCharType="end"/>
        </w:r>
      </w:hyperlink>
    </w:p>
    <w:p w14:paraId="68214E5C" w14:textId="0C728348" w:rsidR="00C76959" w:rsidRDefault="00000000" w:rsidP="00C76959">
      <w:pPr>
        <w:pStyle w:val="TOC2"/>
        <w:tabs>
          <w:tab w:val="right" w:leader="dot" w:pos="9016"/>
        </w:tabs>
        <w:rPr>
          <w:rFonts w:eastAsia="Yu Mincho"/>
          <w:noProof/>
          <w:lang w:eastAsia="en-GB"/>
        </w:rPr>
      </w:pPr>
      <w:hyperlink r:id="rId21" w:anchor="_Toc141791302" w:history="1">
        <w:r w:rsidR="00C76959">
          <w:rPr>
            <w:rStyle w:val="Hyperlink"/>
            <w:noProof/>
          </w:rPr>
          <w:t>1.3 QUALITY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_Toc141791302 \h </w:instrText>
        </w:r>
        <w:r w:rsidR="00C76959">
          <w:rPr>
            <w:rStyle w:val="Hyperlink"/>
            <w:noProof/>
            <w:webHidden/>
          </w:rPr>
        </w:r>
        <w:r w:rsidR="00C76959">
          <w:rPr>
            <w:rStyle w:val="Hyperlink"/>
            <w:noProof/>
            <w:webHidden/>
          </w:rPr>
          <w:fldChar w:fldCharType="separate"/>
        </w:r>
        <w:r w:rsidR="00151EF7">
          <w:rPr>
            <w:rStyle w:val="Hyperlink"/>
            <w:noProof/>
            <w:webHidden/>
          </w:rPr>
          <w:t>65</w:t>
        </w:r>
        <w:r w:rsidR="00C76959">
          <w:rPr>
            <w:rStyle w:val="Hyperlink"/>
            <w:noProof/>
            <w:webHidden/>
          </w:rPr>
          <w:fldChar w:fldCharType="end"/>
        </w:r>
      </w:hyperlink>
    </w:p>
    <w:p w14:paraId="60C80759" w14:textId="7525FAE2" w:rsidR="00C76959" w:rsidRDefault="00000000" w:rsidP="00C76959">
      <w:pPr>
        <w:pStyle w:val="TOC2"/>
        <w:tabs>
          <w:tab w:val="right" w:leader="dot" w:pos="9016"/>
        </w:tabs>
        <w:rPr>
          <w:rFonts w:eastAsia="Yu Mincho"/>
          <w:noProof/>
          <w:lang w:eastAsia="en-GB"/>
        </w:rPr>
      </w:pPr>
      <w:hyperlink r:id="rId22" w:anchor="_Toc141791303" w:history="1">
        <w:r w:rsidR="00C76959">
          <w:rPr>
            <w:rStyle w:val="Hyperlink"/>
            <w:noProof/>
          </w:rPr>
          <w:t>1.4 SAFETY &amp; ENVIRONMENTAL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_Toc141791303 \h </w:instrText>
        </w:r>
        <w:r w:rsidR="00C76959">
          <w:rPr>
            <w:rStyle w:val="Hyperlink"/>
            <w:noProof/>
            <w:webHidden/>
          </w:rPr>
        </w:r>
        <w:r w:rsidR="00C76959">
          <w:rPr>
            <w:rStyle w:val="Hyperlink"/>
            <w:noProof/>
            <w:webHidden/>
          </w:rPr>
          <w:fldChar w:fldCharType="separate"/>
        </w:r>
        <w:r w:rsidR="00151EF7">
          <w:rPr>
            <w:rStyle w:val="Hyperlink"/>
            <w:noProof/>
            <w:webHidden/>
          </w:rPr>
          <w:t>65</w:t>
        </w:r>
        <w:r w:rsidR="00C76959">
          <w:rPr>
            <w:rStyle w:val="Hyperlink"/>
            <w:noProof/>
            <w:webHidden/>
          </w:rPr>
          <w:fldChar w:fldCharType="end"/>
        </w:r>
      </w:hyperlink>
    </w:p>
    <w:p w14:paraId="74CEB8B2" w14:textId="2AD872D6" w:rsidR="00C76959" w:rsidRDefault="00000000" w:rsidP="00C76959">
      <w:pPr>
        <w:pStyle w:val="TOC2"/>
        <w:tabs>
          <w:tab w:val="right" w:leader="dot" w:pos="9016"/>
        </w:tabs>
        <w:rPr>
          <w:rFonts w:eastAsia="Yu Mincho"/>
          <w:noProof/>
          <w:lang w:eastAsia="en-GB"/>
        </w:rPr>
      </w:pPr>
      <w:hyperlink r:id="rId23" w:anchor="_Toc141791304" w:history="1">
        <w:r w:rsidR="00C76959">
          <w:rPr>
            <w:rStyle w:val="Hyperlink"/>
            <w:noProof/>
          </w:rPr>
          <w:t>1.5 CONFIGURATION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_Toc141791304 \h </w:instrText>
        </w:r>
        <w:r w:rsidR="00C76959">
          <w:rPr>
            <w:rStyle w:val="Hyperlink"/>
            <w:noProof/>
            <w:webHidden/>
          </w:rPr>
        </w:r>
        <w:r w:rsidR="00C76959">
          <w:rPr>
            <w:rStyle w:val="Hyperlink"/>
            <w:noProof/>
            <w:webHidden/>
          </w:rPr>
          <w:fldChar w:fldCharType="separate"/>
        </w:r>
        <w:r w:rsidR="00151EF7">
          <w:rPr>
            <w:rStyle w:val="Hyperlink"/>
            <w:noProof/>
            <w:webHidden/>
          </w:rPr>
          <w:t>65</w:t>
        </w:r>
        <w:r w:rsidR="00C76959">
          <w:rPr>
            <w:rStyle w:val="Hyperlink"/>
            <w:noProof/>
            <w:webHidden/>
          </w:rPr>
          <w:fldChar w:fldCharType="end"/>
        </w:r>
      </w:hyperlink>
    </w:p>
    <w:p w14:paraId="39907CED" w14:textId="7A57A0FA" w:rsidR="00C76959" w:rsidRDefault="00000000" w:rsidP="00C76959">
      <w:pPr>
        <w:pStyle w:val="TOC2"/>
        <w:tabs>
          <w:tab w:val="right" w:leader="dot" w:pos="9016"/>
        </w:tabs>
        <w:rPr>
          <w:rFonts w:eastAsia="Yu Mincho"/>
          <w:noProof/>
          <w:lang w:eastAsia="en-GB"/>
        </w:rPr>
      </w:pPr>
      <w:hyperlink r:id="rId24" w:anchor="_Toc141791305" w:history="1">
        <w:r w:rsidR="00C76959">
          <w:rPr>
            <w:rStyle w:val="Hyperlink"/>
            <w:noProof/>
          </w:rPr>
          <w:t>1.6 OBSOLESCENCE MANAGEMENT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_Toc141791305 \h </w:instrText>
        </w:r>
        <w:r w:rsidR="00C76959">
          <w:rPr>
            <w:rStyle w:val="Hyperlink"/>
            <w:noProof/>
            <w:webHidden/>
          </w:rPr>
        </w:r>
        <w:r w:rsidR="00C76959">
          <w:rPr>
            <w:rStyle w:val="Hyperlink"/>
            <w:noProof/>
            <w:webHidden/>
          </w:rPr>
          <w:fldChar w:fldCharType="separate"/>
        </w:r>
        <w:r w:rsidR="00151EF7">
          <w:rPr>
            <w:rStyle w:val="Hyperlink"/>
            <w:noProof/>
            <w:webHidden/>
          </w:rPr>
          <w:t>66</w:t>
        </w:r>
        <w:r w:rsidR="00C76959">
          <w:rPr>
            <w:rStyle w:val="Hyperlink"/>
            <w:noProof/>
            <w:webHidden/>
          </w:rPr>
          <w:fldChar w:fldCharType="end"/>
        </w:r>
      </w:hyperlink>
    </w:p>
    <w:p w14:paraId="7715581A" w14:textId="7B01DDA9" w:rsidR="00C76959" w:rsidRDefault="00000000" w:rsidP="00C76959">
      <w:pPr>
        <w:pStyle w:val="TOC2"/>
        <w:tabs>
          <w:tab w:val="right" w:leader="dot" w:pos="9016"/>
        </w:tabs>
        <w:rPr>
          <w:rFonts w:eastAsia="Yu Mincho"/>
          <w:noProof/>
          <w:lang w:eastAsia="en-GB"/>
        </w:rPr>
      </w:pPr>
      <w:hyperlink r:id="rId25" w:anchor="_Toc141791306" w:history="1">
        <w:r w:rsidR="00C76959">
          <w:rPr>
            <w:rStyle w:val="Hyperlink"/>
            <w:noProof/>
          </w:rPr>
          <w:t>1.7 SYSTEM RELIABILITY</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_Toc141791306 \h </w:instrText>
        </w:r>
        <w:r w:rsidR="00C76959">
          <w:rPr>
            <w:rStyle w:val="Hyperlink"/>
            <w:noProof/>
            <w:webHidden/>
          </w:rPr>
        </w:r>
        <w:r w:rsidR="00C76959">
          <w:rPr>
            <w:rStyle w:val="Hyperlink"/>
            <w:noProof/>
            <w:webHidden/>
          </w:rPr>
          <w:fldChar w:fldCharType="separate"/>
        </w:r>
        <w:r w:rsidR="00151EF7">
          <w:rPr>
            <w:rStyle w:val="Hyperlink"/>
            <w:noProof/>
            <w:webHidden/>
          </w:rPr>
          <w:t>66</w:t>
        </w:r>
        <w:r w:rsidR="00C76959">
          <w:rPr>
            <w:rStyle w:val="Hyperlink"/>
            <w:noProof/>
            <w:webHidden/>
          </w:rPr>
          <w:fldChar w:fldCharType="end"/>
        </w:r>
      </w:hyperlink>
    </w:p>
    <w:p w14:paraId="08E1CCA5" w14:textId="2F09F03E" w:rsidR="00C76959" w:rsidRDefault="00000000" w:rsidP="00C76959">
      <w:pPr>
        <w:pStyle w:val="TOC2"/>
        <w:tabs>
          <w:tab w:val="right" w:leader="dot" w:pos="9016"/>
        </w:tabs>
        <w:rPr>
          <w:rFonts w:eastAsia="Yu Mincho"/>
          <w:noProof/>
          <w:lang w:eastAsia="en-GB"/>
        </w:rPr>
      </w:pPr>
      <w:hyperlink r:id="rId26" w:anchor="_Toc141791307" w:history="1">
        <w:r w:rsidR="00C76959">
          <w:rPr>
            <w:rStyle w:val="Hyperlink"/>
            <w:noProof/>
          </w:rPr>
          <w:t>1.8 IN-SERVICE FAILURE PROCEDURES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_Toc141791307 \h </w:instrText>
        </w:r>
        <w:r w:rsidR="00C76959">
          <w:rPr>
            <w:rStyle w:val="Hyperlink"/>
            <w:noProof/>
            <w:webHidden/>
          </w:rPr>
        </w:r>
        <w:r w:rsidR="00C76959">
          <w:rPr>
            <w:rStyle w:val="Hyperlink"/>
            <w:noProof/>
            <w:webHidden/>
          </w:rPr>
          <w:fldChar w:fldCharType="separate"/>
        </w:r>
        <w:r w:rsidR="00151EF7">
          <w:rPr>
            <w:rStyle w:val="Hyperlink"/>
            <w:noProof/>
            <w:webHidden/>
          </w:rPr>
          <w:t>66</w:t>
        </w:r>
        <w:r w:rsidR="00C76959">
          <w:rPr>
            <w:rStyle w:val="Hyperlink"/>
            <w:noProof/>
            <w:webHidden/>
          </w:rPr>
          <w:fldChar w:fldCharType="end"/>
        </w:r>
      </w:hyperlink>
    </w:p>
    <w:p w14:paraId="59747855" w14:textId="07EBBE45" w:rsidR="00C76959" w:rsidRDefault="00000000" w:rsidP="00C76959">
      <w:pPr>
        <w:pStyle w:val="TOC2"/>
        <w:tabs>
          <w:tab w:val="right" w:leader="dot" w:pos="9016"/>
        </w:tabs>
        <w:rPr>
          <w:rFonts w:eastAsia="Yu Mincho"/>
          <w:noProof/>
          <w:lang w:eastAsia="en-GB"/>
        </w:rPr>
      </w:pPr>
      <w:hyperlink r:id="rId27" w:anchor="_Toc141791308" w:history="1">
        <w:r w:rsidR="00C76959">
          <w:rPr>
            <w:rStyle w:val="Hyperlink"/>
            <w:noProof/>
          </w:rPr>
          <w:t>1.9 TECHNICAL INFORMATION</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_Toc141791308 \h </w:instrText>
        </w:r>
        <w:r w:rsidR="00C76959">
          <w:rPr>
            <w:rStyle w:val="Hyperlink"/>
            <w:noProof/>
            <w:webHidden/>
          </w:rPr>
        </w:r>
        <w:r w:rsidR="00C76959">
          <w:rPr>
            <w:rStyle w:val="Hyperlink"/>
            <w:noProof/>
            <w:webHidden/>
          </w:rPr>
          <w:fldChar w:fldCharType="separate"/>
        </w:r>
        <w:r w:rsidR="00151EF7">
          <w:rPr>
            <w:rStyle w:val="Hyperlink"/>
            <w:noProof/>
            <w:webHidden/>
          </w:rPr>
          <w:t>66</w:t>
        </w:r>
        <w:r w:rsidR="00C76959">
          <w:rPr>
            <w:rStyle w:val="Hyperlink"/>
            <w:noProof/>
            <w:webHidden/>
          </w:rPr>
          <w:fldChar w:fldCharType="end"/>
        </w:r>
      </w:hyperlink>
    </w:p>
    <w:p w14:paraId="64393D07" w14:textId="45E28889" w:rsidR="00C76959" w:rsidRDefault="00000000" w:rsidP="00C76959">
      <w:pPr>
        <w:pStyle w:val="TOC2"/>
        <w:tabs>
          <w:tab w:val="right" w:leader="dot" w:pos="9016"/>
        </w:tabs>
        <w:rPr>
          <w:rFonts w:eastAsia="Yu Mincho"/>
          <w:noProof/>
          <w:lang w:eastAsia="en-GB"/>
        </w:rPr>
      </w:pPr>
      <w:hyperlink r:id="rId28" w:anchor="_Toc141791309" w:history="1">
        <w:r w:rsidR="00C76959">
          <w:rPr>
            <w:rStyle w:val="Hyperlink"/>
            <w:noProof/>
          </w:rPr>
          <w:t>1.10 MODIFICATIONS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_Toc141791309 \h </w:instrText>
        </w:r>
        <w:r w:rsidR="00C76959">
          <w:rPr>
            <w:rStyle w:val="Hyperlink"/>
            <w:noProof/>
            <w:webHidden/>
          </w:rPr>
        </w:r>
        <w:r w:rsidR="00C76959">
          <w:rPr>
            <w:rStyle w:val="Hyperlink"/>
            <w:noProof/>
            <w:webHidden/>
          </w:rPr>
          <w:fldChar w:fldCharType="separate"/>
        </w:r>
        <w:r w:rsidR="00151EF7">
          <w:rPr>
            <w:rStyle w:val="Hyperlink"/>
            <w:noProof/>
            <w:webHidden/>
          </w:rPr>
          <w:t>67</w:t>
        </w:r>
        <w:r w:rsidR="00C76959">
          <w:rPr>
            <w:rStyle w:val="Hyperlink"/>
            <w:noProof/>
            <w:webHidden/>
          </w:rPr>
          <w:fldChar w:fldCharType="end"/>
        </w:r>
      </w:hyperlink>
    </w:p>
    <w:p w14:paraId="02E721D2" w14:textId="72B759A7" w:rsidR="00C76959" w:rsidRDefault="00000000" w:rsidP="00C76959">
      <w:pPr>
        <w:pStyle w:val="TOC2"/>
        <w:tabs>
          <w:tab w:val="right" w:leader="dot" w:pos="9016"/>
        </w:tabs>
        <w:rPr>
          <w:rFonts w:eastAsia="Yu Mincho"/>
          <w:noProof/>
          <w:lang w:eastAsia="en-GB"/>
        </w:rPr>
      </w:pPr>
      <w:hyperlink r:id="rId29" w:anchor="_Toc141791310" w:history="1">
        <w:r w:rsidR="00C76959">
          <w:rPr>
            <w:rStyle w:val="Hyperlink"/>
            <w:noProof/>
          </w:rPr>
          <w:t>1.11 CODIFICATION</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_Toc141791310 \h </w:instrText>
        </w:r>
        <w:r w:rsidR="00C76959">
          <w:rPr>
            <w:rStyle w:val="Hyperlink"/>
            <w:noProof/>
            <w:webHidden/>
          </w:rPr>
        </w:r>
        <w:r w:rsidR="00C76959">
          <w:rPr>
            <w:rStyle w:val="Hyperlink"/>
            <w:noProof/>
            <w:webHidden/>
          </w:rPr>
          <w:fldChar w:fldCharType="separate"/>
        </w:r>
        <w:r w:rsidR="00151EF7">
          <w:rPr>
            <w:rStyle w:val="Hyperlink"/>
            <w:noProof/>
            <w:webHidden/>
          </w:rPr>
          <w:t>67</w:t>
        </w:r>
        <w:r w:rsidR="00C76959">
          <w:rPr>
            <w:rStyle w:val="Hyperlink"/>
            <w:noProof/>
            <w:webHidden/>
          </w:rPr>
          <w:fldChar w:fldCharType="end"/>
        </w:r>
      </w:hyperlink>
    </w:p>
    <w:p w14:paraId="78091475" w14:textId="0BFD0AEF" w:rsidR="00C76959" w:rsidRDefault="00000000" w:rsidP="00C76959">
      <w:pPr>
        <w:pStyle w:val="TOC1"/>
        <w:tabs>
          <w:tab w:val="right" w:leader="dot" w:pos="9016"/>
        </w:tabs>
        <w:rPr>
          <w:rFonts w:eastAsia="Yu Mincho"/>
          <w:noProof/>
          <w:lang w:eastAsia="en-GB"/>
        </w:rPr>
      </w:pPr>
      <w:hyperlink r:id="rId30" w:anchor="_Toc141791311" w:history="1">
        <w:r w:rsidR="00C76959">
          <w:rPr>
            <w:rStyle w:val="Hyperlink"/>
            <w:noProof/>
          </w:rPr>
          <w:t>LINE ITEM 2 – REPAIRS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_Toc141791311 \h </w:instrText>
        </w:r>
        <w:r w:rsidR="00C76959">
          <w:rPr>
            <w:rStyle w:val="Hyperlink"/>
            <w:noProof/>
            <w:webHidden/>
          </w:rPr>
        </w:r>
        <w:r w:rsidR="00C76959">
          <w:rPr>
            <w:rStyle w:val="Hyperlink"/>
            <w:noProof/>
            <w:webHidden/>
          </w:rPr>
          <w:fldChar w:fldCharType="separate"/>
        </w:r>
        <w:r w:rsidR="00151EF7">
          <w:rPr>
            <w:rStyle w:val="Hyperlink"/>
            <w:noProof/>
            <w:webHidden/>
          </w:rPr>
          <w:t>68</w:t>
        </w:r>
        <w:r w:rsidR="00C76959">
          <w:rPr>
            <w:rStyle w:val="Hyperlink"/>
            <w:noProof/>
            <w:webHidden/>
          </w:rPr>
          <w:fldChar w:fldCharType="end"/>
        </w:r>
      </w:hyperlink>
    </w:p>
    <w:p w14:paraId="0F62BBEE" w14:textId="6C14AB39" w:rsidR="00C76959" w:rsidRDefault="00000000" w:rsidP="00C76959">
      <w:pPr>
        <w:pStyle w:val="TOC1"/>
        <w:tabs>
          <w:tab w:val="right" w:leader="dot" w:pos="9016"/>
        </w:tabs>
        <w:rPr>
          <w:rFonts w:eastAsia="Yu Mincho"/>
          <w:noProof/>
          <w:lang w:eastAsia="en-GB"/>
        </w:rPr>
      </w:pPr>
      <w:hyperlink r:id="rId31" w:anchor="_Toc141791312" w:history="1">
        <w:r w:rsidR="00C76959">
          <w:rPr>
            <w:rStyle w:val="Hyperlink"/>
            <w:noProof/>
          </w:rPr>
          <w:t>LINE ITEM 3 – SPARES PROVISIONING</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_Toc141791312 \h </w:instrText>
        </w:r>
        <w:r w:rsidR="00C76959">
          <w:rPr>
            <w:rStyle w:val="Hyperlink"/>
            <w:noProof/>
            <w:webHidden/>
          </w:rPr>
        </w:r>
        <w:r w:rsidR="00C76959">
          <w:rPr>
            <w:rStyle w:val="Hyperlink"/>
            <w:noProof/>
            <w:webHidden/>
          </w:rPr>
          <w:fldChar w:fldCharType="separate"/>
        </w:r>
        <w:r w:rsidR="00151EF7">
          <w:rPr>
            <w:rStyle w:val="Hyperlink"/>
            <w:noProof/>
            <w:webHidden/>
          </w:rPr>
          <w:t>69</w:t>
        </w:r>
        <w:r w:rsidR="00C76959">
          <w:rPr>
            <w:rStyle w:val="Hyperlink"/>
            <w:noProof/>
            <w:webHidden/>
          </w:rPr>
          <w:fldChar w:fldCharType="end"/>
        </w:r>
      </w:hyperlink>
    </w:p>
    <w:p w14:paraId="59D04165" w14:textId="259C9335" w:rsidR="00C76959" w:rsidRDefault="00000000" w:rsidP="00C76959">
      <w:pPr>
        <w:pStyle w:val="TOC1"/>
        <w:tabs>
          <w:tab w:val="right" w:leader="dot" w:pos="9016"/>
        </w:tabs>
        <w:rPr>
          <w:rFonts w:eastAsia="Yu Mincho"/>
          <w:noProof/>
          <w:lang w:eastAsia="en-GB"/>
        </w:rPr>
      </w:pPr>
      <w:hyperlink r:id="rId32" w:anchor="_Toc141791313" w:history="1">
        <w:r w:rsidR="00C76959">
          <w:rPr>
            <w:rStyle w:val="Hyperlink"/>
            <w:noProof/>
          </w:rPr>
          <w:t>LINE ITEM 4 – NON-CORE POST DESIGN SERVICES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_Toc141791313 \h </w:instrText>
        </w:r>
        <w:r w:rsidR="00C76959">
          <w:rPr>
            <w:rStyle w:val="Hyperlink"/>
            <w:noProof/>
            <w:webHidden/>
          </w:rPr>
        </w:r>
        <w:r w:rsidR="00C76959">
          <w:rPr>
            <w:rStyle w:val="Hyperlink"/>
            <w:noProof/>
            <w:webHidden/>
          </w:rPr>
          <w:fldChar w:fldCharType="separate"/>
        </w:r>
        <w:r w:rsidR="00151EF7">
          <w:rPr>
            <w:rStyle w:val="Hyperlink"/>
            <w:noProof/>
            <w:webHidden/>
          </w:rPr>
          <w:t>71</w:t>
        </w:r>
        <w:r w:rsidR="00C76959">
          <w:rPr>
            <w:rStyle w:val="Hyperlink"/>
            <w:noProof/>
            <w:webHidden/>
          </w:rPr>
          <w:fldChar w:fldCharType="end"/>
        </w:r>
      </w:hyperlink>
    </w:p>
    <w:p w14:paraId="2569B8C7" w14:textId="20111F41" w:rsidR="00C76959" w:rsidRDefault="00000000" w:rsidP="00C76959">
      <w:pPr>
        <w:pStyle w:val="TOC1"/>
        <w:tabs>
          <w:tab w:val="right" w:leader="dot" w:pos="9016"/>
        </w:tabs>
        <w:rPr>
          <w:rFonts w:eastAsia="Yu Mincho"/>
          <w:noProof/>
          <w:lang w:eastAsia="en-GB"/>
        </w:rPr>
      </w:pPr>
      <w:hyperlink r:id="rId33" w:anchor="_Toc141791314" w:history="1">
        <w:r w:rsidR="00C76959">
          <w:rPr>
            <w:rStyle w:val="Hyperlink"/>
            <w:b/>
            <w:bCs/>
            <w:noProof/>
          </w:rPr>
          <w:t>APPENDICES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_Toc141791314 \h </w:instrText>
        </w:r>
        <w:r w:rsidR="00C76959">
          <w:rPr>
            <w:rStyle w:val="Hyperlink"/>
            <w:noProof/>
            <w:webHidden/>
          </w:rPr>
        </w:r>
        <w:r w:rsidR="00C76959">
          <w:rPr>
            <w:rStyle w:val="Hyperlink"/>
            <w:noProof/>
            <w:webHidden/>
          </w:rPr>
          <w:fldChar w:fldCharType="separate"/>
        </w:r>
        <w:r w:rsidR="00151EF7">
          <w:rPr>
            <w:rStyle w:val="Hyperlink"/>
            <w:noProof/>
            <w:webHidden/>
          </w:rPr>
          <w:t>72</w:t>
        </w:r>
        <w:r w:rsidR="00C76959">
          <w:rPr>
            <w:rStyle w:val="Hyperlink"/>
            <w:noProof/>
            <w:webHidden/>
          </w:rPr>
          <w:fldChar w:fldCharType="end"/>
        </w:r>
      </w:hyperlink>
    </w:p>
    <w:p w14:paraId="63E27226" w14:textId="390DD789" w:rsidR="00C76959" w:rsidRDefault="00000000" w:rsidP="00C76959">
      <w:pPr>
        <w:pStyle w:val="TOC2"/>
        <w:tabs>
          <w:tab w:val="right" w:leader="dot" w:pos="9016"/>
        </w:tabs>
        <w:rPr>
          <w:rFonts w:eastAsia="Yu Mincho"/>
          <w:noProof/>
          <w:lang w:eastAsia="en-GB"/>
        </w:rPr>
      </w:pPr>
      <w:hyperlink r:id="rId34" w:anchor="_Toc141791315" w:history="1">
        <w:r w:rsidR="00C76959">
          <w:rPr>
            <w:rStyle w:val="Hyperlink"/>
            <w:noProof/>
          </w:rPr>
          <w:t>Appendix 1 - PROJECT PROGRESS REPORT (PPR) &amp; PROJECT PROGRESS MEETING (PRM) TEMPLATE</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_Toc141791315 \h </w:instrText>
        </w:r>
        <w:r w:rsidR="00C76959">
          <w:rPr>
            <w:rStyle w:val="Hyperlink"/>
            <w:noProof/>
            <w:webHidden/>
          </w:rPr>
        </w:r>
        <w:r w:rsidR="00C76959">
          <w:rPr>
            <w:rStyle w:val="Hyperlink"/>
            <w:noProof/>
            <w:webHidden/>
          </w:rPr>
          <w:fldChar w:fldCharType="separate"/>
        </w:r>
        <w:r w:rsidR="00151EF7">
          <w:rPr>
            <w:rStyle w:val="Hyperlink"/>
            <w:noProof/>
            <w:webHidden/>
          </w:rPr>
          <w:t>73</w:t>
        </w:r>
        <w:r w:rsidR="00C76959">
          <w:rPr>
            <w:rStyle w:val="Hyperlink"/>
            <w:noProof/>
            <w:webHidden/>
          </w:rPr>
          <w:fldChar w:fldCharType="end"/>
        </w:r>
      </w:hyperlink>
    </w:p>
    <w:p w14:paraId="0141FD11" w14:textId="615AB522" w:rsidR="00C76959" w:rsidRDefault="00000000" w:rsidP="00C76959">
      <w:pPr>
        <w:pStyle w:val="TOC2"/>
        <w:tabs>
          <w:tab w:val="right" w:leader="dot" w:pos="9016"/>
        </w:tabs>
        <w:rPr>
          <w:rFonts w:eastAsia="Yu Mincho"/>
          <w:noProof/>
          <w:lang w:eastAsia="en-GB"/>
        </w:rPr>
      </w:pPr>
      <w:hyperlink r:id="rId35" w:anchor="_Toc141791316" w:history="1">
        <w:r w:rsidR="00C76959">
          <w:rPr>
            <w:rStyle w:val="Hyperlink"/>
            <w:noProof/>
          </w:rPr>
          <w:t xml:space="preserve">Appendix 2 - </w:t>
        </w:r>
        <w:r w:rsidR="00C76959">
          <w:rPr>
            <w:rStyle w:val="Hyperlink"/>
            <w:noProof/>
            <w:lang w:eastAsia="en-GB"/>
          </w:rPr>
          <w:t>LOCAL TECHNICAL COMMITTEE (LTC) AGENDA FORMAT</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_Toc141791316 \h </w:instrText>
        </w:r>
        <w:r w:rsidR="00C76959">
          <w:rPr>
            <w:rStyle w:val="Hyperlink"/>
            <w:noProof/>
            <w:webHidden/>
          </w:rPr>
        </w:r>
        <w:r w:rsidR="00C76959">
          <w:rPr>
            <w:rStyle w:val="Hyperlink"/>
            <w:noProof/>
            <w:webHidden/>
          </w:rPr>
          <w:fldChar w:fldCharType="separate"/>
        </w:r>
        <w:r w:rsidR="00151EF7">
          <w:rPr>
            <w:rStyle w:val="Hyperlink"/>
            <w:noProof/>
            <w:webHidden/>
          </w:rPr>
          <w:t>74</w:t>
        </w:r>
        <w:r w:rsidR="00C76959">
          <w:rPr>
            <w:rStyle w:val="Hyperlink"/>
            <w:noProof/>
            <w:webHidden/>
          </w:rPr>
          <w:fldChar w:fldCharType="end"/>
        </w:r>
      </w:hyperlink>
    </w:p>
    <w:p w14:paraId="5B961FCF" w14:textId="45FA6AC3" w:rsidR="00C76959" w:rsidRDefault="00000000" w:rsidP="00C76959">
      <w:pPr>
        <w:pStyle w:val="TOC2"/>
        <w:tabs>
          <w:tab w:val="right" w:leader="dot" w:pos="9016"/>
        </w:tabs>
        <w:rPr>
          <w:rFonts w:eastAsia="Yu Mincho"/>
          <w:noProof/>
          <w:lang w:eastAsia="en-GB"/>
        </w:rPr>
      </w:pPr>
      <w:hyperlink r:id="rId36" w:anchor="_Toc141791317" w:history="1">
        <w:r w:rsidR="00C76959">
          <w:rPr>
            <w:rStyle w:val="Hyperlink"/>
            <w:noProof/>
          </w:rPr>
          <w:t>Appendix 3 - SPARES PROCESS FLOW</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_Toc141791317 \h </w:instrText>
        </w:r>
        <w:r w:rsidR="00C76959">
          <w:rPr>
            <w:rStyle w:val="Hyperlink"/>
            <w:noProof/>
            <w:webHidden/>
          </w:rPr>
        </w:r>
        <w:r w:rsidR="00C76959">
          <w:rPr>
            <w:rStyle w:val="Hyperlink"/>
            <w:noProof/>
            <w:webHidden/>
          </w:rPr>
          <w:fldChar w:fldCharType="separate"/>
        </w:r>
        <w:r w:rsidR="00151EF7">
          <w:rPr>
            <w:rStyle w:val="Hyperlink"/>
            <w:noProof/>
            <w:webHidden/>
          </w:rPr>
          <w:t>75</w:t>
        </w:r>
        <w:r w:rsidR="00C76959">
          <w:rPr>
            <w:rStyle w:val="Hyperlink"/>
            <w:noProof/>
            <w:webHidden/>
          </w:rPr>
          <w:fldChar w:fldCharType="end"/>
        </w:r>
      </w:hyperlink>
    </w:p>
    <w:p w14:paraId="294F2F9A" w14:textId="3BD3CA32" w:rsidR="00C76959" w:rsidRDefault="00000000" w:rsidP="00C76959">
      <w:pPr>
        <w:pStyle w:val="TOC2"/>
        <w:tabs>
          <w:tab w:val="right" w:leader="dot" w:pos="9016"/>
        </w:tabs>
        <w:rPr>
          <w:rFonts w:eastAsia="Yu Mincho"/>
          <w:noProof/>
          <w:lang w:eastAsia="en-GB"/>
        </w:rPr>
      </w:pPr>
      <w:hyperlink r:id="rId37" w:anchor="_Toc141791318" w:history="1">
        <w:r w:rsidR="00C76959">
          <w:rPr>
            <w:rStyle w:val="Hyperlink"/>
            <w:noProof/>
          </w:rPr>
          <w:t>Appendix 4 - REPAIR PROCESS MAP</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_Toc141791318 \h </w:instrText>
        </w:r>
        <w:r w:rsidR="00C76959">
          <w:rPr>
            <w:rStyle w:val="Hyperlink"/>
            <w:noProof/>
            <w:webHidden/>
          </w:rPr>
        </w:r>
        <w:r w:rsidR="00C76959">
          <w:rPr>
            <w:rStyle w:val="Hyperlink"/>
            <w:noProof/>
            <w:webHidden/>
          </w:rPr>
          <w:fldChar w:fldCharType="separate"/>
        </w:r>
        <w:r w:rsidR="00151EF7">
          <w:rPr>
            <w:rStyle w:val="Hyperlink"/>
            <w:noProof/>
            <w:webHidden/>
          </w:rPr>
          <w:t>76</w:t>
        </w:r>
        <w:r w:rsidR="00C76959">
          <w:rPr>
            <w:rStyle w:val="Hyperlink"/>
            <w:noProof/>
            <w:webHidden/>
          </w:rPr>
          <w:fldChar w:fldCharType="end"/>
        </w:r>
      </w:hyperlink>
    </w:p>
    <w:p w14:paraId="5DE1FF5C" w14:textId="32FE8B8A" w:rsidR="00C76959" w:rsidRDefault="00000000" w:rsidP="00C76959">
      <w:pPr>
        <w:pStyle w:val="TOC2"/>
        <w:tabs>
          <w:tab w:val="right" w:leader="dot" w:pos="9016"/>
        </w:tabs>
        <w:rPr>
          <w:rFonts w:eastAsia="Yu Mincho"/>
          <w:noProof/>
          <w:lang w:eastAsia="en-GB"/>
        </w:rPr>
      </w:pPr>
      <w:hyperlink r:id="rId38" w:anchor="_Toc141791319" w:history="1">
        <w:r w:rsidR="00C76959">
          <w:rPr>
            <w:rStyle w:val="Hyperlink"/>
            <w:noProof/>
          </w:rPr>
          <w:t>Appendix 5 – RE-CONDITION REPAIRS FLOW</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_Toc141791319 \h </w:instrText>
        </w:r>
        <w:r w:rsidR="00C76959">
          <w:rPr>
            <w:rStyle w:val="Hyperlink"/>
            <w:noProof/>
            <w:webHidden/>
          </w:rPr>
        </w:r>
        <w:r w:rsidR="00C76959">
          <w:rPr>
            <w:rStyle w:val="Hyperlink"/>
            <w:noProof/>
            <w:webHidden/>
          </w:rPr>
          <w:fldChar w:fldCharType="separate"/>
        </w:r>
        <w:r w:rsidR="00151EF7">
          <w:rPr>
            <w:rStyle w:val="Hyperlink"/>
            <w:noProof/>
            <w:webHidden/>
          </w:rPr>
          <w:t>77</w:t>
        </w:r>
        <w:r w:rsidR="00C76959">
          <w:rPr>
            <w:rStyle w:val="Hyperlink"/>
            <w:noProof/>
            <w:webHidden/>
          </w:rPr>
          <w:fldChar w:fldCharType="end"/>
        </w:r>
      </w:hyperlink>
    </w:p>
    <w:p w14:paraId="420E5326" w14:textId="5CA7A464" w:rsidR="00C76959" w:rsidRDefault="00000000" w:rsidP="00C76959">
      <w:pPr>
        <w:pStyle w:val="TOC2"/>
        <w:tabs>
          <w:tab w:val="right" w:leader="dot" w:pos="9016"/>
        </w:tabs>
        <w:rPr>
          <w:rFonts w:eastAsia="Yu Mincho"/>
          <w:noProof/>
          <w:lang w:eastAsia="en-GB"/>
        </w:rPr>
      </w:pPr>
      <w:hyperlink r:id="rId39" w:anchor="_Toc141791320" w:history="1">
        <w:r w:rsidR="00C76959">
          <w:rPr>
            <w:rStyle w:val="Hyperlink"/>
            <w:noProof/>
          </w:rPr>
          <w:t>Appendix 6 – PDS AD-HOC TASKING PROCESS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_Toc141791320 \h </w:instrText>
        </w:r>
        <w:r w:rsidR="00C76959">
          <w:rPr>
            <w:rStyle w:val="Hyperlink"/>
            <w:noProof/>
            <w:webHidden/>
          </w:rPr>
        </w:r>
        <w:r w:rsidR="00C76959">
          <w:rPr>
            <w:rStyle w:val="Hyperlink"/>
            <w:noProof/>
            <w:webHidden/>
          </w:rPr>
          <w:fldChar w:fldCharType="separate"/>
        </w:r>
        <w:r w:rsidR="00151EF7">
          <w:rPr>
            <w:rStyle w:val="Hyperlink"/>
            <w:noProof/>
            <w:webHidden/>
          </w:rPr>
          <w:t>78</w:t>
        </w:r>
        <w:r w:rsidR="00C76959">
          <w:rPr>
            <w:rStyle w:val="Hyperlink"/>
            <w:noProof/>
            <w:webHidden/>
          </w:rPr>
          <w:fldChar w:fldCharType="end"/>
        </w:r>
      </w:hyperlink>
    </w:p>
    <w:p w14:paraId="3A98B3C5" w14:textId="419877B4" w:rsidR="00C76959" w:rsidRDefault="00000000" w:rsidP="00C76959">
      <w:pPr>
        <w:pStyle w:val="TOC2"/>
        <w:tabs>
          <w:tab w:val="right" w:leader="dot" w:pos="9016"/>
        </w:tabs>
        <w:rPr>
          <w:rFonts w:eastAsia="Yu Mincho"/>
          <w:noProof/>
          <w:lang w:eastAsia="en-GB"/>
        </w:rPr>
      </w:pPr>
      <w:hyperlink r:id="rId40" w:anchor="_Toc141791321" w:history="1">
        <w:r w:rsidR="00C76959">
          <w:rPr>
            <w:rStyle w:val="Hyperlink"/>
            <w:noProof/>
          </w:rPr>
          <w:t>Appendix 7 – CONTRACT DELIVERABLE DOCUMENTS</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_Toc141791321 \h </w:instrText>
        </w:r>
        <w:r w:rsidR="00C76959">
          <w:rPr>
            <w:rStyle w:val="Hyperlink"/>
            <w:noProof/>
            <w:webHidden/>
          </w:rPr>
        </w:r>
        <w:r w:rsidR="00C76959">
          <w:rPr>
            <w:rStyle w:val="Hyperlink"/>
            <w:noProof/>
            <w:webHidden/>
          </w:rPr>
          <w:fldChar w:fldCharType="separate"/>
        </w:r>
        <w:r w:rsidR="00151EF7">
          <w:rPr>
            <w:rStyle w:val="Hyperlink"/>
            <w:noProof/>
            <w:webHidden/>
          </w:rPr>
          <w:t>79</w:t>
        </w:r>
        <w:r w:rsidR="00C76959">
          <w:rPr>
            <w:rStyle w:val="Hyperlink"/>
            <w:noProof/>
            <w:webHidden/>
          </w:rPr>
          <w:fldChar w:fldCharType="end"/>
        </w:r>
      </w:hyperlink>
    </w:p>
    <w:p w14:paraId="0F3553AD" w14:textId="0DA39E26" w:rsidR="00C76959" w:rsidRDefault="00000000" w:rsidP="00C76959">
      <w:pPr>
        <w:pStyle w:val="TOC2"/>
        <w:tabs>
          <w:tab w:val="right" w:leader="dot" w:pos="9016"/>
        </w:tabs>
        <w:rPr>
          <w:rFonts w:eastAsia="Yu Mincho"/>
          <w:noProof/>
          <w:lang w:eastAsia="en-GB"/>
        </w:rPr>
      </w:pPr>
      <w:hyperlink r:id="rId41" w:anchor="_Toc141791322" w:history="1">
        <w:r w:rsidR="00C76959">
          <w:rPr>
            <w:rStyle w:val="Hyperlink"/>
            <w:noProof/>
          </w:rPr>
          <w:t>Appendix 8 – TASK AUTHORISATION FORM</w:t>
        </w:r>
        <w:r w:rsidR="00C76959">
          <w:rPr>
            <w:rStyle w:val="Hyperlink"/>
            <w:noProof/>
            <w:webHidden/>
          </w:rPr>
          <w:tab/>
        </w:r>
        <w:r w:rsidR="00C76959">
          <w:rPr>
            <w:rStyle w:val="Hyperlink"/>
            <w:noProof/>
            <w:webHidden/>
          </w:rPr>
          <w:fldChar w:fldCharType="begin"/>
        </w:r>
        <w:r w:rsidR="00C76959">
          <w:rPr>
            <w:rStyle w:val="Hyperlink"/>
            <w:noProof/>
            <w:webHidden/>
          </w:rPr>
          <w:instrText xml:space="preserve"> PAGEREF _Toc141791322 \h </w:instrText>
        </w:r>
        <w:r w:rsidR="00C76959">
          <w:rPr>
            <w:rStyle w:val="Hyperlink"/>
            <w:noProof/>
            <w:webHidden/>
          </w:rPr>
        </w:r>
        <w:r w:rsidR="00C76959">
          <w:rPr>
            <w:rStyle w:val="Hyperlink"/>
            <w:noProof/>
            <w:webHidden/>
          </w:rPr>
          <w:fldChar w:fldCharType="separate"/>
        </w:r>
        <w:r w:rsidR="00151EF7">
          <w:rPr>
            <w:rStyle w:val="Hyperlink"/>
            <w:noProof/>
            <w:webHidden/>
          </w:rPr>
          <w:t>80</w:t>
        </w:r>
        <w:r w:rsidR="00C76959">
          <w:rPr>
            <w:rStyle w:val="Hyperlink"/>
            <w:noProof/>
            <w:webHidden/>
          </w:rPr>
          <w:fldChar w:fldCharType="end"/>
        </w:r>
      </w:hyperlink>
    </w:p>
    <w:p w14:paraId="0BD7D5CA" w14:textId="77777777" w:rsidR="00C76959" w:rsidRDefault="00C76959" w:rsidP="00C76959">
      <w:r>
        <w:rPr>
          <w:rFonts w:ascii="Arial" w:hAnsi="Arial"/>
          <w:sz w:val="24"/>
          <w:szCs w:val="24"/>
        </w:rPr>
        <w:fldChar w:fldCharType="end"/>
      </w:r>
    </w:p>
    <w:p w14:paraId="723153DD" w14:textId="77777777" w:rsidR="00C76959" w:rsidRDefault="00C76959" w:rsidP="00C76959">
      <w:pPr>
        <w:rPr>
          <w:noProof/>
        </w:rPr>
      </w:pPr>
    </w:p>
    <w:p w14:paraId="696B28F0" w14:textId="77777777" w:rsidR="00C76959" w:rsidRDefault="00C76959" w:rsidP="00C76959">
      <w:pPr>
        <w:rPr>
          <w:rFonts w:ascii="Arial" w:hAnsi="Arial" w:cs="Arial"/>
          <w:b/>
          <w:bCs/>
          <w:sz w:val="24"/>
          <w:szCs w:val="24"/>
        </w:rPr>
      </w:pPr>
    </w:p>
    <w:p w14:paraId="4F0E6F81" w14:textId="77777777" w:rsidR="00C76959" w:rsidRDefault="00C76959" w:rsidP="00C76959">
      <w:pPr>
        <w:rPr>
          <w:rFonts w:ascii="Arial" w:hAnsi="Arial" w:cs="Arial"/>
          <w:b/>
          <w:bCs/>
          <w:sz w:val="24"/>
          <w:szCs w:val="24"/>
        </w:rPr>
      </w:pPr>
    </w:p>
    <w:p w14:paraId="77D88C6A" w14:textId="77777777" w:rsidR="00C76959" w:rsidRDefault="00C76959" w:rsidP="00C76959">
      <w:pPr>
        <w:pStyle w:val="NoSpacing"/>
      </w:pPr>
    </w:p>
    <w:p w14:paraId="498FB592" w14:textId="77777777" w:rsidR="00C76959" w:rsidRDefault="00C76959" w:rsidP="00C76959">
      <w:pPr>
        <w:spacing w:after="0"/>
        <w:sectPr w:rsidR="00C76959">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9" w:footer="709" w:gutter="0"/>
          <w:cols w:space="720"/>
        </w:sectPr>
      </w:pPr>
    </w:p>
    <w:p w14:paraId="29356DA5" w14:textId="77777777" w:rsidR="00C76959" w:rsidRDefault="00C76959" w:rsidP="00C76959">
      <w:pPr>
        <w:pStyle w:val="Heading1"/>
        <w:rPr>
          <w:rFonts w:eastAsiaTheme="minorEastAsia"/>
        </w:rPr>
      </w:pPr>
      <w:bookmarkStart w:id="68" w:name="_Toc141791296"/>
      <w:bookmarkStart w:id="69" w:name="_Toc146890100"/>
      <w:bookmarkStart w:id="70" w:name="_Toc147143234"/>
      <w:r>
        <w:rPr>
          <w:rFonts w:eastAsiaTheme="minorEastAsia"/>
        </w:rPr>
        <w:lastRenderedPageBreak/>
        <w:t>LIST OF ABBREVIATIONS</w:t>
      </w:r>
      <w:bookmarkEnd w:id="68"/>
      <w:bookmarkEnd w:id="69"/>
      <w:bookmarkEnd w:id="70"/>
      <w:r>
        <w:rPr>
          <w:rFonts w:eastAsiaTheme="minorEastAsia"/>
        </w:rPr>
        <w:t> </w:t>
      </w:r>
    </w:p>
    <w:tbl>
      <w:tblPr>
        <w:tblW w:w="835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135"/>
      </w:tblGrid>
      <w:tr w:rsidR="00C76959" w14:paraId="20CFE879"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1BC10FC" w14:textId="77777777" w:rsidR="00C76959" w:rsidRDefault="00C76959">
            <w:pPr>
              <w:rPr>
                <w:rFonts w:ascii="Arial" w:hAnsi="Arial" w:cs="Arial"/>
                <w:sz w:val="24"/>
                <w:szCs w:val="24"/>
              </w:rPr>
            </w:pPr>
            <w:r>
              <w:rPr>
                <w:rFonts w:ascii="Arial" w:hAnsi="Arial" w:cs="Arial"/>
                <w:sz w:val="24"/>
                <w:szCs w:val="24"/>
              </w:rPr>
              <w:t>AC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6E4564F" w14:textId="77777777" w:rsidR="00C76959" w:rsidRDefault="00C76959">
            <w:pPr>
              <w:rPr>
                <w:rFonts w:ascii="Arial" w:hAnsi="Arial" w:cs="Arial"/>
                <w:sz w:val="24"/>
                <w:szCs w:val="24"/>
              </w:rPr>
            </w:pPr>
            <w:r>
              <w:rPr>
                <w:rFonts w:ascii="Arial" w:hAnsi="Arial" w:cs="Arial"/>
                <w:sz w:val="24"/>
                <w:szCs w:val="24"/>
              </w:rPr>
              <w:t>Air Commodities </w:t>
            </w:r>
          </w:p>
        </w:tc>
      </w:tr>
      <w:tr w:rsidR="00C76959" w14:paraId="33A2504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3163748" w14:textId="77777777" w:rsidR="00C76959" w:rsidRDefault="00C76959">
            <w:pPr>
              <w:rPr>
                <w:rFonts w:ascii="Arial" w:hAnsi="Arial" w:cs="Arial"/>
                <w:sz w:val="24"/>
                <w:szCs w:val="24"/>
              </w:rPr>
            </w:pPr>
            <w:r>
              <w:rPr>
                <w:rFonts w:ascii="Arial" w:hAnsi="Arial" w:cs="Arial"/>
                <w:sz w:val="24"/>
                <w:szCs w:val="24"/>
              </w:rPr>
              <w:t>ALARP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653B060" w14:textId="77777777" w:rsidR="00C76959" w:rsidRDefault="00C76959">
            <w:pPr>
              <w:rPr>
                <w:rFonts w:ascii="Arial" w:hAnsi="Arial" w:cs="Arial"/>
                <w:sz w:val="24"/>
                <w:szCs w:val="24"/>
              </w:rPr>
            </w:pPr>
            <w:r>
              <w:rPr>
                <w:rFonts w:ascii="Arial" w:hAnsi="Arial" w:cs="Arial"/>
                <w:sz w:val="24"/>
                <w:szCs w:val="24"/>
              </w:rPr>
              <w:t>As Low as Reasonably Practicable </w:t>
            </w:r>
          </w:p>
        </w:tc>
      </w:tr>
      <w:tr w:rsidR="00C76959" w14:paraId="18B4E37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4EF9CB8" w14:textId="77777777" w:rsidR="00C76959" w:rsidRDefault="00C76959">
            <w:pPr>
              <w:rPr>
                <w:rFonts w:ascii="Arial" w:hAnsi="Arial" w:cs="Arial"/>
                <w:sz w:val="24"/>
                <w:szCs w:val="24"/>
              </w:rPr>
            </w:pPr>
            <w:r>
              <w:rPr>
                <w:rFonts w:ascii="Arial" w:hAnsi="Arial" w:cs="Arial"/>
                <w:sz w:val="24"/>
                <w:szCs w:val="24"/>
              </w:rPr>
              <w:t>AOB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75C3DA0" w14:textId="77777777" w:rsidR="00C76959" w:rsidRDefault="00C76959">
            <w:pPr>
              <w:rPr>
                <w:rFonts w:ascii="Arial" w:hAnsi="Arial" w:cs="Arial"/>
                <w:sz w:val="24"/>
                <w:szCs w:val="24"/>
              </w:rPr>
            </w:pPr>
            <w:r>
              <w:rPr>
                <w:rFonts w:ascii="Arial" w:hAnsi="Arial" w:cs="Arial"/>
                <w:sz w:val="24"/>
                <w:szCs w:val="24"/>
              </w:rPr>
              <w:t>Any Other Business </w:t>
            </w:r>
          </w:p>
        </w:tc>
      </w:tr>
      <w:tr w:rsidR="00C76959" w14:paraId="69919F8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E880D5F" w14:textId="77777777" w:rsidR="00C76959" w:rsidRDefault="00C76959">
            <w:pPr>
              <w:rPr>
                <w:rFonts w:ascii="Arial" w:hAnsi="Arial" w:cs="Arial"/>
                <w:sz w:val="24"/>
                <w:szCs w:val="24"/>
              </w:rPr>
            </w:pPr>
            <w:r>
              <w:rPr>
                <w:rFonts w:ascii="Arial" w:hAnsi="Arial" w:cs="Arial"/>
                <w:sz w:val="24"/>
                <w:szCs w:val="24"/>
              </w:rPr>
              <w:t>APOE</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475E2FB" w14:textId="77777777" w:rsidR="00C76959" w:rsidRDefault="00C76959">
            <w:pPr>
              <w:rPr>
                <w:rFonts w:ascii="Arial" w:hAnsi="Arial" w:cs="Arial"/>
                <w:sz w:val="24"/>
                <w:szCs w:val="24"/>
              </w:rPr>
            </w:pPr>
            <w:r>
              <w:rPr>
                <w:rFonts w:ascii="Arial" w:hAnsi="Arial" w:cs="Arial"/>
                <w:sz w:val="24"/>
                <w:szCs w:val="24"/>
              </w:rPr>
              <w:t>Aerial Port of Embarkment</w:t>
            </w:r>
          </w:p>
        </w:tc>
      </w:tr>
      <w:tr w:rsidR="00C76959" w14:paraId="5D5EF1F1"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2A30BD7" w14:textId="77777777" w:rsidR="00C76959" w:rsidRDefault="00C76959">
            <w:pPr>
              <w:rPr>
                <w:rFonts w:ascii="Arial" w:hAnsi="Arial" w:cs="Arial"/>
                <w:sz w:val="24"/>
                <w:szCs w:val="24"/>
              </w:rPr>
            </w:pPr>
            <w:r>
              <w:rPr>
                <w:rFonts w:ascii="Arial" w:hAnsi="Arial" w:cs="Arial"/>
                <w:sz w:val="24"/>
                <w:szCs w:val="24"/>
              </w:rPr>
              <w:t>AESP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409F73F" w14:textId="77777777" w:rsidR="00C76959" w:rsidRDefault="00C76959">
            <w:pPr>
              <w:rPr>
                <w:rFonts w:ascii="Arial" w:hAnsi="Arial" w:cs="Arial"/>
                <w:sz w:val="24"/>
                <w:szCs w:val="24"/>
              </w:rPr>
            </w:pPr>
            <w:r>
              <w:rPr>
                <w:rFonts w:ascii="Arial" w:hAnsi="Arial" w:cs="Arial"/>
                <w:sz w:val="24"/>
                <w:szCs w:val="24"/>
              </w:rPr>
              <w:t>Army Equipment Support Publication </w:t>
            </w:r>
          </w:p>
        </w:tc>
      </w:tr>
      <w:tr w:rsidR="00C76959" w14:paraId="6F1CF2B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E74A463" w14:textId="77777777" w:rsidR="00C76959" w:rsidRDefault="00C76959">
            <w:pPr>
              <w:rPr>
                <w:rFonts w:ascii="Arial" w:hAnsi="Arial" w:cs="Arial"/>
                <w:sz w:val="24"/>
                <w:szCs w:val="24"/>
              </w:rPr>
            </w:pPr>
            <w:r>
              <w:rPr>
                <w:rFonts w:ascii="Arial" w:hAnsi="Arial" w:cs="Arial"/>
                <w:sz w:val="24"/>
                <w:szCs w:val="24"/>
              </w:rPr>
              <w:t>ARI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BD32AC6" w14:textId="77777777" w:rsidR="00C76959" w:rsidRDefault="00C76959">
            <w:pPr>
              <w:rPr>
                <w:rFonts w:ascii="Arial" w:hAnsi="Arial" w:cs="Arial"/>
                <w:sz w:val="24"/>
                <w:szCs w:val="24"/>
              </w:rPr>
            </w:pPr>
            <w:r>
              <w:rPr>
                <w:rFonts w:ascii="Arial" w:hAnsi="Arial" w:cs="Arial"/>
                <w:sz w:val="24"/>
                <w:szCs w:val="24"/>
              </w:rPr>
              <w:t>As Received Inspection </w:t>
            </w:r>
          </w:p>
        </w:tc>
      </w:tr>
      <w:tr w:rsidR="00C76959" w14:paraId="43006E81"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4497B822" w14:textId="77777777" w:rsidR="00C76959" w:rsidRDefault="00C76959">
            <w:pPr>
              <w:rPr>
                <w:rFonts w:ascii="Arial" w:hAnsi="Arial" w:cs="Arial"/>
                <w:sz w:val="24"/>
                <w:szCs w:val="24"/>
              </w:rPr>
            </w:pPr>
            <w:r>
              <w:rPr>
                <w:rFonts w:ascii="Arial" w:hAnsi="Arial" w:cs="Arial"/>
                <w:sz w:val="24"/>
                <w:szCs w:val="24"/>
              </w:rPr>
              <w:t>ART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B7FDAFA" w14:textId="77777777" w:rsidR="00C76959" w:rsidRDefault="00C76959">
            <w:pPr>
              <w:rPr>
                <w:rFonts w:ascii="Arial" w:hAnsi="Arial" w:cs="Arial"/>
                <w:sz w:val="24"/>
                <w:szCs w:val="24"/>
              </w:rPr>
            </w:pPr>
            <w:r>
              <w:rPr>
                <w:rFonts w:ascii="Arial" w:hAnsi="Arial" w:cs="Arial"/>
                <w:sz w:val="24"/>
                <w:szCs w:val="24"/>
              </w:rPr>
              <w:t>As Received Test </w:t>
            </w:r>
          </w:p>
        </w:tc>
      </w:tr>
      <w:tr w:rsidR="00C76959" w14:paraId="315E8A5C"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029C21DC" w14:textId="77777777" w:rsidR="00C76959" w:rsidRDefault="00C76959">
            <w:pPr>
              <w:rPr>
                <w:rFonts w:ascii="Arial" w:hAnsi="Arial" w:cs="Arial"/>
                <w:sz w:val="24"/>
                <w:szCs w:val="24"/>
              </w:rPr>
            </w:pPr>
            <w:r>
              <w:rPr>
                <w:rFonts w:ascii="Arial" w:hAnsi="Arial" w:cs="Arial"/>
                <w:sz w:val="24"/>
                <w:szCs w:val="24"/>
              </w:rPr>
              <w:t>BER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ACBA3FA" w14:textId="77777777" w:rsidR="00C76959" w:rsidRDefault="00C76959">
            <w:pPr>
              <w:rPr>
                <w:rFonts w:ascii="Arial" w:hAnsi="Arial" w:cs="Arial"/>
                <w:sz w:val="24"/>
                <w:szCs w:val="24"/>
              </w:rPr>
            </w:pPr>
            <w:r>
              <w:rPr>
                <w:rFonts w:ascii="Arial" w:hAnsi="Arial" w:cs="Arial"/>
                <w:sz w:val="24"/>
                <w:szCs w:val="24"/>
              </w:rPr>
              <w:t>Beyond Economic Repair </w:t>
            </w:r>
          </w:p>
        </w:tc>
      </w:tr>
      <w:tr w:rsidR="00C76959" w14:paraId="18792DA3"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12EEC26B" w14:textId="77777777" w:rsidR="00C76959" w:rsidRDefault="00C76959">
            <w:pPr>
              <w:rPr>
                <w:rFonts w:ascii="Arial" w:hAnsi="Arial" w:cs="Arial"/>
                <w:sz w:val="24"/>
                <w:szCs w:val="24"/>
              </w:rPr>
            </w:pPr>
            <w:r>
              <w:rPr>
                <w:rFonts w:ascii="Arial" w:hAnsi="Arial" w:cs="Arial"/>
                <w:sz w:val="24"/>
                <w:szCs w:val="24"/>
              </w:rPr>
              <w:t>CCMS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CA531EC" w14:textId="77777777" w:rsidR="00C76959" w:rsidRDefault="00C76959">
            <w:pPr>
              <w:rPr>
                <w:rFonts w:ascii="Arial" w:hAnsi="Arial" w:cs="Arial"/>
                <w:sz w:val="24"/>
                <w:szCs w:val="24"/>
              </w:rPr>
            </w:pPr>
            <w:r>
              <w:rPr>
                <w:rFonts w:ascii="Arial" w:hAnsi="Arial" w:cs="Arial"/>
                <w:sz w:val="24"/>
                <w:szCs w:val="24"/>
              </w:rPr>
              <w:t>Configuration Control Management System </w:t>
            </w:r>
          </w:p>
        </w:tc>
      </w:tr>
      <w:tr w:rsidR="00C76959" w14:paraId="02E843A2"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BD88646" w14:textId="77777777" w:rsidR="00C76959" w:rsidRDefault="00C76959">
            <w:pPr>
              <w:rPr>
                <w:rFonts w:ascii="Arial" w:hAnsi="Arial" w:cs="Arial"/>
                <w:sz w:val="24"/>
                <w:szCs w:val="24"/>
              </w:rPr>
            </w:pPr>
            <w:r>
              <w:rPr>
                <w:rFonts w:ascii="Arial" w:hAnsi="Arial" w:cs="Arial"/>
                <w:sz w:val="24"/>
                <w:szCs w:val="24"/>
              </w:rPr>
              <w:t>CDDL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CA4373F" w14:textId="77777777" w:rsidR="00C76959" w:rsidRDefault="00C76959">
            <w:pPr>
              <w:rPr>
                <w:rFonts w:ascii="Arial" w:hAnsi="Arial" w:cs="Arial"/>
                <w:sz w:val="24"/>
                <w:szCs w:val="24"/>
              </w:rPr>
            </w:pPr>
            <w:r>
              <w:rPr>
                <w:rFonts w:ascii="Arial" w:hAnsi="Arial" w:cs="Arial"/>
                <w:sz w:val="24"/>
                <w:szCs w:val="24"/>
              </w:rPr>
              <w:t>Contract Deliverable Document List </w:t>
            </w:r>
          </w:p>
        </w:tc>
      </w:tr>
      <w:tr w:rsidR="00C76959" w14:paraId="2F25398F"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37745DE" w14:textId="77777777" w:rsidR="00C76959" w:rsidRDefault="00C76959">
            <w:pPr>
              <w:rPr>
                <w:rFonts w:ascii="Arial" w:hAnsi="Arial" w:cs="Arial"/>
                <w:sz w:val="24"/>
                <w:szCs w:val="24"/>
              </w:rPr>
            </w:pPr>
            <w:r>
              <w:rPr>
                <w:rFonts w:ascii="Arial" w:hAnsi="Arial" w:cs="Arial"/>
                <w:sz w:val="24"/>
                <w:szCs w:val="24"/>
              </w:rPr>
              <w:t>CofC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1C008FA" w14:textId="77777777" w:rsidR="00C76959" w:rsidRDefault="00C76959">
            <w:pPr>
              <w:rPr>
                <w:rFonts w:ascii="Arial" w:hAnsi="Arial" w:cs="Arial"/>
                <w:sz w:val="24"/>
                <w:szCs w:val="24"/>
              </w:rPr>
            </w:pPr>
            <w:r>
              <w:rPr>
                <w:rFonts w:ascii="Arial" w:hAnsi="Arial" w:cs="Arial"/>
                <w:sz w:val="24"/>
                <w:szCs w:val="24"/>
              </w:rPr>
              <w:t>Certificate of Conformity </w:t>
            </w:r>
          </w:p>
        </w:tc>
      </w:tr>
      <w:tr w:rsidR="00C76959" w14:paraId="1D0A215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21DFB84" w14:textId="77777777" w:rsidR="00C76959" w:rsidRDefault="00C76959">
            <w:pPr>
              <w:rPr>
                <w:rFonts w:ascii="Arial" w:hAnsi="Arial" w:cs="Arial"/>
                <w:sz w:val="24"/>
                <w:szCs w:val="24"/>
              </w:rPr>
            </w:pPr>
            <w:r>
              <w:rPr>
                <w:rFonts w:ascii="Arial" w:hAnsi="Arial" w:cs="Arial"/>
                <w:sz w:val="24"/>
                <w:szCs w:val="24"/>
              </w:rPr>
              <w:t>COMM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346C542" w14:textId="77777777" w:rsidR="00C76959" w:rsidRDefault="00C76959">
            <w:pPr>
              <w:rPr>
                <w:rFonts w:ascii="Arial" w:hAnsi="Arial" w:cs="Arial"/>
                <w:sz w:val="24"/>
                <w:szCs w:val="24"/>
              </w:rPr>
            </w:pPr>
            <w:r>
              <w:rPr>
                <w:rFonts w:ascii="Arial" w:hAnsi="Arial" w:cs="Arial"/>
                <w:sz w:val="24"/>
                <w:szCs w:val="24"/>
              </w:rPr>
              <w:t>Commercial </w:t>
            </w:r>
          </w:p>
        </w:tc>
      </w:tr>
      <w:tr w:rsidR="00C76959" w14:paraId="6544E29A"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8ADA81A" w14:textId="77777777" w:rsidR="00C76959" w:rsidRDefault="00C76959">
            <w:pPr>
              <w:rPr>
                <w:rFonts w:ascii="Arial" w:hAnsi="Arial" w:cs="Arial"/>
                <w:sz w:val="24"/>
                <w:szCs w:val="24"/>
              </w:rPr>
            </w:pPr>
            <w:r>
              <w:rPr>
                <w:rFonts w:ascii="Arial" w:hAnsi="Arial" w:cs="Arial"/>
                <w:sz w:val="24"/>
                <w:szCs w:val="24"/>
              </w:rPr>
              <w:t>CP&amp;F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916A857" w14:textId="77777777" w:rsidR="00C76959" w:rsidRDefault="00C76959">
            <w:pPr>
              <w:rPr>
                <w:rFonts w:ascii="Arial" w:hAnsi="Arial" w:cs="Arial"/>
                <w:sz w:val="24"/>
                <w:szCs w:val="24"/>
              </w:rPr>
            </w:pPr>
            <w:r>
              <w:rPr>
                <w:rFonts w:ascii="Arial" w:hAnsi="Arial" w:cs="Arial"/>
                <w:sz w:val="24"/>
                <w:szCs w:val="24"/>
              </w:rPr>
              <w:t>Contracting, Purchasing &amp; Finance </w:t>
            </w:r>
          </w:p>
        </w:tc>
      </w:tr>
      <w:tr w:rsidR="00C76959" w14:paraId="0A3FECE7"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1EB61559" w14:textId="77777777" w:rsidR="00C76959" w:rsidRDefault="00C76959">
            <w:pPr>
              <w:rPr>
                <w:rFonts w:ascii="Arial" w:hAnsi="Arial" w:cs="Arial"/>
                <w:sz w:val="24"/>
                <w:szCs w:val="24"/>
              </w:rPr>
            </w:pPr>
            <w:r>
              <w:rPr>
                <w:rFonts w:ascii="Arial" w:hAnsi="Arial" w:cs="Arial"/>
                <w:sz w:val="24"/>
                <w:szCs w:val="24"/>
              </w:rPr>
              <w:t>CSD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A5DC448" w14:textId="77777777" w:rsidR="00C76959" w:rsidRDefault="00C76959">
            <w:pPr>
              <w:rPr>
                <w:rFonts w:ascii="Arial" w:hAnsi="Arial" w:cs="Arial"/>
                <w:sz w:val="24"/>
                <w:szCs w:val="24"/>
              </w:rPr>
            </w:pPr>
            <w:r>
              <w:rPr>
                <w:rFonts w:ascii="Arial" w:hAnsi="Arial" w:cs="Arial"/>
                <w:sz w:val="24"/>
                <w:szCs w:val="24"/>
              </w:rPr>
              <w:t>Contract Start Date </w:t>
            </w:r>
          </w:p>
        </w:tc>
      </w:tr>
      <w:tr w:rsidR="00C76959" w14:paraId="7D841426"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51701F3A" w14:textId="77777777" w:rsidR="00C76959" w:rsidRDefault="00C76959">
            <w:pPr>
              <w:rPr>
                <w:rFonts w:ascii="Arial" w:hAnsi="Arial" w:cs="Arial"/>
                <w:sz w:val="24"/>
                <w:szCs w:val="24"/>
              </w:rPr>
            </w:pPr>
            <w:r>
              <w:rPr>
                <w:rFonts w:ascii="Arial" w:hAnsi="Arial" w:cs="Arial"/>
                <w:sz w:val="24"/>
                <w:szCs w:val="24"/>
              </w:rPr>
              <w:t>CSR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56ACE95" w14:textId="77777777" w:rsidR="00C76959" w:rsidRDefault="00C76959">
            <w:pPr>
              <w:rPr>
                <w:rFonts w:ascii="Arial" w:hAnsi="Arial" w:cs="Arial"/>
                <w:sz w:val="24"/>
                <w:szCs w:val="24"/>
              </w:rPr>
            </w:pPr>
            <w:r>
              <w:rPr>
                <w:rFonts w:ascii="Arial" w:hAnsi="Arial" w:cs="Arial"/>
                <w:sz w:val="24"/>
                <w:szCs w:val="24"/>
              </w:rPr>
              <w:t>Configuration Status Record {old reference Master Record Index) </w:t>
            </w:r>
          </w:p>
        </w:tc>
      </w:tr>
      <w:tr w:rsidR="00C76959" w14:paraId="1AAC7AFC"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4F05F6D5" w14:textId="77777777" w:rsidR="00C76959" w:rsidRDefault="00C76959">
            <w:pPr>
              <w:rPr>
                <w:rFonts w:ascii="Arial" w:hAnsi="Arial" w:cs="Arial"/>
                <w:sz w:val="24"/>
                <w:szCs w:val="24"/>
              </w:rPr>
            </w:pPr>
            <w:r>
              <w:rPr>
                <w:rFonts w:ascii="Arial" w:hAnsi="Arial" w:cs="Arial"/>
                <w:sz w:val="24"/>
                <w:szCs w:val="24"/>
              </w:rPr>
              <w:t>DEFCON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2DB1B20" w14:textId="77777777" w:rsidR="00C76959" w:rsidRDefault="00C76959">
            <w:pPr>
              <w:rPr>
                <w:rFonts w:ascii="Arial" w:hAnsi="Arial" w:cs="Arial"/>
                <w:sz w:val="24"/>
                <w:szCs w:val="24"/>
              </w:rPr>
            </w:pPr>
            <w:r>
              <w:rPr>
                <w:rFonts w:ascii="Arial" w:hAnsi="Arial" w:cs="Arial"/>
                <w:sz w:val="24"/>
                <w:szCs w:val="24"/>
              </w:rPr>
              <w:t>Defence Condition </w:t>
            </w:r>
          </w:p>
        </w:tc>
      </w:tr>
      <w:tr w:rsidR="00C76959" w14:paraId="478CBB91"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65F6DFA6" w14:textId="77777777" w:rsidR="00C76959" w:rsidRDefault="00C76959">
            <w:pPr>
              <w:rPr>
                <w:rFonts w:ascii="Arial" w:hAnsi="Arial" w:cs="Arial"/>
                <w:sz w:val="24"/>
                <w:szCs w:val="24"/>
              </w:rPr>
            </w:pPr>
            <w:r>
              <w:rPr>
                <w:rFonts w:ascii="Arial" w:hAnsi="Arial" w:cs="Arial"/>
                <w:sz w:val="24"/>
                <w:szCs w:val="24"/>
              </w:rPr>
              <w:t>DEFFORM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AEED5CB" w14:textId="77777777" w:rsidR="00C76959" w:rsidRDefault="00C76959">
            <w:pPr>
              <w:rPr>
                <w:rFonts w:ascii="Arial" w:hAnsi="Arial" w:cs="Arial"/>
                <w:sz w:val="24"/>
                <w:szCs w:val="24"/>
              </w:rPr>
            </w:pPr>
            <w:r>
              <w:rPr>
                <w:rFonts w:ascii="Arial" w:hAnsi="Arial" w:cs="Arial"/>
                <w:sz w:val="24"/>
                <w:szCs w:val="24"/>
              </w:rPr>
              <w:t>Defence Form </w:t>
            </w:r>
          </w:p>
        </w:tc>
      </w:tr>
      <w:tr w:rsidR="00C76959" w14:paraId="0F2B6562" w14:textId="77777777" w:rsidTr="00C76959">
        <w:trPr>
          <w:trHeight w:val="300"/>
        </w:trPr>
        <w:tc>
          <w:tcPr>
            <w:tcW w:w="2220" w:type="dxa"/>
            <w:tcBorders>
              <w:top w:val="single" w:sz="6" w:space="0" w:color="auto"/>
              <w:left w:val="single" w:sz="6" w:space="0" w:color="auto"/>
              <w:bottom w:val="single" w:sz="6" w:space="0" w:color="auto"/>
              <w:right w:val="single" w:sz="6" w:space="0" w:color="auto"/>
            </w:tcBorders>
            <w:vAlign w:val="center"/>
            <w:hideMark/>
          </w:tcPr>
          <w:p w14:paraId="7D0475F3" w14:textId="77777777" w:rsidR="00C76959" w:rsidRDefault="00C76959">
            <w:pPr>
              <w:rPr>
                <w:rFonts w:ascii="Arial" w:hAnsi="Arial" w:cs="Arial"/>
                <w:sz w:val="24"/>
                <w:szCs w:val="24"/>
              </w:rPr>
            </w:pPr>
            <w:r>
              <w:rPr>
                <w:rFonts w:ascii="Arial" w:hAnsi="Arial" w:cs="Arial"/>
                <w:sz w:val="24"/>
                <w:szCs w:val="24"/>
              </w:rPr>
              <w:t>DEFSTAN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F2DE809" w14:textId="77777777" w:rsidR="00C76959" w:rsidRDefault="00C76959">
            <w:pPr>
              <w:rPr>
                <w:rFonts w:ascii="Arial" w:hAnsi="Arial" w:cs="Arial"/>
                <w:sz w:val="24"/>
                <w:szCs w:val="24"/>
              </w:rPr>
            </w:pPr>
            <w:r>
              <w:rPr>
                <w:rFonts w:ascii="Arial" w:hAnsi="Arial" w:cs="Arial"/>
                <w:sz w:val="24"/>
                <w:szCs w:val="24"/>
              </w:rPr>
              <w:t>Defence Standard </w:t>
            </w:r>
          </w:p>
        </w:tc>
      </w:tr>
      <w:tr w:rsidR="00C76959" w14:paraId="25D5A859"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EDD185A" w14:textId="77777777" w:rsidR="00C76959" w:rsidRDefault="00C76959">
            <w:pPr>
              <w:rPr>
                <w:rFonts w:ascii="Arial" w:hAnsi="Arial" w:cs="Arial"/>
                <w:sz w:val="24"/>
                <w:szCs w:val="24"/>
              </w:rPr>
            </w:pPr>
            <w:r>
              <w:rPr>
                <w:rFonts w:ascii="Arial" w:hAnsi="Arial" w:cs="Arial"/>
                <w:sz w:val="24"/>
                <w:szCs w:val="24"/>
              </w:rPr>
              <w:t>DF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2FBED91" w14:textId="77777777" w:rsidR="00C76959" w:rsidRDefault="00C76959">
            <w:pPr>
              <w:rPr>
                <w:rFonts w:ascii="Arial" w:hAnsi="Arial" w:cs="Arial"/>
                <w:sz w:val="24"/>
                <w:szCs w:val="24"/>
              </w:rPr>
            </w:pPr>
            <w:r>
              <w:rPr>
                <w:rFonts w:ascii="Arial" w:hAnsi="Arial" w:cs="Arial"/>
                <w:sz w:val="24"/>
                <w:szCs w:val="24"/>
              </w:rPr>
              <w:t>Delivery Forecast </w:t>
            </w:r>
          </w:p>
        </w:tc>
      </w:tr>
      <w:tr w:rsidR="00C76959" w14:paraId="53232130"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0A81B8D" w14:textId="77777777" w:rsidR="00C76959" w:rsidRDefault="00C76959">
            <w:pPr>
              <w:rPr>
                <w:rFonts w:ascii="Arial" w:hAnsi="Arial" w:cs="Arial"/>
                <w:sz w:val="24"/>
                <w:szCs w:val="24"/>
              </w:rPr>
            </w:pPr>
            <w:r>
              <w:rPr>
                <w:rFonts w:ascii="Arial" w:hAnsi="Arial" w:cs="Arial"/>
                <w:sz w:val="24"/>
                <w:szCs w:val="24"/>
              </w:rPr>
              <w:t>DO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C35B310" w14:textId="77777777" w:rsidR="00C76959" w:rsidRDefault="00C76959">
            <w:pPr>
              <w:rPr>
                <w:rFonts w:ascii="Arial" w:hAnsi="Arial" w:cs="Arial"/>
                <w:sz w:val="24"/>
                <w:szCs w:val="24"/>
              </w:rPr>
            </w:pPr>
            <w:r>
              <w:rPr>
                <w:rFonts w:ascii="Arial" w:hAnsi="Arial" w:cs="Arial"/>
                <w:sz w:val="24"/>
                <w:szCs w:val="24"/>
              </w:rPr>
              <w:t>Design Organisation </w:t>
            </w:r>
          </w:p>
        </w:tc>
      </w:tr>
      <w:tr w:rsidR="00C76959" w14:paraId="23A86F7B"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5BD0702" w14:textId="77777777" w:rsidR="00C76959" w:rsidRDefault="00C76959">
            <w:pPr>
              <w:rPr>
                <w:rFonts w:ascii="Arial" w:hAnsi="Arial" w:cs="Arial"/>
                <w:sz w:val="24"/>
                <w:szCs w:val="24"/>
              </w:rPr>
            </w:pPr>
            <w:r>
              <w:rPr>
                <w:rFonts w:ascii="Arial" w:hAnsi="Arial" w:cs="Arial"/>
                <w:sz w:val="24"/>
                <w:szCs w:val="24"/>
              </w:rPr>
              <w:t>DofQ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FC27FAA" w14:textId="77777777" w:rsidR="00C76959" w:rsidRDefault="00C76959">
            <w:pPr>
              <w:rPr>
                <w:rFonts w:ascii="Arial" w:hAnsi="Arial" w:cs="Arial"/>
                <w:sz w:val="24"/>
                <w:szCs w:val="24"/>
              </w:rPr>
            </w:pPr>
            <w:r>
              <w:rPr>
                <w:rFonts w:ascii="Arial" w:hAnsi="Arial" w:cs="Arial"/>
                <w:sz w:val="24"/>
                <w:szCs w:val="24"/>
              </w:rPr>
              <w:t>Denomination of Quantities </w:t>
            </w:r>
          </w:p>
        </w:tc>
      </w:tr>
      <w:tr w:rsidR="00C76959" w14:paraId="57E8515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FC9898B" w14:textId="77777777" w:rsidR="00C76959" w:rsidRDefault="00C76959">
            <w:pPr>
              <w:rPr>
                <w:rFonts w:ascii="Arial" w:hAnsi="Arial" w:cs="Arial"/>
                <w:sz w:val="24"/>
                <w:szCs w:val="24"/>
              </w:rPr>
            </w:pPr>
            <w:r>
              <w:rPr>
                <w:rFonts w:ascii="Arial" w:hAnsi="Arial" w:cs="Arial"/>
                <w:sz w:val="24"/>
                <w:szCs w:val="24"/>
              </w:rPr>
              <w:t>DQAFF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1AE5464" w14:textId="77777777" w:rsidR="00C76959" w:rsidRDefault="00C76959">
            <w:pPr>
              <w:rPr>
                <w:rFonts w:ascii="Arial" w:hAnsi="Arial" w:cs="Arial"/>
                <w:sz w:val="24"/>
                <w:szCs w:val="24"/>
              </w:rPr>
            </w:pPr>
            <w:r>
              <w:rPr>
                <w:rFonts w:ascii="Arial" w:hAnsi="Arial" w:cs="Arial"/>
                <w:sz w:val="24"/>
                <w:szCs w:val="24"/>
              </w:rPr>
              <w:t>Defence Quality Assurance Field Force </w:t>
            </w:r>
          </w:p>
        </w:tc>
      </w:tr>
      <w:tr w:rsidR="00C76959" w14:paraId="646C9E8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684C48F" w14:textId="77777777" w:rsidR="00C76959" w:rsidRDefault="00C76959">
            <w:pPr>
              <w:rPr>
                <w:rFonts w:ascii="Arial" w:hAnsi="Arial" w:cs="Arial"/>
                <w:sz w:val="24"/>
                <w:szCs w:val="24"/>
              </w:rPr>
            </w:pPr>
            <w:r>
              <w:rPr>
                <w:rFonts w:ascii="Arial" w:hAnsi="Arial" w:cs="Arial"/>
                <w:sz w:val="24"/>
                <w:szCs w:val="24"/>
              </w:rPr>
              <w:t>DRACAS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E75488A" w14:textId="77777777" w:rsidR="00C76959" w:rsidRDefault="00C76959">
            <w:pPr>
              <w:rPr>
                <w:rFonts w:ascii="Arial" w:hAnsi="Arial" w:cs="Arial"/>
                <w:sz w:val="24"/>
                <w:szCs w:val="24"/>
              </w:rPr>
            </w:pPr>
            <w:r>
              <w:rPr>
                <w:rFonts w:ascii="Arial" w:hAnsi="Arial" w:cs="Arial"/>
                <w:sz w:val="24"/>
                <w:szCs w:val="24"/>
              </w:rPr>
              <w:t>Data Reporting, Analysis and Corrective Action System </w:t>
            </w:r>
          </w:p>
        </w:tc>
      </w:tr>
      <w:tr w:rsidR="00C76959" w14:paraId="6B8D3437"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609F343" w14:textId="77777777" w:rsidR="00C76959" w:rsidRDefault="00C76959">
            <w:pPr>
              <w:rPr>
                <w:rFonts w:ascii="Arial" w:hAnsi="Arial" w:cs="Arial"/>
                <w:sz w:val="24"/>
                <w:szCs w:val="24"/>
              </w:rPr>
            </w:pPr>
            <w:r>
              <w:rPr>
                <w:rFonts w:ascii="Arial" w:hAnsi="Arial" w:cs="Arial"/>
                <w:sz w:val="24"/>
                <w:szCs w:val="24"/>
              </w:rPr>
              <w:t>Edn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6C62BDB" w14:textId="77777777" w:rsidR="00C76959" w:rsidRDefault="00C76959">
            <w:pPr>
              <w:rPr>
                <w:rFonts w:ascii="Arial" w:hAnsi="Arial" w:cs="Arial"/>
                <w:sz w:val="24"/>
                <w:szCs w:val="24"/>
              </w:rPr>
            </w:pPr>
            <w:r>
              <w:rPr>
                <w:rFonts w:ascii="Arial" w:hAnsi="Arial" w:cs="Arial"/>
                <w:sz w:val="24"/>
                <w:szCs w:val="24"/>
              </w:rPr>
              <w:t>Edition </w:t>
            </w:r>
          </w:p>
        </w:tc>
      </w:tr>
      <w:tr w:rsidR="00C76959" w14:paraId="1BEA6351"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3192302" w14:textId="77777777" w:rsidR="00C76959" w:rsidRDefault="00C76959">
            <w:pPr>
              <w:rPr>
                <w:rFonts w:ascii="Arial" w:hAnsi="Arial" w:cs="Arial"/>
                <w:sz w:val="24"/>
                <w:szCs w:val="24"/>
              </w:rPr>
            </w:pPr>
            <w:r>
              <w:rPr>
                <w:rFonts w:ascii="Arial" w:hAnsi="Arial" w:cs="Arial"/>
                <w:sz w:val="24"/>
                <w:szCs w:val="24"/>
              </w:rPr>
              <w:t>EFR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660D57A" w14:textId="77777777" w:rsidR="00C76959" w:rsidRDefault="00C76959">
            <w:pPr>
              <w:rPr>
                <w:rFonts w:ascii="Arial" w:hAnsi="Arial" w:cs="Arial"/>
                <w:sz w:val="24"/>
                <w:szCs w:val="24"/>
              </w:rPr>
            </w:pPr>
            <w:r>
              <w:rPr>
                <w:rFonts w:ascii="Arial" w:hAnsi="Arial" w:cs="Arial"/>
                <w:sz w:val="24"/>
                <w:szCs w:val="24"/>
              </w:rPr>
              <w:t>Equipment Failure Report </w:t>
            </w:r>
          </w:p>
        </w:tc>
      </w:tr>
      <w:tr w:rsidR="00C76959" w14:paraId="2553AD3A"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9F0E489" w14:textId="77777777" w:rsidR="00C76959" w:rsidRDefault="00C76959">
            <w:pPr>
              <w:rPr>
                <w:rFonts w:ascii="Arial" w:hAnsi="Arial" w:cs="Arial"/>
                <w:sz w:val="24"/>
                <w:szCs w:val="24"/>
              </w:rPr>
            </w:pPr>
            <w:r>
              <w:rPr>
                <w:rFonts w:ascii="Arial" w:hAnsi="Arial" w:cs="Arial"/>
                <w:sz w:val="24"/>
                <w:szCs w:val="24"/>
              </w:rPr>
              <w:t>EFRP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97C0188" w14:textId="77777777" w:rsidR="00C76959" w:rsidRDefault="00C76959">
            <w:pPr>
              <w:rPr>
                <w:rFonts w:ascii="Arial" w:hAnsi="Arial" w:cs="Arial"/>
                <w:sz w:val="24"/>
                <w:szCs w:val="24"/>
              </w:rPr>
            </w:pPr>
            <w:r>
              <w:rPr>
                <w:rFonts w:ascii="Arial" w:hAnsi="Arial" w:cs="Arial"/>
                <w:sz w:val="24"/>
                <w:szCs w:val="24"/>
              </w:rPr>
              <w:t>Equipment Failure Report Procedure </w:t>
            </w:r>
          </w:p>
        </w:tc>
      </w:tr>
      <w:tr w:rsidR="00C76959" w14:paraId="596B8F7F"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629566D" w14:textId="77777777" w:rsidR="00C76959" w:rsidRDefault="00C76959">
            <w:pPr>
              <w:rPr>
                <w:rFonts w:ascii="Arial" w:hAnsi="Arial" w:cs="Arial"/>
                <w:sz w:val="24"/>
                <w:szCs w:val="24"/>
              </w:rPr>
            </w:pPr>
            <w:r>
              <w:rPr>
                <w:rFonts w:ascii="Arial" w:hAnsi="Arial" w:cs="Arial"/>
                <w:sz w:val="24"/>
                <w:szCs w:val="24"/>
              </w:rPr>
              <w:t>ESCR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AE54A98" w14:textId="77777777" w:rsidR="00C76959" w:rsidRDefault="00C76959">
            <w:pPr>
              <w:rPr>
                <w:rFonts w:ascii="Arial" w:hAnsi="Arial" w:cs="Arial"/>
                <w:sz w:val="24"/>
                <w:szCs w:val="24"/>
              </w:rPr>
            </w:pPr>
            <w:r>
              <w:rPr>
                <w:rFonts w:ascii="Arial" w:hAnsi="Arial" w:cs="Arial"/>
                <w:sz w:val="24"/>
                <w:szCs w:val="24"/>
              </w:rPr>
              <w:t>Equipment Safety Case Report </w:t>
            </w:r>
          </w:p>
        </w:tc>
      </w:tr>
      <w:tr w:rsidR="00C76959" w14:paraId="7083848D"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E6CD2A8" w14:textId="77777777" w:rsidR="00C76959" w:rsidRDefault="00C76959">
            <w:pPr>
              <w:rPr>
                <w:rFonts w:ascii="Arial" w:hAnsi="Arial" w:cs="Arial"/>
                <w:sz w:val="24"/>
                <w:szCs w:val="24"/>
              </w:rPr>
            </w:pPr>
            <w:r>
              <w:rPr>
                <w:rFonts w:ascii="Arial" w:hAnsi="Arial" w:cs="Arial"/>
                <w:sz w:val="24"/>
                <w:szCs w:val="24"/>
              </w:rPr>
              <w:t>ENG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FDA307F" w14:textId="77777777" w:rsidR="00C76959" w:rsidRDefault="00C76959">
            <w:pPr>
              <w:rPr>
                <w:rFonts w:ascii="Arial" w:hAnsi="Arial" w:cs="Arial"/>
                <w:sz w:val="24"/>
                <w:szCs w:val="24"/>
              </w:rPr>
            </w:pPr>
            <w:r>
              <w:rPr>
                <w:rFonts w:ascii="Arial" w:hAnsi="Arial" w:cs="Arial"/>
                <w:sz w:val="24"/>
                <w:szCs w:val="24"/>
              </w:rPr>
              <w:t>Engineering  </w:t>
            </w:r>
          </w:p>
        </w:tc>
      </w:tr>
      <w:tr w:rsidR="00C76959" w14:paraId="789E5200"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080FE5A" w14:textId="77777777" w:rsidR="00C76959" w:rsidRDefault="00C76959">
            <w:pPr>
              <w:rPr>
                <w:rFonts w:ascii="Arial" w:hAnsi="Arial" w:cs="Arial"/>
                <w:sz w:val="24"/>
                <w:szCs w:val="24"/>
              </w:rPr>
            </w:pPr>
            <w:r>
              <w:rPr>
                <w:rFonts w:ascii="Arial" w:hAnsi="Arial" w:cs="Arial"/>
                <w:sz w:val="24"/>
                <w:szCs w:val="24"/>
              </w:rPr>
              <w:lastRenderedPageBreak/>
              <w:t>ILS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FAA702D" w14:textId="77777777" w:rsidR="00C76959" w:rsidRDefault="00C76959">
            <w:pPr>
              <w:rPr>
                <w:rFonts w:ascii="Arial" w:hAnsi="Arial" w:cs="Arial"/>
                <w:sz w:val="24"/>
                <w:szCs w:val="24"/>
              </w:rPr>
            </w:pPr>
            <w:r>
              <w:rPr>
                <w:rFonts w:ascii="Arial" w:hAnsi="Arial" w:cs="Arial"/>
                <w:sz w:val="24"/>
                <w:szCs w:val="24"/>
              </w:rPr>
              <w:t>Integrated Logistic Support </w:t>
            </w:r>
          </w:p>
        </w:tc>
      </w:tr>
      <w:tr w:rsidR="00C76959" w14:paraId="1FA5C23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CBCC5B4" w14:textId="77777777" w:rsidR="00C76959" w:rsidRDefault="00C76959">
            <w:pPr>
              <w:rPr>
                <w:rFonts w:ascii="Arial" w:hAnsi="Arial" w:cs="Arial"/>
                <w:sz w:val="24"/>
                <w:szCs w:val="24"/>
              </w:rPr>
            </w:pPr>
            <w:r>
              <w:rPr>
                <w:rFonts w:ascii="Arial" w:hAnsi="Arial" w:cs="Arial"/>
                <w:sz w:val="24"/>
                <w:szCs w:val="24"/>
              </w:rPr>
              <w:t>IEA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0F98666" w14:textId="77777777" w:rsidR="00C76959" w:rsidRDefault="00C76959">
            <w:pPr>
              <w:rPr>
                <w:rFonts w:ascii="Arial" w:hAnsi="Arial" w:cs="Arial"/>
                <w:sz w:val="24"/>
                <w:szCs w:val="24"/>
              </w:rPr>
            </w:pPr>
            <w:r>
              <w:rPr>
                <w:rFonts w:ascii="Arial" w:hAnsi="Arial" w:cs="Arial"/>
                <w:sz w:val="24"/>
                <w:szCs w:val="24"/>
              </w:rPr>
              <w:t>Independent Environmental Audit </w:t>
            </w:r>
          </w:p>
        </w:tc>
      </w:tr>
      <w:tr w:rsidR="00C76959" w14:paraId="61EED054"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5184C36" w14:textId="77777777" w:rsidR="00C76959" w:rsidRDefault="00C76959">
            <w:pPr>
              <w:rPr>
                <w:rFonts w:ascii="Arial" w:hAnsi="Arial" w:cs="Arial"/>
                <w:sz w:val="24"/>
                <w:szCs w:val="24"/>
              </w:rPr>
            </w:pPr>
            <w:r>
              <w:rPr>
                <w:rFonts w:ascii="Arial" w:hAnsi="Arial" w:cs="Arial"/>
                <w:sz w:val="24"/>
                <w:szCs w:val="24"/>
              </w:rPr>
              <w:t>ISA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0308F1C" w14:textId="77777777" w:rsidR="00C76959" w:rsidRDefault="00C76959">
            <w:pPr>
              <w:rPr>
                <w:rFonts w:ascii="Arial" w:hAnsi="Arial" w:cs="Arial"/>
                <w:sz w:val="24"/>
                <w:szCs w:val="24"/>
              </w:rPr>
            </w:pPr>
            <w:r>
              <w:rPr>
                <w:rFonts w:ascii="Arial" w:hAnsi="Arial" w:cs="Arial"/>
                <w:sz w:val="24"/>
                <w:szCs w:val="24"/>
              </w:rPr>
              <w:t>Independent Safety Audit </w:t>
            </w:r>
          </w:p>
        </w:tc>
      </w:tr>
      <w:tr w:rsidR="00C76959" w14:paraId="45FC4781"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1BB1856" w14:textId="77777777" w:rsidR="00C76959" w:rsidRDefault="00C76959">
            <w:pPr>
              <w:rPr>
                <w:rFonts w:ascii="Arial" w:hAnsi="Arial" w:cs="Arial"/>
                <w:sz w:val="24"/>
                <w:szCs w:val="24"/>
              </w:rPr>
            </w:pPr>
            <w:r>
              <w:rPr>
                <w:rFonts w:ascii="Arial" w:hAnsi="Arial" w:cs="Arial"/>
                <w:sz w:val="24"/>
                <w:szCs w:val="24"/>
              </w:rPr>
              <w:t>ISS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1A159BC" w14:textId="77777777" w:rsidR="00C76959" w:rsidRDefault="00C76959">
            <w:pPr>
              <w:rPr>
                <w:rFonts w:ascii="Arial" w:hAnsi="Arial" w:cs="Arial"/>
                <w:sz w:val="24"/>
                <w:szCs w:val="24"/>
              </w:rPr>
            </w:pPr>
            <w:r>
              <w:rPr>
                <w:rFonts w:ascii="Arial" w:hAnsi="Arial" w:cs="Arial"/>
                <w:sz w:val="24"/>
                <w:szCs w:val="24"/>
              </w:rPr>
              <w:t>In Service Support </w:t>
            </w:r>
          </w:p>
        </w:tc>
      </w:tr>
      <w:tr w:rsidR="00C76959" w14:paraId="3D0D463C"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A500144" w14:textId="77777777" w:rsidR="00C76959" w:rsidRDefault="00C76959">
            <w:pPr>
              <w:rPr>
                <w:rFonts w:ascii="Arial" w:hAnsi="Arial" w:cs="Arial"/>
                <w:sz w:val="24"/>
                <w:szCs w:val="24"/>
              </w:rPr>
            </w:pPr>
            <w:r>
              <w:rPr>
                <w:rFonts w:ascii="Arial" w:hAnsi="Arial" w:cs="Arial"/>
                <w:sz w:val="24"/>
                <w:szCs w:val="24"/>
              </w:rPr>
              <w:t>ITAR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A4D9300" w14:textId="77777777" w:rsidR="00C76959" w:rsidRDefault="00C76959">
            <w:pPr>
              <w:rPr>
                <w:rFonts w:ascii="Arial" w:hAnsi="Arial" w:cs="Arial"/>
                <w:sz w:val="24"/>
                <w:szCs w:val="24"/>
              </w:rPr>
            </w:pPr>
            <w:r>
              <w:rPr>
                <w:rFonts w:ascii="Arial" w:hAnsi="Arial" w:cs="Arial"/>
                <w:sz w:val="24"/>
                <w:szCs w:val="24"/>
              </w:rPr>
              <w:t>International Traffic in Arms Regulations  </w:t>
            </w:r>
          </w:p>
        </w:tc>
      </w:tr>
      <w:tr w:rsidR="00C76959" w14:paraId="54C3066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14C4077" w14:textId="77777777" w:rsidR="00C76959" w:rsidRDefault="00C76959">
            <w:pPr>
              <w:rPr>
                <w:rFonts w:ascii="Arial" w:hAnsi="Arial" w:cs="Arial"/>
                <w:sz w:val="24"/>
                <w:szCs w:val="24"/>
              </w:rPr>
            </w:pPr>
            <w:r>
              <w:rPr>
                <w:rFonts w:ascii="Arial" w:hAnsi="Arial" w:cs="Arial"/>
                <w:sz w:val="24"/>
                <w:szCs w:val="24"/>
              </w:rPr>
              <w:t>ROR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551F8D0" w14:textId="77777777" w:rsidR="00C76959" w:rsidRDefault="00C76959">
            <w:pPr>
              <w:rPr>
                <w:rFonts w:ascii="Arial" w:hAnsi="Arial" w:cs="Arial"/>
                <w:sz w:val="24"/>
                <w:szCs w:val="24"/>
              </w:rPr>
            </w:pPr>
            <w:r>
              <w:rPr>
                <w:rFonts w:ascii="Arial" w:hAnsi="Arial" w:cs="Arial"/>
                <w:sz w:val="24"/>
                <w:szCs w:val="24"/>
              </w:rPr>
              <w:t>Risks Opportunities Register </w:t>
            </w:r>
          </w:p>
        </w:tc>
      </w:tr>
      <w:tr w:rsidR="00C76959" w14:paraId="0856185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58D951CB" w14:textId="77777777" w:rsidR="00C76959" w:rsidRDefault="00C76959">
            <w:pPr>
              <w:rPr>
                <w:rFonts w:ascii="Arial" w:hAnsi="Arial" w:cs="Arial"/>
                <w:sz w:val="24"/>
                <w:szCs w:val="24"/>
              </w:rPr>
            </w:pPr>
            <w:r>
              <w:rPr>
                <w:rFonts w:ascii="Arial" w:hAnsi="Arial" w:cs="Arial"/>
                <w:sz w:val="24"/>
                <w:szCs w:val="24"/>
              </w:rPr>
              <w:t>LogIS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423B150" w14:textId="77777777" w:rsidR="00C76959" w:rsidRDefault="00C76959">
            <w:pPr>
              <w:rPr>
                <w:rFonts w:ascii="Arial" w:hAnsi="Arial" w:cs="Arial"/>
                <w:sz w:val="24"/>
                <w:szCs w:val="24"/>
              </w:rPr>
            </w:pPr>
            <w:r>
              <w:rPr>
                <w:rFonts w:ascii="Arial" w:hAnsi="Arial" w:cs="Arial"/>
                <w:sz w:val="24"/>
                <w:szCs w:val="24"/>
              </w:rPr>
              <w:t>Logistical Information System </w:t>
            </w:r>
          </w:p>
        </w:tc>
      </w:tr>
      <w:tr w:rsidR="00C76959" w14:paraId="3B6527E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9F17A81" w14:textId="77777777" w:rsidR="00C76959" w:rsidRDefault="00C76959">
            <w:pPr>
              <w:rPr>
                <w:rFonts w:ascii="Arial" w:hAnsi="Arial" w:cs="Arial"/>
                <w:sz w:val="24"/>
                <w:szCs w:val="24"/>
              </w:rPr>
            </w:pPr>
            <w:r>
              <w:rPr>
                <w:rFonts w:ascii="Arial" w:hAnsi="Arial" w:cs="Arial"/>
                <w:sz w:val="24"/>
                <w:szCs w:val="24"/>
              </w:rPr>
              <w:t>LTC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FF59515" w14:textId="77777777" w:rsidR="00C76959" w:rsidRDefault="00C76959">
            <w:pPr>
              <w:rPr>
                <w:rFonts w:ascii="Arial" w:hAnsi="Arial" w:cs="Arial"/>
                <w:sz w:val="24"/>
                <w:szCs w:val="24"/>
              </w:rPr>
            </w:pPr>
            <w:r>
              <w:rPr>
                <w:rFonts w:ascii="Arial" w:hAnsi="Arial" w:cs="Arial"/>
                <w:sz w:val="24"/>
                <w:szCs w:val="24"/>
              </w:rPr>
              <w:t>Local Technical Committee </w:t>
            </w:r>
          </w:p>
        </w:tc>
      </w:tr>
      <w:tr w:rsidR="00C76959" w14:paraId="067C75C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2B8009D" w14:textId="77777777" w:rsidR="00C76959" w:rsidRDefault="00C76959">
            <w:pPr>
              <w:rPr>
                <w:rFonts w:ascii="Arial" w:hAnsi="Arial" w:cs="Arial"/>
                <w:sz w:val="24"/>
                <w:szCs w:val="24"/>
              </w:rPr>
            </w:pPr>
            <w:r>
              <w:rPr>
                <w:rFonts w:ascii="Arial" w:hAnsi="Arial" w:cs="Arial"/>
                <w:sz w:val="24"/>
                <w:szCs w:val="24"/>
              </w:rPr>
              <w:t>MAA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7FC5602" w14:textId="77777777" w:rsidR="00C76959" w:rsidRDefault="00C76959">
            <w:pPr>
              <w:rPr>
                <w:rFonts w:ascii="Arial" w:hAnsi="Arial" w:cs="Arial"/>
                <w:sz w:val="24"/>
                <w:szCs w:val="24"/>
              </w:rPr>
            </w:pPr>
            <w:r>
              <w:rPr>
                <w:rFonts w:ascii="Arial" w:hAnsi="Arial" w:cs="Arial"/>
                <w:sz w:val="24"/>
                <w:szCs w:val="24"/>
              </w:rPr>
              <w:t>Military Aviation Authority </w:t>
            </w:r>
          </w:p>
        </w:tc>
      </w:tr>
      <w:tr w:rsidR="00C76959" w14:paraId="4B3F8925"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FC0029A" w14:textId="77777777" w:rsidR="00C76959" w:rsidRDefault="00C76959">
            <w:pPr>
              <w:rPr>
                <w:rFonts w:ascii="Arial" w:hAnsi="Arial" w:cs="Arial"/>
                <w:sz w:val="24"/>
                <w:szCs w:val="24"/>
              </w:rPr>
            </w:pPr>
            <w:r>
              <w:rPr>
                <w:rFonts w:ascii="Arial" w:hAnsi="Arial" w:cs="Arial"/>
                <w:sz w:val="24"/>
                <w:szCs w:val="24"/>
              </w:rPr>
              <w:t>MOD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430B293" w14:textId="77777777" w:rsidR="00C76959" w:rsidRDefault="00C76959">
            <w:pPr>
              <w:rPr>
                <w:rFonts w:ascii="Arial" w:hAnsi="Arial" w:cs="Arial"/>
                <w:sz w:val="24"/>
                <w:szCs w:val="24"/>
              </w:rPr>
            </w:pPr>
            <w:r>
              <w:rPr>
                <w:rFonts w:ascii="Arial" w:hAnsi="Arial" w:cs="Arial"/>
                <w:sz w:val="24"/>
                <w:szCs w:val="24"/>
              </w:rPr>
              <w:t>Ministry of Defence </w:t>
            </w:r>
          </w:p>
        </w:tc>
      </w:tr>
      <w:tr w:rsidR="00C76959" w14:paraId="42F49E22"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5F7D1ED1" w14:textId="77777777" w:rsidR="00C76959" w:rsidRDefault="00C76959">
            <w:pPr>
              <w:rPr>
                <w:rFonts w:ascii="Arial" w:hAnsi="Arial" w:cs="Arial"/>
                <w:sz w:val="24"/>
                <w:szCs w:val="24"/>
              </w:rPr>
            </w:pPr>
            <w:r>
              <w:rPr>
                <w:rFonts w:ascii="Arial" w:hAnsi="Arial" w:cs="Arial"/>
                <w:sz w:val="24"/>
                <w:szCs w:val="24"/>
              </w:rPr>
              <w:t>NATO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E14119D" w14:textId="77777777" w:rsidR="00C76959" w:rsidRDefault="00C76959">
            <w:pPr>
              <w:rPr>
                <w:rFonts w:ascii="Arial" w:hAnsi="Arial" w:cs="Arial"/>
                <w:sz w:val="24"/>
                <w:szCs w:val="24"/>
              </w:rPr>
            </w:pPr>
            <w:r>
              <w:rPr>
                <w:rFonts w:ascii="Arial" w:hAnsi="Arial" w:cs="Arial"/>
                <w:sz w:val="24"/>
                <w:szCs w:val="24"/>
              </w:rPr>
              <w:t>North Atlantic Treaty Organisation </w:t>
            </w:r>
          </w:p>
        </w:tc>
      </w:tr>
      <w:tr w:rsidR="00C76959" w14:paraId="6F1AFCF9"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D635FFC" w14:textId="77777777" w:rsidR="00C76959" w:rsidRDefault="00C76959">
            <w:pPr>
              <w:rPr>
                <w:rFonts w:ascii="Arial" w:hAnsi="Arial" w:cs="Arial"/>
                <w:sz w:val="24"/>
                <w:szCs w:val="24"/>
              </w:rPr>
            </w:pPr>
            <w:r>
              <w:rPr>
                <w:rFonts w:ascii="Arial" w:hAnsi="Arial" w:cs="Arial"/>
                <w:sz w:val="24"/>
                <w:szCs w:val="24"/>
              </w:rPr>
              <w:t>NCB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8661406" w14:textId="77777777" w:rsidR="00C76959" w:rsidRDefault="00C76959">
            <w:pPr>
              <w:rPr>
                <w:rFonts w:ascii="Arial" w:hAnsi="Arial" w:cs="Arial"/>
                <w:sz w:val="24"/>
                <w:szCs w:val="24"/>
              </w:rPr>
            </w:pPr>
            <w:r>
              <w:rPr>
                <w:rFonts w:ascii="Arial" w:hAnsi="Arial" w:cs="Arial"/>
                <w:sz w:val="24"/>
                <w:szCs w:val="24"/>
              </w:rPr>
              <w:t>National Codification Bureau </w:t>
            </w:r>
          </w:p>
        </w:tc>
      </w:tr>
      <w:tr w:rsidR="00C76959" w14:paraId="72F1C4B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967D1A4" w14:textId="77777777" w:rsidR="00C76959" w:rsidRDefault="00C76959">
            <w:pPr>
              <w:rPr>
                <w:rFonts w:ascii="Arial" w:hAnsi="Arial" w:cs="Arial"/>
                <w:sz w:val="24"/>
                <w:szCs w:val="24"/>
              </w:rPr>
            </w:pPr>
            <w:r>
              <w:rPr>
                <w:rFonts w:ascii="Arial" w:hAnsi="Arial" w:cs="Arial"/>
                <w:sz w:val="24"/>
                <w:szCs w:val="24"/>
              </w:rPr>
              <w:t>NCR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EE28414" w14:textId="77777777" w:rsidR="00C76959" w:rsidRDefault="00C76959">
            <w:pPr>
              <w:rPr>
                <w:rFonts w:ascii="Arial" w:hAnsi="Arial" w:cs="Arial"/>
                <w:sz w:val="24"/>
                <w:szCs w:val="24"/>
              </w:rPr>
            </w:pPr>
            <w:r>
              <w:rPr>
                <w:rFonts w:ascii="Arial" w:hAnsi="Arial" w:cs="Arial"/>
                <w:sz w:val="24"/>
                <w:szCs w:val="24"/>
              </w:rPr>
              <w:t>Non-Conforming Receipt </w:t>
            </w:r>
          </w:p>
        </w:tc>
      </w:tr>
      <w:tr w:rsidR="00C76959" w14:paraId="5D06FE28"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01464F7" w14:textId="77777777" w:rsidR="00C76959" w:rsidRDefault="00C76959">
            <w:pPr>
              <w:rPr>
                <w:rFonts w:ascii="Arial" w:hAnsi="Arial" w:cs="Arial"/>
                <w:sz w:val="24"/>
                <w:szCs w:val="24"/>
              </w:rPr>
            </w:pPr>
            <w:r>
              <w:rPr>
                <w:rFonts w:ascii="Arial" w:hAnsi="Arial" w:cs="Arial"/>
                <w:sz w:val="24"/>
                <w:szCs w:val="24"/>
              </w:rPr>
              <w:t>NFF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9723277" w14:textId="77777777" w:rsidR="00C76959" w:rsidRDefault="00C76959">
            <w:pPr>
              <w:rPr>
                <w:rFonts w:ascii="Arial" w:hAnsi="Arial" w:cs="Arial"/>
                <w:sz w:val="24"/>
                <w:szCs w:val="24"/>
              </w:rPr>
            </w:pPr>
            <w:r>
              <w:rPr>
                <w:rFonts w:ascii="Arial" w:hAnsi="Arial" w:cs="Arial"/>
                <w:sz w:val="24"/>
                <w:szCs w:val="24"/>
              </w:rPr>
              <w:t>No Fault Found </w:t>
            </w:r>
          </w:p>
        </w:tc>
      </w:tr>
      <w:tr w:rsidR="00C76959" w14:paraId="234A9D5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0513931" w14:textId="77777777" w:rsidR="00C76959" w:rsidRDefault="00C76959">
            <w:pPr>
              <w:rPr>
                <w:rFonts w:ascii="Arial" w:hAnsi="Arial" w:cs="Arial"/>
                <w:sz w:val="24"/>
                <w:szCs w:val="24"/>
              </w:rPr>
            </w:pPr>
            <w:r>
              <w:rPr>
                <w:rFonts w:ascii="Arial" w:hAnsi="Arial" w:cs="Arial"/>
                <w:sz w:val="24"/>
                <w:szCs w:val="24"/>
              </w:rPr>
              <w:t>No.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70C05E2" w14:textId="77777777" w:rsidR="00C76959" w:rsidRDefault="00C76959">
            <w:pPr>
              <w:rPr>
                <w:rFonts w:ascii="Arial" w:hAnsi="Arial" w:cs="Arial"/>
                <w:sz w:val="24"/>
                <w:szCs w:val="24"/>
              </w:rPr>
            </w:pPr>
            <w:r>
              <w:rPr>
                <w:rFonts w:ascii="Arial" w:hAnsi="Arial" w:cs="Arial"/>
                <w:sz w:val="24"/>
                <w:szCs w:val="24"/>
              </w:rPr>
              <w:t>Number </w:t>
            </w:r>
          </w:p>
        </w:tc>
      </w:tr>
      <w:tr w:rsidR="00C76959" w14:paraId="5B9CD15A"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0823420" w14:textId="77777777" w:rsidR="00C76959" w:rsidRDefault="00C76959">
            <w:pPr>
              <w:rPr>
                <w:rFonts w:ascii="Arial" w:hAnsi="Arial" w:cs="Arial"/>
                <w:sz w:val="24"/>
                <w:szCs w:val="24"/>
              </w:rPr>
            </w:pPr>
            <w:r>
              <w:rPr>
                <w:rFonts w:ascii="Arial" w:hAnsi="Arial" w:cs="Arial"/>
                <w:sz w:val="24"/>
                <w:szCs w:val="24"/>
              </w:rPr>
              <w:t>OEM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E16613B" w14:textId="77777777" w:rsidR="00C76959" w:rsidRDefault="00C76959">
            <w:pPr>
              <w:rPr>
                <w:rFonts w:ascii="Arial" w:hAnsi="Arial" w:cs="Arial"/>
                <w:sz w:val="24"/>
                <w:szCs w:val="24"/>
              </w:rPr>
            </w:pPr>
            <w:r>
              <w:rPr>
                <w:rFonts w:ascii="Arial" w:hAnsi="Arial" w:cs="Arial"/>
                <w:sz w:val="24"/>
                <w:szCs w:val="24"/>
              </w:rPr>
              <w:t>Original Equipment Manufacturer </w:t>
            </w:r>
          </w:p>
        </w:tc>
      </w:tr>
      <w:tr w:rsidR="00C76959" w14:paraId="0C3CB2FC"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A184286" w14:textId="77777777" w:rsidR="00C76959" w:rsidRDefault="00C76959">
            <w:pPr>
              <w:rPr>
                <w:rFonts w:ascii="Arial" w:hAnsi="Arial" w:cs="Arial"/>
                <w:sz w:val="24"/>
                <w:szCs w:val="24"/>
              </w:rPr>
            </w:pPr>
            <w:r>
              <w:rPr>
                <w:rFonts w:ascii="Arial" w:hAnsi="Arial" w:cs="Arial"/>
                <w:sz w:val="24"/>
                <w:szCs w:val="24"/>
              </w:rPr>
              <w:t>OM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FBCE225" w14:textId="77777777" w:rsidR="00C76959" w:rsidRDefault="00C76959">
            <w:pPr>
              <w:rPr>
                <w:rFonts w:ascii="Arial" w:hAnsi="Arial" w:cs="Arial"/>
                <w:sz w:val="24"/>
                <w:szCs w:val="24"/>
              </w:rPr>
            </w:pPr>
            <w:r>
              <w:rPr>
                <w:rFonts w:ascii="Arial" w:hAnsi="Arial" w:cs="Arial"/>
                <w:sz w:val="24"/>
                <w:szCs w:val="24"/>
              </w:rPr>
              <w:t>Obsolescence Management  </w:t>
            </w:r>
          </w:p>
        </w:tc>
      </w:tr>
      <w:tr w:rsidR="00C76959" w14:paraId="711A8DC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FAB25AC" w14:textId="77777777" w:rsidR="00C76959" w:rsidRDefault="00C76959">
            <w:pPr>
              <w:rPr>
                <w:rFonts w:ascii="Arial" w:hAnsi="Arial" w:cs="Arial"/>
                <w:sz w:val="24"/>
                <w:szCs w:val="24"/>
              </w:rPr>
            </w:pPr>
            <w:r>
              <w:rPr>
                <w:rFonts w:ascii="Arial" w:hAnsi="Arial" w:cs="Arial"/>
                <w:sz w:val="24"/>
                <w:szCs w:val="24"/>
              </w:rPr>
              <w:t>PDS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3D0ECD6" w14:textId="77777777" w:rsidR="00C76959" w:rsidRDefault="00C76959">
            <w:pPr>
              <w:rPr>
                <w:rFonts w:ascii="Arial" w:hAnsi="Arial" w:cs="Arial"/>
                <w:sz w:val="24"/>
                <w:szCs w:val="24"/>
              </w:rPr>
            </w:pPr>
            <w:r>
              <w:rPr>
                <w:rFonts w:ascii="Arial" w:hAnsi="Arial" w:cs="Arial"/>
                <w:sz w:val="24"/>
                <w:szCs w:val="24"/>
              </w:rPr>
              <w:t>Post Design Services </w:t>
            </w:r>
          </w:p>
        </w:tc>
      </w:tr>
      <w:tr w:rsidR="00C76959" w14:paraId="0BE7E381"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22BEFD4A" w14:textId="77777777" w:rsidR="00C76959" w:rsidRDefault="00C76959">
            <w:pPr>
              <w:rPr>
                <w:rFonts w:ascii="Arial" w:hAnsi="Arial" w:cs="Arial"/>
                <w:sz w:val="24"/>
                <w:szCs w:val="24"/>
              </w:rPr>
            </w:pPr>
            <w:r>
              <w:rPr>
                <w:rFonts w:ascii="Arial" w:hAnsi="Arial" w:cs="Arial"/>
                <w:sz w:val="24"/>
                <w:szCs w:val="24"/>
              </w:rPr>
              <w:t>PPQ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407D7A0" w14:textId="77777777" w:rsidR="00C76959" w:rsidRDefault="00C76959">
            <w:pPr>
              <w:rPr>
                <w:rFonts w:ascii="Arial" w:hAnsi="Arial" w:cs="Arial"/>
                <w:sz w:val="24"/>
                <w:szCs w:val="24"/>
              </w:rPr>
            </w:pPr>
            <w:r>
              <w:rPr>
                <w:rFonts w:ascii="Arial" w:hAnsi="Arial" w:cs="Arial"/>
                <w:sz w:val="24"/>
                <w:szCs w:val="24"/>
              </w:rPr>
              <w:t>Primary Packaging Quantities </w:t>
            </w:r>
          </w:p>
        </w:tc>
      </w:tr>
      <w:tr w:rsidR="00C76959" w14:paraId="555EEF66"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5A0F7F30" w14:textId="77777777" w:rsidR="00C76959" w:rsidRDefault="00C76959">
            <w:pPr>
              <w:rPr>
                <w:rFonts w:ascii="Arial" w:hAnsi="Arial" w:cs="Arial"/>
                <w:sz w:val="24"/>
                <w:szCs w:val="24"/>
              </w:rPr>
            </w:pPr>
            <w:r>
              <w:rPr>
                <w:rFonts w:ascii="Arial" w:hAnsi="Arial" w:cs="Arial"/>
                <w:sz w:val="24"/>
                <w:szCs w:val="24"/>
              </w:rPr>
              <w:t>PPR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F8F3E8A" w14:textId="77777777" w:rsidR="00C76959" w:rsidRDefault="00C76959">
            <w:pPr>
              <w:rPr>
                <w:rFonts w:ascii="Arial" w:hAnsi="Arial" w:cs="Arial"/>
                <w:sz w:val="24"/>
                <w:szCs w:val="24"/>
              </w:rPr>
            </w:pPr>
            <w:r>
              <w:rPr>
                <w:rFonts w:ascii="Arial" w:hAnsi="Arial" w:cs="Arial"/>
                <w:sz w:val="24"/>
                <w:szCs w:val="24"/>
              </w:rPr>
              <w:t>Project Progress Report </w:t>
            </w:r>
          </w:p>
        </w:tc>
      </w:tr>
      <w:tr w:rsidR="00C76959" w14:paraId="328E36BC"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36130FE5" w14:textId="77777777" w:rsidR="00C76959" w:rsidRDefault="00C76959">
            <w:pPr>
              <w:rPr>
                <w:rFonts w:ascii="Arial" w:hAnsi="Arial" w:cs="Arial"/>
                <w:sz w:val="24"/>
                <w:szCs w:val="24"/>
              </w:rPr>
            </w:pPr>
            <w:r>
              <w:rPr>
                <w:rFonts w:ascii="Arial" w:hAnsi="Arial" w:cs="Arial"/>
                <w:sz w:val="24"/>
                <w:szCs w:val="24"/>
              </w:rPr>
              <w:t>PRM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145596FD" w14:textId="77777777" w:rsidR="00C76959" w:rsidRDefault="00C76959">
            <w:pPr>
              <w:rPr>
                <w:rFonts w:ascii="Arial" w:hAnsi="Arial" w:cs="Arial"/>
                <w:sz w:val="24"/>
                <w:szCs w:val="24"/>
              </w:rPr>
            </w:pPr>
            <w:r>
              <w:rPr>
                <w:rFonts w:ascii="Arial" w:hAnsi="Arial" w:cs="Arial"/>
                <w:sz w:val="24"/>
                <w:szCs w:val="24"/>
              </w:rPr>
              <w:t>Project Review Meeting </w:t>
            </w:r>
          </w:p>
        </w:tc>
      </w:tr>
      <w:tr w:rsidR="00C76959" w14:paraId="42C0768B"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4D6A770" w14:textId="77777777" w:rsidR="00C76959" w:rsidRDefault="00C76959">
            <w:pPr>
              <w:rPr>
                <w:rFonts w:ascii="Arial" w:hAnsi="Arial" w:cs="Arial"/>
                <w:sz w:val="24"/>
                <w:szCs w:val="24"/>
              </w:rPr>
            </w:pPr>
            <w:r>
              <w:rPr>
                <w:rFonts w:ascii="Arial" w:hAnsi="Arial" w:cs="Arial"/>
                <w:sz w:val="24"/>
                <w:szCs w:val="24"/>
              </w:rPr>
              <w:t>PSE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9E21EB3" w14:textId="77777777" w:rsidR="00C76959" w:rsidRDefault="00C76959">
            <w:pPr>
              <w:rPr>
                <w:rFonts w:ascii="Arial" w:hAnsi="Arial" w:cs="Arial"/>
                <w:sz w:val="24"/>
                <w:szCs w:val="24"/>
              </w:rPr>
            </w:pPr>
            <w:r>
              <w:rPr>
                <w:rFonts w:ascii="Arial" w:hAnsi="Arial" w:cs="Arial"/>
                <w:sz w:val="24"/>
                <w:szCs w:val="24"/>
              </w:rPr>
              <w:t>Platform, Systems or Equipment </w:t>
            </w:r>
          </w:p>
        </w:tc>
      </w:tr>
      <w:tr w:rsidR="00C76959" w14:paraId="2CF91D5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C909134" w14:textId="77777777" w:rsidR="00C76959" w:rsidRDefault="00C76959">
            <w:pPr>
              <w:rPr>
                <w:rFonts w:ascii="Arial" w:hAnsi="Arial" w:cs="Arial"/>
                <w:sz w:val="24"/>
                <w:szCs w:val="24"/>
              </w:rPr>
            </w:pPr>
            <w:r>
              <w:rPr>
                <w:rFonts w:ascii="Arial" w:hAnsi="Arial" w:cs="Arial"/>
                <w:sz w:val="24"/>
                <w:szCs w:val="24"/>
              </w:rPr>
              <w:t>QA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11F6883" w14:textId="77777777" w:rsidR="00C76959" w:rsidRDefault="00C76959">
            <w:pPr>
              <w:rPr>
                <w:rFonts w:ascii="Arial" w:hAnsi="Arial" w:cs="Arial"/>
                <w:sz w:val="24"/>
                <w:szCs w:val="24"/>
              </w:rPr>
            </w:pPr>
            <w:r>
              <w:rPr>
                <w:rFonts w:ascii="Arial" w:hAnsi="Arial" w:cs="Arial"/>
                <w:sz w:val="24"/>
                <w:szCs w:val="24"/>
              </w:rPr>
              <w:t>Quality Assurance </w:t>
            </w:r>
          </w:p>
        </w:tc>
      </w:tr>
      <w:tr w:rsidR="00C76959" w14:paraId="25AD9202"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BE86654" w14:textId="77777777" w:rsidR="00C76959" w:rsidRDefault="00C76959">
            <w:pPr>
              <w:rPr>
                <w:rFonts w:ascii="Arial" w:hAnsi="Arial" w:cs="Arial"/>
                <w:sz w:val="24"/>
                <w:szCs w:val="24"/>
              </w:rPr>
            </w:pPr>
            <w:r>
              <w:rPr>
                <w:rFonts w:ascii="Arial" w:hAnsi="Arial" w:cs="Arial"/>
                <w:sz w:val="24"/>
                <w:szCs w:val="24"/>
              </w:rPr>
              <w:t>QM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DAA9F49" w14:textId="77777777" w:rsidR="00C76959" w:rsidRDefault="00C76959">
            <w:pPr>
              <w:rPr>
                <w:rFonts w:ascii="Arial" w:hAnsi="Arial" w:cs="Arial"/>
                <w:sz w:val="24"/>
                <w:szCs w:val="24"/>
              </w:rPr>
            </w:pPr>
            <w:r>
              <w:rPr>
                <w:rFonts w:ascii="Arial" w:hAnsi="Arial" w:cs="Arial"/>
                <w:sz w:val="24"/>
                <w:szCs w:val="24"/>
              </w:rPr>
              <w:t>Quality Management </w:t>
            </w:r>
          </w:p>
        </w:tc>
      </w:tr>
      <w:tr w:rsidR="00C76959" w14:paraId="48504AF8"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EC70C14" w14:textId="77777777" w:rsidR="00C76959" w:rsidRDefault="00C76959">
            <w:pPr>
              <w:rPr>
                <w:rFonts w:ascii="Arial" w:hAnsi="Arial" w:cs="Arial"/>
                <w:sz w:val="24"/>
                <w:szCs w:val="24"/>
              </w:rPr>
            </w:pPr>
            <w:r>
              <w:rPr>
                <w:rFonts w:ascii="Arial" w:hAnsi="Arial" w:cs="Arial"/>
                <w:sz w:val="24"/>
                <w:szCs w:val="24"/>
              </w:rPr>
              <w:t>QMP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5271B55" w14:textId="77777777" w:rsidR="00C76959" w:rsidRDefault="00C76959">
            <w:pPr>
              <w:rPr>
                <w:rFonts w:ascii="Arial" w:hAnsi="Arial" w:cs="Arial"/>
                <w:sz w:val="24"/>
                <w:szCs w:val="24"/>
              </w:rPr>
            </w:pPr>
            <w:r>
              <w:rPr>
                <w:rFonts w:ascii="Arial" w:hAnsi="Arial" w:cs="Arial"/>
                <w:sz w:val="24"/>
                <w:szCs w:val="24"/>
              </w:rPr>
              <w:t>Quality Management Plan </w:t>
            </w:r>
          </w:p>
        </w:tc>
      </w:tr>
      <w:tr w:rsidR="00C76959" w14:paraId="6C731FCE"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B58E3AF" w14:textId="77777777" w:rsidR="00C76959" w:rsidRDefault="00C76959">
            <w:pPr>
              <w:rPr>
                <w:rFonts w:ascii="Arial" w:hAnsi="Arial" w:cs="Arial"/>
                <w:sz w:val="24"/>
                <w:szCs w:val="24"/>
              </w:rPr>
            </w:pPr>
            <w:r>
              <w:rPr>
                <w:rFonts w:ascii="Arial" w:hAnsi="Arial" w:cs="Arial"/>
                <w:sz w:val="24"/>
                <w:szCs w:val="24"/>
              </w:rPr>
              <w:t>QMS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C239761" w14:textId="77777777" w:rsidR="00C76959" w:rsidRDefault="00C76959">
            <w:pPr>
              <w:rPr>
                <w:rFonts w:ascii="Arial" w:hAnsi="Arial" w:cs="Arial"/>
                <w:sz w:val="24"/>
                <w:szCs w:val="24"/>
              </w:rPr>
            </w:pPr>
            <w:r>
              <w:rPr>
                <w:rFonts w:ascii="Arial" w:hAnsi="Arial" w:cs="Arial"/>
                <w:sz w:val="24"/>
                <w:szCs w:val="24"/>
              </w:rPr>
              <w:t>Quality Management System </w:t>
            </w:r>
          </w:p>
        </w:tc>
      </w:tr>
      <w:tr w:rsidR="00C76959" w14:paraId="63003FD0"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7980B30" w14:textId="77777777" w:rsidR="00C76959" w:rsidRDefault="00C76959">
            <w:pPr>
              <w:rPr>
                <w:rFonts w:ascii="Arial" w:hAnsi="Arial" w:cs="Arial"/>
                <w:sz w:val="24"/>
                <w:szCs w:val="24"/>
              </w:rPr>
            </w:pPr>
            <w:r>
              <w:rPr>
                <w:rFonts w:ascii="Arial" w:hAnsi="Arial" w:cs="Arial"/>
                <w:sz w:val="24"/>
                <w:szCs w:val="24"/>
              </w:rPr>
              <w:t>RA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EF1F2E6" w14:textId="77777777" w:rsidR="00C76959" w:rsidRDefault="00C76959">
            <w:pPr>
              <w:rPr>
                <w:rFonts w:ascii="Arial" w:hAnsi="Arial" w:cs="Arial"/>
                <w:sz w:val="24"/>
                <w:szCs w:val="24"/>
              </w:rPr>
            </w:pPr>
            <w:r>
              <w:rPr>
                <w:rFonts w:ascii="Arial" w:hAnsi="Arial" w:cs="Arial"/>
                <w:sz w:val="24"/>
                <w:szCs w:val="24"/>
              </w:rPr>
              <w:t>Regulatory Article </w:t>
            </w:r>
          </w:p>
        </w:tc>
      </w:tr>
      <w:tr w:rsidR="00C76959" w14:paraId="666AC889"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1B9CFBBC" w14:textId="77777777" w:rsidR="00C76959" w:rsidRDefault="00C76959">
            <w:pPr>
              <w:rPr>
                <w:rFonts w:ascii="Arial" w:hAnsi="Arial" w:cs="Arial"/>
                <w:sz w:val="24"/>
                <w:szCs w:val="24"/>
              </w:rPr>
            </w:pPr>
            <w:r>
              <w:rPr>
                <w:rFonts w:ascii="Arial" w:hAnsi="Arial" w:cs="Arial"/>
                <w:sz w:val="24"/>
                <w:szCs w:val="24"/>
              </w:rPr>
              <w:t>RFQ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07227B9" w14:textId="77777777" w:rsidR="00C76959" w:rsidRDefault="00C76959">
            <w:pPr>
              <w:rPr>
                <w:rFonts w:ascii="Arial" w:hAnsi="Arial" w:cs="Arial"/>
                <w:sz w:val="24"/>
                <w:szCs w:val="24"/>
              </w:rPr>
            </w:pPr>
            <w:r>
              <w:rPr>
                <w:rFonts w:ascii="Arial" w:hAnsi="Arial" w:cs="Arial"/>
                <w:sz w:val="24"/>
                <w:szCs w:val="24"/>
              </w:rPr>
              <w:t>Request for Quote </w:t>
            </w:r>
          </w:p>
        </w:tc>
      </w:tr>
      <w:tr w:rsidR="00C76959" w14:paraId="2AA2981D"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299C1201" w14:textId="77777777" w:rsidR="00C76959" w:rsidRDefault="00C76959">
            <w:pPr>
              <w:rPr>
                <w:rFonts w:ascii="Arial" w:hAnsi="Arial" w:cs="Arial"/>
                <w:sz w:val="24"/>
                <w:szCs w:val="24"/>
              </w:rPr>
            </w:pPr>
            <w:r>
              <w:rPr>
                <w:rFonts w:ascii="Arial" w:hAnsi="Arial" w:cs="Arial"/>
                <w:sz w:val="24"/>
                <w:szCs w:val="24"/>
              </w:rPr>
              <w:t>ROR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36B68DB" w14:textId="77777777" w:rsidR="00C76959" w:rsidRDefault="00C76959">
            <w:pPr>
              <w:rPr>
                <w:rFonts w:ascii="Arial" w:hAnsi="Arial" w:cs="Arial"/>
                <w:sz w:val="24"/>
                <w:szCs w:val="24"/>
              </w:rPr>
            </w:pPr>
            <w:r>
              <w:rPr>
                <w:rFonts w:ascii="Arial" w:hAnsi="Arial" w:cs="Arial"/>
                <w:sz w:val="24"/>
                <w:szCs w:val="24"/>
              </w:rPr>
              <w:t>Risk &amp; Opportunities Register </w:t>
            </w:r>
          </w:p>
        </w:tc>
      </w:tr>
      <w:tr w:rsidR="00C76959" w14:paraId="4AA4AFF3"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AB2625C" w14:textId="77777777" w:rsidR="00C76959" w:rsidRDefault="00C76959">
            <w:pPr>
              <w:rPr>
                <w:rFonts w:ascii="Arial" w:hAnsi="Arial" w:cs="Arial"/>
                <w:sz w:val="24"/>
                <w:szCs w:val="24"/>
              </w:rPr>
            </w:pPr>
            <w:r>
              <w:rPr>
                <w:rFonts w:ascii="Arial" w:hAnsi="Arial" w:cs="Arial"/>
                <w:sz w:val="24"/>
                <w:szCs w:val="24"/>
              </w:rPr>
              <w:lastRenderedPageBreak/>
              <w:t>S&amp;TE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8742462" w14:textId="77777777" w:rsidR="00C76959" w:rsidRDefault="00C76959">
            <w:pPr>
              <w:rPr>
                <w:rFonts w:ascii="Arial" w:hAnsi="Arial" w:cs="Arial"/>
                <w:sz w:val="24"/>
                <w:szCs w:val="24"/>
              </w:rPr>
            </w:pPr>
            <w:r>
              <w:rPr>
                <w:rFonts w:ascii="Arial" w:hAnsi="Arial" w:cs="Arial"/>
                <w:sz w:val="24"/>
                <w:szCs w:val="24"/>
              </w:rPr>
              <w:t>Support &amp; Test Equipment </w:t>
            </w:r>
          </w:p>
        </w:tc>
      </w:tr>
      <w:tr w:rsidR="00C76959" w14:paraId="2528F8E4"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2AFEC9C8" w14:textId="77777777" w:rsidR="00C76959" w:rsidRDefault="00C76959">
            <w:pPr>
              <w:rPr>
                <w:rFonts w:ascii="Arial" w:hAnsi="Arial" w:cs="Arial"/>
                <w:sz w:val="24"/>
                <w:szCs w:val="24"/>
              </w:rPr>
            </w:pPr>
            <w:r>
              <w:rPr>
                <w:rFonts w:ascii="Arial" w:hAnsi="Arial" w:cs="Arial"/>
                <w:sz w:val="24"/>
                <w:szCs w:val="24"/>
              </w:rPr>
              <w:t>SCM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B8FC298" w14:textId="77777777" w:rsidR="00C76959" w:rsidRDefault="00C76959">
            <w:pPr>
              <w:rPr>
                <w:rFonts w:ascii="Arial" w:hAnsi="Arial" w:cs="Arial"/>
                <w:sz w:val="24"/>
                <w:szCs w:val="24"/>
              </w:rPr>
            </w:pPr>
            <w:r>
              <w:rPr>
                <w:rFonts w:ascii="Arial" w:hAnsi="Arial" w:cs="Arial"/>
                <w:sz w:val="24"/>
                <w:szCs w:val="24"/>
              </w:rPr>
              <w:t>Supply Chain Manager </w:t>
            </w:r>
          </w:p>
        </w:tc>
      </w:tr>
      <w:tr w:rsidR="00C76959" w14:paraId="4E8C9E6E" w14:textId="77777777" w:rsidTr="00C76959">
        <w:trPr>
          <w:trHeight w:val="390"/>
        </w:trPr>
        <w:tc>
          <w:tcPr>
            <w:tcW w:w="2220" w:type="dxa"/>
            <w:tcBorders>
              <w:top w:val="single" w:sz="6" w:space="0" w:color="auto"/>
              <w:left w:val="single" w:sz="6" w:space="0" w:color="auto"/>
              <w:bottom w:val="single" w:sz="6" w:space="0" w:color="auto"/>
              <w:right w:val="single" w:sz="6" w:space="0" w:color="auto"/>
            </w:tcBorders>
            <w:vAlign w:val="center"/>
            <w:hideMark/>
          </w:tcPr>
          <w:p w14:paraId="2FE11B18" w14:textId="77777777" w:rsidR="00C76959" w:rsidRDefault="00C76959">
            <w:pPr>
              <w:rPr>
                <w:rFonts w:ascii="Arial" w:hAnsi="Arial" w:cs="Arial"/>
                <w:sz w:val="24"/>
                <w:szCs w:val="24"/>
              </w:rPr>
            </w:pPr>
            <w:r>
              <w:rPr>
                <w:rFonts w:ascii="Arial" w:hAnsi="Arial" w:cs="Arial"/>
                <w:sz w:val="24"/>
                <w:szCs w:val="24"/>
              </w:rPr>
              <w:t>SEMP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69D94082" w14:textId="77777777" w:rsidR="00C76959" w:rsidRDefault="00C76959">
            <w:pPr>
              <w:rPr>
                <w:rFonts w:ascii="Arial" w:hAnsi="Arial" w:cs="Arial"/>
                <w:sz w:val="24"/>
                <w:szCs w:val="24"/>
              </w:rPr>
            </w:pPr>
            <w:r>
              <w:rPr>
                <w:rFonts w:ascii="Arial" w:hAnsi="Arial" w:cs="Arial"/>
                <w:sz w:val="24"/>
                <w:szCs w:val="24"/>
              </w:rPr>
              <w:t>Safety and Environmental Management Plan </w:t>
            </w:r>
          </w:p>
        </w:tc>
      </w:tr>
      <w:tr w:rsidR="00C76959" w14:paraId="78A79646" w14:textId="77777777" w:rsidTr="00C76959">
        <w:trPr>
          <w:trHeight w:val="375"/>
        </w:trPr>
        <w:tc>
          <w:tcPr>
            <w:tcW w:w="2220" w:type="dxa"/>
            <w:tcBorders>
              <w:top w:val="single" w:sz="6" w:space="0" w:color="auto"/>
              <w:left w:val="single" w:sz="6" w:space="0" w:color="auto"/>
              <w:bottom w:val="single" w:sz="6" w:space="0" w:color="auto"/>
              <w:right w:val="single" w:sz="6" w:space="0" w:color="auto"/>
            </w:tcBorders>
            <w:vAlign w:val="center"/>
            <w:hideMark/>
          </w:tcPr>
          <w:p w14:paraId="03A6CEB0" w14:textId="77777777" w:rsidR="00C76959" w:rsidRDefault="00C76959">
            <w:pPr>
              <w:rPr>
                <w:rFonts w:ascii="Arial" w:hAnsi="Arial" w:cs="Arial"/>
                <w:sz w:val="24"/>
                <w:szCs w:val="24"/>
              </w:rPr>
            </w:pPr>
            <w:r>
              <w:rPr>
                <w:rFonts w:ascii="Arial" w:hAnsi="Arial" w:cs="Arial"/>
                <w:sz w:val="24"/>
                <w:szCs w:val="24"/>
              </w:rPr>
              <w:t>SEPM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153D88E" w14:textId="77777777" w:rsidR="00C76959" w:rsidRDefault="00C76959">
            <w:pPr>
              <w:rPr>
                <w:rFonts w:ascii="Arial" w:hAnsi="Arial" w:cs="Arial"/>
                <w:sz w:val="24"/>
                <w:szCs w:val="24"/>
              </w:rPr>
            </w:pPr>
            <w:r>
              <w:rPr>
                <w:rFonts w:ascii="Arial" w:hAnsi="Arial" w:cs="Arial"/>
                <w:sz w:val="24"/>
                <w:szCs w:val="24"/>
              </w:rPr>
              <w:t>Safety and Environmental Panel Meeting </w:t>
            </w:r>
          </w:p>
        </w:tc>
      </w:tr>
      <w:tr w:rsidR="00C76959" w14:paraId="27A23A37" w14:textId="77777777" w:rsidTr="00C76959">
        <w:trPr>
          <w:trHeight w:val="375"/>
        </w:trPr>
        <w:tc>
          <w:tcPr>
            <w:tcW w:w="2220" w:type="dxa"/>
            <w:tcBorders>
              <w:top w:val="single" w:sz="6" w:space="0" w:color="auto"/>
              <w:left w:val="single" w:sz="6" w:space="0" w:color="auto"/>
              <w:bottom w:val="single" w:sz="6" w:space="0" w:color="auto"/>
              <w:right w:val="single" w:sz="6" w:space="0" w:color="auto"/>
            </w:tcBorders>
            <w:vAlign w:val="center"/>
            <w:hideMark/>
          </w:tcPr>
          <w:p w14:paraId="503D01B3" w14:textId="77777777" w:rsidR="00C76959" w:rsidRDefault="00C76959">
            <w:pPr>
              <w:rPr>
                <w:rFonts w:ascii="Arial" w:hAnsi="Arial" w:cs="Arial"/>
                <w:sz w:val="24"/>
                <w:szCs w:val="24"/>
              </w:rPr>
            </w:pPr>
            <w:r>
              <w:rPr>
                <w:rFonts w:ascii="Arial" w:hAnsi="Arial" w:cs="Arial"/>
                <w:sz w:val="24"/>
                <w:szCs w:val="24"/>
              </w:rPr>
              <w:t>SI(T)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F771D0C" w14:textId="77777777" w:rsidR="00C76959" w:rsidRDefault="00C76959">
            <w:pPr>
              <w:rPr>
                <w:rFonts w:ascii="Arial" w:hAnsi="Arial" w:cs="Arial"/>
                <w:sz w:val="24"/>
                <w:szCs w:val="24"/>
              </w:rPr>
            </w:pPr>
            <w:r>
              <w:rPr>
                <w:rFonts w:ascii="Arial" w:hAnsi="Arial" w:cs="Arial"/>
                <w:sz w:val="24"/>
                <w:szCs w:val="24"/>
              </w:rPr>
              <w:t>Special Instruction (Technical) </w:t>
            </w:r>
          </w:p>
        </w:tc>
      </w:tr>
      <w:tr w:rsidR="00C76959" w14:paraId="01130D68" w14:textId="77777777" w:rsidTr="00C76959">
        <w:trPr>
          <w:trHeight w:val="375"/>
        </w:trPr>
        <w:tc>
          <w:tcPr>
            <w:tcW w:w="2220" w:type="dxa"/>
            <w:tcBorders>
              <w:top w:val="single" w:sz="6" w:space="0" w:color="auto"/>
              <w:left w:val="single" w:sz="6" w:space="0" w:color="auto"/>
              <w:bottom w:val="single" w:sz="6" w:space="0" w:color="auto"/>
              <w:right w:val="single" w:sz="6" w:space="0" w:color="auto"/>
            </w:tcBorders>
            <w:vAlign w:val="center"/>
            <w:hideMark/>
          </w:tcPr>
          <w:p w14:paraId="15A01631" w14:textId="77777777" w:rsidR="00C76959" w:rsidRDefault="00C76959">
            <w:pPr>
              <w:rPr>
                <w:rFonts w:ascii="Arial" w:hAnsi="Arial" w:cs="Arial"/>
                <w:sz w:val="24"/>
                <w:szCs w:val="24"/>
              </w:rPr>
            </w:pPr>
            <w:r>
              <w:rPr>
                <w:rFonts w:ascii="Arial" w:hAnsi="Arial" w:cs="Arial"/>
                <w:sz w:val="24"/>
                <w:szCs w:val="24"/>
              </w:rPr>
              <w:t>SM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98010D8" w14:textId="77777777" w:rsidR="00C76959" w:rsidRDefault="00C76959">
            <w:pPr>
              <w:rPr>
                <w:rFonts w:ascii="Arial" w:hAnsi="Arial" w:cs="Arial"/>
                <w:sz w:val="24"/>
                <w:szCs w:val="24"/>
              </w:rPr>
            </w:pPr>
            <w:r>
              <w:rPr>
                <w:rFonts w:ascii="Arial" w:hAnsi="Arial" w:cs="Arial"/>
                <w:sz w:val="24"/>
                <w:szCs w:val="24"/>
              </w:rPr>
              <w:t>Service Modification </w:t>
            </w:r>
          </w:p>
        </w:tc>
      </w:tr>
      <w:tr w:rsidR="00C76959" w14:paraId="276C7666" w14:textId="77777777" w:rsidTr="00C76959">
        <w:trPr>
          <w:trHeight w:val="375"/>
        </w:trPr>
        <w:tc>
          <w:tcPr>
            <w:tcW w:w="2220" w:type="dxa"/>
            <w:tcBorders>
              <w:top w:val="single" w:sz="6" w:space="0" w:color="auto"/>
              <w:left w:val="single" w:sz="6" w:space="0" w:color="auto"/>
              <w:bottom w:val="single" w:sz="6" w:space="0" w:color="auto"/>
              <w:right w:val="single" w:sz="6" w:space="0" w:color="auto"/>
            </w:tcBorders>
            <w:vAlign w:val="center"/>
            <w:hideMark/>
          </w:tcPr>
          <w:p w14:paraId="52F60793" w14:textId="77777777" w:rsidR="00C76959" w:rsidRDefault="00C76959">
            <w:pPr>
              <w:rPr>
                <w:rFonts w:ascii="Arial" w:hAnsi="Arial" w:cs="Arial"/>
                <w:sz w:val="24"/>
                <w:szCs w:val="24"/>
              </w:rPr>
            </w:pPr>
            <w:r>
              <w:rPr>
                <w:rFonts w:ascii="Arial" w:hAnsi="Arial" w:cs="Arial"/>
                <w:sz w:val="24"/>
                <w:szCs w:val="24"/>
              </w:rPr>
              <w:t>SME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438D8678" w14:textId="77777777" w:rsidR="00C76959" w:rsidRDefault="00C76959">
            <w:pPr>
              <w:rPr>
                <w:rFonts w:ascii="Arial" w:hAnsi="Arial" w:cs="Arial"/>
                <w:sz w:val="24"/>
                <w:szCs w:val="24"/>
              </w:rPr>
            </w:pPr>
            <w:r>
              <w:rPr>
                <w:rFonts w:ascii="Arial" w:hAnsi="Arial" w:cs="Arial"/>
                <w:sz w:val="24"/>
                <w:szCs w:val="24"/>
              </w:rPr>
              <w:t>Subject Mater Expert </w:t>
            </w:r>
          </w:p>
        </w:tc>
      </w:tr>
      <w:tr w:rsidR="00C76959" w14:paraId="2C99017D" w14:textId="77777777" w:rsidTr="00C76959">
        <w:trPr>
          <w:trHeight w:val="375"/>
        </w:trPr>
        <w:tc>
          <w:tcPr>
            <w:tcW w:w="2220" w:type="dxa"/>
            <w:tcBorders>
              <w:top w:val="single" w:sz="6" w:space="0" w:color="auto"/>
              <w:left w:val="single" w:sz="6" w:space="0" w:color="auto"/>
              <w:bottom w:val="single" w:sz="6" w:space="0" w:color="auto"/>
              <w:right w:val="single" w:sz="6" w:space="0" w:color="auto"/>
            </w:tcBorders>
            <w:vAlign w:val="center"/>
            <w:hideMark/>
          </w:tcPr>
          <w:p w14:paraId="0706E181" w14:textId="77777777" w:rsidR="00C76959" w:rsidRDefault="00C76959">
            <w:pPr>
              <w:rPr>
                <w:rFonts w:ascii="Arial" w:hAnsi="Arial" w:cs="Arial"/>
                <w:sz w:val="24"/>
                <w:szCs w:val="24"/>
              </w:rPr>
            </w:pPr>
            <w:r>
              <w:rPr>
                <w:rFonts w:ascii="Arial" w:hAnsi="Arial" w:cs="Arial"/>
                <w:sz w:val="24"/>
                <w:szCs w:val="24"/>
              </w:rPr>
              <w:t>SMS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2E05B90D" w14:textId="77777777" w:rsidR="00C76959" w:rsidRDefault="00C76959">
            <w:pPr>
              <w:rPr>
                <w:rFonts w:ascii="Arial" w:hAnsi="Arial" w:cs="Arial"/>
                <w:sz w:val="24"/>
                <w:szCs w:val="24"/>
              </w:rPr>
            </w:pPr>
            <w:r>
              <w:rPr>
                <w:rFonts w:ascii="Arial" w:hAnsi="Arial" w:cs="Arial"/>
                <w:sz w:val="24"/>
                <w:szCs w:val="24"/>
              </w:rPr>
              <w:t>Safety Management System </w:t>
            </w:r>
          </w:p>
        </w:tc>
      </w:tr>
      <w:tr w:rsidR="00C76959" w14:paraId="44C6733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4DAE31E" w14:textId="77777777" w:rsidR="00C76959" w:rsidRDefault="00C76959">
            <w:pPr>
              <w:rPr>
                <w:rFonts w:ascii="Arial" w:hAnsi="Arial" w:cs="Arial"/>
                <w:sz w:val="24"/>
                <w:szCs w:val="24"/>
              </w:rPr>
            </w:pPr>
            <w:r>
              <w:rPr>
                <w:rFonts w:ascii="Arial" w:hAnsi="Arial" w:cs="Arial"/>
                <w:sz w:val="24"/>
                <w:szCs w:val="24"/>
              </w:rPr>
              <w:t>SOW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C47AD0B" w14:textId="77777777" w:rsidR="00C76959" w:rsidRDefault="00C76959">
            <w:pPr>
              <w:rPr>
                <w:rFonts w:ascii="Arial" w:hAnsi="Arial" w:cs="Arial"/>
                <w:sz w:val="24"/>
                <w:szCs w:val="24"/>
              </w:rPr>
            </w:pPr>
            <w:r>
              <w:rPr>
                <w:rFonts w:ascii="Arial" w:hAnsi="Arial" w:cs="Arial"/>
                <w:sz w:val="24"/>
                <w:szCs w:val="24"/>
              </w:rPr>
              <w:t>Statement of Work </w:t>
            </w:r>
          </w:p>
        </w:tc>
      </w:tr>
      <w:tr w:rsidR="00C76959" w14:paraId="6CC46F27"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C3EADE5" w14:textId="77777777" w:rsidR="00C76959" w:rsidRDefault="00C76959">
            <w:pPr>
              <w:rPr>
                <w:rFonts w:ascii="Arial" w:hAnsi="Arial" w:cs="Arial"/>
                <w:sz w:val="24"/>
                <w:szCs w:val="24"/>
              </w:rPr>
            </w:pPr>
            <w:r>
              <w:rPr>
                <w:rFonts w:ascii="Arial" w:hAnsi="Arial" w:cs="Arial"/>
                <w:sz w:val="24"/>
                <w:szCs w:val="24"/>
              </w:rPr>
              <w:t>SQEP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BA1E469" w14:textId="77777777" w:rsidR="00C76959" w:rsidRDefault="00C76959">
            <w:pPr>
              <w:rPr>
                <w:rFonts w:ascii="Arial" w:hAnsi="Arial" w:cs="Arial"/>
                <w:sz w:val="24"/>
                <w:szCs w:val="24"/>
              </w:rPr>
            </w:pPr>
            <w:r>
              <w:rPr>
                <w:rFonts w:ascii="Arial" w:hAnsi="Arial" w:cs="Arial"/>
                <w:sz w:val="24"/>
                <w:szCs w:val="24"/>
              </w:rPr>
              <w:t>Suitably Qualified &amp; Experienced Personnel </w:t>
            </w:r>
          </w:p>
        </w:tc>
      </w:tr>
      <w:tr w:rsidR="00C76959" w14:paraId="7718AB61"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6E9114C" w14:textId="77777777" w:rsidR="00C76959" w:rsidRDefault="00C76959">
            <w:pPr>
              <w:rPr>
                <w:rFonts w:ascii="Arial" w:hAnsi="Arial" w:cs="Arial"/>
                <w:sz w:val="24"/>
                <w:szCs w:val="24"/>
              </w:rPr>
            </w:pPr>
            <w:r>
              <w:rPr>
                <w:rFonts w:ascii="Arial" w:hAnsi="Arial" w:cs="Arial"/>
                <w:sz w:val="24"/>
                <w:szCs w:val="24"/>
              </w:rPr>
              <w:t>SSP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76495A43" w14:textId="77777777" w:rsidR="00C76959" w:rsidRDefault="00C76959">
            <w:pPr>
              <w:rPr>
                <w:rFonts w:ascii="Arial" w:hAnsi="Arial" w:cs="Arial"/>
                <w:sz w:val="24"/>
                <w:szCs w:val="24"/>
              </w:rPr>
            </w:pPr>
            <w:r>
              <w:rPr>
                <w:rFonts w:ascii="Arial" w:hAnsi="Arial" w:cs="Arial"/>
                <w:sz w:val="24"/>
                <w:szCs w:val="24"/>
              </w:rPr>
              <w:t>Supply Support Plan </w:t>
            </w:r>
          </w:p>
        </w:tc>
      </w:tr>
      <w:tr w:rsidR="00C76959" w14:paraId="50D27788"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0873AFF0" w14:textId="77777777" w:rsidR="00C76959" w:rsidRDefault="00C76959">
            <w:pPr>
              <w:rPr>
                <w:rFonts w:ascii="Arial" w:hAnsi="Arial" w:cs="Arial"/>
                <w:sz w:val="24"/>
                <w:szCs w:val="24"/>
              </w:rPr>
            </w:pPr>
            <w:r>
              <w:rPr>
                <w:rFonts w:ascii="Arial" w:hAnsi="Arial" w:cs="Arial"/>
                <w:sz w:val="24"/>
                <w:szCs w:val="24"/>
              </w:rPr>
              <w:t>SST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9313BDD" w14:textId="77777777" w:rsidR="00C76959" w:rsidRDefault="00C76959">
            <w:pPr>
              <w:rPr>
                <w:rFonts w:ascii="Arial" w:hAnsi="Arial" w:cs="Arial"/>
                <w:sz w:val="24"/>
                <w:szCs w:val="24"/>
              </w:rPr>
            </w:pPr>
            <w:r>
              <w:rPr>
                <w:rFonts w:ascii="Arial" w:hAnsi="Arial" w:cs="Arial"/>
                <w:sz w:val="24"/>
                <w:szCs w:val="24"/>
              </w:rPr>
              <w:t>Standard Serviceability Test </w:t>
            </w:r>
          </w:p>
        </w:tc>
      </w:tr>
      <w:tr w:rsidR="00C76959" w14:paraId="1C82DBA2"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35408BFA" w14:textId="77777777" w:rsidR="00C76959" w:rsidRDefault="00C76959">
            <w:pPr>
              <w:rPr>
                <w:rFonts w:ascii="Arial" w:hAnsi="Arial" w:cs="Arial"/>
                <w:sz w:val="24"/>
                <w:szCs w:val="24"/>
              </w:rPr>
            </w:pPr>
            <w:r>
              <w:rPr>
                <w:rFonts w:ascii="Arial" w:hAnsi="Arial" w:cs="Arial"/>
                <w:sz w:val="24"/>
                <w:szCs w:val="24"/>
              </w:rPr>
              <w:t>STC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846BB0F" w14:textId="77777777" w:rsidR="00C76959" w:rsidRDefault="00C76959">
            <w:pPr>
              <w:rPr>
                <w:rFonts w:ascii="Arial" w:hAnsi="Arial" w:cs="Arial"/>
                <w:sz w:val="24"/>
                <w:szCs w:val="24"/>
              </w:rPr>
            </w:pPr>
            <w:r>
              <w:rPr>
                <w:rFonts w:ascii="Arial" w:hAnsi="Arial" w:cs="Arial"/>
                <w:sz w:val="24"/>
                <w:szCs w:val="24"/>
              </w:rPr>
              <w:t>Special to Type Container </w:t>
            </w:r>
          </w:p>
        </w:tc>
      </w:tr>
      <w:tr w:rsidR="00C76959" w14:paraId="62897C32"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63309DA2" w14:textId="77777777" w:rsidR="00C76959" w:rsidRDefault="00C76959">
            <w:pPr>
              <w:rPr>
                <w:rFonts w:ascii="Arial" w:hAnsi="Arial" w:cs="Arial"/>
                <w:sz w:val="24"/>
                <w:szCs w:val="24"/>
              </w:rPr>
            </w:pPr>
            <w:r>
              <w:rPr>
                <w:rFonts w:ascii="Arial" w:hAnsi="Arial" w:cs="Arial"/>
                <w:sz w:val="24"/>
                <w:szCs w:val="24"/>
              </w:rPr>
              <w:t>TAAF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B1C2A24" w14:textId="77777777" w:rsidR="00C76959" w:rsidRDefault="00C76959">
            <w:pPr>
              <w:rPr>
                <w:rFonts w:ascii="Arial" w:hAnsi="Arial" w:cs="Arial"/>
                <w:sz w:val="24"/>
                <w:szCs w:val="24"/>
              </w:rPr>
            </w:pPr>
            <w:r>
              <w:rPr>
                <w:rFonts w:ascii="Arial" w:hAnsi="Arial" w:cs="Arial"/>
                <w:sz w:val="24"/>
                <w:szCs w:val="24"/>
              </w:rPr>
              <w:t>Task Authorisation and Agreement Form </w:t>
            </w:r>
          </w:p>
        </w:tc>
      </w:tr>
      <w:tr w:rsidR="00C76959" w14:paraId="257D9B6B"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4F6E7131" w14:textId="77777777" w:rsidR="00C76959" w:rsidRDefault="00C76959">
            <w:pPr>
              <w:rPr>
                <w:rFonts w:ascii="Arial" w:hAnsi="Arial" w:cs="Arial"/>
                <w:sz w:val="24"/>
                <w:szCs w:val="24"/>
              </w:rPr>
            </w:pPr>
            <w:r>
              <w:rPr>
                <w:rFonts w:ascii="Arial" w:hAnsi="Arial" w:cs="Arial"/>
                <w:sz w:val="24"/>
                <w:szCs w:val="24"/>
              </w:rPr>
              <w:t>UK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5AF93546" w14:textId="77777777" w:rsidR="00C76959" w:rsidRDefault="00C76959">
            <w:pPr>
              <w:rPr>
                <w:rFonts w:ascii="Arial" w:hAnsi="Arial" w:cs="Arial"/>
                <w:sz w:val="24"/>
                <w:szCs w:val="24"/>
              </w:rPr>
            </w:pPr>
            <w:r>
              <w:rPr>
                <w:rFonts w:ascii="Arial" w:hAnsi="Arial" w:cs="Arial"/>
                <w:sz w:val="24"/>
                <w:szCs w:val="24"/>
              </w:rPr>
              <w:t>United Kingdom </w:t>
            </w:r>
          </w:p>
        </w:tc>
      </w:tr>
      <w:tr w:rsidR="00C76959" w14:paraId="77FB4576"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5EC01B4E" w14:textId="77777777" w:rsidR="00C76959" w:rsidRDefault="00C76959">
            <w:pPr>
              <w:rPr>
                <w:rFonts w:ascii="Arial" w:hAnsi="Arial" w:cs="Arial"/>
                <w:sz w:val="24"/>
                <w:szCs w:val="24"/>
              </w:rPr>
            </w:pPr>
            <w:r>
              <w:rPr>
                <w:rFonts w:ascii="Arial" w:hAnsi="Arial" w:cs="Arial"/>
                <w:sz w:val="24"/>
                <w:szCs w:val="24"/>
              </w:rPr>
              <w:t>WIP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0AE46B76" w14:textId="77777777" w:rsidR="00C76959" w:rsidRDefault="00C76959">
            <w:pPr>
              <w:rPr>
                <w:rFonts w:ascii="Arial" w:hAnsi="Arial" w:cs="Arial"/>
                <w:sz w:val="24"/>
                <w:szCs w:val="24"/>
              </w:rPr>
            </w:pPr>
            <w:r>
              <w:rPr>
                <w:rFonts w:ascii="Arial" w:hAnsi="Arial" w:cs="Arial"/>
                <w:sz w:val="24"/>
                <w:szCs w:val="24"/>
              </w:rPr>
              <w:t>Work in Progress </w:t>
            </w:r>
          </w:p>
        </w:tc>
      </w:tr>
      <w:tr w:rsidR="00C76959" w14:paraId="2A125D6B" w14:textId="77777777" w:rsidTr="00C76959">
        <w:trPr>
          <w:trHeight w:val="120"/>
        </w:trPr>
        <w:tc>
          <w:tcPr>
            <w:tcW w:w="2220" w:type="dxa"/>
            <w:tcBorders>
              <w:top w:val="single" w:sz="6" w:space="0" w:color="auto"/>
              <w:left w:val="single" w:sz="6" w:space="0" w:color="auto"/>
              <w:bottom w:val="single" w:sz="6" w:space="0" w:color="auto"/>
              <w:right w:val="single" w:sz="6" w:space="0" w:color="auto"/>
            </w:tcBorders>
            <w:vAlign w:val="center"/>
            <w:hideMark/>
          </w:tcPr>
          <w:p w14:paraId="7DA4B786" w14:textId="77777777" w:rsidR="00C76959" w:rsidRDefault="00C76959">
            <w:pPr>
              <w:rPr>
                <w:rFonts w:ascii="Arial" w:hAnsi="Arial" w:cs="Arial"/>
                <w:sz w:val="24"/>
                <w:szCs w:val="24"/>
              </w:rPr>
            </w:pPr>
            <w:r>
              <w:rPr>
                <w:rFonts w:ascii="Arial" w:hAnsi="Arial" w:cs="Arial"/>
                <w:sz w:val="24"/>
                <w:szCs w:val="24"/>
              </w:rPr>
              <w:t>WP </w:t>
            </w:r>
          </w:p>
        </w:tc>
        <w:tc>
          <w:tcPr>
            <w:tcW w:w="6135" w:type="dxa"/>
            <w:tcBorders>
              <w:top w:val="single" w:sz="6" w:space="0" w:color="auto"/>
              <w:left w:val="single" w:sz="6" w:space="0" w:color="auto"/>
              <w:bottom w:val="single" w:sz="6" w:space="0" w:color="auto"/>
              <w:right w:val="single" w:sz="6" w:space="0" w:color="auto"/>
            </w:tcBorders>
            <w:vAlign w:val="center"/>
            <w:hideMark/>
          </w:tcPr>
          <w:p w14:paraId="33219308" w14:textId="77777777" w:rsidR="00C76959" w:rsidRDefault="00C76959">
            <w:pPr>
              <w:rPr>
                <w:rFonts w:ascii="Arial" w:hAnsi="Arial" w:cs="Arial"/>
                <w:sz w:val="24"/>
                <w:szCs w:val="24"/>
              </w:rPr>
            </w:pPr>
            <w:r>
              <w:rPr>
                <w:rFonts w:ascii="Arial" w:hAnsi="Arial" w:cs="Arial"/>
                <w:sz w:val="24"/>
                <w:szCs w:val="24"/>
              </w:rPr>
              <w:t>Work Package </w:t>
            </w:r>
          </w:p>
        </w:tc>
      </w:tr>
    </w:tbl>
    <w:p w14:paraId="1D969E9A" w14:textId="77777777" w:rsidR="00C76959" w:rsidRDefault="00C76959" w:rsidP="00C76959">
      <w:pPr>
        <w:rPr>
          <w:rFonts w:ascii="Arial" w:hAnsi="Arial" w:cs="Arial"/>
          <w:sz w:val="24"/>
          <w:szCs w:val="24"/>
        </w:rPr>
      </w:pPr>
    </w:p>
    <w:p w14:paraId="364F2D6C" w14:textId="77777777" w:rsidR="00C76959" w:rsidRDefault="00C76959" w:rsidP="00C76959">
      <w:pPr>
        <w:rPr>
          <w:rFonts w:ascii="Arial" w:hAnsi="Arial" w:cs="Arial"/>
          <w:sz w:val="24"/>
          <w:szCs w:val="24"/>
        </w:rPr>
      </w:pPr>
    </w:p>
    <w:p w14:paraId="168E59E9" w14:textId="77777777" w:rsidR="00C76959" w:rsidRDefault="00C76959" w:rsidP="00C76959">
      <w:pPr>
        <w:rPr>
          <w:rFonts w:ascii="Arial" w:hAnsi="Arial" w:cs="Arial"/>
          <w:sz w:val="24"/>
          <w:szCs w:val="24"/>
        </w:rPr>
      </w:pPr>
    </w:p>
    <w:p w14:paraId="6E1BF2AB" w14:textId="77777777" w:rsidR="00C76959" w:rsidRDefault="00C76959" w:rsidP="00C76959">
      <w:pPr>
        <w:rPr>
          <w:rFonts w:ascii="Arial" w:hAnsi="Arial" w:cs="Arial"/>
          <w:sz w:val="24"/>
          <w:szCs w:val="24"/>
        </w:rPr>
      </w:pPr>
    </w:p>
    <w:p w14:paraId="41397EB6" w14:textId="77777777" w:rsidR="00C76959" w:rsidRDefault="00C76959" w:rsidP="00C76959">
      <w:pPr>
        <w:rPr>
          <w:rFonts w:ascii="Arial" w:hAnsi="Arial" w:cs="Arial"/>
          <w:sz w:val="24"/>
          <w:szCs w:val="24"/>
        </w:rPr>
      </w:pPr>
    </w:p>
    <w:p w14:paraId="55BED7DE" w14:textId="77777777" w:rsidR="00C76959" w:rsidRDefault="00C76959" w:rsidP="00C76959">
      <w:pPr>
        <w:rPr>
          <w:rFonts w:ascii="Arial" w:hAnsi="Arial" w:cs="Arial"/>
          <w:sz w:val="24"/>
          <w:szCs w:val="24"/>
        </w:rPr>
      </w:pPr>
    </w:p>
    <w:p w14:paraId="156C51FE" w14:textId="77777777" w:rsidR="00C76959" w:rsidRDefault="00C76959" w:rsidP="00C76959">
      <w:pPr>
        <w:rPr>
          <w:rFonts w:ascii="Arial" w:hAnsi="Arial" w:cs="Arial"/>
          <w:sz w:val="24"/>
          <w:szCs w:val="24"/>
        </w:rPr>
      </w:pPr>
    </w:p>
    <w:p w14:paraId="779237CA" w14:textId="77777777" w:rsidR="00C76959" w:rsidRDefault="00C76959" w:rsidP="00C76959">
      <w:pPr>
        <w:rPr>
          <w:rFonts w:ascii="Arial" w:hAnsi="Arial" w:cs="Arial"/>
          <w:sz w:val="24"/>
          <w:szCs w:val="24"/>
        </w:rPr>
      </w:pPr>
    </w:p>
    <w:p w14:paraId="3F733B44" w14:textId="77777777" w:rsidR="00C76959" w:rsidRDefault="00C76959" w:rsidP="00C76959">
      <w:pPr>
        <w:rPr>
          <w:rFonts w:ascii="Arial" w:hAnsi="Arial" w:cs="Arial"/>
          <w:sz w:val="24"/>
          <w:szCs w:val="24"/>
        </w:rPr>
      </w:pPr>
    </w:p>
    <w:p w14:paraId="42B57559" w14:textId="77777777" w:rsidR="00C76959" w:rsidRDefault="00C76959" w:rsidP="00C76959">
      <w:pPr>
        <w:rPr>
          <w:rFonts w:ascii="Arial" w:hAnsi="Arial" w:cs="Arial"/>
          <w:sz w:val="24"/>
          <w:szCs w:val="24"/>
        </w:rPr>
      </w:pPr>
      <w:r>
        <w:rPr>
          <w:rFonts w:ascii="Arial" w:hAnsi="Arial" w:cs="Arial"/>
          <w:sz w:val="24"/>
          <w:szCs w:val="24"/>
        </w:rPr>
        <w:br w:type="page"/>
      </w:r>
    </w:p>
    <w:p w14:paraId="4663A269" w14:textId="77777777" w:rsidR="00C76959" w:rsidRDefault="00C76959" w:rsidP="00C76959">
      <w:pPr>
        <w:pStyle w:val="Heading1"/>
        <w:rPr>
          <w:rFonts w:eastAsiaTheme="minorEastAsia"/>
        </w:rPr>
      </w:pPr>
      <w:bookmarkStart w:id="71" w:name="_Toc141791297"/>
      <w:bookmarkStart w:id="72" w:name="_Toc146890101"/>
      <w:bookmarkStart w:id="73" w:name="_Toc147143235"/>
      <w:r>
        <w:rPr>
          <w:rFonts w:eastAsiaTheme="minorEastAsia"/>
        </w:rPr>
        <w:lastRenderedPageBreak/>
        <w:t>INTRODUCTION</w:t>
      </w:r>
      <w:bookmarkEnd w:id="71"/>
      <w:bookmarkEnd w:id="72"/>
      <w:bookmarkEnd w:id="73"/>
      <w:r>
        <w:rPr>
          <w:rFonts w:eastAsiaTheme="minorEastAsia"/>
        </w:rPr>
        <w:t> </w:t>
      </w:r>
      <w:r>
        <w:rPr>
          <w:rFonts w:eastAsiaTheme="minorEastAsia"/>
        </w:rPr>
        <w:tab/>
      </w:r>
    </w:p>
    <w:p w14:paraId="775A7021" w14:textId="77777777" w:rsidR="00C76959" w:rsidRDefault="00C76959" w:rsidP="00C76959">
      <w:pPr>
        <w:rPr>
          <w:rFonts w:ascii="Arial" w:hAnsi="Arial" w:cs="Arial"/>
        </w:rPr>
      </w:pPr>
      <w:r>
        <w:rPr>
          <w:rFonts w:ascii="Arial" w:hAnsi="Arial" w:cs="Arial"/>
        </w:rPr>
        <w:t xml:space="preserve">The RAF currently utilise a fleet of 32 x ATLAS 2k Loaders, which despite being brought into service in 2001, remain the prime vehicle of choice of Front-Line Commands for the loading and unloading of freight at UK and Overseas locations. Multiple modifications have taken place to the fleet over the past 21 years to minimise the effects of age-related obsolescence and further improve the fleets capability (30 modifications have taken place in total).  </w:t>
      </w:r>
    </w:p>
    <w:p w14:paraId="638CA7F5" w14:textId="77777777" w:rsidR="00C76959" w:rsidRDefault="00C76959" w:rsidP="00C76959">
      <w:pPr>
        <w:rPr>
          <w:rFonts w:ascii="Arial" w:hAnsi="Arial" w:cs="Arial"/>
        </w:rPr>
      </w:pPr>
      <w:r>
        <w:rPr>
          <w:rFonts w:ascii="Arial" w:hAnsi="Arial" w:cs="Arial"/>
        </w:rPr>
        <w:t xml:space="preserve">The Atlas 2K Aircraft Loader and DIS/DDIS is the first choice for all UK, Overseas OOA (Out of Area) and Frontline deployed locations as the prime expedient loading capability.  The Atlas Loader and DDIS are viewed as a Force Multiplier; should this asset not be available it would severely limit or jeopardise planned and future aircraft freight movements. The Atlas Transfer Loader is a Mission Critical asset for the loading and unloading of freight at the MOD’s only APOE.  </w:t>
      </w:r>
    </w:p>
    <w:p w14:paraId="26145984" w14:textId="77777777" w:rsidR="00C76959" w:rsidRDefault="00C76959" w:rsidP="00C76959">
      <w:pPr>
        <w:pStyle w:val="Heading1"/>
        <w:rPr>
          <w:rFonts w:eastAsiaTheme="minorEastAsia"/>
        </w:rPr>
      </w:pPr>
      <w:bookmarkStart w:id="74" w:name="_Toc141791298"/>
      <w:bookmarkStart w:id="75" w:name="_Toc146890102"/>
      <w:bookmarkStart w:id="76" w:name="_Toc147143236"/>
      <w:r>
        <w:rPr>
          <w:rFonts w:eastAsiaTheme="minorEastAsia"/>
        </w:rPr>
        <w:t>PURPOSE AND SCOPE</w:t>
      </w:r>
      <w:bookmarkEnd w:id="74"/>
      <w:bookmarkEnd w:id="75"/>
      <w:bookmarkEnd w:id="76"/>
    </w:p>
    <w:p w14:paraId="75BAEBED" w14:textId="77777777" w:rsidR="00C76959" w:rsidRDefault="00C76959" w:rsidP="00C76959">
      <w:pPr>
        <w:rPr>
          <w:rFonts w:ascii="Arial" w:hAnsi="Arial" w:cs="Arial"/>
        </w:rPr>
      </w:pPr>
      <w:r>
        <w:rPr>
          <w:rFonts w:ascii="Arial" w:hAnsi="Arial" w:cs="Arial"/>
        </w:rPr>
        <w:t>The purpose of this Statement of Requirement (SOR) is to define the activities the Contractor shall undertake while providing a full in-service support contract to the fleet of 32 x Atlas Aircraft Loaders, 7 x Double Dolly Interface System Mk2 Transfer Trailer (DDIS Mk2), 5 x TLR Tactical Loader Double Dolly Atlas 2k (DDIS Mk1) and 9 x TLR Tactical Loader Single Dolly Atlas 2000.</w:t>
      </w:r>
    </w:p>
    <w:p w14:paraId="1EF9CE2C" w14:textId="77777777" w:rsidR="00C76959" w:rsidRDefault="00C76959" w:rsidP="00C76959">
      <w:pPr>
        <w:rPr>
          <w:rFonts w:ascii="Arial" w:hAnsi="Arial" w:cs="Arial"/>
        </w:rPr>
      </w:pPr>
      <w:r>
        <w:rPr>
          <w:rFonts w:ascii="Arial" w:hAnsi="Arial" w:cs="Arial"/>
        </w:rPr>
        <w:t>The SOR is structured around the following line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C76959" w14:paraId="6B4FE4D0"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70673730" w14:textId="77777777" w:rsidR="00C76959" w:rsidRDefault="00C76959">
            <w:pPr>
              <w:spacing w:after="0" w:line="240" w:lineRule="auto"/>
              <w:rPr>
                <w:rFonts w:ascii="Arial" w:hAnsi="Arial" w:cs="Arial"/>
                <w:b/>
                <w:bCs/>
              </w:rPr>
            </w:pPr>
            <w:r>
              <w:rPr>
                <w:rFonts w:ascii="Arial" w:hAnsi="Arial" w:cs="Arial"/>
                <w:b/>
                <w:bCs/>
              </w:rPr>
              <w:t>LINE ITEM</w:t>
            </w:r>
          </w:p>
        </w:tc>
        <w:tc>
          <w:tcPr>
            <w:tcW w:w="7320" w:type="dxa"/>
            <w:tcBorders>
              <w:top w:val="single" w:sz="4" w:space="0" w:color="auto"/>
              <w:left w:val="single" w:sz="4" w:space="0" w:color="auto"/>
              <w:bottom w:val="single" w:sz="4" w:space="0" w:color="auto"/>
              <w:right w:val="single" w:sz="4" w:space="0" w:color="auto"/>
            </w:tcBorders>
            <w:hideMark/>
          </w:tcPr>
          <w:p w14:paraId="42BD1809" w14:textId="77777777" w:rsidR="00C76959" w:rsidRDefault="00C76959">
            <w:pPr>
              <w:spacing w:after="0" w:line="240" w:lineRule="auto"/>
              <w:rPr>
                <w:rFonts w:ascii="Arial" w:hAnsi="Arial" w:cs="Arial"/>
                <w:b/>
                <w:bCs/>
              </w:rPr>
            </w:pPr>
            <w:r>
              <w:rPr>
                <w:rFonts w:ascii="Arial" w:hAnsi="Arial" w:cs="Arial"/>
                <w:b/>
                <w:bCs/>
              </w:rPr>
              <w:t>TITLE</w:t>
            </w:r>
          </w:p>
        </w:tc>
      </w:tr>
      <w:tr w:rsidR="00C76959" w14:paraId="2AAA180A"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7309EDB4" w14:textId="77777777" w:rsidR="00C76959" w:rsidRDefault="00C76959">
            <w:pPr>
              <w:spacing w:after="0" w:line="240" w:lineRule="auto"/>
              <w:rPr>
                <w:rFonts w:ascii="Arial" w:hAnsi="Arial" w:cs="Arial"/>
              </w:rPr>
            </w:pPr>
            <w:r>
              <w:rPr>
                <w:rFonts w:ascii="Arial" w:hAnsi="Arial" w:cs="Arial"/>
              </w:rPr>
              <w:t>1</w:t>
            </w:r>
          </w:p>
        </w:tc>
        <w:tc>
          <w:tcPr>
            <w:tcW w:w="7320" w:type="dxa"/>
            <w:tcBorders>
              <w:top w:val="single" w:sz="4" w:space="0" w:color="auto"/>
              <w:left w:val="single" w:sz="4" w:space="0" w:color="auto"/>
              <w:bottom w:val="single" w:sz="4" w:space="0" w:color="auto"/>
              <w:right w:val="single" w:sz="4" w:space="0" w:color="auto"/>
            </w:tcBorders>
            <w:hideMark/>
          </w:tcPr>
          <w:p w14:paraId="5EF11331" w14:textId="77777777" w:rsidR="00C76959" w:rsidRDefault="00C76959">
            <w:pPr>
              <w:spacing w:after="0" w:line="240" w:lineRule="auto"/>
              <w:rPr>
                <w:rFonts w:ascii="Arial" w:hAnsi="Arial" w:cs="Arial"/>
              </w:rPr>
            </w:pPr>
            <w:r>
              <w:rPr>
                <w:rFonts w:ascii="Arial" w:hAnsi="Arial" w:cs="Arial"/>
              </w:rPr>
              <w:t>Core Management</w:t>
            </w:r>
          </w:p>
          <w:p w14:paraId="617A21EE" w14:textId="77777777" w:rsidR="00C76959" w:rsidRDefault="00C76959">
            <w:pPr>
              <w:spacing w:after="0" w:line="240" w:lineRule="auto"/>
              <w:rPr>
                <w:rFonts w:ascii="Arial" w:hAnsi="Arial" w:cs="Arial"/>
              </w:rPr>
            </w:pPr>
            <w:r>
              <w:rPr>
                <w:rFonts w:ascii="Arial" w:hAnsi="Arial" w:cs="Arial"/>
              </w:rPr>
              <w:t xml:space="preserve"> - Project Management</w:t>
            </w:r>
          </w:p>
          <w:p w14:paraId="25748D37" w14:textId="77777777" w:rsidR="00C76959" w:rsidRDefault="00C76959">
            <w:pPr>
              <w:spacing w:after="0" w:line="240" w:lineRule="auto"/>
              <w:rPr>
                <w:rFonts w:ascii="Arial" w:hAnsi="Arial" w:cs="Arial"/>
              </w:rPr>
            </w:pPr>
            <w:r>
              <w:rPr>
                <w:rFonts w:ascii="Arial" w:hAnsi="Arial" w:cs="Arial"/>
              </w:rPr>
              <w:t xml:space="preserve"> - Project monitoring and reporting </w:t>
            </w:r>
          </w:p>
          <w:p w14:paraId="035A4416" w14:textId="77777777" w:rsidR="00C76959" w:rsidRDefault="00C76959">
            <w:pPr>
              <w:spacing w:after="0" w:line="240" w:lineRule="auto"/>
              <w:rPr>
                <w:rFonts w:ascii="Arial" w:hAnsi="Arial" w:cs="Arial"/>
              </w:rPr>
            </w:pPr>
            <w:r>
              <w:rPr>
                <w:rFonts w:ascii="Arial" w:hAnsi="Arial" w:cs="Arial"/>
              </w:rPr>
              <w:t>- Quality Management</w:t>
            </w:r>
          </w:p>
          <w:p w14:paraId="38F2AFF2" w14:textId="77777777" w:rsidR="00C76959" w:rsidRDefault="00C76959">
            <w:pPr>
              <w:spacing w:after="0" w:line="240" w:lineRule="auto"/>
              <w:rPr>
                <w:rFonts w:ascii="Arial" w:hAnsi="Arial" w:cs="Arial"/>
              </w:rPr>
            </w:pPr>
            <w:r>
              <w:rPr>
                <w:rFonts w:ascii="Arial" w:hAnsi="Arial" w:cs="Arial"/>
              </w:rPr>
              <w:t>- Safety and environmental management</w:t>
            </w:r>
          </w:p>
          <w:p w14:paraId="5154BA58" w14:textId="77777777" w:rsidR="00C76959" w:rsidRDefault="00C76959">
            <w:pPr>
              <w:spacing w:after="0" w:line="240" w:lineRule="auto"/>
              <w:rPr>
                <w:rFonts w:ascii="Arial" w:hAnsi="Arial" w:cs="Arial"/>
              </w:rPr>
            </w:pPr>
            <w:r>
              <w:rPr>
                <w:rFonts w:ascii="Arial" w:hAnsi="Arial" w:cs="Arial"/>
              </w:rPr>
              <w:t>- Configuration Management</w:t>
            </w:r>
          </w:p>
          <w:p w14:paraId="3A7D9D3B" w14:textId="77777777" w:rsidR="00C76959" w:rsidRDefault="00C76959">
            <w:pPr>
              <w:spacing w:after="0" w:line="240" w:lineRule="auto"/>
              <w:rPr>
                <w:rFonts w:ascii="Arial" w:hAnsi="Arial" w:cs="Arial"/>
              </w:rPr>
            </w:pPr>
            <w:r>
              <w:rPr>
                <w:rFonts w:ascii="Arial" w:hAnsi="Arial" w:cs="Arial"/>
              </w:rPr>
              <w:t>- Obsolescence Management</w:t>
            </w:r>
          </w:p>
          <w:p w14:paraId="0005C36B" w14:textId="77777777" w:rsidR="00C76959" w:rsidRDefault="00C76959">
            <w:pPr>
              <w:spacing w:after="0" w:line="240" w:lineRule="auto"/>
              <w:rPr>
                <w:rFonts w:ascii="Arial" w:hAnsi="Arial" w:cs="Arial"/>
              </w:rPr>
            </w:pPr>
            <w:r>
              <w:rPr>
                <w:rFonts w:ascii="Arial" w:hAnsi="Arial" w:cs="Arial"/>
              </w:rPr>
              <w:t>- Systems reliability</w:t>
            </w:r>
          </w:p>
          <w:p w14:paraId="78269152" w14:textId="77777777" w:rsidR="00C76959" w:rsidRDefault="00C76959">
            <w:pPr>
              <w:spacing w:after="0" w:line="240" w:lineRule="auto"/>
              <w:rPr>
                <w:rFonts w:ascii="Arial" w:hAnsi="Arial" w:cs="Arial"/>
              </w:rPr>
            </w:pPr>
            <w:r>
              <w:rPr>
                <w:rFonts w:ascii="Arial" w:hAnsi="Arial" w:cs="Arial"/>
              </w:rPr>
              <w:t>- In-service failure procedures</w:t>
            </w:r>
          </w:p>
          <w:p w14:paraId="7AA1F27E" w14:textId="77777777" w:rsidR="00C76959" w:rsidRDefault="00C76959">
            <w:pPr>
              <w:spacing w:after="0" w:line="240" w:lineRule="auto"/>
              <w:rPr>
                <w:rFonts w:ascii="Arial" w:hAnsi="Arial" w:cs="Arial"/>
              </w:rPr>
            </w:pPr>
            <w:r>
              <w:rPr>
                <w:rFonts w:ascii="Arial" w:hAnsi="Arial" w:cs="Arial"/>
              </w:rPr>
              <w:t>- Technical Information</w:t>
            </w:r>
          </w:p>
          <w:p w14:paraId="31E0D591" w14:textId="77777777" w:rsidR="00C76959" w:rsidRDefault="00C76959">
            <w:pPr>
              <w:spacing w:after="0" w:line="240" w:lineRule="auto"/>
              <w:rPr>
                <w:rFonts w:ascii="Arial" w:hAnsi="Arial" w:cs="Arial"/>
              </w:rPr>
            </w:pPr>
            <w:r>
              <w:rPr>
                <w:rFonts w:ascii="Arial" w:hAnsi="Arial" w:cs="Arial"/>
              </w:rPr>
              <w:t xml:space="preserve">- Modifications </w:t>
            </w:r>
          </w:p>
          <w:p w14:paraId="196DF704" w14:textId="77777777" w:rsidR="00C76959" w:rsidRDefault="00C76959">
            <w:pPr>
              <w:spacing w:after="0" w:line="240" w:lineRule="auto"/>
              <w:rPr>
                <w:rFonts w:ascii="Arial" w:hAnsi="Arial" w:cs="Arial"/>
              </w:rPr>
            </w:pPr>
            <w:r>
              <w:rPr>
                <w:rFonts w:ascii="Arial" w:hAnsi="Arial" w:cs="Arial"/>
              </w:rPr>
              <w:t>- Codification</w:t>
            </w:r>
          </w:p>
        </w:tc>
      </w:tr>
      <w:tr w:rsidR="00C76959" w14:paraId="77F2AED7"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5A690B54" w14:textId="77777777" w:rsidR="00C76959" w:rsidRDefault="00C76959">
            <w:pPr>
              <w:spacing w:after="0" w:line="240" w:lineRule="auto"/>
              <w:rPr>
                <w:rFonts w:ascii="Arial" w:hAnsi="Arial" w:cs="Arial"/>
              </w:rPr>
            </w:pPr>
            <w:r>
              <w:rPr>
                <w:rFonts w:ascii="Arial" w:hAnsi="Arial" w:cs="Arial"/>
              </w:rPr>
              <w:t>2</w:t>
            </w:r>
          </w:p>
        </w:tc>
        <w:tc>
          <w:tcPr>
            <w:tcW w:w="7320" w:type="dxa"/>
            <w:tcBorders>
              <w:top w:val="single" w:sz="4" w:space="0" w:color="auto"/>
              <w:left w:val="single" w:sz="4" w:space="0" w:color="auto"/>
              <w:bottom w:val="single" w:sz="4" w:space="0" w:color="auto"/>
              <w:right w:val="single" w:sz="4" w:space="0" w:color="auto"/>
            </w:tcBorders>
            <w:hideMark/>
          </w:tcPr>
          <w:p w14:paraId="0AE46B3D" w14:textId="77777777" w:rsidR="00C76959" w:rsidRDefault="00C76959">
            <w:pPr>
              <w:spacing w:after="0" w:line="240" w:lineRule="auto"/>
              <w:rPr>
                <w:rFonts w:ascii="Arial" w:hAnsi="Arial" w:cs="Arial"/>
              </w:rPr>
            </w:pPr>
            <w:r>
              <w:rPr>
                <w:rFonts w:ascii="Arial" w:hAnsi="Arial" w:cs="Arial"/>
              </w:rPr>
              <w:t>Repairs</w:t>
            </w:r>
          </w:p>
        </w:tc>
      </w:tr>
      <w:tr w:rsidR="00C76959" w14:paraId="21F84F71"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342A6A56" w14:textId="77777777" w:rsidR="00C76959" w:rsidRDefault="00C76959">
            <w:pPr>
              <w:spacing w:after="0" w:line="240" w:lineRule="auto"/>
              <w:rPr>
                <w:rFonts w:ascii="Arial" w:hAnsi="Arial" w:cs="Arial"/>
              </w:rPr>
            </w:pPr>
            <w:r>
              <w:rPr>
                <w:rFonts w:ascii="Arial" w:hAnsi="Arial" w:cs="Arial"/>
              </w:rPr>
              <w:t>3</w:t>
            </w:r>
          </w:p>
        </w:tc>
        <w:tc>
          <w:tcPr>
            <w:tcW w:w="7320" w:type="dxa"/>
            <w:tcBorders>
              <w:top w:val="single" w:sz="4" w:space="0" w:color="auto"/>
              <w:left w:val="single" w:sz="4" w:space="0" w:color="auto"/>
              <w:bottom w:val="single" w:sz="4" w:space="0" w:color="auto"/>
              <w:right w:val="single" w:sz="4" w:space="0" w:color="auto"/>
            </w:tcBorders>
            <w:hideMark/>
          </w:tcPr>
          <w:p w14:paraId="5A3E4560" w14:textId="77777777" w:rsidR="00C76959" w:rsidRDefault="00C76959">
            <w:pPr>
              <w:spacing w:after="0" w:line="240" w:lineRule="auto"/>
              <w:rPr>
                <w:rFonts w:ascii="Arial" w:hAnsi="Arial" w:cs="Arial"/>
              </w:rPr>
            </w:pPr>
            <w:r>
              <w:rPr>
                <w:rFonts w:ascii="Arial" w:hAnsi="Arial" w:cs="Arial"/>
              </w:rPr>
              <w:t>Spares</w:t>
            </w:r>
          </w:p>
        </w:tc>
      </w:tr>
      <w:tr w:rsidR="00C76959" w14:paraId="6A6DECD6"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4E0C542D" w14:textId="77777777" w:rsidR="00C76959" w:rsidRDefault="00C76959">
            <w:pPr>
              <w:spacing w:after="0" w:line="240" w:lineRule="auto"/>
              <w:rPr>
                <w:rFonts w:ascii="Arial" w:hAnsi="Arial" w:cs="Arial"/>
              </w:rPr>
            </w:pPr>
            <w:r>
              <w:rPr>
                <w:rFonts w:ascii="Arial" w:hAnsi="Arial" w:cs="Arial"/>
              </w:rPr>
              <w:t>4</w:t>
            </w:r>
          </w:p>
        </w:tc>
        <w:tc>
          <w:tcPr>
            <w:tcW w:w="7320" w:type="dxa"/>
            <w:tcBorders>
              <w:top w:val="single" w:sz="4" w:space="0" w:color="auto"/>
              <w:left w:val="single" w:sz="4" w:space="0" w:color="auto"/>
              <w:bottom w:val="single" w:sz="4" w:space="0" w:color="auto"/>
              <w:right w:val="single" w:sz="4" w:space="0" w:color="auto"/>
            </w:tcBorders>
            <w:hideMark/>
          </w:tcPr>
          <w:p w14:paraId="4A06300B" w14:textId="77777777" w:rsidR="00C76959" w:rsidRDefault="00C76959">
            <w:pPr>
              <w:spacing w:after="0" w:line="240" w:lineRule="auto"/>
              <w:rPr>
                <w:rFonts w:ascii="Arial" w:hAnsi="Arial" w:cs="Arial"/>
              </w:rPr>
            </w:pPr>
            <w:r>
              <w:rPr>
                <w:rFonts w:ascii="Arial" w:hAnsi="Arial" w:cs="Arial"/>
              </w:rPr>
              <w:t>Non-core Post Design Services</w:t>
            </w:r>
          </w:p>
        </w:tc>
      </w:tr>
    </w:tbl>
    <w:p w14:paraId="1623BB97" w14:textId="77777777" w:rsidR="00C76959" w:rsidRDefault="00C76959" w:rsidP="00C76959">
      <w:pPr>
        <w:rPr>
          <w:rFonts w:ascii="Arial" w:hAnsi="Arial" w:cs="Arial"/>
        </w:rPr>
      </w:pPr>
    </w:p>
    <w:p w14:paraId="73E04E45" w14:textId="77777777" w:rsidR="00C76959" w:rsidRDefault="00C76959" w:rsidP="00C76959">
      <w:pPr>
        <w:rPr>
          <w:rFonts w:ascii="Arial" w:hAnsi="Arial" w:cs="Arial"/>
        </w:rPr>
      </w:pPr>
      <w:r>
        <w:rPr>
          <w:rFonts w:ascii="Arial" w:hAnsi="Arial" w:cs="Arial"/>
        </w:rPr>
        <w:t xml:space="preserve">The Line Items within this SOR are to be costed for the following in line with the Schedule of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C76959" w14:paraId="2ABDB1F1"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7F2792AA" w14:textId="77777777" w:rsidR="00C76959" w:rsidRDefault="00C76959">
            <w:pPr>
              <w:spacing w:after="0" w:line="240" w:lineRule="auto"/>
              <w:rPr>
                <w:rFonts w:ascii="Arial" w:hAnsi="Arial" w:cs="Arial"/>
                <w:b/>
                <w:bCs/>
              </w:rPr>
            </w:pPr>
            <w:r>
              <w:rPr>
                <w:rFonts w:ascii="Arial" w:hAnsi="Arial" w:cs="Arial"/>
                <w:b/>
                <w:bCs/>
              </w:rPr>
              <w:t>PERIOD</w:t>
            </w:r>
          </w:p>
        </w:tc>
        <w:tc>
          <w:tcPr>
            <w:tcW w:w="7320" w:type="dxa"/>
            <w:tcBorders>
              <w:top w:val="single" w:sz="4" w:space="0" w:color="auto"/>
              <w:left w:val="single" w:sz="4" w:space="0" w:color="auto"/>
              <w:bottom w:val="single" w:sz="4" w:space="0" w:color="auto"/>
              <w:right w:val="single" w:sz="4" w:space="0" w:color="auto"/>
            </w:tcBorders>
            <w:hideMark/>
          </w:tcPr>
          <w:p w14:paraId="2C328FA7" w14:textId="77777777" w:rsidR="00C76959" w:rsidRDefault="00C76959">
            <w:pPr>
              <w:spacing w:after="0" w:line="240" w:lineRule="auto"/>
              <w:rPr>
                <w:rFonts w:ascii="Arial" w:hAnsi="Arial" w:cs="Arial"/>
                <w:b/>
                <w:bCs/>
              </w:rPr>
            </w:pPr>
            <w:r>
              <w:rPr>
                <w:rFonts w:ascii="Arial" w:hAnsi="Arial" w:cs="Arial"/>
                <w:b/>
                <w:bCs/>
              </w:rPr>
              <w:t>TITLE</w:t>
            </w:r>
          </w:p>
        </w:tc>
      </w:tr>
      <w:tr w:rsidR="00C76959" w14:paraId="1FB9924D"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4A602DD6" w14:textId="77777777" w:rsidR="00C76959" w:rsidRDefault="00C76959">
            <w:pPr>
              <w:spacing w:after="0" w:line="240" w:lineRule="auto"/>
              <w:rPr>
                <w:rFonts w:ascii="Arial" w:hAnsi="Arial" w:cs="Arial"/>
              </w:rPr>
            </w:pPr>
            <w:r>
              <w:rPr>
                <w:rFonts w:ascii="Arial" w:hAnsi="Arial" w:cs="Arial"/>
              </w:rPr>
              <w:t xml:space="preserve">Sep 23-Dec 23 </w:t>
            </w:r>
          </w:p>
        </w:tc>
        <w:tc>
          <w:tcPr>
            <w:tcW w:w="7320" w:type="dxa"/>
            <w:tcBorders>
              <w:top w:val="single" w:sz="4" w:space="0" w:color="auto"/>
              <w:left w:val="single" w:sz="4" w:space="0" w:color="auto"/>
              <w:bottom w:val="single" w:sz="4" w:space="0" w:color="auto"/>
              <w:right w:val="single" w:sz="4" w:space="0" w:color="auto"/>
            </w:tcBorders>
            <w:hideMark/>
          </w:tcPr>
          <w:p w14:paraId="66CB48ED" w14:textId="77777777" w:rsidR="00C76959" w:rsidRDefault="00C76959">
            <w:pPr>
              <w:spacing w:after="0" w:line="240" w:lineRule="auto"/>
              <w:rPr>
                <w:rFonts w:ascii="Arial" w:hAnsi="Arial" w:cs="Arial"/>
              </w:rPr>
            </w:pPr>
            <w:r>
              <w:rPr>
                <w:rFonts w:ascii="Arial" w:hAnsi="Arial" w:cs="Arial"/>
              </w:rPr>
              <w:t>Core period 1</w:t>
            </w:r>
          </w:p>
        </w:tc>
      </w:tr>
      <w:tr w:rsidR="00C76959" w14:paraId="2A700ABF"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2D2E6486" w14:textId="77777777" w:rsidR="00C76959" w:rsidRDefault="00C76959">
            <w:pPr>
              <w:spacing w:after="0" w:line="240" w:lineRule="auto"/>
              <w:rPr>
                <w:rFonts w:ascii="Arial" w:hAnsi="Arial" w:cs="Arial"/>
              </w:rPr>
            </w:pPr>
            <w:r>
              <w:rPr>
                <w:rFonts w:ascii="Arial" w:hAnsi="Arial" w:cs="Arial"/>
              </w:rPr>
              <w:t>Jan 24-Dec 24</w:t>
            </w:r>
          </w:p>
        </w:tc>
        <w:tc>
          <w:tcPr>
            <w:tcW w:w="7320" w:type="dxa"/>
            <w:tcBorders>
              <w:top w:val="single" w:sz="4" w:space="0" w:color="auto"/>
              <w:left w:val="single" w:sz="4" w:space="0" w:color="auto"/>
              <w:bottom w:val="single" w:sz="4" w:space="0" w:color="auto"/>
              <w:right w:val="single" w:sz="4" w:space="0" w:color="auto"/>
            </w:tcBorders>
            <w:hideMark/>
          </w:tcPr>
          <w:p w14:paraId="67D32645" w14:textId="77777777" w:rsidR="00C76959" w:rsidRDefault="00C76959">
            <w:pPr>
              <w:spacing w:after="0" w:line="240" w:lineRule="auto"/>
              <w:rPr>
                <w:rFonts w:ascii="Arial" w:hAnsi="Arial" w:cs="Arial"/>
              </w:rPr>
            </w:pPr>
            <w:r>
              <w:rPr>
                <w:rFonts w:ascii="Arial" w:hAnsi="Arial" w:cs="Arial"/>
              </w:rPr>
              <w:t>Core period 2</w:t>
            </w:r>
          </w:p>
        </w:tc>
      </w:tr>
      <w:tr w:rsidR="00C76959" w14:paraId="2BD3F62C"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27590785" w14:textId="77777777" w:rsidR="00C76959" w:rsidRDefault="00C76959">
            <w:pPr>
              <w:spacing w:after="0" w:line="240" w:lineRule="auto"/>
              <w:rPr>
                <w:rFonts w:ascii="Arial" w:hAnsi="Arial" w:cs="Arial"/>
              </w:rPr>
            </w:pPr>
            <w:r>
              <w:rPr>
                <w:rFonts w:ascii="Arial" w:hAnsi="Arial" w:cs="Arial"/>
              </w:rPr>
              <w:t>Jan 25-Sep 25</w:t>
            </w:r>
          </w:p>
        </w:tc>
        <w:tc>
          <w:tcPr>
            <w:tcW w:w="7320" w:type="dxa"/>
            <w:tcBorders>
              <w:top w:val="single" w:sz="4" w:space="0" w:color="auto"/>
              <w:left w:val="single" w:sz="4" w:space="0" w:color="auto"/>
              <w:bottom w:val="single" w:sz="4" w:space="0" w:color="auto"/>
              <w:right w:val="single" w:sz="4" w:space="0" w:color="auto"/>
            </w:tcBorders>
            <w:hideMark/>
          </w:tcPr>
          <w:p w14:paraId="1D8253C2" w14:textId="77777777" w:rsidR="00C76959" w:rsidRDefault="00C76959">
            <w:pPr>
              <w:spacing w:after="0" w:line="240" w:lineRule="auto"/>
              <w:rPr>
                <w:rFonts w:ascii="Arial" w:hAnsi="Arial" w:cs="Arial"/>
              </w:rPr>
            </w:pPr>
            <w:r>
              <w:rPr>
                <w:rFonts w:ascii="Arial" w:hAnsi="Arial" w:cs="Arial"/>
              </w:rPr>
              <w:t>Core period 3</w:t>
            </w:r>
          </w:p>
        </w:tc>
      </w:tr>
      <w:tr w:rsidR="00C76959" w14:paraId="1536054F"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7D97AE67" w14:textId="77777777" w:rsidR="00C76959" w:rsidRDefault="00C76959">
            <w:pPr>
              <w:spacing w:after="0" w:line="240" w:lineRule="auto"/>
              <w:rPr>
                <w:rFonts w:ascii="Arial" w:hAnsi="Arial" w:cs="Arial"/>
              </w:rPr>
            </w:pPr>
            <w:r>
              <w:rPr>
                <w:rFonts w:ascii="Arial" w:hAnsi="Arial" w:cs="Arial"/>
              </w:rPr>
              <w:t>Oct 25-Sep 26</w:t>
            </w:r>
          </w:p>
        </w:tc>
        <w:tc>
          <w:tcPr>
            <w:tcW w:w="7320" w:type="dxa"/>
            <w:tcBorders>
              <w:top w:val="single" w:sz="4" w:space="0" w:color="auto"/>
              <w:left w:val="single" w:sz="4" w:space="0" w:color="auto"/>
              <w:bottom w:val="single" w:sz="4" w:space="0" w:color="auto"/>
              <w:right w:val="single" w:sz="4" w:space="0" w:color="auto"/>
            </w:tcBorders>
            <w:hideMark/>
          </w:tcPr>
          <w:p w14:paraId="3F0A9D01" w14:textId="77777777" w:rsidR="00C76959" w:rsidRDefault="00C76959">
            <w:pPr>
              <w:spacing w:after="0" w:line="240" w:lineRule="auto"/>
              <w:rPr>
                <w:rFonts w:ascii="Arial" w:hAnsi="Arial" w:cs="Arial"/>
              </w:rPr>
            </w:pPr>
            <w:r>
              <w:rPr>
                <w:rFonts w:ascii="Arial" w:hAnsi="Arial" w:cs="Arial"/>
              </w:rPr>
              <w:t>Option year 1</w:t>
            </w:r>
          </w:p>
        </w:tc>
      </w:tr>
      <w:tr w:rsidR="00C76959" w14:paraId="51C7BF12"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54766849" w14:textId="77777777" w:rsidR="00C76959" w:rsidRDefault="00C76959">
            <w:pPr>
              <w:spacing w:after="0" w:line="240" w:lineRule="auto"/>
              <w:rPr>
                <w:rFonts w:ascii="Arial" w:hAnsi="Arial" w:cs="Arial"/>
              </w:rPr>
            </w:pPr>
            <w:r>
              <w:rPr>
                <w:rFonts w:ascii="Arial" w:hAnsi="Arial" w:cs="Arial"/>
              </w:rPr>
              <w:t>Oct 26-Mar 27</w:t>
            </w:r>
          </w:p>
        </w:tc>
        <w:tc>
          <w:tcPr>
            <w:tcW w:w="7320" w:type="dxa"/>
            <w:tcBorders>
              <w:top w:val="single" w:sz="4" w:space="0" w:color="auto"/>
              <w:left w:val="single" w:sz="4" w:space="0" w:color="auto"/>
              <w:bottom w:val="single" w:sz="4" w:space="0" w:color="auto"/>
              <w:right w:val="single" w:sz="4" w:space="0" w:color="auto"/>
            </w:tcBorders>
            <w:hideMark/>
          </w:tcPr>
          <w:p w14:paraId="5D8BA863" w14:textId="77777777" w:rsidR="00C76959" w:rsidRDefault="00C76959">
            <w:pPr>
              <w:spacing w:after="0" w:line="240" w:lineRule="auto"/>
              <w:rPr>
                <w:rFonts w:ascii="Arial" w:hAnsi="Arial" w:cs="Arial"/>
              </w:rPr>
            </w:pPr>
            <w:r>
              <w:rPr>
                <w:rFonts w:ascii="Arial" w:hAnsi="Arial" w:cs="Arial"/>
              </w:rPr>
              <w:t xml:space="preserve">Option period (6 Months) </w:t>
            </w:r>
          </w:p>
        </w:tc>
      </w:tr>
      <w:tr w:rsidR="00C76959" w14:paraId="5D612671" w14:textId="77777777" w:rsidTr="00C76959">
        <w:tc>
          <w:tcPr>
            <w:tcW w:w="1696" w:type="dxa"/>
            <w:tcBorders>
              <w:top w:val="single" w:sz="4" w:space="0" w:color="auto"/>
              <w:left w:val="single" w:sz="4" w:space="0" w:color="auto"/>
              <w:bottom w:val="single" w:sz="4" w:space="0" w:color="auto"/>
              <w:right w:val="single" w:sz="4" w:space="0" w:color="auto"/>
            </w:tcBorders>
            <w:hideMark/>
          </w:tcPr>
          <w:p w14:paraId="76F9FEF6" w14:textId="77777777" w:rsidR="00C76959" w:rsidRDefault="00C76959">
            <w:pPr>
              <w:spacing w:after="0" w:line="240" w:lineRule="auto"/>
              <w:rPr>
                <w:rFonts w:ascii="Arial" w:hAnsi="Arial" w:cs="Arial"/>
              </w:rPr>
            </w:pPr>
            <w:r>
              <w:rPr>
                <w:rFonts w:ascii="Arial" w:hAnsi="Arial" w:cs="Arial"/>
              </w:rPr>
              <w:t>Apr 27-Sep 27</w:t>
            </w:r>
          </w:p>
        </w:tc>
        <w:tc>
          <w:tcPr>
            <w:tcW w:w="7320" w:type="dxa"/>
            <w:tcBorders>
              <w:top w:val="single" w:sz="4" w:space="0" w:color="auto"/>
              <w:left w:val="single" w:sz="4" w:space="0" w:color="auto"/>
              <w:bottom w:val="single" w:sz="4" w:space="0" w:color="auto"/>
              <w:right w:val="single" w:sz="4" w:space="0" w:color="auto"/>
            </w:tcBorders>
            <w:hideMark/>
          </w:tcPr>
          <w:p w14:paraId="6FB71302" w14:textId="77777777" w:rsidR="00C76959" w:rsidRDefault="00C76959">
            <w:pPr>
              <w:spacing w:after="0" w:line="240" w:lineRule="auto"/>
              <w:rPr>
                <w:rFonts w:ascii="Arial" w:hAnsi="Arial" w:cs="Arial"/>
              </w:rPr>
            </w:pPr>
            <w:r>
              <w:rPr>
                <w:rFonts w:ascii="Arial" w:hAnsi="Arial" w:cs="Arial"/>
              </w:rPr>
              <w:t xml:space="preserve">Option period (6 Months) </w:t>
            </w:r>
          </w:p>
        </w:tc>
      </w:tr>
    </w:tbl>
    <w:p w14:paraId="730C9A7C" w14:textId="77777777" w:rsidR="00C76959" w:rsidRDefault="00C76959" w:rsidP="00C76959">
      <w:pPr>
        <w:pStyle w:val="Heading1"/>
        <w:rPr>
          <w:rStyle w:val="normaltextrun"/>
          <w:rFonts w:ascii="Arial" w:eastAsiaTheme="minorEastAsia" w:hAnsi="Arial" w:cs="Arial"/>
          <w:b w:val="0"/>
          <w:bCs w:val="0"/>
        </w:rPr>
      </w:pPr>
      <w:r>
        <w:rPr>
          <w:bCs w:val="0"/>
          <w:shd w:val="clear" w:color="auto" w:fill="FFFFFF"/>
        </w:rPr>
        <w:br w:type="page"/>
      </w:r>
      <w:bookmarkStart w:id="77" w:name="_Toc141791299"/>
      <w:bookmarkStart w:id="78" w:name="_Toc146890103"/>
      <w:bookmarkStart w:id="79" w:name="_Toc147143237"/>
      <w:r>
        <w:rPr>
          <w:rFonts w:eastAsiaTheme="minorEastAsia"/>
        </w:rPr>
        <w:lastRenderedPageBreak/>
        <w:t>LINE ITEM 1 – CORE MANAGEMENT</w:t>
      </w:r>
      <w:bookmarkEnd w:id="77"/>
      <w:bookmarkEnd w:id="78"/>
      <w:bookmarkEnd w:id="79"/>
    </w:p>
    <w:p w14:paraId="458F744B" w14:textId="77777777" w:rsidR="00C76959" w:rsidRDefault="00C76959" w:rsidP="00C76959">
      <w:pPr>
        <w:pStyle w:val="Heading2"/>
        <w:rPr>
          <w:rFonts w:eastAsiaTheme="minorEastAsia"/>
        </w:rPr>
      </w:pPr>
      <w:bookmarkStart w:id="80" w:name="_Toc141791300"/>
      <w:bookmarkStart w:id="81" w:name="_Toc146890104"/>
      <w:bookmarkStart w:id="82" w:name="_Toc147143238"/>
      <w:r>
        <w:rPr>
          <w:rStyle w:val="normaltextrun"/>
          <w:rFonts w:ascii="Arial" w:eastAsiaTheme="minorEastAsia" w:hAnsi="Arial" w:cs="Arial"/>
        </w:rPr>
        <w:t>1.1 - PROJECT MANAGEMENT</w:t>
      </w:r>
      <w:bookmarkEnd w:id="80"/>
      <w:bookmarkEnd w:id="81"/>
      <w:bookmarkEnd w:id="82"/>
    </w:p>
    <w:p w14:paraId="2B6D34CB" w14:textId="77777777" w:rsidR="00C76959" w:rsidRDefault="00C76959" w:rsidP="00C76959">
      <w:pPr>
        <w:rPr>
          <w:rFonts w:ascii="Arial" w:hAnsi="Arial" w:cs="Arial"/>
        </w:rPr>
      </w:pPr>
      <w:r>
        <w:rPr>
          <w:rFonts w:ascii="Arial" w:hAnsi="Arial" w:cs="Arial"/>
        </w:rPr>
        <w:t>1.1.1The Contractor shall maintain, and implement all the plans defined in this SOR, including the up-issue and release of documents, where required, to incorporate approved changes. No changes to these plans and documents, other than administrative changes e.g., name changes, shall be implemented without prior approval of the Authority. (A significant change is deemed to be a material change to the scope/management or conduct of the Project, its deliverables, and timescales).  </w:t>
      </w:r>
    </w:p>
    <w:p w14:paraId="178F1788" w14:textId="77777777" w:rsidR="00C76959" w:rsidRDefault="00C76959" w:rsidP="00C76959">
      <w:pPr>
        <w:rPr>
          <w:rFonts w:ascii="Arial" w:hAnsi="Arial" w:cs="Arial"/>
        </w:rPr>
      </w:pPr>
      <w:r>
        <w:rPr>
          <w:rFonts w:ascii="Arial" w:hAnsi="Arial" w:cs="Arial"/>
        </w:rPr>
        <w:t>1.1.2 The Contractor shall maintain a database of all contract deliverables and documentation comprising at least all documents defined in the Contract Deliverable Documents List (CDDL) –found in appendix 7, baselined against the first formal issue. </w:t>
      </w:r>
    </w:p>
    <w:p w14:paraId="67867054" w14:textId="77777777" w:rsidR="00C76959" w:rsidRDefault="00C76959" w:rsidP="00C76959">
      <w:pPr>
        <w:rPr>
          <w:rFonts w:ascii="Arial" w:hAnsi="Arial" w:cs="Arial"/>
        </w:rPr>
      </w:pPr>
      <w:r>
        <w:rPr>
          <w:rFonts w:ascii="Arial" w:hAnsi="Arial" w:cs="Arial"/>
        </w:rPr>
        <w:t>1.1.3 Any changes in accreditation, legislation or other external factors that result contract deliverables not being fit for purpose will require the documents to be updated and re-delivered to the Authority to take account of the changes. </w:t>
      </w:r>
    </w:p>
    <w:p w14:paraId="2B904200" w14:textId="77777777" w:rsidR="00C76959" w:rsidRDefault="00C76959" w:rsidP="00C76959">
      <w:pPr>
        <w:rPr>
          <w:rFonts w:ascii="Arial" w:hAnsi="Arial" w:cs="Arial"/>
        </w:rPr>
      </w:pPr>
      <w:r>
        <w:rPr>
          <w:rFonts w:ascii="Arial" w:hAnsi="Arial" w:cs="Arial"/>
        </w:rPr>
        <w:t>1.1.4 The Contractor shall provide to the Authority, the name of the suitably qualified Project Manager (PM), who shall be the focal point for all Project Management activities. The Contractor shall, notify the Authority where there is to be a change in the individual appointed as PM.  </w:t>
      </w:r>
    </w:p>
    <w:p w14:paraId="5840BAA9" w14:textId="77777777" w:rsidR="00C76959" w:rsidRDefault="00C76959" w:rsidP="00C76959">
      <w:pPr>
        <w:pStyle w:val="Heading2"/>
        <w:rPr>
          <w:rFonts w:eastAsiaTheme="minorEastAsia"/>
        </w:rPr>
      </w:pPr>
      <w:bookmarkStart w:id="83" w:name="_Toc141791301"/>
      <w:bookmarkStart w:id="84" w:name="_Toc146890105"/>
      <w:bookmarkStart w:id="85" w:name="_Toc147143239"/>
      <w:r>
        <w:rPr>
          <w:rFonts w:eastAsiaTheme="minorEastAsia"/>
        </w:rPr>
        <w:t>1.2 PROJECT MONITORING AND REPORTING</w:t>
      </w:r>
      <w:bookmarkEnd w:id="83"/>
      <w:bookmarkEnd w:id="84"/>
      <w:bookmarkEnd w:id="85"/>
      <w:r>
        <w:rPr>
          <w:rFonts w:eastAsiaTheme="minorEastAsia"/>
        </w:rPr>
        <w:t> </w:t>
      </w:r>
    </w:p>
    <w:p w14:paraId="4645DC3B" w14:textId="77777777" w:rsidR="00C76959" w:rsidRDefault="00C76959" w:rsidP="00C76959">
      <w:pPr>
        <w:rPr>
          <w:rFonts w:ascii="Arial" w:hAnsi="Arial" w:cs="Arial"/>
        </w:rPr>
      </w:pPr>
      <w:r>
        <w:rPr>
          <w:rFonts w:ascii="Arial" w:hAnsi="Arial" w:cs="Arial"/>
        </w:rPr>
        <w:t>1.2.1 Throughout the duration of the Contract, the Contractor shall attend Project Review Meetings (PRM) on a quarterly basis. The PRM agenda will follow the Project Progress Report (PPR) contents.</w:t>
      </w:r>
    </w:p>
    <w:p w14:paraId="011EA06C" w14:textId="77777777" w:rsidR="00C76959" w:rsidRDefault="00C76959" w:rsidP="00C76959">
      <w:pPr>
        <w:rPr>
          <w:rFonts w:ascii="Arial" w:hAnsi="Arial" w:cs="Arial"/>
        </w:rPr>
      </w:pPr>
      <w:r>
        <w:rPr>
          <w:rFonts w:ascii="Arial" w:hAnsi="Arial" w:cs="Arial"/>
        </w:rPr>
        <w:t>1.2.2 Throughout the duration of the Contract, the Contractor shall attend Local Technical Committee (LTC) meetings (twice annually) to agree and enable the actions detailed from Core PDS and Non-Core PDS tasks in support of the contract equipment.</w:t>
      </w:r>
    </w:p>
    <w:p w14:paraId="0EFD12AC" w14:textId="77777777" w:rsidR="00C76959" w:rsidRDefault="00C76959" w:rsidP="00C76959">
      <w:pPr>
        <w:rPr>
          <w:rFonts w:ascii="Arial" w:hAnsi="Arial" w:cs="Arial"/>
        </w:rPr>
      </w:pPr>
      <w:r>
        <w:rPr>
          <w:rFonts w:ascii="Arial" w:hAnsi="Arial" w:cs="Arial"/>
        </w:rPr>
        <w:t>1.2.3 The standing LTC agenda will include, but is not limited to, the format at Appendix 2 (Local Technical Committee Agenda Format). A LTC shall be established on the written authority of the Authority in accordance with Military Aviation Authority (MAA) Regulatory Article (RA) 5301.</w:t>
      </w:r>
    </w:p>
    <w:p w14:paraId="1DC2163F" w14:textId="77777777" w:rsidR="00C76959" w:rsidRDefault="00C76959" w:rsidP="00C76959">
      <w:pPr>
        <w:rPr>
          <w:rFonts w:ascii="Arial" w:hAnsi="Arial" w:cs="Arial"/>
        </w:rPr>
      </w:pPr>
      <w:r>
        <w:rPr>
          <w:rFonts w:ascii="Arial" w:hAnsi="Arial" w:cs="Arial"/>
        </w:rPr>
        <w:t>1.2.4 Any issues that cannot be resolved at any of the meetings between the Contractor and the Authority shall be escalated in accordance with the Terms and Conditions of the Contract. </w:t>
      </w:r>
    </w:p>
    <w:p w14:paraId="39DC31FC" w14:textId="77777777" w:rsidR="00C76959" w:rsidRDefault="00C76959" w:rsidP="00C76959">
      <w:pPr>
        <w:rPr>
          <w:rFonts w:ascii="Arial" w:hAnsi="Arial" w:cs="Arial"/>
        </w:rPr>
      </w:pPr>
      <w:r>
        <w:rPr>
          <w:rFonts w:ascii="Arial" w:hAnsi="Arial" w:cs="Arial"/>
        </w:rPr>
        <w:t>1.2.5 The Contractor’s PM, as defined at DEFFORM 111, shall carry out secretarial activities for all meetings identified under Work Package 1.1 including provision of a detailed agenda, preparation of minutes and maintenance of action logs for agreement by the Contractor at least 5 working days prior to any meeting. Following completion of the meeting the Contractor shall issue a set of minutes and updated actions log for approval, no later than 5 working days post the Project Review Meeting.</w:t>
      </w:r>
    </w:p>
    <w:p w14:paraId="4F76707E" w14:textId="77777777" w:rsidR="00C76959" w:rsidRDefault="00C76959" w:rsidP="00C76959">
      <w:pPr>
        <w:rPr>
          <w:rFonts w:ascii="Arial" w:hAnsi="Arial" w:cs="Arial"/>
        </w:rPr>
      </w:pPr>
      <w:r>
        <w:rPr>
          <w:rFonts w:ascii="Arial" w:hAnsi="Arial" w:cs="Arial"/>
        </w:rPr>
        <w:t>1.2.6 The Contractor shall prepare and issue, to the Authority’s PM, Project Progress Reports (PPRs) using the format at Appendix 1 (Project Progress Reports Template) to this SOW, from Contract Start Date (CSD) on a Quarterly basis no later than 5 working days prior to the Project Review Meeting.</w:t>
      </w:r>
    </w:p>
    <w:p w14:paraId="0DC66F23" w14:textId="77777777" w:rsidR="00C76959" w:rsidRDefault="00C76959" w:rsidP="00C76959">
      <w:pPr>
        <w:rPr>
          <w:rFonts w:ascii="Arial" w:hAnsi="Arial" w:cs="Arial"/>
        </w:rPr>
      </w:pPr>
      <w:r>
        <w:rPr>
          <w:rFonts w:ascii="Arial" w:hAnsi="Arial" w:cs="Arial"/>
        </w:rPr>
        <w:t xml:space="preserve">1.2.7 The purpose of the PPR is to provide a forum for the Authority’s PM and the Contractor to discuss the performance of the contract. The PPR shall identify the key forthcoming </w:t>
      </w:r>
      <w:r>
        <w:rPr>
          <w:rFonts w:ascii="Arial" w:hAnsi="Arial" w:cs="Arial"/>
        </w:rPr>
        <w:lastRenderedPageBreak/>
        <w:t xml:space="preserve">activities, quality, risks &amp; issues, opportunities, In-Service Support (ISS) performance. The PPR should also include updates on KPI performance, as specified below. </w:t>
      </w:r>
    </w:p>
    <w:p w14:paraId="10A251A2" w14:textId="77777777" w:rsidR="00C76959" w:rsidRDefault="00C76959" w:rsidP="00C76959">
      <w:pPr>
        <w:rPr>
          <w:rFonts w:ascii="Arial" w:hAnsi="Arial" w:cs="Arial"/>
        </w:rPr>
      </w:pPr>
      <w:r>
        <w:rPr>
          <w:rFonts w:ascii="Arial" w:hAnsi="Arial" w:cs="Arial"/>
        </w:rPr>
        <w:t xml:space="preserve">1.2.7.1 The Contractor’s performance shall be monitored against the Key Performance Indicator (KPI) contained within Annex C to Schedule 2. </w:t>
      </w:r>
    </w:p>
    <w:p w14:paraId="3E226501" w14:textId="77777777" w:rsidR="00C76959" w:rsidRDefault="00C76959" w:rsidP="00C76959">
      <w:pPr>
        <w:pStyle w:val="Heading2"/>
        <w:rPr>
          <w:rFonts w:eastAsiaTheme="minorEastAsia"/>
          <w:b w:val="0"/>
          <w:bCs w:val="0"/>
        </w:rPr>
      </w:pPr>
      <w:bookmarkStart w:id="86" w:name="_Toc141303903"/>
      <w:bookmarkStart w:id="87" w:name="_Toc141791302"/>
      <w:bookmarkStart w:id="88" w:name="_Toc146890106"/>
      <w:bookmarkStart w:id="89" w:name="_Toc147143240"/>
      <w:r>
        <w:rPr>
          <w:rFonts w:eastAsiaTheme="minorEastAsia"/>
        </w:rPr>
        <w:t>1.3 QUALITY MANAGEMENT</w:t>
      </w:r>
      <w:bookmarkEnd w:id="86"/>
      <w:bookmarkEnd w:id="87"/>
      <w:bookmarkEnd w:id="88"/>
      <w:bookmarkEnd w:id="89"/>
      <w:r>
        <w:rPr>
          <w:rFonts w:eastAsiaTheme="minorEastAsia"/>
        </w:rPr>
        <w:t> </w:t>
      </w:r>
    </w:p>
    <w:p w14:paraId="4889B732" w14:textId="77777777" w:rsidR="00C76959" w:rsidRDefault="00C76959" w:rsidP="00C76959">
      <w:pPr>
        <w:rPr>
          <w:rFonts w:ascii="Arial" w:hAnsi="Arial" w:cs="Arial"/>
        </w:rPr>
      </w:pPr>
      <w:r>
        <w:rPr>
          <w:rFonts w:ascii="Arial" w:hAnsi="Arial" w:cs="Arial"/>
        </w:rPr>
        <w:t>1.3.1 The Contractor shall provide a Quality Management Plan as per Schedule 3 Contract Data Sheet Condition 21 – Quality Assurance. </w:t>
      </w:r>
    </w:p>
    <w:p w14:paraId="6645DF37" w14:textId="77777777" w:rsidR="00C76959" w:rsidRDefault="00C76959" w:rsidP="00C76959">
      <w:pPr>
        <w:rPr>
          <w:rFonts w:ascii="Arial" w:hAnsi="Arial" w:cs="Arial"/>
        </w:rPr>
      </w:pPr>
      <w:r>
        <w:rPr>
          <w:rFonts w:ascii="Arial" w:hAnsi="Arial" w:cs="Arial"/>
        </w:rPr>
        <w:t>1.3.2 The Contractor shall implement, conduct, and manage all Quality Management (QM) activities in accordance with both the Quality Management Plan (QMP), and the requirements of the Contract. This shall include, but not be limited to, vendor quality approval, and surveillance of Sub Contractors and Suppliers.  </w:t>
      </w:r>
    </w:p>
    <w:p w14:paraId="219129F5" w14:textId="77777777" w:rsidR="00C76959" w:rsidRDefault="00C76959" w:rsidP="00C76959">
      <w:pPr>
        <w:rPr>
          <w:rFonts w:ascii="Arial" w:hAnsi="Arial" w:cs="Arial"/>
        </w:rPr>
      </w:pPr>
      <w:r>
        <w:rPr>
          <w:rFonts w:ascii="Arial" w:hAnsi="Arial" w:cs="Arial"/>
        </w:rPr>
        <w:t>1.3.3 The Contractor shall maintain their Quality Management System (QMS) in accordance with ISO9001 (2015).</w:t>
      </w:r>
    </w:p>
    <w:p w14:paraId="590361D6" w14:textId="77777777" w:rsidR="00C76959" w:rsidRDefault="00C76959" w:rsidP="00C76959">
      <w:pPr>
        <w:rPr>
          <w:rFonts w:ascii="Arial" w:hAnsi="Arial" w:cs="Arial"/>
        </w:rPr>
      </w:pPr>
      <w:r>
        <w:rPr>
          <w:rFonts w:ascii="Arial" w:hAnsi="Arial" w:cs="Arial"/>
        </w:rPr>
        <w:t>1.3.4 The Contractor shall ensure Quality Management is controlled in accordance with DEFSTAN 05-61 Part 1, DEFSTAN 05-61 Part 4 and DEFSTAN 05-61 Part 9. </w:t>
      </w:r>
    </w:p>
    <w:p w14:paraId="71CD33AB" w14:textId="77777777" w:rsidR="00C76959" w:rsidRDefault="00C76959" w:rsidP="00C76959">
      <w:pPr>
        <w:rPr>
          <w:rFonts w:ascii="Arial" w:hAnsi="Arial" w:cs="Arial"/>
        </w:rPr>
      </w:pPr>
      <w:r>
        <w:rPr>
          <w:rFonts w:ascii="Arial" w:hAnsi="Arial" w:cs="Arial"/>
        </w:rPr>
        <w:t>1.3.5 Throughout the Contract the QMP, following agreement by the Authority to reflect changes and circumstances, shall be updated, and formally re-issued.</w:t>
      </w:r>
    </w:p>
    <w:p w14:paraId="68441AA9" w14:textId="77777777" w:rsidR="00C76959" w:rsidRDefault="00C76959" w:rsidP="00C76959">
      <w:pPr>
        <w:rPr>
          <w:rFonts w:ascii="Arial" w:hAnsi="Arial" w:cs="Arial"/>
        </w:rPr>
      </w:pPr>
      <w:r>
        <w:rPr>
          <w:rFonts w:ascii="Arial" w:hAnsi="Arial" w:cs="Arial"/>
        </w:rPr>
        <w:t>1.3.6 The Contractor shall ensure that the Quality Assurance (QA) activities are undertaken to ensure products and services provided under the Contract meet the requirement of the Contract. </w:t>
      </w:r>
    </w:p>
    <w:p w14:paraId="17BFA2D5" w14:textId="77777777" w:rsidR="00C76959" w:rsidRDefault="00C76959" w:rsidP="00C76959">
      <w:pPr>
        <w:pStyle w:val="Heading2"/>
        <w:rPr>
          <w:rFonts w:eastAsiaTheme="minorEastAsia"/>
          <w:b w:val="0"/>
          <w:bCs w:val="0"/>
        </w:rPr>
      </w:pPr>
      <w:bookmarkStart w:id="90" w:name="_Toc141791303"/>
      <w:bookmarkStart w:id="91" w:name="_Toc146890107"/>
      <w:bookmarkStart w:id="92" w:name="_Toc147143241"/>
      <w:bookmarkStart w:id="93" w:name="_Toc141303904"/>
      <w:r>
        <w:rPr>
          <w:rFonts w:eastAsiaTheme="minorEastAsia"/>
        </w:rPr>
        <w:t>1.4 SAFETY &amp; ENVIRONMENTAL MANAGEMENT</w:t>
      </w:r>
      <w:bookmarkEnd w:id="90"/>
      <w:bookmarkEnd w:id="91"/>
      <w:bookmarkEnd w:id="92"/>
      <w:r>
        <w:rPr>
          <w:rFonts w:eastAsiaTheme="minorEastAsia"/>
        </w:rPr>
        <w:t> </w:t>
      </w:r>
      <w:bookmarkEnd w:id="93"/>
    </w:p>
    <w:p w14:paraId="2DD68C43" w14:textId="77777777" w:rsidR="00C76959" w:rsidRDefault="00C76959" w:rsidP="00C76959">
      <w:pPr>
        <w:pStyle w:val="paragraph"/>
        <w:spacing w:before="0" w:beforeAutospacing="0" w:after="160" w:afterAutospacing="0"/>
        <w:textAlignment w:val="baseline"/>
        <w:rPr>
          <w:rStyle w:val="normaltextrun"/>
          <w:rFonts w:ascii="Arial" w:hAnsi="Arial" w:cs="Arial"/>
          <w:color w:val="000000"/>
          <w:sz w:val="22"/>
          <w:szCs w:val="22"/>
          <w:shd w:val="clear" w:color="auto" w:fill="FFFFFF"/>
        </w:rPr>
      </w:pPr>
      <w:r>
        <w:rPr>
          <w:rStyle w:val="normaltextrun"/>
          <w:rFonts w:ascii="Arial" w:hAnsi="Arial" w:cs="Arial"/>
          <w:sz w:val="22"/>
          <w:szCs w:val="22"/>
        </w:rPr>
        <w:t xml:space="preserve">1.4.1 </w:t>
      </w:r>
      <w:r>
        <w:rPr>
          <w:rFonts w:ascii="Arial" w:hAnsi="Arial" w:cs="Arial"/>
          <w:sz w:val="22"/>
          <w:szCs w:val="22"/>
          <w:lang w:eastAsia="en-US"/>
        </w:rPr>
        <w:t>Review and update the existing Atlas Safety Cases to reflect the requirements of Def Stan 00-056 (Safety) and incorporate relevant areas of Def Stan 00-051 (Environmental), where applicable.</w:t>
      </w:r>
    </w:p>
    <w:p w14:paraId="1ACFB9BD" w14:textId="77777777" w:rsidR="00C76959" w:rsidRDefault="00C76959" w:rsidP="00C76959">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sz w:val="22"/>
          <w:szCs w:val="22"/>
        </w:rPr>
        <w:t>1.4.2 The Contractor shall store and retain all safety artefacts and referenced material which support the design, development, qualification, and production, for the required period following the expiration of the Contract. The Contractor must also ensure any Safety and Environmental artefacts are available to the Authority if requested during this period.</w:t>
      </w:r>
      <w:r>
        <w:rPr>
          <w:rStyle w:val="eop"/>
          <w:rFonts w:ascii="Arial" w:hAnsi="Arial" w:cs="Arial"/>
          <w:sz w:val="22"/>
          <w:szCs w:val="22"/>
        </w:rPr>
        <w:t> </w:t>
      </w:r>
    </w:p>
    <w:p w14:paraId="2E154182" w14:textId="77777777" w:rsidR="00C76959" w:rsidRDefault="00C76959" w:rsidP="00C76959">
      <w:pPr>
        <w:pStyle w:val="paragraph"/>
        <w:spacing w:before="0" w:beforeAutospacing="0" w:after="160" w:afterAutospacing="0"/>
        <w:textAlignment w:val="baseline"/>
        <w:rPr>
          <w:rStyle w:val="normaltextrun"/>
          <w:rFonts w:ascii="Segoe UI" w:hAnsi="Segoe UI" w:cs="Segoe UI"/>
        </w:rPr>
      </w:pPr>
      <w:r>
        <w:rPr>
          <w:rStyle w:val="normaltextrun"/>
          <w:rFonts w:ascii="Arial" w:hAnsi="Arial" w:cs="Arial"/>
          <w:sz w:val="22"/>
          <w:szCs w:val="22"/>
        </w:rPr>
        <w:t>1.4.3 The Contractor shall produce and deliver written auditable Safety and Environmental Case documentation and develop and maintain the Safety and Environmental Cases throughout the life of the Contract.</w:t>
      </w:r>
      <w:r>
        <w:rPr>
          <w:rFonts w:ascii="Segoe UI" w:hAnsi="Segoe UI" w:cs="Segoe UI"/>
          <w:sz w:val="18"/>
          <w:szCs w:val="18"/>
        </w:rPr>
        <w:t xml:space="preserve"> </w:t>
      </w:r>
      <w:r>
        <w:rPr>
          <w:rStyle w:val="normaltextrun"/>
          <w:rFonts w:ascii="Arial" w:hAnsi="Arial" w:cs="Arial"/>
          <w:sz w:val="22"/>
          <w:szCs w:val="22"/>
        </w:rPr>
        <w:t xml:space="preserve">The Safety Case (Def Stan 00-056) and the Environmental Case (Def Stan 00-051) shall clearly describe the evidence and arguments used to justify the safety of the system and in its use. They shall be structured hierarchically, and the safety justification summarised in Equipment Safety Case and Environmental Case Reports. </w:t>
      </w:r>
    </w:p>
    <w:p w14:paraId="007ED466" w14:textId="77777777" w:rsidR="00C76959" w:rsidRDefault="00C76959" w:rsidP="00C76959">
      <w:pPr>
        <w:pStyle w:val="paragraph"/>
        <w:spacing w:before="0" w:beforeAutospacing="0" w:after="0" w:afterAutospacing="0"/>
        <w:textAlignment w:val="baseline"/>
        <w:rPr>
          <w:rStyle w:val="normaltextrun"/>
          <w:rFonts w:ascii="Arial" w:hAnsi="Arial" w:cs="Arial"/>
          <w:sz w:val="22"/>
          <w:szCs w:val="22"/>
        </w:rPr>
      </w:pPr>
    </w:p>
    <w:p w14:paraId="1CA6FB10" w14:textId="77777777" w:rsidR="00C76959" w:rsidRDefault="00C76959" w:rsidP="00C7695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1.4.4 Each Safety and Environmental Case shall include a statement that the equipment is fit for purpose (where applicable capture and detail any limitations in its use). The Contractor is to review and update the documents annually. </w:t>
      </w:r>
    </w:p>
    <w:p w14:paraId="4CFA5C85" w14:textId="77777777" w:rsidR="00C76959" w:rsidRDefault="00C76959" w:rsidP="00C76959">
      <w:pPr>
        <w:pStyle w:val="paragraph"/>
        <w:spacing w:before="0" w:beforeAutospacing="0" w:after="0" w:afterAutospacing="0"/>
        <w:textAlignment w:val="baseline"/>
        <w:rPr>
          <w:rStyle w:val="normaltextrun"/>
          <w:rFonts w:ascii="Arial" w:hAnsi="Arial" w:cs="Arial"/>
          <w:sz w:val="22"/>
          <w:szCs w:val="22"/>
        </w:rPr>
      </w:pPr>
    </w:p>
    <w:p w14:paraId="3BBC3924" w14:textId="77777777" w:rsidR="00C76959" w:rsidRDefault="00C76959" w:rsidP="00C76959">
      <w:pPr>
        <w:pStyle w:val="Heading2"/>
        <w:rPr>
          <w:rFonts w:eastAsiaTheme="minorEastAsia"/>
        </w:rPr>
      </w:pPr>
      <w:bookmarkStart w:id="94" w:name="_Toc141791304"/>
      <w:bookmarkStart w:id="95" w:name="_Toc146890108"/>
      <w:bookmarkStart w:id="96" w:name="_Toc147143242"/>
      <w:r>
        <w:rPr>
          <w:rFonts w:eastAsiaTheme="minorEastAsia"/>
        </w:rPr>
        <w:t>1.5 CONFIGURATION MANAGEMENT</w:t>
      </w:r>
      <w:bookmarkEnd w:id="94"/>
      <w:bookmarkEnd w:id="95"/>
      <w:bookmarkEnd w:id="96"/>
      <w:r>
        <w:rPr>
          <w:rFonts w:eastAsiaTheme="minorEastAsia"/>
        </w:rPr>
        <w:t> </w:t>
      </w:r>
    </w:p>
    <w:p w14:paraId="3EE8DB91" w14:textId="77777777" w:rsidR="00C76959" w:rsidRDefault="00C76959" w:rsidP="00C76959">
      <w:pPr>
        <w:rPr>
          <w:rFonts w:ascii="Arial" w:hAnsi="Arial" w:cs="Arial"/>
        </w:rPr>
      </w:pPr>
      <w:r>
        <w:rPr>
          <w:rFonts w:ascii="Arial" w:hAnsi="Arial" w:cs="Arial"/>
        </w:rPr>
        <w:t>1.5.1 The Contractor shall produce, deliver, and maintain for the duration of the contract, a Configuration Management Plan (CMP) in accordance with the requirements of Def Stan 05-057 ‘Configuration Management of Defence Materiel’.</w:t>
      </w:r>
    </w:p>
    <w:p w14:paraId="063C1A14" w14:textId="77777777" w:rsidR="00C76959" w:rsidRDefault="00C76959" w:rsidP="00C76959">
      <w:pPr>
        <w:rPr>
          <w:rFonts w:ascii="Arial" w:hAnsi="Arial" w:cs="Arial"/>
        </w:rPr>
      </w:pPr>
      <w:r>
        <w:rPr>
          <w:rFonts w:ascii="Arial" w:hAnsi="Arial" w:cs="Arial"/>
        </w:rPr>
        <w:lastRenderedPageBreak/>
        <w:t>1.5.2 Configuration control and management shall cover the design, manufacture, embodiment, and preparation of modifications needed to support equipment performance issues arising in service or as a contracted change requested by the Authority. The Contractor shall attend a Configuration Control Board in line with modification requirements or up to twice a year as required by the Authority.</w:t>
      </w:r>
    </w:p>
    <w:p w14:paraId="4AC120EB" w14:textId="77777777" w:rsidR="00C76959" w:rsidRDefault="00C76959" w:rsidP="00C76959">
      <w:pPr>
        <w:rPr>
          <w:rFonts w:ascii="Arial" w:hAnsi="Arial" w:cs="Arial"/>
        </w:rPr>
      </w:pPr>
    </w:p>
    <w:p w14:paraId="6E18C54A" w14:textId="77777777" w:rsidR="00C76959" w:rsidRDefault="00C76959" w:rsidP="00C76959">
      <w:pPr>
        <w:pStyle w:val="Heading2"/>
        <w:rPr>
          <w:rFonts w:eastAsiaTheme="minorEastAsia"/>
        </w:rPr>
      </w:pPr>
      <w:bookmarkStart w:id="97" w:name="_Toc141791305"/>
      <w:bookmarkStart w:id="98" w:name="_Toc146890109"/>
      <w:bookmarkStart w:id="99" w:name="_Toc147143243"/>
      <w:r>
        <w:rPr>
          <w:rFonts w:eastAsiaTheme="minorEastAsia"/>
        </w:rPr>
        <w:t>1.6 OBSOLESCENCE MANAGEMENT</w:t>
      </w:r>
      <w:bookmarkEnd w:id="97"/>
      <w:bookmarkEnd w:id="98"/>
      <w:bookmarkEnd w:id="99"/>
      <w:r>
        <w:rPr>
          <w:rFonts w:eastAsiaTheme="minorEastAsia"/>
        </w:rPr>
        <w:t> </w:t>
      </w:r>
    </w:p>
    <w:p w14:paraId="475593A1" w14:textId="77777777" w:rsidR="00C76959" w:rsidRDefault="00C76959" w:rsidP="00C76959">
      <w:pPr>
        <w:spacing w:before="120" w:after="120" w:line="240" w:lineRule="auto"/>
        <w:rPr>
          <w:rFonts w:ascii="Arial" w:hAnsi="Arial" w:cs="Arial"/>
          <w:sz w:val="20"/>
          <w:szCs w:val="24"/>
        </w:rPr>
      </w:pPr>
      <w:r>
        <w:rPr>
          <w:rFonts w:ascii="Arial" w:hAnsi="Arial" w:cs="Arial"/>
        </w:rPr>
        <w:t>1.6.1 The Contractor shall be responsible for Obsolescence Management using proactive and reactive monitoring in order to identify and resolve potential obsolescence issues. </w:t>
      </w:r>
      <w:r>
        <w:rPr>
          <w:rFonts w:ascii="Arial" w:hAnsi="Arial"/>
          <w:szCs w:val="28"/>
        </w:rPr>
        <w:t xml:space="preserve">The Contractor shall provide an Obsolescence Management Plan (OMP) demonstrating a proactive OM strategy for this project </w:t>
      </w:r>
      <w:r>
        <w:rPr>
          <w:rFonts w:ascii="Arial" w:hAnsi="Arial" w:cs="Arial"/>
          <w:szCs w:val="28"/>
        </w:rPr>
        <w:t>in accordance with the recommendations and requirements of BS EN IEC 62402:2019 (or equivalent).</w:t>
      </w:r>
    </w:p>
    <w:p w14:paraId="390D691F" w14:textId="77777777" w:rsidR="00C76959" w:rsidRDefault="00C76959" w:rsidP="00C76959">
      <w:pPr>
        <w:rPr>
          <w:rFonts w:ascii="Arial" w:hAnsi="Arial" w:cs="Arial"/>
        </w:rPr>
      </w:pPr>
      <w:r>
        <w:rPr>
          <w:rFonts w:ascii="Arial" w:hAnsi="Arial" w:cs="Arial"/>
        </w:rPr>
        <w:t>1.6.2 The Contractor shall support the management of Obsolescent/Obsolete equipment through early identification and informing the Authority of potential issues. The Contractor shall submit a quarterly Obsolescence Management Log at quarterly Progress Review Meetings. The Contractor and shall notify the Authority of any impacts caused by Obsolescence issues via the PRR/PRM.  </w:t>
      </w:r>
    </w:p>
    <w:p w14:paraId="528697BD" w14:textId="77777777" w:rsidR="00C76959" w:rsidRDefault="00C76959" w:rsidP="00C76959">
      <w:pPr>
        <w:rPr>
          <w:rFonts w:ascii="Arial" w:hAnsi="Arial" w:cs="Arial"/>
        </w:rPr>
      </w:pPr>
      <w:r>
        <w:rPr>
          <w:rFonts w:ascii="Arial" w:hAnsi="Arial" w:cs="Arial"/>
        </w:rPr>
        <w:t xml:space="preserve">1.6.3 The Contractor shall manage obsolescence and the corrective actions to ensure the continuing availability of spares and ability to repair the Contractor supplied products throughout the contract. </w:t>
      </w:r>
    </w:p>
    <w:p w14:paraId="10780076" w14:textId="77777777" w:rsidR="00C76959" w:rsidRDefault="00C76959" w:rsidP="00C76959">
      <w:pPr>
        <w:spacing w:before="120" w:after="120" w:line="240" w:lineRule="auto"/>
        <w:rPr>
          <w:rFonts w:ascii="Arial" w:hAnsi="Arial"/>
          <w:szCs w:val="28"/>
        </w:rPr>
      </w:pPr>
      <w:r>
        <w:rPr>
          <w:rFonts w:ascii="Arial" w:hAnsi="Arial"/>
          <w:szCs w:val="28"/>
        </w:rPr>
        <w:t>1.6.4 The OMP shall provide specific detail of how the Contractor intends to address obsolescence management specific to the requirements of this SoR rather than a generic description of how obsolescence may be managed within the Contractor’s QMS.  Describe Contractor’s QMS and describe the strategies for identification and mitigation of the effects of obsolescence.</w:t>
      </w:r>
    </w:p>
    <w:p w14:paraId="66B65754" w14:textId="77777777" w:rsidR="00C76959" w:rsidRDefault="00C76959" w:rsidP="00C76959">
      <w:pPr>
        <w:spacing w:before="120" w:after="120" w:line="240" w:lineRule="auto"/>
        <w:rPr>
          <w:rFonts w:ascii="Arial" w:hAnsi="Arial"/>
          <w:szCs w:val="28"/>
        </w:rPr>
      </w:pPr>
    </w:p>
    <w:p w14:paraId="7C410EA6" w14:textId="77777777" w:rsidR="00C76959" w:rsidRDefault="00C76959" w:rsidP="00C76959">
      <w:pPr>
        <w:pStyle w:val="Heading2"/>
        <w:rPr>
          <w:rFonts w:eastAsiaTheme="minorEastAsia"/>
        </w:rPr>
      </w:pPr>
      <w:bookmarkStart w:id="100" w:name="_Toc141791306"/>
      <w:bookmarkStart w:id="101" w:name="_Toc146890110"/>
      <w:bookmarkStart w:id="102" w:name="_Toc147143244"/>
      <w:r>
        <w:rPr>
          <w:rFonts w:eastAsiaTheme="minorEastAsia"/>
        </w:rPr>
        <w:t>1.7 SYSTEM RELIABILITY</w:t>
      </w:r>
      <w:bookmarkEnd w:id="100"/>
      <w:bookmarkEnd w:id="101"/>
      <w:bookmarkEnd w:id="102"/>
    </w:p>
    <w:p w14:paraId="66DBEE0A" w14:textId="77777777" w:rsidR="00C76959" w:rsidRDefault="00C76959" w:rsidP="00C76959">
      <w:pPr>
        <w:rPr>
          <w:rFonts w:ascii="Arial" w:hAnsi="Arial" w:cs="Arial"/>
        </w:rPr>
      </w:pPr>
      <w:r>
        <w:rPr>
          <w:rFonts w:ascii="Arial" w:hAnsi="Arial" w:cs="Arial"/>
        </w:rPr>
        <w:t>1.7.1 The Contractor shall present how they have managed a closed loop Data Reporting, Analysis and Corrective Action System (DRACAS) in accordance with Def-Stan 00-40 on the equipment range. This system shall track failures throughout the duration of the Contract. </w:t>
      </w:r>
    </w:p>
    <w:p w14:paraId="1E47D9AA" w14:textId="77777777" w:rsidR="00C76959" w:rsidRDefault="00C76959" w:rsidP="00C76959">
      <w:pPr>
        <w:rPr>
          <w:rFonts w:ascii="Arial" w:hAnsi="Arial" w:cs="Arial"/>
        </w:rPr>
      </w:pPr>
      <w:r>
        <w:rPr>
          <w:rFonts w:ascii="Arial" w:hAnsi="Arial" w:cs="Arial"/>
        </w:rPr>
        <w:t>1.7.2 The Contractor shall provide fault classification as defined in Def-Stan 00-40. Discussions involving classification of failures will form part of the LTC meeting Agenda. </w:t>
      </w:r>
    </w:p>
    <w:p w14:paraId="4576150A" w14:textId="77777777" w:rsidR="00C76959" w:rsidRDefault="00C76959" w:rsidP="00C76959">
      <w:pPr>
        <w:pStyle w:val="Heading2"/>
        <w:rPr>
          <w:rFonts w:eastAsiaTheme="minorEastAsia"/>
        </w:rPr>
      </w:pPr>
      <w:bookmarkStart w:id="103" w:name="_Toc141791307"/>
      <w:bookmarkStart w:id="104" w:name="_Toc146890111"/>
      <w:bookmarkStart w:id="105" w:name="_Toc147143245"/>
      <w:r>
        <w:rPr>
          <w:rFonts w:eastAsiaTheme="minorEastAsia"/>
        </w:rPr>
        <w:t>1.8 IN-SERVICE FAILURE PROCEDURES</w:t>
      </w:r>
      <w:bookmarkEnd w:id="103"/>
      <w:bookmarkEnd w:id="104"/>
      <w:bookmarkEnd w:id="105"/>
      <w:r>
        <w:rPr>
          <w:rFonts w:eastAsiaTheme="minorEastAsia"/>
        </w:rPr>
        <w:t> </w:t>
      </w:r>
    </w:p>
    <w:p w14:paraId="5E120902" w14:textId="77777777" w:rsidR="00C76959" w:rsidRDefault="00C76959" w:rsidP="00C76959">
      <w:pPr>
        <w:rPr>
          <w:rFonts w:ascii="Arial" w:hAnsi="Arial" w:cs="Arial"/>
        </w:rPr>
      </w:pPr>
      <w:r>
        <w:rPr>
          <w:rFonts w:ascii="Arial" w:hAnsi="Arial" w:cs="Arial"/>
        </w:rPr>
        <w:t>1.8.1 The Contractor shall produce an Equipment Failure Report Procedure (EFRP) that is suitable for the Contract.  This will remain in force for the duration of the Contract. The EFRP shall be agreed by the Authority.  </w:t>
      </w:r>
    </w:p>
    <w:p w14:paraId="74F06C89" w14:textId="77777777" w:rsidR="00C76959" w:rsidRDefault="00C76959" w:rsidP="00C76959">
      <w:pPr>
        <w:rPr>
          <w:rFonts w:ascii="Arial" w:hAnsi="Arial" w:cs="Arial"/>
        </w:rPr>
      </w:pPr>
      <w:r>
        <w:rPr>
          <w:rFonts w:ascii="Arial" w:hAnsi="Arial" w:cs="Arial"/>
        </w:rPr>
        <w:t>1.8.2 The Contractor shall demonstrate that the EFRP enables sentencing according to the significance of the failure to the project and to ensure that each failure is analysed, and corrective actions are proposed.  </w:t>
      </w:r>
    </w:p>
    <w:p w14:paraId="4680C9AB" w14:textId="77777777" w:rsidR="00C76959" w:rsidRDefault="00C76959" w:rsidP="00C76959">
      <w:pPr>
        <w:rPr>
          <w:rFonts w:ascii="Arial" w:hAnsi="Arial" w:cs="Arial"/>
        </w:rPr>
      </w:pPr>
      <w:r>
        <w:rPr>
          <w:rFonts w:ascii="Arial" w:hAnsi="Arial" w:cs="Arial"/>
        </w:rPr>
        <w:t>1.8.3 The Contractor shall provide a response to each Equipment Failure Report (EFR) to the Authority’s PM within 5 working days of receipt of the EFR, unless otherwise agreed by the Authority.  This will include, analysis of the failure and corrective actions proposed.  </w:t>
      </w:r>
    </w:p>
    <w:p w14:paraId="55C56F60" w14:textId="77777777" w:rsidR="00C76959" w:rsidRDefault="00C76959" w:rsidP="00C76959">
      <w:pPr>
        <w:pStyle w:val="Heading2"/>
        <w:rPr>
          <w:rFonts w:eastAsiaTheme="minorEastAsia"/>
        </w:rPr>
      </w:pPr>
      <w:bookmarkStart w:id="106" w:name="_Toc141791308"/>
      <w:bookmarkStart w:id="107" w:name="_Toc146890112"/>
      <w:bookmarkStart w:id="108" w:name="_Toc147143246"/>
      <w:r>
        <w:rPr>
          <w:rFonts w:eastAsiaTheme="minorEastAsia"/>
        </w:rPr>
        <w:t>1.9 TECHNICAL INFORMATION</w:t>
      </w:r>
      <w:bookmarkEnd w:id="106"/>
      <w:bookmarkEnd w:id="107"/>
      <w:bookmarkEnd w:id="108"/>
    </w:p>
    <w:p w14:paraId="124E8FF1" w14:textId="77777777" w:rsidR="00C76959" w:rsidRDefault="00C76959" w:rsidP="00C76959">
      <w:pPr>
        <w:rPr>
          <w:rFonts w:ascii="Arial" w:hAnsi="Arial" w:cs="Arial"/>
        </w:rPr>
      </w:pPr>
      <w:r>
        <w:rPr>
          <w:rFonts w:ascii="Arial" w:hAnsi="Arial" w:cs="Arial"/>
        </w:rPr>
        <w:lastRenderedPageBreak/>
        <w:t>1.9.1 The Contractor shall provide technical support to investigations in response to the Form 10 “Comments within Army Equipment Support Publications (AESPs)” or in response to a MOD Form 760 “Narrative Fault Report” as raised by the Authority. </w:t>
      </w:r>
    </w:p>
    <w:p w14:paraId="6AF4D0C3" w14:textId="77777777" w:rsidR="00C76959" w:rsidRDefault="00C76959" w:rsidP="00C76959">
      <w:pPr>
        <w:rPr>
          <w:rFonts w:ascii="Arial" w:hAnsi="Arial" w:cs="Arial"/>
        </w:rPr>
      </w:pPr>
      <w:r>
        <w:rPr>
          <w:rFonts w:ascii="Arial" w:hAnsi="Arial" w:cs="Arial"/>
        </w:rPr>
        <w:t>1.9.2 The Contractor shall provide any technical information as required in an electronic format, which is to be delivered via email for the Authority to action. </w:t>
      </w:r>
    </w:p>
    <w:p w14:paraId="4CF9BC3B" w14:textId="77777777" w:rsidR="00C76959" w:rsidRDefault="00C76959" w:rsidP="00C76959">
      <w:pPr>
        <w:pStyle w:val="Heading2"/>
        <w:rPr>
          <w:rFonts w:eastAsiaTheme="minorEastAsia"/>
        </w:rPr>
      </w:pPr>
      <w:bookmarkStart w:id="109" w:name="_Toc141791309"/>
      <w:bookmarkStart w:id="110" w:name="_Toc146890113"/>
      <w:bookmarkStart w:id="111" w:name="_Toc147143247"/>
      <w:r>
        <w:rPr>
          <w:rFonts w:eastAsiaTheme="minorEastAsia"/>
        </w:rPr>
        <w:t>1.10 MODIFICATIONS</w:t>
      </w:r>
      <w:bookmarkEnd w:id="109"/>
      <w:bookmarkEnd w:id="110"/>
      <w:bookmarkEnd w:id="111"/>
      <w:r>
        <w:rPr>
          <w:rFonts w:eastAsiaTheme="minorEastAsia"/>
        </w:rPr>
        <w:t> </w:t>
      </w:r>
    </w:p>
    <w:p w14:paraId="23B6F2C9" w14:textId="77777777" w:rsidR="00C76959" w:rsidRDefault="00C76959" w:rsidP="00C76959">
      <w:pPr>
        <w:rPr>
          <w:rFonts w:ascii="Arial" w:hAnsi="Arial" w:cs="Arial"/>
        </w:rPr>
      </w:pPr>
      <w:r>
        <w:rPr>
          <w:rFonts w:ascii="Arial" w:hAnsi="Arial" w:cs="Arial"/>
        </w:rPr>
        <w:t>1.10.1 If the Contractor, as the Original Equipment Manufacturer (OEM) and equipment Design Organisation (DO)</w:t>
      </w:r>
      <w:r>
        <w:rPr>
          <w:rStyle w:val="CommentReference"/>
          <w:rFonts w:asciiTheme="minorHAnsi" w:hAnsiTheme="minorHAnsi"/>
          <w:szCs w:val="16"/>
        </w:rPr>
        <w:t xml:space="preserve">, </w:t>
      </w:r>
      <w:r>
        <w:rPr>
          <w:rFonts w:ascii="Arial" w:hAnsi="Arial" w:cs="Arial"/>
        </w:rPr>
        <w:t>recommends to the Authority that a Design Modification is required, the Authority shall be responsible for the acceptance or rejection of such a recommendation.  </w:t>
      </w:r>
    </w:p>
    <w:p w14:paraId="3C8CCA35" w14:textId="77777777" w:rsidR="00C76959" w:rsidRDefault="00C76959" w:rsidP="00C76959">
      <w:pPr>
        <w:rPr>
          <w:rFonts w:ascii="Arial" w:hAnsi="Arial" w:cs="Arial"/>
        </w:rPr>
      </w:pPr>
      <w:r>
        <w:rPr>
          <w:rFonts w:ascii="Arial" w:hAnsi="Arial" w:cs="Arial"/>
        </w:rPr>
        <w:t>1.10.2 If the Authority accepts that a Design Modification is required, the Contractor shall be responsible for coordinating and facilitating all activities between the Contractor and the Authority to achieve the Design Modification.  </w:t>
      </w:r>
    </w:p>
    <w:p w14:paraId="00362E25" w14:textId="77777777" w:rsidR="00C76959" w:rsidRDefault="00C76959" w:rsidP="00C76959">
      <w:pPr>
        <w:rPr>
          <w:rFonts w:ascii="Arial" w:hAnsi="Arial" w:cs="Arial"/>
        </w:rPr>
      </w:pPr>
      <w:r>
        <w:rPr>
          <w:rFonts w:ascii="Arial" w:hAnsi="Arial" w:cs="Arial"/>
        </w:rPr>
        <w:t>1.11.3 The Authority shall be responsible for ensuring that a Design Modification is approved and authorised in accordance with DEF STAN 05-57 prior to the release of any Design Modification.  </w:t>
      </w:r>
    </w:p>
    <w:p w14:paraId="39950195" w14:textId="77777777" w:rsidR="00C76959" w:rsidRDefault="00C76959" w:rsidP="00C76959">
      <w:pPr>
        <w:pStyle w:val="Heading2"/>
        <w:rPr>
          <w:rFonts w:eastAsiaTheme="minorEastAsia"/>
        </w:rPr>
      </w:pPr>
      <w:bookmarkStart w:id="112" w:name="_Toc141791310"/>
      <w:bookmarkStart w:id="113" w:name="_Toc146890114"/>
      <w:bookmarkStart w:id="114" w:name="_Toc147143248"/>
      <w:r>
        <w:rPr>
          <w:rFonts w:eastAsiaTheme="minorEastAsia"/>
        </w:rPr>
        <w:t>1.11 CODIFICATION</w:t>
      </w:r>
      <w:bookmarkEnd w:id="112"/>
      <w:bookmarkEnd w:id="113"/>
      <w:bookmarkEnd w:id="114"/>
      <w:r>
        <w:rPr>
          <w:rFonts w:eastAsiaTheme="minorEastAsia"/>
        </w:rPr>
        <w:t>  </w:t>
      </w:r>
    </w:p>
    <w:p w14:paraId="246A7731" w14:textId="77777777" w:rsidR="00C76959" w:rsidRDefault="00C76959" w:rsidP="00C76959">
      <w:pPr>
        <w:rPr>
          <w:rFonts w:ascii="Arial" w:hAnsi="Arial" w:cs="Arial"/>
        </w:rPr>
      </w:pPr>
      <w:r>
        <w:rPr>
          <w:rFonts w:ascii="Arial" w:hAnsi="Arial" w:cs="Arial"/>
        </w:rPr>
        <w:t>1.11.1 The Contractor shall manage all NATO Codification requirements, and all costs associated to the codification process are the responsibility of the Contractor. </w:t>
      </w:r>
    </w:p>
    <w:p w14:paraId="236B4E4C" w14:textId="77777777" w:rsidR="00C76959" w:rsidRDefault="00C76959" w:rsidP="00C76959">
      <w:pPr>
        <w:rPr>
          <w:rFonts w:ascii="Arial" w:hAnsi="Arial" w:cs="Arial"/>
        </w:rPr>
      </w:pPr>
      <w:r>
        <w:rPr>
          <w:rFonts w:ascii="Arial" w:hAnsi="Arial" w:cs="Arial"/>
        </w:rPr>
        <w:t>1.11.2 The Contractor shall deliver all information required to enable the NATO codification of the equipment in scope of the Contract in accordance with DEFCON 117 (Edn 10/13). The Contractor shall deliver NATO Codification through the UK National Codification Bureau (NCB).  </w:t>
      </w:r>
    </w:p>
    <w:p w14:paraId="66A775A0" w14:textId="77777777" w:rsidR="00C76959" w:rsidRDefault="00C76959" w:rsidP="00C76959">
      <w:pPr>
        <w:rPr>
          <w:rFonts w:ascii="Arial" w:hAnsi="Arial" w:cs="Arial"/>
        </w:rPr>
      </w:pPr>
      <w:r>
        <w:rPr>
          <w:rFonts w:ascii="Arial" w:hAnsi="Arial" w:cs="Arial"/>
        </w:rPr>
        <w:t>1.11.3 The Contractor shall not be permitted to deliver any Articles under the Contract without the Article being NATO codified, unless authorised by the Authorities PM as defined at DEFFORM 111.  </w:t>
      </w:r>
    </w:p>
    <w:p w14:paraId="415867EC" w14:textId="77777777" w:rsidR="00C76959" w:rsidRDefault="00C76959" w:rsidP="00C76959">
      <w:pPr>
        <w:rPr>
          <w:rFonts w:ascii="Arial" w:hAnsi="Arial" w:cs="Arial"/>
        </w:rPr>
      </w:pPr>
    </w:p>
    <w:p w14:paraId="779798AE" w14:textId="77777777" w:rsidR="00C76959" w:rsidRDefault="00C76959" w:rsidP="00C76959">
      <w:pPr>
        <w:rPr>
          <w:rFonts w:ascii="Arial" w:hAnsi="Arial" w:cs="Arial"/>
        </w:rPr>
      </w:pPr>
    </w:p>
    <w:p w14:paraId="0DC94426" w14:textId="77777777" w:rsidR="00C76959" w:rsidRDefault="00C76959" w:rsidP="00C76959">
      <w:pPr>
        <w:rPr>
          <w:rFonts w:ascii="Arial" w:hAnsi="Arial" w:cs="Arial"/>
        </w:rPr>
      </w:pPr>
    </w:p>
    <w:p w14:paraId="7D481FDF" w14:textId="77777777" w:rsidR="00C76959" w:rsidRDefault="00C76959" w:rsidP="00C76959">
      <w:pPr>
        <w:rPr>
          <w:rFonts w:ascii="Arial" w:hAnsi="Arial" w:cs="Arial"/>
        </w:rPr>
      </w:pPr>
    </w:p>
    <w:p w14:paraId="52FBA572" w14:textId="77777777" w:rsidR="00C76959" w:rsidRDefault="00C76959" w:rsidP="00C76959">
      <w:pPr>
        <w:rPr>
          <w:rFonts w:ascii="Arial" w:hAnsi="Arial" w:cs="Arial"/>
        </w:rPr>
      </w:pPr>
    </w:p>
    <w:p w14:paraId="1B06F4F0" w14:textId="77777777" w:rsidR="00C76959" w:rsidRDefault="00C76959" w:rsidP="00C76959">
      <w:pPr>
        <w:rPr>
          <w:rFonts w:ascii="Arial" w:hAnsi="Arial" w:cs="Arial"/>
        </w:rPr>
      </w:pPr>
    </w:p>
    <w:p w14:paraId="74EF4B97" w14:textId="77777777" w:rsidR="00C76959" w:rsidRDefault="00C76959" w:rsidP="00C76959">
      <w:pPr>
        <w:pStyle w:val="Heading1"/>
        <w:rPr>
          <w:rFonts w:eastAsiaTheme="minorEastAsia"/>
        </w:rPr>
      </w:pPr>
      <w:r>
        <w:rPr>
          <w:b w:val="0"/>
          <w:bCs w:val="0"/>
          <w:shd w:val="clear" w:color="auto" w:fill="FFFFFF"/>
        </w:rPr>
        <w:br w:type="page"/>
      </w:r>
      <w:bookmarkStart w:id="115" w:name="_Toc141303912"/>
    </w:p>
    <w:p w14:paraId="1B33C6BC" w14:textId="77777777" w:rsidR="00C76959" w:rsidRDefault="00C76959" w:rsidP="00C76959">
      <w:pPr>
        <w:pStyle w:val="Heading1"/>
        <w:rPr>
          <w:rFonts w:eastAsiaTheme="minorEastAsia"/>
        </w:rPr>
      </w:pPr>
      <w:bookmarkStart w:id="116" w:name="_Toc141791311"/>
      <w:bookmarkStart w:id="117" w:name="_Toc146890115"/>
      <w:bookmarkStart w:id="118" w:name="_Toc147143249"/>
      <w:r>
        <w:rPr>
          <w:rFonts w:eastAsiaTheme="minorEastAsia"/>
        </w:rPr>
        <w:lastRenderedPageBreak/>
        <w:t>LINE ITEM 2 – REPAIRS</w:t>
      </w:r>
      <w:bookmarkEnd w:id="115"/>
      <w:bookmarkEnd w:id="116"/>
      <w:bookmarkEnd w:id="117"/>
      <w:bookmarkEnd w:id="118"/>
    </w:p>
    <w:p w14:paraId="2C5BDCE9" w14:textId="77777777" w:rsidR="00C76959" w:rsidRDefault="00C76959" w:rsidP="00C76959">
      <w:pPr>
        <w:rPr>
          <w:rFonts w:ascii="Arial" w:hAnsi="Arial" w:cs="Arial"/>
        </w:rPr>
      </w:pPr>
      <w:r>
        <w:rPr>
          <w:rFonts w:ascii="Arial" w:hAnsi="Arial" w:cs="Arial"/>
        </w:rPr>
        <w:t>2.1 The Contractor shall undertake repairs and maintenance activities associated with Level 3 (Beyond Unit capacity/capability) and Level 4 (OEM/Prime Contractor). All Contractor labour necessary to undertake these activities will be requested via a TAAF process as per Appendix 6. </w:t>
      </w:r>
    </w:p>
    <w:p w14:paraId="5B369C7A" w14:textId="77777777" w:rsidR="00C76959" w:rsidRDefault="00C76959" w:rsidP="00C76959">
      <w:pPr>
        <w:rPr>
          <w:rFonts w:ascii="Arial" w:hAnsi="Arial" w:cs="Arial"/>
        </w:rPr>
      </w:pPr>
      <w:r>
        <w:rPr>
          <w:rFonts w:ascii="Arial" w:hAnsi="Arial" w:cs="Arial"/>
        </w:rPr>
        <w:t>2.2 All repairs and reconditions shall be on a task-by-task basis, via a TAAF submission by the Authority. Upon agreement of a task, the Contractor shall be responsible for undertaking testing and repair of Articles to achieve the agreed turnaround timeframes. </w:t>
      </w:r>
    </w:p>
    <w:p w14:paraId="591DD93F" w14:textId="77777777" w:rsidR="00C76959" w:rsidRDefault="00C76959" w:rsidP="00C76959">
      <w:pPr>
        <w:rPr>
          <w:rFonts w:ascii="Arial" w:hAnsi="Arial" w:cs="Arial"/>
        </w:rPr>
      </w:pPr>
      <w:r>
        <w:rPr>
          <w:rFonts w:ascii="Arial" w:hAnsi="Arial" w:cs="Arial"/>
        </w:rPr>
        <w:t>2.3 On receipt of a repairable item the Contractor shall complete all receipting paperwork and update the Contractor Logistics Information System (LogIS) and send a confirmation receipt to the Authority. </w:t>
      </w:r>
    </w:p>
    <w:p w14:paraId="6924396D" w14:textId="77777777" w:rsidR="00C76959" w:rsidRDefault="00C76959" w:rsidP="00C76959">
      <w:pPr>
        <w:rPr>
          <w:rFonts w:ascii="Arial" w:hAnsi="Arial" w:cs="Arial"/>
        </w:rPr>
      </w:pPr>
      <w:r>
        <w:rPr>
          <w:rFonts w:ascii="Arial" w:hAnsi="Arial" w:cs="Arial"/>
        </w:rPr>
        <w:t>2.4 The Contractor shall maintain repair records on the Contractor LogIS and repair activity shall be reviewed via the PRR, or if required the PRM under Line Item 1.1. </w:t>
      </w:r>
    </w:p>
    <w:p w14:paraId="2DBBE7E3" w14:textId="77777777" w:rsidR="00C76959" w:rsidRDefault="00C76959" w:rsidP="00C76959">
      <w:pPr>
        <w:rPr>
          <w:rFonts w:ascii="Arial" w:hAnsi="Arial" w:cs="Arial"/>
        </w:rPr>
      </w:pPr>
      <w:r>
        <w:rPr>
          <w:rFonts w:ascii="Arial" w:hAnsi="Arial" w:cs="Arial"/>
        </w:rPr>
        <w:t>2.5 The Contractor shall on receipt of a repair request (TAAF) and the Article carry out an As Received Inspection (ARI) of the equipment to confirm any faults. Articles issued for repair shall be issued to the Contractor on Contract Repair terms. Where a fault is found with the Article, the Contractor shall follow the Repair Order processes as Appendix 5 and/or advise that the article is Beyond Economic Repair (BER) giving reasons why this opinion has been reached. As part of any repair or recondition, the Contractor is to only incorporate known MOD/OEM modifications that have been authorised with the written consent of the Authority.  </w:t>
      </w:r>
    </w:p>
    <w:p w14:paraId="1CBBA86A" w14:textId="77777777" w:rsidR="00C76959" w:rsidRDefault="00C76959" w:rsidP="00C76959">
      <w:pPr>
        <w:rPr>
          <w:rFonts w:ascii="Arial" w:hAnsi="Arial" w:cs="Arial"/>
        </w:rPr>
      </w:pPr>
      <w:r>
        <w:rPr>
          <w:rFonts w:ascii="Arial" w:hAnsi="Arial" w:cs="Arial"/>
        </w:rPr>
        <w:t>2.6 Upon completion of a repair the Contractor shall deliver the items to the Delivery Point as stated in the repair request (TAAF) and shall store the Articles at their facility until the Authority requests delivery to a MOD location. </w:t>
      </w:r>
    </w:p>
    <w:p w14:paraId="66389FC8" w14:textId="77777777" w:rsidR="00C76959" w:rsidRDefault="00C76959" w:rsidP="00C76959">
      <w:pPr>
        <w:rPr>
          <w:rFonts w:ascii="Arial" w:hAnsi="Arial" w:cs="Arial"/>
        </w:rPr>
      </w:pPr>
      <w:r>
        <w:rPr>
          <w:rFonts w:ascii="Arial" w:hAnsi="Arial" w:cs="Arial"/>
        </w:rPr>
        <w:t>2.6 The Contractor shall supply all spares and materials necessary for the repair and recondition of Articles covered by the Contract. All spares, replacement parts etc, supplied by the Contractor shall be the OEM’s parts with supporting documentation to prove full traceability of components to OEM. Certificates of Conformity are to be provided to the Authority for each repaired Article in accordance with DEFCON 627 (Edn 12/10). The Contractor may use their own Certificate of Conformity template subject to approval by the Authority’s PM. </w:t>
      </w:r>
    </w:p>
    <w:p w14:paraId="25569B1E" w14:textId="77777777" w:rsidR="00C76959" w:rsidRDefault="00C76959" w:rsidP="00C76959">
      <w:pPr>
        <w:rPr>
          <w:rFonts w:ascii="Arial" w:hAnsi="Arial" w:cs="Arial"/>
        </w:rPr>
      </w:pPr>
      <w:r>
        <w:rPr>
          <w:rFonts w:ascii="Arial" w:hAnsi="Arial" w:cs="Arial"/>
        </w:rPr>
        <w:t>2.7 If the ARI identifies ’No Fault Found’ (NFF) Article, then the Contractor shall inform the Authority’s PM. Where an Article is deemed a NFF by the Contractor, the Contractor shall claim payment for ARI in accordance the Terms and Conditions of the Contract.</w:t>
      </w:r>
    </w:p>
    <w:p w14:paraId="0689911D" w14:textId="77777777" w:rsidR="00C76959" w:rsidRDefault="00C76959" w:rsidP="00C76959">
      <w:pPr>
        <w:rPr>
          <w:rFonts w:ascii="Arial" w:hAnsi="Arial" w:cs="Arial"/>
        </w:rPr>
      </w:pPr>
      <w:r>
        <w:rPr>
          <w:rFonts w:ascii="Arial" w:hAnsi="Arial" w:cs="Arial"/>
        </w:rPr>
        <w:t>2.8 Upon completion of a repair, the Contractor shall deliver the items to the Delivery Point as stated in the repair request (TAAF) or shall store the Articles at their facility until the Authority requests delivery to a MOD location.  </w:t>
      </w:r>
    </w:p>
    <w:p w14:paraId="6690B663" w14:textId="77777777" w:rsidR="00C76959" w:rsidRDefault="00C76959" w:rsidP="00C76959">
      <w:pPr>
        <w:rPr>
          <w:rFonts w:ascii="Arial" w:hAnsi="Arial" w:cs="Arial"/>
        </w:rPr>
      </w:pPr>
      <w:r>
        <w:rPr>
          <w:rFonts w:ascii="Arial" w:hAnsi="Arial" w:cs="Arial"/>
        </w:rPr>
        <w:t>2.9 The transportation of Articles for repair to the Contractor will be by Authority arrangement and the transportation of repaired Articles from the Contractor to the Authority will be Contractor’s arrangement via the RAMP System in accordance with DEFCON 621A (Edn 06/97).  </w:t>
      </w:r>
    </w:p>
    <w:p w14:paraId="58B1DE49" w14:textId="77777777" w:rsidR="00C76959" w:rsidRDefault="00C76959" w:rsidP="00C76959">
      <w:pPr>
        <w:pBdr>
          <w:bottom w:val="single" w:sz="4" w:space="1" w:color="auto"/>
        </w:pBdr>
        <w:rPr>
          <w:rFonts w:ascii="Arial" w:hAnsi="Arial" w:cs="Arial"/>
        </w:rPr>
      </w:pPr>
      <w:r>
        <w:rPr>
          <w:rFonts w:ascii="Arial" w:hAnsi="Arial" w:cs="Arial"/>
        </w:rPr>
        <w:t>2.10 The Contractor shall return costings associated to all ad-hoc TAAF submissions            within 14 working days from receipt.</w:t>
      </w:r>
    </w:p>
    <w:p w14:paraId="3AA98D0F" w14:textId="77777777" w:rsidR="00C76959" w:rsidRDefault="00C76959" w:rsidP="00C76959">
      <w:pPr>
        <w:pStyle w:val="Heading1"/>
        <w:rPr>
          <w:rFonts w:eastAsiaTheme="minorEastAsia"/>
        </w:rPr>
      </w:pPr>
      <w:r>
        <w:rPr>
          <w:b w:val="0"/>
          <w:bCs w:val="0"/>
          <w:shd w:val="clear" w:color="auto" w:fill="FFFFFF"/>
        </w:rPr>
        <w:br w:type="page"/>
      </w:r>
      <w:bookmarkStart w:id="119" w:name="_Toc141303913"/>
    </w:p>
    <w:p w14:paraId="15953991" w14:textId="77777777" w:rsidR="00C76959" w:rsidRDefault="00C76959" w:rsidP="00C76959">
      <w:pPr>
        <w:pStyle w:val="Heading1"/>
        <w:rPr>
          <w:rFonts w:eastAsiaTheme="minorEastAsia"/>
        </w:rPr>
      </w:pPr>
      <w:bookmarkStart w:id="120" w:name="_Toc141791312"/>
      <w:bookmarkStart w:id="121" w:name="_Toc146890116"/>
      <w:bookmarkStart w:id="122" w:name="_Toc147143250"/>
      <w:r>
        <w:rPr>
          <w:rFonts w:eastAsiaTheme="minorEastAsia"/>
        </w:rPr>
        <w:lastRenderedPageBreak/>
        <w:t>LINE ITEM 3 – SPARES PROVISIONING</w:t>
      </w:r>
      <w:bookmarkEnd w:id="119"/>
      <w:bookmarkEnd w:id="120"/>
      <w:bookmarkEnd w:id="121"/>
      <w:bookmarkEnd w:id="122"/>
      <w:r>
        <w:rPr>
          <w:rFonts w:eastAsiaTheme="minorEastAsia"/>
        </w:rPr>
        <w:t> </w:t>
      </w:r>
    </w:p>
    <w:p w14:paraId="18CE1D3C" w14:textId="77777777" w:rsidR="00C76959" w:rsidRDefault="00C76959" w:rsidP="00C76959">
      <w:pPr>
        <w:rPr>
          <w:rFonts w:ascii="Arial" w:hAnsi="Arial" w:cs="Arial"/>
        </w:rPr>
      </w:pPr>
      <w:r>
        <w:rPr>
          <w:rFonts w:ascii="Arial" w:hAnsi="Arial" w:cs="Arial"/>
        </w:rPr>
        <w:t>3.1 The Contractor shall provide a firm price and lead delivery time for all replacement and spare items listed at Appendix 9. </w:t>
      </w:r>
    </w:p>
    <w:p w14:paraId="36444B0F" w14:textId="77777777" w:rsidR="00C76959" w:rsidRDefault="00C76959" w:rsidP="00C76959">
      <w:pPr>
        <w:rPr>
          <w:rFonts w:ascii="Arial" w:hAnsi="Arial" w:cs="Arial"/>
        </w:rPr>
      </w:pPr>
      <w:r>
        <w:rPr>
          <w:rFonts w:ascii="Arial" w:hAnsi="Arial" w:cs="Arial"/>
        </w:rPr>
        <w:t>3.2 All spares provisioning shall be on a demand basis and will follow the Spares Process Map at Appendix 4. The Contractor shall be responsible for supplying compliant, serviceable spares as per the design conformity of the article within the agreed Delivery Forecast (DF) lead times, to locations specified in the demand by the Authority. </w:t>
      </w:r>
    </w:p>
    <w:p w14:paraId="75004421" w14:textId="77777777" w:rsidR="00C76959" w:rsidRDefault="00C76959" w:rsidP="00C76959">
      <w:pPr>
        <w:rPr>
          <w:rFonts w:ascii="Arial" w:hAnsi="Arial" w:cs="Arial"/>
        </w:rPr>
      </w:pPr>
      <w:r>
        <w:rPr>
          <w:rFonts w:ascii="Arial" w:hAnsi="Arial" w:cs="Arial"/>
        </w:rPr>
        <w:t>3.3 The Authority will issue Demand Orders to the Contractor. If the Contractor is unable to accept the Demand Order, whether wholly or in part, they shall notify the Authority, accordingly, giving reasons for non-acceptance, and where appropriate, recommendations for amendment. In the event of submitting claims arising from the cancellation or reduction of requirements, the Contractor shall supply to the Commercial Branch with a copy of the relevant Demand Order, which originated the requirement.  </w:t>
      </w:r>
    </w:p>
    <w:p w14:paraId="2642A358" w14:textId="77777777" w:rsidR="00C76959" w:rsidRDefault="00C76959" w:rsidP="00C76959">
      <w:pPr>
        <w:rPr>
          <w:rFonts w:ascii="Arial" w:hAnsi="Arial" w:cs="Arial"/>
        </w:rPr>
      </w:pPr>
      <w:r>
        <w:rPr>
          <w:rFonts w:ascii="Arial" w:hAnsi="Arial" w:cs="Arial"/>
        </w:rPr>
        <w:t>3.4 If the Contractor is unable to satisfy a Demand Order by the contracted Lead Time in full, the Contractor shall issue a part-issue. The Contractor shall still be liable for satisfying the delta to satisfy the whole Demand Order and the acceptance of a part-issue shall not count as a satisfaction of all Demand Orders for the purposes of calculating contractor performance. Where a Demand Order cannot be satisfied in full, or a part issue is not acceptable, the Contractor shall notify the Authority at the earliest opportunity. For the avoidance of doubt this shall not constitute the Authority’s acceptance of late delivery. </w:t>
      </w:r>
    </w:p>
    <w:p w14:paraId="65813C76" w14:textId="77777777" w:rsidR="00C76959" w:rsidRDefault="00C76959" w:rsidP="00C76959">
      <w:pPr>
        <w:rPr>
          <w:rFonts w:ascii="Arial" w:hAnsi="Arial" w:cs="Arial"/>
        </w:rPr>
      </w:pPr>
      <w:r>
        <w:rPr>
          <w:rFonts w:ascii="Arial" w:hAnsi="Arial" w:cs="Arial"/>
        </w:rPr>
        <w:t xml:space="preserve">3.5 The Contractor shall be responsible for all packaging between their premises and distribution to the Authority’s sites in accordance with the Leidos ‘Logistic Commodities and Services Transformation (LCST) Authority Managed Materiel Supplier Manual’ Available online at: </w:t>
      </w:r>
      <w:hyperlink r:id="rId48" w:history="1">
        <w:r>
          <w:rPr>
            <w:rStyle w:val="Hyperlink"/>
          </w:rPr>
          <w:t>http://sharepoint.cis.r.mil.uk/sites/TL_MI/SCIPPortalContent/RSMI/lcst_supplier_manual_v2-0.pdf</w:t>
        </w:r>
      </w:hyperlink>
    </w:p>
    <w:p w14:paraId="29F95E60" w14:textId="77777777" w:rsidR="00C76959" w:rsidRDefault="00C76959" w:rsidP="00C76959">
      <w:pPr>
        <w:rPr>
          <w:rFonts w:ascii="Arial" w:hAnsi="Arial" w:cs="Arial"/>
        </w:rPr>
      </w:pPr>
      <w:r>
        <w:rPr>
          <w:rFonts w:ascii="Arial" w:hAnsi="Arial" w:cs="Arial"/>
        </w:rPr>
        <w:t>3.6 All packaging of equipment shall be in accordance with DEFCON 129 (Edn 04/18) unless otherwise stated by the Authority. Should an Item be delivered without the correct labelling and a Non-Conforming Receipt (NCR) is declared the Contractor shall rectify this issue at their own cost within 5 working days of receipt of the NCR. Any Articles identified as requiring a Special to Type Container (STC) must be delivered in the STC. Any non-compliance or any damage resulting from incorrect packaging shall be assessed on a case–by-case basis utilising the MOD Form 760 process. </w:t>
      </w:r>
    </w:p>
    <w:p w14:paraId="5EA644BE" w14:textId="77777777" w:rsidR="00C76959" w:rsidRDefault="00C76959" w:rsidP="00C76959">
      <w:pPr>
        <w:rPr>
          <w:rFonts w:ascii="Arial" w:hAnsi="Arial" w:cs="Arial"/>
        </w:rPr>
      </w:pPr>
      <w:r>
        <w:rPr>
          <w:rFonts w:ascii="Arial" w:hAnsi="Arial" w:cs="Arial"/>
        </w:rPr>
        <w:t>3.7 The Contractor shall deliver spares using the Primary Packaging Quantities (PPQ) &amp; Denominations of Quantities (DofQ) agreed by the Authority.  Any deviations to the specified DofQ &amp; PPQ will be rejected by the Authority. </w:t>
      </w:r>
    </w:p>
    <w:p w14:paraId="2BA80BE2" w14:textId="77777777" w:rsidR="00C76959" w:rsidRDefault="00C76959" w:rsidP="00C76959">
      <w:pPr>
        <w:rPr>
          <w:rFonts w:ascii="Arial" w:hAnsi="Arial" w:cs="Arial"/>
        </w:rPr>
      </w:pPr>
      <w:r>
        <w:rPr>
          <w:rFonts w:ascii="Arial" w:hAnsi="Arial" w:cs="Arial"/>
        </w:rPr>
        <w:t>3.8 Transportation of spares between the Contractor and the Authority’s sites shall be carried out by the Contractor in accordance with DEFCON 621A and RAMP Portal shall be utilised for the collection and delivery of orders either to Depot or Demanding Units. (Edn 06/97). </w:t>
      </w:r>
    </w:p>
    <w:p w14:paraId="68DCB54A" w14:textId="77777777" w:rsidR="00C76959" w:rsidRDefault="00C76959" w:rsidP="00C76959">
      <w:pPr>
        <w:rPr>
          <w:rFonts w:ascii="Arial" w:hAnsi="Arial" w:cs="Arial"/>
        </w:rPr>
      </w:pPr>
      <w:r>
        <w:rPr>
          <w:rFonts w:ascii="Arial" w:hAnsi="Arial" w:cs="Arial"/>
        </w:rPr>
        <w:t>3.9 The Contractor shall comply with all import and export legislation and regulation, and shall be solely responsible for obtaining all necessary export licenses required to deliver spares. Where applicable the Contractor shall produce and maintain a list of all items that are subject to export licenses, including, but not limited to International Traffic in Arms Regulations (ITAR) in accordance with DEFCON 528 (Edn 07/17) and DEFCON 644 (Edn 07/18). </w:t>
      </w:r>
    </w:p>
    <w:p w14:paraId="7623D011" w14:textId="77777777" w:rsidR="00C76959" w:rsidRDefault="00C76959" w:rsidP="00C76959">
      <w:pPr>
        <w:rPr>
          <w:rFonts w:ascii="Arial" w:hAnsi="Arial" w:cs="Arial"/>
        </w:rPr>
      </w:pPr>
      <w:r>
        <w:rPr>
          <w:rFonts w:ascii="Arial" w:hAnsi="Arial" w:cs="Arial"/>
        </w:rPr>
        <w:lastRenderedPageBreak/>
        <w:t>3.10 All spares supplied by the Contractor shall be supplied in accordance with the OEM’s specifications, with supporting documentation. Certificates of Conformity are to be provided to the Authority in accordance with DEFCON 627 (Edn 12/10). </w:t>
      </w:r>
    </w:p>
    <w:p w14:paraId="56F20380" w14:textId="77777777" w:rsidR="00C76959" w:rsidRDefault="00C76959" w:rsidP="00C76959">
      <w:pPr>
        <w:rPr>
          <w:rFonts w:ascii="Arial" w:hAnsi="Arial" w:cs="Arial"/>
        </w:rPr>
      </w:pPr>
      <w:r>
        <w:rPr>
          <w:rFonts w:ascii="Arial" w:hAnsi="Arial" w:cs="Arial"/>
        </w:rPr>
        <w:t>3.11 All spares supplied by the Contractor to the Authority will be in accordance with DEFCON 612 (Edn 10/98) until receipted by the Authority. </w:t>
      </w:r>
    </w:p>
    <w:p w14:paraId="1D7D31EC" w14:textId="77777777" w:rsidR="00C76959" w:rsidRDefault="00C76959" w:rsidP="00C76959">
      <w:pPr>
        <w:rPr>
          <w:rFonts w:ascii="Arial" w:hAnsi="Arial" w:cs="Arial"/>
        </w:rPr>
      </w:pPr>
      <w:r>
        <w:rPr>
          <w:rFonts w:ascii="Arial" w:hAnsi="Arial" w:cs="Arial"/>
        </w:rPr>
        <w:t xml:space="preserve">3.12 The Contractor shall dispatch any Mission Critical spares within 48 hours of demand submission by the Authority. </w:t>
      </w:r>
    </w:p>
    <w:p w14:paraId="66F0FE34" w14:textId="77777777" w:rsidR="00C76959" w:rsidRDefault="00C76959" w:rsidP="00C76959">
      <w:pPr>
        <w:rPr>
          <w:rFonts w:ascii="Arial" w:hAnsi="Arial" w:cs="Arial"/>
        </w:rPr>
      </w:pPr>
    </w:p>
    <w:p w14:paraId="4654F811" w14:textId="77777777" w:rsidR="00C76959" w:rsidRDefault="00C76959" w:rsidP="00C76959">
      <w:pPr>
        <w:rPr>
          <w:rFonts w:ascii="Arial" w:hAnsi="Arial" w:cs="Arial"/>
        </w:rPr>
      </w:pPr>
    </w:p>
    <w:p w14:paraId="44BD8296" w14:textId="77777777" w:rsidR="00C76959" w:rsidRDefault="00C76959" w:rsidP="00C76959">
      <w:pPr>
        <w:rPr>
          <w:rFonts w:ascii="Arial" w:hAnsi="Arial" w:cs="Arial"/>
        </w:rPr>
      </w:pPr>
      <w:r>
        <w:rPr>
          <w:rFonts w:ascii="Arial" w:hAnsi="Arial" w:cs="Arial"/>
        </w:rPr>
        <w:br w:type="page"/>
      </w:r>
    </w:p>
    <w:p w14:paraId="3547893D" w14:textId="77777777" w:rsidR="00C76959" w:rsidRDefault="00C76959" w:rsidP="00C76959">
      <w:pPr>
        <w:pStyle w:val="Heading1"/>
        <w:rPr>
          <w:rFonts w:eastAsiaTheme="minorEastAsia"/>
        </w:rPr>
      </w:pPr>
      <w:bookmarkStart w:id="123" w:name="_Toc141303914"/>
      <w:bookmarkStart w:id="124" w:name="_Toc141791313"/>
      <w:bookmarkStart w:id="125" w:name="_Toc146890117"/>
      <w:bookmarkStart w:id="126" w:name="_Toc147143251"/>
      <w:r>
        <w:rPr>
          <w:rFonts w:eastAsiaTheme="minorEastAsia"/>
        </w:rPr>
        <w:lastRenderedPageBreak/>
        <w:t>LINE ITEM 4 – NON-CORE POST DESIGN SERVICES</w:t>
      </w:r>
      <w:bookmarkEnd w:id="123"/>
      <w:bookmarkEnd w:id="124"/>
      <w:r>
        <w:rPr>
          <w:rFonts w:eastAsiaTheme="minorEastAsia"/>
        </w:rPr>
        <w:t xml:space="preserve"> (PDS)</w:t>
      </w:r>
      <w:bookmarkEnd w:id="125"/>
      <w:bookmarkEnd w:id="126"/>
    </w:p>
    <w:p w14:paraId="1468AD59" w14:textId="77777777" w:rsidR="00C76959" w:rsidRDefault="00C76959" w:rsidP="00C76959">
      <w:pPr>
        <w:spacing w:after="0" w:line="240" w:lineRule="auto"/>
        <w:textAlignment w:val="baseline"/>
        <w:rPr>
          <w:rFonts w:ascii="Arial" w:hAnsi="Arial" w:cs="Arial"/>
        </w:rPr>
      </w:pPr>
      <w:r>
        <w:rPr>
          <w:rFonts w:ascii="Arial" w:hAnsi="Arial" w:cs="Arial"/>
        </w:rPr>
        <w:t xml:space="preserve">4.1 The Contractor shall provide a PDS tasking service for the duration of the Contract, to support the items contained in the Contract. All Non-Core PDS tasking provisioned shall be on a task-by-task basis using the TAAF at Appendix 7 to this SOR. Any requests from the Authority to the Contractor for a PDS task will follow the PDS Ad-Hoc Tasking Process Map at Appendix 6, and Tasking Authority Form at Appendix 8. </w:t>
      </w:r>
    </w:p>
    <w:p w14:paraId="0ECEEE0D" w14:textId="77777777" w:rsidR="00C76959" w:rsidRDefault="00C76959" w:rsidP="00C76959">
      <w:pPr>
        <w:rPr>
          <w:rFonts w:ascii="Arial" w:hAnsi="Arial" w:cs="Arial"/>
        </w:rPr>
      </w:pPr>
    </w:p>
    <w:p w14:paraId="338F1D79" w14:textId="77777777" w:rsidR="00C76959" w:rsidRDefault="00C76959" w:rsidP="00C76959">
      <w:pPr>
        <w:rPr>
          <w:rFonts w:ascii="Arial" w:hAnsi="Arial" w:cs="Arial"/>
        </w:rPr>
      </w:pPr>
      <w:r>
        <w:rPr>
          <w:rFonts w:ascii="Arial" w:hAnsi="Arial" w:cs="Arial"/>
        </w:rPr>
        <w:t>4.2 The Contractor shall attend meetings as necessary to resolve specific issues in relation to progression of TAAFs as required by the Authority’s PM if they are outside of the timescales of that PRMs or LTCs. </w:t>
      </w:r>
    </w:p>
    <w:p w14:paraId="146A8001" w14:textId="77777777" w:rsidR="00C76959" w:rsidRDefault="00C76959" w:rsidP="00C76959">
      <w:pPr>
        <w:rPr>
          <w:rFonts w:ascii="Arial" w:hAnsi="Arial" w:cs="Arial"/>
        </w:rPr>
      </w:pPr>
      <w:r>
        <w:rPr>
          <w:rFonts w:ascii="Arial" w:hAnsi="Arial" w:cs="Arial"/>
        </w:rPr>
        <w:t>4.3 The Contractor shall provide ad-hoc Investigative Engineering and Engineering Support against PDS activities authorised by the PM. Investigations shall be completed within the agreed timescales as written in the Task Authorisation &amp; Agreement Form (TAAF) at Appendix 7 to fulfil obligations under this contract.  PDS activities include, but not limited to, modifications, publication updates, in-depth fault finding, reverse engineering and capability improvement.</w:t>
      </w:r>
    </w:p>
    <w:p w14:paraId="54BD600F" w14:textId="77777777" w:rsidR="00C76959" w:rsidRDefault="00C76959" w:rsidP="00C76959">
      <w:pPr>
        <w:rPr>
          <w:rFonts w:ascii="Arial" w:hAnsi="Arial" w:cs="Arial"/>
          <w:strike/>
        </w:rPr>
      </w:pPr>
    </w:p>
    <w:p w14:paraId="001AF40C" w14:textId="77777777" w:rsidR="00C76959" w:rsidRDefault="00C76959" w:rsidP="00C76959">
      <w:pPr>
        <w:rPr>
          <w:rFonts w:ascii="Arial" w:hAnsi="Arial" w:cs="Arial"/>
        </w:rPr>
      </w:pPr>
    </w:p>
    <w:p w14:paraId="2511269C" w14:textId="77777777" w:rsidR="00C76959" w:rsidRDefault="00C76959" w:rsidP="00C76959">
      <w:pPr>
        <w:rPr>
          <w:rFonts w:ascii="Arial" w:hAnsi="Arial" w:cs="Arial"/>
        </w:rPr>
      </w:pPr>
    </w:p>
    <w:p w14:paraId="1E02F5A2" w14:textId="77777777" w:rsidR="00C76959" w:rsidRDefault="00C76959" w:rsidP="00C76959">
      <w:pPr>
        <w:rPr>
          <w:rFonts w:ascii="Arial" w:hAnsi="Arial" w:cs="Arial"/>
        </w:rPr>
      </w:pPr>
    </w:p>
    <w:p w14:paraId="72960A3C" w14:textId="77777777" w:rsidR="00C76959" w:rsidRDefault="00C76959" w:rsidP="00C76959">
      <w:pPr>
        <w:rPr>
          <w:rFonts w:ascii="Arial" w:hAnsi="Arial" w:cs="Arial"/>
        </w:rPr>
      </w:pPr>
    </w:p>
    <w:p w14:paraId="01139D75" w14:textId="77777777" w:rsidR="00C76959" w:rsidRDefault="00C76959" w:rsidP="00C76959">
      <w:pPr>
        <w:rPr>
          <w:rFonts w:ascii="Arial" w:hAnsi="Arial" w:cs="Arial"/>
        </w:rPr>
      </w:pPr>
    </w:p>
    <w:p w14:paraId="688C3624" w14:textId="77777777" w:rsidR="00C76959" w:rsidRDefault="00C76959" w:rsidP="00C76959">
      <w:pPr>
        <w:rPr>
          <w:rFonts w:ascii="Arial" w:hAnsi="Arial" w:cs="Arial"/>
        </w:rPr>
      </w:pPr>
    </w:p>
    <w:p w14:paraId="6605FC76" w14:textId="77777777" w:rsidR="00C76959" w:rsidRDefault="00C76959" w:rsidP="00C76959">
      <w:pPr>
        <w:rPr>
          <w:rFonts w:ascii="Arial" w:hAnsi="Arial" w:cs="Arial"/>
        </w:rPr>
      </w:pPr>
    </w:p>
    <w:p w14:paraId="0EB32A10" w14:textId="77777777" w:rsidR="00C76959" w:rsidRDefault="00C76959" w:rsidP="00C76959">
      <w:pPr>
        <w:rPr>
          <w:rFonts w:ascii="Arial" w:hAnsi="Arial" w:cs="Arial"/>
        </w:rPr>
      </w:pPr>
    </w:p>
    <w:p w14:paraId="0A617092" w14:textId="77777777" w:rsidR="00C76959" w:rsidRDefault="00C76959" w:rsidP="00C76959">
      <w:pPr>
        <w:rPr>
          <w:rFonts w:ascii="Arial" w:hAnsi="Arial" w:cs="Arial"/>
        </w:rPr>
      </w:pPr>
    </w:p>
    <w:p w14:paraId="572852D3" w14:textId="77777777" w:rsidR="00C76959" w:rsidRDefault="00C76959" w:rsidP="00C76959">
      <w:pPr>
        <w:rPr>
          <w:rFonts w:ascii="Arial" w:hAnsi="Arial" w:cs="Arial"/>
        </w:rPr>
      </w:pPr>
    </w:p>
    <w:p w14:paraId="40FE54ED" w14:textId="77777777" w:rsidR="00C76959" w:rsidRDefault="00C76959" w:rsidP="00C76959">
      <w:pPr>
        <w:rPr>
          <w:rFonts w:ascii="Arial" w:hAnsi="Arial" w:cs="Arial"/>
        </w:rPr>
      </w:pPr>
    </w:p>
    <w:p w14:paraId="780CCDA1" w14:textId="77777777" w:rsidR="00C76959" w:rsidRDefault="00C76959" w:rsidP="00C76959">
      <w:pPr>
        <w:rPr>
          <w:rFonts w:ascii="Arial" w:hAnsi="Arial" w:cs="Arial"/>
        </w:rPr>
      </w:pPr>
    </w:p>
    <w:p w14:paraId="1E3988E9" w14:textId="77777777" w:rsidR="00C76959" w:rsidRDefault="00C76959" w:rsidP="00C76959">
      <w:pPr>
        <w:outlineLvl w:val="0"/>
        <w:rPr>
          <w:rFonts w:ascii="Arial" w:hAnsi="Arial" w:cs="Arial"/>
          <w:b/>
          <w:bCs/>
        </w:rPr>
      </w:pPr>
      <w:r>
        <w:rPr>
          <w:rFonts w:ascii="Arial" w:hAnsi="Arial" w:cs="Arial"/>
          <w:b/>
          <w:bCs/>
        </w:rPr>
        <w:br w:type="page"/>
      </w:r>
      <w:bookmarkStart w:id="127" w:name="_Toc141303915"/>
    </w:p>
    <w:p w14:paraId="20460A05" w14:textId="77777777" w:rsidR="00C76959" w:rsidRDefault="00C76959" w:rsidP="00C76959">
      <w:pPr>
        <w:outlineLvl w:val="0"/>
        <w:rPr>
          <w:rFonts w:ascii="Arial" w:hAnsi="Arial" w:cs="Arial"/>
          <w:b/>
          <w:bCs/>
        </w:rPr>
      </w:pPr>
      <w:bookmarkStart w:id="128" w:name="_Toc141791314"/>
      <w:bookmarkStart w:id="129" w:name="_Toc146890118"/>
      <w:bookmarkStart w:id="130" w:name="_Toc147143252"/>
      <w:r>
        <w:rPr>
          <w:rStyle w:val="Heading1Char"/>
          <w:rFonts w:eastAsia="Yu Gothic Light"/>
        </w:rPr>
        <w:lastRenderedPageBreak/>
        <w:t>APPENDICES</w:t>
      </w:r>
      <w:bookmarkEnd w:id="127"/>
      <w:bookmarkEnd w:id="128"/>
      <w:bookmarkEnd w:id="129"/>
      <w:bookmarkEnd w:id="130"/>
    </w:p>
    <w:p w14:paraId="39FB1E36" w14:textId="77777777" w:rsidR="00C76959" w:rsidRDefault="00C76959" w:rsidP="00C76959">
      <w:pPr>
        <w:spacing w:after="0" w:line="240" w:lineRule="auto"/>
        <w:textAlignment w:val="baseline"/>
        <w:rPr>
          <w:rFonts w:ascii="Arial" w:hAnsi="Arial" w:cs="Arial"/>
          <w:b/>
          <w:bCs/>
          <w:sz w:val="24"/>
          <w:szCs w:val="24"/>
        </w:rPr>
      </w:pPr>
    </w:p>
    <w:p w14:paraId="71C2C087"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lang w:eastAsia="en-GB"/>
        </w:rPr>
        <w:t>Project Progress Report (PPR) &amp; Project Progress Meeting (PRM) Template</w:t>
      </w:r>
    </w:p>
    <w:p w14:paraId="5760DCC0"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lang w:eastAsia="en-GB"/>
        </w:rPr>
        <w:t>Local Technical Committee (LTC) Agenda Format</w:t>
      </w:r>
    </w:p>
    <w:p w14:paraId="3A018632"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lang w:eastAsia="en-GB"/>
        </w:rPr>
        <w:t>Spares Process Flow</w:t>
      </w:r>
    </w:p>
    <w:p w14:paraId="6785FAD6" w14:textId="77777777" w:rsidR="00C76959" w:rsidRDefault="00C76959" w:rsidP="00C76959">
      <w:pPr>
        <w:pStyle w:val="ListParagraph"/>
        <w:numPr>
          <w:ilvl w:val="0"/>
          <w:numId w:val="8"/>
        </w:numPr>
        <w:spacing w:after="0" w:line="240" w:lineRule="auto"/>
        <w:textAlignment w:val="baseline"/>
        <w:rPr>
          <w:rFonts w:ascii="Arial" w:hAnsi="Arial"/>
          <w:bCs/>
          <w:lang w:eastAsia="en-GB"/>
        </w:rPr>
      </w:pPr>
      <w:r>
        <w:rPr>
          <w:rFonts w:ascii="Arial" w:hAnsi="Arial"/>
          <w:bCs/>
          <w:spacing w:val="-2"/>
        </w:rPr>
        <w:t>Repair Process Map</w:t>
      </w:r>
    </w:p>
    <w:p w14:paraId="19F4D94F"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rPr>
        <w:t>Re-Condition Repair Flow</w:t>
      </w:r>
    </w:p>
    <w:p w14:paraId="61415EF3"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rPr>
        <w:t>PDS Ad-Hoc Tasking Process Map</w:t>
      </w:r>
    </w:p>
    <w:p w14:paraId="23E47369"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rPr>
        <w:t>Contract Deliverable Documents</w:t>
      </w:r>
    </w:p>
    <w:p w14:paraId="0E2C428A"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lang w:eastAsia="en-GB"/>
        </w:rPr>
        <w:t xml:space="preserve">Task Authorisation Form </w:t>
      </w:r>
    </w:p>
    <w:p w14:paraId="53014EDF" w14:textId="77777777" w:rsidR="00C76959" w:rsidRDefault="00C76959" w:rsidP="00C76959">
      <w:pPr>
        <w:pStyle w:val="ListParagraph"/>
        <w:numPr>
          <w:ilvl w:val="0"/>
          <w:numId w:val="8"/>
        </w:numPr>
        <w:spacing w:after="0" w:line="240" w:lineRule="auto"/>
        <w:textAlignment w:val="baseline"/>
        <w:rPr>
          <w:rFonts w:ascii="Arial" w:hAnsi="Arial"/>
          <w:lang w:eastAsia="en-GB"/>
        </w:rPr>
      </w:pPr>
      <w:r>
        <w:rPr>
          <w:rFonts w:ascii="Arial" w:hAnsi="Arial"/>
          <w:lang w:eastAsia="en-GB"/>
        </w:rPr>
        <w:t>Annex C – Spares List (Template and requested items for pricing)</w:t>
      </w:r>
    </w:p>
    <w:p w14:paraId="743B9754" w14:textId="77777777" w:rsidR="00C76959" w:rsidRDefault="00C76959" w:rsidP="00C76959">
      <w:pPr>
        <w:spacing w:after="0" w:line="240" w:lineRule="auto"/>
        <w:textAlignment w:val="baseline"/>
        <w:rPr>
          <w:rFonts w:ascii="Arial" w:hAnsi="Arial" w:cs="Arial"/>
          <w:b/>
          <w:bCs/>
          <w:sz w:val="24"/>
          <w:szCs w:val="24"/>
        </w:rPr>
      </w:pPr>
    </w:p>
    <w:p w14:paraId="2D2954F2" w14:textId="77777777" w:rsidR="00C76959" w:rsidRDefault="00C76959" w:rsidP="00C76959">
      <w:pPr>
        <w:rPr>
          <w:rFonts w:ascii="Arial" w:hAnsi="Arial" w:cs="Arial"/>
        </w:rPr>
      </w:pPr>
    </w:p>
    <w:p w14:paraId="25ACA341" w14:textId="77777777" w:rsidR="00C76959" w:rsidRDefault="00C76959" w:rsidP="00C76959">
      <w:pPr>
        <w:pStyle w:val="paragraph"/>
        <w:spacing w:before="0" w:beforeAutospacing="0" w:after="0" w:afterAutospacing="0"/>
        <w:textAlignment w:val="baseline"/>
        <w:rPr>
          <w:rFonts w:ascii="Arial" w:hAnsi="Arial" w:cs="Arial"/>
          <w:b/>
        </w:rPr>
      </w:pPr>
      <w:r>
        <w:rPr>
          <w:rFonts w:ascii="Arial" w:hAnsi="Arial" w:cs="Arial"/>
          <w:b/>
        </w:rPr>
        <w:br w:type="page"/>
      </w:r>
      <w:bookmarkStart w:id="131" w:name="_Hlk141434557"/>
    </w:p>
    <w:p w14:paraId="6AFFB832" w14:textId="77777777" w:rsidR="00C76959" w:rsidRDefault="00C76959" w:rsidP="00C76959">
      <w:pPr>
        <w:pStyle w:val="Heading2"/>
        <w:rPr>
          <w:rFonts w:eastAsiaTheme="minorEastAsia"/>
        </w:rPr>
      </w:pPr>
      <w:bookmarkStart w:id="132" w:name="_Toc141791315"/>
      <w:bookmarkStart w:id="133" w:name="_Toc146890119"/>
      <w:bookmarkStart w:id="134" w:name="_Toc147143253"/>
      <w:r>
        <w:rPr>
          <w:rFonts w:eastAsiaTheme="minorEastAsia"/>
        </w:rPr>
        <w:lastRenderedPageBreak/>
        <w:t>Appendix 1 - PROJECT PROGRESS REPORT (PPR) &amp; PROJECT PROGRESS MEETING (PRM) TEMPLATE</w:t>
      </w:r>
      <w:bookmarkEnd w:id="132"/>
      <w:bookmarkEnd w:id="133"/>
      <w:bookmarkEnd w:id="134"/>
      <w:r>
        <w:rPr>
          <w:rFonts w:eastAsiaTheme="minorEastAsia"/>
        </w:rPr>
        <w:t> </w:t>
      </w:r>
      <w:bookmarkEnd w:id="131"/>
    </w:p>
    <w:p w14:paraId="6F4A5038" w14:textId="77777777" w:rsidR="00C76959" w:rsidRDefault="00C76959" w:rsidP="00C76959">
      <w:pPr>
        <w:pStyle w:val="paragraph"/>
        <w:spacing w:before="0" w:beforeAutospacing="0" w:after="0" w:afterAutospacing="0"/>
        <w:textAlignment w:val="baseline"/>
        <w:rPr>
          <w:rFonts w:ascii="Arial" w:hAnsi="Arial" w:cs="Arial"/>
          <w:sz w:val="18"/>
          <w:szCs w:val="18"/>
        </w:rPr>
      </w:pP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7"/>
        <w:gridCol w:w="3836"/>
        <w:gridCol w:w="2863"/>
      </w:tblGrid>
      <w:tr w:rsidR="00C76959" w14:paraId="7719FE24" w14:textId="77777777" w:rsidTr="00C76959">
        <w:trPr>
          <w:trHeight w:val="2115"/>
        </w:trPr>
        <w:tc>
          <w:tcPr>
            <w:tcW w:w="2490" w:type="dxa"/>
            <w:tcBorders>
              <w:top w:val="nil"/>
              <w:left w:val="nil"/>
              <w:bottom w:val="single" w:sz="6" w:space="0" w:color="auto"/>
              <w:right w:val="nil"/>
            </w:tcBorders>
            <w:shd w:val="clear" w:color="auto" w:fill="CCCCCC"/>
            <w:hideMark/>
          </w:tcPr>
          <w:p w14:paraId="10F47081" w14:textId="77777777" w:rsidR="00C76959" w:rsidRDefault="00C76959">
            <w:pPr>
              <w:spacing w:after="0" w:line="240" w:lineRule="auto"/>
              <w:jc w:val="both"/>
              <w:textAlignment w:val="baseline"/>
              <w:rPr>
                <w:rFonts w:ascii="Arial" w:hAnsi="Arial" w:cs="Arial"/>
                <w:sz w:val="24"/>
                <w:szCs w:val="24"/>
              </w:rPr>
            </w:pPr>
            <w:r>
              <w:rPr>
                <w:rFonts w:ascii="Arial" w:hAnsi="Arial" w:cs="Arial"/>
              </w:rPr>
              <w:t>Contractor  </w:t>
            </w:r>
          </w:p>
          <w:p w14:paraId="0C8CB798" w14:textId="77777777" w:rsidR="00C76959" w:rsidRDefault="00C76959">
            <w:pPr>
              <w:spacing w:after="0" w:line="240" w:lineRule="auto"/>
              <w:jc w:val="both"/>
              <w:textAlignment w:val="baseline"/>
              <w:rPr>
                <w:rFonts w:ascii="Arial" w:hAnsi="Arial" w:cs="Arial"/>
                <w:sz w:val="24"/>
                <w:szCs w:val="24"/>
              </w:rPr>
            </w:pPr>
            <w:r>
              <w:rPr>
                <w:rFonts w:ascii="Arial" w:hAnsi="Arial" w:cs="Arial"/>
              </w:rPr>
              <w:t>Header Template </w:t>
            </w:r>
          </w:p>
          <w:p w14:paraId="0D6BF493"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4155" w:type="dxa"/>
            <w:tcBorders>
              <w:top w:val="nil"/>
              <w:left w:val="nil"/>
              <w:bottom w:val="single" w:sz="6" w:space="0" w:color="auto"/>
              <w:right w:val="nil"/>
            </w:tcBorders>
            <w:shd w:val="clear" w:color="auto" w:fill="CCCCCC"/>
            <w:vAlign w:val="center"/>
            <w:hideMark/>
          </w:tcPr>
          <w:p w14:paraId="01926148" w14:textId="77777777" w:rsidR="00C76959" w:rsidRDefault="00C76959">
            <w:pPr>
              <w:spacing w:after="0" w:line="240" w:lineRule="auto"/>
              <w:jc w:val="both"/>
              <w:textAlignment w:val="baseline"/>
              <w:rPr>
                <w:rFonts w:ascii="Arial" w:hAnsi="Arial" w:cs="Arial"/>
                <w:sz w:val="24"/>
                <w:szCs w:val="24"/>
              </w:rPr>
            </w:pPr>
            <w:r>
              <w:rPr>
                <w:rFonts w:ascii="Arial" w:hAnsi="Arial" w:cs="Arial"/>
              </w:rPr>
              <w:t>Name </w:t>
            </w:r>
          </w:p>
          <w:p w14:paraId="67AAAB45" w14:textId="77777777" w:rsidR="00C76959" w:rsidRDefault="00C76959">
            <w:pPr>
              <w:spacing w:after="0" w:line="240" w:lineRule="auto"/>
              <w:jc w:val="both"/>
              <w:textAlignment w:val="baseline"/>
              <w:rPr>
                <w:rFonts w:ascii="Arial" w:hAnsi="Arial" w:cs="Arial"/>
                <w:sz w:val="24"/>
                <w:szCs w:val="24"/>
              </w:rPr>
            </w:pPr>
            <w:r>
              <w:rPr>
                <w:rFonts w:ascii="Arial" w:hAnsi="Arial" w:cs="Arial"/>
              </w:rPr>
              <w:t>Post </w:t>
            </w:r>
          </w:p>
          <w:p w14:paraId="1979650A" w14:textId="77777777" w:rsidR="00C76959" w:rsidRDefault="00C76959">
            <w:pPr>
              <w:spacing w:after="0" w:line="240" w:lineRule="auto"/>
              <w:jc w:val="both"/>
              <w:textAlignment w:val="baseline"/>
              <w:rPr>
                <w:rFonts w:ascii="Arial" w:hAnsi="Arial" w:cs="Arial"/>
                <w:sz w:val="24"/>
                <w:szCs w:val="24"/>
              </w:rPr>
            </w:pPr>
            <w:r>
              <w:rPr>
                <w:rFonts w:ascii="Arial" w:hAnsi="Arial" w:cs="Arial"/>
              </w:rPr>
              <w:t>Contractor </w:t>
            </w:r>
          </w:p>
          <w:p w14:paraId="6125EFF2" w14:textId="77777777" w:rsidR="00C76959" w:rsidRDefault="00C76959">
            <w:pPr>
              <w:spacing w:after="0" w:line="240" w:lineRule="auto"/>
              <w:jc w:val="both"/>
              <w:textAlignment w:val="baseline"/>
              <w:rPr>
                <w:rFonts w:ascii="Arial" w:hAnsi="Arial" w:cs="Arial"/>
                <w:sz w:val="24"/>
                <w:szCs w:val="24"/>
              </w:rPr>
            </w:pPr>
            <w:r>
              <w:rPr>
                <w:rFonts w:ascii="Arial" w:hAnsi="Arial" w:cs="Arial"/>
              </w:rPr>
              <w:t>Address </w:t>
            </w:r>
          </w:p>
          <w:p w14:paraId="0773036A" w14:textId="77777777" w:rsidR="00C76959" w:rsidRDefault="00C76959">
            <w:pPr>
              <w:spacing w:after="0" w:line="240" w:lineRule="auto"/>
              <w:jc w:val="both"/>
              <w:textAlignment w:val="baseline"/>
              <w:rPr>
                <w:rFonts w:ascii="Arial" w:hAnsi="Arial" w:cs="Arial"/>
                <w:sz w:val="24"/>
                <w:szCs w:val="24"/>
              </w:rPr>
            </w:pPr>
            <w:r>
              <w:rPr>
                <w:rFonts w:ascii="Arial" w:hAnsi="Arial" w:cs="Arial"/>
              </w:rPr>
              <w:t>Tel:   </w:t>
            </w:r>
          </w:p>
          <w:p w14:paraId="6256AD95" w14:textId="77777777" w:rsidR="00C76959" w:rsidRDefault="00C76959">
            <w:pPr>
              <w:spacing w:after="0" w:line="240" w:lineRule="auto"/>
              <w:jc w:val="both"/>
              <w:textAlignment w:val="baseline"/>
              <w:rPr>
                <w:rFonts w:ascii="Arial" w:hAnsi="Arial" w:cs="Arial"/>
                <w:sz w:val="24"/>
                <w:szCs w:val="24"/>
              </w:rPr>
            </w:pPr>
            <w:r>
              <w:rPr>
                <w:rFonts w:ascii="Arial" w:hAnsi="Arial" w:cs="Arial"/>
              </w:rPr>
              <w:t>Email:   </w:t>
            </w:r>
          </w:p>
          <w:p w14:paraId="324E102F"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3120" w:type="dxa"/>
            <w:tcBorders>
              <w:top w:val="nil"/>
              <w:left w:val="nil"/>
              <w:bottom w:val="single" w:sz="6" w:space="0" w:color="auto"/>
              <w:right w:val="nil"/>
            </w:tcBorders>
            <w:shd w:val="clear" w:color="auto" w:fill="CCCCCC"/>
            <w:hideMark/>
          </w:tcPr>
          <w:p w14:paraId="77CFB9DB"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r>
      <w:tr w:rsidR="00C76959" w14:paraId="4B31F35A" w14:textId="77777777" w:rsidTr="00C76959">
        <w:trPr>
          <w:trHeight w:val="255"/>
        </w:trPr>
        <w:tc>
          <w:tcPr>
            <w:tcW w:w="2490" w:type="dxa"/>
            <w:tcBorders>
              <w:top w:val="single" w:sz="6" w:space="0" w:color="auto"/>
              <w:left w:val="nil"/>
              <w:bottom w:val="single" w:sz="6" w:space="0" w:color="auto"/>
              <w:right w:val="nil"/>
            </w:tcBorders>
            <w:vAlign w:val="center"/>
            <w:hideMark/>
          </w:tcPr>
          <w:p w14:paraId="3B37A763" w14:textId="77777777" w:rsidR="00C76959" w:rsidRDefault="00C76959">
            <w:pPr>
              <w:spacing w:after="0" w:line="240" w:lineRule="auto"/>
              <w:jc w:val="both"/>
              <w:textAlignment w:val="baseline"/>
              <w:rPr>
                <w:rFonts w:ascii="Arial" w:hAnsi="Arial" w:cs="Arial"/>
                <w:sz w:val="24"/>
                <w:szCs w:val="24"/>
              </w:rPr>
            </w:pPr>
            <w:r>
              <w:rPr>
                <w:rFonts w:ascii="Arial" w:hAnsi="Arial" w:cs="Arial"/>
              </w:rPr>
              <w:t>See Distribution: </w:t>
            </w:r>
          </w:p>
        </w:tc>
        <w:tc>
          <w:tcPr>
            <w:tcW w:w="4155" w:type="dxa"/>
            <w:tcBorders>
              <w:top w:val="single" w:sz="6" w:space="0" w:color="auto"/>
              <w:left w:val="nil"/>
              <w:bottom w:val="single" w:sz="6" w:space="0" w:color="auto"/>
              <w:right w:val="nil"/>
            </w:tcBorders>
            <w:vAlign w:val="center"/>
            <w:hideMark/>
          </w:tcPr>
          <w:p w14:paraId="611D41A0"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3120" w:type="dxa"/>
            <w:tcBorders>
              <w:top w:val="single" w:sz="6" w:space="0" w:color="auto"/>
              <w:left w:val="nil"/>
              <w:bottom w:val="single" w:sz="6" w:space="0" w:color="auto"/>
              <w:right w:val="nil"/>
            </w:tcBorders>
            <w:vAlign w:val="center"/>
            <w:hideMark/>
          </w:tcPr>
          <w:p w14:paraId="3A6B8DF6" w14:textId="77777777" w:rsidR="00C76959" w:rsidRDefault="00C76959">
            <w:pPr>
              <w:spacing w:after="0" w:line="240" w:lineRule="auto"/>
              <w:jc w:val="both"/>
              <w:textAlignment w:val="baseline"/>
              <w:rPr>
                <w:rFonts w:ascii="Arial" w:hAnsi="Arial" w:cs="Arial"/>
                <w:sz w:val="24"/>
                <w:szCs w:val="24"/>
              </w:rPr>
            </w:pPr>
            <w:r>
              <w:rPr>
                <w:rFonts w:ascii="Arial" w:hAnsi="Arial" w:cs="Arial"/>
              </w:rPr>
              <w:t>Date:  </w:t>
            </w:r>
          </w:p>
        </w:tc>
      </w:tr>
    </w:tbl>
    <w:p w14:paraId="5651AD7E"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b/>
          <w:bCs/>
        </w:rPr>
        <w:t>(MONTH &amp; YEAR) PROJECT PROGRESS REPORT </w:t>
      </w:r>
      <w:r>
        <w:rPr>
          <w:rFonts w:ascii="Arial" w:hAnsi="Arial" w:cs="Arial"/>
        </w:rPr>
        <w:t> </w:t>
      </w:r>
    </w:p>
    <w:p w14:paraId="1679A6E6"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rPr>
        <w:t> </w:t>
      </w:r>
    </w:p>
    <w:p w14:paraId="54047D27"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b/>
          <w:bCs/>
        </w:rPr>
        <w:t>References</w:t>
      </w:r>
      <w:r>
        <w:rPr>
          <w:rFonts w:ascii="Arial" w:hAnsi="Arial" w:cs="Arial"/>
        </w:rPr>
        <w:t> </w:t>
      </w:r>
    </w:p>
    <w:p w14:paraId="4B421277"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lang w:val="it-IT"/>
        </w:rPr>
        <w:t>A.  MAA RA 5301.</w:t>
      </w:r>
      <w:r>
        <w:rPr>
          <w:rFonts w:ascii="Arial" w:hAnsi="Arial" w:cs="Arial"/>
        </w:rPr>
        <w:t> </w:t>
      </w:r>
    </w:p>
    <w:p w14:paraId="40CB3C24"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lang w:val="it-IT"/>
        </w:rPr>
        <w:t>B. Contract Number.</w:t>
      </w:r>
    </w:p>
    <w:tbl>
      <w:tblPr>
        <w:tblW w:w="77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9"/>
        <w:gridCol w:w="6674"/>
      </w:tblGrid>
      <w:tr w:rsidR="00C76959" w14:paraId="47CA4144"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4FCF13E8" w14:textId="77777777" w:rsidR="00C76959" w:rsidRDefault="00C76959">
            <w:pPr>
              <w:spacing w:after="0" w:line="240" w:lineRule="auto"/>
              <w:jc w:val="both"/>
              <w:textAlignment w:val="baseline"/>
              <w:rPr>
                <w:rFonts w:ascii="Arial" w:hAnsi="Arial" w:cs="Arial"/>
                <w:sz w:val="24"/>
                <w:szCs w:val="24"/>
              </w:rPr>
            </w:pPr>
            <w:r>
              <w:rPr>
                <w:rFonts w:ascii="Arial" w:hAnsi="Arial" w:cs="Arial"/>
              </w:rPr>
              <w:t>Item No </w:t>
            </w:r>
          </w:p>
        </w:tc>
        <w:tc>
          <w:tcPr>
            <w:tcW w:w="6674" w:type="dxa"/>
            <w:tcBorders>
              <w:top w:val="single" w:sz="6" w:space="0" w:color="auto"/>
              <w:left w:val="single" w:sz="6" w:space="0" w:color="auto"/>
              <w:bottom w:val="single" w:sz="6" w:space="0" w:color="auto"/>
              <w:right w:val="single" w:sz="6" w:space="0" w:color="auto"/>
            </w:tcBorders>
            <w:hideMark/>
          </w:tcPr>
          <w:p w14:paraId="563B9B86" w14:textId="77777777" w:rsidR="00C76959" w:rsidRDefault="00C76959">
            <w:pPr>
              <w:spacing w:after="0" w:line="240" w:lineRule="auto"/>
              <w:jc w:val="both"/>
              <w:textAlignment w:val="baseline"/>
              <w:rPr>
                <w:rFonts w:ascii="Arial" w:hAnsi="Arial" w:cs="Arial"/>
                <w:sz w:val="24"/>
                <w:szCs w:val="24"/>
              </w:rPr>
            </w:pPr>
            <w:r>
              <w:rPr>
                <w:rFonts w:ascii="Arial" w:hAnsi="Arial" w:cs="Arial"/>
              </w:rPr>
              <w:t>Item </w:t>
            </w:r>
          </w:p>
        </w:tc>
      </w:tr>
      <w:tr w:rsidR="00C76959" w14:paraId="52B70156"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3536A286" w14:textId="77777777" w:rsidR="00C76959" w:rsidRDefault="00C76959">
            <w:pPr>
              <w:spacing w:after="0" w:line="240" w:lineRule="auto"/>
              <w:jc w:val="both"/>
              <w:textAlignment w:val="baseline"/>
              <w:rPr>
                <w:rFonts w:ascii="Arial" w:hAnsi="Arial" w:cs="Arial"/>
                <w:sz w:val="24"/>
                <w:szCs w:val="24"/>
              </w:rPr>
            </w:pPr>
            <w:r>
              <w:rPr>
                <w:rFonts w:ascii="Arial" w:hAnsi="Arial" w:cs="Arial"/>
              </w:rPr>
              <w:t>1 </w:t>
            </w:r>
          </w:p>
        </w:tc>
        <w:tc>
          <w:tcPr>
            <w:tcW w:w="6674" w:type="dxa"/>
            <w:tcBorders>
              <w:top w:val="single" w:sz="6" w:space="0" w:color="auto"/>
              <w:left w:val="single" w:sz="6" w:space="0" w:color="auto"/>
              <w:bottom w:val="single" w:sz="6" w:space="0" w:color="auto"/>
              <w:right w:val="single" w:sz="6" w:space="0" w:color="auto"/>
            </w:tcBorders>
            <w:hideMark/>
          </w:tcPr>
          <w:p w14:paraId="0C05B9D6" w14:textId="77777777" w:rsidR="00C76959" w:rsidRDefault="00C76959">
            <w:pPr>
              <w:spacing w:after="0" w:line="240" w:lineRule="auto"/>
              <w:jc w:val="both"/>
              <w:textAlignment w:val="baseline"/>
              <w:rPr>
                <w:rFonts w:ascii="Arial" w:hAnsi="Arial" w:cs="Arial"/>
                <w:sz w:val="24"/>
                <w:szCs w:val="24"/>
              </w:rPr>
            </w:pPr>
            <w:r>
              <w:rPr>
                <w:rFonts w:ascii="Arial" w:hAnsi="Arial" w:cs="Arial"/>
              </w:rPr>
              <w:t>Distribution List </w:t>
            </w:r>
          </w:p>
        </w:tc>
      </w:tr>
      <w:tr w:rsidR="00C76959" w14:paraId="7CB5A1F4"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51BB1BBB" w14:textId="77777777" w:rsidR="00C76959" w:rsidRDefault="00C76959">
            <w:pPr>
              <w:spacing w:after="0" w:line="240" w:lineRule="auto"/>
              <w:jc w:val="both"/>
              <w:textAlignment w:val="baseline"/>
              <w:rPr>
                <w:rFonts w:ascii="Arial" w:hAnsi="Arial" w:cs="Arial"/>
                <w:sz w:val="24"/>
                <w:szCs w:val="24"/>
              </w:rPr>
            </w:pPr>
            <w:r>
              <w:rPr>
                <w:rFonts w:ascii="Arial" w:hAnsi="Arial" w:cs="Arial"/>
              </w:rPr>
              <w:t>2 </w:t>
            </w:r>
          </w:p>
        </w:tc>
        <w:tc>
          <w:tcPr>
            <w:tcW w:w="6674" w:type="dxa"/>
            <w:tcBorders>
              <w:top w:val="single" w:sz="6" w:space="0" w:color="auto"/>
              <w:left w:val="single" w:sz="6" w:space="0" w:color="auto"/>
              <w:bottom w:val="single" w:sz="6" w:space="0" w:color="auto"/>
              <w:right w:val="single" w:sz="6" w:space="0" w:color="auto"/>
            </w:tcBorders>
            <w:hideMark/>
          </w:tcPr>
          <w:p w14:paraId="1223A675" w14:textId="77777777" w:rsidR="00C76959" w:rsidRDefault="00C76959">
            <w:pPr>
              <w:spacing w:after="0" w:line="240" w:lineRule="auto"/>
              <w:jc w:val="both"/>
              <w:textAlignment w:val="baseline"/>
              <w:rPr>
                <w:rFonts w:ascii="Arial" w:hAnsi="Arial" w:cs="Arial"/>
                <w:sz w:val="24"/>
                <w:szCs w:val="24"/>
              </w:rPr>
            </w:pPr>
            <w:r>
              <w:rPr>
                <w:rFonts w:ascii="Arial" w:hAnsi="Arial" w:cs="Arial"/>
              </w:rPr>
              <w:t>Review of the previous PPR and current actions.  </w:t>
            </w:r>
          </w:p>
        </w:tc>
      </w:tr>
      <w:tr w:rsidR="00C76959" w14:paraId="36D00621"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5F130A78" w14:textId="77777777" w:rsidR="00C76959" w:rsidRDefault="00C76959">
            <w:pPr>
              <w:spacing w:after="0" w:line="240" w:lineRule="auto"/>
              <w:jc w:val="both"/>
              <w:textAlignment w:val="baseline"/>
              <w:rPr>
                <w:rFonts w:ascii="Arial" w:hAnsi="Arial" w:cs="Arial"/>
                <w:sz w:val="24"/>
                <w:szCs w:val="24"/>
              </w:rPr>
            </w:pPr>
            <w:r>
              <w:rPr>
                <w:rFonts w:ascii="Arial" w:hAnsi="Arial" w:cs="Arial"/>
              </w:rPr>
              <w:t>3 </w:t>
            </w:r>
          </w:p>
        </w:tc>
        <w:tc>
          <w:tcPr>
            <w:tcW w:w="6674" w:type="dxa"/>
            <w:tcBorders>
              <w:top w:val="single" w:sz="6" w:space="0" w:color="auto"/>
              <w:left w:val="single" w:sz="6" w:space="0" w:color="auto"/>
              <w:bottom w:val="single" w:sz="6" w:space="0" w:color="auto"/>
              <w:right w:val="single" w:sz="6" w:space="0" w:color="auto"/>
            </w:tcBorders>
            <w:hideMark/>
          </w:tcPr>
          <w:p w14:paraId="78858F1B" w14:textId="77777777" w:rsidR="00C76959" w:rsidRDefault="00C76959">
            <w:pPr>
              <w:spacing w:after="0" w:line="240" w:lineRule="auto"/>
              <w:jc w:val="both"/>
              <w:textAlignment w:val="baseline"/>
              <w:rPr>
                <w:rFonts w:ascii="Arial" w:hAnsi="Arial" w:cs="Arial"/>
                <w:sz w:val="24"/>
                <w:szCs w:val="24"/>
              </w:rPr>
            </w:pPr>
            <w:r>
              <w:rPr>
                <w:rFonts w:ascii="Arial" w:hAnsi="Arial" w:cs="Arial"/>
              </w:rPr>
              <w:t>Performance Review – Review of progress against deliverables, with reference to any agreements from the Authority on any alleviation. </w:t>
            </w:r>
          </w:p>
        </w:tc>
      </w:tr>
      <w:tr w:rsidR="00C76959" w14:paraId="50CF25B4"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6587FBA0" w14:textId="77777777" w:rsidR="00C76959" w:rsidRDefault="00C76959">
            <w:pPr>
              <w:spacing w:after="0" w:line="240" w:lineRule="auto"/>
              <w:jc w:val="both"/>
              <w:textAlignment w:val="baseline"/>
              <w:rPr>
                <w:rFonts w:ascii="Arial" w:hAnsi="Arial" w:cs="Arial"/>
                <w:sz w:val="24"/>
                <w:szCs w:val="24"/>
              </w:rPr>
            </w:pPr>
            <w:r>
              <w:rPr>
                <w:rFonts w:ascii="Arial" w:hAnsi="Arial" w:cs="Arial"/>
              </w:rPr>
              <w:t>4 </w:t>
            </w:r>
          </w:p>
        </w:tc>
        <w:tc>
          <w:tcPr>
            <w:tcW w:w="6674" w:type="dxa"/>
            <w:tcBorders>
              <w:top w:val="single" w:sz="6" w:space="0" w:color="auto"/>
              <w:left w:val="single" w:sz="6" w:space="0" w:color="auto"/>
              <w:bottom w:val="single" w:sz="6" w:space="0" w:color="auto"/>
              <w:right w:val="single" w:sz="6" w:space="0" w:color="auto"/>
            </w:tcBorders>
            <w:hideMark/>
          </w:tcPr>
          <w:p w14:paraId="2CCD0896" w14:textId="77777777" w:rsidR="00C76959" w:rsidRDefault="00C76959">
            <w:pPr>
              <w:spacing w:after="0" w:line="240" w:lineRule="auto"/>
              <w:jc w:val="both"/>
              <w:textAlignment w:val="baseline"/>
              <w:rPr>
                <w:rFonts w:ascii="Arial" w:hAnsi="Arial" w:cs="Arial"/>
                <w:sz w:val="24"/>
                <w:szCs w:val="24"/>
              </w:rPr>
            </w:pPr>
            <w:r>
              <w:rPr>
                <w:rFonts w:ascii="Arial" w:hAnsi="Arial" w:cs="Arial"/>
                <w:b/>
                <w:bCs/>
              </w:rPr>
              <w:t>Commercial Review   </w:t>
            </w:r>
            <w:r>
              <w:rPr>
                <w:rFonts w:ascii="Arial" w:hAnsi="Arial" w:cs="Arial"/>
              </w:rPr>
              <w:t> </w:t>
            </w:r>
          </w:p>
        </w:tc>
      </w:tr>
      <w:tr w:rsidR="00C76959" w14:paraId="23643407"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35E6419C"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5D6FC1A1" w14:textId="77777777" w:rsidR="00C76959" w:rsidRDefault="00C76959">
            <w:pPr>
              <w:spacing w:after="0" w:line="240" w:lineRule="auto"/>
              <w:jc w:val="both"/>
              <w:textAlignment w:val="baseline"/>
              <w:rPr>
                <w:rFonts w:ascii="Arial" w:hAnsi="Arial" w:cs="Arial"/>
                <w:sz w:val="24"/>
                <w:szCs w:val="24"/>
              </w:rPr>
            </w:pPr>
            <w:r>
              <w:rPr>
                <w:rFonts w:ascii="Arial" w:hAnsi="Arial" w:cs="Arial"/>
              </w:rPr>
              <w:t>- Invoicing and Payments </w:t>
            </w:r>
          </w:p>
        </w:tc>
      </w:tr>
      <w:tr w:rsidR="00C76959" w14:paraId="52C34DE6"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562CB1A8"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0BA84DF4" w14:textId="77777777" w:rsidR="00C76959" w:rsidRDefault="00C76959">
            <w:pPr>
              <w:spacing w:after="0" w:line="240" w:lineRule="auto"/>
              <w:jc w:val="both"/>
              <w:textAlignment w:val="baseline"/>
              <w:rPr>
                <w:rFonts w:ascii="Arial" w:hAnsi="Arial" w:cs="Arial"/>
                <w:sz w:val="24"/>
                <w:szCs w:val="24"/>
              </w:rPr>
            </w:pPr>
            <w:r>
              <w:rPr>
                <w:rFonts w:ascii="Arial" w:hAnsi="Arial" w:cs="Arial"/>
              </w:rPr>
              <w:t>- Contract Amendments</w:t>
            </w:r>
            <w:r>
              <w:rPr>
                <w:rFonts w:ascii="Arial" w:hAnsi="Arial" w:cs="Arial"/>
              </w:rPr>
              <w:tab/>
              <w:t> </w:t>
            </w:r>
          </w:p>
        </w:tc>
      </w:tr>
      <w:tr w:rsidR="00C76959" w14:paraId="263D0A9C"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29905C9A"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223D56F0" w14:textId="77777777" w:rsidR="00C76959" w:rsidRDefault="00C76959">
            <w:pPr>
              <w:spacing w:after="0" w:line="240" w:lineRule="auto"/>
              <w:jc w:val="both"/>
              <w:textAlignment w:val="baseline"/>
              <w:rPr>
                <w:rFonts w:ascii="Arial" w:hAnsi="Arial" w:cs="Arial"/>
                <w:sz w:val="24"/>
                <w:szCs w:val="24"/>
              </w:rPr>
            </w:pPr>
            <w:r>
              <w:rPr>
                <w:rFonts w:ascii="Arial" w:hAnsi="Arial" w:cs="Arial"/>
              </w:rPr>
              <w:t>- Commercial Issues </w:t>
            </w:r>
          </w:p>
        </w:tc>
      </w:tr>
      <w:tr w:rsidR="00C76959" w14:paraId="3D4A82C6"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0ECCB8D9" w14:textId="77777777" w:rsidR="00C76959" w:rsidRDefault="00C76959">
            <w:pPr>
              <w:spacing w:after="0" w:line="240" w:lineRule="auto"/>
              <w:jc w:val="both"/>
              <w:textAlignment w:val="baseline"/>
              <w:rPr>
                <w:rFonts w:ascii="Arial" w:hAnsi="Arial" w:cs="Arial"/>
                <w:sz w:val="24"/>
                <w:szCs w:val="24"/>
              </w:rPr>
            </w:pPr>
            <w:r>
              <w:rPr>
                <w:rFonts w:ascii="Arial" w:hAnsi="Arial" w:cs="Arial"/>
              </w:rPr>
              <w:t>5 </w:t>
            </w:r>
          </w:p>
        </w:tc>
        <w:tc>
          <w:tcPr>
            <w:tcW w:w="6674" w:type="dxa"/>
            <w:tcBorders>
              <w:top w:val="single" w:sz="6" w:space="0" w:color="auto"/>
              <w:left w:val="single" w:sz="6" w:space="0" w:color="auto"/>
              <w:bottom w:val="single" w:sz="6" w:space="0" w:color="auto"/>
              <w:right w:val="single" w:sz="6" w:space="0" w:color="auto"/>
            </w:tcBorders>
            <w:hideMark/>
          </w:tcPr>
          <w:p w14:paraId="5EDC1CD2" w14:textId="77777777" w:rsidR="00C76959" w:rsidRDefault="00C76959">
            <w:pPr>
              <w:spacing w:after="0" w:line="240" w:lineRule="auto"/>
              <w:ind w:left="15"/>
              <w:jc w:val="both"/>
              <w:textAlignment w:val="baseline"/>
              <w:rPr>
                <w:rFonts w:ascii="Arial" w:hAnsi="Arial" w:cs="Arial"/>
                <w:sz w:val="24"/>
                <w:szCs w:val="24"/>
              </w:rPr>
            </w:pPr>
            <w:r>
              <w:rPr>
                <w:rFonts w:ascii="Arial" w:hAnsi="Arial" w:cs="Arial"/>
                <w:b/>
                <w:bCs/>
              </w:rPr>
              <w:t>Repair Review   </w:t>
            </w:r>
            <w:r>
              <w:rPr>
                <w:rFonts w:ascii="Arial" w:hAnsi="Arial" w:cs="Arial"/>
              </w:rPr>
              <w:t> </w:t>
            </w:r>
          </w:p>
        </w:tc>
      </w:tr>
      <w:tr w:rsidR="00C76959" w14:paraId="08D9E6E5"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E87C1A4"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691C9701" w14:textId="77777777" w:rsidR="00C76959" w:rsidRDefault="00C76959">
            <w:pPr>
              <w:spacing w:after="0" w:line="240" w:lineRule="auto"/>
              <w:ind w:left="1455" w:hanging="1455"/>
              <w:jc w:val="both"/>
              <w:textAlignment w:val="baseline"/>
              <w:rPr>
                <w:rFonts w:ascii="Arial" w:hAnsi="Arial" w:cs="Arial"/>
                <w:sz w:val="24"/>
                <w:szCs w:val="24"/>
              </w:rPr>
            </w:pPr>
            <w:r>
              <w:rPr>
                <w:rFonts w:ascii="Arial" w:hAnsi="Arial" w:cs="Arial"/>
              </w:rPr>
              <w:t>- Review of Work in Progress (WIP) Items </w:t>
            </w:r>
          </w:p>
        </w:tc>
      </w:tr>
      <w:tr w:rsidR="00C76959" w14:paraId="540C033F"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2A7B9764"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626B93A5" w14:textId="77777777" w:rsidR="00C76959" w:rsidRDefault="00C76959">
            <w:pPr>
              <w:spacing w:after="0" w:line="240" w:lineRule="auto"/>
              <w:ind w:left="15"/>
              <w:jc w:val="both"/>
              <w:textAlignment w:val="baseline"/>
              <w:rPr>
                <w:rFonts w:ascii="Arial" w:hAnsi="Arial" w:cs="Arial"/>
                <w:sz w:val="24"/>
                <w:szCs w:val="24"/>
              </w:rPr>
            </w:pPr>
            <w:r>
              <w:rPr>
                <w:rFonts w:ascii="Arial" w:hAnsi="Arial" w:cs="Arial"/>
              </w:rPr>
              <w:t>- Review of delivery forecasts, agree and amend where appropriate variations in the repair programme. </w:t>
            </w:r>
          </w:p>
        </w:tc>
      </w:tr>
      <w:tr w:rsidR="00C76959" w14:paraId="5DDCC891"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BE56DB6" w14:textId="77777777" w:rsidR="00C76959" w:rsidRDefault="00C76959">
            <w:pPr>
              <w:spacing w:after="0" w:line="240" w:lineRule="auto"/>
              <w:jc w:val="both"/>
              <w:textAlignment w:val="baseline"/>
              <w:rPr>
                <w:rFonts w:ascii="Arial" w:hAnsi="Arial" w:cs="Arial"/>
                <w:sz w:val="24"/>
                <w:szCs w:val="24"/>
              </w:rPr>
            </w:pPr>
            <w:r>
              <w:rPr>
                <w:rFonts w:ascii="Arial" w:hAnsi="Arial" w:cs="Arial"/>
              </w:rPr>
              <w:t>6 </w:t>
            </w:r>
          </w:p>
        </w:tc>
        <w:tc>
          <w:tcPr>
            <w:tcW w:w="6674" w:type="dxa"/>
            <w:tcBorders>
              <w:top w:val="single" w:sz="6" w:space="0" w:color="auto"/>
              <w:left w:val="single" w:sz="6" w:space="0" w:color="auto"/>
              <w:bottom w:val="single" w:sz="6" w:space="0" w:color="auto"/>
              <w:right w:val="single" w:sz="6" w:space="0" w:color="auto"/>
            </w:tcBorders>
            <w:hideMark/>
          </w:tcPr>
          <w:p w14:paraId="5BAED98C" w14:textId="77777777" w:rsidR="00C76959" w:rsidRDefault="00C76959">
            <w:pPr>
              <w:spacing w:after="0" w:line="240" w:lineRule="auto"/>
              <w:jc w:val="both"/>
              <w:textAlignment w:val="baseline"/>
              <w:rPr>
                <w:rFonts w:ascii="Arial" w:hAnsi="Arial" w:cs="Arial"/>
                <w:sz w:val="24"/>
                <w:szCs w:val="24"/>
              </w:rPr>
            </w:pPr>
            <w:r>
              <w:rPr>
                <w:rFonts w:ascii="Arial" w:hAnsi="Arial" w:cs="Arial"/>
                <w:b/>
                <w:bCs/>
              </w:rPr>
              <w:t>Spares Review  </w:t>
            </w:r>
            <w:r>
              <w:rPr>
                <w:rFonts w:ascii="Arial" w:hAnsi="Arial" w:cs="Arial"/>
              </w:rPr>
              <w:t> </w:t>
            </w:r>
          </w:p>
        </w:tc>
      </w:tr>
      <w:tr w:rsidR="00C76959" w14:paraId="216A77B7"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7A07546A"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063E5C60" w14:textId="77777777" w:rsidR="00C76959" w:rsidRDefault="00C76959">
            <w:pPr>
              <w:spacing w:after="0" w:line="240" w:lineRule="auto"/>
              <w:jc w:val="both"/>
              <w:textAlignment w:val="baseline"/>
              <w:rPr>
                <w:rFonts w:ascii="Arial" w:hAnsi="Arial" w:cs="Arial"/>
                <w:sz w:val="24"/>
                <w:szCs w:val="24"/>
              </w:rPr>
            </w:pPr>
            <w:r>
              <w:rPr>
                <w:rFonts w:ascii="Arial" w:hAnsi="Arial" w:cs="Arial"/>
              </w:rPr>
              <w:t>- Review of outstanding (Requests for Quotations) RFQs </w:t>
            </w:r>
          </w:p>
        </w:tc>
      </w:tr>
      <w:tr w:rsidR="00C76959" w14:paraId="06F19A92"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0C7F5ABC"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0CC89B11" w14:textId="77777777" w:rsidR="00C76959" w:rsidRDefault="00C76959">
            <w:pPr>
              <w:spacing w:after="0" w:line="240" w:lineRule="auto"/>
              <w:jc w:val="both"/>
              <w:textAlignment w:val="baseline"/>
              <w:rPr>
                <w:rFonts w:ascii="Arial" w:hAnsi="Arial" w:cs="Arial"/>
                <w:sz w:val="24"/>
                <w:szCs w:val="24"/>
              </w:rPr>
            </w:pPr>
            <w:r>
              <w:rPr>
                <w:rFonts w:ascii="Arial" w:hAnsi="Arial" w:cs="Arial"/>
              </w:rPr>
              <w:t>- Review of Orders placed and current delivery forecasts </w:t>
            </w:r>
          </w:p>
        </w:tc>
      </w:tr>
      <w:tr w:rsidR="00C76959" w14:paraId="24624D1B"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7DC379C6"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4F239D9C" w14:textId="77777777" w:rsidR="00C76959" w:rsidRDefault="00C76959">
            <w:pPr>
              <w:spacing w:after="0" w:line="240" w:lineRule="auto"/>
              <w:jc w:val="both"/>
              <w:textAlignment w:val="baseline"/>
              <w:rPr>
                <w:rFonts w:ascii="Arial" w:hAnsi="Arial" w:cs="Arial"/>
                <w:sz w:val="24"/>
                <w:szCs w:val="24"/>
              </w:rPr>
            </w:pPr>
            <w:r>
              <w:rPr>
                <w:rFonts w:ascii="Arial" w:hAnsi="Arial" w:cs="Arial"/>
              </w:rPr>
              <w:t>- Critical item review </w:t>
            </w:r>
          </w:p>
        </w:tc>
      </w:tr>
      <w:tr w:rsidR="00C76959" w14:paraId="3FF7FF1D"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A34B9B5" w14:textId="77777777" w:rsidR="00C76959" w:rsidRDefault="00C76959">
            <w:pPr>
              <w:spacing w:after="0" w:line="240" w:lineRule="auto"/>
              <w:jc w:val="both"/>
              <w:textAlignment w:val="baseline"/>
              <w:rPr>
                <w:rFonts w:ascii="Arial" w:hAnsi="Arial" w:cs="Arial"/>
              </w:rPr>
            </w:pPr>
            <w:r>
              <w:rPr>
                <w:rFonts w:ascii="Arial" w:hAnsi="Arial" w:cs="Arial"/>
              </w:rPr>
              <w:t>7</w:t>
            </w:r>
          </w:p>
        </w:tc>
        <w:tc>
          <w:tcPr>
            <w:tcW w:w="6674" w:type="dxa"/>
            <w:tcBorders>
              <w:top w:val="single" w:sz="6" w:space="0" w:color="auto"/>
              <w:left w:val="single" w:sz="6" w:space="0" w:color="auto"/>
              <w:bottom w:val="single" w:sz="6" w:space="0" w:color="auto"/>
              <w:right w:val="single" w:sz="6" w:space="0" w:color="auto"/>
            </w:tcBorders>
            <w:hideMark/>
          </w:tcPr>
          <w:p w14:paraId="03C537BD" w14:textId="77777777" w:rsidR="00C76959" w:rsidRDefault="00C76959">
            <w:pPr>
              <w:spacing w:after="0" w:line="240" w:lineRule="auto"/>
              <w:jc w:val="both"/>
              <w:textAlignment w:val="baseline"/>
              <w:rPr>
                <w:rFonts w:ascii="Arial" w:hAnsi="Arial" w:cs="Arial"/>
                <w:b/>
                <w:bCs/>
              </w:rPr>
            </w:pPr>
            <w:r>
              <w:rPr>
                <w:rFonts w:ascii="Arial" w:hAnsi="Arial" w:cs="Arial"/>
                <w:b/>
                <w:bCs/>
              </w:rPr>
              <w:t>KPI Review</w:t>
            </w:r>
          </w:p>
        </w:tc>
      </w:tr>
      <w:tr w:rsidR="00C76959" w14:paraId="11B523D0"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tcPr>
          <w:p w14:paraId="2802D0E1" w14:textId="77777777" w:rsidR="00C76959" w:rsidRDefault="00C76959">
            <w:pPr>
              <w:spacing w:after="0" w:line="240" w:lineRule="auto"/>
              <w:jc w:val="both"/>
              <w:textAlignment w:val="baseline"/>
              <w:rPr>
                <w:rFonts w:ascii="Arial" w:hAnsi="Arial" w:cs="Arial"/>
              </w:rPr>
            </w:pPr>
          </w:p>
        </w:tc>
        <w:tc>
          <w:tcPr>
            <w:tcW w:w="6674" w:type="dxa"/>
            <w:tcBorders>
              <w:top w:val="single" w:sz="6" w:space="0" w:color="auto"/>
              <w:left w:val="single" w:sz="6" w:space="0" w:color="auto"/>
              <w:bottom w:val="single" w:sz="6" w:space="0" w:color="auto"/>
              <w:right w:val="single" w:sz="6" w:space="0" w:color="auto"/>
            </w:tcBorders>
            <w:hideMark/>
          </w:tcPr>
          <w:p w14:paraId="0F141D4F" w14:textId="77777777" w:rsidR="00C76959" w:rsidRDefault="00C76959">
            <w:pPr>
              <w:spacing w:after="0" w:line="240" w:lineRule="auto"/>
              <w:jc w:val="both"/>
              <w:textAlignment w:val="baseline"/>
              <w:rPr>
                <w:rFonts w:ascii="Arial" w:hAnsi="Arial" w:cs="Arial"/>
              </w:rPr>
            </w:pPr>
            <w:r>
              <w:rPr>
                <w:rFonts w:ascii="Arial" w:hAnsi="Arial" w:cs="Arial"/>
              </w:rPr>
              <w:t>Summary of TAAF KPI Performance</w:t>
            </w:r>
          </w:p>
        </w:tc>
      </w:tr>
      <w:tr w:rsidR="00C76959" w14:paraId="6BF65091"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tcPr>
          <w:p w14:paraId="6D2B9A4F" w14:textId="77777777" w:rsidR="00C76959" w:rsidRDefault="00C76959">
            <w:pPr>
              <w:spacing w:after="0" w:line="240" w:lineRule="auto"/>
              <w:jc w:val="both"/>
              <w:textAlignment w:val="baseline"/>
              <w:rPr>
                <w:rFonts w:ascii="Arial" w:hAnsi="Arial" w:cs="Arial"/>
              </w:rPr>
            </w:pPr>
          </w:p>
        </w:tc>
        <w:tc>
          <w:tcPr>
            <w:tcW w:w="6674" w:type="dxa"/>
            <w:tcBorders>
              <w:top w:val="single" w:sz="6" w:space="0" w:color="auto"/>
              <w:left w:val="single" w:sz="6" w:space="0" w:color="auto"/>
              <w:bottom w:val="single" w:sz="6" w:space="0" w:color="auto"/>
              <w:right w:val="single" w:sz="6" w:space="0" w:color="auto"/>
            </w:tcBorders>
            <w:hideMark/>
          </w:tcPr>
          <w:p w14:paraId="3CCBA7EF" w14:textId="77777777" w:rsidR="00C76959" w:rsidRDefault="00C76959">
            <w:pPr>
              <w:spacing w:after="0" w:line="240" w:lineRule="auto"/>
              <w:jc w:val="both"/>
              <w:textAlignment w:val="baseline"/>
              <w:rPr>
                <w:rFonts w:ascii="Arial" w:hAnsi="Arial" w:cs="Arial"/>
              </w:rPr>
            </w:pPr>
            <w:r>
              <w:rPr>
                <w:rFonts w:ascii="Arial" w:hAnsi="Arial" w:cs="Arial"/>
              </w:rPr>
              <w:t>Summary of Mission Critical Demand KPI Performance</w:t>
            </w:r>
          </w:p>
        </w:tc>
      </w:tr>
      <w:tr w:rsidR="00C76959" w14:paraId="17C829E0"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37DB539" w14:textId="77777777" w:rsidR="00C76959" w:rsidRDefault="00C76959">
            <w:pPr>
              <w:spacing w:after="0" w:line="240" w:lineRule="auto"/>
              <w:jc w:val="both"/>
              <w:textAlignment w:val="baseline"/>
              <w:rPr>
                <w:rFonts w:ascii="Arial" w:hAnsi="Arial" w:cs="Arial"/>
                <w:sz w:val="24"/>
                <w:szCs w:val="24"/>
              </w:rPr>
            </w:pPr>
            <w:r>
              <w:rPr>
                <w:rFonts w:ascii="Arial" w:hAnsi="Arial" w:cs="Arial"/>
                <w:sz w:val="24"/>
                <w:szCs w:val="24"/>
              </w:rPr>
              <w:t>8</w:t>
            </w:r>
          </w:p>
        </w:tc>
        <w:tc>
          <w:tcPr>
            <w:tcW w:w="6674" w:type="dxa"/>
            <w:tcBorders>
              <w:top w:val="single" w:sz="6" w:space="0" w:color="auto"/>
              <w:left w:val="single" w:sz="6" w:space="0" w:color="auto"/>
              <w:bottom w:val="single" w:sz="6" w:space="0" w:color="auto"/>
              <w:right w:val="single" w:sz="6" w:space="0" w:color="auto"/>
            </w:tcBorders>
            <w:hideMark/>
          </w:tcPr>
          <w:p w14:paraId="689E30EF" w14:textId="77777777" w:rsidR="00C76959" w:rsidRDefault="00C76959">
            <w:pPr>
              <w:spacing w:after="0" w:line="240" w:lineRule="auto"/>
              <w:jc w:val="both"/>
              <w:textAlignment w:val="baseline"/>
              <w:rPr>
                <w:rFonts w:ascii="Arial" w:hAnsi="Arial" w:cs="Arial"/>
                <w:sz w:val="24"/>
                <w:szCs w:val="24"/>
              </w:rPr>
            </w:pPr>
            <w:r>
              <w:rPr>
                <w:rFonts w:ascii="Arial" w:hAnsi="Arial" w:cs="Arial"/>
                <w:b/>
                <w:bCs/>
              </w:rPr>
              <w:t>PDS Review</w:t>
            </w:r>
            <w:r>
              <w:rPr>
                <w:rFonts w:ascii="Arial" w:hAnsi="Arial" w:cs="Arial"/>
              </w:rPr>
              <w:t> </w:t>
            </w:r>
          </w:p>
        </w:tc>
      </w:tr>
      <w:tr w:rsidR="00C76959" w14:paraId="318C2A15"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74FB432C"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664CF627" w14:textId="77777777" w:rsidR="00C76959" w:rsidRDefault="00C76959">
            <w:pPr>
              <w:spacing w:after="0" w:line="240" w:lineRule="auto"/>
              <w:jc w:val="both"/>
              <w:textAlignment w:val="baseline"/>
              <w:rPr>
                <w:rFonts w:ascii="Arial" w:hAnsi="Arial" w:cs="Arial"/>
                <w:sz w:val="24"/>
                <w:szCs w:val="24"/>
              </w:rPr>
            </w:pPr>
            <w:r>
              <w:rPr>
                <w:rFonts w:ascii="Arial" w:hAnsi="Arial" w:cs="Arial"/>
              </w:rPr>
              <w:t>- Review of PDS tasks in progress and forecast completion dates </w:t>
            </w:r>
          </w:p>
        </w:tc>
      </w:tr>
      <w:tr w:rsidR="00C76959" w14:paraId="7FCE2233"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9374164"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07D48A66" w14:textId="77777777" w:rsidR="00C76959" w:rsidRDefault="00C76959">
            <w:pPr>
              <w:spacing w:after="0" w:line="240" w:lineRule="auto"/>
              <w:jc w:val="both"/>
              <w:textAlignment w:val="baseline"/>
              <w:rPr>
                <w:rFonts w:ascii="Arial" w:hAnsi="Arial" w:cs="Arial"/>
                <w:sz w:val="24"/>
                <w:szCs w:val="24"/>
              </w:rPr>
            </w:pPr>
            <w:r>
              <w:rPr>
                <w:rFonts w:ascii="Arial" w:hAnsi="Arial" w:cs="Arial"/>
              </w:rPr>
              <w:t>- Review of Obsolescence issues </w:t>
            </w:r>
          </w:p>
        </w:tc>
      </w:tr>
      <w:tr w:rsidR="00C76959" w14:paraId="08C44E11"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2202F2BE" w14:textId="77777777" w:rsidR="00C76959" w:rsidRDefault="00C76959">
            <w:pPr>
              <w:spacing w:after="0" w:line="240" w:lineRule="auto"/>
              <w:jc w:val="both"/>
              <w:textAlignment w:val="baseline"/>
              <w:rPr>
                <w:rFonts w:ascii="Arial" w:hAnsi="Arial" w:cs="Arial"/>
                <w:sz w:val="24"/>
                <w:szCs w:val="24"/>
              </w:rPr>
            </w:pPr>
            <w:r>
              <w:rPr>
                <w:rFonts w:ascii="Arial" w:hAnsi="Arial" w:cs="Arial"/>
                <w:sz w:val="24"/>
                <w:szCs w:val="24"/>
              </w:rPr>
              <w:t>9</w:t>
            </w:r>
          </w:p>
        </w:tc>
        <w:tc>
          <w:tcPr>
            <w:tcW w:w="6674" w:type="dxa"/>
            <w:tcBorders>
              <w:top w:val="single" w:sz="6" w:space="0" w:color="auto"/>
              <w:left w:val="single" w:sz="6" w:space="0" w:color="auto"/>
              <w:bottom w:val="single" w:sz="6" w:space="0" w:color="auto"/>
              <w:right w:val="single" w:sz="6" w:space="0" w:color="auto"/>
            </w:tcBorders>
            <w:hideMark/>
          </w:tcPr>
          <w:p w14:paraId="6627325F" w14:textId="77777777" w:rsidR="00C76959" w:rsidRDefault="00C76959">
            <w:pPr>
              <w:spacing w:after="0" w:line="240" w:lineRule="auto"/>
              <w:jc w:val="both"/>
              <w:textAlignment w:val="baseline"/>
              <w:rPr>
                <w:rFonts w:ascii="Arial" w:hAnsi="Arial" w:cs="Arial"/>
                <w:sz w:val="24"/>
                <w:szCs w:val="24"/>
              </w:rPr>
            </w:pPr>
            <w:r>
              <w:rPr>
                <w:rFonts w:ascii="Arial" w:hAnsi="Arial" w:cs="Arial"/>
                <w:b/>
                <w:bCs/>
              </w:rPr>
              <w:t>ILS Review</w:t>
            </w:r>
            <w:r>
              <w:rPr>
                <w:rFonts w:ascii="Arial" w:hAnsi="Arial" w:cs="Arial"/>
              </w:rPr>
              <w:t> </w:t>
            </w:r>
          </w:p>
        </w:tc>
      </w:tr>
      <w:tr w:rsidR="00C76959" w14:paraId="72042276"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6DF396B3" w14:textId="77777777" w:rsidR="00C76959" w:rsidRDefault="00C76959">
            <w:pPr>
              <w:spacing w:after="0" w:line="240" w:lineRule="auto"/>
              <w:jc w:val="both"/>
              <w:textAlignment w:val="baseline"/>
              <w:rPr>
                <w:rFonts w:ascii="Arial" w:hAnsi="Arial" w:cs="Arial"/>
                <w:sz w:val="24"/>
                <w:szCs w:val="24"/>
              </w:rPr>
            </w:pPr>
            <w:r>
              <w:rPr>
                <w:rFonts w:ascii="Arial" w:hAnsi="Arial" w:cs="Arial"/>
              </w:rPr>
              <w:t> </w:t>
            </w:r>
          </w:p>
        </w:tc>
        <w:tc>
          <w:tcPr>
            <w:tcW w:w="6674" w:type="dxa"/>
            <w:tcBorders>
              <w:top w:val="single" w:sz="6" w:space="0" w:color="auto"/>
              <w:left w:val="single" w:sz="6" w:space="0" w:color="auto"/>
              <w:bottom w:val="single" w:sz="6" w:space="0" w:color="auto"/>
              <w:right w:val="single" w:sz="6" w:space="0" w:color="auto"/>
            </w:tcBorders>
            <w:hideMark/>
          </w:tcPr>
          <w:p w14:paraId="34E93788" w14:textId="77777777" w:rsidR="00C76959" w:rsidRDefault="00C76959">
            <w:pPr>
              <w:spacing w:after="0" w:line="240" w:lineRule="auto"/>
              <w:jc w:val="both"/>
              <w:textAlignment w:val="baseline"/>
              <w:rPr>
                <w:rFonts w:ascii="Arial" w:hAnsi="Arial" w:cs="Arial"/>
                <w:sz w:val="24"/>
                <w:szCs w:val="24"/>
              </w:rPr>
            </w:pPr>
            <w:r>
              <w:rPr>
                <w:rFonts w:ascii="Arial" w:hAnsi="Arial" w:cs="Arial"/>
              </w:rPr>
              <w:t>- Review of ILS issues </w:t>
            </w:r>
          </w:p>
        </w:tc>
      </w:tr>
      <w:tr w:rsidR="00C76959" w14:paraId="1DE38D0B"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23AB02B4" w14:textId="77777777" w:rsidR="00C76959" w:rsidRDefault="00C76959">
            <w:pPr>
              <w:spacing w:after="0" w:line="240" w:lineRule="auto"/>
              <w:jc w:val="both"/>
              <w:textAlignment w:val="baseline"/>
              <w:rPr>
                <w:rFonts w:ascii="Arial" w:hAnsi="Arial" w:cs="Arial"/>
                <w:sz w:val="24"/>
                <w:szCs w:val="24"/>
              </w:rPr>
            </w:pPr>
            <w:r>
              <w:rPr>
                <w:rFonts w:ascii="Arial" w:hAnsi="Arial" w:cs="Arial"/>
                <w:sz w:val="24"/>
                <w:szCs w:val="24"/>
              </w:rPr>
              <w:t>10</w:t>
            </w:r>
          </w:p>
        </w:tc>
        <w:tc>
          <w:tcPr>
            <w:tcW w:w="6674" w:type="dxa"/>
            <w:tcBorders>
              <w:top w:val="single" w:sz="6" w:space="0" w:color="auto"/>
              <w:left w:val="single" w:sz="6" w:space="0" w:color="auto"/>
              <w:bottom w:val="single" w:sz="6" w:space="0" w:color="auto"/>
              <w:right w:val="single" w:sz="6" w:space="0" w:color="auto"/>
            </w:tcBorders>
            <w:hideMark/>
          </w:tcPr>
          <w:p w14:paraId="7293745A" w14:textId="77777777" w:rsidR="00C76959" w:rsidRDefault="00C76959">
            <w:pPr>
              <w:spacing w:after="0" w:line="240" w:lineRule="auto"/>
              <w:jc w:val="both"/>
              <w:textAlignment w:val="baseline"/>
              <w:rPr>
                <w:rFonts w:ascii="Arial" w:hAnsi="Arial" w:cs="Arial"/>
                <w:sz w:val="24"/>
                <w:szCs w:val="24"/>
              </w:rPr>
            </w:pPr>
            <w:r>
              <w:rPr>
                <w:rFonts w:ascii="Arial" w:hAnsi="Arial" w:cs="Arial"/>
                <w:b/>
                <w:bCs/>
              </w:rPr>
              <w:t>Risks and Opportunities Review </w:t>
            </w:r>
            <w:r>
              <w:rPr>
                <w:rFonts w:ascii="Arial" w:hAnsi="Arial" w:cs="Arial"/>
              </w:rPr>
              <w:t> </w:t>
            </w:r>
          </w:p>
        </w:tc>
      </w:tr>
      <w:tr w:rsidR="00C76959" w14:paraId="1972DE25" w14:textId="77777777" w:rsidTr="00C76959">
        <w:trPr>
          <w:trHeight w:val="195"/>
        </w:trPr>
        <w:tc>
          <w:tcPr>
            <w:tcW w:w="1039" w:type="dxa"/>
            <w:tcBorders>
              <w:top w:val="single" w:sz="6" w:space="0" w:color="auto"/>
              <w:left w:val="single" w:sz="6" w:space="0" w:color="auto"/>
              <w:bottom w:val="single" w:sz="6" w:space="0" w:color="auto"/>
              <w:right w:val="single" w:sz="6" w:space="0" w:color="auto"/>
            </w:tcBorders>
            <w:hideMark/>
          </w:tcPr>
          <w:p w14:paraId="3DA6ABA6" w14:textId="77777777" w:rsidR="00C76959" w:rsidRDefault="00C76959">
            <w:pPr>
              <w:spacing w:after="0" w:line="240" w:lineRule="auto"/>
              <w:jc w:val="both"/>
              <w:textAlignment w:val="baseline"/>
              <w:rPr>
                <w:rFonts w:ascii="Arial" w:hAnsi="Arial" w:cs="Arial"/>
                <w:sz w:val="24"/>
                <w:szCs w:val="24"/>
              </w:rPr>
            </w:pPr>
            <w:r>
              <w:rPr>
                <w:rFonts w:ascii="Arial" w:hAnsi="Arial" w:cs="Arial"/>
              </w:rPr>
              <w:t>11</w:t>
            </w:r>
          </w:p>
        </w:tc>
        <w:tc>
          <w:tcPr>
            <w:tcW w:w="6674" w:type="dxa"/>
            <w:tcBorders>
              <w:top w:val="single" w:sz="6" w:space="0" w:color="auto"/>
              <w:left w:val="single" w:sz="6" w:space="0" w:color="auto"/>
              <w:bottom w:val="single" w:sz="6" w:space="0" w:color="auto"/>
              <w:right w:val="single" w:sz="6" w:space="0" w:color="auto"/>
            </w:tcBorders>
            <w:hideMark/>
          </w:tcPr>
          <w:p w14:paraId="3E13D22D" w14:textId="77777777" w:rsidR="00C76959" w:rsidRDefault="00C76959">
            <w:pPr>
              <w:spacing w:after="0" w:line="240" w:lineRule="auto"/>
              <w:jc w:val="both"/>
              <w:textAlignment w:val="baseline"/>
              <w:rPr>
                <w:rFonts w:ascii="Arial" w:hAnsi="Arial" w:cs="Arial"/>
                <w:sz w:val="24"/>
                <w:szCs w:val="24"/>
              </w:rPr>
            </w:pPr>
            <w:r>
              <w:rPr>
                <w:rFonts w:ascii="Arial" w:hAnsi="Arial" w:cs="Arial"/>
              </w:rPr>
              <w:t>AOB. </w:t>
            </w:r>
          </w:p>
        </w:tc>
      </w:tr>
      <w:tr w:rsidR="00C76959" w14:paraId="11983B97" w14:textId="77777777" w:rsidTr="00C76959">
        <w:trPr>
          <w:trHeight w:val="240"/>
        </w:trPr>
        <w:tc>
          <w:tcPr>
            <w:tcW w:w="1039" w:type="dxa"/>
            <w:tcBorders>
              <w:top w:val="single" w:sz="6" w:space="0" w:color="auto"/>
              <w:left w:val="single" w:sz="6" w:space="0" w:color="auto"/>
              <w:bottom w:val="single" w:sz="6" w:space="0" w:color="auto"/>
              <w:right w:val="single" w:sz="6" w:space="0" w:color="auto"/>
            </w:tcBorders>
            <w:hideMark/>
          </w:tcPr>
          <w:p w14:paraId="66C0E417" w14:textId="77777777" w:rsidR="00C76959" w:rsidRDefault="00C76959">
            <w:pPr>
              <w:spacing w:after="0" w:line="240" w:lineRule="auto"/>
              <w:jc w:val="both"/>
              <w:textAlignment w:val="baseline"/>
              <w:rPr>
                <w:rFonts w:ascii="Arial" w:hAnsi="Arial" w:cs="Arial"/>
                <w:sz w:val="24"/>
                <w:szCs w:val="24"/>
              </w:rPr>
            </w:pPr>
            <w:r>
              <w:rPr>
                <w:rFonts w:ascii="Arial" w:hAnsi="Arial" w:cs="Arial"/>
              </w:rPr>
              <w:t>12</w:t>
            </w:r>
          </w:p>
        </w:tc>
        <w:tc>
          <w:tcPr>
            <w:tcW w:w="6674" w:type="dxa"/>
            <w:tcBorders>
              <w:top w:val="single" w:sz="6" w:space="0" w:color="auto"/>
              <w:left w:val="single" w:sz="6" w:space="0" w:color="auto"/>
              <w:bottom w:val="single" w:sz="6" w:space="0" w:color="auto"/>
              <w:right w:val="single" w:sz="6" w:space="0" w:color="auto"/>
            </w:tcBorders>
            <w:hideMark/>
          </w:tcPr>
          <w:p w14:paraId="10FB3E78" w14:textId="77777777" w:rsidR="00C76959" w:rsidRDefault="00C76959">
            <w:pPr>
              <w:spacing w:after="0" w:line="240" w:lineRule="auto"/>
              <w:jc w:val="both"/>
              <w:textAlignment w:val="baseline"/>
              <w:rPr>
                <w:rFonts w:ascii="Arial" w:hAnsi="Arial" w:cs="Arial"/>
                <w:sz w:val="24"/>
                <w:szCs w:val="24"/>
              </w:rPr>
            </w:pPr>
            <w:r>
              <w:rPr>
                <w:rFonts w:ascii="Arial" w:hAnsi="Arial" w:cs="Arial"/>
              </w:rPr>
              <w:t>Expected Date of receipt for next PPR/PRM. </w:t>
            </w:r>
          </w:p>
        </w:tc>
      </w:tr>
    </w:tbl>
    <w:p w14:paraId="1832D9F6" w14:textId="77777777" w:rsidR="00C76959" w:rsidRDefault="00C76959" w:rsidP="00C76959">
      <w:pPr>
        <w:spacing w:after="0" w:line="240" w:lineRule="auto"/>
        <w:textAlignment w:val="baseline"/>
        <w:rPr>
          <w:rFonts w:ascii="Arial" w:hAnsi="Arial" w:cs="Arial"/>
          <w:sz w:val="18"/>
          <w:szCs w:val="18"/>
        </w:rPr>
      </w:pPr>
      <w:r>
        <w:rPr>
          <w:rFonts w:ascii="Arial" w:hAnsi="Arial" w:cs="Arial"/>
        </w:rPr>
        <w:t> </w:t>
      </w:r>
    </w:p>
    <w:p w14:paraId="71E07E7E" w14:textId="77777777" w:rsidR="00C76959" w:rsidRDefault="00C76959" w:rsidP="00C76959">
      <w:pPr>
        <w:spacing w:after="0" w:line="240" w:lineRule="auto"/>
        <w:textAlignment w:val="baseline"/>
        <w:rPr>
          <w:rFonts w:ascii="Arial" w:hAnsi="Arial" w:cs="Arial"/>
          <w:sz w:val="18"/>
          <w:szCs w:val="18"/>
        </w:rPr>
      </w:pPr>
      <w:r>
        <w:rPr>
          <w:rFonts w:ascii="Arial" w:hAnsi="Arial" w:cs="Arial"/>
        </w:rPr>
        <w:t> </w:t>
      </w:r>
    </w:p>
    <w:p w14:paraId="4C619698" w14:textId="77777777" w:rsidR="00C76959" w:rsidRDefault="00C76959" w:rsidP="00C76959">
      <w:pPr>
        <w:rPr>
          <w:rFonts w:ascii="Arial" w:hAnsi="Arial" w:cs="Arial"/>
        </w:rPr>
      </w:pPr>
    </w:p>
    <w:p w14:paraId="56DB1192" w14:textId="77777777" w:rsidR="00C76959" w:rsidRDefault="00C76959" w:rsidP="00C76959">
      <w:pPr>
        <w:rPr>
          <w:rFonts w:ascii="Arial" w:hAnsi="Arial" w:cs="Arial"/>
        </w:rPr>
      </w:pPr>
      <w:r>
        <w:rPr>
          <w:rFonts w:ascii="Arial" w:hAnsi="Arial" w:cs="Arial"/>
        </w:rPr>
        <w:br w:type="page"/>
      </w:r>
    </w:p>
    <w:p w14:paraId="2D3DEB67" w14:textId="77777777" w:rsidR="00C76959" w:rsidRDefault="00C76959" w:rsidP="00C76959">
      <w:pPr>
        <w:pStyle w:val="Heading2"/>
        <w:rPr>
          <w:rFonts w:eastAsiaTheme="minorEastAsia"/>
          <w:sz w:val="18"/>
          <w:szCs w:val="18"/>
          <w:lang w:eastAsia="en-GB"/>
        </w:rPr>
      </w:pPr>
      <w:bookmarkStart w:id="135" w:name="_Toc141791316"/>
      <w:bookmarkStart w:id="136" w:name="_Toc146890120"/>
      <w:bookmarkStart w:id="137" w:name="_Toc147143254"/>
      <w:r>
        <w:rPr>
          <w:rFonts w:eastAsiaTheme="minorEastAsia"/>
        </w:rPr>
        <w:lastRenderedPageBreak/>
        <w:t xml:space="preserve">Appendix 2 - </w:t>
      </w:r>
      <w:r>
        <w:rPr>
          <w:rFonts w:eastAsiaTheme="minorEastAsia"/>
          <w:lang w:eastAsia="en-GB"/>
        </w:rPr>
        <w:t>LOCAL TECHNICAL COMMITTEE (LTC) AGENDA FORMAT</w:t>
      </w:r>
      <w:bookmarkEnd w:id="135"/>
      <w:bookmarkEnd w:id="136"/>
      <w:bookmarkEnd w:id="137"/>
      <w:r>
        <w:rPr>
          <w:rFonts w:eastAsiaTheme="minorEastAsia"/>
          <w:lang w:eastAsia="en-GB"/>
        </w:rPr>
        <w:t> </w:t>
      </w:r>
    </w:p>
    <w:p w14:paraId="3B7C8E55" w14:textId="77777777" w:rsidR="00C76959" w:rsidRDefault="00C76959" w:rsidP="00C76959">
      <w:pPr>
        <w:spacing w:after="0" w:line="240" w:lineRule="auto"/>
        <w:jc w:val="both"/>
        <w:textAlignment w:val="baseline"/>
        <w:rPr>
          <w:rFonts w:ascii="Arial" w:hAnsi="Arial" w:cs="Arial"/>
          <w:sz w:val="18"/>
          <w:szCs w:val="18"/>
        </w:rPr>
      </w:pPr>
      <w:r>
        <w:rPr>
          <w:rFonts w:ascii="Arial" w:hAnsi="Arial" w:cs="Arial"/>
        </w:rPr>
        <w:t> </w:t>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6697"/>
      </w:tblGrid>
      <w:tr w:rsidR="00C76959" w14:paraId="3451AEBC"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346D2A65" w14:textId="77777777" w:rsidR="00C76959" w:rsidRDefault="00C76959">
            <w:pPr>
              <w:widowControl w:val="0"/>
              <w:tabs>
                <w:tab w:val="left" w:pos="567"/>
              </w:tabs>
              <w:spacing w:after="0" w:line="240" w:lineRule="auto"/>
              <w:ind w:left="360"/>
              <w:contextualSpacing/>
              <w:rPr>
                <w:rFonts w:ascii="Arial" w:hAnsi="Arial" w:cs="Arial"/>
                <w:b/>
              </w:rPr>
            </w:pPr>
            <w:r>
              <w:rPr>
                <w:rFonts w:ascii="Arial" w:hAnsi="Arial" w:cs="Arial"/>
                <w:b/>
              </w:rPr>
              <w:t>Item No</w:t>
            </w:r>
          </w:p>
        </w:tc>
        <w:tc>
          <w:tcPr>
            <w:tcW w:w="6695" w:type="dxa"/>
            <w:tcBorders>
              <w:top w:val="single" w:sz="4" w:space="0" w:color="auto"/>
              <w:left w:val="single" w:sz="4" w:space="0" w:color="auto"/>
              <w:bottom w:val="single" w:sz="4" w:space="0" w:color="auto"/>
              <w:right w:val="single" w:sz="4" w:space="0" w:color="auto"/>
            </w:tcBorders>
            <w:hideMark/>
          </w:tcPr>
          <w:p w14:paraId="5B004486" w14:textId="77777777" w:rsidR="00C76959" w:rsidRDefault="00C76959">
            <w:pPr>
              <w:tabs>
                <w:tab w:val="left" w:pos="567"/>
              </w:tabs>
              <w:spacing w:after="0" w:line="240" w:lineRule="auto"/>
              <w:ind w:left="360" w:hanging="360"/>
              <w:contextualSpacing/>
              <w:rPr>
                <w:rFonts w:ascii="Arial" w:hAnsi="Arial" w:cs="Arial"/>
                <w:b/>
              </w:rPr>
            </w:pPr>
            <w:r>
              <w:rPr>
                <w:rFonts w:ascii="Arial" w:hAnsi="Arial" w:cs="Arial"/>
                <w:b/>
              </w:rPr>
              <w:t>Summary</w:t>
            </w:r>
          </w:p>
        </w:tc>
      </w:tr>
      <w:tr w:rsidR="00C76959" w14:paraId="6BF3613F"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3CA924E9"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w:t>
            </w:r>
          </w:p>
        </w:tc>
        <w:tc>
          <w:tcPr>
            <w:tcW w:w="6695" w:type="dxa"/>
            <w:tcBorders>
              <w:top w:val="single" w:sz="4" w:space="0" w:color="auto"/>
              <w:left w:val="single" w:sz="4" w:space="0" w:color="auto"/>
              <w:bottom w:val="single" w:sz="4" w:space="0" w:color="auto"/>
              <w:right w:val="single" w:sz="4" w:space="0" w:color="auto"/>
            </w:tcBorders>
            <w:hideMark/>
          </w:tcPr>
          <w:p w14:paraId="3FF9C47A"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Introductions and Apologies</w:t>
            </w:r>
          </w:p>
        </w:tc>
      </w:tr>
      <w:tr w:rsidR="00C76959" w14:paraId="652D103A"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72E6A16C"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2</w:t>
            </w:r>
          </w:p>
        </w:tc>
        <w:tc>
          <w:tcPr>
            <w:tcW w:w="6695" w:type="dxa"/>
            <w:tcBorders>
              <w:top w:val="single" w:sz="4" w:space="0" w:color="auto"/>
              <w:left w:val="single" w:sz="4" w:space="0" w:color="auto"/>
              <w:bottom w:val="single" w:sz="4" w:space="0" w:color="auto"/>
              <w:right w:val="single" w:sz="4" w:space="0" w:color="auto"/>
            </w:tcBorders>
            <w:hideMark/>
          </w:tcPr>
          <w:p w14:paraId="14CBB009"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Minutes from previous LTC meeting</w:t>
            </w:r>
          </w:p>
        </w:tc>
      </w:tr>
      <w:tr w:rsidR="00C76959" w14:paraId="1471D80E"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0CD45B70"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3</w:t>
            </w:r>
          </w:p>
        </w:tc>
        <w:tc>
          <w:tcPr>
            <w:tcW w:w="6695" w:type="dxa"/>
            <w:tcBorders>
              <w:top w:val="single" w:sz="4" w:space="0" w:color="auto"/>
              <w:left w:val="single" w:sz="4" w:space="0" w:color="auto"/>
              <w:bottom w:val="single" w:sz="4" w:space="0" w:color="auto"/>
              <w:right w:val="single" w:sz="4" w:space="0" w:color="auto"/>
            </w:tcBorders>
            <w:hideMark/>
          </w:tcPr>
          <w:p w14:paraId="49C48D69" w14:textId="77777777" w:rsidR="00C76959" w:rsidRDefault="00C76959">
            <w:pPr>
              <w:tabs>
                <w:tab w:val="left" w:pos="0"/>
              </w:tabs>
              <w:spacing w:line="240" w:lineRule="auto"/>
              <w:contextualSpacing/>
              <w:rPr>
                <w:rFonts w:ascii="Arial" w:hAnsi="Arial" w:cs="Arial"/>
              </w:rPr>
            </w:pPr>
            <w:r>
              <w:rPr>
                <w:rFonts w:ascii="Arial" w:hAnsi="Arial" w:cs="Arial"/>
              </w:rPr>
              <w:t>Configuration Status Report (CSR) review of all Contractor products supplied to ACDT</w:t>
            </w:r>
          </w:p>
        </w:tc>
      </w:tr>
      <w:tr w:rsidR="00C76959" w14:paraId="1EE10F35" w14:textId="77777777" w:rsidTr="00C76959">
        <w:trPr>
          <w:trHeight w:val="499"/>
        </w:trPr>
        <w:tc>
          <w:tcPr>
            <w:tcW w:w="1493" w:type="dxa"/>
            <w:tcBorders>
              <w:top w:val="single" w:sz="4" w:space="0" w:color="auto"/>
              <w:left w:val="single" w:sz="4" w:space="0" w:color="auto"/>
              <w:bottom w:val="single" w:sz="4" w:space="0" w:color="auto"/>
              <w:right w:val="single" w:sz="4" w:space="0" w:color="auto"/>
            </w:tcBorders>
            <w:hideMark/>
          </w:tcPr>
          <w:p w14:paraId="6E7A3B91"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4</w:t>
            </w:r>
          </w:p>
        </w:tc>
        <w:tc>
          <w:tcPr>
            <w:tcW w:w="6695" w:type="dxa"/>
            <w:tcBorders>
              <w:top w:val="single" w:sz="4" w:space="0" w:color="auto"/>
              <w:left w:val="single" w:sz="4" w:space="0" w:color="auto"/>
              <w:bottom w:val="single" w:sz="4" w:space="0" w:color="auto"/>
              <w:right w:val="single" w:sz="4" w:space="0" w:color="auto"/>
            </w:tcBorders>
            <w:hideMark/>
          </w:tcPr>
          <w:p w14:paraId="624C2980" w14:textId="77777777" w:rsidR="00C76959" w:rsidRDefault="00C76959">
            <w:pPr>
              <w:tabs>
                <w:tab w:val="left" w:pos="0"/>
              </w:tabs>
              <w:spacing w:line="240" w:lineRule="auto"/>
              <w:contextualSpacing/>
              <w:rPr>
                <w:rFonts w:ascii="Arial" w:hAnsi="Arial" w:cs="Arial"/>
              </w:rPr>
            </w:pPr>
            <w:r>
              <w:rPr>
                <w:rFonts w:ascii="Arial" w:hAnsi="Arial" w:cs="Arial"/>
              </w:rPr>
              <w:t>Proposed configuration changes /modifications/in-service design changes</w:t>
            </w:r>
          </w:p>
        </w:tc>
      </w:tr>
      <w:tr w:rsidR="00C76959" w14:paraId="2F7071F3"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3B1139D3"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5</w:t>
            </w:r>
          </w:p>
        </w:tc>
        <w:tc>
          <w:tcPr>
            <w:tcW w:w="6695" w:type="dxa"/>
            <w:tcBorders>
              <w:top w:val="single" w:sz="4" w:space="0" w:color="auto"/>
              <w:left w:val="single" w:sz="4" w:space="0" w:color="auto"/>
              <w:bottom w:val="single" w:sz="4" w:space="0" w:color="auto"/>
              <w:right w:val="single" w:sz="4" w:space="0" w:color="auto"/>
            </w:tcBorders>
            <w:hideMark/>
          </w:tcPr>
          <w:p w14:paraId="1EE417C4" w14:textId="77777777" w:rsidR="00C76959" w:rsidRDefault="00C76959">
            <w:pPr>
              <w:tabs>
                <w:tab w:val="left" w:pos="0"/>
              </w:tabs>
              <w:spacing w:line="240" w:lineRule="auto"/>
              <w:contextualSpacing/>
              <w:rPr>
                <w:rFonts w:ascii="Arial" w:hAnsi="Arial" w:cs="Arial"/>
              </w:rPr>
            </w:pPr>
            <w:r>
              <w:rPr>
                <w:rFonts w:ascii="Arial" w:hAnsi="Arial" w:cs="Arial"/>
              </w:rPr>
              <w:t>Maintenance policy and technical document status – APs/CMMs/AESPs</w:t>
            </w:r>
          </w:p>
        </w:tc>
      </w:tr>
      <w:tr w:rsidR="00C76959" w14:paraId="63772B8E"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07D05684"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6</w:t>
            </w:r>
          </w:p>
        </w:tc>
        <w:tc>
          <w:tcPr>
            <w:tcW w:w="6695" w:type="dxa"/>
            <w:tcBorders>
              <w:top w:val="single" w:sz="4" w:space="0" w:color="auto"/>
              <w:left w:val="single" w:sz="4" w:space="0" w:color="auto"/>
              <w:bottom w:val="single" w:sz="4" w:space="0" w:color="auto"/>
              <w:right w:val="single" w:sz="4" w:space="0" w:color="auto"/>
            </w:tcBorders>
            <w:hideMark/>
          </w:tcPr>
          <w:p w14:paraId="5E93B442"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 xml:space="preserve">Review of ACDT RTIs/UTIs </w:t>
            </w:r>
          </w:p>
        </w:tc>
      </w:tr>
      <w:tr w:rsidR="00C76959" w14:paraId="31EFE71E" w14:textId="77777777" w:rsidTr="00C76959">
        <w:trPr>
          <w:trHeight w:val="185"/>
        </w:trPr>
        <w:tc>
          <w:tcPr>
            <w:tcW w:w="1493" w:type="dxa"/>
            <w:tcBorders>
              <w:top w:val="single" w:sz="4" w:space="0" w:color="auto"/>
              <w:left w:val="single" w:sz="4" w:space="0" w:color="auto"/>
              <w:bottom w:val="single" w:sz="4" w:space="0" w:color="auto"/>
              <w:right w:val="single" w:sz="4" w:space="0" w:color="auto"/>
            </w:tcBorders>
            <w:hideMark/>
          </w:tcPr>
          <w:p w14:paraId="6DCECFC8"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7</w:t>
            </w:r>
          </w:p>
        </w:tc>
        <w:tc>
          <w:tcPr>
            <w:tcW w:w="6695" w:type="dxa"/>
            <w:tcBorders>
              <w:top w:val="single" w:sz="4" w:space="0" w:color="auto"/>
              <w:left w:val="single" w:sz="4" w:space="0" w:color="auto"/>
              <w:bottom w:val="single" w:sz="4" w:space="0" w:color="auto"/>
              <w:right w:val="single" w:sz="4" w:space="0" w:color="auto"/>
            </w:tcBorders>
            <w:hideMark/>
          </w:tcPr>
          <w:p w14:paraId="32062CC2" w14:textId="77777777" w:rsidR="00C76959" w:rsidRDefault="00C76959">
            <w:pPr>
              <w:tabs>
                <w:tab w:val="left" w:pos="567"/>
              </w:tabs>
              <w:spacing w:line="240" w:lineRule="auto"/>
              <w:contextualSpacing/>
              <w:rPr>
                <w:rFonts w:ascii="Arial" w:hAnsi="Arial" w:cs="Arial"/>
              </w:rPr>
            </w:pPr>
            <w:r>
              <w:rPr>
                <w:rFonts w:ascii="Arial" w:hAnsi="Arial" w:cs="Arial"/>
              </w:rPr>
              <w:t>Safety &amp; Environmental (incl Safety Assessment Reports and equipment lifting)</w:t>
            </w:r>
          </w:p>
        </w:tc>
      </w:tr>
      <w:tr w:rsidR="00C76959" w14:paraId="4F5A09F0"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5B823F2A"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8</w:t>
            </w:r>
          </w:p>
        </w:tc>
        <w:tc>
          <w:tcPr>
            <w:tcW w:w="6695" w:type="dxa"/>
            <w:tcBorders>
              <w:top w:val="single" w:sz="4" w:space="0" w:color="auto"/>
              <w:left w:val="single" w:sz="4" w:space="0" w:color="auto"/>
              <w:bottom w:val="single" w:sz="4" w:space="0" w:color="auto"/>
              <w:right w:val="single" w:sz="4" w:space="0" w:color="auto"/>
            </w:tcBorders>
            <w:hideMark/>
          </w:tcPr>
          <w:p w14:paraId="2EBE2339"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Obsolescence management log</w:t>
            </w:r>
          </w:p>
        </w:tc>
      </w:tr>
      <w:tr w:rsidR="00C76959" w14:paraId="05CB85B0"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4C3C19EC"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9</w:t>
            </w:r>
          </w:p>
        </w:tc>
        <w:tc>
          <w:tcPr>
            <w:tcW w:w="6695" w:type="dxa"/>
            <w:tcBorders>
              <w:top w:val="single" w:sz="4" w:space="0" w:color="auto"/>
              <w:left w:val="single" w:sz="4" w:space="0" w:color="auto"/>
              <w:bottom w:val="single" w:sz="4" w:space="0" w:color="auto"/>
              <w:right w:val="single" w:sz="4" w:space="0" w:color="auto"/>
            </w:tcBorders>
            <w:hideMark/>
          </w:tcPr>
          <w:p w14:paraId="38BB557E" w14:textId="77777777" w:rsidR="00C76959" w:rsidRDefault="00C76959">
            <w:pPr>
              <w:spacing w:after="0" w:line="240" w:lineRule="auto"/>
              <w:ind w:left="360" w:hanging="360"/>
              <w:contextualSpacing/>
              <w:rPr>
                <w:rFonts w:ascii="Arial" w:hAnsi="Arial" w:cs="Arial"/>
              </w:rPr>
            </w:pPr>
            <w:r>
              <w:rPr>
                <w:rFonts w:ascii="Arial" w:hAnsi="Arial" w:cs="Arial"/>
              </w:rPr>
              <w:t>PDS TAAFs (incl Fault Investigations), forecast completion dates</w:t>
            </w:r>
          </w:p>
        </w:tc>
      </w:tr>
      <w:tr w:rsidR="00C76959" w14:paraId="05B114B3"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6BD46C47"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10</w:t>
            </w:r>
          </w:p>
        </w:tc>
        <w:tc>
          <w:tcPr>
            <w:tcW w:w="6695" w:type="dxa"/>
            <w:tcBorders>
              <w:top w:val="single" w:sz="4" w:space="0" w:color="auto"/>
              <w:left w:val="single" w:sz="4" w:space="0" w:color="auto"/>
              <w:bottom w:val="single" w:sz="4" w:space="0" w:color="auto"/>
              <w:right w:val="single" w:sz="4" w:space="0" w:color="auto"/>
            </w:tcBorders>
            <w:hideMark/>
          </w:tcPr>
          <w:p w14:paraId="4F4ADA9A" w14:textId="77777777" w:rsidR="00C76959" w:rsidRDefault="00C76959">
            <w:pPr>
              <w:tabs>
                <w:tab w:val="left" w:pos="567"/>
              </w:tabs>
              <w:spacing w:line="240" w:lineRule="auto"/>
              <w:contextualSpacing/>
              <w:rPr>
                <w:rFonts w:ascii="Arial" w:hAnsi="Arial" w:cs="Arial"/>
              </w:rPr>
            </w:pPr>
            <w:r>
              <w:rPr>
                <w:rFonts w:ascii="Arial" w:hAnsi="Arial" w:cs="Arial"/>
              </w:rPr>
              <w:t>Legislation changes/Regulatory Issues (inc DAOS approval Defence Standards – issues and amendments)</w:t>
            </w:r>
          </w:p>
        </w:tc>
      </w:tr>
      <w:tr w:rsidR="00C76959" w14:paraId="0A048498" w14:textId="77777777" w:rsidTr="00C76959">
        <w:trPr>
          <w:trHeight w:val="262"/>
        </w:trPr>
        <w:tc>
          <w:tcPr>
            <w:tcW w:w="1493" w:type="dxa"/>
            <w:tcBorders>
              <w:top w:val="single" w:sz="4" w:space="0" w:color="auto"/>
              <w:left w:val="single" w:sz="4" w:space="0" w:color="auto"/>
              <w:bottom w:val="single" w:sz="4" w:space="0" w:color="auto"/>
              <w:right w:val="single" w:sz="4" w:space="0" w:color="auto"/>
            </w:tcBorders>
            <w:hideMark/>
          </w:tcPr>
          <w:p w14:paraId="7573C6D4"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11</w:t>
            </w:r>
          </w:p>
        </w:tc>
        <w:tc>
          <w:tcPr>
            <w:tcW w:w="6695" w:type="dxa"/>
            <w:tcBorders>
              <w:top w:val="single" w:sz="4" w:space="0" w:color="auto"/>
              <w:left w:val="single" w:sz="4" w:space="0" w:color="auto"/>
              <w:bottom w:val="single" w:sz="4" w:space="0" w:color="auto"/>
              <w:right w:val="single" w:sz="4" w:space="0" w:color="auto"/>
            </w:tcBorders>
            <w:hideMark/>
          </w:tcPr>
          <w:p w14:paraId="759FAEDF"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Contract quality issues (including government quality assurance)</w:t>
            </w:r>
          </w:p>
        </w:tc>
      </w:tr>
      <w:tr w:rsidR="00C76959" w14:paraId="1CF3161C"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6A5F7E21"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12</w:t>
            </w:r>
          </w:p>
        </w:tc>
        <w:tc>
          <w:tcPr>
            <w:tcW w:w="6695" w:type="dxa"/>
            <w:tcBorders>
              <w:top w:val="single" w:sz="4" w:space="0" w:color="auto"/>
              <w:left w:val="single" w:sz="4" w:space="0" w:color="auto"/>
              <w:bottom w:val="single" w:sz="4" w:space="0" w:color="auto"/>
              <w:right w:val="single" w:sz="4" w:space="0" w:color="auto"/>
            </w:tcBorders>
            <w:hideMark/>
          </w:tcPr>
          <w:p w14:paraId="6C7699B1"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Contract logistics issues (including management of GFE)</w:t>
            </w:r>
          </w:p>
        </w:tc>
      </w:tr>
      <w:tr w:rsidR="00C76959" w14:paraId="0C8C686A"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34A3FEEC"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13</w:t>
            </w:r>
          </w:p>
        </w:tc>
        <w:tc>
          <w:tcPr>
            <w:tcW w:w="6695" w:type="dxa"/>
            <w:tcBorders>
              <w:top w:val="single" w:sz="4" w:space="0" w:color="auto"/>
              <w:left w:val="single" w:sz="4" w:space="0" w:color="auto"/>
              <w:bottom w:val="single" w:sz="4" w:space="0" w:color="auto"/>
              <w:right w:val="single" w:sz="4" w:space="0" w:color="auto"/>
            </w:tcBorders>
            <w:hideMark/>
          </w:tcPr>
          <w:p w14:paraId="127779E8"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Equipment Out of Service Dates</w:t>
            </w:r>
          </w:p>
        </w:tc>
      </w:tr>
      <w:tr w:rsidR="00C76959" w14:paraId="467EBFA1"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018E67A7"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14</w:t>
            </w:r>
          </w:p>
        </w:tc>
        <w:tc>
          <w:tcPr>
            <w:tcW w:w="6695" w:type="dxa"/>
            <w:tcBorders>
              <w:top w:val="single" w:sz="4" w:space="0" w:color="auto"/>
              <w:left w:val="single" w:sz="4" w:space="0" w:color="auto"/>
              <w:bottom w:val="single" w:sz="4" w:space="0" w:color="auto"/>
              <w:right w:val="single" w:sz="4" w:space="0" w:color="auto"/>
            </w:tcBorders>
            <w:hideMark/>
          </w:tcPr>
          <w:p w14:paraId="4F2B2D89"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Commercial issues, warranties and core/ad-hoc charges</w:t>
            </w:r>
          </w:p>
        </w:tc>
      </w:tr>
      <w:tr w:rsidR="00C76959" w14:paraId="1C130782" w14:textId="77777777" w:rsidTr="00C76959">
        <w:tc>
          <w:tcPr>
            <w:tcW w:w="1493" w:type="dxa"/>
            <w:tcBorders>
              <w:top w:val="single" w:sz="4" w:space="0" w:color="auto"/>
              <w:left w:val="single" w:sz="4" w:space="0" w:color="auto"/>
              <w:bottom w:val="single" w:sz="4" w:space="0" w:color="auto"/>
              <w:right w:val="single" w:sz="4" w:space="0" w:color="auto"/>
            </w:tcBorders>
            <w:hideMark/>
          </w:tcPr>
          <w:p w14:paraId="078A6726"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15</w:t>
            </w:r>
          </w:p>
        </w:tc>
        <w:tc>
          <w:tcPr>
            <w:tcW w:w="6695" w:type="dxa"/>
            <w:tcBorders>
              <w:top w:val="single" w:sz="4" w:space="0" w:color="auto"/>
              <w:left w:val="single" w:sz="4" w:space="0" w:color="auto"/>
              <w:bottom w:val="single" w:sz="4" w:space="0" w:color="auto"/>
              <w:right w:val="single" w:sz="4" w:space="0" w:color="auto"/>
            </w:tcBorders>
            <w:hideMark/>
          </w:tcPr>
          <w:p w14:paraId="63A3C03E"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AOB (incl issues for escalation to Configuration Control Board)</w:t>
            </w:r>
          </w:p>
        </w:tc>
      </w:tr>
      <w:tr w:rsidR="00C76959" w14:paraId="446A4884" w14:textId="77777777" w:rsidTr="00C76959">
        <w:trPr>
          <w:trHeight w:val="194"/>
        </w:trPr>
        <w:tc>
          <w:tcPr>
            <w:tcW w:w="1493" w:type="dxa"/>
            <w:tcBorders>
              <w:top w:val="single" w:sz="4" w:space="0" w:color="auto"/>
              <w:left w:val="single" w:sz="4" w:space="0" w:color="auto"/>
              <w:bottom w:val="single" w:sz="4" w:space="0" w:color="auto"/>
              <w:right w:val="single" w:sz="4" w:space="0" w:color="auto"/>
            </w:tcBorders>
            <w:hideMark/>
          </w:tcPr>
          <w:p w14:paraId="2113B8CE" w14:textId="77777777" w:rsidR="00C76959" w:rsidRDefault="00C76959">
            <w:pPr>
              <w:widowControl w:val="0"/>
              <w:tabs>
                <w:tab w:val="left" w:pos="567"/>
              </w:tabs>
              <w:spacing w:after="0" w:line="240" w:lineRule="auto"/>
              <w:ind w:left="360"/>
              <w:contextualSpacing/>
              <w:rPr>
                <w:rFonts w:ascii="Arial" w:hAnsi="Arial" w:cs="Arial"/>
              </w:rPr>
            </w:pPr>
            <w:r>
              <w:rPr>
                <w:rFonts w:ascii="Arial" w:hAnsi="Arial" w:cs="Arial"/>
              </w:rPr>
              <w:t>16</w:t>
            </w:r>
          </w:p>
        </w:tc>
        <w:tc>
          <w:tcPr>
            <w:tcW w:w="6695" w:type="dxa"/>
            <w:tcBorders>
              <w:top w:val="single" w:sz="4" w:space="0" w:color="auto"/>
              <w:left w:val="single" w:sz="4" w:space="0" w:color="auto"/>
              <w:bottom w:val="single" w:sz="4" w:space="0" w:color="auto"/>
              <w:right w:val="single" w:sz="4" w:space="0" w:color="auto"/>
            </w:tcBorders>
            <w:hideMark/>
          </w:tcPr>
          <w:p w14:paraId="0CA5819E" w14:textId="77777777" w:rsidR="00C76959" w:rsidRDefault="00C76959">
            <w:pPr>
              <w:tabs>
                <w:tab w:val="left" w:pos="567"/>
              </w:tabs>
              <w:spacing w:after="0" w:line="240" w:lineRule="auto"/>
              <w:ind w:left="360" w:hanging="360"/>
              <w:contextualSpacing/>
              <w:rPr>
                <w:rFonts w:ascii="Arial" w:hAnsi="Arial" w:cs="Arial"/>
              </w:rPr>
            </w:pPr>
            <w:r>
              <w:rPr>
                <w:rFonts w:ascii="Arial" w:hAnsi="Arial" w:cs="Arial"/>
              </w:rPr>
              <w:t>Date of next meeting</w:t>
            </w:r>
          </w:p>
        </w:tc>
      </w:tr>
    </w:tbl>
    <w:p w14:paraId="3C6CB9AF" w14:textId="77777777" w:rsidR="00C76959" w:rsidRDefault="00C76959" w:rsidP="00C76959">
      <w:pPr>
        <w:rPr>
          <w:rFonts w:ascii="Arial" w:hAnsi="Arial" w:cs="Arial"/>
        </w:rPr>
      </w:pPr>
      <w:r>
        <w:rPr>
          <w:rFonts w:ascii="Arial" w:hAnsi="Arial" w:cs="Arial"/>
        </w:rPr>
        <w:t xml:space="preserve"> </w:t>
      </w:r>
    </w:p>
    <w:p w14:paraId="321C3E39" w14:textId="77777777" w:rsidR="00C76959" w:rsidRDefault="00C76959" w:rsidP="00C76959">
      <w:pPr>
        <w:rPr>
          <w:rFonts w:ascii="Arial" w:hAnsi="Arial" w:cs="Arial"/>
        </w:rPr>
      </w:pPr>
    </w:p>
    <w:p w14:paraId="008BEDC6" w14:textId="77777777" w:rsidR="00C76959" w:rsidRDefault="00C76959" w:rsidP="00C76959">
      <w:pPr>
        <w:rPr>
          <w:rFonts w:ascii="Arial" w:hAnsi="Arial" w:cs="Arial"/>
        </w:rPr>
      </w:pPr>
    </w:p>
    <w:p w14:paraId="132D68F9" w14:textId="77777777" w:rsidR="00C76959" w:rsidRDefault="00C76959" w:rsidP="00C76959">
      <w:pPr>
        <w:rPr>
          <w:rFonts w:ascii="Arial" w:hAnsi="Arial" w:cs="Arial"/>
        </w:rPr>
      </w:pPr>
    </w:p>
    <w:p w14:paraId="5020DA18" w14:textId="77777777" w:rsidR="00C76959" w:rsidRDefault="00C76959" w:rsidP="00C76959">
      <w:pPr>
        <w:rPr>
          <w:rFonts w:ascii="Arial" w:hAnsi="Arial" w:cs="Arial"/>
        </w:rPr>
      </w:pPr>
    </w:p>
    <w:p w14:paraId="175BB48F" w14:textId="77777777" w:rsidR="00C76959" w:rsidRDefault="00C76959" w:rsidP="00C76959">
      <w:pPr>
        <w:rPr>
          <w:rFonts w:ascii="Arial" w:hAnsi="Arial" w:cs="Arial"/>
        </w:rPr>
      </w:pPr>
    </w:p>
    <w:p w14:paraId="342A880C" w14:textId="77777777" w:rsidR="00C76959" w:rsidRDefault="00C76959" w:rsidP="00C76959">
      <w:pPr>
        <w:jc w:val="both"/>
        <w:rPr>
          <w:rFonts w:ascii="Arial" w:hAnsi="Arial" w:cs="Arial"/>
          <w:b/>
          <w:spacing w:val="-2"/>
        </w:rPr>
      </w:pPr>
      <w:r>
        <w:rPr>
          <w:rFonts w:ascii="Arial" w:hAnsi="Arial" w:cs="Arial"/>
          <w:b/>
          <w:spacing w:val="-2"/>
        </w:rPr>
        <w:br w:type="page"/>
      </w:r>
    </w:p>
    <w:p w14:paraId="5EB213BE" w14:textId="77777777" w:rsidR="00C76959" w:rsidRDefault="00C76959" w:rsidP="00C76959">
      <w:pPr>
        <w:pStyle w:val="Heading2"/>
        <w:rPr>
          <w:rFonts w:eastAsiaTheme="minorEastAsia"/>
        </w:rPr>
      </w:pPr>
      <w:bookmarkStart w:id="138" w:name="_Toc141791317"/>
      <w:bookmarkStart w:id="139" w:name="_Toc146890121"/>
      <w:bookmarkStart w:id="140" w:name="_Toc147143255"/>
      <w:r>
        <w:rPr>
          <w:rFonts w:eastAsiaTheme="minorEastAsia"/>
        </w:rPr>
        <w:lastRenderedPageBreak/>
        <w:t>Appendix 3 - SPARES PROCESS FLOW</w:t>
      </w:r>
      <w:bookmarkEnd w:id="138"/>
      <w:bookmarkEnd w:id="139"/>
      <w:bookmarkEnd w:id="140"/>
    </w:p>
    <w:p w14:paraId="70AC42A0" w14:textId="74518F94" w:rsidR="00C76959" w:rsidRDefault="00C76959" w:rsidP="00C76959">
      <w:pPr>
        <w:jc w:val="both"/>
        <w:rPr>
          <w:rFonts w:ascii="Arial" w:hAnsi="Arial" w:cs="Arial"/>
          <w:b/>
          <w:spacing w:val="-2"/>
        </w:rPr>
      </w:pPr>
      <w:r>
        <w:rPr>
          <w:noProof/>
        </w:rPr>
        <w:drawing>
          <wp:anchor distT="0" distB="0" distL="114300" distR="114300" simplePos="0" relativeHeight="251659264" behindDoc="1" locked="0" layoutInCell="1" allowOverlap="1" wp14:anchorId="6123DCFE" wp14:editId="15EB05FE">
            <wp:simplePos x="0" y="0"/>
            <wp:positionH relativeFrom="margin">
              <wp:align>right</wp:align>
            </wp:positionH>
            <wp:positionV relativeFrom="paragraph">
              <wp:posOffset>236855</wp:posOffset>
            </wp:positionV>
            <wp:extent cx="5731510" cy="7838440"/>
            <wp:effectExtent l="0" t="0" r="254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7838440"/>
                    </a:xfrm>
                    <a:prstGeom prst="rect">
                      <a:avLst/>
                    </a:prstGeom>
                    <a:noFill/>
                  </pic:spPr>
                </pic:pic>
              </a:graphicData>
            </a:graphic>
            <wp14:sizeRelH relativeFrom="page">
              <wp14:pctWidth>0</wp14:pctWidth>
            </wp14:sizeRelH>
            <wp14:sizeRelV relativeFrom="margin">
              <wp14:pctHeight>0</wp14:pctHeight>
            </wp14:sizeRelV>
          </wp:anchor>
        </w:drawing>
      </w:r>
    </w:p>
    <w:p w14:paraId="1B84F5D4" w14:textId="77777777" w:rsidR="00C76959" w:rsidRDefault="00C76959" w:rsidP="00C76959">
      <w:pPr>
        <w:jc w:val="both"/>
        <w:rPr>
          <w:rFonts w:ascii="Arial" w:hAnsi="Arial" w:cs="Arial"/>
          <w:b/>
          <w:spacing w:val="-2"/>
        </w:rPr>
      </w:pPr>
    </w:p>
    <w:p w14:paraId="56D789AD" w14:textId="77777777" w:rsidR="00C76959" w:rsidRDefault="00C76959" w:rsidP="00C76959">
      <w:pPr>
        <w:jc w:val="both"/>
        <w:rPr>
          <w:rFonts w:ascii="Arial" w:hAnsi="Arial" w:cs="Arial"/>
          <w:b/>
          <w:spacing w:val="-2"/>
        </w:rPr>
      </w:pPr>
      <w:r>
        <w:rPr>
          <w:rFonts w:ascii="Arial" w:hAnsi="Arial" w:cs="Arial"/>
          <w:b/>
          <w:spacing w:val="-2"/>
        </w:rPr>
        <w:br w:type="page"/>
      </w:r>
    </w:p>
    <w:p w14:paraId="25C98C83" w14:textId="77777777" w:rsidR="00C76959" w:rsidRDefault="00C76959" w:rsidP="00C76959">
      <w:pPr>
        <w:pStyle w:val="Heading2"/>
        <w:rPr>
          <w:rFonts w:eastAsiaTheme="minorEastAsia"/>
        </w:rPr>
      </w:pPr>
      <w:bookmarkStart w:id="141" w:name="_Toc141791318"/>
      <w:bookmarkStart w:id="142" w:name="_Toc146890122"/>
      <w:bookmarkStart w:id="143" w:name="_Toc147143256"/>
      <w:r>
        <w:rPr>
          <w:rFonts w:eastAsiaTheme="minorEastAsia"/>
        </w:rPr>
        <w:lastRenderedPageBreak/>
        <w:t>Appendix 4 - REPAIR PROCESS MAP</w:t>
      </w:r>
      <w:bookmarkEnd w:id="141"/>
      <w:bookmarkEnd w:id="142"/>
      <w:bookmarkEnd w:id="143"/>
    </w:p>
    <w:p w14:paraId="40204F30" w14:textId="4BF03F8F" w:rsidR="00C76959" w:rsidRDefault="00C76959" w:rsidP="00C76959">
      <w:pPr>
        <w:rPr>
          <w:rFonts w:ascii="Arial" w:hAnsi="Arial" w:cs="Arial"/>
        </w:rPr>
      </w:pPr>
      <w:r>
        <w:rPr>
          <w:noProof/>
        </w:rPr>
        <w:drawing>
          <wp:anchor distT="0" distB="0" distL="114300" distR="114300" simplePos="0" relativeHeight="251660288" behindDoc="0" locked="0" layoutInCell="1" allowOverlap="1" wp14:anchorId="37E1F402" wp14:editId="4BAD21A3">
            <wp:simplePos x="0" y="0"/>
            <wp:positionH relativeFrom="margin">
              <wp:align>center</wp:align>
            </wp:positionH>
            <wp:positionV relativeFrom="paragraph">
              <wp:posOffset>113665</wp:posOffset>
            </wp:positionV>
            <wp:extent cx="5495925" cy="8001000"/>
            <wp:effectExtent l="0" t="0" r="9525" b="0"/>
            <wp:wrapThrough wrapText="bothSides">
              <wp:wrapPolygon edited="0">
                <wp:start x="8685" y="0"/>
                <wp:lineTo x="8236" y="51"/>
                <wp:lineTo x="8086" y="463"/>
                <wp:lineTo x="8236" y="823"/>
                <wp:lineTo x="674" y="926"/>
                <wp:lineTo x="599" y="1183"/>
                <wp:lineTo x="1647" y="1646"/>
                <wp:lineTo x="1647" y="1697"/>
                <wp:lineTo x="8011" y="2520"/>
                <wp:lineTo x="8011" y="4937"/>
                <wp:lineTo x="1497" y="5709"/>
                <wp:lineTo x="449" y="6583"/>
                <wp:lineTo x="75" y="6789"/>
                <wp:lineTo x="150" y="6943"/>
                <wp:lineTo x="1273" y="7406"/>
                <wp:lineTo x="1273" y="7714"/>
                <wp:lineTo x="7412" y="8229"/>
                <wp:lineTo x="10632" y="8229"/>
                <wp:lineTo x="10632" y="9360"/>
                <wp:lineTo x="11455" y="9874"/>
                <wp:lineTo x="7262" y="9977"/>
                <wp:lineTo x="6963" y="10029"/>
                <wp:lineTo x="6963" y="11263"/>
                <wp:lineTo x="8685" y="11520"/>
                <wp:lineTo x="12129" y="11520"/>
                <wp:lineTo x="7786" y="11829"/>
                <wp:lineTo x="7188" y="11931"/>
                <wp:lineTo x="7188" y="14451"/>
                <wp:lineTo x="7337" y="14811"/>
                <wp:lineTo x="10557" y="15634"/>
                <wp:lineTo x="10632" y="16457"/>
                <wp:lineTo x="7712" y="16766"/>
                <wp:lineTo x="7188" y="16869"/>
                <wp:lineTo x="7188" y="17743"/>
                <wp:lineTo x="7337" y="18103"/>
                <wp:lineTo x="10557" y="18926"/>
                <wp:lineTo x="10632" y="19749"/>
                <wp:lineTo x="9134" y="20211"/>
                <wp:lineTo x="8984" y="20314"/>
                <wp:lineTo x="8984" y="21549"/>
                <wp:lineTo x="16022" y="21549"/>
                <wp:lineTo x="16247" y="20314"/>
                <wp:lineTo x="15723" y="20160"/>
                <wp:lineTo x="13926" y="19749"/>
                <wp:lineTo x="13926" y="16457"/>
                <wp:lineTo x="14450" y="16457"/>
                <wp:lineTo x="16022" y="15840"/>
                <wp:lineTo x="16022" y="14040"/>
                <wp:lineTo x="20964" y="13166"/>
                <wp:lineTo x="21113" y="11931"/>
                <wp:lineTo x="19915" y="11829"/>
                <wp:lineTo x="12503" y="11520"/>
                <wp:lineTo x="13477" y="11520"/>
                <wp:lineTo x="14001" y="11211"/>
                <wp:lineTo x="14076" y="10183"/>
                <wp:lineTo x="13776" y="9977"/>
                <wp:lineTo x="21488" y="9257"/>
                <wp:lineTo x="21563" y="8177"/>
                <wp:lineTo x="20215" y="7406"/>
                <wp:lineTo x="21188" y="6994"/>
                <wp:lineTo x="21488" y="6789"/>
                <wp:lineTo x="21338" y="6583"/>
                <wp:lineTo x="20215" y="5709"/>
                <wp:lineTo x="11305" y="4937"/>
                <wp:lineTo x="13926" y="4937"/>
                <wp:lineTo x="17520" y="4474"/>
                <wp:lineTo x="17445" y="2469"/>
                <wp:lineTo x="18718" y="2469"/>
                <wp:lineTo x="19092" y="2263"/>
                <wp:lineTo x="19092" y="1234"/>
                <wp:lineTo x="17819" y="1131"/>
                <wp:lineTo x="11231" y="823"/>
                <wp:lineTo x="11380" y="514"/>
                <wp:lineTo x="11081" y="51"/>
                <wp:lineTo x="10706" y="0"/>
                <wp:lineTo x="8685"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95925" cy="8001000"/>
                    </a:xfrm>
                    <a:prstGeom prst="rect">
                      <a:avLst/>
                    </a:prstGeom>
                    <a:noFill/>
                  </pic:spPr>
                </pic:pic>
              </a:graphicData>
            </a:graphic>
            <wp14:sizeRelH relativeFrom="page">
              <wp14:pctWidth>0</wp14:pctWidth>
            </wp14:sizeRelH>
            <wp14:sizeRelV relativeFrom="margin">
              <wp14:pctHeight>0</wp14:pctHeight>
            </wp14:sizeRelV>
          </wp:anchor>
        </w:drawing>
      </w:r>
    </w:p>
    <w:p w14:paraId="328AB6DC" w14:textId="77777777" w:rsidR="00C76959" w:rsidRDefault="00C76959" w:rsidP="00C76959">
      <w:pPr>
        <w:rPr>
          <w:rFonts w:ascii="Arial" w:hAnsi="Arial" w:cs="Arial"/>
        </w:rPr>
      </w:pPr>
    </w:p>
    <w:p w14:paraId="0E95E845" w14:textId="77777777" w:rsidR="00C76959" w:rsidRDefault="00C76959" w:rsidP="00C76959">
      <w:pPr>
        <w:rPr>
          <w:rFonts w:ascii="Arial" w:hAnsi="Arial" w:cs="Arial"/>
        </w:rPr>
      </w:pPr>
    </w:p>
    <w:p w14:paraId="27FC6A72" w14:textId="77777777" w:rsidR="00C76959" w:rsidRDefault="00C76959" w:rsidP="00C76959">
      <w:pPr>
        <w:rPr>
          <w:rFonts w:ascii="Arial" w:hAnsi="Arial" w:cs="Arial"/>
        </w:rPr>
      </w:pPr>
    </w:p>
    <w:p w14:paraId="198C66EA" w14:textId="77777777" w:rsidR="00C76959" w:rsidRDefault="00C76959" w:rsidP="00C76959">
      <w:pPr>
        <w:rPr>
          <w:rFonts w:ascii="Arial" w:hAnsi="Arial" w:cs="Arial"/>
        </w:rPr>
      </w:pPr>
    </w:p>
    <w:p w14:paraId="3A54EE22" w14:textId="77777777" w:rsidR="00C76959" w:rsidRDefault="00C76959" w:rsidP="00C76959">
      <w:pPr>
        <w:rPr>
          <w:rFonts w:ascii="Arial" w:hAnsi="Arial" w:cs="Arial"/>
        </w:rPr>
      </w:pPr>
    </w:p>
    <w:p w14:paraId="674060FF" w14:textId="77777777" w:rsidR="00C76959" w:rsidRDefault="00C76959" w:rsidP="00C76959">
      <w:pPr>
        <w:rPr>
          <w:rFonts w:ascii="Arial" w:hAnsi="Arial" w:cs="Arial"/>
        </w:rPr>
      </w:pPr>
    </w:p>
    <w:p w14:paraId="2BD5FDE4" w14:textId="77777777" w:rsidR="00C76959" w:rsidRDefault="00C76959" w:rsidP="00C76959">
      <w:pPr>
        <w:jc w:val="both"/>
        <w:rPr>
          <w:rFonts w:ascii="Arial" w:hAnsi="Arial" w:cs="Arial"/>
        </w:rPr>
      </w:pPr>
    </w:p>
    <w:p w14:paraId="4B79D2D8" w14:textId="77777777" w:rsidR="00C76959" w:rsidRDefault="00C76959" w:rsidP="00C76959">
      <w:pPr>
        <w:rPr>
          <w:rFonts w:ascii="Arial" w:hAnsi="Arial" w:cs="Arial"/>
        </w:rPr>
      </w:pPr>
    </w:p>
    <w:p w14:paraId="1B9A7918" w14:textId="77777777" w:rsidR="00C76959" w:rsidRDefault="00C76959" w:rsidP="00C76959">
      <w:pPr>
        <w:rPr>
          <w:rFonts w:ascii="Arial" w:hAnsi="Arial" w:cs="Arial"/>
        </w:rPr>
      </w:pPr>
    </w:p>
    <w:p w14:paraId="10245248" w14:textId="77777777" w:rsidR="00C76959" w:rsidRDefault="00C76959" w:rsidP="00C76959">
      <w:pPr>
        <w:rPr>
          <w:rFonts w:ascii="Arial" w:hAnsi="Arial" w:cs="Arial"/>
          <w:b/>
          <w:bCs/>
        </w:rPr>
      </w:pPr>
      <w:r>
        <w:rPr>
          <w:rFonts w:ascii="Arial" w:hAnsi="Arial" w:cs="Arial"/>
          <w:b/>
          <w:bCs/>
        </w:rPr>
        <w:br w:type="page"/>
      </w:r>
    </w:p>
    <w:p w14:paraId="5C754F59" w14:textId="31EA11CC" w:rsidR="00C76959" w:rsidRDefault="00C76959" w:rsidP="00C76959">
      <w:pPr>
        <w:pStyle w:val="Heading2"/>
        <w:rPr>
          <w:rFonts w:eastAsiaTheme="minorEastAsia"/>
        </w:rPr>
      </w:pPr>
      <w:bookmarkStart w:id="144" w:name="_Toc146890123"/>
      <w:bookmarkStart w:id="145" w:name="_Toc147143257"/>
      <w:r>
        <w:rPr>
          <w:rFonts w:eastAsiaTheme="minorEastAsia"/>
          <w:noProof/>
        </w:rPr>
        <w:lastRenderedPageBreak/>
        <w:drawing>
          <wp:anchor distT="0" distB="0" distL="114300" distR="114300" simplePos="0" relativeHeight="251661312" behindDoc="0" locked="0" layoutInCell="1" allowOverlap="1" wp14:anchorId="725AD49A" wp14:editId="675B3AC2">
            <wp:simplePos x="0" y="0"/>
            <wp:positionH relativeFrom="margin">
              <wp:posOffset>254000</wp:posOffset>
            </wp:positionH>
            <wp:positionV relativeFrom="paragraph">
              <wp:posOffset>415925</wp:posOffset>
            </wp:positionV>
            <wp:extent cx="5494655" cy="76009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94655" cy="7600950"/>
                    </a:xfrm>
                    <a:prstGeom prst="rect">
                      <a:avLst/>
                    </a:prstGeom>
                    <a:noFill/>
                  </pic:spPr>
                </pic:pic>
              </a:graphicData>
            </a:graphic>
            <wp14:sizeRelH relativeFrom="page">
              <wp14:pctWidth>0</wp14:pctWidth>
            </wp14:sizeRelH>
            <wp14:sizeRelV relativeFrom="page">
              <wp14:pctHeight>0</wp14:pctHeight>
            </wp14:sizeRelV>
          </wp:anchor>
        </w:drawing>
      </w:r>
      <w:bookmarkStart w:id="146" w:name="_Toc141791319"/>
      <w:r>
        <w:rPr>
          <w:rFonts w:eastAsiaTheme="minorEastAsia"/>
        </w:rPr>
        <w:t>Appendix 5 – RE-CONDITION REPAIRS FLOW</w:t>
      </w:r>
      <w:bookmarkEnd w:id="144"/>
      <w:bookmarkEnd w:id="145"/>
      <w:bookmarkEnd w:id="146"/>
    </w:p>
    <w:p w14:paraId="1B71F635" w14:textId="77777777" w:rsidR="00C76959" w:rsidRDefault="00C76959" w:rsidP="00C76959">
      <w:pPr>
        <w:rPr>
          <w:rFonts w:ascii="Arial" w:hAnsi="Arial" w:cs="Arial"/>
        </w:rPr>
      </w:pPr>
    </w:p>
    <w:p w14:paraId="7DFEFFCE" w14:textId="77777777" w:rsidR="00C76959" w:rsidRDefault="00C76959" w:rsidP="00C76959">
      <w:pPr>
        <w:rPr>
          <w:rFonts w:ascii="Arial" w:hAnsi="Arial" w:cs="Arial"/>
        </w:rPr>
      </w:pPr>
    </w:p>
    <w:p w14:paraId="3AA876A6" w14:textId="77777777" w:rsidR="00C76959" w:rsidRDefault="00C76959" w:rsidP="00C76959">
      <w:pPr>
        <w:rPr>
          <w:rFonts w:ascii="Arial" w:hAnsi="Arial" w:cs="Arial"/>
          <w:b/>
          <w:bCs/>
        </w:rPr>
      </w:pPr>
      <w:r>
        <w:rPr>
          <w:rFonts w:ascii="Arial" w:hAnsi="Arial" w:cs="Arial"/>
          <w:b/>
          <w:bCs/>
        </w:rPr>
        <w:br w:type="page"/>
      </w:r>
    </w:p>
    <w:p w14:paraId="6BDC9F09" w14:textId="77777777" w:rsidR="00C76959" w:rsidRDefault="00C76959" w:rsidP="00C76959">
      <w:pPr>
        <w:pStyle w:val="Heading2"/>
        <w:rPr>
          <w:rFonts w:eastAsiaTheme="minorEastAsia"/>
        </w:rPr>
      </w:pPr>
      <w:bookmarkStart w:id="147" w:name="_Toc141791320"/>
      <w:bookmarkStart w:id="148" w:name="_Toc146890124"/>
      <w:bookmarkStart w:id="149" w:name="_Toc147143258"/>
      <w:r>
        <w:rPr>
          <w:rFonts w:eastAsiaTheme="minorEastAsia"/>
        </w:rPr>
        <w:lastRenderedPageBreak/>
        <w:t>Appendix 6 – PDS AD-HOC TASKING PROCESS</w:t>
      </w:r>
      <w:bookmarkEnd w:id="147"/>
      <w:bookmarkEnd w:id="148"/>
      <w:bookmarkEnd w:id="149"/>
    </w:p>
    <w:p w14:paraId="09CE0938" w14:textId="77777777" w:rsidR="00C76959" w:rsidRDefault="00C76959" w:rsidP="00C76959">
      <w:pPr>
        <w:rPr>
          <w:rFonts w:ascii="Arial" w:hAnsi="Arial" w:cs="Arial"/>
          <w:spacing w:val="-2"/>
        </w:rPr>
      </w:pPr>
    </w:p>
    <w:p w14:paraId="40446104" w14:textId="01E0D35F" w:rsidR="00C76959" w:rsidRDefault="00C76959" w:rsidP="00C76959">
      <w:pPr>
        <w:rPr>
          <w:rFonts w:ascii="Arial" w:hAnsi="Arial" w:cs="Arial"/>
        </w:rPr>
      </w:pPr>
      <w:r>
        <w:rPr>
          <w:rFonts w:ascii="Arial" w:hAnsi="Arial"/>
          <w:noProof/>
          <w:spacing w:val="-2"/>
        </w:rPr>
        <w:drawing>
          <wp:inline distT="0" distB="0" distL="0" distR="0" wp14:anchorId="517B14F9" wp14:editId="0F5D1AFB">
            <wp:extent cx="5238750" cy="7689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a:extLst>
                        <a:ext uri="{28A0092B-C50C-407E-A947-70E740481C1C}">
                          <a14:useLocalDpi xmlns:a14="http://schemas.microsoft.com/office/drawing/2010/main" val="0"/>
                        </a:ext>
                      </a:extLst>
                    </a:blip>
                    <a:srcRect t="3754"/>
                    <a:stretch>
                      <a:fillRect/>
                    </a:stretch>
                  </pic:blipFill>
                  <pic:spPr bwMode="auto">
                    <a:xfrm>
                      <a:off x="0" y="0"/>
                      <a:ext cx="5238750" cy="7689850"/>
                    </a:xfrm>
                    <a:prstGeom prst="rect">
                      <a:avLst/>
                    </a:prstGeom>
                    <a:noFill/>
                    <a:ln>
                      <a:noFill/>
                    </a:ln>
                  </pic:spPr>
                </pic:pic>
              </a:graphicData>
            </a:graphic>
          </wp:inline>
        </w:drawing>
      </w:r>
    </w:p>
    <w:p w14:paraId="1A4AAEB9" w14:textId="77777777" w:rsidR="00C76959" w:rsidRDefault="00C76959" w:rsidP="00C76959">
      <w:pPr>
        <w:rPr>
          <w:rFonts w:ascii="Arial" w:hAnsi="Arial" w:cs="Arial"/>
        </w:rPr>
      </w:pPr>
      <w:r>
        <w:rPr>
          <w:rFonts w:ascii="Arial" w:hAnsi="Arial" w:cs="Arial"/>
        </w:rPr>
        <w:br w:type="page"/>
      </w:r>
    </w:p>
    <w:p w14:paraId="3E1DA1A2" w14:textId="77777777" w:rsidR="00C76959" w:rsidRDefault="00C76959" w:rsidP="00C76959">
      <w:pPr>
        <w:pStyle w:val="Heading2"/>
        <w:rPr>
          <w:rFonts w:eastAsiaTheme="minorEastAsia"/>
        </w:rPr>
      </w:pPr>
      <w:bookmarkStart w:id="150" w:name="_Toc141791321"/>
      <w:bookmarkStart w:id="151" w:name="_Toc146890125"/>
      <w:bookmarkStart w:id="152" w:name="_Toc147143259"/>
      <w:r>
        <w:rPr>
          <w:rFonts w:eastAsiaTheme="minorEastAsia"/>
        </w:rPr>
        <w:lastRenderedPageBreak/>
        <w:t>Appendix 7 – CONTRACT DELIVERABLE DOCUMENTS</w:t>
      </w:r>
      <w:bookmarkEnd w:id="150"/>
      <w:bookmarkEnd w:id="151"/>
      <w:bookmarkEnd w:id="152"/>
    </w:p>
    <w:p w14:paraId="11CEA70F" w14:textId="77777777" w:rsidR="00C76959" w:rsidRDefault="00C76959" w:rsidP="00C76959">
      <w:pPr>
        <w:rPr>
          <w:rFonts w:ascii="Arial" w:hAnsi="Arial" w:cs="Arial"/>
        </w:rPr>
      </w:pPr>
    </w:p>
    <w:p w14:paraId="3FEBB0CF" w14:textId="77777777" w:rsidR="00C76959" w:rsidRDefault="00C76959" w:rsidP="00C76959">
      <w:pPr>
        <w:pStyle w:val="ListParagraph"/>
        <w:numPr>
          <w:ilvl w:val="0"/>
          <w:numId w:val="10"/>
        </w:numPr>
        <w:rPr>
          <w:rFonts w:ascii="Arial" w:hAnsi="Arial"/>
        </w:rPr>
      </w:pPr>
      <w:r>
        <w:rPr>
          <w:rFonts w:ascii="Arial" w:hAnsi="Arial"/>
        </w:rPr>
        <w:t>Project Progress Reports – Quarterly</w:t>
      </w:r>
    </w:p>
    <w:p w14:paraId="4FEABE2E" w14:textId="77777777" w:rsidR="00C76959" w:rsidRDefault="00C76959" w:rsidP="00C76959">
      <w:pPr>
        <w:pStyle w:val="ListParagraph"/>
        <w:numPr>
          <w:ilvl w:val="0"/>
          <w:numId w:val="10"/>
        </w:numPr>
        <w:rPr>
          <w:rFonts w:ascii="Arial" w:hAnsi="Arial"/>
        </w:rPr>
      </w:pPr>
      <w:r>
        <w:rPr>
          <w:rFonts w:ascii="Arial" w:hAnsi="Arial"/>
        </w:rPr>
        <w:t xml:space="preserve">Obsolescence Management Log – Quarterly </w:t>
      </w:r>
    </w:p>
    <w:p w14:paraId="7B8EC166" w14:textId="77777777" w:rsidR="00C76959" w:rsidRDefault="00C76959" w:rsidP="00C76959">
      <w:pPr>
        <w:pStyle w:val="ListParagraph"/>
        <w:numPr>
          <w:ilvl w:val="0"/>
          <w:numId w:val="10"/>
        </w:numPr>
        <w:rPr>
          <w:rFonts w:ascii="Arial" w:hAnsi="Arial"/>
        </w:rPr>
      </w:pPr>
      <w:r>
        <w:rPr>
          <w:rFonts w:ascii="Arial" w:hAnsi="Arial"/>
          <w:color w:val="000000"/>
          <w:lang w:eastAsia="en-GB"/>
        </w:rPr>
        <w:t>Quality Management Plan – Annually</w:t>
      </w:r>
    </w:p>
    <w:p w14:paraId="2E9E6C54" w14:textId="77777777" w:rsidR="00C76959" w:rsidRDefault="00C76959" w:rsidP="00C76959">
      <w:pPr>
        <w:rPr>
          <w:rFonts w:ascii="Arial" w:hAnsi="Arial" w:cs="Arial"/>
        </w:rPr>
      </w:pPr>
    </w:p>
    <w:p w14:paraId="0EAE992D" w14:textId="77777777" w:rsidR="00C76959" w:rsidRDefault="00C76959" w:rsidP="00C76959">
      <w:pPr>
        <w:rPr>
          <w:rFonts w:ascii="Arial" w:hAnsi="Arial" w:cs="Arial"/>
        </w:rPr>
      </w:pPr>
    </w:p>
    <w:p w14:paraId="5B3711D6" w14:textId="77777777" w:rsidR="00C76959" w:rsidRDefault="00C76959" w:rsidP="00C76959">
      <w:pPr>
        <w:rPr>
          <w:rFonts w:ascii="Arial" w:hAnsi="Arial" w:cs="Arial"/>
        </w:rPr>
      </w:pPr>
    </w:p>
    <w:p w14:paraId="6AB42B50" w14:textId="77777777" w:rsidR="00C76959" w:rsidRDefault="00C76959" w:rsidP="00C76959">
      <w:pPr>
        <w:rPr>
          <w:rFonts w:ascii="Arial" w:hAnsi="Arial" w:cs="Arial"/>
        </w:rPr>
      </w:pPr>
    </w:p>
    <w:p w14:paraId="1CEE7D79" w14:textId="77777777" w:rsidR="00C76959" w:rsidRDefault="00C76959" w:rsidP="00C76959">
      <w:pPr>
        <w:rPr>
          <w:rFonts w:ascii="Arial" w:hAnsi="Arial" w:cs="Arial"/>
        </w:rPr>
      </w:pPr>
    </w:p>
    <w:p w14:paraId="04504388" w14:textId="77777777" w:rsidR="00C76959" w:rsidRDefault="00C76959" w:rsidP="00C76959">
      <w:pPr>
        <w:rPr>
          <w:rFonts w:ascii="Arial" w:hAnsi="Arial" w:cs="Arial"/>
        </w:rPr>
      </w:pPr>
    </w:p>
    <w:p w14:paraId="163B7134" w14:textId="77777777" w:rsidR="00C76959" w:rsidRDefault="00C76959" w:rsidP="00C76959">
      <w:pPr>
        <w:rPr>
          <w:rFonts w:ascii="Arial" w:hAnsi="Arial" w:cs="Arial"/>
        </w:rPr>
      </w:pPr>
    </w:p>
    <w:p w14:paraId="0172A598" w14:textId="77777777" w:rsidR="00C76959" w:rsidRDefault="00C76959" w:rsidP="00C76959">
      <w:pPr>
        <w:rPr>
          <w:rFonts w:ascii="Arial" w:hAnsi="Arial" w:cs="Arial"/>
        </w:rPr>
      </w:pPr>
    </w:p>
    <w:p w14:paraId="2647798F" w14:textId="77777777" w:rsidR="00C76959" w:rsidRDefault="00C76959" w:rsidP="00C76959">
      <w:pPr>
        <w:rPr>
          <w:rFonts w:ascii="Arial" w:hAnsi="Arial" w:cs="Arial"/>
        </w:rPr>
      </w:pPr>
    </w:p>
    <w:p w14:paraId="1F0F256A" w14:textId="77777777" w:rsidR="00C76959" w:rsidRDefault="00C76959" w:rsidP="00C76959">
      <w:pPr>
        <w:rPr>
          <w:rFonts w:ascii="Arial" w:hAnsi="Arial" w:cs="Arial"/>
        </w:rPr>
      </w:pPr>
    </w:p>
    <w:p w14:paraId="231B16E8" w14:textId="77777777" w:rsidR="00C76959" w:rsidRDefault="00C76959" w:rsidP="00C76959">
      <w:pPr>
        <w:rPr>
          <w:rFonts w:ascii="Arial" w:hAnsi="Arial" w:cs="Arial"/>
        </w:rPr>
      </w:pPr>
    </w:p>
    <w:p w14:paraId="614A97BC" w14:textId="77777777" w:rsidR="00C76959" w:rsidRDefault="00C76959" w:rsidP="00C76959">
      <w:pPr>
        <w:rPr>
          <w:rFonts w:ascii="Arial" w:hAnsi="Arial" w:cs="Arial"/>
        </w:rPr>
      </w:pPr>
    </w:p>
    <w:p w14:paraId="05ABFA81" w14:textId="77777777" w:rsidR="00C76959" w:rsidRDefault="00C76959" w:rsidP="00C76959">
      <w:pPr>
        <w:rPr>
          <w:rFonts w:ascii="Arial" w:hAnsi="Arial" w:cs="Arial"/>
        </w:rPr>
      </w:pPr>
    </w:p>
    <w:p w14:paraId="31B5D193" w14:textId="77777777" w:rsidR="00C76959" w:rsidRDefault="00C76959" w:rsidP="00C76959">
      <w:pPr>
        <w:rPr>
          <w:rFonts w:ascii="Arial" w:hAnsi="Arial" w:cs="Arial"/>
        </w:rPr>
      </w:pPr>
    </w:p>
    <w:p w14:paraId="2735BC69" w14:textId="77777777" w:rsidR="00C76959" w:rsidRDefault="00C76959" w:rsidP="00C76959">
      <w:pPr>
        <w:rPr>
          <w:rFonts w:ascii="Arial" w:hAnsi="Arial" w:cs="Arial"/>
        </w:rPr>
      </w:pPr>
    </w:p>
    <w:p w14:paraId="5389D0F9" w14:textId="77777777" w:rsidR="00C76959" w:rsidRDefault="00C76959" w:rsidP="00C76959">
      <w:pPr>
        <w:rPr>
          <w:rFonts w:ascii="Arial" w:hAnsi="Arial" w:cs="Arial"/>
        </w:rPr>
      </w:pPr>
    </w:p>
    <w:p w14:paraId="6922CF93" w14:textId="77777777" w:rsidR="00C76959" w:rsidRDefault="00C76959" w:rsidP="00C76959">
      <w:pPr>
        <w:rPr>
          <w:rFonts w:ascii="Arial" w:hAnsi="Arial" w:cs="Arial"/>
        </w:rPr>
      </w:pPr>
    </w:p>
    <w:p w14:paraId="7782228D" w14:textId="77777777" w:rsidR="00C76959" w:rsidRDefault="00C76959" w:rsidP="00C76959">
      <w:pPr>
        <w:rPr>
          <w:rFonts w:ascii="Arial" w:hAnsi="Arial" w:cs="Arial"/>
        </w:rPr>
      </w:pPr>
    </w:p>
    <w:p w14:paraId="5674677E" w14:textId="77777777" w:rsidR="00C76959" w:rsidRDefault="00C76959" w:rsidP="00C76959">
      <w:pPr>
        <w:rPr>
          <w:rFonts w:ascii="Arial" w:hAnsi="Arial" w:cs="Arial"/>
        </w:rPr>
      </w:pPr>
    </w:p>
    <w:p w14:paraId="4AB338BF" w14:textId="77777777" w:rsidR="00C76959" w:rsidRDefault="00C76959" w:rsidP="00C76959">
      <w:pPr>
        <w:rPr>
          <w:rFonts w:ascii="Arial" w:hAnsi="Arial" w:cs="Arial"/>
        </w:rPr>
      </w:pPr>
    </w:p>
    <w:p w14:paraId="5894C769" w14:textId="77777777" w:rsidR="00C76959" w:rsidRDefault="00C76959" w:rsidP="00C76959">
      <w:pPr>
        <w:rPr>
          <w:rFonts w:ascii="Arial" w:hAnsi="Arial" w:cs="Arial"/>
        </w:rPr>
      </w:pPr>
    </w:p>
    <w:p w14:paraId="5EB2E0AF" w14:textId="77777777" w:rsidR="00C76959" w:rsidRDefault="00C76959" w:rsidP="00C76959">
      <w:pPr>
        <w:rPr>
          <w:rFonts w:ascii="Arial" w:hAnsi="Arial" w:cs="Arial"/>
        </w:rPr>
      </w:pPr>
    </w:p>
    <w:p w14:paraId="0F6275BD" w14:textId="77777777" w:rsidR="00C76959" w:rsidRDefault="00C76959" w:rsidP="00C76959">
      <w:pPr>
        <w:rPr>
          <w:rFonts w:ascii="Arial" w:hAnsi="Arial" w:cs="Arial"/>
        </w:rPr>
      </w:pPr>
    </w:p>
    <w:p w14:paraId="4F4B972C" w14:textId="77777777" w:rsidR="00C76959" w:rsidRDefault="00C76959" w:rsidP="00C76959">
      <w:pPr>
        <w:rPr>
          <w:rFonts w:ascii="Arial" w:hAnsi="Arial" w:cs="Arial"/>
        </w:rPr>
      </w:pPr>
    </w:p>
    <w:p w14:paraId="21F33FB7" w14:textId="77777777" w:rsidR="00C76959" w:rsidRDefault="00C76959" w:rsidP="00C76959">
      <w:pPr>
        <w:rPr>
          <w:rFonts w:ascii="Arial" w:hAnsi="Arial" w:cs="Arial"/>
        </w:rPr>
      </w:pPr>
    </w:p>
    <w:p w14:paraId="0BE002F6" w14:textId="77777777" w:rsidR="00C76959" w:rsidRDefault="00C76959" w:rsidP="00C76959">
      <w:pPr>
        <w:rPr>
          <w:rFonts w:ascii="Arial" w:hAnsi="Arial" w:cs="Arial"/>
        </w:rPr>
      </w:pPr>
    </w:p>
    <w:p w14:paraId="2BDE42AD" w14:textId="77777777" w:rsidR="00C76959" w:rsidRDefault="00C76959" w:rsidP="00C76959">
      <w:pPr>
        <w:rPr>
          <w:rFonts w:ascii="Arial" w:hAnsi="Arial" w:cs="Arial"/>
        </w:rPr>
      </w:pPr>
    </w:p>
    <w:p w14:paraId="08B0C03E" w14:textId="77777777" w:rsidR="00C76959" w:rsidRDefault="00C76959" w:rsidP="00C76959">
      <w:pPr>
        <w:rPr>
          <w:rFonts w:ascii="Arial" w:hAnsi="Arial" w:cs="Arial"/>
        </w:rPr>
      </w:pPr>
    </w:p>
    <w:p w14:paraId="7FCBB262" w14:textId="77777777" w:rsidR="00C76959" w:rsidRDefault="00C76959" w:rsidP="00C76959">
      <w:pPr>
        <w:pStyle w:val="Heading2"/>
        <w:rPr>
          <w:rFonts w:eastAsiaTheme="minorEastAsia"/>
        </w:rPr>
      </w:pPr>
      <w:bookmarkStart w:id="153" w:name="_Toc56085682"/>
      <w:bookmarkStart w:id="154" w:name="_Toc141791322"/>
      <w:bookmarkStart w:id="155" w:name="_Toc146890126"/>
      <w:bookmarkStart w:id="156" w:name="_Toc147143260"/>
      <w:r>
        <w:rPr>
          <w:rFonts w:eastAsiaTheme="minorEastAsia"/>
        </w:rPr>
        <w:lastRenderedPageBreak/>
        <w:t xml:space="preserve">Appendix 8 – </w:t>
      </w:r>
      <w:bookmarkStart w:id="157" w:name="_Hlk141436109"/>
      <w:bookmarkEnd w:id="153"/>
      <w:r>
        <w:rPr>
          <w:rFonts w:eastAsiaTheme="minorEastAsia"/>
        </w:rPr>
        <w:t>TASK AUTHORISATION FORM</w:t>
      </w:r>
      <w:bookmarkEnd w:id="154"/>
      <w:bookmarkEnd w:id="155"/>
      <w:bookmarkEnd w:id="156"/>
      <w:r>
        <w:rPr>
          <w:rFonts w:eastAsiaTheme="minorEastAsia"/>
        </w:rPr>
        <w:t xml:space="preserve"> </w:t>
      </w:r>
      <w:bookmarkEnd w:id="157"/>
    </w:p>
    <w:p w14:paraId="44874BB8" w14:textId="77777777" w:rsidR="00C76959" w:rsidRDefault="00C76959" w:rsidP="00C76959">
      <w:pPr>
        <w:jc w:val="center"/>
        <w:rPr>
          <w:rFonts w:ascii="Arial" w:hAnsi="Arial" w:cs="Arial"/>
          <w:sz w:val="20"/>
          <w:szCs w:val="20"/>
        </w:rPr>
      </w:pPr>
      <w:r>
        <w:rPr>
          <w:rFonts w:ascii="Arial" w:hAnsi="Arial" w:cs="Arial"/>
          <w:sz w:val="20"/>
          <w:szCs w:val="20"/>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5709DE6" w14:textId="77777777" w:rsidR="00C76959" w:rsidRDefault="00C76959" w:rsidP="00C76959">
      <w:pPr>
        <w:spacing w:after="0" w:line="240" w:lineRule="auto"/>
        <w:rPr>
          <w:rFonts w:ascii="Arial" w:hAnsi="Arial" w:cs="Arial"/>
          <w:sz w:val="20"/>
          <w:szCs w:val="20"/>
        </w:rPr>
      </w:pPr>
    </w:p>
    <w:p w14:paraId="1C66420B" w14:textId="77777777" w:rsidR="00C76959" w:rsidRDefault="00C76959" w:rsidP="00C76959">
      <w:pPr>
        <w:spacing w:after="0" w:line="240" w:lineRule="auto"/>
        <w:jc w:val="center"/>
        <w:rPr>
          <w:rFonts w:ascii="Arial" w:hAnsi="Arial" w:cs="Arial"/>
          <w:b/>
          <w:sz w:val="20"/>
          <w:szCs w:val="20"/>
        </w:rPr>
      </w:pPr>
      <w:r>
        <w:rPr>
          <w:rFonts w:ascii="Arial" w:hAnsi="Arial" w:cs="Arial"/>
          <w:b/>
          <w:u w:val="single"/>
        </w:rPr>
        <w:t>PART 1 – REQUIREMENT</w:t>
      </w:r>
    </w:p>
    <w:p w14:paraId="1A007066" w14:textId="77777777" w:rsidR="00C76959" w:rsidRDefault="00C76959" w:rsidP="00C76959">
      <w:pPr>
        <w:spacing w:after="0" w:line="240" w:lineRule="auto"/>
        <w:jc w:val="center"/>
        <w:rPr>
          <w:rFonts w:ascii="Arial" w:hAnsi="Arial" w:cs="Arial"/>
          <w:i/>
          <w:iCs/>
          <w:sz w:val="20"/>
          <w:szCs w:val="20"/>
        </w:rPr>
      </w:pPr>
      <w:r>
        <w:rPr>
          <w:rFonts w:ascii="Arial" w:hAnsi="Arial" w:cs="Arial"/>
          <w:i/>
          <w:iCs/>
          <w:sz w:val="20"/>
          <w:szCs w:val="20"/>
        </w:rPr>
        <w:t>(Completed by the Authority)</w:t>
      </w:r>
    </w:p>
    <w:tbl>
      <w:tblPr>
        <w:tblpPr w:leftFromText="180" w:rightFromText="180" w:bottomFromText="160" w:vertAnchor="text" w:horzAnchor="page" w:tblpX="504" w:tblpY="177"/>
        <w:tblW w:w="10632" w:type="dxa"/>
        <w:tblLook w:val="04A0" w:firstRow="1" w:lastRow="0" w:firstColumn="1" w:lastColumn="0" w:noHBand="0" w:noVBand="1"/>
      </w:tblPr>
      <w:tblGrid>
        <w:gridCol w:w="5099"/>
        <w:gridCol w:w="3016"/>
        <w:gridCol w:w="2517"/>
      </w:tblGrid>
      <w:tr w:rsidR="00C76959" w14:paraId="7E52DFE9" w14:textId="77777777" w:rsidTr="00C76959">
        <w:trPr>
          <w:trHeight w:val="498"/>
        </w:trPr>
        <w:tc>
          <w:tcPr>
            <w:tcW w:w="5099"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1DE4A8B6" w14:textId="77777777" w:rsidR="00C76959" w:rsidRDefault="00C76959">
            <w:pPr>
              <w:spacing w:after="0" w:line="240" w:lineRule="auto"/>
              <w:rPr>
                <w:rFonts w:ascii="Arial" w:hAnsi="Arial" w:cs="Arial"/>
              </w:rPr>
            </w:pPr>
            <w:r>
              <w:rPr>
                <w:rFonts w:ascii="Arial" w:hAnsi="Arial" w:cs="Arial"/>
                <w:b/>
                <w:bCs/>
                <w:color w:val="000000"/>
                <w:u w:val="single"/>
              </w:rPr>
              <w:t>CONTRACT NUMBER:</w:t>
            </w:r>
            <w:r>
              <w:rPr>
                <w:rFonts w:ascii="Arial" w:hAnsi="Arial" w:cs="Arial"/>
                <w:color w:val="000000"/>
              </w:rPr>
              <w:t xml:space="preserve"> </w:t>
            </w:r>
            <w:r>
              <w:rPr>
                <w:rFonts w:ascii="Arial" w:hAnsi="Arial" w:cs="Arial"/>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1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2915AC" w14:textId="77777777" w:rsidR="00C76959" w:rsidRDefault="00C76959">
            <w:pPr>
              <w:spacing w:after="0" w:line="240" w:lineRule="auto"/>
              <w:rPr>
                <w:rFonts w:ascii="Arial" w:hAnsi="Arial" w:cs="Arial"/>
              </w:rPr>
            </w:pPr>
            <w:r>
              <w:rPr>
                <w:rFonts w:ascii="Arial" w:hAnsi="Arial" w:cs="Arial"/>
                <w:b/>
                <w:bCs/>
                <w:color w:val="000000"/>
                <w:u w:val="single"/>
              </w:rPr>
              <w:t>TASK NUMBER:</w:t>
            </w:r>
            <w:r>
              <w:rPr>
                <w:rFonts w:ascii="Arial" w:hAnsi="Arial" w:cs="Arial"/>
                <w:color w:val="000000"/>
              </w:rPr>
              <w:t xml:space="preserve"> </w:t>
            </w:r>
            <w:r>
              <w:rPr>
                <w:rFonts w:ascii="Arial" w:hAnsi="Arial" w:cs="Arial"/>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1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B31533C" w14:textId="77777777" w:rsidR="00C76959" w:rsidRDefault="00C76959">
            <w:pPr>
              <w:spacing w:after="0" w:line="240" w:lineRule="auto"/>
              <w:rPr>
                <w:rFonts w:ascii="Arial" w:hAnsi="Arial" w:cs="Arial"/>
              </w:rPr>
            </w:pPr>
            <w:r>
              <w:rPr>
                <w:rFonts w:ascii="Arial" w:hAnsi="Arial" w:cs="Arial"/>
                <w:b/>
                <w:bCs/>
                <w:color w:val="000000"/>
                <w:u w:val="single"/>
              </w:rPr>
              <w:t>VERSION:</w:t>
            </w:r>
            <w:r>
              <w:rPr>
                <w:rFonts w:ascii="Arial" w:hAnsi="Arial" w:cs="Arial"/>
                <w:color w:val="000000"/>
              </w:rPr>
              <w:t xml:space="preserve"> </w:t>
            </w:r>
            <w:r>
              <w:rPr>
                <w:rFonts w:ascii="Arial" w:hAnsi="Arial" w:cs="Arial"/>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76959" w14:paraId="60DC19A6" w14:textId="77777777" w:rsidTr="00C76959">
        <w:trPr>
          <w:trHeight w:val="498"/>
        </w:trPr>
        <w:tc>
          <w:tcPr>
            <w:tcW w:w="10632" w:type="dxa"/>
            <w:gridSpan w:val="3"/>
            <w:tcBorders>
              <w:top w:val="single" w:sz="4" w:space="0" w:color="auto"/>
              <w:left w:val="single" w:sz="4" w:space="0" w:color="auto"/>
              <w:bottom w:val="single" w:sz="4" w:space="0" w:color="auto"/>
              <w:right w:val="single" w:sz="4" w:space="0" w:color="auto"/>
            </w:tcBorders>
            <w:noWrap/>
            <w:vAlign w:val="center"/>
          </w:tcPr>
          <w:p w14:paraId="4C64F9E9" w14:textId="77777777" w:rsidR="00C76959" w:rsidRDefault="00C76959">
            <w:pPr>
              <w:spacing w:after="0" w:line="240" w:lineRule="auto"/>
              <w:rPr>
                <w:rFonts w:ascii="Arial" w:hAnsi="Arial" w:cs="Arial"/>
                <w:color w:val="000000"/>
              </w:rPr>
            </w:pPr>
          </w:p>
          <w:p w14:paraId="58D43AAE" w14:textId="77777777" w:rsidR="00C76959" w:rsidRDefault="00C76959">
            <w:pPr>
              <w:spacing w:after="0" w:line="240" w:lineRule="auto"/>
              <w:rPr>
                <w:rFonts w:ascii="Arial" w:hAnsi="Arial" w:cs="Arial"/>
                <w:color w:val="000000"/>
              </w:rPr>
            </w:pPr>
            <w:r>
              <w:rPr>
                <w:rFonts w:ascii="Arial" w:hAnsi="Arial" w:cs="Arial"/>
                <w:color w:val="000000"/>
              </w:rPr>
              <w:t xml:space="preserve">You are hereby requested to provide a </w:t>
            </w:r>
            <w:r>
              <w:rPr>
                <w:rFonts w:ascii="Arial" w:hAnsi="Arial" w:cs="Arial"/>
                <w:b/>
                <w:bCs/>
                <w:color w:val="000000"/>
              </w:rPr>
              <w:t>Firm</w:t>
            </w:r>
            <w:r>
              <w:rPr>
                <w:rFonts w:ascii="Arial" w:hAnsi="Arial" w:cs="Arial"/>
                <w:color w:val="000000"/>
              </w:rPr>
              <w:t xml:space="preserve"> / </w:t>
            </w:r>
            <w:r>
              <w:rPr>
                <w:rFonts w:ascii="Arial" w:hAnsi="Arial" w:cs="Arial"/>
                <w:b/>
                <w:bCs/>
                <w:color w:val="000000"/>
              </w:rPr>
              <w:t>Fixed</w:t>
            </w:r>
            <w:r>
              <w:rPr>
                <w:rFonts w:ascii="Arial" w:hAnsi="Arial" w:cs="Arial"/>
                <w:color w:val="000000"/>
              </w:rPr>
              <w:t xml:space="preserve"> / </w:t>
            </w:r>
            <w:r>
              <w:rPr>
                <w:rFonts w:ascii="Arial" w:hAnsi="Arial" w:cs="Arial"/>
                <w:b/>
                <w:bCs/>
                <w:color w:val="000000"/>
              </w:rPr>
              <w:t xml:space="preserve">Limit of Liability </w:t>
            </w:r>
            <w:r>
              <w:rPr>
                <w:rFonts w:ascii="Arial" w:hAnsi="Arial" w:cs="Arial"/>
                <w:i/>
                <w:iCs/>
                <w:color w:val="000000"/>
              </w:rPr>
              <w:t>delete as appropriate)</w:t>
            </w:r>
            <w:r>
              <w:rPr>
                <w:rFonts w:ascii="Arial" w:hAnsi="Arial" w:cs="Arial"/>
                <w:color w:val="000000"/>
              </w:rPr>
              <w:t xml:space="preserve"> Price Proposal for the below requirement. Your Proposal should be submitted in accordance with clause </w:t>
            </w:r>
            <w:r>
              <w:rPr>
                <w:rFonts w:ascii="Arial" w:hAnsi="Arial" w:cs="Arial"/>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of the Ts&amp;Cs.</w:t>
            </w:r>
          </w:p>
        </w:tc>
      </w:tr>
      <w:tr w:rsidR="00C76959" w14:paraId="6C1105B9" w14:textId="77777777" w:rsidTr="00C76959">
        <w:trPr>
          <w:trHeight w:val="498"/>
        </w:trPr>
        <w:tc>
          <w:tcPr>
            <w:tcW w:w="10632" w:type="dxa"/>
            <w:gridSpan w:val="3"/>
            <w:tcBorders>
              <w:top w:val="single" w:sz="4" w:space="0" w:color="auto"/>
              <w:left w:val="single" w:sz="4" w:space="0" w:color="auto"/>
              <w:bottom w:val="single" w:sz="4" w:space="0" w:color="auto"/>
              <w:right w:val="single" w:sz="4" w:space="0" w:color="auto"/>
            </w:tcBorders>
            <w:shd w:val="clear" w:color="auto" w:fill="D0CECE"/>
            <w:noWrap/>
            <w:vAlign w:val="center"/>
          </w:tcPr>
          <w:p w14:paraId="76D0D97B" w14:textId="77777777" w:rsidR="00C76959" w:rsidRDefault="00C76959">
            <w:pPr>
              <w:spacing w:after="0" w:line="240" w:lineRule="auto"/>
              <w:rPr>
                <w:rFonts w:ascii="Arial" w:hAnsi="Arial" w:cs="Arial"/>
                <w:b/>
                <w:bCs/>
                <w:color w:val="000000"/>
                <w:u w:val="single"/>
              </w:rPr>
            </w:pPr>
          </w:p>
          <w:p w14:paraId="45343E44" w14:textId="77777777" w:rsidR="00C76959" w:rsidRDefault="00C76959">
            <w:pPr>
              <w:spacing w:after="0" w:line="240" w:lineRule="auto"/>
              <w:rPr>
                <w:rFonts w:ascii="Arial" w:hAnsi="Arial" w:cs="Arial"/>
              </w:rPr>
            </w:pPr>
            <w:r>
              <w:rPr>
                <w:rFonts w:ascii="Arial" w:hAnsi="Arial" w:cs="Arial"/>
                <w:b/>
                <w:bCs/>
                <w:color w:val="000000"/>
                <w:u w:val="single"/>
              </w:rPr>
              <w:t>TASK TITLE:</w:t>
            </w:r>
            <w:r>
              <w:rPr>
                <w:rFonts w:ascii="Arial" w:hAnsi="Arial" w:cs="Arial"/>
                <w:color w:val="000000"/>
              </w:rPr>
              <w:t xml:space="preserve"> </w:t>
            </w:r>
            <w:r>
              <w:rPr>
                <w:rFonts w:ascii="Arial" w:hAnsi="Arial" w:cs="Arial"/>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4596D7" w14:textId="77777777" w:rsidR="00C76959" w:rsidRDefault="00C76959">
            <w:pPr>
              <w:spacing w:after="0" w:line="240" w:lineRule="auto"/>
              <w:rPr>
                <w:rFonts w:ascii="Arial" w:hAnsi="Arial" w:cs="Arial"/>
                <w:b/>
                <w:bCs/>
                <w:color w:val="000000"/>
                <w:u w:val="single"/>
              </w:rPr>
            </w:pPr>
          </w:p>
          <w:p w14:paraId="08B86B4F" w14:textId="77777777" w:rsidR="00C76959" w:rsidRDefault="00C76959">
            <w:pPr>
              <w:spacing w:after="0" w:line="240" w:lineRule="auto"/>
              <w:rPr>
                <w:rFonts w:ascii="Arial" w:hAnsi="Arial" w:cs="Arial"/>
                <w:b/>
                <w:bCs/>
                <w:color w:val="000000"/>
                <w:u w:val="single"/>
              </w:rPr>
            </w:pPr>
          </w:p>
          <w:p w14:paraId="25F967D4" w14:textId="77777777" w:rsidR="00C76959" w:rsidRDefault="00C76959">
            <w:pPr>
              <w:spacing w:after="0" w:line="240" w:lineRule="auto"/>
              <w:rPr>
                <w:rFonts w:ascii="Arial" w:hAnsi="Arial" w:cs="Arial"/>
                <w:b/>
                <w:bCs/>
                <w:color w:val="000000"/>
                <w:u w:val="single"/>
              </w:rPr>
            </w:pPr>
          </w:p>
        </w:tc>
      </w:tr>
      <w:tr w:rsidR="00C76959" w14:paraId="25F7C7A0" w14:textId="77777777" w:rsidTr="00C76959">
        <w:trPr>
          <w:trHeight w:val="331"/>
        </w:trPr>
        <w:tc>
          <w:tcPr>
            <w:tcW w:w="10632" w:type="dxa"/>
            <w:gridSpan w:val="3"/>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6415735E" w14:textId="77777777" w:rsidR="00C76959" w:rsidRDefault="00C76959">
            <w:pPr>
              <w:spacing w:after="0" w:line="240" w:lineRule="auto"/>
              <w:jc w:val="center"/>
              <w:rPr>
                <w:rFonts w:ascii="Arial" w:hAnsi="Arial" w:cs="Arial"/>
                <w:color w:val="000000"/>
                <w:sz w:val="18"/>
                <w:szCs w:val="18"/>
              </w:rPr>
            </w:pPr>
            <w:r>
              <w:rPr>
                <w:rFonts w:ascii="Arial" w:hAnsi="Arial" w:cs="Arial"/>
                <w:b/>
                <w:bCs/>
                <w:color w:val="000000"/>
                <w:sz w:val="18"/>
                <w:szCs w:val="18"/>
              </w:rPr>
              <w:t>TASK REQUIREMENT(S)</w:t>
            </w:r>
            <w:r>
              <w:rPr>
                <w:rFonts w:ascii="Arial" w:hAnsi="Arial" w:cs="Arial"/>
                <w:color w:val="000000"/>
                <w:sz w:val="18"/>
                <w:szCs w:val="18"/>
              </w:rPr>
              <w:t xml:space="preserve"> </w:t>
            </w:r>
            <w:r>
              <w:rPr>
                <w:rFonts w:ascii="Arial" w:hAnsi="Arial" w:cs="Arial"/>
                <w:i/>
                <w:iCs/>
                <w:color w:val="000000"/>
                <w:sz w:val="18"/>
                <w:szCs w:val="18"/>
              </w:rPr>
              <w:t>(Insert detailed description of the requirement – to be written by assigned Technical representative)</w:t>
            </w:r>
          </w:p>
        </w:tc>
      </w:tr>
      <w:tr w:rsidR="00C76959" w14:paraId="1FCB422B" w14:textId="77777777" w:rsidTr="00C76959">
        <w:trPr>
          <w:trHeight w:val="8067"/>
        </w:trPr>
        <w:tc>
          <w:tcPr>
            <w:tcW w:w="10632" w:type="dxa"/>
            <w:gridSpan w:val="3"/>
            <w:tcBorders>
              <w:top w:val="single" w:sz="4" w:space="0" w:color="auto"/>
              <w:left w:val="single" w:sz="4" w:space="0" w:color="auto"/>
              <w:bottom w:val="single" w:sz="4" w:space="0" w:color="auto"/>
              <w:right w:val="single" w:sz="4" w:space="0" w:color="auto"/>
            </w:tcBorders>
            <w:noWrap/>
            <w:hideMark/>
          </w:tcPr>
          <w:p w14:paraId="2DB1FCE0" w14:textId="77777777" w:rsidR="00C76959" w:rsidRDefault="00C76959">
            <w:pPr>
              <w:spacing w:after="0" w:line="240" w:lineRule="auto"/>
              <w:rPr>
                <w:rFonts w:ascii="Arial" w:hAnsi="Arial" w:cs="Arial"/>
                <w:sz w:val="18"/>
                <w:szCs w:val="18"/>
              </w:rPr>
            </w:pP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03ED63F" w14:textId="77777777" w:rsidR="00C76959" w:rsidRDefault="00C76959">
            <w:pPr>
              <w:spacing w:after="0" w:line="240" w:lineRule="auto"/>
              <w:rPr>
                <w:rFonts w:ascii="Arial" w:hAnsi="Arial" w:cs="Arial"/>
                <w:i/>
                <w:iCs/>
                <w:sz w:val="24"/>
                <w:szCs w:val="24"/>
              </w:rPr>
            </w:pPr>
            <w:r>
              <w:rPr>
                <w:rFonts w:ascii="Arial" w:hAnsi="Arial" w:cs="Arial"/>
                <w:i/>
                <w:iCs/>
                <w:sz w:val="24"/>
                <w:szCs w:val="24"/>
              </w:rPr>
              <w:t xml:space="preserve">Ensure all relevant stake holders have been consulted, </w:t>
            </w:r>
          </w:p>
          <w:p w14:paraId="25AE038F" w14:textId="77777777" w:rsidR="00C76959" w:rsidRDefault="00C76959">
            <w:pPr>
              <w:spacing w:after="0" w:line="240" w:lineRule="auto"/>
              <w:rPr>
                <w:rFonts w:ascii="Arial" w:hAnsi="Arial" w:cs="Arial"/>
                <w:i/>
                <w:iCs/>
                <w:sz w:val="20"/>
                <w:szCs w:val="20"/>
              </w:rPr>
            </w:pPr>
            <w:r>
              <w:rPr>
                <w:rFonts w:ascii="Arial" w:hAnsi="Arial" w:cs="Arial"/>
                <w:i/>
                <w:iCs/>
                <w:sz w:val="24"/>
                <w:szCs w:val="24"/>
              </w:rPr>
              <w:br/>
              <w:t>Refer to the associated Tasking Authorisation Form Guidance, Appendix 2 to for Key considerations</w:t>
            </w:r>
          </w:p>
        </w:tc>
      </w:tr>
    </w:tbl>
    <w:p w14:paraId="53B62E75" w14:textId="77777777" w:rsidR="00C76959" w:rsidRDefault="00C76959" w:rsidP="00C76959">
      <w:pPr>
        <w:rPr>
          <w:rFonts w:ascii="Arial" w:hAnsi="Arial" w:cs="Arial"/>
        </w:rPr>
      </w:pPr>
    </w:p>
    <w:p w14:paraId="0F21193F" w14:textId="77777777" w:rsidR="00C76959" w:rsidRDefault="00C76959" w:rsidP="00C76959">
      <w:pPr>
        <w:rPr>
          <w:rFonts w:ascii="Arial" w:hAnsi="Arial" w:cs="Arial"/>
        </w:rPr>
      </w:pPr>
    </w:p>
    <w:tbl>
      <w:tblPr>
        <w:tblpPr w:leftFromText="180" w:rightFromText="180" w:bottomFromText="160" w:vertAnchor="text" w:horzAnchor="page" w:tblpX="504" w:tblpY="177"/>
        <w:tblW w:w="10632" w:type="dxa"/>
        <w:tblLook w:val="04A0" w:firstRow="1" w:lastRow="0" w:firstColumn="1" w:lastColumn="0" w:noHBand="0" w:noVBand="1"/>
      </w:tblPr>
      <w:tblGrid>
        <w:gridCol w:w="5807"/>
        <w:gridCol w:w="2412"/>
        <w:gridCol w:w="70"/>
        <w:gridCol w:w="2343"/>
      </w:tblGrid>
      <w:tr w:rsidR="00C76959" w14:paraId="54F337C0" w14:textId="77777777" w:rsidTr="00C76959">
        <w:trPr>
          <w:trHeight w:val="355"/>
        </w:trPr>
        <w:tc>
          <w:tcPr>
            <w:tcW w:w="5807" w:type="dxa"/>
            <w:vMerge w:val="restart"/>
            <w:tcBorders>
              <w:top w:val="single" w:sz="4" w:space="0" w:color="auto"/>
              <w:left w:val="single" w:sz="4" w:space="0" w:color="auto"/>
              <w:bottom w:val="single" w:sz="4" w:space="0" w:color="auto"/>
              <w:right w:val="single" w:sz="4" w:space="0" w:color="auto"/>
            </w:tcBorders>
            <w:shd w:val="clear" w:color="auto" w:fill="D0CECE"/>
            <w:vAlign w:val="center"/>
            <w:hideMark/>
          </w:tcPr>
          <w:p w14:paraId="03D23818" w14:textId="77777777" w:rsidR="00C76959" w:rsidRDefault="00C76959">
            <w:pPr>
              <w:spacing w:after="0" w:line="240" w:lineRule="auto"/>
              <w:rPr>
                <w:rFonts w:ascii="Arial" w:hAnsi="Arial" w:cs="Arial"/>
                <w:sz w:val="18"/>
                <w:szCs w:val="18"/>
              </w:rPr>
            </w:pPr>
            <w:r>
              <w:rPr>
                <w:rFonts w:ascii="Arial" w:hAnsi="Arial" w:cs="Arial"/>
                <w:b/>
                <w:bCs/>
                <w:sz w:val="18"/>
                <w:szCs w:val="18"/>
              </w:rPr>
              <w:lastRenderedPageBreak/>
              <w:t xml:space="preserve">Does this Task include any Task-specific Terms, or Quality Standards / Requirements </w:t>
            </w:r>
          </w:p>
        </w:tc>
        <w:tc>
          <w:tcPr>
            <w:tcW w:w="4825" w:type="dxa"/>
            <w:gridSpan w:val="3"/>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32BE98A8" w14:textId="77777777" w:rsidR="00C76959" w:rsidRDefault="00C76959">
            <w:pPr>
              <w:spacing w:after="0" w:line="240" w:lineRule="auto"/>
              <w:jc w:val="center"/>
              <w:rPr>
                <w:rFonts w:ascii="Arial" w:hAnsi="Arial" w:cs="Arial"/>
                <w:sz w:val="18"/>
                <w:szCs w:val="18"/>
              </w:rPr>
            </w:pPr>
            <w:r>
              <w:rPr>
                <w:rFonts w:ascii="Arial" w:hAnsi="Arial" w:cs="Arial"/>
                <w:b/>
                <w:bCs/>
                <w:color w:val="000000"/>
                <w:sz w:val="18"/>
                <w:szCs w:val="18"/>
              </w:rPr>
              <w:t>REQMNT TIMESCALE / COMPLETION DATE</w:t>
            </w:r>
          </w:p>
        </w:tc>
      </w:tr>
      <w:tr w:rsidR="00C76959" w14:paraId="16E66FC8" w14:textId="77777777" w:rsidTr="00C76959">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EAEF9" w14:textId="77777777" w:rsidR="00C76959" w:rsidRDefault="00C76959">
            <w:pPr>
              <w:spacing w:after="0"/>
              <w:rPr>
                <w:rFonts w:ascii="Arial" w:hAnsi="Arial" w:cs="Arial"/>
                <w:sz w:val="18"/>
                <w:szCs w:val="18"/>
              </w:rPr>
            </w:pPr>
          </w:p>
        </w:tc>
        <w:tc>
          <w:tcPr>
            <w:tcW w:w="482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7B4159" w14:textId="77777777" w:rsidR="00C76959" w:rsidRDefault="00C76959">
            <w:pPr>
              <w:spacing w:after="0" w:line="240" w:lineRule="auto"/>
              <w:jc w:val="center"/>
              <w:rPr>
                <w:rFonts w:ascii="Arial" w:hAnsi="Arial" w:cs="Arial"/>
                <w:sz w:val="18"/>
                <w:szCs w:val="18"/>
              </w:rPr>
            </w:pPr>
            <w:r>
              <w:rPr>
                <w:rFonts w:ascii="Arial" w:hAnsi="Arial" w:cs="Arial"/>
                <w:i/>
                <w:iCs/>
                <w:sz w:val="18"/>
                <w:szCs w:val="18"/>
              </w:rPr>
              <w:t xml:space="preserve">Required-by Date: </w:t>
            </w: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486EAB2" w14:textId="77777777" w:rsidR="00C76959" w:rsidRDefault="00C76959">
            <w:pPr>
              <w:spacing w:after="0" w:line="240" w:lineRule="auto"/>
              <w:jc w:val="center"/>
              <w:rPr>
                <w:rFonts w:ascii="Arial" w:hAnsi="Arial" w:cs="Arial"/>
                <w:sz w:val="18"/>
                <w:szCs w:val="18"/>
              </w:rPr>
            </w:pPr>
            <w:r>
              <w:rPr>
                <w:rFonts w:ascii="Arial" w:hAnsi="Arial" w:cs="Arial"/>
                <w:i/>
                <w:iCs/>
                <w:sz w:val="18"/>
                <w:szCs w:val="18"/>
              </w:rPr>
              <w:br/>
              <w:t xml:space="preserve">Completion Date / Duration: </w:t>
            </w: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6959" w14:paraId="2B7406A5" w14:textId="77777777" w:rsidTr="00C76959">
        <w:trPr>
          <w:trHeight w:val="1171"/>
        </w:trPr>
        <w:tc>
          <w:tcPr>
            <w:tcW w:w="5807" w:type="dxa"/>
            <w:vMerge w:val="restart"/>
            <w:tcBorders>
              <w:top w:val="single" w:sz="4" w:space="0" w:color="auto"/>
              <w:left w:val="single" w:sz="4" w:space="0" w:color="auto"/>
              <w:bottom w:val="nil"/>
              <w:right w:val="single" w:sz="4" w:space="0" w:color="auto"/>
            </w:tcBorders>
            <w:shd w:val="clear" w:color="auto" w:fill="FFFFFF"/>
          </w:tcPr>
          <w:p w14:paraId="215AF937" w14:textId="77777777" w:rsidR="00C76959" w:rsidRDefault="00C76959">
            <w:pPr>
              <w:spacing w:after="0" w:line="240" w:lineRule="auto"/>
              <w:rPr>
                <w:rFonts w:ascii="Arial" w:hAnsi="Arial" w:cs="Arial"/>
                <w:b/>
                <w:bCs/>
                <w:sz w:val="18"/>
                <w:szCs w:val="18"/>
              </w:rPr>
            </w:pPr>
          </w:p>
          <w:p w14:paraId="3A17773E" w14:textId="77777777" w:rsidR="00C76959" w:rsidRDefault="00C76959">
            <w:pPr>
              <w:spacing w:after="0" w:line="240" w:lineRule="auto"/>
              <w:rPr>
                <w:rFonts w:ascii="Arial" w:hAnsi="Arial" w:cs="Arial"/>
                <w:sz w:val="18"/>
                <w:szCs w:val="18"/>
              </w:rPr>
            </w:pPr>
            <w:r>
              <w:rPr>
                <w:rFonts w:ascii="Arial" w:hAnsi="Arial" w:cs="Arial"/>
                <w:sz w:val="18"/>
                <w:szCs w:val="18"/>
              </w:rPr>
              <w:t xml:space="preserve">Record any task specific terms, conditions, quality standards ect here. </w:t>
            </w:r>
          </w:p>
          <w:p w14:paraId="31464B35" w14:textId="77777777" w:rsidR="00C76959" w:rsidRDefault="00C76959">
            <w:pPr>
              <w:spacing w:after="0" w:line="240" w:lineRule="auto"/>
              <w:rPr>
                <w:rFonts w:ascii="Arial" w:hAnsi="Arial" w:cs="Arial"/>
                <w:sz w:val="18"/>
                <w:szCs w:val="18"/>
              </w:rPr>
            </w:pPr>
          </w:p>
          <w:p w14:paraId="70C0073E" w14:textId="77777777" w:rsidR="00C76959" w:rsidRDefault="00C76959">
            <w:pPr>
              <w:spacing w:after="0" w:line="240" w:lineRule="auto"/>
              <w:rPr>
                <w:rFonts w:ascii="Arial" w:hAnsi="Arial" w:cs="Arial"/>
                <w:sz w:val="18"/>
                <w:szCs w:val="18"/>
              </w:rPr>
            </w:pPr>
            <w:r>
              <w:rPr>
                <w:rFonts w:ascii="Arial" w:hAnsi="Arial" w:cs="Arial"/>
                <w:sz w:val="18"/>
                <w:szCs w:val="18"/>
              </w:rPr>
              <w:t xml:space="preserve">For example, if both DEFCONS below are in the overarching contract you may wish to specify which one applies. </w:t>
            </w:r>
          </w:p>
          <w:p w14:paraId="11E2D14F" w14:textId="77777777" w:rsidR="00C76959" w:rsidRDefault="00C76959">
            <w:pPr>
              <w:spacing w:after="0" w:line="240" w:lineRule="auto"/>
              <w:rPr>
                <w:rFonts w:ascii="Arial" w:hAnsi="Arial" w:cs="Arial"/>
                <w:sz w:val="18"/>
                <w:szCs w:val="18"/>
              </w:rPr>
            </w:pPr>
          </w:p>
          <w:p w14:paraId="458479DF" w14:textId="77777777" w:rsidR="00C76959" w:rsidRDefault="00C76959">
            <w:pPr>
              <w:spacing w:after="0" w:line="240" w:lineRule="auto"/>
              <w:rPr>
                <w:rFonts w:ascii="Arial" w:hAnsi="Arial" w:cs="Arial"/>
                <w:i/>
                <w:iCs/>
                <w:sz w:val="18"/>
                <w:szCs w:val="18"/>
              </w:rPr>
            </w:pPr>
            <w:r>
              <w:rPr>
                <w:rFonts w:ascii="Arial" w:hAnsi="Arial" w:cs="Arial"/>
                <w:i/>
                <w:iCs/>
                <w:sz w:val="18"/>
                <w:szCs w:val="18"/>
              </w:rPr>
              <w:t>DEFCON 621A (Edn 12/21) - Transport (If the Authority Is Responsible For Transport) or,</w:t>
            </w:r>
          </w:p>
          <w:p w14:paraId="0644465E" w14:textId="77777777" w:rsidR="00C76959" w:rsidRDefault="00C76959">
            <w:pPr>
              <w:spacing w:after="0" w:line="240" w:lineRule="auto"/>
              <w:rPr>
                <w:rFonts w:ascii="Arial" w:hAnsi="Arial" w:cs="Arial"/>
                <w:i/>
                <w:iCs/>
                <w:sz w:val="18"/>
                <w:szCs w:val="18"/>
              </w:rPr>
            </w:pPr>
          </w:p>
          <w:p w14:paraId="044C3C46" w14:textId="77777777" w:rsidR="00C76959" w:rsidRDefault="00C76959">
            <w:pPr>
              <w:spacing w:after="0" w:line="240" w:lineRule="auto"/>
              <w:rPr>
                <w:rFonts w:ascii="Arial" w:hAnsi="Arial" w:cs="Arial"/>
                <w:i/>
                <w:iCs/>
                <w:sz w:val="18"/>
                <w:szCs w:val="18"/>
              </w:rPr>
            </w:pPr>
            <w:r>
              <w:rPr>
                <w:rFonts w:ascii="Arial" w:hAnsi="Arial" w:cs="Arial"/>
                <w:i/>
                <w:iCs/>
                <w:sz w:val="18"/>
                <w:szCs w:val="18"/>
              </w:rPr>
              <w:t>DEFCON 621B (Edn 12/21) - Transport (If the Contractor Is Responsible For Transport)</w:t>
            </w:r>
          </w:p>
          <w:p w14:paraId="7BB0FEC6" w14:textId="77777777" w:rsidR="00C76959" w:rsidRDefault="00C76959">
            <w:pPr>
              <w:spacing w:after="0" w:line="240" w:lineRule="auto"/>
              <w:rPr>
                <w:rFonts w:ascii="Arial" w:hAnsi="Arial" w:cs="Arial"/>
                <w:b/>
                <w:bCs/>
                <w:color w:val="FF0000"/>
                <w:sz w:val="18"/>
                <w:szCs w:val="18"/>
              </w:rPr>
            </w:pPr>
          </w:p>
          <w:p w14:paraId="502AFEB8" w14:textId="77777777" w:rsidR="00C76959" w:rsidRDefault="00C76959">
            <w:pPr>
              <w:spacing w:after="0" w:line="240" w:lineRule="auto"/>
              <w:rPr>
                <w:rFonts w:ascii="Arial" w:hAnsi="Arial" w:cs="Arial"/>
                <w:b/>
                <w:bCs/>
                <w:color w:val="FF0000"/>
                <w:sz w:val="18"/>
                <w:szCs w:val="18"/>
              </w:rPr>
            </w:pPr>
          </w:p>
          <w:p w14:paraId="1C7ABE60" w14:textId="77777777" w:rsidR="00C76959" w:rsidRDefault="00C76959">
            <w:pPr>
              <w:spacing w:after="0" w:line="240" w:lineRule="auto"/>
              <w:rPr>
                <w:rFonts w:ascii="Arial" w:hAnsi="Arial" w:cs="Arial"/>
                <w:b/>
                <w:bCs/>
                <w:color w:val="FF0000"/>
                <w:sz w:val="16"/>
                <w:szCs w:val="16"/>
              </w:rPr>
            </w:pPr>
            <w:r>
              <w:rPr>
                <w:rFonts w:ascii="Arial" w:hAnsi="Arial" w:cs="Arial"/>
                <w:b/>
                <w:bCs/>
                <w:color w:val="FF0000"/>
                <w:sz w:val="16"/>
                <w:szCs w:val="16"/>
              </w:rPr>
              <w:t xml:space="preserve"> </w:t>
            </w:r>
          </w:p>
          <w:p w14:paraId="2BE62113" w14:textId="77777777" w:rsidR="00C76959" w:rsidRDefault="00C76959">
            <w:pPr>
              <w:spacing w:after="0" w:line="240" w:lineRule="auto"/>
              <w:jc w:val="center"/>
              <w:rPr>
                <w:rFonts w:ascii="Arial" w:hAnsi="Arial" w:cs="Arial"/>
                <w:b/>
                <w:bCs/>
                <w:sz w:val="16"/>
                <w:szCs w:val="16"/>
              </w:rPr>
            </w:pPr>
          </w:p>
          <w:p w14:paraId="368F9238" w14:textId="77777777" w:rsidR="00C76959" w:rsidRDefault="00C76959">
            <w:pPr>
              <w:spacing w:after="0" w:line="240" w:lineRule="auto"/>
              <w:jc w:val="center"/>
              <w:rPr>
                <w:rFonts w:ascii="Arial" w:hAnsi="Arial" w:cs="Arial"/>
                <w:b/>
                <w:bCs/>
                <w:sz w:val="16"/>
                <w:szCs w:val="16"/>
              </w:rPr>
            </w:pPr>
          </w:p>
          <w:p w14:paraId="3CE950A6" w14:textId="77777777" w:rsidR="00C76959" w:rsidRDefault="00C76959">
            <w:pPr>
              <w:spacing w:after="0" w:line="240" w:lineRule="auto"/>
              <w:jc w:val="center"/>
              <w:rPr>
                <w:rFonts w:ascii="Arial" w:hAnsi="Arial" w:cs="Arial"/>
                <w:b/>
                <w:bCs/>
                <w:sz w:val="16"/>
                <w:szCs w:val="16"/>
              </w:rPr>
            </w:pPr>
          </w:p>
          <w:p w14:paraId="5DC7D621" w14:textId="77777777" w:rsidR="00C76959" w:rsidRDefault="00C76959">
            <w:pPr>
              <w:spacing w:after="0" w:line="240" w:lineRule="auto"/>
              <w:jc w:val="center"/>
              <w:rPr>
                <w:rFonts w:ascii="Arial" w:hAnsi="Arial" w:cs="Arial"/>
                <w:b/>
                <w:bCs/>
                <w:sz w:val="16"/>
                <w:szCs w:val="16"/>
              </w:rPr>
            </w:pPr>
          </w:p>
          <w:p w14:paraId="566EAA6C" w14:textId="77777777" w:rsidR="00C76959" w:rsidRDefault="00C76959">
            <w:pPr>
              <w:spacing w:after="0" w:line="240" w:lineRule="auto"/>
              <w:jc w:val="center"/>
              <w:rPr>
                <w:rFonts w:ascii="Arial" w:hAnsi="Arial" w:cs="Arial"/>
                <w:b/>
                <w:bCs/>
                <w:sz w:val="16"/>
                <w:szCs w:val="16"/>
              </w:rPr>
            </w:pPr>
          </w:p>
          <w:p w14:paraId="6E8CC36E" w14:textId="77777777" w:rsidR="00C76959" w:rsidRDefault="00C76959">
            <w:pPr>
              <w:spacing w:after="0" w:line="240" w:lineRule="auto"/>
              <w:jc w:val="center"/>
              <w:rPr>
                <w:rFonts w:ascii="Arial" w:hAnsi="Arial" w:cs="Arial"/>
                <w:b/>
                <w:bCs/>
                <w:sz w:val="16"/>
                <w:szCs w:val="16"/>
              </w:rPr>
            </w:pPr>
          </w:p>
          <w:p w14:paraId="293236C4" w14:textId="77777777" w:rsidR="00C76959" w:rsidRDefault="00C76959">
            <w:pPr>
              <w:spacing w:after="0" w:line="240" w:lineRule="auto"/>
              <w:rPr>
                <w:rFonts w:ascii="Arial" w:hAnsi="Arial" w:cs="Arial"/>
                <w:b/>
                <w:bCs/>
                <w:sz w:val="16"/>
                <w:szCs w:val="16"/>
              </w:rPr>
            </w:pPr>
            <w:r>
              <w:rPr>
                <w:rFonts w:ascii="Arial" w:hAnsi="Arial" w:cs="Arial"/>
                <w:b/>
                <w:bCs/>
                <w:sz w:val="16"/>
                <w:szCs w:val="16"/>
              </w:rPr>
              <w:t>Additional Signatures can be added here if required:</w:t>
            </w:r>
          </w:p>
          <w:p w14:paraId="066BD4F3" w14:textId="77777777" w:rsidR="00C76959" w:rsidRDefault="00C76959">
            <w:pPr>
              <w:spacing w:after="0" w:line="240" w:lineRule="auto"/>
              <w:jc w:val="center"/>
              <w:rPr>
                <w:rFonts w:ascii="Arial" w:hAnsi="Arial" w:cs="Arial"/>
                <w:b/>
                <w:bCs/>
                <w:sz w:val="16"/>
                <w:szCs w:val="16"/>
              </w:rPr>
            </w:pPr>
          </w:p>
          <w:p w14:paraId="71D51649" w14:textId="77777777" w:rsidR="00C76959" w:rsidRDefault="00C76959">
            <w:pPr>
              <w:spacing w:after="0" w:line="240" w:lineRule="auto"/>
              <w:jc w:val="center"/>
              <w:rPr>
                <w:rFonts w:ascii="Arial" w:hAnsi="Arial" w:cs="Arial"/>
                <w:b/>
                <w:bCs/>
                <w:sz w:val="16"/>
                <w:szCs w:val="16"/>
              </w:rPr>
            </w:pPr>
          </w:p>
          <w:p w14:paraId="16C4EE93" w14:textId="77777777" w:rsidR="00C76959" w:rsidRDefault="00C76959">
            <w:pPr>
              <w:spacing w:after="0" w:line="240" w:lineRule="auto"/>
              <w:jc w:val="center"/>
              <w:rPr>
                <w:rFonts w:ascii="Arial" w:hAnsi="Arial" w:cs="Arial"/>
                <w:b/>
                <w:bCs/>
                <w:sz w:val="16"/>
                <w:szCs w:val="16"/>
              </w:rPr>
            </w:pPr>
          </w:p>
          <w:p w14:paraId="1C014137" w14:textId="77777777" w:rsidR="00C76959" w:rsidRDefault="00C76959">
            <w:pPr>
              <w:spacing w:after="0" w:line="240" w:lineRule="auto"/>
              <w:jc w:val="center"/>
              <w:rPr>
                <w:rFonts w:ascii="Arial" w:hAnsi="Arial" w:cs="Arial"/>
                <w:b/>
                <w:bCs/>
                <w:sz w:val="16"/>
                <w:szCs w:val="16"/>
              </w:rPr>
            </w:pPr>
          </w:p>
          <w:p w14:paraId="772F9D37" w14:textId="77777777" w:rsidR="00C76959" w:rsidRDefault="00C76959">
            <w:pPr>
              <w:spacing w:after="0" w:line="240" w:lineRule="auto"/>
              <w:jc w:val="center"/>
              <w:rPr>
                <w:rFonts w:ascii="Arial" w:hAnsi="Arial" w:cs="Arial"/>
                <w:b/>
                <w:bCs/>
                <w:sz w:val="16"/>
                <w:szCs w:val="16"/>
              </w:rPr>
            </w:pPr>
          </w:p>
          <w:p w14:paraId="78AF36B2" w14:textId="77777777" w:rsidR="00C76959" w:rsidRDefault="00C76959">
            <w:pPr>
              <w:spacing w:after="0" w:line="240" w:lineRule="auto"/>
              <w:jc w:val="center"/>
              <w:rPr>
                <w:rFonts w:ascii="Arial" w:hAnsi="Arial" w:cs="Arial"/>
                <w:b/>
                <w:bCs/>
                <w:sz w:val="16"/>
                <w:szCs w:val="16"/>
              </w:rPr>
            </w:pPr>
          </w:p>
          <w:p w14:paraId="74D24445" w14:textId="77777777" w:rsidR="00C76959" w:rsidRDefault="00C76959">
            <w:pPr>
              <w:spacing w:after="0" w:line="240" w:lineRule="auto"/>
              <w:jc w:val="center"/>
              <w:rPr>
                <w:rFonts w:ascii="Arial" w:hAnsi="Arial" w:cs="Arial"/>
                <w:b/>
                <w:bCs/>
                <w:sz w:val="16"/>
                <w:szCs w:val="16"/>
              </w:rPr>
            </w:pPr>
          </w:p>
          <w:p w14:paraId="419203C7" w14:textId="77777777" w:rsidR="00C76959" w:rsidRDefault="00C76959">
            <w:pPr>
              <w:spacing w:after="0" w:line="240" w:lineRule="auto"/>
              <w:jc w:val="center"/>
              <w:rPr>
                <w:rFonts w:ascii="Arial" w:hAnsi="Arial" w:cs="Arial"/>
                <w:b/>
                <w:bCs/>
                <w:sz w:val="16"/>
                <w:szCs w:val="16"/>
              </w:rPr>
            </w:pPr>
          </w:p>
          <w:p w14:paraId="19A7B4C0" w14:textId="77777777" w:rsidR="00C76959" w:rsidRDefault="00C76959">
            <w:pPr>
              <w:spacing w:after="0" w:line="240" w:lineRule="auto"/>
              <w:jc w:val="center"/>
              <w:rPr>
                <w:rFonts w:ascii="Arial" w:hAnsi="Arial" w:cs="Arial"/>
                <w:b/>
                <w:bCs/>
                <w:sz w:val="16"/>
                <w:szCs w:val="16"/>
              </w:rPr>
            </w:pPr>
          </w:p>
          <w:p w14:paraId="51CDD9DA" w14:textId="77777777" w:rsidR="00C76959" w:rsidRDefault="00C76959">
            <w:pPr>
              <w:spacing w:after="0" w:line="240" w:lineRule="auto"/>
              <w:jc w:val="center"/>
              <w:rPr>
                <w:rFonts w:ascii="Arial" w:hAnsi="Arial" w:cs="Arial"/>
                <w:b/>
                <w:bCs/>
                <w:sz w:val="16"/>
                <w:szCs w:val="16"/>
              </w:rPr>
            </w:pPr>
          </w:p>
          <w:p w14:paraId="612B718F" w14:textId="77777777" w:rsidR="00C76959" w:rsidRDefault="00C76959">
            <w:pPr>
              <w:spacing w:after="0" w:line="240" w:lineRule="auto"/>
              <w:jc w:val="center"/>
              <w:rPr>
                <w:rFonts w:ascii="Arial" w:hAnsi="Arial" w:cs="Arial"/>
                <w:b/>
                <w:bCs/>
                <w:sz w:val="16"/>
                <w:szCs w:val="16"/>
              </w:rPr>
            </w:pPr>
          </w:p>
          <w:p w14:paraId="5AB07455" w14:textId="77777777" w:rsidR="00C76959" w:rsidRDefault="00C76959">
            <w:pPr>
              <w:spacing w:after="0" w:line="240" w:lineRule="auto"/>
              <w:jc w:val="center"/>
              <w:rPr>
                <w:rFonts w:ascii="Arial" w:hAnsi="Arial" w:cs="Arial"/>
                <w:b/>
                <w:bCs/>
                <w:sz w:val="16"/>
                <w:szCs w:val="16"/>
              </w:rPr>
            </w:pPr>
          </w:p>
          <w:p w14:paraId="3E6BC49C" w14:textId="77777777" w:rsidR="00C76959" w:rsidRDefault="00C76959">
            <w:pPr>
              <w:spacing w:after="0" w:line="240" w:lineRule="auto"/>
              <w:jc w:val="center"/>
              <w:rPr>
                <w:rFonts w:ascii="Arial" w:hAnsi="Arial" w:cs="Arial"/>
                <w:b/>
                <w:bCs/>
                <w:sz w:val="16"/>
                <w:szCs w:val="16"/>
              </w:rPr>
            </w:pPr>
          </w:p>
          <w:p w14:paraId="47626572" w14:textId="77777777" w:rsidR="00C76959" w:rsidRDefault="00C76959">
            <w:pPr>
              <w:spacing w:after="0" w:line="240" w:lineRule="auto"/>
              <w:jc w:val="center"/>
              <w:rPr>
                <w:rFonts w:ascii="Arial" w:hAnsi="Arial" w:cs="Arial"/>
                <w:b/>
                <w:bCs/>
                <w:sz w:val="16"/>
                <w:szCs w:val="16"/>
              </w:rPr>
            </w:pPr>
          </w:p>
          <w:p w14:paraId="24DA98E9" w14:textId="77777777" w:rsidR="00C76959" w:rsidRDefault="00C76959">
            <w:pPr>
              <w:spacing w:after="0" w:line="240" w:lineRule="auto"/>
              <w:jc w:val="center"/>
              <w:rPr>
                <w:rFonts w:ascii="Arial" w:hAnsi="Arial" w:cs="Arial"/>
                <w:b/>
                <w:bCs/>
                <w:sz w:val="16"/>
                <w:szCs w:val="16"/>
              </w:rPr>
            </w:pPr>
          </w:p>
          <w:p w14:paraId="7128FBF5" w14:textId="77777777" w:rsidR="00C76959" w:rsidRDefault="00C76959">
            <w:pPr>
              <w:spacing w:after="0" w:line="240" w:lineRule="auto"/>
              <w:jc w:val="center"/>
              <w:rPr>
                <w:rFonts w:ascii="Arial" w:hAnsi="Arial" w:cs="Arial"/>
                <w:b/>
                <w:bCs/>
                <w:sz w:val="16"/>
                <w:szCs w:val="16"/>
              </w:rPr>
            </w:pPr>
          </w:p>
          <w:p w14:paraId="4C56D3A0" w14:textId="77777777" w:rsidR="00C76959" w:rsidRDefault="00C76959">
            <w:pPr>
              <w:spacing w:after="0" w:line="240" w:lineRule="auto"/>
              <w:jc w:val="center"/>
              <w:rPr>
                <w:rFonts w:ascii="Arial" w:hAnsi="Arial" w:cs="Arial"/>
                <w:b/>
                <w:bCs/>
                <w:sz w:val="16"/>
                <w:szCs w:val="16"/>
              </w:rPr>
            </w:pPr>
          </w:p>
          <w:p w14:paraId="3A017113" w14:textId="77777777" w:rsidR="00C76959" w:rsidRDefault="00C76959">
            <w:pPr>
              <w:spacing w:after="0" w:line="240" w:lineRule="auto"/>
              <w:jc w:val="center"/>
              <w:rPr>
                <w:rFonts w:ascii="Arial" w:hAnsi="Arial" w:cs="Arial"/>
                <w:b/>
                <w:bCs/>
                <w:sz w:val="16"/>
                <w:szCs w:val="16"/>
              </w:rPr>
            </w:pPr>
          </w:p>
          <w:p w14:paraId="645BB879" w14:textId="77777777" w:rsidR="00C76959" w:rsidRDefault="00C76959">
            <w:pPr>
              <w:spacing w:after="0" w:line="240" w:lineRule="auto"/>
              <w:jc w:val="center"/>
              <w:rPr>
                <w:rFonts w:ascii="Arial" w:hAnsi="Arial" w:cs="Arial"/>
                <w:b/>
                <w:bCs/>
                <w:sz w:val="16"/>
                <w:szCs w:val="16"/>
              </w:rPr>
            </w:pPr>
          </w:p>
          <w:p w14:paraId="2DC0DA3E" w14:textId="77777777" w:rsidR="00C76959" w:rsidRDefault="00C76959">
            <w:pPr>
              <w:spacing w:after="0" w:line="240" w:lineRule="auto"/>
              <w:jc w:val="center"/>
              <w:rPr>
                <w:rFonts w:ascii="Arial" w:hAnsi="Arial" w:cs="Arial"/>
                <w:b/>
                <w:bCs/>
                <w:sz w:val="18"/>
                <w:szCs w:val="18"/>
              </w:rPr>
            </w:pPr>
          </w:p>
        </w:tc>
        <w:tc>
          <w:tcPr>
            <w:tcW w:w="0" w:type="auto"/>
            <w:gridSpan w:val="3"/>
            <w:vMerge/>
            <w:tcBorders>
              <w:top w:val="single" w:sz="4" w:space="0" w:color="auto"/>
              <w:left w:val="single" w:sz="4" w:space="0" w:color="auto"/>
              <w:bottom w:val="nil"/>
              <w:right w:val="single" w:sz="4" w:space="0" w:color="auto"/>
            </w:tcBorders>
            <w:vAlign w:val="center"/>
            <w:hideMark/>
          </w:tcPr>
          <w:p w14:paraId="5A813FA8" w14:textId="77777777" w:rsidR="00C76959" w:rsidRDefault="00C76959">
            <w:pPr>
              <w:spacing w:after="0"/>
              <w:rPr>
                <w:rFonts w:ascii="Arial" w:hAnsi="Arial" w:cs="Arial"/>
                <w:sz w:val="18"/>
                <w:szCs w:val="18"/>
              </w:rPr>
            </w:pPr>
          </w:p>
        </w:tc>
      </w:tr>
      <w:tr w:rsidR="00C76959" w14:paraId="676C52D1" w14:textId="77777777" w:rsidTr="00C76959">
        <w:trPr>
          <w:trHeight w:val="468"/>
        </w:trPr>
        <w:tc>
          <w:tcPr>
            <w:tcW w:w="0" w:type="auto"/>
            <w:vMerge/>
            <w:tcBorders>
              <w:top w:val="single" w:sz="4" w:space="0" w:color="auto"/>
              <w:left w:val="single" w:sz="4" w:space="0" w:color="auto"/>
              <w:bottom w:val="nil"/>
              <w:right w:val="single" w:sz="4" w:space="0" w:color="auto"/>
            </w:tcBorders>
            <w:vAlign w:val="center"/>
            <w:hideMark/>
          </w:tcPr>
          <w:p w14:paraId="1D2FB006"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4980A5FA" w14:textId="77777777" w:rsidR="00C76959" w:rsidRDefault="00C76959">
            <w:pPr>
              <w:spacing w:after="0" w:line="240" w:lineRule="auto"/>
              <w:jc w:val="center"/>
              <w:rPr>
                <w:rFonts w:ascii="Arial" w:hAnsi="Arial" w:cs="Arial"/>
                <w:sz w:val="18"/>
                <w:szCs w:val="18"/>
              </w:rPr>
            </w:pPr>
            <w:r>
              <w:rPr>
                <w:rFonts w:ascii="Arial" w:hAnsi="Arial" w:cs="Arial"/>
                <w:b/>
                <w:bCs/>
                <w:sz w:val="18"/>
                <w:szCs w:val="18"/>
              </w:rPr>
              <w:t>Requirement Owner’s Name and Sign.:</w:t>
            </w:r>
          </w:p>
        </w:tc>
      </w:tr>
      <w:tr w:rsidR="00C76959" w14:paraId="6DA1902B" w14:textId="77777777" w:rsidTr="00C76959">
        <w:trPr>
          <w:trHeight w:val="485"/>
        </w:trPr>
        <w:tc>
          <w:tcPr>
            <w:tcW w:w="0" w:type="auto"/>
            <w:vMerge/>
            <w:tcBorders>
              <w:top w:val="single" w:sz="4" w:space="0" w:color="auto"/>
              <w:left w:val="single" w:sz="4" w:space="0" w:color="auto"/>
              <w:bottom w:val="nil"/>
              <w:right w:val="single" w:sz="4" w:space="0" w:color="auto"/>
            </w:tcBorders>
            <w:vAlign w:val="center"/>
            <w:hideMark/>
          </w:tcPr>
          <w:p w14:paraId="41B20473" w14:textId="77777777" w:rsidR="00C76959" w:rsidRDefault="00C76959">
            <w:pPr>
              <w:spacing w:after="0"/>
              <w:rPr>
                <w:rFonts w:ascii="Arial" w:hAnsi="Arial" w:cs="Arial"/>
                <w:b/>
                <w:bCs/>
                <w:sz w:val="18"/>
                <w:szCs w:val="18"/>
              </w:rPr>
            </w:pPr>
          </w:p>
        </w:tc>
        <w:tc>
          <w:tcPr>
            <w:tcW w:w="2482" w:type="dxa"/>
            <w:gridSpan w:val="2"/>
            <w:tcBorders>
              <w:top w:val="single" w:sz="4" w:space="0" w:color="auto"/>
              <w:left w:val="single" w:sz="4" w:space="0" w:color="auto"/>
              <w:bottom w:val="single" w:sz="4" w:space="0" w:color="auto"/>
              <w:right w:val="single" w:sz="4" w:space="0" w:color="auto"/>
            </w:tcBorders>
            <w:vAlign w:val="center"/>
            <w:hideMark/>
          </w:tcPr>
          <w:p w14:paraId="65619886" w14:textId="77777777" w:rsidR="00C76959" w:rsidRDefault="00C76959">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3" w:type="dxa"/>
            <w:tcBorders>
              <w:top w:val="single" w:sz="4" w:space="0" w:color="auto"/>
              <w:left w:val="single" w:sz="4" w:space="0" w:color="auto"/>
              <w:bottom w:val="single" w:sz="4" w:space="0" w:color="auto"/>
              <w:right w:val="single" w:sz="4" w:space="0" w:color="auto"/>
            </w:tcBorders>
            <w:vAlign w:val="center"/>
            <w:hideMark/>
          </w:tcPr>
          <w:p w14:paraId="6C254A55" w14:textId="77777777" w:rsidR="00C76959" w:rsidRDefault="00C76959">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6959" w14:paraId="2314A72B" w14:textId="77777777" w:rsidTr="00C76959">
        <w:trPr>
          <w:trHeight w:val="705"/>
        </w:trPr>
        <w:tc>
          <w:tcPr>
            <w:tcW w:w="0" w:type="auto"/>
            <w:vMerge/>
            <w:tcBorders>
              <w:top w:val="single" w:sz="4" w:space="0" w:color="auto"/>
              <w:left w:val="single" w:sz="4" w:space="0" w:color="auto"/>
              <w:bottom w:val="nil"/>
              <w:right w:val="single" w:sz="4" w:space="0" w:color="auto"/>
            </w:tcBorders>
            <w:vAlign w:val="center"/>
            <w:hideMark/>
          </w:tcPr>
          <w:p w14:paraId="6A24B409"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vAlign w:val="center"/>
          </w:tcPr>
          <w:p w14:paraId="1D1BA533" w14:textId="77777777" w:rsidR="00C76959" w:rsidRDefault="00C76959">
            <w:pPr>
              <w:spacing w:after="0" w:line="240" w:lineRule="auto"/>
              <w:rPr>
                <w:rFonts w:ascii="Arial" w:hAnsi="Arial" w:cs="Arial"/>
                <w:b/>
                <w:bCs/>
                <w:sz w:val="18"/>
                <w:szCs w:val="18"/>
              </w:rPr>
            </w:pPr>
          </w:p>
          <w:p w14:paraId="489D4688" w14:textId="77777777" w:rsidR="00C76959" w:rsidRDefault="00C76959">
            <w:pPr>
              <w:spacing w:after="0" w:line="240" w:lineRule="auto"/>
              <w:jc w:val="center"/>
              <w:rPr>
                <w:rFonts w:ascii="Arial" w:hAnsi="Arial" w:cs="Arial"/>
                <w:b/>
                <w:bCs/>
                <w:sz w:val="18"/>
                <w:szCs w:val="18"/>
              </w:rPr>
            </w:pPr>
          </w:p>
          <w:p w14:paraId="54A7A14D" w14:textId="77777777" w:rsidR="00C76959" w:rsidRDefault="00C76959">
            <w:pPr>
              <w:spacing w:after="0" w:line="240" w:lineRule="auto"/>
              <w:jc w:val="center"/>
              <w:rPr>
                <w:rFonts w:ascii="Arial" w:hAnsi="Arial" w:cs="Arial"/>
                <w:sz w:val="18"/>
                <w:szCs w:val="18"/>
              </w:rPr>
            </w:pPr>
            <w:r>
              <w:rPr>
                <w:rFonts w:ascii="Arial" w:hAnsi="Arial" w:cs="Arial"/>
                <w:b/>
                <w:bCs/>
                <w:sz w:val="18"/>
                <w:szCs w:val="18"/>
              </w:rPr>
              <w:t xml:space="preserve">Date: </w:t>
            </w: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DE3F544" w14:textId="77777777" w:rsidR="00C76959" w:rsidRDefault="00C76959">
            <w:pPr>
              <w:spacing w:after="0" w:line="240" w:lineRule="auto"/>
              <w:jc w:val="center"/>
              <w:rPr>
                <w:rFonts w:ascii="Arial" w:hAnsi="Arial" w:cs="Arial"/>
                <w:sz w:val="18"/>
                <w:szCs w:val="18"/>
              </w:rPr>
            </w:pPr>
          </w:p>
          <w:p w14:paraId="6D4519ED" w14:textId="77777777" w:rsidR="00C76959" w:rsidRDefault="00C76959">
            <w:pPr>
              <w:spacing w:after="0" w:line="240" w:lineRule="auto"/>
              <w:jc w:val="center"/>
              <w:rPr>
                <w:rFonts w:ascii="Arial" w:hAnsi="Arial" w:cs="Arial"/>
                <w:sz w:val="18"/>
                <w:szCs w:val="18"/>
              </w:rPr>
            </w:pPr>
          </w:p>
          <w:p w14:paraId="0F008C57" w14:textId="77777777" w:rsidR="00C76959" w:rsidRDefault="00C76959">
            <w:pPr>
              <w:spacing w:after="0" w:line="240" w:lineRule="auto"/>
              <w:jc w:val="center"/>
              <w:rPr>
                <w:rFonts w:ascii="Arial" w:hAnsi="Arial" w:cs="Arial"/>
                <w:b/>
                <w:bCs/>
                <w:sz w:val="18"/>
                <w:szCs w:val="18"/>
              </w:rPr>
            </w:pPr>
          </w:p>
        </w:tc>
      </w:tr>
      <w:tr w:rsidR="00C76959" w14:paraId="31868722" w14:textId="77777777" w:rsidTr="00C76959">
        <w:trPr>
          <w:trHeight w:val="598"/>
        </w:trPr>
        <w:tc>
          <w:tcPr>
            <w:tcW w:w="0" w:type="auto"/>
            <w:vMerge/>
            <w:tcBorders>
              <w:top w:val="single" w:sz="4" w:space="0" w:color="auto"/>
              <w:left w:val="single" w:sz="4" w:space="0" w:color="auto"/>
              <w:bottom w:val="nil"/>
              <w:right w:val="single" w:sz="4" w:space="0" w:color="auto"/>
            </w:tcBorders>
            <w:vAlign w:val="center"/>
            <w:hideMark/>
          </w:tcPr>
          <w:p w14:paraId="6A5DF3FC"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14:paraId="316602CF"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Commercial Officer’s Name and Sign.:</w:t>
            </w:r>
          </w:p>
        </w:tc>
      </w:tr>
      <w:tr w:rsidR="00C76959" w14:paraId="1CE134AD" w14:textId="77777777" w:rsidTr="00C76959">
        <w:trPr>
          <w:trHeight w:val="497"/>
        </w:trPr>
        <w:tc>
          <w:tcPr>
            <w:tcW w:w="0" w:type="auto"/>
            <w:vMerge/>
            <w:tcBorders>
              <w:top w:val="single" w:sz="4" w:space="0" w:color="auto"/>
              <w:left w:val="single" w:sz="4" w:space="0" w:color="auto"/>
              <w:bottom w:val="nil"/>
              <w:right w:val="single" w:sz="4" w:space="0" w:color="auto"/>
            </w:tcBorders>
            <w:vAlign w:val="center"/>
            <w:hideMark/>
          </w:tcPr>
          <w:p w14:paraId="10FAE537" w14:textId="77777777" w:rsidR="00C76959" w:rsidRDefault="00C76959">
            <w:pPr>
              <w:spacing w:after="0"/>
              <w:rPr>
                <w:rFonts w:ascii="Arial" w:hAnsi="Arial" w:cs="Arial"/>
                <w:b/>
                <w:bCs/>
                <w:sz w:val="18"/>
                <w:szCs w:val="18"/>
              </w:rPr>
            </w:pPr>
          </w:p>
        </w:tc>
        <w:tc>
          <w:tcPr>
            <w:tcW w:w="2482" w:type="dxa"/>
            <w:gridSpan w:val="2"/>
            <w:tcBorders>
              <w:top w:val="single" w:sz="4" w:space="0" w:color="auto"/>
              <w:left w:val="single" w:sz="4" w:space="0" w:color="auto"/>
              <w:bottom w:val="single" w:sz="4" w:space="0" w:color="auto"/>
              <w:right w:val="single" w:sz="4" w:space="0" w:color="auto"/>
            </w:tcBorders>
            <w:vAlign w:val="center"/>
            <w:hideMark/>
          </w:tcPr>
          <w:p w14:paraId="04383BDC" w14:textId="77777777" w:rsidR="00C76959" w:rsidRDefault="00C76959">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3" w:type="dxa"/>
            <w:tcBorders>
              <w:top w:val="single" w:sz="4" w:space="0" w:color="auto"/>
              <w:left w:val="single" w:sz="4" w:space="0" w:color="auto"/>
              <w:bottom w:val="single" w:sz="4" w:space="0" w:color="auto"/>
              <w:right w:val="single" w:sz="4" w:space="0" w:color="auto"/>
            </w:tcBorders>
            <w:vAlign w:val="center"/>
            <w:hideMark/>
          </w:tcPr>
          <w:p w14:paraId="7C5D2855" w14:textId="77777777" w:rsidR="00C76959" w:rsidRDefault="00C76959">
            <w:pPr>
              <w:spacing w:after="0" w:line="240" w:lineRule="auto"/>
              <w:jc w:val="center"/>
              <w:rPr>
                <w:rFonts w:ascii="Arial" w:hAnsi="Arial" w:cs="Arial"/>
                <w:sz w:val="18"/>
                <w:szCs w:val="18"/>
              </w:rPr>
            </w:pP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6959" w14:paraId="7E92609A"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06AE84A0"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vAlign w:val="center"/>
            <w:hideMark/>
          </w:tcPr>
          <w:p w14:paraId="7022B54E" w14:textId="77777777" w:rsidR="00C76959" w:rsidRDefault="00C76959">
            <w:pPr>
              <w:spacing w:after="0" w:line="240" w:lineRule="auto"/>
              <w:jc w:val="center"/>
              <w:rPr>
                <w:rFonts w:ascii="Arial" w:hAnsi="Arial" w:cs="Arial"/>
                <w:sz w:val="18"/>
                <w:szCs w:val="18"/>
              </w:rPr>
            </w:pPr>
            <w:r>
              <w:rPr>
                <w:rFonts w:ascii="Arial" w:hAnsi="Arial" w:cs="Arial"/>
                <w:b/>
                <w:bCs/>
                <w:sz w:val="18"/>
                <w:szCs w:val="18"/>
              </w:rPr>
              <w:t>Date:</w:t>
            </w:r>
            <w:r>
              <w:rPr>
                <w:rFonts w:ascii="Arial" w:hAnsi="Arial" w:cs="Arial"/>
                <w:sz w:val="18"/>
                <w:szCs w:val="18"/>
              </w:rPr>
              <w:t xml:space="preserve"> </w:t>
            </w:r>
            <w:r>
              <w:rPr>
                <w:rFonts w:ascii="Arial" w:hAnsi="Arial" w:cs="Arial"/>
                <w:sz w:val="18"/>
                <w:szCs w:val="18"/>
              </w:rP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6959" w14:paraId="4965BF3B"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5090EA1B"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14:paraId="6271F8E1"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Finance Officers Name and Sign</w:t>
            </w:r>
          </w:p>
        </w:tc>
      </w:tr>
      <w:tr w:rsidR="00C76959" w14:paraId="4BA16E3D"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5F661F10" w14:textId="77777777" w:rsidR="00C76959" w:rsidRDefault="00C76959">
            <w:pPr>
              <w:spacing w:after="0"/>
              <w:rPr>
                <w:rFonts w:ascii="Arial" w:hAnsi="Arial" w:cs="Arial"/>
                <w:b/>
                <w:bCs/>
                <w:sz w:val="18"/>
                <w:szCs w:val="18"/>
              </w:rPr>
            </w:pPr>
          </w:p>
        </w:tc>
        <w:tc>
          <w:tcPr>
            <w:tcW w:w="2412" w:type="dxa"/>
            <w:tcBorders>
              <w:top w:val="single" w:sz="4" w:space="0" w:color="auto"/>
              <w:left w:val="single" w:sz="4" w:space="0" w:color="auto"/>
              <w:bottom w:val="single" w:sz="4" w:space="0" w:color="auto"/>
              <w:right w:val="single" w:sz="4" w:space="0" w:color="auto"/>
            </w:tcBorders>
            <w:vAlign w:val="center"/>
          </w:tcPr>
          <w:p w14:paraId="6BC2807A" w14:textId="77777777" w:rsidR="00C76959" w:rsidRDefault="00C76959">
            <w:pPr>
              <w:spacing w:after="0" w:line="240" w:lineRule="auto"/>
              <w:jc w:val="center"/>
              <w:rPr>
                <w:rFonts w:ascii="Arial" w:hAnsi="Arial" w:cs="Arial"/>
                <w:b/>
                <w:bCs/>
                <w:sz w:val="18"/>
                <w:szCs w:val="18"/>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FC7B618" w14:textId="77777777" w:rsidR="00C76959" w:rsidRDefault="00C76959">
            <w:pPr>
              <w:spacing w:after="0" w:line="240" w:lineRule="auto"/>
              <w:jc w:val="center"/>
              <w:rPr>
                <w:rFonts w:ascii="Arial" w:hAnsi="Arial" w:cs="Arial"/>
                <w:b/>
                <w:bCs/>
                <w:sz w:val="18"/>
                <w:szCs w:val="18"/>
              </w:rPr>
            </w:pPr>
          </w:p>
        </w:tc>
      </w:tr>
      <w:tr w:rsidR="00C76959" w14:paraId="7C9A4986"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0B0F0ADB"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vAlign w:val="center"/>
            <w:hideMark/>
          </w:tcPr>
          <w:p w14:paraId="5B202E3A"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Date:</w:t>
            </w:r>
          </w:p>
        </w:tc>
      </w:tr>
      <w:tr w:rsidR="00C76959" w14:paraId="3C88353F"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46038D72"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vAlign w:val="center"/>
          </w:tcPr>
          <w:p w14:paraId="11561A52"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For tasks including Inventory:</w:t>
            </w:r>
          </w:p>
          <w:p w14:paraId="2F3C6F57" w14:textId="77777777" w:rsidR="00C76959" w:rsidRDefault="00C76959">
            <w:pPr>
              <w:spacing w:after="0" w:line="240" w:lineRule="auto"/>
              <w:rPr>
                <w:rFonts w:ascii="Arial" w:hAnsi="Arial" w:cs="Arial"/>
                <w:b/>
                <w:bCs/>
                <w:sz w:val="18"/>
                <w:szCs w:val="18"/>
              </w:rPr>
            </w:pPr>
          </w:p>
        </w:tc>
      </w:tr>
      <w:tr w:rsidR="00C76959" w14:paraId="314DD6C7" w14:textId="77777777" w:rsidTr="00C76959">
        <w:trPr>
          <w:trHeight w:val="673"/>
        </w:trPr>
        <w:tc>
          <w:tcPr>
            <w:tcW w:w="0" w:type="auto"/>
            <w:vMerge/>
            <w:tcBorders>
              <w:top w:val="single" w:sz="4" w:space="0" w:color="auto"/>
              <w:left w:val="single" w:sz="4" w:space="0" w:color="auto"/>
              <w:bottom w:val="nil"/>
              <w:right w:val="single" w:sz="4" w:space="0" w:color="auto"/>
            </w:tcBorders>
            <w:vAlign w:val="center"/>
            <w:hideMark/>
          </w:tcPr>
          <w:p w14:paraId="506F8728" w14:textId="77777777" w:rsidR="00C76959" w:rsidRDefault="00C76959">
            <w:pPr>
              <w:spacing w:after="0"/>
              <w:rPr>
                <w:rFonts w:ascii="Arial" w:hAnsi="Arial" w:cs="Arial"/>
                <w:b/>
                <w:bCs/>
                <w:sz w:val="18"/>
                <w:szCs w:val="18"/>
              </w:rPr>
            </w:pPr>
          </w:p>
        </w:tc>
        <w:tc>
          <w:tcPr>
            <w:tcW w:w="48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61A0D821" w14:textId="77777777" w:rsidR="00C76959" w:rsidRDefault="00C76959">
            <w:pPr>
              <w:spacing w:after="0" w:line="240" w:lineRule="auto"/>
              <w:rPr>
                <w:rFonts w:ascii="Arial" w:hAnsi="Arial" w:cs="Arial"/>
                <w:b/>
                <w:bCs/>
                <w:sz w:val="18"/>
                <w:szCs w:val="18"/>
              </w:rPr>
            </w:pPr>
          </w:p>
          <w:p w14:paraId="72905894" w14:textId="77777777" w:rsidR="00C76959" w:rsidRDefault="00C76959">
            <w:pPr>
              <w:shd w:val="clear" w:color="auto" w:fill="BFBFBF"/>
              <w:spacing w:after="0" w:line="240" w:lineRule="auto"/>
              <w:jc w:val="center"/>
              <w:rPr>
                <w:rFonts w:ascii="Arial" w:hAnsi="Arial" w:cs="Arial"/>
                <w:b/>
                <w:bCs/>
                <w:sz w:val="18"/>
                <w:szCs w:val="18"/>
              </w:rPr>
            </w:pPr>
            <w:r>
              <w:rPr>
                <w:rFonts w:ascii="Arial" w:hAnsi="Arial" w:cs="Arial"/>
                <w:b/>
                <w:bCs/>
                <w:sz w:val="18"/>
                <w:szCs w:val="18"/>
              </w:rPr>
              <w:t>SCM Officer Name and Sign</w:t>
            </w:r>
          </w:p>
          <w:p w14:paraId="26A329DE" w14:textId="77777777" w:rsidR="00C76959" w:rsidRDefault="00C76959">
            <w:pPr>
              <w:shd w:val="clear" w:color="auto" w:fill="BFBFBF"/>
              <w:spacing w:after="0" w:line="240" w:lineRule="auto"/>
              <w:rPr>
                <w:rFonts w:ascii="Arial" w:hAnsi="Arial" w:cs="Arial"/>
                <w:b/>
                <w:bCs/>
                <w:sz w:val="18"/>
                <w:szCs w:val="18"/>
              </w:rPr>
            </w:pPr>
          </w:p>
          <w:p w14:paraId="5C89E61D" w14:textId="77777777" w:rsidR="00C76959" w:rsidRDefault="00C76959">
            <w:pPr>
              <w:spacing w:after="0" w:line="240" w:lineRule="auto"/>
              <w:rPr>
                <w:rFonts w:ascii="Arial" w:hAnsi="Arial" w:cs="Arial"/>
                <w:b/>
                <w:bCs/>
                <w:sz w:val="18"/>
                <w:szCs w:val="18"/>
              </w:rPr>
            </w:pPr>
          </w:p>
        </w:tc>
      </w:tr>
      <w:tr w:rsidR="00C76959" w14:paraId="23108868" w14:textId="77777777" w:rsidTr="00C76959">
        <w:trPr>
          <w:trHeight w:val="673"/>
        </w:trPr>
        <w:tc>
          <w:tcPr>
            <w:tcW w:w="5807" w:type="dxa"/>
            <w:vAlign w:val="center"/>
          </w:tcPr>
          <w:p w14:paraId="12356DE2" w14:textId="77777777" w:rsidR="00C76959" w:rsidRDefault="00C76959">
            <w:pPr>
              <w:spacing w:after="0" w:line="240" w:lineRule="auto"/>
              <w:jc w:val="center"/>
              <w:rPr>
                <w:rFonts w:ascii="Arial" w:hAnsi="Arial" w:cs="Arial"/>
                <w:b/>
                <w:bCs/>
                <w:sz w:val="16"/>
                <w:szCs w:val="16"/>
                <w:u w:val="single"/>
              </w:rPr>
            </w:pPr>
          </w:p>
        </w:tc>
        <w:tc>
          <w:tcPr>
            <w:tcW w:w="2412" w:type="dxa"/>
            <w:tcBorders>
              <w:top w:val="single" w:sz="4" w:space="0" w:color="auto"/>
              <w:left w:val="single" w:sz="4" w:space="0" w:color="auto"/>
              <w:bottom w:val="single" w:sz="4" w:space="0" w:color="auto"/>
              <w:right w:val="single" w:sz="4" w:space="0" w:color="auto"/>
            </w:tcBorders>
            <w:vAlign w:val="center"/>
          </w:tcPr>
          <w:p w14:paraId="26C5258F" w14:textId="77777777" w:rsidR="00C76959" w:rsidRDefault="00C76959">
            <w:pPr>
              <w:spacing w:after="0" w:line="240" w:lineRule="auto"/>
              <w:rPr>
                <w:rFonts w:ascii="Arial" w:hAnsi="Arial" w:cs="Arial"/>
                <w:b/>
                <w:bCs/>
                <w:sz w:val="18"/>
                <w:szCs w:val="18"/>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43EAA19" w14:textId="77777777" w:rsidR="00C76959" w:rsidRDefault="00C76959">
            <w:pPr>
              <w:spacing w:after="0" w:line="240" w:lineRule="auto"/>
              <w:rPr>
                <w:rFonts w:ascii="Arial" w:hAnsi="Arial" w:cs="Arial"/>
                <w:b/>
                <w:bCs/>
                <w:sz w:val="18"/>
                <w:szCs w:val="18"/>
              </w:rPr>
            </w:pPr>
          </w:p>
        </w:tc>
      </w:tr>
      <w:tr w:rsidR="00C76959" w14:paraId="7B8A6111" w14:textId="77777777" w:rsidTr="00C76959">
        <w:trPr>
          <w:trHeight w:val="673"/>
        </w:trPr>
        <w:tc>
          <w:tcPr>
            <w:tcW w:w="5807" w:type="dxa"/>
            <w:vAlign w:val="center"/>
          </w:tcPr>
          <w:p w14:paraId="4C4DB30E" w14:textId="77777777" w:rsidR="00C76959" w:rsidRDefault="00C76959">
            <w:pPr>
              <w:spacing w:after="0" w:line="240" w:lineRule="auto"/>
              <w:jc w:val="center"/>
              <w:rPr>
                <w:rFonts w:ascii="Arial" w:hAnsi="Arial" w:cs="Arial"/>
                <w:b/>
                <w:bCs/>
                <w:sz w:val="16"/>
                <w:szCs w:val="16"/>
                <w:u w:val="single"/>
              </w:rPr>
            </w:pPr>
          </w:p>
        </w:tc>
        <w:tc>
          <w:tcPr>
            <w:tcW w:w="4825" w:type="dxa"/>
            <w:gridSpan w:val="3"/>
            <w:tcBorders>
              <w:top w:val="single" w:sz="4" w:space="0" w:color="auto"/>
              <w:left w:val="single" w:sz="4" w:space="0" w:color="auto"/>
              <w:bottom w:val="single" w:sz="4" w:space="0" w:color="auto"/>
              <w:right w:val="single" w:sz="4" w:space="0" w:color="auto"/>
            </w:tcBorders>
            <w:vAlign w:val="center"/>
          </w:tcPr>
          <w:p w14:paraId="5BDAFF8B" w14:textId="77777777" w:rsidR="00C76959" w:rsidRDefault="00C76959">
            <w:pPr>
              <w:spacing w:after="0" w:line="240" w:lineRule="auto"/>
              <w:rPr>
                <w:rFonts w:ascii="Arial" w:hAnsi="Arial" w:cs="Arial"/>
                <w:b/>
                <w:bCs/>
                <w:sz w:val="18"/>
                <w:szCs w:val="18"/>
              </w:rPr>
            </w:pPr>
          </w:p>
        </w:tc>
      </w:tr>
    </w:tbl>
    <w:p w14:paraId="06BAC6C2" w14:textId="5E914C9E" w:rsidR="00C76959" w:rsidRDefault="00C76959" w:rsidP="00C76959">
      <w:pPr>
        <w:rPr>
          <w:rFonts w:ascii="Arial" w:hAnsi="Arial" w:cs="Arial"/>
        </w:rPr>
      </w:pPr>
      <w:r>
        <w:rPr>
          <w:noProof/>
        </w:rPr>
        <mc:AlternateContent>
          <mc:Choice Requires="wps">
            <w:drawing>
              <wp:anchor distT="0" distB="0" distL="114300" distR="114300" simplePos="0" relativeHeight="251662336" behindDoc="0" locked="0" layoutInCell="1" allowOverlap="1" wp14:anchorId="219B1D05" wp14:editId="66F19FEE">
                <wp:simplePos x="0" y="0"/>
                <wp:positionH relativeFrom="column">
                  <wp:posOffset>-643890</wp:posOffset>
                </wp:positionH>
                <wp:positionV relativeFrom="paragraph">
                  <wp:posOffset>7076440</wp:posOffset>
                </wp:positionV>
                <wp:extent cx="3722370" cy="31750"/>
                <wp:effectExtent l="0" t="0" r="30480" b="254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22370" cy="31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F2D98C" id="Straight Connector 6"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557.2pt" to="242.4pt,5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" strokecolor="windowText" strokeweight=".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14:anchorId="56B51312" wp14:editId="4A281125">
                <wp:simplePos x="0" y="0"/>
                <wp:positionH relativeFrom="column">
                  <wp:posOffset>-628015</wp:posOffset>
                </wp:positionH>
                <wp:positionV relativeFrom="paragraph">
                  <wp:posOffset>2806700</wp:posOffset>
                </wp:positionV>
                <wp:extent cx="31115" cy="4301490"/>
                <wp:effectExtent l="0" t="0" r="26035" b="228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115" cy="43014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D7F008"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221pt" to="-47pt,5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" strokecolor="windowText" strokeweight=".5pt">
                <v:stroke joinstyle="miter"/>
                <o:lock v:ext="edit" shapetype="f"/>
              </v:line>
            </w:pict>
          </mc:Fallback>
        </mc:AlternateContent>
      </w:r>
    </w:p>
    <w:p w14:paraId="4667C470" w14:textId="77777777" w:rsidR="00C76959" w:rsidRDefault="00C76959" w:rsidP="00C76959">
      <w:pPr>
        <w:rPr>
          <w:rFonts w:ascii="Arial" w:hAnsi="Arial" w:cs="Arial"/>
        </w:rPr>
      </w:pPr>
    </w:p>
    <w:p w14:paraId="15E7CCDD" w14:textId="77777777" w:rsidR="00C76959" w:rsidRDefault="00C76959" w:rsidP="00C76959">
      <w:pPr>
        <w:rPr>
          <w:rFonts w:ascii="Arial" w:hAnsi="Arial" w:cs="Arial"/>
        </w:rPr>
      </w:pPr>
    </w:p>
    <w:p w14:paraId="78AAFB65" w14:textId="77777777" w:rsidR="00C76959" w:rsidRDefault="00C76959" w:rsidP="00C76959">
      <w:pPr>
        <w:rPr>
          <w:rFonts w:ascii="Arial" w:hAnsi="Arial" w:cs="Arial"/>
        </w:rPr>
      </w:pPr>
    </w:p>
    <w:p w14:paraId="527B4BF9" w14:textId="77777777" w:rsidR="00C76959" w:rsidRDefault="00C76959" w:rsidP="00C76959">
      <w:pPr>
        <w:rPr>
          <w:rFonts w:ascii="Arial" w:hAnsi="Arial" w:cs="Arial"/>
        </w:rPr>
      </w:pPr>
    </w:p>
    <w:p w14:paraId="5F1E7A14" w14:textId="77777777" w:rsidR="00C76959" w:rsidRDefault="00C76959" w:rsidP="00C76959">
      <w:pPr>
        <w:rPr>
          <w:rFonts w:ascii="Arial" w:hAnsi="Arial" w:cs="Arial"/>
        </w:rPr>
      </w:pPr>
    </w:p>
    <w:p w14:paraId="2F3E3D50" w14:textId="77777777" w:rsidR="00C76959" w:rsidRDefault="00C76959" w:rsidP="00C76959">
      <w:pPr>
        <w:spacing w:after="0" w:line="240" w:lineRule="auto"/>
        <w:jc w:val="center"/>
        <w:rPr>
          <w:rFonts w:ascii="Arial" w:hAnsi="Arial" w:cs="Arial"/>
          <w:b/>
        </w:rPr>
      </w:pPr>
      <w:r>
        <w:rPr>
          <w:rFonts w:ascii="Arial" w:hAnsi="Arial" w:cs="Arial"/>
          <w:b/>
          <w:u w:val="single"/>
        </w:rPr>
        <w:lastRenderedPageBreak/>
        <w:t>PART 2 – PROPOSAL</w:t>
      </w:r>
    </w:p>
    <w:p w14:paraId="01C2FD0F" w14:textId="77777777" w:rsidR="00C76959" w:rsidRDefault="00C76959" w:rsidP="00C76959">
      <w:pPr>
        <w:spacing w:after="0" w:line="240" w:lineRule="auto"/>
        <w:jc w:val="center"/>
        <w:rPr>
          <w:rFonts w:ascii="Arial" w:hAnsi="Arial" w:cs="Arial"/>
          <w:b/>
          <w:i/>
          <w:iCs/>
          <w:sz w:val="20"/>
          <w:szCs w:val="20"/>
        </w:rPr>
      </w:pPr>
      <w:r>
        <w:rPr>
          <w:rFonts w:ascii="Arial" w:hAnsi="Arial" w:cs="Arial"/>
          <w:i/>
          <w:iCs/>
          <w:sz w:val="20"/>
          <w:szCs w:val="20"/>
        </w:rPr>
        <w:t>(Completed by the Contractor)</w:t>
      </w:r>
    </w:p>
    <w:p w14:paraId="3072D781" w14:textId="77777777" w:rsidR="00C76959" w:rsidRDefault="00C76959" w:rsidP="00C76959">
      <w:pPr>
        <w:spacing w:after="0" w:line="240" w:lineRule="auto"/>
        <w:rPr>
          <w:rFonts w:ascii="Arial" w:hAnsi="Arial" w:cs="Arial"/>
          <w:sz w:val="20"/>
          <w:szCs w:val="20"/>
        </w:rPr>
      </w:pPr>
    </w:p>
    <w:p w14:paraId="40C24C67" w14:textId="77777777" w:rsidR="00C76959" w:rsidRDefault="00C76959" w:rsidP="00C76959">
      <w:pPr>
        <w:spacing w:after="0" w:line="240" w:lineRule="auto"/>
        <w:rPr>
          <w:rFonts w:ascii="Arial" w:hAnsi="Arial" w:cs="Arial"/>
          <w:b/>
          <w:sz w:val="20"/>
          <w:szCs w:val="20"/>
        </w:rPr>
      </w:pPr>
      <w:r>
        <w:rPr>
          <w:rFonts w:ascii="Arial" w:hAnsi="Arial" w:cs="Arial"/>
          <w:b/>
          <w:sz w:val="20"/>
          <w:szCs w:val="20"/>
        </w:rPr>
        <w:t>a.</w:t>
      </w:r>
      <w:r>
        <w:rPr>
          <w:rFonts w:ascii="Arial" w:hAnsi="Arial" w:cs="Arial"/>
          <w:b/>
          <w:sz w:val="20"/>
          <w:szCs w:val="20"/>
        </w:rPr>
        <w:tab/>
        <w:t>Proposed Solution, incl. (but not limited to):</w:t>
      </w:r>
    </w:p>
    <w:p w14:paraId="78F9E268" w14:textId="77777777" w:rsidR="00C76959" w:rsidRDefault="00C76959" w:rsidP="00C76959">
      <w:pPr>
        <w:pStyle w:val="ListParagraph"/>
        <w:numPr>
          <w:ilvl w:val="0"/>
          <w:numId w:val="12"/>
        </w:numPr>
        <w:spacing w:after="0" w:line="240" w:lineRule="auto"/>
        <w:rPr>
          <w:rFonts w:ascii="Arial" w:hAnsi="Arial"/>
          <w:b/>
          <w:sz w:val="16"/>
          <w:szCs w:val="16"/>
        </w:rPr>
      </w:pPr>
      <w:r>
        <w:rPr>
          <w:rFonts w:ascii="Arial" w:hAnsi="Arial"/>
          <w:b/>
          <w:sz w:val="16"/>
          <w:szCs w:val="16"/>
        </w:rPr>
        <w:t>Deliverables.</w:t>
      </w:r>
    </w:p>
    <w:p w14:paraId="256FAB91" w14:textId="77777777" w:rsidR="00C76959" w:rsidRDefault="00C76959" w:rsidP="00C76959">
      <w:pPr>
        <w:pStyle w:val="ListParagraph"/>
        <w:numPr>
          <w:ilvl w:val="0"/>
          <w:numId w:val="12"/>
        </w:numPr>
        <w:spacing w:after="0" w:line="240" w:lineRule="auto"/>
        <w:rPr>
          <w:rFonts w:ascii="Arial" w:hAnsi="Arial"/>
          <w:b/>
          <w:sz w:val="16"/>
          <w:szCs w:val="16"/>
        </w:rPr>
      </w:pPr>
      <w:r>
        <w:rPr>
          <w:rFonts w:ascii="Arial" w:hAnsi="Arial"/>
          <w:b/>
          <w:sz w:val="16"/>
          <w:szCs w:val="16"/>
        </w:rPr>
        <w:t>Assumptions, Exclusions and Dependencies.</w:t>
      </w:r>
    </w:p>
    <w:p w14:paraId="48158FD9" w14:textId="77777777" w:rsidR="00C76959" w:rsidRDefault="00C76959" w:rsidP="00C76959">
      <w:pPr>
        <w:pStyle w:val="ListParagraph"/>
        <w:numPr>
          <w:ilvl w:val="0"/>
          <w:numId w:val="12"/>
        </w:numPr>
        <w:spacing w:after="0" w:line="240" w:lineRule="auto"/>
        <w:rPr>
          <w:rFonts w:ascii="Arial" w:hAnsi="Arial"/>
          <w:b/>
          <w:sz w:val="16"/>
          <w:szCs w:val="16"/>
        </w:rPr>
      </w:pPr>
      <w:r>
        <w:rPr>
          <w:rFonts w:ascii="Arial" w:hAnsi="Arial"/>
          <w:b/>
          <w:sz w:val="16"/>
          <w:szCs w:val="16"/>
        </w:rPr>
        <w:t>GFA requirements.</w:t>
      </w:r>
    </w:p>
    <w:p w14:paraId="7E3C5E2E" w14:textId="77777777" w:rsidR="00C76959" w:rsidRDefault="00C76959" w:rsidP="00C76959">
      <w:pPr>
        <w:pStyle w:val="ListParagraph"/>
        <w:numPr>
          <w:ilvl w:val="0"/>
          <w:numId w:val="12"/>
        </w:numPr>
        <w:spacing w:after="0" w:line="240" w:lineRule="auto"/>
        <w:rPr>
          <w:rFonts w:ascii="Arial" w:hAnsi="Arial"/>
          <w:b/>
          <w:sz w:val="16"/>
          <w:szCs w:val="16"/>
        </w:rPr>
      </w:pPr>
      <w:r>
        <w:rPr>
          <w:rFonts w:ascii="Arial" w:hAnsi="Arial"/>
          <w:b/>
          <w:sz w:val="16"/>
          <w:szCs w:val="16"/>
        </w:rPr>
        <w:t>ASSC (Export Control / ITAR implications;) and</w:t>
      </w:r>
    </w:p>
    <w:p w14:paraId="6CF60F8E" w14:textId="77777777" w:rsidR="00C76959" w:rsidRDefault="00C76959" w:rsidP="00C76959">
      <w:pPr>
        <w:pStyle w:val="ListParagraph"/>
        <w:numPr>
          <w:ilvl w:val="0"/>
          <w:numId w:val="12"/>
        </w:numPr>
        <w:spacing w:after="0" w:line="240" w:lineRule="auto"/>
        <w:rPr>
          <w:rFonts w:ascii="Arial" w:hAnsi="Arial"/>
          <w:b/>
          <w:sz w:val="20"/>
          <w:szCs w:val="20"/>
        </w:rPr>
      </w:pPr>
      <w:r>
        <w:rPr>
          <w:rFonts w:ascii="Arial" w:hAnsi="Arial"/>
          <w:b/>
          <w:sz w:val="16"/>
          <w:szCs w:val="16"/>
        </w:rPr>
        <w:t>Potential IPR generated / flow-down of IP to third party</w:t>
      </w:r>
    </w:p>
    <w:p w14:paraId="36BFBCBD" w14:textId="77777777" w:rsidR="00C76959" w:rsidRDefault="00C76959" w:rsidP="00C76959">
      <w:pPr>
        <w:spacing w:after="0" w:line="240" w:lineRule="auto"/>
        <w:rPr>
          <w:rFonts w:ascii="Arial" w:hAnsi="Arial" w:cs="Arial"/>
          <w:b/>
          <w:sz w:val="20"/>
          <w:szCs w:val="20"/>
        </w:rPr>
      </w:pPr>
    </w:p>
    <w:tbl>
      <w:tblPr>
        <w:tblW w:w="107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70"/>
      </w:tblGrid>
      <w:tr w:rsidR="00C76959" w14:paraId="17C42CE6" w14:textId="77777777" w:rsidTr="00C76959">
        <w:trPr>
          <w:trHeight w:val="9076"/>
        </w:trPr>
        <w:tc>
          <w:tcPr>
            <w:tcW w:w="10774" w:type="dxa"/>
            <w:tcBorders>
              <w:top w:val="single" w:sz="4" w:space="0" w:color="auto"/>
              <w:left w:val="single" w:sz="4" w:space="0" w:color="auto"/>
              <w:bottom w:val="single" w:sz="4" w:space="0" w:color="auto"/>
              <w:right w:val="single" w:sz="4" w:space="0" w:color="auto"/>
            </w:tcBorders>
            <w:hideMark/>
          </w:tcPr>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9"/>
              <w:gridCol w:w="3117"/>
              <w:gridCol w:w="1984"/>
            </w:tblGrid>
            <w:tr w:rsidR="00C76959" w14:paraId="54E54368" w14:textId="77777777">
              <w:trPr>
                <w:trHeight w:val="563"/>
              </w:trPr>
              <w:tc>
                <w:tcPr>
                  <w:tcW w:w="5671" w:type="dxa"/>
                  <w:tcBorders>
                    <w:top w:val="single" w:sz="4" w:space="0" w:color="auto"/>
                    <w:left w:val="single" w:sz="4" w:space="0" w:color="auto"/>
                    <w:bottom w:val="single" w:sz="4" w:space="0" w:color="auto"/>
                    <w:right w:val="single" w:sz="4" w:space="0" w:color="auto"/>
                  </w:tcBorders>
                  <w:shd w:val="clear" w:color="auto" w:fill="D0CECE"/>
                  <w:vAlign w:val="center"/>
                </w:tcPr>
                <w:p w14:paraId="74B865C4" w14:textId="77777777" w:rsidR="00C76959" w:rsidRDefault="00C76959">
                  <w:pPr>
                    <w:spacing w:after="0" w:line="240" w:lineRule="auto"/>
                    <w:rPr>
                      <w:rFonts w:ascii="Arial" w:hAnsi="Arial" w:cs="Arial"/>
                      <w:sz w:val="18"/>
                      <w:szCs w:val="18"/>
                    </w:rPr>
                  </w:pPr>
                  <w:bookmarkStart w:id="158" w:name="_Hlk122686697"/>
                </w:p>
              </w:tc>
              <w:tc>
                <w:tcPr>
                  <w:tcW w:w="311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124F880" w14:textId="77777777" w:rsidR="00C76959" w:rsidRDefault="00C76959">
                  <w:pPr>
                    <w:spacing w:after="0" w:line="240" w:lineRule="auto"/>
                    <w:rPr>
                      <w:rFonts w:ascii="Arial" w:hAnsi="Arial" w:cs="Arial"/>
                      <w:sz w:val="18"/>
                      <w:szCs w:val="18"/>
                    </w:rPr>
                  </w:pPr>
                  <w:r>
                    <w:rPr>
                      <w:rFonts w:ascii="Arial" w:hAnsi="Arial" w:cs="Arial"/>
                      <w:b/>
                      <w:bCs/>
                      <w:color w:val="000000"/>
                      <w:u w:val="single"/>
                    </w:rPr>
                    <w:t>TASK NUMBER:</w:t>
                  </w:r>
                  <w:r>
                    <w:rPr>
                      <w:rFonts w:ascii="Arial" w:hAnsi="Arial" w:cs="Arial"/>
                      <w:color w:val="000000"/>
                    </w:rPr>
                    <w:t xml:space="preserve"> </w:t>
                  </w:r>
                  <w: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5E40B5" w14:textId="77777777" w:rsidR="00C76959" w:rsidRDefault="00C76959">
                  <w:pPr>
                    <w:spacing w:after="0" w:line="240" w:lineRule="auto"/>
                    <w:rPr>
                      <w:rFonts w:ascii="Arial" w:hAnsi="Arial" w:cs="Arial"/>
                      <w:sz w:val="18"/>
                      <w:szCs w:val="18"/>
                    </w:rPr>
                  </w:pPr>
                  <w:r>
                    <w:rPr>
                      <w:rFonts w:ascii="Arial" w:hAnsi="Arial" w:cs="Arial"/>
                      <w:b/>
                      <w:bCs/>
                      <w:color w:val="000000"/>
                      <w:u w:val="single"/>
                    </w:rPr>
                    <w:t>VERSION:</w:t>
                  </w:r>
                  <w:r>
                    <w:rPr>
                      <w:rFonts w:ascii="Arial" w:hAnsi="Arial" w:cs="Arial"/>
                      <w:color w:val="000000"/>
                    </w:rPr>
                    <w:t xml:space="preserve"> </w:t>
                  </w:r>
                  <w:r>
                    <w:fldChar w:fldCharType="begin">
                      <w:ffData>
                        <w:name w:val=""/>
                        <w:enabled/>
                        <w:calcOnExit w:val="0"/>
                        <w:helpText w:type="text" w:val="The description should detail all proposed work, the deliverables suggested and any GFE required for the performance of the task.  If extra room is needed, please attach the statement of work and reference it here."/>
                        <w:statusText w:type="text" w:val="Insert a description of the proposed solution."/>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14:paraId="7A57DCF2" w14:textId="77777777" w:rsidR="00C76959" w:rsidRDefault="00C76959">
            <w:pPr>
              <w:rPr>
                <w:rFonts w:ascii="Arial" w:hAnsi="Arial" w:cs="Arial"/>
                <w:b/>
                <w:sz w:val="20"/>
                <w:szCs w:val="20"/>
              </w:rPr>
            </w:pPr>
          </w:p>
        </w:tc>
      </w:tr>
      <w:tr w:rsidR="00C76959" w14:paraId="202DD489" w14:textId="77777777" w:rsidTr="00C76959">
        <w:trPr>
          <w:trHeight w:val="566"/>
        </w:trPr>
        <w:tc>
          <w:tcPr>
            <w:tcW w:w="10774" w:type="dxa"/>
            <w:tcBorders>
              <w:top w:val="single" w:sz="4" w:space="0" w:color="auto"/>
              <w:left w:val="single" w:sz="4" w:space="0" w:color="auto"/>
              <w:bottom w:val="single" w:sz="4" w:space="0" w:color="auto"/>
              <w:right w:val="single" w:sz="4" w:space="0" w:color="auto"/>
            </w:tcBorders>
            <w:vAlign w:val="center"/>
            <w:hideMark/>
          </w:tcPr>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70"/>
            </w:tblGrid>
            <w:tr w:rsidR="00C76959" w14:paraId="3C977C53" w14:textId="77777777">
              <w:trPr>
                <w:trHeight w:val="566"/>
              </w:trPr>
              <w:tc>
                <w:tcPr>
                  <w:tcW w:w="10774" w:type="dxa"/>
                  <w:tcBorders>
                    <w:top w:val="single" w:sz="4" w:space="0" w:color="auto"/>
                    <w:left w:val="single" w:sz="4" w:space="0" w:color="auto"/>
                    <w:bottom w:val="single" w:sz="4" w:space="0" w:color="auto"/>
                    <w:right w:val="single" w:sz="4" w:space="0" w:color="auto"/>
                  </w:tcBorders>
                  <w:vAlign w:val="center"/>
                  <w:hideMark/>
                </w:tcPr>
                <w:p w14:paraId="5BFB2621" w14:textId="77777777" w:rsidR="00C76959" w:rsidRDefault="00C76959">
                  <w:pPr>
                    <w:spacing w:after="0" w:line="240" w:lineRule="auto"/>
                    <w:rPr>
                      <w:rFonts w:ascii="Arial" w:hAnsi="Arial" w:cs="Arial"/>
                      <w:b/>
                      <w:bCs/>
                      <w:sz w:val="18"/>
                      <w:szCs w:val="18"/>
                    </w:rPr>
                  </w:pPr>
                  <w:r>
                    <w:rPr>
                      <w:rFonts w:ascii="Arial" w:hAnsi="Arial" w:cs="Arial"/>
                      <w:b/>
                      <w:bCs/>
                      <w:sz w:val="18"/>
                      <w:szCs w:val="18"/>
                    </w:rPr>
                    <w:t>WOULD THIS TASK SOLUTION IMPACT THE CORE SERVICE PROVISION?</w:t>
                  </w:r>
                </w:p>
                <w:p w14:paraId="4CF2B121"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 xml:space="preserve">YES </w:t>
                  </w:r>
                  <w:r>
                    <w:rPr>
                      <w:rFonts w:ascii="Segoe UI Symbol" w:eastAsia="MS Gothic" w:hAnsi="Segoe UI Symbol" w:cs="Segoe UI Symbol"/>
                      <w:b/>
                      <w:bCs/>
                      <w:sz w:val="18"/>
                      <w:szCs w:val="18"/>
                    </w:rPr>
                    <w:t>☐</w:t>
                  </w:r>
                </w:p>
                <w:p w14:paraId="15822378" w14:textId="77777777" w:rsidR="00C76959" w:rsidRDefault="00C76959">
                  <w:pPr>
                    <w:spacing w:after="0" w:line="240" w:lineRule="auto"/>
                    <w:jc w:val="center"/>
                    <w:rPr>
                      <w:rFonts w:ascii="Arial" w:hAnsi="Arial" w:cs="Arial"/>
                      <w:b/>
                      <w:bCs/>
                      <w:sz w:val="18"/>
                      <w:szCs w:val="18"/>
                    </w:rPr>
                  </w:pPr>
                  <w:r>
                    <w:rPr>
                      <w:rFonts w:ascii="Arial" w:hAnsi="Arial" w:cs="Arial"/>
                      <w:b/>
                      <w:bCs/>
                      <w:sz w:val="18"/>
                      <w:szCs w:val="18"/>
                    </w:rPr>
                    <w:t xml:space="preserve">NO </w:t>
                  </w:r>
                  <w:r>
                    <w:rPr>
                      <w:rFonts w:ascii="Segoe UI Symbol" w:eastAsia="MS Gothic" w:hAnsi="Segoe UI Symbol" w:cs="Segoe UI Symbol"/>
                      <w:b/>
                      <w:bCs/>
                      <w:sz w:val="18"/>
                      <w:szCs w:val="18"/>
                    </w:rPr>
                    <w:t>☐</w:t>
                  </w:r>
                </w:p>
              </w:tc>
            </w:tr>
          </w:tbl>
          <w:p w14:paraId="1A894BCE" w14:textId="77777777" w:rsidR="00C76959" w:rsidRDefault="00C76959">
            <w:pPr>
              <w:spacing w:after="0" w:line="240" w:lineRule="auto"/>
              <w:rPr>
                <w:rFonts w:ascii="Arial" w:hAnsi="Arial" w:cs="Arial"/>
                <w:b/>
                <w:bCs/>
                <w:sz w:val="18"/>
                <w:szCs w:val="18"/>
              </w:rPr>
            </w:pPr>
          </w:p>
        </w:tc>
      </w:tr>
      <w:bookmarkEnd w:id="158"/>
    </w:tbl>
    <w:p w14:paraId="193F562D" w14:textId="77777777" w:rsidR="00C76959" w:rsidRDefault="00C76959" w:rsidP="00C76959">
      <w:pPr>
        <w:rPr>
          <w:rFonts w:ascii="Arial" w:hAnsi="Arial" w:cs="Arial"/>
        </w:rPr>
      </w:pPr>
    </w:p>
    <w:p w14:paraId="2DD9BDFC" w14:textId="77777777" w:rsidR="00C76959" w:rsidRDefault="00C76959" w:rsidP="00C76959">
      <w:pPr>
        <w:rPr>
          <w:rFonts w:ascii="Arial" w:hAnsi="Arial" w:cs="Arial"/>
        </w:rPr>
      </w:pPr>
    </w:p>
    <w:p w14:paraId="155A4AE2" w14:textId="77777777" w:rsidR="00C76959" w:rsidRDefault="00C76959" w:rsidP="00C76959">
      <w:pPr>
        <w:rPr>
          <w:rFonts w:ascii="Arial" w:hAnsi="Arial" w:cs="Arial"/>
        </w:rPr>
      </w:pPr>
    </w:p>
    <w:p w14:paraId="43F78DE1" w14:textId="77777777" w:rsidR="00C76959" w:rsidRDefault="00C76959" w:rsidP="00C76959">
      <w:pPr>
        <w:rPr>
          <w:rFonts w:ascii="Arial" w:hAnsi="Arial" w:cs="Arial"/>
        </w:rPr>
      </w:pPr>
    </w:p>
    <w:p w14:paraId="0B0AB90C" w14:textId="77777777" w:rsidR="00C76959" w:rsidRDefault="00C76959" w:rsidP="00C76959">
      <w:pPr>
        <w:rPr>
          <w:rFonts w:ascii="Arial" w:hAnsi="Arial" w:cs="Arial"/>
        </w:rPr>
      </w:pPr>
    </w:p>
    <w:p w14:paraId="3569BFB3" w14:textId="1B9202B7" w:rsidR="00C76959" w:rsidRDefault="00C76959" w:rsidP="00C76959">
      <w:pPr>
        <w:spacing w:after="0" w:line="240" w:lineRule="auto"/>
        <w:rPr>
          <w:rFonts w:ascii="Arial" w:hAnsi="Arial" w:cs="Arial"/>
          <w:b/>
          <w:sz w:val="20"/>
          <w:szCs w:val="20"/>
        </w:rPr>
      </w:pPr>
      <w:r>
        <w:rPr>
          <w:noProof/>
        </w:rPr>
        <w:lastRenderedPageBreak/>
        <mc:AlternateContent>
          <mc:Choice Requires="wps">
            <w:drawing>
              <wp:anchor distT="0" distB="0" distL="114300" distR="114300" simplePos="0" relativeHeight="251664384" behindDoc="0" locked="0" layoutInCell="1" allowOverlap="1" wp14:anchorId="7BA97399" wp14:editId="1D13CC51">
                <wp:simplePos x="0" y="0"/>
                <wp:positionH relativeFrom="column">
                  <wp:posOffset>-87630</wp:posOffset>
                </wp:positionH>
                <wp:positionV relativeFrom="paragraph">
                  <wp:posOffset>-87630</wp:posOffset>
                </wp:positionV>
                <wp:extent cx="5979160" cy="6019165"/>
                <wp:effectExtent l="0" t="0" r="21590" b="196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60191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A6D21" id="Rectangle 4" o:spid="_x0000_s1026" style="position:absolute;margin-left:-6.9pt;margin-top:-6.9pt;width:470.8pt;height:47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" filled="f" strokecolor="windowText" strokeweight="1pt">
                <v:path arrowok="t"/>
              </v:rect>
            </w:pict>
          </mc:Fallback>
        </mc:AlternateContent>
      </w:r>
      <w:r>
        <w:rPr>
          <w:rFonts w:ascii="Arial" w:hAnsi="Arial" w:cs="Arial"/>
          <w:b/>
          <w:sz w:val="20"/>
          <w:szCs w:val="20"/>
        </w:rPr>
        <w:t>b.</w:t>
      </w:r>
      <w:r>
        <w:rPr>
          <w:rFonts w:ascii="Arial" w:hAnsi="Arial" w:cs="Arial"/>
          <w:b/>
          <w:sz w:val="20"/>
          <w:szCs w:val="20"/>
        </w:rPr>
        <w:tab/>
        <w:t>Price &amp; Payment</w:t>
      </w:r>
    </w:p>
    <w:p w14:paraId="34EC14AA" w14:textId="77777777" w:rsidR="00C76959" w:rsidRDefault="00C76959" w:rsidP="00C76959">
      <w:pPr>
        <w:spacing w:after="0" w:line="240" w:lineRule="auto"/>
        <w:rPr>
          <w:rFonts w:ascii="Arial" w:hAnsi="Arial" w:cs="Arial"/>
          <w:b/>
          <w:sz w:val="20"/>
          <w:szCs w:val="20"/>
        </w:rPr>
      </w:pPr>
    </w:p>
    <w:p w14:paraId="5FE1810B" w14:textId="77777777" w:rsidR="00C76959" w:rsidRDefault="00C76959" w:rsidP="00C76959">
      <w:pPr>
        <w:tabs>
          <w:tab w:val="left" w:pos="3402"/>
        </w:tabs>
        <w:spacing w:after="0" w:line="240" w:lineRule="auto"/>
        <w:rPr>
          <w:rFonts w:ascii="Arial" w:hAnsi="Arial" w:cs="Arial"/>
          <w:sz w:val="20"/>
          <w:szCs w:val="20"/>
        </w:rPr>
      </w:pPr>
      <w:r>
        <w:rPr>
          <w:rFonts w:ascii="Arial" w:hAnsi="Arial" w:cs="Arial"/>
          <w:sz w:val="20"/>
          <w:szCs w:val="20"/>
        </w:rPr>
        <w:t xml:space="preserve">A </w:t>
      </w:r>
      <w:r>
        <w:rPr>
          <w:rFonts w:ascii="Arial" w:hAnsi="Arial" w:cs="Arial"/>
          <w:b/>
          <w:bCs/>
          <w:sz w:val="20"/>
          <w:szCs w:val="20"/>
        </w:rPr>
        <w:t>Firm</w:t>
      </w:r>
      <w:r>
        <w:rPr>
          <w:rFonts w:ascii="Arial" w:hAnsi="Arial" w:cs="Arial"/>
          <w:sz w:val="20"/>
          <w:szCs w:val="20"/>
        </w:rPr>
        <w:t xml:space="preserve"> / </w:t>
      </w:r>
      <w:r>
        <w:rPr>
          <w:rFonts w:ascii="Arial" w:hAnsi="Arial" w:cs="Arial"/>
          <w:b/>
          <w:bCs/>
          <w:sz w:val="20"/>
          <w:szCs w:val="20"/>
        </w:rPr>
        <w:t>Fixed</w:t>
      </w:r>
      <w:r>
        <w:rPr>
          <w:rFonts w:ascii="Arial" w:hAnsi="Arial" w:cs="Arial"/>
          <w:sz w:val="20"/>
          <w:szCs w:val="20"/>
        </w:rPr>
        <w:t xml:space="preserve"> / </w:t>
      </w:r>
      <w:r>
        <w:rPr>
          <w:rFonts w:ascii="Arial" w:hAnsi="Arial" w:cs="Arial"/>
          <w:b/>
          <w:bCs/>
          <w:sz w:val="20"/>
          <w:szCs w:val="20"/>
        </w:rPr>
        <w:t>LoL</w:t>
      </w:r>
      <w:r>
        <w:rPr>
          <w:rFonts w:ascii="Arial" w:hAnsi="Arial" w:cs="Arial"/>
          <w:sz w:val="20"/>
          <w:szCs w:val="20"/>
        </w:rPr>
        <w:t xml:space="preserve"> </w:t>
      </w:r>
      <w:r>
        <w:rPr>
          <w:rFonts w:ascii="Arial" w:hAnsi="Arial" w:cs="Arial"/>
          <w:i/>
          <w:iCs/>
          <w:sz w:val="20"/>
          <w:szCs w:val="20"/>
        </w:rPr>
        <w:t>(Authority to delete as appropriate)</w:t>
      </w:r>
      <w:r>
        <w:rPr>
          <w:rFonts w:ascii="Arial" w:hAnsi="Arial" w:cs="Arial"/>
          <w:sz w:val="20"/>
          <w:szCs w:val="20"/>
        </w:rPr>
        <w:t xml:space="preserve"> Price of £</w:t>
      </w:r>
      <w:bookmarkStart w:id="159" w:name="Priceoffer"/>
      <w:r>
        <w:fldChar w:fldCharType="begin">
          <w:ffData>
            <w:name w:val="Priceoffer"/>
            <w:enabled/>
            <w:calcOnExit w:val="0"/>
            <w:statusText w:type="text" w:val="Insert Offer for Task Price"/>
            <w:textInput>
              <w:type w:val="number"/>
              <w:format w:val="£#,##0.0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59"/>
      <w:r>
        <w:rPr>
          <w:rFonts w:ascii="Arial" w:hAnsi="Arial" w:cs="Arial"/>
          <w:sz w:val="20"/>
          <w:szCs w:val="20"/>
        </w:rPr>
        <w:t xml:space="preserve"> (ex-VAT) is quoted for the performance of this Task.</w:t>
      </w:r>
    </w:p>
    <w:p w14:paraId="6920612E" w14:textId="77777777" w:rsidR="00C76959" w:rsidRDefault="00C76959" w:rsidP="00C76959">
      <w:pPr>
        <w:tabs>
          <w:tab w:val="left" w:leader="dot" w:pos="5103"/>
        </w:tabs>
        <w:spacing w:after="0" w:line="240" w:lineRule="auto"/>
        <w:rPr>
          <w:rFonts w:ascii="Arial" w:hAnsi="Arial" w:cs="Arial"/>
          <w:sz w:val="20"/>
          <w:szCs w:val="20"/>
        </w:rPr>
      </w:pPr>
    </w:p>
    <w:p w14:paraId="1A3D07EA" w14:textId="77777777" w:rsidR="00C76959" w:rsidRDefault="00C76959" w:rsidP="00C76959">
      <w:pPr>
        <w:tabs>
          <w:tab w:val="left" w:leader="dot" w:pos="5103"/>
        </w:tabs>
        <w:spacing w:after="0" w:line="240" w:lineRule="auto"/>
        <w:rPr>
          <w:rFonts w:ascii="Arial" w:hAnsi="Arial" w:cs="Arial"/>
          <w:sz w:val="20"/>
          <w:szCs w:val="20"/>
        </w:rPr>
      </w:pPr>
      <w:r>
        <w:rPr>
          <w:rFonts w:ascii="Arial" w:hAnsi="Arial" w:cs="Arial"/>
          <w:sz w:val="20"/>
          <w:szCs w:val="20"/>
        </w:rPr>
        <w:t>The Price Breakdown, comprising Labour, Materials, T&amp;S and any QDC provisions (where appropriate), is attached.</w:t>
      </w:r>
    </w:p>
    <w:p w14:paraId="32656C8F" w14:textId="77777777" w:rsidR="00C76959" w:rsidRDefault="00C76959" w:rsidP="00C76959">
      <w:pPr>
        <w:pBdr>
          <w:bottom w:val="single" w:sz="6" w:space="1" w:color="auto"/>
        </w:pBdr>
        <w:tabs>
          <w:tab w:val="left" w:pos="4253"/>
        </w:tabs>
        <w:spacing w:after="0" w:line="240" w:lineRule="auto"/>
        <w:rPr>
          <w:rFonts w:ascii="Arial" w:hAnsi="Arial" w:cs="Arial"/>
          <w:sz w:val="20"/>
          <w:szCs w:val="20"/>
        </w:rPr>
      </w:pPr>
    </w:p>
    <w:p w14:paraId="7802678A" w14:textId="77777777" w:rsidR="00C76959" w:rsidRDefault="00C76959" w:rsidP="00C76959">
      <w:pPr>
        <w:pBdr>
          <w:bottom w:val="single" w:sz="6" w:space="1" w:color="auto"/>
        </w:pBdr>
        <w:tabs>
          <w:tab w:val="left" w:pos="4253"/>
        </w:tabs>
        <w:spacing w:after="0" w:line="240" w:lineRule="auto"/>
        <w:rPr>
          <w:rFonts w:ascii="Arial" w:hAnsi="Arial" w:cs="Arial"/>
          <w:sz w:val="20"/>
          <w:szCs w:val="20"/>
        </w:rPr>
      </w:pPr>
      <w:r>
        <w:rPr>
          <w:rFonts w:ascii="Arial" w:hAnsi="Arial" w:cs="Arial"/>
          <w:sz w:val="20"/>
          <w:szCs w:val="20"/>
        </w:rPr>
        <w:t xml:space="preserve">The Payment Plan is as follows: </w:t>
      </w:r>
      <w:r>
        <w:rPr>
          <w:rFonts w:ascii="Arial" w:hAnsi="Arial" w:cs="Arial"/>
          <w:i/>
          <w:iCs/>
          <w:sz w:val="20"/>
          <w:szCs w:val="20"/>
        </w:rPr>
        <w:t>(delete if not appropriate i.e., in instances of one-off payment-on-completion)</w:t>
      </w:r>
    </w:p>
    <w:p w14:paraId="0F4AFED0" w14:textId="77777777" w:rsidR="00C76959" w:rsidRDefault="00C76959" w:rsidP="00C76959">
      <w:pPr>
        <w:pBdr>
          <w:bottom w:val="single" w:sz="6" w:space="1" w:color="auto"/>
        </w:pBdr>
        <w:tabs>
          <w:tab w:val="left" w:pos="4253"/>
        </w:tabs>
        <w:spacing w:after="0" w:line="240" w:lineRule="auto"/>
        <w:rPr>
          <w:rFonts w:ascii="Arial" w:hAnsi="Arial" w:cs="Arial"/>
          <w:sz w:val="20"/>
          <w:szCs w:val="20"/>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3801"/>
      </w:tblGrid>
      <w:tr w:rsidR="00C76959" w14:paraId="1278177D"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shd w:val="clear" w:color="auto" w:fill="D0CECE"/>
            <w:hideMark/>
          </w:tcPr>
          <w:p w14:paraId="4B1E37C5"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Milestone:</w:t>
            </w:r>
          </w:p>
        </w:tc>
        <w:tc>
          <w:tcPr>
            <w:tcW w:w="1417" w:type="dxa"/>
            <w:tcBorders>
              <w:top w:val="single" w:sz="4" w:space="0" w:color="auto"/>
              <w:left w:val="single" w:sz="4" w:space="0" w:color="auto"/>
              <w:bottom w:val="single" w:sz="4" w:space="0" w:color="auto"/>
              <w:right w:val="single" w:sz="4" w:space="0" w:color="auto"/>
            </w:tcBorders>
            <w:shd w:val="clear" w:color="auto" w:fill="D0CECE"/>
            <w:hideMark/>
          </w:tcPr>
          <w:p w14:paraId="614E61F9"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Price:</w:t>
            </w:r>
          </w:p>
        </w:tc>
        <w:tc>
          <w:tcPr>
            <w:tcW w:w="3801" w:type="dxa"/>
            <w:tcBorders>
              <w:top w:val="single" w:sz="4" w:space="0" w:color="auto"/>
              <w:left w:val="single" w:sz="4" w:space="0" w:color="auto"/>
              <w:bottom w:val="single" w:sz="4" w:space="0" w:color="auto"/>
              <w:right w:val="single" w:sz="4" w:space="0" w:color="auto"/>
            </w:tcBorders>
            <w:shd w:val="clear" w:color="auto" w:fill="D0CECE"/>
            <w:hideMark/>
          </w:tcPr>
          <w:p w14:paraId="17116C65"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Claimed Upon:</w:t>
            </w:r>
          </w:p>
        </w:tc>
      </w:tr>
      <w:tr w:rsidR="00C76959" w14:paraId="3D262C14"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hideMark/>
          </w:tcPr>
          <w:p w14:paraId="2429E41D"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E.g.: 1. Delivery of Requirement 1 &amp; 2 Hardware</w:t>
            </w:r>
          </w:p>
        </w:tc>
        <w:tc>
          <w:tcPr>
            <w:tcW w:w="1417" w:type="dxa"/>
            <w:tcBorders>
              <w:top w:val="single" w:sz="4" w:space="0" w:color="auto"/>
              <w:left w:val="single" w:sz="4" w:space="0" w:color="auto"/>
              <w:bottom w:val="single" w:sz="4" w:space="0" w:color="auto"/>
              <w:right w:val="single" w:sz="4" w:space="0" w:color="auto"/>
            </w:tcBorders>
            <w:hideMark/>
          </w:tcPr>
          <w:p w14:paraId="7620EDDF"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£98,463.60</w:t>
            </w:r>
          </w:p>
        </w:tc>
        <w:tc>
          <w:tcPr>
            <w:tcW w:w="3801" w:type="dxa"/>
            <w:tcBorders>
              <w:top w:val="single" w:sz="4" w:space="0" w:color="auto"/>
              <w:left w:val="single" w:sz="4" w:space="0" w:color="auto"/>
              <w:bottom w:val="single" w:sz="4" w:space="0" w:color="auto"/>
              <w:right w:val="single" w:sz="4" w:space="0" w:color="auto"/>
            </w:tcBorders>
            <w:hideMark/>
          </w:tcPr>
          <w:p w14:paraId="68526CD6"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Signed acceptance certificate</w:t>
            </w:r>
          </w:p>
        </w:tc>
      </w:tr>
      <w:tr w:rsidR="00C76959" w14:paraId="293CEC5B"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tcPr>
          <w:p w14:paraId="7C75C90A" w14:textId="77777777" w:rsidR="00C76959" w:rsidRDefault="00C76959">
            <w:pPr>
              <w:tabs>
                <w:tab w:val="left" w:pos="4253"/>
              </w:tabs>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AE734D" w14:textId="77777777" w:rsidR="00C76959" w:rsidRDefault="00C76959">
            <w:pPr>
              <w:tabs>
                <w:tab w:val="left" w:pos="4253"/>
              </w:tabs>
              <w:spacing w:after="0" w:line="240" w:lineRule="auto"/>
              <w:jc w:val="center"/>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14:paraId="388A35C1" w14:textId="77777777" w:rsidR="00C76959" w:rsidRDefault="00C76959">
            <w:pPr>
              <w:tabs>
                <w:tab w:val="left" w:pos="4253"/>
              </w:tabs>
              <w:spacing w:after="0" w:line="240" w:lineRule="auto"/>
              <w:jc w:val="center"/>
              <w:rPr>
                <w:rFonts w:ascii="Arial" w:hAnsi="Arial" w:cs="Arial"/>
                <w:sz w:val="20"/>
                <w:szCs w:val="20"/>
              </w:rPr>
            </w:pPr>
          </w:p>
        </w:tc>
      </w:tr>
      <w:tr w:rsidR="00C76959" w14:paraId="60687FE8"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tcPr>
          <w:p w14:paraId="21441E3A" w14:textId="77777777" w:rsidR="00C76959" w:rsidRDefault="00C76959">
            <w:pPr>
              <w:tabs>
                <w:tab w:val="left" w:pos="4253"/>
              </w:tabs>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D484F44" w14:textId="77777777" w:rsidR="00C76959" w:rsidRDefault="00C76959">
            <w:pPr>
              <w:tabs>
                <w:tab w:val="left" w:pos="4253"/>
              </w:tabs>
              <w:spacing w:after="0" w:line="240" w:lineRule="auto"/>
              <w:jc w:val="center"/>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14:paraId="6A15C662" w14:textId="77777777" w:rsidR="00C76959" w:rsidRDefault="00C76959">
            <w:pPr>
              <w:tabs>
                <w:tab w:val="left" w:pos="4253"/>
              </w:tabs>
              <w:spacing w:after="0" w:line="240" w:lineRule="auto"/>
              <w:jc w:val="center"/>
              <w:rPr>
                <w:rFonts w:ascii="Arial" w:hAnsi="Arial" w:cs="Arial"/>
                <w:sz w:val="20"/>
                <w:szCs w:val="20"/>
              </w:rPr>
            </w:pPr>
          </w:p>
        </w:tc>
      </w:tr>
      <w:tr w:rsidR="00C76959" w14:paraId="094B59A7"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tcPr>
          <w:p w14:paraId="23FFCD1C" w14:textId="77777777" w:rsidR="00C76959" w:rsidRDefault="00C76959">
            <w:pPr>
              <w:tabs>
                <w:tab w:val="left" w:pos="4253"/>
              </w:tabs>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76C7F3E" w14:textId="77777777" w:rsidR="00C76959" w:rsidRDefault="00C76959">
            <w:pPr>
              <w:tabs>
                <w:tab w:val="left" w:pos="4253"/>
              </w:tabs>
              <w:spacing w:after="0" w:line="240" w:lineRule="auto"/>
              <w:jc w:val="center"/>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14:paraId="085A3FB9" w14:textId="77777777" w:rsidR="00C76959" w:rsidRDefault="00C76959">
            <w:pPr>
              <w:tabs>
                <w:tab w:val="left" w:pos="4253"/>
              </w:tabs>
              <w:spacing w:after="0" w:line="240" w:lineRule="auto"/>
              <w:jc w:val="center"/>
              <w:rPr>
                <w:rFonts w:ascii="Arial" w:hAnsi="Arial" w:cs="Arial"/>
                <w:sz w:val="20"/>
                <w:szCs w:val="20"/>
              </w:rPr>
            </w:pPr>
          </w:p>
        </w:tc>
      </w:tr>
    </w:tbl>
    <w:p w14:paraId="2ABB0D0C" w14:textId="77777777" w:rsidR="00C76959" w:rsidRDefault="00C76959" w:rsidP="00C76959">
      <w:pPr>
        <w:pBdr>
          <w:bottom w:val="single" w:sz="6" w:space="1" w:color="auto"/>
        </w:pBdr>
        <w:tabs>
          <w:tab w:val="left" w:pos="4253"/>
        </w:tabs>
        <w:spacing w:after="0" w:line="240" w:lineRule="auto"/>
        <w:rPr>
          <w:rFonts w:ascii="Arial" w:hAnsi="Arial" w:cs="Arial"/>
          <w:sz w:val="20"/>
          <w:szCs w:val="20"/>
        </w:rPr>
      </w:pPr>
    </w:p>
    <w:p w14:paraId="64F053BC" w14:textId="77777777" w:rsidR="00C76959" w:rsidRDefault="00C76959" w:rsidP="00C76959">
      <w:pPr>
        <w:pBdr>
          <w:bottom w:val="single" w:sz="6" w:space="1" w:color="auto"/>
        </w:pBdr>
        <w:tabs>
          <w:tab w:val="left" w:pos="4253"/>
        </w:tabs>
        <w:spacing w:after="0" w:line="240" w:lineRule="auto"/>
        <w:rPr>
          <w:rFonts w:ascii="Arial" w:hAnsi="Arial" w:cs="Arial"/>
          <w:sz w:val="20"/>
          <w:szCs w:val="20"/>
        </w:rPr>
      </w:pPr>
    </w:p>
    <w:p w14:paraId="72C92CFC" w14:textId="77777777" w:rsidR="00C76959" w:rsidRDefault="00C76959" w:rsidP="00C76959">
      <w:pPr>
        <w:tabs>
          <w:tab w:val="left" w:pos="4253"/>
        </w:tabs>
        <w:spacing w:after="0" w:line="240" w:lineRule="auto"/>
        <w:rPr>
          <w:rFonts w:ascii="Arial" w:hAnsi="Arial" w:cs="Arial"/>
          <w:sz w:val="20"/>
          <w:szCs w:val="20"/>
        </w:rPr>
      </w:pPr>
    </w:p>
    <w:p w14:paraId="2ACFA9A6" w14:textId="77777777" w:rsidR="00C76959" w:rsidRDefault="00C76959" w:rsidP="00C76959">
      <w:pPr>
        <w:spacing w:after="0" w:line="240" w:lineRule="auto"/>
        <w:rPr>
          <w:rFonts w:ascii="Arial" w:hAnsi="Arial" w:cs="Arial"/>
          <w:sz w:val="20"/>
          <w:szCs w:val="20"/>
        </w:rPr>
      </w:pPr>
      <w:r>
        <w:rPr>
          <w:rFonts w:ascii="Arial" w:hAnsi="Arial" w:cs="Arial"/>
          <w:b/>
          <w:sz w:val="20"/>
          <w:szCs w:val="20"/>
        </w:rPr>
        <w:t>c.</w:t>
      </w:r>
      <w:r>
        <w:rPr>
          <w:rFonts w:ascii="Arial" w:hAnsi="Arial" w:cs="Arial"/>
          <w:b/>
          <w:sz w:val="20"/>
          <w:szCs w:val="20"/>
        </w:rPr>
        <w:tab/>
        <w:t>Completion Date</w:t>
      </w:r>
    </w:p>
    <w:p w14:paraId="7BAC0092" w14:textId="77777777" w:rsidR="00C76959" w:rsidRDefault="00C76959" w:rsidP="00C76959">
      <w:pPr>
        <w:spacing w:after="0" w:line="240" w:lineRule="auto"/>
        <w:rPr>
          <w:rFonts w:ascii="Arial" w:hAnsi="Arial" w:cs="Arial"/>
          <w:sz w:val="20"/>
          <w:szCs w:val="20"/>
        </w:rPr>
      </w:pPr>
    </w:p>
    <w:p w14:paraId="109ED4E2" w14:textId="77777777" w:rsidR="00C76959" w:rsidRDefault="00C76959" w:rsidP="00C76959">
      <w:pPr>
        <w:tabs>
          <w:tab w:val="left" w:pos="3969"/>
        </w:tabs>
        <w:spacing w:after="0" w:line="240" w:lineRule="auto"/>
        <w:rPr>
          <w:rFonts w:ascii="Arial" w:hAnsi="Arial" w:cs="Arial"/>
          <w:sz w:val="20"/>
          <w:szCs w:val="20"/>
        </w:rPr>
      </w:pPr>
      <w:r>
        <w:rPr>
          <w:rFonts w:ascii="Arial" w:hAnsi="Arial" w:cs="Arial"/>
          <w:sz w:val="20"/>
          <w:szCs w:val="20"/>
        </w:rPr>
        <w:t xml:space="preserve">A completion date of </w:t>
      </w:r>
      <w:bookmarkStart w:id="160" w:name="Proposedcompletedate"/>
      <w: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60"/>
      <w:r>
        <w:rPr>
          <w:rFonts w:ascii="Arial" w:hAnsi="Arial" w:cs="Arial"/>
          <w:sz w:val="20"/>
          <w:szCs w:val="20"/>
        </w:rPr>
        <w:t xml:space="preserve"> is given for this Task.</w:t>
      </w:r>
      <w:r>
        <w:rPr>
          <w:rFonts w:ascii="Arial" w:hAnsi="Arial" w:cs="Arial"/>
          <w:sz w:val="20"/>
          <w:szCs w:val="20"/>
        </w:rPr>
        <w:br/>
      </w:r>
    </w:p>
    <w:p w14:paraId="38598EAF" w14:textId="77777777" w:rsidR="00C76959" w:rsidRDefault="00C76959" w:rsidP="00C76959">
      <w:pPr>
        <w:tabs>
          <w:tab w:val="left" w:pos="3969"/>
        </w:tabs>
        <w:spacing w:after="0" w:line="240" w:lineRule="auto"/>
        <w:rPr>
          <w:rFonts w:ascii="Arial" w:hAnsi="Arial" w:cs="Arial"/>
          <w:sz w:val="20"/>
          <w:szCs w:val="20"/>
        </w:rPr>
      </w:pPr>
      <w:r>
        <w:rPr>
          <w:rFonts w:ascii="Arial" w:hAnsi="Arial" w:cs="Arial"/>
          <w:sz w:val="20"/>
          <w:szCs w:val="20"/>
        </w:rPr>
        <w:t xml:space="preserve">This Task Proposal is open and valid until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EC3AC55" w14:textId="77777777" w:rsidR="00C76959" w:rsidRDefault="00C76959" w:rsidP="00C76959">
      <w:pPr>
        <w:tabs>
          <w:tab w:val="left" w:leader="dot" w:pos="5103"/>
        </w:tabs>
        <w:spacing w:after="0" w:line="240" w:lineRule="auto"/>
        <w:rPr>
          <w:rFonts w:ascii="Arial" w:hAnsi="Arial" w:cs="Arial"/>
          <w:sz w:val="20"/>
          <w:szCs w:val="20"/>
        </w:rPr>
      </w:pPr>
    </w:p>
    <w:p w14:paraId="13B73424" w14:textId="77777777" w:rsidR="00C76959" w:rsidRDefault="00C76959" w:rsidP="00C76959">
      <w:pPr>
        <w:tabs>
          <w:tab w:val="left" w:leader="dot" w:pos="5103"/>
        </w:tabs>
        <w:spacing w:after="0" w:line="240" w:lineRule="auto"/>
        <w:rPr>
          <w:rFonts w:ascii="Arial" w:hAnsi="Arial" w:cs="Arial"/>
          <w:sz w:val="20"/>
          <w:szCs w:val="20"/>
        </w:rPr>
      </w:pPr>
    </w:p>
    <w:p w14:paraId="7657F4D5" w14:textId="77777777" w:rsidR="00C76959" w:rsidRDefault="00C76959" w:rsidP="00C76959">
      <w:pPr>
        <w:tabs>
          <w:tab w:val="left" w:leader="dot" w:pos="5103"/>
        </w:tabs>
        <w:spacing w:after="0" w:line="240" w:lineRule="auto"/>
        <w:rPr>
          <w:rFonts w:ascii="Arial" w:hAnsi="Arial" w:cs="Arial"/>
          <w:sz w:val="20"/>
          <w:szCs w:val="20"/>
        </w:rPr>
      </w:pPr>
    </w:p>
    <w:p w14:paraId="27589295" w14:textId="77777777" w:rsidR="00C76959" w:rsidRDefault="00C76959" w:rsidP="00C76959">
      <w:pPr>
        <w:tabs>
          <w:tab w:val="left" w:leader="dot" w:pos="5103"/>
        </w:tabs>
        <w:spacing w:after="0" w:line="240" w:lineRule="auto"/>
        <w:rPr>
          <w:rFonts w:ascii="Arial" w:hAnsi="Arial" w:cs="Arial"/>
          <w:sz w:val="20"/>
          <w:szCs w:val="20"/>
        </w:rPr>
      </w:pPr>
      <w:r>
        <w:rPr>
          <w:rFonts w:ascii="Arial" w:hAnsi="Arial" w:cs="Arial"/>
          <w:b/>
          <w:sz w:val="20"/>
          <w:szCs w:val="20"/>
        </w:rPr>
        <w:t xml:space="preserve">Electronically Signed </w:t>
      </w:r>
      <w:r>
        <w:rPr>
          <w:rFonts w:ascii="Arial" w:hAnsi="Arial" w:cs="Arial"/>
          <w:sz w:val="20"/>
          <w:szCs w:val="20"/>
        </w:rPr>
        <w:t xml:space="preserve">(Name and post):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BFC13B5" w14:textId="77777777" w:rsidR="00C76959" w:rsidRDefault="00C76959" w:rsidP="00C76959">
      <w:pPr>
        <w:tabs>
          <w:tab w:val="right" w:leader="dot" w:pos="9639"/>
        </w:tabs>
        <w:spacing w:after="0" w:line="240" w:lineRule="auto"/>
        <w:rPr>
          <w:rFonts w:ascii="Arial" w:hAnsi="Arial" w:cs="Arial"/>
          <w:bCs/>
          <w:i/>
          <w:iCs/>
          <w:sz w:val="20"/>
          <w:szCs w:val="20"/>
        </w:rPr>
      </w:pPr>
      <w:r>
        <w:rPr>
          <w:rFonts w:ascii="Arial" w:hAnsi="Arial" w:cs="Arial"/>
          <w:bCs/>
          <w:i/>
          <w:iCs/>
          <w:sz w:val="20"/>
          <w:szCs w:val="20"/>
        </w:rPr>
        <w:t xml:space="preserve">On behalf of </w:t>
      </w:r>
      <w:r>
        <w:rPr>
          <w:rFonts w:ascii="Arial" w:hAnsi="Arial" w:cs="Arial"/>
          <w:bCs/>
          <w:sz w:val="20"/>
          <w:szCs w:val="20"/>
        </w:rPr>
        <w:fldChar w:fldCharType="begin">
          <w:ffData>
            <w:name w:val="Date2b"/>
            <w:enabled/>
            <w:calcOnExit w:val="0"/>
            <w:statusText w:type="text" w:val="Insert date of signatory"/>
            <w:textInput>
              <w:type w:val="date"/>
              <w:format w:val="dd MMMM yyyy"/>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Pr>
          <w:rFonts w:ascii="Arial" w:hAnsi="Arial" w:cs="Arial"/>
          <w:bCs/>
          <w:sz w:val="20"/>
          <w:szCs w:val="20"/>
        </w:rPr>
        <w:t xml:space="preserve"> (Contractor)</w:t>
      </w:r>
    </w:p>
    <w:p w14:paraId="608CB55C" w14:textId="77777777" w:rsidR="00C76959" w:rsidRDefault="00C76959" w:rsidP="00C76959">
      <w:pPr>
        <w:tabs>
          <w:tab w:val="left" w:leader="dot" w:pos="3119"/>
          <w:tab w:val="left" w:leader="dot" w:pos="6521"/>
          <w:tab w:val="left" w:leader="dot" w:pos="9639"/>
        </w:tabs>
        <w:spacing w:after="0" w:line="240" w:lineRule="auto"/>
        <w:rPr>
          <w:rFonts w:ascii="Arial" w:hAnsi="Arial" w:cs="Arial"/>
          <w:b/>
          <w:sz w:val="20"/>
          <w:szCs w:val="20"/>
        </w:rPr>
      </w:pPr>
    </w:p>
    <w:p w14:paraId="11166384" w14:textId="77777777" w:rsidR="00C76959" w:rsidRDefault="00C76959" w:rsidP="00C76959">
      <w:pPr>
        <w:tabs>
          <w:tab w:val="left" w:leader="dot" w:pos="3119"/>
          <w:tab w:val="left" w:leader="dot" w:pos="6521"/>
          <w:tab w:val="left" w:leader="dot" w:pos="9639"/>
        </w:tabs>
        <w:spacing w:after="0" w:line="240" w:lineRule="auto"/>
        <w:rPr>
          <w:rFonts w:ascii="Arial" w:hAnsi="Arial" w:cs="Arial"/>
          <w:sz w:val="20"/>
          <w:szCs w:val="20"/>
        </w:rPr>
      </w:pPr>
      <w:r>
        <w:rPr>
          <w:rFonts w:ascii="Arial" w:hAnsi="Arial" w:cs="Arial"/>
          <w:b/>
          <w:sz w:val="20"/>
          <w:szCs w:val="20"/>
        </w:rPr>
        <w:t>Date:</w:t>
      </w:r>
      <w:r>
        <w:rPr>
          <w:rFonts w:ascii="Arial" w:hAnsi="Arial" w:cs="Arial"/>
          <w:sz w:val="20"/>
          <w:szCs w:val="20"/>
        </w:rPr>
        <w:t xml:space="preserve"> </w:t>
      </w:r>
      <w:bookmarkStart w:id="161" w:name="Date2b"/>
      <w:r>
        <w:fldChar w:fldCharType="begin">
          <w:ffData>
            <w:name w:val="Date2b"/>
            <w:enabled/>
            <w:calcOnExit w:val="0"/>
            <w:statusText w:type="text" w:val="Insert date of signatory"/>
            <w:textInput>
              <w:type w:val="date"/>
              <w:format w:val="dd MMMM yyyy"/>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61"/>
    </w:p>
    <w:p w14:paraId="22F4714F" w14:textId="77777777" w:rsidR="00C76959" w:rsidRDefault="00C76959" w:rsidP="00C76959">
      <w:pPr>
        <w:pBdr>
          <w:bottom w:val="single" w:sz="12" w:space="1" w:color="auto"/>
        </w:pBdr>
        <w:spacing w:after="0" w:line="240" w:lineRule="auto"/>
        <w:rPr>
          <w:rFonts w:ascii="Arial" w:hAnsi="Arial" w:cs="Arial"/>
          <w:sz w:val="20"/>
          <w:szCs w:val="20"/>
        </w:rPr>
      </w:pPr>
    </w:p>
    <w:p w14:paraId="16AB9993" w14:textId="77777777" w:rsidR="00C76959" w:rsidRDefault="00C76959" w:rsidP="00C76959">
      <w:pPr>
        <w:pBdr>
          <w:bottom w:val="single" w:sz="12" w:space="1" w:color="auto"/>
        </w:pBdr>
        <w:spacing w:after="0" w:line="240" w:lineRule="auto"/>
        <w:rPr>
          <w:rFonts w:ascii="Arial" w:hAnsi="Arial" w:cs="Arial"/>
          <w:sz w:val="20"/>
          <w:szCs w:val="20"/>
        </w:rPr>
      </w:pPr>
    </w:p>
    <w:p w14:paraId="502F66E1" w14:textId="77777777" w:rsidR="00C76959" w:rsidRDefault="00C76959" w:rsidP="00C76959">
      <w:pPr>
        <w:pBdr>
          <w:bottom w:val="single" w:sz="12" w:space="1" w:color="auto"/>
        </w:pBdr>
        <w:spacing w:after="0" w:line="240" w:lineRule="auto"/>
        <w:rPr>
          <w:rFonts w:ascii="Arial" w:hAnsi="Arial" w:cs="Arial"/>
          <w:sz w:val="20"/>
          <w:szCs w:val="20"/>
        </w:rPr>
      </w:pPr>
    </w:p>
    <w:p w14:paraId="458AB4B5" w14:textId="77777777" w:rsidR="00C76959" w:rsidRDefault="00C76959" w:rsidP="00C76959">
      <w:pPr>
        <w:pBdr>
          <w:bottom w:val="single" w:sz="12" w:space="1" w:color="auto"/>
        </w:pBdr>
        <w:spacing w:after="0" w:line="240" w:lineRule="auto"/>
        <w:rPr>
          <w:rFonts w:ascii="Arial" w:hAnsi="Arial" w:cs="Arial"/>
          <w:sz w:val="20"/>
          <w:szCs w:val="20"/>
        </w:rPr>
      </w:pPr>
    </w:p>
    <w:p w14:paraId="75435DF7" w14:textId="77777777" w:rsidR="00C76959" w:rsidRDefault="00C76959" w:rsidP="00C76959">
      <w:pPr>
        <w:rPr>
          <w:rFonts w:ascii="Arial" w:hAnsi="Arial" w:cs="Arial"/>
        </w:rPr>
      </w:pPr>
    </w:p>
    <w:p w14:paraId="3478C13F" w14:textId="77777777" w:rsidR="00C76959" w:rsidRDefault="00C76959" w:rsidP="00C76959">
      <w:pPr>
        <w:rPr>
          <w:rFonts w:ascii="Arial" w:hAnsi="Arial" w:cs="Arial"/>
        </w:rPr>
      </w:pPr>
    </w:p>
    <w:p w14:paraId="179A52C0" w14:textId="77777777" w:rsidR="00C76959" w:rsidRDefault="00C76959" w:rsidP="00C76959">
      <w:pPr>
        <w:rPr>
          <w:rFonts w:ascii="Arial" w:hAnsi="Arial" w:cs="Arial"/>
        </w:rPr>
      </w:pPr>
    </w:p>
    <w:p w14:paraId="16654075" w14:textId="77777777" w:rsidR="00C76959" w:rsidRDefault="00C76959" w:rsidP="00C76959">
      <w:pPr>
        <w:rPr>
          <w:rFonts w:ascii="Arial" w:hAnsi="Arial" w:cs="Arial"/>
        </w:rPr>
      </w:pPr>
    </w:p>
    <w:p w14:paraId="45667E87" w14:textId="77777777" w:rsidR="00C76959" w:rsidRDefault="00C76959" w:rsidP="00C76959">
      <w:pPr>
        <w:rPr>
          <w:rFonts w:ascii="Arial" w:hAnsi="Arial" w:cs="Arial"/>
        </w:rPr>
      </w:pPr>
    </w:p>
    <w:p w14:paraId="0810D976" w14:textId="77777777" w:rsidR="00C76959" w:rsidRDefault="00C76959" w:rsidP="00C76959">
      <w:pPr>
        <w:rPr>
          <w:rFonts w:ascii="Arial" w:hAnsi="Arial" w:cs="Arial"/>
        </w:rPr>
      </w:pPr>
    </w:p>
    <w:p w14:paraId="0973443C" w14:textId="77777777" w:rsidR="00C76959" w:rsidRDefault="00C76959" w:rsidP="00C76959">
      <w:pPr>
        <w:rPr>
          <w:rFonts w:ascii="Arial" w:hAnsi="Arial" w:cs="Arial"/>
        </w:rPr>
      </w:pPr>
    </w:p>
    <w:p w14:paraId="260D6666" w14:textId="77777777" w:rsidR="00C76959" w:rsidRDefault="00C76959" w:rsidP="00C76959">
      <w:pPr>
        <w:rPr>
          <w:rFonts w:ascii="Arial" w:hAnsi="Arial" w:cs="Arial"/>
        </w:rPr>
      </w:pPr>
    </w:p>
    <w:p w14:paraId="6B1E1E29" w14:textId="77777777" w:rsidR="00C76959" w:rsidRDefault="00C76959" w:rsidP="00C76959">
      <w:pPr>
        <w:rPr>
          <w:rFonts w:ascii="Arial" w:hAnsi="Arial" w:cs="Arial"/>
        </w:rPr>
      </w:pPr>
    </w:p>
    <w:p w14:paraId="7D77F331" w14:textId="77777777" w:rsidR="00C76959" w:rsidRDefault="00C76959" w:rsidP="00C76959">
      <w:pPr>
        <w:rPr>
          <w:rFonts w:ascii="Arial" w:hAnsi="Arial" w:cs="Arial"/>
        </w:rPr>
      </w:pPr>
    </w:p>
    <w:p w14:paraId="7DB99901" w14:textId="77777777" w:rsidR="00C76959" w:rsidRDefault="00C76959" w:rsidP="00C76959">
      <w:pPr>
        <w:rPr>
          <w:rFonts w:ascii="Arial" w:hAnsi="Arial" w:cs="Arial"/>
        </w:rPr>
      </w:pPr>
    </w:p>
    <w:p w14:paraId="542FC575" w14:textId="77777777" w:rsidR="00C76959" w:rsidRDefault="00C76959" w:rsidP="00C76959">
      <w:pPr>
        <w:rPr>
          <w:rFonts w:ascii="Arial" w:hAnsi="Arial" w:cs="Arial"/>
        </w:rPr>
      </w:pPr>
    </w:p>
    <w:p w14:paraId="47B6EA5A" w14:textId="640548D8" w:rsidR="00C76959" w:rsidRDefault="00C76959" w:rsidP="00C76959">
      <w:pPr>
        <w:spacing w:after="0" w:line="240" w:lineRule="auto"/>
        <w:jc w:val="center"/>
        <w:rPr>
          <w:rFonts w:ascii="Arial" w:hAnsi="Arial" w:cs="Arial"/>
          <w:b/>
        </w:rPr>
      </w:pPr>
      <w:r>
        <w:rPr>
          <w:noProof/>
        </w:rPr>
        <mc:AlternateContent>
          <mc:Choice Requires="wps">
            <w:drawing>
              <wp:anchor distT="0" distB="0" distL="114300" distR="114300" simplePos="0" relativeHeight="251665408" behindDoc="0" locked="0" layoutInCell="1" allowOverlap="1" wp14:anchorId="2EC4C186" wp14:editId="5FD4065F">
                <wp:simplePos x="0" y="0"/>
                <wp:positionH relativeFrom="column">
                  <wp:posOffset>-233680</wp:posOffset>
                </wp:positionH>
                <wp:positionV relativeFrom="paragraph">
                  <wp:posOffset>-266065</wp:posOffset>
                </wp:positionV>
                <wp:extent cx="6304915" cy="9228455"/>
                <wp:effectExtent l="0" t="0" r="1968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4915" cy="92284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D7D6B0" id="Rectangle 3" o:spid="_x0000_s1026" style="position:absolute;margin-left:-18.4pt;margin-top:-20.95pt;width:496.45pt;height:7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" filled="f" strokecolor="windowText" strokeweight="1pt">
                <v:path arrowok="t"/>
              </v:rect>
            </w:pict>
          </mc:Fallback>
        </mc:AlternateContent>
      </w:r>
      <w:r>
        <w:rPr>
          <w:rFonts w:ascii="Arial" w:hAnsi="Arial" w:cs="Arial"/>
          <w:b/>
          <w:u w:val="single"/>
        </w:rPr>
        <w:t>PART 3 – APPROVALS AND AUTHORITY TO PROCEED</w:t>
      </w:r>
    </w:p>
    <w:p w14:paraId="4F495829" w14:textId="77777777" w:rsidR="00C76959" w:rsidRDefault="00C76959" w:rsidP="00C76959">
      <w:pPr>
        <w:spacing w:after="0" w:line="240" w:lineRule="auto"/>
        <w:jc w:val="center"/>
        <w:rPr>
          <w:rFonts w:ascii="Arial" w:hAnsi="Arial" w:cs="Arial"/>
          <w:b/>
          <w:i/>
          <w:iCs/>
          <w:sz w:val="20"/>
          <w:szCs w:val="20"/>
        </w:rPr>
      </w:pPr>
      <w:r>
        <w:rPr>
          <w:rFonts w:ascii="Arial" w:hAnsi="Arial" w:cs="Arial"/>
          <w:i/>
          <w:iCs/>
          <w:sz w:val="20"/>
          <w:szCs w:val="20"/>
        </w:rPr>
        <w:lastRenderedPageBreak/>
        <w:t>(Completed by the Authority)</w:t>
      </w:r>
    </w:p>
    <w:p w14:paraId="4BC7F216" w14:textId="77777777" w:rsidR="00C76959" w:rsidRDefault="00C76959" w:rsidP="00C76959">
      <w:pPr>
        <w:spacing w:after="0" w:line="240" w:lineRule="auto"/>
        <w:rPr>
          <w:rFonts w:ascii="Arial" w:hAnsi="Arial" w:cs="Arial"/>
          <w:b/>
          <w:sz w:val="20"/>
          <w:szCs w:val="20"/>
        </w:rPr>
      </w:pPr>
    </w:p>
    <w:p w14:paraId="509F23FC" w14:textId="77777777" w:rsidR="00C76959" w:rsidRDefault="00C76959" w:rsidP="00C76959">
      <w:pPr>
        <w:spacing w:after="0" w:line="240" w:lineRule="auto"/>
        <w:rPr>
          <w:rFonts w:ascii="Arial" w:hAnsi="Arial" w:cs="Arial"/>
          <w:sz w:val="20"/>
          <w:szCs w:val="20"/>
        </w:rPr>
      </w:pPr>
      <w:r>
        <w:rPr>
          <w:rFonts w:ascii="Arial" w:hAnsi="Arial" w:cs="Arial"/>
          <w:b/>
          <w:sz w:val="20"/>
          <w:szCs w:val="20"/>
        </w:rPr>
        <w:t xml:space="preserve">The following approvals relate to TAAF Proposal Version </w:t>
      </w:r>
      <w:r>
        <w:rPr>
          <w:rFonts w:ascii="Arial" w:hAnsi="Arial" w:cs="Arial"/>
          <w:b/>
          <w:bCs/>
          <w:sz w:val="20"/>
          <w:szCs w:val="20"/>
        </w:rPr>
        <w:fldChar w:fldCharType="begin">
          <w:ffData>
            <w:name w:val="Completedate"/>
            <w:enabled/>
            <w:calcOnExit w:val="0"/>
            <w:statusText w:type="text" w:val="Insert the agreed completion date"/>
            <w:textInput>
              <w:type w:val="date"/>
              <w:format w:val="dd MMMM yyyy"/>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r>
        <w:rPr>
          <w:rFonts w:ascii="Arial" w:hAnsi="Arial" w:cs="Arial"/>
          <w:b/>
          <w:bCs/>
          <w:sz w:val="20"/>
          <w:szCs w:val="20"/>
        </w:rPr>
        <w:t>, dated</w:t>
      </w:r>
      <w:r>
        <w:rPr>
          <w:rFonts w:ascii="Arial" w:hAnsi="Arial" w:cs="Arial"/>
          <w:sz w:val="20"/>
          <w:szCs w:val="20"/>
        </w:rPr>
        <w:t xml:space="preserve"> </w:t>
      </w:r>
      <w:r>
        <w:rPr>
          <w:rFonts w:ascii="Arial" w:hAnsi="Arial" w:cs="Arial"/>
          <w:sz w:val="20"/>
          <w:szCs w:val="20"/>
        </w:rPr>
        <w:fldChar w:fldCharType="begin">
          <w:ffData>
            <w:name w:val="Completedate"/>
            <w:enabled/>
            <w:calcOnExit w:val="0"/>
            <w:statusText w:type="text" w:val="Insert the agre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04346D44" w14:textId="77777777" w:rsidR="00C76959" w:rsidRDefault="00C76959" w:rsidP="00C76959">
      <w:pPr>
        <w:spacing w:after="0" w:line="240" w:lineRule="auto"/>
        <w:rPr>
          <w:rFonts w:ascii="Arial" w:hAnsi="Arial" w:cs="Arial"/>
          <w:b/>
          <w:sz w:val="18"/>
          <w:szCs w:val="18"/>
        </w:rPr>
      </w:pPr>
    </w:p>
    <w:p w14:paraId="6A5080B3" w14:textId="77777777" w:rsidR="00C76959" w:rsidRDefault="00C76959" w:rsidP="00C76959">
      <w:pPr>
        <w:spacing w:after="0" w:line="240" w:lineRule="auto"/>
        <w:rPr>
          <w:rFonts w:ascii="Arial" w:hAnsi="Arial" w:cs="Arial"/>
          <w:sz w:val="18"/>
          <w:szCs w:val="18"/>
        </w:rPr>
      </w:pPr>
      <w:r>
        <w:rPr>
          <w:rFonts w:ascii="Arial" w:hAnsi="Arial" w:cs="Arial"/>
          <w:b/>
          <w:sz w:val="18"/>
          <w:szCs w:val="18"/>
        </w:rPr>
        <w:t>a.</w:t>
      </w:r>
      <w:r>
        <w:rPr>
          <w:rFonts w:ascii="Arial" w:hAnsi="Arial" w:cs="Arial"/>
          <w:b/>
          <w:sz w:val="18"/>
          <w:szCs w:val="18"/>
        </w:rPr>
        <w:tab/>
        <w:t>Project approval</w:t>
      </w:r>
    </w:p>
    <w:p w14:paraId="2D66394E" w14:textId="77777777" w:rsidR="00C76959" w:rsidRDefault="00C76959" w:rsidP="00C76959">
      <w:pPr>
        <w:spacing w:after="0" w:line="240" w:lineRule="auto"/>
        <w:rPr>
          <w:rFonts w:ascii="Arial" w:hAnsi="Arial" w:cs="Arial"/>
          <w:sz w:val="18"/>
          <w:szCs w:val="18"/>
        </w:rPr>
      </w:pPr>
    </w:p>
    <w:p w14:paraId="45B13CDA" w14:textId="77777777" w:rsidR="00C76959" w:rsidRDefault="00C76959" w:rsidP="00C76959">
      <w:pPr>
        <w:spacing w:after="0" w:line="240" w:lineRule="auto"/>
        <w:rPr>
          <w:rFonts w:ascii="Arial" w:hAnsi="Arial" w:cs="Arial"/>
          <w:sz w:val="18"/>
          <w:szCs w:val="18"/>
        </w:rPr>
      </w:pPr>
      <w:r>
        <w:rPr>
          <w:rFonts w:ascii="Arial" w:hAnsi="Arial" w:cs="Arial"/>
          <w:sz w:val="18"/>
          <w:szCs w:val="18"/>
        </w:rPr>
        <w:t>The timescale and level of work reported in the Contractor’s Proposal are acceptable for this Task. I am content that the hours, material/sub-contract costs and T&amp;S quoted are fair and reasonable, and commensurate with the work to be undertaken. All GFA requirements necessary to complete this Task (where applicable) have been agreed. All necessary approvals (BC, CC etc.) have been attained and stored in the Contract file (if applicable).</w:t>
      </w:r>
    </w:p>
    <w:p w14:paraId="3B785707" w14:textId="77777777" w:rsidR="00C76959" w:rsidRDefault="00C76959" w:rsidP="00C76959">
      <w:pPr>
        <w:tabs>
          <w:tab w:val="left" w:pos="3969"/>
        </w:tabs>
        <w:spacing w:after="0" w:line="240" w:lineRule="auto"/>
        <w:rPr>
          <w:rFonts w:ascii="Arial" w:hAnsi="Arial" w:cs="Arial"/>
          <w:sz w:val="18"/>
          <w:szCs w:val="18"/>
        </w:rPr>
      </w:pPr>
    </w:p>
    <w:p w14:paraId="12AF8D99" w14:textId="77777777" w:rsidR="00C76959" w:rsidRDefault="00C76959" w:rsidP="00C76959">
      <w:pPr>
        <w:tabs>
          <w:tab w:val="left" w:pos="3969"/>
        </w:tabs>
        <w:spacing w:after="0" w:line="240" w:lineRule="auto"/>
        <w:rPr>
          <w:rFonts w:ascii="Arial" w:hAnsi="Arial" w:cs="Arial"/>
          <w:sz w:val="18"/>
          <w:szCs w:val="18"/>
        </w:rPr>
      </w:pPr>
    </w:p>
    <w:p w14:paraId="73D7E931" w14:textId="77777777" w:rsidR="00C76959" w:rsidRDefault="00C76959" w:rsidP="00C76959">
      <w:pPr>
        <w:tabs>
          <w:tab w:val="left" w:pos="3969"/>
        </w:tabs>
        <w:spacing w:after="0" w:line="240" w:lineRule="auto"/>
        <w:rPr>
          <w:rFonts w:ascii="Arial" w:hAnsi="Arial" w:cs="Arial"/>
          <w:sz w:val="18"/>
          <w:szCs w:val="18"/>
        </w:rPr>
      </w:pPr>
      <w:r>
        <w:rPr>
          <w:rFonts w:ascii="Arial" w:hAnsi="Arial" w:cs="Arial"/>
          <w:sz w:val="18"/>
          <w:szCs w:val="18"/>
        </w:rPr>
        <w:t xml:space="preserve">A completion date of </w:t>
      </w:r>
      <w:bookmarkStart w:id="162" w:name="Completedate"/>
      <w:r>
        <w:fldChar w:fldCharType="begin">
          <w:ffData>
            <w:name w:val="Completedate"/>
            <w:enabled/>
            <w:calcOnExit w:val="0"/>
            <w:statusText w:type="text" w:val="Insert the agreed completion date"/>
            <w:textInput>
              <w:type w:val="date"/>
              <w:format w:val="dd MMMM yyyy"/>
            </w:textInput>
          </w:ffData>
        </w:fldChar>
      </w:r>
      <w:r>
        <w:rPr>
          <w:rFonts w:ascii="Arial" w:hAnsi="Arial" w:cs="Arial"/>
          <w:sz w:val="18"/>
          <w:szCs w:val="18"/>
        </w:rPr>
        <w:instrText xml:space="preserve"> FORMTEXT </w:instrText>
      </w:r>
      <w: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fldChar w:fldCharType="end"/>
      </w:r>
      <w:bookmarkEnd w:id="162"/>
      <w:r>
        <w:rPr>
          <w:rFonts w:ascii="Arial" w:hAnsi="Arial" w:cs="Arial"/>
          <w:sz w:val="18"/>
          <w:szCs w:val="18"/>
        </w:rPr>
        <w:t xml:space="preserve"> is agreed for this Task.</w:t>
      </w:r>
    </w:p>
    <w:p w14:paraId="3D19E8FF" w14:textId="77777777" w:rsidR="00C76959" w:rsidRDefault="00C76959" w:rsidP="00C76959">
      <w:pPr>
        <w:spacing w:after="0" w:line="240" w:lineRule="auto"/>
        <w:rPr>
          <w:rFonts w:ascii="Arial" w:hAnsi="Arial" w:cs="Arial"/>
          <w:sz w:val="18"/>
          <w:szCs w:val="18"/>
        </w:rPr>
      </w:pPr>
    </w:p>
    <w:p w14:paraId="260C6391" w14:textId="77777777" w:rsidR="00C76959" w:rsidRDefault="00C76959" w:rsidP="00C76959">
      <w:pPr>
        <w:spacing w:after="0" w:line="240" w:lineRule="auto"/>
        <w:rPr>
          <w:rFonts w:ascii="Arial" w:hAnsi="Arial" w:cs="Arial"/>
          <w:sz w:val="18"/>
          <w:szCs w:val="18"/>
        </w:rPr>
      </w:pPr>
      <w:r>
        <w:rPr>
          <w:rFonts w:ascii="Arial" w:hAnsi="Arial" w:cs="Arial"/>
          <w:sz w:val="18"/>
          <w:szCs w:val="18"/>
        </w:rPr>
        <w:t>Project Manager approval is hereby given for this Task.</w:t>
      </w:r>
    </w:p>
    <w:p w14:paraId="44547EDA" w14:textId="77777777" w:rsidR="00C76959" w:rsidRDefault="00C76959" w:rsidP="00C76959">
      <w:pPr>
        <w:tabs>
          <w:tab w:val="left" w:leader="dot" w:pos="4253"/>
          <w:tab w:val="left" w:leader="dot" w:pos="7797"/>
        </w:tabs>
        <w:spacing w:after="0" w:line="240" w:lineRule="auto"/>
        <w:rPr>
          <w:rFonts w:ascii="Arial" w:hAnsi="Arial" w:cs="Arial"/>
          <w:b/>
          <w:sz w:val="18"/>
          <w:szCs w:val="18"/>
        </w:rPr>
      </w:pPr>
    </w:p>
    <w:p w14:paraId="78934E7A" w14:textId="77777777" w:rsidR="00C76959" w:rsidRDefault="00C76959" w:rsidP="00C76959">
      <w:pPr>
        <w:tabs>
          <w:tab w:val="left" w:leader="dot" w:pos="4253"/>
          <w:tab w:val="left" w:leader="dot" w:pos="7797"/>
        </w:tabs>
        <w:spacing w:after="0" w:line="240" w:lineRule="auto"/>
        <w:rPr>
          <w:rFonts w:ascii="Arial" w:hAnsi="Arial" w:cs="Arial"/>
          <w:sz w:val="18"/>
          <w:szCs w:val="18"/>
        </w:rPr>
      </w:pPr>
      <w:r>
        <w:rPr>
          <w:rFonts w:ascii="Arial" w:hAnsi="Arial" w:cs="Arial"/>
          <w:b/>
          <w:sz w:val="18"/>
          <w:szCs w:val="18"/>
        </w:rPr>
        <w:t xml:space="preserve">Electronically Signed </w:t>
      </w:r>
      <w:r>
        <w:rPr>
          <w:rFonts w:ascii="Arial" w:hAnsi="Arial" w:cs="Arial"/>
          <w:sz w:val="18"/>
          <w:szCs w:val="18"/>
        </w:rPr>
        <w:t xml:space="preserve">(Name and post): </w:t>
      </w:r>
      <w:r>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636A3FE" w14:textId="77777777" w:rsidR="00C76959" w:rsidRDefault="00C76959" w:rsidP="00C76959">
      <w:pPr>
        <w:tabs>
          <w:tab w:val="left" w:leader="dot" w:pos="3686"/>
          <w:tab w:val="left" w:pos="3969"/>
          <w:tab w:val="left" w:pos="7797"/>
        </w:tabs>
        <w:spacing w:after="0" w:line="240" w:lineRule="auto"/>
        <w:rPr>
          <w:rFonts w:ascii="Arial" w:hAnsi="Arial" w:cs="Arial"/>
          <w:b/>
          <w:sz w:val="18"/>
          <w:szCs w:val="18"/>
        </w:rPr>
      </w:pPr>
    </w:p>
    <w:p w14:paraId="393E22E9" w14:textId="77777777" w:rsidR="00C76959" w:rsidRDefault="00C76959" w:rsidP="00C76959">
      <w:pPr>
        <w:tabs>
          <w:tab w:val="left" w:leader="dot" w:pos="3686"/>
          <w:tab w:val="left" w:pos="3969"/>
          <w:tab w:val="left" w:pos="7797"/>
        </w:tabs>
        <w:spacing w:after="0" w:line="240" w:lineRule="auto"/>
        <w:rPr>
          <w:rFonts w:ascii="Arial" w:hAnsi="Arial" w:cs="Arial"/>
          <w:sz w:val="18"/>
          <w:szCs w:val="18"/>
        </w:rPr>
      </w:pPr>
      <w:r>
        <w:rPr>
          <w:rFonts w:ascii="Arial" w:hAnsi="Arial" w:cs="Arial"/>
          <w:b/>
          <w:sz w:val="18"/>
          <w:szCs w:val="18"/>
        </w:rPr>
        <w:t>Date:</w:t>
      </w:r>
      <w:r>
        <w:rPr>
          <w:rFonts w:ascii="Arial" w:hAnsi="Arial" w:cs="Arial"/>
          <w:sz w:val="18"/>
          <w:szCs w:val="18"/>
        </w:rPr>
        <w:t xml:space="preserve"> </w:t>
      </w:r>
      <w:r>
        <w:rPr>
          <w:rFonts w:ascii="Arial" w:hAnsi="Arial" w:cs="Arial"/>
          <w:sz w:val="18"/>
          <w:szCs w:val="18"/>
        </w:rPr>
        <w:fldChar w:fldCharType="begin">
          <w:ffData>
            <w:name w:val="Date1a"/>
            <w:enabled/>
            <w:calcOnExit w:val="0"/>
            <w:statusText w:type="text" w:val="Enter the date of signatur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FCE241B" w14:textId="77777777" w:rsidR="00C76959" w:rsidRDefault="00C76959" w:rsidP="00C76959">
      <w:pPr>
        <w:pBdr>
          <w:bottom w:val="single" w:sz="6" w:space="1" w:color="auto"/>
        </w:pBdr>
        <w:tabs>
          <w:tab w:val="left" w:pos="5103"/>
        </w:tabs>
        <w:spacing w:after="0" w:line="240" w:lineRule="auto"/>
        <w:rPr>
          <w:rFonts w:ascii="Arial" w:hAnsi="Arial" w:cs="Arial"/>
          <w:sz w:val="18"/>
          <w:szCs w:val="18"/>
        </w:rPr>
      </w:pPr>
    </w:p>
    <w:p w14:paraId="424BE305" w14:textId="77777777" w:rsidR="00C76959" w:rsidRDefault="00C76959" w:rsidP="00C76959">
      <w:pPr>
        <w:tabs>
          <w:tab w:val="left" w:pos="5103"/>
        </w:tabs>
        <w:spacing w:after="0" w:line="240" w:lineRule="auto"/>
        <w:rPr>
          <w:rFonts w:ascii="Arial" w:hAnsi="Arial" w:cs="Arial"/>
          <w:sz w:val="18"/>
          <w:szCs w:val="18"/>
        </w:rPr>
      </w:pPr>
    </w:p>
    <w:p w14:paraId="74510E08" w14:textId="77777777" w:rsidR="00C76959" w:rsidRDefault="00C76959" w:rsidP="00C76959">
      <w:pPr>
        <w:spacing w:after="0" w:line="240" w:lineRule="auto"/>
        <w:rPr>
          <w:rFonts w:ascii="Arial" w:hAnsi="Arial" w:cs="Arial"/>
          <w:sz w:val="18"/>
          <w:szCs w:val="18"/>
        </w:rPr>
      </w:pPr>
      <w:r>
        <w:rPr>
          <w:rFonts w:ascii="Arial" w:hAnsi="Arial" w:cs="Arial"/>
          <w:b/>
          <w:sz w:val="18"/>
          <w:szCs w:val="18"/>
        </w:rPr>
        <w:t>b.</w:t>
      </w:r>
      <w:r>
        <w:rPr>
          <w:rFonts w:ascii="Arial" w:hAnsi="Arial" w:cs="Arial"/>
          <w:b/>
          <w:sz w:val="18"/>
          <w:szCs w:val="18"/>
        </w:rPr>
        <w:tab/>
        <w:t>Finance approval</w:t>
      </w:r>
    </w:p>
    <w:p w14:paraId="6494333A" w14:textId="77777777" w:rsidR="00C76959" w:rsidRDefault="00C76959" w:rsidP="00C76959">
      <w:pPr>
        <w:spacing w:after="0" w:line="240" w:lineRule="auto"/>
        <w:rPr>
          <w:rFonts w:ascii="Arial" w:hAnsi="Arial" w:cs="Arial"/>
          <w:sz w:val="18"/>
          <w:szCs w:val="18"/>
        </w:rPr>
      </w:pPr>
    </w:p>
    <w:p w14:paraId="247E2EAF" w14:textId="77777777" w:rsidR="00C76959" w:rsidRDefault="00C76959" w:rsidP="00C76959">
      <w:pPr>
        <w:tabs>
          <w:tab w:val="left" w:leader="dot" w:pos="8505"/>
        </w:tabs>
        <w:spacing w:after="0" w:line="240" w:lineRule="auto"/>
        <w:rPr>
          <w:rFonts w:ascii="Arial" w:hAnsi="Arial" w:cs="Arial"/>
          <w:sz w:val="18"/>
          <w:szCs w:val="18"/>
        </w:rPr>
      </w:pPr>
      <w:r>
        <w:rPr>
          <w:rFonts w:ascii="Arial" w:hAnsi="Arial" w:cs="Arial"/>
          <w:sz w:val="18"/>
          <w:szCs w:val="18"/>
        </w:rPr>
        <w:t>Financial approval is hereby given for this Task.</w:t>
      </w:r>
    </w:p>
    <w:p w14:paraId="17D1B7A8" w14:textId="77777777" w:rsidR="00C76959" w:rsidRDefault="00C76959" w:rsidP="00C76959">
      <w:pPr>
        <w:spacing w:after="0" w:line="240" w:lineRule="auto"/>
        <w:rPr>
          <w:rFonts w:ascii="Arial" w:hAnsi="Arial" w:cs="Arial"/>
          <w:sz w:val="18"/>
          <w:szCs w:val="18"/>
        </w:rPr>
      </w:pPr>
    </w:p>
    <w:p w14:paraId="637F77D4" w14:textId="77777777" w:rsidR="00C76959" w:rsidRDefault="00C76959" w:rsidP="00C76959">
      <w:pPr>
        <w:tabs>
          <w:tab w:val="left" w:leader="dot" w:pos="5103"/>
        </w:tabs>
        <w:spacing w:after="0" w:line="240" w:lineRule="auto"/>
        <w:rPr>
          <w:rFonts w:ascii="Arial" w:hAnsi="Arial" w:cs="Arial"/>
          <w:sz w:val="18"/>
          <w:szCs w:val="18"/>
        </w:rPr>
      </w:pPr>
      <w:r>
        <w:rPr>
          <w:rFonts w:ascii="Arial" w:hAnsi="Arial" w:cs="Arial"/>
          <w:b/>
          <w:sz w:val="18"/>
          <w:szCs w:val="18"/>
        </w:rPr>
        <w:t xml:space="preserve">Electronically Signed </w:t>
      </w:r>
      <w:r>
        <w:rPr>
          <w:rFonts w:ascii="Arial" w:hAnsi="Arial" w:cs="Arial"/>
          <w:sz w:val="18"/>
          <w:szCs w:val="18"/>
        </w:rPr>
        <w:t xml:space="preserve">(Name and post): </w:t>
      </w:r>
      <w:r>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C24EB04" w14:textId="77777777" w:rsidR="00C76959" w:rsidRDefault="00C76959" w:rsidP="00C76959">
      <w:pPr>
        <w:tabs>
          <w:tab w:val="left" w:leader="dot" w:pos="3686"/>
          <w:tab w:val="left" w:pos="3969"/>
          <w:tab w:val="left" w:pos="7797"/>
        </w:tabs>
        <w:spacing w:after="0" w:line="240" w:lineRule="auto"/>
        <w:rPr>
          <w:rFonts w:ascii="Arial" w:hAnsi="Arial" w:cs="Arial"/>
          <w:b/>
          <w:sz w:val="18"/>
          <w:szCs w:val="18"/>
        </w:rPr>
      </w:pPr>
    </w:p>
    <w:p w14:paraId="1F58BA9E" w14:textId="77777777" w:rsidR="00C76959" w:rsidRDefault="00C76959" w:rsidP="00C76959">
      <w:pPr>
        <w:tabs>
          <w:tab w:val="left" w:leader="dot" w:pos="3686"/>
          <w:tab w:val="left" w:pos="3969"/>
          <w:tab w:val="left" w:pos="7797"/>
        </w:tabs>
        <w:spacing w:after="0" w:line="240" w:lineRule="auto"/>
        <w:rPr>
          <w:rFonts w:ascii="Arial" w:hAnsi="Arial" w:cs="Arial"/>
          <w:sz w:val="18"/>
          <w:szCs w:val="18"/>
        </w:rPr>
      </w:pPr>
      <w:r>
        <w:rPr>
          <w:rFonts w:ascii="Arial" w:hAnsi="Arial" w:cs="Arial"/>
          <w:b/>
          <w:sz w:val="18"/>
          <w:szCs w:val="18"/>
        </w:rPr>
        <w:t>Date:</w:t>
      </w:r>
      <w:r>
        <w:rPr>
          <w:rFonts w:ascii="Arial" w:hAnsi="Arial" w:cs="Arial"/>
          <w:sz w:val="18"/>
          <w:szCs w:val="18"/>
        </w:rPr>
        <w:t xml:space="preserve"> </w:t>
      </w:r>
      <w:r>
        <w:rPr>
          <w:rFonts w:ascii="Arial" w:hAnsi="Arial" w:cs="Arial"/>
          <w:sz w:val="18"/>
          <w:szCs w:val="18"/>
        </w:rPr>
        <w:fldChar w:fldCharType="begin">
          <w:ffData>
            <w:name w:val="Date1a"/>
            <w:enabled/>
            <w:calcOnExit w:val="0"/>
            <w:statusText w:type="text" w:val="Enter the date of signatur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29FC01C9" w14:textId="77777777" w:rsidR="00C76959" w:rsidRDefault="00C76959" w:rsidP="00C76959">
      <w:pPr>
        <w:pBdr>
          <w:bottom w:val="single" w:sz="6" w:space="1" w:color="auto"/>
        </w:pBdr>
        <w:spacing w:after="0" w:line="240" w:lineRule="auto"/>
        <w:rPr>
          <w:rFonts w:ascii="Arial" w:hAnsi="Arial" w:cs="Arial"/>
          <w:sz w:val="18"/>
          <w:szCs w:val="18"/>
        </w:rPr>
      </w:pPr>
    </w:p>
    <w:p w14:paraId="43DD5350" w14:textId="77777777" w:rsidR="00C76959" w:rsidRDefault="00C76959" w:rsidP="00C76959">
      <w:pPr>
        <w:tabs>
          <w:tab w:val="left" w:pos="5103"/>
        </w:tabs>
        <w:spacing w:after="0" w:line="240" w:lineRule="auto"/>
        <w:rPr>
          <w:rFonts w:ascii="Arial" w:hAnsi="Arial" w:cs="Arial"/>
          <w:sz w:val="18"/>
          <w:szCs w:val="18"/>
        </w:rPr>
      </w:pPr>
    </w:p>
    <w:p w14:paraId="1CD1EEFE" w14:textId="77777777" w:rsidR="00C76959" w:rsidRDefault="00C76959" w:rsidP="00C76959">
      <w:pPr>
        <w:spacing w:after="0" w:line="240" w:lineRule="auto"/>
        <w:rPr>
          <w:rFonts w:ascii="Arial" w:hAnsi="Arial" w:cs="Arial"/>
          <w:sz w:val="18"/>
          <w:szCs w:val="18"/>
        </w:rPr>
      </w:pPr>
      <w:r>
        <w:rPr>
          <w:rFonts w:ascii="Arial" w:hAnsi="Arial" w:cs="Arial"/>
          <w:b/>
          <w:sz w:val="18"/>
          <w:szCs w:val="18"/>
        </w:rPr>
        <w:t>c.</w:t>
      </w:r>
      <w:r>
        <w:rPr>
          <w:rFonts w:ascii="Arial" w:hAnsi="Arial" w:cs="Arial"/>
          <w:b/>
          <w:sz w:val="18"/>
          <w:szCs w:val="18"/>
        </w:rPr>
        <w:tab/>
        <w:t xml:space="preserve">For Tasking including Inventory items </w:t>
      </w:r>
    </w:p>
    <w:p w14:paraId="3CCA5254" w14:textId="77777777" w:rsidR="00C76959" w:rsidRDefault="00C76959" w:rsidP="00C76959">
      <w:pPr>
        <w:spacing w:after="0" w:line="240" w:lineRule="auto"/>
        <w:rPr>
          <w:rFonts w:ascii="Arial" w:hAnsi="Arial" w:cs="Arial"/>
          <w:sz w:val="18"/>
          <w:szCs w:val="18"/>
        </w:rPr>
      </w:pPr>
    </w:p>
    <w:p w14:paraId="38C52201" w14:textId="77777777" w:rsidR="00C76959" w:rsidRDefault="00C76959" w:rsidP="00C76959">
      <w:pPr>
        <w:tabs>
          <w:tab w:val="left" w:leader="dot" w:pos="8505"/>
        </w:tabs>
        <w:spacing w:after="0" w:line="240" w:lineRule="auto"/>
        <w:rPr>
          <w:rFonts w:ascii="Arial" w:hAnsi="Arial" w:cs="Arial"/>
          <w:sz w:val="18"/>
          <w:szCs w:val="18"/>
        </w:rPr>
      </w:pPr>
      <w:r>
        <w:rPr>
          <w:rFonts w:ascii="Arial" w:hAnsi="Arial" w:cs="Arial"/>
          <w:sz w:val="18"/>
          <w:szCs w:val="18"/>
        </w:rPr>
        <w:t>SCM approval is hereby given for this Task.</w:t>
      </w:r>
    </w:p>
    <w:p w14:paraId="7DB650C2" w14:textId="77777777" w:rsidR="00C76959" w:rsidRDefault="00C76959" w:rsidP="00C76959">
      <w:pPr>
        <w:spacing w:after="0" w:line="240" w:lineRule="auto"/>
        <w:rPr>
          <w:rFonts w:ascii="Arial" w:hAnsi="Arial" w:cs="Arial"/>
          <w:sz w:val="18"/>
          <w:szCs w:val="18"/>
        </w:rPr>
      </w:pPr>
    </w:p>
    <w:p w14:paraId="56451EDB" w14:textId="77777777" w:rsidR="00C76959" w:rsidRDefault="00C76959" w:rsidP="00C76959">
      <w:pPr>
        <w:tabs>
          <w:tab w:val="left" w:leader="dot" w:pos="5103"/>
        </w:tabs>
        <w:spacing w:after="0" w:line="240" w:lineRule="auto"/>
        <w:rPr>
          <w:rFonts w:ascii="Arial" w:hAnsi="Arial" w:cs="Arial"/>
          <w:sz w:val="18"/>
          <w:szCs w:val="18"/>
        </w:rPr>
      </w:pPr>
      <w:r>
        <w:rPr>
          <w:rFonts w:ascii="Arial" w:hAnsi="Arial" w:cs="Arial"/>
          <w:b/>
          <w:sz w:val="18"/>
          <w:szCs w:val="18"/>
        </w:rPr>
        <w:t xml:space="preserve">Electronically Signed </w:t>
      </w:r>
      <w:r>
        <w:rPr>
          <w:rFonts w:ascii="Arial" w:hAnsi="Arial" w:cs="Arial"/>
          <w:sz w:val="18"/>
          <w:szCs w:val="18"/>
        </w:rPr>
        <w:t xml:space="preserve">(Name and post): </w:t>
      </w:r>
      <w:r>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34BDA57B" w14:textId="77777777" w:rsidR="00C76959" w:rsidRDefault="00C76959" w:rsidP="00C76959">
      <w:pPr>
        <w:tabs>
          <w:tab w:val="left" w:leader="dot" w:pos="3686"/>
          <w:tab w:val="left" w:pos="3969"/>
          <w:tab w:val="left" w:pos="7797"/>
        </w:tabs>
        <w:spacing w:after="0" w:line="240" w:lineRule="auto"/>
        <w:rPr>
          <w:rFonts w:ascii="Arial" w:hAnsi="Arial" w:cs="Arial"/>
          <w:b/>
          <w:sz w:val="18"/>
          <w:szCs w:val="18"/>
        </w:rPr>
      </w:pPr>
    </w:p>
    <w:p w14:paraId="6A822511" w14:textId="77777777" w:rsidR="00C76959" w:rsidRDefault="00C76959" w:rsidP="00C76959">
      <w:pPr>
        <w:tabs>
          <w:tab w:val="left" w:leader="dot" w:pos="3686"/>
          <w:tab w:val="left" w:pos="3969"/>
          <w:tab w:val="left" w:pos="7797"/>
        </w:tabs>
        <w:spacing w:after="0" w:line="240" w:lineRule="auto"/>
        <w:rPr>
          <w:rFonts w:ascii="Arial" w:hAnsi="Arial" w:cs="Arial"/>
          <w:sz w:val="18"/>
          <w:szCs w:val="18"/>
        </w:rPr>
      </w:pPr>
      <w:r>
        <w:rPr>
          <w:rFonts w:ascii="Arial" w:hAnsi="Arial" w:cs="Arial"/>
          <w:b/>
          <w:sz w:val="18"/>
          <w:szCs w:val="18"/>
        </w:rPr>
        <w:t>Date:</w:t>
      </w:r>
      <w:r>
        <w:rPr>
          <w:rFonts w:ascii="Arial" w:hAnsi="Arial" w:cs="Arial"/>
          <w:sz w:val="18"/>
          <w:szCs w:val="18"/>
        </w:rPr>
        <w:t xml:space="preserve"> </w:t>
      </w:r>
      <w:r>
        <w:rPr>
          <w:rFonts w:ascii="Arial" w:hAnsi="Arial" w:cs="Arial"/>
          <w:sz w:val="18"/>
          <w:szCs w:val="18"/>
        </w:rPr>
        <w:fldChar w:fldCharType="begin">
          <w:ffData>
            <w:name w:val="Date1a"/>
            <w:enabled/>
            <w:calcOnExit w:val="0"/>
            <w:statusText w:type="text" w:val="Enter the date of signatur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DD4DEA9" w14:textId="77777777" w:rsidR="00C76959" w:rsidRDefault="00C76959" w:rsidP="00C76959">
      <w:pPr>
        <w:pBdr>
          <w:bottom w:val="single" w:sz="6" w:space="1" w:color="auto"/>
        </w:pBdr>
        <w:spacing w:after="0" w:line="240" w:lineRule="auto"/>
        <w:rPr>
          <w:rFonts w:ascii="Arial" w:hAnsi="Arial" w:cs="Arial"/>
          <w:sz w:val="18"/>
          <w:szCs w:val="18"/>
        </w:rPr>
      </w:pPr>
    </w:p>
    <w:p w14:paraId="0A6EB8F0" w14:textId="77777777" w:rsidR="00C76959" w:rsidRDefault="00C76959" w:rsidP="00C76959">
      <w:pPr>
        <w:pBdr>
          <w:bottom w:val="single" w:sz="6" w:space="1" w:color="auto"/>
        </w:pBdr>
        <w:spacing w:after="0" w:line="240" w:lineRule="auto"/>
        <w:rPr>
          <w:rFonts w:ascii="Arial" w:hAnsi="Arial" w:cs="Arial"/>
          <w:sz w:val="18"/>
          <w:szCs w:val="18"/>
        </w:rPr>
      </w:pPr>
    </w:p>
    <w:p w14:paraId="54B983DC" w14:textId="77777777" w:rsidR="00C76959" w:rsidRDefault="00C76959" w:rsidP="00C76959">
      <w:pPr>
        <w:spacing w:after="0" w:line="240" w:lineRule="auto"/>
        <w:rPr>
          <w:rFonts w:ascii="Arial" w:hAnsi="Arial" w:cs="Arial"/>
          <w:b/>
          <w:sz w:val="18"/>
          <w:szCs w:val="18"/>
        </w:rPr>
      </w:pPr>
    </w:p>
    <w:p w14:paraId="6C04835C" w14:textId="77777777" w:rsidR="00C76959" w:rsidRDefault="00C76959" w:rsidP="00C76959">
      <w:pPr>
        <w:spacing w:after="0" w:line="240" w:lineRule="auto"/>
        <w:rPr>
          <w:rFonts w:ascii="Arial" w:hAnsi="Arial" w:cs="Arial"/>
          <w:sz w:val="18"/>
          <w:szCs w:val="18"/>
        </w:rPr>
      </w:pPr>
      <w:r>
        <w:rPr>
          <w:rFonts w:ascii="Arial" w:hAnsi="Arial" w:cs="Arial"/>
          <w:b/>
          <w:sz w:val="18"/>
          <w:szCs w:val="18"/>
        </w:rPr>
        <w:t>d.</w:t>
      </w:r>
      <w:r>
        <w:rPr>
          <w:rFonts w:ascii="Arial" w:hAnsi="Arial" w:cs="Arial"/>
          <w:b/>
          <w:sz w:val="18"/>
          <w:szCs w:val="18"/>
        </w:rPr>
        <w:tab/>
        <w:t>Commercial approval</w:t>
      </w:r>
    </w:p>
    <w:p w14:paraId="0430449B" w14:textId="77777777" w:rsidR="00C76959" w:rsidRDefault="00C76959" w:rsidP="00C76959">
      <w:pPr>
        <w:spacing w:after="0" w:line="240" w:lineRule="auto"/>
        <w:rPr>
          <w:rFonts w:ascii="Arial" w:hAnsi="Arial" w:cs="Arial"/>
          <w:sz w:val="18"/>
          <w:szCs w:val="18"/>
        </w:rPr>
      </w:pPr>
    </w:p>
    <w:p w14:paraId="4AC49C3D" w14:textId="77777777" w:rsidR="00C76959" w:rsidRDefault="00C76959" w:rsidP="00C76959">
      <w:pPr>
        <w:tabs>
          <w:tab w:val="left" w:pos="284"/>
        </w:tabs>
        <w:spacing w:after="0" w:line="240" w:lineRule="auto"/>
        <w:rPr>
          <w:rFonts w:ascii="Arial" w:hAnsi="Arial" w:cs="Arial"/>
          <w:sz w:val="18"/>
          <w:szCs w:val="18"/>
        </w:rPr>
      </w:pPr>
      <w:r>
        <w:rPr>
          <w:rFonts w:ascii="Arial" w:hAnsi="Arial" w:cs="Arial"/>
          <w:sz w:val="18"/>
          <w:szCs w:val="18"/>
        </w:rPr>
        <w:t xml:space="preserve">Commercial approval is hereby given, and you are authorised to proceed with this Task at a </w:t>
      </w:r>
      <w:r>
        <w:rPr>
          <w:rFonts w:ascii="Arial" w:hAnsi="Arial" w:cs="Arial"/>
          <w:b/>
          <w:bCs/>
          <w:sz w:val="18"/>
          <w:szCs w:val="18"/>
        </w:rPr>
        <w:t>Firm</w:t>
      </w:r>
      <w:r>
        <w:rPr>
          <w:rFonts w:ascii="Arial" w:hAnsi="Arial" w:cs="Arial"/>
          <w:sz w:val="18"/>
          <w:szCs w:val="18"/>
        </w:rPr>
        <w:t xml:space="preserve"> / </w:t>
      </w:r>
      <w:r>
        <w:rPr>
          <w:rFonts w:ascii="Arial" w:hAnsi="Arial" w:cs="Arial"/>
          <w:b/>
          <w:bCs/>
          <w:sz w:val="18"/>
          <w:szCs w:val="18"/>
        </w:rPr>
        <w:t>Fixed</w:t>
      </w:r>
      <w:r>
        <w:rPr>
          <w:rFonts w:ascii="Arial" w:hAnsi="Arial" w:cs="Arial"/>
          <w:sz w:val="18"/>
          <w:szCs w:val="18"/>
        </w:rPr>
        <w:t xml:space="preserve"> / </w:t>
      </w:r>
      <w:r>
        <w:rPr>
          <w:rFonts w:ascii="Arial" w:hAnsi="Arial" w:cs="Arial"/>
          <w:b/>
          <w:bCs/>
          <w:sz w:val="18"/>
          <w:szCs w:val="18"/>
        </w:rPr>
        <w:t>LoL</w:t>
      </w:r>
      <w:r>
        <w:rPr>
          <w:rFonts w:ascii="Arial" w:hAnsi="Arial" w:cs="Arial"/>
          <w:sz w:val="18"/>
          <w:szCs w:val="18"/>
        </w:rPr>
        <w:t xml:space="preserve"> </w:t>
      </w:r>
      <w:r>
        <w:rPr>
          <w:rFonts w:ascii="Arial" w:hAnsi="Arial" w:cs="Arial"/>
          <w:i/>
          <w:iCs/>
          <w:sz w:val="18"/>
          <w:szCs w:val="18"/>
        </w:rPr>
        <w:t>(delete as appropriate)</w:t>
      </w:r>
      <w:r>
        <w:rPr>
          <w:rFonts w:ascii="Arial" w:hAnsi="Arial" w:cs="Arial"/>
          <w:sz w:val="18"/>
          <w:szCs w:val="18"/>
        </w:rPr>
        <w:t xml:space="preserve"> Price of £</w:t>
      </w:r>
      <w:r>
        <w:rPr>
          <w:rFonts w:ascii="Arial" w:hAnsi="Arial" w:cs="Arial"/>
          <w:sz w:val="18"/>
          <w:szCs w:val="18"/>
        </w:rPr>
        <w:fldChar w:fldCharType="begin">
          <w:ffData>
            <w:name w:val="Completedate"/>
            <w:enabled/>
            <w:calcOnExit w:val="0"/>
            <w:statusText w:type="text" w:val="Insert the agre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(ex-VAT), in accordance with the following agreed Payment Plan.</w:t>
      </w:r>
    </w:p>
    <w:p w14:paraId="73AAB742" w14:textId="77777777" w:rsidR="00C76959" w:rsidRDefault="00C76959" w:rsidP="00C76959">
      <w:pPr>
        <w:tabs>
          <w:tab w:val="left" w:pos="284"/>
        </w:tabs>
        <w:spacing w:after="0" w:line="240" w:lineRule="auto"/>
        <w:rPr>
          <w:rFonts w:ascii="Arial" w:hAnsi="Arial" w:cs="Arial"/>
          <w:sz w:val="18"/>
          <w:szCs w:val="18"/>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3801"/>
      </w:tblGrid>
      <w:tr w:rsidR="00C76959" w14:paraId="7C8D4AC5"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shd w:val="clear" w:color="auto" w:fill="D0CECE"/>
            <w:hideMark/>
          </w:tcPr>
          <w:p w14:paraId="77455CC7"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Milestone:</w:t>
            </w:r>
          </w:p>
        </w:tc>
        <w:tc>
          <w:tcPr>
            <w:tcW w:w="1417" w:type="dxa"/>
            <w:tcBorders>
              <w:top w:val="single" w:sz="4" w:space="0" w:color="auto"/>
              <w:left w:val="single" w:sz="4" w:space="0" w:color="auto"/>
              <w:bottom w:val="single" w:sz="4" w:space="0" w:color="auto"/>
              <w:right w:val="single" w:sz="4" w:space="0" w:color="auto"/>
            </w:tcBorders>
            <w:shd w:val="clear" w:color="auto" w:fill="D0CECE"/>
            <w:hideMark/>
          </w:tcPr>
          <w:p w14:paraId="3B053D99"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Price:</w:t>
            </w:r>
          </w:p>
        </w:tc>
        <w:tc>
          <w:tcPr>
            <w:tcW w:w="3801" w:type="dxa"/>
            <w:tcBorders>
              <w:top w:val="single" w:sz="4" w:space="0" w:color="auto"/>
              <w:left w:val="single" w:sz="4" w:space="0" w:color="auto"/>
              <w:bottom w:val="single" w:sz="4" w:space="0" w:color="auto"/>
              <w:right w:val="single" w:sz="4" w:space="0" w:color="auto"/>
            </w:tcBorders>
            <w:shd w:val="clear" w:color="auto" w:fill="D0CECE"/>
            <w:hideMark/>
          </w:tcPr>
          <w:p w14:paraId="5318E16F" w14:textId="77777777" w:rsidR="00C76959" w:rsidRDefault="00C76959">
            <w:pPr>
              <w:tabs>
                <w:tab w:val="left" w:pos="4253"/>
              </w:tabs>
              <w:spacing w:after="0" w:line="240" w:lineRule="auto"/>
              <w:jc w:val="center"/>
              <w:rPr>
                <w:rFonts w:ascii="Arial" w:hAnsi="Arial" w:cs="Arial"/>
                <w:b/>
                <w:bCs/>
                <w:sz w:val="20"/>
                <w:szCs w:val="20"/>
              </w:rPr>
            </w:pPr>
            <w:r>
              <w:rPr>
                <w:rFonts w:ascii="Arial" w:hAnsi="Arial" w:cs="Arial"/>
                <w:b/>
                <w:bCs/>
                <w:sz w:val="20"/>
                <w:szCs w:val="20"/>
              </w:rPr>
              <w:t>Claimed Upon:</w:t>
            </w:r>
          </w:p>
        </w:tc>
      </w:tr>
      <w:tr w:rsidR="00C76959" w14:paraId="4FCBFD97"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hideMark/>
          </w:tcPr>
          <w:p w14:paraId="537A538A"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E.g.: 1. Delivery of Requirement 1 &amp; 2 Hardware</w:t>
            </w:r>
          </w:p>
        </w:tc>
        <w:tc>
          <w:tcPr>
            <w:tcW w:w="1417" w:type="dxa"/>
            <w:tcBorders>
              <w:top w:val="single" w:sz="4" w:space="0" w:color="auto"/>
              <w:left w:val="single" w:sz="4" w:space="0" w:color="auto"/>
              <w:bottom w:val="single" w:sz="4" w:space="0" w:color="auto"/>
              <w:right w:val="single" w:sz="4" w:space="0" w:color="auto"/>
            </w:tcBorders>
            <w:hideMark/>
          </w:tcPr>
          <w:p w14:paraId="16E3A53C"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£98,463.60</w:t>
            </w:r>
          </w:p>
        </w:tc>
        <w:tc>
          <w:tcPr>
            <w:tcW w:w="3801" w:type="dxa"/>
            <w:tcBorders>
              <w:top w:val="single" w:sz="4" w:space="0" w:color="auto"/>
              <w:left w:val="single" w:sz="4" w:space="0" w:color="auto"/>
              <w:bottom w:val="single" w:sz="4" w:space="0" w:color="auto"/>
              <w:right w:val="single" w:sz="4" w:space="0" w:color="auto"/>
            </w:tcBorders>
            <w:hideMark/>
          </w:tcPr>
          <w:p w14:paraId="3646A8F1" w14:textId="77777777" w:rsidR="00C76959" w:rsidRDefault="00C76959">
            <w:pPr>
              <w:tabs>
                <w:tab w:val="left" w:pos="4253"/>
              </w:tabs>
              <w:spacing w:after="0" w:line="240" w:lineRule="auto"/>
              <w:jc w:val="center"/>
              <w:rPr>
                <w:rFonts w:ascii="Arial" w:hAnsi="Arial" w:cs="Arial"/>
                <w:i/>
                <w:iCs/>
                <w:sz w:val="20"/>
                <w:szCs w:val="20"/>
              </w:rPr>
            </w:pPr>
            <w:r>
              <w:rPr>
                <w:rFonts w:ascii="Arial" w:hAnsi="Arial" w:cs="Arial"/>
                <w:i/>
                <w:iCs/>
                <w:sz w:val="20"/>
                <w:szCs w:val="20"/>
              </w:rPr>
              <w:t>Signed acceptance certificate</w:t>
            </w:r>
          </w:p>
        </w:tc>
      </w:tr>
      <w:tr w:rsidR="00C76959" w14:paraId="390CDA7C"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tcPr>
          <w:p w14:paraId="5FCC741A" w14:textId="77777777" w:rsidR="00C76959" w:rsidRDefault="00C76959">
            <w:pPr>
              <w:tabs>
                <w:tab w:val="left" w:pos="4253"/>
              </w:tabs>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8EF904" w14:textId="77777777" w:rsidR="00C76959" w:rsidRDefault="00C76959">
            <w:pPr>
              <w:tabs>
                <w:tab w:val="left" w:pos="4253"/>
              </w:tabs>
              <w:spacing w:after="0" w:line="240" w:lineRule="auto"/>
              <w:jc w:val="center"/>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14:paraId="24F3D3B0" w14:textId="77777777" w:rsidR="00C76959" w:rsidRDefault="00C76959">
            <w:pPr>
              <w:tabs>
                <w:tab w:val="left" w:pos="4253"/>
              </w:tabs>
              <w:spacing w:after="0" w:line="240" w:lineRule="auto"/>
              <w:jc w:val="center"/>
              <w:rPr>
                <w:rFonts w:ascii="Arial" w:hAnsi="Arial" w:cs="Arial"/>
                <w:sz w:val="20"/>
                <w:szCs w:val="20"/>
              </w:rPr>
            </w:pPr>
          </w:p>
        </w:tc>
      </w:tr>
      <w:tr w:rsidR="00C76959" w14:paraId="59E1372A" w14:textId="77777777" w:rsidTr="00C76959">
        <w:trPr>
          <w:trHeight w:val="248"/>
        </w:trPr>
        <w:tc>
          <w:tcPr>
            <w:tcW w:w="3823" w:type="dxa"/>
            <w:tcBorders>
              <w:top w:val="single" w:sz="4" w:space="0" w:color="auto"/>
              <w:left w:val="single" w:sz="4" w:space="0" w:color="auto"/>
              <w:bottom w:val="single" w:sz="4" w:space="0" w:color="auto"/>
              <w:right w:val="single" w:sz="4" w:space="0" w:color="auto"/>
            </w:tcBorders>
          </w:tcPr>
          <w:p w14:paraId="3D268ED4" w14:textId="77777777" w:rsidR="00C76959" w:rsidRDefault="00C76959">
            <w:pPr>
              <w:tabs>
                <w:tab w:val="left" w:pos="4253"/>
              </w:tabs>
              <w:spacing w:after="0" w:line="240" w:lineRule="auto"/>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B42354F" w14:textId="77777777" w:rsidR="00C76959" w:rsidRDefault="00C76959">
            <w:pPr>
              <w:tabs>
                <w:tab w:val="left" w:pos="4253"/>
              </w:tabs>
              <w:spacing w:after="0" w:line="240" w:lineRule="auto"/>
              <w:jc w:val="center"/>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14:paraId="0603C675" w14:textId="77777777" w:rsidR="00C76959" w:rsidRDefault="00C76959">
            <w:pPr>
              <w:tabs>
                <w:tab w:val="left" w:pos="4253"/>
              </w:tabs>
              <w:spacing w:after="0" w:line="240" w:lineRule="auto"/>
              <w:jc w:val="center"/>
              <w:rPr>
                <w:rFonts w:ascii="Arial" w:hAnsi="Arial" w:cs="Arial"/>
                <w:sz w:val="20"/>
                <w:szCs w:val="20"/>
              </w:rPr>
            </w:pPr>
          </w:p>
        </w:tc>
      </w:tr>
    </w:tbl>
    <w:p w14:paraId="300E3D18" w14:textId="77777777" w:rsidR="00C76959" w:rsidRDefault="00C76959" w:rsidP="00C76959">
      <w:pPr>
        <w:spacing w:after="0" w:line="240" w:lineRule="auto"/>
        <w:rPr>
          <w:rFonts w:ascii="Arial" w:hAnsi="Arial" w:cs="Arial"/>
          <w:sz w:val="18"/>
          <w:szCs w:val="18"/>
        </w:rPr>
      </w:pPr>
    </w:p>
    <w:p w14:paraId="2D4A9EB5" w14:textId="77777777" w:rsidR="00C76959" w:rsidRDefault="00C76959" w:rsidP="00C76959">
      <w:pPr>
        <w:tabs>
          <w:tab w:val="left" w:pos="284"/>
        </w:tabs>
        <w:spacing w:after="0" w:line="240" w:lineRule="auto"/>
        <w:rPr>
          <w:rFonts w:ascii="Arial" w:hAnsi="Arial" w:cs="Arial"/>
          <w:sz w:val="18"/>
          <w:szCs w:val="18"/>
        </w:rPr>
      </w:pPr>
      <w:r>
        <w:rPr>
          <w:rFonts w:ascii="Arial" w:hAnsi="Arial" w:cs="Arial"/>
          <w:sz w:val="18"/>
          <w:szCs w:val="18"/>
        </w:rPr>
        <w:t>All other Terms and Conditions of the Contract remain unchanged.</w:t>
      </w:r>
    </w:p>
    <w:p w14:paraId="22B74931" w14:textId="77777777" w:rsidR="00C76959" w:rsidRDefault="00C76959" w:rsidP="00C76959">
      <w:pPr>
        <w:tabs>
          <w:tab w:val="left" w:pos="284"/>
        </w:tabs>
        <w:spacing w:after="0" w:line="240" w:lineRule="auto"/>
        <w:rPr>
          <w:rFonts w:ascii="Arial" w:hAnsi="Arial" w:cs="Arial"/>
          <w:sz w:val="18"/>
          <w:szCs w:val="18"/>
        </w:rPr>
      </w:pPr>
    </w:p>
    <w:p w14:paraId="6C7FA28E" w14:textId="77777777" w:rsidR="00C76959" w:rsidRDefault="00C76959" w:rsidP="00C76959">
      <w:pPr>
        <w:tabs>
          <w:tab w:val="left" w:pos="284"/>
        </w:tabs>
        <w:spacing w:after="0" w:line="240" w:lineRule="auto"/>
        <w:rPr>
          <w:rFonts w:ascii="Arial" w:hAnsi="Arial" w:cs="Arial"/>
          <w:sz w:val="18"/>
          <w:szCs w:val="18"/>
        </w:rPr>
      </w:pPr>
      <w:r>
        <w:rPr>
          <w:rFonts w:ascii="Arial" w:hAnsi="Arial" w:cs="Arial"/>
          <w:sz w:val="18"/>
          <w:szCs w:val="18"/>
        </w:rPr>
        <w:t xml:space="preserve">This Task is placed under Schedule of Requirements line item </w:t>
      </w:r>
      <w:r>
        <w:rPr>
          <w:rFonts w:ascii="Arial" w:hAnsi="Arial" w:cs="Arial"/>
          <w:sz w:val="18"/>
          <w:szCs w:val="18"/>
        </w:rPr>
        <w:fldChar w:fldCharType="begin">
          <w:ffData>
            <w:name w:val="Completedate"/>
            <w:enabled/>
            <w:calcOnExit w:val="0"/>
            <w:statusText w:type="text" w:val="Insert the agre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778C25E8" w14:textId="77777777" w:rsidR="00C76959" w:rsidRDefault="00C76959" w:rsidP="00C76959">
      <w:pPr>
        <w:tabs>
          <w:tab w:val="left" w:pos="284"/>
        </w:tabs>
        <w:spacing w:after="0" w:line="240" w:lineRule="auto"/>
        <w:rPr>
          <w:rFonts w:ascii="Arial" w:hAnsi="Arial" w:cs="Arial"/>
          <w:sz w:val="18"/>
          <w:szCs w:val="18"/>
        </w:rPr>
      </w:pPr>
    </w:p>
    <w:p w14:paraId="56972D17" w14:textId="77777777" w:rsidR="00C76959" w:rsidRDefault="00C76959" w:rsidP="00C76959">
      <w:pPr>
        <w:tabs>
          <w:tab w:val="left" w:pos="284"/>
        </w:tabs>
        <w:spacing w:after="0" w:line="240" w:lineRule="auto"/>
        <w:rPr>
          <w:rFonts w:ascii="Arial" w:hAnsi="Arial" w:cs="Arial"/>
          <w:sz w:val="18"/>
          <w:szCs w:val="18"/>
        </w:rPr>
      </w:pPr>
      <w:r>
        <w:rPr>
          <w:rFonts w:ascii="Arial" w:hAnsi="Arial" w:cs="Arial"/>
          <w:sz w:val="18"/>
          <w:szCs w:val="18"/>
        </w:rPr>
        <w:t xml:space="preserve">The Purchase Order (PO) number for this Task is </w:t>
      </w:r>
      <w:r>
        <w:rPr>
          <w:rFonts w:ascii="Arial" w:hAnsi="Arial" w:cs="Arial"/>
          <w:sz w:val="18"/>
          <w:szCs w:val="18"/>
        </w:rPr>
        <w:fldChar w:fldCharType="begin">
          <w:ffData>
            <w:name w:val="Completedate"/>
            <w:enabled/>
            <w:calcOnExit w:val="0"/>
            <w:statusText w:type="text" w:val="Insert the agre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0A9B648" w14:textId="77777777" w:rsidR="00C76959" w:rsidRDefault="00C76959" w:rsidP="00C76959">
      <w:pPr>
        <w:tabs>
          <w:tab w:val="left" w:pos="284"/>
        </w:tabs>
        <w:spacing w:after="0" w:line="240" w:lineRule="auto"/>
        <w:ind w:left="567" w:hanging="567"/>
        <w:rPr>
          <w:rFonts w:ascii="Arial" w:hAnsi="Arial" w:cs="Arial"/>
          <w:sz w:val="18"/>
          <w:szCs w:val="18"/>
        </w:rPr>
      </w:pPr>
    </w:p>
    <w:p w14:paraId="09C2A35A" w14:textId="77777777" w:rsidR="00C76959" w:rsidRDefault="00C76959" w:rsidP="00C76959">
      <w:pPr>
        <w:tabs>
          <w:tab w:val="left" w:leader="dot" w:pos="5103"/>
        </w:tabs>
        <w:spacing w:after="0" w:line="240" w:lineRule="auto"/>
        <w:rPr>
          <w:rFonts w:ascii="Arial" w:hAnsi="Arial" w:cs="Arial"/>
          <w:sz w:val="18"/>
          <w:szCs w:val="18"/>
        </w:rPr>
      </w:pPr>
      <w:r>
        <w:rPr>
          <w:rFonts w:ascii="Arial" w:hAnsi="Arial" w:cs="Arial"/>
          <w:b/>
          <w:sz w:val="18"/>
          <w:szCs w:val="18"/>
        </w:rPr>
        <w:t xml:space="preserve">Electronically Signed </w:t>
      </w:r>
      <w:r>
        <w:rPr>
          <w:rFonts w:ascii="Arial" w:hAnsi="Arial" w:cs="Arial"/>
          <w:sz w:val="18"/>
          <w:szCs w:val="18"/>
        </w:rPr>
        <w:t xml:space="preserve">(Name and post): </w:t>
      </w:r>
      <w:r>
        <w:rPr>
          <w:rFonts w:ascii="Arial" w:hAnsi="Arial" w:cs="Arial"/>
          <w:sz w:val="18"/>
          <w:szCs w:val="18"/>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B017A35" w14:textId="77777777" w:rsidR="00C76959" w:rsidRDefault="00C76959" w:rsidP="00C76959">
      <w:pPr>
        <w:rPr>
          <w:rFonts w:ascii="Arial" w:hAnsi="Arial" w:cs="Arial"/>
        </w:rPr>
      </w:pPr>
    </w:p>
    <w:p w14:paraId="52B9FF4F" w14:textId="77777777" w:rsidR="00C76959" w:rsidRDefault="00C76959" w:rsidP="00C76959">
      <w:pPr>
        <w:rPr>
          <w:rFonts w:ascii="Arial" w:hAnsi="Arial" w:cs="Arial"/>
        </w:rPr>
      </w:pPr>
    </w:p>
    <w:p w14:paraId="448456CC" w14:textId="77777777" w:rsidR="00C76959" w:rsidRDefault="00C76959" w:rsidP="00C76959">
      <w:pPr>
        <w:rPr>
          <w:rFonts w:ascii="Arial" w:hAnsi="Arial" w:cs="Arial"/>
        </w:rPr>
      </w:pPr>
    </w:p>
    <w:p w14:paraId="2402B138" w14:textId="30C78C08" w:rsidR="00C76959" w:rsidRDefault="00C76959" w:rsidP="00C76959">
      <w:pPr>
        <w:pBdr>
          <w:bottom w:val="single" w:sz="12" w:space="1" w:color="auto"/>
        </w:pBdr>
        <w:tabs>
          <w:tab w:val="left" w:pos="284"/>
        </w:tabs>
        <w:spacing w:after="0" w:line="240" w:lineRule="auto"/>
        <w:rPr>
          <w:rFonts w:ascii="Arial" w:hAnsi="Arial" w:cs="Arial"/>
          <w:sz w:val="20"/>
          <w:szCs w:val="20"/>
        </w:rPr>
      </w:pPr>
      <w:r>
        <w:rPr>
          <w:noProof/>
        </w:rPr>
        <mc:AlternateContent>
          <mc:Choice Requires="wps">
            <w:drawing>
              <wp:anchor distT="0" distB="0" distL="114300" distR="114300" simplePos="0" relativeHeight="251666432" behindDoc="0" locked="0" layoutInCell="1" allowOverlap="1" wp14:anchorId="4D40FEC8" wp14:editId="62534D40">
                <wp:simplePos x="0" y="0"/>
                <wp:positionH relativeFrom="column">
                  <wp:posOffset>-212725</wp:posOffset>
                </wp:positionH>
                <wp:positionV relativeFrom="paragraph">
                  <wp:posOffset>-287020</wp:posOffset>
                </wp:positionV>
                <wp:extent cx="6485890" cy="6687820"/>
                <wp:effectExtent l="0" t="0" r="1016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5890" cy="66878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D7B355" id="Rectangle 2" o:spid="_x0000_s1026" style="position:absolute;margin-left:-16.75pt;margin-top:-22.6pt;width:510.7pt;height:52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" filled="f" strokecolor="windowText" strokeweight="1pt">
                <v:path arrowok="t"/>
              </v:rect>
            </w:pict>
          </mc:Fallback>
        </mc:AlternateContent>
      </w:r>
      <w:r>
        <w:rPr>
          <w:rFonts w:ascii="Arial" w:hAnsi="Arial" w:cs="Arial"/>
          <w:b/>
          <w:bCs/>
          <w:sz w:val="20"/>
          <w:szCs w:val="20"/>
        </w:rPr>
        <w:t>*</w:t>
      </w:r>
      <w:r>
        <w:rPr>
          <w:rFonts w:ascii="Arial" w:hAnsi="Arial" w:cs="Arial"/>
          <w:sz w:val="20"/>
          <w:szCs w:val="20"/>
        </w:rPr>
        <w:t xml:space="preserve">Tasking Distribution list can be added here </w:t>
      </w:r>
    </w:p>
    <w:p w14:paraId="16557468" w14:textId="77777777" w:rsidR="00C76959" w:rsidRDefault="00C76959" w:rsidP="00C76959">
      <w:pPr>
        <w:pBdr>
          <w:bottom w:val="single" w:sz="12" w:space="1" w:color="auto"/>
        </w:pBdr>
        <w:tabs>
          <w:tab w:val="left" w:pos="284"/>
        </w:tabs>
        <w:spacing w:after="0" w:line="240" w:lineRule="auto"/>
        <w:rPr>
          <w:rFonts w:ascii="Arial" w:hAnsi="Arial" w:cs="Arial"/>
          <w:sz w:val="20"/>
          <w:szCs w:val="20"/>
        </w:rPr>
      </w:pPr>
    </w:p>
    <w:p w14:paraId="675F830F" w14:textId="77777777" w:rsidR="00C76959" w:rsidRDefault="00C76959" w:rsidP="00C76959">
      <w:pPr>
        <w:pBdr>
          <w:bottom w:val="single" w:sz="12" w:space="1" w:color="auto"/>
        </w:pBdr>
        <w:tabs>
          <w:tab w:val="left" w:pos="284"/>
        </w:tabs>
        <w:spacing w:after="0" w:line="240" w:lineRule="auto"/>
        <w:rPr>
          <w:rFonts w:ascii="Arial" w:hAnsi="Arial" w:cs="Arial"/>
          <w:sz w:val="20"/>
          <w:szCs w:val="20"/>
        </w:rPr>
      </w:pPr>
    </w:p>
    <w:p w14:paraId="5633C903" w14:textId="77777777" w:rsidR="00C76959" w:rsidRDefault="00C76959" w:rsidP="00C76959">
      <w:pPr>
        <w:tabs>
          <w:tab w:val="left" w:pos="284"/>
        </w:tabs>
        <w:spacing w:after="0" w:line="240" w:lineRule="auto"/>
        <w:ind w:left="567" w:hanging="567"/>
        <w:rPr>
          <w:rFonts w:ascii="Arial" w:hAnsi="Arial" w:cs="Arial"/>
          <w:sz w:val="20"/>
          <w:szCs w:val="20"/>
        </w:rPr>
      </w:pPr>
    </w:p>
    <w:p w14:paraId="1BB36DE1" w14:textId="77777777" w:rsidR="00C76959" w:rsidRDefault="00C76959" w:rsidP="00C76959">
      <w:pPr>
        <w:tabs>
          <w:tab w:val="left" w:pos="284"/>
        </w:tabs>
        <w:spacing w:after="0" w:line="240" w:lineRule="auto"/>
        <w:ind w:left="567" w:hanging="567"/>
        <w:jc w:val="center"/>
        <w:rPr>
          <w:rFonts w:ascii="Arial" w:hAnsi="Arial" w:cs="Arial"/>
          <w:b/>
          <w:u w:val="single"/>
        </w:rPr>
      </w:pPr>
      <w:r>
        <w:rPr>
          <w:rFonts w:ascii="Arial" w:hAnsi="Arial" w:cs="Arial"/>
          <w:b/>
          <w:u w:val="single"/>
        </w:rPr>
        <w:t>PART 4 – TASK COMPLETION</w:t>
      </w:r>
    </w:p>
    <w:p w14:paraId="4D8B18E5" w14:textId="77777777" w:rsidR="00C76959" w:rsidRDefault="00C76959" w:rsidP="00C76959">
      <w:pPr>
        <w:tabs>
          <w:tab w:val="left" w:pos="284"/>
        </w:tabs>
        <w:spacing w:after="0" w:line="240" w:lineRule="auto"/>
        <w:ind w:left="567" w:hanging="567"/>
        <w:jc w:val="center"/>
        <w:rPr>
          <w:rFonts w:ascii="Arial" w:hAnsi="Arial" w:cs="Arial"/>
          <w:b/>
          <w:u w:val="single"/>
        </w:rPr>
      </w:pPr>
    </w:p>
    <w:p w14:paraId="6C46DFF5" w14:textId="77777777" w:rsidR="00C76959" w:rsidRDefault="00C76959" w:rsidP="00C76959">
      <w:pPr>
        <w:tabs>
          <w:tab w:val="left" w:pos="284"/>
        </w:tabs>
        <w:spacing w:after="0" w:line="240" w:lineRule="auto"/>
        <w:ind w:left="567" w:hanging="567"/>
        <w:rPr>
          <w:rFonts w:ascii="Arial" w:hAnsi="Arial" w:cs="Arial"/>
          <w:b/>
          <w:sz w:val="20"/>
          <w:szCs w:val="20"/>
        </w:rPr>
      </w:pPr>
    </w:p>
    <w:p w14:paraId="760AA0E1" w14:textId="77777777" w:rsidR="00C76959" w:rsidRDefault="00C76959" w:rsidP="00C76959">
      <w:pPr>
        <w:spacing w:after="0" w:line="240" w:lineRule="auto"/>
        <w:ind w:left="567" w:hanging="567"/>
        <w:rPr>
          <w:rFonts w:ascii="Arial" w:hAnsi="Arial" w:cs="Arial"/>
          <w:i/>
          <w:iCs/>
          <w:sz w:val="20"/>
          <w:szCs w:val="20"/>
        </w:rPr>
      </w:pPr>
      <w:r>
        <w:rPr>
          <w:rFonts w:ascii="Arial" w:hAnsi="Arial" w:cs="Arial"/>
          <w:b/>
          <w:sz w:val="20"/>
          <w:szCs w:val="20"/>
        </w:rPr>
        <w:t>a.</w:t>
      </w:r>
      <w:r>
        <w:rPr>
          <w:rFonts w:ascii="Arial" w:hAnsi="Arial" w:cs="Arial"/>
          <w:b/>
          <w:sz w:val="20"/>
          <w:szCs w:val="20"/>
        </w:rPr>
        <w:tab/>
        <w:t>Notification of completion of Task</w:t>
      </w:r>
      <w:r>
        <w:rPr>
          <w:rFonts w:ascii="Arial" w:hAnsi="Arial" w:cs="Arial"/>
          <w:sz w:val="20"/>
          <w:szCs w:val="20"/>
        </w:rPr>
        <w:t xml:space="preserve">    (</w:t>
      </w:r>
      <w:r>
        <w:rPr>
          <w:rFonts w:ascii="Arial" w:hAnsi="Arial" w:cs="Arial"/>
          <w:i/>
          <w:iCs/>
          <w:sz w:val="20"/>
          <w:szCs w:val="20"/>
        </w:rPr>
        <w:t>to be completed by the Contractor)</w:t>
      </w:r>
    </w:p>
    <w:p w14:paraId="10CAC0B7" w14:textId="77777777" w:rsidR="00C76959" w:rsidRDefault="00C76959" w:rsidP="00C76959">
      <w:pPr>
        <w:spacing w:after="0" w:line="240" w:lineRule="auto"/>
        <w:ind w:left="567" w:hanging="567"/>
        <w:rPr>
          <w:rFonts w:ascii="Arial" w:hAnsi="Arial" w:cs="Arial"/>
          <w:sz w:val="20"/>
          <w:szCs w:val="20"/>
        </w:rPr>
      </w:pPr>
    </w:p>
    <w:p w14:paraId="4D4FF263" w14:textId="77777777" w:rsidR="00C76959" w:rsidRDefault="00C76959" w:rsidP="00C76959">
      <w:pPr>
        <w:spacing w:after="0" w:line="240" w:lineRule="auto"/>
        <w:rPr>
          <w:rFonts w:ascii="Arial" w:hAnsi="Arial" w:cs="Arial"/>
          <w:sz w:val="20"/>
          <w:szCs w:val="20"/>
        </w:rPr>
      </w:pPr>
      <w:r>
        <w:rPr>
          <w:rFonts w:ascii="Arial" w:hAnsi="Arial" w:cs="Arial"/>
          <w:sz w:val="20"/>
          <w:szCs w:val="20"/>
        </w:rPr>
        <w:t>All work on this Task is complete and all deliverables have been dispatched.</w:t>
      </w:r>
    </w:p>
    <w:p w14:paraId="0F12ABDD" w14:textId="77777777" w:rsidR="00C76959" w:rsidRDefault="00C76959" w:rsidP="00C76959">
      <w:pPr>
        <w:spacing w:after="0" w:line="240" w:lineRule="auto"/>
        <w:rPr>
          <w:rFonts w:ascii="Arial" w:hAnsi="Arial" w:cs="Arial"/>
          <w:sz w:val="20"/>
          <w:szCs w:val="20"/>
        </w:rPr>
      </w:pPr>
    </w:p>
    <w:p w14:paraId="5A580657" w14:textId="77777777" w:rsidR="00C76959" w:rsidRDefault="00C76959" w:rsidP="00C76959">
      <w:pPr>
        <w:tabs>
          <w:tab w:val="left" w:leader="dot" w:pos="9072"/>
        </w:tabs>
        <w:spacing w:after="0" w:line="240" w:lineRule="auto"/>
        <w:rPr>
          <w:rFonts w:ascii="Arial" w:hAnsi="Arial" w:cs="Arial"/>
          <w:sz w:val="20"/>
          <w:szCs w:val="20"/>
        </w:rPr>
      </w:pPr>
      <w:r>
        <w:rPr>
          <w:rFonts w:ascii="Arial" w:hAnsi="Arial" w:cs="Arial"/>
          <w:sz w:val="20"/>
          <w:szCs w:val="20"/>
        </w:rPr>
        <w:t xml:space="preserve">I hereby notify the Authority that the above Task was completed on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DF81543" w14:textId="77777777" w:rsidR="00C76959" w:rsidRDefault="00C76959" w:rsidP="00C76959">
      <w:pPr>
        <w:tabs>
          <w:tab w:val="left" w:leader="dot" w:pos="9072"/>
        </w:tabs>
        <w:spacing w:after="0" w:line="240" w:lineRule="auto"/>
        <w:rPr>
          <w:rFonts w:ascii="Arial" w:hAnsi="Arial" w:cs="Arial"/>
          <w:sz w:val="20"/>
          <w:szCs w:val="20"/>
        </w:rPr>
      </w:pPr>
    </w:p>
    <w:p w14:paraId="3154AD7E" w14:textId="77777777" w:rsidR="00C76959" w:rsidRDefault="00C76959" w:rsidP="00C76959">
      <w:pPr>
        <w:tabs>
          <w:tab w:val="left" w:leader="dot" w:pos="9072"/>
        </w:tabs>
        <w:spacing w:after="0" w:line="240" w:lineRule="auto"/>
        <w:rPr>
          <w:rFonts w:ascii="Arial" w:hAnsi="Arial" w:cs="Arial"/>
          <w:sz w:val="20"/>
          <w:szCs w:val="20"/>
        </w:rPr>
      </w:pPr>
    </w:p>
    <w:p w14:paraId="189081E2" w14:textId="77777777" w:rsidR="00C76959" w:rsidRDefault="00C76959" w:rsidP="00C76959">
      <w:pPr>
        <w:tabs>
          <w:tab w:val="left" w:leader="dot" w:pos="5103"/>
        </w:tabs>
        <w:spacing w:after="0" w:line="240" w:lineRule="auto"/>
        <w:rPr>
          <w:rFonts w:ascii="Arial" w:hAnsi="Arial" w:cs="Arial"/>
          <w:sz w:val="20"/>
          <w:szCs w:val="20"/>
        </w:rPr>
      </w:pPr>
      <w:r>
        <w:rPr>
          <w:rFonts w:ascii="Arial" w:hAnsi="Arial" w:cs="Arial"/>
          <w:b/>
          <w:sz w:val="20"/>
          <w:szCs w:val="20"/>
        </w:rPr>
        <w:t xml:space="preserve">Electronically Signed </w:t>
      </w:r>
      <w:r>
        <w:rPr>
          <w:rFonts w:ascii="Arial" w:hAnsi="Arial" w:cs="Arial"/>
          <w:sz w:val="20"/>
          <w:szCs w:val="20"/>
        </w:rPr>
        <w:t xml:space="preserve">(Name and post):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AD37D09" w14:textId="77777777" w:rsidR="00C76959" w:rsidRDefault="00C76959" w:rsidP="00C76959">
      <w:pPr>
        <w:tabs>
          <w:tab w:val="right" w:leader="dot" w:pos="9639"/>
        </w:tabs>
        <w:spacing w:after="0" w:line="240" w:lineRule="auto"/>
        <w:rPr>
          <w:rFonts w:ascii="Arial" w:hAnsi="Arial" w:cs="Arial"/>
          <w:sz w:val="20"/>
          <w:szCs w:val="20"/>
        </w:rPr>
      </w:pPr>
      <w:r>
        <w:rPr>
          <w:rFonts w:ascii="Arial" w:hAnsi="Arial" w:cs="Arial"/>
          <w:bCs/>
          <w:i/>
          <w:iCs/>
          <w:sz w:val="20"/>
          <w:szCs w:val="20"/>
        </w:rPr>
        <w:t>On behalf of</w:t>
      </w:r>
      <w:r>
        <w:rPr>
          <w:rFonts w:ascii="Arial" w:hAnsi="Arial" w:cs="Arial"/>
          <w:b/>
          <w:sz w:val="20"/>
          <w:szCs w:val="20"/>
        </w:rPr>
        <w:t xml:space="preserve"> </w:t>
      </w:r>
      <w:r>
        <w:rPr>
          <w:rFonts w:ascii="Arial" w:hAnsi="Arial" w:cs="Arial"/>
          <w:bCs/>
          <w:sz w:val="20"/>
          <w:szCs w:val="20"/>
        </w:rPr>
        <w:fldChar w:fldCharType="begin">
          <w:ffData>
            <w:name w:val="Date2b"/>
            <w:enabled/>
            <w:calcOnExit w:val="0"/>
            <w:statusText w:type="text" w:val="Insert date of signatory"/>
            <w:textInput>
              <w:type w:val="date"/>
              <w:format w:val="dd MMMM yyyy"/>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r>
        <w:rPr>
          <w:rFonts w:ascii="Arial" w:hAnsi="Arial" w:cs="Arial"/>
          <w:sz w:val="20"/>
          <w:szCs w:val="20"/>
        </w:rPr>
        <w:t xml:space="preserve"> (Contractor)</w:t>
      </w:r>
    </w:p>
    <w:p w14:paraId="1E70BC7B" w14:textId="77777777" w:rsidR="00C76959" w:rsidRDefault="00C76959" w:rsidP="00C76959">
      <w:pPr>
        <w:tabs>
          <w:tab w:val="left" w:leader="dot" w:pos="5103"/>
        </w:tabs>
        <w:spacing w:after="0" w:line="240" w:lineRule="auto"/>
        <w:rPr>
          <w:rFonts w:ascii="Arial" w:hAnsi="Arial" w:cs="Arial"/>
          <w:sz w:val="20"/>
          <w:szCs w:val="20"/>
        </w:rPr>
      </w:pPr>
    </w:p>
    <w:p w14:paraId="65FB780C" w14:textId="77777777" w:rsidR="00C76959" w:rsidRDefault="00C76959" w:rsidP="00C76959">
      <w:pPr>
        <w:tabs>
          <w:tab w:val="left" w:leader="dot" w:pos="3119"/>
          <w:tab w:val="left" w:leader="dot" w:pos="6521"/>
          <w:tab w:val="left" w:leader="dot" w:pos="9639"/>
        </w:tabs>
        <w:spacing w:after="0" w:line="240" w:lineRule="auto"/>
        <w:rPr>
          <w:rFonts w:ascii="Arial" w:hAnsi="Arial" w:cs="Arial"/>
          <w:sz w:val="20"/>
          <w:szCs w:val="20"/>
        </w:rPr>
      </w:pPr>
      <w:r>
        <w:rPr>
          <w:rFonts w:ascii="Arial" w:hAnsi="Arial" w:cs="Arial"/>
          <w:b/>
          <w:sz w:val="20"/>
          <w:szCs w:val="20"/>
        </w:rPr>
        <w:t xml:space="preserve">Date: </w:t>
      </w:r>
      <w:r>
        <w:rPr>
          <w:rFonts w:ascii="Arial" w:hAnsi="Arial" w:cs="Arial"/>
          <w:sz w:val="20"/>
          <w:szCs w:val="20"/>
        </w:rPr>
        <w:fldChar w:fldCharType="begin">
          <w:ffData>
            <w:name w:val="Date2b"/>
            <w:enabled/>
            <w:calcOnExit w:val="0"/>
            <w:statusText w:type="text" w:val="Insert date of signatory"/>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B395B7E" w14:textId="77777777" w:rsidR="00C76959" w:rsidRDefault="00C76959" w:rsidP="00C76959">
      <w:pPr>
        <w:pBdr>
          <w:bottom w:val="single" w:sz="6" w:space="1" w:color="auto"/>
        </w:pBdr>
        <w:tabs>
          <w:tab w:val="left" w:leader="dot" w:pos="9072"/>
        </w:tabs>
        <w:spacing w:after="0" w:line="240" w:lineRule="auto"/>
        <w:rPr>
          <w:rFonts w:ascii="Arial" w:hAnsi="Arial" w:cs="Arial"/>
          <w:sz w:val="20"/>
          <w:szCs w:val="20"/>
        </w:rPr>
      </w:pPr>
    </w:p>
    <w:p w14:paraId="6277E9A2" w14:textId="77777777" w:rsidR="00C76959" w:rsidRDefault="00C76959" w:rsidP="00C76959">
      <w:pPr>
        <w:pBdr>
          <w:bottom w:val="single" w:sz="6" w:space="1" w:color="auto"/>
        </w:pBdr>
        <w:tabs>
          <w:tab w:val="left" w:leader="dot" w:pos="9072"/>
        </w:tabs>
        <w:spacing w:after="0" w:line="240" w:lineRule="auto"/>
        <w:rPr>
          <w:rFonts w:ascii="Arial" w:hAnsi="Arial" w:cs="Arial"/>
          <w:sz w:val="20"/>
          <w:szCs w:val="20"/>
        </w:rPr>
      </w:pPr>
    </w:p>
    <w:p w14:paraId="2D4AC53E" w14:textId="77777777" w:rsidR="00C76959" w:rsidRDefault="00C76959" w:rsidP="00C76959">
      <w:pPr>
        <w:pBdr>
          <w:bottom w:val="single" w:sz="6" w:space="1" w:color="auto"/>
        </w:pBdr>
        <w:tabs>
          <w:tab w:val="left" w:leader="dot" w:pos="9072"/>
        </w:tabs>
        <w:spacing w:after="0" w:line="240" w:lineRule="auto"/>
        <w:rPr>
          <w:rFonts w:ascii="Arial" w:hAnsi="Arial" w:cs="Arial"/>
          <w:sz w:val="20"/>
          <w:szCs w:val="20"/>
        </w:rPr>
      </w:pPr>
    </w:p>
    <w:p w14:paraId="287DA9C0" w14:textId="77777777" w:rsidR="00C76959" w:rsidRDefault="00C76959" w:rsidP="00C76959">
      <w:pPr>
        <w:pBdr>
          <w:bottom w:val="single" w:sz="6" w:space="1" w:color="auto"/>
        </w:pBdr>
        <w:tabs>
          <w:tab w:val="left" w:leader="dot" w:pos="9072"/>
        </w:tabs>
        <w:spacing w:after="0" w:line="240" w:lineRule="auto"/>
        <w:rPr>
          <w:rFonts w:ascii="Arial" w:hAnsi="Arial" w:cs="Arial"/>
          <w:sz w:val="20"/>
          <w:szCs w:val="20"/>
        </w:rPr>
      </w:pPr>
    </w:p>
    <w:p w14:paraId="77E5F680" w14:textId="77777777" w:rsidR="00C76959" w:rsidRDefault="00C76959" w:rsidP="00C76959">
      <w:pPr>
        <w:pBdr>
          <w:bottom w:val="single" w:sz="6" w:space="1" w:color="auto"/>
        </w:pBdr>
        <w:tabs>
          <w:tab w:val="left" w:leader="dot" w:pos="9072"/>
        </w:tabs>
        <w:spacing w:after="0" w:line="240" w:lineRule="auto"/>
        <w:rPr>
          <w:rFonts w:ascii="Arial" w:hAnsi="Arial" w:cs="Arial"/>
          <w:sz w:val="20"/>
          <w:szCs w:val="20"/>
        </w:rPr>
      </w:pPr>
    </w:p>
    <w:p w14:paraId="4C2E7ED7" w14:textId="77777777" w:rsidR="00C76959" w:rsidRDefault="00C76959" w:rsidP="00C76959">
      <w:pPr>
        <w:tabs>
          <w:tab w:val="left" w:leader="dot" w:pos="9072"/>
        </w:tabs>
        <w:spacing w:after="0" w:line="240" w:lineRule="auto"/>
        <w:rPr>
          <w:rFonts w:ascii="Arial" w:hAnsi="Arial" w:cs="Arial"/>
          <w:sz w:val="20"/>
          <w:szCs w:val="20"/>
        </w:rPr>
      </w:pPr>
    </w:p>
    <w:p w14:paraId="2EC4DF24" w14:textId="77777777" w:rsidR="00C76959" w:rsidRDefault="00C76959" w:rsidP="00C76959">
      <w:pPr>
        <w:spacing w:after="0" w:line="240" w:lineRule="auto"/>
        <w:rPr>
          <w:rFonts w:ascii="Arial" w:hAnsi="Arial" w:cs="Arial"/>
          <w:b/>
          <w:i/>
          <w:iCs/>
          <w:sz w:val="20"/>
          <w:szCs w:val="20"/>
        </w:rPr>
      </w:pPr>
      <w:r>
        <w:rPr>
          <w:rFonts w:ascii="Arial" w:hAnsi="Arial" w:cs="Arial"/>
          <w:b/>
          <w:sz w:val="20"/>
          <w:szCs w:val="20"/>
        </w:rPr>
        <w:t>b.</w:t>
      </w:r>
      <w:r>
        <w:rPr>
          <w:rFonts w:ascii="Arial" w:hAnsi="Arial" w:cs="Arial"/>
          <w:b/>
          <w:sz w:val="20"/>
          <w:szCs w:val="20"/>
        </w:rPr>
        <w:tab/>
        <w:t>Confirmation of completion of Task    (</w:t>
      </w:r>
      <w:r>
        <w:rPr>
          <w:rFonts w:ascii="Arial" w:hAnsi="Arial" w:cs="Arial"/>
          <w:i/>
          <w:iCs/>
          <w:sz w:val="20"/>
          <w:szCs w:val="20"/>
        </w:rPr>
        <w:t>to be completed by the Authority Requirement Owner)</w:t>
      </w:r>
    </w:p>
    <w:p w14:paraId="51B1242B" w14:textId="77777777" w:rsidR="00C76959" w:rsidRDefault="00C76959" w:rsidP="00C76959">
      <w:pPr>
        <w:tabs>
          <w:tab w:val="left" w:leader="dot" w:pos="9072"/>
        </w:tabs>
        <w:spacing w:after="0" w:line="240" w:lineRule="auto"/>
        <w:rPr>
          <w:rFonts w:ascii="Arial" w:hAnsi="Arial" w:cs="Arial"/>
          <w:sz w:val="20"/>
          <w:szCs w:val="20"/>
        </w:rPr>
      </w:pPr>
    </w:p>
    <w:p w14:paraId="13C57963" w14:textId="77777777" w:rsidR="00C76959" w:rsidRDefault="00C76959" w:rsidP="00C76959">
      <w:pPr>
        <w:tabs>
          <w:tab w:val="left" w:leader="dot" w:pos="9072"/>
        </w:tabs>
        <w:spacing w:after="0" w:line="240" w:lineRule="auto"/>
        <w:rPr>
          <w:rFonts w:ascii="Arial" w:hAnsi="Arial" w:cs="Arial"/>
          <w:sz w:val="20"/>
          <w:szCs w:val="20"/>
        </w:rPr>
      </w:pPr>
      <w:r>
        <w:rPr>
          <w:rFonts w:ascii="Arial" w:hAnsi="Arial" w:cs="Arial"/>
          <w:sz w:val="20"/>
          <w:szCs w:val="20"/>
        </w:rPr>
        <w:t xml:space="preserve">I confirm that all work on the above Task has been completed to the satisfaction of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DT.</w:t>
      </w:r>
    </w:p>
    <w:p w14:paraId="19CE96CC" w14:textId="77777777" w:rsidR="00C76959" w:rsidRDefault="00C76959" w:rsidP="00C76959">
      <w:pPr>
        <w:tabs>
          <w:tab w:val="left" w:leader="dot" w:pos="9072"/>
        </w:tabs>
        <w:spacing w:after="0" w:line="240" w:lineRule="auto"/>
        <w:rPr>
          <w:rFonts w:ascii="Arial" w:hAnsi="Arial" w:cs="Arial"/>
          <w:sz w:val="20"/>
          <w:szCs w:val="20"/>
        </w:rPr>
      </w:pPr>
    </w:p>
    <w:p w14:paraId="257BBCB2" w14:textId="77777777" w:rsidR="00C76959" w:rsidRDefault="00C76959" w:rsidP="00C76959">
      <w:pPr>
        <w:tabs>
          <w:tab w:val="left" w:leader="dot" w:pos="6804"/>
        </w:tabs>
        <w:spacing w:after="0" w:line="240" w:lineRule="auto"/>
        <w:rPr>
          <w:rFonts w:ascii="Arial" w:hAnsi="Arial" w:cs="Arial"/>
          <w:sz w:val="20"/>
          <w:szCs w:val="20"/>
        </w:rPr>
      </w:pPr>
      <w:r>
        <w:rPr>
          <w:rFonts w:ascii="Arial" w:hAnsi="Arial" w:cs="Arial"/>
          <w:sz w:val="20"/>
          <w:szCs w:val="20"/>
        </w:rPr>
        <w:t xml:space="preserve">I confirm that the completion date for this Task was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and that the approved payments can be made to the Contractor.</w:t>
      </w:r>
      <w:r>
        <w:rPr>
          <w:rFonts w:ascii="Arial" w:hAnsi="Arial" w:cs="Arial"/>
          <w:sz w:val="20"/>
          <w:szCs w:val="20"/>
        </w:rPr>
        <w:br/>
      </w:r>
    </w:p>
    <w:p w14:paraId="1702AF11" w14:textId="77777777" w:rsidR="00C76959" w:rsidRDefault="00C76959" w:rsidP="00C76959">
      <w:pPr>
        <w:tabs>
          <w:tab w:val="left" w:leader="dot" w:pos="6804"/>
        </w:tabs>
        <w:spacing w:after="0" w:line="240" w:lineRule="auto"/>
        <w:rPr>
          <w:rFonts w:ascii="Arial" w:hAnsi="Arial" w:cs="Arial"/>
          <w:sz w:val="20"/>
          <w:szCs w:val="20"/>
        </w:rPr>
      </w:pPr>
    </w:p>
    <w:p w14:paraId="5D02CDB4" w14:textId="77777777" w:rsidR="00C76959" w:rsidRDefault="00C76959" w:rsidP="00C76959">
      <w:pPr>
        <w:tabs>
          <w:tab w:val="left" w:leader="dot" w:pos="5103"/>
        </w:tabs>
        <w:spacing w:after="0" w:line="240" w:lineRule="auto"/>
        <w:rPr>
          <w:rFonts w:ascii="Arial" w:hAnsi="Arial" w:cs="Arial"/>
          <w:sz w:val="20"/>
          <w:szCs w:val="20"/>
        </w:rPr>
      </w:pPr>
      <w:r>
        <w:rPr>
          <w:rFonts w:ascii="Arial" w:hAnsi="Arial" w:cs="Arial"/>
          <w:b/>
          <w:sz w:val="20"/>
          <w:szCs w:val="20"/>
        </w:rPr>
        <w:t xml:space="preserve">Electronically Signed </w:t>
      </w:r>
      <w:r>
        <w:rPr>
          <w:rFonts w:ascii="Arial" w:hAnsi="Arial" w:cs="Arial"/>
          <w:sz w:val="20"/>
          <w:szCs w:val="20"/>
        </w:rPr>
        <w:t xml:space="preserve">(Name and post):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F9A6AE0" w14:textId="77777777" w:rsidR="00C76959" w:rsidRDefault="00C76959" w:rsidP="00C76959">
      <w:pPr>
        <w:tabs>
          <w:tab w:val="left" w:leader="dot" w:pos="3686"/>
          <w:tab w:val="left" w:pos="3969"/>
          <w:tab w:val="left" w:pos="7797"/>
        </w:tabs>
        <w:spacing w:after="0" w:line="240" w:lineRule="auto"/>
        <w:rPr>
          <w:rFonts w:ascii="Arial" w:hAnsi="Arial" w:cs="Arial"/>
          <w:sz w:val="20"/>
          <w:szCs w:val="20"/>
        </w:rPr>
      </w:pPr>
      <w:r>
        <w:rPr>
          <w:rFonts w:ascii="Arial" w:hAnsi="Arial" w:cs="Arial"/>
          <w:sz w:val="20"/>
          <w:szCs w:val="20"/>
        </w:rPr>
        <w:br/>
      </w:r>
      <w:r>
        <w:rPr>
          <w:rFonts w:ascii="Arial" w:hAnsi="Arial" w:cs="Arial"/>
          <w:b/>
          <w:sz w:val="20"/>
          <w:szCs w:val="20"/>
        </w:rPr>
        <w:t>Date:</w:t>
      </w:r>
      <w:r>
        <w:rPr>
          <w:rFonts w:ascii="Arial" w:hAnsi="Arial" w:cs="Arial"/>
          <w:sz w:val="20"/>
          <w:szCs w:val="20"/>
        </w:rPr>
        <w:t xml:space="preserve">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202F035" w14:textId="77777777" w:rsidR="00C76959" w:rsidRDefault="00C76959" w:rsidP="00C76959">
      <w:pPr>
        <w:tabs>
          <w:tab w:val="left" w:leader="dot" w:pos="3402"/>
          <w:tab w:val="left" w:pos="4253"/>
          <w:tab w:val="left" w:pos="7797"/>
        </w:tabs>
        <w:spacing w:after="0" w:line="240" w:lineRule="auto"/>
        <w:rPr>
          <w:rFonts w:ascii="Arial" w:hAnsi="Arial" w:cs="Arial"/>
          <w:sz w:val="20"/>
          <w:szCs w:val="20"/>
        </w:rPr>
      </w:pPr>
      <w:r>
        <w:rPr>
          <w:rFonts w:ascii="Arial" w:hAnsi="Arial" w:cs="Arial"/>
          <w:sz w:val="20"/>
          <w:szCs w:val="20"/>
        </w:rPr>
        <w:t xml:space="preserve">(Copy to: </w:t>
      </w:r>
      <w:r>
        <w:rPr>
          <w:rFonts w:ascii="Arial" w:hAnsi="Arial" w:cs="Arial"/>
          <w:sz w:val="20"/>
          <w:szCs w:val="20"/>
        </w:rPr>
        <w:fldChar w:fldCharType="begin">
          <w:ffData>
            <w:name w:val="Proposedcompletedate"/>
            <w:enabled/>
            <w:calcOnExit w:val="0"/>
            <w:statusText w:type="text" w:val="Insert proposed completion date"/>
            <w:textInput>
              <w:type w:val="date"/>
              <w:format w:val="dd MMMM 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DT – Commercial)</w:t>
      </w:r>
    </w:p>
    <w:p w14:paraId="75C6237A" w14:textId="77777777" w:rsidR="00C76959" w:rsidRDefault="00C76959" w:rsidP="00C76959">
      <w:pPr>
        <w:rPr>
          <w:rFonts w:ascii="Arial" w:hAnsi="Arial" w:cs="Arial"/>
        </w:rPr>
      </w:pPr>
    </w:p>
    <w:p w14:paraId="4D4BF3D5" w14:textId="77777777" w:rsidR="00C76959" w:rsidRDefault="00C76959" w:rsidP="00C76959">
      <w:pPr>
        <w:rPr>
          <w:rFonts w:ascii="Arial" w:hAnsi="Arial" w:cs="Arial"/>
        </w:rPr>
      </w:pPr>
    </w:p>
    <w:p w14:paraId="75D61D99" w14:textId="77777777" w:rsidR="00C76959" w:rsidRDefault="00C76959" w:rsidP="00C76959">
      <w:pPr>
        <w:rPr>
          <w:rFonts w:ascii="Arial" w:hAnsi="Arial" w:cs="Arial"/>
        </w:rPr>
      </w:pPr>
    </w:p>
    <w:p w14:paraId="323A7403" w14:textId="77777777" w:rsidR="00C76959" w:rsidRDefault="00C76959" w:rsidP="00C76959">
      <w:pPr>
        <w:rPr>
          <w:rFonts w:ascii="Arial" w:hAnsi="Arial" w:cs="Arial"/>
        </w:rPr>
      </w:pPr>
    </w:p>
    <w:p w14:paraId="078173A1" w14:textId="77777777" w:rsidR="00C76959" w:rsidRDefault="00C76959" w:rsidP="00C76959">
      <w:pPr>
        <w:rPr>
          <w:rFonts w:ascii="Arial" w:hAnsi="Arial" w:cs="Arial"/>
        </w:rPr>
      </w:pPr>
    </w:p>
    <w:p w14:paraId="0C3DA77B" w14:textId="77777777" w:rsidR="00C76959" w:rsidRDefault="00C76959" w:rsidP="00C76959">
      <w:pPr>
        <w:rPr>
          <w:rFonts w:ascii="Arial" w:hAnsi="Arial" w:cs="Arial"/>
        </w:rPr>
      </w:pPr>
    </w:p>
    <w:p w14:paraId="344ED1CE" w14:textId="77777777" w:rsidR="00C76959" w:rsidRDefault="00C76959" w:rsidP="00C76959">
      <w:pPr>
        <w:rPr>
          <w:rFonts w:ascii="Arial" w:hAnsi="Arial" w:cs="Arial"/>
        </w:rPr>
      </w:pPr>
    </w:p>
    <w:p w14:paraId="4ED3A78C" w14:textId="77777777" w:rsidR="00C76959" w:rsidRDefault="00C76959" w:rsidP="00C76959">
      <w:pPr>
        <w:rPr>
          <w:rFonts w:ascii="Arial" w:hAnsi="Arial" w:cs="Arial"/>
        </w:rPr>
      </w:pPr>
    </w:p>
    <w:p w14:paraId="28CF8C4A" w14:textId="77777777" w:rsidR="00C76959" w:rsidRDefault="00C76959" w:rsidP="00C76959">
      <w:pPr>
        <w:rPr>
          <w:rFonts w:ascii="Arial" w:hAnsi="Arial" w:cs="Arial"/>
        </w:rPr>
      </w:pPr>
    </w:p>
    <w:p w14:paraId="3D45B1F9" w14:textId="77777777" w:rsidR="00C76959" w:rsidRDefault="00C76959" w:rsidP="00C76959">
      <w:pPr>
        <w:rPr>
          <w:rFonts w:ascii="Arial" w:hAnsi="Arial" w:cs="Arial"/>
        </w:rPr>
      </w:pPr>
    </w:p>
    <w:p w14:paraId="35C9750D" w14:textId="77777777" w:rsidR="00C76959" w:rsidRDefault="00C76959" w:rsidP="00C76959">
      <w:pPr>
        <w:rPr>
          <w:rFonts w:ascii="Arial" w:hAnsi="Arial" w:cs="Arial"/>
        </w:rPr>
      </w:pPr>
    </w:p>
    <w:p w14:paraId="0C9C342A" w14:textId="77777777" w:rsidR="00C76959" w:rsidRDefault="00C76959" w:rsidP="00C76959">
      <w:pPr>
        <w:rPr>
          <w:rFonts w:ascii="Arial" w:hAnsi="Arial" w:cs="Arial"/>
        </w:rPr>
      </w:pPr>
    </w:p>
    <w:p w14:paraId="49028A00" w14:textId="77777777" w:rsidR="00C76959" w:rsidRDefault="00C76959" w:rsidP="00C76959">
      <w:pPr>
        <w:rPr>
          <w:rFonts w:ascii="Arial" w:hAnsi="Arial" w:cs="Arial"/>
        </w:rPr>
      </w:pPr>
    </w:p>
    <w:p w14:paraId="01750AAE" w14:textId="77777777" w:rsidR="00C76959" w:rsidRDefault="00C76959" w:rsidP="00C76959">
      <w:pPr>
        <w:widowControl w:val="0"/>
        <w:autoSpaceDE w:val="0"/>
        <w:autoSpaceDN w:val="0"/>
        <w:adjustRightInd w:val="0"/>
        <w:spacing w:after="0" w:line="240" w:lineRule="auto"/>
        <w:jc w:val="both"/>
        <w:rPr>
          <w:rFonts w:ascii="Arial" w:hAnsi="Arial" w:cs="Arial"/>
          <w:sz w:val="24"/>
          <w:szCs w:val="24"/>
        </w:rPr>
      </w:pPr>
    </w:p>
    <w:p w14:paraId="02275F2D"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3B7AEA09" w14:textId="77777777" w:rsidR="00C76959" w:rsidRDefault="00C76959" w:rsidP="00C76959">
      <w:pPr>
        <w:widowControl w:val="0"/>
        <w:autoSpaceDE w:val="0"/>
        <w:autoSpaceDN w:val="0"/>
        <w:adjustRightInd w:val="0"/>
        <w:spacing w:after="220" w:line="240" w:lineRule="auto"/>
        <w:jc w:val="both"/>
        <w:rPr>
          <w:rFonts w:ascii="Arial" w:hAnsi="Arial" w:cs="Arial"/>
          <w:color w:val="000000"/>
          <w:sz w:val="20"/>
          <w:szCs w:val="20"/>
        </w:rPr>
      </w:pPr>
    </w:p>
    <w:p w14:paraId="75713271"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2A92279"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63" w:name="SARTICLE13405640"/>
      <w:bookmarkEnd w:id="163"/>
    </w:p>
    <w:p w14:paraId="7D9C3486"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p w14:paraId="6C97FE33"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1DFFDEBE" w14:textId="77777777" w:rsidR="00C76959" w:rsidRDefault="00C76959" w:rsidP="00C76959">
      <w:pPr>
        <w:pStyle w:val="Heading2"/>
        <w:rPr>
          <w:rFonts w:eastAsiaTheme="minorEastAsia"/>
          <w:sz w:val="24"/>
          <w:szCs w:val="24"/>
        </w:rPr>
      </w:pPr>
      <w:bookmarkStart w:id="164" w:name="_Toc146890127"/>
      <w:bookmarkStart w:id="165" w:name="_Toc147143261"/>
      <w:r>
        <w:rPr>
          <w:rFonts w:eastAsiaTheme="minorEastAsia"/>
        </w:rPr>
        <w:t>Annex B to Schedule 2 - Spares Annex</w:t>
      </w:r>
      <w:bookmarkEnd w:id="164"/>
      <w:bookmarkEnd w:id="165"/>
    </w:p>
    <w:p w14:paraId="7C10EE5F"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30959A10" w14:textId="77777777" w:rsidR="00C76959" w:rsidRDefault="00C76959" w:rsidP="00C76959">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See attached Spares Annex Spreadsheet.</w:t>
      </w:r>
    </w:p>
    <w:p w14:paraId="764432D9" w14:textId="77777777" w:rsidR="00C76959" w:rsidRDefault="00C76959" w:rsidP="00C76959">
      <w:pPr>
        <w:pStyle w:val="Heading2"/>
        <w:rPr>
          <w:rFonts w:eastAsiaTheme="minorEastAsia"/>
        </w:rPr>
      </w:pPr>
      <w:r>
        <w:rPr>
          <w:b w:val="0"/>
          <w:bCs w:val="0"/>
          <w:shd w:val="clear" w:color="auto" w:fill="FFFFFF"/>
        </w:rPr>
        <w:br w:type="page"/>
      </w:r>
      <w:bookmarkStart w:id="166" w:name="_Toc146890128"/>
      <w:bookmarkStart w:id="167" w:name="_Toc147143262"/>
      <w:r>
        <w:rPr>
          <w:rFonts w:eastAsiaTheme="minorEastAsia"/>
        </w:rPr>
        <w:lastRenderedPageBreak/>
        <w:t>Annex C to Schedule 2 – Key Performance Indicators</w:t>
      </w:r>
      <w:bookmarkEnd w:id="166"/>
      <w:bookmarkEnd w:id="167"/>
    </w:p>
    <w:p w14:paraId="315FA346" w14:textId="77777777" w:rsidR="00C76959" w:rsidRDefault="00C76959" w:rsidP="00C76959">
      <w:pPr>
        <w:widowControl w:val="0"/>
        <w:autoSpaceDE w:val="0"/>
        <w:autoSpaceDN w:val="0"/>
        <w:adjustRightInd w:val="0"/>
        <w:spacing w:after="60" w:line="240" w:lineRule="auto"/>
        <w:jc w:val="both"/>
        <w:rPr>
          <w:rFonts w:ascii="Arial" w:hAnsi="Arial" w:cs="Arial"/>
          <w:color w:val="000000"/>
          <w:sz w:val="20"/>
          <w:szCs w:val="20"/>
        </w:rPr>
      </w:pPr>
    </w:p>
    <w:p w14:paraId="3D077265" w14:textId="77777777" w:rsidR="00C76959" w:rsidRDefault="00C76959" w:rsidP="00C76959">
      <w:pPr>
        <w:spacing w:before="60" w:after="120" w:line="312" w:lineRule="auto"/>
        <w:jc w:val="right"/>
        <w:rPr>
          <w:rFonts w:cs="Arial"/>
          <w:b/>
          <w:u w:val="single"/>
        </w:rPr>
      </w:pPr>
      <w:r>
        <w:rPr>
          <w:rFonts w:cs="Arial"/>
          <w:b/>
          <w:u w:val="single"/>
        </w:rPr>
        <w:t xml:space="preserve">ANNEX C to SCHEDULE 2 TO CONTRACT  </w:t>
      </w:r>
    </w:p>
    <w:p w14:paraId="61BC6ED9" w14:textId="77777777" w:rsidR="00C76959" w:rsidRDefault="00C76959" w:rsidP="00C76959">
      <w:pPr>
        <w:spacing w:before="60" w:after="120" w:line="312" w:lineRule="auto"/>
        <w:jc w:val="right"/>
        <w:rPr>
          <w:rFonts w:cs="Arial"/>
          <w:b/>
          <w:u w:val="single"/>
        </w:rPr>
      </w:pPr>
    </w:p>
    <w:p w14:paraId="14F552BA" w14:textId="77777777" w:rsidR="00C76959" w:rsidRDefault="00C76959" w:rsidP="00C76959">
      <w:pPr>
        <w:spacing w:before="60" w:after="120" w:line="312" w:lineRule="auto"/>
        <w:jc w:val="center"/>
        <w:rPr>
          <w:rFonts w:cs="Arial"/>
          <w:b/>
          <w:u w:val="single"/>
        </w:rPr>
      </w:pPr>
    </w:p>
    <w:p w14:paraId="22735F85" w14:textId="77777777" w:rsidR="00C76959" w:rsidRDefault="00C76959" w:rsidP="00C76959">
      <w:pPr>
        <w:spacing w:before="60" w:after="120" w:line="312" w:lineRule="auto"/>
        <w:jc w:val="center"/>
        <w:rPr>
          <w:rFonts w:cs="Arial"/>
          <w:b/>
          <w:u w:val="single"/>
        </w:rPr>
      </w:pPr>
      <w:r>
        <w:rPr>
          <w:rFonts w:cs="Arial"/>
          <w:b/>
          <w:u w:val="single"/>
        </w:rPr>
        <w:t>Key Performance Indicators</w:t>
      </w:r>
    </w:p>
    <w:p w14:paraId="3F2442C4" w14:textId="77777777" w:rsidR="00C76959" w:rsidRDefault="00C76959" w:rsidP="00C76959">
      <w:pPr>
        <w:spacing w:before="60" w:after="120" w:line="312" w:lineRule="auto"/>
        <w:jc w:val="center"/>
        <w:rPr>
          <w:rFonts w:cs="Arial"/>
        </w:rPr>
      </w:pPr>
      <w:r>
        <w:rPr>
          <w:rFonts w:cs="Arial"/>
        </w:rPr>
        <w:t>Air Commodities Team</w:t>
      </w:r>
    </w:p>
    <w:p w14:paraId="6D221DAF" w14:textId="77777777" w:rsidR="00C76959" w:rsidRDefault="00C76959" w:rsidP="00C76959">
      <w:pPr>
        <w:spacing w:before="60" w:after="120" w:line="312" w:lineRule="auto"/>
        <w:jc w:val="center"/>
        <w:rPr>
          <w:rFonts w:cs="Arial"/>
        </w:rPr>
      </w:pPr>
      <w:r>
        <w:rPr>
          <w:rFonts w:cs="Arial"/>
        </w:rPr>
        <w:t>ATLAS Aircraft Loader Support</w:t>
      </w:r>
    </w:p>
    <w:p w14:paraId="50D9C386" w14:textId="77777777" w:rsidR="00C76959" w:rsidRDefault="00C76959" w:rsidP="00C76959">
      <w:pPr>
        <w:pStyle w:val="BodyText1"/>
        <w:spacing w:before="60" w:after="120" w:line="312" w:lineRule="auto"/>
        <w:ind w:left="567"/>
        <w:jc w:val="center"/>
        <w:rPr>
          <w:rFonts w:ascii="Arial" w:hAnsi="Arial" w:cs="Arial"/>
          <w:sz w:val="20"/>
          <w:u w:val="single"/>
        </w:rPr>
      </w:pPr>
    </w:p>
    <w:p w14:paraId="4D2EDCBF" w14:textId="77777777" w:rsidR="00C76959" w:rsidRDefault="00C76959" w:rsidP="00C76959">
      <w:pPr>
        <w:pStyle w:val="BodyText1"/>
        <w:spacing w:before="60" w:after="120" w:line="312" w:lineRule="auto"/>
        <w:rPr>
          <w:rFonts w:ascii="Arial" w:hAnsi="Arial" w:cs="Arial"/>
          <w:b/>
          <w:bCs/>
          <w:sz w:val="20"/>
          <w:u w:val="single"/>
        </w:rPr>
      </w:pPr>
      <w:r>
        <w:rPr>
          <w:rFonts w:ascii="Arial" w:hAnsi="Arial" w:cs="Arial"/>
          <w:b/>
          <w:bCs/>
          <w:sz w:val="20"/>
          <w:u w:val="single"/>
        </w:rPr>
        <w:t>Introduction</w:t>
      </w:r>
    </w:p>
    <w:p w14:paraId="19D768E6"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rPr>
      </w:pPr>
      <w:r>
        <w:rPr>
          <w:rFonts w:ascii="Arial" w:hAnsi="Arial" w:cs="Arial"/>
          <w:sz w:val="20"/>
        </w:rPr>
        <w:t>The Contractor’s performance shall be monitored against the Key Performance Indicators contained within this Annex C to Schedule 2. The Contractor’s achieved level of performance against the KPI shall:</w:t>
      </w:r>
    </w:p>
    <w:p w14:paraId="77E00D67" w14:textId="77777777" w:rsidR="00C76959" w:rsidRDefault="00C76959" w:rsidP="00C76959">
      <w:pPr>
        <w:pStyle w:val="BodyText1"/>
        <w:numPr>
          <w:ilvl w:val="1"/>
          <w:numId w:val="14"/>
        </w:numPr>
        <w:tabs>
          <w:tab w:val="left" w:pos="426"/>
        </w:tabs>
        <w:spacing w:before="60" w:after="120" w:line="312" w:lineRule="auto"/>
        <w:rPr>
          <w:rFonts w:ascii="Arial" w:hAnsi="Arial" w:cs="Arial"/>
          <w:sz w:val="20"/>
        </w:rPr>
      </w:pPr>
      <w:r>
        <w:rPr>
          <w:rFonts w:ascii="Arial" w:hAnsi="Arial" w:cs="Arial"/>
          <w:sz w:val="20"/>
        </w:rPr>
        <w:t xml:space="preserve"> Be monitored quarterly and reported by the Contractor as part of their Progress Report </w:t>
      </w:r>
    </w:p>
    <w:p w14:paraId="696F1E0E" w14:textId="77777777" w:rsidR="00C76959" w:rsidRDefault="00C76959" w:rsidP="00C76959">
      <w:pPr>
        <w:pStyle w:val="BodyText1"/>
        <w:tabs>
          <w:tab w:val="left" w:pos="426"/>
        </w:tabs>
        <w:spacing w:before="60" w:after="120" w:line="312" w:lineRule="auto"/>
        <w:rPr>
          <w:rFonts w:ascii="Arial" w:hAnsi="Arial" w:cs="Arial"/>
          <w:sz w:val="20"/>
          <w:u w:val="single"/>
        </w:rPr>
      </w:pPr>
      <w:r>
        <w:rPr>
          <w:rFonts w:ascii="Arial" w:hAnsi="Arial" w:cs="Arial"/>
          <w:b/>
          <w:sz w:val="20"/>
          <w:u w:val="single"/>
        </w:rPr>
        <w:t>KPI Reporting &amp; Performance Review</w:t>
      </w:r>
    </w:p>
    <w:p w14:paraId="66E0DFD1"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sz w:val="20"/>
        </w:rPr>
        <w:t>In accordance with clause 1.2.6 of the Statement of Requirement at Annex A to Schedule 2, the Contractor is required to submit a quarterly progress review report detailing:</w:t>
      </w:r>
    </w:p>
    <w:p w14:paraId="5BF741DF" w14:textId="77777777" w:rsidR="00C76959" w:rsidRDefault="00C76959" w:rsidP="00C76959">
      <w:pPr>
        <w:pStyle w:val="BodyText1"/>
        <w:numPr>
          <w:ilvl w:val="1"/>
          <w:numId w:val="14"/>
        </w:numPr>
        <w:tabs>
          <w:tab w:val="left" w:pos="426"/>
        </w:tabs>
        <w:spacing w:before="60" w:after="120" w:line="312" w:lineRule="auto"/>
        <w:rPr>
          <w:rFonts w:ascii="Arial" w:hAnsi="Arial" w:cs="Arial"/>
          <w:sz w:val="20"/>
          <w:u w:val="single"/>
        </w:rPr>
      </w:pPr>
      <w:r>
        <w:rPr>
          <w:rFonts w:ascii="Arial" w:hAnsi="Arial" w:cs="Arial"/>
          <w:sz w:val="20"/>
        </w:rPr>
        <w:t xml:space="preserve"> Review of individual work packages</w:t>
      </w:r>
    </w:p>
    <w:p w14:paraId="37A6E5E6" w14:textId="77777777" w:rsidR="00C76959" w:rsidRDefault="00C76959" w:rsidP="00C76959">
      <w:pPr>
        <w:pStyle w:val="BodyText1"/>
        <w:numPr>
          <w:ilvl w:val="1"/>
          <w:numId w:val="14"/>
        </w:numPr>
        <w:tabs>
          <w:tab w:val="left" w:pos="426"/>
        </w:tabs>
        <w:spacing w:before="60" w:after="120" w:line="312" w:lineRule="auto"/>
        <w:rPr>
          <w:rFonts w:ascii="Arial" w:hAnsi="Arial" w:cs="Arial"/>
          <w:sz w:val="20"/>
        </w:rPr>
      </w:pPr>
      <w:r>
        <w:rPr>
          <w:rFonts w:ascii="Arial" w:hAnsi="Arial" w:cs="Arial"/>
          <w:sz w:val="20"/>
        </w:rPr>
        <w:t>Commercial issues</w:t>
      </w:r>
    </w:p>
    <w:p w14:paraId="18CE72E3" w14:textId="77777777" w:rsidR="00C76959" w:rsidRDefault="00C76959" w:rsidP="00C76959">
      <w:pPr>
        <w:pStyle w:val="BodyText1"/>
        <w:numPr>
          <w:ilvl w:val="1"/>
          <w:numId w:val="14"/>
        </w:numPr>
        <w:tabs>
          <w:tab w:val="left" w:pos="426"/>
        </w:tabs>
        <w:spacing w:before="60" w:after="120" w:line="312" w:lineRule="auto"/>
        <w:rPr>
          <w:rFonts w:ascii="Arial" w:hAnsi="Arial" w:cs="Arial"/>
          <w:sz w:val="20"/>
          <w:u w:val="single"/>
        </w:rPr>
      </w:pPr>
      <w:r>
        <w:rPr>
          <w:rFonts w:ascii="Arial" w:hAnsi="Arial" w:cs="Arial"/>
          <w:sz w:val="20"/>
        </w:rPr>
        <w:t>Performance against Key Performance Indicators</w:t>
      </w:r>
    </w:p>
    <w:p w14:paraId="431A2922"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sz w:val="20"/>
        </w:rPr>
        <w:t>On a quarterly basis the Project Progress Reports shall be used to identify areas for improvement for the following quarter.</w:t>
      </w:r>
    </w:p>
    <w:p w14:paraId="5DA8DFCE"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sz w:val="20"/>
        </w:rPr>
        <w:t>Any claim for alleviation against KPI performance, and any associated available information, must be submitted to the Authority’s Project and Commercial Managers at the end of the quarter for which it relates; the Contractor shall not be permitted to retrospectively submit information for KPI alleviations after the Contract quarter. For example, any information submitted for alleviations in Quarter 1 of Contract Year 2 must be submitted at the end of Quarter 1 of Contract Year 2 and cannot be submitted at the end of Quarter 2 of Contract Year 3 or a later date. The Authority shall then either authorise alleviation against KPI performance, include the incident in the KPI calculation or where there is insufficient information to reach a conclusion, discount the incident from KPI calculations until there is sufficient information to sentence the incident.</w:t>
      </w:r>
    </w:p>
    <w:p w14:paraId="329ED59A" w14:textId="77777777" w:rsidR="00C76959" w:rsidRDefault="00C76959" w:rsidP="00C76959">
      <w:pPr>
        <w:pStyle w:val="BodyText1"/>
        <w:tabs>
          <w:tab w:val="left" w:pos="426"/>
        </w:tabs>
        <w:spacing w:before="60" w:after="120" w:line="312" w:lineRule="auto"/>
        <w:rPr>
          <w:rFonts w:ascii="Arial" w:hAnsi="Arial" w:cs="Arial"/>
          <w:kern w:val="28"/>
          <w:sz w:val="20"/>
        </w:rPr>
      </w:pPr>
    </w:p>
    <w:p w14:paraId="127540C7" w14:textId="77777777" w:rsidR="00C76959" w:rsidRDefault="00C76959" w:rsidP="00C76959">
      <w:pPr>
        <w:pStyle w:val="BodyText1"/>
        <w:tabs>
          <w:tab w:val="left" w:pos="426"/>
        </w:tabs>
        <w:spacing w:before="60" w:after="120" w:line="312" w:lineRule="auto"/>
        <w:ind w:left="780"/>
        <w:rPr>
          <w:rFonts w:ascii="Arial" w:hAnsi="Arial" w:cs="Arial"/>
          <w:sz w:val="20"/>
          <w:u w:val="single"/>
        </w:rPr>
      </w:pPr>
      <w:r>
        <w:rPr>
          <w:rFonts w:ascii="Arial" w:hAnsi="Arial" w:cs="Arial"/>
          <w:b/>
          <w:sz w:val="20"/>
          <w:u w:val="single"/>
        </w:rPr>
        <w:t>Assessment of KPI’s</w:t>
      </w:r>
    </w:p>
    <w:p w14:paraId="3742BEE0" w14:textId="77777777" w:rsidR="00C76959" w:rsidRDefault="00C76959" w:rsidP="00C76959">
      <w:pPr>
        <w:pStyle w:val="ListParagraph"/>
        <w:ind w:left="0"/>
        <w:rPr>
          <w:rFonts w:ascii="Arial" w:hAnsi="Arial"/>
          <w:kern w:val="28"/>
          <w:sz w:val="20"/>
        </w:rPr>
      </w:pPr>
    </w:p>
    <w:p w14:paraId="16A17424"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kern w:val="28"/>
          <w:sz w:val="20"/>
        </w:rPr>
        <w:lastRenderedPageBreak/>
        <w:t xml:space="preserve">Depending on the Contractor’s level of performance against the KPI the Contractor can achieve either a Green, Amber or Red Performance Indicator (after Authority agreement), in descending order, as defined in the Performance Table for the KPI. </w:t>
      </w:r>
    </w:p>
    <w:p w14:paraId="4AF1379C"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kern w:val="28"/>
          <w:sz w:val="20"/>
        </w:rPr>
        <w:t xml:space="preserve">In the event that the Contractor achieves either a red or amber Performance Indicator for the KPI in a Contract quarter then the </w:t>
      </w:r>
      <w:r>
        <w:rPr>
          <w:rFonts w:ascii="Arial" w:hAnsi="Arial" w:cs="Arial"/>
          <w:sz w:val="20"/>
        </w:rPr>
        <w:t>Authority shall classify the Contractor as ‘underperforming’ against the KPI for that Contract quarter.</w:t>
      </w:r>
    </w:p>
    <w:p w14:paraId="22EF2DCC"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kern w:val="28"/>
          <w:sz w:val="20"/>
        </w:rPr>
        <w:t>In the event that the Contractor fails to provide a complete KPI report within the timescale required, all KPIs shall be scored Amber for that reporting period.</w:t>
      </w:r>
    </w:p>
    <w:p w14:paraId="4CBCA195" w14:textId="77777777" w:rsidR="00C76959" w:rsidRDefault="00C76959" w:rsidP="00C76959">
      <w:pPr>
        <w:pStyle w:val="BodyText1"/>
        <w:numPr>
          <w:ilvl w:val="0"/>
          <w:numId w:val="14"/>
        </w:numPr>
        <w:tabs>
          <w:tab w:val="left" w:pos="426"/>
        </w:tabs>
        <w:spacing w:before="60" w:after="120" w:line="312" w:lineRule="auto"/>
        <w:rPr>
          <w:rFonts w:ascii="Arial" w:hAnsi="Arial" w:cs="Arial"/>
          <w:sz w:val="20"/>
          <w:u w:val="single"/>
        </w:rPr>
      </w:pPr>
      <w:r>
        <w:rPr>
          <w:rFonts w:ascii="Arial" w:hAnsi="Arial" w:cs="Arial"/>
          <w:kern w:val="28"/>
          <w:sz w:val="20"/>
        </w:rPr>
        <w:t xml:space="preserve">If any KPI is scored Amber or Red, the Contractor shall provide in the KPI report a summary of the reasons for this score and the actions being taken to resolve this. </w:t>
      </w:r>
    </w:p>
    <w:p w14:paraId="7B8FACFD" w14:textId="77777777" w:rsidR="00C76959" w:rsidRDefault="00C76959" w:rsidP="00C76959">
      <w:pPr>
        <w:pStyle w:val="BodyText1"/>
        <w:spacing w:before="60" w:after="120" w:line="312" w:lineRule="auto"/>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7097"/>
      </w:tblGrid>
      <w:tr w:rsidR="00C76959" w14:paraId="73500CB6" w14:textId="77777777" w:rsidTr="00C76959">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51EC5A46" w14:textId="4E4CF6F4" w:rsidR="00C76959" w:rsidRDefault="00C76959" w:rsidP="00C76959">
            <w:pPr>
              <w:tabs>
                <w:tab w:val="center" w:pos="5209"/>
              </w:tabs>
              <w:spacing w:before="60" w:after="120" w:line="312" w:lineRule="auto"/>
              <w:rPr>
                <w:rFonts w:cs="Arial"/>
                <w:b/>
              </w:rPr>
            </w:pPr>
            <w:r>
              <w:rPr>
                <w:rFonts w:cs="Arial"/>
                <w:b/>
              </w:rPr>
              <w:tab/>
              <w:t>Key Performance Indicator</w:t>
            </w:r>
          </w:p>
        </w:tc>
      </w:tr>
      <w:tr w:rsidR="00C76959" w14:paraId="1590BB47"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6104A7CA" w14:textId="77777777" w:rsidR="00C76959" w:rsidRDefault="00C76959" w:rsidP="00EB7B4F">
            <w:pPr>
              <w:pStyle w:val="Heading8"/>
              <w:numPr>
                <w:ilvl w:val="7"/>
                <w:numId w:val="2"/>
              </w:numPr>
              <w:spacing w:before="60" w:after="120" w:line="312" w:lineRule="auto"/>
              <w:rPr>
                <w:rFonts w:cs="Arial"/>
                <w:color w:val="000000"/>
                <w:sz w:val="20"/>
              </w:rPr>
            </w:pPr>
            <w:r>
              <w:rPr>
                <w:rFonts w:cs="Arial"/>
                <w:color w:val="000000"/>
                <w:sz w:val="20"/>
              </w:rPr>
              <w:t>KPI Number</w:t>
            </w:r>
          </w:p>
        </w:tc>
        <w:tc>
          <w:tcPr>
            <w:tcW w:w="0" w:type="auto"/>
            <w:tcBorders>
              <w:top w:val="single" w:sz="4" w:space="0" w:color="auto"/>
              <w:left w:val="single" w:sz="4" w:space="0" w:color="auto"/>
              <w:bottom w:val="single" w:sz="4" w:space="0" w:color="auto"/>
              <w:right w:val="single" w:sz="4" w:space="0" w:color="auto"/>
            </w:tcBorders>
            <w:hideMark/>
          </w:tcPr>
          <w:p w14:paraId="0AA5CC06" w14:textId="77777777" w:rsidR="00C76959" w:rsidRDefault="00C76959">
            <w:pPr>
              <w:spacing w:before="60" w:after="120" w:line="312" w:lineRule="auto"/>
              <w:rPr>
                <w:rFonts w:cs="Arial"/>
                <w:b/>
              </w:rPr>
            </w:pPr>
            <w:r>
              <w:rPr>
                <w:rFonts w:cs="Arial"/>
                <w:b/>
              </w:rPr>
              <w:t>1</w:t>
            </w:r>
          </w:p>
        </w:tc>
      </w:tr>
      <w:tr w:rsidR="00C76959" w14:paraId="60BF8716"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6C6D5600" w14:textId="77777777" w:rsidR="00C76959" w:rsidRDefault="00C76959">
            <w:pPr>
              <w:spacing w:before="60" w:after="120" w:line="312" w:lineRule="auto"/>
              <w:rPr>
                <w:rFonts w:cs="Arial"/>
                <w:b/>
                <w:color w:val="000000"/>
              </w:rPr>
            </w:pPr>
            <w:r>
              <w:rPr>
                <w:rFonts w:cs="Arial"/>
                <w:b/>
                <w:color w:val="000000"/>
              </w:rPr>
              <w:t>Service Area</w:t>
            </w:r>
          </w:p>
        </w:tc>
        <w:tc>
          <w:tcPr>
            <w:tcW w:w="0" w:type="auto"/>
            <w:tcBorders>
              <w:top w:val="single" w:sz="4" w:space="0" w:color="auto"/>
              <w:left w:val="single" w:sz="4" w:space="0" w:color="auto"/>
              <w:bottom w:val="single" w:sz="4" w:space="0" w:color="auto"/>
              <w:right w:val="single" w:sz="4" w:space="0" w:color="auto"/>
            </w:tcBorders>
            <w:hideMark/>
          </w:tcPr>
          <w:p w14:paraId="39893B95" w14:textId="77777777" w:rsidR="00C76959" w:rsidRDefault="00C76959">
            <w:pPr>
              <w:spacing w:before="60" w:after="120" w:line="312" w:lineRule="auto"/>
              <w:rPr>
                <w:rFonts w:cs="Arial"/>
                <w:b/>
              </w:rPr>
            </w:pPr>
            <w:r>
              <w:rPr>
                <w:rFonts w:cs="Arial"/>
                <w:b/>
              </w:rPr>
              <w:t xml:space="preserve">Line Item 3 Spares </w:t>
            </w:r>
          </w:p>
        </w:tc>
      </w:tr>
      <w:tr w:rsidR="00C76959" w14:paraId="29E9913D"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2EAE4D88" w14:textId="77777777" w:rsidR="00C76959" w:rsidRDefault="00C76959">
            <w:pPr>
              <w:spacing w:before="60" w:after="120" w:line="312" w:lineRule="auto"/>
              <w:rPr>
                <w:rFonts w:cs="Arial"/>
                <w:b/>
                <w:color w:val="000000"/>
              </w:rPr>
            </w:pPr>
            <w:r>
              <w:rPr>
                <w:rFonts w:cs="Arial"/>
                <w:b/>
                <w:color w:val="000000"/>
              </w:rPr>
              <w:t>KPI Descriptor</w:t>
            </w:r>
          </w:p>
        </w:tc>
        <w:tc>
          <w:tcPr>
            <w:tcW w:w="0" w:type="auto"/>
            <w:tcBorders>
              <w:top w:val="single" w:sz="4" w:space="0" w:color="auto"/>
              <w:left w:val="single" w:sz="4" w:space="0" w:color="auto"/>
              <w:bottom w:val="single" w:sz="4" w:space="0" w:color="auto"/>
              <w:right w:val="single" w:sz="4" w:space="0" w:color="auto"/>
            </w:tcBorders>
            <w:hideMark/>
          </w:tcPr>
          <w:p w14:paraId="6FE11B84" w14:textId="77777777" w:rsidR="00C76959" w:rsidRDefault="00C76959">
            <w:pPr>
              <w:spacing w:before="60" w:after="120" w:line="312" w:lineRule="auto"/>
              <w:rPr>
                <w:rFonts w:cs="Arial"/>
              </w:rPr>
            </w:pPr>
            <w:r>
              <w:rPr>
                <w:rFonts w:cs="Arial"/>
              </w:rPr>
              <w:t>Achievement of agreed delivery lead times</w:t>
            </w:r>
          </w:p>
        </w:tc>
      </w:tr>
      <w:tr w:rsidR="00C76959" w14:paraId="173FAF5E"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0075956D" w14:textId="77777777" w:rsidR="00C76959" w:rsidRDefault="00C76959">
            <w:pPr>
              <w:spacing w:before="60" w:after="120" w:line="312" w:lineRule="auto"/>
              <w:rPr>
                <w:rFonts w:cs="Arial"/>
                <w:b/>
                <w:color w:val="000000"/>
              </w:rPr>
            </w:pPr>
            <w:r>
              <w:rPr>
                <w:rFonts w:cs="Arial"/>
                <w:b/>
                <w:color w:val="000000"/>
              </w:rPr>
              <w:t>Incidence Measure</w:t>
            </w:r>
          </w:p>
        </w:tc>
        <w:tc>
          <w:tcPr>
            <w:tcW w:w="0" w:type="auto"/>
            <w:tcBorders>
              <w:top w:val="single" w:sz="4" w:space="0" w:color="auto"/>
              <w:left w:val="single" w:sz="4" w:space="0" w:color="auto"/>
              <w:bottom w:val="single" w:sz="4" w:space="0" w:color="auto"/>
              <w:right w:val="single" w:sz="4" w:space="0" w:color="auto"/>
            </w:tcBorders>
            <w:hideMark/>
          </w:tcPr>
          <w:p w14:paraId="39F215EB" w14:textId="77777777" w:rsidR="00C76959" w:rsidRDefault="00C76959">
            <w:pPr>
              <w:pStyle w:val="CommentText"/>
              <w:spacing w:before="60" w:after="120" w:line="312" w:lineRule="auto"/>
              <w:rPr>
                <w:rFonts w:ascii="Arial" w:hAnsi="Arial"/>
              </w:rPr>
            </w:pPr>
            <w:r>
              <w:rPr>
                <w:rFonts w:ascii="Arial" w:hAnsi="Arial"/>
              </w:rPr>
              <w:t>Achievement of a 95% or higher Demand Satisfaction Rate for the performance period.</w:t>
            </w:r>
          </w:p>
        </w:tc>
      </w:tr>
      <w:tr w:rsidR="00C76959" w14:paraId="17545231"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tcPr>
          <w:p w14:paraId="013763AC" w14:textId="77777777" w:rsidR="00C76959" w:rsidRDefault="00C76959">
            <w:pPr>
              <w:spacing w:before="60" w:after="120" w:line="312" w:lineRule="auto"/>
              <w:rPr>
                <w:rFonts w:cs="Arial"/>
                <w:b/>
                <w:color w:val="000000"/>
              </w:rPr>
            </w:pPr>
          </w:p>
        </w:tc>
        <w:tc>
          <w:tcPr>
            <w:tcW w:w="0" w:type="auto"/>
            <w:tcBorders>
              <w:top w:val="single" w:sz="4" w:space="0" w:color="auto"/>
              <w:left w:val="single" w:sz="4" w:space="0" w:color="auto"/>
              <w:bottom w:val="single" w:sz="4" w:space="0" w:color="auto"/>
              <w:right w:val="single" w:sz="4" w:space="0" w:color="auto"/>
            </w:tcBorders>
          </w:tcPr>
          <w:p w14:paraId="44F76BA4" w14:textId="77777777" w:rsidR="00C76959" w:rsidRDefault="00C76959">
            <w:pPr>
              <w:tabs>
                <w:tab w:val="left" w:pos="0"/>
              </w:tabs>
              <w:spacing w:before="60" w:after="120" w:line="312" w:lineRule="auto"/>
              <w:ind w:left="52"/>
              <w:jc w:val="both"/>
              <w:rPr>
                <w:rFonts w:cs="Arial"/>
              </w:rPr>
            </w:pPr>
            <w:r>
              <w:rPr>
                <w:rFonts w:cs="Arial"/>
              </w:rPr>
              <w:t xml:space="preserve">This KPI shall measure the Contractor’s performance against schedule adherence for the satisfaction of spares demand. The Contractor shall deliver spares in accordance with the contractually agreed lead times as per the Spares Annex (Annex B to Schedule 2) as agreed by the Authority and the Contractor. The Authority shall monitor the Contractor’s performance against the Contractor’s delivery promises in each quarter. </w:t>
            </w:r>
          </w:p>
          <w:p w14:paraId="62E94838" w14:textId="77777777" w:rsidR="00C76959" w:rsidRDefault="00C76959">
            <w:pPr>
              <w:tabs>
                <w:tab w:val="left" w:pos="0"/>
              </w:tabs>
              <w:spacing w:before="60" w:after="120" w:line="312" w:lineRule="auto"/>
              <w:ind w:left="52"/>
              <w:jc w:val="both"/>
              <w:rPr>
                <w:rFonts w:cs="Arial"/>
              </w:rPr>
            </w:pPr>
            <w:r>
              <w:rPr>
                <w:rFonts w:cs="Arial"/>
              </w:rPr>
              <w:t xml:space="preserve"> The level of schedule adherence shall be measured using by determining the Demand Satisfaction Rate (DSR) using the following formula:</w:t>
            </w:r>
          </w:p>
          <w:p w14:paraId="2A848940" w14:textId="77777777" w:rsidR="00C76959" w:rsidRDefault="00C76959">
            <w:pPr>
              <w:spacing w:before="60" w:after="120" w:line="312" w:lineRule="auto"/>
              <w:ind w:left="601"/>
              <w:jc w:val="both"/>
              <w:rPr>
                <w:rFonts w:cs="Arial"/>
              </w:rPr>
            </w:pPr>
            <w:r>
              <w:rPr>
                <w:rFonts w:cs="Arial"/>
              </w:rPr>
              <w:t>Number of Spares Demands met by Contractor within the contractual lead times in the Contract Quarter</w:t>
            </w:r>
          </w:p>
          <w:p w14:paraId="39922E39" w14:textId="77777777" w:rsidR="00C76959" w:rsidRDefault="00C76959">
            <w:pPr>
              <w:spacing w:before="60" w:after="120" w:line="312" w:lineRule="auto"/>
              <w:ind w:left="601"/>
              <w:jc w:val="both"/>
              <w:rPr>
                <w:rFonts w:cs="Arial"/>
              </w:rPr>
            </w:pPr>
            <w:r>
              <w:rPr>
                <w:rFonts w:cs="Arial"/>
              </w:rPr>
              <w:t>divided by the</w:t>
            </w:r>
          </w:p>
          <w:p w14:paraId="38040F9B" w14:textId="77777777" w:rsidR="00C76959" w:rsidRDefault="00C76959">
            <w:pPr>
              <w:spacing w:before="60" w:after="120" w:line="312" w:lineRule="auto"/>
              <w:ind w:left="601"/>
              <w:jc w:val="both"/>
              <w:rPr>
                <w:rFonts w:cs="Arial"/>
              </w:rPr>
            </w:pPr>
            <w:r>
              <w:rPr>
                <w:rFonts w:cs="Arial"/>
              </w:rPr>
              <w:t>Number of Spares Demands due for collection by the Authority in the Contract Quarter if contractual lead times were met</w:t>
            </w:r>
          </w:p>
          <w:p w14:paraId="0ED7916B" w14:textId="77777777" w:rsidR="00C76959" w:rsidRDefault="00C76959">
            <w:pPr>
              <w:spacing w:before="60" w:after="120" w:line="312" w:lineRule="auto"/>
              <w:ind w:left="601"/>
              <w:jc w:val="both"/>
              <w:rPr>
                <w:rFonts w:cs="Arial"/>
              </w:rPr>
            </w:pPr>
            <w:r>
              <w:rPr>
                <w:rFonts w:cs="Arial"/>
              </w:rPr>
              <w:t xml:space="preserve">Sum total of </w:t>
            </w:r>
          </w:p>
          <w:p w14:paraId="7EF25CC1" w14:textId="77777777" w:rsidR="00C76959" w:rsidRDefault="00C76959">
            <w:pPr>
              <w:spacing w:before="60" w:after="120" w:line="312" w:lineRule="auto"/>
              <w:ind w:left="601"/>
              <w:jc w:val="both"/>
              <w:rPr>
                <w:rFonts w:cs="Arial"/>
              </w:rPr>
            </w:pPr>
            <w:r>
              <w:rPr>
                <w:rFonts w:cs="Arial"/>
              </w:rPr>
              <w:t>Multiplied by 100= X%</w:t>
            </w:r>
          </w:p>
          <w:p w14:paraId="32DD62BB" w14:textId="77777777" w:rsidR="00C76959" w:rsidRDefault="00C76959">
            <w:pPr>
              <w:pStyle w:val="BodyText1"/>
              <w:spacing w:before="60" w:after="120" w:line="312" w:lineRule="auto"/>
              <w:jc w:val="both"/>
              <w:rPr>
                <w:rFonts w:ascii="Arial" w:hAnsi="Arial" w:cs="Arial"/>
                <w:color w:val="auto"/>
                <w:sz w:val="20"/>
              </w:rPr>
            </w:pPr>
            <w:r>
              <w:rPr>
                <w:rFonts w:ascii="Arial" w:hAnsi="Arial" w:cs="Arial"/>
                <w:color w:val="auto"/>
                <w:sz w:val="20"/>
              </w:rPr>
              <w:t xml:space="preserve">In each Contract Quarter the Contractor’s level of performance will be measured by the Authority using data maintained by the Contractor for Line </w:t>
            </w:r>
            <w:r>
              <w:rPr>
                <w:rFonts w:ascii="Arial" w:hAnsi="Arial" w:cs="Arial"/>
                <w:color w:val="auto"/>
                <w:sz w:val="20"/>
              </w:rPr>
              <w:lastRenderedPageBreak/>
              <w:t xml:space="preserve">Item 3 submitted in the quarterly progress reports in the Contract Quarter. The performance will be calculated using the bandings set out in the performance table below. </w:t>
            </w:r>
          </w:p>
          <w:p w14:paraId="72217B45" w14:textId="77777777" w:rsidR="00C76959" w:rsidRDefault="00C76959">
            <w:pPr>
              <w:pStyle w:val="BodyText1"/>
              <w:spacing w:before="60" w:after="120" w:line="312" w:lineRule="auto"/>
              <w:jc w:val="both"/>
              <w:rPr>
                <w:rFonts w:ascii="Arial" w:hAnsi="Arial" w:cs="Arial"/>
                <w:color w:val="auto"/>
                <w:sz w:val="20"/>
              </w:rPr>
            </w:pPr>
            <w:r>
              <w:rPr>
                <w:rFonts w:ascii="Arial" w:hAnsi="Arial" w:cs="Arial"/>
                <w:color w:val="auto"/>
                <w:sz w:val="20"/>
              </w:rPr>
              <w:t xml:space="preserve">The Contract shall also record the total number of “Days Late” and “Days Early” across all items delivered within the Contract Quarter. These shall represent a summation of the total deviation from the contractual lead times. </w:t>
            </w:r>
          </w:p>
          <w:p w14:paraId="0982F005" w14:textId="77777777" w:rsidR="00C76959" w:rsidRDefault="00C76959">
            <w:pPr>
              <w:pStyle w:val="BodyText1"/>
              <w:spacing w:before="60" w:after="120" w:line="312" w:lineRule="auto"/>
              <w:jc w:val="both"/>
              <w:rPr>
                <w:rFonts w:ascii="Arial" w:hAnsi="Arial" w:cs="Arial"/>
                <w:color w:val="auto"/>
                <w:sz w:val="20"/>
              </w:rPr>
            </w:pPr>
            <w:r>
              <w:rPr>
                <w:rFonts w:ascii="Arial" w:hAnsi="Arial" w:cs="Arial"/>
                <w:color w:val="auto"/>
                <w:sz w:val="20"/>
              </w:rPr>
              <w:t>For clarification:</w:t>
            </w:r>
          </w:p>
          <w:p w14:paraId="7F3E9D4B" w14:textId="77777777" w:rsidR="00C76959" w:rsidRDefault="00C76959">
            <w:pPr>
              <w:pStyle w:val="BodyText1"/>
              <w:numPr>
                <w:ilvl w:val="0"/>
                <w:numId w:val="16"/>
              </w:numPr>
              <w:spacing w:before="60" w:after="120" w:line="312" w:lineRule="auto"/>
              <w:jc w:val="both"/>
              <w:rPr>
                <w:rFonts w:ascii="Arial" w:hAnsi="Arial" w:cs="Arial"/>
                <w:color w:val="auto"/>
                <w:sz w:val="20"/>
              </w:rPr>
            </w:pPr>
            <w:r>
              <w:rPr>
                <w:rFonts w:ascii="Arial" w:hAnsi="Arial" w:cs="Arial"/>
                <w:color w:val="auto"/>
                <w:sz w:val="20"/>
              </w:rPr>
              <w:t>The lead time associated with a spare runs from the day the demand is raised by the Authority until the day the spare is available to be collected by MOD Transport. In order for a demand to be considered fulfilled, the packaging must be contractually compliant.</w:t>
            </w:r>
          </w:p>
          <w:p w14:paraId="20255044" w14:textId="77777777" w:rsidR="00C76959" w:rsidRDefault="00C76959">
            <w:pPr>
              <w:pStyle w:val="BodyText1"/>
              <w:numPr>
                <w:ilvl w:val="0"/>
                <w:numId w:val="18"/>
              </w:numPr>
              <w:spacing w:before="60" w:after="120" w:line="312" w:lineRule="auto"/>
              <w:jc w:val="both"/>
              <w:rPr>
                <w:rFonts w:ascii="Arial" w:hAnsi="Arial" w:cs="Arial"/>
                <w:color w:val="auto"/>
                <w:sz w:val="20"/>
              </w:rPr>
            </w:pPr>
            <w:r>
              <w:rPr>
                <w:rFonts w:ascii="Arial" w:hAnsi="Arial" w:cs="Arial"/>
                <w:color w:val="auto"/>
                <w:sz w:val="20"/>
              </w:rPr>
              <w:t>Where the Contractor achieves 94.8% Demand Satisfaction Rate, the Contractor shall have achieved a Demand Satisfaction Rate of 95%.</w:t>
            </w:r>
          </w:p>
          <w:p w14:paraId="52850AA8" w14:textId="77777777" w:rsidR="00C76959" w:rsidRDefault="00C76959">
            <w:pPr>
              <w:pStyle w:val="BodyText1"/>
              <w:numPr>
                <w:ilvl w:val="0"/>
                <w:numId w:val="18"/>
              </w:numPr>
              <w:spacing w:before="60" w:after="120" w:line="312" w:lineRule="auto"/>
              <w:jc w:val="both"/>
              <w:rPr>
                <w:rFonts w:ascii="Arial" w:hAnsi="Arial" w:cs="Arial"/>
                <w:color w:val="auto"/>
                <w:sz w:val="20"/>
              </w:rPr>
            </w:pPr>
            <w:r>
              <w:rPr>
                <w:rFonts w:ascii="Arial" w:hAnsi="Arial" w:cs="Arial"/>
                <w:color w:val="auto"/>
                <w:sz w:val="20"/>
              </w:rPr>
              <w:t>Where the Contractor achieves 94.3% Demand Satisfaction Rate, the Contractor shall have achieved a Demand Satisfaction Rate of 94%.</w:t>
            </w:r>
          </w:p>
          <w:p w14:paraId="54F6B396" w14:textId="77777777" w:rsidR="00C76959" w:rsidRDefault="00C76959">
            <w:pPr>
              <w:spacing w:before="60" w:after="120" w:line="312" w:lineRule="auto"/>
              <w:ind w:left="601"/>
              <w:rPr>
                <w:rFonts w:cs="Arial"/>
                <w:i/>
              </w:rPr>
            </w:pPr>
          </w:p>
        </w:tc>
      </w:tr>
      <w:tr w:rsidR="00C76959" w14:paraId="62DE3385"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18E1ED55" w14:textId="77777777" w:rsidR="00C76959" w:rsidRDefault="00C76959">
            <w:pPr>
              <w:spacing w:before="60" w:after="120" w:line="312" w:lineRule="auto"/>
              <w:rPr>
                <w:rFonts w:cs="Arial"/>
                <w:b/>
                <w:color w:val="000000"/>
              </w:rPr>
            </w:pPr>
            <w:r>
              <w:rPr>
                <w:rFonts w:cs="Arial"/>
                <w:b/>
                <w:color w:val="000000"/>
              </w:rPr>
              <w:lastRenderedPageBreak/>
              <w:t>Who Reports?</w:t>
            </w:r>
          </w:p>
        </w:tc>
        <w:tc>
          <w:tcPr>
            <w:tcW w:w="0" w:type="auto"/>
            <w:tcBorders>
              <w:top w:val="single" w:sz="4" w:space="0" w:color="auto"/>
              <w:left w:val="single" w:sz="4" w:space="0" w:color="auto"/>
              <w:bottom w:val="single" w:sz="4" w:space="0" w:color="auto"/>
              <w:right w:val="single" w:sz="4" w:space="0" w:color="auto"/>
            </w:tcBorders>
            <w:hideMark/>
          </w:tcPr>
          <w:p w14:paraId="2E5A8CF4" w14:textId="77777777" w:rsidR="00C76959" w:rsidRDefault="00C76959">
            <w:pPr>
              <w:spacing w:before="60" w:after="120" w:line="312" w:lineRule="auto"/>
              <w:rPr>
                <w:rFonts w:cs="Arial"/>
              </w:rPr>
            </w:pPr>
            <w:r>
              <w:rPr>
                <w:rFonts w:cs="Arial"/>
              </w:rPr>
              <w:t>The Contractor in accordance with clause 2 to 4 above, using the sliding scale appropriate to the Performance Indicator.</w:t>
            </w:r>
          </w:p>
        </w:tc>
      </w:tr>
      <w:tr w:rsidR="00C76959" w14:paraId="048A70B5"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016B6F14" w14:textId="77777777" w:rsidR="00C76959" w:rsidRDefault="00C76959">
            <w:pPr>
              <w:spacing w:before="60" w:after="120" w:line="312" w:lineRule="auto"/>
              <w:rPr>
                <w:rFonts w:cs="Arial"/>
                <w:b/>
                <w:color w:val="000000"/>
              </w:rPr>
            </w:pPr>
            <w:r>
              <w:rPr>
                <w:rFonts w:cs="Arial"/>
                <w:b/>
                <w:color w:val="000000"/>
              </w:rPr>
              <w:t>Monitoring Frequency</w:t>
            </w:r>
          </w:p>
        </w:tc>
        <w:tc>
          <w:tcPr>
            <w:tcW w:w="0" w:type="auto"/>
            <w:tcBorders>
              <w:top w:val="single" w:sz="4" w:space="0" w:color="auto"/>
              <w:left w:val="single" w:sz="4" w:space="0" w:color="auto"/>
              <w:bottom w:val="single" w:sz="4" w:space="0" w:color="auto"/>
              <w:right w:val="single" w:sz="4" w:space="0" w:color="auto"/>
            </w:tcBorders>
            <w:hideMark/>
          </w:tcPr>
          <w:p w14:paraId="11910C1D" w14:textId="77777777" w:rsidR="00C76959" w:rsidRDefault="00C76959">
            <w:pPr>
              <w:spacing w:before="60" w:after="120" w:line="312" w:lineRule="auto"/>
              <w:rPr>
                <w:rFonts w:cs="Arial"/>
              </w:rPr>
            </w:pPr>
            <w:r>
              <w:rPr>
                <w:rFonts w:cs="Arial"/>
              </w:rPr>
              <w:t xml:space="preserve">Quarterly </w:t>
            </w:r>
          </w:p>
        </w:tc>
      </w:tr>
      <w:tr w:rsidR="00C76959" w14:paraId="0A697170"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4E128943" w14:textId="77777777" w:rsidR="00C76959" w:rsidRDefault="00C76959">
            <w:pPr>
              <w:spacing w:before="60" w:after="120" w:line="312" w:lineRule="auto"/>
              <w:rPr>
                <w:rFonts w:cs="Arial"/>
                <w:b/>
                <w:color w:val="000000"/>
              </w:rPr>
            </w:pPr>
            <w:r>
              <w:rPr>
                <w:rFonts w:cs="Arial"/>
                <w:b/>
                <w:color w:val="000000"/>
              </w:rPr>
              <w:t>Reporting Frequency</w:t>
            </w:r>
          </w:p>
        </w:tc>
        <w:tc>
          <w:tcPr>
            <w:tcW w:w="0" w:type="auto"/>
            <w:tcBorders>
              <w:top w:val="single" w:sz="4" w:space="0" w:color="auto"/>
              <w:left w:val="single" w:sz="4" w:space="0" w:color="auto"/>
              <w:bottom w:val="single" w:sz="4" w:space="0" w:color="auto"/>
              <w:right w:val="single" w:sz="4" w:space="0" w:color="auto"/>
            </w:tcBorders>
            <w:hideMark/>
          </w:tcPr>
          <w:p w14:paraId="3828A5B2" w14:textId="77777777" w:rsidR="00C76959" w:rsidRDefault="00C76959">
            <w:pPr>
              <w:spacing w:before="60" w:after="120" w:line="312" w:lineRule="auto"/>
              <w:rPr>
                <w:rFonts w:cs="Arial"/>
              </w:rPr>
            </w:pPr>
            <w:r>
              <w:rPr>
                <w:rFonts w:cs="Arial"/>
              </w:rPr>
              <w:t>Quarterly</w:t>
            </w:r>
          </w:p>
        </w:tc>
      </w:tr>
      <w:tr w:rsidR="00C76959" w14:paraId="3F3FA120"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0A318C04" w14:textId="77777777" w:rsidR="00C76959" w:rsidRDefault="00C76959">
            <w:pPr>
              <w:spacing w:before="60" w:after="120" w:line="312" w:lineRule="auto"/>
              <w:rPr>
                <w:rFonts w:cs="Arial"/>
                <w:b/>
                <w:color w:val="000000"/>
              </w:rPr>
            </w:pPr>
            <w:r>
              <w:rPr>
                <w:rFonts w:cs="Arial"/>
                <w:b/>
                <w:color w:val="000000"/>
              </w:rPr>
              <w:t xml:space="preserve">“Credits” Entitlement </w:t>
            </w:r>
          </w:p>
        </w:tc>
        <w:tc>
          <w:tcPr>
            <w:tcW w:w="0" w:type="auto"/>
            <w:tcBorders>
              <w:top w:val="single" w:sz="4" w:space="0" w:color="auto"/>
              <w:left w:val="single" w:sz="4" w:space="0" w:color="auto"/>
              <w:bottom w:val="single" w:sz="4" w:space="0" w:color="auto"/>
              <w:right w:val="single" w:sz="4" w:space="0" w:color="auto"/>
            </w:tcBorders>
            <w:hideMark/>
          </w:tcPr>
          <w:p w14:paraId="29D51D04" w14:textId="77777777" w:rsidR="00C76959" w:rsidRDefault="00C76959">
            <w:pPr>
              <w:spacing w:before="60" w:after="120" w:line="312" w:lineRule="auto"/>
              <w:rPr>
                <w:rFonts w:cs="Arial"/>
              </w:rPr>
            </w:pPr>
            <w:r>
              <w:rPr>
                <w:rFonts w:cs="Arial"/>
              </w:rPr>
              <w:t>In accordance with the Performance Table below.</w:t>
            </w:r>
          </w:p>
          <w:p w14:paraId="6FC6F8B1" w14:textId="77777777" w:rsidR="00C76959" w:rsidRDefault="00C76959">
            <w:pPr>
              <w:tabs>
                <w:tab w:val="left" w:pos="5295"/>
              </w:tabs>
              <w:rPr>
                <w:rFonts w:cs="Arial"/>
              </w:rPr>
            </w:pPr>
            <w:r>
              <w:rPr>
                <w:rFonts w:cs="Arial"/>
              </w:rPr>
              <w:tab/>
            </w:r>
          </w:p>
        </w:tc>
      </w:tr>
      <w:tr w:rsidR="00C76959" w14:paraId="51B27713" w14:textId="77777777" w:rsidTr="00C76959">
        <w:tc>
          <w:tcPr>
            <w:tcW w:w="0" w:type="auto"/>
            <w:gridSpan w:val="2"/>
            <w:tcBorders>
              <w:top w:val="single" w:sz="4" w:space="0" w:color="auto"/>
              <w:left w:val="single" w:sz="4" w:space="0" w:color="auto"/>
              <w:bottom w:val="single" w:sz="4" w:space="0" w:color="auto"/>
              <w:right w:val="single" w:sz="4" w:space="0" w:color="auto"/>
            </w:tcBorders>
            <w:shd w:val="pct12" w:color="auto" w:fill="FFFFFF"/>
          </w:tcPr>
          <w:p w14:paraId="0715282A" w14:textId="77777777" w:rsidR="00C76959" w:rsidRDefault="00C76959">
            <w:pPr>
              <w:spacing w:before="60" w:after="120" w:line="312" w:lineRule="auto"/>
              <w:rPr>
                <w:rFonts w:cs="Arial"/>
              </w:rPr>
            </w:pPr>
          </w:p>
        </w:tc>
      </w:tr>
      <w:tr w:rsidR="00C76959" w14:paraId="137A1E24"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468EE6FF" w14:textId="77777777" w:rsidR="00C76959" w:rsidRDefault="00C76959" w:rsidP="00EB7B4F">
            <w:pPr>
              <w:pStyle w:val="Heading8"/>
              <w:numPr>
                <w:ilvl w:val="7"/>
                <w:numId w:val="2"/>
              </w:numPr>
              <w:spacing w:before="60" w:after="120" w:line="312" w:lineRule="auto"/>
              <w:jc w:val="center"/>
              <w:rPr>
                <w:rFonts w:cs="Arial"/>
                <w:b/>
                <w:i/>
                <w:color w:val="000000"/>
                <w:sz w:val="20"/>
              </w:rPr>
            </w:pPr>
            <w:r>
              <w:rPr>
                <w:rFonts w:cs="Arial"/>
                <w:b/>
                <w:i/>
                <w:color w:val="000000"/>
                <w:sz w:val="20"/>
              </w:rPr>
              <w:t>Band</w:t>
            </w:r>
          </w:p>
        </w:tc>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7340AF55" w14:textId="77777777" w:rsidR="00C76959" w:rsidRDefault="00C76959">
            <w:pPr>
              <w:spacing w:before="60" w:after="120" w:line="312" w:lineRule="auto"/>
              <w:jc w:val="center"/>
              <w:rPr>
                <w:rFonts w:cs="Arial"/>
                <w:b/>
                <w:color w:val="000000"/>
              </w:rPr>
            </w:pPr>
            <w:r>
              <w:rPr>
                <w:rFonts w:cs="Arial"/>
                <w:b/>
                <w:color w:val="000000"/>
              </w:rPr>
              <w:t>Number of Delivery Promises Achieved in Contract Quarter</w:t>
            </w:r>
          </w:p>
          <w:p w14:paraId="139342E6" w14:textId="77777777" w:rsidR="00C76959" w:rsidRDefault="00C76959">
            <w:pPr>
              <w:spacing w:before="60" w:after="120" w:line="312" w:lineRule="auto"/>
              <w:jc w:val="center"/>
              <w:rPr>
                <w:rFonts w:cs="Arial"/>
                <w:b/>
              </w:rPr>
            </w:pPr>
            <w:r>
              <w:rPr>
                <w:rFonts w:cs="Arial"/>
                <w:b/>
              </w:rPr>
              <w:t>% Incentive Applied</w:t>
            </w:r>
          </w:p>
        </w:tc>
      </w:tr>
      <w:tr w:rsidR="00C76959" w14:paraId="5AA9621A"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00FF00"/>
            <w:hideMark/>
          </w:tcPr>
          <w:p w14:paraId="4EE3017A" w14:textId="77777777" w:rsidR="00C76959" w:rsidRDefault="00C76959">
            <w:pPr>
              <w:pStyle w:val="Classification"/>
              <w:widowControl w:val="0"/>
              <w:tabs>
                <w:tab w:val="left" w:pos="720"/>
              </w:tabs>
              <w:spacing w:before="60" w:after="120" w:line="312" w:lineRule="auto"/>
              <w:rPr>
                <w:rFonts w:ascii="Arial" w:hAnsi="Arial" w:cs="Arial"/>
                <w:color w:val="FFFFFF"/>
                <w:lang w:val="en-GB"/>
              </w:rPr>
            </w:pPr>
            <w:r>
              <w:rPr>
                <w:rFonts w:ascii="Arial" w:hAnsi="Arial" w:cs="Arial"/>
                <w:color w:val="FFFFFF"/>
                <w:lang w:val="en-GB"/>
              </w:rPr>
              <w:t>Green</w:t>
            </w:r>
          </w:p>
        </w:tc>
        <w:tc>
          <w:tcPr>
            <w:tcW w:w="0" w:type="auto"/>
            <w:tcBorders>
              <w:top w:val="single" w:sz="4" w:space="0" w:color="auto"/>
              <w:left w:val="single" w:sz="4" w:space="0" w:color="auto"/>
              <w:bottom w:val="single" w:sz="4" w:space="0" w:color="auto"/>
              <w:right w:val="single" w:sz="4" w:space="0" w:color="auto"/>
            </w:tcBorders>
            <w:hideMark/>
          </w:tcPr>
          <w:p w14:paraId="75BC7A36" w14:textId="77777777" w:rsidR="00C76959" w:rsidRDefault="00C76959">
            <w:pPr>
              <w:spacing w:before="60" w:after="120" w:line="312" w:lineRule="auto"/>
              <w:jc w:val="center"/>
              <w:rPr>
                <w:rFonts w:cs="Arial"/>
              </w:rPr>
            </w:pPr>
            <w:r>
              <w:rPr>
                <w:rFonts w:cs="Arial"/>
              </w:rPr>
              <w:t xml:space="preserve">The contractor has achieved a Demand Satisfaction Rate of 95% and above. </w:t>
            </w:r>
          </w:p>
        </w:tc>
      </w:tr>
      <w:tr w:rsidR="00C76959" w14:paraId="328A17D1"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FFC000"/>
            <w:hideMark/>
          </w:tcPr>
          <w:p w14:paraId="2F255C48" w14:textId="77777777" w:rsidR="00C76959" w:rsidRDefault="00C76959">
            <w:pPr>
              <w:spacing w:before="60" w:after="120" w:line="312" w:lineRule="auto"/>
              <w:jc w:val="center"/>
              <w:rPr>
                <w:rFonts w:cs="Arial"/>
                <w:b/>
                <w:color w:val="FFFFFF"/>
              </w:rPr>
            </w:pPr>
            <w:r>
              <w:rPr>
                <w:rFonts w:cs="Arial"/>
                <w:b/>
                <w:color w:val="FFFFFF"/>
              </w:rPr>
              <w:t>Amber</w:t>
            </w:r>
          </w:p>
        </w:tc>
        <w:tc>
          <w:tcPr>
            <w:tcW w:w="0" w:type="auto"/>
            <w:tcBorders>
              <w:top w:val="single" w:sz="4" w:space="0" w:color="auto"/>
              <w:left w:val="single" w:sz="4" w:space="0" w:color="auto"/>
              <w:bottom w:val="single" w:sz="4" w:space="0" w:color="auto"/>
              <w:right w:val="single" w:sz="4" w:space="0" w:color="auto"/>
            </w:tcBorders>
            <w:hideMark/>
          </w:tcPr>
          <w:p w14:paraId="47521205" w14:textId="77777777" w:rsidR="00C76959" w:rsidRDefault="00C76959">
            <w:pPr>
              <w:spacing w:before="60" w:after="120" w:line="312" w:lineRule="auto"/>
              <w:jc w:val="center"/>
              <w:rPr>
                <w:rFonts w:cs="Arial"/>
              </w:rPr>
            </w:pPr>
            <w:r>
              <w:rPr>
                <w:rFonts w:cs="Arial"/>
              </w:rPr>
              <w:t>The contractor has achieved a Demand Satisfaction Rate of below 95% but greater than 90%.</w:t>
            </w:r>
          </w:p>
        </w:tc>
      </w:tr>
      <w:tr w:rsidR="00C76959" w14:paraId="7919ADEB"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FF0000"/>
            <w:vAlign w:val="center"/>
            <w:hideMark/>
          </w:tcPr>
          <w:p w14:paraId="76C08A22" w14:textId="77777777" w:rsidR="00C76959" w:rsidRDefault="00C76959">
            <w:pPr>
              <w:spacing w:before="60" w:after="120" w:line="312" w:lineRule="auto"/>
              <w:jc w:val="center"/>
              <w:rPr>
                <w:rFonts w:cs="Arial"/>
                <w:b/>
                <w:color w:val="FFFFFF"/>
              </w:rPr>
            </w:pPr>
            <w:r>
              <w:rPr>
                <w:rFonts w:cs="Arial"/>
                <w:b/>
                <w:color w:val="FFFFFF"/>
              </w:rPr>
              <w:t>Red</w:t>
            </w:r>
          </w:p>
        </w:tc>
        <w:tc>
          <w:tcPr>
            <w:tcW w:w="0" w:type="auto"/>
            <w:tcBorders>
              <w:top w:val="single" w:sz="4" w:space="0" w:color="auto"/>
              <w:left w:val="single" w:sz="4" w:space="0" w:color="auto"/>
              <w:bottom w:val="single" w:sz="4" w:space="0" w:color="auto"/>
              <w:right w:val="single" w:sz="4" w:space="0" w:color="auto"/>
            </w:tcBorders>
            <w:hideMark/>
          </w:tcPr>
          <w:p w14:paraId="5380390E" w14:textId="77777777" w:rsidR="00C76959" w:rsidRDefault="00C76959">
            <w:pPr>
              <w:spacing w:before="60" w:after="120" w:line="312" w:lineRule="auto"/>
              <w:jc w:val="center"/>
              <w:rPr>
                <w:rFonts w:cs="Arial"/>
              </w:rPr>
            </w:pPr>
            <w:r>
              <w:rPr>
                <w:rFonts w:cs="Arial"/>
              </w:rPr>
              <w:t>The contractor has achieved a Demand Satisfaction Rate below 90%</w:t>
            </w:r>
          </w:p>
        </w:tc>
      </w:tr>
    </w:tbl>
    <w:p w14:paraId="6931F66C" w14:textId="77777777" w:rsidR="00C76959" w:rsidRDefault="00C76959" w:rsidP="00C76959">
      <w:pPr>
        <w:pStyle w:val="BodyText1"/>
        <w:spacing w:before="60" w:after="120" w:line="312" w:lineRule="auto"/>
        <w:rPr>
          <w:rFonts w:ascii="Arial" w:hAnsi="Arial" w:cs="Arial"/>
          <w:sz w:val="20"/>
        </w:rPr>
      </w:pPr>
    </w:p>
    <w:p w14:paraId="3CC7765C" w14:textId="77777777" w:rsidR="00C76959" w:rsidRDefault="00C76959" w:rsidP="00C76959">
      <w:pPr>
        <w:pStyle w:val="BodyText1"/>
        <w:spacing w:before="60" w:after="120" w:line="312" w:lineRule="auto"/>
        <w:rPr>
          <w:rFonts w:ascii="Arial" w:hAnsi="Arial" w:cs="Arial"/>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7092"/>
      </w:tblGrid>
      <w:tr w:rsidR="00C76959" w14:paraId="6BC6E37C" w14:textId="77777777" w:rsidTr="00C76959">
        <w:trPr>
          <w:cantSplit/>
        </w:trPr>
        <w:tc>
          <w:tcPr>
            <w:tcW w:w="0" w:type="auto"/>
            <w:gridSpan w:val="2"/>
            <w:tcBorders>
              <w:top w:val="single" w:sz="4" w:space="0" w:color="auto"/>
              <w:left w:val="single" w:sz="4" w:space="0" w:color="auto"/>
              <w:bottom w:val="single" w:sz="4" w:space="0" w:color="auto"/>
              <w:right w:val="single" w:sz="4" w:space="0" w:color="auto"/>
            </w:tcBorders>
            <w:hideMark/>
          </w:tcPr>
          <w:p w14:paraId="4B147B31" w14:textId="77777777" w:rsidR="00C76959" w:rsidRDefault="00C76959">
            <w:pPr>
              <w:spacing w:before="60" w:after="120" w:line="312" w:lineRule="auto"/>
              <w:jc w:val="center"/>
              <w:rPr>
                <w:rFonts w:cs="Arial"/>
                <w:b/>
              </w:rPr>
            </w:pPr>
            <w:r>
              <w:rPr>
                <w:rFonts w:cs="Arial"/>
                <w:b/>
              </w:rPr>
              <w:lastRenderedPageBreak/>
              <w:t>Key Performance Indicator</w:t>
            </w:r>
          </w:p>
        </w:tc>
      </w:tr>
      <w:tr w:rsidR="00C76959" w14:paraId="250FA683"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48120056" w14:textId="77777777" w:rsidR="00C76959" w:rsidRDefault="00C76959" w:rsidP="00EB7B4F">
            <w:pPr>
              <w:pStyle w:val="Heading8"/>
              <w:numPr>
                <w:ilvl w:val="7"/>
                <w:numId w:val="2"/>
              </w:numPr>
              <w:spacing w:before="60" w:after="120" w:line="312" w:lineRule="auto"/>
              <w:rPr>
                <w:rFonts w:cs="Arial"/>
                <w:color w:val="000000"/>
                <w:sz w:val="20"/>
              </w:rPr>
            </w:pPr>
            <w:r>
              <w:rPr>
                <w:rFonts w:cs="Arial"/>
                <w:color w:val="000000"/>
                <w:sz w:val="20"/>
              </w:rPr>
              <w:t>KPI Number</w:t>
            </w:r>
          </w:p>
        </w:tc>
        <w:tc>
          <w:tcPr>
            <w:tcW w:w="0" w:type="auto"/>
            <w:tcBorders>
              <w:top w:val="single" w:sz="4" w:space="0" w:color="auto"/>
              <w:left w:val="single" w:sz="4" w:space="0" w:color="auto"/>
              <w:bottom w:val="single" w:sz="4" w:space="0" w:color="auto"/>
              <w:right w:val="single" w:sz="4" w:space="0" w:color="auto"/>
            </w:tcBorders>
            <w:hideMark/>
          </w:tcPr>
          <w:p w14:paraId="75A3B97B" w14:textId="77777777" w:rsidR="00C76959" w:rsidRDefault="00C76959">
            <w:pPr>
              <w:spacing w:before="60" w:after="120" w:line="312" w:lineRule="auto"/>
              <w:rPr>
                <w:rFonts w:cs="Arial"/>
                <w:b/>
              </w:rPr>
            </w:pPr>
            <w:r>
              <w:rPr>
                <w:rFonts w:cs="Arial"/>
                <w:b/>
              </w:rPr>
              <w:t>2</w:t>
            </w:r>
          </w:p>
        </w:tc>
      </w:tr>
      <w:tr w:rsidR="00C76959" w14:paraId="4F9991E9"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6473A8C2" w14:textId="77777777" w:rsidR="00C76959" w:rsidRDefault="00C76959">
            <w:pPr>
              <w:spacing w:before="60" w:after="120" w:line="312" w:lineRule="auto"/>
              <w:rPr>
                <w:rFonts w:cs="Arial"/>
                <w:b/>
                <w:color w:val="000000"/>
              </w:rPr>
            </w:pPr>
            <w:r>
              <w:rPr>
                <w:rFonts w:cs="Arial"/>
                <w:b/>
                <w:color w:val="000000"/>
              </w:rPr>
              <w:t>Service Area</w:t>
            </w:r>
          </w:p>
        </w:tc>
        <w:tc>
          <w:tcPr>
            <w:tcW w:w="0" w:type="auto"/>
            <w:tcBorders>
              <w:top w:val="single" w:sz="4" w:space="0" w:color="auto"/>
              <w:left w:val="single" w:sz="4" w:space="0" w:color="auto"/>
              <w:bottom w:val="single" w:sz="4" w:space="0" w:color="auto"/>
              <w:right w:val="single" w:sz="4" w:space="0" w:color="auto"/>
            </w:tcBorders>
            <w:hideMark/>
          </w:tcPr>
          <w:p w14:paraId="441E0B05" w14:textId="77777777" w:rsidR="00C76959" w:rsidRDefault="00C76959">
            <w:pPr>
              <w:spacing w:before="60" w:after="120" w:line="312" w:lineRule="auto"/>
              <w:rPr>
                <w:rFonts w:cs="Arial"/>
                <w:b/>
              </w:rPr>
            </w:pPr>
            <w:r>
              <w:rPr>
                <w:rFonts w:cs="Arial"/>
                <w:b/>
              </w:rPr>
              <w:t>Line Item 4 Non-Core Post Design Services</w:t>
            </w:r>
          </w:p>
        </w:tc>
      </w:tr>
      <w:tr w:rsidR="00C76959" w14:paraId="6D1444A1"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517F8257" w14:textId="77777777" w:rsidR="00C76959" w:rsidRDefault="00C76959">
            <w:pPr>
              <w:spacing w:before="60" w:after="120" w:line="312" w:lineRule="auto"/>
              <w:rPr>
                <w:rFonts w:cs="Arial"/>
                <w:b/>
                <w:color w:val="000000"/>
              </w:rPr>
            </w:pPr>
            <w:r>
              <w:rPr>
                <w:rFonts w:cs="Arial"/>
                <w:b/>
                <w:color w:val="000000"/>
              </w:rPr>
              <w:t>KPI Descriptor</w:t>
            </w:r>
          </w:p>
        </w:tc>
        <w:tc>
          <w:tcPr>
            <w:tcW w:w="0" w:type="auto"/>
            <w:tcBorders>
              <w:top w:val="single" w:sz="4" w:space="0" w:color="auto"/>
              <w:left w:val="single" w:sz="4" w:space="0" w:color="auto"/>
              <w:bottom w:val="single" w:sz="4" w:space="0" w:color="auto"/>
              <w:right w:val="single" w:sz="4" w:space="0" w:color="auto"/>
            </w:tcBorders>
            <w:hideMark/>
          </w:tcPr>
          <w:p w14:paraId="23B8369F" w14:textId="77777777" w:rsidR="00C76959" w:rsidRDefault="00C76959">
            <w:pPr>
              <w:spacing w:before="60" w:after="120" w:line="312" w:lineRule="auto"/>
              <w:rPr>
                <w:rFonts w:cs="Arial"/>
              </w:rPr>
            </w:pPr>
            <w:r>
              <w:rPr>
                <w:rFonts w:cs="Arial"/>
              </w:rPr>
              <w:t>Task Authorisation Form Turn Around Time</w:t>
            </w:r>
          </w:p>
        </w:tc>
      </w:tr>
      <w:tr w:rsidR="00C76959" w14:paraId="27DAC2A0"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3D99D0A5" w14:textId="77777777" w:rsidR="00C76959" w:rsidRDefault="00C76959">
            <w:pPr>
              <w:spacing w:before="60" w:after="120" w:line="312" w:lineRule="auto"/>
              <w:rPr>
                <w:rFonts w:cs="Arial"/>
                <w:b/>
                <w:color w:val="000000"/>
              </w:rPr>
            </w:pPr>
            <w:r>
              <w:rPr>
                <w:rFonts w:cs="Arial"/>
                <w:b/>
                <w:color w:val="000000"/>
              </w:rPr>
              <w:t>Incidence Measure</w:t>
            </w:r>
          </w:p>
        </w:tc>
        <w:tc>
          <w:tcPr>
            <w:tcW w:w="0" w:type="auto"/>
            <w:tcBorders>
              <w:top w:val="single" w:sz="4" w:space="0" w:color="auto"/>
              <w:left w:val="single" w:sz="4" w:space="0" w:color="auto"/>
              <w:bottom w:val="single" w:sz="4" w:space="0" w:color="auto"/>
              <w:right w:val="single" w:sz="4" w:space="0" w:color="auto"/>
            </w:tcBorders>
            <w:hideMark/>
          </w:tcPr>
          <w:p w14:paraId="50E62308" w14:textId="77777777" w:rsidR="00C76959" w:rsidRDefault="00C76959">
            <w:pPr>
              <w:pStyle w:val="CommentText"/>
              <w:spacing w:before="60" w:after="120" w:line="312" w:lineRule="auto"/>
              <w:rPr>
                <w:rFonts w:ascii="Arial" w:hAnsi="Arial"/>
              </w:rPr>
            </w:pPr>
            <w:r>
              <w:rPr>
                <w:rFonts w:ascii="Arial" w:hAnsi="Arial"/>
              </w:rPr>
              <w:t>Achievement of a 90% or higher Swift Response Rate to Authority Task Authorisation Forms (TAF) submitted as part of Line item 4</w:t>
            </w:r>
          </w:p>
        </w:tc>
      </w:tr>
      <w:tr w:rsidR="00C76959" w14:paraId="71B42527"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tcPr>
          <w:p w14:paraId="0E692A00" w14:textId="77777777" w:rsidR="00C76959" w:rsidRDefault="00C76959">
            <w:pPr>
              <w:spacing w:before="60" w:after="120" w:line="312" w:lineRule="auto"/>
              <w:rPr>
                <w:rFonts w:cs="Arial"/>
                <w:b/>
                <w:color w:val="000000"/>
              </w:rPr>
            </w:pPr>
          </w:p>
        </w:tc>
        <w:tc>
          <w:tcPr>
            <w:tcW w:w="0" w:type="auto"/>
            <w:tcBorders>
              <w:top w:val="single" w:sz="4" w:space="0" w:color="auto"/>
              <w:left w:val="single" w:sz="4" w:space="0" w:color="auto"/>
              <w:bottom w:val="single" w:sz="4" w:space="0" w:color="auto"/>
              <w:right w:val="single" w:sz="4" w:space="0" w:color="auto"/>
            </w:tcBorders>
          </w:tcPr>
          <w:p w14:paraId="737D0C7A" w14:textId="77777777" w:rsidR="00C76959" w:rsidRDefault="00C76959">
            <w:pPr>
              <w:tabs>
                <w:tab w:val="left" w:pos="0"/>
              </w:tabs>
              <w:spacing w:before="60" w:after="120" w:line="312" w:lineRule="auto"/>
              <w:ind w:left="52"/>
              <w:jc w:val="both"/>
              <w:rPr>
                <w:rFonts w:cs="Arial"/>
              </w:rPr>
            </w:pPr>
            <w:r>
              <w:rPr>
                <w:rFonts w:cs="Arial"/>
              </w:rPr>
              <w:t xml:space="preserve">This KPI shall measure the Contractor’s responsiveness to additional tasks raised by the Authority under Line Item 4 of Annex A to Schedule 2. </w:t>
            </w:r>
          </w:p>
          <w:p w14:paraId="1F54934B" w14:textId="77777777" w:rsidR="00C76959" w:rsidRDefault="00C76959">
            <w:pPr>
              <w:tabs>
                <w:tab w:val="left" w:pos="0"/>
              </w:tabs>
              <w:spacing w:before="60" w:after="120" w:line="312" w:lineRule="auto"/>
              <w:ind w:left="52"/>
              <w:jc w:val="both"/>
              <w:rPr>
                <w:rFonts w:cs="Arial"/>
              </w:rPr>
            </w:pPr>
            <w:r>
              <w:rPr>
                <w:rFonts w:cs="Arial"/>
              </w:rPr>
              <w:t xml:space="preserve"> The level of schedule adherence shall be measured using by determining the Swift Response Rate using the following formula:</w:t>
            </w:r>
          </w:p>
          <w:p w14:paraId="0AA3582D" w14:textId="77777777" w:rsidR="00C76959" w:rsidRDefault="00C76959">
            <w:pPr>
              <w:spacing w:before="60" w:after="120" w:line="312" w:lineRule="auto"/>
              <w:ind w:left="601"/>
              <w:jc w:val="both"/>
              <w:rPr>
                <w:rFonts w:cs="Arial"/>
              </w:rPr>
            </w:pPr>
            <w:r>
              <w:rPr>
                <w:rFonts w:cs="Arial"/>
              </w:rPr>
              <w:t>Number of Authority TAFs responded to in under 14 calendar days during the Contract Quarter</w:t>
            </w:r>
          </w:p>
          <w:p w14:paraId="377A651B" w14:textId="77777777" w:rsidR="00C76959" w:rsidRDefault="00C76959">
            <w:pPr>
              <w:spacing w:before="60" w:after="120" w:line="312" w:lineRule="auto"/>
              <w:ind w:left="601"/>
              <w:jc w:val="both"/>
              <w:rPr>
                <w:rFonts w:cs="Arial"/>
              </w:rPr>
            </w:pPr>
            <w:r>
              <w:rPr>
                <w:rFonts w:cs="Arial"/>
              </w:rPr>
              <w:t>divided by the</w:t>
            </w:r>
          </w:p>
          <w:p w14:paraId="6D857D78" w14:textId="77777777" w:rsidR="00C76959" w:rsidRDefault="00C76959">
            <w:pPr>
              <w:spacing w:before="60" w:after="120" w:line="312" w:lineRule="auto"/>
              <w:ind w:left="601"/>
              <w:jc w:val="both"/>
              <w:rPr>
                <w:rFonts w:cs="Arial"/>
              </w:rPr>
            </w:pPr>
            <w:r>
              <w:rPr>
                <w:rFonts w:cs="Arial"/>
              </w:rPr>
              <w:t>Number of Authority TAFs submitted during the Contract Quarter</w:t>
            </w:r>
          </w:p>
          <w:p w14:paraId="352B5B6E" w14:textId="77777777" w:rsidR="00C76959" w:rsidRDefault="00C76959">
            <w:pPr>
              <w:spacing w:before="60" w:after="120" w:line="312" w:lineRule="auto"/>
              <w:ind w:left="601"/>
              <w:jc w:val="both"/>
              <w:rPr>
                <w:rFonts w:cs="Arial"/>
              </w:rPr>
            </w:pPr>
            <w:r>
              <w:rPr>
                <w:rFonts w:cs="Arial"/>
              </w:rPr>
              <w:t xml:space="preserve">Sum total of </w:t>
            </w:r>
          </w:p>
          <w:p w14:paraId="5B5F6818" w14:textId="77777777" w:rsidR="00C76959" w:rsidRDefault="00C76959">
            <w:pPr>
              <w:spacing w:before="60" w:after="120" w:line="312" w:lineRule="auto"/>
              <w:ind w:left="601"/>
              <w:jc w:val="both"/>
              <w:rPr>
                <w:rFonts w:cs="Arial"/>
              </w:rPr>
            </w:pPr>
            <w:r>
              <w:rPr>
                <w:rFonts w:cs="Arial"/>
              </w:rPr>
              <w:t>Multiplied by 100= X%</w:t>
            </w:r>
          </w:p>
          <w:p w14:paraId="76295874" w14:textId="77777777" w:rsidR="00C76959" w:rsidRDefault="00C76959">
            <w:pPr>
              <w:pStyle w:val="BodyText1"/>
              <w:spacing w:before="60" w:after="120" w:line="312" w:lineRule="auto"/>
              <w:jc w:val="both"/>
              <w:rPr>
                <w:rFonts w:ascii="Arial" w:hAnsi="Arial" w:cs="Arial"/>
                <w:color w:val="auto"/>
                <w:sz w:val="20"/>
              </w:rPr>
            </w:pPr>
            <w:r>
              <w:rPr>
                <w:rFonts w:ascii="Arial" w:hAnsi="Arial" w:cs="Arial"/>
                <w:color w:val="auto"/>
                <w:sz w:val="20"/>
              </w:rPr>
              <w:t xml:space="preserve">In each Contract Quarter the Contractor’s level of performance will be measured by the Authority using data maintained by the Contractor for Line Item 4 submitted in the quarterly progress reports in the Contract Quarter. The performance will be calculated using the bandings set out in the performance table below. </w:t>
            </w:r>
          </w:p>
          <w:p w14:paraId="2B333E06" w14:textId="77777777" w:rsidR="00C76959" w:rsidRDefault="00C76959">
            <w:pPr>
              <w:pStyle w:val="BodyText1"/>
              <w:spacing w:before="60" w:after="120" w:line="312" w:lineRule="auto"/>
              <w:jc w:val="both"/>
              <w:rPr>
                <w:rFonts w:ascii="Arial" w:hAnsi="Arial" w:cs="Arial"/>
                <w:color w:val="auto"/>
                <w:sz w:val="20"/>
              </w:rPr>
            </w:pPr>
            <w:r>
              <w:rPr>
                <w:rFonts w:ascii="Arial" w:hAnsi="Arial" w:cs="Arial"/>
                <w:color w:val="auto"/>
                <w:sz w:val="20"/>
              </w:rPr>
              <w:t>For clarification:</w:t>
            </w:r>
          </w:p>
          <w:p w14:paraId="67DF2499" w14:textId="77777777" w:rsidR="00C76959" w:rsidRDefault="00C76959">
            <w:pPr>
              <w:pStyle w:val="BodyText1"/>
              <w:numPr>
                <w:ilvl w:val="0"/>
                <w:numId w:val="16"/>
              </w:numPr>
              <w:spacing w:before="60" w:after="120" w:line="312" w:lineRule="auto"/>
              <w:jc w:val="both"/>
              <w:rPr>
                <w:rFonts w:ascii="Arial" w:hAnsi="Arial" w:cs="Arial"/>
                <w:color w:val="auto"/>
                <w:sz w:val="20"/>
              </w:rPr>
            </w:pPr>
            <w:r>
              <w:rPr>
                <w:rFonts w:ascii="Arial" w:hAnsi="Arial" w:cs="Arial"/>
                <w:color w:val="auto"/>
                <w:sz w:val="20"/>
              </w:rPr>
              <w:t>Any TAF raised by the Authority within 14 calendar days of the end of the relevant Contract Quarter shall be considered as applicable to the following Contract Quarter and will not affect the KPI of the Contract Quarter in which they were raised.</w:t>
            </w:r>
          </w:p>
          <w:p w14:paraId="768BF92A" w14:textId="77777777" w:rsidR="00C76959" w:rsidRDefault="00C76959">
            <w:pPr>
              <w:pStyle w:val="BodyText1"/>
              <w:numPr>
                <w:ilvl w:val="0"/>
                <w:numId w:val="18"/>
              </w:numPr>
              <w:spacing w:before="60" w:after="120" w:line="312" w:lineRule="auto"/>
              <w:jc w:val="both"/>
              <w:rPr>
                <w:rFonts w:ascii="Arial" w:hAnsi="Arial" w:cs="Arial"/>
                <w:color w:val="auto"/>
                <w:sz w:val="20"/>
              </w:rPr>
            </w:pPr>
            <w:r>
              <w:rPr>
                <w:rFonts w:ascii="Arial" w:hAnsi="Arial" w:cs="Arial"/>
                <w:color w:val="auto"/>
                <w:sz w:val="20"/>
              </w:rPr>
              <w:t>Where the Contractor achieves 94.8% Demand Satisfaction Rate, the Contractor shall have achieved a Demand Satisfaction Rate of 95%.</w:t>
            </w:r>
          </w:p>
          <w:p w14:paraId="72E2BC90" w14:textId="77777777" w:rsidR="00C76959" w:rsidRDefault="00C76959">
            <w:pPr>
              <w:pStyle w:val="BodyText1"/>
              <w:numPr>
                <w:ilvl w:val="0"/>
                <w:numId w:val="18"/>
              </w:numPr>
              <w:spacing w:before="60" w:after="120" w:line="312" w:lineRule="auto"/>
              <w:jc w:val="both"/>
              <w:rPr>
                <w:rFonts w:ascii="Arial" w:hAnsi="Arial" w:cs="Arial"/>
                <w:color w:val="auto"/>
                <w:sz w:val="20"/>
              </w:rPr>
            </w:pPr>
            <w:r>
              <w:rPr>
                <w:rFonts w:ascii="Arial" w:hAnsi="Arial" w:cs="Arial"/>
                <w:color w:val="auto"/>
                <w:sz w:val="20"/>
              </w:rPr>
              <w:t>Where the Contractor achieves 94.3% Demand Satisfaction Rate, the Contractor shall have achieved a Demand Satisfaction Rate of 94%.</w:t>
            </w:r>
          </w:p>
          <w:p w14:paraId="7F68C756" w14:textId="77777777" w:rsidR="00C76959" w:rsidRDefault="00C76959">
            <w:pPr>
              <w:spacing w:before="60" w:after="120" w:line="312" w:lineRule="auto"/>
              <w:ind w:left="601"/>
              <w:rPr>
                <w:rFonts w:cs="Arial"/>
                <w:i/>
              </w:rPr>
            </w:pPr>
          </w:p>
        </w:tc>
      </w:tr>
      <w:tr w:rsidR="00C76959" w14:paraId="4843A472"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27022D33" w14:textId="77777777" w:rsidR="00C76959" w:rsidRDefault="00C76959">
            <w:pPr>
              <w:spacing w:before="60" w:after="120" w:line="312" w:lineRule="auto"/>
              <w:rPr>
                <w:rFonts w:cs="Arial"/>
                <w:b/>
                <w:color w:val="000000"/>
              </w:rPr>
            </w:pPr>
            <w:r>
              <w:rPr>
                <w:rFonts w:cs="Arial"/>
                <w:b/>
                <w:color w:val="000000"/>
              </w:rPr>
              <w:t>Who Reports?</w:t>
            </w:r>
          </w:p>
        </w:tc>
        <w:tc>
          <w:tcPr>
            <w:tcW w:w="0" w:type="auto"/>
            <w:tcBorders>
              <w:top w:val="single" w:sz="4" w:space="0" w:color="auto"/>
              <w:left w:val="single" w:sz="4" w:space="0" w:color="auto"/>
              <w:bottom w:val="single" w:sz="4" w:space="0" w:color="auto"/>
              <w:right w:val="single" w:sz="4" w:space="0" w:color="auto"/>
            </w:tcBorders>
            <w:hideMark/>
          </w:tcPr>
          <w:p w14:paraId="198CC3E3" w14:textId="77777777" w:rsidR="00C76959" w:rsidRDefault="00C76959">
            <w:pPr>
              <w:spacing w:before="60" w:after="120" w:line="312" w:lineRule="auto"/>
              <w:rPr>
                <w:rFonts w:cs="Arial"/>
              </w:rPr>
            </w:pPr>
            <w:r>
              <w:rPr>
                <w:rFonts w:cs="Arial"/>
              </w:rPr>
              <w:t>The Contractor in accordance with clause 2 to 4 above, using the sliding scale appropriate to the Performance Indicator.</w:t>
            </w:r>
          </w:p>
        </w:tc>
      </w:tr>
      <w:tr w:rsidR="00C76959" w14:paraId="565C3880"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6608801B" w14:textId="77777777" w:rsidR="00C76959" w:rsidRDefault="00C76959">
            <w:pPr>
              <w:spacing w:before="60" w:after="120" w:line="312" w:lineRule="auto"/>
              <w:rPr>
                <w:rFonts w:cs="Arial"/>
                <w:b/>
                <w:color w:val="000000"/>
              </w:rPr>
            </w:pPr>
            <w:r>
              <w:rPr>
                <w:rFonts w:cs="Arial"/>
                <w:b/>
                <w:color w:val="000000"/>
              </w:rPr>
              <w:lastRenderedPageBreak/>
              <w:t>Monitoring Frequency</w:t>
            </w:r>
          </w:p>
        </w:tc>
        <w:tc>
          <w:tcPr>
            <w:tcW w:w="0" w:type="auto"/>
            <w:tcBorders>
              <w:top w:val="single" w:sz="4" w:space="0" w:color="auto"/>
              <w:left w:val="single" w:sz="4" w:space="0" w:color="auto"/>
              <w:bottom w:val="single" w:sz="4" w:space="0" w:color="auto"/>
              <w:right w:val="single" w:sz="4" w:space="0" w:color="auto"/>
            </w:tcBorders>
            <w:hideMark/>
          </w:tcPr>
          <w:p w14:paraId="6F276BB7" w14:textId="77777777" w:rsidR="00C76959" w:rsidRDefault="00C76959">
            <w:pPr>
              <w:spacing w:before="60" w:after="120" w:line="312" w:lineRule="auto"/>
              <w:rPr>
                <w:rFonts w:cs="Arial"/>
              </w:rPr>
            </w:pPr>
            <w:r>
              <w:rPr>
                <w:rFonts w:cs="Arial"/>
              </w:rPr>
              <w:t xml:space="preserve">Quarterly </w:t>
            </w:r>
          </w:p>
        </w:tc>
      </w:tr>
      <w:tr w:rsidR="00C76959" w14:paraId="584EA400"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2AF06B6E" w14:textId="77777777" w:rsidR="00C76959" w:rsidRDefault="00C76959">
            <w:pPr>
              <w:spacing w:before="60" w:after="120" w:line="312" w:lineRule="auto"/>
              <w:rPr>
                <w:rFonts w:cs="Arial"/>
                <w:b/>
                <w:color w:val="000000"/>
              </w:rPr>
            </w:pPr>
            <w:r>
              <w:rPr>
                <w:rFonts w:cs="Arial"/>
                <w:b/>
                <w:color w:val="000000"/>
              </w:rPr>
              <w:t>Reporting Frequency</w:t>
            </w:r>
          </w:p>
        </w:tc>
        <w:tc>
          <w:tcPr>
            <w:tcW w:w="0" w:type="auto"/>
            <w:tcBorders>
              <w:top w:val="single" w:sz="4" w:space="0" w:color="auto"/>
              <w:left w:val="single" w:sz="4" w:space="0" w:color="auto"/>
              <w:bottom w:val="single" w:sz="4" w:space="0" w:color="auto"/>
              <w:right w:val="single" w:sz="4" w:space="0" w:color="auto"/>
            </w:tcBorders>
            <w:hideMark/>
          </w:tcPr>
          <w:p w14:paraId="64562823" w14:textId="77777777" w:rsidR="00C76959" w:rsidRDefault="00C76959">
            <w:pPr>
              <w:spacing w:before="60" w:after="120" w:line="312" w:lineRule="auto"/>
              <w:rPr>
                <w:rFonts w:cs="Arial"/>
              </w:rPr>
            </w:pPr>
            <w:r>
              <w:rPr>
                <w:rFonts w:cs="Arial"/>
              </w:rPr>
              <w:t>Quarterly</w:t>
            </w:r>
          </w:p>
        </w:tc>
      </w:tr>
      <w:tr w:rsidR="00C76959" w14:paraId="34C5379A"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hideMark/>
          </w:tcPr>
          <w:p w14:paraId="5BF6734F" w14:textId="77777777" w:rsidR="00C76959" w:rsidRDefault="00C76959">
            <w:pPr>
              <w:spacing w:before="60" w:after="120" w:line="312" w:lineRule="auto"/>
              <w:rPr>
                <w:rFonts w:cs="Arial"/>
                <w:b/>
                <w:color w:val="000000"/>
              </w:rPr>
            </w:pPr>
            <w:r>
              <w:rPr>
                <w:rFonts w:cs="Arial"/>
                <w:b/>
                <w:color w:val="000000"/>
              </w:rPr>
              <w:t xml:space="preserve">“Credits” Entitlement </w:t>
            </w:r>
          </w:p>
        </w:tc>
        <w:tc>
          <w:tcPr>
            <w:tcW w:w="0" w:type="auto"/>
            <w:tcBorders>
              <w:top w:val="single" w:sz="4" w:space="0" w:color="auto"/>
              <w:left w:val="single" w:sz="4" w:space="0" w:color="auto"/>
              <w:bottom w:val="single" w:sz="4" w:space="0" w:color="auto"/>
              <w:right w:val="single" w:sz="4" w:space="0" w:color="auto"/>
            </w:tcBorders>
            <w:hideMark/>
          </w:tcPr>
          <w:p w14:paraId="18B27957" w14:textId="77777777" w:rsidR="00C76959" w:rsidRDefault="00C76959">
            <w:pPr>
              <w:spacing w:before="60" w:after="120" w:line="312" w:lineRule="auto"/>
              <w:rPr>
                <w:rFonts w:cs="Arial"/>
              </w:rPr>
            </w:pPr>
            <w:r>
              <w:rPr>
                <w:rFonts w:cs="Arial"/>
              </w:rPr>
              <w:t>In accordance with the Performance Table below.</w:t>
            </w:r>
          </w:p>
          <w:p w14:paraId="11E5B7B4" w14:textId="77777777" w:rsidR="00C76959" w:rsidRDefault="00C76959">
            <w:pPr>
              <w:tabs>
                <w:tab w:val="left" w:pos="5295"/>
              </w:tabs>
              <w:rPr>
                <w:rFonts w:cs="Arial"/>
              </w:rPr>
            </w:pPr>
            <w:r>
              <w:rPr>
                <w:rFonts w:cs="Arial"/>
              </w:rPr>
              <w:tab/>
            </w:r>
          </w:p>
        </w:tc>
      </w:tr>
      <w:tr w:rsidR="00C76959" w14:paraId="5D749D37" w14:textId="77777777" w:rsidTr="00C76959">
        <w:tc>
          <w:tcPr>
            <w:tcW w:w="0" w:type="auto"/>
            <w:gridSpan w:val="2"/>
            <w:tcBorders>
              <w:top w:val="single" w:sz="4" w:space="0" w:color="auto"/>
              <w:left w:val="single" w:sz="4" w:space="0" w:color="auto"/>
              <w:bottom w:val="single" w:sz="4" w:space="0" w:color="auto"/>
              <w:right w:val="single" w:sz="4" w:space="0" w:color="auto"/>
            </w:tcBorders>
            <w:shd w:val="pct12" w:color="auto" w:fill="FFFFFF"/>
          </w:tcPr>
          <w:p w14:paraId="0CF2E62A" w14:textId="77777777" w:rsidR="00C76959" w:rsidRDefault="00C76959">
            <w:pPr>
              <w:spacing w:before="60" w:after="120" w:line="312" w:lineRule="auto"/>
              <w:rPr>
                <w:rFonts w:cs="Arial"/>
              </w:rPr>
            </w:pPr>
          </w:p>
        </w:tc>
      </w:tr>
      <w:tr w:rsidR="00C76959" w14:paraId="18D3ED5D" w14:textId="77777777" w:rsidTr="00C76959">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5DC03D84" w14:textId="77777777" w:rsidR="00C76959" w:rsidRDefault="00C76959" w:rsidP="00EB7B4F">
            <w:pPr>
              <w:pStyle w:val="Heading8"/>
              <w:numPr>
                <w:ilvl w:val="7"/>
                <w:numId w:val="2"/>
              </w:numPr>
              <w:spacing w:before="60" w:after="120" w:line="312" w:lineRule="auto"/>
              <w:jc w:val="center"/>
              <w:rPr>
                <w:rFonts w:cs="Arial"/>
                <w:b/>
                <w:i/>
                <w:color w:val="000000"/>
                <w:sz w:val="20"/>
              </w:rPr>
            </w:pPr>
            <w:r>
              <w:rPr>
                <w:rFonts w:cs="Arial"/>
                <w:b/>
                <w:i/>
                <w:color w:val="000000"/>
                <w:sz w:val="20"/>
              </w:rPr>
              <w:t>Band</w:t>
            </w:r>
          </w:p>
        </w:tc>
        <w:tc>
          <w:tcPr>
            <w:tcW w:w="0" w:type="auto"/>
            <w:tcBorders>
              <w:top w:val="single" w:sz="4" w:space="0" w:color="auto"/>
              <w:left w:val="single" w:sz="4" w:space="0" w:color="auto"/>
              <w:bottom w:val="single" w:sz="4" w:space="0" w:color="auto"/>
              <w:right w:val="single" w:sz="4" w:space="0" w:color="auto"/>
            </w:tcBorders>
            <w:shd w:val="pct12" w:color="auto" w:fill="FFFFFF"/>
            <w:vAlign w:val="center"/>
            <w:hideMark/>
          </w:tcPr>
          <w:p w14:paraId="3304D86E" w14:textId="77777777" w:rsidR="00C76959" w:rsidRDefault="00C76959">
            <w:pPr>
              <w:spacing w:before="60" w:after="120" w:line="312" w:lineRule="auto"/>
              <w:jc w:val="center"/>
              <w:rPr>
                <w:rFonts w:cs="Arial"/>
                <w:b/>
                <w:color w:val="000000"/>
              </w:rPr>
            </w:pPr>
            <w:r>
              <w:rPr>
                <w:rFonts w:cs="Arial"/>
                <w:b/>
                <w:color w:val="000000"/>
              </w:rPr>
              <w:t>Number of Delivery Promises Achieved in Contract Quarter</w:t>
            </w:r>
          </w:p>
          <w:p w14:paraId="5BEFC7E1" w14:textId="77777777" w:rsidR="00C76959" w:rsidRDefault="00C76959">
            <w:pPr>
              <w:spacing w:before="60" w:after="120" w:line="312" w:lineRule="auto"/>
              <w:jc w:val="center"/>
              <w:rPr>
                <w:rFonts w:cs="Arial"/>
                <w:b/>
              </w:rPr>
            </w:pPr>
            <w:r>
              <w:rPr>
                <w:rFonts w:cs="Arial"/>
                <w:b/>
              </w:rPr>
              <w:t>% Incentive Applied</w:t>
            </w:r>
          </w:p>
        </w:tc>
      </w:tr>
      <w:tr w:rsidR="00C76959" w14:paraId="776657E8"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00FF00"/>
            <w:hideMark/>
          </w:tcPr>
          <w:p w14:paraId="1545CE79" w14:textId="77777777" w:rsidR="00C76959" w:rsidRDefault="00C76959">
            <w:pPr>
              <w:pStyle w:val="Classification"/>
              <w:widowControl w:val="0"/>
              <w:tabs>
                <w:tab w:val="left" w:pos="720"/>
              </w:tabs>
              <w:spacing w:before="60" w:after="120" w:line="312" w:lineRule="auto"/>
              <w:rPr>
                <w:rFonts w:ascii="Arial" w:hAnsi="Arial" w:cs="Arial"/>
                <w:color w:val="FFFFFF"/>
                <w:lang w:val="en-GB"/>
              </w:rPr>
            </w:pPr>
            <w:r>
              <w:rPr>
                <w:rFonts w:ascii="Arial" w:hAnsi="Arial" w:cs="Arial"/>
                <w:color w:val="FFFFFF"/>
                <w:lang w:val="en-GB"/>
              </w:rPr>
              <w:t>Green</w:t>
            </w:r>
          </w:p>
        </w:tc>
        <w:tc>
          <w:tcPr>
            <w:tcW w:w="0" w:type="auto"/>
            <w:tcBorders>
              <w:top w:val="single" w:sz="4" w:space="0" w:color="auto"/>
              <w:left w:val="single" w:sz="4" w:space="0" w:color="auto"/>
              <w:bottom w:val="single" w:sz="4" w:space="0" w:color="auto"/>
              <w:right w:val="single" w:sz="4" w:space="0" w:color="auto"/>
            </w:tcBorders>
            <w:hideMark/>
          </w:tcPr>
          <w:p w14:paraId="320EA896" w14:textId="77777777" w:rsidR="00C76959" w:rsidRDefault="00C76959">
            <w:pPr>
              <w:spacing w:before="60" w:after="120" w:line="312" w:lineRule="auto"/>
              <w:jc w:val="center"/>
              <w:rPr>
                <w:rFonts w:cs="Arial"/>
              </w:rPr>
            </w:pPr>
            <w:r>
              <w:rPr>
                <w:rFonts w:cs="Arial"/>
              </w:rPr>
              <w:t xml:space="preserve">The contractor has achieved a Demand Satisfaction Rate of 90% and above. </w:t>
            </w:r>
          </w:p>
        </w:tc>
      </w:tr>
      <w:tr w:rsidR="00C76959" w14:paraId="76CAD52A"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FFC000"/>
            <w:hideMark/>
          </w:tcPr>
          <w:p w14:paraId="2C47622F" w14:textId="77777777" w:rsidR="00C76959" w:rsidRDefault="00C76959">
            <w:pPr>
              <w:spacing w:before="60" w:after="120" w:line="312" w:lineRule="auto"/>
              <w:jc w:val="center"/>
              <w:rPr>
                <w:rFonts w:cs="Arial"/>
                <w:b/>
                <w:color w:val="FFFFFF"/>
              </w:rPr>
            </w:pPr>
            <w:r>
              <w:rPr>
                <w:rFonts w:cs="Arial"/>
                <w:b/>
                <w:color w:val="FFFFFF"/>
              </w:rPr>
              <w:t>Amber</w:t>
            </w:r>
          </w:p>
        </w:tc>
        <w:tc>
          <w:tcPr>
            <w:tcW w:w="0" w:type="auto"/>
            <w:tcBorders>
              <w:top w:val="single" w:sz="4" w:space="0" w:color="auto"/>
              <w:left w:val="single" w:sz="4" w:space="0" w:color="auto"/>
              <w:bottom w:val="single" w:sz="4" w:space="0" w:color="auto"/>
              <w:right w:val="single" w:sz="4" w:space="0" w:color="auto"/>
            </w:tcBorders>
            <w:hideMark/>
          </w:tcPr>
          <w:p w14:paraId="498E6523" w14:textId="77777777" w:rsidR="00C76959" w:rsidRDefault="00C76959">
            <w:pPr>
              <w:spacing w:before="60" w:after="120" w:line="312" w:lineRule="auto"/>
              <w:jc w:val="center"/>
              <w:rPr>
                <w:rFonts w:cs="Arial"/>
              </w:rPr>
            </w:pPr>
            <w:r>
              <w:rPr>
                <w:rFonts w:cs="Arial"/>
              </w:rPr>
              <w:t>The contractor has achieved a Demand Satisfaction Rate of below 90% but greater than 80%.</w:t>
            </w:r>
          </w:p>
        </w:tc>
      </w:tr>
      <w:tr w:rsidR="00C76959" w14:paraId="5CDB8AAC" w14:textId="77777777" w:rsidTr="00C76959">
        <w:tc>
          <w:tcPr>
            <w:tcW w:w="0" w:type="auto"/>
            <w:tcBorders>
              <w:top w:val="single" w:sz="4" w:space="0" w:color="auto"/>
              <w:left w:val="single" w:sz="4" w:space="0" w:color="auto"/>
              <w:bottom w:val="single" w:sz="4" w:space="0" w:color="auto"/>
              <w:right w:val="single" w:sz="4" w:space="0" w:color="auto"/>
            </w:tcBorders>
            <w:shd w:val="clear" w:color="auto" w:fill="FF0000"/>
            <w:vAlign w:val="center"/>
            <w:hideMark/>
          </w:tcPr>
          <w:p w14:paraId="5E60AA36" w14:textId="77777777" w:rsidR="00C76959" w:rsidRDefault="00C76959">
            <w:pPr>
              <w:spacing w:before="60" w:after="120" w:line="312" w:lineRule="auto"/>
              <w:jc w:val="center"/>
              <w:rPr>
                <w:rFonts w:cs="Arial"/>
                <w:b/>
                <w:color w:val="FFFFFF"/>
              </w:rPr>
            </w:pPr>
            <w:r>
              <w:rPr>
                <w:rFonts w:cs="Arial"/>
                <w:b/>
                <w:color w:val="FFFFFF"/>
              </w:rPr>
              <w:t>Red</w:t>
            </w:r>
          </w:p>
        </w:tc>
        <w:tc>
          <w:tcPr>
            <w:tcW w:w="0" w:type="auto"/>
            <w:tcBorders>
              <w:top w:val="single" w:sz="4" w:space="0" w:color="auto"/>
              <w:left w:val="single" w:sz="4" w:space="0" w:color="auto"/>
              <w:bottom w:val="single" w:sz="4" w:space="0" w:color="auto"/>
              <w:right w:val="single" w:sz="4" w:space="0" w:color="auto"/>
            </w:tcBorders>
            <w:hideMark/>
          </w:tcPr>
          <w:p w14:paraId="3D6EC07F" w14:textId="77777777" w:rsidR="00C76959" w:rsidRDefault="00C76959">
            <w:pPr>
              <w:spacing w:before="60" w:after="120" w:line="312" w:lineRule="auto"/>
              <w:jc w:val="center"/>
              <w:rPr>
                <w:rFonts w:cs="Arial"/>
              </w:rPr>
            </w:pPr>
            <w:r>
              <w:rPr>
                <w:rFonts w:cs="Arial"/>
              </w:rPr>
              <w:t>The contractor has achieved a Demand Satisfaction Rate below 80%</w:t>
            </w:r>
          </w:p>
        </w:tc>
      </w:tr>
    </w:tbl>
    <w:p w14:paraId="6D63CDB6" w14:textId="77777777" w:rsidR="00C76959" w:rsidRDefault="00C76959" w:rsidP="00C76959">
      <w:pPr>
        <w:pStyle w:val="BodyText1"/>
        <w:spacing w:before="60" w:after="120" w:line="312" w:lineRule="auto"/>
        <w:rPr>
          <w:rFonts w:ascii="Arial" w:hAnsi="Arial" w:cs="Arial"/>
          <w:sz w:val="20"/>
        </w:rPr>
      </w:pPr>
    </w:p>
    <w:p w14:paraId="28D7A82B"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0BB70157" w14:textId="77777777" w:rsidR="00613CEF" w:rsidRDefault="00613CEF" w:rsidP="00C76959">
      <w:pPr>
        <w:pStyle w:val="Heading1"/>
        <w:rPr>
          <w:b w:val="0"/>
          <w:bCs w:val="0"/>
          <w:shd w:val="clear" w:color="auto" w:fill="FFFFFF"/>
        </w:rPr>
      </w:pPr>
    </w:p>
    <w:p w14:paraId="50CAE17C" w14:textId="77777777" w:rsidR="00613CEF" w:rsidRDefault="00613CEF" w:rsidP="00C76959">
      <w:pPr>
        <w:pStyle w:val="Heading1"/>
        <w:rPr>
          <w:b w:val="0"/>
          <w:bCs w:val="0"/>
          <w:shd w:val="clear" w:color="auto" w:fill="FFFFFF"/>
        </w:rPr>
      </w:pPr>
    </w:p>
    <w:p w14:paraId="36C59018" w14:textId="77777777" w:rsidR="00613CEF" w:rsidRDefault="00613CEF" w:rsidP="00C76959">
      <w:pPr>
        <w:pStyle w:val="Heading1"/>
        <w:rPr>
          <w:b w:val="0"/>
          <w:bCs w:val="0"/>
          <w:shd w:val="clear" w:color="auto" w:fill="FFFFFF"/>
        </w:rPr>
      </w:pPr>
    </w:p>
    <w:p w14:paraId="2C4DA6F1" w14:textId="77777777" w:rsidR="00613CEF" w:rsidRDefault="00613CEF" w:rsidP="00C76959">
      <w:pPr>
        <w:pStyle w:val="Heading1"/>
        <w:rPr>
          <w:b w:val="0"/>
          <w:bCs w:val="0"/>
          <w:shd w:val="clear" w:color="auto" w:fill="FFFFFF"/>
        </w:rPr>
      </w:pPr>
    </w:p>
    <w:p w14:paraId="37627B82" w14:textId="77777777" w:rsidR="00613CEF" w:rsidRDefault="00613CEF" w:rsidP="00C76959">
      <w:pPr>
        <w:pStyle w:val="Heading1"/>
        <w:rPr>
          <w:b w:val="0"/>
          <w:bCs w:val="0"/>
          <w:shd w:val="clear" w:color="auto" w:fill="FFFFFF"/>
        </w:rPr>
      </w:pPr>
    </w:p>
    <w:p w14:paraId="390F2C07" w14:textId="77777777" w:rsidR="00613CEF" w:rsidRDefault="00613CEF" w:rsidP="00C76959">
      <w:pPr>
        <w:pStyle w:val="Heading1"/>
        <w:rPr>
          <w:b w:val="0"/>
          <w:bCs w:val="0"/>
          <w:shd w:val="clear" w:color="auto" w:fill="FFFFFF"/>
        </w:rPr>
      </w:pPr>
    </w:p>
    <w:p w14:paraId="5494B10E" w14:textId="77777777" w:rsidR="00613CEF" w:rsidRDefault="00613CEF">
      <w:pPr>
        <w:spacing w:line="259" w:lineRule="auto"/>
        <w:rPr>
          <w:rFonts w:ascii="Arial" w:eastAsia="Times New Roman" w:hAnsi="Arial" w:cs="Arial"/>
          <w:color w:val="000000"/>
          <w:shd w:val="clear" w:color="auto" w:fill="FFFFFF"/>
          <w:lang w:eastAsia="en-US"/>
        </w:rPr>
      </w:pPr>
      <w:r>
        <w:rPr>
          <w:b/>
          <w:bCs/>
          <w:shd w:val="clear" w:color="auto" w:fill="FFFFFF"/>
        </w:rPr>
        <w:br w:type="page"/>
      </w:r>
    </w:p>
    <w:p w14:paraId="65AC5FDF" w14:textId="77777777" w:rsidR="00613CEF" w:rsidRDefault="00613CEF" w:rsidP="00613CEF">
      <w:pPr>
        <w:pStyle w:val="Default"/>
      </w:pPr>
    </w:p>
    <w:p w14:paraId="20E6E7D9" w14:textId="28F5C253" w:rsidR="00613CEF" w:rsidRDefault="00613CEF" w:rsidP="00613CEF">
      <w:pPr>
        <w:pStyle w:val="Heading2"/>
      </w:pPr>
      <w:r>
        <w:t xml:space="preserve"> </w:t>
      </w:r>
      <w:bookmarkStart w:id="168" w:name="_Toc146890129"/>
      <w:bookmarkStart w:id="169" w:name="_Toc147143263"/>
      <w:r>
        <w:t>Annex D to Schedule 2 to Contract 708724451</w:t>
      </w:r>
      <w:bookmarkEnd w:id="168"/>
      <w:bookmarkEnd w:id="169"/>
      <w:r>
        <w:t xml:space="preserve"> </w:t>
      </w:r>
    </w:p>
    <w:p w14:paraId="772CA2A5" w14:textId="06689280" w:rsidR="00613CEF" w:rsidRPr="00613CEF" w:rsidRDefault="00613CEF" w:rsidP="00613CEF">
      <w:pPr>
        <w:rPr>
          <w:lang w:eastAsia="en-US"/>
        </w:rPr>
      </w:pPr>
      <w:r>
        <w:rPr>
          <w:b/>
          <w:bCs/>
          <w:sz w:val="20"/>
          <w:szCs w:val="20"/>
        </w:rPr>
        <w:t>Table 1: Labour, Travel and Subsistence Rates</w:t>
      </w:r>
    </w:p>
    <w:tbl>
      <w:tblPr>
        <w:tblW w:w="9803"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189"/>
        <w:gridCol w:w="3155"/>
        <w:gridCol w:w="2256"/>
        <w:gridCol w:w="2203"/>
      </w:tblGrid>
      <w:tr w:rsidR="00613CEF" w14:paraId="3DAD683C" w14:textId="77777777" w:rsidTr="00613CEF">
        <w:trPr>
          <w:trHeight w:val="212"/>
        </w:trPr>
        <w:tc>
          <w:tcPr>
            <w:tcW w:w="0" w:type="auto"/>
            <w:tcBorders>
              <w:top w:val="none" w:sz="6" w:space="0" w:color="auto"/>
              <w:bottom w:val="none" w:sz="6" w:space="0" w:color="auto"/>
              <w:right w:val="none" w:sz="6" w:space="0" w:color="auto"/>
            </w:tcBorders>
            <w:shd w:val="clear" w:color="auto" w:fill="D0CECE" w:themeFill="background2" w:themeFillShade="E6"/>
          </w:tcPr>
          <w:p w14:paraId="6C3E4F71" w14:textId="77777777" w:rsidR="00613CEF" w:rsidRDefault="00613CEF">
            <w:pPr>
              <w:pStyle w:val="Default"/>
              <w:rPr>
                <w:b/>
                <w:bCs/>
                <w:sz w:val="22"/>
                <w:szCs w:val="22"/>
              </w:rPr>
            </w:pPr>
          </w:p>
        </w:tc>
        <w:tc>
          <w:tcPr>
            <w:tcW w:w="0" w:type="auto"/>
            <w:tcBorders>
              <w:top w:val="none" w:sz="6" w:space="0" w:color="auto"/>
              <w:bottom w:val="none" w:sz="6" w:space="0" w:color="auto"/>
              <w:right w:val="none" w:sz="6" w:space="0" w:color="auto"/>
            </w:tcBorders>
            <w:shd w:val="clear" w:color="auto" w:fill="D0CECE" w:themeFill="background2" w:themeFillShade="E6"/>
          </w:tcPr>
          <w:p w14:paraId="555930A5" w14:textId="3760DD6E" w:rsidR="00613CEF" w:rsidRDefault="00613CEF">
            <w:pPr>
              <w:pStyle w:val="Default"/>
              <w:rPr>
                <w:sz w:val="22"/>
                <w:szCs w:val="22"/>
              </w:rPr>
            </w:pPr>
            <w:r>
              <w:rPr>
                <w:b/>
                <w:bCs/>
                <w:sz w:val="22"/>
                <w:szCs w:val="22"/>
              </w:rPr>
              <w:t xml:space="preserve">Contract Award – 31/12/23 </w:t>
            </w:r>
          </w:p>
        </w:tc>
        <w:tc>
          <w:tcPr>
            <w:tcW w:w="0" w:type="auto"/>
            <w:tcBorders>
              <w:top w:val="none" w:sz="6" w:space="0" w:color="auto"/>
              <w:left w:val="none" w:sz="6" w:space="0" w:color="auto"/>
              <w:bottom w:val="none" w:sz="6" w:space="0" w:color="auto"/>
              <w:right w:val="none" w:sz="6" w:space="0" w:color="auto"/>
            </w:tcBorders>
            <w:shd w:val="clear" w:color="auto" w:fill="D0CECE" w:themeFill="background2" w:themeFillShade="E6"/>
          </w:tcPr>
          <w:p w14:paraId="59AC085A" w14:textId="77777777" w:rsidR="00613CEF" w:rsidRDefault="00613CEF">
            <w:pPr>
              <w:pStyle w:val="Default"/>
              <w:rPr>
                <w:sz w:val="22"/>
                <w:szCs w:val="22"/>
              </w:rPr>
            </w:pPr>
            <w:r>
              <w:rPr>
                <w:b/>
                <w:bCs/>
                <w:sz w:val="22"/>
                <w:szCs w:val="22"/>
              </w:rPr>
              <w:t xml:space="preserve">01/01/24– 31/12/24 </w:t>
            </w:r>
          </w:p>
        </w:tc>
        <w:tc>
          <w:tcPr>
            <w:tcW w:w="0" w:type="auto"/>
            <w:tcBorders>
              <w:top w:val="none" w:sz="6" w:space="0" w:color="auto"/>
              <w:left w:val="none" w:sz="6" w:space="0" w:color="auto"/>
              <w:bottom w:val="none" w:sz="6" w:space="0" w:color="auto"/>
            </w:tcBorders>
            <w:shd w:val="clear" w:color="auto" w:fill="D0CECE" w:themeFill="background2" w:themeFillShade="E6"/>
          </w:tcPr>
          <w:p w14:paraId="37C93971" w14:textId="77777777" w:rsidR="00613CEF" w:rsidRDefault="00613CEF">
            <w:pPr>
              <w:pStyle w:val="Default"/>
              <w:rPr>
                <w:sz w:val="22"/>
                <w:szCs w:val="22"/>
              </w:rPr>
            </w:pPr>
            <w:r>
              <w:rPr>
                <w:b/>
                <w:bCs/>
                <w:sz w:val="22"/>
                <w:szCs w:val="22"/>
              </w:rPr>
              <w:t xml:space="preserve">01/01/25- 31/08/25 </w:t>
            </w:r>
          </w:p>
        </w:tc>
      </w:tr>
      <w:tr w:rsidR="00613CEF" w14:paraId="3C9C2E7D" w14:textId="77777777" w:rsidTr="00613CEF">
        <w:trPr>
          <w:trHeight w:val="94"/>
        </w:trPr>
        <w:tc>
          <w:tcPr>
            <w:tcW w:w="0" w:type="auto"/>
            <w:tcBorders>
              <w:top w:val="none" w:sz="6" w:space="0" w:color="auto"/>
              <w:bottom w:val="none" w:sz="6" w:space="0" w:color="auto"/>
            </w:tcBorders>
            <w:shd w:val="clear" w:color="auto" w:fill="D0CECE" w:themeFill="background2" w:themeFillShade="E6"/>
          </w:tcPr>
          <w:p w14:paraId="50095EE6" w14:textId="77777777" w:rsidR="00613CEF" w:rsidRDefault="00613CEF">
            <w:pPr>
              <w:pStyle w:val="Default"/>
              <w:rPr>
                <w:b/>
                <w:bCs/>
                <w:sz w:val="22"/>
                <w:szCs w:val="22"/>
              </w:rPr>
            </w:pPr>
          </w:p>
        </w:tc>
        <w:tc>
          <w:tcPr>
            <w:tcW w:w="0" w:type="auto"/>
            <w:gridSpan w:val="3"/>
            <w:tcBorders>
              <w:top w:val="none" w:sz="6" w:space="0" w:color="auto"/>
              <w:bottom w:val="none" w:sz="6" w:space="0" w:color="auto"/>
            </w:tcBorders>
            <w:shd w:val="clear" w:color="auto" w:fill="D0CECE" w:themeFill="background2" w:themeFillShade="E6"/>
          </w:tcPr>
          <w:p w14:paraId="4084AAE0" w14:textId="2D7A833C" w:rsidR="00613CEF" w:rsidRDefault="00613CEF">
            <w:pPr>
              <w:pStyle w:val="Default"/>
              <w:rPr>
                <w:sz w:val="22"/>
                <w:szCs w:val="22"/>
              </w:rPr>
            </w:pPr>
            <w:r>
              <w:rPr>
                <w:b/>
                <w:bCs/>
                <w:sz w:val="22"/>
                <w:szCs w:val="22"/>
              </w:rPr>
              <w:t xml:space="preserve">Labour (hourly rate) </w:t>
            </w:r>
          </w:p>
        </w:tc>
      </w:tr>
      <w:tr w:rsidR="00613CEF" w14:paraId="2C52A655" w14:textId="77777777" w:rsidTr="00613CEF">
        <w:trPr>
          <w:trHeight w:val="94"/>
        </w:trPr>
        <w:tc>
          <w:tcPr>
            <w:tcW w:w="0" w:type="auto"/>
            <w:tcBorders>
              <w:top w:val="none" w:sz="6" w:space="0" w:color="auto"/>
              <w:bottom w:val="none" w:sz="6" w:space="0" w:color="auto"/>
              <w:right w:val="none" w:sz="6" w:space="0" w:color="auto"/>
            </w:tcBorders>
          </w:tcPr>
          <w:p w14:paraId="4EB04674" w14:textId="128A900C" w:rsidR="00613CEF" w:rsidRDefault="00613CEF">
            <w:pPr>
              <w:pStyle w:val="Default"/>
              <w:rPr>
                <w:sz w:val="22"/>
                <w:szCs w:val="22"/>
              </w:rPr>
            </w:pPr>
            <w:r>
              <w:rPr>
                <w:sz w:val="22"/>
                <w:szCs w:val="22"/>
              </w:rPr>
              <w:t xml:space="preserve">General Labour * </w:t>
            </w:r>
          </w:p>
        </w:tc>
        <w:tc>
          <w:tcPr>
            <w:tcW w:w="0" w:type="auto"/>
            <w:tcBorders>
              <w:top w:val="none" w:sz="6" w:space="0" w:color="auto"/>
              <w:left w:val="none" w:sz="6" w:space="0" w:color="auto"/>
              <w:bottom w:val="none" w:sz="6" w:space="0" w:color="auto"/>
              <w:right w:val="none" w:sz="6" w:space="0" w:color="auto"/>
            </w:tcBorders>
          </w:tcPr>
          <w:p w14:paraId="5B8BB033" w14:textId="06BF9202"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18F36920" w14:textId="02DD818C"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4D14A6DF" w14:textId="5D8643A2" w:rsidR="00613CEF" w:rsidRDefault="00613CEF">
            <w:pPr>
              <w:pStyle w:val="Default"/>
              <w:rPr>
                <w:sz w:val="22"/>
                <w:szCs w:val="22"/>
              </w:rPr>
            </w:pPr>
          </w:p>
        </w:tc>
      </w:tr>
      <w:tr w:rsidR="00613CEF" w14:paraId="29F73E43" w14:textId="77777777" w:rsidTr="00613CEF">
        <w:trPr>
          <w:trHeight w:val="94"/>
        </w:trPr>
        <w:tc>
          <w:tcPr>
            <w:tcW w:w="0" w:type="auto"/>
            <w:tcBorders>
              <w:top w:val="none" w:sz="6" w:space="0" w:color="auto"/>
              <w:bottom w:val="none" w:sz="6" w:space="0" w:color="auto"/>
              <w:right w:val="none" w:sz="6" w:space="0" w:color="auto"/>
            </w:tcBorders>
          </w:tcPr>
          <w:p w14:paraId="79C3E53D" w14:textId="648AF233" w:rsidR="00613CEF" w:rsidRDefault="00613CEF">
            <w:pPr>
              <w:pStyle w:val="Default"/>
              <w:rPr>
                <w:sz w:val="22"/>
                <w:szCs w:val="22"/>
              </w:rPr>
            </w:pPr>
            <w:r>
              <w:rPr>
                <w:sz w:val="22"/>
                <w:szCs w:val="22"/>
              </w:rPr>
              <w:t xml:space="preserve">Specialist Labour * </w:t>
            </w:r>
          </w:p>
        </w:tc>
        <w:tc>
          <w:tcPr>
            <w:tcW w:w="0" w:type="auto"/>
            <w:tcBorders>
              <w:top w:val="none" w:sz="6" w:space="0" w:color="auto"/>
              <w:left w:val="none" w:sz="6" w:space="0" w:color="auto"/>
              <w:bottom w:val="none" w:sz="6" w:space="0" w:color="auto"/>
              <w:right w:val="none" w:sz="6" w:space="0" w:color="auto"/>
            </w:tcBorders>
          </w:tcPr>
          <w:p w14:paraId="6B3E579C" w14:textId="25A222B0"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51B3DEA7" w14:textId="05BC58AA"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7C71848E" w14:textId="7E510867" w:rsidR="00613CEF" w:rsidRDefault="00613CEF">
            <w:pPr>
              <w:pStyle w:val="Default"/>
              <w:rPr>
                <w:sz w:val="22"/>
                <w:szCs w:val="22"/>
              </w:rPr>
            </w:pPr>
          </w:p>
        </w:tc>
      </w:tr>
      <w:tr w:rsidR="00613CEF" w14:paraId="14E046DF" w14:textId="77777777" w:rsidTr="00613CEF">
        <w:trPr>
          <w:trHeight w:val="94"/>
        </w:trPr>
        <w:tc>
          <w:tcPr>
            <w:tcW w:w="0" w:type="auto"/>
            <w:tcBorders>
              <w:top w:val="none" w:sz="6" w:space="0" w:color="auto"/>
              <w:bottom w:val="none" w:sz="6" w:space="0" w:color="auto"/>
            </w:tcBorders>
            <w:shd w:val="clear" w:color="auto" w:fill="D0CECE" w:themeFill="background2" w:themeFillShade="E6"/>
          </w:tcPr>
          <w:p w14:paraId="0E4CA5BB" w14:textId="77777777" w:rsidR="00613CEF" w:rsidRDefault="00613CEF">
            <w:pPr>
              <w:pStyle w:val="Default"/>
              <w:rPr>
                <w:b/>
                <w:bCs/>
                <w:sz w:val="22"/>
                <w:szCs w:val="22"/>
              </w:rPr>
            </w:pPr>
          </w:p>
        </w:tc>
        <w:tc>
          <w:tcPr>
            <w:tcW w:w="0" w:type="auto"/>
            <w:gridSpan w:val="3"/>
            <w:tcBorders>
              <w:top w:val="none" w:sz="6" w:space="0" w:color="auto"/>
              <w:bottom w:val="none" w:sz="6" w:space="0" w:color="auto"/>
            </w:tcBorders>
            <w:shd w:val="clear" w:color="auto" w:fill="D0CECE" w:themeFill="background2" w:themeFillShade="E6"/>
          </w:tcPr>
          <w:p w14:paraId="0D1C61CA" w14:textId="153E338F" w:rsidR="00613CEF" w:rsidRDefault="00613CEF">
            <w:pPr>
              <w:pStyle w:val="Default"/>
              <w:rPr>
                <w:sz w:val="22"/>
                <w:szCs w:val="22"/>
              </w:rPr>
            </w:pPr>
            <w:r>
              <w:rPr>
                <w:b/>
                <w:bCs/>
                <w:sz w:val="22"/>
                <w:szCs w:val="22"/>
              </w:rPr>
              <w:t xml:space="preserve">Hotel Accommodation (per night) </w:t>
            </w:r>
          </w:p>
        </w:tc>
      </w:tr>
      <w:tr w:rsidR="00613CEF" w14:paraId="02B0B571" w14:textId="77777777" w:rsidTr="00613CEF">
        <w:trPr>
          <w:trHeight w:val="106"/>
        </w:trPr>
        <w:tc>
          <w:tcPr>
            <w:tcW w:w="0" w:type="auto"/>
            <w:tcBorders>
              <w:top w:val="none" w:sz="6" w:space="0" w:color="auto"/>
              <w:bottom w:val="none" w:sz="6" w:space="0" w:color="auto"/>
              <w:right w:val="none" w:sz="6" w:space="0" w:color="auto"/>
            </w:tcBorders>
          </w:tcPr>
          <w:p w14:paraId="7B0B8D3C" w14:textId="2D7EB3ED" w:rsidR="00613CEF" w:rsidRDefault="00613CEF">
            <w:pPr>
              <w:pStyle w:val="Default"/>
              <w:rPr>
                <w:sz w:val="22"/>
                <w:szCs w:val="22"/>
              </w:rPr>
            </w:pPr>
            <w:r>
              <w:rPr>
                <w:sz w:val="22"/>
                <w:szCs w:val="22"/>
              </w:rPr>
              <w:t xml:space="preserve">London </w:t>
            </w:r>
          </w:p>
        </w:tc>
        <w:tc>
          <w:tcPr>
            <w:tcW w:w="0" w:type="auto"/>
            <w:tcBorders>
              <w:top w:val="none" w:sz="6" w:space="0" w:color="auto"/>
              <w:left w:val="none" w:sz="6" w:space="0" w:color="auto"/>
              <w:bottom w:val="none" w:sz="6" w:space="0" w:color="auto"/>
              <w:right w:val="none" w:sz="6" w:space="0" w:color="auto"/>
            </w:tcBorders>
          </w:tcPr>
          <w:p w14:paraId="053627CB" w14:textId="4FC02EE1"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09A146EE" w14:textId="660B04B3"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0B2AC413" w14:textId="581984DD" w:rsidR="00613CEF" w:rsidRDefault="00613CEF">
            <w:pPr>
              <w:pStyle w:val="Default"/>
              <w:rPr>
                <w:sz w:val="22"/>
                <w:szCs w:val="22"/>
              </w:rPr>
            </w:pPr>
          </w:p>
        </w:tc>
      </w:tr>
      <w:tr w:rsidR="00613CEF" w14:paraId="7F54FEC4" w14:textId="77777777" w:rsidTr="00613CEF">
        <w:trPr>
          <w:trHeight w:val="126"/>
        </w:trPr>
        <w:tc>
          <w:tcPr>
            <w:tcW w:w="0" w:type="auto"/>
            <w:tcBorders>
              <w:top w:val="none" w:sz="6" w:space="0" w:color="auto"/>
              <w:bottom w:val="none" w:sz="6" w:space="0" w:color="auto"/>
              <w:right w:val="none" w:sz="6" w:space="0" w:color="auto"/>
            </w:tcBorders>
          </w:tcPr>
          <w:p w14:paraId="502D6DCB" w14:textId="785D666D" w:rsidR="00613CEF" w:rsidRDefault="00613CEF">
            <w:pPr>
              <w:pStyle w:val="Default"/>
              <w:rPr>
                <w:sz w:val="22"/>
                <w:szCs w:val="22"/>
              </w:rPr>
            </w:pPr>
            <w:r>
              <w:rPr>
                <w:sz w:val="22"/>
                <w:szCs w:val="22"/>
              </w:rPr>
              <w:t xml:space="preserve">Elsewhere in UK </w:t>
            </w:r>
          </w:p>
        </w:tc>
        <w:tc>
          <w:tcPr>
            <w:tcW w:w="0" w:type="auto"/>
            <w:tcBorders>
              <w:top w:val="none" w:sz="6" w:space="0" w:color="auto"/>
              <w:left w:val="none" w:sz="6" w:space="0" w:color="auto"/>
              <w:bottom w:val="none" w:sz="6" w:space="0" w:color="auto"/>
              <w:right w:val="none" w:sz="6" w:space="0" w:color="auto"/>
            </w:tcBorders>
          </w:tcPr>
          <w:p w14:paraId="79D9D1FF" w14:textId="6653E5DA" w:rsidR="00613CEF" w:rsidRDefault="00613CEF">
            <w:pPr>
              <w:pStyle w:val="Default"/>
            </w:pPr>
          </w:p>
        </w:tc>
        <w:tc>
          <w:tcPr>
            <w:tcW w:w="0" w:type="auto"/>
            <w:tcBorders>
              <w:top w:val="none" w:sz="6" w:space="0" w:color="auto"/>
              <w:left w:val="none" w:sz="6" w:space="0" w:color="auto"/>
              <w:bottom w:val="none" w:sz="6" w:space="0" w:color="auto"/>
              <w:right w:val="none" w:sz="6" w:space="0" w:color="auto"/>
            </w:tcBorders>
          </w:tcPr>
          <w:p w14:paraId="345A1EE5" w14:textId="35039ABC"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00600964" w14:textId="1AD33E24" w:rsidR="00613CEF" w:rsidRDefault="00613CEF">
            <w:pPr>
              <w:pStyle w:val="Default"/>
              <w:rPr>
                <w:sz w:val="22"/>
                <w:szCs w:val="22"/>
              </w:rPr>
            </w:pPr>
          </w:p>
        </w:tc>
      </w:tr>
      <w:tr w:rsidR="00613CEF" w14:paraId="7E8BEA88" w14:textId="77777777" w:rsidTr="00613CEF">
        <w:trPr>
          <w:trHeight w:val="94"/>
        </w:trPr>
        <w:tc>
          <w:tcPr>
            <w:tcW w:w="0" w:type="auto"/>
            <w:tcBorders>
              <w:top w:val="none" w:sz="6" w:space="0" w:color="auto"/>
              <w:bottom w:val="none" w:sz="6" w:space="0" w:color="auto"/>
            </w:tcBorders>
            <w:shd w:val="clear" w:color="auto" w:fill="D0CECE" w:themeFill="background2" w:themeFillShade="E6"/>
          </w:tcPr>
          <w:p w14:paraId="67E0E533" w14:textId="77777777" w:rsidR="00613CEF" w:rsidRDefault="00613CEF">
            <w:pPr>
              <w:pStyle w:val="Default"/>
              <w:rPr>
                <w:b/>
                <w:bCs/>
                <w:sz w:val="22"/>
                <w:szCs w:val="22"/>
              </w:rPr>
            </w:pPr>
          </w:p>
        </w:tc>
        <w:tc>
          <w:tcPr>
            <w:tcW w:w="0" w:type="auto"/>
            <w:gridSpan w:val="3"/>
            <w:tcBorders>
              <w:top w:val="none" w:sz="6" w:space="0" w:color="auto"/>
              <w:bottom w:val="none" w:sz="6" w:space="0" w:color="auto"/>
            </w:tcBorders>
            <w:shd w:val="clear" w:color="auto" w:fill="D0CECE" w:themeFill="background2" w:themeFillShade="E6"/>
          </w:tcPr>
          <w:p w14:paraId="7ABEA34E" w14:textId="5EB8855B" w:rsidR="00613CEF" w:rsidRDefault="00613CEF">
            <w:pPr>
              <w:pStyle w:val="Default"/>
              <w:rPr>
                <w:sz w:val="22"/>
                <w:szCs w:val="22"/>
              </w:rPr>
            </w:pPr>
            <w:r>
              <w:rPr>
                <w:b/>
                <w:bCs/>
                <w:sz w:val="22"/>
                <w:szCs w:val="22"/>
              </w:rPr>
              <w:t xml:space="preserve">Subsistence (per night) </w:t>
            </w:r>
          </w:p>
        </w:tc>
      </w:tr>
      <w:tr w:rsidR="00613CEF" w14:paraId="069E4398" w14:textId="77777777" w:rsidTr="00613CEF">
        <w:trPr>
          <w:trHeight w:val="111"/>
        </w:trPr>
        <w:tc>
          <w:tcPr>
            <w:tcW w:w="0" w:type="auto"/>
            <w:tcBorders>
              <w:top w:val="none" w:sz="6" w:space="0" w:color="auto"/>
              <w:bottom w:val="none" w:sz="6" w:space="0" w:color="auto"/>
              <w:right w:val="none" w:sz="6" w:space="0" w:color="auto"/>
            </w:tcBorders>
          </w:tcPr>
          <w:p w14:paraId="58B165B5" w14:textId="39C5BA02" w:rsidR="00613CEF" w:rsidRDefault="00613CEF">
            <w:pPr>
              <w:pStyle w:val="Default"/>
              <w:rPr>
                <w:sz w:val="22"/>
                <w:szCs w:val="22"/>
              </w:rPr>
            </w:pPr>
            <w:r>
              <w:rPr>
                <w:sz w:val="22"/>
                <w:szCs w:val="22"/>
              </w:rPr>
              <w:t xml:space="preserve">London </w:t>
            </w:r>
          </w:p>
        </w:tc>
        <w:tc>
          <w:tcPr>
            <w:tcW w:w="0" w:type="auto"/>
            <w:tcBorders>
              <w:top w:val="none" w:sz="6" w:space="0" w:color="auto"/>
              <w:left w:val="none" w:sz="6" w:space="0" w:color="auto"/>
              <w:bottom w:val="none" w:sz="6" w:space="0" w:color="auto"/>
              <w:right w:val="none" w:sz="6" w:space="0" w:color="auto"/>
            </w:tcBorders>
          </w:tcPr>
          <w:p w14:paraId="2897A5CD" w14:textId="73C8FACE"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5CC0632A" w14:textId="61F44A08"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5BA93D37" w14:textId="3BA5C7F1" w:rsidR="00613CEF" w:rsidRDefault="00613CEF">
            <w:pPr>
              <w:pStyle w:val="Default"/>
              <w:rPr>
                <w:sz w:val="22"/>
                <w:szCs w:val="22"/>
              </w:rPr>
            </w:pPr>
          </w:p>
        </w:tc>
      </w:tr>
      <w:tr w:rsidR="00613CEF" w14:paraId="0EB3A72C" w14:textId="77777777" w:rsidTr="00613CEF">
        <w:trPr>
          <w:trHeight w:val="106"/>
        </w:trPr>
        <w:tc>
          <w:tcPr>
            <w:tcW w:w="0" w:type="auto"/>
            <w:tcBorders>
              <w:top w:val="none" w:sz="6" w:space="0" w:color="auto"/>
              <w:bottom w:val="none" w:sz="6" w:space="0" w:color="auto"/>
              <w:right w:val="none" w:sz="6" w:space="0" w:color="auto"/>
            </w:tcBorders>
          </w:tcPr>
          <w:p w14:paraId="0093E52E" w14:textId="7CB46026" w:rsidR="00613CEF" w:rsidRDefault="00613CEF">
            <w:pPr>
              <w:pStyle w:val="Default"/>
              <w:rPr>
                <w:sz w:val="22"/>
                <w:szCs w:val="22"/>
              </w:rPr>
            </w:pPr>
            <w:r>
              <w:rPr>
                <w:sz w:val="22"/>
                <w:szCs w:val="22"/>
              </w:rPr>
              <w:t xml:space="preserve">Elsewhere in UK </w:t>
            </w:r>
          </w:p>
        </w:tc>
        <w:tc>
          <w:tcPr>
            <w:tcW w:w="0" w:type="auto"/>
            <w:tcBorders>
              <w:top w:val="none" w:sz="6" w:space="0" w:color="auto"/>
              <w:left w:val="none" w:sz="6" w:space="0" w:color="auto"/>
              <w:bottom w:val="none" w:sz="6" w:space="0" w:color="auto"/>
              <w:right w:val="none" w:sz="6" w:space="0" w:color="auto"/>
            </w:tcBorders>
          </w:tcPr>
          <w:p w14:paraId="44CBC9B6" w14:textId="620D6DD9"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59062734" w14:textId="4CA49C4F"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5C1AE442" w14:textId="004AB23E" w:rsidR="00613CEF" w:rsidRDefault="00613CEF">
            <w:pPr>
              <w:pStyle w:val="Default"/>
              <w:rPr>
                <w:sz w:val="22"/>
                <w:szCs w:val="22"/>
              </w:rPr>
            </w:pPr>
          </w:p>
        </w:tc>
      </w:tr>
      <w:tr w:rsidR="00613CEF" w14:paraId="17CC39D0" w14:textId="77777777" w:rsidTr="00613CEF">
        <w:trPr>
          <w:trHeight w:val="94"/>
        </w:trPr>
        <w:tc>
          <w:tcPr>
            <w:tcW w:w="0" w:type="auto"/>
            <w:tcBorders>
              <w:top w:val="none" w:sz="6" w:space="0" w:color="auto"/>
              <w:bottom w:val="none" w:sz="6" w:space="0" w:color="auto"/>
            </w:tcBorders>
            <w:shd w:val="clear" w:color="auto" w:fill="D0CECE" w:themeFill="background2" w:themeFillShade="E6"/>
          </w:tcPr>
          <w:p w14:paraId="2D0EBD81" w14:textId="77777777" w:rsidR="00613CEF" w:rsidRDefault="00613CEF">
            <w:pPr>
              <w:pStyle w:val="Default"/>
              <w:rPr>
                <w:b/>
                <w:bCs/>
                <w:sz w:val="22"/>
                <w:szCs w:val="22"/>
              </w:rPr>
            </w:pPr>
          </w:p>
        </w:tc>
        <w:tc>
          <w:tcPr>
            <w:tcW w:w="0" w:type="auto"/>
            <w:gridSpan w:val="3"/>
            <w:tcBorders>
              <w:top w:val="none" w:sz="6" w:space="0" w:color="auto"/>
              <w:bottom w:val="none" w:sz="6" w:space="0" w:color="auto"/>
            </w:tcBorders>
            <w:shd w:val="clear" w:color="auto" w:fill="D0CECE" w:themeFill="background2" w:themeFillShade="E6"/>
          </w:tcPr>
          <w:p w14:paraId="1D210BBE" w14:textId="6C41A2C8" w:rsidR="00613CEF" w:rsidRDefault="00613CEF">
            <w:pPr>
              <w:pStyle w:val="Default"/>
              <w:rPr>
                <w:sz w:val="22"/>
                <w:szCs w:val="22"/>
              </w:rPr>
            </w:pPr>
            <w:r>
              <w:rPr>
                <w:b/>
                <w:bCs/>
                <w:sz w:val="22"/>
                <w:szCs w:val="22"/>
              </w:rPr>
              <w:t xml:space="preserve">Mileage Rates </w:t>
            </w:r>
          </w:p>
        </w:tc>
      </w:tr>
      <w:tr w:rsidR="00613CEF" w14:paraId="6AA10581" w14:textId="77777777" w:rsidTr="00613CEF">
        <w:trPr>
          <w:trHeight w:val="106"/>
        </w:trPr>
        <w:tc>
          <w:tcPr>
            <w:tcW w:w="0" w:type="auto"/>
            <w:tcBorders>
              <w:top w:val="none" w:sz="6" w:space="0" w:color="auto"/>
              <w:bottom w:val="none" w:sz="6" w:space="0" w:color="auto"/>
              <w:right w:val="none" w:sz="6" w:space="0" w:color="auto"/>
            </w:tcBorders>
          </w:tcPr>
          <w:p w14:paraId="10D2A679" w14:textId="2988D89A" w:rsidR="00613CEF" w:rsidRDefault="00613CEF">
            <w:pPr>
              <w:pStyle w:val="Default"/>
              <w:rPr>
                <w:sz w:val="22"/>
                <w:szCs w:val="22"/>
              </w:rPr>
            </w:pPr>
            <w:r>
              <w:rPr>
                <w:sz w:val="22"/>
                <w:szCs w:val="22"/>
              </w:rPr>
              <w:t xml:space="preserve">First 10,000 miles </w:t>
            </w:r>
          </w:p>
        </w:tc>
        <w:tc>
          <w:tcPr>
            <w:tcW w:w="0" w:type="auto"/>
            <w:tcBorders>
              <w:top w:val="none" w:sz="6" w:space="0" w:color="auto"/>
              <w:left w:val="none" w:sz="6" w:space="0" w:color="auto"/>
              <w:bottom w:val="none" w:sz="6" w:space="0" w:color="auto"/>
              <w:right w:val="none" w:sz="6" w:space="0" w:color="auto"/>
            </w:tcBorders>
          </w:tcPr>
          <w:p w14:paraId="7C49357D" w14:textId="1D25A425"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1F95EBD5" w14:textId="704B8B23"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558501C0" w14:textId="383BFC51" w:rsidR="00613CEF" w:rsidRDefault="00613CEF">
            <w:pPr>
              <w:pStyle w:val="Default"/>
              <w:rPr>
                <w:sz w:val="22"/>
                <w:szCs w:val="22"/>
              </w:rPr>
            </w:pPr>
          </w:p>
        </w:tc>
      </w:tr>
      <w:tr w:rsidR="00613CEF" w14:paraId="7B0FCAD0" w14:textId="77777777" w:rsidTr="00613CEF">
        <w:trPr>
          <w:trHeight w:val="111"/>
        </w:trPr>
        <w:tc>
          <w:tcPr>
            <w:tcW w:w="0" w:type="auto"/>
            <w:tcBorders>
              <w:top w:val="none" w:sz="6" w:space="0" w:color="auto"/>
              <w:bottom w:val="none" w:sz="6" w:space="0" w:color="auto"/>
              <w:right w:val="none" w:sz="6" w:space="0" w:color="auto"/>
            </w:tcBorders>
          </w:tcPr>
          <w:p w14:paraId="3E5D0F23" w14:textId="181EC3E5" w:rsidR="00613CEF" w:rsidRDefault="00613CEF">
            <w:pPr>
              <w:pStyle w:val="Default"/>
              <w:rPr>
                <w:sz w:val="22"/>
                <w:szCs w:val="22"/>
              </w:rPr>
            </w:pPr>
            <w:r>
              <w:rPr>
                <w:sz w:val="22"/>
                <w:szCs w:val="22"/>
              </w:rPr>
              <w:t xml:space="preserve">After 10,000 miles </w:t>
            </w:r>
          </w:p>
        </w:tc>
        <w:tc>
          <w:tcPr>
            <w:tcW w:w="0" w:type="auto"/>
            <w:tcBorders>
              <w:top w:val="none" w:sz="6" w:space="0" w:color="auto"/>
              <w:left w:val="none" w:sz="6" w:space="0" w:color="auto"/>
              <w:bottom w:val="none" w:sz="6" w:space="0" w:color="auto"/>
              <w:right w:val="none" w:sz="6" w:space="0" w:color="auto"/>
            </w:tcBorders>
          </w:tcPr>
          <w:p w14:paraId="131A936D" w14:textId="70B52D54"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7D966AAD" w14:textId="3066BEDF"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0E8763E4" w14:textId="4816DE9B" w:rsidR="00613CEF" w:rsidRDefault="00613CEF">
            <w:pPr>
              <w:pStyle w:val="Default"/>
              <w:rPr>
                <w:sz w:val="22"/>
                <w:szCs w:val="22"/>
              </w:rPr>
            </w:pPr>
          </w:p>
        </w:tc>
      </w:tr>
      <w:tr w:rsidR="00613CEF" w14:paraId="2359D6B9" w14:textId="77777777" w:rsidTr="00613CEF">
        <w:trPr>
          <w:trHeight w:val="106"/>
        </w:trPr>
        <w:tc>
          <w:tcPr>
            <w:tcW w:w="0" w:type="auto"/>
            <w:tcBorders>
              <w:top w:val="none" w:sz="6" w:space="0" w:color="auto"/>
              <w:bottom w:val="none" w:sz="6" w:space="0" w:color="auto"/>
              <w:right w:val="none" w:sz="6" w:space="0" w:color="auto"/>
            </w:tcBorders>
          </w:tcPr>
          <w:p w14:paraId="27E4751D" w14:textId="17E00416" w:rsidR="00613CEF" w:rsidRDefault="00613CEF">
            <w:pPr>
              <w:pStyle w:val="Default"/>
              <w:rPr>
                <w:sz w:val="22"/>
                <w:szCs w:val="22"/>
              </w:rPr>
            </w:pPr>
            <w:r>
              <w:rPr>
                <w:b/>
                <w:bCs/>
                <w:sz w:val="22"/>
                <w:szCs w:val="22"/>
              </w:rPr>
              <w:t xml:space="preserve">Profit </w:t>
            </w:r>
          </w:p>
        </w:tc>
        <w:tc>
          <w:tcPr>
            <w:tcW w:w="0" w:type="auto"/>
            <w:tcBorders>
              <w:top w:val="none" w:sz="6" w:space="0" w:color="auto"/>
              <w:left w:val="none" w:sz="6" w:space="0" w:color="auto"/>
              <w:bottom w:val="none" w:sz="6" w:space="0" w:color="auto"/>
              <w:right w:val="none" w:sz="6" w:space="0" w:color="auto"/>
            </w:tcBorders>
          </w:tcPr>
          <w:p w14:paraId="026DB494" w14:textId="026C920C"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45B5397A" w14:textId="0EB64B1F"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546AE180" w14:textId="7198D1D2" w:rsidR="00613CEF" w:rsidRDefault="00613CEF">
            <w:pPr>
              <w:pStyle w:val="Default"/>
              <w:rPr>
                <w:sz w:val="22"/>
                <w:szCs w:val="22"/>
              </w:rPr>
            </w:pPr>
          </w:p>
        </w:tc>
      </w:tr>
      <w:tr w:rsidR="00613CEF" w14:paraId="59322CD7" w14:textId="77777777" w:rsidTr="00613CEF">
        <w:trPr>
          <w:trHeight w:val="106"/>
        </w:trPr>
        <w:tc>
          <w:tcPr>
            <w:tcW w:w="0" w:type="auto"/>
            <w:tcBorders>
              <w:top w:val="none" w:sz="6" w:space="0" w:color="auto"/>
              <w:bottom w:val="none" w:sz="6" w:space="0" w:color="auto"/>
              <w:right w:val="none" w:sz="6" w:space="0" w:color="auto"/>
            </w:tcBorders>
          </w:tcPr>
          <w:p w14:paraId="488F4E46" w14:textId="6D6616DA" w:rsidR="00613CEF" w:rsidRDefault="00613CEF">
            <w:pPr>
              <w:pStyle w:val="Default"/>
              <w:rPr>
                <w:sz w:val="22"/>
                <w:szCs w:val="22"/>
              </w:rPr>
            </w:pPr>
            <w:r>
              <w:rPr>
                <w:b/>
                <w:bCs/>
                <w:sz w:val="22"/>
                <w:szCs w:val="22"/>
              </w:rPr>
              <w:t xml:space="preserve">Overhead </w:t>
            </w:r>
          </w:p>
        </w:tc>
        <w:tc>
          <w:tcPr>
            <w:tcW w:w="0" w:type="auto"/>
            <w:tcBorders>
              <w:top w:val="none" w:sz="6" w:space="0" w:color="auto"/>
              <w:left w:val="none" w:sz="6" w:space="0" w:color="auto"/>
              <w:bottom w:val="none" w:sz="6" w:space="0" w:color="auto"/>
              <w:right w:val="none" w:sz="6" w:space="0" w:color="auto"/>
            </w:tcBorders>
          </w:tcPr>
          <w:p w14:paraId="3CBAAFD1" w14:textId="2AF721E3" w:rsidR="00613CEF" w:rsidRDefault="00613CEF">
            <w:pPr>
              <w:pStyle w:val="Default"/>
              <w:rPr>
                <w:sz w:val="22"/>
                <w:szCs w:val="22"/>
              </w:rPr>
            </w:pPr>
          </w:p>
        </w:tc>
        <w:tc>
          <w:tcPr>
            <w:tcW w:w="0" w:type="auto"/>
            <w:tcBorders>
              <w:top w:val="none" w:sz="6" w:space="0" w:color="auto"/>
              <w:left w:val="none" w:sz="6" w:space="0" w:color="auto"/>
              <w:bottom w:val="none" w:sz="6" w:space="0" w:color="auto"/>
              <w:right w:val="none" w:sz="6" w:space="0" w:color="auto"/>
            </w:tcBorders>
          </w:tcPr>
          <w:p w14:paraId="60F7BD57" w14:textId="1339C995" w:rsidR="00613CEF" w:rsidRDefault="00613CEF">
            <w:pPr>
              <w:pStyle w:val="Default"/>
              <w:rPr>
                <w:sz w:val="22"/>
                <w:szCs w:val="22"/>
              </w:rPr>
            </w:pPr>
          </w:p>
        </w:tc>
        <w:tc>
          <w:tcPr>
            <w:tcW w:w="0" w:type="auto"/>
            <w:tcBorders>
              <w:top w:val="none" w:sz="6" w:space="0" w:color="auto"/>
              <w:left w:val="none" w:sz="6" w:space="0" w:color="auto"/>
              <w:bottom w:val="none" w:sz="6" w:space="0" w:color="auto"/>
            </w:tcBorders>
          </w:tcPr>
          <w:p w14:paraId="1B279956" w14:textId="1A2B892A" w:rsidR="00613CEF" w:rsidRDefault="00613CEF">
            <w:pPr>
              <w:pStyle w:val="Default"/>
              <w:rPr>
                <w:sz w:val="22"/>
                <w:szCs w:val="22"/>
              </w:rPr>
            </w:pPr>
          </w:p>
        </w:tc>
      </w:tr>
    </w:tbl>
    <w:p w14:paraId="1F4BF3A9" w14:textId="77777777" w:rsidR="00613CEF" w:rsidRDefault="00613CEF" w:rsidP="00C76959">
      <w:pPr>
        <w:pStyle w:val="Heading1"/>
        <w:rPr>
          <w:b w:val="0"/>
          <w:bCs w:val="0"/>
          <w:shd w:val="clear" w:color="auto" w:fill="FFFFFF"/>
        </w:rPr>
      </w:pPr>
    </w:p>
    <w:p w14:paraId="1A45337B" w14:textId="56C4D452" w:rsidR="00613CEF" w:rsidRDefault="00613CEF" w:rsidP="00613CEF">
      <w:pPr>
        <w:pStyle w:val="Default"/>
      </w:pPr>
      <w:r>
        <w:rPr>
          <w:b/>
          <w:bCs/>
          <w:sz w:val="20"/>
          <w:szCs w:val="20"/>
        </w:rPr>
        <w:t xml:space="preserve">Table 2: Rates for Attendance to Ad-Hoc Meetings </w:t>
      </w:r>
      <w:r>
        <w:rPr>
          <w:b/>
          <w:bCs/>
          <w:sz w:val="22"/>
          <w:szCs w:val="22"/>
        </w:rPr>
        <w:t>Year</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899"/>
        <w:gridCol w:w="3899"/>
      </w:tblGrid>
      <w:tr w:rsidR="00613CEF" w14:paraId="0A66BF0C" w14:textId="77777777">
        <w:trPr>
          <w:trHeight w:val="103"/>
        </w:trPr>
        <w:tc>
          <w:tcPr>
            <w:tcW w:w="3899" w:type="dxa"/>
            <w:tcBorders>
              <w:top w:val="none" w:sz="6" w:space="0" w:color="auto"/>
              <w:bottom w:val="none" w:sz="6" w:space="0" w:color="auto"/>
              <w:right w:val="none" w:sz="6" w:space="0" w:color="auto"/>
            </w:tcBorders>
          </w:tcPr>
          <w:p w14:paraId="6BD4C76E" w14:textId="45C17099" w:rsidR="00613CEF" w:rsidRPr="00B42E59" w:rsidRDefault="00613CEF">
            <w:pPr>
              <w:pStyle w:val="Default"/>
              <w:rPr>
                <w:b/>
                <w:bCs/>
                <w:sz w:val="22"/>
                <w:szCs w:val="22"/>
              </w:rPr>
            </w:pPr>
            <w:r>
              <w:t xml:space="preserve"> </w:t>
            </w:r>
            <w:r w:rsidRPr="00B42E59">
              <w:rPr>
                <w:b/>
                <w:bCs/>
              </w:rPr>
              <w:t>Contract Period</w:t>
            </w:r>
          </w:p>
        </w:tc>
        <w:tc>
          <w:tcPr>
            <w:tcW w:w="3899" w:type="dxa"/>
            <w:tcBorders>
              <w:top w:val="none" w:sz="6" w:space="0" w:color="auto"/>
              <w:left w:val="none" w:sz="6" w:space="0" w:color="auto"/>
              <w:bottom w:val="none" w:sz="6" w:space="0" w:color="auto"/>
            </w:tcBorders>
          </w:tcPr>
          <w:p w14:paraId="5CF3A751" w14:textId="77777777" w:rsidR="00613CEF" w:rsidRDefault="00613CEF">
            <w:pPr>
              <w:pStyle w:val="Default"/>
              <w:rPr>
                <w:sz w:val="22"/>
                <w:szCs w:val="22"/>
              </w:rPr>
            </w:pPr>
            <w:r>
              <w:rPr>
                <w:b/>
                <w:bCs/>
                <w:sz w:val="22"/>
                <w:szCs w:val="22"/>
              </w:rPr>
              <w:t xml:space="preserve">Firm Rate (VAT Ex) </w:t>
            </w:r>
          </w:p>
        </w:tc>
      </w:tr>
      <w:tr w:rsidR="00613CEF" w14:paraId="084EE293" w14:textId="77777777">
        <w:trPr>
          <w:trHeight w:val="230"/>
        </w:trPr>
        <w:tc>
          <w:tcPr>
            <w:tcW w:w="3899" w:type="dxa"/>
            <w:tcBorders>
              <w:top w:val="none" w:sz="6" w:space="0" w:color="auto"/>
              <w:bottom w:val="none" w:sz="6" w:space="0" w:color="auto"/>
              <w:right w:val="none" w:sz="6" w:space="0" w:color="auto"/>
            </w:tcBorders>
          </w:tcPr>
          <w:p w14:paraId="22BBE310" w14:textId="77777777" w:rsidR="00613CEF" w:rsidRDefault="00613CEF">
            <w:pPr>
              <w:pStyle w:val="Default"/>
              <w:rPr>
                <w:sz w:val="22"/>
                <w:szCs w:val="22"/>
              </w:rPr>
            </w:pPr>
            <w:r>
              <w:rPr>
                <w:sz w:val="22"/>
                <w:szCs w:val="22"/>
              </w:rPr>
              <w:t xml:space="preserve">Contract Start Date to 31st December 2023 </w:t>
            </w:r>
          </w:p>
        </w:tc>
        <w:tc>
          <w:tcPr>
            <w:tcW w:w="3899" w:type="dxa"/>
            <w:tcBorders>
              <w:top w:val="none" w:sz="6" w:space="0" w:color="auto"/>
              <w:left w:val="none" w:sz="6" w:space="0" w:color="auto"/>
              <w:bottom w:val="none" w:sz="6" w:space="0" w:color="auto"/>
            </w:tcBorders>
          </w:tcPr>
          <w:p w14:paraId="1D029D07" w14:textId="77777777" w:rsidR="00613CEF" w:rsidRDefault="00613CEF">
            <w:pPr>
              <w:pStyle w:val="Default"/>
              <w:rPr>
                <w:sz w:val="22"/>
                <w:szCs w:val="22"/>
              </w:rPr>
            </w:pPr>
            <w:r>
              <w:rPr>
                <w:sz w:val="22"/>
                <w:szCs w:val="22"/>
              </w:rPr>
              <w:t xml:space="preserve">In accordance with above rates </w:t>
            </w:r>
          </w:p>
        </w:tc>
      </w:tr>
      <w:tr w:rsidR="00613CEF" w14:paraId="5C88E5D7" w14:textId="77777777">
        <w:trPr>
          <w:trHeight w:val="240"/>
        </w:trPr>
        <w:tc>
          <w:tcPr>
            <w:tcW w:w="3899" w:type="dxa"/>
            <w:tcBorders>
              <w:top w:val="none" w:sz="6" w:space="0" w:color="auto"/>
              <w:bottom w:val="none" w:sz="6" w:space="0" w:color="auto"/>
              <w:right w:val="none" w:sz="6" w:space="0" w:color="auto"/>
            </w:tcBorders>
          </w:tcPr>
          <w:p w14:paraId="5556CA63" w14:textId="77777777" w:rsidR="00613CEF" w:rsidRDefault="00613CEF">
            <w:pPr>
              <w:pStyle w:val="Default"/>
              <w:rPr>
                <w:sz w:val="22"/>
                <w:szCs w:val="22"/>
              </w:rPr>
            </w:pPr>
            <w:r>
              <w:rPr>
                <w:sz w:val="22"/>
                <w:szCs w:val="22"/>
              </w:rPr>
              <w:t>1</w:t>
            </w:r>
            <w:r>
              <w:rPr>
                <w:sz w:val="14"/>
                <w:szCs w:val="14"/>
              </w:rPr>
              <w:t xml:space="preserve">st </w:t>
            </w:r>
            <w:r>
              <w:rPr>
                <w:sz w:val="22"/>
                <w:szCs w:val="22"/>
              </w:rPr>
              <w:t>January 2024 to 31</w:t>
            </w:r>
            <w:r>
              <w:rPr>
                <w:sz w:val="14"/>
                <w:szCs w:val="14"/>
              </w:rPr>
              <w:t xml:space="preserve">st </w:t>
            </w:r>
            <w:r>
              <w:rPr>
                <w:sz w:val="22"/>
                <w:szCs w:val="22"/>
              </w:rPr>
              <w:t xml:space="preserve">December 2024 </w:t>
            </w:r>
          </w:p>
        </w:tc>
        <w:tc>
          <w:tcPr>
            <w:tcW w:w="3899" w:type="dxa"/>
            <w:tcBorders>
              <w:top w:val="none" w:sz="6" w:space="0" w:color="auto"/>
              <w:left w:val="none" w:sz="6" w:space="0" w:color="auto"/>
              <w:bottom w:val="none" w:sz="6" w:space="0" w:color="auto"/>
            </w:tcBorders>
          </w:tcPr>
          <w:p w14:paraId="7D9F1F83" w14:textId="77777777" w:rsidR="00613CEF" w:rsidRDefault="00613CEF">
            <w:pPr>
              <w:pStyle w:val="Default"/>
              <w:rPr>
                <w:sz w:val="22"/>
                <w:szCs w:val="22"/>
              </w:rPr>
            </w:pPr>
            <w:r>
              <w:rPr>
                <w:sz w:val="22"/>
                <w:szCs w:val="22"/>
              </w:rPr>
              <w:t xml:space="preserve">In accordance with above rates </w:t>
            </w:r>
          </w:p>
        </w:tc>
      </w:tr>
      <w:tr w:rsidR="00613CEF" w14:paraId="4B5C184B" w14:textId="77777777">
        <w:trPr>
          <w:trHeight w:val="113"/>
        </w:trPr>
        <w:tc>
          <w:tcPr>
            <w:tcW w:w="3899" w:type="dxa"/>
            <w:tcBorders>
              <w:top w:val="none" w:sz="6" w:space="0" w:color="auto"/>
              <w:bottom w:val="none" w:sz="6" w:space="0" w:color="auto"/>
              <w:right w:val="none" w:sz="6" w:space="0" w:color="auto"/>
            </w:tcBorders>
          </w:tcPr>
          <w:p w14:paraId="0AE64FB0" w14:textId="77777777" w:rsidR="00613CEF" w:rsidRDefault="00613CEF">
            <w:pPr>
              <w:pStyle w:val="Default"/>
              <w:rPr>
                <w:sz w:val="22"/>
                <w:szCs w:val="22"/>
              </w:rPr>
            </w:pPr>
            <w:r>
              <w:rPr>
                <w:sz w:val="22"/>
                <w:szCs w:val="22"/>
              </w:rPr>
              <w:t>1st January 2025 to 31</w:t>
            </w:r>
            <w:r>
              <w:rPr>
                <w:sz w:val="14"/>
                <w:szCs w:val="14"/>
              </w:rPr>
              <w:t xml:space="preserve">st </w:t>
            </w:r>
            <w:r>
              <w:rPr>
                <w:sz w:val="22"/>
                <w:szCs w:val="22"/>
              </w:rPr>
              <w:t xml:space="preserve">August 2025 </w:t>
            </w:r>
          </w:p>
        </w:tc>
        <w:tc>
          <w:tcPr>
            <w:tcW w:w="3899" w:type="dxa"/>
            <w:tcBorders>
              <w:top w:val="none" w:sz="6" w:space="0" w:color="auto"/>
              <w:left w:val="none" w:sz="6" w:space="0" w:color="auto"/>
              <w:bottom w:val="none" w:sz="6" w:space="0" w:color="auto"/>
            </w:tcBorders>
          </w:tcPr>
          <w:p w14:paraId="408BB99A" w14:textId="77777777" w:rsidR="00613CEF" w:rsidRDefault="00613CEF">
            <w:pPr>
              <w:pStyle w:val="Default"/>
              <w:rPr>
                <w:sz w:val="22"/>
                <w:szCs w:val="22"/>
              </w:rPr>
            </w:pPr>
            <w:r>
              <w:rPr>
                <w:sz w:val="22"/>
                <w:szCs w:val="22"/>
              </w:rPr>
              <w:t xml:space="preserve">In accordance with above rates </w:t>
            </w:r>
          </w:p>
        </w:tc>
      </w:tr>
    </w:tbl>
    <w:p w14:paraId="7DE0C975" w14:textId="77777777" w:rsidR="00613CEF" w:rsidRDefault="00613CEF" w:rsidP="00C76959">
      <w:pPr>
        <w:pStyle w:val="Heading1"/>
        <w:rPr>
          <w:b w:val="0"/>
          <w:bCs w:val="0"/>
          <w:shd w:val="clear" w:color="auto" w:fill="FFFFFF"/>
        </w:rPr>
      </w:pPr>
    </w:p>
    <w:p w14:paraId="41D9FAB1" w14:textId="77777777" w:rsidR="00613CEF" w:rsidRDefault="00613CEF" w:rsidP="00613CEF">
      <w:pPr>
        <w:pStyle w:val="Default"/>
      </w:pPr>
    </w:p>
    <w:p w14:paraId="62734086" w14:textId="77777777" w:rsidR="00613CEF" w:rsidRDefault="00613CEF" w:rsidP="00613CEF">
      <w:pPr>
        <w:pStyle w:val="Default"/>
        <w:rPr>
          <w:sz w:val="20"/>
          <w:szCs w:val="20"/>
        </w:rPr>
      </w:pPr>
      <w:r>
        <w:t xml:space="preserve"> </w:t>
      </w:r>
      <w:r>
        <w:rPr>
          <w:sz w:val="20"/>
          <w:szCs w:val="20"/>
        </w:rPr>
        <w:t xml:space="preserve">Not Limited to: - </w:t>
      </w:r>
    </w:p>
    <w:p w14:paraId="7A7F47EB" w14:textId="77777777" w:rsidR="00613CEF" w:rsidRDefault="00613CEF" w:rsidP="00613CEF">
      <w:pPr>
        <w:pStyle w:val="Default"/>
        <w:rPr>
          <w:sz w:val="20"/>
          <w:szCs w:val="20"/>
        </w:rPr>
      </w:pPr>
      <w:r>
        <w:rPr>
          <w:sz w:val="20"/>
          <w:szCs w:val="20"/>
        </w:rPr>
        <w:t xml:space="preserve">LTC – Local Technical Committee </w:t>
      </w:r>
    </w:p>
    <w:p w14:paraId="7FF6EA25" w14:textId="77777777" w:rsidR="00613CEF" w:rsidRDefault="00613CEF" w:rsidP="00613CEF">
      <w:pPr>
        <w:pStyle w:val="Default"/>
        <w:rPr>
          <w:sz w:val="20"/>
          <w:szCs w:val="20"/>
        </w:rPr>
      </w:pPr>
      <w:r>
        <w:rPr>
          <w:sz w:val="20"/>
          <w:szCs w:val="20"/>
        </w:rPr>
        <w:t xml:space="preserve">PRM – Progress Review Meeting </w:t>
      </w:r>
    </w:p>
    <w:p w14:paraId="3E817D4F" w14:textId="77777777" w:rsidR="00613CEF" w:rsidRDefault="00613CEF" w:rsidP="00613CEF">
      <w:pPr>
        <w:pStyle w:val="Default"/>
        <w:rPr>
          <w:sz w:val="20"/>
          <w:szCs w:val="20"/>
        </w:rPr>
      </w:pPr>
      <w:r>
        <w:rPr>
          <w:sz w:val="20"/>
          <w:szCs w:val="20"/>
        </w:rPr>
        <w:t xml:space="preserve">SEPM – Safety and Environmental Panel Meeting </w:t>
      </w:r>
    </w:p>
    <w:p w14:paraId="08B120E3" w14:textId="77777777" w:rsidR="00613CEF" w:rsidRDefault="00613CEF" w:rsidP="00613CEF">
      <w:pPr>
        <w:pStyle w:val="Default"/>
        <w:rPr>
          <w:sz w:val="22"/>
          <w:szCs w:val="22"/>
        </w:rPr>
      </w:pPr>
      <w:r>
        <w:rPr>
          <w:b/>
          <w:bCs/>
          <w:sz w:val="22"/>
          <w:szCs w:val="22"/>
        </w:rPr>
        <w:t xml:space="preserve">General Labour * </w:t>
      </w:r>
      <w:r>
        <w:rPr>
          <w:sz w:val="22"/>
          <w:szCs w:val="22"/>
        </w:rPr>
        <w:t xml:space="preserve">- Factory based &amp; onsite general engineering team including fabrication, manufacturing, assembly, general electrical, general repairs and maintenance, paint. </w:t>
      </w:r>
    </w:p>
    <w:p w14:paraId="745B4692" w14:textId="0E474822" w:rsidR="00C76959" w:rsidRDefault="00613CEF" w:rsidP="00613CEF">
      <w:pPr>
        <w:pStyle w:val="Heading1"/>
        <w:rPr>
          <w:rFonts w:eastAsiaTheme="minorEastAsia"/>
        </w:rPr>
      </w:pPr>
      <w:bookmarkStart w:id="170" w:name="_Toc146890130"/>
      <w:bookmarkStart w:id="171" w:name="_Toc147143264"/>
      <w:r w:rsidRPr="00613CEF">
        <w:t>Specialist Labour</w:t>
      </w:r>
      <w:r>
        <w:rPr>
          <w:b w:val="0"/>
          <w:bCs w:val="0"/>
        </w:rPr>
        <w:t xml:space="preserve"> </w:t>
      </w:r>
      <w:r>
        <w:rPr>
          <w:rFonts w:ascii="Times New Roman" w:hAnsi="Times New Roman" w:cs="Times New Roman"/>
          <w:b w:val="0"/>
          <w:bCs w:val="0"/>
          <w:sz w:val="20"/>
          <w:szCs w:val="20"/>
        </w:rPr>
        <w:t xml:space="preserve">* </w:t>
      </w:r>
      <w:r w:rsidRPr="00613CEF">
        <w:rPr>
          <w:rFonts w:ascii="Times New Roman" w:hAnsi="Times New Roman" w:cs="Times New Roman"/>
          <w:b w:val="0"/>
          <w:bCs w:val="0"/>
          <w:sz w:val="20"/>
          <w:szCs w:val="20"/>
        </w:rPr>
        <w:t xml:space="preserve">- </w:t>
      </w:r>
      <w:r w:rsidRPr="00613CEF">
        <w:rPr>
          <w:b w:val="0"/>
          <w:bCs w:val="0"/>
        </w:rPr>
        <w:t>Design Office Engineering Team including CAD, software engineers, specialist electrical, tech authors, specialist structural welding, diagnostics engineering.</w:t>
      </w:r>
      <w:r>
        <w:t xml:space="preserve"> </w:t>
      </w:r>
      <w:r w:rsidR="00C76959">
        <w:rPr>
          <w:b w:val="0"/>
          <w:bCs w:val="0"/>
          <w:shd w:val="clear" w:color="auto" w:fill="FFFFFF"/>
        </w:rPr>
        <w:br w:type="page"/>
      </w:r>
      <w:r w:rsidR="00C76959">
        <w:rPr>
          <w:rFonts w:eastAsiaTheme="minorEastAsia"/>
        </w:rPr>
        <w:lastRenderedPageBreak/>
        <w:t>Schedule 3 – Contract Data Sheet</w:t>
      </w:r>
      <w:bookmarkEnd w:id="170"/>
      <w:bookmarkEnd w:id="171"/>
    </w:p>
    <w:p w14:paraId="6CAF3DC8"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19E20D7B" w14:textId="77777777" w:rsidR="00C76959" w:rsidRDefault="00C76959" w:rsidP="00C76959">
      <w:pPr>
        <w:widowControl w:val="0"/>
        <w:autoSpaceDE w:val="0"/>
        <w:autoSpaceDN w:val="0"/>
        <w:adjustRightInd w:val="0"/>
        <w:spacing w:before="100" w:after="0" w:line="240" w:lineRule="auto"/>
        <w:jc w:val="both"/>
        <w:rPr>
          <w:rFonts w:ascii="Arial" w:hAnsi="Arial" w:cs="Arial"/>
          <w:sz w:val="24"/>
          <w:szCs w:val="24"/>
        </w:rPr>
      </w:pPr>
    </w:p>
    <w:p w14:paraId="102BE9D9" w14:textId="77777777" w:rsidR="00C76959" w:rsidRDefault="00C76959" w:rsidP="00C76959">
      <w:pPr>
        <w:widowControl w:val="0"/>
        <w:autoSpaceDE w:val="0"/>
        <w:autoSpaceDN w:val="0"/>
        <w:adjustRightInd w:val="0"/>
        <w:spacing w:after="0" w:line="240" w:lineRule="auto"/>
        <w:rPr>
          <w:rFonts w:ascii="Arial" w:hAnsi="Arial" w:cs="Arial"/>
          <w:sz w:val="24"/>
          <w:szCs w:val="24"/>
        </w:rPr>
      </w:pPr>
      <w:bookmarkStart w:id="172" w:name="SARTICLE13127665"/>
      <w:bookmarkEnd w:id="172"/>
    </w:p>
    <w:p w14:paraId="7FB6EC37" w14:textId="77777777" w:rsidR="00C76959" w:rsidRDefault="00C76959" w:rsidP="00C76959">
      <w:pPr>
        <w:widowControl w:val="0"/>
        <w:autoSpaceDE w:val="0"/>
        <w:autoSpaceDN w:val="0"/>
        <w:adjustRightInd w:val="0"/>
        <w:spacing w:after="0" w:line="240" w:lineRule="auto"/>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360"/>
      </w:tblGrid>
      <w:tr w:rsidR="00C76959" w14:paraId="7F78F337"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hideMark/>
          </w:tcPr>
          <w:p w14:paraId="2790F7A3"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General Conditions</w:t>
            </w:r>
          </w:p>
        </w:tc>
      </w:tr>
      <w:tr w:rsidR="00C76959" w14:paraId="5A4C0B11"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E177E5D"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 – Duration of Contract:</w:t>
            </w:r>
          </w:p>
          <w:p w14:paraId="46579984"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070B6926" w14:textId="227A994B"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The Contract </w:t>
            </w:r>
            <w:r w:rsidR="00A21A7E">
              <w:rPr>
                <w:rFonts w:ascii="Arial" w:hAnsi="Arial" w:cs="Arial"/>
                <w:color w:val="000000"/>
                <w:sz w:val="20"/>
                <w:szCs w:val="20"/>
              </w:rPr>
              <w:t>start</w:t>
            </w:r>
            <w:r>
              <w:rPr>
                <w:rFonts w:ascii="Arial" w:hAnsi="Arial" w:cs="Arial"/>
                <w:color w:val="000000"/>
                <w:sz w:val="20"/>
                <w:szCs w:val="20"/>
              </w:rPr>
              <w:t xml:space="preserve"> date shall be: </w:t>
            </w:r>
            <w:r w:rsidR="00A21A7E">
              <w:rPr>
                <w:rFonts w:ascii="Arial" w:hAnsi="Arial" w:cs="Arial"/>
                <w:color w:val="000000"/>
                <w:sz w:val="20"/>
                <w:szCs w:val="20"/>
              </w:rPr>
              <w:t>02/10/2023</w:t>
            </w:r>
          </w:p>
          <w:p w14:paraId="29A92DBA" w14:textId="3B8D708B" w:rsidR="00A21A7E" w:rsidRDefault="00A21A7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The Contract expiry date shall be: 31/08/2025</w:t>
            </w:r>
          </w:p>
        </w:tc>
      </w:tr>
      <w:tr w:rsidR="00C76959" w14:paraId="3E9DA703"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251647E"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4 – Governing Law:</w:t>
            </w:r>
          </w:p>
          <w:p w14:paraId="7788FD07"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p>
          <w:p w14:paraId="5D5FEBC7" w14:textId="77777777" w:rsidR="00C76959" w:rsidRDefault="00C76959">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 xml:space="preserve">Contract to be governed and construed in accordance with: </w:t>
            </w:r>
          </w:p>
          <w:p w14:paraId="43E52369"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p>
          <w:p w14:paraId="488C3F1F" w14:textId="77777777" w:rsidR="00C76959" w:rsidRDefault="00C76959">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English Law</w:t>
            </w:r>
          </w:p>
          <w:p w14:paraId="475E6925"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p>
          <w:p w14:paraId="0BF484F7" w14:textId="77777777" w:rsidR="00C76959" w:rsidRDefault="00C76959">
            <w:pPr>
              <w:widowControl w:val="0"/>
              <w:autoSpaceDE w:val="0"/>
              <w:autoSpaceDN w:val="0"/>
              <w:adjustRightInd w:val="0"/>
              <w:spacing w:after="0" w:line="240" w:lineRule="auto"/>
              <w:ind w:left="838" w:right="10"/>
              <w:rPr>
                <w:rFonts w:ascii="Arial" w:hAnsi="Arial" w:cs="Arial"/>
                <w:sz w:val="24"/>
                <w:szCs w:val="24"/>
              </w:rPr>
            </w:pPr>
          </w:p>
        </w:tc>
      </w:tr>
      <w:tr w:rsidR="00C76959" w14:paraId="16B4AAEF"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11CE92B"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7 – Authority’s Representatives:</w:t>
            </w:r>
          </w:p>
          <w:p w14:paraId="0D29F09D"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1D007048"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Authority’s Representatives for the Contract are as follows:</w:t>
            </w:r>
          </w:p>
          <w:p w14:paraId="34E04B4E"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1BB5BE50"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Commercial: Bryn Williams (as per Annex A to Schedule 3 (DEFFORM 111))</w:t>
            </w:r>
          </w:p>
          <w:p w14:paraId="2652C7C6"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50C6C00F"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Project Manager: Ben Ferrett (as per Annex A to Schedule 3) (DEFFORM 111))</w:t>
            </w:r>
          </w:p>
          <w:p w14:paraId="73C2E413"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r w:rsidR="00C76959" w14:paraId="7D6C993C"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C0E5A62"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18 – Notices:</w:t>
            </w:r>
          </w:p>
          <w:p w14:paraId="3DAE26FC"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5D1A7307"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Notices served under the Contract shall be sent to the following address:</w:t>
            </w:r>
          </w:p>
          <w:p w14:paraId="5ABBB972"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6EC62573"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Authority: Abbey Wood (South), Bristol, BS34 8JH (as per Annex A to Schedule 3 (DEFFORM 111))</w:t>
            </w:r>
          </w:p>
          <w:p w14:paraId="4297A137"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4E109F4F"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Contractor:  Eagle House, Village Farm, Industrial Estate Pyle, Bridgend, Mid Glamorgan, CF33 6NU</w:t>
            </w:r>
          </w:p>
          <w:p w14:paraId="6EBC7BDA"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4FE85873"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 xml:space="preserve">Notices can be sent by electronic mail? </w:t>
            </w:r>
          </w:p>
          <w:p w14:paraId="1F96102B"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5AF6F3AC"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 xml:space="preserve">Yes </w:t>
            </w:r>
          </w:p>
          <w:p w14:paraId="4EEEF436"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401B9695" w14:textId="77777777" w:rsidR="00C76959" w:rsidRDefault="00C76959">
            <w:pPr>
              <w:widowControl w:val="0"/>
              <w:autoSpaceDE w:val="0"/>
              <w:autoSpaceDN w:val="0"/>
              <w:adjustRightInd w:val="0"/>
              <w:spacing w:after="0" w:line="240" w:lineRule="auto"/>
              <w:ind w:left="685" w:right="10"/>
              <w:rPr>
                <w:rFonts w:ascii="Arial" w:hAnsi="Arial" w:cs="Arial"/>
                <w:sz w:val="24"/>
                <w:szCs w:val="24"/>
              </w:rPr>
            </w:pPr>
          </w:p>
        </w:tc>
      </w:tr>
      <w:tr w:rsidR="00C76959" w14:paraId="486C6898"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A3F7B19"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19.a – Progress Meetings:</w:t>
            </w:r>
          </w:p>
          <w:p w14:paraId="006241EE"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548804C0"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shall be required to attend the following meetings:</w:t>
            </w:r>
          </w:p>
          <w:p w14:paraId="012B29EC"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6FF4015F"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Progress Meetings Details:  As per Schedule of Requirement</w:t>
            </w:r>
          </w:p>
          <w:p w14:paraId="7EE59404"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r w:rsidR="00C76959" w14:paraId="6C69ED6D"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1F574E7"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Condition 19.b – Progress Reports:</w:t>
            </w:r>
          </w:p>
          <w:p w14:paraId="409261B0"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4ABA7761"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The Contractor is required to submit the following Reports:</w:t>
            </w:r>
          </w:p>
          <w:p w14:paraId="6E8297EE"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230B818B"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Progress Reports: As per Schedule of Requirement</w:t>
            </w:r>
          </w:p>
          <w:p w14:paraId="0B75838C"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3644415D"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Reports shall be Delivered to the following address: </w:t>
            </w:r>
          </w:p>
          <w:p w14:paraId="738C6CC4"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6D358F31"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As per Schedule of Requirement</w:t>
            </w:r>
          </w:p>
          <w:p w14:paraId="3AC32B89"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bl>
    <w:p w14:paraId="36C65374" w14:textId="77777777" w:rsidR="00C76959" w:rsidRDefault="00C76959" w:rsidP="00C76959">
      <w:pPr>
        <w:widowControl w:val="0"/>
        <w:autoSpaceDE w:val="0"/>
        <w:autoSpaceDN w:val="0"/>
        <w:adjustRightInd w:val="0"/>
        <w:spacing w:after="0" w:line="240" w:lineRule="auto"/>
        <w:jc w:val="both"/>
        <w:rPr>
          <w:rFonts w:ascii="Arial" w:hAnsi="Arial" w:cs="Arial"/>
          <w:sz w:val="24"/>
          <w:szCs w:val="24"/>
        </w:rPr>
      </w:pPr>
      <w:bookmarkStart w:id="173" w:name="#SC3A"/>
      <w:bookmarkEnd w:id="173"/>
    </w:p>
    <w:p w14:paraId="717C4F7F" w14:textId="77777777" w:rsidR="00C76959" w:rsidRDefault="00C76959" w:rsidP="00C76959">
      <w:pPr>
        <w:widowControl w:val="0"/>
        <w:autoSpaceDE w:val="0"/>
        <w:autoSpaceDN w:val="0"/>
        <w:adjustRightInd w:val="0"/>
        <w:spacing w:after="60" w:line="240" w:lineRule="auto"/>
        <w:jc w:val="both"/>
        <w:rPr>
          <w:rFonts w:ascii="Arial" w:hAnsi="Arial" w:cs="Arial"/>
          <w:sz w:val="24"/>
          <w:szCs w:val="24"/>
        </w:rPr>
      </w:pPr>
    </w:p>
    <w:p w14:paraId="4902AA7B" w14:textId="77777777" w:rsidR="00C76959" w:rsidRDefault="00C76959" w:rsidP="00C76959">
      <w:pPr>
        <w:widowControl w:val="0"/>
        <w:autoSpaceDE w:val="0"/>
        <w:autoSpaceDN w:val="0"/>
        <w:adjustRightInd w:val="0"/>
        <w:spacing w:before="100" w:after="0" w:line="240" w:lineRule="auto"/>
        <w:rPr>
          <w:rFonts w:ascii="Arial" w:hAnsi="Arial" w:cs="Arial"/>
          <w:sz w:val="24"/>
          <w:szCs w:val="24"/>
        </w:rPr>
      </w:pPr>
    </w:p>
    <w:p w14:paraId="06530788" w14:textId="77777777" w:rsid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3A548D86" w14:textId="77777777" w:rsidR="00C76959" w:rsidRDefault="00C76959" w:rsidP="00C76959">
      <w:pPr>
        <w:widowControl w:val="0"/>
        <w:autoSpaceDE w:val="0"/>
        <w:autoSpaceDN w:val="0"/>
        <w:adjustRightInd w:val="0"/>
        <w:spacing w:after="60" w:line="240" w:lineRule="auto"/>
        <w:jc w:val="both"/>
        <w:rPr>
          <w:rFonts w:ascii="Arial" w:hAnsi="Arial" w:cs="Arial"/>
          <w:b/>
          <w:bCs/>
          <w:color w:val="000000"/>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360"/>
      </w:tblGrid>
      <w:tr w:rsidR="00C76959" w14:paraId="468A981B"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hideMark/>
          </w:tcPr>
          <w:p w14:paraId="58C63275"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Supply of Contractor Deliverables</w:t>
            </w:r>
          </w:p>
        </w:tc>
      </w:tr>
      <w:tr w:rsidR="00C76959" w14:paraId="5BA42509"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DFA2956"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20 – Quality Assurance:</w:t>
            </w:r>
          </w:p>
          <w:p w14:paraId="1110A6CE"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46DBE927"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Is a Deliverable Quality Plan required for this Contract? </w:t>
            </w:r>
          </w:p>
          <w:p w14:paraId="7D8C5F78"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0D378ACA"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Yes </w:t>
            </w:r>
          </w:p>
          <w:p w14:paraId="26D4152A"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313CC56C"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If yes: </w:t>
            </w:r>
          </w:p>
          <w:p w14:paraId="036E9FEC"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45F9D27D"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 xml:space="preserve">A Deliverable Quality Plan is required in accordance with DEFCON 602A (SC2) </w:t>
            </w:r>
          </w:p>
          <w:p w14:paraId="1C0CD044"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329E85CA"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If required, the Deliverable Quality Plan and/or Deliverable Quality Plan with Assurance Information must be delivered to the Authority (Quality) within 30 Business Days of Contract Award.</w:t>
            </w:r>
          </w:p>
          <w:p w14:paraId="067F5BFF"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5EF8EF4C" w14:textId="77777777" w:rsidR="00C76959" w:rsidRDefault="00C76959">
            <w:pPr>
              <w:widowControl w:val="0"/>
              <w:autoSpaceDE w:val="0"/>
              <w:autoSpaceDN w:val="0"/>
              <w:adjustRightInd w:val="0"/>
              <w:spacing w:after="0" w:line="240" w:lineRule="auto"/>
              <w:ind w:left="118" w:right="10"/>
              <w:rPr>
                <w:rFonts w:ascii="Arial" w:hAnsi="Arial" w:cs="Arial"/>
                <w:color w:val="000000"/>
                <w:sz w:val="20"/>
                <w:szCs w:val="20"/>
              </w:rPr>
            </w:pPr>
            <w:bookmarkStart w:id="174" w:name="#SSECTION12165165"/>
            <w:bookmarkEnd w:id="174"/>
          </w:p>
          <w:p w14:paraId="0F011027" w14:textId="77777777" w:rsidR="00C76959" w:rsidRDefault="00C76959">
            <w:pPr>
              <w:widowControl w:val="0"/>
              <w:autoSpaceDE w:val="0"/>
              <w:autoSpaceDN w:val="0"/>
              <w:adjustRightInd w:val="0"/>
              <w:spacing w:after="60" w:line="240" w:lineRule="auto"/>
              <w:ind w:left="118" w:right="10"/>
              <w:rPr>
                <w:rFonts w:ascii="Arial" w:hAnsi="Arial" w:cs="Arial"/>
                <w:color w:val="000000"/>
                <w:sz w:val="20"/>
                <w:szCs w:val="20"/>
              </w:rPr>
            </w:pPr>
            <w:r>
              <w:rPr>
                <w:rFonts w:ascii="Arial" w:hAnsi="Arial" w:cs="Arial"/>
                <w:color w:val="000000"/>
                <w:sz w:val="20"/>
                <w:szCs w:val="20"/>
              </w:rPr>
              <w:t>Other Quality Requirements: As per Quality Assurance Conditions</w:t>
            </w:r>
          </w:p>
          <w:p w14:paraId="36D55DF8"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3282B69B"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r w:rsidR="00C76959" w14:paraId="632ACEFA"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32DA41C"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21 – Marking of Contractor Deliverables:</w:t>
            </w:r>
          </w:p>
          <w:p w14:paraId="48FD97D8"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43B712DC"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Special Marking requirements:</w:t>
            </w:r>
          </w:p>
          <w:p w14:paraId="615B5025"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071E8D90"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As per Schedule of Requirement</w:t>
            </w:r>
          </w:p>
          <w:p w14:paraId="3A2972ED" w14:textId="77777777" w:rsidR="00C76959" w:rsidRDefault="00C76959">
            <w:pPr>
              <w:widowControl w:val="0"/>
              <w:autoSpaceDE w:val="0"/>
              <w:autoSpaceDN w:val="0"/>
              <w:adjustRightInd w:val="0"/>
              <w:spacing w:after="0" w:line="240" w:lineRule="auto"/>
              <w:ind w:left="827" w:right="10"/>
              <w:rPr>
                <w:rFonts w:ascii="Arial" w:hAnsi="Arial" w:cs="Arial"/>
                <w:sz w:val="24"/>
                <w:szCs w:val="24"/>
              </w:rPr>
            </w:pPr>
          </w:p>
        </w:tc>
      </w:tr>
      <w:tr w:rsidR="00C76959" w14:paraId="325149E9"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C5347B3"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24 - Supply of Data for Hazardous Substances, Mixtures and Articles in Contractor Deliverables:</w:t>
            </w:r>
          </w:p>
          <w:p w14:paraId="21F29A09"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730C166B"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31C50E31"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6FBE496F"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a)  The Authority’s Representative (Commercial)</w:t>
            </w:r>
          </w:p>
          <w:p w14:paraId="72142D25"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0B14CE2B" w14:textId="77777777" w:rsidR="00C76959" w:rsidRDefault="00C76959">
            <w:pPr>
              <w:widowControl w:val="0"/>
              <w:autoSpaceDE w:val="0"/>
              <w:autoSpaceDN w:val="0"/>
              <w:adjustRightInd w:val="0"/>
              <w:spacing w:after="60" w:line="240" w:lineRule="auto"/>
              <w:ind w:left="685" w:right="10"/>
              <w:rPr>
                <w:rFonts w:ascii="Arial" w:hAnsi="Arial" w:cs="Arial"/>
                <w:color w:val="0000FF"/>
                <w:sz w:val="20"/>
                <w:szCs w:val="20"/>
                <w:u w:val="single"/>
              </w:rPr>
            </w:pPr>
            <w:r>
              <w:rPr>
                <w:rFonts w:ascii="Arial" w:hAnsi="Arial" w:cs="Arial"/>
                <w:color w:val="000000"/>
                <w:sz w:val="20"/>
                <w:szCs w:val="20"/>
              </w:rPr>
              <w:t xml:space="preserve">b)  Defence Safety Authority – </w:t>
            </w:r>
            <w:hyperlink r:id="rId53" w:history="1">
              <w:r>
                <w:rPr>
                  <w:rStyle w:val="Hyperlink"/>
                  <w:sz w:val="20"/>
                  <w:szCs w:val="20"/>
                </w:rPr>
                <w:t>DESTECH-QSEPEnv-HSISMulti@mod.gov.uk</w:t>
              </w:r>
            </w:hyperlink>
          </w:p>
          <w:p w14:paraId="3836067D" w14:textId="77777777" w:rsidR="00C76959" w:rsidRDefault="00C76959">
            <w:pPr>
              <w:widowControl w:val="0"/>
              <w:autoSpaceDE w:val="0"/>
              <w:autoSpaceDN w:val="0"/>
              <w:adjustRightInd w:val="0"/>
              <w:spacing w:after="60" w:line="240" w:lineRule="auto"/>
              <w:ind w:left="685" w:right="10"/>
              <w:rPr>
                <w:rFonts w:ascii="Arial" w:hAnsi="Arial" w:cs="Arial"/>
                <w:sz w:val="24"/>
                <w:szCs w:val="24"/>
              </w:rPr>
            </w:pPr>
          </w:p>
          <w:p w14:paraId="0BA3AC1A" w14:textId="77777777" w:rsidR="00C76959" w:rsidRDefault="00C76959">
            <w:pPr>
              <w:widowControl w:val="0"/>
              <w:autoSpaceDE w:val="0"/>
              <w:autoSpaceDN w:val="0"/>
              <w:adjustRightInd w:val="0"/>
              <w:spacing w:after="60" w:line="240" w:lineRule="auto"/>
              <w:ind w:left="685" w:right="10"/>
              <w:rPr>
                <w:rFonts w:ascii="Arial" w:hAnsi="Arial" w:cs="Arial"/>
                <w:color w:val="000000"/>
                <w:sz w:val="20"/>
                <w:szCs w:val="20"/>
              </w:rPr>
            </w:pPr>
            <w:r>
              <w:rPr>
                <w:rFonts w:ascii="Arial" w:hAnsi="Arial" w:cs="Arial"/>
                <w:color w:val="000000"/>
                <w:sz w:val="20"/>
                <w:szCs w:val="20"/>
              </w:rPr>
              <w:t>to be Delivered no later than one (1) month prior to the Delivery Date for the Contract Deliverable or by the following date: 29/09/2023</w:t>
            </w:r>
          </w:p>
          <w:p w14:paraId="210E07E3" w14:textId="77777777" w:rsidR="00C76959" w:rsidRDefault="00C76959">
            <w:pPr>
              <w:widowControl w:val="0"/>
              <w:autoSpaceDE w:val="0"/>
              <w:autoSpaceDN w:val="0"/>
              <w:adjustRightInd w:val="0"/>
              <w:spacing w:after="0" w:line="240" w:lineRule="auto"/>
              <w:ind w:left="685" w:right="10"/>
              <w:rPr>
                <w:rFonts w:ascii="Arial" w:hAnsi="Arial" w:cs="Arial"/>
                <w:sz w:val="24"/>
                <w:szCs w:val="24"/>
              </w:rPr>
            </w:pPr>
          </w:p>
        </w:tc>
      </w:tr>
      <w:tr w:rsidR="00C76959" w14:paraId="2C83904B"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38D3D31"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25 – Timber and Wood-Derived Products:</w:t>
            </w:r>
          </w:p>
          <w:p w14:paraId="0C7180EF"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p>
          <w:p w14:paraId="796BF550" w14:textId="77777777" w:rsidR="00C76959" w:rsidRDefault="00C76959">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A completed Schedule 7 (Timber and Wood-Derived Products Supplied under the Contract: Data Requirements) is to be provided by e-mail with attachments in Adobe PDF or MS WORD format to the Authority’s Representative (Commercial)</w:t>
            </w:r>
          </w:p>
          <w:p w14:paraId="3DAEE983"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p>
          <w:p w14:paraId="7A410C58" w14:textId="77777777" w:rsidR="00C76959" w:rsidRDefault="00C76959">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sz w:val="20"/>
                <w:szCs w:val="20"/>
              </w:rPr>
              <w:t>to be Delivered by the following date: 31/10/2023</w:t>
            </w:r>
          </w:p>
        </w:tc>
      </w:tr>
      <w:tr w:rsidR="00C76959" w14:paraId="373C269A"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E435EB1"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Condition 26 – Certificate of Conformity:</w:t>
            </w:r>
          </w:p>
          <w:p w14:paraId="09949727"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24776765"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Is a Certificate of Conformity required for this Contract? </w:t>
            </w:r>
          </w:p>
          <w:p w14:paraId="13C65853"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3B371855"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Yes </w:t>
            </w:r>
          </w:p>
          <w:p w14:paraId="4BAD46DA"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5183E818"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Applicable to Line Items: 3 </w:t>
            </w:r>
          </w:p>
          <w:p w14:paraId="4C6BC4D3"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5D6A9FE7"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If required, does the Contractor Deliverables require traceability throughout the supply chain? </w:t>
            </w:r>
          </w:p>
          <w:p w14:paraId="5E85452C"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39BB842C"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Yes </w:t>
            </w:r>
          </w:p>
          <w:p w14:paraId="69CA67FE"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15047D94"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Applicable to Line Items: 3</w:t>
            </w:r>
          </w:p>
          <w:p w14:paraId="6852455E" w14:textId="77777777" w:rsidR="00C76959" w:rsidRDefault="00C76959">
            <w:pPr>
              <w:widowControl w:val="0"/>
              <w:autoSpaceDE w:val="0"/>
              <w:autoSpaceDN w:val="0"/>
              <w:adjustRightInd w:val="0"/>
              <w:spacing w:after="0" w:line="240" w:lineRule="auto"/>
              <w:ind w:left="827" w:right="10"/>
              <w:rPr>
                <w:rFonts w:ascii="Arial" w:hAnsi="Arial" w:cs="Arial"/>
                <w:sz w:val="24"/>
                <w:szCs w:val="24"/>
              </w:rPr>
            </w:pPr>
          </w:p>
        </w:tc>
      </w:tr>
      <w:tr w:rsidR="00C76959" w14:paraId="0846543D"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9A1BAAA"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28.b – Delivery by the Contractor:</w:t>
            </w:r>
          </w:p>
          <w:p w14:paraId="6C82C1A1"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6F4B2E54"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Delivered by the Contractor:</w:t>
            </w:r>
          </w:p>
          <w:p w14:paraId="323D3BA3"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72259E13"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1, 2, 3 and 4 </w:t>
            </w:r>
          </w:p>
          <w:p w14:paraId="282E3225"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0F467702"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1D5038BB"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299D2FD5"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N/A </w:t>
            </w:r>
          </w:p>
          <w:p w14:paraId="0E40C650"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6604ACEC"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Each consignment is to be accompanied by a DEFFORM 129J.</w:t>
            </w:r>
          </w:p>
          <w:p w14:paraId="5C6ACCF9"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tc>
      </w:tr>
      <w:tr w:rsidR="00C76959" w14:paraId="105162A3"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D1A4B3B"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28.c - Collection by the Authority:</w:t>
            </w:r>
          </w:p>
          <w:p w14:paraId="44C4CA36"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4C8E40CC"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following Line Items are to be Collected by the Authority:</w:t>
            </w:r>
          </w:p>
          <w:p w14:paraId="0858C162"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4FFF75F6"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2 and 3 </w:t>
            </w:r>
          </w:p>
          <w:p w14:paraId="165D4266"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12C90957"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Special Delivery Instructions:</w:t>
            </w:r>
          </w:p>
          <w:p w14:paraId="4578109E"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w:t>
            </w:r>
          </w:p>
          <w:p w14:paraId="2A225837"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N/A </w:t>
            </w:r>
          </w:p>
          <w:p w14:paraId="029EEF28"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26497559"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Each consignment is to be accompanied by a DEFFORM 129J.</w:t>
            </w:r>
          </w:p>
          <w:p w14:paraId="6B27AA6D"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6BC2194C"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tc>
      </w:tr>
      <w:tr w:rsidR="00C76959" w14:paraId="41286596"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D41BB98"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30 – Rejection:</w:t>
            </w:r>
          </w:p>
          <w:p w14:paraId="7DC6686B"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3FA0C589"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default time limit for rejection of the Contractor Deliverables is thirty (30) days unless otherwise specified here:</w:t>
            </w:r>
          </w:p>
          <w:p w14:paraId="15C6EB91"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0B47E881"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N/A </w:t>
            </w:r>
          </w:p>
          <w:p w14:paraId="60AF53A2" w14:textId="77777777" w:rsidR="00C76959" w:rsidRDefault="00C76959">
            <w:pPr>
              <w:widowControl w:val="0"/>
              <w:autoSpaceDE w:val="0"/>
              <w:autoSpaceDN w:val="0"/>
              <w:adjustRightInd w:val="0"/>
              <w:spacing w:after="0" w:line="240" w:lineRule="auto"/>
              <w:ind w:left="827" w:right="10"/>
              <w:rPr>
                <w:rFonts w:ascii="Arial" w:hAnsi="Arial" w:cs="Arial"/>
                <w:sz w:val="24"/>
                <w:szCs w:val="24"/>
              </w:rPr>
            </w:pPr>
          </w:p>
        </w:tc>
      </w:tr>
      <w:tr w:rsidR="00C76959" w14:paraId="4F4C323E"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5CE0F5F"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lastRenderedPageBreak/>
              <w:t>Condition 32 – Self-to-Self Delivery:</w:t>
            </w:r>
          </w:p>
          <w:p w14:paraId="0D308E39"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1ACCEAF7"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Self-to-Self Delivery required?</w:t>
            </w:r>
          </w:p>
          <w:p w14:paraId="425EB96E"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46FC978A"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Yes </w:t>
            </w:r>
          </w:p>
          <w:p w14:paraId="634E5628"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r w:rsidR="00C76959" w14:paraId="0F491FCB"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hideMark/>
          </w:tcPr>
          <w:p w14:paraId="39305C13"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Pricing and Payment</w:t>
            </w:r>
          </w:p>
        </w:tc>
      </w:tr>
      <w:tr w:rsidR="00C76959" w14:paraId="0B18485F"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3556EE4"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35 – Contract Price:</w:t>
            </w:r>
          </w:p>
          <w:p w14:paraId="7F8BC085"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2F65A827"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All Schedule 2 line items shall be FIRM Price other than those stated below:</w:t>
            </w:r>
          </w:p>
          <w:p w14:paraId="69F0B80E"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52D1F3C3" w14:textId="2F901DFD"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 xml:space="preserve">Line Items 3 as per Section 46 Special Conditions that apply to this Contract </w:t>
            </w:r>
          </w:p>
          <w:p w14:paraId="46DB39CB" w14:textId="6344F424"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p>
          <w:p w14:paraId="743ACD67" w14:textId="77777777" w:rsidR="00C76959" w:rsidRPr="00C76959" w:rsidRDefault="00C76959" w:rsidP="00C76959">
            <w:pPr>
              <w:widowControl w:val="0"/>
              <w:autoSpaceDE w:val="0"/>
              <w:autoSpaceDN w:val="0"/>
              <w:adjustRightInd w:val="0"/>
              <w:spacing w:after="60" w:line="240" w:lineRule="auto"/>
              <w:ind w:left="827" w:right="10"/>
              <w:rPr>
                <w:rFonts w:ascii="Arial" w:hAnsi="Arial" w:cs="Arial"/>
                <w:color w:val="000000"/>
                <w:sz w:val="20"/>
                <w:szCs w:val="20"/>
              </w:rPr>
            </w:pPr>
            <w:r w:rsidRPr="00C76959">
              <w:rPr>
                <w:rFonts w:ascii="Arial" w:hAnsi="Arial" w:cs="Arial"/>
                <w:color w:val="000000"/>
                <w:sz w:val="20"/>
                <w:szCs w:val="20"/>
              </w:rPr>
              <w:t xml:space="preserve">The total amount to be paid by the Authority to the Contractor for Tasks placed under Line Items 2, 3 and 4 of the Schedule of Requirements shall not exceed the agreed Limit Of Liability with the costs for each Task to be agreed within the Tasking Approval Form (TAF) at Appendix 8 to the Schedule of Requirements. If at any time the Contractor considers that completion of the work cannot be completed under these limits or 80% of the limit has been reached, they shall immediately inform the Authority’s Commercial Officer in writing. If the Authority at its sole discretion agree that the limit should be increased, then an amendment to the contract shall be issued in accordance with the provisions of DEFCON 503.  </w:t>
            </w:r>
          </w:p>
          <w:p w14:paraId="0EE6DC09" w14:textId="77777777" w:rsidR="00C76959" w:rsidRPr="00C76959" w:rsidRDefault="00C76959" w:rsidP="00C76959">
            <w:pPr>
              <w:widowControl w:val="0"/>
              <w:autoSpaceDE w:val="0"/>
              <w:autoSpaceDN w:val="0"/>
              <w:adjustRightInd w:val="0"/>
              <w:spacing w:after="60" w:line="240" w:lineRule="auto"/>
              <w:ind w:left="827" w:right="10"/>
              <w:rPr>
                <w:rFonts w:ascii="Arial" w:hAnsi="Arial" w:cs="Arial"/>
                <w:color w:val="000000"/>
                <w:sz w:val="20"/>
                <w:szCs w:val="20"/>
              </w:rPr>
            </w:pPr>
          </w:p>
          <w:p w14:paraId="6756E949" w14:textId="4994033C" w:rsidR="00C76959" w:rsidRDefault="00C76959" w:rsidP="00C76959">
            <w:pPr>
              <w:widowControl w:val="0"/>
              <w:autoSpaceDE w:val="0"/>
              <w:autoSpaceDN w:val="0"/>
              <w:adjustRightInd w:val="0"/>
              <w:spacing w:after="60" w:line="240" w:lineRule="auto"/>
              <w:ind w:left="827" w:right="10"/>
              <w:rPr>
                <w:rFonts w:ascii="Arial" w:hAnsi="Arial" w:cs="Arial"/>
                <w:color w:val="000000"/>
                <w:sz w:val="20"/>
                <w:szCs w:val="20"/>
              </w:rPr>
            </w:pPr>
            <w:r w:rsidRPr="00C76959">
              <w:rPr>
                <w:rFonts w:ascii="Arial" w:hAnsi="Arial" w:cs="Arial"/>
                <w:color w:val="000000"/>
                <w:sz w:val="20"/>
                <w:szCs w:val="20"/>
              </w:rPr>
              <w:t>The agreed Limit of Liability for this Contract shall be £1,882,718.33 (Ex VAT).</w:t>
            </w:r>
          </w:p>
          <w:p w14:paraId="5B815149"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bl>
    <w:p w14:paraId="3D9D18BD" w14:textId="77777777" w:rsidR="00C76959" w:rsidRDefault="00C76959" w:rsidP="00C76959">
      <w:pPr>
        <w:widowControl w:val="0"/>
        <w:autoSpaceDE w:val="0"/>
        <w:autoSpaceDN w:val="0"/>
        <w:adjustRightInd w:val="0"/>
        <w:spacing w:after="2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9360"/>
      </w:tblGrid>
      <w:tr w:rsidR="00C76959" w14:paraId="56654E6D"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hideMark/>
          </w:tcPr>
          <w:p w14:paraId="4ECAD54A"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sz w:val="20"/>
                <w:szCs w:val="20"/>
              </w:rPr>
              <w:t>Termination</w:t>
            </w:r>
          </w:p>
        </w:tc>
      </w:tr>
      <w:tr w:rsidR="00C76959" w14:paraId="27AA4C85"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77E7D93" w14:textId="77777777" w:rsidR="00C76959" w:rsidRDefault="00C76959">
            <w:pPr>
              <w:widowControl w:val="0"/>
              <w:autoSpaceDE w:val="0"/>
              <w:autoSpaceDN w:val="0"/>
              <w:adjustRightInd w:val="0"/>
              <w:spacing w:after="60" w:line="240" w:lineRule="auto"/>
              <w:ind w:left="118" w:right="10"/>
              <w:rPr>
                <w:rFonts w:ascii="Arial" w:hAnsi="Arial" w:cs="Arial"/>
                <w:b/>
                <w:bCs/>
                <w:color w:val="000000"/>
                <w:sz w:val="20"/>
                <w:szCs w:val="20"/>
              </w:rPr>
            </w:pPr>
            <w:r>
              <w:rPr>
                <w:rFonts w:ascii="Arial" w:hAnsi="Arial" w:cs="Arial"/>
                <w:b/>
                <w:bCs/>
                <w:color w:val="000000"/>
                <w:sz w:val="20"/>
                <w:szCs w:val="20"/>
              </w:rPr>
              <w:t>Condition 42 – Termination for Convenience:</w:t>
            </w:r>
          </w:p>
          <w:p w14:paraId="1AA418F1"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245D934B" w14:textId="77777777" w:rsidR="00C76959" w:rsidRDefault="00C76959">
            <w:pPr>
              <w:widowControl w:val="0"/>
              <w:autoSpaceDE w:val="0"/>
              <w:autoSpaceDN w:val="0"/>
              <w:adjustRightInd w:val="0"/>
              <w:spacing w:after="60" w:line="240" w:lineRule="auto"/>
              <w:ind w:left="827" w:right="10"/>
              <w:rPr>
                <w:rFonts w:ascii="Arial" w:hAnsi="Arial" w:cs="Arial"/>
                <w:color w:val="000000"/>
                <w:sz w:val="20"/>
                <w:szCs w:val="20"/>
              </w:rPr>
            </w:pPr>
            <w:r>
              <w:rPr>
                <w:rFonts w:ascii="Arial" w:hAnsi="Arial" w:cs="Arial"/>
                <w:color w:val="000000"/>
                <w:sz w:val="20"/>
                <w:szCs w:val="20"/>
              </w:rPr>
              <w:t>The Notice period for terminating the Contract shall be twenty (20) days unless otherwise specified here:</w:t>
            </w:r>
          </w:p>
          <w:p w14:paraId="34E87180"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p>
          <w:p w14:paraId="5456F964"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 xml:space="preserve">N/A </w:t>
            </w:r>
          </w:p>
        </w:tc>
      </w:tr>
      <w:tr w:rsidR="00C76959" w14:paraId="5B08EF17" w14:textId="77777777" w:rsidTr="00C76959">
        <w:tc>
          <w:tcPr>
            <w:tcW w:w="9360" w:type="dxa"/>
            <w:tcBorders>
              <w:top w:val="single" w:sz="8" w:space="0" w:color="000000"/>
              <w:left w:val="nil"/>
              <w:bottom w:val="single" w:sz="8" w:space="0" w:color="000000"/>
              <w:right w:val="nil"/>
            </w:tcBorders>
            <w:shd w:val="clear" w:color="auto" w:fill="FFFFFF"/>
          </w:tcPr>
          <w:p w14:paraId="4B463FF7" w14:textId="77777777" w:rsidR="00C76959" w:rsidRDefault="00C76959">
            <w:pPr>
              <w:widowControl w:val="0"/>
              <w:autoSpaceDE w:val="0"/>
              <w:autoSpaceDN w:val="0"/>
              <w:adjustRightInd w:val="0"/>
              <w:spacing w:after="60" w:line="240" w:lineRule="auto"/>
              <w:ind w:left="108"/>
              <w:rPr>
                <w:rFonts w:ascii="Arial" w:hAnsi="Arial" w:cs="Arial"/>
                <w:sz w:val="24"/>
                <w:szCs w:val="24"/>
              </w:rPr>
            </w:pPr>
          </w:p>
          <w:p w14:paraId="6110C2AA" w14:textId="77777777" w:rsidR="00C76959" w:rsidRDefault="00C76959">
            <w:pPr>
              <w:widowControl w:val="0"/>
              <w:autoSpaceDE w:val="0"/>
              <w:autoSpaceDN w:val="0"/>
              <w:adjustRightInd w:val="0"/>
              <w:spacing w:after="0" w:line="240" w:lineRule="auto"/>
              <w:ind w:left="108"/>
              <w:rPr>
                <w:rFonts w:ascii="Arial" w:hAnsi="Arial" w:cs="Arial"/>
                <w:sz w:val="24"/>
                <w:szCs w:val="24"/>
              </w:rPr>
            </w:pPr>
          </w:p>
        </w:tc>
      </w:tr>
      <w:tr w:rsidR="00C76959" w14:paraId="67B4D103"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0C91E73" w14:textId="77777777" w:rsidR="00C76959" w:rsidRDefault="00C76959">
            <w:pPr>
              <w:widowControl w:val="0"/>
              <w:autoSpaceDE w:val="0"/>
              <w:autoSpaceDN w:val="0"/>
              <w:adjustRightInd w:val="0"/>
              <w:spacing w:after="60" w:line="240" w:lineRule="auto"/>
              <w:ind w:left="118" w:right="10"/>
              <w:rPr>
                <w:rFonts w:ascii="Arial" w:hAnsi="Arial" w:cs="Arial"/>
                <w:sz w:val="24"/>
                <w:szCs w:val="24"/>
              </w:rPr>
            </w:pPr>
          </w:p>
          <w:p w14:paraId="3EA1D421" w14:textId="77777777" w:rsidR="00C76959" w:rsidRDefault="00C76959">
            <w:pPr>
              <w:widowControl w:val="0"/>
              <w:autoSpaceDE w:val="0"/>
              <w:autoSpaceDN w:val="0"/>
              <w:adjustRightInd w:val="0"/>
              <w:spacing w:after="60" w:line="240" w:lineRule="auto"/>
              <w:ind w:left="118" w:right="10"/>
              <w:rPr>
                <w:rFonts w:ascii="Arial" w:hAnsi="Arial" w:cs="Arial"/>
                <w:i/>
                <w:iCs/>
                <w:color w:val="000000"/>
                <w:sz w:val="20"/>
                <w:szCs w:val="20"/>
              </w:rPr>
            </w:pPr>
            <w:r>
              <w:rPr>
                <w:rFonts w:ascii="Arial" w:hAnsi="Arial" w:cs="Arial"/>
                <w:b/>
                <w:bCs/>
                <w:color w:val="000000"/>
                <w:sz w:val="20"/>
                <w:szCs w:val="20"/>
              </w:rPr>
              <w:t xml:space="preserve">Other Addresses and Other Information </w:t>
            </w:r>
            <w:r>
              <w:rPr>
                <w:rFonts w:ascii="Arial" w:hAnsi="Arial" w:cs="Arial"/>
                <w:i/>
                <w:iCs/>
                <w:color w:val="000000"/>
                <w:sz w:val="20"/>
                <w:szCs w:val="20"/>
              </w:rPr>
              <w:t>(forms and publications addresses and official use information)</w:t>
            </w:r>
          </w:p>
          <w:p w14:paraId="6153D239" w14:textId="77777777" w:rsidR="00C76959" w:rsidRDefault="00C76959">
            <w:pPr>
              <w:widowControl w:val="0"/>
              <w:autoSpaceDE w:val="0"/>
              <w:autoSpaceDN w:val="0"/>
              <w:adjustRightInd w:val="0"/>
              <w:spacing w:after="0" w:line="240" w:lineRule="auto"/>
              <w:ind w:left="118" w:right="10"/>
              <w:rPr>
                <w:rFonts w:ascii="Arial" w:hAnsi="Arial" w:cs="Arial"/>
                <w:sz w:val="24"/>
                <w:szCs w:val="24"/>
              </w:rPr>
            </w:pPr>
          </w:p>
        </w:tc>
      </w:tr>
      <w:tr w:rsidR="00C76959" w14:paraId="44893A80" w14:textId="77777777" w:rsidTr="00C76959">
        <w:tc>
          <w:tcPr>
            <w:tcW w:w="9360" w:type="dxa"/>
            <w:tcBorders>
              <w:top w:val="single" w:sz="8" w:space="0" w:color="000000"/>
              <w:left w:val="single" w:sz="8" w:space="0" w:color="000000"/>
              <w:bottom w:val="single" w:sz="8" w:space="0" w:color="000000"/>
              <w:right w:val="single" w:sz="8" w:space="0" w:color="000000"/>
            </w:tcBorders>
            <w:shd w:val="clear" w:color="auto" w:fill="FFFFFF"/>
            <w:hideMark/>
          </w:tcPr>
          <w:p w14:paraId="1EC3470B" w14:textId="77777777" w:rsidR="00C76959" w:rsidRDefault="00C76959">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sz w:val="20"/>
                <w:szCs w:val="20"/>
              </w:rPr>
              <w:t>See Annex A to Schedule 3 (DEFFORM 111)</w:t>
            </w:r>
          </w:p>
        </w:tc>
      </w:tr>
    </w:tbl>
    <w:p w14:paraId="5F96219B" w14:textId="77777777" w:rsidR="00C76959" w:rsidRDefault="00C76959" w:rsidP="00C76959">
      <w:pPr>
        <w:widowControl w:val="0"/>
        <w:autoSpaceDE w:val="0"/>
        <w:autoSpaceDN w:val="0"/>
        <w:adjustRightInd w:val="0"/>
        <w:spacing w:before="100" w:after="0" w:line="240" w:lineRule="auto"/>
        <w:rPr>
          <w:rFonts w:ascii="Arial" w:hAnsi="Arial" w:cs="Arial"/>
          <w:sz w:val="24"/>
          <w:szCs w:val="24"/>
        </w:rPr>
      </w:pPr>
    </w:p>
    <w:p w14:paraId="2FCA6B85" w14:textId="0744EF14" w:rsidR="00C76959" w:rsidRPr="00C76959" w:rsidRDefault="00C76959" w:rsidP="00C7695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bookmarkStart w:id="175" w:name="SARTICLE13127666"/>
      <w:bookmarkEnd w:id="175"/>
    </w:p>
    <w:p w14:paraId="038B957B" w14:textId="77777777" w:rsidR="00C76959" w:rsidRDefault="00C76959" w:rsidP="00C76959">
      <w:pPr>
        <w:pStyle w:val="Heading1"/>
        <w:rPr>
          <w:rFonts w:eastAsiaTheme="minorEastAsia"/>
          <w:sz w:val="24"/>
          <w:szCs w:val="24"/>
        </w:rPr>
      </w:pPr>
      <w:bookmarkStart w:id="176" w:name="_Toc146890131"/>
      <w:bookmarkStart w:id="177" w:name="_Toc147143265"/>
      <w:r>
        <w:rPr>
          <w:rFonts w:eastAsiaTheme="minorEastAsia"/>
        </w:rPr>
        <w:lastRenderedPageBreak/>
        <w:t>Schedule 4 - Contract Change Control Procedure (i.a.w. clause 6.d) for Contract No: 708724451</w:t>
      </w:r>
      <w:bookmarkEnd w:id="176"/>
      <w:bookmarkEnd w:id="177"/>
    </w:p>
    <w:p w14:paraId="1CF230BB"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12442D62"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Authority Changes</w:t>
      </w:r>
    </w:p>
    <w:p w14:paraId="5C8DCBF6"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46D68185"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1.      The Authority shall be entitled to propose any change to the Contract (a " Change") or (subject to Clause 2) Changes in accordance with this Schedule 4.  </w:t>
      </w:r>
    </w:p>
    <w:p w14:paraId="2E33AD66"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2.      Nothing in this Schedule shall operate to prevent the Authority from specifying more than one Change in any single proposal, provided that such changes are related to the same or similar matter or matters.</w:t>
      </w:r>
    </w:p>
    <w:p w14:paraId="0F8FF2FB"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2069414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Notice of Change</w:t>
      </w:r>
    </w:p>
    <w:p w14:paraId="00F92BB1"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720DC6F1"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3.      If the Authority wishes to propose a Change or Changes, it shall serve a written notice (an "Authority Notice of Change") on the Contractor.</w:t>
      </w:r>
    </w:p>
    <w:p w14:paraId="1595FAC0"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35C145AF"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5.      The Contractor may only refuse to implement a Change or Changes proposed by the Authority, if such change(s): </w:t>
      </w:r>
    </w:p>
    <w:p w14:paraId="529B0B50"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would, if implemented, require the Contractor to deliver any Contractor Deliverables under the Contract in a manner that infringes any applicable law relevant to such delivery; and/or</w:t>
      </w:r>
    </w:p>
    <w:p w14:paraId="210DD382"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A77D4BB"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c.      would, if implemented, materially change the nature and scope of the requirement (including its risk profile) under the Contract;   </w:t>
      </w:r>
    </w:p>
    <w:p w14:paraId="5228CDBE"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u w:val="single"/>
        </w:rPr>
        <w:t>and</w:t>
      </w:r>
      <w:r>
        <w:rPr>
          <w:rFonts w:ascii="Arial" w:hAnsi="Arial" w:cs="Arial"/>
          <w:color w:val="000000"/>
          <w:sz w:val="20"/>
          <w:szCs w:val="20"/>
        </w:rPr>
        <w:t>:</w:t>
      </w:r>
    </w:p>
    <w:p w14:paraId="0269DAA1"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31F4F57B"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e.      further to such notification: </w:t>
      </w:r>
    </w:p>
    <w:p w14:paraId="1D7A42DC" w14:textId="77777777" w:rsidR="00C76959" w:rsidRDefault="00C76959" w:rsidP="00C76959">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663ADDD" w14:textId="77777777" w:rsidR="00C76959" w:rsidRDefault="00C76959" w:rsidP="00C76959">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6911DD1C" w14:textId="77777777" w:rsidR="00C76959" w:rsidRDefault="00C76959" w:rsidP="00C76959">
      <w:pPr>
        <w:widowControl w:val="0"/>
        <w:autoSpaceDE w:val="0"/>
        <w:autoSpaceDN w:val="0"/>
        <w:adjustRightInd w:val="0"/>
        <w:spacing w:before="120" w:after="180" w:line="240" w:lineRule="auto"/>
        <w:ind w:left="1276"/>
        <w:jc w:val="both"/>
        <w:rPr>
          <w:rFonts w:ascii="Arial" w:hAnsi="Arial" w:cs="Arial"/>
          <w:sz w:val="24"/>
          <w:szCs w:val="24"/>
        </w:rPr>
      </w:pPr>
      <w:r>
        <w:rPr>
          <w:rFonts w:ascii="Arial" w:hAnsi="Arial" w:cs="Arial"/>
          <w:color w:val="000000"/>
          <w:sz w:val="20"/>
          <w:szCs w:val="20"/>
        </w:rPr>
        <w:t xml:space="preserve">i)      the date on which the Authority notifies in writing the Contractor that the Authority agrees that the relevant Change(s) is/are a Change(s) falling within the scope of Clauses </w:t>
      </w:r>
      <w:r>
        <w:rPr>
          <w:rFonts w:ascii="Arial" w:hAnsi="Arial" w:cs="Arial"/>
          <w:color w:val="000000"/>
          <w:sz w:val="20"/>
          <w:szCs w:val="20"/>
        </w:rPr>
        <w:lastRenderedPageBreak/>
        <w:t xml:space="preserve">5.a, 5.b and/or 5.c); or </w:t>
      </w:r>
    </w:p>
    <w:p w14:paraId="6D5C75AD" w14:textId="77777777" w:rsidR="00C76959" w:rsidRDefault="00C76959" w:rsidP="00C76959">
      <w:pPr>
        <w:widowControl w:val="0"/>
        <w:autoSpaceDE w:val="0"/>
        <w:autoSpaceDN w:val="0"/>
        <w:adjustRightInd w:val="0"/>
        <w:spacing w:before="120" w:after="180" w:line="240" w:lineRule="auto"/>
        <w:ind w:left="1276"/>
        <w:jc w:val="both"/>
        <w:rPr>
          <w:rFonts w:ascii="Arial" w:hAnsi="Arial" w:cs="Arial"/>
          <w:sz w:val="24"/>
          <w:szCs w:val="24"/>
        </w:rPr>
      </w:pPr>
      <w:r>
        <w:rPr>
          <w:rFonts w:ascii="Arial" w:hAnsi="Arial" w:cs="Arial"/>
          <w:color w:val="000000"/>
          <w:sz w:val="20"/>
          <w:szCs w:val="20"/>
        </w:rPr>
        <w:t xml:space="preserve">ii)      the date of such determination. </w:t>
      </w:r>
    </w:p>
    <w:p w14:paraId="0F1B6D61"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The Contractor shall at all times act reasonably, and shall not seek to raise unreasonable objections, in respect of any such adjustment. </w:t>
      </w:r>
    </w:p>
    <w:p w14:paraId="2A3FDBB6"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6EDC94CE"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b/>
          <w:bCs/>
          <w:color w:val="000000"/>
          <w:sz w:val="20"/>
          <w:szCs w:val="20"/>
        </w:rPr>
        <w:t>Contractor Change Proposal</w:t>
      </w:r>
    </w:p>
    <w:p w14:paraId="1F458BD0"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7.As soon as practicable, and in any event within:</w:t>
      </w:r>
    </w:p>
    <w:p w14:paraId="7F8EF3AC" w14:textId="0B8BFA39" w:rsidR="00C76959" w:rsidRPr="00C76959" w:rsidRDefault="00C76959" w:rsidP="00C76959">
      <w:pPr>
        <w:widowControl w:val="0"/>
        <w:autoSpaceDE w:val="0"/>
        <w:autoSpaceDN w:val="0"/>
        <w:adjustRightInd w:val="0"/>
        <w:spacing w:before="120" w:after="180" w:line="240" w:lineRule="auto"/>
        <w:ind w:left="284" w:right="165"/>
        <w:jc w:val="both"/>
        <w:rPr>
          <w:rFonts w:ascii="Arial" w:hAnsi="Arial" w:cs="Arial"/>
          <w:sz w:val="24"/>
          <w:szCs w:val="24"/>
        </w:rPr>
      </w:pPr>
      <w:r>
        <w:rPr>
          <w:rFonts w:ascii="Arial" w:hAnsi="Arial" w:cs="Arial"/>
          <w:color w:val="000000"/>
          <w:sz w:val="20"/>
          <w:szCs w:val="2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A270FA3"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(where the Contractor has notified the Authority that the relevant Change or Changes is/are a Change(s) falling within the scope of Clauses 5.a, 5.b and/or 5.c in accordance with Clause 5 and:</w:t>
      </w:r>
    </w:p>
    <w:p w14:paraId="378FA753" w14:textId="77777777" w:rsidR="00C76959" w:rsidRDefault="00C76959" w:rsidP="00C76959">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sz w:val="20"/>
          <w:szCs w:val="2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1D12DD17" w14:textId="77777777" w:rsidR="00C76959" w:rsidRDefault="00C76959" w:rsidP="00C76959">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7B88F32" w14:textId="77777777" w:rsidR="00C76959" w:rsidRDefault="00C76959" w:rsidP="00C76959">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E5A7B2E"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8.      The Contractor Change Proposal shall comprise in respect of each and all Change(s) proposed:</w:t>
      </w:r>
    </w:p>
    <w:p w14:paraId="70348407"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the effect of the Change(s) on the Contractor’s obligations under the Contract;</w:t>
      </w:r>
    </w:p>
    <w:p w14:paraId="29B9E52C"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a detailed breakdown of any costs which result from the Change(s);</w:t>
      </w:r>
    </w:p>
    <w:p w14:paraId="5B99A0B9"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c.      the programme for implementing the Change(s);</w:t>
      </w:r>
    </w:p>
    <w:p w14:paraId="2FB7CDF2"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d.      any amendment required to this Contract as a result of the Change(s), including, where appropriate, to the Contract Price; and </w:t>
      </w:r>
    </w:p>
    <w:p w14:paraId="3964969B"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e.      such other information as the Authority may reasonably require.</w:t>
      </w:r>
    </w:p>
    <w:p w14:paraId="62F27C0B"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9.      The price for any Change(s) shall be based on the prices (including rates) already agreed for the Contract and shall include, without double recovery, only such charges that are fairly and properly attributable to the Change(s).</w:t>
      </w:r>
    </w:p>
    <w:p w14:paraId="0B8D93A2"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b/>
          <w:bCs/>
          <w:color w:val="000000"/>
          <w:sz w:val="20"/>
          <w:szCs w:val="20"/>
        </w:rPr>
        <w:t>Contractor Change Proposal – Process and Implementation</w:t>
      </w:r>
    </w:p>
    <w:p w14:paraId="516554F7"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10.     As soon as practicable after the Authority receives a Contractor Change Proposal, the Authority shall: </w:t>
      </w:r>
    </w:p>
    <w:p w14:paraId="37795A87"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lastRenderedPageBreak/>
        <w:t>a.      evaluate the Contractor Change Proposal; and</w:t>
      </w:r>
    </w:p>
    <w:p w14:paraId="4592BBDE"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93E10C9"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11.     As soon as practicable after the Authority has evaluated the Contractor Change Proposal (amended as necessary) the Authority shall:</w:t>
      </w:r>
    </w:p>
    <w:p w14:paraId="4D16C064"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Pr>
          <w:rFonts w:ascii="Arial" w:hAnsi="Arial" w:cs="Arial"/>
          <w:color w:val="000000"/>
          <w:sz w:val="20"/>
          <w:szCs w:val="20"/>
          <w:u w:val="single"/>
        </w:rPr>
        <w:t>or</w:t>
      </w:r>
    </w:p>
    <w:p w14:paraId="773FBD9C" w14:textId="256FD0C8"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6359F03F"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12.     If the Authority rejects the Contractor Change Proposal, it shall not be obliged to give its reasons for such rejection.</w:t>
      </w:r>
    </w:p>
    <w:p w14:paraId="0C62945B"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3CE21703" w14:textId="77777777" w:rsidR="00C76959" w:rsidRDefault="00C76959" w:rsidP="00C76959">
      <w:pPr>
        <w:widowControl w:val="0"/>
        <w:autoSpaceDE w:val="0"/>
        <w:autoSpaceDN w:val="0"/>
        <w:adjustRightInd w:val="0"/>
        <w:spacing w:after="60" w:line="240" w:lineRule="auto"/>
        <w:ind w:left="-284"/>
        <w:jc w:val="both"/>
        <w:rPr>
          <w:rFonts w:ascii="Arial" w:hAnsi="Arial" w:cs="Arial"/>
          <w:color w:val="000000"/>
          <w:sz w:val="20"/>
          <w:szCs w:val="20"/>
        </w:rPr>
      </w:pPr>
    </w:p>
    <w:p w14:paraId="4899B185" w14:textId="77777777" w:rsidR="00C76959" w:rsidRDefault="00C76959" w:rsidP="00C76959">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Contractor Changes</w:t>
      </w:r>
    </w:p>
    <w:p w14:paraId="2FD4A85E" w14:textId="77777777" w:rsidR="00C76959" w:rsidRDefault="00C76959" w:rsidP="00C76959">
      <w:pPr>
        <w:widowControl w:val="0"/>
        <w:autoSpaceDE w:val="0"/>
        <w:autoSpaceDN w:val="0"/>
        <w:adjustRightInd w:val="0"/>
        <w:spacing w:after="0" w:line="240" w:lineRule="auto"/>
        <w:jc w:val="both"/>
        <w:rPr>
          <w:rFonts w:ascii="Arial" w:hAnsi="Arial" w:cs="Arial"/>
          <w:sz w:val="24"/>
          <w:szCs w:val="24"/>
        </w:rPr>
      </w:pPr>
      <w:bookmarkStart w:id="178" w:name="#SC5"/>
      <w:bookmarkStart w:id="179" w:name="#_Toc422462859"/>
      <w:bookmarkStart w:id="180" w:name="#_Toc402273356"/>
      <w:bookmarkStart w:id="181" w:name="#_Toc375205560"/>
      <w:bookmarkStart w:id="182" w:name="#_Toc367107581"/>
      <w:bookmarkEnd w:id="178"/>
      <w:bookmarkEnd w:id="179"/>
      <w:bookmarkEnd w:id="180"/>
      <w:bookmarkEnd w:id="181"/>
      <w:bookmarkEnd w:id="182"/>
    </w:p>
    <w:p w14:paraId="0C4BE243" w14:textId="77777777" w:rsidR="00C76959" w:rsidRDefault="00C76959" w:rsidP="00C76959">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7729028" w14:textId="583E6A61" w:rsidR="00F933D9" w:rsidRDefault="00F933D9"/>
    <w:p w14:paraId="6D83FF73" w14:textId="7BEBD469" w:rsidR="00A21A7E" w:rsidRDefault="00A21A7E"/>
    <w:p w14:paraId="2140C73E" w14:textId="4D285C2E" w:rsidR="00A21A7E" w:rsidRDefault="00A21A7E"/>
    <w:p w14:paraId="20653591" w14:textId="65C4C1E2" w:rsidR="00A21A7E" w:rsidRDefault="00A21A7E"/>
    <w:p w14:paraId="484EDC82" w14:textId="146E462A" w:rsidR="00A21A7E" w:rsidRDefault="00A21A7E"/>
    <w:p w14:paraId="6586720D" w14:textId="71D250C9" w:rsidR="00A21A7E" w:rsidRDefault="00A21A7E"/>
    <w:p w14:paraId="2C7216B9" w14:textId="2FDE79AB" w:rsidR="00A21A7E" w:rsidRDefault="00A21A7E"/>
    <w:p w14:paraId="04EE7363" w14:textId="4ACD3D69" w:rsidR="00A21A7E" w:rsidRDefault="00A21A7E"/>
    <w:p w14:paraId="3EB9B192" w14:textId="74DE125D" w:rsidR="00A21A7E" w:rsidRDefault="00A21A7E"/>
    <w:p w14:paraId="0673824F" w14:textId="185AC261" w:rsidR="00A21A7E" w:rsidRDefault="00A21A7E"/>
    <w:p w14:paraId="6CDFC71F" w14:textId="5FE6DFD4" w:rsidR="00A21A7E" w:rsidRDefault="00A21A7E"/>
    <w:p w14:paraId="3725B3B0" w14:textId="3C6B4174" w:rsidR="00A21A7E" w:rsidRDefault="00A21A7E"/>
    <w:p w14:paraId="79BAC2CC" w14:textId="0CD00D24" w:rsidR="00A21A7E" w:rsidRDefault="00A21A7E"/>
    <w:p w14:paraId="0AA2AAE7"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p>
    <w:p w14:paraId="5B90138D" w14:textId="77777777" w:rsidR="00514B89" w:rsidRDefault="00514B89" w:rsidP="00514B89">
      <w:pPr>
        <w:spacing w:after="0"/>
        <w:ind w:right="2461"/>
        <w:jc w:val="right"/>
        <w:rPr>
          <w:rFonts w:eastAsia="Calibri"/>
        </w:rPr>
      </w:pPr>
      <w:r>
        <w:rPr>
          <w:rFonts w:ascii="Arial" w:eastAsia="Arial" w:hAnsi="Arial" w:cs="Arial"/>
          <w:sz w:val="24"/>
        </w:rPr>
        <w:t xml:space="preserve">OFFICIAL-SENSITIVE COMMERCIAL </w:t>
      </w:r>
    </w:p>
    <w:p w14:paraId="414B0222" w14:textId="77777777" w:rsidR="00514B89" w:rsidRDefault="00514B89" w:rsidP="00514B89">
      <w:pPr>
        <w:spacing w:after="44" w:line="386" w:lineRule="auto"/>
        <w:ind w:right="8976"/>
      </w:pPr>
      <w:r>
        <w:t xml:space="preserve">  </w:t>
      </w:r>
    </w:p>
    <w:p w14:paraId="759D9A21" w14:textId="77777777" w:rsidR="00514B89" w:rsidRDefault="00514B89" w:rsidP="00514B89">
      <w:pPr>
        <w:pStyle w:val="Heading1"/>
      </w:pPr>
      <w:bookmarkStart w:id="183" w:name="_Toc147143266"/>
      <w:r>
        <w:rPr>
          <w:rFonts w:eastAsia="Arial"/>
        </w:rPr>
        <w:t>Schedule 5 – Contractor’s Commercial Sensitive Information Form</w:t>
      </w:r>
      <w:bookmarkEnd w:id="183"/>
      <w:r>
        <w:rPr>
          <w:rFonts w:eastAsia="Arial"/>
        </w:rPr>
        <w:t xml:space="preserve"> </w:t>
      </w:r>
    </w:p>
    <w:p w14:paraId="3A2EE4A4" w14:textId="77777777" w:rsidR="00514B89" w:rsidRDefault="00514B89" w:rsidP="00514B89">
      <w:pPr>
        <w:spacing w:after="175"/>
      </w:pPr>
      <w:r>
        <w:rPr>
          <w:rFonts w:ascii="Arial" w:eastAsia="Arial" w:hAnsi="Arial" w:cs="Arial"/>
          <w:sz w:val="24"/>
        </w:rPr>
        <w:t xml:space="preserve"> </w:t>
      </w:r>
    </w:p>
    <w:p w14:paraId="34063CC6" w14:textId="77777777" w:rsidR="00514B89" w:rsidRDefault="00514B89" w:rsidP="00514B89">
      <w:pPr>
        <w:spacing w:after="178"/>
      </w:pPr>
      <w:r>
        <w:rPr>
          <w:rFonts w:ascii="Arial" w:eastAsia="Arial" w:hAnsi="Arial" w:cs="Arial"/>
          <w:b/>
          <w:sz w:val="20"/>
        </w:rPr>
        <w:t xml:space="preserve">Contract No: 708724451     </w:t>
      </w:r>
      <w:r>
        <w:rPr>
          <w:rFonts w:ascii="Arial" w:eastAsia="Arial" w:hAnsi="Arial" w:cs="Arial"/>
          <w:sz w:val="24"/>
        </w:rPr>
        <w:t xml:space="preserve"> </w:t>
      </w:r>
    </w:p>
    <w:p w14:paraId="6E563F8F" w14:textId="77777777" w:rsidR="00514B89" w:rsidRDefault="00514B89" w:rsidP="00514B89">
      <w:pPr>
        <w:spacing w:after="0"/>
      </w:pPr>
      <w:r>
        <w:rPr>
          <w:rFonts w:ascii="Arial" w:eastAsia="Arial" w:hAnsi="Arial" w:cs="Arial"/>
          <w:sz w:val="24"/>
        </w:rPr>
        <w:t xml:space="preserve"> </w:t>
      </w:r>
    </w:p>
    <w:tbl>
      <w:tblPr>
        <w:tblStyle w:val="TableGrid0"/>
        <w:tblW w:w="9362" w:type="dxa"/>
        <w:tblInd w:w="19" w:type="dxa"/>
        <w:tblCellMar>
          <w:left w:w="163" w:type="dxa"/>
          <w:right w:w="115" w:type="dxa"/>
        </w:tblCellMar>
        <w:tblLook w:val="04A0" w:firstRow="1" w:lastRow="0" w:firstColumn="1" w:lastColumn="0" w:noHBand="0" w:noVBand="1"/>
      </w:tblPr>
      <w:tblGrid>
        <w:gridCol w:w="9362"/>
      </w:tblGrid>
      <w:tr w:rsidR="00514B89" w14:paraId="601DAE31" w14:textId="77777777" w:rsidTr="00514B89">
        <w:trPr>
          <w:trHeight w:val="550"/>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7DD143A9" w14:textId="77777777" w:rsidR="00514B89" w:rsidRDefault="00514B89">
            <w:pPr>
              <w:spacing w:line="240" w:lineRule="auto"/>
            </w:pPr>
            <w:r>
              <w:rPr>
                <w:rFonts w:ascii="Arial" w:eastAsia="Arial" w:hAnsi="Arial" w:cs="Arial"/>
                <w:sz w:val="20"/>
              </w:rPr>
              <w:t xml:space="preserve">Contract  No:  708724451     </w:t>
            </w:r>
            <w:r>
              <w:rPr>
                <w:rFonts w:ascii="Arial" w:eastAsia="Arial" w:hAnsi="Arial" w:cs="Arial"/>
                <w:sz w:val="24"/>
              </w:rPr>
              <w:t xml:space="preserve"> </w:t>
            </w:r>
          </w:p>
        </w:tc>
      </w:tr>
      <w:tr w:rsidR="00514B89" w14:paraId="38B98C5D" w14:textId="77777777" w:rsidTr="00514B89">
        <w:trPr>
          <w:trHeight w:val="960"/>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6DB07B1E" w14:textId="77777777" w:rsidR="00514B89" w:rsidRDefault="00514B89">
            <w:pPr>
              <w:spacing w:after="197" w:line="240" w:lineRule="auto"/>
            </w:pPr>
            <w:r>
              <w:rPr>
                <w:rFonts w:ascii="Arial" w:eastAsia="Arial" w:hAnsi="Arial" w:cs="Arial"/>
                <w:sz w:val="20"/>
              </w:rPr>
              <w:t xml:space="preserve">Description of Contractor’s Sensitive Information: </w:t>
            </w:r>
          </w:p>
          <w:p w14:paraId="26702EA1" w14:textId="77777777" w:rsidR="00514B89" w:rsidRDefault="00514B89">
            <w:pPr>
              <w:spacing w:line="240" w:lineRule="auto"/>
            </w:pPr>
            <w:r>
              <w:rPr>
                <w:rFonts w:ascii="Arial" w:eastAsia="Arial" w:hAnsi="Arial" w:cs="Arial"/>
                <w:sz w:val="20"/>
              </w:rPr>
              <w:t xml:space="preserve">N/A      </w:t>
            </w:r>
            <w:r>
              <w:rPr>
                <w:rFonts w:ascii="Arial" w:eastAsia="Arial" w:hAnsi="Arial" w:cs="Arial"/>
                <w:sz w:val="24"/>
              </w:rPr>
              <w:t xml:space="preserve"> </w:t>
            </w:r>
          </w:p>
        </w:tc>
      </w:tr>
      <w:tr w:rsidR="00514B89" w14:paraId="19B4EBEA" w14:textId="77777777" w:rsidTr="00514B89">
        <w:trPr>
          <w:trHeight w:val="961"/>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414A9644" w14:textId="77777777" w:rsidR="00514B89" w:rsidRDefault="00514B89">
            <w:pPr>
              <w:spacing w:after="197" w:line="240" w:lineRule="auto"/>
            </w:pPr>
            <w:r>
              <w:rPr>
                <w:rFonts w:ascii="Arial" w:eastAsia="Arial" w:hAnsi="Arial" w:cs="Arial"/>
                <w:sz w:val="20"/>
              </w:rPr>
              <w:t xml:space="preserve">Cross Reference(s) to location of Sensitive Information: </w:t>
            </w:r>
          </w:p>
          <w:p w14:paraId="6573774F" w14:textId="77777777" w:rsidR="00514B89" w:rsidRDefault="00514B89">
            <w:pPr>
              <w:spacing w:line="240" w:lineRule="auto"/>
            </w:pPr>
            <w:r>
              <w:rPr>
                <w:rFonts w:ascii="Arial" w:eastAsia="Arial" w:hAnsi="Arial" w:cs="Arial"/>
                <w:sz w:val="20"/>
              </w:rPr>
              <w:t xml:space="preserve">N/A      </w:t>
            </w:r>
            <w:r>
              <w:rPr>
                <w:rFonts w:ascii="Arial" w:eastAsia="Arial" w:hAnsi="Arial" w:cs="Arial"/>
                <w:sz w:val="24"/>
              </w:rPr>
              <w:t xml:space="preserve"> </w:t>
            </w:r>
          </w:p>
        </w:tc>
      </w:tr>
      <w:tr w:rsidR="00514B89" w14:paraId="59F5364F" w14:textId="77777777" w:rsidTr="00514B89">
        <w:trPr>
          <w:trHeight w:val="960"/>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4CCB3E28" w14:textId="77777777" w:rsidR="00514B89" w:rsidRDefault="00514B89">
            <w:pPr>
              <w:spacing w:after="197" w:line="240" w:lineRule="auto"/>
            </w:pPr>
            <w:r>
              <w:rPr>
                <w:rFonts w:ascii="Arial" w:eastAsia="Arial" w:hAnsi="Arial" w:cs="Arial"/>
                <w:sz w:val="20"/>
              </w:rPr>
              <w:t xml:space="preserve">Explanation of Sensitivity: </w:t>
            </w:r>
          </w:p>
          <w:p w14:paraId="2C1C6FAE" w14:textId="77777777" w:rsidR="00514B89" w:rsidRDefault="00514B89">
            <w:pPr>
              <w:spacing w:line="240" w:lineRule="auto"/>
            </w:pPr>
            <w:r>
              <w:rPr>
                <w:rFonts w:ascii="Arial" w:eastAsia="Arial" w:hAnsi="Arial" w:cs="Arial"/>
                <w:sz w:val="20"/>
              </w:rPr>
              <w:t xml:space="preserve">N/A       </w:t>
            </w:r>
            <w:r>
              <w:rPr>
                <w:rFonts w:ascii="Arial" w:eastAsia="Arial" w:hAnsi="Arial" w:cs="Arial"/>
                <w:sz w:val="24"/>
              </w:rPr>
              <w:t xml:space="preserve"> </w:t>
            </w:r>
          </w:p>
        </w:tc>
      </w:tr>
      <w:tr w:rsidR="00514B89" w14:paraId="6BF7E97E" w14:textId="77777777" w:rsidTr="00514B89">
        <w:trPr>
          <w:trHeight w:val="960"/>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2F315535" w14:textId="77777777" w:rsidR="00514B89" w:rsidRDefault="00514B89">
            <w:pPr>
              <w:spacing w:after="197" w:line="240" w:lineRule="auto"/>
            </w:pPr>
            <w:r>
              <w:rPr>
                <w:rFonts w:ascii="Arial" w:eastAsia="Arial" w:hAnsi="Arial" w:cs="Arial"/>
                <w:sz w:val="20"/>
              </w:rPr>
              <w:t xml:space="preserve">Details of potential harm resulting from disclosure: </w:t>
            </w:r>
          </w:p>
          <w:p w14:paraId="129EAA4C" w14:textId="77777777" w:rsidR="00514B89" w:rsidRDefault="00514B89">
            <w:pPr>
              <w:spacing w:line="240" w:lineRule="auto"/>
            </w:pPr>
            <w:r>
              <w:rPr>
                <w:rFonts w:ascii="Arial" w:eastAsia="Arial" w:hAnsi="Arial" w:cs="Arial"/>
                <w:sz w:val="20"/>
              </w:rPr>
              <w:t xml:space="preserve">N/A      </w:t>
            </w:r>
            <w:r>
              <w:rPr>
                <w:rFonts w:ascii="Arial" w:eastAsia="Arial" w:hAnsi="Arial" w:cs="Arial"/>
                <w:sz w:val="24"/>
              </w:rPr>
              <w:t xml:space="preserve"> </w:t>
            </w:r>
          </w:p>
        </w:tc>
      </w:tr>
      <w:tr w:rsidR="00514B89" w14:paraId="5259D347" w14:textId="77777777" w:rsidTr="00514B89">
        <w:trPr>
          <w:trHeight w:val="552"/>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20C57658" w14:textId="77777777" w:rsidR="00514B89" w:rsidRDefault="00514B89">
            <w:pPr>
              <w:spacing w:line="240" w:lineRule="auto"/>
            </w:pPr>
            <w:r>
              <w:rPr>
                <w:rFonts w:ascii="Arial" w:eastAsia="Arial" w:hAnsi="Arial" w:cs="Arial"/>
                <w:sz w:val="20"/>
              </w:rPr>
              <w:t xml:space="preserve">Period of Confidence (if applicable): N/A     </w:t>
            </w:r>
            <w:r>
              <w:rPr>
                <w:rFonts w:ascii="Arial" w:eastAsia="Arial" w:hAnsi="Arial" w:cs="Arial"/>
                <w:sz w:val="24"/>
              </w:rPr>
              <w:t xml:space="preserve"> </w:t>
            </w:r>
          </w:p>
        </w:tc>
      </w:tr>
      <w:tr w:rsidR="00514B89" w14:paraId="7FD86758" w14:textId="77777777" w:rsidTr="00514B89">
        <w:trPr>
          <w:trHeight w:val="2600"/>
        </w:trPr>
        <w:tc>
          <w:tcPr>
            <w:tcW w:w="9362" w:type="dxa"/>
            <w:tcBorders>
              <w:top w:val="single" w:sz="8" w:space="0" w:color="000000"/>
              <w:left w:val="single" w:sz="8" w:space="0" w:color="000000"/>
              <w:bottom w:val="single" w:sz="8" w:space="0" w:color="000000"/>
              <w:right w:val="single" w:sz="8" w:space="0" w:color="000000"/>
            </w:tcBorders>
            <w:vAlign w:val="center"/>
            <w:hideMark/>
          </w:tcPr>
          <w:p w14:paraId="5B0B254E" w14:textId="77777777" w:rsidR="00514B89" w:rsidRDefault="00514B89">
            <w:pPr>
              <w:spacing w:after="163" w:line="240" w:lineRule="auto"/>
            </w:pPr>
            <w:r>
              <w:rPr>
                <w:rFonts w:ascii="Arial" w:eastAsia="Arial" w:hAnsi="Arial" w:cs="Arial"/>
                <w:sz w:val="20"/>
              </w:rPr>
              <w:t xml:space="preserve">Contact Details for Transparency / Freedom of Information matters: </w:t>
            </w:r>
          </w:p>
          <w:p w14:paraId="55A30B5C" w14:textId="77777777" w:rsidR="00514B89" w:rsidRDefault="00514B89">
            <w:pPr>
              <w:spacing w:after="163" w:line="240" w:lineRule="auto"/>
            </w:pPr>
            <w:r>
              <w:rPr>
                <w:rFonts w:ascii="Arial" w:eastAsia="Arial" w:hAnsi="Arial" w:cs="Arial"/>
                <w:sz w:val="20"/>
              </w:rPr>
              <w:t xml:space="preserve">Name: GARY LYNCH      </w:t>
            </w:r>
          </w:p>
          <w:p w14:paraId="6AF7A315" w14:textId="77777777" w:rsidR="00514B89" w:rsidRDefault="00514B89">
            <w:pPr>
              <w:spacing w:after="161" w:line="240" w:lineRule="auto"/>
            </w:pPr>
            <w:r>
              <w:rPr>
                <w:rFonts w:ascii="Arial" w:eastAsia="Arial" w:hAnsi="Arial" w:cs="Arial"/>
                <w:sz w:val="20"/>
              </w:rPr>
              <w:t xml:space="preserve">Position: DEFENCE SALES &amp; PROGRAM MANAGER      </w:t>
            </w:r>
          </w:p>
          <w:p w14:paraId="39385497" w14:textId="77777777" w:rsidR="00514B89" w:rsidRDefault="00514B89">
            <w:pPr>
              <w:spacing w:after="163" w:line="240" w:lineRule="auto"/>
            </w:pPr>
            <w:r>
              <w:rPr>
                <w:rFonts w:ascii="Arial" w:eastAsia="Arial" w:hAnsi="Arial" w:cs="Arial"/>
                <w:sz w:val="20"/>
              </w:rPr>
              <w:t xml:space="preserve">Address: Eagle House Village Farm Industrial Estate Bridgend CF33 6NU      </w:t>
            </w:r>
          </w:p>
          <w:p w14:paraId="4111F75A" w14:textId="77777777" w:rsidR="00514B89" w:rsidRDefault="00514B89">
            <w:pPr>
              <w:spacing w:after="199" w:line="240" w:lineRule="auto"/>
            </w:pPr>
            <w:r>
              <w:rPr>
                <w:rFonts w:ascii="Arial" w:eastAsia="Arial" w:hAnsi="Arial" w:cs="Arial"/>
                <w:sz w:val="20"/>
              </w:rPr>
              <w:t xml:space="preserve">Telephone Number: 01656 743700       </w:t>
            </w:r>
          </w:p>
          <w:p w14:paraId="694B1102" w14:textId="77777777" w:rsidR="00514B89" w:rsidRDefault="00514B89">
            <w:pPr>
              <w:spacing w:line="240" w:lineRule="auto"/>
            </w:pPr>
            <w:r>
              <w:rPr>
                <w:rFonts w:ascii="Arial" w:eastAsia="Arial" w:hAnsi="Arial" w:cs="Arial"/>
                <w:sz w:val="20"/>
              </w:rPr>
              <w:t xml:space="preserve">Email Address: gary.lynch@jbtc.com     </w:t>
            </w:r>
            <w:r>
              <w:rPr>
                <w:rFonts w:ascii="Arial" w:eastAsia="Arial" w:hAnsi="Arial" w:cs="Arial"/>
                <w:sz w:val="24"/>
              </w:rPr>
              <w:t xml:space="preserve"> </w:t>
            </w:r>
          </w:p>
        </w:tc>
      </w:tr>
    </w:tbl>
    <w:p w14:paraId="2C019135" w14:textId="448D09E7" w:rsidR="00514B89" w:rsidRDefault="00514B89" w:rsidP="00514B89">
      <w:pPr>
        <w:spacing w:after="0"/>
      </w:pPr>
      <w:r>
        <w:t xml:space="preserve"> </w:t>
      </w:r>
    </w:p>
    <w:p w14:paraId="71C1C4EC" w14:textId="31AC820E" w:rsidR="00514B89" w:rsidRDefault="00514B89" w:rsidP="00514B89">
      <w:pPr>
        <w:spacing w:after="0"/>
      </w:pPr>
    </w:p>
    <w:p w14:paraId="4206115A" w14:textId="7DD4815C" w:rsidR="00514B89" w:rsidRDefault="00514B89" w:rsidP="00514B89">
      <w:pPr>
        <w:spacing w:after="0"/>
      </w:pPr>
    </w:p>
    <w:p w14:paraId="5C739431" w14:textId="5908F9AF" w:rsidR="00514B89" w:rsidRDefault="00514B89" w:rsidP="00514B89">
      <w:pPr>
        <w:spacing w:after="0"/>
      </w:pPr>
    </w:p>
    <w:p w14:paraId="485F9F44" w14:textId="176DD4BD" w:rsidR="00514B89" w:rsidRDefault="00514B89" w:rsidP="00514B89">
      <w:pPr>
        <w:spacing w:after="0"/>
      </w:pPr>
    </w:p>
    <w:p w14:paraId="6B8712C0" w14:textId="37E74384" w:rsidR="00514B89" w:rsidRDefault="00514B89" w:rsidP="00514B89">
      <w:pPr>
        <w:spacing w:after="0"/>
      </w:pPr>
    </w:p>
    <w:p w14:paraId="3E15EADB" w14:textId="69DFAD78" w:rsidR="00514B89" w:rsidRDefault="00514B89" w:rsidP="00514B89">
      <w:pPr>
        <w:spacing w:after="0"/>
      </w:pPr>
    </w:p>
    <w:p w14:paraId="450ED399" w14:textId="64D869D9" w:rsidR="00514B89" w:rsidRDefault="00514B89" w:rsidP="00514B89">
      <w:pPr>
        <w:spacing w:after="0"/>
      </w:pPr>
    </w:p>
    <w:p w14:paraId="5D619ECB" w14:textId="0515C058" w:rsidR="00514B89" w:rsidRDefault="00514B89" w:rsidP="00514B89">
      <w:pPr>
        <w:spacing w:after="0"/>
      </w:pPr>
    </w:p>
    <w:p w14:paraId="2E80A758" w14:textId="18A0975D" w:rsidR="00514B89" w:rsidRDefault="00514B89" w:rsidP="00514B89">
      <w:pPr>
        <w:spacing w:after="0"/>
      </w:pPr>
    </w:p>
    <w:p w14:paraId="63DB8DB2" w14:textId="77777777" w:rsidR="00514B89" w:rsidRDefault="00514B89" w:rsidP="00514B89">
      <w:pPr>
        <w:spacing w:after="0"/>
        <w:rPr>
          <w:rFonts w:ascii="Calibri" w:eastAsia="Calibri" w:hAnsi="Calibri" w:cs="Calibri"/>
          <w:color w:val="000000"/>
        </w:rPr>
      </w:pPr>
    </w:p>
    <w:p w14:paraId="57E36E06" w14:textId="77777777" w:rsidR="00514B89" w:rsidRDefault="00514B89" w:rsidP="00514B89">
      <w:pPr>
        <w:pStyle w:val="Heading1"/>
        <w:rPr>
          <w:rFonts w:eastAsia="Arial"/>
        </w:rPr>
      </w:pPr>
      <w:bookmarkStart w:id="184" w:name="_Toc147143267"/>
      <w:r>
        <w:lastRenderedPageBreak/>
        <w:t>Schedule 6 - Hazardous Contractor Deliverables, Materials or Substances Supplied under the Contract</w:t>
      </w:r>
      <w:bookmarkEnd w:id="184"/>
      <w:r>
        <w:t xml:space="preserve"> </w:t>
      </w:r>
    </w:p>
    <w:p w14:paraId="4B00C4DB" w14:textId="77777777" w:rsidR="00514B89" w:rsidRDefault="00514B89" w:rsidP="00514B89">
      <w:pPr>
        <w:spacing w:after="0"/>
      </w:pPr>
      <w:r>
        <w:rPr>
          <w:sz w:val="24"/>
        </w:rPr>
        <w:t xml:space="preserve"> </w:t>
      </w:r>
    </w:p>
    <w:p w14:paraId="778CD5E1" w14:textId="77777777" w:rsidR="00514B89" w:rsidRDefault="00514B89" w:rsidP="00514B89">
      <w:pPr>
        <w:spacing w:after="1" w:line="290" w:lineRule="auto"/>
        <w:ind w:left="338" w:firstLine="271"/>
      </w:pPr>
      <w:r>
        <w:rPr>
          <w:b/>
        </w:rPr>
        <w:t>Hazardous Substances, Mixtures and Articles in Contractor Deliverables Supplied</w:t>
      </w:r>
      <w:r>
        <w:rPr>
          <w:sz w:val="24"/>
        </w:rPr>
        <w:t xml:space="preserve"> </w:t>
      </w:r>
      <w:r>
        <w:rPr>
          <w:b/>
        </w:rPr>
        <w:t xml:space="preserve">under the Contract (i.a.w. Condition 24): Data Requirements for Contract No: 708724451              </w:t>
      </w:r>
      <w:r>
        <w:rPr>
          <w:sz w:val="24"/>
        </w:rPr>
        <w:t xml:space="preserve"> </w:t>
      </w:r>
    </w:p>
    <w:p w14:paraId="70F60E26" w14:textId="77777777" w:rsidR="00514B89" w:rsidRDefault="00514B89" w:rsidP="00514B89">
      <w:pPr>
        <w:spacing w:after="36"/>
        <w:ind w:left="78"/>
        <w:jc w:val="center"/>
      </w:pPr>
      <w:r>
        <w:rPr>
          <w:sz w:val="24"/>
        </w:rPr>
        <w:t xml:space="preserve"> </w:t>
      </w:r>
    </w:p>
    <w:p w14:paraId="2A89B9EC" w14:textId="77777777" w:rsidR="00514B89" w:rsidRDefault="00514B89" w:rsidP="00514B89">
      <w:pPr>
        <w:spacing w:after="1" w:line="290" w:lineRule="auto"/>
        <w:ind w:left="2785" w:right="1033" w:hanging="939"/>
      </w:pPr>
      <w:r>
        <w:rPr>
          <w:b/>
        </w:rPr>
        <w:t>Hazardous and Non-Hazardous Substances, Mixtures or</w:t>
      </w:r>
      <w:r>
        <w:rPr>
          <w:sz w:val="24"/>
        </w:rPr>
        <w:t xml:space="preserve"> </w:t>
      </w:r>
      <w:r>
        <w:rPr>
          <w:b/>
        </w:rPr>
        <w:t>Articles Statement by the Contractor</w:t>
      </w:r>
      <w:r>
        <w:rPr>
          <w:sz w:val="24"/>
        </w:rPr>
        <w:t xml:space="preserve"> </w:t>
      </w:r>
    </w:p>
    <w:p w14:paraId="00AE5ECA" w14:textId="77777777" w:rsidR="00514B89" w:rsidRDefault="00514B89" w:rsidP="00514B89">
      <w:pPr>
        <w:spacing w:after="35"/>
      </w:pPr>
      <w:r>
        <w:rPr>
          <w:sz w:val="24"/>
        </w:rPr>
        <w:t xml:space="preserve"> </w:t>
      </w:r>
    </w:p>
    <w:p w14:paraId="3C772CDF" w14:textId="77777777" w:rsidR="00514B89" w:rsidRDefault="00514B89" w:rsidP="00514B89">
      <w:pPr>
        <w:ind w:left="-5"/>
      </w:pPr>
      <w:r>
        <w:t>Contract No: 708724451</w:t>
      </w:r>
      <w:r>
        <w:rPr>
          <w:sz w:val="24"/>
        </w:rPr>
        <w:t xml:space="preserve"> </w:t>
      </w:r>
    </w:p>
    <w:p w14:paraId="43013769" w14:textId="77777777" w:rsidR="00514B89" w:rsidRDefault="00514B89" w:rsidP="00514B89">
      <w:pPr>
        <w:spacing w:after="36"/>
      </w:pPr>
      <w:r>
        <w:rPr>
          <w:sz w:val="24"/>
        </w:rPr>
        <w:t xml:space="preserve"> </w:t>
      </w:r>
    </w:p>
    <w:p w14:paraId="20B798A1" w14:textId="77777777" w:rsidR="00514B89" w:rsidRDefault="00514B89" w:rsidP="00514B89">
      <w:pPr>
        <w:ind w:left="-5"/>
      </w:pPr>
      <w:r>
        <w:t>Contract Title: ATLAS AND DIS / DDIS SUPPORT CONTRACT</w:t>
      </w:r>
      <w:r>
        <w:rPr>
          <w:sz w:val="24"/>
        </w:rPr>
        <w:t xml:space="preserve"> </w:t>
      </w:r>
    </w:p>
    <w:p w14:paraId="3E671807" w14:textId="77777777" w:rsidR="00514B89" w:rsidRDefault="00514B89" w:rsidP="00514B89">
      <w:pPr>
        <w:spacing w:after="36"/>
      </w:pPr>
      <w:r>
        <w:rPr>
          <w:sz w:val="24"/>
        </w:rPr>
        <w:t xml:space="preserve"> </w:t>
      </w:r>
    </w:p>
    <w:p w14:paraId="14119F95" w14:textId="77777777" w:rsidR="00514B89" w:rsidRDefault="00514B89" w:rsidP="00514B89">
      <w:pPr>
        <w:ind w:left="-5"/>
      </w:pPr>
      <w:r>
        <w:t>Contractor: JBT AEROTECH UK LTD</w:t>
      </w:r>
      <w:r>
        <w:rPr>
          <w:sz w:val="24"/>
        </w:rPr>
        <w:t xml:space="preserve"> </w:t>
      </w:r>
    </w:p>
    <w:p w14:paraId="0323E535" w14:textId="77777777" w:rsidR="00514B89" w:rsidRDefault="00514B89" w:rsidP="00514B89">
      <w:pPr>
        <w:spacing w:after="36"/>
      </w:pPr>
      <w:r>
        <w:rPr>
          <w:sz w:val="24"/>
        </w:rPr>
        <w:t xml:space="preserve"> </w:t>
      </w:r>
    </w:p>
    <w:p w14:paraId="131CE013" w14:textId="60F94048" w:rsidR="00514B89" w:rsidRDefault="00514B89" w:rsidP="00514B89">
      <w:pPr>
        <w:ind w:left="-5"/>
      </w:pPr>
      <w:r>
        <w:t xml:space="preserve">Date of Contract: </w:t>
      </w:r>
      <w:r w:rsidRPr="0022188B">
        <w:t>[      02/10/2023</w:t>
      </w:r>
      <w:r>
        <w:t xml:space="preserve">             ] </w:t>
      </w:r>
      <w:r>
        <w:rPr>
          <w:sz w:val="24"/>
        </w:rPr>
        <w:t xml:space="preserve"> </w:t>
      </w:r>
    </w:p>
    <w:p w14:paraId="55CCE6C3" w14:textId="77777777" w:rsidR="00514B89" w:rsidRDefault="00514B89" w:rsidP="00514B89">
      <w:pPr>
        <w:spacing w:after="0"/>
      </w:pPr>
      <w:r>
        <w:rPr>
          <w:sz w:val="24"/>
        </w:rPr>
        <w:t xml:space="preserve"> </w:t>
      </w:r>
    </w:p>
    <w:p w14:paraId="30BD979D" w14:textId="77777777" w:rsidR="00514B89" w:rsidRDefault="00514B89" w:rsidP="00514B89">
      <w:pPr>
        <w:numPr>
          <w:ilvl w:val="0"/>
          <w:numId w:val="20"/>
        </w:numPr>
        <w:ind w:hanging="132"/>
      </w:pPr>
      <w:r>
        <w:t>To the best of our knowledge there are no hazardous Substances, Mixtures or Articles in the Contractor Deliverables to be supplied.</w:t>
      </w:r>
      <w:r>
        <w:rPr>
          <w:sz w:val="24"/>
        </w:rPr>
        <w:t xml:space="preserve"> </w:t>
      </w:r>
    </w:p>
    <w:p w14:paraId="746E3487" w14:textId="77777777" w:rsidR="00514B89" w:rsidRDefault="00514B89" w:rsidP="00514B89">
      <w:pPr>
        <w:spacing w:after="69"/>
      </w:pPr>
      <w:r>
        <w:rPr>
          <w:sz w:val="24"/>
        </w:rPr>
        <w:t xml:space="preserve"> </w:t>
      </w:r>
    </w:p>
    <w:p w14:paraId="42E21EB9" w14:textId="77777777" w:rsidR="00514B89" w:rsidRDefault="00514B89" w:rsidP="00514B89">
      <w:pPr>
        <w:ind w:left="-5"/>
      </w:pPr>
      <w:r>
        <w:t xml:space="preserve">Contractor’s Signature: </w:t>
      </w:r>
      <w:r>
        <w:rPr>
          <w:sz w:val="24"/>
        </w:rPr>
        <w:t xml:space="preserve"> </w:t>
      </w:r>
    </w:p>
    <w:p w14:paraId="77C16676" w14:textId="77777777" w:rsidR="00514B89" w:rsidRDefault="00514B89" w:rsidP="00514B89">
      <w:pPr>
        <w:spacing w:after="35"/>
      </w:pPr>
      <w:r>
        <w:rPr>
          <w:sz w:val="24"/>
        </w:rPr>
        <w:t xml:space="preserve"> </w:t>
      </w:r>
    </w:p>
    <w:p w14:paraId="5184B31A" w14:textId="77777777" w:rsidR="00514B89" w:rsidRDefault="00514B89" w:rsidP="00514B89">
      <w:pPr>
        <w:ind w:left="-5"/>
      </w:pPr>
      <w:r>
        <w:t>Name: GARY LYNCH</w:t>
      </w:r>
      <w:r>
        <w:rPr>
          <w:sz w:val="24"/>
        </w:rPr>
        <w:t xml:space="preserve"> </w:t>
      </w:r>
    </w:p>
    <w:p w14:paraId="6AD7DE8F" w14:textId="77777777" w:rsidR="00514B89" w:rsidRDefault="00514B89" w:rsidP="00514B89">
      <w:pPr>
        <w:spacing w:after="36"/>
      </w:pPr>
      <w:r>
        <w:rPr>
          <w:sz w:val="24"/>
        </w:rPr>
        <w:t xml:space="preserve"> </w:t>
      </w:r>
    </w:p>
    <w:p w14:paraId="76820649" w14:textId="77777777" w:rsidR="00514B89" w:rsidRDefault="00514B89" w:rsidP="00514B89">
      <w:pPr>
        <w:ind w:left="-5"/>
      </w:pPr>
      <w:r>
        <w:t>Job Title: DEFENCE EQUIPMENT SALES AND PROGRAM MANAGER</w:t>
      </w:r>
      <w:r>
        <w:rPr>
          <w:sz w:val="24"/>
        </w:rPr>
        <w:t xml:space="preserve"> </w:t>
      </w:r>
    </w:p>
    <w:p w14:paraId="753825E9" w14:textId="77777777" w:rsidR="00514B89" w:rsidRDefault="00514B89" w:rsidP="00514B89">
      <w:pPr>
        <w:spacing w:after="36"/>
      </w:pPr>
      <w:r>
        <w:rPr>
          <w:sz w:val="24"/>
        </w:rPr>
        <w:t xml:space="preserve"> </w:t>
      </w:r>
    </w:p>
    <w:p w14:paraId="0613648B" w14:textId="3ED68B2D" w:rsidR="00514B89" w:rsidRDefault="00514B89" w:rsidP="00514B89">
      <w:pPr>
        <w:ind w:left="-5" w:right="6679"/>
      </w:pPr>
      <w:r>
        <w:t xml:space="preserve">Date: [  </w:t>
      </w:r>
      <w:r w:rsidRPr="0022188B">
        <w:t>02/10/2023</w:t>
      </w:r>
      <w:r>
        <w:t xml:space="preserve">          ] </w:t>
      </w:r>
      <w:r>
        <w:rPr>
          <w:sz w:val="24"/>
        </w:rPr>
        <w:t xml:space="preserve">  </w:t>
      </w:r>
    </w:p>
    <w:p w14:paraId="3104D694" w14:textId="77777777" w:rsidR="00514B89" w:rsidRDefault="00514B89" w:rsidP="00514B89">
      <w:pPr>
        <w:numPr>
          <w:ilvl w:val="0"/>
          <w:numId w:val="20"/>
        </w:numPr>
        <w:ind w:hanging="132"/>
      </w:pPr>
      <w:r>
        <w:t xml:space="preserve">delete as appropriate </w:t>
      </w:r>
      <w:r>
        <w:rPr>
          <w:sz w:val="24"/>
        </w:rPr>
        <w:t xml:space="preserve"> </w:t>
      </w:r>
    </w:p>
    <w:p w14:paraId="21A8BA71" w14:textId="77777777" w:rsidR="00514B89" w:rsidRDefault="00514B89" w:rsidP="00514B89">
      <w:pPr>
        <w:spacing w:after="0"/>
      </w:pPr>
      <w:r>
        <w:rPr>
          <w:sz w:val="24"/>
        </w:rPr>
        <w:t xml:space="preserve"> ........................................................................................  </w:t>
      </w:r>
    </w:p>
    <w:p w14:paraId="61055040" w14:textId="77777777" w:rsidR="00514B89" w:rsidRDefault="00514B89" w:rsidP="00514B89">
      <w:pPr>
        <w:ind w:left="-5"/>
      </w:pPr>
      <w:r>
        <w:t xml:space="preserve">To be completed by the Authority </w:t>
      </w:r>
      <w:r>
        <w:rPr>
          <w:sz w:val="24"/>
        </w:rPr>
        <w:t xml:space="preserve"> </w:t>
      </w:r>
    </w:p>
    <w:p w14:paraId="23E480DE" w14:textId="77777777" w:rsidR="00514B89" w:rsidRDefault="00514B89" w:rsidP="00514B89">
      <w:pPr>
        <w:spacing w:after="36"/>
      </w:pPr>
      <w:r>
        <w:rPr>
          <w:sz w:val="24"/>
        </w:rPr>
        <w:t xml:space="preserve"> </w:t>
      </w:r>
    </w:p>
    <w:p w14:paraId="1030816B" w14:textId="77777777" w:rsidR="00514B89" w:rsidRDefault="00514B89" w:rsidP="00514B89">
      <w:pPr>
        <w:ind w:left="-5"/>
      </w:pPr>
      <w:r>
        <w:t xml:space="preserve">Domestic Management Code (DMC): [                     ] </w:t>
      </w:r>
      <w:r>
        <w:rPr>
          <w:sz w:val="24"/>
        </w:rPr>
        <w:t xml:space="preserve"> </w:t>
      </w:r>
    </w:p>
    <w:p w14:paraId="2FE1A543" w14:textId="77777777" w:rsidR="00514B89" w:rsidRDefault="00514B89" w:rsidP="00514B89">
      <w:pPr>
        <w:ind w:left="-5"/>
      </w:pPr>
      <w:r>
        <w:t xml:space="preserve">NATO Stock Number: [                     ] </w:t>
      </w:r>
      <w:r>
        <w:rPr>
          <w:sz w:val="24"/>
        </w:rPr>
        <w:t xml:space="preserve"> </w:t>
      </w:r>
    </w:p>
    <w:p w14:paraId="7E8DC870" w14:textId="77777777" w:rsidR="00514B89" w:rsidRDefault="00514B89" w:rsidP="00514B89">
      <w:pPr>
        <w:ind w:left="-5"/>
      </w:pPr>
      <w:r>
        <w:t xml:space="preserve">Contact Name: [                     ] </w:t>
      </w:r>
      <w:r>
        <w:rPr>
          <w:sz w:val="24"/>
        </w:rPr>
        <w:t xml:space="preserve"> </w:t>
      </w:r>
    </w:p>
    <w:p w14:paraId="204F6D5F" w14:textId="77777777" w:rsidR="00514B89" w:rsidRDefault="00514B89" w:rsidP="00514B89">
      <w:pPr>
        <w:ind w:left="-5"/>
      </w:pPr>
      <w:r>
        <w:t>Contact Phone Number: [                     ]</w:t>
      </w:r>
      <w:r>
        <w:rPr>
          <w:sz w:val="24"/>
        </w:rPr>
        <w:t xml:space="preserve"> </w:t>
      </w:r>
    </w:p>
    <w:p w14:paraId="22239295" w14:textId="77777777" w:rsidR="00514B89" w:rsidRDefault="00514B89" w:rsidP="00514B89">
      <w:pPr>
        <w:ind w:left="-5" w:right="6023"/>
      </w:pPr>
      <w:r>
        <w:t xml:space="preserve">Contact Address: [                     ] </w:t>
      </w:r>
      <w:r>
        <w:rPr>
          <w:sz w:val="24"/>
        </w:rPr>
        <w:t xml:space="preserve">  </w:t>
      </w:r>
    </w:p>
    <w:p w14:paraId="49BB1307" w14:textId="77777777" w:rsidR="00514B89" w:rsidRDefault="00514B89" w:rsidP="00514B89">
      <w:pPr>
        <w:ind w:left="-5"/>
      </w:pPr>
      <w:r>
        <w:t>Copy to be forwarded to:</w:t>
      </w:r>
      <w:r>
        <w:rPr>
          <w:sz w:val="24"/>
        </w:rPr>
        <w:t xml:space="preserve"> </w:t>
      </w:r>
    </w:p>
    <w:p w14:paraId="28D5D686" w14:textId="77777777" w:rsidR="00514B89" w:rsidRDefault="00514B89" w:rsidP="00514B89">
      <w:pPr>
        <w:spacing w:after="36"/>
      </w:pPr>
      <w:r>
        <w:rPr>
          <w:sz w:val="24"/>
        </w:rPr>
        <w:lastRenderedPageBreak/>
        <w:t xml:space="preserve"> </w:t>
      </w:r>
    </w:p>
    <w:p w14:paraId="2E93AA7F" w14:textId="77777777" w:rsidR="00514B89" w:rsidRDefault="00514B89" w:rsidP="00514B89">
      <w:pPr>
        <w:ind w:left="-5"/>
      </w:pPr>
      <w:r>
        <w:t>Hazardous Stores Information System (HSIS)</w:t>
      </w:r>
      <w:r>
        <w:rPr>
          <w:sz w:val="24"/>
        </w:rPr>
        <w:t xml:space="preserve"> </w:t>
      </w:r>
    </w:p>
    <w:p w14:paraId="72009F7A" w14:textId="77777777" w:rsidR="00514B89" w:rsidRDefault="00514B89" w:rsidP="00514B89">
      <w:pPr>
        <w:ind w:left="-5"/>
      </w:pPr>
      <w:r>
        <w:t>Spruce 2C, #1260</w:t>
      </w:r>
      <w:r>
        <w:rPr>
          <w:sz w:val="24"/>
        </w:rPr>
        <w:t xml:space="preserve"> </w:t>
      </w:r>
    </w:p>
    <w:p w14:paraId="1CF30741" w14:textId="77777777" w:rsidR="00514B89" w:rsidRDefault="00514B89" w:rsidP="00514B89">
      <w:pPr>
        <w:spacing w:after="1"/>
        <w:ind w:left="-5"/>
      </w:pPr>
      <w:r>
        <w:t>MOD Abbey Wood (South)</w:t>
      </w:r>
      <w:r>
        <w:rPr>
          <w:sz w:val="24"/>
        </w:rPr>
        <w:t xml:space="preserve"> </w:t>
      </w:r>
    </w:p>
    <w:p w14:paraId="326A0CE0" w14:textId="77777777" w:rsidR="00514B89" w:rsidRDefault="00514B89" w:rsidP="00514B89">
      <w:pPr>
        <w:ind w:left="-5"/>
      </w:pPr>
      <w:r>
        <w:t xml:space="preserve">Bristol BS34 8JH </w:t>
      </w:r>
    </w:p>
    <w:p w14:paraId="297CB30F" w14:textId="77777777" w:rsidR="00514B89" w:rsidRDefault="00514B89" w:rsidP="00514B89">
      <w:pPr>
        <w:ind w:left="-5"/>
      </w:pPr>
      <w:r>
        <w:t xml:space="preserve">Email: DESEngSfty-QSEPSEP-HSISMulti@mod.gov.uk </w:t>
      </w:r>
    </w:p>
    <w:p w14:paraId="2D032FC8" w14:textId="48C90A23" w:rsidR="00A21A7E" w:rsidRPr="00514B89" w:rsidRDefault="00A21A7E" w:rsidP="00514B89">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Email: DESEngSfty-QSEPSEP-HSISMulti@mod.gov.uk</w:t>
      </w:r>
    </w:p>
    <w:p w14:paraId="6E4CE21F"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168BB0A2" w14:textId="6396B9BA" w:rsidR="00A21A7E" w:rsidRDefault="00A21A7E" w:rsidP="00A21A7E">
      <w:pPr>
        <w:widowControl w:val="0"/>
        <w:autoSpaceDE w:val="0"/>
        <w:autoSpaceDN w:val="0"/>
        <w:adjustRightInd w:val="0"/>
        <w:spacing w:after="0" w:line="240" w:lineRule="auto"/>
        <w:rPr>
          <w:rFonts w:ascii="Arial" w:hAnsi="Arial" w:cs="Arial"/>
          <w:sz w:val="24"/>
          <w:szCs w:val="24"/>
        </w:rPr>
      </w:pPr>
      <w:bookmarkStart w:id="185" w:name="SARTICLE13127661"/>
      <w:bookmarkEnd w:id="185"/>
    </w:p>
    <w:p w14:paraId="28600CAF" w14:textId="07D34F93" w:rsidR="00514B89" w:rsidRDefault="00514B89" w:rsidP="00A21A7E">
      <w:pPr>
        <w:widowControl w:val="0"/>
        <w:autoSpaceDE w:val="0"/>
        <w:autoSpaceDN w:val="0"/>
        <w:adjustRightInd w:val="0"/>
        <w:spacing w:after="0" w:line="240" w:lineRule="auto"/>
        <w:rPr>
          <w:rFonts w:ascii="Arial" w:hAnsi="Arial" w:cs="Arial"/>
          <w:sz w:val="24"/>
          <w:szCs w:val="24"/>
        </w:rPr>
      </w:pPr>
    </w:p>
    <w:p w14:paraId="50A05E24" w14:textId="33487D92" w:rsidR="00514B89" w:rsidRDefault="00514B89" w:rsidP="00A21A7E">
      <w:pPr>
        <w:widowControl w:val="0"/>
        <w:autoSpaceDE w:val="0"/>
        <w:autoSpaceDN w:val="0"/>
        <w:adjustRightInd w:val="0"/>
        <w:spacing w:after="0" w:line="240" w:lineRule="auto"/>
        <w:rPr>
          <w:rFonts w:ascii="Arial" w:hAnsi="Arial" w:cs="Arial"/>
          <w:sz w:val="24"/>
          <w:szCs w:val="24"/>
        </w:rPr>
      </w:pPr>
    </w:p>
    <w:p w14:paraId="7F06127E" w14:textId="27005E6A" w:rsidR="00514B89" w:rsidRDefault="00514B89" w:rsidP="00A21A7E">
      <w:pPr>
        <w:widowControl w:val="0"/>
        <w:autoSpaceDE w:val="0"/>
        <w:autoSpaceDN w:val="0"/>
        <w:adjustRightInd w:val="0"/>
        <w:spacing w:after="0" w:line="240" w:lineRule="auto"/>
        <w:rPr>
          <w:rFonts w:ascii="Arial" w:hAnsi="Arial" w:cs="Arial"/>
          <w:sz w:val="24"/>
          <w:szCs w:val="24"/>
        </w:rPr>
      </w:pPr>
    </w:p>
    <w:p w14:paraId="5432DF0D" w14:textId="3EA3C7B2" w:rsidR="00514B89" w:rsidRDefault="00514B89" w:rsidP="00A21A7E">
      <w:pPr>
        <w:widowControl w:val="0"/>
        <w:autoSpaceDE w:val="0"/>
        <w:autoSpaceDN w:val="0"/>
        <w:adjustRightInd w:val="0"/>
        <w:spacing w:after="0" w:line="240" w:lineRule="auto"/>
        <w:rPr>
          <w:rFonts w:ascii="Arial" w:hAnsi="Arial" w:cs="Arial"/>
          <w:sz w:val="24"/>
          <w:szCs w:val="24"/>
        </w:rPr>
      </w:pPr>
    </w:p>
    <w:p w14:paraId="2C30C691" w14:textId="663E666A" w:rsidR="00514B89" w:rsidRDefault="00514B89" w:rsidP="00A21A7E">
      <w:pPr>
        <w:widowControl w:val="0"/>
        <w:autoSpaceDE w:val="0"/>
        <w:autoSpaceDN w:val="0"/>
        <w:adjustRightInd w:val="0"/>
        <w:spacing w:after="0" w:line="240" w:lineRule="auto"/>
        <w:rPr>
          <w:rFonts w:ascii="Arial" w:hAnsi="Arial" w:cs="Arial"/>
          <w:sz w:val="24"/>
          <w:szCs w:val="24"/>
        </w:rPr>
      </w:pPr>
    </w:p>
    <w:p w14:paraId="02EBE420" w14:textId="2E9B5D84" w:rsidR="00514B89" w:rsidRDefault="00514B89" w:rsidP="00A21A7E">
      <w:pPr>
        <w:widowControl w:val="0"/>
        <w:autoSpaceDE w:val="0"/>
        <w:autoSpaceDN w:val="0"/>
        <w:adjustRightInd w:val="0"/>
        <w:spacing w:after="0" w:line="240" w:lineRule="auto"/>
        <w:rPr>
          <w:rFonts w:ascii="Arial" w:hAnsi="Arial" w:cs="Arial"/>
          <w:sz w:val="24"/>
          <w:szCs w:val="24"/>
        </w:rPr>
      </w:pPr>
    </w:p>
    <w:p w14:paraId="195F6C25" w14:textId="7CC49417" w:rsidR="00514B89" w:rsidRDefault="00514B89" w:rsidP="00A21A7E">
      <w:pPr>
        <w:widowControl w:val="0"/>
        <w:autoSpaceDE w:val="0"/>
        <w:autoSpaceDN w:val="0"/>
        <w:adjustRightInd w:val="0"/>
        <w:spacing w:after="0" w:line="240" w:lineRule="auto"/>
        <w:rPr>
          <w:rFonts w:ascii="Arial" w:hAnsi="Arial" w:cs="Arial"/>
          <w:sz w:val="24"/>
          <w:szCs w:val="24"/>
        </w:rPr>
      </w:pPr>
    </w:p>
    <w:p w14:paraId="1C722F98" w14:textId="639889CC" w:rsidR="00514B89" w:rsidRDefault="00514B89" w:rsidP="00A21A7E">
      <w:pPr>
        <w:widowControl w:val="0"/>
        <w:autoSpaceDE w:val="0"/>
        <w:autoSpaceDN w:val="0"/>
        <w:adjustRightInd w:val="0"/>
        <w:spacing w:after="0" w:line="240" w:lineRule="auto"/>
        <w:rPr>
          <w:rFonts w:ascii="Arial" w:hAnsi="Arial" w:cs="Arial"/>
          <w:sz w:val="24"/>
          <w:szCs w:val="24"/>
        </w:rPr>
      </w:pPr>
    </w:p>
    <w:p w14:paraId="6DEB3E0F" w14:textId="74B8B550" w:rsidR="00514B89" w:rsidRDefault="00514B89" w:rsidP="00A21A7E">
      <w:pPr>
        <w:widowControl w:val="0"/>
        <w:autoSpaceDE w:val="0"/>
        <w:autoSpaceDN w:val="0"/>
        <w:adjustRightInd w:val="0"/>
        <w:spacing w:after="0" w:line="240" w:lineRule="auto"/>
        <w:rPr>
          <w:rFonts w:ascii="Arial" w:hAnsi="Arial" w:cs="Arial"/>
          <w:sz w:val="24"/>
          <w:szCs w:val="24"/>
        </w:rPr>
      </w:pPr>
    </w:p>
    <w:p w14:paraId="6D10C59B" w14:textId="3779BBC7" w:rsidR="00514B89" w:rsidRDefault="00514B89" w:rsidP="00A21A7E">
      <w:pPr>
        <w:widowControl w:val="0"/>
        <w:autoSpaceDE w:val="0"/>
        <w:autoSpaceDN w:val="0"/>
        <w:adjustRightInd w:val="0"/>
        <w:spacing w:after="0" w:line="240" w:lineRule="auto"/>
        <w:rPr>
          <w:rFonts w:ascii="Arial" w:hAnsi="Arial" w:cs="Arial"/>
          <w:sz w:val="24"/>
          <w:szCs w:val="24"/>
        </w:rPr>
      </w:pPr>
    </w:p>
    <w:p w14:paraId="54258D7E" w14:textId="3FB21090" w:rsidR="00514B89" w:rsidRDefault="00514B89" w:rsidP="00A21A7E">
      <w:pPr>
        <w:widowControl w:val="0"/>
        <w:autoSpaceDE w:val="0"/>
        <w:autoSpaceDN w:val="0"/>
        <w:adjustRightInd w:val="0"/>
        <w:spacing w:after="0" w:line="240" w:lineRule="auto"/>
        <w:rPr>
          <w:rFonts w:ascii="Arial" w:hAnsi="Arial" w:cs="Arial"/>
          <w:sz w:val="24"/>
          <w:szCs w:val="24"/>
        </w:rPr>
      </w:pPr>
    </w:p>
    <w:p w14:paraId="2D322C78" w14:textId="78E0CE5C" w:rsidR="00514B89" w:rsidRDefault="00514B89" w:rsidP="00A21A7E">
      <w:pPr>
        <w:widowControl w:val="0"/>
        <w:autoSpaceDE w:val="0"/>
        <w:autoSpaceDN w:val="0"/>
        <w:adjustRightInd w:val="0"/>
        <w:spacing w:after="0" w:line="240" w:lineRule="auto"/>
        <w:rPr>
          <w:rFonts w:ascii="Arial" w:hAnsi="Arial" w:cs="Arial"/>
          <w:sz w:val="24"/>
          <w:szCs w:val="24"/>
        </w:rPr>
      </w:pPr>
    </w:p>
    <w:p w14:paraId="6359864C" w14:textId="7C81FA95" w:rsidR="00514B89" w:rsidRDefault="00514B89" w:rsidP="00A21A7E">
      <w:pPr>
        <w:widowControl w:val="0"/>
        <w:autoSpaceDE w:val="0"/>
        <w:autoSpaceDN w:val="0"/>
        <w:adjustRightInd w:val="0"/>
        <w:spacing w:after="0" w:line="240" w:lineRule="auto"/>
        <w:rPr>
          <w:rFonts w:ascii="Arial" w:hAnsi="Arial" w:cs="Arial"/>
          <w:sz w:val="24"/>
          <w:szCs w:val="24"/>
        </w:rPr>
      </w:pPr>
    </w:p>
    <w:p w14:paraId="21771254" w14:textId="7006DF14" w:rsidR="00514B89" w:rsidRDefault="00514B89" w:rsidP="00A21A7E">
      <w:pPr>
        <w:widowControl w:val="0"/>
        <w:autoSpaceDE w:val="0"/>
        <w:autoSpaceDN w:val="0"/>
        <w:adjustRightInd w:val="0"/>
        <w:spacing w:after="0" w:line="240" w:lineRule="auto"/>
        <w:rPr>
          <w:rFonts w:ascii="Arial" w:hAnsi="Arial" w:cs="Arial"/>
          <w:sz w:val="24"/>
          <w:szCs w:val="24"/>
        </w:rPr>
      </w:pPr>
    </w:p>
    <w:p w14:paraId="52A8F5CE" w14:textId="36EABD46" w:rsidR="00514B89" w:rsidRDefault="00514B89" w:rsidP="00A21A7E">
      <w:pPr>
        <w:widowControl w:val="0"/>
        <w:autoSpaceDE w:val="0"/>
        <w:autoSpaceDN w:val="0"/>
        <w:adjustRightInd w:val="0"/>
        <w:spacing w:after="0" w:line="240" w:lineRule="auto"/>
        <w:rPr>
          <w:rFonts w:ascii="Arial" w:hAnsi="Arial" w:cs="Arial"/>
          <w:sz w:val="24"/>
          <w:szCs w:val="24"/>
        </w:rPr>
      </w:pPr>
    </w:p>
    <w:p w14:paraId="666BED4F" w14:textId="557BE975" w:rsidR="00514B89" w:rsidRDefault="00514B89" w:rsidP="00A21A7E">
      <w:pPr>
        <w:widowControl w:val="0"/>
        <w:autoSpaceDE w:val="0"/>
        <w:autoSpaceDN w:val="0"/>
        <w:adjustRightInd w:val="0"/>
        <w:spacing w:after="0" w:line="240" w:lineRule="auto"/>
        <w:rPr>
          <w:rFonts w:ascii="Arial" w:hAnsi="Arial" w:cs="Arial"/>
          <w:sz w:val="24"/>
          <w:szCs w:val="24"/>
        </w:rPr>
      </w:pPr>
    </w:p>
    <w:p w14:paraId="0DB80DB7" w14:textId="68F2E1A5" w:rsidR="00514B89" w:rsidRDefault="00514B89" w:rsidP="00A21A7E">
      <w:pPr>
        <w:widowControl w:val="0"/>
        <w:autoSpaceDE w:val="0"/>
        <w:autoSpaceDN w:val="0"/>
        <w:adjustRightInd w:val="0"/>
        <w:spacing w:after="0" w:line="240" w:lineRule="auto"/>
        <w:rPr>
          <w:rFonts w:ascii="Arial" w:hAnsi="Arial" w:cs="Arial"/>
          <w:sz w:val="24"/>
          <w:szCs w:val="24"/>
        </w:rPr>
      </w:pPr>
    </w:p>
    <w:p w14:paraId="48C771AC" w14:textId="2660C18E" w:rsidR="00514B89" w:rsidRDefault="00514B89" w:rsidP="00A21A7E">
      <w:pPr>
        <w:widowControl w:val="0"/>
        <w:autoSpaceDE w:val="0"/>
        <w:autoSpaceDN w:val="0"/>
        <w:adjustRightInd w:val="0"/>
        <w:spacing w:after="0" w:line="240" w:lineRule="auto"/>
        <w:rPr>
          <w:rFonts w:ascii="Arial" w:hAnsi="Arial" w:cs="Arial"/>
          <w:sz w:val="24"/>
          <w:szCs w:val="24"/>
        </w:rPr>
      </w:pPr>
    </w:p>
    <w:p w14:paraId="68EE37E7" w14:textId="15E39886" w:rsidR="00514B89" w:rsidRDefault="00514B89" w:rsidP="00A21A7E">
      <w:pPr>
        <w:widowControl w:val="0"/>
        <w:autoSpaceDE w:val="0"/>
        <w:autoSpaceDN w:val="0"/>
        <w:adjustRightInd w:val="0"/>
        <w:spacing w:after="0" w:line="240" w:lineRule="auto"/>
        <w:rPr>
          <w:rFonts w:ascii="Arial" w:hAnsi="Arial" w:cs="Arial"/>
          <w:sz w:val="24"/>
          <w:szCs w:val="24"/>
        </w:rPr>
      </w:pPr>
    </w:p>
    <w:p w14:paraId="575F0CF8" w14:textId="74815A16" w:rsidR="00514B89" w:rsidRDefault="00514B89" w:rsidP="00A21A7E">
      <w:pPr>
        <w:widowControl w:val="0"/>
        <w:autoSpaceDE w:val="0"/>
        <w:autoSpaceDN w:val="0"/>
        <w:adjustRightInd w:val="0"/>
        <w:spacing w:after="0" w:line="240" w:lineRule="auto"/>
        <w:rPr>
          <w:rFonts w:ascii="Arial" w:hAnsi="Arial" w:cs="Arial"/>
          <w:sz w:val="24"/>
          <w:szCs w:val="24"/>
        </w:rPr>
      </w:pPr>
    </w:p>
    <w:p w14:paraId="2169EF96" w14:textId="78190F0D" w:rsidR="00514B89" w:rsidRDefault="00514B89" w:rsidP="00A21A7E">
      <w:pPr>
        <w:widowControl w:val="0"/>
        <w:autoSpaceDE w:val="0"/>
        <w:autoSpaceDN w:val="0"/>
        <w:adjustRightInd w:val="0"/>
        <w:spacing w:after="0" w:line="240" w:lineRule="auto"/>
        <w:rPr>
          <w:rFonts w:ascii="Arial" w:hAnsi="Arial" w:cs="Arial"/>
          <w:sz w:val="24"/>
          <w:szCs w:val="24"/>
        </w:rPr>
      </w:pPr>
    </w:p>
    <w:p w14:paraId="74636373" w14:textId="23EB2B30" w:rsidR="00514B89" w:rsidRDefault="00514B89" w:rsidP="00A21A7E">
      <w:pPr>
        <w:widowControl w:val="0"/>
        <w:autoSpaceDE w:val="0"/>
        <w:autoSpaceDN w:val="0"/>
        <w:adjustRightInd w:val="0"/>
        <w:spacing w:after="0" w:line="240" w:lineRule="auto"/>
        <w:rPr>
          <w:rFonts w:ascii="Arial" w:hAnsi="Arial" w:cs="Arial"/>
          <w:sz w:val="24"/>
          <w:szCs w:val="24"/>
        </w:rPr>
      </w:pPr>
    </w:p>
    <w:p w14:paraId="0FE4A662" w14:textId="51CFBE30" w:rsidR="00514B89" w:rsidRDefault="00514B89" w:rsidP="00A21A7E">
      <w:pPr>
        <w:widowControl w:val="0"/>
        <w:autoSpaceDE w:val="0"/>
        <w:autoSpaceDN w:val="0"/>
        <w:adjustRightInd w:val="0"/>
        <w:spacing w:after="0" w:line="240" w:lineRule="auto"/>
        <w:rPr>
          <w:rFonts w:ascii="Arial" w:hAnsi="Arial" w:cs="Arial"/>
          <w:sz w:val="24"/>
          <w:szCs w:val="24"/>
        </w:rPr>
      </w:pPr>
    </w:p>
    <w:p w14:paraId="29C0274F" w14:textId="4BB0BC71" w:rsidR="00514B89" w:rsidRDefault="00514B89" w:rsidP="00A21A7E">
      <w:pPr>
        <w:widowControl w:val="0"/>
        <w:autoSpaceDE w:val="0"/>
        <w:autoSpaceDN w:val="0"/>
        <w:adjustRightInd w:val="0"/>
        <w:spacing w:after="0" w:line="240" w:lineRule="auto"/>
        <w:rPr>
          <w:rFonts w:ascii="Arial" w:hAnsi="Arial" w:cs="Arial"/>
          <w:sz w:val="24"/>
          <w:szCs w:val="24"/>
        </w:rPr>
      </w:pPr>
    </w:p>
    <w:p w14:paraId="563A2479" w14:textId="0F96259A" w:rsidR="00514B89" w:rsidRDefault="00514B89" w:rsidP="00A21A7E">
      <w:pPr>
        <w:widowControl w:val="0"/>
        <w:autoSpaceDE w:val="0"/>
        <w:autoSpaceDN w:val="0"/>
        <w:adjustRightInd w:val="0"/>
        <w:spacing w:after="0" w:line="240" w:lineRule="auto"/>
        <w:rPr>
          <w:rFonts w:ascii="Arial" w:hAnsi="Arial" w:cs="Arial"/>
          <w:sz w:val="24"/>
          <w:szCs w:val="24"/>
        </w:rPr>
      </w:pPr>
    </w:p>
    <w:p w14:paraId="0E2D5127" w14:textId="7B8EEE3A" w:rsidR="00514B89" w:rsidRDefault="00514B89" w:rsidP="00A21A7E">
      <w:pPr>
        <w:widowControl w:val="0"/>
        <w:autoSpaceDE w:val="0"/>
        <w:autoSpaceDN w:val="0"/>
        <w:adjustRightInd w:val="0"/>
        <w:spacing w:after="0" w:line="240" w:lineRule="auto"/>
        <w:rPr>
          <w:rFonts w:ascii="Arial" w:hAnsi="Arial" w:cs="Arial"/>
          <w:sz w:val="24"/>
          <w:szCs w:val="24"/>
        </w:rPr>
      </w:pPr>
    </w:p>
    <w:p w14:paraId="35561597" w14:textId="428718B3" w:rsidR="00514B89" w:rsidRDefault="00514B89" w:rsidP="00A21A7E">
      <w:pPr>
        <w:widowControl w:val="0"/>
        <w:autoSpaceDE w:val="0"/>
        <w:autoSpaceDN w:val="0"/>
        <w:adjustRightInd w:val="0"/>
        <w:spacing w:after="0" w:line="240" w:lineRule="auto"/>
        <w:rPr>
          <w:rFonts w:ascii="Arial" w:hAnsi="Arial" w:cs="Arial"/>
          <w:sz w:val="24"/>
          <w:szCs w:val="24"/>
        </w:rPr>
      </w:pPr>
    </w:p>
    <w:p w14:paraId="53CB5282" w14:textId="3A292A01" w:rsidR="00514B89" w:rsidRDefault="00514B89" w:rsidP="00A21A7E">
      <w:pPr>
        <w:widowControl w:val="0"/>
        <w:autoSpaceDE w:val="0"/>
        <w:autoSpaceDN w:val="0"/>
        <w:adjustRightInd w:val="0"/>
        <w:spacing w:after="0" w:line="240" w:lineRule="auto"/>
        <w:rPr>
          <w:rFonts w:ascii="Arial" w:hAnsi="Arial" w:cs="Arial"/>
          <w:sz w:val="24"/>
          <w:szCs w:val="24"/>
        </w:rPr>
      </w:pPr>
    </w:p>
    <w:p w14:paraId="583D4DF7" w14:textId="42E4E242" w:rsidR="00514B89" w:rsidRDefault="00514B89" w:rsidP="00A21A7E">
      <w:pPr>
        <w:widowControl w:val="0"/>
        <w:autoSpaceDE w:val="0"/>
        <w:autoSpaceDN w:val="0"/>
        <w:adjustRightInd w:val="0"/>
        <w:spacing w:after="0" w:line="240" w:lineRule="auto"/>
        <w:rPr>
          <w:rFonts w:ascii="Arial" w:hAnsi="Arial" w:cs="Arial"/>
          <w:sz w:val="24"/>
          <w:szCs w:val="24"/>
        </w:rPr>
      </w:pPr>
    </w:p>
    <w:p w14:paraId="61C8DC89" w14:textId="71C15673" w:rsidR="00514B89" w:rsidRDefault="00514B89" w:rsidP="00A21A7E">
      <w:pPr>
        <w:widowControl w:val="0"/>
        <w:autoSpaceDE w:val="0"/>
        <w:autoSpaceDN w:val="0"/>
        <w:adjustRightInd w:val="0"/>
        <w:spacing w:after="0" w:line="240" w:lineRule="auto"/>
        <w:rPr>
          <w:rFonts w:ascii="Arial" w:hAnsi="Arial" w:cs="Arial"/>
          <w:sz w:val="24"/>
          <w:szCs w:val="24"/>
        </w:rPr>
      </w:pPr>
    </w:p>
    <w:p w14:paraId="211E5C16" w14:textId="24BF7775" w:rsidR="00514B89" w:rsidRDefault="00514B89" w:rsidP="00A21A7E">
      <w:pPr>
        <w:widowControl w:val="0"/>
        <w:autoSpaceDE w:val="0"/>
        <w:autoSpaceDN w:val="0"/>
        <w:adjustRightInd w:val="0"/>
        <w:spacing w:after="0" w:line="240" w:lineRule="auto"/>
        <w:rPr>
          <w:rFonts w:ascii="Arial" w:hAnsi="Arial" w:cs="Arial"/>
          <w:sz w:val="24"/>
          <w:szCs w:val="24"/>
        </w:rPr>
      </w:pPr>
    </w:p>
    <w:p w14:paraId="60569792" w14:textId="7501B499" w:rsidR="00514B89" w:rsidRDefault="00514B89" w:rsidP="00A21A7E">
      <w:pPr>
        <w:widowControl w:val="0"/>
        <w:autoSpaceDE w:val="0"/>
        <w:autoSpaceDN w:val="0"/>
        <w:adjustRightInd w:val="0"/>
        <w:spacing w:after="0" w:line="240" w:lineRule="auto"/>
        <w:rPr>
          <w:rFonts w:ascii="Arial" w:hAnsi="Arial" w:cs="Arial"/>
          <w:sz w:val="24"/>
          <w:szCs w:val="24"/>
        </w:rPr>
      </w:pPr>
    </w:p>
    <w:p w14:paraId="5D7A3563" w14:textId="345EEEB5" w:rsidR="00514B89" w:rsidRDefault="00514B89" w:rsidP="00A21A7E">
      <w:pPr>
        <w:widowControl w:val="0"/>
        <w:autoSpaceDE w:val="0"/>
        <w:autoSpaceDN w:val="0"/>
        <w:adjustRightInd w:val="0"/>
        <w:spacing w:after="0" w:line="240" w:lineRule="auto"/>
        <w:rPr>
          <w:rFonts w:ascii="Arial" w:hAnsi="Arial" w:cs="Arial"/>
          <w:sz w:val="24"/>
          <w:szCs w:val="24"/>
        </w:rPr>
      </w:pPr>
    </w:p>
    <w:p w14:paraId="38F86421" w14:textId="2C261FAE" w:rsidR="00514B89" w:rsidRDefault="00514B89" w:rsidP="00A21A7E">
      <w:pPr>
        <w:widowControl w:val="0"/>
        <w:autoSpaceDE w:val="0"/>
        <w:autoSpaceDN w:val="0"/>
        <w:adjustRightInd w:val="0"/>
        <w:spacing w:after="0" w:line="240" w:lineRule="auto"/>
        <w:rPr>
          <w:rFonts w:ascii="Arial" w:hAnsi="Arial" w:cs="Arial"/>
          <w:sz w:val="24"/>
          <w:szCs w:val="24"/>
        </w:rPr>
      </w:pPr>
    </w:p>
    <w:p w14:paraId="20ECDA56" w14:textId="77777777" w:rsidR="00514B89" w:rsidRDefault="00514B89" w:rsidP="00A21A7E">
      <w:pPr>
        <w:widowControl w:val="0"/>
        <w:autoSpaceDE w:val="0"/>
        <w:autoSpaceDN w:val="0"/>
        <w:adjustRightInd w:val="0"/>
        <w:spacing w:after="0" w:line="240" w:lineRule="auto"/>
        <w:rPr>
          <w:rFonts w:ascii="Arial" w:hAnsi="Arial" w:cs="Arial"/>
          <w:sz w:val="24"/>
          <w:szCs w:val="24"/>
        </w:rPr>
      </w:pPr>
    </w:p>
    <w:p w14:paraId="0803E396"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183EB5D4"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bookmarkStart w:id="186" w:name="#_Toc367107583"/>
      <w:bookmarkEnd w:id="186"/>
    </w:p>
    <w:p w14:paraId="38D252AB" w14:textId="77777777" w:rsidR="00A21A7E" w:rsidRDefault="00A21A7E" w:rsidP="00A21A7E">
      <w:pPr>
        <w:pStyle w:val="Heading1"/>
        <w:rPr>
          <w:rFonts w:eastAsiaTheme="minorEastAsia"/>
          <w:sz w:val="24"/>
          <w:szCs w:val="24"/>
        </w:rPr>
      </w:pPr>
      <w:bookmarkStart w:id="187" w:name="#_Toc375205562"/>
      <w:bookmarkStart w:id="188" w:name="_Toc146890134"/>
      <w:bookmarkStart w:id="189" w:name="_Toc147143268"/>
      <w:bookmarkEnd w:id="187"/>
      <w:r>
        <w:rPr>
          <w:rFonts w:eastAsiaTheme="minorEastAsia"/>
          <w:sz w:val="24"/>
          <w:szCs w:val="24"/>
        </w:rPr>
        <w:lastRenderedPageBreak/>
        <w:t xml:space="preserve">Schedule 7 - </w:t>
      </w:r>
      <w:r>
        <w:rPr>
          <w:rFonts w:eastAsiaTheme="minorEastAsia"/>
        </w:rPr>
        <w:t>Timber and Wood- Derived Products Supplied under the Contract</w:t>
      </w:r>
      <w:bookmarkEnd w:id="188"/>
      <w:bookmarkEnd w:id="189"/>
      <w:r>
        <w:rPr>
          <w:rFonts w:eastAsiaTheme="minorEastAsia"/>
          <w:sz w:val="24"/>
          <w:szCs w:val="24"/>
        </w:rPr>
        <w:br/>
      </w:r>
    </w:p>
    <w:p w14:paraId="77BA3CF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Timber and Wood- Derived Products Supplied under the Contract:Data Requirements for Contract No: [                     ]</w:t>
      </w:r>
    </w:p>
    <w:p w14:paraId="3EC2B21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E360F4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following information is provided in respect of condition 25 (Timber and Wood-Derived Products):</w:t>
      </w:r>
    </w:p>
    <w:p w14:paraId="0AF47C6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35"/>
        <w:gridCol w:w="1646"/>
        <w:gridCol w:w="1763"/>
        <w:gridCol w:w="2545"/>
        <w:gridCol w:w="1632"/>
      </w:tblGrid>
      <w:tr w:rsidR="00A21A7E" w14:paraId="2AB3F881"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6055F11B" w14:textId="77777777" w:rsidR="00A21A7E" w:rsidRDefault="00A21A7E">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5C0F89A6" w14:textId="77777777" w:rsidR="00A21A7E" w:rsidRDefault="00A21A7E">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sz w:val="20"/>
                <w:szCs w:val="2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B209446" w14:textId="77777777" w:rsidR="00A21A7E" w:rsidRDefault="00A21A7E">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sz w:val="20"/>
                <w:szCs w:val="2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BE51BA6" w14:textId="77777777" w:rsidR="00A21A7E" w:rsidRDefault="00A21A7E">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sz w:val="20"/>
                <w:szCs w:val="2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6F625717" w14:textId="77777777" w:rsidR="00A21A7E" w:rsidRDefault="00A21A7E">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sz w:val="20"/>
                <w:szCs w:val="20"/>
              </w:rPr>
              <w:t>Total volume of timber Delivered to the Authority under the Contract</w:t>
            </w:r>
          </w:p>
        </w:tc>
      </w:tr>
      <w:tr w:rsidR="00A21A7E" w14:paraId="18BD25A0"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55513D1C" w14:textId="68D9DD4E"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xml:space="preserve">[        </w:t>
            </w:r>
            <w:r w:rsidR="00514B89">
              <w:rPr>
                <w:rFonts w:ascii="Arial" w:hAnsi="Arial" w:cs="Arial"/>
                <w:b/>
                <w:bCs/>
                <w:color w:val="000000"/>
                <w:sz w:val="20"/>
                <w:szCs w:val="20"/>
              </w:rPr>
              <w:t>N/A</w:t>
            </w:r>
            <w:r>
              <w:rPr>
                <w:rFonts w:ascii="Arial" w:hAnsi="Arial" w:cs="Arial"/>
                <w:b/>
                <w:bCs/>
                <w:color w:val="000000"/>
                <w:sz w:val="20"/>
                <w:szCs w:val="20"/>
              </w:rPr>
              <w:t xml:space="preserve">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28A2499E" w14:textId="5E3D1B2E"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xml:space="preserve">[ </w:t>
            </w:r>
            <w:r w:rsidR="00514B89">
              <w:rPr>
                <w:rFonts w:ascii="Arial" w:hAnsi="Arial" w:cs="Arial"/>
                <w:b/>
                <w:bCs/>
                <w:color w:val="000000"/>
                <w:sz w:val="20"/>
                <w:szCs w:val="20"/>
              </w:rPr>
              <w:t>N/A</w:t>
            </w:r>
            <w:r>
              <w:rPr>
                <w:rFonts w:ascii="Arial" w:hAnsi="Arial" w:cs="Arial"/>
                <w:b/>
                <w:bCs/>
                <w:color w:val="000000"/>
                <w:sz w:val="20"/>
                <w:szCs w:val="20"/>
              </w:rPr>
              <w:t xml:space="preserve">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74EF0232" w14:textId="0A979D66"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xml:space="preserve">[      </w:t>
            </w:r>
            <w:r w:rsidR="00514B89">
              <w:rPr>
                <w:rFonts w:ascii="Arial" w:hAnsi="Arial" w:cs="Arial"/>
                <w:b/>
                <w:bCs/>
                <w:color w:val="000000"/>
                <w:sz w:val="20"/>
                <w:szCs w:val="20"/>
              </w:rPr>
              <w:t>N/A</w:t>
            </w:r>
            <w:r>
              <w:rPr>
                <w:rFonts w:ascii="Arial" w:hAnsi="Arial" w:cs="Arial"/>
                <w:b/>
                <w:bCs/>
                <w:color w:val="000000"/>
                <w:sz w:val="20"/>
                <w:szCs w:val="20"/>
              </w:rPr>
              <w:t xml:space="preserve">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1034232A" w14:textId="1B2343E2"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xml:space="preserve">[ </w:t>
            </w:r>
            <w:r w:rsidR="00514B89">
              <w:rPr>
                <w:rFonts w:ascii="Arial" w:hAnsi="Arial" w:cs="Arial"/>
                <w:b/>
                <w:bCs/>
                <w:color w:val="000000"/>
                <w:sz w:val="20"/>
                <w:szCs w:val="20"/>
              </w:rPr>
              <w:t>N/A</w:t>
            </w:r>
            <w:r>
              <w:rPr>
                <w:rFonts w:ascii="Arial" w:hAnsi="Arial" w:cs="Arial"/>
                <w:b/>
                <w:bCs/>
                <w:color w:val="000000"/>
                <w:sz w:val="20"/>
                <w:szCs w:val="20"/>
              </w:rPr>
              <w:t xml:space="preserve">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3B35C46C" w14:textId="7482AA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xml:space="preserve">[   </w:t>
            </w:r>
            <w:r w:rsidR="00514B89">
              <w:rPr>
                <w:rFonts w:ascii="Arial" w:hAnsi="Arial" w:cs="Arial"/>
                <w:b/>
                <w:bCs/>
                <w:color w:val="000000"/>
                <w:sz w:val="20"/>
                <w:szCs w:val="20"/>
              </w:rPr>
              <w:t>N/A</w:t>
            </w:r>
            <w:r>
              <w:rPr>
                <w:rFonts w:ascii="Arial" w:hAnsi="Arial" w:cs="Arial"/>
                <w:b/>
                <w:bCs/>
                <w:color w:val="000000"/>
                <w:sz w:val="20"/>
                <w:szCs w:val="20"/>
              </w:rPr>
              <w:t xml:space="preserve">               ]</w:t>
            </w:r>
          </w:p>
        </w:tc>
      </w:tr>
      <w:tr w:rsidR="00A21A7E" w14:paraId="3A6D7EC2"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2B591C0E"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14961004"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5BF13581" w14:textId="77777777"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4F9E7DB7" w14:textId="77777777"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0E49A5E2"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p>
        </w:tc>
      </w:tr>
      <w:tr w:rsidR="00A21A7E" w14:paraId="1C5EC0D3"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15A4A009"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679C3EA7"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701C6E26" w14:textId="77777777"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0DBA8DB6" w14:textId="77777777"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48DB33CB"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p>
        </w:tc>
      </w:tr>
      <w:tr w:rsidR="00A21A7E" w14:paraId="4D830AA5"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7A181C77"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0A08FBD1"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15B13AB3" w14:textId="77777777"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4B259A3A" w14:textId="77777777"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C9A7B8F"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p>
        </w:tc>
      </w:tr>
      <w:tr w:rsidR="00A21A7E" w14:paraId="3D8E2AE7"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373C32C9"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1B751081"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7506E347" w14:textId="77777777"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244A0066" w14:textId="77777777"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45FE0838"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p>
        </w:tc>
      </w:tr>
      <w:tr w:rsidR="00A21A7E" w14:paraId="42413CA4" w14:textId="77777777" w:rsidTr="00A21A7E">
        <w:tc>
          <w:tcPr>
            <w:tcW w:w="1735" w:type="dxa"/>
            <w:tcBorders>
              <w:top w:val="single" w:sz="8" w:space="0" w:color="000000"/>
              <w:left w:val="single" w:sz="8" w:space="0" w:color="000000"/>
              <w:bottom w:val="single" w:sz="8" w:space="0" w:color="000000"/>
              <w:right w:val="single" w:sz="8" w:space="0" w:color="000000"/>
            </w:tcBorders>
            <w:shd w:val="clear" w:color="auto" w:fill="FFFFFF"/>
            <w:hideMark/>
          </w:tcPr>
          <w:p w14:paraId="1210C29A"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hideMark/>
          </w:tcPr>
          <w:p w14:paraId="280649E4"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hideMark/>
          </w:tcPr>
          <w:p w14:paraId="144D6F4C" w14:textId="77777777" w:rsidR="00A21A7E" w:rsidRDefault="00A21A7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sz w:val="20"/>
                <w:szCs w:val="2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hideMark/>
          </w:tcPr>
          <w:p w14:paraId="79B36450" w14:textId="77777777" w:rsidR="00A21A7E" w:rsidRDefault="00A21A7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sz w:val="20"/>
                <w:szCs w:val="2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hideMark/>
          </w:tcPr>
          <w:p w14:paraId="721C499F"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rPr>
              <w:t>[                     ]</w:t>
            </w:r>
          </w:p>
        </w:tc>
      </w:tr>
    </w:tbl>
    <w:p w14:paraId="5BC03E5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9254701" w14:textId="77777777" w:rsidR="00A21A7E" w:rsidRDefault="00A21A7E" w:rsidP="00A21A7E">
      <w:pPr>
        <w:widowControl w:val="0"/>
        <w:autoSpaceDE w:val="0"/>
        <w:autoSpaceDN w:val="0"/>
        <w:adjustRightInd w:val="0"/>
        <w:spacing w:before="100" w:after="0" w:line="240" w:lineRule="auto"/>
        <w:rPr>
          <w:rFonts w:ascii="Arial" w:hAnsi="Arial" w:cs="Arial"/>
          <w:sz w:val="24"/>
          <w:szCs w:val="24"/>
        </w:rPr>
      </w:pPr>
    </w:p>
    <w:p w14:paraId="2621EDAC"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7EA7A025"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7FB7A246"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42D95AEE"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27822DE9"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48280821"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42CCB494"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42385C65"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p>
    <w:p w14:paraId="073D653D" w14:textId="53D29C14"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51BA870D" w14:textId="7BDBEB1D"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3ED7BF3B" w14:textId="75D01279"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4A619634" w14:textId="1CCC389C"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61A48BD7" w14:textId="0095A8C7"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08787C77" w14:textId="114B8E1E"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1A97CC4F" w14:textId="4C85C5C2"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43007782" w14:textId="03F59816"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7FD84002" w14:textId="261C7986"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2D6ED9A1" w14:textId="109FC810"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5CCAC7BB" w14:textId="77777777" w:rsidR="00514B89" w:rsidRDefault="00514B89" w:rsidP="00A21A7E">
      <w:pPr>
        <w:widowControl w:val="0"/>
        <w:autoSpaceDE w:val="0"/>
        <w:autoSpaceDN w:val="0"/>
        <w:adjustRightInd w:val="0"/>
        <w:spacing w:before="100" w:after="0" w:line="240" w:lineRule="auto"/>
        <w:jc w:val="both"/>
        <w:rPr>
          <w:rFonts w:ascii="Arial" w:hAnsi="Arial" w:cs="Arial"/>
          <w:sz w:val="24"/>
          <w:szCs w:val="24"/>
        </w:rPr>
      </w:pPr>
    </w:p>
    <w:p w14:paraId="596180C4"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190" w:name="SARTICLE13127660"/>
      <w:bookmarkEnd w:id="190"/>
    </w:p>
    <w:p w14:paraId="0C95D478"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6B04BD55" w14:textId="77777777" w:rsidR="00A21A7E" w:rsidRDefault="00A21A7E" w:rsidP="00A21A7E">
      <w:pPr>
        <w:pStyle w:val="Heading1"/>
        <w:rPr>
          <w:rFonts w:eastAsiaTheme="minorEastAsia"/>
          <w:sz w:val="24"/>
          <w:szCs w:val="24"/>
        </w:rPr>
      </w:pPr>
      <w:bookmarkStart w:id="191" w:name="_Toc146890135"/>
      <w:bookmarkStart w:id="192" w:name="_Toc147143269"/>
      <w:r>
        <w:rPr>
          <w:rFonts w:eastAsiaTheme="minorEastAsia"/>
        </w:rPr>
        <w:lastRenderedPageBreak/>
        <w:t>Schedule 8 - Publishable Performance Information - Key Performance Indicator Data Report (i.a.w. Condition 12) for Contract No: 708724451</w:t>
      </w:r>
      <w:bookmarkEnd w:id="191"/>
      <w:bookmarkEnd w:id="192"/>
    </w:p>
    <w:p w14:paraId="2FE0597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413"/>
        <w:gridCol w:w="2125"/>
        <w:gridCol w:w="1559"/>
        <w:gridCol w:w="1277"/>
        <w:gridCol w:w="1701"/>
        <w:gridCol w:w="992"/>
        <w:gridCol w:w="1418"/>
      </w:tblGrid>
      <w:tr w:rsidR="00A21A7E" w14:paraId="7E646ACD" w14:textId="77777777" w:rsidTr="00A21A7E">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4CD61B1A" w14:textId="77777777" w:rsidR="00A21A7E" w:rsidRDefault="00A21A7E">
            <w:pPr>
              <w:widowControl w:val="0"/>
              <w:autoSpaceDE w:val="0"/>
              <w:autoSpaceDN w:val="0"/>
              <w:adjustRightInd w:val="0"/>
              <w:spacing w:after="0" w:line="240" w:lineRule="auto"/>
              <w:ind w:left="118"/>
              <w:rPr>
                <w:rFonts w:ascii="Arial" w:hAnsi="Arial" w:cs="Arial"/>
                <w:color w:val="000000"/>
                <w:sz w:val="20"/>
                <w:szCs w:val="20"/>
              </w:rPr>
            </w:pPr>
            <w:bookmarkStart w:id="193" w:name="#_Hlk133920205"/>
            <w:bookmarkEnd w:id="193"/>
          </w:p>
          <w:p w14:paraId="4CDA969A" w14:textId="77777777" w:rsidR="00A21A7E" w:rsidRDefault="00A21A7E">
            <w:pPr>
              <w:widowControl w:val="0"/>
              <w:autoSpaceDE w:val="0"/>
              <w:autoSpaceDN w:val="0"/>
              <w:adjustRightInd w:val="0"/>
              <w:spacing w:after="180" w:line="240" w:lineRule="auto"/>
              <w:ind w:left="118"/>
              <w:rPr>
                <w:rFonts w:ascii="Arial" w:hAnsi="Arial" w:cs="Arial"/>
                <w:sz w:val="24"/>
                <w:szCs w:val="24"/>
              </w:rPr>
            </w:pPr>
            <w:r>
              <w:rPr>
                <w:rFonts w:ascii="Arial" w:hAnsi="Arial" w:cs="Arial"/>
                <w:b/>
                <w:bCs/>
                <w:color w:val="000000"/>
                <w:sz w:val="20"/>
                <w:szCs w:val="2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hideMark/>
          </w:tcPr>
          <w:p w14:paraId="78D069D5" w14:textId="77777777" w:rsidR="00A21A7E" w:rsidRDefault="00A21A7E">
            <w:pPr>
              <w:widowControl w:val="0"/>
              <w:autoSpaceDE w:val="0"/>
              <w:autoSpaceDN w:val="0"/>
              <w:adjustRightInd w:val="0"/>
              <w:spacing w:after="180" w:line="240" w:lineRule="auto"/>
              <w:ind w:left="131"/>
              <w:jc w:val="center"/>
              <w:rPr>
                <w:rFonts w:ascii="Arial" w:hAnsi="Arial" w:cs="Arial"/>
                <w:sz w:val="24"/>
                <w:szCs w:val="24"/>
              </w:rPr>
            </w:pPr>
            <w:r>
              <w:rPr>
                <w:rFonts w:ascii="Arial" w:hAnsi="Arial" w:cs="Arial"/>
                <w:b/>
                <w:bCs/>
                <w:color w:val="000000"/>
                <w:sz w:val="20"/>
                <w:szCs w:val="2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hideMark/>
          </w:tcPr>
          <w:p w14:paraId="6E79130D" w14:textId="77777777" w:rsidR="00A21A7E" w:rsidRDefault="00A21A7E">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b/>
                <w:bCs/>
                <w:color w:val="000000"/>
                <w:sz w:val="20"/>
                <w:szCs w:val="2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hideMark/>
          </w:tcPr>
          <w:p w14:paraId="35DCD189" w14:textId="77777777" w:rsidR="00A21A7E" w:rsidRDefault="00A21A7E">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b/>
                <w:bCs/>
                <w:color w:val="000000"/>
                <w:sz w:val="20"/>
                <w:szCs w:val="2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hideMark/>
          </w:tcPr>
          <w:p w14:paraId="735F3953" w14:textId="77777777" w:rsidR="00A21A7E" w:rsidRDefault="00A21A7E">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b/>
                <w:bCs/>
                <w:color w:val="000000"/>
                <w:sz w:val="20"/>
                <w:szCs w:val="2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hideMark/>
          </w:tcPr>
          <w:p w14:paraId="27272D13" w14:textId="77777777" w:rsidR="00A21A7E" w:rsidRDefault="00A21A7E">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b/>
                <w:bCs/>
                <w:color w:val="000000"/>
                <w:sz w:val="20"/>
                <w:szCs w:val="2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hideMark/>
          </w:tcPr>
          <w:p w14:paraId="24F8F890" w14:textId="77777777" w:rsidR="00A21A7E" w:rsidRDefault="00A21A7E">
            <w:pPr>
              <w:widowControl w:val="0"/>
              <w:autoSpaceDE w:val="0"/>
              <w:autoSpaceDN w:val="0"/>
              <w:adjustRightInd w:val="0"/>
              <w:spacing w:after="180" w:line="240" w:lineRule="auto"/>
              <w:ind w:left="125"/>
              <w:jc w:val="center"/>
              <w:rPr>
                <w:rFonts w:ascii="Arial" w:hAnsi="Arial" w:cs="Arial"/>
                <w:sz w:val="24"/>
                <w:szCs w:val="24"/>
              </w:rPr>
            </w:pPr>
            <w:r>
              <w:rPr>
                <w:rFonts w:ascii="Arial" w:hAnsi="Arial" w:cs="Arial"/>
                <w:b/>
                <w:bCs/>
                <w:color w:val="000000"/>
                <w:sz w:val="20"/>
                <w:szCs w:val="20"/>
              </w:rPr>
              <w:t>Comment*</w:t>
            </w:r>
          </w:p>
        </w:tc>
      </w:tr>
      <w:tr w:rsidR="00A21A7E" w14:paraId="200A782E" w14:textId="77777777" w:rsidTr="00A21A7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D62270B" w14:textId="31799055" w:rsidR="00A21A7E" w:rsidRDefault="00514B89">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KPIs will be publishable as per the KPI Annex.</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6980B27A"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94BD84D" w14:textId="77777777" w:rsidR="00A21A7E" w:rsidRDefault="00A21A7E">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DB5BD9E" w14:textId="77777777" w:rsidR="00A21A7E" w:rsidRDefault="00A21A7E">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038205B" w14:textId="77777777" w:rsidR="00A21A7E" w:rsidRDefault="00A21A7E">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43E0141" w14:textId="77777777" w:rsidR="00A21A7E" w:rsidRDefault="00A21A7E">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9C2C4F3" w14:textId="77777777" w:rsidR="00A21A7E" w:rsidRDefault="00A21A7E">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p>
        </w:tc>
      </w:tr>
      <w:tr w:rsidR="00A21A7E" w14:paraId="1B09F5A9"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CB13E7F"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46B77A68"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7DFD3AF"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30C88344"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1760A55E"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1B4BC92"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DB31A6F" w14:textId="77777777" w:rsidR="00A21A7E" w:rsidRDefault="00A21A7E">
            <w:pPr>
              <w:spacing w:after="0"/>
              <w:rPr>
                <w:rFonts w:ascii="Arial" w:hAnsi="Arial" w:cs="Arial"/>
                <w:sz w:val="24"/>
                <w:szCs w:val="24"/>
              </w:rPr>
            </w:pPr>
          </w:p>
        </w:tc>
      </w:tr>
      <w:tr w:rsidR="00A21A7E" w14:paraId="3720D7A0"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682205FF"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7C4CEAEA"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DDD06B3"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1356C5E4"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02F26C89"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93A79CB"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35F392A" w14:textId="77777777" w:rsidR="00A21A7E" w:rsidRDefault="00A21A7E">
            <w:pPr>
              <w:spacing w:after="0"/>
              <w:rPr>
                <w:rFonts w:ascii="Arial" w:hAnsi="Arial" w:cs="Arial"/>
                <w:sz w:val="24"/>
                <w:szCs w:val="24"/>
              </w:rPr>
            </w:pPr>
          </w:p>
        </w:tc>
      </w:tr>
      <w:tr w:rsidR="00A21A7E" w14:paraId="7A52AD19"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01FCE707"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5E37991C"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15F9AF67"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6CABFF0"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B321289"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AFDDC06"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57EEAC3E" w14:textId="77777777" w:rsidR="00A21A7E" w:rsidRDefault="00A21A7E">
            <w:pPr>
              <w:spacing w:after="0"/>
              <w:rPr>
                <w:rFonts w:ascii="Arial" w:hAnsi="Arial" w:cs="Arial"/>
                <w:sz w:val="24"/>
                <w:szCs w:val="24"/>
              </w:rPr>
            </w:pPr>
          </w:p>
        </w:tc>
      </w:tr>
      <w:tr w:rsidR="00A21A7E" w14:paraId="5D94390B" w14:textId="77777777" w:rsidTr="00A21A7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0C78B79" w14:textId="77777777" w:rsidR="00A21A7E" w:rsidRDefault="00A21A7E">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123E704F"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06747E4" w14:textId="77777777" w:rsidR="00A21A7E" w:rsidRDefault="00A21A7E">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53DAA5B" w14:textId="77777777" w:rsidR="00A21A7E" w:rsidRDefault="00A21A7E">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9BD2532" w14:textId="77777777" w:rsidR="00A21A7E" w:rsidRDefault="00A21A7E">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848E9F3" w14:textId="77777777" w:rsidR="00A21A7E" w:rsidRDefault="00A21A7E">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0440C2F" w14:textId="77777777" w:rsidR="00A21A7E" w:rsidRDefault="00A21A7E">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p>
        </w:tc>
      </w:tr>
      <w:tr w:rsidR="00A21A7E" w14:paraId="369330B5"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1A5D5043"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8DCD816"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1B5A6AE2"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76C31DFD"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36627476"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A1AAEF3"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B6A98B" w14:textId="77777777" w:rsidR="00A21A7E" w:rsidRDefault="00A21A7E">
            <w:pPr>
              <w:spacing w:after="0"/>
              <w:rPr>
                <w:rFonts w:ascii="Arial" w:hAnsi="Arial" w:cs="Arial"/>
                <w:sz w:val="24"/>
                <w:szCs w:val="24"/>
              </w:rPr>
            </w:pPr>
          </w:p>
        </w:tc>
      </w:tr>
      <w:tr w:rsidR="00A21A7E" w14:paraId="15100B2F"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7C0694B"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3B943E69"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412B05A8"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A84CAC2"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3634E51"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3C04B19"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130DD779" w14:textId="77777777" w:rsidR="00A21A7E" w:rsidRDefault="00A21A7E">
            <w:pPr>
              <w:spacing w:after="0"/>
              <w:rPr>
                <w:rFonts w:ascii="Arial" w:hAnsi="Arial" w:cs="Arial"/>
                <w:sz w:val="24"/>
                <w:szCs w:val="24"/>
              </w:rPr>
            </w:pPr>
          </w:p>
        </w:tc>
      </w:tr>
      <w:tr w:rsidR="00A21A7E" w14:paraId="27B2EF6E"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2389D5D4"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79DCF1FD"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2C3C7E28"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27C09921"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2BF3D3D"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1D9D141F"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E199D43" w14:textId="77777777" w:rsidR="00A21A7E" w:rsidRDefault="00A21A7E">
            <w:pPr>
              <w:spacing w:after="0"/>
              <w:rPr>
                <w:rFonts w:ascii="Arial" w:hAnsi="Arial" w:cs="Arial"/>
                <w:sz w:val="24"/>
                <w:szCs w:val="24"/>
              </w:rPr>
            </w:pPr>
          </w:p>
        </w:tc>
      </w:tr>
      <w:tr w:rsidR="00A21A7E" w14:paraId="42DDFC7E" w14:textId="77777777" w:rsidTr="00A21A7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6980B81" w14:textId="77777777" w:rsidR="00A21A7E" w:rsidRDefault="00A21A7E">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61FE24B6"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DD33394" w14:textId="77777777" w:rsidR="00A21A7E" w:rsidRDefault="00A21A7E">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A6EB052" w14:textId="77777777" w:rsidR="00A21A7E" w:rsidRDefault="00A21A7E">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36F27DB" w14:textId="77777777" w:rsidR="00A21A7E" w:rsidRDefault="00A21A7E">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A58F63E" w14:textId="77777777" w:rsidR="00A21A7E" w:rsidRDefault="00A21A7E">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1EB81C4" w14:textId="77777777" w:rsidR="00A21A7E" w:rsidRDefault="00A21A7E">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p>
        </w:tc>
      </w:tr>
      <w:tr w:rsidR="00A21A7E" w14:paraId="06938FE8"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592C41C5"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11E404CD"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7398E4F7"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4B94D649"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27ED806B"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5D6450CD"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C7CB0B2" w14:textId="77777777" w:rsidR="00A21A7E" w:rsidRDefault="00A21A7E">
            <w:pPr>
              <w:spacing w:after="0"/>
              <w:rPr>
                <w:rFonts w:ascii="Arial" w:hAnsi="Arial" w:cs="Arial"/>
                <w:sz w:val="24"/>
                <w:szCs w:val="24"/>
              </w:rPr>
            </w:pPr>
          </w:p>
        </w:tc>
      </w:tr>
      <w:tr w:rsidR="00A21A7E" w14:paraId="27C78A9B"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660478D7"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549CCDD6"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1E915CA4"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499BC782"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7841AE73"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0ACE6505"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B063261" w14:textId="77777777" w:rsidR="00A21A7E" w:rsidRDefault="00A21A7E">
            <w:pPr>
              <w:spacing w:after="0"/>
              <w:rPr>
                <w:rFonts w:ascii="Arial" w:hAnsi="Arial" w:cs="Arial"/>
                <w:sz w:val="24"/>
                <w:szCs w:val="24"/>
              </w:rPr>
            </w:pPr>
          </w:p>
        </w:tc>
      </w:tr>
      <w:tr w:rsidR="00A21A7E" w14:paraId="258DBEAD"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2D1D2E35"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53826F2F"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4DF0464D"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15C5C4DA"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F1DA09B"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0EA74A1B"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42D2A196" w14:textId="77777777" w:rsidR="00A21A7E" w:rsidRDefault="00A21A7E">
            <w:pPr>
              <w:spacing w:after="0"/>
              <w:rPr>
                <w:rFonts w:ascii="Arial" w:hAnsi="Arial" w:cs="Arial"/>
                <w:sz w:val="24"/>
                <w:szCs w:val="24"/>
              </w:rPr>
            </w:pPr>
          </w:p>
        </w:tc>
      </w:tr>
      <w:tr w:rsidR="00A21A7E" w14:paraId="140C9F3A" w14:textId="77777777" w:rsidTr="00A21A7E">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49D8BBC1" w14:textId="77777777" w:rsidR="00A21A7E" w:rsidRDefault="00A21A7E">
            <w:pPr>
              <w:widowControl w:val="0"/>
              <w:autoSpaceDE w:val="0"/>
              <w:autoSpaceDN w:val="0"/>
              <w:adjustRightInd w:val="0"/>
              <w:spacing w:after="180" w:line="240" w:lineRule="auto"/>
              <w:ind w:left="118"/>
              <w:rPr>
                <w:rFonts w:ascii="Arial" w:hAnsi="Arial" w:cs="Arial"/>
                <w:sz w:val="24"/>
                <w:szCs w:val="24"/>
              </w:rPr>
            </w:pPr>
            <w:r>
              <w:rPr>
                <w:rFonts w:ascii="Arial" w:hAnsi="Arial" w:cs="Arial"/>
                <w:color w:val="000000"/>
                <w:sz w:val="20"/>
                <w:szCs w:val="20"/>
              </w:rPr>
              <w:t>Social Value KPI (if applicable) [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1AA7AAD7"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D51B7C6" w14:textId="77777777" w:rsidR="00A21A7E" w:rsidRDefault="00A21A7E">
            <w:pPr>
              <w:widowControl w:val="0"/>
              <w:autoSpaceDE w:val="0"/>
              <w:autoSpaceDN w:val="0"/>
              <w:adjustRightInd w:val="0"/>
              <w:spacing w:after="180" w:line="240" w:lineRule="auto"/>
              <w:ind w:left="136"/>
              <w:jc w:val="center"/>
              <w:rPr>
                <w:rFonts w:ascii="Arial" w:hAnsi="Arial" w:cs="Arial"/>
                <w:sz w:val="24"/>
                <w:szCs w:val="24"/>
              </w:rPr>
            </w:pPr>
            <w:r>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303ED37" w14:textId="77777777" w:rsidR="00A21A7E" w:rsidRDefault="00A21A7E">
            <w:pPr>
              <w:widowControl w:val="0"/>
              <w:autoSpaceDE w:val="0"/>
              <w:autoSpaceDN w:val="0"/>
              <w:adjustRightInd w:val="0"/>
              <w:spacing w:after="180" w:line="240" w:lineRule="auto"/>
              <w:ind w:left="135"/>
              <w:jc w:val="center"/>
              <w:rPr>
                <w:rFonts w:ascii="Arial" w:hAnsi="Arial" w:cs="Arial"/>
                <w:sz w:val="24"/>
                <w:szCs w:val="24"/>
              </w:rPr>
            </w:pPr>
            <w:r>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8B018FE" w14:textId="77777777" w:rsidR="00A21A7E" w:rsidRDefault="00A21A7E">
            <w:pPr>
              <w:widowControl w:val="0"/>
              <w:autoSpaceDE w:val="0"/>
              <w:autoSpaceDN w:val="0"/>
              <w:adjustRightInd w:val="0"/>
              <w:spacing w:after="180" w:line="240" w:lineRule="auto"/>
              <w:ind w:left="132"/>
              <w:jc w:val="center"/>
              <w:rPr>
                <w:rFonts w:ascii="Arial" w:hAnsi="Arial" w:cs="Arial"/>
                <w:sz w:val="24"/>
                <w:szCs w:val="24"/>
              </w:rPr>
            </w:pPr>
            <w:r>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6BBA316" w14:textId="77777777" w:rsidR="00A21A7E" w:rsidRDefault="00A21A7E">
            <w:pPr>
              <w:widowControl w:val="0"/>
              <w:autoSpaceDE w:val="0"/>
              <w:autoSpaceDN w:val="0"/>
              <w:adjustRightInd w:val="0"/>
              <w:spacing w:after="180" w:line="240" w:lineRule="auto"/>
              <w:ind w:left="133"/>
              <w:jc w:val="center"/>
              <w:rPr>
                <w:rFonts w:ascii="Arial" w:hAnsi="Arial" w:cs="Arial"/>
                <w:sz w:val="24"/>
                <w:szCs w:val="24"/>
              </w:rPr>
            </w:pPr>
            <w:r>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76C6286" w14:textId="77777777" w:rsidR="00A21A7E" w:rsidRDefault="00A21A7E">
            <w:pPr>
              <w:widowControl w:val="0"/>
              <w:autoSpaceDE w:val="0"/>
              <w:autoSpaceDN w:val="0"/>
              <w:adjustRightInd w:val="0"/>
              <w:spacing w:after="180" w:line="240" w:lineRule="auto"/>
              <w:ind w:left="125"/>
              <w:rPr>
                <w:rFonts w:ascii="Arial" w:hAnsi="Arial" w:cs="Arial"/>
                <w:sz w:val="24"/>
                <w:szCs w:val="24"/>
              </w:rPr>
            </w:pPr>
            <w:r>
              <w:rPr>
                <w:rFonts w:ascii="Arial" w:hAnsi="Arial" w:cs="Arial"/>
                <w:color w:val="000000"/>
                <w:sz w:val="20"/>
                <w:szCs w:val="20"/>
              </w:rPr>
              <w:t>[        ]</w:t>
            </w:r>
          </w:p>
        </w:tc>
      </w:tr>
      <w:tr w:rsidR="00A21A7E" w14:paraId="1A72EE7A"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34520F4"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4E0E02E9"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A928F6C"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3394CF7E"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6EE8E385"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776D61D8"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3A4F977A" w14:textId="77777777" w:rsidR="00A21A7E" w:rsidRDefault="00A21A7E">
            <w:pPr>
              <w:spacing w:after="0"/>
              <w:rPr>
                <w:rFonts w:ascii="Arial" w:hAnsi="Arial" w:cs="Arial"/>
                <w:sz w:val="24"/>
                <w:szCs w:val="24"/>
              </w:rPr>
            </w:pPr>
          </w:p>
        </w:tc>
      </w:tr>
      <w:tr w:rsidR="00A21A7E" w14:paraId="45A4769E"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463378EA"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3FB2847F"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3E91CDA9"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7A8B97D8"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584D364C"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2528F321"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2F03F395" w14:textId="77777777" w:rsidR="00A21A7E" w:rsidRDefault="00A21A7E">
            <w:pPr>
              <w:spacing w:after="0"/>
              <w:rPr>
                <w:rFonts w:ascii="Arial" w:hAnsi="Arial" w:cs="Arial"/>
                <w:sz w:val="24"/>
                <w:szCs w:val="24"/>
              </w:rPr>
            </w:pPr>
          </w:p>
        </w:tc>
      </w:tr>
      <w:tr w:rsidR="00A21A7E" w14:paraId="4AA9A426" w14:textId="77777777" w:rsidTr="00A21A7E">
        <w:tc>
          <w:tcPr>
            <w:tcW w:w="1413" w:type="dxa"/>
            <w:vMerge/>
            <w:tcBorders>
              <w:top w:val="single" w:sz="8" w:space="0" w:color="000000"/>
              <w:left w:val="single" w:sz="8" w:space="0" w:color="000000"/>
              <w:bottom w:val="single" w:sz="8" w:space="0" w:color="000000"/>
              <w:right w:val="single" w:sz="8" w:space="0" w:color="000000"/>
            </w:tcBorders>
            <w:vAlign w:val="center"/>
            <w:hideMark/>
          </w:tcPr>
          <w:p w14:paraId="51675CEB" w14:textId="77777777" w:rsidR="00A21A7E" w:rsidRDefault="00A21A7E">
            <w:pPr>
              <w:spacing w:after="0"/>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hideMark/>
          </w:tcPr>
          <w:p w14:paraId="05649531" w14:textId="77777777" w:rsidR="00A21A7E" w:rsidRDefault="00A21A7E">
            <w:pPr>
              <w:widowControl w:val="0"/>
              <w:autoSpaceDE w:val="0"/>
              <w:autoSpaceDN w:val="0"/>
              <w:adjustRightInd w:val="0"/>
              <w:spacing w:after="180" w:line="240" w:lineRule="auto"/>
              <w:ind w:left="131"/>
              <w:rPr>
                <w:rFonts w:ascii="Arial" w:hAnsi="Arial" w:cs="Arial"/>
                <w:sz w:val="24"/>
                <w:szCs w:val="24"/>
              </w:rPr>
            </w:pPr>
            <w:r>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7EBC28E7" w14:textId="77777777" w:rsidR="00A21A7E" w:rsidRDefault="00A21A7E">
            <w:pPr>
              <w:spacing w:after="0"/>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vAlign w:val="center"/>
            <w:hideMark/>
          </w:tcPr>
          <w:p w14:paraId="137A174A" w14:textId="77777777" w:rsidR="00A21A7E" w:rsidRDefault="00A21A7E">
            <w:pPr>
              <w:spacing w:after="0"/>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vAlign w:val="center"/>
            <w:hideMark/>
          </w:tcPr>
          <w:p w14:paraId="4DDC1E9D" w14:textId="77777777" w:rsidR="00A21A7E" w:rsidRDefault="00A21A7E">
            <w:pPr>
              <w:spacing w:after="0"/>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14:paraId="108F57BC" w14:textId="77777777" w:rsidR="00A21A7E" w:rsidRDefault="00A21A7E">
            <w:pPr>
              <w:spacing w:after="0"/>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62593F2" w14:textId="77777777" w:rsidR="00A21A7E" w:rsidRDefault="00A21A7E">
            <w:pPr>
              <w:spacing w:after="0"/>
              <w:rPr>
                <w:rFonts w:ascii="Arial" w:hAnsi="Arial" w:cs="Arial"/>
                <w:sz w:val="24"/>
                <w:szCs w:val="24"/>
              </w:rPr>
            </w:pPr>
          </w:p>
        </w:tc>
      </w:tr>
    </w:tbl>
    <w:p w14:paraId="690B1B9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A2E959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*Publishable fields. Please note, of the four Rating Thresholds, only the ‘Good’ threshold is published. </w:t>
      </w:r>
    </w:p>
    <w:p w14:paraId="182DE05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Please see the </w:t>
      </w:r>
      <w:hyperlink r:id="rId54" w:history="1">
        <w:r>
          <w:rPr>
            <w:rStyle w:val="Hyperlink"/>
            <w:sz w:val="20"/>
            <w:szCs w:val="20"/>
          </w:rPr>
          <w:t>DEFFORM 539B Explanatory Notes</w:t>
        </w:r>
      </w:hyperlink>
      <w:r>
        <w:rPr>
          <w:rFonts w:ascii="Arial" w:hAnsi="Arial" w:cs="Arial"/>
          <w:color w:val="000000"/>
          <w:sz w:val="20"/>
          <w:szCs w:val="20"/>
        </w:rPr>
        <w:t xml:space="preserve"> for guidance on completing the KPI Data Report.</w:t>
      </w:r>
    </w:p>
    <w:p w14:paraId="3303D6E0" w14:textId="77777777" w:rsidR="00A21A7E" w:rsidRDefault="00A21A7E" w:rsidP="00A21A7E">
      <w:pPr>
        <w:widowControl w:val="0"/>
        <w:autoSpaceDE w:val="0"/>
        <w:autoSpaceDN w:val="0"/>
        <w:adjustRightInd w:val="0"/>
        <w:spacing w:before="100" w:after="0" w:line="240" w:lineRule="auto"/>
        <w:rPr>
          <w:rFonts w:ascii="Arial" w:hAnsi="Arial" w:cs="Arial"/>
          <w:sz w:val="24"/>
          <w:szCs w:val="24"/>
        </w:rPr>
      </w:pPr>
    </w:p>
    <w:p w14:paraId="3557197B"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69794FCF" w14:textId="77777777" w:rsidR="00A21A7E" w:rsidRDefault="00A21A7E" w:rsidP="00A21A7E">
      <w:pPr>
        <w:widowControl w:val="0"/>
        <w:autoSpaceDE w:val="0"/>
        <w:autoSpaceDN w:val="0"/>
        <w:adjustRightInd w:val="0"/>
        <w:spacing w:after="60" w:line="240" w:lineRule="auto"/>
        <w:jc w:val="both"/>
        <w:rPr>
          <w:rFonts w:ascii="Arial" w:hAnsi="Arial" w:cs="Arial"/>
          <w:color w:val="000000"/>
          <w:sz w:val="20"/>
          <w:szCs w:val="20"/>
        </w:rPr>
      </w:pPr>
    </w:p>
    <w:p w14:paraId="6DF7A704"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50CF3718"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194" w:name="SARTICLE13127659"/>
      <w:bookmarkEnd w:id="194"/>
    </w:p>
    <w:p w14:paraId="38816A43"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57D65E4F" w14:textId="77777777" w:rsidR="00A21A7E" w:rsidRDefault="00A21A7E" w:rsidP="00A21A7E">
      <w:pPr>
        <w:widowControl w:val="0"/>
        <w:autoSpaceDE w:val="0"/>
        <w:autoSpaceDN w:val="0"/>
        <w:adjustRightInd w:val="0"/>
        <w:spacing w:after="0" w:line="240" w:lineRule="auto"/>
        <w:ind w:left="-426"/>
        <w:jc w:val="both"/>
        <w:rPr>
          <w:rFonts w:ascii="Arial" w:hAnsi="Arial" w:cs="Arial"/>
          <w:sz w:val="24"/>
          <w:szCs w:val="24"/>
        </w:rPr>
      </w:pPr>
      <w:bookmarkStart w:id="195" w:name="#_Hlk99345739"/>
      <w:bookmarkEnd w:id="195"/>
    </w:p>
    <w:p w14:paraId="55ECF1F6" w14:textId="77777777" w:rsidR="00A21A7E" w:rsidRDefault="00A21A7E" w:rsidP="00A21A7E">
      <w:pPr>
        <w:pStyle w:val="Heading1"/>
        <w:rPr>
          <w:rFonts w:eastAsiaTheme="minorEastAsia"/>
          <w:sz w:val="24"/>
          <w:szCs w:val="24"/>
        </w:rPr>
      </w:pPr>
      <w:bookmarkStart w:id="196" w:name="_Toc146890136"/>
      <w:bookmarkStart w:id="197" w:name="_Toc147143270"/>
      <w:r>
        <w:rPr>
          <w:rFonts w:eastAsiaTheme="minorEastAsia"/>
        </w:rPr>
        <w:t>Schedule 9 – Notification of Intellectual Property Rights (IPR) Restrictions for Contract No. 7087244551</w:t>
      </w:r>
      <w:bookmarkEnd w:id="196"/>
      <w:bookmarkEnd w:id="197"/>
    </w:p>
    <w:p w14:paraId="7E0B4E78" w14:textId="77777777" w:rsidR="00A21A7E" w:rsidRDefault="00A21A7E" w:rsidP="00A21A7E">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b/>
          <w:bCs/>
          <w:color w:val="000000"/>
          <w:sz w:val="20"/>
          <w:szCs w:val="20"/>
        </w:rPr>
        <w:t>PART A – Notification of IPR Restrictions</w:t>
      </w:r>
    </w:p>
    <w:tbl>
      <w:tblPr>
        <w:tblW w:w="0" w:type="auto"/>
        <w:tblInd w:w="10" w:type="dxa"/>
        <w:tblLayout w:type="fixed"/>
        <w:tblCellMar>
          <w:left w:w="0" w:type="dxa"/>
          <w:right w:w="0" w:type="dxa"/>
        </w:tblCellMar>
        <w:tblLook w:val="04A0" w:firstRow="1" w:lastRow="0" w:firstColumn="1" w:lastColumn="0" w:noHBand="0" w:noVBand="1"/>
      </w:tblPr>
      <w:tblGrid>
        <w:gridCol w:w="710"/>
        <w:gridCol w:w="2126"/>
        <w:gridCol w:w="2126"/>
        <w:gridCol w:w="1985"/>
        <w:gridCol w:w="2835"/>
      </w:tblGrid>
      <w:tr w:rsidR="00A21A7E" w14:paraId="2371FC6A" w14:textId="77777777" w:rsidTr="00A21A7E">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12CE4536" w14:textId="77777777" w:rsidR="00A21A7E" w:rsidRDefault="00A21A7E">
            <w:pPr>
              <w:widowControl w:val="0"/>
              <w:tabs>
                <w:tab w:val="left" w:pos="565"/>
              </w:tabs>
              <w:autoSpaceDE w:val="0"/>
              <w:autoSpaceDN w:val="0"/>
              <w:adjustRightInd w:val="0"/>
              <w:spacing w:after="0" w:line="240" w:lineRule="auto"/>
              <w:ind w:left="565" w:hanging="425"/>
              <w:rPr>
                <w:rFonts w:ascii="Arial" w:hAnsi="Arial" w:cs="Arial"/>
                <w:sz w:val="24"/>
                <w:szCs w:val="24"/>
              </w:rPr>
            </w:pPr>
            <w:r>
              <w:rPr>
                <w:rFonts w:ascii="Arial" w:hAnsi="Arial" w:cs="Arial"/>
                <w:color w:val="000000"/>
                <w:sz w:val="20"/>
                <w:szCs w:val="20"/>
                <w:u w:val="single"/>
              </w:rPr>
              <w:t>1.</w:t>
            </w:r>
            <w:r>
              <w:rPr>
                <w:rFonts w:ascii="Arial" w:hAnsi="Arial" w:cs="Arial"/>
                <w:sz w:val="24"/>
                <w:szCs w:val="24"/>
              </w:rPr>
              <w:tab/>
            </w:r>
            <w:r>
              <w:rPr>
                <w:rFonts w:ascii="Arial" w:hAnsi="Arial" w:cs="Arial"/>
                <w:color w:val="000000"/>
                <w:sz w:val="20"/>
                <w:szCs w:val="20"/>
                <w:u w:val="single"/>
              </w:rPr>
              <w:t>ITT / Contract Number</w:t>
            </w:r>
          </w:p>
          <w:p w14:paraId="0E41E696" w14:textId="77777777" w:rsidR="00A21A7E" w:rsidRDefault="00A21A7E">
            <w:pPr>
              <w:widowControl w:val="0"/>
              <w:autoSpaceDE w:val="0"/>
              <w:autoSpaceDN w:val="0"/>
              <w:adjustRightInd w:val="0"/>
              <w:spacing w:after="220" w:line="240" w:lineRule="auto"/>
              <w:ind w:left="-426"/>
              <w:jc w:val="both"/>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1137C44A" w14:textId="77777777" w:rsidR="00A21A7E" w:rsidRDefault="00A21A7E">
            <w:pPr>
              <w:widowControl w:val="0"/>
              <w:autoSpaceDE w:val="0"/>
              <w:autoSpaceDN w:val="0"/>
              <w:adjustRightInd w:val="0"/>
              <w:spacing w:after="0" w:line="240" w:lineRule="auto"/>
              <w:ind w:left="591"/>
              <w:rPr>
                <w:rFonts w:ascii="Arial" w:hAnsi="Arial" w:cs="Arial"/>
                <w:sz w:val="24"/>
                <w:szCs w:val="24"/>
              </w:rPr>
            </w:pPr>
          </w:p>
        </w:tc>
      </w:tr>
      <w:tr w:rsidR="00A21A7E" w14:paraId="28EE6C3F"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66ED2474" w14:textId="77777777" w:rsidR="00A21A7E" w:rsidRDefault="00A21A7E">
            <w:pPr>
              <w:widowControl w:val="0"/>
              <w:tabs>
                <w:tab w:val="left" w:pos="544"/>
              </w:tabs>
              <w:autoSpaceDE w:val="0"/>
              <w:autoSpaceDN w:val="0"/>
              <w:adjustRightInd w:val="0"/>
              <w:spacing w:after="0" w:line="240" w:lineRule="auto"/>
              <w:ind w:left="544" w:hanging="426"/>
              <w:rPr>
                <w:rFonts w:ascii="Arial" w:hAnsi="Arial" w:cs="Arial"/>
                <w:sz w:val="24"/>
                <w:szCs w:val="24"/>
              </w:rPr>
            </w:pPr>
            <w:r>
              <w:rPr>
                <w:rFonts w:ascii="Arial" w:hAnsi="Arial" w:cs="Arial"/>
                <w:color w:val="000000"/>
                <w:sz w:val="20"/>
                <w:szCs w:val="20"/>
              </w:rPr>
              <w:t>2.</w:t>
            </w:r>
            <w:r>
              <w:rPr>
                <w:rFonts w:ascii="Arial" w:hAnsi="Arial" w:cs="Arial"/>
                <w:sz w:val="24"/>
                <w:szCs w:val="24"/>
              </w:rPr>
              <w:tab/>
            </w:r>
          </w:p>
          <w:p w14:paraId="329C6DF4"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14:paraId="3632EE20" w14:textId="77777777" w:rsidR="00A21A7E" w:rsidRDefault="00A21A7E">
            <w:pPr>
              <w:widowControl w:val="0"/>
              <w:tabs>
                <w:tab w:val="left" w:pos="589"/>
              </w:tabs>
              <w:autoSpaceDE w:val="0"/>
              <w:autoSpaceDN w:val="0"/>
              <w:adjustRightInd w:val="0"/>
              <w:spacing w:after="0" w:line="240" w:lineRule="auto"/>
              <w:ind w:left="589" w:hanging="461"/>
              <w:rPr>
                <w:rFonts w:ascii="Arial" w:hAnsi="Arial" w:cs="Arial"/>
                <w:sz w:val="24"/>
                <w:szCs w:val="24"/>
              </w:rPr>
            </w:pPr>
            <w:r>
              <w:rPr>
                <w:rFonts w:ascii="Arial" w:hAnsi="Arial" w:cs="Arial"/>
                <w:color w:val="000000"/>
                <w:sz w:val="20"/>
                <w:szCs w:val="20"/>
              </w:rPr>
              <w:t>3.</w:t>
            </w:r>
            <w:r>
              <w:rPr>
                <w:rFonts w:ascii="Arial" w:hAnsi="Arial" w:cs="Arial"/>
                <w:sz w:val="24"/>
                <w:szCs w:val="24"/>
              </w:rPr>
              <w:tab/>
            </w:r>
          </w:p>
          <w:p w14:paraId="5AE61C36" w14:textId="77777777" w:rsidR="00A21A7E" w:rsidRDefault="00A21A7E">
            <w:pPr>
              <w:widowControl w:val="0"/>
              <w:autoSpaceDE w:val="0"/>
              <w:autoSpaceDN w:val="0"/>
              <w:adjustRightInd w:val="0"/>
              <w:spacing w:after="220" w:line="240" w:lineRule="auto"/>
              <w:ind w:left="128"/>
              <w:rPr>
                <w:rFonts w:ascii="Arial" w:hAnsi="Arial" w:cs="Arial"/>
                <w:sz w:val="24"/>
                <w:szCs w:val="24"/>
              </w:rPr>
            </w:pPr>
            <w:r>
              <w:rPr>
                <w:rFonts w:ascii="Arial" w:hAnsi="Arial" w:cs="Arial"/>
                <w:color w:val="000000"/>
                <w:sz w:val="20"/>
                <w:szCs w:val="2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14:paraId="48D5349C" w14:textId="77777777" w:rsidR="00A21A7E" w:rsidRDefault="00A21A7E">
            <w:pPr>
              <w:widowControl w:val="0"/>
              <w:tabs>
                <w:tab w:val="left" w:pos="488"/>
              </w:tabs>
              <w:autoSpaceDE w:val="0"/>
              <w:autoSpaceDN w:val="0"/>
              <w:adjustRightInd w:val="0"/>
              <w:spacing w:after="0" w:line="240" w:lineRule="auto"/>
              <w:ind w:left="488" w:hanging="354"/>
              <w:rPr>
                <w:rFonts w:ascii="Arial" w:hAnsi="Arial" w:cs="Arial"/>
                <w:sz w:val="24"/>
                <w:szCs w:val="24"/>
              </w:rPr>
            </w:pPr>
            <w:r>
              <w:rPr>
                <w:rFonts w:ascii="Arial" w:hAnsi="Arial" w:cs="Arial"/>
                <w:color w:val="000000"/>
                <w:sz w:val="20"/>
                <w:szCs w:val="20"/>
              </w:rPr>
              <w:t>4.</w:t>
            </w:r>
            <w:r>
              <w:rPr>
                <w:rFonts w:ascii="Arial" w:hAnsi="Arial" w:cs="Arial"/>
                <w:sz w:val="24"/>
                <w:szCs w:val="24"/>
              </w:rPr>
              <w:tab/>
            </w:r>
          </w:p>
          <w:p w14:paraId="36501B37" w14:textId="77777777" w:rsidR="00A21A7E" w:rsidRDefault="00A21A7E">
            <w:pPr>
              <w:widowControl w:val="0"/>
              <w:autoSpaceDE w:val="0"/>
              <w:autoSpaceDN w:val="0"/>
              <w:adjustRightInd w:val="0"/>
              <w:spacing w:after="220" w:line="240" w:lineRule="auto"/>
              <w:ind w:left="134"/>
              <w:rPr>
                <w:rFonts w:ascii="Arial" w:hAnsi="Arial" w:cs="Arial"/>
                <w:sz w:val="24"/>
                <w:szCs w:val="24"/>
              </w:rPr>
            </w:pPr>
            <w:r>
              <w:rPr>
                <w:rFonts w:ascii="Arial" w:hAnsi="Arial" w:cs="Arial"/>
                <w:color w:val="000000"/>
                <w:sz w:val="20"/>
                <w:szCs w:val="2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14:paraId="3A30DEF4" w14:textId="77777777" w:rsidR="00A21A7E" w:rsidRDefault="00A21A7E">
            <w:pPr>
              <w:widowControl w:val="0"/>
              <w:tabs>
                <w:tab w:val="left" w:pos="474"/>
              </w:tabs>
              <w:autoSpaceDE w:val="0"/>
              <w:autoSpaceDN w:val="0"/>
              <w:adjustRightInd w:val="0"/>
              <w:spacing w:after="0" w:line="240" w:lineRule="auto"/>
              <w:ind w:left="474" w:hanging="354"/>
              <w:rPr>
                <w:rFonts w:ascii="Arial" w:hAnsi="Arial" w:cs="Arial"/>
                <w:sz w:val="24"/>
                <w:szCs w:val="24"/>
              </w:rPr>
            </w:pPr>
            <w:r>
              <w:rPr>
                <w:rFonts w:ascii="Arial" w:hAnsi="Arial" w:cs="Arial"/>
                <w:color w:val="000000"/>
                <w:sz w:val="20"/>
                <w:szCs w:val="20"/>
              </w:rPr>
              <w:t>5.</w:t>
            </w:r>
            <w:r>
              <w:rPr>
                <w:rFonts w:ascii="Arial" w:hAnsi="Arial" w:cs="Arial"/>
                <w:sz w:val="24"/>
                <w:szCs w:val="24"/>
              </w:rPr>
              <w:tab/>
            </w:r>
          </w:p>
          <w:p w14:paraId="7FE60589" w14:textId="77777777" w:rsidR="00A21A7E" w:rsidRDefault="00A21A7E">
            <w:pPr>
              <w:widowControl w:val="0"/>
              <w:autoSpaceDE w:val="0"/>
              <w:autoSpaceDN w:val="0"/>
              <w:adjustRightInd w:val="0"/>
              <w:spacing w:after="220" w:line="240" w:lineRule="auto"/>
              <w:ind w:left="120" w:right="3"/>
              <w:rPr>
                <w:rFonts w:ascii="Arial" w:hAnsi="Arial" w:cs="Arial"/>
                <w:color w:val="000000"/>
                <w:sz w:val="20"/>
                <w:szCs w:val="20"/>
                <w:u w:val="single"/>
              </w:rPr>
            </w:pPr>
            <w:r>
              <w:rPr>
                <w:rFonts w:ascii="Arial" w:hAnsi="Arial" w:cs="Arial"/>
                <w:color w:val="000000"/>
                <w:sz w:val="20"/>
                <w:szCs w:val="20"/>
                <w:u w:val="single"/>
              </w:rPr>
              <w:t xml:space="preserve">Statement </w:t>
            </w:r>
          </w:p>
          <w:p w14:paraId="366F633D" w14:textId="77777777" w:rsidR="00A21A7E" w:rsidRDefault="00A21A7E">
            <w:pPr>
              <w:widowControl w:val="0"/>
              <w:autoSpaceDE w:val="0"/>
              <w:autoSpaceDN w:val="0"/>
              <w:adjustRightInd w:val="0"/>
              <w:spacing w:after="220" w:line="240" w:lineRule="auto"/>
              <w:ind w:left="120" w:right="3"/>
              <w:rPr>
                <w:rFonts w:ascii="Arial" w:hAnsi="Arial" w:cs="Arial"/>
                <w:sz w:val="24"/>
                <w:szCs w:val="24"/>
              </w:rPr>
            </w:pPr>
            <w:r>
              <w:rPr>
                <w:rFonts w:ascii="Arial" w:hAnsi="Arial" w:cs="Arial"/>
                <w:color w:val="000000"/>
                <w:sz w:val="20"/>
                <w:szCs w:val="2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hideMark/>
          </w:tcPr>
          <w:p w14:paraId="6A3EE869" w14:textId="77777777" w:rsidR="00A21A7E" w:rsidRDefault="00A21A7E">
            <w:pPr>
              <w:widowControl w:val="0"/>
              <w:tabs>
                <w:tab w:val="left" w:pos="475"/>
              </w:tabs>
              <w:autoSpaceDE w:val="0"/>
              <w:autoSpaceDN w:val="0"/>
              <w:adjustRightInd w:val="0"/>
              <w:spacing w:after="0" w:line="240" w:lineRule="auto"/>
              <w:ind w:left="475" w:hanging="350"/>
              <w:rPr>
                <w:rFonts w:ascii="Arial" w:hAnsi="Arial" w:cs="Arial"/>
                <w:sz w:val="24"/>
                <w:szCs w:val="24"/>
              </w:rPr>
            </w:pPr>
            <w:r>
              <w:rPr>
                <w:rFonts w:ascii="Arial" w:hAnsi="Arial" w:cs="Arial"/>
                <w:color w:val="000000"/>
                <w:sz w:val="20"/>
                <w:szCs w:val="20"/>
              </w:rPr>
              <w:t>6.</w:t>
            </w:r>
            <w:r>
              <w:rPr>
                <w:rFonts w:ascii="Arial" w:hAnsi="Arial" w:cs="Arial"/>
                <w:sz w:val="24"/>
                <w:szCs w:val="24"/>
              </w:rPr>
              <w:tab/>
            </w:r>
          </w:p>
          <w:p w14:paraId="0A66E867" w14:textId="77777777" w:rsidR="00A21A7E" w:rsidRDefault="00A21A7E">
            <w:pPr>
              <w:widowControl w:val="0"/>
              <w:autoSpaceDE w:val="0"/>
              <w:autoSpaceDN w:val="0"/>
              <w:adjustRightInd w:val="0"/>
              <w:spacing w:after="220" w:line="240" w:lineRule="auto"/>
              <w:ind w:left="125"/>
              <w:rPr>
                <w:rFonts w:ascii="Arial" w:hAnsi="Arial" w:cs="Arial"/>
                <w:sz w:val="24"/>
                <w:szCs w:val="24"/>
              </w:rPr>
            </w:pPr>
            <w:r>
              <w:rPr>
                <w:rFonts w:ascii="Arial" w:hAnsi="Arial" w:cs="Arial"/>
                <w:color w:val="000000"/>
                <w:sz w:val="20"/>
                <w:szCs w:val="20"/>
                <w:u w:val="single"/>
              </w:rPr>
              <w:t>Ownership of the Intellectual Property Rights</w:t>
            </w:r>
          </w:p>
        </w:tc>
      </w:tr>
      <w:tr w:rsidR="00A21A7E" w14:paraId="6AF3BF0A"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5DBB6289"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8BFFDB4" w14:textId="429D37DB" w:rsidR="00A21A7E" w:rsidRDefault="00514B89">
            <w:pPr>
              <w:widowControl w:val="0"/>
              <w:autoSpaceDE w:val="0"/>
              <w:autoSpaceDN w:val="0"/>
              <w:adjustRightInd w:val="0"/>
              <w:spacing w:after="0" w:line="240" w:lineRule="auto"/>
              <w:ind w:left="128"/>
              <w:rPr>
                <w:rFonts w:ascii="Arial" w:hAnsi="Arial" w:cs="Arial"/>
                <w:sz w:val="24"/>
                <w:szCs w:val="24"/>
              </w:rPr>
            </w:pPr>
            <w:r>
              <w:rPr>
                <w:rFonts w:ascii="Arial" w:hAnsi="Arial" w:cs="Arial"/>
                <w:sz w:val="24"/>
                <w:szCs w:val="24"/>
              </w:rPr>
              <w:t>N/A</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874DDB8" w14:textId="298DCF53" w:rsidR="00A21A7E" w:rsidRDefault="00514B89">
            <w:pPr>
              <w:widowControl w:val="0"/>
              <w:autoSpaceDE w:val="0"/>
              <w:autoSpaceDN w:val="0"/>
              <w:adjustRightInd w:val="0"/>
              <w:spacing w:after="0" w:line="240" w:lineRule="auto"/>
              <w:ind w:left="134"/>
              <w:rPr>
                <w:rFonts w:ascii="Arial" w:hAnsi="Arial" w:cs="Arial"/>
                <w:sz w:val="24"/>
                <w:szCs w:val="24"/>
              </w:rPr>
            </w:pPr>
            <w:r>
              <w:rPr>
                <w:rFonts w:ascii="Arial" w:hAnsi="Arial" w:cs="Arial"/>
                <w:sz w:val="24"/>
                <w:szCs w:val="24"/>
              </w:rPr>
              <w:t>N/A</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66ADB73" w14:textId="3845E054" w:rsidR="00A21A7E" w:rsidRDefault="00514B89">
            <w:pPr>
              <w:widowControl w:val="0"/>
              <w:autoSpaceDE w:val="0"/>
              <w:autoSpaceDN w:val="0"/>
              <w:adjustRightInd w:val="0"/>
              <w:spacing w:after="0" w:line="240" w:lineRule="auto"/>
              <w:ind w:left="120" w:right="3"/>
              <w:rPr>
                <w:rFonts w:ascii="Arial" w:hAnsi="Arial" w:cs="Arial"/>
                <w:sz w:val="24"/>
                <w:szCs w:val="24"/>
              </w:rPr>
            </w:pPr>
            <w:r>
              <w:rPr>
                <w:rFonts w:ascii="Arial" w:hAnsi="Arial" w:cs="Arial"/>
                <w:sz w:val="24"/>
                <w:szCs w:val="24"/>
              </w:rPr>
              <w:t>N/A</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C718B24" w14:textId="41F8683C" w:rsidR="00A21A7E" w:rsidRDefault="00514B89">
            <w:pPr>
              <w:widowControl w:val="0"/>
              <w:autoSpaceDE w:val="0"/>
              <w:autoSpaceDN w:val="0"/>
              <w:adjustRightInd w:val="0"/>
              <w:spacing w:after="0" w:line="240" w:lineRule="auto"/>
              <w:ind w:left="125"/>
              <w:rPr>
                <w:rFonts w:ascii="Arial" w:hAnsi="Arial" w:cs="Arial"/>
                <w:sz w:val="24"/>
                <w:szCs w:val="24"/>
              </w:rPr>
            </w:pPr>
            <w:r>
              <w:rPr>
                <w:rFonts w:ascii="Arial" w:hAnsi="Arial" w:cs="Arial"/>
                <w:sz w:val="24"/>
                <w:szCs w:val="24"/>
              </w:rPr>
              <w:t>N/A</w:t>
            </w:r>
          </w:p>
        </w:tc>
      </w:tr>
      <w:tr w:rsidR="00A21A7E" w14:paraId="5751162D"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23F4D01B"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1E05DD3"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77C1C1B"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F4EF0FC"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27FAE5D"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07F3ED5E"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5CCCA7DE"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250E297"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41186C2"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F6B9A65"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E0EC6F8"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78710F29"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33E5D763"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384B933"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5C190E6"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DE0AA4F"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EF281F9"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2327B236"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245F92B4"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18BD225"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C09853E"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4499762"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41535B"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12D64736"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44EC8786"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1180B94"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280F5D2"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86356F3"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0B8410"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60E715C2"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41769D96"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E885B74"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0297AC9"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2583E6B"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6E5F810F"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6D60B953"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1C3A9051"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DBF28EE"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991DA18"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B68CE4A"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EBEEB97"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56E056A4"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32B28B35"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933305"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818F439"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05E0B65"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2E7EF9E"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5E26B0FD" w14:textId="77777777" w:rsidTr="00A21A7E">
        <w:tc>
          <w:tcPr>
            <w:tcW w:w="710" w:type="dxa"/>
            <w:tcBorders>
              <w:top w:val="single" w:sz="8" w:space="0" w:color="000000"/>
              <w:left w:val="single" w:sz="8" w:space="0" w:color="000000"/>
              <w:bottom w:val="single" w:sz="8" w:space="0" w:color="000000"/>
              <w:right w:val="single" w:sz="8" w:space="0" w:color="000000"/>
            </w:tcBorders>
            <w:shd w:val="clear" w:color="auto" w:fill="FFFFFF"/>
            <w:hideMark/>
          </w:tcPr>
          <w:p w14:paraId="7768AE09" w14:textId="77777777" w:rsidR="00A21A7E" w:rsidRDefault="00A21A7E">
            <w:pPr>
              <w:widowControl w:val="0"/>
              <w:autoSpaceDE w:val="0"/>
              <w:autoSpaceDN w:val="0"/>
              <w:adjustRightInd w:val="0"/>
              <w:spacing w:after="220" w:line="240" w:lineRule="auto"/>
              <w:ind w:left="118"/>
              <w:rPr>
                <w:rFonts w:ascii="Arial" w:hAnsi="Arial" w:cs="Arial"/>
                <w:sz w:val="24"/>
                <w:szCs w:val="24"/>
              </w:rPr>
            </w:pPr>
            <w:r>
              <w:rPr>
                <w:rFonts w:ascii="Arial" w:hAnsi="Arial" w:cs="Arial"/>
                <w:color w:val="000000"/>
                <w:sz w:val="20"/>
                <w:szCs w:val="2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5E99505" w14:textId="77777777" w:rsidR="00A21A7E" w:rsidRDefault="00A21A7E">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D069D22" w14:textId="77777777" w:rsidR="00A21A7E" w:rsidRDefault="00A21A7E">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1C703A9" w14:textId="77777777" w:rsidR="00A21A7E" w:rsidRDefault="00A21A7E">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AE429DC"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bl>
    <w:p w14:paraId="0D60D279"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p>
    <w:p w14:paraId="56772966" w14:textId="77777777" w:rsidR="00A21A7E" w:rsidRDefault="00A21A7E" w:rsidP="00A21A7E">
      <w:pPr>
        <w:widowControl w:val="0"/>
        <w:autoSpaceDE w:val="0"/>
        <w:autoSpaceDN w:val="0"/>
        <w:adjustRightInd w:val="0"/>
        <w:spacing w:after="220" w:line="240" w:lineRule="auto"/>
        <w:ind w:left="-284"/>
        <w:jc w:val="both"/>
        <w:rPr>
          <w:rFonts w:ascii="Arial" w:hAnsi="Arial" w:cs="Arial"/>
          <w:sz w:val="24"/>
          <w:szCs w:val="24"/>
        </w:rPr>
      </w:pPr>
      <w:r>
        <w:rPr>
          <w:rFonts w:ascii="Arial" w:hAnsi="Arial" w:cs="Arial"/>
          <w:color w:val="000000"/>
          <w:sz w:val="20"/>
          <w:szCs w:val="20"/>
        </w:rPr>
        <w:t>Please continue on additional sheets where necessary.</w:t>
      </w:r>
    </w:p>
    <w:p w14:paraId="347C05CC" w14:textId="77777777" w:rsidR="00A21A7E" w:rsidRDefault="00A21A7E" w:rsidP="00A21A7E">
      <w:pPr>
        <w:widowControl w:val="0"/>
        <w:autoSpaceDE w:val="0"/>
        <w:autoSpaceDN w:val="0"/>
        <w:adjustRightInd w:val="0"/>
        <w:spacing w:after="220" w:line="240" w:lineRule="auto"/>
        <w:ind w:left="-284"/>
        <w:jc w:val="both"/>
        <w:rPr>
          <w:rFonts w:ascii="Arial" w:hAnsi="Arial" w:cs="Arial"/>
          <w:sz w:val="24"/>
          <w:szCs w:val="24"/>
        </w:rPr>
      </w:pPr>
      <w:r>
        <w:rPr>
          <w:rFonts w:ascii="Arial" w:hAnsi="Arial" w:cs="Arial"/>
          <w:color w:val="000000"/>
          <w:sz w:val="20"/>
          <w:szCs w:val="2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14F7317D"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PART B – System / Product Breakdown Structure (PBS)</w:t>
      </w:r>
    </w:p>
    <w:p w14:paraId="6A323BBC" w14:textId="77777777" w:rsidR="00A21A7E" w:rsidRDefault="00A21A7E" w:rsidP="00A21A7E">
      <w:pPr>
        <w:widowControl w:val="0"/>
        <w:autoSpaceDE w:val="0"/>
        <w:autoSpaceDN w:val="0"/>
        <w:adjustRightInd w:val="0"/>
        <w:spacing w:after="220" w:line="240" w:lineRule="auto"/>
        <w:ind w:left="-284"/>
        <w:jc w:val="both"/>
        <w:rPr>
          <w:rFonts w:ascii="Arial" w:hAnsi="Arial" w:cs="Arial"/>
          <w:sz w:val="24"/>
          <w:szCs w:val="24"/>
        </w:rPr>
      </w:pPr>
      <w:r>
        <w:rPr>
          <w:rFonts w:ascii="Arial" w:hAnsi="Arial" w:cs="Arial"/>
          <w:color w:val="000000"/>
          <w:sz w:val="20"/>
          <w:szCs w:val="20"/>
        </w:rPr>
        <w:t>The Contractor should insert their PBS here. For Software, please provide a Modular Breakdown Structure.</w:t>
      </w:r>
    </w:p>
    <w:p w14:paraId="242A856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E4C5554"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xml:space="preserve">(Please see the </w:t>
      </w:r>
      <w:r>
        <w:rPr>
          <w:rFonts w:ascii="Arial" w:hAnsi="Arial" w:cs="Arial"/>
          <w:color w:val="0000FF"/>
          <w:sz w:val="20"/>
          <w:szCs w:val="20"/>
          <w:u w:val="single"/>
        </w:rPr>
        <w:t>DEFFORM 711 Completion Notes</w:t>
      </w:r>
      <w:r>
        <w:rPr>
          <w:rFonts w:ascii="Arial" w:hAnsi="Arial" w:cs="Arial"/>
          <w:color w:val="000000"/>
          <w:sz w:val="20"/>
          <w:szCs w:val="20"/>
        </w:rPr>
        <w:t xml:space="preserve"> for guidance on completing the Notification of Intellectual Property Rights (IPR) Restrictions form)</w:t>
      </w:r>
    </w:p>
    <w:p w14:paraId="21721EA1"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320DD949"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58559458" w14:textId="77777777" w:rsidR="00A21A7E" w:rsidRDefault="00A21A7E" w:rsidP="00A21A7E">
      <w:pPr>
        <w:widowControl w:val="0"/>
        <w:autoSpaceDE w:val="0"/>
        <w:autoSpaceDN w:val="0"/>
        <w:adjustRightInd w:val="0"/>
        <w:spacing w:after="220" w:line="240" w:lineRule="auto"/>
        <w:jc w:val="both"/>
        <w:rPr>
          <w:rFonts w:ascii="Arial" w:hAnsi="Arial" w:cs="Arial"/>
          <w:color w:val="000000"/>
          <w:sz w:val="20"/>
          <w:szCs w:val="20"/>
        </w:rPr>
      </w:pPr>
    </w:p>
    <w:p w14:paraId="6628D11A"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46EACA2E" w14:textId="77777777" w:rsidR="00A21A7E" w:rsidRDefault="00A21A7E" w:rsidP="00A21A7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385B2A97" w14:textId="77777777" w:rsidR="00A21A7E" w:rsidRDefault="00A21A7E" w:rsidP="00A21A7E">
      <w:pPr>
        <w:pStyle w:val="Heading1"/>
        <w:rPr>
          <w:rFonts w:eastAsiaTheme="minorEastAsia"/>
          <w:sz w:val="24"/>
          <w:szCs w:val="24"/>
        </w:rPr>
      </w:pPr>
      <w:bookmarkStart w:id="198" w:name="SSECTION11980170"/>
      <w:bookmarkStart w:id="199" w:name="_Toc146890137"/>
      <w:bookmarkStart w:id="200" w:name="_Toc147143271"/>
      <w:r>
        <w:rPr>
          <w:rFonts w:eastAsiaTheme="minorEastAsia"/>
        </w:rPr>
        <w:lastRenderedPageBreak/>
        <w:t>DEFFORM 111</w:t>
      </w:r>
      <w:bookmarkEnd w:id="198"/>
      <w:bookmarkEnd w:id="199"/>
      <w:bookmarkEnd w:id="200"/>
    </w:p>
    <w:p w14:paraId="1C7DC191"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1F77A1EF"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01" w:name="SARTICLE13127657"/>
      <w:bookmarkEnd w:id="201"/>
    </w:p>
    <w:p w14:paraId="4B8C0186"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5523584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Appendix - Addresses and Other Information</w:t>
      </w:r>
    </w:p>
    <w:p w14:paraId="47FDA901" w14:textId="77777777" w:rsidR="00A21A7E" w:rsidRDefault="00A21A7E" w:rsidP="00A21A7E">
      <w:pPr>
        <w:widowControl w:val="0"/>
        <w:autoSpaceDE w:val="0"/>
        <w:autoSpaceDN w:val="0"/>
        <w:adjustRightInd w:val="0"/>
        <w:spacing w:after="60" w:line="240" w:lineRule="auto"/>
        <w:ind w:left="720"/>
        <w:jc w:val="both"/>
        <w:rPr>
          <w:rFonts w:ascii="Arial" w:hAnsi="Arial" w:cs="Arial"/>
          <w:sz w:val="24"/>
          <w:szCs w:val="24"/>
        </w:rPr>
      </w:pPr>
    </w:p>
    <w:p w14:paraId="69495AB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Commercial Officer</w:t>
      </w:r>
    </w:p>
    <w:p w14:paraId="3E29DFA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Name: Bryn Williams</w:t>
      </w:r>
    </w:p>
    <w:p w14:paraId="67767E0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Abbey Wood (South), Bristol, BS34 8JH</w:t>
      </w:r>
    </w:p>
    <w:p w14:paraId="47CCF93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Email:  bryn.williams176@mod.gov.uk        </w:t>
      </w:r>
      <w:r>
        <w:rPr>
          <w:rFonts w:ascii="Wingdings" w:hAnsi="Wingdings" w:cs="Wingdings"/>
          <w:color w:val="000000"/>
          <w:sz w:val="20"/>
          <w:szCs w:val="20"/>
        </w:rPr>
        <w:t>((</w:t>
      </w:r>
      <w:r>
        <w:rPr>
          <w:rFonts w:ascii="Arial" w:hAnsi="Arial" w:cs="Arial"/>
          <w:color w:val="000000"/>
          <w:sz w:val="20"/>
          <w:szCs w:val="20"/>
        </w:rPr>
        <w:t xml:space="preserve">     +443001693589</w:t>
      </w:r>
    </w:p>
    <w:p w14:paraId="1D82127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20C3F3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Project Manager, Equipment Support Manager or PT Leader</w:t>
      </w:r>
      <w:r>
        <w:rPr>
          <w:rFonts w:ascii="Arial" w:hAnsi="Arial" w:cs="Arial"/>
          <w:color w:val="000000"/>
          <w:sz w:val="20"/>
          <w:szCs w:val="20"/>
        </w:rPr>
        <w:t xml:space="preserve"> (from whom technical information is available)</w:t>
      </w:r>
    </w:p>
    <w:p w14:paraId="4AE314B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Name:  Ben Ferrett</w:t>
      </w:r>
    </w:p>
    <w:p w14:paraId="049DF57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 Abbey Wood (South), Bristol, BS34 8JH</w:t>
      </w:r>
    </w:p>
    <w:p w14:paraId="3ADD9E6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Email:  Benjamin.Ferrett100@mod.gov.uk                </w:t>
      </w:r>
      <w:r>
        <w:rPr>
          <w:rFonts w:ascii="Wingdings" w:hAnsi="Wingdings" w:cs="Wingdings"/>
          <w:color w:val="000000"/>
          <w:sz w:val="20"/>
          <w:szCs w:val="20"/>
        </w:rPr>
        <w:t>((</w:t>
      </w:r>
      <w:r>
        <w:rPr>
          <w:rFonts w:ascii="Arial" w:hAnsi="Arial" w:cs="Arial"/>
          <w:color w:val="000000"/>
          <w:sz w:val="20"/>
          <w:szCs w:val="20"/>
        </w:rPr>
        <w:t xml:space="preserve">      0300 156 7270</w:t>
      </w:r>
    </w:p>
    <w:p w14:paraId="6313CC8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9997C4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Packaging Design Authority</w:t>
      </w:r>
      <w:r>
        <w:rPr>
          <w:rFonts w:ascii="Arial" w:hAnsi="Arial" w:cs="Arial"/>
          <w:color w:val="000000"/>
          <w:sz w:val="20"/>
          <w:szCs w:val="20"/>
        </w:rPr>
        <w:t xml:space="preserve"> Organisation &amp; point of contact:</w:t>
      </w:r>
    </w:p>
    <w:p w14:paraId="6042977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Natasha Lawday</w:t>
      </w:r>
    </w:p>
    <w:p w14:paraId="75B8EBD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(Where no address is shown please contact the Project Team in Box 2) </w:t>
      </w:r>
    </w:p>
    <w:p w14:paraId="523BB75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0300 160 9975</w:t>
      </w:r>
    </w:p>
    <w:p w14:paraId="57F5A61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5F1117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(a) Supply / Support Management Branch or Order Manager:</w:t>
      </w:r>
    </w:p>
    <w:p w14:paraId="0C374DD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Branch/Name: </w:t>
      </w:r>
      <w:r>
        <w:rPr>
          <w:rFonts w:ascii="Arial" w:hAnsi="Arial" w:cs="Arial"/>
          <w:color w:val="000000"/>
          <w:sz w:val="20"/>
          <w:szCs w:val="20"/>
        </w:rPr>
        <w:t>0300 160 9975</w:t>
      </w:r>
    </w:p>
    <w:p w14:paraId="40B2A5A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Natasha Lawday</w:t>
      </w:r>
    </w:p>
    <w:p w14:paraId="208A8C8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(b) U.I.N.   </w:t>
      </w:r>
      <w:r>
        <w:rPr>
          <w:rFonts w:ascii="Arial" w:hAnsi="Arial" w:cs="Arial"/>
          <w:color w:val="000000"/>
          <w:sz w:val="20"/>
          <w:szCs w:val="20"/>
        </w:rPr>
        <w:t>D6468A</w:t>
      </w:r>
    </w:p>
    <w:p w14:paraId="7E3DF71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A3D750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5. Drawings/Specifications are available from</w:t>
      </w:r>
      <w:r>
        <w:rPr>
          <w:rFonts w:ascii="Arial" w:hAnsi="Arial" w:cs="Arial"/>
          <w:color w:val="000000"/>
          <w:sz w:val="20"/>
          <w:szCs w:val="20"/>
        </w:rPr>
        <w:t xml:space="preserve"> _________</w:t>
      </w:r>
    </w:p>
    <w:p w14:paraId="12BFDD5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59A60B6" w14:textId="77777777" w:rsidR="00A21A7E" w:rsidRDefault="00A21A7E" w:rsidP="00A21A7E">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Intentionally Blank</w:t>
      </w:r>
    </w:p>
    <w:p w14:paraId="6E7D22B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1A9EFAB" w14:textId="77777777" w:rsidR="00A21A7E" w:rsidRDefault="00A21A7E" w:rsidP="00A21A7E">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Julian Blanch</w:t>
      </w:r>
    </w:p>
    <w:p w14:paraId="7F5C52A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Commercial staff are reminded that all Quality Assurance requirements should be listed under the General Contract Conditions. </w:t>
      </w:r>
    </w:p>
    <w:p w14:paraId="13DBC13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09007DC" w14:textId="77777777" w:rsidR="00A21A7E" w:rsidRDefault="00A21A7E" w:rsidP="00A21A7E">
      <w:pPr>
        <w:widowControl w:val="0"/>
        <w:tabs>
          <w:tab w:val="left" w:pos="280"/>
        </w:tabs>
        <w:autoSpaceDE w:val="0"/>
        <w:autoSpaceDN w:val="0"/>
        <w:adjustRightInd w:val="0"/>
        <w:spacing w:after="0" w:line="240" w:lineRule="auto"/>
        <w:ind w:left="280" w:hanging="280"/>
        <w:jc w:val="both"/>
        <w:rPr>
          <w:rFonts w:ascii="Arial" w:hAnsi="Arial" w:cs="Arial"/>
          <w:sz w:val="24"/>
          <w:szCs w:val="24"/>
        </w:rPr>
      </w:pPr>
      <w:r>
        <w:rPr>
          <w:rFonts w:ascii="Arial" w:hAnsi="Arial" w:cs="Arial"/>
          <w:color w:val="000000"/>
          <w:sz w:val="20"/>
          <w:szCs w:val="2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608A7B8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BB2E18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Consignment Instructions</w:t>
      </w:r>
      <w:r>
        <w:rPr>
          <w:rFonts w:ascii="Arial" w:hAnsi="Arial" w:cs="Arial"/>
          <w:color w:val="000000"/>
          <w:sz w:val="20"/>
          <w:szCs w:val="20"/>
        </w:rPr>
        <w:t xml:space="preserve"> The items are to be consigned as follows: _________</w:t>
      </w:r>
    </w:p>
    <w:p w14:paraId="588219C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223FA8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Transport.</w:t>
      </w:r>
      <w:r>
        <w:rPr>
          <w:rFonts w:ascii="Arial" w:hAnsi="Arial" w:cs="Arial"/>
          <w:color w:val="000000"/>
          <w:sz w:val="20"/>
          <w:szCs w:val="20"/>
        </w:rPr>
        <w:t xml:space="preserve"> The appropriate Ministry of Defence Transport Offices are:</w:t>
      </w:r>
    </w:p>
    <w:p w14:paraId="094EE3F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 </w:t>
      </w:r>
      <w:r>
        <w:rPr>
          <w:rFonts w:ascii="Arial" w:hAnsi="Arial" w:cs="Arial"/>
          <w:b/>
          <w:bCs/>
          <w:color w:val="000000"/>
          <w:sz w:val="20"/>
          <w:szCs w:val="20"/>
          <w:u w:val="single"/>
        </w:rPr>
        <w:t>DSCOM</w:t>
      </w:r>
      <w:r>
        <w:rPr>
          <w:rFonts w:ascii="Arial" w:hAnsi="Arial" w:cs="Arial"/>
          <w:color w:val="000000"/>
          <w:sz w:val="20"/>
          <w:szCs w:val="20"/>
        </w:rPr>
        <w:t xml:space="preserve">, DE&amp;S, DSCOM, MoD Abbey Wood, Cedar 3c, Mail Point 3351, BRISTOL BS34 8JH                      </w:t>
      </w:r>
    </w:p>
    <w:p w14:paraId="328C22D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Air Freight Centre</w:t>
      </w:r>
    </w:p>
    <w:p w14:paraId="45208C9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0CBE161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7362EBD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u w:val="single"/>
        </w:rPr>
        <w:t>Surface Freight Centre</w:t>
      </w:r>
    </w:p>
    <w:p w14:paraId="34FD7AE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 xml:space="preserve">IMPORTS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7B5FEE5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2A4863D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b/>
          <w:bCs/>
          <w:color w:val="000000"/>
          <w:sz w:val="20"/>
          <w:szCs w:val="20"/>
          <w:u w:val="single"/>
        </w:rPr>
        <w:t>JSCS</w:t>
      </w:r>
    </w:p>
    <w:p w14:paraId="362A107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Helpdesk No. 01869 256052 (select option 2, then option 3)</w:t>
      </w:r>
    </w:p>
    <w:p w14:paraId="06C72A6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JSCS Fax No. 01869 256837</w:t>
      </w:r>
    </w:p>
    <w:p w14:paraId="21B39F72" w14:textId="77777777" w:rsidR="00A21A7E" w:rsidRDefault="00000000" w:rsidP="00A21A7E">
      <w:pPr>
        <w:widowControl w:val="0"/>
        <w:autoSpaceDE w:val="0"/>
        <w:autoSpaceDN w:val="0"/>
        <w:adjustRightInd w:val="0"/>
        <w:spacing w:after="60" w:line="240" w:lineRule="auto"/>
        <w:jc w:val="both"/>
        <w:rPr>
          <w:rFonts w:ascii="Arial" w:hAnsi="Arial" w:cs="Arial"/>
          <w:sz w:val="24"/>
          <w:szCs w:val="24"/>
        </w:rPr>
      </w:pPr>
      <w:hyperlink r:id="rId55" w:history="1">
        <w:r w:rsidR="00A21A7E">
          <w:rPr>
            <w:rStyle w:val="Hyperlink"/>
            <w:sz w:val="20"/>
            <w:szCs w:val="20"/>
          </w:rPr>
          <w:t>www.freightcollection.com</w:t>
        </w:r>
      </w:hyperlink>
    </w:p>
    <w:p w14:paraId="02F897F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5EA46A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The Invoice Paying Authority</w:t>
      </w:r>
    </w:p>
    <w:p w14:paraId="57A64F4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Ministry of Defence, DBS Finance, Walker House, Exchange Flags Liverpool, L2 3YL                    </w:t>
      </w:r>
    </w:p>
    <w:p w14:paraId="223C9EB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0151-242-2000 Fax:  0151-242-2809</w:t>
      </w:r>
    </w:p>
    <w:p w14:paraId="0AA12A8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Website is: </w:t>
      </w:r>
      <w:hyperlink r:id="rId56" w:anchor="https://www.gov.uk/government/organisations/ministry_of_defence/about/procurement" w:history="1">
        <w:r>
          <w:rPr>
            <w:rStyle w:val="Hyperlink"/>
            <w:sz w:val="20"/>
            <w:szCs w:val="20"/>
          </w:rPr>
          <w:t>https://www.gov.uk/government/organisations/ministry-of-defence/about/procurement#invoice-processing</w:t>
        </w:r>
      </w:hyperlink>
    </w:p>
    <w:p w14:paraId="63E9F77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1C6F8A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Forms and Documentation are available through *:</w:t>
      </w:r>
    </w:p>
    <w:p w14:paraId="693D0A0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Ministry of Defence, Forms and Pubs Commodity Management PO Box 2, Building C16, C Site, Lower Arncott, Bicester, OX25 1LP  (Tel. 01869 256197  Fax: 01869 256824)</w:t>
      </w:r>
    </w:p>
    <w:p w14:paraId="65B5E08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Applications via fax or email: </w:t>
      </w:r>
      <w:hyperlink r:id="rId57" w:history="1">
        <w:r>
          <w:rPr>
            <w:rStyle w:val="Hyperlink"/>
            <w:sz w:val="20"/>
            <w:szCs w:val="20"/>
          </w:rPr>
          <w:t>Leidos-FormsPublications@teamleidos.mod.uk</w:t>
        </w:r>
      </w:hyperlink>
    </w:p>
    <w:p w14:paraId="0D740AF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7D570B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NOTE</w:t>
      </w:r>
    </w:p>
    <w:p w14:paraId="1252AF5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1. </w:t>
      </w:r>
      <w:r>
        <w:rPr>
          <w:rFonts w:ascii="Arial" w:hAnsi="Arial" w:cs="Arial"/>
          <w:color w:val="000000"/>
          <w:sz w:val="20"/>
          <w:szCs w:val="20"/>
        </w:rPr>
        <w:t xml:space="preserve">Many </w:t>
      </w:r>
      <w:r>
        <w:rPr>
          <w:rFonts w:ascii="Arial" w:hAnsi="Arial" w:cs="Arial"/>
          <w:b/>
          <w:bCs/>
          <w:color w:val="000000"/>
          <w:sz w:val="20"/>
          <w:szCs w:val="20"/>
        </w:rPr>
        <w:t xml:space="preserve">DEFCONs </w:t>
      </w:r>
      <w:r>
        <w:rPr>
          <w:rFonts w:ascii="Arial" w:hAnsi="Arial" w:cs="Arial"/>
          <w:color w:val="000000"/>
          <w:sz w:val="20"/>
          <w:szCs w:val="20"/>
        </w:rPr>
        <w:t xml:space="preserve">and </w:t>
      </w:r>
      <w:r>
        <w:rPr>
          <w:rFonts w:ascii="Arial" w:hAnsi="Arial" w:cs="Arial"/>
          <w:b/>
          <w:bCs/>
          <w:color w:val="000000"/>
          <w:sz w:val="20"/>
          <w:szCs w:val="20"/>
        </w:rPr>
        <w:t>DEFFORMs</w:t>
      </w:r>
      <w:r>
        <w:rPr>
          <w:rFonts w:ascii="Arial" w:hAnsi="Arial" w:cs="Arial"/>
          <w:color w:val="000000"/>
          <w:sz w:val="20"/>
          <w:szCs w:val="20"/>
        </w:rPr>
        <w:t xml:space="preserve"> can be obtained from the MOD Internet Site: </w:t>
      </w:r>
    </w:p>
    <w:p w14:paraId="091C9A2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https://www.kid.mod.uk/maincontent/business/commercial/index.htm</w:t>
      </w:r>
    </w:p>
    <w:p w14:paraId="2952C14E" w14:textId="77777777" w:rsidR="00A21A7E" w:rsidRDefault="00A21A7E" w:rsidP="00A21A7E">
      <w:pPr>
        <w:widowControl w:val="0"/>
        <w:autoSpaceDE w:val="0"/>
        <w:autoSpaceDN w:val="0"/>
        <w:adjustRightInd w:val="0"/>
        <w:spacing w:after="60" w:line="240" w:lineRule="auto"/>
        <w:jc w:val="both"/>
        <w:rPr>
          <w:rFonts w:ascii="Arial" w:hAnsi="Arial" w:cs="Arial"/>
          <w:color w:val="000000"/>
          <w:sz w:val="20"/>
          <w:szCs w:val="20"/>
        </w:rPr>
      </w:pPr>
    </w:p>
    <w:p w14:paraId="66CE9FD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If the required forms or documentation are not available on the MOD Internet site requests should be submitted through the Commercial Officer named in Section 1.  </w:t>
      </w:r>
    </w:p>
    <w:p w14:paraId="1FD687B2"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04207EED" w14:textId="77777777" w:rsidR="00A21A7E" w:rsidRDefault="00A21A7E" w:rsidP="00A21A7E">
      <w:pPr>
        <w:pStyle w:val="Heading1"/>
        <w:rPr>
          <w:rFonts w:eastAsiaTheme="minorEastAsia"/>
        </w:rPr>
      </w:pPr>
      <w:r>
        <w:rPr>
          <w:b w:val="0"/>
          <w:bCs w:val="0"/>
          <w:sz w:val="24"/>
          <w:szCs w:val="24"/>
          <w:shd w:val="clear" w:color="auto" w:fill="FFFFFF"/>
        </w:rPr>
        <w:br w:type="page"/>
      </w:r>
      <w:bookmarkStart w:id="202" w:name="SARTICLE13404640"/>
      <w:bookmarkStart w:id="203" w:name="_Toc146890138"/>
      <w:bookmarkStart w:id="204" w:name="_Toc147143272"/>
      <w:bookmarkEnd w:id="202"/>
      <w:r>
        <w:rPr>
          <w:rFonts w:eastAsiaTheme="minorEastAsia"/>
        </w:rPr>
        <w:lastRenderedPageBreak/>
        <w:t>Schedule 10 – Task Authorisation Form for Contract Number: 708724451</w:t>
      </w:r>
      <w:bookmarkEnd w:id="203"/>
      <w:bookmarkEnd w:id="204"/>
    </w:p>
    <w:p w14:paraId="6DB1F39B"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5EDB7346" w14:textId="77777777" w:rsidR="00A21A7E" w:rsidRDefault="00A21A7E" w:rsidP="00A21A7E">
      <w:pPr>
        <w:widowControl w:val="0"/>
        <w:autoSpaceDE w:val="0"/>
        <w:autoSpaceDN w:val="0"/>
        <w:adjustRightInd w:val="0"/>
        <w:spacing w:after="0" w:line="240" w:lineRule="auto"/>
        <w:jc w:val="center"/>
        <w:rPr>
          <w:rFonts w:ascii="Arial" w:hAnsi="Arial" w:cs="Arial"/>
          <w:sz w:val="24"/>
          <w:szCs w:val="24"/>
        </w:rPr>
      </w:pPr>
      <w:bookmarkStart w:id="205" w:name="#_Toc56085682"/>
      <w:bookmarkEnd w:id="205"/>
    </w:p>
    <w:p w14:paraId="23E228E9" w14:textId="77777777" w:rsidR="00A21A7E" w:rsidRDefault="00A21A7E" w:rsidP="00A21A7E">
      <w:pPr>
        <w:keepNext/>
        <w:widowControl w:val="0"/>
        <w:autoSpaceDE w:val="0"/>
        <w:autoSpaceDN w:val="0"/>
        <w:adjustRightInd w:val="0"/>
        <w:spacing w:before="100" w:after="100" w:line="240" w:lineRule="auto"/>
        <w:jc w:val="center"/>
        <w:rPr>
          <w:rFonts w:ascii="Arial" w:hAnsi="Arial" w:cs="Arial"/>
          <w:sz w:val="24"/>
          <w:szCs w:val="24"/>
        </w:rPr>
      </w:pPr>
      <w:r>
        <w:rPr>
          <w:rFonts w:ascii="Arial" w:hAnsi="Arial" w:cs="Arial"/>
          <w:b/>
          <w:bCs/>
          <w:i/>
          <w:iCs/>
          <w:color w:val="000000"/>
          <w:sz w:val="20"/>
          <w:szCs w:val="20"/>
          <w:u w:val="single"/>
        </w:rPr>
        <w:t>Task Authorisation Form for Contract Number 708724451</w:t>
      </w:r>
    </w:p>
    <w:p w14:paraId="36483C60" w14:textId="77777777" w:rsidR="00A21A7E" w:rsidRDefault="00A21A7E" w:rsidP="00A21A7E">
      <w:pPr>
        <w:widowControl w:val="0"/>
        <w:autoSpaceDE w:val="0"/>
        <w:autoSpaceDN w:val="0"/>
        <w:adjustRightInd w:val="0"/>
        <w:spacing w:after="220" w:line="240" w:lineRule="auto"/>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C40FE8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47137B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6743E6D"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u w:val="single"/>
        </w:rPr>
        <w:t>PART 1 – REQUIREMENT</w:t>
      </w:r>
    </w:p>
    <w:p w14:paraId="648BC399"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i/>
          <w:iCs/>
          <w:color w:val="000000"/>
          <w:sz w:val="20"/>
          <w:szCs w:val="20"/>
        </w:rPr>
        <w:t>(Completed by the Authority)</w:t>
      </w:r>
    </w:p>
    <w:tbl>
      <w:tblPr>
        <w:tblW w:w="0" w:type="auto"/>
        <w:tblInd w:w="10" w:type="dxa"/>
        <w:tblLayout w:type="fixed"/>
        <w:tblCellMar>
          <w:left w:w="0" w:type="dxa"/>
          <w:right w:w="0" w:type="dxa"/>
        </w:tblCellMar>
        <w:tblLook w:val="04A0" w:firstRow="1" w:lastRow="0" w:firstColumn="1" w:lastColumn="0" w:noHBand="0" w:noVBand="1"/>
      </w:tblPr>
      <w:tblGrid>
        <w:gridCol w:w="5099"/>
        <w:gridCol w:w="708"/>
        <w:gridCol w:w="2308"/>
        <w:gridCol w:w="104"/>
        <w:gridCol w:w="70"/>
        <w:gridCol w:w="2343"/>
      </w:tblGrid>
      <w:tr w:rsidR="00A21A7E" w14:paraId="37227FE0" w14:textId="77777777" w:rsidTr="00A21A7E">
        <w:tc>
          <w:tcPr>
            <w:tcW w:w="5099" w:type="dxa"/>
            <w:tcBorders>
              <w:top w:val="single" w:sz="8" w:space="0" w:color="000000"/>
              <w:left w:val="single" w:sz="8" w:space="0" w:color="000000"/>
              <w:bottom w:val="single" w:sz="8" w:space="0" w:color="000000"/>
              <w:right w:val="single" w:sz="8" w:space="0" w:color="000000"/>
            </w:tcBorders>
            <w:shd w:val="clear" w:color="auto" w:fill="D0CECE"/>
            <w:hideMark/>
          </w:tcPr>
          <w:p w14:paraId="60DBA2EA"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sz w:val="20"/>
                <w:szCs w:val="20"/>
                <w:u w:val="single"/>
              </w:rPr>
              <w:t>CONTRACT NUMBER:</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3016" w:type="dxa"/>
            <w:gridSpan w:val="2"/>
            <w:tcBorders>
              <w:top w:val="single" w:sz="8" w:space="0" w:color="000000"/>
              <w:left w:val="single" w:sz="8" w:space="0" w:color="000000"/>
              <w:bottom w:val="single" w:sz="8" w:space="0" w:color="000000"/>
              <w:right w:val="single" w:sz="8" w:space="0" w:color="000000"/>
            </w:tcBorders>
            <w:shd w:val="clear" w:color="auto" w:fill="D0CECE"/>
            <w:hideMark/>
          </w:tcPr>
          <w:p w14:paraId="6505DF25" w14:textId="77777777" w:rsidR="00A21A7E" w:rsidRDefault="00A21A7E">
            <w:pPr>
              <w:widowControl w:val="0"/>
              <w:autoSpaceDE w:val="0"/>
              <w:autoSpaceDN w:val="0"/>
              <w:adjustRightInd w:val="0"/>
              <w:spacing w:after="60" w:line="240" w:lineRule="auto"/>
              <w:ind w:left="137"/>
              <w:rPr>
                <w:rFonts w:ascii="Arial" w:hAnsi="Arial" w:cs="Arial"/>
                <w:sz w:val="24"/>
                <w:szCs w:val="24"/>
              </w:rPr>
            </w:pPr>
            <w:r>
              <w:rPr>
                <w:rFonts w:ascii="Arial" w:hAnsi="Arial" w:cs="Arial"/>
                <w:b/>
                <w:bCs/>
                <w:color w:val="000000"/>
                <w:sz w:val="20"/>
                <w:szCs w:val="20"/>
                <w:u w:val="single"/>
              </w:rPr>
              <w:t>TASK NUMBER:</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2517" w:type="dxa"/>
            <w:gridSpan w:val="3"/>
            <w:tcBorders>
              <w:top w:val="single" w:sz="8" w:space="0" w:color="000000"/>
              <w:left w:val="single" w:sz="8" w:space="0" w:color="000000"/>
              <w:bottom w:val="single" w:sz="8" w:space="0" w:color="000000"/>
              <w:right w:val="single" w:sz="8" w:space="0" w:color="000000"/>
            </w:tcBorders>
            <w:shd w:val="clear" w:color="auto" w:fill="D0CECE"/>
            <w:hideMark/>
          </w:tcPr>
          <w:p w14:paraId="2D4E7D1D" w14:textId="77777777" w:rsidR="00A21A7E" w:rsidRDefault="00A21A7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sz w:val="20"/>
                <w:szCs w:val="20"/>
                <w:u w:val="single"/>
              </w:rPr>
              <w:t>VERSION:</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21A7E" w14:paraId="48F64A0F" w14:textId="77777777" w:rsidTr="00A21A7E">
        <w:tc>
          <w:tcPr>
            <w:tcW w:w="10632" w:type="dxa"/>
            <w:gridSpan w:val="6"/>
            <w:tcBorders>
              <w:top w:val="single" w:sz="8" w:space="0" w:color="000000"/>
              <w:left w:val="single" w:sz="8" w:space="0" w:color="000000"/>
              <w:bottom w:val="single" w:sz="8" w:space="0" w:color="000000"/>
              <w:right w:val="single" w:sz="8" w:space="0" w:color="000000"/>
            </w:tcBorders>
            <w:shd w:val="clear" w:color="auto" w:fill="FFFFFF"/>
          </w:tcPr>
          <w:p w14:paraId="41909302" w14:textId="77777777" w:rsidR="00A21A7E" w:rsidRDefault="00A21A7E">
            <w:pPr>
              <w:widowControl w:val="0"/>
              <w:autoSpaceDE w:val="0"/>
              <w:autoSpaceDN w:val="0"/>
              <w:adjustRightInd w:val="0"/>
              <w:spacing w:after="60" w:line="240" w:lineRule="auto"/>
              <w:ind w:left="118"/>
              <w:rPr>
                <w:rFonts w:ascii="Arial" w:hAnsi="Arial" w:cs="Arial"/>
                <w:sz w:val="24"/>
                <w:szCs w:val="24"/>
              </w:rPr>
            </w:pPr>
          </w:p>
          <w:p w14:paraId="62649D60"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color w:val="000000"/>
                <w:sz w:val="20"/>
                <w:szCs w:val="20"/>
              </w:rPr>
              <w:t xml:space="preserve">You are hereby requested to provide a </w:t>
            </w:r>
            <w:r>
              <w:rPr>
                <w:rFonts w:ascii="Arial" w:hAnsi="Arial" w:cs="Arial"/>
                <w:b/>
                <w:bCs/>
                <w:color w:val="000000"/>
                <w:sz w:val="20"/>
                <w:szCs w:val="20"/>
              </w:rPr>
              <w:t>Firm</w:t>
            </w:r>
            <w:r>
              <w:rPr>
                <w:rFonts w:ascii="Arial" w:hAnsi="Arial" w:cs="Arial"/>
                <w:color w:val="000000"/>
                <w:sz w:val="20"/>
                <w:szCs w:val="20"/>
              </w:rPr>
              <w:t xml:space="preserve"> / </w:t>
            </w:r>
            <w:r>
              <w:rPr>
                <w:rFonts w:ascii="Arial" w:hAnsi="Arial" w:cs="Arial"/>
                <w:b/>
                <w:bCs/>
                <w:color w:val="000000"/>
                <w:sz w:val="20"/>
                <w:szCs w:val="20"/>
              </w:rPr>
              <w:t>Fixed</w:t>
            </w:r>
            <w:r>
              <w:rPr>
                <w:rFonts w:ascii="Arial" w:hAnsi="Arial" w:cs="Arial"/>
                <w:color w:val="000000"/>
                <w:sz w:val="20"/>
                <w:szCs w:val="20"/>
              </w:rPr>
              <w:t xml:space="preserve"> / </w:t>
            </w:r>
            <w:r>
              <w:rPr>
                <w:rFonts w:ascii="Arial" w:hAnsi="Arial" w:cs="Arial"/>
                <w:b/>
                <w:bCs/>
                <w:color w:val="000000"/>
                <w:sz w:val="20"/>
                <w:szCs w:val="20"/>
              </w:rPr>
              <w:t xml:space="preserve">Limit of Liability </w:t>
            </w:r>
            <w:r>
              <w:rPr>
                <w:rFonts w:ascii="Arial" w:hAnsi="Arial" w:cs="Arial"/>
                <w:i/>
                <w:iCs/>
                <w:color w:val="000000"/>
                <w:sz w:val="20"/>
                <w:szCs w:val="20"/>
              </w:rPr>
              <w:t>(delete as appropriate)</w:t>
            </w:r>
            <w:r>
              <w:rPr>
                <w:rFonts w:ascii="Arial" w:hAnsi="Arial" w:cs="Arial"/>
                <w:color w:val="000000"/>
                <w:sz w:val="20"/>
                <w:szCs w:val="20"/>
              </w:rPr>
              <w:t xml:space="preserve"> Price Proposal for the below requirement. Your Proposal should be submitted in accordance with clause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of the Ts&amp;Cs.</w:t>
            </w:r>
          </w:p>
        </w:tc>
      </w:tr>
      <w:tr w:rsidR="00A21A7E" w14:paraId="56BD8860" w14:textId="77777777" w:rsidTr="00A21A7E">
        <w:tc>
          <w:tcPr>
            <w:tcW w:w="10632" w:type="dxa"/>
            <w:gridSpan w:val="6"/>
            <w:tcBorders>
              <w:top w:val="single" w:sz="8" w:space="0" w:color="000000"/>
              <w:left w:val="single" w:sz="8" w:space="0" w:color="000000"/>
              <w:bottom w:val="single" w:sz="8" w:space="0" w:color="000000"/>
              <w:right w:val="single" w:sz="8" w:space="0" w:color="000000"/>
            </w:tcBorders>
            <w:shd w:val="clear" w:color="auto" w:fill="D0CECE"/>
          </w:tcPr>
          <w:p w14:paraId="2B8407A7" w14:textId="77777777" w:rsidR="00A21A7E" w:rsidRDefault="00A21A7E">
            <w:pPr>
              <w:widowControl w:val="0"/>
              <w:autoSpaceDE w:val="0"/>
              <w:autoSpaceDN w:val="0"/>
              <w:adjustRightInd w:val="0"/>
              <w:spacing w:after="60" w:line="240" w:lineRule="auto"/>
              <w:ind w:left="118"/>
              <w:rPr>
                <w:rFonts w:ascii="Arial" w:hAnsi="Arial" w:cs="Arial"/>
                <w:sz w:val="24"/>
                <w:szCs w:val="24"/>
              </w:rPr>
            </w:pPr>
          </w:p>
          <w:p w14:paraId="03266238" w14:textId="77777777" w:rsidR="00A21A7E" w:rsidRDefault="00A21A7E">
            <w:pPr>
              <w:widowControl w:val="0"/>
              <w:autoSpaceDE w:val="0"/>
              <w:autoSpaceDN w:val="0"/>
              <w:adjustRightInd w:val="0"/>
              <w:spacing w:after="60" w:line="240" w:lineRule="auto"/>
              <w:ind w:left="118"/>
              <w:rPr>
                <w:rFonts w:ascii="Arial" w:hAnsi="Arial" w:cs="Arial"/>
                <w:color w:val="000000"/>
                <w:sz w:val="20"/>
                <w:szCs w:val="20"/>
              </w:rPr>
            </w:pPr>
            <w:r>
              <w:rPr>
                <w:rFonts w:ascii="Arial" w:hAnsi="Arial" w:cs="Arial"/>
                <w:b/>
                <w:bCs/>
                <w:color w:val="000000"/>
                <w:sz w:val="20"/>
                <w:szCs w:val="20"/>
                <w:u w:val="single"/>
              </w:rPr>
              <w:t>TASK TITLE:</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292BBEF" w14:textId="77777777" w:rsidR="00A21A7E" w:rsidRDefault="00A21A7E">
            <w:pPr>
              <w:widowControl w:val="0"/>
              <w:autoSpaceDE w:val="0"/>
              <w:autoSpaceDN w:val="0"/>
              <w:adjustRightInd w:val="0"/>
              <w:spacing w:after="60" w:line="240" w:lineRule="auto"/>
              <w:ind w:left="118"/>
              <w:rPr>
                <w:rFonts w:ascii="Arial" w:hAnsi="Arial" w:cs="Arial"/>
                <w:sz w:val="24"/>
                <w:szCs w:val="24"/>
              </w:rPr>
            </w:pPr>
          </w:p>
          <w:p w14:paraId="0240A582" w14:textId="77777777" w:rsidR="00A21A7E" w:rsidRDefault="00A21A7E">
            <w:pPr>
              <w:widowControl w:val="0"/>
              <w:autoSpaceDE w:val="0"/>
              <w:autoSpaceDN w:val="0"/>
              <w:adjustRightInd w:val="0"/>
              <w:spacing w:after="60" w:line="240" w:lineRule="auto"/>
              <w:ind w:left="118"/>
              <w:rPr>
                <w:rFonts w:ascii="Arial" w:hAnsi="Arial" w:cs="Arial"/>
                <w:sz w:val="24"/>
                <w:szCs w:val="24"/>
              </w:rPr>
            </w:pPr>
          </w:p>
          <w:p w14:paraId="051A2301" w14:textId="77777777" w:rsidR="00A21A7E" w:rsidRDefault="00A21A7E">
            <w:pPr>
              <w:widowControl w:val="0"/>
              <w:autoSpaceDE w:val="0"/>
              <w:autoSpaceDN w:val="0"/>
              <w:adjustRightInd w:val="0"/>
              <w:spacing w:after="0" w:line="240" w:lineRule="auto"/>
              <w:ind w:left="118"/>
              <w:rPr>
                <w:rFonts w:ascii="Arial" w:hAnsi="Arial" w:cs="Arial"/>
                <w:sz w:val="24"/>
                <w:szCs w:val="24"/>
              </w:rPr>
            </w:pPr>
          </w:p>
        </w:tc>
      </w:tr>
      <w:tr w:rsidR="00A21A7E" w14:paraId="7E605F52" w14:textId="77777777" w:rsidTr="00A21A7E">
        <w:tc>
          <w:tcPr>
            <w:tcW w:w="10632" w:type="dxa"/>
            <w:gridSpan w:val="6"/>
            <w:tcBorders>
              <w:top w:val="single" w:sz="8" w:space="0" w:color="000000"/>
              <w:left w:val="single" w:sz="8" w:space="0" w:color="000000"/>
              <w:bottom w:val="single" w:sz="8" w:space="0" w:color="000000"/>
              <w:right w:val="single" w:sz="8" w:space="0" w:color="000000"/>
            </w:tcBorders>
            <w:shd w:val="clear" w:color="auto" w:fill="D0CECE"/>
            <w:hideMark/>
          </w:tcPr>
          <w:p w14:paraId="40259F63" w14:textId="77777777" w:rsidR="00A21A7E" w:rsidRDefault="00A21A7E">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TASK REQUIREMENT(S)</w:t>
            </w:r>
            <w:r>
              <w:rPr>
                <w:rFonts w:ascii="Arial" w:hAnsi="Arial" w:cs="Arial"/>
                <w:i/>
                <w:iCs/>
                <w:color w:val="000000"/>
                <w:sz w:val="20"/>
                <w:szCs w:val="20"/>
              </w:rPr>
              <w:t>(Insert detailed description of the requirement – to be written by assigned Technical representative)</w:t>
            </w:r>
          </w:p>
        </w:tc>
      </w:tr>
      <w:tr w:rsidR="00A21A7E" w14:paraId="05BBF231" w14:textId="77777777" w:rsidTr="00A21A7E">
        <w:tc>
          <w:tcPr>
            <w:tcW w:w="10632" w:type="dxa"/>
            <w:gridSpan w:val="6"/>
            <w:tcBorders>
              <w:top w:val="single" w:sz="8" w:space="0" w:color="000000"/>
              <w:left w:val="single" w:sz="8" w:space="0" w:color="000000"/>
              <w:bottom w:val="single" w:sz="8" w:space="0" w:color="000000"/>
              <w:right w:val="single" w:sz="8" w:space="0" w:color="000000"/>
            </w:tcBorders>
            <w:shd w:val="clear" w:color="auto" w:fill="FFFFFF"/>
          </w:tcPr>
          <w:p w14:paraId="5235BC22" w14:textId="77777777" w:rsidR="00A21A7E" w:rsidRDefault="00A21A7E">
            <w:pPr>
              <w:widowControl w:val="0"/>
              <w:autoSpaceDE w:val="0"/>
              <w:autoSpaceDN w:val="0"/>
              <w:adjustRightInd w:val="0"/>
              <w:spacing w:after="60" w:line="240" w:lineRule="auto"/>
              <w:ind w:left="118"/>
              <w:rPr>
                <w:rFonts w:ascii="Arial" w:hAnsi="Arial" w:cs="Arial"/>
                <w:color w:val="000000"/>
                <w:sz w:val="20"/>
                <w:szCs w:val="20"/>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27F3B31" w14:textId="77777777" w:rsidR="00A21A7E" w:rsidRDefault="00A21A7E">
            <w:pPr>
              <w:widowControl w:val="0"/>
              <w:autoSpaceDE w:val="0"/>
              <w:autoSpaceDN w:val="0"/>
              <w:adjustRightInd w:val="0"/>
              <w:spacing w:after="60" w:line="240" w:lineRule="auto"/>
              <w:ind w:left="118"/>
              <w:rPr>
                <w:rFonts w:ascii="Arial" w:hAnsi="Arial" w:cs="Arial"/>
                <w:i/>
                <w:iCs/>
                <w:color w:val="000000"/>
                <w:sz w:val="20"/>
                <w:szCs w:val="20"/>
              </w:rPr>
            </w:pPr>
            <w:r>
              <w:rPr>
                <w:rFonts w:ascii="Arial" w:hAnsi="Arial" w:cs="Arial"/>
                <w:i/>
                <w:iCs/>
                <w:color w:val="000000"/>
                <w:sz w:val="20"/>
                <w:szCs w:val="20"/>
              </w:rPr>
              <w:t xml:space="preserve">Ensure all relevantstake holders have beenconsulted, </w:t>
            </w:r>
          </w:p>
          <w:p w14:paraId="160EB4A6" w14:textId="77777777" w:rsidR="00A21A7E" w:rsidRDefault="00A21A7E">
            <w:pPr>
              <w:widowControl w:val="0"/>
              <w:autoSpaceDE w:val="0"/>
              <w:autoSpaceDN w:val="0"/>
              <w:adjustRightInd w:val="0"/>
              <w:spacing w:after="0" w:line="240" w:lineRule="auto"/>
              <w:ind w:left="118"/>
              <w:rPr>
                <w:rFonts w:ascii="Arial" w:hAnsi="Arial" w:cs="Arial"/>
                <w:color w:val="000000"/>
                <w:sz w:val="20"/>
                <w:szCs w:val="20"/>
              </w:rPr>
            </w:pPr>
          </w:p>
          <w:p w14:paraId="4D3502DF" w14:textId="77777777" w:rsidR="00A21A7E" w:rsidRDefault="00A21A7E">
            <w:pPr>
              <w:widowControl w:val="0"/>
              <w:autoSpaceDE w:val="0"/>
              <w:autoSpaceDN w:val="0"/>
              <w:adjustRightInd w:val="0"/>
              <w:spacing w:after="60" w:line="240" w:lineRule="auto"/>
              <w:ind w:left="118"/>
              <w:rPr>
                <w:rFonts w:ascii="Arial" w:hAnsi="Arial" w:cs="Arial"/>
                <w:sz w:val="24"/>
                <w:szCs w:val="24"/>
              </w:rPr>
            </w:pPr>
            <w:r>
              <w:rPr>
                <w:rFonts w:ascii="Arial" w:hAnsi="Arial" w:cs="Arial"/>
                <w:i/>
                <w:iCs/>
                <w:color w:val="000000"/>
                <w:sz w:val="20"/>
                <w:szCs w:val="20"/>
              </w:rPr>
              <w:t>Refer to the associated Tasking Authorisation Form Guidance, Appendix 2to forKey considerations</w:t>
            </w:r>
          </w:p>
        </w:tc>
      </w:tr>
      <w:tr w:rsidR="00A21A7E" w14:paraId="6A409397" w14:textId="77777777" w:rsidTr="00A21A7E">
        <w:tc>
          <w:tcPr>
            <w:tcW w:w="5807" w:type="dxa"/>
            <w:gridSpan w:val="2"/>
            <w:vMerge w:val="restart"/>
            <w:tcBorders>
              <w:top w:val="single" w:sz="8" w:space="0" w:color="000000"/>
              <w:left w:val="single" w:sz="8" w:space="0" w:color="000000"/>
              <w:bottom w:val="single" w:sz="8" w:space="0" w:color="000000"/>
              <w:right w:val="single" w:sz="8" w:space="0" w:color="000000"/>
            </w:tcBorders>
            <w:shd w:val="clear" w:color="auto" w:fill="D0CECE"/>
            <w:hideMark/>
          </w:tcPr>
          <w:p w14:paraId="1646F8BA"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r>
              <w:rPr>
                <w:rFonts w:ascii="Arial" w:hAnsi="Arial" w:cs="Arial"/>
                <w:b/>
                <w:bCs/>
                <w:color w:val="000000"/>
                <w:sz w:val="20"/>
                <w:szCs w:val="20"/>
              </w:rPr>
              <w:t xml:space="preserve">Does this Task include any Task-specific Terms, or Quality Standards / Requirements </w:t>
            </w: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D0CECE"/>
            <w:hideMark/>
          </w:tcPr>
          <w:p w14:paraId="3BC0B084"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REQMNT TIMESCALE/COMPLETION DATE</w:t>
            </w:r>
          </w:p>
        </w:tc>
      </w:tr>
      <w:tr w:rsidR="00A21A7E" w14:paraId="12C45EB3" w14:textId="77777777" w:rsidTr="00A21A7E">
        <w:trPr>
          <w:trHeight w:val="450"/>
        </w:trPr>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4A6AE750" w14:textId="77777777" w:rsidR="00A21A7E" w:rsidRDefault="00A21A7E">
            <w:pPr>
              <w:spacing w:after="0"/>
              <w:rPr>
                <w:rFonts w:ascii="Arial" w:hAnsi="Arial" w:cs="Arial"/>
                <w:sz w:val="24"/>
                <w:szCs w:val="24"/>
              </w:rPr>
            </w:pPr>
          </w:p>
        </w:tc>
        <w:tc>
          <w:tcPr>
            <w:tcW w:w="4825"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Pr>
          <w:p w14:paraId="0238D1A4" w14:textId="77777777" w:rsidR="00A21A7E" w:rsidRDefault="00A21A7E">
            <w:pPr>
              <w:widowControl w:val="0"/>
              <w:autoSpaceDE w:val="0"/>
              <w:autoSpaceDN w:val="0"/>
              <w:adjustRightInd w:val="0"/>
              <w:spacing w:after="60" w:line="240" w:lineRule="auto"/>
              <w:ind w:left="125"/>
              <w:jc w:val="center"/>
              <w:rPr>
                <w:rFonts w:ascii="Arial" w:hAnsi="Arial" w:cs="Arial"/>
                <w:color w:val="000000"/>
                <w:sz w:val="20"/>
                <w:szCs w:val="20"/>
              </w:rPr>
            </w:pPr>
            <w:r>
              <w:rPr>
                <w:rFonts w:ascii="Arial" w:hAnsi="Arial" w:cs="Arial"/>
                <w:i/>
                <w:iCs/>
                <w:color w:val="000000"/>
                <w:sz w:val="20"/>
                <w:szCs w:val="20"/>
              </w:rPr>
              <w:t xml:space="preserve">Required-by Date: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8CF316E" w14:textId="77777777" w:rsidR="00A21A7E" w:rsidRDefault="00A21A7E">
            <w:pPr>
              <w:widowControl w:val="0"/>
              <w:autoSpaceDE w:val="0"/>
              <w:autoSpaceDN w:val="0"/>
              <w:adjustRightInd w:val="0"/>
              <w:spacing w:after="0" w:line="240" w:lineRule="auto"/>
              <w:ind w:left="125"/>
              <w:jc w:val="center"/>
              <w:rPr>
                <w:rFonts w:ascii="Arial" w:hAnsi="Arial" w:cs="Arial"/>
                <w:color w:val="000000"/>
                <w:sz w:val="20"/>
                <w:szCs w:val="20"/>
              </w:rPr>
            </w:pPr>
          </w:p>
          <w:p w14:paraId="1FA8334A"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i/>
                <w:iCs/>
                <w:color w:val="000000"/>
                <w:sz w:val="20"/>
                <w:szCs w:val="20"/>
              </w:rPr>
              <w:t xml:space="preserve">Completion Date / Duration: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21A7E" w14:paraId="308EE140" w14:textId="77777777" w:rsidTr="00A21A7E">
        <w:trPr>
          <w:trHeight w:val="276"/>
        </w:trPr>
        <w:tc>
          <w:tcPr>
            <w:tcW w:w="5807"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Pr>
          <w:p w14:paraId="1271B114"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p>
          <w:p w14:paraId="2EA2FAA6" w14:textId="77777777" w:rsidR="00A21A7E" w:rsidRDefault="00A21A7E">
            <w:pPr>
              <w:widowControl w:val="0"/>
              <w:autoSpaceDE w:val="0"/>
              <w:autoSpaceDN w:val="0"/>
              <w:adjustRightInd w:val="0"/>
              <w:spacing w:after="60" w:line="240" w:lineRule="auto"/>
              <w:ind w:left="118" w:right="3"/>
              <w:rPr>
                <w:rFonts w:ascii="Arial" w:hAnsi="Arial" w:cs="Arial"/>
                <w:color w:val="000000"/>
                <w:sz w:val="20"/>
                <w:szCs w:val="20"/>
              </w:rPr>
            </w:pPr>
            <w:r>
              <w:rPr>
                <w:rFonts w:ascii="Arial" w:hAnsi="Arial" w:cs="Arial"/>
                <w:color w:val="000000"/>
                <w:sz w:val="20"/>
                <w:szCs w:val="20"/>
              </w:rPr>
              <w:t xml:space="preserve">Record any task specific terms, conditions, quality standards ect here. </w:t>
            </w:r>
          </w:p>
          <w:p w14:paraId="3D76767D"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p>
          <w:p w14:paraId="04AC7E7E" w14:textId="77777777" w:rsidR="00A21A7E" w:rsidRDefault="00A21A7E">
            <w:pPr>
              <w:widowControl w:val="0"/>
              <w:autoSpaceDE w:val="0"/>
              <w:autoSpaceDN w:val="0"/>
              <w:adjustRightInd w:val="0"/>
              <w:spacing w:after="60" w:line="240" w:lineRule="auto"/>
              <w:ind w:left="118" w:right="3"/>
              <w:rPr>
                <w:rFonts w:ascii="Arial" w:hAnsi="Arial" w:cs="Arial"/>
                <w:color w:val="000000"/>
                <w:sz w:val="20"/>
                <w:szCs w:val="20"/>
              </w:rPr>
            </w:pPr>
            <w:r>
              <w:rPr>
                <w:rFonts w:ascii="Arial" w:hAnsi="Arial" w:cs="Arial"/>
                <w:color w:val="000000"/>
                <w:sz w:val="20"/>
                <w:szCs w:val="20"/>
              </w:rPr>
              <w:t xml:space="preserve">For example, if both DEFCONS below are in the overarching contract you may wish to specify which one applies. </w:t>
            </w:r>
          </w:p>
          <w:p w14:paraId="687D5C85"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p>
          <w:p w14:paraId="2C5355BA" w14:textId="77777777" w:rsidR="00A21A7E" w:rsidRDefault="00A21A7E">
            <w:pPr>
              <w:widowControl w:val="0"/>
              <w:autoSpaceDE w:val="0"/>
              <w:autoSpaceDN w:val="0"/>
              <w:adjustRightInd w:val="0"/>
              <w:spacing w:after="60" w:line="240" w:lineRule="auto"/>
              <w:ind w:left="118" w:right="3"/>
              <w:rPr>
                <w:rFonts w:ascii="Arial" w:hAnsi="Arial" w:cs="Arial"/>
                <w:i/>
                <w:iCs/>
                <w:color w:val="000000"/>
                <w:sz w:val="20"/>
                <w:szCs w:val="20"/>
              </w:rPr>
            </w:pPr>
            <w:r>
              <w:rPr>
                <w:rFonts w:ascii="Arial" w:hAnsi="Arial" w:cs="Arial"/>
                <w:i/>
                <w:iCs/>
                <w:color w:val="000000"/>
                <w:sz w:val="20"/>
                <w:szCs w:val="20"/>
              </w:rPr>
              <w:t>DEFCON 621A (Edn 12/21) - Transport (If the Authority Is Responsible For Transport) or,</w:t>
            </w:r>
          </w:p>
          <w:p w14:paraId="140C7A45"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p>
          <w:p w14:paraId="3DBB574C" w14:textId="77777777" w:rsidR="00A21A7E" w:rsidRDefault="00A21A7E">
            <w:pPr>
              <w:widowControl w:val="0"/>
              <w:autoSpaceDE w:val="0"/>
              <w:autoSpaceDN w:val="0"/>
              <w:adjustRightInd w:val="0"/>
              <w:spacing w:after="60" w:line="240" w:lineRule="auto"/>
              <w:ind w:left="118" w:right="3"/>
              <w:rPr>
                <w:rFonts w:ascii="Arial" w:hAnsi="Arial" w:cs="Arial"/>
                <w:i/>
                <w:iCs/>
                <w:color w:val="000000"/>
                <w:sz w:val="20"/>
                <w:szCs w:val="20"/>
              </w:rPr>
            </w:pPr>
            <w:r>
              <w:rPr>
                <w:rFonts w:ascii="Arial" w:hAnsi="Arial" w:cs="Arial"/>
                <w:i/>
                <w:iCs/>
                <w:color w:val="000000"/>
                <w:sz w:val="20"/>
                <w:szCs w:val="20"/>
              </w:rPr>
              <w:t>DEFCON 621B (Edn 12/21) - Transport (If theContractor Is Responsible For Transport)</w:t>
            </w:r>
          </w:p>
          <w:p w14:paraId="5710DB38" w14:textId="77777777" w:rsidR="00A21A7E" w:rsidRDefault="00A21A7E">
            <w:pPr>
              <w:widowControl w:val="0"/>
              <w:autoSpaceDE w:val="0"/>
              <w:autoSpaceDN w:val="0"/>
              <w:adjustRightInd w:val="0"/>
              <w:spacing w:after="60" w:line="240" w:lineRule="auto"/>
              <w:ind w:left="118" w:right="3"/>
              <w:rPr>
                <w:rFonts w:ascii="Arial" w:hAnsi="Arial" w:cs="Arial"/>
                <w:sz w:val="24"/>
                <w:szCs w:val="24"/>
              </w:rPr>
            </w:pPr>
          </w:p>
          <w:p w14:paraId="3CB6E0AA"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4ED5B41F"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776BE558"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014A6A3E"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1EDA7703"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3E146131"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2EE1757F" w14:textId="77777777" w:rsidR="00A21A7E" w:rsidRDefault="00A21A7E">
            <w:pPr>
              <w:widowControl w:val="0"/>
              <w:autoSpaceDE w:val="0"/>
              <w:autoSpaceDN w:val="0"/>
              <w:adjustRightInd w:val="0"/>
              <w:spacing w:after="60" w:line="240" w:lineRule="auto"/>
              <w:ind w:left="118" w:right="3"/>
              <w:rPr>
                <w:rFonts w:ascii="Arial" w:hAnsi="Arial" w:cs="Arial"/>
                <w:b/>
                <w:bCs/>
                <w:color w:val="000000"/>
                <w:sz w:val="20"/>
                <w:szCs w:val="20"/>
              </w:rPr>
            </w:pPr>
            <w:r>
              <w:rPr>
                <w:rFonts w:ascii="Arial" w:hAnsi="Arial" w:cs="Arial"/>
                <w:b/>
                <w:bCs/>
                <w:color w:val="000000"/>
                <w:sz w:val="20"/>
                <w:szCs w:val="20"/>
              </w:rPr>
              <w:t>Additional Signatures can be added here if required:</w:t>
            </w:r>
          </w:p>
          <w:p w14:paraId="1A655F75"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3E0BC892"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651A644D"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4086C0F4"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0CA52876"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370DE5D9"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2B378B67"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0CEBB288"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492CC327"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55478E67"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352EDA17"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61716192"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55B9073D"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365789E6"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5752151E"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03011491"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5B7EAB08"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25744021"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77CD03E2" w14:textId="77777777" w:rsidR="00A21A7E" w:rsidRDefault="00A21A7E">
            <w:pPr>
              <w:widowControl w:val="0"/>
              <w:autoSpaceDE w:val="0"/>
              <w:autoSpaceDN w:val="0"/>
              <w:adjustRightInd w:val="0"/>
              <w:spacing w:after="60" w:line="240" w:lineRule="auto"/>
              <w:ind w:left="118" w:right="3"/>
              <w:jc w:val="center"/>
              <w:rPr>
                <w:rFonts w:ascii="Arial" w:hAnsi="Arial" w:cs="Arial"/>
                <w:sz w:val="24"/>
                <w:szCs w:val="24"/>
              </w:rPr>
            </w:pPr>
          </w:p>
          <w:p w14:paraId="0F1AE366" w14:textId="77777777" w:rsidR="00A21A7E" w:rsidRDefault="00A21A7E">
            <w:pPr>
              <w:widowControl w:val="0"/>
              <w:autoSpaceDE w:val="0"/>
              <w:autoSpaceDN w:val="0"/>
              <w:adjustRightInd w:val="0"/>
              <w:spacing w:after="0" w:line="240" w:lineRule="auto"/>
              <w:ind w:left="118" w:right="3"/>
              <w:jc w:val="center"/>
              <w:rPr>
                <w:rFonts w:ascii="Arial" w:hAnsi="Arial" w:cs="Arial"/>
                <w:sz w:val="24"/>
                <w:szCs w:val="24"/>
              </w:rPr>
            </w:pPr>
          </w:p>
        </w:tc>
        <w:tc>
          <w:tcPr>
            <w:tcW w:w="12098" w:type="dxa"/>
            <w:gridSpan w:val="4"/>
            <w:vMerge/>
            <w:tcBorders>
              <w:top w:val="single" w:sz="8" w:space="0" w:color="000000"/>
              <w:left w:val="single" w:sz="8" w:space="0" w:color="000000"/>
              <w:bottom w:val="single" w:sz="8" w:space="0" w:color="000000"/>
              <w:right w:val="single" w:sz="8" w:space="0" w:color="000000"/>
            </w:tcBorders>
            <w:vAlign w:val="center"/>
            <w:hideMark/>
          </w:tcPr>
          <w:p w14:paraId="159281EB" w14:textId="77777777" w:rsidR="00A21A7E" w:rsidRDefault="00A21A7E">
            <w:pPr>
              <w:spacing w:after="0"/>
              <w:rPr>
                <w:rFonts w:ascii="Arial" w:hAnsi="Arial" w:cs="Arial"/>
                <w:sz w:val="24"/>
                <w:szCs w:val="24"/>
              </w:rPr>
            </w:pPr>
          </w:p>
        </w:tc>
      </w:tr>
      <w:tr w:rsidR="00A21A7E" w14:paraId="1701DF94"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746415A9"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D0CECE"/>
            <w:hideMark/>
          </w:tcPr>
          <w:p w14:paraId="3E9FE430"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Requirement Owner’s Name and Sign.:</w:t>
            </w:r>
          </w:p>
        </w:tc>
      </w:tr>
      <w:tr w:rsidR="00A21A7E" w14:paraId="78948623"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3DEAF7F3" w14:textId="77777777" w:rsidR="00A21A7E" w:rsidRDefault="00A21A7E">
            <w:pPr>
              <w:spacing w:after="0"/>
              <w:rPr>
                <w:rFonts w:ascii="Arial" w:hAnsi="Arial" w:cs="Arial"/>
                <w:sz w:val="24"/>
                <w:szCs w:val="24"/>
              </w:rPr>
            </w:pPr>
          </w:p>
        </w:tc>
        <w:tc>
          <w:tcPr>
            <w:tcW w:w="248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7A36EE2E" w14:textId="77777777" w:rsidR="00A21A7E" w:rsidRDefault="00A21A7E">
            <w:pPr>
              <w:widowControl w:val="0"/>
              <w:autoSpaceDE w:val="0"/>
              <w:autoSpaceDN w:val="0"/>
              <w:adjustRightInd w:val="0"/>
              <w:spacing w:after="60" w:line="240" w:lineRule="auto"/>
              <w:ind w:left="125" w:right="1"/>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2343" w:type="dxa"/>
            <w:tcBorders>
              <w:top w:val="single" w:sz="8" w:space="0" w:color="000000"/>
              <w:left w:val="single" w:sz="8" w:space="0" w:color="000000"/>
              <w:bottom w:val="single" w:sz="8" w:space="0" w:color="000000"/>
              <w:right w:val="single" w:sz="8" w:space="0" w:color="000000"/>
            </w:tcBorders>
            <w:shd w:val="clear" w:color="auto" w:fill="FFFFFF"/>
            <w:hideMark/>
          </w:tcPr>
          <w:p w14:paraId="285C50CD" w14:textId="77777777" w:rsidR="00A21A7E" w:rsidRDefault="00A21A7E">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21A7E" w14:paraId="389A296F"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74EAD95C"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FFFFFF"/>
          </w:tcPr>
          <w:p w14:paraId="70A186F2" w14:textId="77777777" w:rsidR="00A21A7E" w:rsidRDefault="00A21A7E">
            <w:pPr>
              <w:widowControl w:val="0"/>
              <w:autoSpaceDE w:val="0"/>
              <w:autoSpaceDN w:val="0"/>
              <w:adjustRightInd w:val="0"/>
              <w:spacing w:after="60" w:line="240" w:lineRule="auto"/>
              <w:ind w:left="125"/>
              <w:rPr>
                <w:rFonts w:ascii="Arial" w:hAnsi="Arial" w:cs="Arial"/>
                <w:sz w:val="24"/>
                <w:szCs w:val="24"/>
              </w:rPr>
            </w:pPr>
          </w:p>
          <w:p w14:paraId="7FC2DABC"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p>
          <w:p w14:paraId="714E62FE" w14:textId="77777777" w:rsidR="00A21A7E" w:rsidRDefault="00A21A7E">
            <w:pPr>
              <w:widowControl w:val="0"/>
              <w:autoSpaceDE w:val="0"/>
              <w:autoSpaceDN w:val="0"/>
              <w:adjustRightInd w:val="0"/>
              <w:spacing w:after="60" w:line="240" w:lineRule="auto"/>
              <w:ind w:left="125"/>
              <w:jc w:val="center"/>
              <w:rPr>
                <w:rFonts w:ascii="Arial" w:hAnsi="Arial" w:cs="Arial"/>
                <w:color w:val="000000"/>
                <w:sz w:val="20"/>
                <w:szCs w:val="20"/>
              </w:rPr>
            </w:pPr>
            <w:r>
              <w:rPr>
                <w:rFonts w:ascii="Arial" w:hAnsi="Arial" w:cs="Arial"/>
                <w:b/>
                <w:bCs/>
                <w:color w:val="000000"/>
                <w:sz w:val="20"/>
                <w:szCs w:val="20"/>
              </w:rPr>
              <w:t xml:space="preserve">Date: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67389E7C"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p>
          <w:p w14:paraId="0224F0C3"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p>
          <w:p w14:paraId="5E352A07" w14:textId="77777777" w:rsidR="00A21A7E" w:rsidRDefault="00A21A7E">
            <w:pPr>
              <w:widowControl w:val="0"/>
              <w:autoSpaceDE w:val="0"/>
              <w:autoSpaceDN w:val="0"/>
              <w:adjustRightInd w:val="0"/>
              <w:spacing w:after="0" w:line="240" w:lineRule="auto"/>
              <w:ind w:left="125"/>
              <w:jc w:val="center"/>
              <w:rPr>
                <w:rFonts w:ascii="Arial" w:hAnsi="Arial" w:cs="Arial"/>
                <w:sz w:val="24"/>
                <w:szCs w:val="24"/>
              </w:rPr>
            </w:pPr>
          </w:p>
        </w:tc>
      </w:tr>
      <w:tr w:rsidR="00A21A7E" w14:paraId="2E1FF4CA"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0D345E78"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D0CECE"/>
            <w:hideMark/>
          </w:tcPr>
          <w:p w14:paraId="2D18DE96"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Commercial Officer’s Name and Sign.:</w:t>
            </w:r>
          </w:p>
        </w:tc>
      </w:tr>
      <w:tr w:rsidR="00A21A7E" w14:paraId="28C99FCA"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1AFEAA20" w14:textId="77777777" w:rsidR="00A21A7E" w:rsidRDefault="00A21A7E">
            <w:pPr>
              <w:spacing w:after="0"/>
              <w:rPr>
                <w:rFonts w:ascii="Arial" w:hAnsi="Arial" w:cs="Arial"/>
                <w:sz w:val="24"/>
                <w:szCs w:val="24"/>
              </w:rPr>
            </w:pPr>
          </w:p>
        </w:tc>
        <w:tc>
          <w:tcPr>
            <w:tcW w:w="248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6D13EB4" w14:textId="77777777" w:rsidR="00A21A7E" w:rsidRDefault="00A21A7E">
            <w:pPr>
              <w:widowControl w:val="0"/>
              <w:autoSpaceDE w:val="0"/>
              <w:autoSpaceDN w:val="0"/>
              <w:adjustRightInd w:val="0"/>
              <w:spacing w:after="60" w:line="240" w:lineRule="auto"/>
              <w:ind w:left="125" w:right="1"/>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2343" w:type="dxa"/>
            <w:tcBorders>
              <w:top w:val="single" w:sz="8" w:space="0" w:color="000000"/>
              <w:left w:val="single" w:sz="8" w:space="0" w:color="000000"/>
              <w:bottom w:val="single" w:sz="8" w:space="0" w:color="000000"/>
              <w:right w:val="single" w:sz="8" w:space="0" w:color="000000"/>
            </w:tcBorders>
            <w:shd w:val="clear" w:color="auto" w:fill="FFFFFF"/>
            <w:hideMark/>
          </w:tcPr>
          <w:p w14:paraId="145F5842" w14:textId="77777777" w:rsidR="00A21A7E" w:rsidRDefault="00A21A7E">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21A7E" w14:paraId="15C7F512"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5A03CA9E"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5E80FF1D"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r w:rsidR="00A21A7E" w14:paraId="32FFEC3F"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33117ED8"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A6A6A6"/>
            <w:hideMark/>
          </w:tcPr>
          <w:p w14:paraId="413BED00"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Finance Officers Name and Sign</w:t>
            </w:r>
          </w:p>
        </w:tc>
      </w:tr>
      <w:tr w:rsidR="00A21A7E" w14:paraId="651408C0"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1F16FF29" w14:textId="77777777" w:rsidR="00A21A7E" w:rsidRDefault="00A21A7E">
            <w:pPr>
              <w:spacing w:after="0"/>
              <w:rPr>
                <w:rFonts w:ascii="Arial" w:hAnsi="Arial" w:cs="Arial"/>
                <w:sz w:val="24"/>
                <w:szCs w:val="24"/>
              </w:rPr>
            </w:pPr>
          </w:p>
        </w:tc>
        <w:tc>
          <w:tcPr>
            <w:tcW w:w="2412" w:type="dxa"/>
            <w:gridSpan w:val="2"/>
            <w:tcBorders>
              <w:top w:val="single" w:sz="8" w:space="0" w:color="000000"/>
              <w:left w:val="single" w:sz="8" w:space="0" w:color="000000"/>
              <w:bottom w:val="single" w:sz="8" w:space="0" w:color="000000"/>
              <w:right w:val="single" w:sz="8" w:space="0" w:color="000000"/>
            </w:tcBorders>
            <w:shd w:val="clear" w:color="auto" w:fill="FFFFFF"/>
          </w:tcPr>
          <w:p w14:paraId="50478C4E" w14:textId="77777777" w:rsidR="00A21A7E" w:rsidRDefault="00A21A7E">
            <w:pPr>
              <w:widowControl w:val="0"/>
              <w:autoSpaceDE w:val="0"/>
              <w:autoSpaceDN w:val="0"/>
              <w:adjustRightInd w:val="0"/>
              <w:spacing w:after="0" w:line="240" w:lineRule="auto"/>
              <w:ind w:left="125"/>
              <w:jc w:val="center"/>
              <w:rPr>
                <w:rFonts w:ascii="Arial" w:hAnsi="Arial" w:cs="Arial"/>
                <w:sz w:val="24"/>
                <w:szCs w:val="24"/>
              </w:rPr>
            </w:pPr>
          </w:p>
        </w:tc>
        <w:tc>
          <w:tcPr>
            <w:tcW w:w="2413" w:type="dxa"/>
            <w:gridSpan w:val="2"/>
            <w:tcBorders>
              <w:top w:val="single" w:sz="8" w:space="0" w:color="000000"/>
              <w:left w:val="single" w:sz="8" w:space="0" w:color="000000"/>
              <w:bottom w:val="single" w:sz="8" w:space="0" w:color="000000"/>
              <w:right w:val="single" w:sz="8" w:space="0" w:color="000000"/>
            </w:tcBorders>
            <w:shd w:val="clear" w:color="auto" w:fill="FFFFFF"/>
          </w:tcPr>
          <w:p w14:paraId="63DE5FF4" w14:textId="77777777" w:rsidR="00A21A7E" w:rsidRDefault="00A21A7E">
            <w:pPr>
              <w:widowControl w:val="0"/>
              <w:autoSpaceDE w:val="0"/>
              <w:autoSpaceDN w:val="0"/>
              <w:adjustRightInd w:val="0"/>
              <w:spacing w:after="0" w:line="240" w:lineRule="auto"/>
              <w:ind w:left="137"/>
              <w:jc w:val="center"/>
              <w:rPr>
                <w:rFonts w:ascii="Arial" w:hAnsi="Arial" w:cs="Arial"/>
                <w:sz w:val="24"/>
                <w:szCs w:val="24"/>
              </w:rPr>
            </w:pPr>
          </w:p>
        </w:tc>
      </w:tr>
      <w:tr w:rsidR="00A21A7E" w14:paraId="11FC00D0"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4CA0AA48"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FFFFFF"/>
            <w:hideMark/>
          </w:tcPr>
          <w:p w14:paraId="4AB161A6" w14:textId="77777777" w:rsidR="00A21A7E" w:rsidRDefault="00A21A7E">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sz w:val="20"/>
                <w:szCs w:val="20"/>
              </w:rPr>
              <w:t>Date:</w:t>
            </w:r>
          </w:p>
        </w:tc>
      </w:tr>
      <w:tr w:rsidR="00A21A7E" w14:paraId="75A57D81"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0BB7E76F"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FFFFFF"/>
          </w:tcPr>
          <w:p w14:paraId="293645D2" w14:textId="77777777" w:rsidR="00A21A7E" w:rsidRDefault="00A21A7E">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For tasks including Inventory:</w:t>
            </w:r>
          </w:p>
          <w:p w14:paraId="2221617B"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610C792C" w14:textId="77777777" w:rsidTr="00A21A7E">
        <w:tc>
          <w:tcPr>
            <w:tcW w:w="13648" w:type="dxa"/>
            <w:gridSpan w:val="2"/>
            <w:vMerge/>
            <w:tcBorders>
              <w:top w:val="single" w:sz="8" w:space="0" w:color="000000"/>
              <w:left w:val="single" w:sz="8" w:space="0" w:color="000000"/>
              <w:bottom w:val="single" w:sz="8" w:space="0" w:color="000000"/>
              <w:right w:val="single" w:sz="8" w:space="0" w:color="000000"/>
            </w:tcBorders>
            <w:vAlign w:val="center"/>
            <w:hideMark/>
          </w:tcPr>
          <w:p w14:paraId="68CCA530" w14:textId="77777777" w:rsidR="00A21A7E" w:rsidRDefault="00A21A7E">
            <w:pPr>
              <w:spacing w:after="0"/>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BFBFBF"/>
          </w:tcPr>
          <w:p w14:paraId="0DEA0EDD" w14:textId="77777777" w:rsidR="00A21A7E" w:rsidRDefault="00A21A7E">
            <w:pPr>
              <w:widowControl w:val="0"/>
              <w:autoSpaceDE w:val="0"/>
              <w:autoSpaceDN w:val="0"/>
              <w:adjustRightInd w:val="0"/>
              <w:spacing w:after="60" w:line="240" w:lineRule="auto"/>
              <w:ind w:left="125"/>
              <w:rPr>
                <w:rFonts w:ascii="Arial" w:hAnsi="Arial" w:cs="Arial"/>
                <w:sz w:val="24"/>
                <w:szCs w:val="24"/>
              </w:rPr>
            </w:pPr>
          </w:p>
          <w:p w14:paraId="6748E164" w14:textId="77777777" w:rsidR="00A21A7E" w:rsidRDefault="00A21A7E">
            <w:pPr>
              <w:widowControl w:val="0"/>
              <w:autoSpaceDE w:val="0"/>
              <w:autoSpaceDN w:val="0"/>
              <w:adjustRightInd w:val="0"/>
              <w:spacing w:after="60" w:line="240" w:lineRule="auto"/>
              <w:ind w:left="125"/>
              <w:jc w:val="center"/>
              <w:rPr>
                <w:rFonts w:ascii="Arial" w:hAnsi="Arial" w:cs="Arial"/>
                <w:b/>
                <w:bCs/>
                <w:color w:val="000000"/>
                <w:sz w:val="20"/>
                <w:szCs w:val="20"/>
              </w:rPr>
            </w:pPr>
            <w:r>
              <w:rPr>
                <w:rFonts w:ascii="Arial" w:hAnsi="Arial" w:cs="Arial"/>
                <w:b/>
                <w:bCs/>
                <w:color w:val="000000"/>
                <w:sz w:val="20"/>
                <w:szCs w:val="20"/>
              </w:rPr>
              <w:t>SCM Officer Name and Sign</w:t>
            </w:r>
          </w:p>
          <w:p w14:paraId="71FBA080" w14:textId="77777777" w:rsidR="00A21A7E" w:rsidRDefault="00A21A7E">
            <w:pPr>
              <w:widowControl w:val="0"/>
              <w:autoSpaceDE w:val="0"/>
              <w:autoSpaceDN w:val="0"/>
              <w:adjustRightInd w:val="0"/>
              <w:spacing w:after="60" w:line="240" w:lineRule="auto"/>
              <w:ind w:left="125"/>
              <w:rPr>
                <w:rFonts w:ascii="Arial" w:hAnsi="Arial" w:cs="Arial"/>
                <w:sz w:val="24"/>
                <w:szCs w:val="24"/>
              </w:rPr>
            </w:pPr>
          </w:p>
          <w:p w14:paraId="5D495345"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r w:rsidR="00A21A7E" w14:paraId="02BBF2F1" w14:textId="77777777" w:rsidTr="00A21A7E">
        <w:tc>
          <w:tcPr>
            <w:tcW w:w="5807" w:type="dxa"/>
            <w:gridSpan w:val="2"/>
            <w:shd w:val="clear" w:color="auto" w:fill="FFFFFF"/>
          </w:tcPr>
          <w:p w14:paraId="36917789" w14:textId="77777777" w:rsidR="00A21A7E" w:rsidRDefault="00A21A7E">
            <w:pPr>
              <w:widowControl w:val="0"/>
              <w:autoSpaceDE w:val="0"/>
              <w:autoSpaceDN w:val="0"/>
              <w:adjustRightInd w:val="0"/>
              <w:spacing w:after="0" w:line="240" w:lineRule="auto"/>
              <w:ind w:left="108"/>
              <w:jc w:val="center"/>
              <w:rPr>
                <w:rFonts w:ascii="Arial" w:hAnsi="Arial" w:cs="Arial"/>
                <w:sz w:val="24"/>
                <w:szCs w:val="24"/>
              </w:rPr>
            </w:pPr>
          </w:p>
        </w:tc>
        <w:tc>
          <w:tcPr>
            <w:tcW w:w="2412" w:type="dxa"/>
            <w:gridSpan w:val="2"/>
            <w:tcBorders>
              <w:top w:val="single" w:sz="8" w:space="0" w:color="000000"/>
              <w:left w:val="single" w:sz="8" w:space="0" w:color="000000"/>
              <w:bottom w:val="single" w:sz="8" w:space="0" w:color="000000"/>
              <w:right w:val="single" w:sz="8" w:space="0" w:color="000000"/>
            </w:tcBorders>
            <w:shd w:val="clear" w:color="auto" w:fill="FFFFFF"/>
          </w:tcPr>
          <w:p w14:paraId="05A3817D"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c>
          <w:tcPr>
            <w:tcW w:w="2413" w:type="dxa"/>
            <w:gridSpan w:val="2"/>
            <w:tcBorders>
              <w:top w:val="single" w:sz="8" w:space="0" w:color="000000"/>
              <w:left w:val="single" w:sz="8" w:space="0" w:color="000000"/>
              <w:bottom w:val="single" w:sz="8" w:space="0" w:color="000000"/>
              <w:right w:val="single" w:sz="8" w:space="0" w:color="000000"/>
            </w:tcBorders>
            <w:shd w:val="clear" w:color="auto" w:fill="FFFFFF"/>
          </w:tcPr>
          <w:p w14:paraId="6CAB4D28" w14:textId="77777777" w:rsidR="00A21A7E" w:rsidRDefault="00A21A7E">
            <w:pPr>
              <w:widowControl w:val="0"/>
              <w:autoSpaceDE w:val="0"/>
              <w:autoSpaceDN w:val="0"/>
              <w:adjustRightInd w:val="0"/>
              <w:spacing w:after="0" w:line="240" w:lineRule="auto"/>
              <w:ind w:left="137"/>
              <w:rPr>
                <w:rFonts w:ascii="Arial" w:hAnsi="Arial" w:cs="Arial"/>
                <w:sz w:val="24"/>
                <w:szCs w:val="24"/>
              </w:rPr>
            </w:pPr>
          </w:p>
        </w:tc>
      </w:tr>
      <w:tr w:rsidR="00A21A7E" w14:paraId="588A6643" w14:textId="77777777" w:rsidTr="00A21A7E">
        <w:tc>
          <w:tcPr>
            <w:tcW w:w="5807" w:type="dxa"/>
            <w:gridSpan w:val="2"/>
            <w:shd w:val="clear" w:color="auto" w:fill="FFFFFF"/>
          </w:tcPr>
          <w:p w14:paraId="7F63C151" w14:textId="77777777" w:rsidR="00A21A7E" w:rsidRDefault="00A21A7E">
            <w:pPr>
              <w:widowControl w:val="0"/>
              <w:autoSpaceDE w:val="0"/>
              <w:autoSpaceDN w:val="0"/>
              <w:adjustRightInd w:val="0"/>
              <w:spacing w:after="0" w:line="240" w:lineRule="auto"/>
              <w:ind w:left="108"/>
              <w:jc w:val="center"/>
              <w:rPr>
                <w:rFonts w:ascii="Arial" w:hAnsi="Arial" w:cs="Arial"/>
                <w:sz w:val="24"/>
                <w:szCs w:val="24"/>
              </w:rPr>
            </w:pPr>
          </w:p>
        </w:tc>
        <w:tc>
          <w:tcPr>
            <w:tcW w:w="4825" w:type="dxa"/>
            <w:gridSpan w:val="4"/>
            <w:tcBorders>
              <w:top w:val="single" w:sz="8" w:space="0" w:color="000000"/>
              <w:left w:val="single" w:sz="8" w:space="0" w:color="000000"/>
              <w:bottom w:val="single" w:sz="8" w:space="0" w:color="000000"/>
              <w:right w:val="single" w:sz="8" w:space="0" w:color="000000"/>
            </w:tcBorders>
            <w:shd w:val="clear" w:color="auto" w:fill="FFFFFF"/>
          </w:tcPr>
          <w:p w14:paraId="30FC425B" w14:textId="77777777" w:rsidR="00A21A7E" w:rsidRDefault="00A21A7E">
            <w:pPr>
              <w:widowControl w:val="0"/>
              <w:autoSpaceDE w:val="0"/>
              <w:autoSpaceDN w:val="0"/>
              <w:adjustRightInd w:val="0"/>
              <w:spacing w:after="0" w:line="240" w:lineRule="auto"/>
              <w:ind w:left="125"/>
              <w:rPr>
                <w:rFonts w:ascii="Arial" w:hAnsi="Arial" w:cs="Arial"/>
                <w:sz w:val="24"/>
                <w:szCs w:val="24"/>
              </w:rPr>
            </w:pPr>
          </w:p>
        </w:tc>
      </w:tr>
    </w:tbl>
    <w:p w14:paraId="508203F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6DDE1B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929B11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F7B268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282EAB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372E26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964F36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0DB33D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4600B5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39F8204"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u w:val="single"/>
        </w:rPr>
        <w:t>PART 2 –PROPOSAL</w:t>
      </w:r>
    </w:p>
    <w:p w14:paraId="394B9311"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i/>
          <w:iCs/>
          <w:color w:val="000000"/>
          <w:sz w:val="20"/>
          <w:szCs w:val="20"/>
        </w:rPr>
        <w:t>(Completed by the Contractor)</w:t>
      </w:r>
    </w:p>
    <w:p w14:paraId="2355D52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EE0360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w:t>
      </w:r>
      <w:r>
        <w:rPr>
          <w:rFonts w:ascii="Arial" w:hAnsi="Arial" w:cs="Arial"/>
          <w:color w:val="000000"/>
          <w:sz w:val="20"/>
          <w:szCs w:val="20"/>
        </w:rPr>
        <w:t>        </w:t>
      </w:r>
      <w:r>
        <w:rPr>
          <w:rFonts w:ascii="Arial" w:hAnsi="Arial" w:cs="Arial"/>
          <w:b/>
          <w:bCs/>
          <w:color w:val="000000"/>
          <w:sz w:val="20"/>
          <w:szCs w:val="20"/>
        </w:rPr>
        <w:t>Proposed Solution, incl. (but not limited to):</w:t>
      </w:r>
    </w:p>
    <w:p w14:paraId="6A858F18" w14:textId="77777777" w:rsidR="00A21A7E" w:rsidRDefault="00A21A7E" w:rsidP="00A21A7E">
      <w:pPr>
        <w:widowControl w:val="0"/>
        <w:tabs>
          <w:tab w:val="left" w:pos="1211"/>
        </w:tabs>
        <w:autoSpaceDE w:val="0"/>
        <w:autoSpaceDN w:val="0"/>
        <w:adjustRightInd w:val="0"/>
        <w:spacing w:after="0" w:line="240" w:lineRule="auto"/>
        <w:ind w:left="1211"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b/>
          <w:bCs/>
          <w:color w:val="000000"/>
          <w:sz w:val="20"/>
          <w:szCs w:val="20"/>
        </w:rPr>
        <w:t>Deliverables.</w:t>
      </w:r>
    </w:p>
    <w:p w14:paraId="20CF82C8" w14:textId="77777777" w:rsidR="00A21A7E" w:rsidRDefault="00A21A7E" w:rsidP="00A21A7E">
      <w:pPr>
        <w:widowControl w:val="0"/>
        <w:tabs>
          <w:tab w:val="left" w:pos="1211"/>
        </w:tabs>
        <w:autoSpaceDE w:val="0"/>
        <w:autoSpaceDN w:val="0"/>
        <w:adjustRightInd w:val="0"/>
        <w:spacing w:after="0" w:line="240" w:lineRule="auto"/>
        <w:ind w:left="1211"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b/>
          <w:bCs/>
          <w:color w:val="000000"/>
          <w:sz w:val="20"/>
          <w:szCs w:val="20"/>
        </w:rPr>
        <w:t>Assumptions, Exclusions and Dependencies.</w:t>
      </w:r>
    </w:p>
    <w:p w14:paraId="53D8FE2F" w14:textId="77777777" w:rsidR="00A21A7E" w:rsidRDefault="00A21A7E" w:rsidP="00A21A7E">
      <w:pPr>
        <w:widowControl w:val="0"/>
        <w:tabs>
          <w:tab w:val="left" w:pos="1211"/>
        </w:tabs>
        <w:autoSpaceDE w:val="0"/>
        <w:autoSpaceDN w:val="0"/>
        <w:adjustRightInd w:val="0"/>
        <w:spacing w:after="0" w:line="240" w:lineRule="auto"/>
        <w:ind w:left="1211"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b/>
          <w:bCs/>
          <w:color w:val="000000"/>
          <w:sz w:val="20"/>
          <w:szCs w:val="20"/>
        </w:rPr>
        <w:t>GFA requirements.</w:t>
      </w:r>
    </w:p>
    <w:p w14:paraId="469C2E82" w14:textId="77777777" w:rsidR="00A21A7E" w:rsidRDefault="00A21A7E" w:rsidP="00A21A7E">
      <w:pPr>
        <w:widowControl w:val="0"/>
        <w:tabs>
          <w:tab w:val="left" w:pos="1211"/>
        </w:tabs>
        <w:autoSpaceDE w:val="0"/>
        <w:autoSpaceDN w:val="0"/>
        <w:adjustRightInd w:val="0"/>
        <w:spacing w:after="0" w:line="240" w:lineRule="auto"/>
        <w:ind w:left="1211"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b/>
          <w:bCs/>
          <w:color w:val="000000"/>
          <w:sz w:val="20"/>
          <w:szCs w:val="20"/>
        </w:rPr>
        <w:t>ASSC (Export Control / ITAR implications;) and</w:t>
      </w:r>
    </w:p>
    <w:p w14:paraId="70B11E78" w14:textId="77777777" w:rsidR="00A21A7E" w:rsidRDefault="00A21A7E" w:rsidP="00A21A7E">
      <w:pPr>
        <w:widowControl w:val="0"/>
        <w:tabs>
          <w:tab w:val="left" w:pos="1211"/>
        </w:tabs>
        <w:autoSpaceDE w:val="0"/>
        <w:autoSpaceDN w:val="0"/>
        <w:adjustRightInd w:val="0"/>
        <w:spacing w:after="0" w:line="240" w:lineRule="auto"/>
        <w:ind w:left="1211"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b/>
          <w:bCs/>
          <w:color w:val="000000"/>
          <w:sz w:val="20"/>
          <w:szCs w:val="20"/>
        </w:rPr>
        <w:t>Potential IPR generated / flow-down of IP to third party</w:t>
      </w:r>
    </w:p>
    <w:p w14:paraId="55EADB5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0774"/>
      </w:tblGrid>
      <w:tr w:rsidR="00A21A7E" w14:paraId="337E5C77" w14:textId="77777777" w:rsidTr="00A21A7E">
        <w:tc>
          <w:tcPr>
            <w:tcW w:w="10774" w:type="dxa"/>
            <w:tcBorders>
              <w:top w:val="single" w:sz="8" w:space="0" w:color="000000"/>
              <w:left w:val="single" w:sz="8" w:space="0" w:color="000000"/>
              <w:bottom w:val="single" w:sz="8" w:space="0" w:color="000000"/>
              <w:right w:val="single" w:sz="8" w:space="0" w:color="000000"/>
            </w:tcBorders>
            <w:shd w:val="clear" w:color="auto" w:fill="FFFFFF"/>
          </w:tcPr>
          <w:tbl>
            <w:tblPr>
              <w:tblW w:w="0" w:type="auto"/>
              <w:tblInd w:w="108" w:type="dxa"/>
              <w:tblLayout w:type="fixed"/>
              <w:tblCellMar>
                <w:left w:w="0" w:type="dxa"/>
                <w:right w:w="0" w:type="dxa"/>
              </w:tblCellMar>
              <w:tblLook w:val="04A0" w:firstRow="1" w:lastRow="0" w:firstColumn="1" w:lastColumn="0" w:noHBand="0" w:noVBand="1"/>
            </w:tblPr>
            <w:tblGrid>
              <w:gridCol w:w="5671"/>
              <w:gridCol w:w="3118"/>
              <w:gridCol w:w="1985"/>
            </w:tblGrid>
            <w:tr w:rsidR="00A21A7E" w14:paraId="5E8F2C48" w14:textId="77777777">
              <w:tc>
                <w:tcPr>
                  <w:tcW w:w="5671" w:type="dxa"/>
                  <w:tcBorders>
                    <w:top w:val="single" w:sz="8" w:space="0" w:color="000000"/>
                    <w:left w:val="single" w:sz="8" w:space="0" w:color="000000"/>
                    <w:bottom w:val="single" w:sz="8" w:space="0" w:color="000000"/>
                    <w:right w:val="single" w:sz="8" w:space="0" w:color="000000"/>
                  </w:tcBorders>
                  <w:shd w:val="clear" w:color="auto" w:fill="D0CECE"/>
                </w:tcPr>
                <w:p w14:paraId="2DEDEBFB" w14:textId="77777777" w:rsidR="00A21A7E" w:rsidRDefault="00A21A7E">
                  <w:pPr>
                    <w:widowControl w:val="0"/>
                    <w:autoSpaceDE w:val="0"/>
                    <w:autoSpaceDN w:val="0"/>
                    <w:adjustRightInd w:val="0"/>
                    <w:spacing w:after="0" w:line="240" w:lineRule="auto"/>
                    <w:ind w:left="118"/>
                    <w:rPr>
                      <w:rFonts w:ascii="Arial" w:hAnsi="Arial" w:cs="Arial"/>
                      <w:color w:val="000000"/>
                      <w:sz w:val="20"/>
                      <w:szCs w:val="20"/>
                    </w:rPr>
                  </w:pPr>
                  <w:bookmarkStart w:id="206" w:name="#_Hlk122686697"/>
                  <w:bookmarkEnd w:id="206"/>
                </w:p>
                <w:p w14:paraId="1B82BF52" w14:textId="77777777" w:rsidR="00A21A7E" w:rsidRDefault="00A21A7E">
                  <w:pPr>
                    <w:widowControl w:val="0"/>
                    <w:autoSpaceDE w:val="0"/>
                    <w:autoSpaceDN w:val="0"/>
                    <w:adjustRightInd w:val="0"/>
                    <w:spacing w:after="60" w:line="240" w:lineRule="auto"/>
                    <w:ind w:left="118"/>
                    <w:rPr>
                      <w:rFonts w:ascii="Arial" w:hAnsi="Arial" w:cs="Arial"/>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D0CECE"/>
                  <w:hideMark/>
                </w:tcPr>
                <w:p w14:paraId="01F27D0B" w14:textId="77777777" w:rsidR="00A21A7E" w:rsidRDefault="00A21A7E">
                  <w:pPr>
                    <w:widowControl w:val="0"/>
                    <w:autoSpaceDE w:val="0"/>
                    <w:autoSpaceDN w:val="0"/>
                    <w:adjustRightInd w:val="0"/>
                    <w:spacing w:after="60" w:line="240" w:lineRule="auto"/>
                    <w:ind w:left="129"/>
                    <w:rPr>
                      <w:rFonts w:ascii="Arial" w:hAnsi="Arial" w:cs="Arial"/>
                      <w:sz w:val="24"/>
                      <w:szCs w:val="24"/>
                    </w:rPr>
                  </w:pPr>
                  <w:r>
                    <w:rPr>
                      <w:rFonts w:ascii="Arial" w:hAnsi="Arial" w:cs="Arial"/>
                      <w:b/>
                      <w:bCs/>
                      <w:color w:val="000000"/>
                      <w:sz w:val="20"/>
                      <w:szCs w:val="20"/>
                      <w:u w:val="single"/>
                    </w:rPr>
                    <w:t>TASK NUMBER:</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D0CECE"/>
                  <w:hideMark/>
                </w:tcPr>
                <w:p w14:paraId="4EB3B0B7" w14:textId="77777777" w:rsidR="00A21A7E" w:rsidRDefault="00A21A7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sz w:val="20"/>
                      <w:szCs w:val="20"/>
                      <w:u w:val="single"/>
                    </w:rPr>
                    <w:t>VERSION:</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tc>
            </w:tr>
          </w:tbl>
          <w:p w14:paraId="35A2A1CB" w14:textId="77777777" w:rsidR="00A21A7E" w:rsidRDefault="00A21A7E">
            <w:pPr>
              <w:widowControl w:val="0"/>
              <w:autoSpaceDE w:val="0"/>
              <w:autoSpaceDN w:val="0"/>
              <w:adjustRightInd w:val="0"/>
              <w:spacing w:before="100" w:after="0" w:line="240" w:lineRule="auto"/>
              <w:rPr>
                <w:rFonts w:ascii="Arial" w:hAnsi="Arial" w:cs="Arial"/>
                <w:sz w:val="24"/>
                <w:szCs w:val="24"/>
              </w:rPr>
            </w:pPr>
          </w:p>
          <w:p w14:paraId="3B25C835" w14:textId="77777777" w:rsidR="00A21A7E" w:rsidRDefault="00A21A7E">
            <w:pPr>
              <w:widowControl w:val="0"/>
              <w:autoSpaceDE w:val="0"/>
              <w:autoSpaceDN w:val="0"/>
              <w:adjustRightInd w:val="0"/>
              <w:spacing w:before="100" w:after="0" w:line="240" w:lineRule="auto"/>
              <w:rPr>
                <w:rFonts w:ascii="Arial" w:hAnsi="Arial" w:cs="Arial"/>
                <w:sz w:val="24"/>
                <w:szCs w:val="24"/>
              </w:rPr>
            </w:pPr>
          </w:p>
        </w:tc>
      </w:tr>
      <w:tr w:rsidR="00A21A7E" w14:paraId="29AD16F2" w14:textId="77777777" w:rsidTr="00A21A7E">
        <w:tc>
          <w:tcPr>
            <w:tcW w:w="10774" w:type="dxa"/>
            <w:tcBorders>
              <w:top w:val="single" w:sz="8" w:space="0" w:color="000000"/>
              <w:left w:val="single" w:sz="8" w:space="0" w:color="000000"/>
              <w:bottom w:val="single" w:sz="8" w:space="0" w:color="000000"/>
              <w:right w:val="single" w:sz="8" w:space="0" w:color="000000"/>
            </w:tcBorders>
            <w:shd w:val="clear" w:color="auto" w:fill="FFFFFF"/>
            <w:hideMark/>
          </w:tcPr>
          <w:tbl>
            <w:tblPr>
              <w:tblW w:w="0" w:type="auto"/>
              <w:tblInd w:w="108" w:type="dxa"/>
              <w:tblLayout w:type="fixed"/>
              <w:tblCellMar>
                <w:left w:w="0" w:type="dxa"/>
                <w:right w:w="0" w:type="dxa"/>
              </w:tblCellMar>
              <w:tblLook w:val="04A0" w:firstRow="1" w:lastRow="0" w:firstColumn="1" w:lastColumn="0" w:noHBand="0" w:noVBand="1"/>
            </w:tblPr>
            <w:tblGrid>
              <w:gridCol w:w="10774"/>
            </w:tblGrid>
            <w:tr w:rsidR="00A21A7E" w14:paraId="6820DBDA" w14:textId="77777777">
              <w:tc>
                <w:tcPr>
                  <w:tcW w:w="10774" w:type="dxa"/>
                  <w:tcBorders>
                    <w:top w:val="single" w:sz="8" w:space="0" w:color="000000"/>
                    <w:left w:val="single" w:sz="8" w:space="0" w:color="000000"/>
                    <w:bottom w:val="single" w:sz="8" w:space="0" w:color="000000"/>
                    <w:right w:val="single" w:sz="8" w:space="0" w:color="000000"/>
                  </w:tcBorders>
                  <w:shd w:val="clear" w:color="auto" w:fill="FFFFFF"/>
                  <w:hideMark/>
                </w:tcPr>
                <w:p w14:paraId="11AE1873" w14:textId="77777777" w:rsidR="00A21A7E" w:rsidRDefault="00A21A7E">
                  <w:pPr>
                    <w:widowControl w:val="0"/>
                    <w:autoSpaceDE w:val="0"/>
                    <w:autoSpaceDN w:val="0"/>
                    <w:adjustRightInd w:val="0"/>
                    <w:spacing w:after="60" w:line="240" w:lineRule="auto"/>
                    <w:ind w:left="118"/>
                    <w:rPr>
                      <w:rFonts w:ascii="Arial" w:hAnsi="Arial" w:cs="Arial"/>
                      <w:b/>
                      <w:bCs/>
                      <w:color w:val="000000"/>
                      <w:sz w:val="20"/>
                      <w:szCs w:val="20"/>
                    </w:rPr>
                  </w:pPr>
                  <w:r>
                    <w:rPr>
                      <w:rFonts w:ascii="Arial" w:hAnsi="Arial" w:cs="Arial"/>
                      <w:b/>
                      <w:bCs/>
                      <w:color w:val="000000"/>
                      <w:sz w:val="20"/>
                      <w:szCs w:val="20"/>
                    </w:rPr>
                    <w:t>WOULD THIS TASK SOLUTION IMPACT THE CORE SERVICE PROVISION?</w:t>
                  </w:r>
                </w:p>
                <w:p w14:paraId="5EECB7BC" w14:textId="77777777" w:rsidR="00A21A7E" w:rsidRDefault="00A21A7E">
                  <w:pPr>
                    <w:widowControl w:val="0"/>
                    <w:autoSpaceDE w:val="0"/>
                    <w:autoSpaceDN w:val="0"/>
                    <w:adjustRightInd w:val="0"/>
                    <w:spacing w:after="60" w:line="240" w:lineRule="auto"/>
                    <w:ind w:left="118"/>
                    <w:jc w:val="center"/>
                    <w:rPr>
                      <w:rFonts w:ascii="Arial" w:hAnsi="Arial" w:cs="Arial"/>
                      <w:b/>
                      <w:bCs/>
                      <w:color w:val="000000"/>
                      <w:sz w:val="20"/>
                      <w:szCs w:val="20"/>
                    </w:rPr>
                  </w:pPr>
                  <w:r>
                    <w:rPr>
                      <w:rFonts w:ascii="Arial" w:hAnsi="Arial" w:cs="Arial"/>
                      <w:b/>
                      <w:bCs/>
                      <w:color w:val="000000"/>
                      <w:sz w:val="20"/>
                      <w:szCs w:val="20"/>
                    </w:rPr>
                    <w:t xml:space="preserve">YES </w:t>
                  </w:r>
                  <w:r>
                    <w:rPr>
                      <w:rFonts w:ascii="Segoe UI Symbol" w:hAnsi="Segoe UI Symbol" w:cs="Segoe UI Symbol"/>
                      <w:b/>
                      <w:bCs/>
                      <w:color w:val="000000"/>
                      <w:sz w:val="20"/>
                      <w:szCs w:val="20"/>
                    </w:rPr>
                    <w:t>☐</w:t>
                  </w:r>
                </w:p>
                <w:p w14:paraId="3A519DD6" w14:textId="77777777" w:rsidR="00A21A7E" w:rsidRDefault="00A21A7E">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sz w:val="20"/>
                      <w:szCs w:val="20"/>
                    </w:rPr>
                    <w:t xml:space="preserve">NO </w:t>
                  </w:r>
                  <w:r>
                    <w:rPr>
                      <w:rFonts w:ascii="Segoe UI Symbol" w:hAnsi="Segoe UI Symbol" w:cs="Segoe UI Symbol"/>
                      <w:b/>
                      <w:bCs/>
                      <w:color w:val="000000"/>
                      <w:sz w:val="20"/>
                      <w:szCs w:val="20"/>
                    </w:rPr>
                    <w:t>☐</w:t>
                  </w:r>
                </w:p>
              </w:tc>
            </w:tr>
          </w:tbl>
          <w:p w14:paraId="4F9F347A" w14:textId="77777777" w:rsidR="00A21A7E" w:rsidRDefault="00A21A7E">
            <w:pPr>
              <w:widowControl w:val="0"/>
              <w:autoSpaceDE w:val="0"/>
              <w:autoSpaceDN w:val="0"/>
              <w:adjustRightInd w:val="0"/>
              <w:spacing w:after="0" w:line="240" w:lineRule="auto"/>
              <w:ind w:left="118"/>
              <w:rPr>
                <w:rFonts w:ascii="Arial" w:hAnsi="Arial" w:cs="Arial"/>
                <w:sz w:val="24"/>
                <w:szCs w:val="24"/>
              </w:rPr>
            </w:pPr>
          </w:p>
        </w:tc>
      </w:tr>
    </w:tbl>
    <w:p w14:paraId="7056079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F6E4F9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5EF8FE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27027B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3AFB9E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77B650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color w:val="000000"/>
          <w:sz w:val="20"/>
          <w:szCs w:val="20"/>
        </w:rPr>
        <w:t>        </w:t>
      </w:r>
      <w:r>
        <w:rPr>
          <w:rFonts w:ascii="Arial" w:hAnsi="Arial" w:cs="Arial"/>
          <w:b/>
          <w:bCs/>
          <w:color w:val="000000"/>
          <w:sz w:val="20"/>
          <w:szCs w:val="20"/>
        </w:rPr>
        <w:t>Price &amp; Payment</w:t>
      </w:r>
    </w:p>
    <w:p w14:paraId="03E07BE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5FE91D4"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bookmarkStart w:id="207" w:name="#Priceoffer"/>
      <w:bookmarkEnd w:id="207"/>
    </w:p>
    <w:p w14:paraId="222D595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w:t>
      </w:r>
      <w:r>
        <w:rPr>
          <w:rFonts w:ascii="Arial" w:hAnsi="Arial" w:cs="Arial"/>
          <w:b/>
          <w:bCs/>
          <w:color w:val="000000"/>
          <w:sz w:val="20"/>
          <w:szCs w:val="20"/>
        </w:rPr>
        <w:t>Firm</w:t>
      </w:r>
      <w:r>
        <w:rPr>
          <w:rFonts w:ascii="Arial" w:hAnsi="Arial" w:cs="Arial"/>
          <w:color w:val="000000"/>
          <w:sz w:val="20"/>
          <w:szCs w:val="20"/>
        </w:rPr>
        <w:t xml:space="preserve"> / </w:t>
      </w:r>
      <w:r>
        <w:rPr>
          <w:rFonts w:ascii="Arial" w:hAnsi="Arial" w:cs="Arial"/>
          <w:b/>
          <w:bCs/>
          <w:color w:val="000000"/>
          <w:sz w:val="20"/>
          <w:szCs w:val="20"/>
        </w:rPr>
        <w:t>Fixed</w:t>
      </w:r>
      <w:r>
        <w:rPr>
          <w:rFonts w:ascii="Arial" w:hAnsi="Arial" w:cs="Arial"/>
          <w:color w:val="000000"/>
          <w:sz w:val="20"/>
          <w:szCs w:val="20"/>
        </w:rPr>
        <w:t xml:space="preserve"> / </w:t>
      </w:r>
      <w:r>
        <w:rPr>
          <w:rFonts w:ascii="Arial" w:hAnsi="Arial" w:cs="Arial"/>
          <w:b/>
          <w:bCs/>
          <w:color w:val="000000"/>
          <w:sz w:val="20"/>
          <w:szCs w:val="20"/>
        </w:rPr>
        <w:t>LoL</w:t>
      </w:r>
      <w:r>
        <w:rPr>
          <w:rFonts w:ascii="Arial" w:hAnsi="Arial" w:cs="Arial"/>
          <w:i/>
          <w:iCs/>
          <w:color w:val="000000"/>
          <w:sz w:val="20"/>
          <w:szCs w:val="20"/>
        </w:rPr>
        <w:t>(Authority to delete as appropriate)</w:t>
      </w:r>
      <w:r>
        <w:rPr>
          <w:rFonts w:ascii="Arial" w:hAnsi="Arial" w:cs="Arial"/>
          <w:color w:val="000000"/>
          <w:sz w:val="20"/>
          <w:szCs w:val="20"/>
        </w:rPr>
        <w:t xml:space="preserve"> Price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(ex-VAT) is quoted for the performance of this Task.</w:t>
      </w:r>
    </w:p>
    <w:p w14:paraId="40C94AF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54D3F2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Price Breakdown, comprising Labour, Materials, T&amp;S and any QDC provisions (where appropriate), is attached.</w:t>
      </w:r>
    </w:p>
    <w:p w14:paraId="7F7C335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ACBC7E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Payment Plan is as follows: </w:t>
      </w:r>
      <w:r>
        <w:rPr>
          <w:rFonts w:ascii="Arial" w:hAnsi="Arial" w:cs="Arial"/>
          <w:i/>
          <w:iCs/>
          <w:color w:val="000000"/>
          <w:sz w:val="20"/>
          <w:szCs w:val="20"/>
        </w:rPr>
        <w:t>(delete if not appropriate i.e., in instances of one-off payment-on-completion)</w:t>
      </w:r>
    </w:p>
    <w:p w14:paraId="56C10DF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823"/>
        <w:gridCol w:w="1417"/>
        <w:gridCol w:w="3801"/>
      </w:tblGrid>
      <w:tr w:rsidR="00A21A7E" w14:paraId="6A1C038D"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D0CECE"/>
            <w:hideMark/>
          </w:tcPr>
          <w:p w14:paraId="47425C4E" w14:textId="77777777" w:rsidR="00A21A7E" w:rsidRDefault="00A21A7E">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Milestone:</w:t>
            </w:r>
          </w:p>
        </w:tc>
        <w:tc>
          <w:tcPr>
            <w:tcW w:w="1417" w:type="dxa"/>
            <w:tcBorders>
              <w:top w:val="single" w:sz="8" w:space="0" w:color="000000"/>
              <w:left w:val="single" w:sz="8" w:space="0" w:color="000000"/>
              <w:bottom w:val="single" w:sz="8" w:space="0" w:color="000000"/>
              <w:right w:val="single" w:sz="8" w:space="0" w:color="000000"/>
            </w:tcBorders>
            <w:shd w:val="clear" w:color="auto" w:fill="D0CECE"/>
            <w:hideMark/>
          </w:tcPr>
          <w:p w14:paraId="57DBFB6B" w14:textId="77777777" w:rsidR="00A21A7E" w:rsidRDefault="00A21A7E">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b/>
                <w:bCs/>
                <w:color w:val="000000"/>
                <w:sz w:val="20"/>
                <w:szCs w:val="20"/>
              </w:rPr>
              <w:t>Price:</w:t>
            </w:r>
          </w:p>
        </w:tc>
        <w:tc>
          <w:tcPr>
            <w:tcW w:w="3801" w:type="dxa"/>
            <w:tcBorders>
              <w:top w:val="single" w:sz="8" w:space="0" w:color="000000"/>
              <w:left w:val="single" w:sz="8" w:space="0" w:color="000000"/>
              <w:bottom w:val="single" w:sz="8" w:space="0" w:color="000000"/>
              <w:right w:val="single" w:sz="8" w:space="0" w:color="000000"/>
            </w:tcBorders>
            <w:shd w:val="clear" w:color="auto" w:fill="D0CECE"/>
            <w:hideMark/>
          </w:tcPr>
          <w:p w14:paraId="2D4924F8" w14:textId="77777777" w:rsidR="00A21A7E" w:rsidRDefault="00A21A7E">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b/>
                <w:bCs/>
                <w:color w:val="000000"/>
                <w:sz w:val="20"/>
                <w:szCs w:val="20"/>
              </w:rPr>
              <w:t>Claimed Upon:</w:t>
            </w:r>
          </w:p>
        </w:tc>
      </w:tr>
      <w:tr w:rsidR="00A21A7E" w14:paraId="61602D73"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hideMark/>
          </w:tcPr>
          <w:p w14:paraId="4FC120AC" w14:textId="77777777" w:rsidR="00A21A7E" w:rsidRDefault="00A21A7E">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i/>
                <w:iCs/>
                <w:color w:val="000000"/>
                <w:sz w:val="20"/>
                <w:szCs w:val="20"/>
              </w:rPr>
              <w:t>E.g.: 1. Delivery of Requirement 1 &amp; 2 Hardware</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3F0F4844" w14:textId="77777777" w:rsidR="00A21A7E" w:rsidRDefault="00A21A7E">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i/>
                <w:iCs/>
                <w:color w:val="000000"/>
                <w:sz w:val="20"/>
                <w:szCs w:val="20"/>
              </w:rPr>
              <w:t>£98,463.60</w:t>
            </w:r>
          </w:p>
        </w:tc>
        <w:tc>
          <w:tcPr>
            <w:tcW w:w="3801" w:type="dxa"/>
            <w:tcBorders>
              <w:top w:val="single" w:sz="8" w:space="0" w:color="000000"/>
              <w:left w:val="single" w:sz="8" w:space="0" w:color="000000"/>
              <w:bottom w:val="single" w:sz="8" w:space="0" w:color="000000"/>
              <w:right w:val="single" w:sz="8" w:space="0" w:color="000000"/>
            </w:tcBorders>
            <w:shd w:val="clear" w:color="auto" w:fill="FFFFFF"/>
            <w:hideMark/>
          </w:tcPr>
          <w:p w14:paraId="4854341E" w14:textId="77777777" w:rsidR="00A21A7E" w:rsidRDefault="00A21A7E">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i/>
                <w:iCs/>
                <w:color w:val="000000"/>
                <w:sz w:val="20"/>
                <w:szCs w:val="20"/>
              </w:rPr>
              <w:t>Signed acceptance certificate</w:t>
            </w:r>
          </w:p>
        </w:tc>
      </w:tr>
      <w:tr w:rsidR="00A21A7E" w14:paraId="3E4A50B9"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tcPr>
          <w:p w14:paraId="41BC8AB7" w14:textId="77777777" w:rsidR="00A21A7E" w:rsidRDefault="00A21A7E">
            <w:pPr>
              <w:widowControl w:val="0"/>
              <w:autoSpaceDE w:val="0"/>
              <w:autoSpaceDN w:val="0"/>
              <w:adjustRightInd w:val="0"/>
              <w:spacing w:after="0" w:line="240" w:lineRule="auto"/>
              <w:ind w:left="118" w:right="7"/>
              <w:jc w:val="cente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226492" w14:textId="77777777" w:rsidR="00A21A7E" w:rsidRDefault="00A21A7E">
            <w:pPr>
              <w:widowControl w:val="0"/>
              <w:autoSpaceDE w:val="0"/>
              <w:autoSpaceDN w:val="0"/>
              <w:adjustRightInd w:val="0"/>
              <w:spacing w:after="0" w:line="240" w:lineRule="auto"/>
              <w:ind w:left="121"/>
              <w:jc w:val="center"/>
              <w:rPr>
                <w:rFonts w:ascii="Arial" w:hAnsi="Arial" w:cs="Arial"/>
                <w:sz w:val="24"/>
                <w:szCs w:val="24"/>
              </w:rPr>
            </w:pPr>
          </w:p>
        </w:tc>
        <w:tc>
          <w:tcPr>
            <w:tcW w:w="3801" w:type="dxa"/>
            <w:tcBorders>
              <w:top w:val="single" w:sz="8" w:space="0" w:color="000000"/>
              <w:left w:val="single" w:sz="8" w:space="0" w:color="000000"/>
              <w:bottom w:val="single" w:sz="8" w:space="0" w:color="000000"/>
              <w:right w:val="single" w:sz="8" w:space="0" w:color="000000"/>
            </w:tcBorders>
            <w:shd w:val="clear" w:color="auto" w:fill="FFFFFF"/>
          </w:tcPr>
          <w:p w14:paraId="377929EE" w14:textId="77777777" w:rsidR="00A21A7E" w:rsidRDefault="00A21A7E">
            <w:pPr>
              <w:widowControl w:val="0"/>
              <w:autoSpaceDE w:val="0"/>
              <w:autoSpaceDN w:val="0"/>
              <w:adjustRightInd w:val="0"/>
              <w:spacing w:after="0" w:line="240" w:lineRule="auto"/>
              <w:ind w:left="118" w:right="9"/>
              <w:jc w:val="center"/>
              <w:rPr>
                <w:rFonts w:ascii="Arial" w:hAnsi="Arial" w:cs="Arial"/>
                <w:sz w:val="24"/>
                <w:szCs w:val="24"/>
              </w:rPr>
            </w:pPr>
          </w:p>
        </w:tc>
      </w:tr>
      <w:tr w:rsidR="00A21A7E" w14:paraId="757E5087"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tcPr>
          <w:p w14:paraId="4407AB10" w14:textId="77777777" w:rsidR="00A21A7E" w:rsidRDefault="00A21A7E">
            <w:pPr>
              <w:widowControl w:val="0"/>
              <w:autoSpaceDE w:val="0"/>
              <w:autoSpaceDN w:val="0"/>
              <w:adjustRightInd w:val="0"/>
              <w:spacing w:after="0" w:line="240" w:lineRule="auto"/>
              <w:ind w:left="118" w:right="7"/>
              <w:jc w:val="cente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53A6731" w14:textId="77777777" w:rsidR="00A21A7E" w:rsidRDefault="00A21A7E">
            <w:pPr>
              <w:widowControl w:val="0"/>
              <w:autoSpaceDE w:val="0"/>
              <w:autoSpaceDN w:val="0"/>
              <w:adjustRightInd w:val="0"/>
              <w:spacing w:after="0" w:line="240" w:lineRule="auto"/>
              <w:ind w:left="121"/>
              <w:jc w:val="center"/>
              <w:rPr>
                <w:rFonts w:ascii="Arial" w:hAnsi="Arial" w:cs="Arial"/>
                <w:sz w:val="24"/>
                <w:szCs w:val="24"/>
              </w:rPr>
            </w:pPr>
          </w:p>
        </w:tc>
        <w:tc>
          <w:tcPr>
            <w:tcW w:w="3801" w:type="dxa"/>
            <w:tcBorders>
              <w:top w:val="single" w:sz="8" w:space="0" w:color="000000"/>
              <w:left w:val="single" w:sz="8" w:space="0" w:color="000000"/>
              <w:bottom w:val="single" w:sz="8" w:space="0" w:color="000000"/>
              <w:right w:val="single" w:sz="8" w:space="0" w:color="000000"/>
            </w:tcBorders>
            <w:shd w:val="clear" w:color="auto" w:fill="FFFFFF"/>
          </w:tcPr>
          <w:p w14:paraId="5C95AF98" w14:textId="77777777" w:rsidR="00A21A7E" w:rsidRDefault="00A21A7E">
            <w:pPr>
              <w:widowControl w:val="0"/>
              <w:autoSpaceDE w:val="0"/>
              <w:autoSpaceDN w:val="0"/>
              <w:adjustRightInd w:val="0"/>
              <w:spacing w:after="0" w:line="240" w:lineRule="auto"/>
              <w:ind w:left="118" w:right="9"/>
              <w:jc w:val="center"/>
              <w:rPr>
                <w:rFonts w:ascii="Arial" w:hAnsi="Arial" w:cs="Arial"/>
                <w:sz w:val="24"/>
                <w:szCs w:val="24"/>
              </w:rPr>
            </w:pPr>
          </w:p>
        </w:tc>
      </w:tr>
      <w:tr w:rsidR="00A21A7E" w14:paraId="77FB5BF1"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tcPr>
          <w:p w14:paraId="09E443FB" w14:textId="77777777" w:rsidR="00A21A7E" w:rsidRDefault="00A21A7E">
            <w:pPr>
              <w:widowControl w:val="0"/>
              <w:autoSpaceDE w:val="0"/>
              <w:autoSpaceDN w:val="0"/>
              <w:adjustRightInd w:val="0"/>
              <w:spacing w:after="0" w:line="240" w:lineRule="auto"/>
              <w:ind w:left="118" w:right="7"/>
              <w:jc w:val="cente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510AE42" w14:textId="77777777" w:rsidR="00A21A7E" w:rsidRDefault="00A21A7E">
            <w:pPr>
              <w:widowControl w:val="0"/>
              <w:autoSpaceDE w:val="0"/>
              <w:autoSpaceDN w:val="0"/>
              <w:adjustRightInd w:val="0"/>
              <w:spacing w:after="0" w:line="240" w:lineRule="auto"/>
              <w:ind w:left="121"/>
              <w:jc w:val="center"/>
              <w:rPr>
                <w:rFonts w:ascii="Arial" w:hAnsi="Arial" w:cs="Arial"/>
                <w:sz w:val="24"/>
                <w:szCs w:val="24"/>
              </w:rPr>
            </w:pPr>
          </w:p>
        </w:tc>
        <w:tc>
          <w:tcPr>
            <w:tcW w:w="3801" w:type="dxa"/>
            <w:tcBorders>
              <w:top w:val="single" w:sz="8" w:space="0" w:color="000000"/>
              <w:left w:val="single" w:sz="8" w:space="0" w:color="000000"/>
              <w:bottom w:val="single" w:sz="8" w:space="0" w:color="000000"/>
              <w:right w:val="single" w:sz="8" w:space="0" w:color="000000"/>
            </w:tcBorders>
            <w:shd w:val="clear" w:color="auto" w:fill="FFFFFF"/>
          </w:tcPr>
          <w:p w14:paraId="3BF9C4B0" w14:textId="77777777" w:rsidR="00A21A7E" w:rsidRDefault="00A21A7E">
            <w:pPr>
              <w:widowControl w:val="0"/>
              <w:autoSpaceDE w:val="0"/>
              <w:autoSpaceDN w:val="0"/>
              <w:adjustRightInd w:val="0"/>
              <w:spacing w:after="0" w:line="240" w:lineRule="auto"/>
              <w:ind w:left="118" w:right="9"/>
              <w:jc w:val="center"/>
              <w:rPr>
                <w:rFonts w:ascii="Arial" w:hAnsi="Arial" w:cs="Arial"/>
                <w:sz w:val="24"/>
                <w:szCs w:val="24"/>
              </w:rPr>
            </w:pPr>
          </w:p>
        </w:tc>
      </w:tr>
    </w:tbl>
    <w:p w14:paraId="01031BC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F4C372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9EC483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89BD0E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w:t>
      </w:r>
      <w:r>
        <w:rPr>
          <w:rFonts w:ascii="Arial" w:hAnsi="Arial" w:cs="Arial"/>
          <w:color w:val="000000"/>
          <w:sz w:val="20"/>
          <w:szCs w:val="20"/>
        </w:rPr>
        <w:t>        </w:t>
      </w:r>
      <w:r>
        <w:rPr>
          <w:rFonts w:ascii="Arial" w:hAnsi="Arial" w:cs="Arial"/>
          <w:b/>
          <w:bCs/>
          <w:color w:val="000000"/>
          <w:sz w:val="20"/>
          <w:szCs w:val="20"/>
        </w:rPr>
        <w:t>Completion Date</w:t>
      </w:r>
    </w:p>
    <w:p w14:paraId="6CA9329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2067F15"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bookmarkStart w:id="208" w:name="#Proposedcompletedate"/>
      <w:bookmarkEnd w:id="208"/>
    </w:p>
    <w:p w14:paraId="3E46135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completion date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is given for this Task.</w:t>
      </w:r>
    </w:p>
    <w:p w14:paraId="21608164"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p>
    <w:p w14:paraId="0E50A72F" w14:textId="77777777" w:rsidR="00A21A7E" w:rsidRDefault="00A21A7E" w:rsidP="00A21A7E">
      <w:pPr>
        <w:widowControl w:val="0"/>
        <w:autoSpaceDE w:val="0"/>
        <w:autoSpaceDN w:val="0"/>
        <w:adjustRightInd w:val="0"/>
        <w:spacing w:after="60" w:line="240" w:lineRule="auto"/>
        <w:jc w:val="both"/>
        <w:rPr>
          <w:rFonts w:ascii="Arial" w:hAnsi="Arial" w:cs="Arial"/>
          <w:color w:val="000000"/>
          <w:sz w:val="20"/>
          <w:szCs w:val="20"/>
        </w:rPr>
      </w:pPr>
    </w:p>
    <w:p w14:paraId="472A5EF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This Task Proposal is open and valid until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3F8ACA2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A7932F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6A646C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3F596C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FA65EB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i/>
          <w:iCs/>
          <w:color w:val="000000"/>
          <w:sz w:val="20"/>
          <w:szCs w:val="20"/>
        </w:rPr>
        <w:lastRenderedPageBreak/>
        <w:t xml:space="preserve">On behalf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(Contractor)</w:t>
      </w:r>
    </w:p>
    <w:p w14:paraId="7C8D113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ADB1AD0"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bookmarkStart w:id="209" w:name="#Date2b"/>
      <w:bookmarkEnd w:id="209"/>
    </w:p>
    <w:p w14:paraId="52A08CA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441D75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CEFD0B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726024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832077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254C6A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956DD5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4776F6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4F8F5B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DF6612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FF973C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FDA662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88D414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E0F191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442536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F86A4A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B66AB3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CC48C5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B48DA9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4F5DB4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6E9C3C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109723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270045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E6385A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B0C124B"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p>
    <w:p w14:paraId="092695ED"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u w:val="single"/>
        </w:rPr>
        <w:t>PART 3 –APPROVALS AND AUTHORITY TO PROCEED</w:t>
      </w:r>
    </w:p>
    <w:p w14:paraId="28524DEF" w14:textId="77777777" w:rsidR="00A21A7E" w:rsidRDefault="00A21A7E" w:rsidP="00A21A7E">
      <w:pPr>
        <w:widowControl w:val="0"/>
        <w:autoSpaceDE w:val="0"/>
        <w:autoSpaceDN w:val="0"/>
        <w:adjustRightInd w:val="0"/>
        <w:spacing w:after="60" w:line="240" w:lineRule="auto"/>
        <w:jc w:val="center"/>
        <w:rPr>
          <w:rFonts w:ascii="Arial" w:hAnsi="Arial" w:cs="Arial"/>
          <w:sz w:val="24"/>
          <w:szCs w:val="24"/>
        </w:rPr>
      </w:pPr>
      <w:r>
        <w:rPr>
          <w:rFonts w:ascii="Arial" w:hAnsi="Arial" w:cs="Arial"/>
          <w:i/>
          <w:iCs/>
          <w:color w:val="000000"/>
          <w:sz w:val="20"/>
          <w:szCs w:val="20"/>
        </w:rPr>
        <w:t>(Completed by the Authority)</w:t>
      </w:r>
    </w:p>
    <w:p w14:paraId="7884A36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37EE2D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The following approvals relate to TAFProposal Version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dated</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05D051C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3DD2D2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w:t>
      </w:r>
      <w:r>
        <w:rPr>
          <w:rFonts w:ascii="Arial" w:hAnsi="Arial" w:cs="Arial"/>
          <w:color w:val="000000"/>
          <w:sz w:val="20"/>
          <w:szCs w:val="20"/>
        </w:rPr>
        <w:t>        </w:t>
      </w:r>
      <w:r>
        <w:rPr>
          <w:rFonts w:ascii="Arial" w:hAnsi="Arial" w:cs="Arial"/>
          <w:b/>
          <w:bCs/>
          <w:color w:val="000000"/>
          <w:sz w:val="20"/>
          <w:szCs w:val="20"/>
        </w:rPr>
        <w:t>Project approval</w:t>
      </w:r>
    </w:p>
    <w:p w14:paraId="771B364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9FDD8D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timescale and level of work reported in the Contractor’s Proposal are acceptable for this Task. I am content that the hours, material/sub-contract costs and T&amp;S quoted are fair and reasonable, and commensurate with the work to be undertaken. All GFA requirements necessary to complete this Task (where applicable) have been agreed. All necessary approvals (BC, CC etc.) have been attained and stored in the Contract file (if applicable).</w:t>
      </w:r>
    </w:p>
    <w:p w14:paraId="4A75BAC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18A4C7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1A53119" w14:textId="77777777" w:rsidR="00A21A7E" w:rsidRDefault="00A21A7E" w:rsidP="00A21A7E">
      <w:pPr>
        <w:widowControl w:val="0"/>
        <w:autoSpaceDE w:val="0"/>
        <w:autoSpaceDN w:val="0"/>
        <w:adjustRightInd w:val="0"/>
        <w:spacing w:after="0" w:line="240" w:lineRule="auto"/>
        <w:jc w:val="both"/>
        <w:rPr>
          <w:rFonts w:ascii="Arial" w:hAnsi="Arial" w:cs="Arial"/>
          <w:sz w:val="24"/>
          <w:szCs w:val="24"/>
        </w:rPr>
      </w:pPr>
      <w:bookmarkStart w:id="210" w:name="#Completedate"/>
      <w:bookmarkEnd w:id="210"/>
    </w:p>
    <w:p w14:paraId="4959762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 completion date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is agreed for this Task.</w:t>
      </w:r>
    </w:p>
    <w:p w14:paraId="0817A45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E08917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Project Manager approval is hereby given for this Task.</w:t>
      </w:r>
    </w:p>
    <w:p w14:paraId="79C0953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C29077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Electronically Signed</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D0F572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0909DE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705D20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55711B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850462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color w:val="000000"/>
          <w:sz w:val="20"/>
          <w:szCs w:val="20"/>
        </w:rPr>
        <w:t>        </w:t>
      </w:r>
      <w:r>
        <w:rPr>
          <w:rFonts w:ascii="Arial" w:hAnsi="Arial" w:cs="Arial"/>
          <w:b/>
          <w:bCs/>
          <w:color w:val="000000"/>
          <w:sz w:val="20"/>
          <w:szCs w:val="20"/>
        </w:rPr>
        <w:t>Finance approval</w:t>
      </w:r>
    </w:p>
    <w:p w14:paraId="4AA0B68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2879A9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Financial approval is hereby given for this Task.</w:t>
      </w:r>
    </w:p>
    <w:p w14:paraId="774226C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FD6D2F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2F6962B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8FCFDC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1CA028A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743C65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E1DACC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c.</w:t>
      </w:r>
      <w:r>
        <w:rPr>
          <w:rFonts w:ascii="Arial" w:hAnsi="Arial" w:cs="Arial"/>
          <w:color w:val="000000"/>
          <w:sz w:val="20"/>
          <w:szCs w:val="20"/>
        </w:rPr>
        <w:t>        </w:t>
      </w:r>
      <w:r>
        <w:rPr>
          <w:rFonts w:ascii="Arial" w:hAnsi="Arial" w:cs="Arial"/>
          <w:b/>
          <w:bCs/>
          <w:color w:val="000000"/>
          <w:sz w:val="20"/>
          <w:szCs w:val="20"/>
        </w:rPr>
        <w:t xml:space="preserve">For Tasking including Inventory items </w:t>
      </w:r>
    </w:p>
    <w:p w14:paraId="2379798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638DF5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SCM approval is hereby given for this Task.</w:t>
      </w:r>
    </w:p>
    <w:p w14:paraId="4EDD645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E5E9BD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2E8C8EB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14B207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1A29ABA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BAC175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4092CD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F0B119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w:t>
      </w:r>
      <w:r>
        <w:rPr>
          <w:rFonts w:ascii="Arial" w:hAnsi="Arial" w:cs="Arial"/>
          <w:color w:val="000000"/>
          <w:sz w:val="20"/>
          <w:szCs w:val="20"/>
        </w:rPr>
        <w:t>        </w:t>
      </w:r>
      <w:r>
        <w:rPr>
          <w:rFonts w:ascii="Arial" w:hAnsi="Arial" w:cs="Arial"/>
          <w:b/>
          <w:bCs/>
          <w:color w:val="000000"/>
          <w:sz w:val="20"/>
          <w:szCs w:val="20"/>
        </w:rPr>
        <w:t>Commercial approval</w:t>
      </w:r>
    </w:p>
    <w:p w14:paraId="36ADEE7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9A2690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Commercial approval is hereby given, and you are authorised to proceed with this Task at a </w:t>
      </w:r>
      <w:r>
        <w:rPr>
          <w:rFonts w:ascii="Arial" w:hAnsi="Arial" w:cs="Arial"/>
          <w:b/>
          <w:bCs/>
          <w:color w:val="000000"/>
          <w:sz w:val="20"/>
          <w:szCs w:val="20"/>
        </w:rPr>
        <w:t>Firm</w:t>
      </w:r>
      <w:r>
        <w:rPr>
          <w:rFonts w:ascii="Arial" w:hAnsi="Arial" w:cs="Arial"/>
          <w:color w:val="000000"/>
          <w:sz w:val="20"/>
          <w:szCs w:val="20"/>
        </w:rPr>
        <w:t xml:space="preserve"> / </w:t>
      </w:r>
      <w:r>
        <w:rPr>
          <w:rFonts w:ascii="Arial" w:hAnsi="Arial" w:cs="Arial"/>
          <w:b/>
          <w:bCs/>
          <w:color w:val="000000"/>
          <w:sz w:val="20"/>
          <w:szCs w:val="20"/>
        </w:rPr>
        <w:t>Fixed</w:t>
      </w:r>
      <w:r>
        <w:rPr>
          <w:rFonts w:ascii="Arial" w:hAnsi="Arial" w:cs="Arial"/>
          <w:color w:val="000000"/>
          <w:sz w:val="20"/>
          <w:szCs w:val="20"/>
        </w:rPr>
        <w:t xml:space="preserve"> / </w:t>
      </w:r>
      <w:r>
        <w:rPr>
          <w:rFonts w:ascii="Arial" w:hAnsi="Arial" w:cs="Arial"/>
          <w:b/>
          <w:bCs/>
          <w:color w:val="000000"/>
          <w:sz w:val="20"/>
          <w:szCs w:val="20"/>
        </w:rPr>
        <w:t>LoL</w:t>
      </w:r>
      <w:r>
        <w:rPr>
          <w:rFonts w:ascii="Arial" w:hAnsi="Arial" w:cs="Arial"/>
          <w:i/>
          <w:iCs/>
          <w:color w:val="000000"/>
          <w:sz w:val="20"/>
          <w:szCs w:val="20"/>
        </w:rPr>
        <w:t>(delete as appropriate)</w:t>
      </w:r>
      <w:r>
        <w:rPr>
          <w:rFonts w:ascii="Arial" w:hAnsi="Arial" w:cs="Arial"/>
          <w:color w:val="000000"/>
          <w:sz w:val="20"/>
          <w:szCs w:val="20"/>
        </w:rPr>
        <w:t xml:space="preserve"> Price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(ex-VAT), in accordance with the following agreed Payment Plan.</w:t>
      </w:r>
    </w:p>
    <w:p w14:paraId="76A41FE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823"/>
        <w:gridCol w:w="1417"/>
        <w:gridCol w:w="3801"/>
      </w:tblGrid>
      <w:tr w:rsidR="00A21A7E" w14:paraId="623C8ACF"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D0CECE"/>
            <w:hideMark/>
          </w:tcPr>
          <w:p w14:paraId="11691CD7" w14:textId="77777777" w:rsidR="00A21A7E" w:rsidRDefault="00A21A7E">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b/>
                <w:bCs/>
                <w:color w:val="000000"/>
                <w:sz w:val="20"/>
                <w:szCs w:val="20"/>
              </w:rPr>
              <w:t>Milestone:</w:t>
            </w:r>
          </w:p>
        </w:tc>
        <w:tc>
          <w:tcPr>
            <w:tcW w:w="1417" w:type="dxa"/>
            <w:tcBorders>
              <w:top w:val="single" w:sz="8" w:space="0" w:color="000000"/>
              <w:left w:val="single" w:sz="8" w:space="0" w:color="000000"/>
              <w:bottom w:val="single" w:sz="8" w:space="0" w:color="000000"/>
              <w:right w:val="single" w:sz="8" w:space="0" w:color="000000"/>
            </w:tcBorders>
            <w:shd w:val="clear" w:color="auto" w:fill="D0CECE"/>
            <w:hideMark/>
          </w:tcPr>
          <w:p w14:paraId="08842CDD" w14:textId="77777777" w:rsidR="00A21A7E" w:rsidRDefault="00A21A7E">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b/>
                <w:bCs/>
                <w:color w:val="000000"/>
                <w:sz w:val="20"/>
                <w:szCs w:val="20"/>
              </w:rPr>
              <w:t>Price:</w:t>
            </w:r>
          </w:p>
        </w:tc>
        <w:tc>
          <w:tcPr>
            <w:tcW w:w="3801" w:type="dxa"/>
            <w:tcBorders>
              <w:top w:val="single" w:sz="8" w:space="0" w:color="000000"/>
              <w:left w:val="single" w:sz="8" w:space="0" w:color="000000"/>
              <w:bottom w:val="single" w:sz="8" w:space="0" w:color="000000"/>
              <w:right w:val="single" w:sz="8" w:space="0" w:color="000000"/>
            </w:tcBorders>
            <w:shd w:val="clear" w:color="auto" w:fill="D0CECE"/>
            <w:hideMark/>
          </w:tcPr>
          <w:p w14:paraId="51B9DC12" w14:textId="77777777" w:rsidR="00A21A7E" w:rsidRDefault="00A21A7E">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b/>
                <w:bCs/>
                <w:color w:val="000000"/>
                <w:sz w:val="20"/>
                <w:szCs w:val="20"/>
              </w:rPr>
              <w:t>Claimed Upon:</w:t>
            </w:r>
          </w:p>
        </w:tc>
      </w:tr>
      <w:tr w:rsidR="00A21A7E" w14:paraId="5B5091A9"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hideMark/>
          </w:tcPr>
          <w:p w14:paraId="47A61319" w14:textId="77777777" w:rsidR="00A21A7E" w:rsidRDefault="00A21A7E">
            <w:pPr>
              <w:widowControl w:val="0"/>
              <w:autoSpaceDE w:val="0"/>
              <w:autoSpaceDN w:val="0"/>
              <w:adjustRightInd w:val="0"/>
              <w:spacing w:after="60" w:line="240" w:lineRule="auto"/>
              <w:ind w:left="118" w:right="7"/>
              <w:jc w:val="center"/>
              <w:rPr>
                <w:rFonts w:ascii="Arial" w:hAnsi="Arial" w:cs="Arial"/>
                <w:sz w:val="24"/>
                <w:szCs w:val="24"/>
              </w:rPr>
            </w:pPr>
            <w:r>
              <w:rPr>
                <w:rFonts w:ascii="Arial" w:hAnsi="Arial" w:cs="Arial"/>
                <w:i/>
                <w:iCs/>
                <w:color w:val="000000"/>
                <w:sz w:val="20"/>
                <w:szCs w:val="20"/>
              </w:rPr>
              <w:t>E.g.: 1. Delivery of Requirement 1 &amp; 2 Hardware</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49376F23" w14:textId="77777777" w:rsidR="00A21A7E" w:rsidRDefault="00A21A7E">
            <w:pPr>
              <w:widowControl w:val="0"/>
              <w:autoSpaceDE w:val="0"/>
              <w:autoSpaceDN w:val="0"/>
              <w:adjustRightInd w:val="0"/>
              <w:spacing w:after="60" w:line="240" w:lineRule="auto"/>
              <w:ind w:left="121"/>
              <w:jc w:val="center"/>
              <w:rPr>
                <w:rFonts w:ascii="Arial" w:hAnsi="Arial" w:cs="Arial"/>
                <w:sz w:val="24"/>
                <w:szCs w:val="24"/>
              </w:rPr>
            </w:pPr>
            <w:r>
              <w:rPr>
                <w:rFonts w:ascii="Arial" w:hAnsi="Arial" w:cs="Arial"/>
                <w:i/>
                <w:iCs/>
                <w:color w:val="000000"/>
                <w:sz w:val="20"/>
                <w:szCs w:val="20"/>
              </w:rPr>
              <w:t>£98,463.60</w:t>
            </w:r>
          </w:p>
        </w:tc>
        <w:tc>
          <w:tcPr>
            <w:tcW w:w="3801" w:type="dxa"/>
            <w:tcBorders>
              <w:top w:val="single" w:sz="8" w:space="0" w:color="000000"/>
              <w:left w:val="single" w:sz="8" w:space="0" w:color="000000"/>
              <w:bottom w:val="single" w:sz="8" w:space="0" w:color="000000"/>
              <w:right w:val="single" w:sz="8" w:space="0" w:color="000000"/>
            </w:tcBorders>
            <w:shd w:val="clear" w:color="auto" w:fill="FFFFFF"/>
            <w:hideMark/>
          </w:tcPr>
          <w:p w14:paraId="6EAF6F5F" w14:textId="77777777" w:rsidR="00A21A7E" w:rsidRDefault="00A21A7E">
            <w:pPr>
              <w:widowControl w:val="0"/>
              <w:autoSpaceDE w:val="0"/>
              <w:autoSpaceDN w:val="0"/>
              <w:adjustRightInd w:val="0"/>
              <w:spacing w:after="60" w:line="240" w:lineRule="auto"/>
              <w:ind w:left="118" w:right="9"/>
              <w:jc w:val="center"/>
              <w:rPr>
                <w:rFonts w:ascii="Arial" w:hAnsi="Arial" w:cs="Arial"/>
                <w:sz w:val="24"/>
                <w:szCs w:val="24"/>
              </w:rPr>
            </w:pPr>
            <w:r>
              <w:rPr>
                <w:rFonts w:ascii="Arial" w:hAnsi="Arial" w:cs="Arial"/>
                <w:i/>
                <w:iCs/>
                <w:color w:val="000000"/>
                <w:sz w:val="20"/>
                <w:szCs w:val="20"/>
              </w:rPr>
              <w:t>Signed acceptance certificate</w:t>
            </w:r>
          </w:p>
        </w:tc>
      </w:tr>
      <w:tr w:rsidR="00A21A7E" w14:paraId="40EE73E6"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tcPr>
          <w:p w14:paraId="3CF0EDDE" w14:textId="77777777" w:rsidR="00A21A7E" w:rsidRDefault="00A21A7E">
            <w:pPr>
              <w:widowControl w:val="0"/>
              <w:autoSpaceDE w:val="0"/>
              <w:autoSpaceDN w:val="0"/>
              <w:adjustRightInd w:val="0"/>
              <w:spacing w:after="0" w:line="240" w:lineRule="auto"/>
              <w:ind w:left="118" w:right="7"/>
              <w:jc w:val="cente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01E21F97" w14:textId="77777777" w:rsidR="00A21A7E" w:rsidRDefault="00A21A7E">
            <w:pPr>
              <w:widowControl w:val="0"/>
              <w:autoSpaceDE w:val="0"/>
              <w:autoSpaceDN w:val="0"/>
              <w:adjustRightInd w:val="0"/>
              <w:spacing w:after="0" w:line="240" w:lineRule="auto"/>
              <w:ind w:left="121"/>
              <w:jc w:val="center"/>
              <w:rPr>
                <w:rFonts w:ascii="Arial" w:hAnsi="Arial" w:cs="Arial"/>
                <w:sz w:val="24"/>
                <w:szCs w:val="24"/>
              </w:rPr>
            </w:pPr>
          </w:p>
        </w:tc>
        <w:tc>
          <w:tcPr>
            <w:tcW w:w="3801" w:type="dxa"/>
            <w:tcBorders>
              <w:top w:val="single" w:sz="8" w:space="0" w:color="000000"/>
              <w:left w:val="single" w:sz="8" w:space="0" w:color="000000"/>
              <w:bottom w:val="single" w:sz="8" w:space="0" w:color="000000"/>
              <w:right w:val="single" w:sz="8" w:space="0" w:color="000000"/>
            </w:tcBorders>
            <w:shd w:val="clear" w:color="auto" w:fill="FFFFFF"/>
          </w:tcPr>
          <w:p w14:paraId="5AE29156" w14:textId="77777777" w:rsidR="00A21A7E" w:rsidRDefault="00A21A7E">
            <w:pPr>
              <w:widowControl w:val="0"/>
              <w:autoSpaceDE w:val="0"/>
              <w:autoSpaceDN w:val="0"/>
              <w:adjustRightInd w:val="0"/>
              <w:spacing w:after="0" w:line="240" w:lineRule="auto"/>
              <w:ind w:left="118" w:right="9"/>
              <w:jc w:val="center"/>
              <w:rPr>
                <w:rFonts w:ascii="Arial" w:hAnsi="Arial" w:cs="Arial"/>
                <w:sz w:val="24"/>
                <w:szCs w:val="24"/>
              </w:rPr>
            </w:pPr>
          </w:p>
        </w:tc>
      </w:tr>
      <w:tr w:rsidR="00A21A7E" w14:paraId="2D99C06E" w14:textId="77777777" w:rsidTr="00A21A7E">
        <w:tc>
          <w:tcPr>
            <w:tcW w:w="3823" w:type="dxa"/>
            <w:tcBorders>
              <w:top w:val="single" w:sz="8" w:space="0" w:color="000000"/>
              <w:left w:val="single" w:sz="8" w:space="0" w:color="000000"/>
              <w:bottom w:val="single" w:sz="8" w:space="0" w:color="000000"/>
              <w:right w:val="single" w:sz="8" w:space="0" w:color="000000"/>
            </w:tcBorders>
            <w:shd w:val="clear" w:color="auto" w:fill="FFFFFF"/>
          </w:tcPr>
          <w:p w14:paraId="16E11F5D" w14:textId="77777777" w:rsidR="00A21A7E" w:rsidRDefault="00A21A7E">
            <w:pPr>
              <w:widowControl w:val="0"/>
              <w:autoSpaceDE w:val="0"/>
              <w:autoSpaceDN w:val="0"/>
              <w:adjustRightInd w:val="0"/>
              <w:spacing w:after="0" w:line="240" w:lineRule="auto"/>
              <w:ind w:left="118" w:right="7"/>
              <w:jc w:val="center"/>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57D0056" w14:textId="77777777" w:rsidR="00A21A7E" w:rsidRDefault="00A21A7E">
            <w:pPr>
              <w:widowControl w:val="0"/>
              <w:autoSpaceDE w:val="0"/>
              <w:autoSpaceDN w:val="0"/>
              <w:adjustRightInd w:val="0"/>
              <w:spacing w:after="0" w:line="240" w:lineRule="auto"/>
              <w:ind w:left="121"/>
              <w:jc w:val="center"/>
              <w:rPr>
                <w:rFonts w:ascii="Arial" w:hAnsi="Arial" w:cs="Arial"/>
                <w:sz w:val="24"/>
                <w:szCs w:val="24"/>
              </w:rPr>
            </w:pPr>
          </w:p>
        </w:tc>
        <w:tc>
          <w:tcPr>
            <w:tcW w:w="3801" w:type="dxa"/>
            <w:tcBorders>
              <w:top w:val="single" w:sz="8" w:space="0" w:color="000000"/>
              <w:left w:val="single" w:sz="8" w:space="0" w:color="000000"/>
              <w:bottom w:val="single" w:sz="8" w:space="0" w:color="000000"/>
              <w:right w:val="single" w:sz="8" w:space="0" w:color="000000"/>
            </w:tcBorders>
            <w:shd w:val="clear" w:color="auto" w:fill="FFFFFF"/>
          </w:tcPr>
          <w:p w14:paraId="3782BD02" w14:textId="77777777" w:rsidR="00A21A7E" w:rsidRDefault="00A21A7E">
            <w:pPr>
              <w:widowControl w:val="0"/>
              <w:autoSpaceDE w:val="0"/>
              <w:autoSpaceDN w:val="0"/>
              <w:adjustRightInd w:val="0"/>
              <w:spacing w:after="0" w:line="240" w:lineRule="auto"/>
              <w:ind w:left="118" w:right="9"/>
              <w:jc w:val="center"/>
              <w:rPr>
                <w:rFonts w:ascii="Arial" w:hAnsi="Arial" w:cs="Arial"/>
                <w:sz w:val="24"/>
                <w:szCs w:val="24"/>
              </w:rPr>
            </w:pPr>
          </w:p>
        </w:tc>
      </w:tr>
    </w:tbl>
    <w:p w14:paraId="7E78197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07604C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All other Terms and Conditions of the Contract remain unchanged.</w:t>
      </w:r>
    </w:p>
    <w:p w14:paraId="2AA3488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5230A6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This Task is placed under Schedule of Requirements line item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3C53390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FBFCE6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The Purchase Order (PO) number for this Task is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C5E5833" w14:textId="77777777" w:rsidR="00A21A7E" w:rsidRDefault="00A21A7E" w:rsidP="00A21A7E">
      <w:pPr>
        <w:widowControl w:val="0"/>
        <w:autoSpaceDE w:val="0"/>
        <w:autoSpaceDN w:val="0"/>
        <w:adjustRightInd w:val="0"/>
        <w:spacing w:after="60" w:line="240" w:lineRule="auto"/>
        <w:ind w:left="567"/>
        <w:jc w:val="both"/>
        <w:rPr>
          <w:rFonts w:ascii="Arial" w:hAnsi="Arial" w:cs="Arial"/>
          <w:sz w:val="24"/>
          <w:szCs w:val="24"/>
        </w:rPr>
      </w:pPr>
    </w:p>
    <w:p w14:paraId="2A6A965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lastRenderedPageBreak/>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56172E9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26381F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4E7EC20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FE5FE0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w:t>
      </w:r>
      <w:r>
        <w:rPr>
          <w:rFonts w:ascii="Arial" w:hAnsi="Arial" w:cs="Arial"/>
          <w:color w:val="000000"/>
          <w:sz w:val="20"/>
          <w:szCs w:val="20"/>
        </w:rPr>
        <w:t xml:space="preserve">Tasking Distribution list can be added here </w:t>
      </w:r>
    </w:p>
    <w:p w14:paraId="654E2B1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2D7797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F5B3328" w14:textId="77777777" w:rsidR="00A21A7E" w:rsidRDefault="00A21A7E" w:rsidP="00A21A7E">
      <w:pPr>
        <w:widowControl w:val="0"/>
        <w:autoSpaceDE w:val="0"/>
        <w:autoSpaceDN w:val="0"/>
        <w:adjustRightInd w:val="0"/>
        <w:spacing w:after="60" w:line="240" w:lineRule="auto"/>
        <w:ind w:left="567"/>
        <w:jc w:val="both"/>
        <w:rPr>
          <w:rFonts w:ascii="Arial" w:hAnsi="Arial" w:cs="Arial"/>
          <w:sz w:val="24"/>
          <w:szCs w:val="24"/>
        </w:rPr>
      </w:pPr>
    </w:p>
    <w:p w14:paraId="08C63B1C" w14:textId="77777777" w:rsidR="00A21A7E" w:rsidRDefault="00A21A7E" w:rsidP="00A21A7E">
      <w:pPr>
        <w:widowControl w:val="0"/>
        <w:autoSpaceDE w:val="0"/>
        <w:autoSpaceDN w:val="0"/>
        <w:adjustRightInd w:val="0"/>
        <w:spacing w:after="60" w:line="240" w:lineRule="auto"/>
        <w:ind w:left="567"/>
        <w:jc w:val="center"/>
        <w:rPr>
          <w:rFonts w:ascii="Arial" w:hAnsi="Arial" w:cs="Arial"/>
          <w:sz w:val="24"/>
          <w:szCs w:val="24"/>
        </w:rPr>
      </w:pPr>
      <w:r>
        <w:rPr>
          <w:rFonts w:ascii="Arial" w:hAnsi="Arial" w:cs="Arial"/>
          <w:b/>
          <w:bCs/>
          <w:color w:val="000000"/>
          <w:sz w:val="20"/>
          <w:szCs w:val="20"/>
          <w:u w:val="single"/>
        </w:rPr>
        <w:t>PART 4 – TASK COMPLETION</w:t>
      </w:r>
    </w:p>
    <w:p w14:paraId="37D666C8" w14:textId="77777777" w:rsidR="00A21A7E" w:rsidRDefault="00A21A7E" w:rsidP="00A21A7E">
      <w:pPr>
        <w:widowControl w:val="0"/>
        <w:autoSpaceDE w:val="0"/>
        <w:autoSpaceDN w:val="0"/>
        <w:adjustRightInd w:val="0"/>
        <w:spacing w:after="60" w:line="240" w:lineRule="auto"/>
        <w:ind w:left="567"/>
        <w:jc w:val="center"/>
        <w:rPr>
          <w:rFonts w:ascii="Arial" w:hAnsi="Arial" w:cs="Arial"/>
          <w:sz w:val="24"/>
          <w:szCs w:val="24"/>
        </w:rPr>
      </w:pPr>
    </w:p>
    <w:p w14:paraId="3731D6AE" w14:textId="77777777" w:rsidR="00A21A7E" w:rsidRDefault="00A21A7E" w:rsidP="00A21A7E">
      <w:pPr>
        <w:widowControl w:val="0"/>
        <w:autoSpaceDE w:val="0"/>
        <w:autoSpaceDN w:val="0"/>
        <w:adjustRightInd w:val="0"/>
        <w:spacing w:after="60" w:line="240" w:lineRule="auto"/>
        <w:ind w:left="567"/>
        <w:jc w:val="both"/>
        <w:rPr>
          <w:rFonts w:ascii="Arial" w:hAnsi="Arial" w:cs="Arial"/>
          <w:sz w:val="24"/>
          <w:szCs w:val="24"/>
        </w:rPr>
      </w:pPr>
    </w:p>
    <w:p w14:paraId="0E05AAC1" w14:textId="77777777" w:rsidR="00A21A7E" w:rsidRDefault="00A21A7E" w:rsidP="00A21A7E">
      <w:pPr>
        <w:widowControl w:val="0"/>
        <w:autoSpaceDE w:val="0"/>
        <w:autoSpaceDN w:val="0"/>
        <w:adjustRightInd w:val="0"/>
        <w:spacing w:after="60" w:line="240" w:lineRule="auto"/>
        <w:ind w:left="567"/>
        <w:jc w:val="both"/>
        <w:rPr>
          <w:rFonts w:ascii="Arial" w:hAnsi="Arial" w:cs="Arial"/>
          <w:sz w:val="24"/>
          <w:szCs w:val="24"/>
        </w:rPr>
      </w:pPr>
      <w:r>
        <w:rPr>
          <w:rFonts w:ascii="Arial" w:hAnsi="Arial" w:cs="Arial"/>
          <w:b/>
          <w:bCs/>
          <w:color w:val="000000"/>
          <w:sz w:val="20"/>
          <w:szCs w:val="20"/>
        </w:rPr>
        <w:t>a.</w:t>
      </w:r>
      <w:r>
        <w:rPr>
          <w:rFonts w:ascii="Arial" w:hAnsi="Arial" w:cs="Arial"/>
          <w:color w:val="000000"/>
          <w:sz w:val="20"/>
          <w:szCs w:val="20"/>
        </w:rPr>
        <w:t>        </w:t>
      </w:r>
      <w:r>
        <w:rPr>
          <w:rFonts w:ascii="Arial" w:hAnsi="Arial" w:cs="Arial"/>
          <w:b/>
          <w:bCs/>
          <w:color w:val="000000"/>
          <w:sz w:val="20"/>
          <w:szCs w:val="20"/>
        </w:rPr>
        <w:t>Notification of completion of Task</w:t>
      </w:r>
      <w:r>
        <w:rPr>
          <w:rFonts w:ascii="Arial" w:hAnsi="Arial" w:cs="Arial"/>
          <w:color w:val="000000"/>
          <w:sz w:val="20"/>
          <w:szCs w:val="20"/>
        </w:rPr>
        <w:t xml:space="preserve">    (</w:t>
      </w:r>
      <w:r>
        <w:rPr>
          <w:rFonts w:ascii="Arial" w:hAnsi="Arial" w:cs="Arial"/>
          <w:i/>
          <w:iCs/>
          <w:color w:val="000000"/>
          <w:sz w:val="20"/>
          <w:szCs w:val="20"/>
        </w:rPr>
        <w:t>to be completed by the Contractor)</w:t>
      </w:r>
    </w:p>
    <w:p w14:paraId="0A7463EA" w14:textId="77777777" w:rsidR="00A21A7E" w:rsidRDefault="00A21A7E" w:rsidP="00A21A7E">
      <w:pPr>
        <w:widowControl w:val="0"/>
        <w:autoSpaceDE w:val="0"/>
        <w:autoSpaceDN w:val="0"/>
        <w:adjustRightInd w:val="0"/>
        <w:spacing w:after="60" w:line="240" w:lineRule="auto"/>
        <w:ind w:left="567"/>
        <w:jc w:val="both"/>
        <w:rPr>
          <w:rFonts w:ascii="Arial" w:hAnsi="Arial" w:cs="Arial"/>
          <w:sz w:val="24"/>
          <w:szCs w:val="24"/>
        </w:rPr>
      </w:pPr>
    </w:p>
    <w:p w14:paraId="2E29CB8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All work on this Task is complete and all deliverables have been dispatched.</w:t>
      </w:r>
    </w:p>
    <w:p w14:paraId="14717A0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6063D1D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hereby notify the Authority that the above Task was completed on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7075D06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2C94BE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F7184D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3102985B"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i/>
          <w:iCs/>
          <w:color w:val="000000"/>
          <w:sz w:val="20"/>
          <w:szCs w:val="20"/>
        </w:rPr>
        <w:t>On behalf of</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(Contractor)</w:t>
      </w:r>
    </w:p>
    <w:p w14:paraId="4B9BA9E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DD1203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Date: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4ACE958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24B664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519FDD3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CF6EAA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7963C0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988B2B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1C3D648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b.</w:t>
      </w:r>
      <w:r>
        <w:rPr>
          <w:rFonts w:ascii="Arial" w:hAnsi="Arial" w:cs="Arial"/>
          <w:color w:val="000000"/>
          <w:sz w:val="20"/>
          <w:szCs w:val="20"/>
        </w:rPr>
        <w:t>        </w:t>
      </w:r>
      <w:r>
        <w:rPr>
          <w:rFonts w:ascii="Arial" w:hAnsi="Arial" w:cs="Arial"/>
          <w:b/>
          <w:bCs/>
          <w:color w:val="000000"/>
          <w:sz w:val="20"/>
          <w:szCs w:val="20"/>
        </w:rPr>
        <w:t>Confirmation of completion of Task  (</w:t>
      </w:r>
      <w:r>
        <w:rPr>
          <w:rFonts w:ascii="Arial" w:hAnsi="Arial" w:cs="Arial"/>
          <w:i/>
          <w:iCs/>
          <w:color w:val="000000"/>
          <w:sz w:val="20"/>
          <w:szCs w:val="20"/>
        </w:rPr>
        <w:t>to be completed by the Authority Requirement Owner)</w:t>
      </w:r>
    </w:p>
    <w:p w14:paraId="7A46A2E0"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2E353A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confirm that all work on the above Task has been completed to the satisfaction of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DT.</w:t>
      </w:r>
    </w:p>
    <w:p w14:paraId="660DE7B1"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3E7E54F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I confirm that the completion date for this Task was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and that the approved payments can be made to the Contractor.</w:t>
      </w:r>
    </w:p>
    <w:p w14:paraId="0F8E1BD1"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p>
    <w:p w14:paraId="59CDC81D" w14:textId="77777777" w:rsidR="00A21A7E" w:rsidRDefault="00A21A7E" w:rsidP="00A21A7E">
      <w:pPr>
        <w:widowControl w:val="0"/>
        <w:autoSpaceDE w:val="0"/>
        <w:autoSpaceDN w:val="0"/>
        <w:adjustRightInd w:val="0"/>
        <w:spacing w:after="60" w:line="240" w:lineRule="auto"/>
        <w:jc w:val="both"/>
        <w:rPr>
          <w:rFonts w:ascii="Arial" w:hAnsi="Arial" w:cs="Arial"/>
          <w:color w:val="000000"/>
          <w:sz w:val="20"/>
          <w:szCs w:val="20"/>
        </w:rPr>
      </w:pPr>
    </w:p>
    <w:p w14:paraId="4682DA4D"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4FD86AE"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Electronically Signed </w:t>
      </w:r>
      <w:r>
        <w:rPr>
          <w:rFonts w:ascii="Arial" w:hAnsi="Arial" w:cs="Arial"/>
          <w:color w:val="000000"/>
          <w:sz w:val="20"/>
          <w:szCs w:val="20"/>
        </w:rPr>
        <w:t xml:space="preserve">(Name and post):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2D24785C"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p>
    <w:p w14:paraId="6B2A2F4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Date:</w:t>
      </w:r>
      <w:r>
        <w:rPr>
          <w:rFonts w:ascii="Arial" w:hAnsi="Arial" w:cs="Arial"/>
          <w:color w:val="000000"/>
          <w:sz w:val="20"/>
          <w:szCs w:val="20"/>
        </w:rPr>
        <w:t xml:space="preserve">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p>
    <w:p w14:paraId="4C645FB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(Copy to: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t xml:space="preserve"> DT – Commercial)</w:t>
      </w:r>
    </w:p>
    <w:p w14:paraId="41B85D20" w14:textId="77777777" w:rsidR="00A21A7E" w:rsidRDefault="00A21A7E" w:rsidP="00A21A7E">
      <w:pPr>
        <w:widowControl w:val="0"/>
        <w:tabs>
          <w:tab w:val="left" w:leader="dot" w:pos="6000"/>
        </w:tabs>
        <w:autoSpaceDE w:val="0"/>
        <w:autoSpaceDN w:val="0"/>
        <w:adjustRightInd w:val="0"/>
        <w:spacing w:after="60" w:line="240" w:lineRule="auto"/>
        <w:jc w:val="both"/>
        <w:rPr>
          <w:rFonts w:ascii="Arial" w:hAnsi="Arial" w:cs="Arial"/>
          <w:sz w:val="24"/>
          <w:szCs w:val="24"/>
        </w:rPr>
      </w:pPr>
      <w:r>
        <w:rPr>
          <w:rFonts w:ascii="Arial" w:hAnsi="Arial" w:cs="Arial"/>
          <w:sz w:val="24"/>
          <w:szCs w:val="24"/>
        </w:rPr>
        <w:tab/>
      </w:r>
      <w:r>
        <w:rPr>
          <w:rFonts w:ascii="Arial" w:hAnsi="Arial" w:cs="Arial"/>
          <w:color w:val="000000"/>
          <w:sz w:val="20"/>
          <w:szCs w:val="20"/>
        </w:rPr>
        <w:t xml:space="preserve">Task Authorisation Form Schedule 12 TAF No. </w:t>
      </w:r>
      <w:r>
        <w:rPr>
          <w:rFonts w:ascii="Arial" w:hAnsi="Arial" w:cs="Arial"/>
          <w:b/>
          <w:bCs/>
          <w:color w:val="000000"/>
          <w:sz w:val="20"/>
          <w:szCs w:val="20"/>
        </w:rPr>
        <w:t>X</w:t>
      </w:r>
    </w:p>
    <w:p w14:paraId="58D95B35"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p>
    <w:p w14:paraId="258CDE24"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w:t>
      </w:r>
    </w:p>
    <w:p w14:paraId="2832D569"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lastRenderedPageBreak/>
        <w:t>        </w:t>
      </w:r>
    </w:p>
    <w:p w14:paraId="4131D7D0"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w:t>
      </w:r>
    </w:p>
    <w:p w14:paraId="30312905" w14:textId="77777777" w:rsidR="00A21A7E" w:rsidRDefault="00A21A7E" w:rsidP="00A21A7E">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        </w:t>
      </w:r>
    </w:p>
    <w:p w14:paraId="68FF7237"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2ACD9A2C" w14:textId="77777777" w:rsidR="00A21A7E" w:rsidRDefault="00A21A7E" w:rsidP="00A21A7E">
      <w:pPr>
        <w:widowControl w:val="0"/>
        <w:autoSpaceDE w:val="0"/>
        <w:autoSpaceDN w:val="0"/>
        <w:adjustRightInd w:val="0"/>
        <w:spacing w:after="60" w:line="240" w:lineRule="auto"/>
        <w:jc w:val="right"/>
        <w:rPr>
          <w:rFonts w:ascii="Arial" w:hAnsi="Arial" w:cs="Arial"/>
          <w:color w:val="000000"/>
          <w:sz w:val="20"/>
          <w:szCs w:val="20"/>
        </w:rPr>
      </w:pPr>
    </w:p>
    <w:p w14:paraId="2CA05CEE" w14:textId="77777777" w:rsidR="00A21A7E" w:rsidRDefault="00A21A7E" w:rsidP="00A21A7E">
      <w:pPr>
        <w:widowControl w:val="0"/>
        <w:autoSpaceDE w:val="0"/>
        <w:autoSpaceDN w:val="0"/>
        <w:adjustRightInd w:val="0"/>
        <w:spacing w:after="60" w:line="240" w:lineRule="auto"/>
        <w:ind w:left="5760"/>
        <w:jc w:val="both"/>
        <w:rPr>
          <w:rFonts w:ascii="Arial" w:hAnsi="Arial" w:cs="Arial"/>
          <w:sz w:val="24"/>
          <w:szCs w:val="24"/>
        </w:rPr>
      </w:pPr>
      <w:r>
        <w:rPr>
          <w:rFonts w:ascii="Arial" w:hAnsi="Arial" w:cs="Arial"/>
          <w:color w:val="000000"/>
          <w:sz w:val="20"/>
          <w:szCs w:val="20"/>
        </w:rPr>
        <w:t xml:space="preserve">POLICY - Governance  </w:t>
      </w:r>
    </w:p>
    <w:p w14:paraId="1F19F339" w14:textId="77777777" w:rsidR="00A21A7E" w:rsidRDefault="00A21A7E" w:rsidP="00A21A7E">
      <w:pPr>
        <w:widowControl w:val="0"/>
        <w:autoSpaceDE w:val="0"/>
        <w:autoSpaceDN w:val="0"/>
        <w:adjustRightInd w:val="0"/>
        <w:spacing w:after="60" w:line="240" w:lineRule="auto"/>
        <w:jc w:val="both"/>
        <w:rPr>
          <w:rFonts w:ascii="Arial" w:hAnsi="Arial" w:cs="Arial"/>
          <w:color w:val="000000"/>
          <w:sz w:val="20"/>
          <w:szCs w:val="20"/>
        </w:rPr>
      </w:pPr>
    </w:p>
    <w:p w14:paraId="4194A69A" w14:textId="77777777" w:rsidR="00A21A7E" w:rsidRDefault="00A21A7E" w:rsidP="00A21A7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7EC83410" w14:textId="77777777" w:rsidR="00A21A7E" w:rsidRDefault="00A21A7E" w:rsidP="00A21A7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br w:type="page"/>
      </w:r>
    </w:p>
    <w:p w14:paraId="61824D03"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5ED14806" w14:textId="77777777" w:rsidR="00A21A7E" w:rsidRDefault="00A21A7E" w:rsidP="00A21A7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1DC50984" w14:textId="77777777" w:rsidR="00A21A7E" w:rsidRDefault="00A21A7E" w:rsidP="00A21A7E">
      <w:pPr>
        <w:pStyle w:val="Heading1"/>
        <w:rPr>
          <w:rFonts w:eastAsiaTheme="minorEastAsia"/>
          <w:sz w:val="24"/>
          <w:szCs w:val="24"/>
        </w:rPr>
      </w:pPr>
      <w:bookmarkStart w:id="211" w:name="SSECTION12165165"/>
      <w:bookmarkStart w:id="212" w:name="_Toc146890139"/>
      <w:bookmarkStart w:id="213" w:name="_Toc147143273"/>
      <w:r>
        <w:rPr>
          <w:rFonts w:eastAsiaTheme="minorEastAsia"/>
        </w:rPr>
        <w:lastRenderedPageBreak/>
        <w:t>Quality Assurance Conditions</w:t>
      </w:r>
      <w:bookmarkEnd w:id="211"/>
      <w:bookmarkEnd w:id="212"/>
      <w:bookmarkEnd w:id="213"/>
    </w:p>
    <w:p w14:paraId="2B0ABFAE"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56684EED"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4" w:name="SARTICLE13362640"/>
      <w:bookmarkEnd w:id="214"/>
    </w:p>
    <w:p w14:paraId="7AA8B655"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3567CBB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NATO Requirements for Deliverable Quality Plans </w:t>
      </w:r>
    </w:p>
    <w:p w14:paraId="69FF40F6" w14:textId="77777777" w:rsidR="00A21A7E" w:rsidRDefault="00A21A7E" w:rsidP="00A21A7E">
      <w:pPr>
        <w:widowControl w:val="0"/>
        <w:autoSpaceDE w:val="0"/>
        <w:autoSpaceDN w:val="0"/>
        <w:adjustRightInd w:val="0"/>
        <w:spacing w:after="0" w:line="240" w:lineRule="auto"/>
        <w:jc w:val="both"/>
        <w:rPr>
          <w:rFonts w:ascii="Arial" w:hAnsi="Arial" w:cs="Arial"/>
          <w:color w:val="000000"/>
          <w:sz w:val="20"/>
          <w:szCs w:val="20"/>
        </w:rPr>
      </w:pPr>
    </w:p>
    <w:p w14:paraId="006C0586"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B1C853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Edition 2</w:t>
      </w:r>
    </w:p>
    <w:p w14:paraId="202FC79B"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640959D3"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5" w:name="SARTICLE13362641"/>
      <w:bookmarkEnd w:id="215"/>
    </w:p>
    <w:p w14:paraId="55C7EFA8"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7241F178"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NATO Quality Management System Requirements for Aviation, Space and Defence Suppliers. </w:t>
      </w:r>
    </w:p>
    <w:p w14:paraId="66D988F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42678B9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Edition B Version 1</w:t>
      </w:r>
    </w:p>
    <w:p w14:paraId="196344B3"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104F51E2"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6" w:name="SARTICLE13362662"/>
      <w:bookmarkEnd w:id="216"/>
    </w:p>
    <w:p w14:paraId="4E05102F"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334AC70C"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Quality Assurance Procedural Requirements - Concessions </w:t>
      </w:r>
    </w:p>
    <w:p w14:paraId="56C2E762"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0E337425"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Issue 6</w:t>
      </w:r>
    </w:p>
    <w:p w14:paraId="66FB653D"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5567BF08"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7" w:name="SARTICLE13362663"/>
      <w:bookmarkEnd w:id="217"/>
    </w:p>
    <w:p w14:paraId="08188900"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304C787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Quality Assurance Procedural Requirements - Contractor Working Parties </w:t>
      </w:r>
    </w:p>
    <w:p w14:paraId="00B6B1F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BD736A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Issue 3</w:t>
      </w:r>
    </w:p>
    <w:p w14:paraId="0A58E5FD"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0F7BCBD7"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8" w:name="SARTICLE13362664"/>
      <w:bookmarkEnd w:id="218"/>
    </w:p>
    <w:p w14:paraId="1B47C209"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2AEB9F53"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Quality Assurance Procedural Requirements - Independent Inspection Requirements for Safety Critical Items </w:t>
      </w:r>
    </w:p>
    <w:p w14:paraId="2C4BF4A4"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p>
    <w:p w14:paraId="78F507F9"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Issue 5</w:t>
      </w:r>
    </w:p>
    <w:p w14:paraId="6B3FD7D6"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0B481AAA"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19" w:name="SARTICLE13362665"/>
      <w:bookmarkEnd w:id="219"/>
    </w:p>
    <w:p w14:paraId="6833B137"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2222736F"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Ministry of Defence Requirements for Aircraft Flight and Ground Running</w:t>
      </w:r>
    </w:p>
    <w:p w14:paraId="1EB324BF"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5995686F"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20" w:name="SARTICLE13362666"/>
      <w:bookmarkEnd w:id="220"/>
    </w:p>
    <w:p w14:paraId="53D45B3E" w14:textId="77777777" w:rsidR="00A21A7E" w:rsidRDefault="00A21A7E" w:rsidP="00A21A7E">
      <w:pPr>
        <w:widowControl w:val="0"/>
        <w:autoSpaceDE w:val="0"/>
        <w:autoSpaceDN w:val="0"/>
        <w:adjustRightInd w:val="0"/>
        <w:spacing w:after="0" w:line="240" w:lineRule="auto"/>
        <w:rPr>
          <w:rFonts w:ascii="Arial" w:hAnsi="Arial" w:cs="Arial"/>
          <w:sz w:val="24"/>
          <w:szCs w:val="24"/>
        </w:rPr>
      </w:pPr>
    </w:p>
    <w:p w14:paraId="14BD291A" w14:textId="77777777" w:rsidR="00A21A7E" w:rsidRDefault="00A21A7E" w:rsidP="00A21A7E">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Avoidance of Counterfeit materiel</w:t>
      </w:r>
    </w:p>
    <w:p w14:paraId="37DE7A2D" w14:textId="77777777" w:rsidR="00A21A7E" w:rsidRDefault="00A21A7E" w:rsidP="00A21A7E">
      <w:pPr>
        <w:widowControl w:val="0"/>
        <w:autoSpaceDE w:val="0"/>
        <w:autoSpaceDN w:val="0"/>
        <w:adjustRightInd w:val="0"/>
        <w:spacing w:before="100" w:after="0" w:line="240" w:lineRule="auto"/>
        <w:jc w:val="both"/>
        <w:rPr>
          <w:rFonts w:ascii="Arial" w:hAnsi="Arial" w:cs="Arial"/>
          <w:sz w:val="24"/>
          <w:szCs w:val="24"/>
        </w:rPr>
      </w:pPr>
    </w:p>
    <w:p w14:paraId="6D01DEDF" w14:textId="77777777" w:rsidR="00A21A7E" w:rsidRDefault="00A21A7E" w:rsidP="00A21A7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76C26080" w14:textId="77777777" w:rsidR="0022188B" w:rsidRPr="005F60E8" w:rsidRDefault="00A21A7E" w:rsidP="0022188B">
      <w:pPr>
        <w:pStyle w:val="Heading1"/>
        <w:jc w:val="center"/>
        <w:rPr>
          <w:rFonts w:ascii="Verdana" w:hAnsi="Verdana"/>
          <w:sz w:val="36"/>
          <w:szCs w:val="36"/>
        </w:rPr>
      </w:pPr>
      <w:r>
        <w:rPr>
          <w:sz w:val="24"/>
          <w:szCs w:val="24"/>
        </w:rPr>
        <w:lastRenderedPageBreak/>
        <w:br w:type="page"/>
      </w:r>
      <w:bookmarkStart w:id="221" w:name="_Toc147143274"/>
      <w:r w:rsidR="0022188B" w:rsidRPr="005F60E8">
        <w:rPr>
          <w:rFonts w:ascii="Verdana" w:hAnsi="Verdana"/>
          <w:sz w:val="36"/>
          <w:szCs w:val="36"/>
        </w:rPr>
        <w:lastRenderedPageBreak/>
        <w:t>Acceptance of Offer of Contract</w:t>
      </w:r>
      <w:bookmarkEnd w:id="221"/>
    </w:p>
    <w:p w14:paraId="19FD1440" w14:textId="77777777" w:rsidR="0022188B" w:rsidRDefault="0022188B" w:rsidP="0022188B">
      <w:pPr>
        <w:rPr>
          <w:rFonts w:ascii="Arial" w:hAnsi="Arial"/>
        </w:rPr>
      </w:pPr>
    </w:p>
    <w:p w14:paraId="1CFE9792" w14:textId="77777777" w:rsidR="0022188B" w:rsidRPr="005F60E8" w:rsidRDefault="0022188B" w:rsidP="0022188B">
      <w:r w:rsidRPr="005F60E8">
        <w:t xml:space="preserve">To: </w:t>
      </w:r>
      <w:r>
        <w:t>JBT Aerotech UK Ltd.</w:t>
      </w:r>
    </w:p>
    <w:p w14:paraId="6E0977FB" w14:textId="77777777" w:rsidR="0022188B" w:rsidRPr="005F60E8" w:rsidRDefault="0022188B" w:rsidP="0022188B"/>
    <w:p w14:paraId="7C4CBE02" w14:textId="77777777" w:rsidR="0022188B" w:rsidRPr="005F60E8" w:rsidRDefault="0022188B" w:rsidP="0022188B">
      <w:r w:rsidRPr="005F60E8">
        <w:t xml:space="preserve">We acknowledge receipt of your </w:t>
      </w:r>
      <w:r w:rsidRPr="003B30EB">
        <w:rPr>
          <w:highlight w:val="white"/>
          <w:shd w:val="clear" w:color="auto" w:fill="FFFFFF"/>
        </w:rPr>
        <w:t>Authority’s</w:t>
      </w:r>
      <w:r w:rsidRPr="005F60E8">
        <w:t xml:space="preserve"> Letter of Offer</w:t>
      </w:r>
      <w:r>
        <w:t>,</w:t>
      </w:r>
      <w:r w:rsidRPr="005F60E8">
        <w:t xml:space="preserve"> </w:t>
      </w:r>
      <w:r w:rsidRPr="006B4497">
        <w:t>reference</w:t>
      </w:r>
      <w:r>
        <w:t xml:space="preserve"> 20231002 - </w:t>
      </w:r>
      <w:r w:rsidRPr="006B4497">
        <w:t xml:space="preserve"> </w:t>
      </w:r>
      <w:r w:rsidRPr="0091218D">
        <w:t>70</w:t>
      </w:r>
      <w:r>
        <w:t>8724451 Offer Letter - OSC</w:t>
      </w:r>
      <w:r w:rsidRPr="006B4497">
        <w:t xml:space="preserve"> dated  </w:t>
      </w:r>
      <w:r>
        <w:t>02</w:t>
      </w:r>
      <w:r w:rsidRPr="006B4497">
        <w:t>/</w:t>
      </w:r>
      <w:r>
        <w:t>10</w:t>
      </w:r>
      <w:r w:rsidRPr="006B4497">
        <w:t>/202</w:t>
      </w:r>
      <w:r>
        <w:t>3</w:t>
      </w:r>
      <w:r w:rsidRPr="006B4497">
        <w:t>,</w:t>
      </w:r>
      <w:r w:rsidRPr="005F60E8">
        <w:t xml:space="preserve"> with associated documents and confirm that we accept the offer contained therein.  We understand that by accepting the </w:t>
      </w:r>
      <w:r w:rsidRPr="003B30EB">
        <w:rPr>
          <w:highlight w:val="white"/>
          <w:shd w:val="clear" w:color="auto" w:fill="FFFFFF"/>
        </w:rPr>
        <w:t>Authority’s</w:t>
      </w:r>
      <w:r w:rsidRPr="005F60E8">
        <w:t xml:space="preserve"> offer, we are entering into a legally binding </w:t>
      </w:r>
      <w:r>
        <w:t>C</w:t>
      </w:r>
      <w:r w:rsidRPr="005F60E8">
        <w:t xml:space="preserve">ontract.  We agree that any other terms and conditions or any general reservations, which may be printed on any of our correspondence in connection with this work, shall not be applicable to the </w:t>
      </w:r>
      <w:r>
        <w:t>C</w:t>
      </w:r>
      <w:r w:rsidRPr="005F60E8">
        <w:t>ontract.  We confirm that we are proceeding with the work.</w:t>
      </w:r>
    </w:p>
    <w:p w14:paraId="27224D3C" w14:textId="77777777" w:rsidR="0022188B" w:rsidRPr="005F60E8" w:rsidRDefault="0022188B" w:rsidP="0022188B"/>
    <w:p w14:paraId="69F9D009" w14:textId="77777777" w:rsidR="0022188B" w:rsidRPr="005F60E8" w:rsidRDefault="0022188B" w:rsidP="0022188B">
      <w:r w:rsidRPr="005F60E8">
        <w:t xml:space="preserve">We agree that the </w:t>
      </w:r>
      <w:r>
        <w:t>C</w:t>
      </w:r>
      <w:r w:rsidRPr="005F60E8">
        <w:t>ontract shall be subject to English Law (DEFCONs 529 and 530) unless we tick a preference for Scots Law (DEFCONs 529a and 530a).</w:t>
      </w:r>
    </w:p>
    <w:p w14:paraId="2FAECFEC" w14:textId="77777777" w:rsidR="0022188B" w:rsidRDefault="0022188B" w:rsidP="0022188B"/>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gridCol w:w="4538"/>
      </w:tblGrid>
      <w:tr w:rsidR="0022188B" w:rsidRPr="005F60E8" w14:paraId="1304252A" w14:textId="77777777" w:rsidTr="002D4037">
        <w:trPr>
          <w:trHeight w:val="347"/>
        </w:trPr>
        <w:tc>
          <w:tcPr>
            <w:tcW w:w="5000" w:type="pct"/>
            <w:gridSpan w:val="2"/>
            <w:tcBorders>
              <w:bottom w:val="single" w:sz="4" w:space="0" w:color="auto"/>
            </w:tcBorders>
            <w:shd w:val="pct25" w:color="auto" w:fill="auto"/>
          </w:tcPr>
          <w:p w14:paraId="606B64BA" w14:textId="77777777" w:rsidR="0022188B" w:rsidRPr="005F60E8" w:rsidRDefault="0022188B" w:rsidP="0022188B">
            <w:pPr>
              <w:rPr>
                <w:rFonts w:cs="Arial"/>
                <w:b/>
              </w:rPr>
            </w:pPr>
            <w:r w:rsidRPr="005F60E8">
              <w:rPr>
                <w:rFonts w:cs="Arial"/>
                <w:b/>
              </w:rPr>
              <w:t>Offer and Acceptance</w:t>
            </w:r>
          </w:p>
        </w:tc>
      </w:tr>
      <w:tr w:rsidR="0022188B" w:rsidRPr="005F60E8" w14:paraId="5E5C9876" w14:textId="77777777" w:rsidTr="002D4037">
        <w:trPr>
          <w:trHeight w:val="642"/>
        </w:trPr>
        <w:tc>
          <w:tcPr>
            <w:tcW w:w="2500" w:type="pct"/>
            <w:tcBorders>
              <w:bottom w:val="nil"/>
            </w:tcBorders>
          </w:tcPr>
          <w:p w14:paraId="21127DD3" w14:textId="77777777" w:rsidR="0022188B" w:rsidRDefault="0022188B" w:rsidP="0022188B">
            <w:pPr>
              <w:rPr>
                <w:rFonts w:cs="Arial"/>
              </w:rPr>
            </w:pPr>
            <w:r w:rsidRPr="005F60E8">
              <w:rPr>
                <w:rFonts w:cs="Arial"/>
              </w:rPr>
              <w:t xml:space="preserve">A)  </w:t>
            </w:r>
            <w:r w:rsidRPr="005F60E8">
              <w:rPr>
                <w:rFonts w:cs="Arial"/>
                <w:b/>
              </w:rPr>
              <w:t>Offer</w:t>
            </w:r>
          </w:p>
          <w:p w14:paraId="5D71B8A7" w14:textId="77777777" w:rsidR="0022188B" w:rsidRPr="005F60E8" w:rsidRDefault="0022188B" w:rsidP="0022188B">
            <w:pPr>
              <w:rPr>
                <w:rFonts w:cs="Arial"/>
              </w:rPr>
            </w:pPr>
            <w:r w:rsidRPr="005F60E8">
              <w:rPr>
                <w:rFonts w:cs="Arial"/>
              </w:rPr>
              <w:t xml:space="preserve">Contract </w:t>
            </w:r>
            <w:r w:rsidRPr="0091218D">
              <w:rPr>
                <w:rFonts w:cs="Arial"/>
                <w:b/>
              </w:rPr>
              <w:t>70</w:t>
            </w:r>
            <w:r>
              <w:rPr>
                <w:rFonts w:cs="Arial"/>
                <w:b/>
              </w:rPr>
              <w:t xml:space="preserve">8724451 </w:t>
            </w:r>
            <w:r w:rsidRPr="005F60E8">
              <w:rPr>
                <w:rFonts w:cs="Arial"/>
              </w:rPr>
              <w:t>constitutes an offer by the Authority for the supplier to supply the Deliverables.  This is open for acceptance by the supplier until</w:t>
            </w:r>
            <w:r>
              <w:rPr>
                <w:rFonts w:cs="Arial"/>
              </w:rPr>
              <w:t xml:space="preserve"> 31</w:t>
            </w:r>
            <w:r w:rsidRPr="0091218D">
              <w:rPr>
                <w:rFonts w:cs="Arial"/>
                <w:vertAlign w:val="superscript"/>
              </w:rPr>
              <w:t>st</w:t>
            </w:r>
            <w:r>
              <w:rPr>
                <w:rFonts w:cs="Arial"/>
              </w:rPr>
              <w:t xml:space="preserve"> March 2023 </w:t>
            </w:r>
            <w:r w:rsidRPr="005F60E8">
              <w:rPr>
                <w:rFonts w:cs="Arial"/>
              </w:rPr>
              <w:t xml:space="preserve">By signing </w:t>
            </w:r>
            <w:r>
              <w:rPr>
                <w:rFonts w:cs="Arial"/>
              </w:rPr>
              <w:t>below</w:t>
            </w:r>
            <w:r w:rsidRPr="005F60E8">
              <w:rPr>
                <w:rFonts w:cs="Arial"/>
              </w:rPr>
              <w:t xml:space="preserve"> the Contractor agrees to be bound by the attached Contract terms and conditions.</w:t>
            </w:r>
          </w:p>
        </w:tc>
        <w:tc>
          <w:tcPr>
            <w:tcW w:w="2500" w:type="pct"/>
            <w:tcBorders>
              <w:bottom w:val="nil"/>
            </w:tcBorders>
          </w:tcPr>
          <w:p w14:paraId="6EC5D6ED" w14:textId="77777777" w:rsidR="0022188B" w:rsidRPr="005F60E8" w:rsidRDefault="0022188B" w:rsidP="0022188B">
            <w:pPr>
              <w:rPr>
                <w:rFonts w:cs="Arial"/>
              </w:rPr>
            </w:pPr>
            <w:r w:rsidRPr="005F60E8">
              <w:rPr>
                <w:rFonts w:cs="Arial"/>
              </w:rPr>
              <w:t xml:space="preserve">B)  </w:t>
            </w:r>
            <w:r w:rsidRPr="005F60E8">
              <w:rPr>
                <w:rFonts w:cs="Arial"/>
                <w:b/>
              </w:rPr>
              <w:t>Acceptance of Offer of Contract</w:t>
            </w:r>
            <w:r w:rsidRPr="005F60E8">
              <w:rPr>
                <w:rFonts w:cs="Arial"/>
              </w:rPr>
              <w:t xml:space="preserve"> </w:t>
            </w:r>
          </w:p>
          <w:p w14:paraId="36D33065" w14:textId="77777777" w:rsidR="0022188B" w:rsidRDefault="0022188B" w:rsidP="0022188B">
            <w:pPr>
              <w:rPr>
                <w:rFonts w:cs="Arial"/>
              </w:rPr>
            </w:pPr>
            <w:r w:rsidRPr="005F60E8">
              <w:rPr>
                <w:rFonts w:cs="Arial"/>
              </w:rPr>
              <w:t xml:space="preserve">I acknowledge receipt of the </w:t>
            </w:r>
            <w:r w:rsidRPr="003B30EB">
              <w:rPr>
                <w:rFonts w:cs="Arial"/>
                <w:highlight w:val="white"/>
                <w:shd w:val="clear" w:color="auto" w:fill="FFFFFF"/>
              </w:rPr>
              <w:t>Authority’s</w:t>
            </w:r>
            <w:r w:rsidRPr="005F60E8">
              <w:rPr>
                <w:rFonts w:cs="Arial"/>
              </w:rPr>
              <w:t xml:space="preserve"> </w:t>
            </w:r>
            <w:r>
              <w:rPr>
                <w:rFonts w:cs="Arial"/>
              </w:rPr>
              <w:t>C</w:t>
            </w:r>
            <w:r w:rsidRPr="005F60E8">
              <w:rPr>
                <w:rFonts w:cs="Arial"/>
              </w:rPr>
              <w:t xml:space="preserve">ontract letter reference </w:t>
            </w:r>
            <w:r w:rsidRPr="0091218D">
              <w:rPr>
                <w:rFonts w:cs="Arial"/>
              </w:rPr>
              <w:t>70</w:t>
            </w:r>
            <w:r>
              <w:rPr>
                <w:rFonts w:cs="Arial"/>
              </w:rPr>
              <w:t>8724451</w:t>
            </w:r>
            <w:r w:rsidRPr="005F60E8">
              <w:rPr>
                <w:rFonts w:cs="Arial"/>
              </w:rPr>
              <w:t xml:space="preserve">.  </w:t>
            </w:r>
          </w:p>
          <w:p w14:paraId="5EF4548D" w14:textId="77777777" w:rsidR="0022188B" w:rsidRPr="005F60E8" w:rsidRDefault="0022188B" w:rsidP="0022188B">
            <w:pPr>
              <w:rPr>
                <w:rFonts w:cs="Arial"/>
              </w:rPr>
            </w:pPr>
            <w:r w:rsidRPr="005F60E8">
              <w:rPr>
                <w:rFonts w:cs="Arial"/>
              </w:rPr>
              <w:t>I confirm that I accept the Offer it contains and agree to be bound by its terms.</w:t>
            </w:r>
          </w:p>
        </w:tc>
      </w:tr>
      <w:tr w:rsidR="0022188B" w:rsidRPr="005F60E8" w14:paraId="31A124ED" w14:textId="77777777" w:rsidTr="002D4037">
        <w:trPr>
          <w:trHeight w:val="3199"/>
        </w:trPr>
        <w:tc>
          <w:tcPr>
            <w:tcW w:w="2500" w:type="pct"/>
            <w:tcBorders>
              <w:top w:val="nil"/>
            </w:tcBorders>
          </w:tcPr>
          <w:p w14:paraId="2151CEA5" w14:textId="77777777" w:rsidR="0022188B" w:rsidRPr="005F60E8" w:rsidRDefault="0022188B" w:rsidP="0022188B">
            <w:pPr>
              <w:rPr>
                <w:rFonts w:cs="Arial"/>
              </w:rPr>
            </w:pPr>
            <w:r w:rsidRPr="005F60E8">
              <w:rPr>
                <w:rFonts w:cs="Arial"/>
              </w:rPr>
              <w:t>Signed by:</w:t>
            </w:r>
            <w:r>
              <w:rPr>
                <w:rFonts w:cs="Arial"/>
              </w:rPr>
              <w:t xml:space="preserve"> B. Williams</w:t>
            </w:r>
          </w:p>
          <w:p w14:paraId="5A71595F" w14:textId="77777777" w:rsidR="0022188B" w:rsidRPr="005F60E8" w:rsidRDefault="0022188B" w:rsidP="0022188B">
            <w:pPr>
              <w:rPr>
                <w:rFonts w:cs="Arial"/>
              </w:rPr>
            </w:pPr>
            <w:r w:rsidRPr="005F60E8">
              <w:rPr>
                <w:rFonts w:cs="Arial"/>
              </w:rPr>
              <w:t xml:space="preserve">Name (Block Capitals): </w:t>
            </w:r>
            <w:r>
              <w:rPr>
                <w:rFonts w:cs="Arial"/>
              </w:rPr>
              <w:t>BRYN WILLIAMS</w:t>
            </w:r>
          </w:p>
          <w:p w14:paraId="497E6BA6" w14:textId="77777777" w:rsidR="0022188B" w:rsidRPr="00244F0F" w:rsidRDefault="0022188B" w:rsidP="0022188B">
            <w:pPr>
              <w:rPr>
                <w:rFonts w:cs="Arial"/>
              </w:rPr>
            </w:pPr>
            <w:r w:rsidRPr="005F60E8">
              <w:rPr>
                <w:rFonts w:cs="Arial"/>
              </w:rPr>
              <w:t xml:space="preserve">Position: </w:t>
            </w:r>
            <w:r w:rsidRPr="0043102E">
              <w:rPr>
                <w:rFonts w:cs="Arial"/>
                <w:noProof/>
              </w:rPr>
              <w:t>DES AS AC-Airfield-Comrcl3a</w:t>
            </w:r>
          </w:p>
          <w:p w14:paraId="11F4ACDA" w14:textId="77777777" w:rsidR="0022188B" w:rsidRPr="005F60E8" w:rsidRDefault="0022188B" w:rsidP="0022188B">
            <w:pPr>
              <w:rPr>
                <w:rFonts w:cs="Arial"/>
              </w:rPr>
            </w:pPr>
            <w:r w:rsidRPr="005F60E8">
              <w:rPr>
                <w:rFonts w:cs="Arial"/>
              </w:rPr>
              <w:t>For and on behalf of the Authority</w:t>
            </w:r>
            <w:r w:rsidRPr="005F60E8">
              <w:rPr>
                <w:rFonts w:cs="Arial"/>
                <w:b/>
              </w:rPr>
              <w:t xml:space="preserve"> </w:t>
            </w:r>
          </w:p>
          <w:p w14:paraId="7297F019" w14:textId="77777777" w:rsidR="0022188B" w:rsidRPr="005F60E8" w:rsidRDefault="0022188B" w:rsidP="0022188B">
            <w:pPr>
              <w:rPr>
                <w:rFonts w:cs="Arial"/>
              </w:rPr>
            </w:pPr>
            <w:r w:rsidRPr="005F60E8">
              <w:rPr>
                <w:rFonts w:cs="Arial"/>
              </w:rPr>
              <w:t>Authorised Signatory</w:t>
            </w:r>
            <w:r>
              <w:rPr>
                <w:rFonts w:cs="Arial"/>
              </w:rPr>
              <w:t>:</w:t>
            </w:r>
            <w:r w:rsidRPr="005F60E8">
              <w:rPr>
                <w:rFonts w:cs="Arial"/>
              </w:rPr>
              <w:t xml:space="preserve"> </w:t>
            </w:r>
          </w:p>
          <w:p w14:paraId="49E2E52B" w14:textId="77777777" w:rsidR="0022188B" w:rsidRPr="005F60E8" w:rsidRDefault="0022188B" w:rsidP="0022188B">
            <w:pPr>
              <w:rPr>
                <w:rFonts w:cs="Arial"/>
              </w:rPr>
            </w:pPr>
            <w:r w:rsidRPr="005F60E8">
              <w:rPr>
                <w:rFonts w:cs="Arial"/>
              </w:rPr>
              <w:t xml:space="preserve">Date: </w:t>
            </w:r>
            <w:r>
              <w:rPr>
                <w:rFonts w:cs="Arial"/>
              </w:rPr>
              <w:t>02/10/2023</w:t>
            </w:r>
          </w:p>
        </w:tc>
        <w:tc>
          <w:tcPr>
            <w:tcW w:w="2500" w:type="pct"/>
            <w:tcBorders>
              <w:top w:val="nil"/>
            </w:tcBorders>
          </w:tcPr>
          <w:p w14:paraId="207E86A7" w14:textId="77777777" w:rsidR="0022188B" w:rsidRPr="005F60E8" w:rsidRDefault="0022188B" w:rsidP="0022188B">
            <w:pPr>
              <w:rPr>
                <w:rFonts w:cs="Arial"/>
              </w:rPr>
            </w:pPr>
            <w:r w:rsidRPr="005F60E8">
              <w:rPr>
                <w:rFonts w:cs="Arial"/>
              </w:rPr>
              <w:t xml:space="preserve">Signed by: </w:t>
            </w:r>
          </w:p>
          <w:p w14:paraId="31007AF4" w14:textId="77777777" w:rsidR="0022188B" w:rsidRPr="005F60E8" w:rsidRDefault="0022188B" w:rsidP="0022188B">
            <w:pPr>
              <w:rPr>
                <w:rFonts w:cs="Arial"/>
              </w:rPr>
            </w:pPr>
            <w:r w:rsidRPr="005F60E8">
              <w:rPr>
                <w:rFonts w:cs="Arial"/>
              </w:rPr>
              <w:t>Name (Block Capitals)</w:t>
            </w:r>
            <w:bookmarkStart w:id="222" w:name="Text109"/>
            <w:r w:rsidRPr="005F60E8">
              <w:rPr>
                <w:rFonts w:cs="Arial"/>
              </w:rPr>
              <w:t>:</w:t>
            </w:r>
            <w:bookmarkEnd w:id="222"/>
            <w:r w:rsidRPr="005F60E8">
              <w:rPr>
                <w:rFonts w:cs="Arial"/>
              </w:rPr>
              <w:t xml:space="preserve"> </w:t>
            </w:r>
          </w:p>
          <w:p w14:paraId="7A79A4A6" w14:textId="77777777" w:rsidR="0022188B" w:rsidRPr="005F60E8" w:rsidRDefault="0022188B" w:rsidP="0022188B">
            <w:pPr>
              <w:rPr>
                <w:rFonts w:cs="Arial"/>
              </w:rPr>
            </w:pPr>
            <w:r w:rsidRPr="005F60E8">
              <w:rPr>
                <w:rFonts w:cs="Arial"/>
              </w:rPr>
              <w:t xml:space="preserve">Position: </w:t>
            </w:r>
          </w:p>
          <w:p w14:paraId="27AE757C" w14:textId="77777777" w:rsidR="0022188B" w:rsidRPr="005F60E8" w:rsidRDefault="0022188B" w:rsidP="0022188B">
            <w:pPr>
              <w:rPr>
                <w:rFonts w:cs="Arial"/>
              </w:rPr>
            </w:pPr>
            <w:r w:rsidRPr="005F60E8">
              <w:rPr>
                <w:rFonts w:cs="Arial"/>
              </w:rPr>
              <w:t xml:space="preserve">For and on behalf of </w:t>
            </w:r>
          </w:p>
          <w:p w14:paraId="6ADDCF37" w14:textId="77777777" w:rsidR="0022188B" w:rsidRPr="005F60E8" w:rsidRDefault="0022188B" w:rsidP="0022188B">
            <w:pPr>
              <w:rPr>
                <w:rFonts w:cs="Arial"/>
              </w:rPr>
            </w:pPr>
            <w:r w:rsidRPr="005F60E8">
              <w:rPr>
                <w:rFonts w:cs="Arial"/>
              </w:rPr>
              <w:t>Authorised Signatory</w:t>
            </w:r>
            <w:r>
              <w:rPr>
                <w:rFonts w:cs="Arial"/>
              </w:rPr>
              <w:t>:</w:t>
            </w:r>
          </w:p>
          <w:p w14:paraId="5A636186" w14:textId="77777777" w:rsidR="0022188B" w:rsidRPr="005F60E8" w:rsidRDefault="0022188B" w:rsidP="0022188B">
            <w:pPr>
              <w:rPr>
                <w:rFonts w:cs="Arial"/>
              </w:rPr>
            </w:pPr>
            <w:r w:rsidRPr="005F60E8">
              <w:rPr>
                <w:rFonts w:cs="Arial"/>
              </w:rPr>
              <w:t>Date</w:t>
            </w:r>
            <w:r w:rsidRPr="005F60E8">
              <w:rPr>
                <w:rStyle w:val="FootnoteReference"/>
                <w:rFonts w:ascii="Verdana" w:hAnsi="Verdana"/>
              </w:rPr>
              <w:footnoteReference w:id="1"/>
            </w:r>
            <w:r w:rsidRPr="005F60E8">
              <w:rPr>
                <w:rFonts w:cs="Arial"/>
              </w:rPr>
              <w:t>:</w:t>
            </w:r>
          </w:p>
        </w:tc>
      </w:tr>
      <w:tr w:rsidR="0022188B" w:rsidRPr="005F60E8" w14:paraId="738782EB" w14:textId="77777777" w:rsidTr="002D4037">
        <w:trPr>
          <w:trHeight w:val="423"/>
        </w:trPr>
        <w:tc>
          <w:tcPr>
            <w:tcW w:w="5000" w:type="pct"/>
            <w:gridSpan w:val="2"/>
            <w:vAlign w:val="center"/>
          </w:tcPr>
          <w:p w14:paraId="0E126A5F" w14:textId="77777777" w:rsidR="0022188B" w:rsidRPr="005F60E8" w:rsidRDefault="0022188B" w:rsidP="0022188B">
            <w:pPr>
              <w:rPr>
                <w:rFonts w:cs="Arial"/>
              </w:rPr>
            </w:pPr>
            <w:r w:rsidRPr="005F60E8">
              <w:rPr>
                <w:rFonts w:cs="Arial"/>
              </w:rPr>
              <w:t xml:space="preserve">C)  </w:t>
            </w:r>
            <w:r w:rsidRPr="005F60E8">
              <w:rPr>
                <w:rFonts w:cs="Arial"/>
                <w:b/>
              </w:rPr>
              <w:t xml:space="preserve">Scots law to apply?  </w:t>
            </w:r>
            <w:bookmarkStart w:id="223" w:name="Check14"/>
            <w:r w:rsidRPr="005F60E8">
              <w:rPr>
                <w:rFonts w:cs="Arial"/>
              </w:rPr>
              <w:t xml:space="preserve">Yes </w:t>
            </w:r>
            <w:r w:rsidRPr="005F60E8">
              <w:rPr>
                <w:rFonts w:cs="Arial"/>
              </w:rPr>
              <w:fldChar w:fldCharType="begin">
                <w:ffData>
                  <w:name w:val=""/>
                  <w:enabled/>
                  <w:calcOnExit w:val="0"/>
                  <w:checkBox>
                    <w:sizeAuto/>
                    <w:default w:val="0"/>
                  </w:checkBox>
                </w:ffData>
              </w:fldChar>
            </w:r>
            <w:r w:rsidRPr="005F60E8">
              <w:rPr>
                <w:rFonts w:cs="Arial"/>
              </w:rPr>
              <w:instrText xml:space="preserve"> FORMCHECKBOX </w:instrText>
            </w:r>
            <w:r w:rsidR="00000000">
              <w:rPr>
                <w:rFonts w:cs="Arial"/>
              </w:rPr>
            </w:r>
            <w:r w:rsidR="00000000">
              <w:rPr>
                <w:rFonts w:cs="Arial"/>
              </w:rPr>
              <w:fldChar w:fldCharType="separate"/>
            </w:r>
            <w:r w:rsidRPr="005F60E8">
              <w:rPr>
                <w:rFonts w:cs="Arial"/>
              </w:rPr>
              <w:fldChar w:fldCharType="end"/>
            </w:r>
            <w:bookmarkEnd w:id="223"/>
            <w:r w:rsidRPr="005F60E8">
              <w:rPr>
                <w:rFonts w:cs="Arial"/>
              </w:rPr>
              <w:t xml:space="preserve">  No </w:t>
            </w:r>
            <w:r>
              <w:rPr>
                <w:rFonts w:cs="Arial"/>
              </w:rPr>
              <w:fldChar w:fldCharType="begin">
                <w:ffData>
                  <w:name w:val="Check15"/>
                  <w:enabled/>
                  <w:calcOnExit w:val="0"/>
                  <w:checkBox>
                    <w:sizeAuto/>
                    <w:default w:val="1"/>
                  </w:checkBox>
                </w:ffData>
              </w:fldChar>
            </w:r>
            <w:bookmarkStart w:id="224" w:name="Check15"/>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224"/>
            <w:r w:rsidRPr="005F60E8">
              <w:rPr>
                <w:rFonts w:cs="Arial"/>
              </w:rPr>
              <w:t xml:space="preserve"> </w:t>
            </w:r>
          </w:p>
        </w:tc>
      </w:tr>
      <w:tr w:rsidR="0022188B" w:rsidRPr="005F60E8" w14:paraId="679042C7" w14:textId="77777777" w:rsidTr="002D4037">
        <w:trPr>
          <w:trHeight w:val="423"/>
        </w:trPr>
        <w:tc>
          <w:tcPr>
            <w:tcW w:w="5000" w:type="pct"/>
            <w:gridSpan w:val="2"/>
            <w:vAlign w:val="center"/>
          </w:tcPr>
          <w:p w14:paraId="30B66B5B" w14:textId="77777777" w:rsidR="0022188B" w:rsidRPr="005F60E8" w:rsidRDefault="0022188B" w:rsidP="0022188B">
            <w:pPr>
              <w:rPr>
                <w:rFonts w:cs="Arial"/>
              </w:rPr>
            </w:pPr>
            <w:r w:rsidRPr="005F60E8">
              <w:rPr>
                <w:rFonts w:cs="Arial"/>
              </w:rPr>
              <w:t>D)</w:t>
            </w:r>
            <w:r w:rsidRPr="005F60E8">
              <w:rPr>
                <w:rFonts w:cs="Arial"/>
                <w:b/>
              </w:rPr>
              <w:t xml:space="preserve">  Tier 1 Sub-Contractor data</w:t>
            </w:r>
            <w:r w:rsidRPr="005F60E8">
              <w:rPr>
                <w:rFonts w:cs="Arial"/>
              </w:rPr>
              <w:t>:</w:t>
            </w:r>
            <w:r w:rsidRPr="005F60E8">
              <w:rPr>
                <w:rStyle w:val="FootnoteReference"/>
                <w:rFonts w:ascii="Verdana" w:hAnsi="Verdana"/>
              </w:rPr>
              <w:footnoteReference w:id="2"/>
            </w:r>
          </w:p>
          <w:p w14:paraId="614150CE" w14:textId="77777777" w:rsidR="0022188B" w:rsidRPr="005F60E8" w:rsidRDefault="0022188B" w:rsidP="0022188B">
            <w:pPr>
              <w:rPr>
                <w:rFonts w:cs="Arial"/>
              </w:rPr>
            </w:pPr>
            <w:r w:rsidRPr="005F60E8">
              <w:rPr>
                <w:rFonts w:cs="Arial"/>
              </w:rPr>
              <w:lastRenderedPageBreak/>
              <w:t>Name …………………..  value of work (£ ex VAT) …………………  Location Of Work ……………SME</w:t>
            </w:r>
            <w:r>
              <w:rPr>
                <w:rFonts w:cs="Arial"/>
              </w:rPr>
              <w:t>:</w:t>
            </w:r>
            <w:r w:rsidRPr="005F60E8">
              <w:rPr>
                <w:rFonts w:cs="Arial"/>
              </w:rPr>
              <w:t xml:space="preserve"> Yes / No</w:t>
            </w:r>
          </w:p>
          <w:p w14:paraId="21C5EB5E" w14:textId="77777777" w:rsidR="0022188B" w:rsidRPr="005F60E8" w:rsidRDefault="0022188B" w:rsidP="0022188B">
            <w:pPr>
              <w:rPr>
                <w:rFonts w:cs="Arial"/>
              </w:rPr>
            </w:pPr>
            <w:r w:rsidRPr="005F60E8">
              <w:rPr>
                <w:rFonts w:cs="Arial"/>
              </w:rPr>
              <w:t>Name …………………..  value of work (£ ex VAT) …………………  Location Of Work ……………SME</w:t>
            </w:r>
            <w:r>
              <w:rPr>
                <w:rFonts w:cs="Arial"/>
              </w:rPr>
              <w:t>:</w:t>
            </w:r>
            <w:r w:rsidRPr="005F60E8">
              <w:rPr>
                <w:rFonts w:cs="Arial"/>
              </w:rPr>
              <w:t xml:space="preserve"> Yes / No</w:t>
            </w:r>
          </w:p>
          <w:p w14:paraId="40E34AA4" w14:textId="77777777" w:rsidR="0022188B" w:rsidRPr="005F60E8" w:rsidRDefault="0022188B" w:rsidP="0022188B">
            <w:pPr>
              <w:rPr>
                <w:rFonts w:cs="Arial"/>
              </w:rPr>
            </w:pPr>
            <w:r w:rsidRPr="005F60E8">
              <w:rPr>
                <w:rFonts w:cs="Arial"/>
              </w:rPr>
              <w:t>Name …………………..  value of work (£ ex VAT) …………………  Location Of Work ……………SME</w:t>
            </w:r>
            <w:r>
              <w:rPr>
                <w:rFonts w:cs="Arial"/>
              </w:rPr>
              <w:t>:</w:t>
            </w:r>
            <w:r w:rsidRPr="005F60E8">
              <w:rPr>
                <w:rFonts w:cs="Arial"/>
              </w:rPr>
              <w:t xml:space="preserve"> Yes / No</w:t>
            </w:r>
          </w:p>
          <w:p w14:paraId="6AB35915" w14:textId="77777777" w:rsidR="0022188B" w:rsidRDefault="0022188B" w:rsidP="0022188B">
            <w:pPr>
              <w:rPr>
                <w:rFonts w:cs="Arial"/>
              </w:rPr>
            </w:pPr>
            <w:r w:rsidRPr="005F60E8">
              <w:rPr>
                <w:rFonts w:cs="Arial"/>
              </w:rPr>
              <w:t>Name …………………..  value of work (£ ex VAT) …………………  Location Of Work ……………SME</w:t>
            </w:r>
            <w:r>
              <w:rPr>
                <w:rFonts w:cs="Arial"/>
              </w:rPr>
              <w:t>:</w:t>
            </w:r>
            <w:r w:rsidRPr="005F60E8">
              <w:rPr>
                <w:rFonts w:cs="Arial"/>
              </w:rPr>
              <w:t xml:space="preserve"> Yes / No</w:t>
            </w:r>
          </w:p>
          <w:p w14:paraId="7D6D5CDB" w14:textId="77777777" w:rsidR="0022188B" w:rsidRPr="005F60E8" w:rsidRDefault="0022188B" w:rsidP="0022188B">
            <w:pPr>
              <w:rPr>
                <w:rFonts w:cs="Arial"/>
              </w:rPr>
            </w:pPr>
            <w:r w:rsidRPr="005F60E8">
              <w:rPr>
                <w:rFonts w:cs="Arial"/>
              </w:rPr>
              <w:t>Name …………………..  value of work (£ ex VAT) …………………  Location Of Work ……………SME</w:t>
            </w:r>
            <w:r>
              <w:rPr>
                <w:rFonts w:cs="Arial"/>
              </w:rPr>
              <w:t>:</w:t>
            </w:r>
            <w:r w:rsidRPr="005F60E8">
              <w:rPr>
                <w:rFonts w:cs="Arial"/>
              </w:rPr>
              <w:t xml:space="preserve"> Yes / No</w:t>
            </w:r>
          </w:p>
        </w:tc>
      </w:tr>
    </w:tbl>
    <w:p w14:paraId="7BCFF8A2" w14:textId="245ECB00" w:rsidR="00A21A7E" w:rsidRDefault="00A21A7E" w:rsidP="0022188B">
      <w:pPr>
        <w:rPr>
          <w:rFonts w:ascii="Arial" w:hAnsi="Arial" w:cs="Arial"/>
          <w:sz w:val="24"/>
          <w:szCs w:val="24"/>
        </w:rPr>
      </w:pPr>
    </w:p>
    <w:p w14:paraId="74826725" w14:textId="77777777" w:rsidR="00A21A7E" w:rsidRDefault="00A21A7E" w:rsidP="00A21A7E">
      <w:pPr>
        <w:widowControl w:val="0"/>
        <w:autoSpaceDE w:val="0"/>
        <w:autoSpaceDN w:val="0"/>
        <w:adjustRightInd w:val="0"/>
        <w:spacing w:after="200" w:line="276" w:lineRule="auto"/>
        <w:ind w:left="108" w:right="108"/>
        <w:rPr>
          <w:rFonts w:ascii="Arial" w:hAnsi="Arial" w:cs="Arial"/>
          <w:sz w:val="24"/>
          <w:szCs w:val="24"/>
        </w:rPr>
      </w:pPr>
    </w:p>
    <w:p w14:paraId="49BBDFDE" w14:textId="77777777" w:rsidR="00A21A7E" w:rsidRDefault="00A21A7E" w:rsidP="00A21A7E">
      <w:pPr>
        <w:widowControl w:val="0"/>
        <w:autoSpaceDE w:val="0"/>
        <w:autoSpaceDN w:val="0"/>
        <w:adjustRightInd w:val="0"/>
        <w:spacing w:after="200" w:line="276" w:lineRule="auto"/>
        <w:ind w:left="108" w:right="108"/>
        <w:rPr>
          <w:rFonts w:ascii="Arial" w:hAnsi="Arial" w:cs="Arial"/>
          <w:sz w:val="24"/>
          <w:szCs w:val="24"/>
        </w:rPr>
      </w:pPr>
    </w:p>
    <w:p w14:paraId="47881101" w14:textId="77777777" w:rsidR="00A21A7E" w:rsidRDefault="00A21A7E" w:rsidP="00A21A7E">
      <w:pPr>
        <w:widowControl w:val="0"/>
        <w:autoSpaceDE w:val="0"/>
        <w:autoSpaceDN w:val="0"/>
        <w:adjustRightInd w:val="0"/>
        <w:spacing w:after="0" w:line="240" w:lineRule="auto"/>
        <w:rPr>
          <w:rFonts w:ascii="Arial" w:hAnsi="Arial" w:cs="Arial"/>
          <w:sz w:val="24"/>
          <w:szCs w:val="24"/>
        </w:rPr>
      </w:pPr>
      <w:bookmarkStart w:id="225" w:name="eod"/>
      <w:bookmarkEnd w:id="225"/>
    </w:p>
    <w:p w14:paraId="4A012689" w14:textId="77777777" w:rsidR="00A21A7E" w:rsidRDefault="00A21A7E" w:rsidP="00A21A7E">
      <w:pPr>
        <w:widowControl w:val="0"/>
        <w:autoSpaceDE w:val="0"/>
        <w:autoSpaceDN w:val="0"/>
        <w:adjustRightInd w:val="0"/>
        <w:spacing w:after="200" w:line="276" w:lineRule="auto"/>
        <w:ind w:left="108" w:right="108"/>
        <w:rPr>
          <w:rFonts w:ascii="Arial" w:hAnsi="Arial" w:cs="Arial"/>
          <w:sz w:val="24"/>
          <w:szCs w:val="24"/>
        </w:rPr>
      </w:pPr>
    </w:p>
    <w:p w14:paraId="2494C977" w14:textId="77777777" w:rsidR="00A21A7E" w:rsidRDefault="00A21A7E"/>
    <w:sectPr w:rsidR="00A21A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423E" w14:textId="77777777" w:rsidR="00AD1FFA" w:rsidRDefault="00AD1FFA" w:rsidP="00C76959">
      <w:pPr>
        <w:spacing w:after="0" w:line="240" w:lineRule="auto"/>
      </w:pPr>
      <w:r>
        <w:separator/>
      </w:r>
    </w:p>
  </w:endnote>
  <w:endnote w:type="continuationSeparator" w:id="0">
    <w:p w14:paraId="64DCD70C" w14:textId="77777777" w:rsidR="00AD1FFA" w:rsidRDefault="00AD1FFA" w:rsidP="00C7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3E14" w14:textId="300FECB7" w:rsidR="00C76959" w:rsidRDefault="00C76959">
    <w:pPr>
      <w:pStyle w:val="Footer"/>
    </w:pPr>
    <w:r>
      <w:rPr>
        <w:noProof/>
      </w:rPr>
      <mc:AlternateContent>
        <mc:Choice Requires="wps">
          <w:drawing>
            <wp:anchor distT="0" distB="0" distL="0" distR="0" simplePos="0" relativeHeight="251662336" behindDoc="0" locked="0" layoutInCell="1" allowOverlap="1" wp14:anchorId="6DF8F13C" wp14:editId="29691462">
              <wp:simplePos x="635" y="635"/>
              <wp:positionH relativeFrom="column">
                <wp:align>center</wp:align>
              </wp:positionH>
              <wp:positionV relativeFrom="paragraph">
                <wp:posOffset>635</wp:posOffset>
              </wp:positionV>
              <wp:extent cx="443865" cy="443865"/>
              <wp:effectExtent l="0" t="0" r="0" b="12700"/>
              <wp:wrapSquare wrapText="bothSides"/>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EA8B7" w14:textId="311B4C4C"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F8F13C" id="_x0000_t202" coordsize="21600,21600" o:spt="202" path="m,l,21600r21600,l21600,xe">
              <v:stroke joinstyle="miter"/>
              <v:path gradientshapeok="t" o:connecttype="rect"/>
            </v:shapetype>
            <v:shape id="Text Box 14" o:spid="_x0000_s1028" type="#_x0000_t202" alt="OFFICIAL-SENSITIVE -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77EA8B7" w14:textId="311B4C4C"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735823"/>
      <w:docPartObj>
        <w:docPartGallery w:val="Page Numbers (Bottom of Page)"/>
        <w:docPartUnique/>
      </w:docPartObj>
    </w:sdtPr>
    <w:sdtEndPr>
      <w:rPr>
        <w:noProof/>
      </w:rPr>
    </w:sdtEndPr>
    <w:sdtContent>
      <w:p w14:paraId="6320CF23" w14:textId="5167CAD9" w:rsidR="00880CF1" w:rsidRDefault="00880C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236CE6" w14:textId="1FD901A5" w:rsidR="00C76959" w:rsidRDefault="00C76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8A32" w14:textId="00381628" w:rsidR="00C76959" w:rsidRDefault="00C76959">
    <w:pPr>
      <w:pStyle w:val="Footer"/>
    </w:pPr>
    <w:r>
      <w:rPr>
        <w:noProof/>
      </w:rPr>
      <mc:AlternateContent>
        <mc:Choice Requires="wps">
          <w:drawing>
            <wp:anchor distT="0" distB="0" distL="0" distR="0" simplePos="0" relativeHeight="251661312" behindDoc="0" locked="0" layoutInCell="1" allowOverlap="1" wp14:anchorId="02B6ABAA" wp14:editId="4ADD29E7">
              <wp:simplePos x="635" y="635"/>
              <wp:positionH relativeFrom="column">
                <wp:align>center</wp:align>
              </wp:positionH>
              <wp:positionV relativeFrom="paragraph">
                <wp:posOffset>635</wp:posOffset>
              </wp:positionV>
              <wp:extent cx="443865" cy="443865"/>
              <wp:effectExtent l="0" t="0" r="0" b="12700"/>
              <wp:wrapSquare wrapText="bothSides"/>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38413" w14:textId="2CAE845A"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B6ABAA" id="_x0000_t202" coordsize="21600,21600" o:spt="202" path="m,l,21600r21600,l21600,xe">
              <v:stroke joinstyle="miter"/>
              <v:path gradientshapeok="t" o:connecttype="rect"/>
            </v:shapetype>
            <v:shape id="Text Box 13" o:spid="_x0000_s1030" type="#_x0000_t202" alt="OFFICIAL-SENSITIVE -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09C38413" w14:textId="2CAE845A"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5B9F" w14:textId="77777777" w:rsidR="00AD1FFA" w:rsidRDefault="00AD1FFA" w:rsidP="00C76959">
      <w:pPr>
        <w:spacing w:after="0" w:line="240" w:lineRule="auto"/>
      </w:pPr>
      <w:r>
        <w:separator/>
      </w:r>
    </w:p>
  </w:footnote>
  <w:footnote w:type="continuationSeparator" w:id="0">
    <w:p w14:paraId="69B5AE0D" w14:textId="77777777" w:rsidR="00AD1FFA" w:rsidRDefault="00AD1FFA" w:rsidP="00C76959">
      <w:pPr>
        <w:spacing w:after="0" w:line="240" w:lineRule="auto"/>
      </w:pPr>
      <w:r>
        <w:continuationSeparator/>
      </w:r>
    </w:p>
  </w:footnote>
  <w:footnote w:id="1">
    <w:p w14:paraId="639E7865" w14:textId="77777777" w:rsidR="0022188B" w:rsidRDefault="0022188B" w:rsidP="0022188B">
      <w:pPr>
        <w:pStyle w:val="FootnoteText"/>
      </w:pPr>
      <w:r>
        <w:rPr>
          <w:rStyle w:val="FootnoteReference"/>
        </w:rPr>
        <w:footnoteRef/>
      </w:r>
      <w:r>
        <w:t xml:space="preserve"> The date of unqualified acceptance by signature is the effective date of the Contract</w:t>
      </w:r>
    </w:p>
  </w:footnote>
  <w:footnote w:id="2">
    <w:p w14:paraId="517D99C6" w14:textId="77777777" w:rsidR="0022188B" w:rsidRDefault="0022188B" w:rsidP="0022188B">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http://ec.europa.eu/growth/smes/business-friendly-environment/sme-definition/</w:t>
        </w:r>
      </w:hyperlink>
    </w:p>
    <w:p w14:paraId="5A812E06" w14:textId="77777777" w:rsidR="0022188B" w:rsidRPr="00FD1A6B" w:rsidRDefault="0022188B" w:rsidP="002218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1485" w14:textId="00EE8B78" w:rsidR="00C76959" w:rsidRDefault="00C76959">
    <w:pPr>
      <w:pStyle w:val="Header"/>
    </w:pPr>
    <w:r>
      <w:rPr>
        <w:noProof/>
      </w:rPr>
      <mc:AlternateContent>
        <mc:Choice Requires="wps">
          <w:drawing>
            <wp:anchor distT="0" distB="0" distL="0" distR="0" simplePos="0" relativeHeight="251659264" behindDoc="0" locked="0" layoutInCell="1" allowOverlap="1" wp14:anchorId="5A691EEF" wp14:editId="32FFE7DC">
              <wp:simplePos x="635" y="635"/>
              <wp:positionH relativeFrom="column">
                <wp:align>center</wp:align>
              </wp:positionH>
              <wp:positionV relativeFrom="paragraph">
                <wp:posOffset>635</wp:posOffset>
              </wp:positionV>
              <wp:extent cx="443865" cy="443865"/>
              <wp:effectExtent l="0" t="0" r="0" b="12700"/>
              <wp:wrapSquare wrapText="bothSides"/>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FB534" w14:textId="6A278220"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691EEF" id="_x0000_t202" coordsize="21600,21600" o:spt="202" path="m,l,21600r21600,l21600,xe">
              <v:stroke joinstyle="miter"/>
              <v:path gradientshapeok="t" o:connecttype="rect"/>
            </v:shapetype>
            <v:shape id="Text Box 11" o:spid="_x0000_s1026" type="#_x0000_t202" alt="OFFICIAL-SENSITIVE -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E8FB534" w14:textId="6A278220"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0BE5E" w14:textId="1957D5FF" w:rsidR="00C76959" w:rsidRDefault="00C76959">
    <w:pPr>
      <w:pStyle w:val="Header"/>
    </w:pPr>
    <w:r>
      <w:rPr>
        <w:noProof/>
      </w:rPr>
      <mc:AlternateContent>
        <mc:Choice Requires="wps">
          <w:drawing>
            <wp:anchor distT="0" distB="0" distL="0" distR="0" simplePos="0" relativeHeight="251660288" behindDoc="0" locked="0" layoutInCell="1" allowOverlap="1" wp14:anchorId="59B9608A" wp14:editId="2B87F05C">
              <wp:simplePos x="914400" y="450850"/>
              <wp:positionH relativeFrom="column">
                <wp:align>center</wp:align>
              </wp:positionH>
              <wp:positionV relativeFrom="paragraph">
                <wp:posOffset>635</wp:posOffset>
              </wp:positionV>
              <wp:extent cx="443865" cy="443865"/>
              <wp:effectExtent l="0" t="0" r="0" b="12700"/>
              <wp:wrapSquare wrapText="bothSides"/>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A2F528" w14:textId="7FA3E7E7"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B9608A" id="_x0000_t202" coordsize="21600,21600" o:spt="202" path="m,l,21600r21600,l21600,xe">
              <v:stroke joinstyle="miter"/>
              <v:path gradientshapeok="t" o:connecttype="rect"/>
            </v:shapetype>
            <v:shape id="Text Box 12" o:spid="_x0000_s1027" type="#_x0000_t202" alt="OFFICIAL-SENSITIVE -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DA2F528" w14:textId="7FA3E7E7"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1BAA" w14:textId="6864E744" w:rsidR="00C76959" w:rsidRDefault="00C76959">
    <w:pPr>
      <w:pStyle w:val="Header"/>
    </w:pPr>
    <w:r>
      <w:rPr>
        <w:noProof/>
      </w:rPr>
      <mc:AlternateContent>
        <mc:Choice Requires="wps">
          <w:drawing>
            <wp:anchor distT="0" distB="0" distL="0" distR="0" simplePos="0" relativeHeight="251658240" behindDoc="0" locked="0" layoutInCell="1" allowOverlap="1" wp14:anchorId="02091BE9" wp14:editId="180B90AA">
              <wp:simplePos x="635" y="635"/>
              <wp:positionH relativeFrom="column">
                <wp:align>center</wp:align>
              </wp:positionH>
              <wp:positionV relativeFrom="paragraph">
                <wp:posOffset>635</wp:posOffset>
              </wp:positionV>
              <wp:extent cx="443865" cy="443865"/>
              <wp:effectExtent l="0" t="0" r="0" b="12700"/>
              <wp:wrapSquare wrapText="bothSides"/>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01E22" w14:textId="2870E768"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091BE9" id="_x0000_t202" coordsize="21600,21600" o:spt="202" path="m,l,21600r21600,l21600,xe">
              <v:stroke joinstyle="miter"/>
              <v:path gradientshapeok="t" o:connecttype="rect"/>
            </v:shapetype>
            <v:shape id="Text Box 10" o:spid="_x0000_s1029" type="#_x0000_t202" alt="OFFICIAL-SENSITIVE -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E601E22" w14:textId="2870E768" w:rsidR="00C76959" w:rsidRPr="00C76959" w:rsidRDefault="00C76959">
                    <w:pPr>
                      <w:rPr>
                        <w:rFonts w:ascii="Arial" w:eastAsia="Arial" w:hAnsi="Arial" w:cs="Arial"/>
                        <w:noProof/>
                        <w:color w:val="000000"/>
                      </w:rPr>
                    </w:pPr>
                    <w:r w:rsidRPr="00C76959">
                      <w:rPr>
                        <w:rFonts w:ascii="Arial" w:eastAsia="Arial" w:hAnsi="Arial" w:cs="Arial"/>
                        <w:noProof/>
                        <w:color w:val="000000"/>
                      </w:rPr>
                      <w:t>OFFICIAL-SENSITIVE -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3547"/>
    <w:multiLevelType w:val="hybridMultilevel"/>
    <w:tmpl w:val="FFFFFFFF"/>
    <w:lvl w:ilvl="0" w:tplc="CF2C48EA">
      <w:start w:val="1"/>
      <w:numFmt w:val="bullet"/>
      <w:lvlText w:val=""/>
      <w:lvlJc w:val="left"/>
      <w:pPr>
        <w:ind w:left="1211" w:hanging="360"/>
      </w:pPr>
      <w:rPr>
        <w:rFonts w:ascii="Symbol" w:hAnsi="Symbol" w:hint="default"/>
        <w:sz w:val="16"/>
      </w:rPr>
    </w:lvl>
    <w:lvl w:ilvl="1" w:tplc="08090003">
      <w:start w:val="1"/>
      <w:numFmt w:val="bullet"/>
      <w:lvlText w:val="o"/>
      <w:lvlJc w:val="left"/>
      <w:pPr>
        <w:ind w:left="1931" w:hanging="360"/>
      </w:pPr>
      <w:rPr>
        <w:rFonts w:ascii="Courier New" w:hAnsi="Courier New" w:cs="Times New Roman"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Times New Roman"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Times New Roman" w:hint="default"/>
      </w:rPr>
    </w:lvl>
    <w:lvl w:ilvl="8" w:tplc="08090005">
      <w:start w:val="1"/>
      <w:numFmt w:val="bullet"/>
      <w:lvlText w:val=""/>
      <w:lvlJc w:val="left"/>
      <w:pPr>
        <w:ind w:left="6971" w:hanging="360"/>
      </w:pPr>
      <w:rPr>
        <w:rFonts w:ascii="Wingdings" w:hAnsi="Wingdings" w:hint="default"/>
      </w:rPr>
    </w:lvl>
  </w:abstractNum>
  <w:abstractNum w:abstractNumId="1" w15:restartNumberingAfterBreak="0">
    <w:nsid w:val="16DC29DE"/>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627C1"/>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C626428"/>
    <w:multiLevelType w:val="multilevel"/>
    <w:tmpl w:val="D660C4E2"/>
    <w:lvl w:ilvl="0">
      <w:start w:val="46"/>
      <w:numFmt w:val="decimal"/>
      <w:lvlText w:val="%1"/>
      <w:lvlJc w:val="left"/>
      <w:pPr>
        <w:ind w:left="720" w:hanging="360"/>
      </w:pPr>
      <w:rPr>
        <w:rFonts w:hint="default"/>
        <w:sz w:val="22"/>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7A64B8"/>
    <w:multiLevelType w:val="hybridMultilevel"/>
    <w:tmpl w:val="FFFFFFFF"/>
    <w:lvl w:ilvl="0" w:tplc="0809000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352D3912"/>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CE6B44"/>
    <w:multiLevelType w:val="hybridMultilevel"/>
    <w:tmpl w:val="FFFFFFFF"/>
    <w:lvl w:ilvl="0" w:tplc="08090019">
      <w:start w:val="1"/>
      <w:numFmt w:val="decimal"/>
      <w:pStyle w:val="Style2"/>
      <w:lvlText w:val="(%1)"/>
      <w:lvlJc w:val="left"/>
      <w:pPr>
        <w:tabs>
          <w:tab w:val="num" w:pos="426"/>
        </w:tabs>
        <w:ind w:left="993" w:firstLine="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380D0014"/>
    <w:multiLevelType w:val="multilevel"/>
    <w:tmpl w:val="FFFFFFFF"/>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rFonts w:cs="Times New Roman"/>
        <w:b w:val="0"/>
        <w:i w:val="0"/>
        <w:sz w:val="24"/>
      </w:rPr>
    </w:lvl>
    <w:lvl w:ilvl="6">
      <w:start w:val="1"/>
      <w:numFmt w:val="none"/>
      <w:lvlText w:val="%5."/>
      <w:lvlJc w:val="left"/>
      <w:pPr>
        <w:tabs>
          <w:tab w:val="num" w:pos="1843"/>
        </w:tabs>
        <w:ind w:left="1474" w:firstLine="0"/>
      </w:pPr>
      <w:rPr>
        <w:rFonts w:cs="Times New Roman"/>
        <w:b w:val="0"/>
        <w:i w:val="0"/>
        <w:sz w:val="24"/>
      </w:rPr>
    </w:lvl>
    <w:lvl w:ilvl="7">
      <w:start w:val="1"/>
      <w:numFmt w:val="none"/>
      <w:lvlText w:val="%5."/>
      <w:lvlJc w:val="left"/>
      <w:pPr>
        <w:tabs>
          <w:tab w:val="num" w:pos="1843"/>
        </w:tabs>
        <w:ind w:left="1474" w:firstLine="0"/>
      </w:pPr>
      <w:rPr>
        <w:rFonts w:cs="Times New Roman"/>
      </w:rPr>
    </w:lvl>
    <w:lvl w:ilvl="8">
      <w:start w:val="1"/>
      <w:numFmt w:val="none"/>
      <w:lvlText w:val="%5."/>
      <w:lvlJc w:val="left"/>
      <w:pPr>
        <w:tabs>
          <w:tab w:val="num" w:pos="1843"/>
        </w:tabs>
        <w:ind w:left="1474" w:firstLine="0"/>
      </w:pPr>
      <w:rPr>
        <w:rFonts w:cs="Times New Roman"/>
      </w:rPr>
    </w:lvl>
  </w:abstractNum>
  <w:abstractNum w:abstractNumId="8" w15:restartNumberingAfterBreak="0">
    <w:nsid w:val="50EA6A7B"/>
    <w:multiLevelType w:val="hybridMultilevel"/>
    <w:tmpl w:val="9BC8C36A"/>
    <w:lvl w:ilvl="0" w:tplc="4CC0FB10">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95E5E5A">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00DE7CB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D525FDE">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39C3EEA">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8629D1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A24667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C237D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54C11F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795D4344"/>
    <w:multiLevelType w:val="hybridMultilevel"/>
    <w:tmpl w:val="FFFFFFFF"/>
    <w:lvl w:ilvl="0" w:tplc="6226B99A">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79DA64F0"/>
    <w:multiLevelType w:val="multilevel"/>
    <w:tmpl w:val="FFFFFFFF"/>
    <w:lvl w:ilvl="0">
      <w:start w:val="1"/>
      <w:numFmt w:val="decimal"/>
      <w:lvlText w:val="%1."/>
      <w:legacy w:legacy="1" w:legacySpace="142" w:legacyIndent="0"/>
      <w:lvlJc w:val="left"/>
      <w:pPr>
        <w:tabs>
          <w:tab w:val="num" w:pos="720"/>
        </w:tabs>
        <w:ind w:left="720" w:hanging="720"/>
      </w:pPr>
      <w:rPr>
        <w:rFonts w:ascii="Times New Roman" w:hAnsi="Times New Roman" w:cs="Times New Roman"/>
      </w:rPr>
    </w:lvl>
    <w:lvl w:ilvl="1">
      <w:start w:val="1"/>
      <w:numFmt w:val="decimal"/>
      <w:lvlText w:val="%1.%2"/>
      <w:legacy w:legacy="1" w:legacySpace="142" w:legacyIndent="0"/>
      <w:lvlJc w:val="left"/>
      <w:pPr>
        <w:tabs>
          <w:tab w:val="num" w:pos="1288"/>
        </w:tabs>
        <w:ind w:left="1288" w:hanging="720"/>
      </w:pPr>
      <w:rPr>
        <w:rFonts w:ascii="Times New Roman" w:hAnsi="Times New Roman" w:cs="Times New Roman"/>
      </w:rPr>
    </w:lvl>
    <w:lvl w:ilvl="2">
      <w:start w:val="1"/>
      <w:numFmt w:val="decimal"/>
      <w:pStyle w:val="Heading3"/>
      <w:lvlText w:val="%1.%2.%3"/>
      <w:legacy w:legacy="1" w:legacySpace="142" w:legacyIndent="0"/>
      <w:lvlJc w:val="left"/>
      <w:pPr>
        <w:tabs>
          <w:tab w:val="num" w:pos="720"/>
        </w:tabs>
        <w:ind w:left="720" w:hanging="720"/>
      </w:pPr>
      <w:rPr>
        <w:rFonts w:ascii="Times New Roman" w:hAnsi="Times New Roman" w:cs="Times New Roman"/>
      </w:rPr>
    </w:lvl>
    <w:lvl w:ilvl="3">
      <w:start w:val="1"/>
      <w:numFmt w:val="decimal"/>
      <w:pStyle w:val="Heading4"/>
      <w:lvlText w:val="%1.%2.%3.%4"/>
      <w:legacy w:legacy="1" w:legacySpace="142" w:legacyIndent="0"/>
      <w:lvlJc w:val="left"/>
      <w:pPr>
        <w:tabs>
          <w:tab w:val="num" w:pos="720"/>
        </w:tabs>
        <w:ind w:left="720" w:hanging="720"/>
      </w:pPr>
      <w:rPr>
        <w:rFonts w:ascii="Times New Roman" w:hAnsi="Times New Roman" w:cs="Times New Roman"/>
      </w:rPr>
    </w:lvl>
    <w:lvl w:ilvl="4">
      <w:start w:val="1"/>
      <w:numFmt w:val="decimal"/>
      <w:pStyle w:val="Heading5"/>
      <w:lvlText w:val="%1.%2.%3.%4.%5"/>
      <w:legacy w:legacy="1" w:legacySpace="142" w:legacyIndent="0"/>
      <w:lvlJc w:val="left"/>
      <w:pPr>
        <w:tabs>
          <w:tab w:val="num" w:pos="0"/>
        </w:tabs>
        <w:ind w:left="0" w:firstLine="0"/>
      </w:pPr>
      <w:rPr>
        <w:rFonts w:ascii="Times New Roman" w:hAnsi="Times New Roman" w:cs="Times New Roman"/>
      </w:rPr>
    </w:lvl>
    <w:lvl w:ilvl="5">
      <w:start w:val="1"/>
      <w:numFmt w:val="decimal"/>
      <w:pStyle w:val="Heading6"/>
      <w:lvlText w:val="%1.%2.%3.%4.%5.%6"/>
      <w:legacy w:legacy="1" w:legacySpace="142" w:legacyIndent="0"/>
      <w:lvlJc w:val="left"/>
      <w:pPr>
        <w:tabs>
          <w:tab w:val="num" w:pos="0"/>
        </w:tabs>
        <w:ind w:left="0" w:firstLine="0"/>
      </w:pPr>
      <w:rPr>
        <w:rFonts w:ascii="Times New Roman" w:hAnsi="Times New Roman" w:cs="Times New Roman"/>
      </w:rPr>
    </w:lvl>
    <w:lvl w:ilvl="6">
      <w:start w:val="1"/>
      <w:numFmt w:val="decimal"/>
      <w:pStyle w:val="Heading7"/>
      <w:lvlText w:val="%1.%2.%3.%4.%5.%6.%7"/>
      <w:legacy w:legacy="1" w:legacySpace="142" w:legacyIndent="0"/>
      <w:lvlJc w:val="left"/>
      <w:pPr>
        <w:tabs>
          <w:tab w:val="num" w:pos="0"/>
        </w:tabs>
        <w:ind w:left="0" w:firstLine="0"/>
      </w:pPr>
      <w:rPr>
        <w:rFonts w:ascii="Times New Roman" w:hAnsi="Times New Roman" w:cs="Times New Roman"/>
      </w:rPr>
    </w:lvl>
    <w:lvl w:ilvl="7">
      <w:start w:val="1"/>
      <w:numFmt w:val="decimal"/>
      <w:pStyle w:val="Heading8"/>
      <w:lvlText w:val="%1.%2.%3.%4.%5.%6.%7.%8"/>
      <w:legacy w:legacy="1" w:legacySpace="142" w:legacyIndent="0"/>
      <w:lvlJc w:val="left"/>
      <w:pPr>
        <w:tabs>
          <w:tab w:val="num" w:pos="0"/>
        </w:tabs>
        <w:ind w:left="0" w:firstLine="0"/>
      </w:pPr>
      <w:rPr>
        <w:rFonts w:ascii="Times New Roman" w:hAnsi="Times New Roman" w:cs="Times New Roman"/>
      </w:rPr>
    </w:lvl>
    <w:lvl w:ilvl="8">
      <w:start w:val="1"/>
      <w:numFmt w:val="decimal"/>
      <w:pStyle w:val="Heading9"/>
      <w:lvlText w:val="%1.%2.%3.%4.%5.%6.%7.%8.%9"/>
      <w:legacy w:legacy="1" w:legacySpace="142" w:legacyIndent="0"/>
      <w:lvlJc w:val="left"/>
      <w:pPr>
        <w:tabs>
          <w:tab w:val="num" w:pos="0"/>
        </w:tabs>
        <w:ind w:left="0" w:firstLine="0"/>
      </w:pPr>
      <w:rPr>
        <w:rFonts w:ascii="Times New Roman" w:hAnsi="Times New Roman" w:cs="Times New Roman"/>
      </w:rPr>
    </w:lvl>
  </w:abstractNum>
  <w:num w:numId="1" w16cid:durableId="1446190734">
    <w:abstractNumId w:val="10"/>
  </w:num>
  <w:num w:numId="2" w16cid:durableId="1386684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85837">
    <w:abstractNumId w:val="6"/>
  </w:num>
  <w:num w:numId="4" w16cid:durableId="1753769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5438533">
    <w:abstractNumId w:val="7"/>
  </w:num>
  <w:num w:numId="6" w16cid:durableId="8236618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4407861">
    <w:abstractNumId w:val="4"/>
  </w:num>
  <w:num w:numId="8" w16cid:durableId="1436248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8665169">
    <w:abstractNumId w:val="2"/>
  </w:num>
  <w:num w:numId="10" w16cid:durableId="622081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337641">
    <w:abstractNumId w:val="0"/>
  </w:num>
  <w:num w:numId="12" w16cid:durableId="1381782741">
    <w:abstractNumId w:val="0"/>
  </w:num>
  <w:num w:numId="13" w16cid:durableId="1193112946">
    <w:abstractNumId w:val="9"/>
  </w:num>
  <w:num w:numId="14" w16cid:durableId="121519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4875900">
    <w:abstractNumId w:val="5"/>
  </w:num>
  <w:num w:numId="16" w16cid:durableId="1284384075">
    <w:abstractNumId w:val="5"/>
  </w:num>
  <w:num w:numId="17" w16cid:durableId="1712680769">
    <w:abstractNumId w:val="1"/>
  </w:num>
  <w:num w:numId="18" w16cid:durableId="2064284862">
    <w:abstractNumId w:val="1"/>
  </w:num>
  <w:num w:numId="19" w16cid:durableId="254171147">
    <w:abstractNumId w:val="3"/>
  </w:num>
  <w:num w:numId="20" w16cid:durableId="495535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59"/>
    <w:rsid w:val="000F07C6"/>
    <w:rsid w:val="00151EF7"/>
    <w:rsid w:val="00174263"/>
    <w:rsid w:val="00215E30"/>
    <w:rsid w:val="0022188B"/>
    <w:rsid w:val="002B7419"/>
    <w:rsid w:val="002D4550"/>
    <w:rsid w:val="002D6181"/>
    <w:rsid w:val="003F48A4"/>
    <w:rsid w:val="00417861"/>
    <w:rsid w:val="00444CA2"/>
    <w:rsid w:val="00514B89"/>
    <w:rsid w:val="00545007"/>
    <w:rsid w:val="00613CEF"/>
    <w:rsid w:val="00750A27"/>
    <w:rsid w:val="0085702C"/>
    <w:rsid w:val="00880CF1"/>
    <w:rsid w:val="00A1226B"/>
    <w:rsid w:val="00A21A7E"/>
    <w:rsid w:val="00AB4CA2"/>
    <w:rsid w:val="00AD1FFA"/>
    <w:rsid w:val="00B42E59"/>
    <w:rsid w:val="00B81150"/>
    <w:rsid w:val="00B90388"/>
    <w:rsid w:val="00BB07AF"/>
    <w:rsid w:val="00C76959"/>
    <w:rsid w:val="00C8389F"/>
    <w:rsid w:val="00D13F02"/>
    <w:rsid w:val="00EB1CB1"/>
    <w:rsid w:val="00EF0DD5"/>
    <w:rsid w:val="00F03099"/>
    <w:rsid w:val="00F123E8"/>
    <w:rsid w:val="00F774D3"/>
    <w:rsid w:val="00F8324A"/>
    <w:rsid w:val="00F933D9"/>
    <w:rsid w:val="00FB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54D6"/>
  <w15:chartTrackingRefBased/>
  <w15:docId w15:val="{97A2F0E5-6FF8-475F-B8E9-B6177237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59"/>
    <w:pPr>
      <w:spacing w:line="256" w:lineRule="auto"/>
    </w:pPr>
    <w:rPr>
      <w:rFonts w:eastAsiaTheme="minorEastAsia" w:cs="Times New Roman"/>
      <w:lang w:eastAsia="en-GB"/>
    </w:rPr>
  </w:style>
  <w:style w:type="paragraph" w:styleId="Heading1">
    <w:name w:val="heading 1"/>
    <w:basedOn w:val="Normal"/>
    <w:next w:val="Normal"/>
    <w:link w:val="Heading1Char"/>
    <w:uiPriority w:val="9"/>
    <w:qFormat/>
    <w:rsid w:val="00C76959"/>
    <w:pPr>
      <w:shd w:val="clear" w:color="auto" w:fill="FFFFFF"/>
      <w:outlineLvl w:val="0"/>
    </w:pPr>
    <w:rPr>
      <w:rFonts w:ascii="Arial" w:eastAsia="Times New Roman" w:hAnsi="Arial" w:cs="Arial"/>
      <w:b/>
      <w:bCs/>
      <w:color w:val="000000"/>
      <w:lang w:eastAsia="en-US"/>
    </w:rPr>
  </w:style>
  <w:style w:type="paragraph" w:styleId="Heading2">
    <w:name w:val="heading 2"/>
    <w:basedOn w:val="Heading1"/>
    <w:next w:val="Normal"/>
    <w:link w:val="Heading2Char"/>
    <w:uiPriority w:val="9"/>
    <w:unhideWhenUsed/>
    <w:qFormat/>
    <w:rsid w:val="00C76959"/>
    <w:pPr>
      <w:outlineLvl w:val="1"/>
    </w:pPr>
  </w:style>
  <w:style w:type="paragraph" w:styleId="Heading3">
    <w:name w:val="heading 3"/>
    <w:basedOn w:val="Normal"/>
    <w:next w:val="Normal"/>
    <w:link w:val="Heading3Char"/>
    <w:uiPriority w:val="9"/>
    <w:unhideWhenUsed/>
    <w:qFormat/>
    <w:rsid w:val="00C76959"/>
    <w:pPr>
      <w:keepNext/>
      <w:keepLines/>
      <w:numPr>
        <w:ilvl w:val="2"/>
        <w:numId w:val="1"/>
      </w:numPr>
      <w:spacing w:before="40" w:after="0"/>
      <w:outlineLvl w:val="2"/>
    </w:pPr>
    <w:rPr>
      <w:rFonts w:ascii="Calibri Light" w:eastAsia="Yu Gothic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C76959"/>
    <w:pPr>
      <w:keepNext/>
      <w:keepLines/>
      <w:numPr>
        <w:ilvl w:val="3"/>
        <w:numId w:val="1"/>
      </w:numPr>
      <w:spacing w:before="40" w:after="0"/>
      <w:outlineLvl w:val="3"/>
    </w:pPr>
    <w:rPr>
      <w:rFonts w:ascii="Calibri Light" w:eastAsia="Yu Gothic Light" w:hAnsi="Calibri Light"/>
      <w:i/>
      <w:iCs/>
      <w:color w:val="2F5496"/>
      <w:lang w:eastAsia="en-US"/>
    </w:rPr>
  </w:style>
  <w:style w:type="paragraph" w:styleId="Heading5">
    <w:name w:val="heading 5"/>
    <w:basedOn w:val="Normal"/>
    <w:next w:val="Normal"/>
    <w:link w:val="Heading5Char"/>
    <w:uiPriority w:val="9"/>
    <w:semiHidden/>
    <w:unhideWhenUsed/>
    <w:qFormat/>
    <w:rsid w:val="00C76959"/>
    <w:pPr>
      <w:keepNext/>
      <w:keepLines/>
      <w:numPr>
        <w:ilvl w:val="4"/>
        <w:numId w:val="1"/>
      </w:numPr>
      <w:spacing w:before="40" w:after="0"/>
      <w:outlineLvl w:val="4"/>
    </w:pPr>
    <w:rPr>
      <w:rFonts w:ascii="Calibri Light" w:eastAsia="Yu Gothic Light" w:hAnsi="Calibri Light"/>
      <w:color w:val="2F5496"/>
      <w:lang w:eastAsia="en-US"/>
    </w:rPr>
  </w:style>
  <w:style w:type="paragraph" w:styleId="Heading6">
    <w:name w:val="heading 6"/>
    <w:basedOn w:val="Normal"/>
    <w:next w:val="Normal"/>
    <w:link w:val="Heading6Char"/>
    <w:uiPriority w:val="9"/>
    <w:semiHidden/>
    <w:unhideWhenUsed/>
    <w:qFormat/>
    <w:rsid w:val="00C76959"/>
    <w:pPr>
      <w:keepNext/>
      <w:keepLines/>
      <w:numPr>
        <w:ilvl w:val="5"/>
        <w:numId w:val="1"/>
      </w:numPr>
      <w:spacing w:before="40" w:after="0"/>
      <w:outlineLvl w:val="5"/>
    </w:pPr>
    <w:rPr>
      <w:rFonts w:ascii="Calibri Light" w:eastAsia="Yu Gothic Light" w:hAnsi="Calibri Light"/>
      <w:color w:val="1F3763"/>
      <w:lang w:eastAsia="en-US"/>
    </w:rPr>
  </w:style>
  <w:style w:type="paragraph" w:styleId="Heading7">
    <w:name w:val="heading 7"/>
    <w:basedOn w:val="Normal"/>
    <w:next w:val="Normal"/>
    <w:link w:val="Heading7Char"/>
    <w:uiPriority w:val="9"/>
    <w:semiHidden/>
    <w:unhideWhenUsed/>
    <w:qFormat/>
    <w:rsid w:val="00C76959"/>
    <w:pPr>
      <w:keepNext/>
      <w:keepLines/>
      <w:numPr>
        <w:ilvl w:val="6"/>
        <w:numId w:val="1"/>
      </w:numPr>
      <w:spacing w:before="40" w:after="0"/>
      <w:outlineLvl w:val="6"/>
    </w:pPr>
    <w:rPr>
      <w:rFonts w:ascii="Calibri Light" w:eastAsia="Yu Gothic Light" w:hAnsi="Calibri Light"/>
      <w:i/>
      <w:iCs/>
      <w:color w:val="1F3763"/>
      <w:lang w:eastAsia="en-US"/>
    </w:rPr>
  </w:style>
  <w:style w:type="paragraph" w:styleId="Heading8">
    <w:name w:val="heading 8"/>
    <w:basedOn w:val="Normal"/>
    <w:next w:val="Normal"/>
    <w:link w:val="Heading8Char"/>
    <w:uiPriority w:val="9"/>
    <w:semiHidden/>
    <w:unhideWhenUsed/>
    <w:qFormat/>
    <w:rsid w:val="00C76959"/>
    <w:pPr>
      <w:keepNext/>
      <w:keepLines/>
      <w:numPr>
        <w:ilvl w:val="7"/>
        <w:numId w:val="1"/>
      </w:numPr>
      <w:spacing w:before="40" w:after="0"/>
      <w:outlineLvl w:val="7"/>
    </w:pPr>
    <w:rPr>
      <w:rFonts w:ascii="Calibri Light" w:eastAsia="Yu Gothic Light" w:hAnsi="Calibri Light"/>
      <w:color w:val="272727"/>
      <w:sz w:val="21"/>
      <w:szCs w:val="21"/>
      <w:lang w:eastAsia="en-US"/>
    </w:rPr>
  </w:style>
  <w:style w:type="paragraph" w:styleId="Heading9">
    <w:name w:val="heading 9"/>
    <w:basedOn w:val="Normal"/>
    <w:next w:val="Normal"/>
    <w:link w:val="Heading9Char"/>
    <w:uiPriority w:val="9"/>
    <w:semiHidden/>
    <w:unhideWhenUsed/>
    <w:qFormat/>
    <w:rsid w:val="00C76959"/>
    <w:pPr>
      <w:keepNext/>
      <w:keepLines/>
      <w:numPr>
        <w:ilvl w:val="8"/>
        <w:numId w:val="1"/>
      </w:numPr>
      <w:spacing w:before="40" w:after="0"/>
      <w:outlineLvl w:val="8"/>
    </w:pPr>
    <w:rPr>
      <w:rFonts w:ascii="Calibri Light" w:eastAsia="Yu Gothic Light" w:hAnsi="Calibri Light"/>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59"/>
    <w:rPr>
      <w:rFonts w:ascii="Arial" w:eastAsia="Times New Roman" w:hAnsi="Arial" w:cs="Arial"/>
      <w:b/>
      <w:bCs/>
      <w:color w:val="000000"/>
      <w:shd w:val="clear" w:color="auto" w:fill="FFFFFF"/>
    </w:rPr>
  </w:style>
  <w:style w:type="character" w:customStyle="1" w:styleId="Heading2Char">
    <w:name w:val="Heading 2 Char"/>
    <w:basedOn w:val="DefaultParagraphFont"/>
    <w:link w:val="Heading2"/>
    <w:uiPriority w:val="9"/>
    <w:rsid w:val="00C76959"/>
    <w:rPr>
      <w:rFonts w:ascii="Arial" w:eastAsia="Times New Roman" w:hAnsi="Arial" w:cs="Arial"/>
      <w:b/>
      <w:bCs/>
      <w:color w:val="000000"/>
      <w:shd w:val="clear" w:color="auto" w:fill="FFFFFF"/>
    </w:rPr>
  </w:style>
  <w:style w:type="character" w:customStyle="1" w:styleId="Heading3Char">
    <w:name w:val="Heading 3 Char"/>
    <w:basedOn w:val="DefaultParagraphFont"/>
    <w:link w:val="Heading3"/>
    <w:uiPriority w:val="9"/>
    <w:rsid w:val="00C76959"/>
    <w:rPr>
      <w:rFonts w:ascii="Calibri Light" w:eastAsia="Yu Gothic Light" w:hAnsi="Calibri Light" w:cs="Times New Roman"/>
      <w:color w:val="1F3763"/>
      <w:sz w:val="24"/>
      <w:szCs w:val="24"/>
    </w:rPr>
  </w:style>
  <w:style w:type="character" w:customStyle="1" w:styleId="Heading4Char">
    <w:name w:val="Heading 4 Char"/>
    <w:basedOn w:val="DefaultParagraphFont"/>
    <w:link w:val="Heading4"/>
    <w:uiPriority w:val="9"/>
    <w:semiHidden/>
    <w:rsid w:val="00C76959"/>
    <w:rPr>
      <w:rFonts w:ascii="Calibri Light" w:eastAsia="Yu Gothic Light" w:hAnsi="Calibri Light" w:cs="Times New Roman"/>
      <w:i/>
      <w:iCs/>
      <w:color w:val="2F5496"/>
    </w:rPr>
  </w:style>
  <w:style w:type="character" w:customStyle="1" w:styleId="Heading5Char">
    <w:name w:val="Heading 5 Char"/>
    <w:basedOn w:val="DefaultParagraphFont"/>
    <w:link w:val="Heading5"/>
    <w:uiPriority w:val="9"/>
    <w:semiHidden/>
    <w:rsid w:val="00C76959"/>
    <w:rPr>
      <w:rFonts w:ascii="Calibri Light" w:eastAsia="Yu Gothic Light" w:hAnsi="Calibri Light" w:cs="Times New Roman"/>
      <w:color w:val="2F5496"/>
    </w:rPr>
  </w:style>
  <w:style w:type="character" w:customStyle="1" w:styleId="Heading6Char">
    <w:name w:val="Heading 6 Char"/>
    <w:basedOn w:val="DefaultParagraphFont"/>
    <w:link w:val="Heading6"/>
    <w:uiPriority w:val="9"/>
    <w:semiHidden/>
    <w:rsid w:val="00C76959"/>
    <w:rPr>
      <w:rFonts w:ascii="Calibri Light" w:eastAsia="Yu Gothic Light" w:hAnsi="Calibri Light" w:cs="Times New Roman"/>
      <w:color w:val="1F3763"/>
    </w:rPr>
  </w:style>
  <w:style w:type="character" w:customStyle="1" w:styleId="Heading7Char">
    <w:name w:val="Heading 7 Char"/>
    <w:basedOn w:val="DefaultParagraphFont"/>
    <w:link w:val="Heading7"/>
    <w:uiPriority w:val="9"/>
    <w:semiHidden/>
    <w:rsid w:val="00C76959"/>
    <w:rPr>
      <w:rFonts w:ascii="Calibri Light" w:eastAsia="Yu Gothic Light" w:hAnsi="Calibri Light" w:cs="Times New Roman"/>
      <w:i/>
      <w:iCs/>
      <w:color w:val="1F3763"/>
    </w:rPr>
  </w:style>
  <w:style w:type="character" w:customStyle="1" w:styleId="Heading8Char">
    <w:name w:val="Heading 8 Char"/>
    <w:basedOn w:val="DefaultParagraphFont"/>
    <w:link w:val="Heading8"/>
    <w:uiPriority w:val="9"/>
    <w:semiHidden/>
    <w:rsid w:val="00C76959"/>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C76959"/>
    <w:rPr>
      <w:rFonts w:ascii="Calibri Light" w:eastAsia="Yu Gothic Light" w:hAnsi="Calibri Light" w:cs="Times New Roman"/>
      <w:i/>
      <w:iCs/>
      <w:color w:val="272727"/>
      <w:sz w:val="21"/>
      <w:szCs w:val="21"/>
    </w:rPr>
  </w:style>
  <w:style w:type="character" w:styleId="Hyperlink">
    <w:name w:val="Hyperlink"/>
    <w:basedOn w:val="DefaultParagraphFont"/>
    <w:uiPriority w:val="99"/>
    <w:unhideWhenUsed/>
    <w:rsid w:val="00C76959"/>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C76959"/>
    <w:rPr>
      <w:rFonts w:ascii="Times New Roman" w:hAnsi="Times New Roman" w:cs="Times New Roman" w:hint="default"/>
      <w:color w:val="000000"/>
      <w:u w:val="single"/>
    </w:rPr>
  </w:style>
  <w:style w:type="paragraph" w:customStyle="1" w:styleId="msonormal0">
    <w:name w:val="msonormal"/>
    <w:basedOn w:val="Normal"/>
    <w:rsid w:val="00C76959"/>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rsid w:val="00C76959"/>
    <w:pPr>
      <w:spacing w:after="100"/>
    </w:pPr>
    <w:rPr>
      <w:rFonts w:ascii="Calibri" w:hAnsi="Calibri" w:cs="Arial"/>
      <w:lang w:eastAsia="en-US"/>
    </w:rPr>
  </w:style>
  <w:style w:type="paragraph" w:styleId="TOC2">
    <w:name w:val="toc 2"/>
    <w:basedOn w:val="Normal"/>
    <w:next w:val="Normal"/>
    <w:autoRedefine/>
    <w:uiPriority w:val="39"/>
    <w:unhideWhenUsed/>
    <w:rsid w:val="00C76959"/>
    <w:pPr>
      <w:spacing w:after="100"/>
      <w:ind w:left="220"/>
    </w:pPr>
    <w:rPr>
      <w:rFonts w:ascii="Calibri" w:hAnsi="Calibri" w:cs="Arial"/>
      <w:lang w:eastAsia="en-US"/>
    </w:rPr>
  </w:style>
  <w:style w:type="paragraph" w:styleId="TOC3">
    <w:name w:val="toc 3"/>
    <w:basedOn w:val="Normal"/>
    <w:next w:val="Normal"/>
    <w:autoRedefine/>
    <w:uiPriority w:val="39"/>
    <w:unhideWhenUsed/>
    <w:rsid w:val="00C76959"/>
    <w:pPr>
      <w:spacing w:after="100"/>
      <w:ind w:left="440"/>
    </w:pPr>
    <w:rPr>
      <w:rFonts w:ascii="Calibri" w:hAnsi="Calibri" w:cs="Arial"/>
      <w:lang w:eastAsia="en-US"/>
    </w:rPr>
  </w:style>
  <w:style w:type="paragraph" w:styleId="FootnoteText">
    <w:name w:val="footnote text"/>
    <w:basedOn w:val="Normal"/>
    <w:link w:val="FootnoteTextChar"/>
    <w:semiHidden/>
    <w:unhideWhenUsed/>
    <w:rsid w:val="00C76959"/>
    <w:pPr>
      <w:spacing w:after="0" w:line="240" w:lineRule="auto"/>
    </w:pPr>
    <w:rPr>
      <w:rFonts w:ascii="Calibri" w:hAnsi="Calibri" w:cs="Arial"/>
      <w:sz w:val="20"/>
      <w:szCs w:val="20"/>
      <w:lang w:eastAsia="en-US"/>
    </w:rPr>
  </w:style>
  <w:style w:type="character" w:customStyle="1" w:styleId="FootnoteTextChar">
    <w:name w:val="Footnote Text Char"/>
    <w:basedOn w:val="DefaultParagraphFont"/>
    <w:link w:val="FootnoteText"/>
    <w:uiPriority w:val="99"/>
    <w:semiHidden/>
    <w:rsid w:val="00C76959"/>
    <w:rPr>
      <w:rFonts w:ascii="Calibri" w:eastAsiaTheme="minorEastAsia" w:hAnsi="Calibri" w:cs="Arial"/>
      <w:sz w:val="20"/>
      <w:szCs w:val="20"/>
    </w:rPr>
  </w:style>
  <w:style w:type="paragraph" w:styleId="CommentText">
    <w:name w:val="annotation text"/>
    <w:basedOn w:val="Normal"/>
    <w:link w:val="CommentTextChar"/>
    <w:uiPriority w:val="99"/>
    <w:semiHidden/>
    <w:unhideWhenUsed/>
    <w:rsid w:val="00C76959"/>
    <w:pPr>
      <w:spacing w:line="240" w:lineRule="auto"/>
    </w:pPr>
    <w:rPr>
      <w:rFonts w:ascii="Calibri" w:hAnsi="Calibri" w:cs="Arial"/>
      <w:sz w:val="20"/>
      <w:szCs w:val="20"/>
      <w:lang w:eastAsia="en-US"/>
    </w:rPr>
  </w:style>
  <w:style w:type="character" w:customStyle="1" w:styleId="CommentTextChar">
    <w:name w:val="Comment Text Char"/>
    <w:basedOn w:val="DefaultParagraphFont"/>
    <w:link w:val="CommentText"/>
    <w:uiPriority w:val="99"/>
    <w:semiHidden/>
    <w:rsid w:val="00C76959"/>
    <w:rPr>
      <w:rFonts w:ascii="Calibri" w:eastAsiaTheme="minorEastAsia" w:hAnsi="Calibri" w:cs="Arial"/>
      <w:sz w:val="20"/>
      <w:szCs w:val="20"/>
    </w:rPr>
  </w:style>
  <w:style w:type="paragraph" w:styleId="Header">
    <w:name w:val="header"/>
    <w:basedOn w:val="Normal"/>
    <w:link w:val="HeaderChar"/>
    <w:uiPriority w:val="99"/>
    <w:unhideWhenUsed/>
    <w:rsid w:val="00C76959"/>
    <w:pPr>
      <w:tabs>
        <w:tab w:val="center" w:pos="4513"/>
        <w:tab w:val="right" w:pos="9026"/>
      </w:tabs>
      <w:spacing w:after="0" w:line="240" w:lineRule="auto"/>
    </w:pPr>
    <w:rPr>
      <w:rFonts w:ascii="Calibri" w:hAnsi="Calibri" w:cs="Arial"/>
      <w:lang w:eastAsia="en-US"/>
    </w:rPr>
  </w:style>
  <w:style w:type="character" w:customStyle="1" w:styleId="HeaderChar">
    <w:name w:val="Header Char"/>
    <w:basedOn w:val="DefaultParagraphFont"/>
    <w:link w:val="Header"/>
    <w:uiPriority w:val="99"/>
    <w:rsid w:val="00C76959"/>
    <w:rPr>
      <w:rFonts w:ascii="Calibri" w:eastAsiaTheme="minorEastAsia" w:hAnsi="Calibri" w:cs="Arial"/>
    </w:rPr>
  </w:style>
  <w:style w:type="paragraph" w:styleId="Footer">
    <w:name w:val="footer"/>
    <w:basedOn w:val="Normal"/>
    <w:link w:val="FooterChar"/>
    <w:uiPriority w:val="99"/>
    <w:unhideWhenUsed/>
    <w:rsid w:val="00C76959"/>
    <w:pPr>
      <w:tabs>
        <w:tab w:val="center" w:pos="4513"/>
        <w:tab w:val="right" w:pos="9026"/>
      </w:tabs>
      <w:spacing w:after="0" w:line="240" w:lineRule="auto"/>
    </w:pPr>
    <w:rPr>
      <w:rFonts w:ascii="Calibri" w:hAnsi="Calibri" w:cs="Arial"/>
      <w:lang w:eastAsia="en-US"/>
    </w:rPr>
  </w:style>
  <w:style w:type="character" w:customStyle="1" w:styleId="FooterChar">
    <w:name w:val="Footer Char"/>
    <w:basedOn w:val="DefaultParagraphFont"/>
    <w:link w:val="Footer"/>
    <w:uiPriority w:val="99"/>
    <w:rsid w:val="00C76959"/>
    <w:rPr>
      <w:rFonts w:ascii="Calibri" w:eastAsiaTheme="minorEastAsia" w:hAnsi="Calibri" w:cs="Arial"/>
    </w:rPr>
  </w:style>
  <w:style w:type="paragraph" w:styleId="Caption">
    <w:name w:val="caption"/>
    <w:basedOn w:val="Normal"/>
    <w:next w:val="Normal"/>
    <w:uiPriority w:val="35"/>
    <w:semiHidden/>
    <w:unhideWhenUsed/>
    <w:qFormat/>
    <w:rsid w:val="00C76959"/>
    <w:pPr>
      <w:spacing w:after="200" w:line="240" w:lineRule="auto"/>
    </w:pPr>
    <w:rPr>
      <w:rFonts w:ascii="Calibri" w:hAnsi="Calibri" w:cs="Arial"/>
      <w:i/>
      <w:iCs/>
      <w:color w:val="44546A"/>
      <w:sz w:val="18"/>
      <w:szCs w:val="18"/>
      <w:lang w:eastAsia="en-US"/>
    </w:rPr>
  </w:style>
  <w:style w:type="paragraph" w:styleId="CommentSubject">
    <w:name w:val="annotation subject"/>
    <w:basedOn w:val="CommentText"/>
    <w:next w:val="CommentText"/>
    <w:link w:val="CommentSubjectChar"/>
    <w:uiPriority w:val="99"/>
    <w:semiHidden/>
    <w:unhideWhenUsed/>
    <w:rsid w:val="00C76959"/>
    <w:rPr>
      <w:b/>
      <w:bCs/>
    </w:rPr>
  </w:style>
  <w:style w:type="character" w:customStyle="1" w:styleId="CommentSubjectChar">
    <w:name w:val="Comment Subject Char"/>
    <w:basedOn w:val="CommentTextChar"/>
    <w:link w:val="CommentSubject"/>
    <w:uiPriority w:val="99"/>
    <w:semiHidden/>
    <w:rsid w:val="00C76959"/>
    <w:rPr>
      <w:rFonts w:ascii="Calibri" w:eastAsiaTheme="minorEastAsia" w:hAnsi="Calibri" w:cs="Arial"/>
      <w:b/>
      <w:bCs/>
      <w:sz w:val="20"/>
      <w:szCs w:val="20"/>
    </w:rPr>
  </w:style>
  <w:style w:type="paragraph" w:styleId="NoSpacing">
    <w:name w:val="No Spacing"/>
    <w:uiPriority w:val="1"/>
    <w:qFormat/>
    <w:rsid w:val="00C76959"/>
    <w:pPr>
      <w:spacing w:after="0" w:line="240" w:lineRule="auto"/>
    </w:pPr>
    <w:rPr>
      <w:rFonts w:ascii="Calibri" w:eastAsiaTheme="minorEastAsia" w:hAnsi="Calibri" w:cs="Arial"/>
    </w:rPr>
  </w:style>
  <w:style w:type="paragraph" w:styleId="Revision">
    <w:name w:val="Revision"/>
    <w:uiPriority w:val="99"/>
    <w:semiHidden/>
    <w:rsid w:val="00C76959"/>
    <w:pPr>
      <w:spacing w:after="0" w:line="240" w:lineRule="auto"/>
    </w:pPr>
    <w:rPr>
      <w:rFonts w:eastAsiaTheme="minorEastAsia" w:cs="Times New Roman"/>
      <w:lang w:eastAsia="en-GB"/>
    </w:rPr>
  </w:style>
  <w:style w:type="paragraph" w:styleId="ListParagraph">
    <w:name w:val="List Paragraph"/>
    <w:basedOn w:val="Normal"/>
    <w:uiPriority w:val="34"/>
    <w:qFormat/>
    <w:rsid w:val="00C76959"/>
    <w:pPr>
      <w:ind w:left="720"/>
      <w:contextualSpacing/>
    </w:pPr>
    <w:rPr>
      <w:rFonts w:ascii="Calibri" w:hAnsi="Calibri" w:cs="Arial"/>
      <w:lang w:eastAsia="en-US"/>
    </w:rPr>
  </w:style>
  <w:style w:type="paragraph" w:styleId="TOCHeading">
    <w:name w:val="TOC Heading"/>
    <w:basedOn w:val="Heading1"/>
    <w:next w:val="Normal"/>
    <w:uiPriority w:val="39"/>
    <w:unhideWhenUsed/>
    <w:qFormat/>
    <w:rsid w:val="00C76959"/>
    <w:pPr>
      <w:outlineLvl w:val="9"/>
    </w:pPr>
    <w:rPr>
      <w:rFonts w:eastAsiaTheme="minorEastAsia"/>
      <w:lang w:val="en-US"/>
    </w:rPr>
  </w:style>
  <w:style w:type="paragraph" w:customStyle="1" w:styleId="paragraph">
    <w:name w:val="paragraph"/>
    <w:basedOn w:val="Normal"/>
    <w:rsid w:val="00C76959"/>
    <w:pPr>
      <w:spacing w:before="100" w:beforeAutospacing="1" w:after="100" w:afterAutospacing="1" w:line="240" w:lineRule="auto"/>
    </w:pPr>
    <w:rPr>
      <w:rFonts w:ascii="Times New Roman" w:hAnsi="Times New Roman"/>
      <w:sz w:val="24"/>
      <w:szCs w:val="24"/>
    </w:rPr>
  </w:style>
  <w:style w:type="paragraph" w:customStyle="1" w:styleId="References">
    <w:name w:val="References"/>
    <w:basedOn w:val="Caption"/>
    <w:rsid w:val="00C76959"/>
    <w:pPr>
      <w:tabs>
        <w:tab w:val="left" w:pos="1152"/>
      </w:tabs>
      <w:spacing w:after="240"/>
      <w:ind w:left="1152" w:hanging="1152"/>
    </w:pPr>
    <w:rPr>
      <w:rFonts w:ascii="Arial" w:hAnsi="Arial" w:cs="Tahoma"/>
      <w:i w:val="0"/>
      <w:iCs w:val="0"/>
      <w:color w:val="auto"/>
      <w:sz w:val="22"/>
      <w:szCs w:val="22"/>
    </w:rPr>
  </w:style>
  <w:style w:type="paragraph" w:customStyle="1" w:styleId="Style2">
    <w:name w:val="Style2"/>
    <w:basedOn w:val="Normal"/>
    <w:rsid w:val="00C76959"/>
    <w:pPr>
      <w:numPr>
        <w:numId w:val="3"/>
      </w:numPr>
      <w:tabs>
        <w:tab w:val="num" w:pos="567"/>
      </w:tabs>
      <w:spacing w:after="120" w:line="240" w:lineRule="auto"/>
    </w:pPr>
    <w:rPr>
      <w:rFonts w:ascii="Arial" w:hAnsi="Arial" w:cs="Arial"/>
    </w:rPr>
  </w:style>
  <w:style w:type="paragraph" w:customStyle="1" w:styleId="DWTableParaNum1">
    <w:name w:val="DW Table Para Num1"/>
    <w:basedOn w:val="Normal"/>
    <w:rsid w:val="00C76959"/>
    <w:pPr>
      <w:numPr>
        <w:numId w:val="5"/>
      </w:numPr>
      <w:tabs>
        <w:tab w:val="left" w:pos="369"/>
        <w:tab w:val="left" w:pos="737"/>
        <w:tab w:val="left" w:pos="1106"/>
        <w:tab w:val="left" w:pos="1474"/>
        <w:tab w:val="left" w:pos="1843"/>
        <w:tab w:val="left" w:pos="2211"/>
      </w:tabs>
      <w:spacing w:before="100" w:after="100" w:line="240" w:lineRule="auto"/>
    </w:pPr>
    <w:rPr>
      <w:rFonts w:ascii="Arial" w:hAnsi="Arial"/>
      <w:sz w:val="20"/>
      <w:szCs w:val="20"/>
    </w:rPr>
  </w:style>
  <w:style w:type="paragraph" w:customStyle="1" w:styleId="DWTableParaNum2">
    <w:name w:val="DW Table Para Num2"/>
    <w:basedOn w:val="Normal"/>
    <w:rsid w:val="00C76959"/>
    <w:pPr>
      <w:numPr>
        <w:ilvl w:val="1"/>
        <w:numId w:val="5"/>
      </w:numPr>
      <w:tabs>
        <w:tab w:val="left" w:pos="369"/>
        <w:tab w:val="left" w:pos="737"/>
        <w:tab w:val="left" w:pos="1106"/>
        <w:tab w:val="left" w:pos="1474"/>
        <w:tab w:val="left" w:pos="1843"/>
        <w:tab w:val="left" w:pos="2211"/>
      </w:tabs>
      <w:spacing w:before="100" w:after="100" w:line="240" w:lineRule="auto"/>
    </w:pPr>
    <w:rPr>
      <w:rFonts w:ascii="Arial" w:hAnsi="Arial"/>
      <w:sz w:val="20"/>
      <w:szCs w:val="20"/>
    </w:rPr>
  </w:style>
  <w:style w:type="paragraph" w:customStyle="1" w:styleId="DWTableParaNum3">
    <w:name w:val="DW Table Para Num3"/>
    <w:basedOn w:val="Normal"/>
    <w:rsid w:val="00C76959"/>
    <w:pPr>
      <w:numPr>
        <w:ilvl w:val="2"/>
        <w:numId w:val="5"/>
      </w:numPr>
      <w:tabs>
        <w:tab w:val="left" w:pos="369"/>
        <w:tab w:val="left" w:pos="737"/>
        <w:tab w:val="left" w:pos="1106"/>
        <w:tab w:val="left" w:pos="1474"/>
        <w:tab w:val="left" w:pos="1843"/>
        <w:tab w:val="left" w:pos="2211"/>
      </w:tabs>
      <w:spacing w:before="100" w:after="100" w:line="240" w:lineRule="auto"/>
    </w:pPr>
    <w:rPr>
      <w:rFonts w:ascii="Arial" w:hAnsi="Arial"/>
      <w:sz w:val="20"/>
      <w:szCs w:val="20"/>
    </w:rPr>
  </w:style>
  <w:style w:type="paragraph" w:customStyle="1" w:styleId="DWTableParaNum4">
    <w:name w:val="DW Table Para Num4"/>
    <w:basedOn w:val="Normal"/>
    <w:rsid w:val="00C76959"/>
    <w:pPr>
      <w:numPr>
        <w:ilvl w:val="3"/>
        <w:numId w:val="5"/>
      </w:numPr>
      <w:tabs>
        <w:tab w:val="left" w:pos="369"/>
        <w:tab w:val="left" w:pos="737"/>
        <w:tab w:val="left" w:pos="1106"/>
        <w:tab w:val="left" w:pos="1474"/>
        <w:tab w:val="left" w:pos="1843"/>
        <w:tab w:val="left" w:pos="2211"/>
      </w:tabs>
      <w:spacing w:before="100" w:after="100" w:line="240" w:lineRule="auto"/>
    </w:pPr>
    <w:rPr>
      <w:rFonts w:ascii="Arial" w:hAnsi="Arial"/>
      <w:sz w:val="20"/>
      <w:szCs w:val="20"/>
    </w:rPr>
  </w:style>
  <w:style w:type="paragraph" w:customStyle="1" w:styleId="DWTableParaNum5">
    <w:name w:val="DW Table Para Num5"/>
    <w:basedOn w:val="Normal"/>
    <w:rsid w:val="00C76959"/>
    <w:pPr>
      <w:numPr>
        <w:ilvl w:val="4"/>
        <w:numId w:val="5"/>
      </w:numPr>
      <w:tabs>
        <w:tab w:val="left" w:pos="369"/>
        <w:tab w:val="left" w:pos="737"/>
        <w:tab w:val="left" w:pos="1106"/>
        <w:tab w:val="left" w:pos="1474"/>
        <w:tab w:val="left" w:pos="1843"/>
        <w:tab w:val="left" w:pos="2211"/>
      </w:tabs>
      <w:spacing w:before="100" w:after="100" w:line="240" w:lineRule="auto"/>
    </w:pPr>
    <w:rPr>
      <w:rFonts w:ascii="Arial" w:hAnsi="Arial"/>
      <w:sz w:val="20"/>
      <w:szCs w:val="20"/>
    </w:rPr>
  </w:style>
  <w:style w:type="paragraph" w:customStyle="1" w:styleId="Classification">
    <w:name w:val="Classification"/>
    <w:basedOn w:val="Normal"/>
    <w:rsid w:val="00C76959"/>
    <w:pPr>
      <w:tabs>
        <w:tab w:val="right" w:pos="9270"/>
      </w:tabs>
      <w:spacing w:after="0" w:line="240" w:lineRule="auto"/>
      <w:jc w:val="center"/>
    </w:pPr>
    <w:rPr>
      <w:rFonts w:ascii="Arial Bold" w:hAnsi="Arial Bold"/>
      <w:b/>
      <w:color w:val="000000"/>
      <w:sz w:val="20"/>
      <w:szCs w:val="20"/>
      <w:lang w:val="en-US"/>
    </w:rPr>
  </w:style>
  <w:style w:type="paragraph" w:customStyle="1" w:styleId="BodyText1">
    <w:name w:val="Body Text1"/>
    <w:rsid w:val="00C76959"/>
    <w:pPr>
      <w:spacing w:after="0" w:line="240" w:lineRule="auto"/>
    </w:pPr>
    <w:rPr>
      <w:rFonts w:ascii="Times New Roman" w:eastAsiaTheme="minorEastAsia" w:hAnsi="Times New Roman" w:cs="Times New Roman"/>
      <w:color w:val="000000"/>
      <w:szCs w:val="20"/>
      <w:lang w:eastAsia="en-GB"/>
    </w:rPr>
  </w:style>
  <w:style w:type="character" w:styleId="FootnoteReference">
    <w:name w:val="footnote reference"/>
    <w:basedOn w:val="DefaultParagraphFont"/>
    <w:semiHidden/>
    <w:unhideWhenUsed/>
    <w:rsid w:val="00C7695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76959"/>
    <w:rPr>
      <w:rFonts w:ascii="Times New Roman" w:hAnsi="Times New Roman" w:cs="Times New Roman" w:hint="default"/>
      <w:sz w:val="16"/>
    </w:rPr>
  </w:style>
  <w:style w:type="character" w:styleId="SmartLink">
    <w:name w:val="Smart Link"/>
    <w:basedOn w:val="DefaultParagraphFont"/>
    <w:uiPriority w:val="99"/>
    <w:semiHidden/>
    <w:unhideWhenUsed/>
    <w:rsid w:val="00C76959"/>
    <w:rPr>
      <w:rFonts w:ascii="Times New Roman" w:hAnsi="Times New Roman" w:cs="Times New Roman" w:hint="default"/>
      <w:color w:val="000000"/>
      <w:u w:val="single"/>
      <w:shd w:val="clear" w:color="auto" w:fill="F3F2F1"/>
    </w:rPr>
  </w:style>
  <w:style w:type="character" w:customStyle="1" w:styleId="normaltextrun">
    <w:name w:val="normaltextrun"/>
    <w:basedOn w:val="DefaultParagraphFont"/>
    <w:rsid w:val="00C76959"/>
    <w:rPr>
      <w:rFonts w:ascii="Times New Roman" w:hAnsi="Times New Roman" w:cs="Times New Roman" w:hint="default"/>
    </w:rPr>
  </w:style>
  <w:style w:type="character" w:customStyle="1" w:styleId="tabchar">
    <w:name w:val="tabchar"/>
    <w:basedOn w:val="DefaultParagraphFont"/>
    <w:rsid w:val="00C76959"/>
    <w:rPr>
      <w:rFonts w:ascii="Times New Roman" w:hAnsi="Times New Roman" w:cs="Times New Roman" w:hint="default"/>
    </w:rPr>
  </w:style>
  <w:style w:type="character" w:customStyle="1" w:styleId="eop">
    <w:name w:val="eop"/>
    <w:basedOn w:val="DefaultParagraphFont"/>
    <w:rsid w:val="00C76959"/>
    <w:rPr>
      <w:rFonts w:ascii="Times New Roman" w:hAnsi="Times New Roman" w:cs="Times New Roman" w:hint="default"/>
    </w:rPr>
  </w:style>
  <w:style w:type="table" w:styleId="TableGrid">
    <w:name w:val="Table Grid"/>
    <w:basedOn w:val="TableNormal"/>
    <w:uiPriority w:val="39"/>
    <w:rsid w:val="00C76959"/>
    <w:pPr>
      <w:spacing w:after="0" w:line="240" w:lineRule="auto"/>
    </w:pPr>
    <w:rPr>
      <w:rFonts w:ascii="Calibri" w:eastAsiaTheme="minorEastAsia" w:hAnsi="Calibri"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2D6181"/>
    <w:pPr>
      <w:tabs>
        <w:tab w:val="right" w:pos="9360"/>
      </w:tabs>
      <w:suppressAutoHyphens/>
      <w:spacing w:after="0" w:line="240" w:lineRule="auto"/>
    </w:pPr>
    <w:rPr>
      <w:rFonts w:ascii="Courier New" w:eastAsia="Times New Roman" w:hAnsi="Courier New"/>
      <w:sz w:val="20"/>
      <w:szCs w:val="20"/>
      <w:lang w:val="en-US" w:eastAsia="en-US"/>
    </w:rPr>
  </w:style>
  <w:style w:type="paragraph" w:styleId="BodyText2">
    <w:name w:val="Body Text 2"/>
    <w:basedOn w:val="Normal"/>
    <w:link w:val="BodyText2Char"/>
    <w:rsid w:val="002D6181"/>
    <w:pPr>
      <w:suppressAutoHyphens/>
      <w:spacing w:after="0" w:line="240" w:lineRule="auto"/>
      <w:jc w:val="both"/>
    </w:pPr>
    <w:rPr>
      <w:rFonts w:ascii="Times New Roman" w:eastAsia="Times New Roman" w:hAnsi="Times New Roman"/>
      <w:b/>
      <w:i/>
      <w:sz w:val="20"/>
      <w:szCs w:val="20"/>
      <w:lang w:val="en-US" w:eastAsia="en-US"/>
    </w:rPr>
  </w:style>
  <w:style w:type="character" w:customStyle="1" w:styleId="BodyText2Char">
    <w:name w:val="Body Text 2 Char"/>
    <w:basedOn w:val="DefaultParagraphFont"/>
    <w:link w:val="BodyText2"/>
    <w:rsid w:val="002D6181"/>
    <w:rPr>
      <w:rFonts w:ascii="Times New Roman" w:eastAsia="Times New Roman" w:hAnsi="Times New Roman" w:cs="Times New Roman"/>
      <w:b/>
      <w:i/>
      <w:sz w:val="20"/>
      <w:szCs w:val="20"/>
      <w:lang w:val="en-US"/>
    </w:rPr>
  </w:style>
  <w:style w:type="paragraph" w:customStyle="1" w:styleId="Default">
    <w:name w:val="Default"/>
    <w:rsid w:val="00613CEF"/>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85702C"/>
    <w:pPr>
      <w:spacing w:after="120"/>
    </w:pPr>
  </w:style>
  <w:style w:type="character" w:customStyle="1" w:styleId="BodyTextChar">
    <w:name w:val="Body Text Char"/>
    <w:basedOn w:val="DefaultParagraphFont"/>
    <w:link w:val="BodyText"/>
    <w:uiPriority w:val="99"/>
    <w:semiHidden/>
    <w:rsid w:val="0085702C"/>
    <w:rPr>
      <w:rFonts w:eastAsiaTheme="minorEastAsia" w:cs="Times New Roman"/>
      <w:lang w:eastAsia="en-GB"/>
    </w:rPr>
  </w:style>
  <w:style w:type="table" w:customStyle="1" w:styleId="TableGrid0">
    <w:name w:val="TableGrid"/>
    <w:rsid w:val="00514B89"/>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5206">
      <w:bodyDiv w:val="1"/>
      <w:marLeft w:val="0"/>
      <w:marRight w:val="0"/>
      <w:marTop w:val="0"/>
      <w:marBottom w:val="0"/>
      <w:divBdr>
        <w:top w:val="none" w:sz="0" w:space="0" w:color="auto"/>
        <w:left w:val="none" w:sz="0" w:space="0" w:color="auto"/>
        <w:bottom w:val="none" w:sz="0" w:space="0" w:color="auto"/>
        <w:right w:val="none" w:sz="0" w:space="0" w:color="auto"/>
      </w:divBdr>
    </w:div>
    <w:div w:id="223293865">
      <w:bodyDiv w:val="1"/>
      <w:marLeft w:val="0"/>
      <w:marRight w:val="0"/>
      <w:marTop w:val="0"/>
      <w:marBottom w:val="0"/>
      <w:divBdr>
        <w:top w:val="none" w:sz="0" w:space="0" w:color="auto"/>
        <w:left w:val="none" w:sz="0" w:space="0" w:color="auto"/>
        <w:bottom w:val="none" w:sz="0" w:space="0" w:color="auto"/>
        <w:right w:val="none" w:sz="0" w:space="0" w:color="auto"/>
      </w:divBdr>
    </w:div>
    <w:div w:id="1230113335">
      <w:bodyDiv w:val="1"/>
      <w:marLeft w:val="0"/>
      <w:marRight w:val="0"/>
      <w:marTop w:val="0"/>
      <w:marBottom w:val="0"/>
      <w:divBdr>
        <w:top w:val="none" w:sz="0" w:space="0" w:color="auto"/>
        <w:left w:val="none" w:sz="0" w:space="0" w:color="auto"/>
        <w:bottom w:val="none" w:sz="0" w:space="0" w:color="auto"/>
        <w:right w:val="none" w:sz="0" w:space="0" w:color="auto"/>
      </w:divBdr>
    </w:div>
    <w:div w:id="1613627864">
      <w:bodyDiv w:val="1"/>
      <w:marLeft w:val="0"/>
      <w:marRight w:val="0"/>
      <w:marTop w:val="0"/>
      <w:marBottom w:val="0"/>
      <w:divBdr>
        <w:top w:val="none" w:sz="0" w:space="0" w:color="auto"/>
        <w:left w:val="none" w:sz="0" w:space="0" w:color="auto"/>
        <w:bottom w:val="none" w:sz="0" w:space="0" w:color="auto"/>
        <w:right w:val="none" w:sz="0" w:space="0" w:color="auto"/>
      </w:divBdr>
    </w:div>
    <w:div w:id="1888299317">
      <w:bodyDiv w:val="1"/>
      <w:marLeft w:val="0"/>
      <w:marRight w:val="0"/>
      <w:marTop w:val="0"/>
      <w:marBottom w:val="0"/>
      <w:divBdr>
        <w:top w:val="none" w:sz="0" w:space="0" w:color="auto"/>
        <w:left w:val="none" w:sz="0" w:space="0" w:color="auto"/>
        <w:bottom w:val="none" w:sz="0" w:space="0" w:color="auto"/>
        <w:right w:val="none" w:sz="0" w:space="0" w:color="auto"/>
      </w:divBdr>
    </w:div>
    <w:div w:id="19965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stan.mod.uk/" TargetMode="External"/><Relationship Id="rId18" Type="http://schemas.openxmlformats.org/officeDocument/2006/relationships/hyperlink" Target="file:///C:\Users\williamsb176\AppData\Local\Microsoft\Windows\INetCache\Content.Outlook\L5YYSWZ7\20230811-%20708724451%20ITN-OS%20(005).rtf" TargetMode="External"/><Relationship Id="rId26" Type="http://schemas.openxmlformats.org/officeDocument/2006/relationships/hyperlink" Target="file:///C:\Users\williamsb176\AppData\Local\Microsoft\Windows\INetCache\Content.Outlook\L5YYSWZ7\20230811-%20708724451%20ITN-OS%20(005).rtf" TargetMode="External"/><Relationship Id="rId39" Type="http://schemas.openxmlformats.org/officeDocument/2006/relationships/hyperlink" Target="file:///C:\Users\williamsb176\AppData\Local\Microsoft\Windows\INetCache\Content.Outlook\L5YYSWZ7\20230811-%20708724451%20ITN-OS%20(005).rtf" TargetMode="External"/><Relationship Id="rId21" Type="http://schemas.openxmlformats.org/officeDocument/2006/relationships/hyperlink" Target="file:///C:\Users\williamsb176\AppData\Local\Microsoft\Windows\INetCache\Content.Outlook\L5YYSWZ7\20230811-%20708724451%20ITN-OS%20(005).rtf" TargetMode="External"/><Relationship Id="rId34" Type="http://schemas.openxmlformats.org/officeDocument/2006/relationships/hyperlink" Target="file:///C:\Users\williamsb176\AppData\Local\Microsoft\Windows\INetCache\Content.Outlook\L5YYSWZ7\20230811-%20708724451%20ITN-OS%20(005).rtf"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image" Target="media/image3.emf"/><Relationship Id="rId55" Type="http://schemas.openxmlformats.org/officeDocument/2006/relationships/hyperlink" Target="http://www.freightcollection.com/" TargetMode="External"/><Relationship Id="rId7" Type="http://schemas.openxmlformats.org/officeDocument/2006/relationships/endnotes" Target="endnotes.xml"/><Relationship Id="rId12" Type="http://schemas.openxmlformats.org/officeDocument/2006/relationships/hyperlink" Target="https://www.kid.mod.uk/" TargetMode="External"/><Relationship Id="rId17" Type="http://schemas.openxmlformats.org/officeDocument/2006/relationships/hyperlink" Target="file:///C:\Users\williamsb176\AppData\Local\Microsoft\Windows\INetCache\Content.Outlook\L5YYSWZ7\20230811-%20708724451%20ITN-OS%20(005).rtf" TargetMode="External"/><Relationship Id="rId25" Type="http://schemas.openxmlformats.org/officeDocument/2006/relationships/hyperlink" Target="file:///C:\Users\williamsb176\AppData\Local\Microsoft\Windows\INetCache\Content.Outlook\L5YYSWZ7\20230811-%20708724451%20ITN-OS%20(005).rtf" TargetMode="External"/><Relationship Id="rId33" Type="http://schemas.openxmlformats.org/officeDocument/2006/relationships/hyperlink" Target="file:///C:\Users\williamsb176\AppData\Local\Microsoft\Windows\INetCache\Content.Outlook\L5YYSWZ7\20230811-%20708724451%20ITN-OS%20(005).rtf" TargetMode="External"/><Relationship Id="rId38" Type="http://schemas.openxmlformats.org/officeDocument/2006/relationships/hyperlink" Target="file:///C:\Users\williamsb176\AppData\Local\Microsoft\Windows\INetCache\Content.Outlook\L5YYSWZ7\20230811-%20708724451%20ITN-OS%20(005).rtf" TargetMode="External"/><Relationship Id="rId46" Type="http://schemas.openxmlformats.org/officeDocument/2006/relationships/header" Target="header3.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williamsb176\AppData\Local\Microsoft\Windows\INetCache\Content.Outlook\L5YYSWZ7\20230811-%20708724451%20ITN-OS%20(005).rtf" TargetMode="External"/><Relationship Id="rId20" Type="http://schemas.openxmlformats.org/officeDocument/2006/relationships/hyperlink" Target="file:///C:\Users\williamsb176\AppData\Local\Microsoft\Windows\INetCache\Content.Outlook\L5YYSWZ7\20230811-%20708724451%20ITN-OS%20(005).rtf" TargetMode="External"/><Relationship Id="rId29" Type="http://schemas.openxmlformats.org/officeDocument/2006/relationships/hyperlink" Target="file:///C:\Users\williamsb176\AppData\Local\Microsoft\Windows\INetCache\Content.Outlook\L5YYSWZ7\20230811-%20708724451%20ITN-OS%20(005).rtf" TargetMode="External"/><Relationship Id="rId41" Type="http://schemas.openxmlformats.org/officeDocument/2006/relationships/hyperlink" Target="file:///C:\Users\williamsb176\AppData\Local\Microsoft\Windows\INetCache\Content.Outlook\L5YYSWZ7\20230811-%20708724451%20ITN-OS%20(005).rtf" TargetMode="External"/><Relationship Id="rId54" Type="http://schemas.openxmlformats.org/officeDocument/2006/relationships/hyperlink" Target="https://www.kid.mod.uk/maincontent/business/commercial/downloads/defforms/expl_not/539B_expl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SEngSfty-QSEPSEP-HSISMulti@mod.gov.uk" TargetMode="External"/><Relationship Id="rId24" Type="http://schemas.openxmlformats.org/officeDocument/2006/relationships/hyperlink" Target="file:///C:\Users\williamsb176\AppData\Local\Microsoft\Windows\INetCache\Content.Outlook\L5YYSWZ7\20230811-%20708724451%20ITN-OS%20(005).rtf" TargetMode="External"/><Relationship Id="rId32" Type="http://schemas.openxmlformats.org/officeDocument/2006/relationships/hyperlink" Target="file:///C:\Users\williamsb176\AppData\Local\Microsoft\Windows\INetCache\Content.Outlook\L5YYSWZ7\20230811-%20708724451%20ITN-OS%20(005).rtf" TargetMode="External"/><Relationship Id="rId37" Type="http://schemas.openxmlformats.org/officeDocument/2006/relationships/hyperlink" Target="file:///C:\Users\williamsb176\AppData\Local\Microsoft\Windows\INetCache\Content.Outlook\L5YYSWZ7\20230811-%20708724451%20ITN-OS%20(005).rtf" TargetMode="External"/><Relationship Id="rId40" Type="http://schemas.openxmlformats.org/officeDocument/2006/relationships/hyperlink" Target="file:///C:\Users\williamsb176\AppData\Local\Microsoft\Windows\INetCache\Content.Outlook\L5YYSWZ7\20230811-%20708724451%20ITN-OS%20(005).rtf" TargetMode="External"/><Relationship Id="rId45" Type="http://schemas.openxmlformats.org/officeDocument/2006/relationships/footer" Target="footer2.xml"/><Relationship Id="rId53" Type="http://schemas.openxmlformats.org/officeDocument/2006/relationships/hyperlink" Target="mailto:DESTECH-QSEPEnv-HSISMulti@mod.gov.uk"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williamsb176\AppData\Local\Microsoft\Windows\INetCache\Content.Outlook\L5YYSWZ7\20230811-%20708724451%20ITN-OS%20(005).rtf" TargetMode="External"/><Relationship Id="rId23" Type="http://schemas.openxmlformats.org/officeDocument/2006/relationships/hyperlink" Target="file:///C:\Users\williamsb176\AppData\Local\Microsoft\Windows\INetCache\Content.Outlook\L5YYSWZ7\20230811-%20708724451%20ITN-OS%20(005).rtf" TargetMode="External"/><Relationship Id="rId28" Type="http://schemas.openxmlformats.org/officeDocument/2006/relationships/hyperlink" Target="file:///C:\Users\williamsb176\AppData\Local\Microsoft\Windows\INetCache\Content.Outlook\L5YYSWZ7\20230811-%20708724451%20ITN-OS%20(005).rtf" TargetMode="External"/><Relationship Id="rId36" Type="http://schemas.openxmlformats.org/officeDocument/2006/relationships/hyperlink" Target="file:///C:\Users\williamsb176\AppData\Local\Microsoft\Windows\INetCache\Content.Outlook\L5YYSWZ7\20230811-%20708724451%20ITN-OS%20(005).rtf" TargetMode="External"/><Relationship Id="rId49" Type="http://schemas.openxmlformats.org/officeDocument/2006/relationships/image" Target="media/image2.png"/><Relationship Id="rId57" Type="http://schemas.openxmlformats.org/officeDocument/2006/relationships/hyperlink" Target="file:///C:\u01\appmprod\apps\fs2\FMW_Home\user_projects\domains\EBS_domain\Leidos-FormsPublications@teamleidos.mod.uk" TargetMode="External"/><Relationship Id="rId10" Type="http://schemas.openxmlformats.org/officeDocument/2006/relationships/hyperlink" Target="mailto:DESLSOC-SpSvcs-SptEng-Pkg1@mod.gov.uk" TargetMode="External"/><Relationship Id="rId19" Type="http://schemas.openxmlformats.org/officeDocument/2006/relationships/hyperlink" Target="file:///C:\Users\williamsb176\AppData\Local\Microsoft\Windows\INetCache\Content.Outlook\L5YYSWZ7\20230811-%20708724451%20ITN-OS%20(005).rtf" TargetMode="External"/><Relationship Id="rId31" Type="http://schemas.openxmlformats.org/officeDocument/2006/relationships/hyperlink" Target="file:///C:\Users\williamsb176\AppData\Local\Microsoft\Windows\INetCache\Content.Outlook\L5YYSWZ7\20230811-%20708724451%20ITN-OS%20(005).rtf" TargetMode="External"/><Relationship Id="rId44" Type="http://schemas.openxmlformats.org/officeDocument/2006/relationships/footer" Target="footer1.xml"/><Relationship Id="rId52"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DefComrclSSM-MergersandAcq@mod.gov.uk" TargetMode="External"/><Relationship Id="rId14" Type="http://schemas.openxmlformats.org/officeDocument/2006/relationships/hyperlink" Target="http://www.dstan.mod.uk/faqs.html" TargetMode="External"/><Relationship Id="rId22" Type="http://schemas.openxmlformats.org/officeDocument/2006/relationships/hyperlink" Target="file:///C:\Users\williamsb176\AppData\Local\Microsoft\Windows\INetCache\Content.Outlook\L5YYSWZ7\20230811-%20708724451%20ITN-OS%20(005).rtf" TargetMode="External"/><Relationship Id="rId27" Type="http://schemas.openxmlformats.org/officeDocument/2006/relationships/hyperlink" Target="file:///C:\Users\williamsb176\AppData\Local\Microsoft\Windows\INetCache\Content.Outlook\L5YYSWZ7\20230811-%20708724451%20ITN-OS%20(005).rtf" TargetMode="External"/><Relationship Id="rId30" Type="http://schemas.openxmlformats.org/officeDocument/2006/relationships/hyperlink" Target="file:///C:\Users\williamsb176\AppData\Local\Microsoft\Windows\INetCache\Content.Outlook\L5YYSWZ7\20230811-%20708724451%20ITN-OS%20(005).rtf" TargetMode="External"/><Relationship Id="rId35" Type="http://schemas.openxmlformats.org/officeDocument/2006/relationships/hyperlink" Target="file:///C:\Users\williamsb176\AppData\Local\Microsoft\Windows\INetCache\Content.Outlook\L5YYSWZ7\20230811-%20708724451%20ITN-OS%20(005).rtf" TargetMode="External"/><Relationship Id="rId43" Type="http://schemas.openxmlformats.org/officeDocument/2006/relationships/header" Target="header2.xml"/><Relationship Id="rId48" Type="http://schemas.openxmlformats.org/officeDocument/2006/relationships/hyperlink" Target="https://gbr01.safelinks.protection.outlook.com/?url=http%3A%2F%2Fsharepoint.cis.r.mil.uk%2Fsites%2FTL_MI%2FSCIPPortalContent%2FRSMI%2Flcst_supplier_manual_v2-0.pdf&amp;data=05%7C01%7CAlexander.Maggs101%40mod.gov.uk%7C65e62ae38a1e48603c6508db8d20bc30%7Cbe7760ed5953484bae95d0a16dfa09e5%7C0%7C0%7C638258944170083192%7CUnknown%7CTWFpbGZsb3d8eyJWIjoiMC4wLjAwMDAiLCJQIjoiV2luMzIiLCJBTiI6Ik1haWwiLCJXVCI6Mn0%3D%7C3000%7C%7C%7C&amp;sdata=jQ0CaK%2BHWftUTvR6CariaOxdpURbaPBCQjR2qXYZy0s%3D&amp;reserved=0" TargetMode="External"/><Relationship Id="rId56" Type="http://schemas.openxmlformats.org/officeDocument/2006/relationships/hyperlink" Target="file:///C:\Users\williamsb176\AppData\Local\Microsoft\Windows\INetCache\Content.Outlook\L5YYSWZ7\20230811-%20708724451%20ITN-OS%20(006).rtf" TargetMode="External"/><Relationship Id="rId8" Type="http://schemas.openxmlformats.org/officeDocument/2006/relationships/image" Target="media/image1.jpeg"/><Relationship Id="rId51" Type="http://schemas.openxmlformats.org/officeDocument/2006/relationships/image" Target="media/image4.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0F01A-5343-47E8-8C98-CE17F896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39282</Words>
  <Characters>223910</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Bryn D (DES AS AC-Airfield-Comrcl3a)</dc:creator>
  <cp:keywords/>
  <dc:description/>
  <cp:lastModifiedBy>Coles, Haylie Mrs (DES AS AC-Airfield-Comrcl3b)</cp:lastModifiedBy>
  <cp:revision>2</cp:revision>
  <dcterms:created xsi:type="dcterms:W3CDTF">2023-10-06T10:10:00Z</dcterms:created>
  <dcterms:modified xsi:type="dcterms:W3CDTF">2023-10-06T10:10:00Z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d,e,f</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2023-09-28T07:49:43Z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34e93cf4-f58f-4535-89d5-980bbad0d929</vt:lpwstr>
  </property>
  <property fmtid="{D5CDD505-2E9C-101B-9397-08002B2CF9AE}" pid="14" name="MSIP_Label_5e992740-1f89-4ed6-b51b-95a6d0136ac8_ContentBits">
    <vt:lpwstr>3</vt:lpwstr>
  </property>
</Properties>
</file>