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D383C" w14:textId="77777777" w:rsidR="00102A16" w:rsidRDefault="00102A16" w:rsidP="00102A16">
      <w:bookmarkStart w:id="0" w:name="_GoBack"/>
      <w:r>
        <w:t>HOW TO APPLY</w:t>
      </w:r>
    </w:p>
    <w:p w14:paraId="4A430A9F" w14:textId="77777777" w:rsidR="00102A16" w:rsidRDefault="00102A16" w:rsidP="00102A16">
      <w:r>
        <w:t>1.Interested organisations must first be registered as a 'Supplier' on the MaPS eSourcing portal to participate: If you have not already done so, please use the following link https://maps.app.jaggaer.com/web/login.html</w:t>
      </w:r>
    </w:p>
    <w:p w14:paraId="08FB51C7" w14:textId="77777777" w:rsidR="00102A16" w:rsidRDefault="00102A16" w:rsidP="00102A16">
      <w:r>
        <w:t>2.To register, you must have a valid DUNS number (provided by Dun and Bradstreet) for the organisation which you are registering, who will be entering into a contract if invited to do so.</w:t>
      </w:r>
    </w:p>
    <w:p w14:paraId="2C7CF4DE" w14:textId="77777777" w:rsidR="00102A16" w:rsidRDefault="00102A16" w:rsidP="00102A16">
      <w:r>
        <w:t xml:space="preserve">3.If you do not have a DUNS number, please contact D&amp;B UK directly on 0870 243 2344 (option 3), or online at http://www.dnb.co.uk/duns-form.asp. </w:t>
      </w:r>
    </w:p>
    <w:p w14:paraId="50CABD9E" w14:textId="77777777" w:rsidR="00102A16" w:rsidRDefault="00102A16" w:rsidP="00102A16">
      <w:r>
        <w:t xml:space="preserve">4.Registration on the CCS Portal alone will NOT give you access to the ITT documents. Once registered on the portal, please email Patrick.theseira@maps.org.uk and ask to be added to the event stating, "Open Banking CRA Learning Partner - portal access" in the subject title. </w:t>
      </w:r>
    </w:p>
    <w:p w14:paraId="0CD92F7E" w14:textId="77777777" w:rsidR="00102A16" w:rsidRDefault="00102A16" w:rsidP="00102A16">
      <w:r>
        <w:t xml:space="preserve">5.Please note the email address used to register on the portal must be the same you advise Patrick.Theseira@maps.org.uk Once added, all further communications including the submission of your online bid will be via the portal. </w:t>
      </w:r>
      <w:bookmarkEnd w:id="0"/>
    </w:p>
    <w:sectPr w:rsidR="00102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16"/>
    <w:rsid w:val="00102A16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5A1B"/>
  <w15:chartTrackingRefBased/>
  <w15:docId w15:val="{7333A6B8-EADD-4662-A967-E9861D26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98DF3AAE10345B289B507C6D0712E" ma:contentTypeVersion="10" ma:contentTypeDescription="Create a new document." ma:contentTypeScope="" ma:versionID="4ffb379c75347877414d801701b92405">
  <xsd:schema xmlns:xsd="http://www.w3.org/2001/XMLSchema" xmlns:xs="http://www.w3.org/2001/XMLSchema" xmlns:p="http://schemas.microsoft.com/office/2006/metadata/properties" xmlns:ns3="b8b5a281-56dd-444e-8708-d55a844cc531" xmlns:ns4="ecc8469a-dae3-4e2b-a556-7cea5877f1ed" targetNamespace="http://schemas.microsoft.com/office/2006/metadata/properties" ma:root="true" ma:fieldsID="f4bb99e9cf34c1765ef855c62b0b9394" ns3:_="" ns4:_="">
    <xsd:import namespace="b8b5a281-56dd-444e-8708-d55a844cc531"/>
    <xsd:import namespace="ecc8469a-dae3-4e2b-a556-7cea5877f1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5a281-56dd-444e-8708-d55a844c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8469a-dae3-4e2b-a556-7cea5877f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0ACC6-BADC-45E3-BCA6-C52A25101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5a281-56dd-444e-8708-d55a844cc531"/>
    <ds:schemaRef ds:uri="ecc8469a-dae3-4e2b-a556-7cea5877f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EDA79-C764-46E6-8804-EB9CD2F2D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766B9-A300-43C9-ADEB-93F4B9FC3B53}">
  <ds:schemaRefs>
    <ds:schemaRef ds:uri="http://purl.org/dc/dcmitype/"/>
    <ds:schemaRef ds:uri="b8b5a281-56dd-444e-8708-d55a844cc531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ecc8469a-dae3-4e2b-a556-7cea5877f1ed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Theseira</dc:creator>
  <cp:keywords/>
  <dc:description/>
  <cp:lastModifiedBy>Patrick Theseira</cp:lastModifiedBy>
  <cp:revision>1</cp:revision>
  <dcterms:created xsi:type="dcterms:W3CDTF">2019-08-15T13:08:00Z</dcterms:created>
  <dcterms:modified xsi:type="dcterms:W3CDTF">2019-08-15T13:10:00Z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0x01010034E98DF3AAE10345B289B507C6D0712E</vt:lpwstr>
  </property>
</Properties>
</file>