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74AA" w14:textId="77777777" w:rsidR="00B4706D" w:rsidRDefault="00EE22B6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B527518" wp14:editId="3B527519">
            <wp:simplePos x="0" y="0"/>
            <wp:positionH relativeFrom="column">
              <wp:posOffset>6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8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5274AB" w14:textId="77777777" w:rsidR="00B4706D" w:rsidRDefault="00B4706D"/>
    <w:p w14:paraId="3B5274AC" w14:textId="77777777" w:rsidR="00B4706D" w:rsidRDefault="00B4706D"/>
    <w:p w14:paraId="3B5274AD" w14:textId="77777777" w:rsidR="00B4706D" w:rsidRDefault="00B4706D"/>
    <w:p w14:paraId="3B5274AE" w14:textId="77777777" w:rsidR="00B4706D" w:rsidRDefault="00B4706D"/>
    <w:p w14:paraId="3B5274AF" w14:textId="77777777" w:rsidR="00B4706D" w:rsidRDefault="00B4706D"/>
    <w:p w14:paraId="3B5274B0" w14:textId="77777777" w:rsidR="00B4706D" w:rsidRDefault="00B4706D"/>
    <w:p w14:paraId="3B5274B1" w14:textId="268C06C8" w:rsidR="00B4706D" w:rsidRDefault="00EE22B6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</w:t>
      </w:r>
      <w:proofErr w:type="gramStart"/>
      <w:r>
        <w:rPr>
          <w:rFonts w:ascii="Arial" w:eastAsia="Arial" w:hAnsi="Arial" w:cs="Arial"/>
          <w:sz w:val="52"/>
          <w:szCs w:val="52"/>
        </w:rPr>
        <w:t>b.i</w:t>
      </w:r>
      <w:proofErr w:type="gramEnd"/>
      <w:r>
        <w:rPr>
          <w:rFonts w:ascii="Arial" w:eastAsia="Arial" w:hAnsi="Arial" w:cs="Arial"/>
          <w:sz w:val="52"/>
          <w:szCs w:val="52"/>
        </w:rPr>
        <w:t xml:space="preserve"> – Relevant Principal Services Template</w:t>
      </w:r>
    </w:p>
    <w:p w14:paraId="3B5274B2" w14:textId="77777777" w:rsidR="00B4706D" w:rsidRDefault="00B4706D">
      <w:pPr>
        <w:rPr>
          <w:rFonts w:ascii="Arial" w:eastAsia="Arial" w:hAnsi="Arial" w:cs="Arial"/>
          <w:b/>
          <w:sz w:val="52"/>
          <w:szCs w:val="52"/>
        </w:rPr>
      </w:pPr>
    </w:p>
    <w:p w14:paraId="3B5274B3" w14:textId="77777777" w:rsidR="00B4706D" w:rsidRDefault="00EE22B6">
      <w:pPr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RM6335 Digital and Legacy Application Services (DALAS)</w:t>
      </w:r>
    </w:p>
    <w:p w14:paraId="3B5274B4" w14:textId="77777777" w:rsidR="00B4706D" w:rsidRDefault="00B4706D"/>
    <w:p w14:paraId="3B5274B5" w14:textId="77777777" w:rsidR="00B4706D" w:rsidRDefault="00B4706D"/>
    <w:p w14:paraId="3B5274B6" w14:textId="77777777" w:rsidR="00B4706D" w:rsidRDefault="00B4706D"/>
    <w:p w14:paraId="3B5274B7" w14:textId="77777777" w:rsidR="00B4706D" w:rsidRDefault="00B4706D"/>
    <w:p w14:paraId="3B5274B8" w14:textId="77777777" w:rsidR="00B4706D" w:rsidRDefault="00B4706D"/>
    <w:p w14:paraId="3B5274B9" w14:textId="77777777" w:rsidR="00B4706D" w:rsidRDefault="00B4706D">
      <w:bookmarkStart w:id="0" w:name="_heading=h.1fob9te" w:colFirst="0" w:colLast="0"/>
      <w:bookmarkEnd w:id="0"/>
    </w:p>
    <w:p w14:paraId="3B5274BA" w14:textId="77777777" w:rsidR="00B4706D" w:rsidRDefault="00EE22B6">
      <w:r>
        <w:br w:type="page"/>
      </w:r>
    </w:p>
    <w:tbl>
      <w:tblPr>
        <w:tblStyle w:val="a3"/>
        <w:tblW w:w="13948" w:type="dxa"/>
        <w:tblLayout w:type="fixed"/>
        <w:tblLook w:val="0000" w:firstRow="0" w:lastRow="0" w:firstColumn="0" w:lastColumn="0" w:noHBand="0" w:noVBand="0"/>
      </w:tblPr>
      <w:tblGrid>
        <w:gridCol w:w="1988"/>
        <w:gridCol w:w="1978"/>
        <w:gridCol w:w="2001"/>
        <w:gridCol w:w="1991"/>
        <w:gridCol w:w="1992"/>
        <w:gridCol w:w="1999"/>
        <w:gridCol w:w="1999"/>
      </w:tblGrid>
      <w:tr w:rsidR="00B4706D" w14:paraId="3B5274BC" w14:textId="77777777">
        <w:tc>
          <w:tcPr>
            <w:tcW w:w="13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BB" w14:textId="598D0BEB" w:rsidR="00B4706D" w:rsidRDefault="00EE22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</w:rPr>
              <w:lastRenderedPageBreak/>
              <w:t>A</w:t>
            </w:r>
            <w:r>
              <w:rPr>
                <w:rFonts w:ascii="Arial" w:eastAsia="Arial" w:hAnsi="Arial" w:cs="Arial"/>
                <w:b/>
              </w:rPr>
              <w:t>ttachment 2b.i</w:t>
            </w:r>
            <w:bookmarkStart w:id="2" w:name="_GoBack"/>
            <w:bookmarkEnd w:id="2"/>
            <w:r>
              <w:rPr>
                <w:rFonts w:ascii="Arial" w:eastAsia="Arial" w:hAnsi="Arial" w:cs="Arial"/>
                <w:b/>
              </w:rPr>
              <w:t xml:space="preserve"> - RM6335 Digital and Legacy Application Services (DALAS) Lot 2a, Lot 3 and Lot 5 ONLY - Full and comprehensive list of all the Services provided in the previous three (3) years</w:t>
            </w:r>
          </w:p>
        </w:tc>
      </w:tr>
      <w:tr w:rsidR="00B4706D" w14:paraId="3B5274C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BD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Main Contractor, Sub-Contractor, Consortia Member) of Supplier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BE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BF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0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1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2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</w:t>
            </w:r>
            <w:r>
              <w:rPr>
                <w:rFonts w:ascii="Arial" w:eastAsia="Arial" w:hAnsi="Arial" w:cs="Arial"/>
              </w:rPr>
              <w:t xml:space="preserve">r completed Certificate of Performance Supplied </w:t>
            </w:r>
          </w:p>
          <w:p w14:paraId="3B5274C3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4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14:paraId="3B5274C5" w14:textId="77777777" w:rsidR="00B4706D" w:rsidRDefault="00EE22B6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B4706D" w14:paraId="3B5274C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7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8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9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A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B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C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D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  <w:bookmarkStart w:id="3" w:name="_heading=h.30j0zll" w:colFirst="0" w:colLast="0"/>
            <w:bookmarkEnd w:id="3"/>
          </w:p>
        </w:tc>
      </w:tr>
      <w:tr w:rsidR="00B4706D" w14:paraId="3B5274D6" w14:textId="77777777">
        <w:trPr>
          <w:trHeight w:val="52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CF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0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1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2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3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4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5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4D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7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8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9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A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B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C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D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4E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DF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0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1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2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3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4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5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4E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7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8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9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A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B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C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D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4F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EF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0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1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2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3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4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5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4F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7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8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9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A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B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C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D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50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4FF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0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1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2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3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4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5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50E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7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8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9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A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B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C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D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4706D" w14:paraId="3B527516" w14:textId="77777777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0F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0" w14:textId="77777777" w:rsidR="00B4706D" w:rsidRDefault="00B4706D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1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2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3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4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7515" w14:textId="77777777" w:rsidR="00B4706D" w:rsidRDefault="00B4706D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3B527517" w14:textId="77777777" w:rsidR="00B4706D" w:rsidRDefault="00EE22B6">
      <w:pPr>
        <w:jc w:val="center"/>
      </w:pPr>
      <w:r>
        <w:rPr>
          <w:rFonts w:ascii="Arial" w:eastAsia="Arial" w:hAnsi="Arial" w:cs="Arial"/>
          <w:b/>
          <w:sz w:val="24"/>
          <w:szCs w:val="24"/>
        </w:rPr>
        <w:t>You should not be limited by the number of rows within this document and should create additional rows in order to fulfil the obligation of this requirement.</w:t>
      </w:r>
    </w:p>
    <w:sectPr w:rsidR="00B4706D">
      <w:footerReference w:type="default" r:id="rId9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27522" w14:textId="77777777" w:rsidR="00000000" w:rsidRDefault="00EE22B6">
      <w:pPr>
        <w:spacing w:after="0" w:line="240" w:lineRule="auto"/>
      </w:pPr>
      <w:r>
        <w:separator/>
      </w:r>
    </w:p>
  </w:endnote>
  <w:endnote w:type="continuationSeparator" w:id="0">
    <w:p w14:paraId="3B527524" w14:textId="77777777" w:rsidR="00000000" w:rsidRDefault="00EE2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2751A" w14:textId="4D9A0B49" w:rsidR="00B4706D" w:rsidRDefault="00EE22B6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GWG T146 Attachment 2</w:t>
    </w:r>
    <w:proofErr w:type="gramStart"/>
    <w:r>
      <w:t>b.i</w:t>
    </w:r>
    <w:proofErr w:type="gramEnd"/>
    <w:r>
      <w:rPr>
        <w:color w:val="000000"/>
      </w:rPr>
      <w:t xml:space="preserve"> Relevant and Principal Services Template v2.0</w:t>
    </w:r>
  </w:p>
  <w:p w14:paraId="3B52751B" w14:textId="77777777" w:rsidR="00B4706D" w:rsidRDefault="00B4706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B52751C" w14:textId="77777777" w:rsidR="00B4706D" w:rsidRDefault="00B4706D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3B52751D" w14:textId="77777777" w:rsidR="00B4706D" w:rsidRDefault="00B470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2751E" w14:textId="77777777" w:rsidR="00000000" w:rsidRDefault="00EE22B6">
      <w:pPr>
        <w:spacing w:after="0" w:line="240" w:lineRule="auto"/>
      </w:pPr>
      <w:r>
        <w:separator/>
      </w:r>
    </w:p>
  </w:footnote>
  <w:footnote w:type="continuationSeparator" w:id="0">
    <w:p w14:paraId="3B527520" w14:textId="77777777" w:rsidR="00000000" w:rsidRDefault="00EE2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125D1"/>
    <w:multiLevelType w:val="multilevel"/>
    <w:tmpl w:val="F0E08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6D"/>
    <w:rsid w:val="00B4706D"/>
    <w:rsid w:val="00EE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4AA"/>
  <w15:docId w15:val="{4A3AAD49-15AE-40D9-8AED-AA920B67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9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5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56E"/>
    <w:rPr>
      <w:b/>
      <w:bCs/>
      <w:sz w:val="20"/>
      <w:szCs w:val="20"/>
    </w:r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92"/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MiWDtswCXanDd/qjR2K598ATtA==">AMUW2mWU7FjhODTocrrRdNUfmclyAOyIoMP1OyWkG5aGIfHtvuoD9o27LNvf1WbcxsrLtOQkmPwNDHF1gGE3NEUiqEkyXzla//qK+PSN/nvqlhvuONdsBZKEywN7bOsHxUj+h5neExH0Zlcxv8E07a32pyafE/ViWQ==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Critten-Chapman</dc:creator>
  <cp:lastModifiedBy>Isobel Hughes</cp:lastModifiedBy>
  <cp:revision>2</cp:revision>
  <dcterms:created xsi:type="dcterms:W3CDTF">2022-06-16T09:49:00Z</dcterms:created>
  <dcterms:modified xsi:type="dcterms:W3CDTF">2022-10-05T13:55:00Z</dcterms:modified>
</cp:coreProperties>
</file>