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9453A8" w14:textId="77777777" w:rsidR="001A3FFD" w:rsidRDefault="001A3FFD" w:rsidP="00E90139">
      <w:pPr>
        <w:jc w:val="right"/>
        <w:rPr>
          <w:rFonts w:cs="Arial"/>
          <w:color w:val="929309"/>
          <w:sz w:val="32"/>
          <w:szCs w:val="32"/>
        </w:rPr>
      </w:pPr>
      <w:r>
        <w:rPr>
          <w:noProof/>
          <w:lang w:eastAsia="en-GB"/>
        </w:rPr>
        <w:drawing>
          <wp:inline distT="0" distB="0" distL="0" distR="0" wp14:anchorId="090F24EC" wp14:editId="25081AF2">
            <wp:extent cx="1171575" cy="1143000"/>
            <wp:effectExtent l="0" t="0" r="9525" b="0"/>
            <wp:docPr id="15" name="Picture 15" descr="Natural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ural Engla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1575" cy="1143000"/>
                    </a:xfrm>
                    <a:prstGeom prst="rect">
                      <a:avLst/>
                    </a:prstGeom>
                    <a:noFill/>
                    <a:ln>
                      <a:noFill/>
                    </a:ln>
                  </pic:spPr>
                </pic:pic>
              </a:graphicData>
            </a:graphic>
          </wp:inline>
        </w:drawing>
      </w:r>
    </w:p>
    <w:p w14:paraId="755A173D" w14:textId="77777777" w:rsidR="001A3FFD" w:rsidRDefault="001A3FFD" w:rsidP="00E90139">
      <w:pPr>
        <w:jc w:val="right"/>
        <w:rPr>
          <w:rFonts w:cs="Arial"/>
          <w:color w:val="929309"/>
          <w:sz w:val="32"/>
          <w:szCs w:val="32"/>
        </w:rPr>
      </w:pPr>
    </w:p>
    <w:p w14:paraId="1C3A7CBE" w14:textId="77777777" w:rsidR="001A3FFD" w:rsidRPr="001A3FFD" w:rsidRDefault="001A3FFD" w:rsidP="001A3FFD">
      <w:pPr>
        <w:jc w:val="right"/>
        <w:rPr>
          <w:rFonts w:cs="Arial"/>
          <w:color w:val="929309"/>
          <w:sz w:val="32"/>
          <w:szCs w:val="32"/>
        </w:rPr>
      </w:pPr>
      <w:r>
        <w:rPr>
          <w:rFonts w:cs="Arial"/>
          <w:color w:val="929309"/>
          <w:sz w:val="32"/>
          <w:szCs w:val="32"/>
        </w:rPr>
        <w:t>www.gov.uk/naturalengland</w:t>
      </w:r>
    </w:p>
    <w:p w14:paraId="0AD048FD" w14:textId="77777777" w:rsidR="00E90139" w:rsidRPr="00E33F6C" w:rsidRDefault="00CC7A48" w:rsidP="00E90139">
      <w:pPr>
        <w:pStyle w:val="PubTitle"/>
        <w:rPr>
          <w:sz w:val="52"/>
          <w:szCs w:val="52"/>
        </w:rPr>
      </w:pPr>
      <w:r w:rsidRPr="001A3FFD">
        <w:rPr>
          <w:color w:val="00B050"/>
          <w:sz w:val="52"/>
          <w:szCs w:val="52"/>
        </w:rPr>
        <w:t>Request for Quotation</w:t>
      </w:r>
    </w:p>
    <w:p w14:paraId="738CBBB8" w14:textId="6CFE1CCB" w:rsidR="00CD2AB5" w:rsidRDefault="002F3214" w:rsidP="00155DE0">
      <w:pPr>
        <w:rPr>
          <w:rFonts w:ascii="Arial" w:hAnsi="Arial" w:cs="Arial"/>
          <w:b/>
          <w:color w:val="660000" w:themeColor="accent3"/>
          <w:sz w:val="48"/>
        </w:rPr>
      </w:pPr>
      <w:r>
        <w:rPr>
          <w:rFonts w:ascii="Arial" w:hAnsi="Arial" w:cs="Arial"/>
          <w:b/>
          <w:color w:val="660000" w:themeColor="accent3"/>
          <w:sz w:val="48"/>
        </w:rPr>
        <w:t xml:space="preserve">Investigation into the </w:t>
      </w:r>
      <w:r w:rsidR="00154794">
        <w:rPr>
          <w:rFonts w:ascii="Arial" w:hAnsi="Arial" w:cs="Arial"/>
          <w:b/>
          <w:color w:val="660000" w:themeColor="accent3"/>
          <w:sz w:val="48"/>
        </w:rPr>
        <w:t xml:space="preserve">delivery </w:t>
      </w:r>
      <w:r>
        <w:rPr>
          <w:rFonts w:ascii="Arial" w:hAnsi="Arial" w:cs="Arial"/>
          <w:b/>
          <w:color w:val="660000" w:themeColor="accent3"/>
          <w:sz w:val="48"/>
        </w:rPr>
        <w:t xml:space="preserve">of </w:t>
      </w:r>
      <w:r w:rsidR="00154794">
        <w:rPr>
          <w:rFonts w:ascii="Arial" w:hAnsi="Arial" w:cs="Arial"/>
          <w:b/>
          <w:color w:val="660000" w:themeColor="accent3"/>
          <w:sz w:val="48"/>
        </w:rPr>
        <w:t xml:space="preserve">biodiversity units </w:t>
      </w:r>
      <w:r>
        <w:rPr>
          <w:rFonts w:ascii="Arial" w:hAnsi="Arial" w:cs="Arial"/>
          <w:b/>
          <w:color w:val="660000" w:themeColor="accent3"/>
          <w:sz w:val="48"/>
        </w:rPr>
        <w:t>in the West Surrey Hills AONB</w:t>
      </w:r>
    </w:p>
    <w:p w14:paraId="6CAB2F62" w14:textId="00E6C3DA" w:rsidR="001A468F" w:rsidRPr="00A47E73" w:rsidRDefault="001A468F" w:rsidP="00A47E73">
      <w:pPr>
        <w:pStyle w:val="Heading2"/>
        <w:spacing w:before="0" w:after="0"/>
      </w:pPr>
      <w:r>
        <w:br w:type="page"/>
      </w:r>
    </w:p>
    <w:p w14:paraId="7E45AF18" w14:textId="77777777" w:rsidR="000D1FA6" w:rsidRPr="002756D2" w:rsidRDefault="000D1FA6" w:rsidP="000D1FA6">
      <w:pPr>
        <w:pStyle w:val="Heading2"/>
        <w:rPr>
          <w:color w:val="auto"/>
        </w:rPr>
      </w:pPr>
      <w:bookmarkStart w:id="0" w:name="_Toc413143856"/>
      <w:r w:rsidRPr="002756D2">
        <w:rPr>
          <w:color w:val="auto"/>
        </w:rPr>
        <w:lastRenderedPageBreak/>
        <w:t>Request for Quotation</w:t>
      </w:r>
      <w:bookmarkEnd w:id="0"/>
    </w:p>
    <w:p w14:paraId="525B2C85" w14:textId="1B305226" w:rsidR="000D1FA6" w:rsidRPr="00D15320" w:rsidRDefault="00A47E73" w:rsidP="006F176B">
      <w:pPr>
        <w:rPr>
          <w:rFonts w:ascii="Arial" w:hAnsi="Arial" w:cs="Arial"/>
          <w:b/>
          <w:sz w:val="28"/>
          <w:szCs w:val="24"/>
          <w:u w:val="single"/>
        </w:rPr>
      </w:pPr>
      <w:r w:rsidRPr="00D15320">
        <w:rPr>
          <w:rFonts w:ascii="Arial" w:hAnsi="Arial" w:cs="Arial"/>
          <w:b/>
          <w:sz w:val="28"/>
          <w:szCs w:val="24"/>
          <w:u w:val="single"/>
        </w:rPr>
        <w:t xml:space="preserve">Investigation into </w:t>
      </w:r>
      <w:r w:rsidR="00CB60EF" w:rsidRPr="00D15320">
        <w:rPr>
          <w:rFonts w:ascii="Arial" w:hAnsi="Arial" w:cs="Arial"/>
          <w:b/>
          <w:sz w:val="28"/>
          <w:szCs w:val="24"/>
          <w:u w:val="single"/>
        </w:rPr>
        <w:t>the delivery of</w:t>
      </w:r>
      <w:r w:rsidRPr="00D15320">
        <w:rPr>
          <w:rFonts w:ascii="Arial" w:hAnsi="Arial" w:cs="Arial"/>
          <w:b/>
          <w:sz w:val="28"/>
          <w:szCs w:val="24"/>
          <w:u w:val="single"/>
        </w:rPr>
        <w:t xml:space="preserve"> </w:t>
      </w:r>
      <w:r w:rsidR="00154794">
        <w:rPr>
          <w:rFonts w:ascii="Arial" w:hAnsi="Arial" w:cs="Arial"/>
          <w:b/>
          <w:sz w:val="28"/>
          <w:szCs w:val="24"/>
          <w:u w:val="single"/>
        </w:rPr>
        <w:t>biodiversity units</w:t>
      </w:r>
      <w:r w:rsidRPr="00D15320">
        <w:rPr>
          <w:rFonts w:ascii="Arial" w:hAnsi="Arial" w:cs="Arial"/>
          <w:b/>
          <w:sz w:val="28"/>
          <w:szCs w:val="24"/>
          <w:u w:val="single"/>
        </w:rPr>
        <w:t xml:space="preserve"> in the </w:t>
      </w:r>
      <w:r w:rsidR="00154794">
        <w:rPr>
          <w:rFonts w:ascii="Arial" w:hAnsi="Arial" w:cs="Arial"/>
          <w:b/>
          <w:sz w:val="28"/>
          <w:szCs w:val="24"/>
          <w:u w:val="single"/>
        </w:rPr>
        <w:t xml:space="preserve">West </w:t>
      </w:r>
      <w:r w:rsidRPr="00D15320">
        <w:rPr>
          <w:rFonts w:ascii="Arial" w:hAnsi="Arial" w:cs="Arial"/>
          <w:b/>
          <w:sz w:val="28"/>
          <w:szCs w:val="24"/>
          <w:u w:val="single"/>
        </w:rPr>
        <w:t>Surrey Hills AONB</w:t>
      </w:r>
    </w:p>
    <w:p w14:paraId="0EC7CD73" w14:textId="77777777" w:rsidR="000D1FA6" w:rsidRDefault="000D1FA6" w:rsidP="000D1FA6">
      <w:pPr>
        <w:rPr>
          <w:b/>
        </w:rPr>
      </w:pPr>
    </w:p>
    <w:p w14:paraId="2221742B" w14:textId="135E885B" w:rsidR="00AB2FE2" w:rsidRDefault="000D1FA6" w:rsidP="00AB2FE2">
      <w:pPr>
        <w:rPr>
          <w:rFonts w:ascii="Arial" w:hAnsi="Arial" w:cs="Arial"/>
          <w:sz w:val="24"/>
          <w:szCs w:val="24"/>
        </w:rPr>
      </w:pPr>
      <w:r w:rsidRPr="002756D2">
        <w:rPr>
          <w:rFonts w:ascii="Arial" w:hAnsi="Arial" w:cs="Arial"/>
          <w:sz w:val="24"/>
          <w:szCs w:val="24"/>
        </w:rPr>
        <w:t>You are invited</w:t>
      </w:r>
      <w:r w:rsidR="00892513">
        <w:rPr>
          <w:rFonts w:ascii="Arial" w:hAnsi="Arial" w:cs="Arial"/>
          <w:sz w:val="24"/>
          <w:szCs w:val="24"/>
        </w:rPr>
        <w:t xml:space="preserve"> </w:t>
      </w:r>
      <w:r w:rsidRPr="002756D2">
        <w:rPr>
          <w:rFonts w:ascii="Arial" w:hAnsi="Arial" w:cs="Arial"/>
          <w:sz w:val="24"/>
          <w:szCs w:val="24"/>
        </w:rPr>
        <w:t>to submit a quotation for the requirement described in the specification below.</w:t>
      </w:r>
      <w:r w:rsidR="00AB2FE2" w:rsidRPr="00AB2FE2">
        <w:rPr>
          <w:rFonts w:ascii="Arial" w:hAnsi="Arial" w:cs="Arial"/>
          <w:sz w:val="24"/>
          <w:szCs w:val="24"/>
        </w:rPr>
        <w:t xml:space="preserve"> </w:t>
      </w:r>
    </w:p>
    <w:p w14:paraId="787262B8" w14:textId="77777777" w:rsidR="00AB2FE2" w:rsidRDefault="00AB2FE2" w:rsidP="00AB2FE2">
      <w:pPr>
        <w:rPr>
          <w:rFonts w:ascii="Arial" w:hAnsi="Arial" w:cs="Arial"/>
          <w:sz w:val="24"/>
          <w:szCs w:val="24"/>
        </w:rPr>
      </w:pPr>
    </w:p>
    <w:p w14:paraId="57422986" w14:textId="77777777" w:rsidR="00AB2FE2" w:rsidRDefault="00AB2FE2" w:rsidP="00AB2FE2">
      <w:pPr>
        <w:rPr>
          <w:rFonts w:ascii="Arial" w:hAnsi="Arial" w:cs="Arial"/>
          <w:sz w:val="24"/>
          <w:szCs w:val="24"/>
        </w:rPr>
      </w:pPr>
      <w:r w:rsidRPr="00246B80">
        <w:rPr>
          <w:rFonts w:ascii="Arial" w:hAnsi="Arial" w:cs="Arial"/>
          <w:sz w:val="24"/>
          <w:szCs w:val="24"/>
        </w:rPr>
        <w:t xml:space="preserve">Please confirm, by email, receipt of these documents and whether you intend to submit a quote. </w:t>
      </w:r>
    </w:p>
    <w:p w14:paraId="4D12566F" w14:textId="77777777" w:rsidR="00892513" w:rsidRDefault="00892513" w:rsidP="00892513">
      <w:pPr>
        <w:rPr>
          <w:rFonts w:cs="Arial"/>
          <w:sz w:val="20"/>
        </w:rPr>
      </w:pPr>
    </w:p>
    <w:p w14:paraId="538AC34E" w14:textId="2C78C4CD" w:rsidR="00892513" w:rsidRPr="00154794" w:rsidRDefault="00892513" w:rsidP="00892513">
      <w:pPr>
        <w:rPr>
          <w:rFonts w:ascii="Arial" w:hAnsi="Arial" w:cs="Arial"/>
          <w:b/>
          <w:bCs/>
          <w:color w:val="FF0000"/>
          <w:sz w:val="24"/>
          <w:szCs w:val="24"/>
        </w:rPr>
      </w:pPr>
      <w:r w:rsidRPr="00246B80">
        <w:rPr>
          <w:rFonts w:ascii="Arial" w:hAnsi="Arial" w:cs="Arial"/>
          <w:sz w:val="24"/>
          <w:szCs w:val="24"/>
        </w:rPr>
        <w:t>Your response should be returned to the following email address by</w:t>
      </w:r>
      <w:r w:rsidRPr="0048726F">
        <w:rPr>
          <w:rFonts w:ascii="Arial" w:hAnsi="Arial" w:cs="Arial"/>
          <w:color w:val="FF0000"/>
          <w:sz w:val="24"/>
          <w:szCs w:val="24"/>
        </w:rPr>
        <w:t xml:space="preserve"> </w:t>
      </w:r>
      <w:r w:rsidR="002F3214" w:rsidRPr="00154794">
        <w:rPr>
          <w:rFonts w:ascii="Arial" w:hAnsi="Arial" w:cs="Arial"/>
          <w:b/>
          <w:bCs/>
          <w:sz w:val="24"/>
          <w:szCs w:val="24"/>
        </w:rPr>
        <w:t xml:space="preserve">midday on </w:t>
      </w:r>
      <w:r w:rsidR="00F2183E">
        <w:rPr>
          <w:rFonts w:ascii="Arial" w:hAnsi="Arial" w:cs="Arial"/>
          <w:b/>
          <w:bCs/>
          <w:sz w:val="24"/>
          <w:szCs w:val="24"/>
        </w:rPr>
        <w:t>Monday</w:t>
      </w:r>
      <w:r w:rsidR="002F3214" w:rsidRPr="00154794">
        <w:rPr>
          <w:rFonts w:ascii="Arial" w:hAnsi="Arial" w:cs="Arial"/>
          <w:b/>
          <w:bCs/>
          <w:sz w:val="24"/>
          <w:szCs w:val="24"/>
        </w:rPr>
        <w:t xml:space="preserve"> </w:t>
      </w:r>
      <w:r w:rsidR="00F2183E">
        <w:rPr>
          <w:rFonts w:ascii="Arial" w:hAnsi="Arial" w:cs="Arial"/>
          <w:b/>
          <w:bCs/>
          <w:sz w:val="24"/>
          <w:szCs w:val="24"/>
        </w:rPr>
        <w:t>21st</w:t>
      </w:r>
      <w:r w:rsidR="002F3214" w:rsidRPr="00154794">
        <w:rPr>
          <w:rFonts w:ascii="Arial" w:hAnsi="Arial" w:cs="Arial"/>
          <w:b/>
          <w:bCs/>
          <w:sz w:val="24"/>
          <w:szCs w:val="24"/>
        </w:rPr>
        <w:t xml:space="preserve"> November 2022</w:t>
      </w:r>
      <w:r w:rsidRPr="00154794">
        <w:rPr>
          <w:rFonts w:ascii="Arial" w:hAnsi="Arial" w:cs="Arial"/>
          <w:b/>
          <w:bCs/>
          <w:sz w:val="24"/>
          <w:szCs w:val="24"/>
        </w:rPr>
        <w:t xml:space="preserve"> </w:t>
      </w:r>
    </w:p>
    <w:p w14:paraId="0D735F28" w14:textId="77777777" w:rsidR="00892513" w:rsidRPr="002F3214" w:rsidRDefault="00892513" w:rsidP="00892513">
      <w:pPr>
        <w:rPr>
          <w:rFonts w:ascii="Arial" w:hAnsi="Arial" w:cs="Arial"/>
          <w:sz w:val="24"/>
          <w:szCs w:val="24"/>
        </w:rPr>
      </w:pPr>
    </w:p>
    <w:p w14:paraId="1E163084" w14:textId="052669F1" w:rsidR="00892513" w:rsidRPr="00154794" w:rsidRDefault="00892513" w:rsidP="00154794">
      <w:pPr>
        <w:pStyle w:val="ListParagraph"/>
        <w:numPr>
          <w:ilvl w:val="0"/>
          <w:numId w:val="45"/>
        </w:numPr>
        <w:rPr>
          <w:rFonts w:ascii="Arial" w:hAnsi="Arial" w:cs="Arial"/>
          <w:sz w:val="24"/>
          <w:szCs w:val="24"/>
        </w:rPr>
      </w:pPr>
      <w:r w:rsidRPr="00154794">
        <w:rPr>
          <w:rFonts w:ascii="Arial" w:hAnsi="Arial" w:cs="Arial"/>
          <w:sz w:val="24"/>
          <w:szCs w:val="24"/>
        </w:rPr>
        <w:t>Email:</w:t>
      </w:r>
      <w:r w:rsidR="002F3214" w:rsidRPr="00154794">
        <w:rPr>
          <w:rFonts w:ascii="Arial" w:hAnsi="Arial" w:cs="Arial"/>
          <w:sz w:val="24"/>
          <w:szCs w:val="24"/>
        </w:rPr>
        <w:t xml:space="preserve"> molly.easton@naturalengland.org.uk</w:t>
      </w:r>
    </w:p>
    <w:p w14:paraId="544FE728" w14:textId="65227CD7" w:rsidR="00892513" w:rsidRPr="00154794" w:rsidRDefault="00892513" w:rsidP="00154794">
      <w:pPr>
        <w:pStyle w:val="ListParagraph"/>
        <w:numPr>
          <w:ilvl w:val="0"/>
          <w:numId w:val="45"/>
        </w:numPr>
        <w:rPr>
          <w:rFonts w:ascii="Arial" w:hAnsi="Arial" w:cs="Arial"/>
          <w:sz w:val="24"/>
          <w:szCs w:val="24"/>
        </w:rPr>
      </w:pPr>
      <w:r w:rsidRPr="00154794">
        <w:rPr>
          <w:rFonts w:ascii="Arial" w:hAnsi="Arial" w:cs="Arial"/>
          <w:sz w:val="24"/>
          <w:szCs w:val="24"/>
        </w:rPr>
        <w:t>Date:</w:t>
      </w:r>
      <w:r w:rsidR="002F3214" w:rsidRPr="00154794">
        <w:rPr>
          <w:rFonts w:ascii="Arial" w:hAnsi="Arial" w:cs="Arial"/>
          <w:sz w:val="24"/>
          <w:szCs w:val="24"/>
        </w:rPr>
        <w:t xml:space="preserve"> </w:t>
      </w:r>
      <w:r w:rsidR="00F2183E">
        <w:rPr>
          <w:rFonts w:ascii="Arial" w:hAnsi="Arial" w:cs="Arial"/>
          <w:sz w:val="24"/>
          <w:szCs w:val="24"/>
        </w:rPr>
        <w:t>Monday</w:t>
      </w:r>
      <w:r w:rsidR="002F3214" w:rsidRPr="00154794">
        <w:rPr>
          <w:rFonts w:ascii="Arial" w:hAnsi="Arial" w:cs="Arial"/>
          <w:sz w:val="24"/>
          <w:szCs w:val="24"/>
        </w:rPr>
        <w:t xml:space="preserve"> </w:t>
      </w:r>
      <w:r w:rsidR="00F2183E">
        <w:rPr>
          <w:rFonts w:ascii="Arial" w:hAnsi="Arial" w:cs="Arial"/>
          <w:sz w:val="24"/>
          <w:szCs w:val="24"/>
        </w:rPr>
        <w:t>21st</w:t>
      </w:r>
      <w:r w:rsidR="002F3214" w:rsidRPr="00154794">
        <w:rPr>
          <w:rFonts w:ascii="Arial" w:hAnsi="Arial" w:cs="Arial"/>
          <w:sz w:val="24"/>
          <w:szCs w:val="24"/>
        </w:rPr>
        <w:t xml:space="preserve"> November 2022</w:t>
      </w:r>
    </w:p>
    <w:p w14:paraId="1863D402" w14:textId="2D35FCB9" w:rsidR="00892513" w:rsidRPr="00154794" w:rsidRDefault="00892513" w:rsidP="00154794">
      <w:pPr>
        <w:pStyle w:val="ListParagraph"/>
        <w:numPr>
          <w:ilvl w:val="0"/>
          <w:numId w:val="45"/>
        </w:numPr>
        <w:rPr>
          <w:rFonts w:ascii="Arial" w:hAnsi="Arial" w:cs="Arial"/>
          <w:sz w:val="24"/>
          <w:szCs w:val="24"/>
        </w:rPr>
      </w:pPr>
      <w:r w:rsidRPr="00154794">
        <w:rPr>
          <w:rFonts w:ascii="Arial" w:hAnsi="Arial" w:cs="Arial"/>
          <w:sz w:val="24"/>
          <w:szCs w:val="24"/>
        </w:rPr>
        <w:t>Time:</w:t>
      </w:r>
      <w:r w:rsidR="002F3214" w:rsidRPr="00154794">
        <w:rPr>
          <w:rFonts w:ascii="Arial" w:hAnsi="Arial" w:cs="Arial"/>
          <w:sz w:val="24"/>
          <w:szCs w:val="24"/>
        </w:rPr>
        <w:t xml:space="preserve"> Midday</w:t>
      </w:r>
    </w:p>
    <w:p w14:paraId="48C90879" w14:textId="77777777" w:rsidR="00892513" w:rsidRDefault="00892513" w:rsidP="00892513">
      <w:pPr>
        <w:rPr>
          <w:rFonts w:ascii="Arial" w:hAnsi="Arial" w:cs="Arial"/>
          <w:sz w:val="24"/>
          <w:szCs w:val="24"/>
        </w:rPr>
      </w:pPr>
    </w:p>
    <w:p w14:paraId="6356E930" w14:textId="77777777" w:rsidR="00BA309A" w:rsidRDefault="00BA309A" w:rsidP="00892513">
      <w:pPr>
        <w:rPr>
          <w:rFonts w:ascii="Arial" w:hAnsi="Arial" w:cs="Arial"/>
          <w:sz w:val="24"/>
          <w:szCs w:val="24"/>
        </w:rPr>
      </w:pPr>
      <w:r>
        <w:rPr>
          <w:rFonts w:ascii="Arial" w:hAnsi="Arial" w:cs="Arial"/>
          <w:sz w:val="24"/>
          <w:szCs w:val="24"/>
        </w:rPr>
        <w:t xml:space="preserve">Ensure you state the reference number and </w:t>
      </w:r>
      <w:r w:rsidR="00AB2FE2">
        <w:rPr>
          <w:rFonts w:ascii="Arial" w:hAnsi="Arial" w:cs="Arial"/>
          <w:sz w:val="24"/>
          <w:szCs w:val="24"/>
        </w:rPr>
        <w:t>‘Final Submission’</w:t>
      </w:r>
      <w:r>
        <w:rPr>
          <w:rFonts w:ascii="Arial" w:hAnsi="Arial" w:cs="Arial"/>
          <w:sz w:val="24"/>
          <w:szCs w:val="24"/>
        </w:rPr>
        <w:t xml:space="preserve"> in the subject field to make it clear that it is your response. </w:t>
      </w:r>
    </w:p>
    <w:p w14:paraId="183CD179" w14:textId="77777777" w:rsidR="00BA309A" w:rsidRPr="00246B80" w:rsidRDefault="00BA309A" w:rsidP="00892513">
      <w:pPr>
        <w:rPr>
          <w:rFonts w:ascii="Arial" w:hAnsi="Arial" w:cs="Arial"/>
          <w:sz w:val="24"/>
          <w:szCs w:val="24"/>
        </w:rPr>
      </w:pPr>
    </w:p>
    <w:p w14:paraId="703CCC2C" w14:textId="77777777" w:rsidR="0048726F" w:rsidRDefault="0048726F" w:rsidP="003360A9">
      <w:pPr>
        <w:rPr>
          <w:rFonts w:ascii="Arial" w:hAnsi="Arial" w:cs="Arial"/>
          <w:b/>
          <w:sz w:val="24"/>
          <w:szCs w:val="24"/>
        </w:rPr>
      </w:pPr>
    </w:p>
    <w:p w14:paraId="67719D2E" w14:textId="77777777" w:rsidR="003360A9" w:rsidRPr="0048726F" w:rsidRDefault="003360A9" w:rsidP="003360A9">
      <w:pPr>
        <w:rPr>
          <w:rFonts w:ascii="Arial" w:hAnsi="Arial" w:cs="Arial"/>
          <w:b/>
          <w:sz w:val="28"/>
          <w:szCs w:val="28"/>
        </w:rPr>
      </w:pPr>
      <w:r w:rsidRPr="0048726F">
        <w:rPr>
          <w:rFonts w:ascii="Arial" w:hAnsi="Arial" w:cs="Arial"/>
          <w:b/>
          <w:sz w:val="28"/>
          <w:szCs w:val="28"/>
        </w:rPr>
        <w:t>Contact Details and Timeline</w:t>
      </w:r>
    </w:p>
    <w:p w14:paraId="0CA7EED1" w14:textId="77777777" w:rsidR="00A75C2A" w:rsidRDefault="00A75C2A" w:rsidP="003360A9">
      <w:pPr>
        <w:rPr>
          <w:rFonts w:ascii="Arial" w:hAnsi="Arial" w:cs="Arial"/>
          <w:color w:val="FF0000"/>
          <w:sz w:val="24"/>
          <w:szCs w:val="24"/>
        </w:rPr>
      </w:pPr>
    </w:p>
    <w:p w14:paraId="21817A21" w14:textId="7C53908F" w:rsidR="003360A9" w:rsidRPr="00246B80" w:rsidRDefault="002F3214" w:rsidP="003360A9">
      <w:pPr>
        <w:rPr>
          <w:rFonts w:ascii="Arial" w:hAnsi="Arial" w:cs="Arial"/>
          <w:sz w:val="24"/>
          <w:szCs w:val="24"/>
        </w:rPr>
      </w:pPr>
      <w:r w:rsidRPr="002F3214">
        <w:rPr>
          <w:rFonts w:ascii="Arial" w:hAnsi="Arial" w:cs="Arial"/>
          <w:sz w:val="24"/>
          <w:szCs w:val="24"/>
        </w:rPr>
        <w:t>Molly Easton</w:t>
      </w:r>
      <w:r w:rsidR="003360A9" w:rsidRPr="002F3214">
        <w:rPr>
          <w:rFonts w:ascii="Arial" w:hAnsi="Arial" w:cs="Arial"/>
          <w:sz w:val="24"/>
          <w:szCs w:val="24"/>
        </w:rPr>
        <w:t xml:space="preserve"> </w:t>
      </w:r>
      <w:r w:rsidR="003360A9" w:rsidRPr="00246B80">
        <w:rPr>
          <w:rFonts w:ascii="Arial" w:hAnsi="Arial" w:cs="Arial"/>
          <w:sz w:val="24"/>
          <w:szCs w:val="24"/>
        </w:rPr>
        <w:t>will be your contact for any questions linked to the content of the quote pack or the process. Please submit any q</w:t>
      </w:r>
      <w:r w:rsidR="00A104B8">
        <w:rPr>
          <w:rFonts w:ascii="Arial" w:hAnsi="Arial" w:cs="Arial"/>
          <w:sz w:val="24"/>
          <w:szCs w:val="24"/>
        </w:rPr>
        <w:t xml:space="preserve">uestions by email and note that, unless commercially sensitive, </w:t>
      </w:r>
      <w:r w:rsidR="003360A9" w:rsidRPr="00246B80">
        <w:rPr>
          <w:rFonts w:ascii="Arial" w:hAnsi="Arial" w:cs="Arial"/>
          <w:sz w:val="24"/>
          <w:szCs w:val="24"/>
        </w:rPr>
        <w:t>both the question and the response will be circulated to all tenderers.</w:t>
      </w:r>
    </w:p>
    <w:p w14:paraId="7F371249" w14:textId="77777777" w:rsidR="003360A9" w:rsidRPr="00892513" w:rsidRDefault="003360A9" w:rsidP="00E96126">
      <w:pPr>
        <w:rPr>
          <w:rFonts w:ascii="Arial" w:hAnsi="Arial" w:cs="Arial"/>
          <w:sz w:val="24"/>
          <w:szCs w:val="24"/>
        </w:rPr>
      </w:pPr>
    </w:p>
    <w:p w14:paraId="7EC5739A" w14:textId="77777777" w:rsidR="00E33F6C" w:rsidRDefault="00E33F6C" w:rsidP="00E96126">
      <w:pPr>
        <w:rPr>
          <w:rFonts w:ascii="Arial" w:hAnsi="Arial" w:cs="Arial"/>
          <w:sz w:val="24"/>
          <w:szCs w:val="24"/>
        </w:rPr>
      </w:pPr>
    </w:p>
    <w:tbl>
      <w:tblPr>
        <w:tblW w:w="0" w:type="auto"/>
        <w:tblBorders>
          <w:top w:val="single" w:sz="4" w:space="0" w:color="878700"/>
          <w:left w:val="single" w:sz="4" w:space="0" w:color="878700"/>
          <w:bottom w:val="single" w:sz="4" w:space="0" w:color="878700"/>
          <w:right w:val="single" w:sz="4" w:space="0" w:color="878700"/>
          <w:insideH w:val="single" w:sz="4" w:space="0" w:color="878700"/>
          <w:insideV w:val="single" w:sz="4" w:space="0" w:color="878700"/>
        </w:tblBorders>
        <w:tblLook w:val="04A0" w:firstRow="1" w:lastRow="0" w:firstColumn="1" w:lastColumn="0" w:noHBand="0" w:noVBand="1"/>
      </w:tblPr>
      <w:tblGrid>
        <w:gridCol w:w="5180"/>
        <w:gridCol w:w="5070"/>
      </w:tblGrid>
      <w:tr w:rsidR="00E33F6C" w:rsidRPr="00F543F2" w14:paraId="311545E6" w14:textId="77777777" w:rsidTr="00A104B8">
        <w:tc>
          <w:tcPr>
            <w:tcW w:w="5180" w:type="dxa"/>
            <w:shd w:val="clear" w:color="auto" w:fill="00B050"/>
          </w:tcPr>
          <w:p w14:paraId="77F0C929" w14:textId="77777777" w:rsidR="00E33F6C" w:rsidRPr="001A3FFD" w:rsidRDefault="00E33F6C" w:rsidP="0044635A">
            <w:pPr>
              <w:pStyle w:val="TableText"/>
              <w:rPr>
                <w:rFonts w:ascii="Arial" w:hAnsi="Arial" w:cs="Arial"/>
                <w:color w:val="FFFFFF" w:themeColor="background1"/>
                <w:sz w:val="24"/>
                <w:szCs w:val="24"/>
              </w:rPr>
            </w:pPr>
            <w:r w:rsidRPr="001A3FFD">
              <w:rPr>
                <w:rFonts w:ascii="Arial" w:hAnsi="Arial" w:cs="Arial"/>
                <w:color w:val="FFFFFF" w:themeColor="background1"/>
                <w:sz w:val="24"/>
                <w:szCs w:val="24"/>
              </w:rPr>
              <w:t>Action</w:t>
            </w:r>
          </w:p>
        </w:tc>
        <w:tc>
          <w:tcPr>
            <w:tcW w:w="5070" w:type="dxa"/>
            <w:shd w:val="clear" w:color="auto" w:fill="00B050"/>
          </w:tcPr>
          <w:p w14:paraId="6B623196" w14:textId="77777777" w:rsidR="00E33F6C" w:rsidRPr="001A3FFD" w:rsidRDefault="00E33F6C" w:rsidP="0044635A">
            <w:pPr>
              <w:pStyle w:val="TableText"/>
              <w:rPr>
                <w:rFonts w:ascii="Arial" w:hAnsi="Arial" w:cs="Arial"/>
                <w:color w:val="FFFFFF" w:themeColor="background1"/>
                <w:sz w:val="24"/>
                <w:szCs w:val="24"/>
              </w:rPr>
            </w:pPr>
            <w:r w:rsidRPr="001A3FFD">
              <w:rPr>
                <w:rFonts w:ascii="Arial" w:hAnsi="Arial" w:cs="Arial"/>
                <w:color w:val="FFFFFF" w:themeColor="background1"/>
                <w:sz w:val="24"/>
                <w:szCs w:val="24"/>
              </w:rPr>
              <w:t>D</w:t>
            </w:r>
            <w:r w:rsidRPr="001A3FFD">
              <w:rPr>
                <w:rFonts w:ascii="Arial" w:hAnsi="Arial" w:cs="Arial"/>
                <w:color w:val="FFFFFF" w:themeColor="background1"/>
                <w:sz w:val="24"/>
                <w:szCs w:val="24"/>
                <w:shd w:val="clear" w:color="auto" w:fill="00B050"/>
              </w:rPr>
              <w:t>ate</w:t>
            </w:r>
          </w:p>
        </w:tc>
      </w:tr>
      <w:tr w:rsidR="00A104B8" w:rsidRPr="00F543F2" w14:paraId="56C7160B" w14:textId="77777777" w:rsidTr="00A104B8">
        <w:trPr>
          <w:trHeight w:val="239"/>
        </w:trPr>
        <w:tc>
          <w:tcPr>
            <w:tcW w:w="5180" w:type="dxa"/>
            <w:shd w:val="clear" w:color="auto" w:fill="00B050"/>
          </w:tcPr>
          <w:p w14:paraId="66C8EF1C" w14:textId="2EA58840" w:rsidR="00A104B8" w:rsidRPr="00A104B8" w:rsidRDefault="00A104B8" w:rsidP="00A104B8">
            <w:pPr>
              <w:pStyle w:val="TableText"/>
              <w:rPr>
                <w:rFonts w:ascii="Arial" w:hAnsi="Arial" w:cs="Arial"/>
                <w:color w:val="FFFFFF" w:themeColor="background1"/>
              </w:rPr>
            </w:pPr>
            <w:r w:rsidRPr="00A104B8">
              <w:rPr>
                <w:rFonts w:ascii="Arial" w:hAnsi="Arial" w:cs="Arial"/>
                <w:color w:val="FFFFFF" w:themeColor="background1"/>
              </w:rPr>
              <w:t>Date of issue of RFQ</w:t>
            </w:r>
          </w:p>
        </w:tc>
        <w:tc>
          <w:tcPr>
            <w:tcW w:w="5070" w:type="dxa"/>
            <w:shd w:val="clear" w:color="auto" w:fill="auto"/>
          </w:tcPr>
          <w:p w14:paraId="4589E947" w14:textId="0E0E8F12" w:rsidR="00A104B8" w:rsidRPr="002F3214" w:rsidRDefault="002F3214" w:rsidP="00A104B8">
            <w:pPr>
              <w:pStyle w:val="TableText"/>
              <w:rPr>
                <w:rFonts w:ascii="Arial" w:hAnsi="Arial" w:cs="Arial"/>
                <w:sz w:val="24"/>
                <w:szCs w:val="24"/>
              </w:rPr>
            </w:pPr>
            <w:r w:rsidRPr="002F3214">
              <w:rPr>
                <w:rFonts w:ascii="Arial" w:hAnsi="Arial" w:cs="Arial"/>
              </w:rPr>
              <w:t>0</w:t>
            </w:r>
            <w:r w:rsidR="00F2183E">
              <w:rPr>
                <w:rFonts w:ascii="Arial" w:hAnsi="Arial" w:cs="Arial"/>
              </w:rPr>
              <w:t>4</w:t>
            </w:r>
            <w:r w:rsidR="00A104B8" w:rsidRPr="002F3214">
              <w:rPr>
                <w:rFonts w:ascii="Arial" w:hAnsi="Arial" w:cs="Arial"/>
              </w:rPr>
              <w:t>-</w:t>
            </w:r>
            <w:r w:rsidRPr="002F3214">
              <w:rPr>
                <w:rFonts w:ascii="Arial" w:hAnsi="Arial" w:cs="Arial"/>
              </w:rPr>
              <w:t>Nov</w:t>
            </w:r>
            <w:r w:rsidR="00A104B8" w:rsidRPr="002F3214">
              <w:rPr>
                <w:rFonts w:ascii="Arial" w:hAnsi="Arial" w:cs="Arial"/>
              </w:rPr>
              <w:t>-</w:t>
            </w:r>
            <w:r w:rsidRPr="002F3214">
              <w:rPr>
                <w:rFonts w:ascii="Arial" w:hAnsi="Arial" w:cs="Arial"/>
              </w:rPr>
              <w:t>2022</w:t>
            </w:r>
            <w:r w:rsidR="00A104B8" w:rsidRPr="002F3214">
              <w:rPr>
                <w:rFonts w:ascii="Arial" w:hAnsi="Arial" w:cs="Arial"/>
              </w:rPr>
              <w:t xml:space="preserve"> at </w:t>
            </w:r>
            <w:r w:rsidRPr="002F3214">
              <w:rPr>
                <w:rFonts w:ascii="Arial" w:hAnsi="Arial" w:cs="Arial"/>
              </w:rPr>
              <w:t>17</w:t>
            </w:r>
            <w:r w:rsidR="00A104B8" w:rsidRPr="002F3214">
              <w:rPr>
                <w:rFonts w:ascii="Arial" w:hAnsi="Arial" w:cs="Arial"/>
              </w:rPr>
              <w:t>:</w:t>
            </w:r>
            <w:r w:rsidRPr="002F3214">
              <w:rPr>
                <w:rFonts w:ascii="Arial" w:hAnsi="Arial" w:cs="Arial"/>
              </w:rPr>
              <w:t>30</w:t>
            </w:r>
            <w:r w:rsidR="00A104B8" w:rsidRPr="002F3214">
              <w:rPr>
                <w:rFonts w:ascii="Arial" w:hAnsi="Arial" w:cs="Arial"/>
              </w:rPr>
              <w:t xml:space="preserve"> GMT</w:t>
            </w:r>
          </w:p>
        </w:tc>
      </w:tr>
      <w:tr w:rsidR="00A104B8" w:rsidRPr="0075528C" w14:paraId="7A6F9719" w14:textId="77777777" w:rsidTr="00A104B8">
        <w:tc>
          <w:tcPr>
            <w:tcW w:w="5180" w:type="dxa"/>
            <w:shd w:val="clear" w:color="auto" w:fill="00B050"/>
          </w:tcPr>
          <w:p w14:paraId="18274C84" w14:textId="339F0CBE" w:rsidR="00A104B8" w:rsidRPr="001A3FFD" w:rsidRDefault="00A104B8" w:rsidP="00A104B8">
            <w:pPr>
              <w:rPr>
                <w:rFonts w:ascii="Arial" w:hAnsi="Arial" w:cs="Arial"/>
                <w:color w:val="FFFFFF" w:themeColor="background1"/>
              </w:rPr>
            </w:pPr>
            <w:r w:rsidRPr="001A3FFD">
              <w:rPr>
                <w:rFonts w:ascii="Arial" w:hAnsi="Arial" w:cs="Arial"/>
                <w:color w:val="FFFFFF" w:themeColor="background1"/>
              </w:rPr>
              <w:t>Deadline for clarifications questions</w:t>
            </w:r>
          </w:p>
        </w:tc>
        <w:tc>
          <w:tcPr>
            <w:tcW w:w="5070" w:type="dxa"/>
          </w:tcPr>
          <w:p w14:paraId="36AF3421" w14:textId="33603967" w:rsidR="00A104B8" w:rsidRPr="002F3214" w:rsidRDefault="002F3214" w:rsidP="00A104B8">
            <w:pPr>
              <w:rPr>
                <w:rFonts w:ascii="Arial" w:hAnsi="Arial" w:cs="Arial"/>
              </w:rPr>
            </w:pPr>
            <w:r w:rsidRPr="002F3214">
              <w:rPr>
                <w:rFonts w:ascii="Arial" w:hAnsi="Arial" w:cs="Arial"/>
              </w:rPr>
              <w:t>1</w:t>
            </w:r>
            <w:r w:rsidR="00F2183E">
              <w:rPr>
                <w:rFonts w:ascii="Arial" w:hAnsi="Arial" w:cs="Arial"/>
              </w:rPr>
              <w:t>8</w:t>
            </w:r>
            <w:r w:rsidR="00A104B8" w:rsidRPr="002F3214">
              <w:rPr>
                <w:rFonts w:ascii="Arial" w:hAnsi="Arial" w:cs="Arial"/>
              </w:rPr>
              <w:t>-</w:t>
            </w:r>
            <w:r w:rsidRPr="002F3214">
              <w:rPr>
                <w:rFonts w:ascii="Arial" w:hAnsi="Arial" w:cs="Arial"/>
              </w:rPr>
              <w:t>Nov</w:t>
            </w:r>
            <w:r w:rsidR="00A104B8" w:rsidRPr="002F3214">
              <w:rPr>
                <w:rFonts w:ascii="Arial" w:hAnsi="Arial" w:cs="Arial"/>
              </w:rPr>
              <w:t>-</w:t>
            </w:r>
            <w:r w:rsidRPr="002F3214">
              <w:rPr>
                <w:rFonts w:ascii="Arial" w:hAnsi="Arial" w:cs="Arial"/>
              </w:rPr>
              <w:t>2022</w:t>
            </w:r>
            <w:r w:rsidR="00A104B8" w:rsidRPr="002F3214">
              <w:rPr>
                <w:rFonts w:ascii="Arial" w:hAnsi="Arial" w:cs="Arial"/>
              </w:rPr>
              <w:t xml:space="preserve"> at </w:t>
            </w:r>
            <w:r w:rsidRPr="002F3214">
              <w:rPr>
                <w:rFonts w:ascii="Arial" w:hAnsi="Arial" w:cs="Arial"/>
              </w:rPr>
              <w:t>17</w:t>
            </w:r>
            <w:r w:rsidR="00A104B8" w:rsidRPr="002F3214">
              <w:rPr>
                <w:rFonts w:ascii="Arial" w:hAnsi="Arial" w:cs="Arial"/>
              </w:rPr>
              <w:t>:</w:t>
            </w:r>
            <w:r w:rsidRPr="002F3214">
              <w:rPr>
                <w:rFonts w:ascii="Arial" w:hAnsi="Arial" w:cs="Arial"/>
              </w:rPr>
              <w:t>30</w:t>
            </w:r>
            <w:r w:rsidR="00A104B8" w:rsidRPr="002F3214">
              <w:rPr>
                <w:rFonts w:ascii="Arial" w:hAnsi="Arial" w:cs="Arial"/>
              </w:rPr>
              <w:t xml:space="preserve"> GMT</w:t>
            </w:r>
          </w:p>
        </w:tc>
      </w:tr>
      <w:tr w:rsidR="00A104B8" w:rsidRPr="0075528C" w14:paraId="1715E7D5" w14:textId="77777777" w:rsidTr="00A104B8">
        <w:tc>
          <w:tcPr>
            <w:tcW w:w="5180" w:type="dxa"/>
            <w:shd w:val="clear" w:color="auto" w:fill="00B050"/>
          </w:tcPr>
          <w:p w14:paraId="2604945E" w14:textId="53BC2C92" w:rsidR="00A104B8" w:rsidRPr="001A3FFD" w:rsidRDefault="00A104B8" w:rsidP="00A104B8">
            <w:pPr>
              <w:rPr>
                <w:rFonts w:ascii="Arial" w:hAnsi="Arial" w:cs="Arial"/>
                <w:color w:val="FFFFFF" w:themeColor="background1"/>
              </w:rPr>
            </w:pPr>
            <w:r w:rsidRPr="001A3FFD">
              <w:rPr>
                <w:rFonts w:ascii="Arial" w:hAnsi="Arial" w:cs="Arial"/>
                <w:color w:val="FFFFFF" w:themeColor="background1"/>
              </w:rPr>
              <w:t>Deadline for receipt of Quotation</w:t>
            </w:r>
          </w:p>
        </w:tc>
        <w:tc>
          <w:tcPr>
            <w:tcW w:w="5070" w:type="dxa"/>
          </w:tcPr>
          <w:p w14:paraId="18BC9E69" w14:textId="47A1E4D8" w:rsidR="00A104B8" w:rsidRPr="002F3214" w:rsidRDefault="00F2183E" w:rsidP="00A104B8">
            <w:pPr>
              <w:rPr>
                <w:rFonts w:ascii="Arial" w:hAnsi="Arial" w:cs="Arial"/>
              </w:rPr>
            </w:pPr>
            <w:r>
              <w:rPr>
                <w:rFonts w:ascii="Arial" w:hAnsi="Arial" w:cs="Arial"/>
              </w:rPr>
              <w:t>21</w:t>
            </w:r>
            <w:r w:rsidR="00A104B8" w:rsidRPr="002F3214">
              <w:rPr>
                <w:rFonts w:ascii="Arial" w:hAnsi="Arial" w:cs="Arial"/>
              </w:rPr>
              <w:t>-</w:t>
            </w:r>
            <w:r w:rsidR="002F3214" w:rsidRPr="002F3214">
              <w:rPr>
                <w:rFonts w:ascii="Arial" w:hAnsi="Arial" w:cs="Arial"/>
              </w:rPr>
              <w:t>Nov</w:t>
            </w:r>
            <w:r w:rsidR="00A104B8" w:rsidRPr="002F3214">
              <w:rPr>
                <w:rFonts w:ascii="Arial" w:hAnsi="Arial" w:cs="Arial"/>
              </w:rPr>
              <w:t>-</w:t>
            </w:r>
            <w:r w:rsidR="002F3214" w:rsidRPr="002F3214">
              <w:rPr>
                <w:rFonts w:ascii="Arial" w:hAnsi="Arial" w:cs="Arial"/>
              </w:rPr>
              <w:t>2022</w:t>
            </w:r>
            <w:r w:rsidR="00A104B8" w:rsidRPr="002F3214">
              <w:rPr>
                <w:rFonts w:ascii="Arial" w:hAnsi="Arial" w:cs="Arial"/>
              </w:rPr>
              <w:t xml:space="preserve"> at </w:t>
            </w:r>
            <w:r w:rsidR="002F3214" w:rsidRPr="002F3214">
              <w:rPr>
                <w:rFonts w:ascii="Arial" w:hAnsi="Arial" w:cs="Arial"/>
              </w:rPr>
              <w:t>12:00</w:t>
            </w:r>
            <w:r w:rsidR="00A104B8" w:rsidRPr="002F3214">
              <w:rPr>
                <w:rFonts w:ascii="Arial" w:hAnsi="Arial" w:cs="Arial"/>
              </w:rPr>
              <w:t xml:space="preserve"> GMT</w:t>
            </w:r>
          </w:p>
        </w:tc>
      </w:tr>
      <w:tr w:rsidR="00A104B8" w:rsidRPr="0075528C" w14:paraId="7FFBC0F9" w14:textId="77777777" w:rsidTr="00A104B8">
        <w:tc>
          <w:tcPr>
            <w:tcW w:w="5180" w:type="dxa"/>
            <w:shd w:val="clear" w:color="auto" w:fill="00B050"/>
          </w:tcPr>
          <w:p w14:paraId="3E6B8702" w14:textId="77777777" w:rsidR="00A104B8" w:rsidRPr="001A3FFD" w:rsidRDefault="00A104B8" w:rsidP="00A104B8">
            <w:pPr>
              <w:rPr>
                <w:rFonts w:ascii="Arial" w:hAnsi="Arial" w:cs="Arial"/>
                <w:color w:val="FFFFFF" w:themeColor="background1"/>
              </w:rPr>
            </w:pPr>
            <w:r w:rsidRPr="001A3FFD">
              <w:rPr>
                <w:rFonts w:ascii="Arial" w:hAnsi="Arial" w:cs="Arial"/>
                <w:color w:val="FFFFFF" w:themeColor="background1"/>
              </w:rPr>
              <w:t>Intended date of Contract Award</w:t>
            </w:r>
          </w:p>
        </w:tc>
        <w:tc>
          <w:tcPr>
            <w:tcW w:w="5070" w:type="dxa"/>
          </w:tcPr>
          <w:p w14:paraId="3E272D25" w14:textId="7154B01C" w:rsidR="00A104B8" w:rsidRPr="002F3214" w:rsidRDefault="002F3214" w:rsidP="00A104B8">
            <w:pPr>
              <w:rPr>
                <w:rFonts w:ascii="Arial" w:hAnsi="Arial" w:cs="Arial"/>
              </w:rPr>
            </w:pPr>
            <w:r w:rsidRPr="002F3214">
              <w:rPr>
                <w:rFonts w:ascii="Arial" w:hAnsi="Arial" w:cs="Arial"/>
              </w:rPr>
              <w:t>22</w:t>
            </w:r>
            <w:r w:rsidR="00A104B8" w:rsidRPr="002F3214">
              <w:rPr>
                <w:rFonts w:ascii="Arial" w:hAnsi="Arial" w:cs="Arial"/>
              </w:rPr>
              <w:t>-</w:t>
            </w:r>
            <w:r w:rsidRPr="002F3214">
              <w:rPr>
                <w:rFonts w:ascii="Arial" w:hAnsi="Arial" w:cs="Arial"/>
              </w:rPr>
              <w:t>Nov</w:t>
            </w:r>
            <w:r w:rsidR="00A104B8" w:rsidRPr="002F3214">
              <w:rPr>
                <w:rFonts w:ascii="Arial" w:hAnsi="Arial" w:cs="Arial"/>
              </w:rPr>
              <w:t>-</w:t>
            </w:r>
            <w:r w:rsidRPr="002F3214">
              <w:rPr>
                <w:rFonts w:ascii="Arial" w:hAnsi="Arial" w:cs="Arial"/>
              </w:rPr>
              <w:t>2022</w:t>
            </w:r>
          </w:p>
        </w:tc>
      </w:tr>
      <w:tr w:rsidR="00A104B8" w:rsidRPr="0075528C" w14:paraId="2ED93A20" w14:textId="77777777" w:rsidTr="008A5149">
        <w:trPr>
          <w:trHeight w:val="64"/>
        </w:trPr>
        <w:tc>
          <w:tcPr>
            <w:tcW w:w="5180" w:type="dxa"/>
            <w:shd w:val="clear" w:color="auto" w:fill="00B050"/>
          </w:tcPr>
          <w:p w14:paraId="78271D2B" w14:textId="77777777" w:rsidR="00A104B8" w:rsidRPr="001A3FFD" w:rsidRDefault="00A104B8" w:rsidP="00A104B8">
            <w:pPr>
              <w:rPr>
                <w:rFonts w:ascii="Arial" w:hAnsi="Arial" w:cs="Arial"/>
                <w:color w:val="FFFFFF" w:themeColor="background1"/>
              </w:rPr>
            </w:pPr>
            <w:r w:rsidRPr="001A3FFD">
              <w:rPr>
                <w:rFonts w:ascii="Arial" w:hAnsi="Arial" w:cs="Arial"/>
                <w:color w:val="FFFFFF" w:themeColor="background1"/>
              </w:rPr>
              <w:t>Intended Contract Start Date</w:t>
            </w:r>
          </w:p>
        </w:tc>
        <w:tc>
          <w:tcPr>
            <w:tcW w:w="5070" w:type="dxa"/>
          </w:tcPr>
          <w:p w14:paraId="0F96FF9F" w14:textId="58F5121D" w:rsidR="00A104B8" w:rsidRPr="002F3214" w:rsidRDefault="002F3214" w:rsidP="00A104B8">
            <w:pPr>
              <w:rPr>
                <w:rFonts w:ascii="Arial" w:hAnsi="Arial" w:cs="Arial"/>
              </w:rPr>
            </w:pPr>
            <w:r w:rsidRPr="002F3214">
              <w:rPr>
                <w:rFonts w:ascii="Arial" w:hAnsi="Arial" w:cs="Arial"/>
              </w:rPr>
              <w:t>22</w:t>
            </w:r>
            <w:r w:rsidR="00A104B8" w:rsidRPr="002F3214">
              <w:rPr>
                <w:rFonts w:ascii="Arial" w:hAnsi="Arial" w:cs="Arial"/>
              </w:rPr>
              <w:t>-</w:t>
            </w:r>
            <w:r w:rsidRPr="002F3214">
              <w:rPr>
                <w:rFonts w:ascii="Arial" w:hAnsi="Arial" w:cs="Arial"/>
              </w:rPr>
              <w:t>Nov</w:t>
            </w:r>
            <w:r w:rsidR="00A104B8" w:rsidRPr="002F3214">
              <w:rPr>
                <w:rFonts w:ascii="Arial" w:hAnsi="Arial" w:cs="Arial"/>
              </w:rPr>
              <w:t>-</w:t>
            </w:r>
            <w:r w:rsidRPr="002F3214">
              <w:rPr>
                <w:rFonts w:ascii="Arial" w:hAnsi="Arial" w:cs="Arial"/>
              </w:rPr>
              <w:t>2022</w:t>
            </w:r>
          </w:p>
        </w:tc>
      </w:tr>
      <w:tr w:rsidR="00A104B8" w:rsidRPr="0075528C" w14:paraId="50E421C7" w14:textId="77777777" w:rsidTr="00A104B8">
        <w:tc>
          <w:tcPr>
            <w:tcW w:w="5180" w:type="dxa"/>
            <w:shd w:val="clear" w:color="auto" w:fill="00B050"/>
          </w:tcPr>
          <w:p w14:paraId="5E979C6A" w14:textId="77777777" w:rsidR="00A104B8" w:rsidRPr="001A3FFD" w:rsidRDefault="00A104B8" w:rsidP="00A104B8">
            <w:pPr>
              <w:rPr>
                <w:rFonts w:ascii="Arial" w:hAnsi="Arial" w:cs="Arial"/>
                <w:color w:val="FFFFFF" w:themeColor="background1"/>
              </w:rPr>
            </w:pPr>
            <w:r w:rsidRPr="001A3FFD">
              <w:rPr>
                <w:rFonts w:ascii="Arial" w:hAnsi="Arial" w:cs="Arial"/>
                <w:color w:val="FFFFFF" w:themeColor="background1"/>
              </w:rPr>
              <w:t xml:space="preserve">Intended Delivery Date / Contract Duration </w:t>
            </w:r>
          </w:p>
        </w:tc>
        <w:tc>
          <w:tcPr>
            <w:tcW w:w="5070" w:type="dxa"/>
          </w:tcPr>
          <w:p w14:paraId="79587096" w14:textId="0B65680A" w:rsidR="00A104B8" w:rsidRPr="002F3214" w:rsidRDefault="002F3214" w:rsidP="00A104B8">
            <w:pPr>
              <w:rPr>
                <w:rFonts w:ascii="Arial" w:hAnsi="Arial" w:cs="Arial"/>
              </w:rPr>
            </w:pPr>
            <w:r w:rsidRPr="002F3214">
              <w:rPr>
                <w:rFonts w:ascii="Arial" w:hAnsi="Arial" w:cs="Arial"/>
              </w:rPr>
              <w:t>22</w:t>
            </w:r>
            <w:r w:rsidR="00A104B8" w:rsidRPr="002F3214">
              <w:rPr>
                <w:rFonts w:ascii="Arial" w:hAnsi="Arial" w:cs="Arial"/>
              </w:rPr>
              <w:t>-</w:t>
            </w:r>
            <w:r w:rsidRPr="002F3214">
              <w:rPr>
                <w:rFonts w:ascii="Arial" w:hAnsi="Arial" w:cs="Arial"/>
              </w:rPr>
              <w:t>Nov</w:t>
            </w:r>
            <w:r w:rsidR="00A104B8" w:rsidRPr="002F3214">
              <w:rPr>
                <w:rFonts w:ascii="Arial" w:hAnsi="Arial" w:cs="Arial"/>
              </w:rPr>
              <w:t>-</w:t>
            </w:r>
            <w:r w:rsidRPr="002F3214">
              <w:rPr>
                <w:rFonts w:ascii="Arial" w:hAnsi="Arial" w:cs="Arial"/>
              </w:rPr>
              <w:t>2022</w:t>
            </w:r>
            <w:r w:rsidR="00A104B8" w:rsidRPr="002F3214">
              <w:rPr>
                <w:rFonts w:ascii="Arial" w:hAnsi="Arial" w:cs="Arial"/>
              </w:rPr>
              <w:t xml:space="preserve"> to </w:t>
            </w:r>
            <w:r w:rsidRPr="002F3214">
              <w:rPr>
                <w:rFonts w:ascii="Arial" w:hAnsi="Arial" w:cs="Arial"/>
              </w:rPr>
              <w:t>31</w:t>
            </w:r>
            <w:r w:rsidR="00A104B8" w:rsidRPr="002F3214">
              <w:rPr>
                <w:rFonts w:ascii="Arial" w:hAnsi="Arial" w:cs="Arial"/>
              </w:rPr>
              <w:t>-</w:t>
            </w:r>
            <w:r w:rsidRPr="002F3214">
              <w:rPr>
                <w:rFonts w:ascii="Arial" w:hAnsi="Arial" w:cs="Arial"/>
              </w:rPr>
              <w:t>March</w:t>
            </w:r>
            <w:r w:rsidR="00A104B8" w:rsidRPr="002F3214">
              <w:rPr>
                <w:rFonts w:ascii="Arial" w:hAnsi="Arial" w:cs="Arial"/>
              </w:rPr>
              <w:t>-</w:t>
            </w:r>
            <w:r w:rsidRPr="002F3214">
              <w:rPr>
                <w:rFonts w:ascii="Arial" w:hAnsi="Arial" w:cs="Arial"/>
              </w:rPr>
              <w:t>2023</w:t>
            </w:r>
          </w:p>
        </w:tc>
      </w:tr>
    </w:tbl>
    <w:p w14:paraId="5AF0AFB9" w14:textId="77777777" w:rsidR="00BA6BD7" w:rsidRPr="00E90139" w:rsidRDefault="00E33F6C" w:rsidP="00C04BEA">
      <w:pPr>
        <w:pStyle w:val="Heading3"/>
        <w:rPr>
          <w:rFonts w:ascii="Arial" w:hAnsi="Arial"/>
          <w:color w:val="auto"/>
          <w:sz w:val="28"/>
          <w:szCs w:val="26"/>
        </w:rPr>
      </w:pPr>
      <w:bookmarkStart w:id="1" w:name="_Toc413143857"/>
      <w:r>
        <w:rPr>
          <w:rFonts w:ascii="Arial" w:hAnsi="Arial"/>
          <w:color w:val="auto"/>
          <w:sz w:val="28"/>
          <w:szCs w:val="26"/>
        </w:rPr>
        <w:t>G</w:t>
      </w:r>
      <w:r w:rsidR="00BA6BD7" w:rsidRPr="00E90139">
        <w:rPr>
          <w:rFonts w:ascii="Arial" w:hAnsi="Arial"/>
          <w:color w:val="auto"/>
          <w:sz w:val="28"/>
          <w:szCs w:val="26"/>
        </w:rPr>
        <w:t>lossary</w:t>
      </w:r>
      <w:bookmarkEnd w:id="1"/>
    </w:p>
    <w:p w14:paraId="5E9243A4" w14:textId="77777777" w:rsidR="00BA280C" w:rsidRDefault="00BA280C" w:rsidP="008C6BA1"/>
    <w:p w14:paraId="2C39D8F3" w14:textId="16741564" w:rsidR="00BA280C" w:rsidRPr="00E90139" w:rsidRDefault="00BA280C" w:rsidP="008C6BA1">
      <w:pPr>
        <w:rPr>
          <w:rFonts w:ascii="Arial" w:hAnsi="Arial" w:cs="Arial"/>
          <w:sz w:val="24"/>
          <w:szCs w:val="24"/>
        </w:rPr>
      </w:pPr>
      <w:r w:rsidRPr="00E90139">
        <w:rPr>
          <w:rFonts w:ascii="Arial" w:hAnsi="Arial" w:cs="Arial"/>
          <w:sz w:val="24"/>
          <w:szCs w:val="24"/>
        </w:rPr>
        <w:t>Unless the context otherwise requires</w:t>
      </w:r>
      <w:r w:rsidR="00293709">
        <w:rPr>
          <w:rFonts w:ascii="Arial" w:hAnsi="Arial" w:cs="Arial"/>
          <w:sz w:val="24"/>
          <w:szCs w:val="24"/>
        </w:rPr>
        <w:t>,</w:t>
      </w:r>
      <w:r w:rsidRPr="00E90139">
        <w:rPr>
          <w:rFonts w:ascii="Arial" w:hAnsi="Arial" w:cs="Arial"/>
          <w:sz w:val="24"/>
          <w:szCs w:val="24"/>
        </w:rPr>
        <w:t xml:space="preserve"> the following words and expressions used within this Request for Quotation shall have the following meanings (to be interpreted in the singular or plural as the context requires):</w:t>
      </w:r>
    </w:p>
    <w:p w14:paraId="4244AB1C" w14:textId="77777777" w:rsidR="00BA6BD7" w:rsidRDefault="00BA6BD7" w:rsidP="008C6BA1"/>
    <w:tbl>
      <w:tblPr>
        <w:tblStyle w:val="TableGrid"/>
        <w:tblW w:w="0" w:type="auto"/>
        <w:tblLook w:val="04A0" w:firstRow="1" w:lastRow="0" w:firstColumn="1" w:lastColumn="0" w:noHBand="0" w:noVBand="1"/>
      </w:tblPr>
      <w:tblGrid>
        <w:gridCol w:w="5080"/>
        <w:gridCol w:w="5170"/>
      </w:tblGrid>
      <w:tr w:rsidR="00BA6BD7" w14:paraId="5C8B3A28" w14:textId="77777777" w:rsidTr="00246B80">
        <w:tc>
          <w:tcPr>
            <w:tcW w:w="5080" w:type="dxa"/>
          </w:tcPr>
          <w:p w14:paraId="5F6519ED" w14:textId="77777777" w:rsidR="00BA6BD7" w:rsidRPr="00E90139" w:rsidRDefault="00BA6BD7" w:rsidP="00BA6BD7">
            <w:pPr>
              <w:rPr>
                <w:rFonts w:ascii="Arial" w:hAnsi="Arial" w:cs="Arial"/>
                <w:sz w:val="24"/>
                <w:szCs w:val="24"/>
              </w:rPr>
            </w:pPr>
            <w:r w:rsidRPr="00E90139">
              <w:rPr>
                <w:rFonts w:ascii="Arial" w:hAnsi="Arial" w:cs="Arial"/>
                <w:sz w:val="24"/>
                <w:szCs w:val="24"/>
              </w:rPr>
              <w:t>“Authority”</w:t>
            </w:r>
          </w:p>
        </w:tc>
        <w:tc>
          <w:tcPr>
            <w:tcW w:w="5170" w:type="dxa"/>
          </w:tcPr>
          <w:p w14:paraId="44A0813F" w14:textId="42402ED2" w:rsidR="00BA6BD7" w:rsidRPr="00E90139" w:rsidRDefault="00BA6BD7" w:rsidP="00A104B8">
            <w:pPr>
              <w:rPr>
                <w:rFonts w:ascii="Arial" w:hAnsi="Arial" w:cs="Arial"/>
                <w:sz w:val="24"/>
                <w:szCs w:val="24"/>
              </w:rPr>
            </w:pPr>
            <w:r w:rsidRPr="00E90139">
              <w:rPr>
                <w:rFonts w:ascii="Arial" w:hAnsi="Arial" w:cs="Arial"/>
                <w:sz w:val="24"/>
                <w:szCs w:val="24"/>
              </w:rPr>
              <w:t>Means the Department f</w:t>
            </w:r>
            <w:r w:rsidR="00DE06B3">
              <w:rPr>
                <w:rFonts w:ascii="Arial" w:hAnsi="Arial" w:cs="Arial"/>
                <w:sz w:val="24"/>
                <w:szCs w:val="24"/>
              </w:rPr>
              <w:t>o</w:t>
            </w:r>
            <w:r w:rsidRPr="00E90139">
              <w:rPr>
                <w:rFonts w:ascii="Arial" w:hAnsi="Arial" w:cs="Arial"/>
                <w:sz w:val="24"/>
                <w:szCs w:val="24"/>
              </w:rPr>
              <w:t xml:space="preserve">r Environment, Food and </w:t>
            </w:r>
            <w:r w:rsidR="00A104B8">
              <w:rPr>
                <w:rFonts w:ascii="Arial" w:hAnsi="Arial" w:cs="Arial"/>
                <w:sz w:val="24"/>
                <w:szCs w:val="24"/>
              </w:rPr>
              <w:t>Rural Affairs acting as part of Natural England</w:t>
            </w:r>
            <w:r w:rsidR="00154794">
              <w:rPr>
                <w:rFonts w:ascii="Arial" w:hAnsi="Arial" w:cs="Arial"/>
                <w:sz w:val="24"/>
                <w:szCs w:val="24"/>
              </w:rPr>
              <w:t xml:space="preserve">. </w:t>
            </w:r>
          </w:p>
        </w:tc>
      </w:tr>
      <w:tr w:rsidR="00BA6BD7" w14:paraId="7D91641C" w14:textId="77777777" w:rsidTr="00246B80">
        <w:tc>
          <w:tcPr>
            <w:tcW w:w="5080" w:type="dxa"/>
          </w:tcPr>
          <w:p w14:paraId="6442FC6D" w14:textId="77777777" w:rsidR="00BA6BD7" w:rsidRPr="00E90139" w:rsidRDefault="009D4C4E" w:rsidP="00BA6BD7">
            <w:pPr>
              <w:rPr>
                <w:rFonts w:ascii="Arial" w:hAnsi="Arial" w:cs="Arial"/>
                <w:sz w:val="24"/>
                <w:szCs w:val="24"/>
              </w:rPr>
            </w:pPr>
            <w:r w:rsidRPr="00E90139">
              <w:rPr>
                <w:rFonts w:ascii="Arial" w:hAnsi="Arial" w:cs="Arial"/>
                <w:sz w:val="24"/>
                <w:szCs w:val="24"/>
              </w:rPr>
              <w:t>“RFQ”</w:t>
            </w:r>
          </w:p>
        </w:tc>
        <w:tc>
          <w:tcPr>
            <w:tcW w:w="5170" w:type="dxa"/>
          </w:tcPr>
          <w:p w14:paraId="78DAD103" w14:textId="6974EE00" w:rsidR="00BA6BD7" w:rsidRPr="00E90139" w:rsidRDefault="009D4C4E" w:rsidP="00CC7A48">
            <w:pPr>
              <w:rPr>
                <w:rFonts w:ascii="Arial" w:hAnsi="Arial" w:cs="Arial"/>
                <w:sz w:val="24"/>
                <w:szCs w:val="24"/>
              </w:rPr>
            </w:pPr>
            <w:r w:rsidRPr="00E90139">
              <w:rPr>
                <w:rFonts w:ascii="Arial" w:hAnsi="Arial" w:cs="Arial"/>
                <w:sz w:val="24"/>
                <w:szCs w:val="24"/>
              </w:rPr>
              <w:t xml:space="preserve">Means this Request for Quotation and all related documents published by the Authority and made available to </w:t>
            </w:r>
            <w:r w:rsidR="00FD5015">
              <w:rPr>
                <w:rFonts w:ascii="Arial" w:hAnsi="Arial" w:cs="Arial"/>
                <w:sz w:val="24"/>
                <w:szCs w:val="24"/>
              </w:rPr>
              <w:t>suppliers</w:t>
            </w:r>
            <w:r w:rsidR="00F96B30">
              <w:rPr>
                <w:rFonts w:ascii="Arial" w:hAnsi="Arial" w:cs="Arial"/>
                <w:sz w:val="24"/>
                <w:szCs w:val="24"/>
              </w:rPr>
              <w:t>.</w:t>
            </w:r>
          </w:p>
        </w:tc>
      </w:tr>
      <w:tr w:rsidR="001D3653" w14:paraId="43D3630F" w14:textId="77777777" w:rsidTr="00246B80">
        <w:tc>
          <w:tcPr>
            <w:tcW w:w="5080" w:type="dxa"/>
          </w:tcPr>
          <w:p w14:paraId="4DBA8879" w14:textId="77777777" w:rsidR="001D3653" w:rsidRPr="00E90139" w:rsidRDefault="00BA280C" w:rsidP="0044635A">
            <w:pPr>
              <w:rPr>
                <w:rFonts w:ascii="Arial" w:hAnsi="Arial" w:cs="Arial"/>
                <w:sz w:val="24"/>
                <w:szCs w:val="24"/>
              </w:rPr>
            </w:pPr>
            <w:r w:rsidRPr="00E90139">
              <w:rPr>
                <w:rFonts w:ascii="Arial" w:hAnsi="Arial" w:cs="Arial"/>
                <w:sz w:val="24"/>
                <w:szCs w:val="24"/>
              </w:rPr>
              <w:t>“Contract”</w:t>
            </w:r>
          </w:p>
        </w:tc>
        <w:tc>
          <w:tcPr>
            <w:tcW w:w="5170" w:type="dxa"/>
          </w:tcPr>
          <w:p w14:paraId="08125F01" w14:textId="77777777" w:rsidR="001D3653" w:rsidRPr="00E90139" w:rsidRDefault="00BA280C" w:rsidP="00CC7A48">
            <w:pPr>
              <w:rPr>
                <w:rFonts w:ascii="Arial" w:hAnsi="Arial" w:cs="Arial"/>
                <w:sz w:val="24"/>
                <w:szCs w:val="24"/>
              </w:rPr>
            </w:pPr>
            <w:r w:rsidRPr="00E90139">
              <w:rPr>
                <w:rFonts w:ascii="Arial" w:hAnsi="Arial" w:cs="Arial"/>
                <w:sz w:val="24"/>
                <w:szCs w:val="24"/>
              </w:rPr>
              <w:t xml:space="preserve">Means the contract to be entered into by the Authority and the successful </w:t>
            </w:r>
            <w:r w:rsidR="00FD5015">
              <w:rPr>
                <w:rFonts w:ascii="Arial" w:hAnsi="Arial" w:cs="Arial"/>
                <w:sz w:val="24"/>
                <w:szCs w:val="24"/>
              </w:rPr>
              <w:t>supplier</w:t>
            </w:r>
            <w:r w:rsidRPr="00E90139">
              <w:rPr>
                <w:rFonts w:ascii="Arial" w:hAnsi="Arial" w:cs="Arial"/>
                <w:sz w:val="24"/>
                <w:szCs w:val="24"/>
              </w:rPr>
              <w:t>.</w:t>
            </w:r>
          </w:p>
        </w:tc>
      </w:tr>
    </w:tbl>
    <w:p w14:paraId="1F8C0B0C" w14:textId="77777777" w:rsidR="00BA6BD7" w:rsidRPr="00BA6BD7" w:rsidRDefault="00BA6BD7" w:rsidP="008C6BA1"/>
    <w:p w14:paraId="5A90819B" w14:textId="77777777" w:rsidR="001A3FFD" w:rsidRDefault="001A3FFD" w:rsidP="00C04BEA">
      <w:pPr>
        <w:pStyle w:val="Heading3"/>
        <w:rPr>
          <w:rFonts w:ascii="Arial" w:hAnsi="Arial"/>
          <w:color w:val="auto"/>
          <w:sz w:val="28"/>
          <w:szCs w:val="26"/>
        </w:rPr>
      </w:pPr>
      <w:bookmarkStart w:id="2" w:name="_Toc413143858"/>
    </w:p>
    <w:p w14:paraId="74C904A0" w14:textId="77777777" w:rsidR="000D1FA6" w:rsidRPr="00E90139" w:rsidRDefault="00303BFC" w:rsidP="00C04BEA">
      <w:pPr>
        <w:pStyle w:val="Heading3"/>
        <w:rPr>
          <w:rFonts w:ascii="Arial" w:hAnsi="Arial"/>
          <w:color w:val="auto"/>
          <w:sz w:val="28"/>
          <w:szCs w:val="26"/>
        </w:rPr>
      </w:pPr>
      <w:r w:rsidRPr="00E90139">
        <w:rPr>
          <w:rFonts w:ascii="Arial" w:hAnsi="Arial"/>
          <w:color w:val="auto"/>
          <w:sz w:val="28"/>
          <w:szCs w:val="26"/>
        </w:rPr>
        <w:t>Conditions applying to the R</w:t>
      </w:r>
      <w:r w:rsidR="00DE06B3">
        <w:rPr>
          <w:rFonts w:ascii="Arial" w:hAnsi="Arial"/>
          <w:color w:val="auto"/>
          <w:sz w:val="28"/>
          <w:szCs w:val="26"/>
        </w:rPr>
        <w:t>FQ</w:t>
      </w:r>
      <w:bookmarkEnd w:id="2"/>
    </w:p>
    <w:p w14:paraId="5EC36EDA" w14:textId="77777777" w:rsidR="00303BFC" w:rsidRDefault="00303BFC" w:rsidP="000D1FA6">
      <w:pPr>
        <w:rPr>
          <w:b/>
        </w:rPr>
      </w:pPr>
    </w:p>
    <w:p w14:paraId="0A807D70" w14:textId="0628F09F" w:rsidR="00303BFC" w:rsidRPr="00E90139" w:rsidRDefault="00303BFC" w:rsidP="00FF316C">
      <w:pPr>
        <w:jc w:val="both"/>
        <w:rPr>
          <w:rFonts w:ascii="Arial" w:hAnsi="Arial" w:cs="Arial"/>
          <w:sz w:val="24"/>
          <w:szCs w:val="24"/>
        </w:rPr>
      </w:pPr>
      <w:r w:rsidRPr="00E90139">
        <w:rPr>
          <w:rFonts w:ascii="Arial" w:hAnsi="Arial" w:cs="Arial"/>
          <w:sz w:val="24"/>
          <w:szCs w:val="24"/>
        </w:rPr>
        <w:t xml:space="preserve">You should examine </w:t>
      </w:r>
      <w:r w:rsidR="003038A8">
        <w:rPr>
          <w:rFonts w:ascii="Arial" w:hAnsi="Arial" w:cs="Arial"/>
          <w:sz w:val="24"/>
          <w:szCs w:val="24"/>
        </w:rPr>
        <w:t xml:space="preserve">your response to </w:t>
      </w:r>
      <w:r w:rsidRPr="00E90139">
        <w:rPr>
          <w:rFonts w:ascii="Arial" w:hAnsi="Arial" w:cs="Arial"/>
          <w:sz w:val="24"/>
          <w:szCs w:val="24"/>
        </w:rPr>
        <w:t xml:space="preserve">the </w:t>
      </w:r>
      <w:r w:rsidR="00CE35BE" w:rsidRPr="00E90139">
        <w:rPr>
          <w:rFonts w:ascii="Arial" w:hAnsi="Arial" w:cs="Arial"/>
          <w:sz w:val="24"/>
          <w:szCs w:val="24"/>
        </w:rPr>
        <w:t>R</w:t>
      </w:r>
      <w:r w:rsidR="00DE06B3">
        <w:rPr>
          <w:rFonts w:ascii="Arial" w:hAnsi="Arial" w:cs="Arial"/>
          <w:sz w:val="24"/>
          <w:szCs w:val="24"/>
        </w:rPr>
        <w:t>FQ</w:t>
      </w:r>
      <w:r w:rsidRPr="00E90139">
        <w:rPr>
          <w:rFonts w:ascii="Arial" w:hAnsi="Arial" w:cs="Arial"/>
          <w:sz w:val="24"/>
          <w:szCs w:val="24"/>
        </w:rPr>
        <w:t xml:space="preserve"> and related documents</w:t>
      </w:r>
      <w:r w:rsidR="009829BD">
        <w:rPr>
          <w:rFonts w:ascii="Arial" w:hAnsi="Arial" w:cs="Arial"/>
          <w:sz w:val="24"/>
          <w:szCs w:val="24"/>
        </w:rPr>
        <w:t>,</w:t>
      </w:r>
      <w:r w:rsidR="00326D92">
        <w:rPr>
          <w:rFonts w:ascii="Arial" w:hAnsi="Arial" w:cs="Arial"/>
          <w:sz w:val="24"/>
          <w:szCs w:val="24"/>
        </w:rPr>
        <w:t xml:space="preserve"> </w:t>
      </w:r>
      <w:r w:rsidR="003038A8">
        <w:rPr>
          <w:rFonts w:ascii="Arial" w:hAnsi="Arial" w:cs="Arial"/>
          <w:sz w:val="24"/>
          <w:szCs w:val="24"/>
        </w:rPr>
        <w:t>ensuring it is</w:t>
      </w:r>
      <w:r w:rsidRPr="00E90139">
        <w:rPr>
          <w:rFonts w:ascii="Arial" w:hAnsi="Arial" w:cs="Arial"/>
          <w:sz w:val="24"/>
          <w:szCs w:val="24"/>
        </w:rPr>
        <w:t xml:space="preserve"> complete</w:t>
      </w:r>
      <w:r w:rsidR="009829BD">
        <w:rPr>
          <w:rFonts w:ascii="Arial" w:hAnsi="Arial" w:cs="Arial"/>
          <w:sz w:val="24"/>
          <w:szCs w:val="24"/>
        </w:rPr>
        <w:t>,</w:t>
      </w:r>
      <w:r w:rsidRPr="00E90139">
        <w:rPr>
          <w:rFonts w:ascii="Arial" w:hAnsi="Arial" w:cs="Arial"/>
          <w:sz w:val="24"/>
          <w:szCs w:val="24"/>
        </w:rPr>
        <w:t xml:space="preserve"> </w:t>
      </w:r>
      <w:r w:rsidR="003038A8">
        <w:rPr>
          <w:rFonts w:ascii="Arial" w:hAnsi="Arial" w:cs="Arial"/>
          <w:sz w:val="24"/>
          <w:szCs w:val="24"/>
        </w:rPr>
        <w:t xml:space="preserve">prior to </w:t>
      </w:r>
      <w:r w:rsidRPr="00E90139">
        <w:rPr>
          <w:rFonts w:ascii="Arial" w:hAnsi="Arial" w:cs="Arial"/>
          <w:sz w:val="24"/>
          <w:szCs w:val="24"/>
        </w:rPr>
        <w:t xml:space="preserve">submitting your </w:t>
      </w:r>
      <w:r w:rsidR="003038A8">
        <w:rPr>
          <w:rFonts w:ascii="Arial" w:hAnsi="Arial" w:cs="Arial"/>
          <w:sz w:val="24"/>
          <w:szCs w:val="24"/>
        </w:rPr>
        <w:t xml:space="preserve">completed </w:t>
      </w:r>
      <w:r w:rsidRPr="00E90139">
        <w:rPr>
          <w:rFonts w:ascii="Arial" w:hAnsi="Arial" w:cs="Arial"/>
          <w:sz w:val="24"/>
          <w:szCs w:val="24"/>
        </w:rPr>
        <w:t xml:space="preserve">quotation. </w:t>
      </w:r>
    </w:p>
    <w:p w14:paraId="7E58D5CD" w14:textId="77777777" w:rsidR="00303BFC" w:rsidRPr="00E90139" w:rsidRDefault="00303BFC" w:rsidP="00FF316C">
      <w:pPr>
        <w:jc w:val="both"/>
        <w:rPr>
          <w:rFonts w:ascii="Arial" w:hAnsi="Arial" w:cs="Arial"/>
          <w:sz w:val="24"/>
          <w:szCs w:val="24"/>
        </w:rPr>
      </w:pPr>
    </w:p>
    <w:p w14:paraId="310F0871" w14:textId="77777777" w:rsidR="00303BFC" w:rsidRDefault="00303BFC" w:rsidP="00FF316C">
      <w:pPr>
        <w:jc w:val="both"/>
        <w:rPr>
          <w:rFonts w:ascii="Arial" w:hAnsi="Arial" w:cs="Arial"/>
          <w:sz w:val="24"/>
          <w:szCs w:val="24"/>
        </w:rPr>
      </w:pPr>
      <w:r w:rsidRPr="00E90139">
        <w:rPr>
          <w:rFonts w:ascii="Arial" w:hAnsi="Arial" w:cs="Arial"/>
          <w:sz w:val="24"/>
          <w:szCs w:val="24"/>
        </w:rPr>
        <w:t xml:space="preserve">Your quotation must contain sufficient information to enable the Authority to evaluate it </w:t>
      </w:r>
      <w:r w:rsidR="00FD5015">
        <w:rPr>
          <w:rFonts w:ascii="Arial" w:hAnsi="Arial" w:cs="Arial"/>
          <w:sz w:val="24"/>
          <w:szCs w:val="24"/>
        </w:rPr>
        <w:t>fairly and effectively</w:t>
      </w:r>
      <w:r w:rsidRPr="00E90139">
        <w:rPr>
          <w:rFonts w:ascii="Arial" w:hAnsi="Arial" w:cs="Arial"/>
          <w:sz w:val="24"/>
          <w:szCs w:val="24"/>
        </w:rPr>
        <w:t>. You should ensure that you have prepared your quotation fully and accurately and that prices quoted are arithmetically correct for the units stated.</w:t>
      </w:r>
    </w:p>
    <w:p w14:paraId="28C3B157" w14:textId="77777777" w:rsidR="00326D92" w:rsidRDefault="00326D92" w:rsidP="00FF316C">
      <w:pPr>
        <w:jc w:val="both"/>
        <w:rPr>
          <w:rFonts w:ascii="Arial" w:hAnsi="Arial" w:cs="Arial"/>
          <w:sz w:val="24"/>
          <w:szCs w:val="24"/>
        </w:rPr>
      </w:pPr>
    </w:p>
    <w:p w14:paraId="76772BB9" w14:textId="3350FBC4" w:rsidR="00326D92" w:rsidRPr="00E90139" w:rsidRDefault="00326D92" w:rsidP="00FF316C">
      <w:pPr>
        <w:jc w:val="both"/>
        <w:rPr>
          <w:rFonts w:ascii="Arial" w:hAnsi="Arial" w:cs="Arial"/>
          <w:sz w:val="24"/>
          <w:szCs w:val="24"/>
        </w:rPr>
      </w:pPr>
      <w:r>
        <w:rPr>
          <w:rFonts w:ascii="Arial" w:hAnsi="Arial" w:cs="Arial"/>
          <w:sz w:val="24"/>
          <w:szCs w:val="24"/>
        </w:rPr>
        <w:t>The supplier by submitting a quotation is</w:t>
      </w:r>
      <w:r w:rsidRPr="00326D92">
        <w:rPr>
          <w:rFonts w:ascii="Arial" w:hAnsi="Arial" w:cs="Arial"/>
          <w:sz w:val="24"/>
          <w:szCs w:val="24"/>
        </w:rPr>
        <w:t xml:space="preserve"> deemed to accept t</w:t>
      </w:r>
      <w:r>
        <w:rPr>
          <w:rFonts w:ascii="Arial" w:hAnsi="Arial" w:cs="Arial"/>
          <w:sz w:val="24"/>
          <w:szCs w:val="24"/>
        </w:rPr>
        <w:t>he terms and conditions in the R</w:t>
      </w:r>
      <w:r w:rsidR="0075528C">
        <w:rPr>
          <w:rFonts w:ascii="Arial" w:hAnsi="Arial" w:cs="Arial"/>
          <w:sz w:val="24"/>
          <w:szCs w:val="24"/>
        </w:rPr>
        <w:t>F</w:t>
      </w:r>
      <w:r w:rsidRPr="00326D92">
        <w:rPr>
          <w:rFonts w:ascii="Arial" w:hAnsi="Arial" w:cs="Arial"/>
          <w:sz w:val="24"/>
          <w:szCs w:val="24"/>
        </w:rPr>
        <w:t>Q. Failure to comply with t</w:t>
      </w:r>
      <w:r>
        <w:rPr>
          <w:rFonts w:ascii="Arial" w:hAnsi="Arial" w:cs="Arial"/>
          <w:sz w:val="24"/>
          <w:szCs w:val="24"/>
        </w:rPr>
        <w:t>he instructions set out in the R</w:t>
      </w:r>
      <w:r w:rsidR="002B42AC">
        <w:rPr>
          <w:rFonts w:ascii="Arial" w:hAnsi="Arial" w:cs="Arial"/>
          <w:sz w:val="24"/>
          <w:szCs w:val="24"/>
        </w:rPr>
        <w:t>F</w:t>
      </w:r>
      <w:r w:rsidRPr="00326D92">
        <w:rPr>
          <w:rFonts w:ascii="Arial" w:hAnsi="Arial" w:cs="Arial"/>
          <w:sz w:val="24"/>
          <w:szCs w:val="24"/>
        </w:rPr>
        <w:t xml:space="preserve">Q may result in the </w:t>
      </w:r>
      <w:r>
        <w:rPr>
          <w:rFonts w:ascii="Arial" w:hAnsi="Arial" w:cs="Arial"/>
          <w:sz w:val="24"/>
          <w:szCs w:val="24"/>
        </w:rPr>
        <w:t>supplier</w:t>
      </w:r>
      <w:r w:rsidRPr="00326D92">
        <w:rPr>
          <w:rFonts w:ascii="Arial" w:hAnsi="Arial" w:cs="Arial"/>
          <w:sz w:val="24"/>
          <w:szCs w:val="24"/>
        </w:rPr>
        <w:t>’s exclusion from this procurement.</w:t>
      </w:r>
    </w:p>
    <w:p w14:paraId="54D53F3C" w14:textId="77777777" w:rsidR="00D76CED" w:rsidRDefault="00D76CED">
      <w:pPr>
        <w:rPr>
          <w:rFonts w:ascii="Arial" w:eastAsia="Times New Roman" w:hAnsi="Arial"/>
          <w:b/>
          <w:bCs/>
          <w:sz w:val="28"/>
          <w:szCs w:val="26"/>
        </w:rPr>
      </w:pPr>
      <w:r>
        <w:rPr>
          <w:rFonts w:ascii="Arial" w:hAnsi="Arial"/>
          <w:sz w:val="28"/>
          <w:szCs w:val="26"/>
        </w:rPr>
        <w:br w:type="page"/>
      </w:r>
    </w:p>
    <w:p w14:paraId="13E7B159" w14:textId="77777777" w:rsidR="00303BFC" w:rsidRPr="00E90139" w:rsidRDefault="00303BFC" w:rsidP="00E90139">
      <w:pPr>
        <w:pStyle w:val="Heading3"/>
        <w:rPr>
          <w:rFonts w:ascii="Arial" w:hAnsi="Arial"/>
          <w:color w:val="auto"/>
          <w:sz w:val="28"/>
          <w:szCs w:val="26"/>
        </w:rPr>
      </w:pPr>
      <w:r w:rsidRPr="00E90139">
        <w:rPr>
          <w:rFonts w:ascii="Arial" w:hAnsi="Arial"/>
          <w:color w:val="auto"/>
          <w:sz w:val="28"/>
          <w:szCs w:val="26"/>
        </w:rPr>
        <w:lastRenderedPageBreak/>
        <w:t>Acceptance of Quotations</w:t>
      </w:r>
    </w:p>
    <w:p w14:paraId="3A8B60EC" w14:textId="77777777" w:rsidR="00303BFC" w:rsidRPr="00CE35BE" w:rsidRDefault="00303BFC" w:rsidP="00CE35BE">
      <w:pPr>
        <w:rPr>
          <w:rFonts w:asciiTheme="minorHAnsi" w:hAnsiTheme="minorHAnsi"/>
          <w:szCs w:val="20"/>
          <w:u w:val="single"/>
        </w:rPr>
      </w:pPr>
    </w:p>
    <w:p w14:paraId="1012236A" w14:textId="77777777" w:rsidR="00303BFC" w:rsidRPr="00E90139" w:rsidRDefault="00303BFC" w:rsidP="00CE35BE">
      <w:pPr>
        <w:rPr>
          <w:rFonts w:ascii="Arial" w:hAnsi="Arial" w:cs="Arial"/>
          <w:sz w:val="24"/>
          <w:szCs w:val="24"/>
        </w:rPr>
      </w:pPr>
      <w:r w:rsidRPr="00E90139">
        <w:rPr>
          <w:rFonts w:ascii="Arial" w:hAnsi="Arial" w:cs="Arial"/>
          <w:sz w:val="24"/>
          <w:szCs w:val="24"/>
        </w:rPr>
        <w:t xml:space="preserve">By issuing this </w:t>
      </w:r>
      <w:r w:rsidR="00CE35BE" w:rsidRPr="00E90139">
        <w:rPr>
          <w:rFonts w:ascii="Arial" w:hAnsi="Arial" w:cs="Arial"/>
          <w:sz w:val="24"/>
          <w:szCs w:val="24"/>
        </w:rPr>
        <w:t>R</w:t>
      </w:r>
      <w:r w:rsidR="00DE06B3">
        <w:rPr>
          <w:rFonts w:ascii="Arial" w:hAnsi="Arial" w:cs="Arial"/>
          <w:sz w:val="24"/>
          <w:szCs w:val="24"/>
        </w:rPr>
        <w:t>FQ</w:t>
      </w:r>
      <w:r w:rsidRPr="00E90139">
        <w:rPr>
          <w:rFonts w:ascii="Arial" w:hAnsi="Arial" w:cs="Arial"/>
          <w:sz w:val="24"/>
          <w:szCs w:val="24"/>
        </w:rPr>
        <w:t xml:space="preserve"> the Authority does not bind itself to accept any quotation </w:t>
      </w:r>
      <w:r w:rsidR="006F176B" w:rsidRPr="00E90139">
        <w:rPr>
          <w:rFonts w:ascii="Arial" w:hAnsi="Arial" w:cs="Arial"/>
          <w:sz w:val="24"/>
          <w:szCs w:val="24"/>
        </w:rPr>
        <w:t>and reserves</w:t>
      </w:r>
      <w:r w:rsidRPr="00E90139">
        <w:rPr>
          <w:rFonts w:ascii="Arial" w:hAnsi="Arial" w:cs="Arial"/>
          <w:sz w:val="24"/>
          <w:szCs w:val="24"/>
        </w:rPr>
        <w:t xml:space="preserve"> the right not to award a contract</w:t>
      </w:r>
      <w:r w:rsidR="00FD5015">
        <w:rPr>
          <w:rFonts w:ascii="Arial" w:hAnsi="Arial" w:cs="Arial"/>
          <w:sz w:val="24"/>
          <w:szCs w:val="24"/>
        </w:rPr>
        <w:t xml:space="preserve"> to any supplier who submits a quotation.</w:t>
      </w:r>
    </w:p>
    <w:p w14:paraId="22E55FA5" w14:textId="77777777" w:rsidR="00303BFC" w:rsidRPr="00E90139" w:rsidRDefault="00303BFC" w:rsidP="00C04BEA">
      <w:pPr>
        <w:pStyle w:val="Heading4"/>
        <w:rPr>
          <w:rFonts w:ascii="Arial" w:eastAsia="Times New Roman" w:hAnsi="Arial" w:cs="Times New Roman"/>
          <w:i w:val="0"/>
          <w:iCs w:val="0"/>
          <w:color w:val="auto"/>
          <w:sz w:val="28"/>
          <w:szCs w:val="26"/>
        </w:rPr>
      </w:pPr>
      <w:r w:rsidRPr="00E90139">
        <w:rPr>
          <w:rFonts w:ascii="Arial" w:eastAsia="Times New Roman" w:hAnsi="Arial" w:cs="Times New Roman"/>
          <w:i w:val="0"/>
          <w:iCs w:val="0"/>
          <w:color w:val="auto"/>
          <w:sz w:val="28"/>
          <w:szCs w:val="26"/>
        </w:rPr>
        <w:t>Cost</w:t>
      </w:r>
      <w:r w:rsidR="00FD5015">
        <w:rPr>
          <w:rFonts w:ascii="Arial" w:eastAsia="Times New Roman" w:hAnsi="Arial" w:cs="Times New Roman"/>
          <w:i w:val="0"/>
          <w:iCs w:val="0"/>
          <w:color w:val="auto"/>
          <w:sz w:val="28"/>
          <w:szCs w:val="26"/>
        </w:rPr>
        <w:t>s</w:t>
      </w:r>
    </w:p>
    <w:p w14:paraId="5492F104" w14:textId="77777777" w:rsidR="00303BFC" w:rsidRPr="00CE35BE" w:rsidRDefault="00303BFC" w:rsidP="00CE35BE">
      <w:pPr>
        <w:rPr>
          <w:rFonts w:asciiTheme="minorHAnsi" w:hAnsiTheme="minorHAnsi"/>
          <w:szCs w:val="20"/>
        </w:rPr>
      </w:pPr>
    </w:p>
    <w:p w14:paraId="24350983" w14:textId="77777777" w:rsidR="00303BFC" w:rsidRPr="00E90139" w:rsidRDefault="00303BFC" w:rsidP="00CE35BE">
      <w:pPr>
        <w:rPr>
          <w:rFonts w:ascii="Arial" w:hAnsi="Arial" w:cs="Arial"/>
          <w:sz w:val="24"/>
          <w:szCs w:val="24"/>
        </w:rPr>
      </w:pPr>
      <w:r w:rsidRPr="00E90139">
        <w:rPr>
          <w:rFonts w:ascii="Arial" w:hAnsi="Arial" w:cs="Arial"/>
          <w:sz w:val="24"/>
          <w:szCs w:val="24"/>
        </w:rPr>
        <w:t>The Authority will not reimburse you for any costs and expenses which you incur preparing and submitting your quotation</w:t>
      </w:r>
      <w:r w:rsidR="00FD5015">
        <w:rPr>
          <w:rFonts w:ascii="Arial" w:hAnsi="Arial" w:cs="Arial"/>
          <w:sz w:val="24"/>
          <w:szCs w:val="24"/>
        </w:rPr>
        <w:t>, even if the Authority amends or terminates the procurement process.</w:t>
      </w:r>
    </w:p>
    <w:p w14:paraId="21BA9F03" w14:textId="77777777" w:rsidR="00303BFC" w:rsidRPr="00E90139" w:rsidRDefault="00303BFC" w:rsidP="00C04BEA">
      <w:pPr>
        <w:pStyle w:val="Heading4"/>
        <w:rPr>
          <w:rFonts w:ascii="Arial" w:eastAsia="Times New Roman" w:hAnsi="Arial" w:cs="Times New Roman"/>
          <w:i w:val="0"/>
          <w:iCs w:val="0"/>
          <w:color w:val="auto"/>
          <w:sz w:val="28"/>
          <w:szCs w:val="26"/>
        </w:rPr>
      </w:pPr>
      <w:r w:rsidRPr="00E90139">
        <w:rPr>
          <w:rFonts w:ascii="Arial" w:eastAsia="Times New Roman" w:hAnsi="Arial" w:cs="Times New Roman"/>
          <w:i w:val="0"/>
          <w:iCs w:val="0"/>
          <w:color w:val="auto"/>
          <w:sz w:val="28"/>
          <w:szCs w:val="26"/>
        </w:rPr>
        <w:t>Mandatory Requirements</w:t>
      </w:r>
    </w:p>
    <w:p w14:paraId="0F730751" w14:textId="77777777" w:rsidR="00303BFC" w:rsidRPr="00CE35BE" w:rsidRDefault="00303BFC" w:rsidP="00CE35BE">
      <w:pPr>
        <w:rPr>
          <w:rFonts w:asciiTheme="minorHAnsi" w:hAnsiTheme="minorHAnsi"/>
          <w:szCs w:val="20"/>
          <w:u w:val="single"/>
        </w:rPr>
      </w:pPr>
    </w:p>
    <w:p w14:paraId="4AEC5E01" w14:textId="77777777" w:rsidR="00303BFC" w:rsidRPr="00E90139" w:rsidRDefault="00303BFC" w:rsidP="00CE35BE">
      <w:pPr>
        <w:rPr>
          <w:rFonts w:ascii="Arial" w:hAnsi="Arial" w:cs="Arial"/>
          <w:sz w:val="24"/>
          <w:szCs w:val="24"/>
        </w:rPr>
      </w:pPr>
      <w:r w:rsidRPr="00E90139">
        <w:rPr>
          <w:rFonts w:ascii="Arial" w:hAnsi="Arial" w:cs="Arial"/>
          <w:sz w:val="24"/>
          <w:szCs w:val="24"/>
        </w:rPr>
        <w:t xml:space="preserve">The </w:t>
      </w:r>
      <w:r w:rsidR="00CE35BE" w:rsidRPr="00E90139">
        <w:rPr>
          <w:rFonts w:ascii="Arial" w:hAnsi="Arial" w:cs="Arial"/>
          <w:sz w:val="24"/>
          <w:szCs w:val="24"/>
        </w:rPr>
        <w:t>R</w:t>
      </w:r>
      <w:r w:rsidR="00DE06B3">
        <w:rPr>
          <w:rFonts w:ascii="Arial" w:hAnsi="Arial" w:cs="Arial"/>
          <w:sz w:val="24"/>
          <w:szCs w:val="24"/>
        </w:rPr>
        <w:t>FQ</w:t>
      </w:r>
      <w:r w:rsidRPr="00E90139">
        <w:rPr>
          <w:rFonts w:ascii="Arial" w:hAnsi="Arial" w:cs="Arial"/>
          <w:sz w:val="24"/>
          <w:szCs w:val="24"/>
        </w:rPr>
        <w:t xml:space="preserve"> includes mandatory requirements and</w:t>
      </w:r>
      <w:r w:rsidR="00DE06B3">
        <w:rPr>
          <w:rFonts w:ascii="Arial" w:hAnsi="Arial" w:cs="Arial"/>
          <w:sz w:val="24"/>
          <w:szCs w:val="24"/>
        </w:rPr>
        <w:t>,</w:t>
      </w:r>
      <w:r w:rsidRPr="00E90139">
        <w:rPr>
          <w:rFonts w:ascii="Arial" w:hAnsi="Arial" w:cs="Arial"/>
          <w:sz w:val="24"/>
          <w:szCs w:val="24"/>
        </w:rPr>
        <w:t xml:space="preserve"> if you do not comply with them</w:t>
      </w:r>
      <w:r w:rsidR="00DE06B3">
        <w:rPr>
          <w:rFonts w:ascii="Arial" w:hAnsi="Arial" w:cs="Arial"/>
          <w:sz w:val="24"/>
          <w:szCs w:val="24"/>
        </w:rPr>
        <w:t>,</w:t>
      </w:r>
      <w:r w:rsidRPr="00E90139">
        <w:rPr>
          <w:rFonts w:ascii="Arial" w:hAnsi="Arial" w:cs="Arial"/>
          <w:sz w:val="24"/>
          <w:szCs w:val="24"/>
        </w:rPr>
        <w:t xml:space="preserve"> you</w:t>
      </w:r>
      <w:r w:rsidR="00DE06B3">
        <w:rPr>
          <w:rFonts w:ascii="Arial" w:hAnsi="Arial" w:cs="Arial"/>
          <w:sz w:val="24"/>
          <w:szCs w:val="24"/>
        </w:rPr>
        <w:t>r quotation</w:t>
      </w:r>
      <w:r w:rsidRPr="00E90139">
        <w:rPr>
          <w:rFonts w:ascii="Arial" w:hAnsi="Arial" w:cs="Arial"/>
          <w:sz w:val="24"/>
          <w:szCs w:val="24"/>
        </w:rPr>
        <w:t xml:space="preserve"> will </w:t>
      </w:r>
      <w:r w:rsidR="00DE06B3">
        <w:rPr>
          <w:rFonts w:ascii="Arial" w:hAnsi="Arial" w:cs="Arial"/>
          <w:sz w:val="24"/>
          <w:szCs w:val="24"/>
        </w:rPr>
        <w:t xml:space="preserve">not </w:t>
      </w:r>
      <w:r w:rsidRPr="00E90139">
        <w:rPr>
          <w:rFonts w:ascii="Arial" w:hAnsi="Arial" w:cs="Arial"/>
          <w:sz w:val="24"/>
          <w:szCs w:val="24"/>
        </w:rPr>
        <w:t xml:space="preserve">be </w:t>
      </w:r>
      <w:r w:rsidR="00DE06B3">
        <w:rPr>
          <w:rFonts w:ascii="Arial" w:hAnsi="Arial" w:cs="Arial"/>
          <w:sz w:val="24"/>
          <w:szCs w:val="24"/>
        </w:rPr>
        <w:t>evaluated</w:t>
      </w:r>
      <w:r w:rsidRPr="00E90139">
        <w:rPr>
          <w:rFonts w:ascii="Arial" w:hAnsi="Arial" w:cs="Arial"/>
          <w:sz w:val="24"/>
          <w:szCs w:val="24"/>
        </w:rPr>
        <w:t>.</w:t>
      </w:r>
      <w:r w:rsidR="00F1539A" w:rsidRPr="00E90139">
        <w:rPr>
          <w:rFonts w:ascii="Arial" w:hAnsi="Arial" w:cs="Arial"/>
          <w:sz w:val="24"/>
          <w:szCs w:val="24"/>
        </w:rPr>
        <w:t xml:space="preserve">  All mandatory requirements are </w:t>
      </w:r>
      <w:r w:rsidR="00DE06B3">
        <w:rPr>
          <w:rFonts w:ascii="Arial" w:hAnsi="Arial" w:cs="Arial"/>
          <w:sz w:val="24"/>
          <w:szCs w:val="24"/>
        </w:rPr>
        <w:t xml:space="preserve">set out </w:t>
      </w:r>
      <w:r w:rsidR="00F1539A" w:rsidRPr="00E90139">
        <w:rPr>
          <w:rFonts w:ascii="Arial" w:hAnsi="Arial" w:cs="Arial"/>
          <w:sz w:val="24"/>
          <w:szCs w:val="24"/>
        </w:rPr>
        <w:t>in Bravo.</w:t>
      </w:r>
    </w:p>
    <w:p w14:paraId="68DF3350" w14:textId="77777777" w:rsidR="00303BFC" w:rsidRPr="00E90139" w:rsidRDefault="00303BFC" w:rsidP="00C04BEA">
      <w:pPr>
        <w:pStyle w:val="Heading4"/>
        <w:rPr>
          <w:rFonts w:ascii="Arial" w:eastAsia="Times New Roman" w:hAnsi="Arial" w:cs="Times New Roman"/>
          <w:i w:val="0"/>
          <w:iCs w:val="0"/>
          <w:color w:val="auto"/>
          <w:sz w:val="28"/>
          <w:szCs w:val="26"/>
        </w:rPr>
      </w:pPr>
      <w:r w:rsidRPr="00E90139">
        <w:rPr>
          <w:rFonts w:ascii="Arial" w:eastAsia="Times New Roman" w:hAnsi="Arial" w:cs="Times New Roman"/>
          <w:i w:val="0"/>
          <w:iCs w:val="0"/>
          <w:color w:val="auto"/>
          <w:sz w:val="28"/>
          <w:szCs w:val="26"/>
        </w:rPr>
        <w:t>Clarifications</w:t>
      </w:r>
    </w:p>
    <w:p w14:paraId="55C073EE" w14:textId="77777777" w:rsidR="00303BFC" w:rsidRPr="00CE35BE" w:rsidRDefault="00303BFC" w:rsidP="00CE35BE">
      <w:pPr>
        <w:rPr>
          <w:rFonts w:asciiTheme="minorHAnsi" w:hAnsiTheme="minorHAnsi"/>
          <w:szCs w:val="20"/>
        </w:rPr>
      </w:pPr>
    </w:p>
    <w:p w14:paraId="532C5291" w14:textId="77777777" w:rsidR="00303BFC" w:rsidRPr="00E90139" w:rsidRDefault="00303BFC" w:rsidP="00CE35BE">
      <w:pPr>
        <w:rPr>
          <w:rFonts w:ascii="Arial" w:hAnsi="Arial" w:cs="Arial"/>
          <w:sz w:val="24"/>
          <w:szCs w:val="24"/>
        </w:rPr>
      </w:pPr>
      <w:r w:rsidRPr="00E90139">
        <w:rPr>
          <w:rFonts w:ascii="Arial" w:hAnsi="Arial" w:cs="Arial"/>
          <w:sz w:val="24"/>
          <w:szCs w:val="24"/>
        </w:rPr>
        <w:t xml:space="preserve">The Authority reserves the right to discuss, confidentially, any aspect of your quotation with you prior to any award of </w:t>
      </w:r>
      <w:r w:rsidR="00BA280C" w:rsidRPr="00E90139">
        <w:rPr>
          <w:rFonts w:ascii="Arial" w:hAnsi="Arial" w:cs="Arial"/>
          <w:sz w:val="24"/>
          <w:szCs w:val="24"/>
        </w:rPr>
        <w:t>C</w:t>
      </w:r>
      <w:r w:rsidRPr="00E90139">
        <w:rPr>
          <w:rFonts w:ascii="Arial" w:hAnsi="Arial" w:cs="Arial"/>
          <w:sz w:val="24"/>
          <w:szCs w:val="24"/>
        </w:rPr>
        <w:t>ontract to clarify matters.</w:t>
      </w:r>
    </w:p>
    <w:p w14:paraId="66686E19" w14:textId="77777777" w:rsidR="00303BFC" w:rsidRPr="00E90139" w:rsidRDefault="00303BFC" w:rsidP="00C04BEA">
      <w:pPr>
        <w:pStyle w:val="Heading4"/>
        <w:rPr>
          <w:rFonts w:ascii="Arial" w:eastAsia="Times New Roman" w:hAnsi="Arial" w:cs="Times New Roman"/>
          <w:i w:val="0"/>
          <w:iCs w:val="0"/>
          <w:color w:val="auto"/>
          <w:sz w:val="28"/>
          <w:szCs w:val="26"/>
        </w:rPr>
      </w:pPr>
      <w:r w:rsidRPr="00E90139">
        <w:rPr>
          <w:rFonts w:ascii="Arial" w:eastAsia="Times New Roman" w:hAnsi="Arial" w:cs="Times New Roman"/>
          <w:i w:val="0"/>
          <w:iCs w:val="0"/>
          <w:color w:val="auto"/>
          <w:sz w:val="28"/>
          <w:szCs w:val="26"/>
        </w:rPr>
        <w:t xml:space="preserve">Amendments </w:t>
      </w:r>
    </w:p>
    <w:p w14:paraId="4F54A4B9" w14:textId="77777777" w:rsidR="00303BFC" w:rsidRPr="00CE35BE" w:rsidRDefault="00303BFC" w:rsidP="00CE35BE">
      <w:pPr>
        <w:rPr>
          <w:rFonts w:asciiTheme="minorHAnsi" w:hAnsiTheme="minorHAnsi"/>
          <w:szCs w:val="20"/>
        </w:rPr>
      </w:pPr>
    </w:p>
    <w:p w14:paraId="7D403FC5" w14:textId="77777777" w:rsidR="00303BFC" w:rsidRPr="00E90139" w:rsidRDefault="00303BFC" w:rsidP="00FF316C">
      <w:pPr>
        <w:jc w:val="both"/>
        <w:rPr>
          <w:rFonts w:ascii="Arial" w:hAnsi="Arial" w:cs="Arial"/>
          <w:sz w:val="24"/>
          <w:szCs w:val="24"/>
          <w:u w:val="single"/>
        </w:rPr>
      </w:pPr>
      <w:r w:rsidRPr="00E90139">
        <w:rPr>
          <w:rFonts w:ascii="Arial" w:hAnsi="Arial" w:cs="Arial"/>
          <w:sz w:val="24"/>
          <w:szCs w:val="24"/>
        </w:rPr>
        <w:t xml:space="preserve">The Authority may amend the </w:t>
      </w:r>
      <w:r w:rsidR="00CE35BE" w:rsidRPr="00E90139">
        <w:rPr>
          <w:rFonts w:ascii="Arial" w:hAnsi="Arial" w:cs="Arial"/>
          <w:sz w:val="24"/>
          <w:szCs w:val="24"/>
        </w:rPr>
        <w:t>R</w:t>
      </w:r>
      <w:r w:rsidR="002C0C38">
        <w:rPr>
          <w:rFonts w:ascii="Arial" w:hAnsi="Arial" w:cs="Arial"/>
          <w:sz w:val="24"/>
          <w:szCs w:val="24"/>
        </w:rPr>
        <w:t>FQ</w:t>
      </w:r>
      <w:r w:rsidRPr="00E90139">
        <w:rPr>
          <w:rFonts w:ascii="Arial" w:hAnsi="Arial" w:cs="Arial"/>
          <w:sz w:val="24"/>
          <w:szCs w:val="24"/>
        </w:rPr>
        <w:t xml:space="preserve"> at any time prior to the deadline for receipt</w:t>
      </w:r>
      <w:r w:rsidR="00CE35BE" w:rsidRPr="00E90139">
        <w:rPr>
          <w:rFonts w:ascii="Arial" w:hAnsi="Arial" w:cs="Arial"/>
          <w:sz w:val="24"/>
          <w:szCs w:val="24"/>
        </w:rPr>
        <w:t>. If it amends the R</w:t>
      </w:r>
      <w:r w:rsidR="002C0C38">
        <w:rPr>
          <w:rFonts w:ascii="Arial" w:hAnsi="Arial" w:cs="Arial"/>
          <w:sz w:val="24"/>
          <w:szCs w:val="24"/>
        </w:rPr>
        <w:t>FQ</w:t>
      </w:r>
      <w:r w:rsidRPr="00E90139">
        <w:rPr>
          <w:rFonts w:ascii="Arial" w:hAnsi="Arial" w:cs="Arial"/>
          <w:sz w:val="24"/>
          <w:szCs w:val="24"/>
        </w:rPr>
        <w:t xml:space="preserve"> the Authority will notify you in writing and may extend the deadline for receipt </w:t>
      </w:r>
      <w:proofErr w:type="gramStart"/>
      <w:r w:rsidRPr="00E90139">
        <w:rPr>
          <w:rFonts w:ascii="Arial" w:hAnsi="Arial" w:cs="Arial"/>
          <w:sz w:val="24"/>
          <w:szCs w:val="24"/>
        </w:rPr>
        <w:t>in order to</w:t>
      </w:r>
      <w:proofErr w:type="gramEnd"/>
      <w:r w:rsidRPr="00E90139">
        <w:rPr>
          <w:rFonts w:ascii="Arial" w:hAnsi="Arial" w:cs="Arial"/>
          <w:sz w:val="24"/>
          <w:szCs w:val="24"/>
        </w:rPr>
        <w:t xml:space="preserve"> give you a reasonable time in which to take the amendment into account.</w:t>
      </w:r>
    </w:p>
    <w:p w14:paraId="24DB5E5B" w14:textId="77777777" w:rsidR="00303BFC" w:rsidRPr="00E90139" w:rsidRDefault="00303BFC" w:rsidP="006F176B">
      <w:pPr>
        <w:pStyle w:val="Heading4"/>
        <w:rPr>
          <w:rFonts w:ascii="Arial" w:eastAsia="Times New Roman" w:hAnsi="Arial" w:cs="Times New Roman"/>
          <w:i w:val="0"/>
          <w:iCs w:val="0"/>
          <w:color w:val="auto"/>
          <w:sz w:val="28"/>
          <w:szCs w:val="26"/>
        </w:rPr>
      </w:pPr>
      <w:r w:rsidRPr="00E90139">
        <w:rPr>
          <w:rFonts w:ascii="Arial" w:eastAsia="Times New Roman" w:hAnsi="Arial" w:cs="Times New Roman"/>
          <w:i w:val="0"/>
          <w:iCs w:val="0"/>
          <w:color w:val="auto"/>
          <w:sz w:val="28"/>
          <w:szCs w:val="26"/>
        </w:rPr>
        <w:t>Conditions of Contract</w:t>
      </w:r>
    </w:p>
    <w:p w14:paraId="0EBF9138" w14:textId="77777777" w:rsidR="00303BFC" w:rsidRPr="00CE35BE" w:rsidRDefault="00303BFC" w:rsidP="00CE35BE">
      <w:pPr>
        <w:rPr>
          <w:rFonts w:asciiTheme="minorHAnsi" w:hAnsiTheme="minorHAnsi"/>
          <w:szCs w:val="20"/>
        </w:rPr>
      </w:pPr>
    </w:p>
    <w:p w14:paraId="6632C1BF" w14:textId="191FA232" w:rsidR="00303BFC" w:rsidRPr="007F6038" w:rsidRDefault="00F1539A" w:rsidP="00FF316C">
      <w:pPr>
        <w:jc w:val="both"/>
        <w:rPr>
          <w:rFonts w:ascii="Arial" w:hAnsi="Arial" w:cs="Arial"/>
          <w:sz w:val="24"/>
          <w:szCs w:val="24"/>
        </w:rPr>
      </w:pPr>
      <w:r w:rsidRPr="007F6038">
        <w:rPr>
          <w:rFonts w:ascii="Arial" w:hAnsi="Arial" w:cs="Arial"/>
          <w:sz w:val="24"/>
          <w:szCs w:val="24"/>
        </w:rPr>
        <w:t xml:space="preserve">The </w:t>
      </w:r>
      <w:hyperlink r:id="rId12" w:history="1">
        <w:r w:rsidR="001C6D04" w:rsidRPr="002F3214">
          <w:rPr>
            <w:rStyle w:val="Hyperlink"/>
            <w:rFonts w:ascii="Arial" w:hAnsi="Arial" w:cs="Arial"/>
            <w:sz w:val="24"/>
            <w:szCs w:val="24"/>
          </w:rPr>
          <w:t>Condensed Terms and Conditions</w:t>
        </w:r>
      </w:hyperlink>
      <w:r w:rsidR="00154794">
        <w:rPr>
          <w:rFonts w:ascii="Arial" w:hAnsi="Arial" w:cs="Arial"/>
          <w:color w:val="FF0000"/>
          <w:sz w:val="24"/>
          <w:szCs w:val="24"/>
        </w:rPr>
        <w:t xml:space="preserve"> </w:t>
      </w:r>
      <w:r w:rsidR="002C0C38" w:rsidRPr="007F6038">
        <w:rPr>
          <w:rFonts w:ascii="Arial" w:hAnsi="Arial" w:cs="Arial"/>
          <w:sz w:val="24"/>
          <w:szCs w:val="24"/>
        </w:rPr>
        <w:t xml:space="preserve">will be included in any contract awarded </w:t>
      </w:r>
      <w:proofErr w:type="gramStart"/>
      <w:r w:rsidR="002C0C38" w:rsidRPr="007F6038">
        <w:rPr>
          <w:rFonts w:ascii="Arial" w:hAnsi="Arial" w:cs="Arial"/>
          <w:sz w:val="24"/>
          <w:szCs w:val="24"/>
        </w:rPr>
        <w:t>as a result of</w:t>
      </w:r>
      <w:proofErr w:type="gramEnd"/>
      <w:r w:rsidR="002C0C38" w:rsidRPr="007F6038">
        <w:rPr>
          <w:rFonts w:ascii="Arial" w:hAnsi="Arial" w:cs="Arial"/>
          <w:sz w:val="24"/>
          <w:szCs w:val="24"/>
        </w:rPr>
        <w:t xml:space="preserve"> this RFQ process.</w:t>
      </w:r>
      <w:r w:rsidR="00FD5015" w:rsidRPr="007F6038">
        <w:rPr>
          <w:rFonts w:ascii="Arial" w:hAnsi="Arial" w:cs="Arial"/>
          <w:sz w:val="24"/>
          <w:szCs w:val="24"/>
        </w:rPr>
        <w:t xml:space="preserve"> The Authority will not accept any material changes to these terms and conditions proposed by a supplier.</w:t>
      </w:r>
      <w:r w:rsidR="002A6F6F">
        <w:rPr>
          <w:rFonts w:ascii="Arial" w:hAnsi="Arial" w:cs="Arial"/>
          <w:sz w:val="24"/>
          <w:szCs w:val="24"/>
        </w:rPr>
        <w:t xml:space="preserve"> </w:t>
      </w:r>
    </w:p>
    <w:p w14:paraId="443FA343" w14:textId="77777777" w:rsidR="000D1FA6" w:rsidRPr="00E90139" w:rsidRDefault="000D1FA6" w:rsidP="00FF316C">
      <w:pPr>
        <w:pStyle w:val="Heading4"/>
        <w:jc w:val="both"/>
        <w:rPr>
          <w:rFonts w:ascii="Arial" w:eastAsia="Times New Roman" w:hAnsi="Arial" w:cs="Times New Roman"/>
          <w:i w:val="0"/>
          <w:iCs w:val="0"/>
          <w:color w:val="auto"/>
          <w:sz w:val="28"/>
          <w:szCs w:val="26"/>
        </w:rPr>
      </w:pPr>
      <w:r w:rsidRPr="00E90139">
        <w:rPr>
          <w:rFonts w:ascii="Arial" w:eastAsia="Times New Roman" w:hAnsi="Arial" w:cs="Times New Roman"/>
          <w:i w:val="0"/>
          <w:iCs w:val="0"/>
          <w:color w:val="auto"/>
          <w:sz w:val="28"/>
          <w:szCs w:val="26"/>
        </w:rPr>
        <w:t>Specification</w:t>
      </w:r>
    </w:p>
    <w:p w14:paraId="58672A3D" w14:textId="77777777" w:rsidR="00CE35BE" w:rsidRDefault="00CE35BE" w:rsidP="00FF316C">
      <w:pPr>
        <w:jc w:val="both"/>
      </w:pPr>
    </w:p>
    <w:p w14:paraId="08CC4B64" w14:textId="34C3177F" w:rsidR="00CE35BE" w:rsidRDefault="00A104B8" w:rsidP="00FF316C">
      <w:pPr>
        <w:jc w:val="both"/>
        <w:rPr>
          <w:rFonts w:ascii="Arial" w:hAnsi="Arial" w:cs="Arial"/>
          <w:sz w:val="24"/>
          <w:szCs w:val="24"/>
        </w:rPr>
      </w:pPr>
      <w:r>
        <w:rPr>
          <w:rFonts w:ascii="Arial" w:hAnsi="Arial" w:cs="Arial"/>
          <w:sz w:val="24"/>
          <w:szCs w:val="24"/>
        </w:rPr>
        <w:t xml:space="preserve">The Authority is Natural England. </w:t>
      </w:r>
      <w:r w:rsidR="00CE35BE" w:rsidRPr="00E90139">
        <w:rPr>
          <w:rFonts w:ascii="Arial" w:hAnsi="Arial" w:cs="Arial"/>
          <w:sz w:val="24"/>
          <w:szCs w:val="24"/>
        </w:rPr>
        <w:t xml:space="preserve">The Authority’s priorities are to secure a healthy natural environment; a sustainable, low-carbon economy; a thriving farming sector and a sustainable, </w:t>
      </w:r>
      <w:proofErr w:type="gramStart"/>
      <w:r w:rsidR="00CE35BE" w:rsidRPr="00E90139">
        <w:rPr>
          <w:rFonts w:ascii="Arial" w:hAnsi="Arial" w:cs="Arial"/>
          <w:sz w:val="24"/>
          <w:szCs w:val="24"/>
        </w:rPr>
        <w:t>healthy</w:t>
      </w:r>
      <w:proofErr w:type="gramEnd"/>
      <w:r w:rsidR="00CE35BE" w:rsidRPr="00E90139">
        <w:rPr>
          <w:rFonts w:ascii="Arial" w:hAnsi="Arial" w:cs="Arial"/>
          <w:sz w:val="24"/>
          <w:szCs w:val="24"/>
        </w:rPr>
        <w:t xml:space="preserve"> and secure food supply. </w:t>
      </w:r>
      <w:r w:rsidR="00CE35BE" w:rsidRPr="00E90139">
        <w:rPr>
          <w:rFonts w:ascii="Arial" w:hAnsi="Arial" w:cs="Arial"/>
          <w:color w:val="000000"/>
          <w:sz w:val="24"/>
          <w:szCs w:val="24"/>
          <w:lang w:eastAsia="en-GB"/>
        </w:rPr>
        <w:t xml:space="preserve">Further information about the Authority can be </w:t>
      </w:r>
      <w:r w:rsidR="0075528C">
        <w:rPr>
          <w:rFonts w:ascii="Arial" w:hAnsi="Arial" w:cs="Arial"/>
          <w:sz w:val="24"/>
          <w:szCs w:val="24"/>
          <w:lang w:eastAsia="en-GB"/>
        </w:rPr>
        <w:t xml:space="preserve">found at: </w:t>
      </w:r>
      <w:hyperlink r:id="rId13" w:history="1">
        <w:r w:rsidR="00847946" w:rsidRPr="00A968E6">
          <w:rPr>
            <w:rStyle w:val="Hyperlink"/>
            <w:rFonts w:ascii="Arial" w:hAnsi="Arial" w:cs="Arial"/>
            <w:sz w:val="24"/>
            <w:szCs w:val="24"/>
          </w:rPr>
          <w:t>Natural England</w:t>
        </w:r>
      </w:hyperlink>
      <w:r w:rsidR="002F3214">
        <w:rPr>
          <w:rFonts w:ascii="Arial" w:hAnsi="Arial" w:cs="Arial"/>
          <w:sz w:val="24"/>
          <w:szCs w:val="24"/>
        </w:rPr>
        <w:t>.</w:t>
      </w:r>
    </w:p>
    <w:p w14:paraId="3B69376F" w14:textId="4E805E10" w:rsidR="002F3214" w:rsidRDefault="002F3214" w:rsidP="00FF316C">
      <w:pPr>
        <w:jc w:val="both"/>
        <w:rPr>
          <w:rFonts w:ascii="Arial" w:hAnsi="Arial" w:cs="Arial"/>
          <w:sz w:val="24"/>
          <w:szCs w:val="24"/>
        </w:rPr>
      </w:pPr>
    </w:p>
    <w:p w14:paraId="765A1517" w14:textId="77777777" w:rsidR="00564D84" w:rsidRPr="00D15320" w:rsidRDefault="00564D84" w:rsidP="00564D84">
      <w:pPr>
        <w:rPr>
          <w:rFonts w:ascii="Arial" w:hAnsi="Arial" w:cs="Arial"/>
          <w:b/>
          <w:sz w:val="28"/>
          <w:szCs w:val="24"/>
          <w:u w:val="single"/>
        </w:rPr>
      </w:pPr>
      <w:r w:rsidRPr="00D15320">
        <w:rPr>
          <w:rFonts w:ascii="Arial" w:hAnsi="Arial" w:cs="Arial"/>
          <w:b/>
          <w:sz w:val="28"/>
          <w:szCs w:val="24"/>
          <w:u w:val="single"/>
        </w:rPr>
        <w:t xml:space="preserve">Investigation into the delivery of </w:t>
      </w:r>
      <w:r>
        <w:rPr>
          <w:rFonts w:ascii="Arial" w:hAnsi="Arial" w:cs="Arial"/>
          <w:b/>
          <w:sz w:val="28"/>
          <w:szCs w:val="24"/>
          <w:u w:val="single"/>
        </w:rPr>
        <w:t>biodiversity units</w:t>
      </w:r>
      <w:r w:rsidRPr="00D15320">
        <w:rPr>
          <w:rFonts w:ascii="Arial" w:hAnsi="Arial" w:cs="Arial"/>
          <w:b/>
          <w:sz w:val="28"/>
          <w:szCs w:val="24"/>
          <w:u w:val="single"/>
        </w:rPr>
        <w:t xml:space="preserve"> in the </w:t>
      </w:r>
      <w:r>
        <w:rPr>
          <w:rFonts w:ascii="Arial" w:hAnsi="Arial" w:cs="Arial"/>
          <w:b/>
          <w:sz w:val="28"/>
          <w:szCs w:val="24"/>
          <w:u w:val="single"/>
        </w:rPr>
        <w:t xml:space="preserve">West </w:t>
      </w:r>
      <w:r w:rsidRPr="00D15320">
        <w:rPr>
          <w:rFonts w:ascii="Arial" w:hAnsi="Arial" w:cs="Arial"/>
          <w:b/>
          <w:sz w:val="28"/>
          <w:szCs w:val="24"/>
          <w:u w:val="single"/>
        </w:rPr>
        <w:t>Surrey Hills AONB</w:t>
      </w:r>
    </w:p>
    <w:p w14:paraId="1A896B7F" w14:textId="77777777" w:rsidR="002F3214" w:rsidRPr="00E90139" w:rsidRDefault="002F3214" w:rsidP="00FF316C">
      <w:pPr>
        <w:jc w:val="both"/>
        <w:rPr>
          <w:rFonts w:ascii="Arial" w:hAnsi="Arial" w:cs="Arial"/>
          <w:sz w:val="24"/>
          <w:szCs w:val="24"/>
        </w:rPr>
      </w:pPr>
    </w:p>
    <w:p w14:paraId="091C364F" w14:textId="77777777" w:rsidR="007E1CE3" w:rsidRPr="00017A40" w:rsidRDefault="007E1CE3" w:rsidP="007E1CE3">
      <w:pPr>
        <w:pStyle w:val="ListParagraph"/>
        <w:numPr>
          <w:ilvl w:val="0"/>
          <w:numId w:val="38"/>
        </w:numPr>
        <w:jc w:val="both"/>
        <w:rPr>
          <w:rFonts w:ascii="Arial" w:hAnsi="Arial" w:cs="Arial"/>
          <w:b/>
          <w:bCs/>
          <w:sz w:val="24"/>
          <w:szCs w:val="24"/>
        </w:rPr>
      </w:pPr>
      <w:r w:rsidRPr="00017A40">
        <w:rPr>
          <w:rFonts w:ascii="Arial" w:hAnsi="Arial" w:cs="Arial"/>
          <w:b/>
          <w:bCs/>
          <w:sz w:val="24"/>
          <w:szCs w:val="24"/>
        </w:rPr>
        <w:t xml:space="preserve">Background to Natural England </w:t>
      </w:r>
    </w:p>
    <w:p w14:paraId="1A5C2ACD" w14:textId="77777777" w:rsidR="007E1CE3" w:rsidRPr="00017A40" w:rsidRDefault="007E1CE3" w:rsidP="007E1CE3">
      <w:pPr>
        <w:jc w:val="both"/>
        <w:rPr>
          <w:rFonts w:ascii="Arial" w:hAnsi="Arial" w:cs="Arial"/>
          <w:b/>
          <w:bCs/>
          <w:sz w:val="24"/>
          <w:szCs w:val="24"/>
        </w:rPr>
      </w:pPr>
    </w:p>
    <w:p w14:paraId="5CE2B37E" w14:textId="77777777" w:rsidR="007E1CE3" w:rsidRPr="00017A40" w:rsidRDefault="007E1CE3" w:rsidP="007E1CE3">
      <w:pPr>
        <w:pStyle w:val="ListParagraph"/>
        <w:numPr>
          <w:ilvl w:val="1"/>
          <w:numId w:val="38"/>
        </w:numPr>
        <w:jc w:val="both"/>
        <w:rPr>
          <w:rFonts w:ascii="Arial" w:hAnsi="Arial" w:cs="Arial"/>
          <w:sz w:val="24"/>
          <w:szCs w:val="24"/>
        </w:rPr>
      </w:pPr>
      <w:r w:rsidRPr="00017A40">
        <w:rPr>
          <w:rFonts w:ascii="Arial" w:hAnsi="Arial" w:cs="Arial"/>
          <w:sz w:val="24"/>
          <w:szCs w:val="24"/>
        </w:rPr>
        <w:t>Natural England is the government’s advisor on the natural environment. We provide practical advice, grounded in science, on how best to safeguard England’s natural wealth for the benefit of everyone.</w:t>
      </w:r>
    </w:p>
    <w:p w14:paraId="000CCB62" w14:textId="77777777" w:rsidR="007E1CE3" w:rsidRPr="00017A40" w:rsidRDefault="007E1CE3" w:rsidP="007E1CE3">
      <w:pPr>
        <w:pStyle w:val="ListParagraph"/>
        <w:ind w:left="730"/>
        <w:jc w:val="both"/>
        <w:rPr>
          <w:rFonts w:ascii="Arial" w:hAnsi="Arial" w:cs="Arial"/>
          <w:sz w:val="24"/>
          <w:szCs w:val="24"/>
        </w:rPr>
      </w:pPr>
    </w:p>
    <w:p w14:paraId="05E32394" w14:textId="77777777" w:rsidR="007E1CE3" w:rsidRPr="00017A40" w:rsidRDefault="007E1CE3" w:rsidP="007E1CE3">
      <w:pPr>
        <w:pStyle w:val="ListParagraph"/>
        <w:numPr>
          <w:ilvl w:val="1"/>
          <w:numId w:val="38"/>
        </w:numPr>
        <w:jc w:val="both"/>
        <w:rPr>
          <w:rFonts w:ascii="Arial" w:hAnsi="Arial" w:cs="Arial"/>
          <w:sz w:val="24"/>
          <w:szCs w:val="24"/>
        </w:rPr>
      </w:pPr>
      <w:r w:rsidRPr="00017A40">
        <w:rPr>
          <w:rFonts w:ascii="Arial" w:hAnsi="Arial" w:cs="Arial"/>
          <w:sz w:val="24"/>
          <w:szCs w:val="24"/>
        </w:rPr>
        <w:t xml:space="preserve">Natural England aims for a well-managed Nature Recovery Network across land, </w:t>
      </w:r>
      <w:proofErr w:type="gramStart"/>
      <w:r w:rsidRPr="00017A40">
        <w:rPr>
          <w:rFonts w:ascii="Arial" w:hAnsi="Arial" w:cs="Arial"/>
          <w:sz w:val="24"/>
          <w:szCs w:val="24"/>
        </w:rPr>
        <w:t>water</w:t>
      </w:r>
      <w:proofErr w:type="gramEnd"/>
      <w:r w:rsidRPr="00017A40">
        <w:rPr>
          <w:rFonts w:ascii="Arial" w:hAnsi="Arial" w:cs="Arial"/>
          <w:sz w:val="24"/>
          <w:szCs w:val="24"/>
        </w:rPr>
        <w:t xml:space="preserve"> and sea, which creates and protects resilient ecosystems rich in wildlife and natural beauty, enjoyed by people and widely benefiting society. </w:t>
      </w:r>
    </w:p>
    <w:p w14:paraId="75D8A859" w14:textId="77777777" w:rsidR="007E1CE3" w:rsidRPr="00017A40" w:rsidRDefault="007E1CE3" w:rsidP="007E1CE3">
      <w:pPr>
        <w:pStyle w:val="ListParagraph"/>
        <w:ind w:left="730"/>
        <w:jc w:val="both"/>
        <w:rPr>
          <w:rFonts w:ascii="Arial" w:hAnsi="Arial" w:cs="Arial"/>
          <w:sz w:val="24"/>
          <w:szCs w:val="24"/>
        </w:rPr>
      </w:pPr>
    </w:p>
    <w:p w14:paraId="13BF660D" w14:textId="082D82BC" w:rsidR="007E1CE3" w:rsidRPr="00017A40" w:rsidRDefault="007E1CE3" w:rsidP="007E1CE3">
      <w:pPr>
        <w:pStyle w:val="ListParagraph"/>
        <w:numPr>
          <w:ilvl w:val="1"/>
          <w:numId w:val="38"/>
        </w:numPr>
        <w:jc w:val="both"/>
        <w:rPr>
          <w:rFonts w:ascii="Arial" w:hAnsi="Arial" w:cs="Arial"/>
          <w:sz w:val="24"/>
          <w:szCs w:val="24"/>
        </w:rPr>
      </w:pPr>
      <w:r w:rsidRPr="00017A40">
        <w:rPr>
          <w:rFonts w:ascii="Arial" w:hAnsi="Arial" w:cs="Arial"/>
          <w:sz w:val="24"/>
          <w:szCs w:val="24"/>
        </w:rPr>
        <w:t>Through our core programmes, we aim to achieve resilient landscapes and seas, sustainable development,</w:t>
      </w:r>
      <w:r w:rsidR="006A37C4">
        <w:rPr>
          <w:rFonts w:ascii="Arial" w:hAnsi="Arial" w:cs="Arial"/>
          <w:sz w:val="24"/>
          <w:szCs w:val="24"/>
        </w:rPr>
        <w:t xml:space="preserve"> and</w:t>
      </w:r>
      <w:r w:rsidRPr="00017A40">
        <w:rPr>
          <w:rFonts w:ascii="Arial" w:hAnsi="Arial" w:cs="Arial"/>
          <w:sz w:val="24"/>
          <w:szCs w:val="24"/>
        </w:rPr>
        <w:t xml:space="preserve"> greener farming and fisheries with an emphasis on connecting people with nature for their own and society’s wellbeing, </w:t>
      </w:r>
      <w:proofErr w:type="gramStart"/>
      <w:r w:rsidRPr="00017A40">
        <w:rPr>
          <w:rFonts w:ascii="Arial" w:hAnsi="Arial" w:cs="Arial"/>
          <w:sz w:val="24"/>
          <w:szCs w:val="24"/>
        </w:rPr>
        <w:t>enjoyment</w:t>
      </w:r>
      <w:proofErr w:type="gramEnd"/>
      <w:r w:rsidRPr="00017A40">
        <w:rPr>
          <w:rFonts w:ascii="Arial" w:hAnsi="Arial" w:cs="Arial"/>
          <w:sz w:val="24"/>
          <w:szCs w:val="24"/>
        </w:rPr>
        <w:t xml:space="preserve"> and prosperity.</w:t>
      </w:r>
    </w:p>
    <w:p w14:paraId="30BAAA9C" w14:textId="77777777" w:rsidR="007E1CE3" w:rsidRPr="00017A40" w:rsidRDefault="007E1CE3" w:rsidP="007E1CE3">
      <w:pPr>
        <w:jc w:val="both"/>
        <w:rPr>
          <w:rFonts w:ascii="Arial" w:hAnsi="Arial" w:cs="Arial"/>
          <w:sz w:val="24"/>
          <w:szCs w:val="24"/>
        </w:rPr>
      </w:pPr>
    </w:p>
    <w:p w14:paraId="042FEAC2" w14:textId="7787054E" w:rsidR="007E1CE3" w:rsidRPr="00017A40" w:rsidRDefault="007E1CE3" w:rsidP="007E1CE3">
      <w:pPr>
        <w:pStyle w:val="ListParagraph"/>
        <w:numPr>
          <w:ilvl w:val="1"/>
          <w:numId w:val="38"/>
        </w:numPr>
        <w:jc w:val="both"/>
        <w:rPr>
          <w:rFonts w:ascii="Arial" w:hAnsi="Arial" w:cs="Arial"/>
          <w:sz w:val="24"/>
          <w:szCs w:val="24"/>
        </w:rPr>
      </w:pPr>
      <w:r w:rsidRPr="00017A40">
        <w:rPr>
          <w:rFonts w:ascii="Arial" w:hAnsi="Arial" w:cs="Arial"/>
          <w:sz w:val="24"/>
          <w:szCs w:val="24"/>
        </w:rPr>
        <w:t>For us, nature encompasses natural beauty, wildlife and the geology that underpins landscape character. Hence, a key part of our work relates to supporting the conservation, enhancement, understanding and enjoyment of England's protected landscapes - National Parks and Areas of Outstanding Natural Beauty. These areas are designated for the exceptional scenic quality of their landscapes</w:t>
      </w:r>
      <w:r w:rsidR="00FD054A">
        <w:rPr>
          <w:rFonts w:ascii="Arial" w:hAnsi="Arial" w:cs="Arial"/>
          <w:sz w:val="24"/>
          <w:szCs w:val="24"/>
        </w:rPr>
        <w:t>,</w:t>
      </w:r>
      <w:r w:rsidRPr="00017A40">
        <w:rPr>
          <w:rFonts w:ascii="Arial" w:hAnsi="Arial" w:cs="Arial"/>
          <w:sz w:val="24"/>
          <w:szCs w:val="24"/>
        </w:rPr>
        <w:t xml:space="preserve"> which are the result of centuries of interaction between people and nature</w:t>
      </w:r>
      <w:r w:rsidR="000A6888">
        <w:rPr>
          <w:rFonts w:ascii="Arial" w:hAnsi="Arial" w:cs="Arial"/>
          <w:sz w:val="24"/>
          <w:szCs w:val="24"/>
        </w:rPr>
        <w:t>.</w:t>
      </w:r>
    </w:p>
    <w:p w14:paraId="3D4DBDEA" w14:textId="77777777" w:rsidR="007E1CE3" w:rsidRPr="00017A40" w:rsidRDefault="007E1CE3" w:rsidP="007E1CE3">
      <w:pPr>
        <w:jc w:val="both"/>
        <w:rPr>
          <w:rFonts w:ascii="Arial" w:hAnsi="Arial" w:cs="Arial"/>
          <w:sz w:val="24"/>
          <w:szCs w:val="24"/>
        </w:rPr>
      </w:pPr>
    </w:p>
    <w:p w14:paraId="6A7B7EA4" w14:textId="77777777" w:rsidR="007E1CE3" w:rsidRPr="00017A40" w:rsidRDefault="007E1CE3" w:rsidP="007E1CE3">
      <w:pPr>
        <w:pStyle w:val="ListParagraph"/>
        <w:numPr>
          <w:ilvl w:val="1"/>
          <w:numId w:val="38"/>
        </w:numPr>
        <w:jc w:val="both"/>
        <w:rPr>
          <w:rFonts w:ascii="Arial" w:hAnsi="Arial" w:cs="Arial"/>
          <w:sz w:val="24"/>
          <w:szCs w:val="24"/>
        </w:rPr>
      </w:pPr>
      <w:r w:rsidRPr="00017A40">
        <w:rPr>
          <w:rFonts w:ascii="Arial" w:hAnsi="Arial" w:cs="Arial"/>
          <w:sz w:val="24"/>
          <w:szCs w:val="24"/>
        </w:rPr>
        <w:t>We work with farmers and land managers; business and industry; planners and developers; national and local government; interest groups and local communities to help them improve their local environment.</w:t>
      </w:r>
    </w:p>
    <w:p w14:paraId="1EB6421B" w14:textId="77777777" w:rsidR="007E1CE3" w:rsidRPr="00017A40" w:rsidRDefault="007E1CE3" w:rsidP="007E1CE3">
      <w:pPr>
        <w:jc w:val="both"/>
        <w:rPr>
          <w:rFonts w:ascii="Arial" w:hAnsi="Arial" w:cs="Arial"/>
          <w:sz w:val="24"/>
          <w:szCs w:val="24"/>
        </w:rPr>
      </w:pPr>
    </w:p>
    <w:p w14:paraId="5112C832" w14:textId="77777777" w:rsidR="007E1CE3" w:rsidRPr="00017A40" w:rsidRDefault="007E1CE3" w:rsidP="007E1CE3">
      <w:pPr>
        <w:pStyle w:val="ListParagraph"/>
        <w:numPr>
          <w:ilvl w:val="0"/>
          <w:numId w:val="38"/>
        </w:numPr>
        <w:jc w:val="both"/>
        <w:rPr>
          <w:rFonts w:ascii="Arial" w:hAnsi="Arial" w:cs="Arial"/>
          <w:b/>
          <w:bCs/>
          <w:sz w:val="24"/>
          <w:szCs w:val="24"/>
        </w:rPr>
      </w:pPr>
      <w:r w:rsidRPr="00017A40">
        <w:rPr>
          <w:rFonts w:ascii="Arial" w:hAnsi="Arial" w:cs="Arial"/>
          <w:b/>
          <w:bCs/>
          <w:sz w:val="24"/>
          <w:szCs w:val="24"/>
        </w:rPr>
        <w:t xml:space="preserve"> Background to this work </w:t>
      </w:r>
    </w:p>
    <w:p w14:paraId="5896FD74" w14:textId="77777777" w:rsidR="007E1CE3" w:rsidRPr="00017A40" w:rsidRDefault="007E1CE3" w:rsidP="007E1CE3">
      <w:pPr>
        <w:rPr>
          <w:rFonts w:ascii="Arial" w:hAnsi="Arial" w:cs="Arial"/>
          <w:b/>
          <w:bCs/>
          <w:sz w:val="24"/>
          <w:szCs w:val="24"/>
        </w:rPr>
      </w:pPr>
    </w:p>
    <w:p w14:paraId="33863C6F" w14:textId="77777777" w:rsidR="007E1CE3" w:rsidRPr="00017A40" w:rsidRDefault="007E1CE3" w:rsidP="007E1CE3">
      <w:pPr>
        <w:pStyle w:val="ListParagraph"/>
        <w:numPr>
          <w:ilvl w:val="1"/>
          <w:numId w:val="38"/>
        </w:numPr>
        <w:jc w:val="both"/>
        <w:rPr>
          <w:rFonts w:ascii="Arial" w:hAnsi="Arial" w:cs="Arial"/>
          <w:sz w:val="24"/>
          <w:szCs w:val="24"/>
        </w:rPr>
      </w:pPr>
      <w:r w:rsidRPr="00017A40">
        <w:rPr>
          <w:rFonts w:ascii="Arial" w:hAnsi="Arial" w:cs="Arial"/>
          <w:sz w:val="24"/>
          <w:szCs w:val="24"/>
        </w:rPr>
        <w:t xml:space="preserve">Defra and Natural England are investing over £2.4 million in 12 landscape-scale nature recovery projects across the country, working with partners to conserve and restore nature and adapt to climate change. </w:t>
      </w:r>
    </w:p>
    <w:p w14:paraId="3FC93A60" w14:textId="77777777" w:rsidR="007E1CE3" w:rsidRPr="00017A40" w:rsidRDefault="007E1CE3" w:rsidP="007E1CE3">
      <w:pPr>
        <w:pStyle w:val="ListParagraph"/>
        <w:ind w:left="730"/>
        <w:jc w:val="both"/>
        <w:rPr>
          <w:rFonts w:ascii="Arial" w:hAnsi="Arial" w:cs="Arial"/>
          <w:sz w:val="24"/>
          <w:szCs w:val="24"/>
        </w:rPr>
      </w:pPr>
    </w:p>
    <w:p w14:paraId="25D15CBA" w14:textId="77777777" w:rsidR="007E1CE3" w:rsidRPr="00017A40" w:rsidRDefault="007E1CE3" w:rsidP="007E1CE3">
      <w:pPr>
        <w:pStyle w:val="ListParagraph"/>
        <w:numPr>
          <w:ilvl w:val="1"/>
          <w:numId w:val="38"/>
        </w:numPr>
        <w:jc w:val="both"/>
        <w:rPr>
          <w:rFonts w:ascii="Arial" w:hAnsi="Arial" w:cs="Arial"/>
          <w:sz w:val="24"/>
          <w:szCs w:val="24"/>
        </w:rPr>
      </w:pPr>
      <w:r w:rsidRPr="00017A40">
        <w:rPr>
          <w:rFonts w:ascii="Arial" w:hAnsi="Arial" w:cs="Arial"/>
          <w:sz w:val="24"/>
          <w:szCs w:val="24"/>
        </w:rPr>
        <w:t xml:space="preserve">These multi-partnership projects take forward the objectives of the Nature Recovery Network (NRN) at scale, including delivering habitat creation and restoration, species recovery, carbon sequestration, clean air and water, and improved access. </w:t>
      </w:r>
    </w:p>
    <w:p w14:paraId="6BDF1BF7" w14:textId="77777777" w:rsidR="007E1CE3" w:rsidRPr="00017A40" w:rsidRDefault="007E1CE3" w:rsidP="007E1CE3">
      <w:pPr>
        <w:pStyle w:val="ListParagraph"/>
        <w:jc w:val="both"/>
        <w:rPr>
          <w:rFonts w:ascii="Arial" w:hAnsi="Arial" w:cs="Arial"/>
          <w:sz w:val="24"/>
          <w:szCs w:val="24"/>
        </w:rPr>
      </w:pPr>
    </w:p>
    <w:p w14:paraId="6940CF1C" w14:textId="7248C13F" w:rsidR="007E1CE3" w:rsidRPr="00017A40" w:rsidRDefault="007E1CE3" w:rsidP="007E1CE3">
      <w:pPr>
        <w:pStyle w:val="ListParagraph"/>
        <w:numPr>
          <w:ilvl w:val="1"/>
          <w:numId w:val="38"/>
        </w:numPr>
        <w:jc w:val="both"/>
        <w:rPr>
          <w:rFonts w:ascii="Arial" w:hAnsi="Arial" w:cs="Arial"/>
          <w:sz w:val="24"/>
          <w:szCs w:val="24"/>
        </w:rPr>
      </w:pPr>
      <w:r w:rsidRPr="00017A40">
        <w:rPr>
          <w:rFonts w:ascii="Arial" w:hAnsi="Arial" w:cs="Arial"/>
          <w:sz w:val="24"/>
          <w:szCs w:val="24"/>
        </w:rPr>
        <w:t>These projects are led by Natural England’s area teams, working collaboratively with local partners, and supported nationally. They provide a focal point for nature’s recovery in the chosen areas. They build on and complement other large-scale nature recovery projects</w:t>
      </w:r>
      <w:r w:rsidR="00A652F2">
        <w:rPr>
          <w:rFonts w:ascii="Arial" w:hAnsi="Arial" w:cs="Arial"/>
          <w:sz w:val="24"/>
          <w:szCs w:val="24"/>
        </w:rPr>
        <w:t>, such as those</w:t>
      </w:r>
      <w:r w:rsidRPr="00017A40">
        <w:rPr>
          <w:rFonts w:ascii="Arial" w:hAnsi="Arial" w:cs="Arial"/>
          <w:sz w:val="24"/>
          <w:szCs w:val="24"/>
        </w:rPr>
        <w:t xml:space="preserve"> at Purbeck in Dorset, </w:t>
      </w:r>
      <w:r w:rsidR="00A652F2">
        <w:rPr>
          <w:rFonts w:ascii="Arial" w:hAnsi="Arial" w:cs="Arial"/>
          <w:sz w:val="24"/>
          <w:szCs w:val="24"/>
        </w:rPr>
        <w:t xml:space="preserve">and </w:t>
      </w:r>
      <w:r w:rsidRPr="00017A40">
        <w:rPr>
          <w:rFonts w:ascii="Arial" w:hAnsi="Arial" w:cs="Arial"/>
          <w:sz w:val="24"/>
          <w:szCs w:val="24"/>
        </w:rPr>
        <w:t xml:space="preserve">Wigan Flashes in Greater Manchester. </w:t>
      </w:r>
    </w:p>
    <w:p w14:paraId="76565317" w14:textId="77777777" w:rsidR="007E1CE3" w:rsidRPr="00017A40" w:rsidRDefault="007E1CE3" w:rsidP="007E1CE3">
      <w:pPr>
        <w:pStyle w:val="ListParagraph"/>
        <w:ind w:left="730"/>
        <w:jc w:val="both"/>
        <w:rPr>
          <w:rFonts w:ascii="Arial" w:hAnsi="Arial" w:cs="Arial"/>
          <w:sz w:val="24"/>
          <w:szCs w:val="24"/>
        </w:rPr>
      </w:pPr>
    </w:p>
    <w:p w14:paraId="68BE851A" w14:textId="77777777" w:rsidR="007E1CE3" w:rsidRPr="00017A40" w:rsidRDefault="007E1CE3" w:rsidP="007E1CE3">
      <w:pPr>
        <w:pStyle w:val="ListParagraph"/>
        <w:numPr>
          <w:ilvl w:val="1"/>
          <w:numId w:val="38"/>
        </w:numPr>
        <w:jc w:val="both"/>
        <w:rPr>
          <w:rFonts w:ascii="Arial" w:hAnsi="Arial" w:cs="Arial"/>
          <w:sz w:val="24"/>
          <w:szCs w:val="24"/>
        </w:rPr>
      </w:pPr>
      <w:r w:rsidRPr="00017A40">
        <w:rPr>
          <w:rFonts w:ascii="Arial" w:hAnsi="Arial" w:cs="Arial"/>
          <w:sz w:val="24"/>
          <w:szCs w:val="24"/>
        </w:rPr>
        <w:t xml:space="preserve">The projects will help improve our landscape’s resilience to climate change, enabling species to thrive while supporting livelihoods and the local economy. They will provide natural solutions to reduce carbon </w:t>
      </w:r>
      <w:proofErr w:type="gramStart"/>
      <w:r w:rsidRPr="00017A40">
        <w:rPr>
          <w:rFonts w:ascii="Arial" w:hAnsi="Arial" w:cs="Arial"/>
          <w:sz w:val="24"/>
          <w:szCs w:val="24"/>
        </w:rPr>
        <w:t>emissions, and</w:t>
      </w:r>
      <w:proofErr w:type="gramEnd"/>
      <w:r w:rsidRPr="00017A40">
        <w:rPr>
          <w:rFonts w:ascii="Arial" w:hAnsi="Arial" w:cs="Arial"/>
          <w:sz w:val="24"/>
          <w:szCs w:val="24"/>
        </w:rPr>
        <w:t xml:space="preserve"> manage flood risk and enable people to enjoy and connect with nature where they live, work and play – benefiting people’s health and wellbeing.  </w:t>
      </w:r>
    </w:p>
    <w:p w14:paraId="70051813" w14:textId="77777777" w:rsidR="007E1CE3" w:rsidRPr="00017A40" w:rsidRDefault="007E1CE3" w:rsidP="007E1CE3">
      <w:pPr>
        <w:pStyle w:val="ListParagraph"/>
        <w:ind w:left="730"/>
        <w:jc w:val="both"/>
        <w:rPr>
          <w:rFonts w:ascii="Arial" w:hAnsi="Arial" w:cs="Arial"/>
          <w:sz w:val="24"/>
          <w:szCs w:val="24"/>
        </w:rPr>
      </w:pPr>
    </w:p>
    <w:p w14:paraId="0E7984BF" w14:textId="77777777" w:rsidR="007E1CE3" w:rsidRPr="00017A40" w:rsidRDefault="007E1CE3" w:rsidP="007E1CE3">
      <w:pPr>
        <w:pStyle w:val="ListParagraph"/>
        <w:numPr>
          <w:ilvl w:val="1"/>
          <w:numId w:val="38"/>
        </w:numPr>
        <w:jc w:val="both"/>
        <w:rPr>
          <w:rFonts w:ascii="Arial" w:hAnsi="Arial" w:cs="Arial"/>
          <w:sz w:val="24"/>
          <w:szCs w:val="24"/>
        </w:rPr>
      </w:pPr>
      <w:r w:rsidRPr="00017A40">
        <w:rPr>
          <w:rFonts w:ascii="Arial" w:hAnsi="Arial" w:cs="Arial"/>
          <w:sz w:val="24"/>
          <w:szCs w:val="24"/>
        </w:rPr>
        <w:t xml:space="preserve">The projects will demonstrate national delivery of the international commitment to protect at least 30% of land by 2030 (30by30) and help to achieve the Environment Act’s new, legally binding target to halt the decline in species abundance by 2030. </w:t>
      </w:r>
    </w:p>
    <w:p w14:paraId="66E63FF8" w14:textId="77777777" w:rsidR="007E1CE3" w:rsidRPr="00017A40" w:rsidRDefault="007E1CE3" w:rsidP="007E1CE3">
      <w:pPr>
        <w:ind w:left="360"/>
        <w:jc w:val="both"/>
        <w:rPr>
          <w:rFonts w:ascii="Arial" w:hAnsi="Arial" w:cs="Arial"/>
          <w:sz w:val="24"/>
          <w:szCs w:val="24"/>
        </w:rPr>
      </w:pPr>
    </w:p>
    <w:p w14:paraId="2A30E9DB" w14:textId="2E0582D8" w:rsidR="007E1CE3" w:rsidRPr="00017A40" w:rsidRDefault="007E1CE3" w:rsidP="007E1CE3">
      <w:pPr>
        <w:pStyle w:val="ListParagraph"/>
        <w:numPr>
          <w:ilvl w:val="1"/>
          <w:numId w:val="38"/>
        </w:numPr>
        <w:jc w:val="both"/>
        <w:rPr>
          <w:rFonts w:ascii="Arial" w:hAnsi="Arial" w:cs="Arial"/>
          <w:sz w:val="24"/>
          <w:szCs w:val="24"/>
        </w:rPr>
      </w:pPr>
      <w:r w:rsidRPr="00017A40">
        <w:rPr>
          <w:rFonts w:ascii="Arial" w:hAnsi="Arial" w:cs="Arial"/>
          <w:sz w:val="24"/>
          <w:szCs w:val="24"/>
        </w:rPr>
        <w:t xml:space="preserve">The projects aim to </w:t>
      </w:r>
      <w:r w:rsidR="00C913E7">
        <w:rPr>
          <w:rFonts w:ascii="Arial" w:hAnsi="Arial" w:cs="Arial"/>
          <w:sz w:val="24"/>
          <w:szCs w:val="24"/>
        </w:rPr>
        <w:t xml:space="preserve">identify </w:t>
      </w:r>
      <w:r w:rsidR="00154794">
        <w:rPr>
          <w:rFonts w:ascii="Arial" w:hAnsi="Arial" w:cs="Arial"/>
          <w:sz w:val="24"/>
          <w:szCs w:val="24"/>
        </w:rPr>
        <w:t>opportunities</w:t>
      </w:r>
      <w:r w:rsidR="00C913E7">
        <w:rPr>
          <w:rFonts w:ascii="Arial" w:hAnsi="Arial" w:cs="Arial"/>
          <w:sz w:val="24"/>
          <w:szCs w:val="24"/>
        </w:rPr>
        <w:t xml:space="preserve"> to </w:t>
      </w:r>
      <w:r w:rsidRPr="00017A40">
        <w:rPr>
          <w:rFonts w:ascii="Arial" w:hAnsi="Arial" w:cs="Arial"/>
          <w:sz w:val="24"/>
          <w:szCs w:val="24"/>
        </w:rPr>
        <w:t xml:space="preserve">enhance and create habitat, alongside other objectives, </w:t>
      </w:r>
      <w:r w:rsidR="00C913E7">
        <w:rPr>
          <w:rFonts w:ascii="Arial" w:hAnsi="Arial" w:cs="Arial"/>
          <w:sz w:val="24"/>
          <w:szCs w:val="24"/>
        </w:rPr>
        <w:t>that could be funded by developers to achieve an uplift in</w:t>
      </w:r>
      <w:r w:rsidRPr="00017A40">
        <w:rPr>
          <w:rFonts w:ascii="Arial" w:hAnsi="Arial" w:cs="Arial"/>
          <w:sz w:val="24"/>
          <w:szCs w:val="24"/>
        </w:rPr>
        <w:t xml:space="preserve"> ‘biodiversity units’</w:t>
      </w:r>
      <w:r w:rsidR="00C913E7">
        <w:rPr>
          <w:rFonts w:ascii="Arial" w:hAnsi="Arial" w:cs="Arial"/>
          <w:sz w:val="24"/>
          <w:szCs w:val="24"/>
        </w:rPr>
        <w:t xml:space="preserve"> to achieve biodiversity net gain</w:t>
      </w:r>
      <w:r w:rsidR="005E75B5">
        <w:rPr>
          <w:rFonts w:ascii="Arial" w:hAnsi="Arial" w:cs="Arial"/>
          <w:sz w:val="24"/>
          <w:szCs w:val="24"/>
        </w:rPr>
        <w:t xml:space="preserve">. </w:t>
      </w:r>
      <w:r w:rsidRPr="00017A40">
        <w:rPr>
          <w:rFonts w:ascii="Arial" w:hAnsi="Arial" w:cs="Arial"/>
          <w:sz w:val="24"/>
          <w:szCs w:val="24"/>
        </w:rPr>
        <w:t xml:space="preserve">This will show how biodiversity net gain (BNG), alongside other public and private finance, can support the delivery of the NRN.  </w:t>
      </w:r>
    </w:p>
    <w:p w14:paraId="31884B74" w14:textId="77777777" w:rsidR="007E1CE3" w:rsidRPr="00017A40" w:rsidRDefault="007E1CE3" w:rsidP="007E1CE3">
      <w:pPr>
        <w:ind w:left="360"/>
        <w:jc w:val="both"/>
        <w:rPr>
          <w:rFonts w:ascii="Arial" w:hAnsi="Arial" w:cs="Arial"/>
          <w:sz w:val="24"/>
          <w:szCs w:val="24"/>
        </w:rPr>
      </w:pPr>
    </w:p>
    <w:p w14:paraId="54C37343" w14:textId="028096EE" w:rsidR="007E1CE3" w:rsidRPr="00017A40" w:rsidRDefault="007E1CE3" w:rsidP="007E1CE3">
      <w:pPr>
        <w:pStyle w:val="ListParagraph"/>
        <w:numPr>
          <w:ilvl w:val="1"/>
          <w:numId w:val="38"/>
        </w:numPr>
        <w:jc w:val="both"/>
        <w:rPr>
          <w:rFonts w:ascii="Arial" w:hAnsi="Arial" w:cs="Arial"/>
          <w:sz w:val="24"/>
          <w:szCs w:val="24"/>
        </w:rPr>
      </w:pPr>
      <w:r w:rsidRPr="00017A40">
        <w:rPr>
          <w:rFonts w:ascii="Arial" w:hAnsi="Arial" w:cs="Arial"/>
          <w:sz w:val="24"/>
          <w:szCs w:val="24"/>
        </w:rPr>
        <w:t>Heathland Connections is</w:t>
      </w:r>
      <w:r>
        <w:rPr>
          <w:rFonts w:ascii="Arial" w:hAnsi="Arial" w:cs="Arial"/>
          <w:sz w:val="24"/>
          <w:szCs w:val="24"/>
        </w:rPr>
        <w:t xml:space="preserve"> the NRP in Natural England’s Thames Solent area. It is</w:t>
      </w:r>
      <w:r w:rsidRPr="00017A40">
        <w:rPr>
          <w:rFonts w:ascii="Arial" w:hAnsi="Arial" w:cs="Arial"/>
          <w:sz w:val="24"/>
          <w:szCs w:val="24"/>
        </w:rPr>
        <w:t xml:space="preserve"> an ambitious partnership of landowners</w:t>
      </w:r>
      <w:r>
        <w:rPr>
          <w:rFonts w:ascii="Arial" w:hAnsi="Arial" w:cs="Arial"/>
          <w:sz w:val="24"/>
          <w:szCs w:val="24"/>
        </w:rPr>
        <w:t xml:space="preserve"> and farmers </w:t>
      </w:r>
      <w:r w:rsidRPr="00017A40">
        <w:rPr>
          <w:rFonts w:ascii="Arial" w:hAnsi="Arial" w:cs="Arial"/>
          <w:sz w:val="24"/>
          <w:szCs w:val="24"/>
        </w:rPr>
        <w:t xml:space="preserve">across over 8,000ha of the western most section of the Surrey Hills AONB (Area of Outstanding Natural Beauty). The project will enhance, restore, and create wildlife-rich habitat across the landscape, with large areas </w:t>
      </w:r>
      <w:r w:rsidRPr="00017A40">
        <w:rPr>
          <w:rFonts w:ascii="Arial" w:hAnsi="Arial" w:cs="Arial"/>
          <w:sz w:val="24"/>
          <w:szCs w:val="24"/>
        </w:rPr>
        <w:lastRenderedPageBreak/>
        <w:t xml:space="preserve">already designated as </w:t>
      </w:r>
      <w:proofErr w:type="spellStart"/>
      <w:r w:rsidRPr="00017A40">
        <w:rPr>
          <w:rFonts w:ascii="Arial" w:hAnsi="Arial" w:cs="Arial"/>
          <w:sz w:val="24"/>
          <w:szCs w:val="24"/>
        </w:rPr>
        <w:t>Thursley</w:t>
      </w:r>
      <w:proofErr w:type="spellEnd"/>
      <w:r w:rsidRPr="00017A40">
        <w:rPr>
          <w:rFonts w:ascii="Arial" w:hAnsi="Arial" w:cs="Arial"/>
          <w:sz w:val="24"/>
          <w:szCs w:val="24"/>
        </w:rPr>
        <w:t xml:space="preserve">, </w:t>
      </w:r>
      <w:proofErr w:type="spellStart"/>
      <w:r w:rsidRPr="00017A40">
        <w:rPr>
          <w:rFonts w:ascii="Arial" w:hAnsi="Arial" w:cs="Arial"/>
          <w:sz w:val="24"/>
          <w:szCs w:val="24"/>
        </w:rPr>
        <w:t>Hankley</w:t>
      </w:r>
      <w:proofErr w:type="spellEnd"/>
      <w:r w:rsidRPr="00017A40">
        <w:rPr>
          <w:rFonts w:ascii="Arial" w:hAnsi="Arial" w:cs="Arial"/>
          <w:sz w:val="24"/>
          <w:szCs w:val="24"/>
        </w:rPr>
        <w:t xml:space="preserve"> and </w:t>
      </w:r>
      <w:proofErr w:type="spellStart"/>
      <w:r w:rsidRPr="00017A40">
        <w:rPr>
          <w:rFonts w:ascii="Arial" w:hAnsi="Arial" w:cs="Arial"/>
          <w:sz w:val="24"/>
          <w:szCs w:val="24"/>
        </w:rPr>
        <w:t>Frensham</w:t>
      </w:r>
      <w:proofErr w:type="spellEnd"/>
      <w:r w:rsidRPr="00017A40">
        <w:rPr>
          <w:rFonts w:ascii="Arial" w:hAnsi="Arial" w:cs="Arial"/>
          <w:sz w:val="24"/>
          <w:szCs w:val="24"/>
        </w:rPr>
        <w:t xml:space="preserve"> Commons SPA (Special Protection Area)</w:t>
      </w:r>
      <w:r w:rsidR="0044149B">
        <w:rPr>
          <w:rFonts w:ascii="Arial" w:hAnsi="Arial" w:cs="Arial"/>
          <w:sz w:val="24"/>
          <w:szCs w:val="24"/>
        </w:rPr>
        <w:t>. The SPA is</w:t>
      </w:r>
      <w:r w:rsidRPr="00017A40">
        <w:rPr>
          <w:rFonts w:ascii="Arial" w:hAnsi="Arial" w:cs="Arial"/>
          <w:sz w:val="24"/>
          <w:szCs w:val="24"/>
        </w:rPr>
        <w:t xml:space="preserve"> surrounded by heathlands owned by partners</w:t>
      </w:r>
      <w:r w:rsidR="0044149B">
        <w:rPr>
          <w:rFonts w:ascii="Arial" w:hAnsi="Arial" w:cs="Arial"/>
          <w:sz w:val="24"/>
          <w:szCs w:val="24"/>
        </w:rPr>
        <w:t>, who are</w:t>
      </w:r>
      <w:r w:rsidRPr="00017A40">
        <w:rPr>
          <w:rFonts w:ascii="Arial" w:hAnsi="Arial" w:cs="Arial"/>
          <w:sz w:val="24"/>
          <w:szCs w:val="24"/>
        </w:rPr>
        <w:t xml:space="preserve"> keen to work closer together. Currently attracting 30 million visitors annually</w:t>
      </w:r>
      <w:r w:rsidR="00164273">
        <w:rPr>
          <w:rFonts w:ascii="Arial" w:hAnsi="Arial" w:cs="Arial"/>
          <w:sz w:val="24"/>
          <w:szCs w:val="24"/>
        </w:rPr>
        <w:t>,</w:t>
      </w:r>
      <w:r w:rsidRPr="00017A40">
        <w:rPr>
          <w:rFonts w:ascii="Arial" w:hAnsi="Arial" w:cs="Arial"/>
          <w:sz w:val="24"/>
          <w:szCs w:val="24"/>
        </w:rPr>
        <w:t xml:space="preserve"> aided by its proximity to London and other significant urban areas, the project will also produce and deliver a ‘gold standard’ sustainable recreation plan</w:t>
      </w:r>
      <w:r w:rsidR="008C2FAA">
        <w:rPr>
          <w:rFonts w:ascii="Arial" w:hAnsi="Arial" w:cs="Arial"/>
          <w:sz w:val="24"/>
          <w:szCs w:val="24"/>
        </w:rPr>
        <w:t>,</w:t>
      </w:r>
      <w:r w:rsidRPr="00017A40">
        <w:rPr>
          <w:rFonts w:ascii="Arial" w:hAnsi="Arial" w:cs="Arial"/>
          <w:sz w:val="24"/>
          <w:szCs w:val="24"/>
        </w:rPr>
        <w:t xml:space="preserve"> not only</w:t>
      </w:r>
      <w:r w:rsidR="008C2FAA">
        <w:rPr>
          <w:rFonts w:ascii="Arial" w:hAnsi="Arial" w:cs="Arial"/>
          <w:sz w:val="24"/>
          <w:szCs w:val="24"/>
        </w:rPr>
        <w:t xml:space="preserve"> to</w:t>
      </w:r>
      <w:r w:rsidRPr="00017A40">
        <w:rPr>
          <w:rFonts w:ascii="Arial" w:hAnsi="Arial" w:cs="Arial"/>
          <w:sz w:val="24"/>
          <w:szCs w:val="24"/>
        </w:rPr>
        <w:t xml:space="preserve"> encourage active travel and improve access and connection to nature, but also</w:t>
      </w:r>
      <w:r w:rsidR="008C2FAA">
        <w:rPr>
          <w:rFonts w:ascii="Arial" w:hAnsi="Arial" w:cs="Arial"/>
          <w:sz w:val="24"/>
          <w:szCs w:val="24"/>
        </w:rPr>
        <w:t xml:space="preserve"> to</w:t>
      </w:r>
      <w:r w:rsidRPr="00017A40">
        <w:rPr>
          <w:rFonts w:ascii="Arial" w:hAnsi="Arial" w:cs="Arial"/>
          <w:sz w:val="24"/>
          <w:szCs w:val="24"/>
        </w:rPr>
        <w:t xml:space="preserve"> find innovative solutions to associated management challenges, such as habitat degradation, disturbance to ground nesting birds, and the emerging threat of more frequent and more devastating wildfires.  </w:t>
      </w:r>
    </w:p>
    <w:p w14:paraId="6929AE2C" w14:textId="77777777" w:rsidR="007E1CE3" w:rsidRPr="00017A40" w:rsidRDefault="007E1CE3" w:rsidP="007E1CE3">
      <w:pPr>
        <w:pStyle w:val="ListParagraph"/>
        <w:rPr>
          <w:rFonts w:ascii="Arial" w:hAnsi="Arial" w:cs="Arial"/>
          <w:sz w:val="24"/>
          <w:szCs w:val="24"/>
        </w:rPr>
      </w:pPr>
    </w:p>
    <w:p w14:paraId="7F0BD035" w14:textId="56D3BF93" w:rsidR="007E1CE3" w:rsidRPr="00564D84" w:rsidRDefault="007E1CE3" w:rsidP="00564D84">
      <w:pPr>
        <w:pStyle w:val="ListParagraph"/>
        <w:numPr>
          <w:ilvl w:val="1"/>
          <w:numId w:val="38"/>
        </w:numPr>
        <w:jc w:val="both"/>
        <w:rPr>
          <w:rFonts w:ascii="Arial" w:hAnsi="Arial" w:cs="Arial"/>
          <w:sz w:val="24"/>
          <w:szCs w:val="24"/>
        </w:rPr>
      </w:pPr>
      <w:r w:rsidRPr="00863806">
        <w:rPr>
          <w:rFonts w:ascii="Arial" w:hAnsi="Arial" w:cs="Arial"/>
          <w:sz w:val="24"/>
          <w:szCs w:val="24"/>
        </w:rPr>
        <w:t xml:space="preserve"> As part of its work to attract further investment into the landscape, Heathland Connections partners are</w:t>
      </w:r>
      <w:r>
        <w:rPr>
          <w:rFonts w:ascii="Arial" w:hAnsi="Arial" w:cs="Arial"/>
          <w:sz w:val="24"/>
          <w:szCs w:val="24"/>
        </w:rPr>
        <w:t xml:space="preserve"> seeking to understand where in the landscape </w:t>
      </w:r>
      <w:r w:rsidR="00886D79">
        <w:rPr>
          <w:rFonts w:ascii="Arial" w:hAnsi="Arial" w:cs="Arial"/>
          <w:sz w:val="24"/>
          <w:szCs w:val="24"/>
        </w:rPr>
        <w:t xml:space="preserve">has the greatest potential to deliver </w:t>
      </w:r>
      <w:r w:rsidR="001E04A9">
        <w:rPr>
          <w:rFonts w:ascii="Arial" w:hAnsi="Arial" w:cs="Arial"/>
          <w:sz w:val="24"/>
          <w:szCs w:val="24"/>
        </w:rPr>
        <w:t>Biodiversity units</w:t>
      </w:r>
      <w:r>
        <w:rPr>
          <w:rFonts w:ascii="Arial" w:hAnsi="Arial" w:cs="Arial"/>
          <w:sz w:val="24"/>
          <w:szCs w:val="24"/>
        </w:rPr>
        <w:t xml:space="preserve"> </w:t>
      </w:r>
      <w:r w:rsidR="001E04A9">
        <w:rPr>
          <w:rFonts w:ascii="Arial" w:hAnsi="Arial" w:cs="Arial"/>
          <w:sz w:val="24"/>
          <w:szCs w:val="24"/>
        </w:rPr>
        <w:t xml:space="preserve">in </w:t>
      </w:r>
      <w:r w:rsidR="002A462B">
        <w:rPr>
          <w:rFonts w:ascii="Arial" w:hAnsi="Arial" w:cs="Arial"/>
          <w:sz w:val="24"/>
          <w:szCs w:val="24"/>
        </w:rPr>
        <w:t>the context of</w:t>
      </w:r>
      <w:r w:rsidR="005E75B5">
        <w:rPr>
          <w:rFonts w:ascii="Arial" w:hAnsi="Arial" w:cs="Arial"/>
          <w:sz w:val="24"/>
          <w:szCs w:val="24"/>
        </w:rPr>
        <w:t xml:space="preserve"> current and predicted development trends in</w:t>
      </w:r>
      <w:r w:rsidR="004966E4">
        <w:rPr>
          <w:rFonts w:ascii="Arial" w:hAnsi="Arial" w:cs="Arial"/>
          <w:sz w:val="24"/>
          <w:szCs w:val="24"/>
        </w:rPr>
        <w:t xml:space="preserve"> the Local Planning Authorities (LPAs) and National Character Area (NCA) within the project boundary (Guildford and Waverley Borough Councils and the West Greensands NCA), and surrounding LPAs and NCAs. </w:t>
      </w:r>
    </w:p>
    <w:p w14:paraId="033F759F" w14:textId="77777777" w:rsidR="007E1CE3" w:rsidRPr="00017A40" w:rsidRDefault="007E1CE3" w:rsidP="007E1CE3">
      <w:pPr>
        <w:pStyle w:val="ListParagraph"/>
        <w:rPr>
          <w:rFonts w:ascii="Arial" w:hAnsi="Arial" w:cs="Arial"/>
          <w:sz w:val="24"/>
          <w:szCs w:val="24"/>
        </w:rPr>
      </w:pPr>
    </w:p>
    <w:p w14:paraId="34900BAF" w14:textId="135D491A" w:rsidR="007E1CE3" w:rsidRPr="00017A40" w:rsidRDefault="007E1CE3" w:rsidP="007E1CE3">
      <w:pPr>
        <w:pStyle w:val="ListParagraph"/>
        <w:numPr>
          <w:ilvl w:val="1"/>
          <w:numId w:val="38"/>
        </w:numPr>
        <w:jc w:val="both"/>
        <w:rPr>
          <w:rFonts w:ascii="Arial" w:hAnsi="Arial" w:cs="Arial"/>
          <w:sz w:val="24"/>
          <w:szCs w:val="24"/>
        </w:rPr>
      </w:pPr>
      <w:r w:rsidRPr="00017A40">
        <w:rPr>
          <w:rFonts w:ascii="Arial" w:hAnsi="Arial" w:cs="Arial"/>
          <w:sz w:val="24"/>
          <w:szCs w:val="24"/>
        </w:rPr>
        <w:t xml:space="preserve">The main aim of this project is to understand where in the landscape has the greatest potential to deliver </w:t>
      </w:r>
      <w:r w:rsidR="00154794">
        <w:rPr>
          <w:rFonts w:ascii="Arial" w:hAnsi="Arial" w:cs="Arial"/>
          <w:sz w:val="24"/>
          <w:szCs w:val="24"/>
        </w:rPr>
        <w:t>Biodiversity units</w:t>
      </w:r>
      <w:r w:rsidRPr="00017A40">
        <w:rPr>
          <w:rFonts w:ascii="Arial" w:hAnsi="Arial" w:cs="Arial"/>
          <w:sz w:val="24"/>
          <w:szCs w:val="24"/>
        </w:rPr>
        <w:t>,</w:t>
      </w:r>
      <w:r>
        <w:rPr>
          <w:rFonts w:ascii="Arial" w:hAnsi="Arial" w:cs="Arial"/>
          <w:sz w:val="24"/>
          <w:szCs w:val="24"/>
        </w:rPr>
        <w:t xml:space="preserve"> </w:t>
      </w:r>
      <w:r w:rsidR="00940541">
        <w:rPr>
          <w:rFonts w:ascii="Arial" w:hAnsi="Arial" w:cs="Arial"/>
          <w:sz w:val="24"/>
          <w:szCs w:val="24"/>
        </w:rPr>
        <w:t xml:space="preserve">work with landowners and farmers to understand the barriers and opportunities for delivering these projects, and </w:t>
      </w:r>
      <w:r>
        <w:rPr>
          <w:rFonts w:ascii="Arial" w:hAnsi="Arial" w:cs="Arial"/>
          <w:sz w:val="24"/>
          <w:szCs w:val="24"/>
        </w:rPr>
        <w:t xml:space="preserve">to </w:t>
      </w:r>
      <w:r w:rsidRPr="00017A40">
        <w:rPr>
          <w:rFonts w:ascii="Arial" w:hAnsi="Arial" w:cs="Arial"/>
          <w:sz w:val="24"/>
          <w:szCs w:val="24"/>
        </w:rPr>
        <w:t xml:space="preserve">identify a pipeline of habitat enhancement and creation projects </w:t>
      </w:r>
      <w:r w:rsidR="00940541">
        <w:rPr>
          <w:rFonts w:ascii="Arial" w:hAnsi="Arial" w:cs="Arial"/>
          <w:sz w:val="24"/>
          <w:szCs w:val="24"/>
        </w:rPr>
        <w:t>that</w:t>
      </w:r>
      <w:r w:rsidR="00940541" w:rsidRPr="00017A40">
        <w:rPr>
          <w:rFonts w:ascii="Arial" w:hAnsi="Arial" w:cs="Arial"/>
          <w:sz w:val="24"/>
          <w:szCs w:val="24"/>
        </w:rPr>
        <w:t xml:space="preserve"> </w:t>
      </w:r>
      <w:r w:rsidRPr="00017A40">
        <w:rPr>
          <w:rFonts w:ascii="Arial" w:hAnsi="Arial" w:cs="Arial"/>
          <w:sz w:val="24"/>
          <w:szCs w:val="24"/>
        </w:rPr>
        <w:t>align with the NRN aims</w:t>
      </w:r>
      <w:r w:rsidR="00940541">
        <w:rPr>
          <w:rFonts w:ascii="Arial" w:hAnsi="Arial" w:cs="Arial"/>
          <w:sz w:val="24"/>
          <w:szCs w:val="24"/>
        </w:rPr>
        <w:t>. These projects</w:t>
      </w:r>
      <w:r w:rsidRPr="00017A40">
        <w:rPr>
          <w:rFonts w:ascii="Arial" w:hAnsi="Arial" w:cs="Arial"/>
          <w:sz w:val="24"/>
          <w:szCs w:val="24"/>
        </w:rPr>
        <w:t xml:space="preserve"> could be </w:t>
      </w:r>
      <w:r w:rsidR="00940541">
        <w:rPr>
          <w:rFonts w:ascii="Arial" w:hAnsi="Arial" w:cs="Arial"/>
          <w:sz w:val="24"/>
          <w:szCs w:val="24"/>
        </w:rPr>
        <w:t>offered</w:t>
      </w:r>
      <w:r w:rsidR="00940541" w:rsidRPr="00017A40">
        <w:rPr>
          <w:rFonts w:ascii="Arial" w:hAnsi="Arial" w:cs="Arial"/>
          <w:sz w:val="24"/>
          <w:szCs w:val="24"/>
        </w:rPr>
        <w:t xml:space="preserve"> </w:t>
      </w:r>
      <w:r w:rsidRPr="00017A40">
        <w:rPr>
          <w:rFonts w:ascii="Arial" w:hAnsi="Arial" w:cs="Arial"/>
          <w:sz w:val="24"/>
          <w:szCs w:val="24"/>
        </w:rPr>
        <w:t>to developers</w:t>
      </w:r>
      <w:r w:rsidR="00940541">
        <w:rPr>
          <w:rFonts w:ascii="Arial" w:hAnsi="Arial" w:cs="Arial"/>
          <w:sz w:val="24"/>
          <w:szCs w:val="24"/>
        </w:rPr>
        <w:t xml:space="preserve"> to fund as ready-made offsite BNG projects.</w:t>
      </w:r>
    </w:p>
    <w:p w14:paraId="151D17E3" w14:textId="77777777" w:rsidR="007E1CE3" w:rsidRPr="00017A40" w:rsidRDefault="007E1CE3" w:rsidP="007E1CE3">
      <w:pPr>
        <w:pStyle w:val="ListParagraph"/>
        <w:rPr>
          <w:rFonts w:ascii="Arial" w:hAnsi="Arial" w:cs="Arial"/>
          <w:sz w:val="24"/>
          <w:szCs w:val="24"/>
        </w:rPr>
      </w:pPr>
    </w:p>
    <w:p w14:paraId="182A2BBF" w14:textId="77777777" w:rsidR="007E1CE3" w:rsidRPr="00017A40" w:rsidRDefault="007E1CE3" w:rsidP="007E1CE3">
      <w:pPr>
        <w:pStyle w:val="ListParagraph"/>
        <w:numPr>
          <w:ilvl w:val="1"/>
          <w:numId w:val="38"/>
        </w:numPr>
        <w:jc w:val="both"/>
        <w:rPr>
          <w:rFonts w:ascii="Arial" w:hAnsi="Arial" w:cs="Arial"/>
          <w:sz w:val="24"/>
          <w:szCs w:val="24"/>
        </w:rPr>
      </w:pPr>
      <w:r w:rsidRPr="00017A40">
        <w:rPr>
          <w:rFonts w:ascii="Arial" w:hAnsi="Arial" w:cs="Arial"/>
          <w:sz w:val="24"/>
          <w:szCs w:val="24"/>
        </w:rPr>
        <w:t xml:space="preserve">The objectives are: </w:t>
      </w:r>
    </w:p>
    <w:p w14:paraId="24DCEE6B" w14:textId="77777777" w:rsidR="007E1CE3" w:rsidRPr="00017A40" w:rsidRDefault="007E1CE3" w:rsidP="007E1CE3">
      <w:pPr>
        <w:pStyle w:val="ListParagraph"/>
        <w:rPr>
          <w:rFonts w:ascii="Arial" w:hAnsi="Arial" w:cs="Arial"/>
          <w:sz w:val="24"/>
          <w:szCs w:val="24"/>
        </w:rPr>
      </w:pPr>
    </w:p>
    <w:p w14:paraId="4AB342E8" w14:textId="6363404D" w:rsidR="007E1CE3" w:rsidRDefault="007E1CE3" w:rsidP="007E1CE3">
      <w:pPr>
        <w:pStyle w:val="ListParagraph"/>
        <w:numPr>
          <w:ilvl w:val="2"/>
          <w:numId w:val="38"/>
        </w:numPr>
        <w:jc w:val="both"/>
        <w:rPr>
          <w:rFonts w:ascii="Arial" w:hAnsi="Arial" w:cs="Arial"/>
          <w:sz w:val="24"/>
          <w:szCs w:val="24"/>
        </w:rPr>
      </w:pPr>
      <w:r w:rsidRPr="001D0DF4">
        <w:rPr>
          <w:rFonts w:ascii="Arial" w:hAnsi="Arial" w:cs="Arial"/>
          <w:sz w:val="24"/>
          <w:szCs w:val="24"/>
        </w:rPr>
        <w:t xml:space="preserve">Conduct a </w:t>
      </w:r>
      <w:r w:rsidR="00E827D5" w:rsidRPr="001D0DF4">
        <w:rPr>
          <w:rFonts w:ascii="Arial" w:hAnsi="Arial" w:cs="Arial"/>
          <w:sz w:val="24"/>
          <w:szCs w:val="24"/>
        </w:rPr>
        <w:t>high-level</w:t>
      </w:r>
      <w:r w:rsidR="00DF7F66">
        <w:rPr>
          <w:rFonts w:ascii="Arial" w:hAnsi="Arial" w:cs="Arial"/>
          <w:sz w:val="24"/>
          <w:szCs w:val="24"/>
        </w:rPr>
        <w:t>,</w:t>
      </w:r>
      <w:r w:rsidRPr="001D0DF4">
        <w:rPr>
          <w:rFonts w:ascii="Arial" w:hAnsi="Arial" w:cs="Arial"/>
          <w:sz w:val="24"/>
          <w:szCs w:val="24"/>
        </w:rPr>
        <w:t xml:space="preserve"> desk-top </w:t>
      </w:r>
      <w:r w:rsidR="00DF7F66">
        <w:rPr>
          <w:rFonts w:ascii="Arial" w:hAnsi="Arial" w:cs="Arial"/>
          <w:sz w:val="24"/>
          <w:szCs w:val="24"/>
        </w:rPr>
        <w:t>estimate</w:t>
      </w:r>
      <w:r w:rsidR="00DF7F66" w:rsidRPr="001D0DF4">
        <w:rPr>
          <w:rFonts w:ascii="Arial" w:hAnsi="Arial" w:cs="Arial"/>
          <w:sz w:val="24"/>
          <w:szCs w:val="24"/>
        </w:rPr>
        <w:t xml:space="preserve"> </w:t>
      </w:r>
      <w:r w:rsidRPr="001D0DF4">
        <w:rPr>
          <w:rFonts w:ascii="Arial" w:hAnsi="Arial" w:cs="Arial"/>
          <w:sz w:val="24"/>
          <w:szCs w:val="24"/>
        </w:rPr>
        <w:t xml:space="preserve">of the </w:t>
      </w:r>
      <w:r w:rsidR="00DF7F66">
        <w:rPr>
          <w:rFonts w:ascii="Arial" w:hAnsi="Arial" w:cs="Arial"/>
          <w:sz w:val="24"/>
          <w:szCs w:val="24"/>
        </w:rPr>
        <w:t xml:space="preserve">baseline </w:t>
      </w:r>
      <w:r w:rsidR="00F60F78">
        <w:rPr>
          <w:rFonts w:ascii="Arial" w:hAnsi="Arial" w:cs="Arial"/>
          <w:sz w:val="24"/>
          <w:szCs w:val="24"/>
        </w:rPr>
        <w:t>B</w:t>
      </w:r>
      <w:r w:rsidR="00DF7F66">
        <w:rPr>
          <w:rFonts w:ascii="Arial" w:hAnsi="Arial" w:cs="Arial"/>
          <w:sz w:val="24"/>
          <w:szCs w:val="24"/>
        </w:rPr>
        <w:t>iodiversity</w:t>
      </w:r>
      <w:r w:rsidRPr="001D0DF4">
        <w:rPr>
          <w:rFonts w:ascii="Arial" w:hAnsi="Arial" w:cs="Arial"/>
          <w:sz w:val="24"/>
          <w:szCs w:val="24"/>
        </w:rPr>
        <w:t xml:space="preserve"> units within the </w:t>
      </w:r>
      <w:r w:rsidR="00A9717F">
        <w:rPr>
          <w:rFonts w:ascii="Arial" w:hAnsi="Arial" w:cs="Arial"/>
          <w:sz w:val="24"/>
          <w:szCs w:val="24"/>
        </w:rPr>
        <w:t>project</w:t>
      </w:r>
      <w:r w:rsidR="00A9717F" w:rsidRPr="001D0DF4">
        <w:rPr>
          <w:rFonts w:ascii="Arial" w:hAnsi="Arial" w:cs="Arial"/>
          <w:sz w:val="24"/>
          <w:szCs w:val="24"/>
        </w:rPr>
        <w:t xml:space="preserve"> </w:t>
      </w:r>
      <w:r w:rsidRPr="001D0DF4">
        <w:rPr>
          <w:rFonts w:ascii="Arial" w:hAnsi="Arial" w:cs="Arial"/>
          <w:sz w:val="24"/>
          <w:szCs w:val="24"/>
        </w:rPr>
        <w:t xml:space="preserve">boundary (Appendix </w:t>
      </w:r>
      <w:r w:rsidR="00D86F67">
        <w:rPr>
          <w:rFonts w:ascii="Arial" w:hAnsi="Arial" w:cs="Arial"/>
          <w:sz w:val="24"/>
          <w:szCs w:val="24"/>
        </w:rPr>
        <w:t>One</w:t>
      </w:r>
      <w:r w:rsidRPr="001D0DF4">
        <w:rPr>
          <w:rFonts w:ascii="Arial" w:hAnsi="Arial" w:cs="Arial"/>
          <w:sz w:val="24"/>
          <w:szCs w:val="24"/>
        </w:rPr>
        <w:t xml:space="preserve">). Data should be presented on </w:t>
      </w:r>
      <w:r w:rsidR="0015330F">
        <w:rPr>
          <w:rFonts w:ascii="Arial" w:hAnsi="Arial" w:cs="Arial"/>
          <w:sz w:val="24"/>
          <w:szCs w:val="24"/>
        </w:rPr>
        <w:t>the</w:t>
      </w:r>
      <w:r w:rsidRPr="001D0DF4">
        <w:rPr>
          <w:rFonts w:ascii="Arial" w:hAnsi="Arial" w:cs="Arial"/>
          <w:sz w:val="24"/>
          <w:szCs w:val="24"/>
        </w:rPr>
        <w:t xml:space="preserve"> area (ha) of </w:t>
      </w:r>
      <w:r w:rsidR="00863252">
        <w:rPr>
          <w:rFonts w:ascii="Arial" w:hAnsi="Arial" w:cs="Arial"/>
          <w:sz w:val="24"/>
          <w:szCs w:val="24"/>
        </w:rPr>
        <w:t xml:space="preserve">each </w:t>
      </w:r>
      <w:r w:rsidRPr="001D0DF4">
        <w:rPr>
          <w:rFonts w:ascii="Arial" w:hAnsi="Arial" w:cs="Arial"/>
          <w:sz w:val="24"/>
          <w:szCs w:val="24"/>
        </w:rPr>
        <w:t>habitat type</w:t>
      </w:r>
      <w:r>
        <w:rPr>
          <w:rFonts w:ascii="Arial" w:hAnsi="Arial" w:cs="Arial"/>
          <w:sz w:val="24"/>
          <w:szCs w:val="24"/>
        </w:rPr>
        <w:t xml:space="preserve">, </w:t>
      </w:r>
      <w:r w:rsidR="0015330F">
        <w:rPr>
          <w:rFonts w:ascii="Arial" w:hAnsi="Arial" w:cs="Arial"/>
          <w:sz w:val="24"/>
          <w:szCs w:val="24"/>
        </w:rPr>
        <w:t>including</w:t>
      </w:r>
      <w:r>
        <w:rPr>
          <w:rFonts w:ascii="Arial" w:hAnsi="Arial" w:cs="Arial"/>
          <w:sz w:val="24"/>
          <w:szCs w:val="24"/>
        </w:rPr>
        <w:t xml:space="preserve"> irreplaceable habitats</w:t>
      </w:r>
      <w:r w:rsidR="0015330F">
        <w:rPr>
          <w:rFonts w:ascii="Arial" w:hAnsi="Arial" w:cs="Arial"/>
          <w:sz w:val="24"/>
          <w:szCs w:val="24"/>
        </w:rPr>
        <w:t xml:space="preserve">, </w:t>
      </w:r>
      <w:r>
        <w:rPr>
          <w:rFonts w:ascii="Arial" w:hAnsi="Arial" w:cs="Arial"/>
          <w:sz w:val="24"/>
          <w:szCs w:val="24"/>
        </w:rPr>
        <w:t xml:space="preserve">and </w:t>
      </w:r>
      <w:r w:rsidR="0015330F">
        <w:rPr>
          <w:rFonts w:ascii="Arial" w:hAnsi="Arial" w:cs="Arial"/>
          <w:sz w:val="24"/>
          <w:szCs w:val="24"/>
        </w:rPr>
        <w:t>set out a</w:t>
      </w:r>
      <w:r>
        <w:rPr>
          <w:rFonts w:ascii="Arial" w:hAnsi="Arial" w:cs="Arial"/>
          <w:sz w:val="24"/>
          <w:szCs w:val="24"/>
        </w:rPr>
        <w:t xml:space="preserve"> hypothetical quantification of existing biodiversity units, based on assumptions about condition</w:t>
      </w:r>
      <w:r w:rsidR="0015330F">
        <w:rPr>
          <w:rFonts w:ascii="Arial" w:hAnsi="Arial" w:cs="Arial"/>
          <w:sz w:val="24"/>
          <w:szCs w:val="24"/>
        </w:rPr>
        <w:t xml:space="preserve"> and strategic significance. </w:t>
      </w:r>
    </w:p>
    <w:p w14:paraId="5A1A956C" w14:textId="760638D8" w:rsidR="007E1CE3" w:rsidRDefault="007E1CE3" w:rsidP="007E1CE3">
      <w:pPr>
        <w:pStyle w:val="ListParagraph"/>
        <w:numPr>
          <w:ilvl w:val="2"/>
          <w:numId w:val="38"/>
        </w:numPr>
        <w:jc w:val="both"/>
        <w:rPr>
          <w:rFonts w:ascii="Arial" w:hAnsi="Arial" w:cs="Arial"/>
          <w:sz w:val="24"/>
          <w:szCs w:val="24"/>
        </w:rPr>
      </w:pPr>
      <w:r>
        <w:rPr>
          <w:rFonts w:ascii="Arial" w:hAnsi="Arial" w:cs="Arial"/>
          <w:sz w:val="24"/>
          <w:szCs w:val="24"/>
        </w:rPr>
        <w:t>Analyse</w:t>
      </w:r>
      <w:r w:rsidR="0015330F">
        <w:rPr>
          <w:rFonts w:ascii="Arial" w:hAnsi="Arial" w:cs="Arial"/>
          <w:sz w:val="24"/>
          <w:szCs w:val="24"/>
        </w:rPr>
        <w:t xml:space="preserve"> current and future development pressure </w:t>
      </w:r>
      <w:r w:rsidR="00F60F78">
        <w:rPr>
          <w:rFonts w:ascii="Arial" w:hAnsi="Arial" w:cs="Arial"/>
          <w:sz w:val="24"/>
          <w:szCs w:val="24"/>
        </w:rPr>
        <w:t xml:space="preserve">within Guildford and Waverley Borough Councils and West Greensand National Character Area (NCA), and surrounding LPAs and NCAs, and </w:t>
      </w:r>
      <w:r w:rsidR="0015330F">
        <w:rPr>
          <w:rFonts w:ascii="Arial" w:hAnsi="Arial" w:cs="Arial"/>
          <w:sz w:val="24"/>
          <w:szCs w:val="24"/>
        </w:rPr>
        <w:t xml:space="preserve">investigate </w:t>
      </w:r>
      <w:r w:rsidR="00962E77">
        <w:rPr>
          <w:rFonts w:ascii="Arial" w:hAnsi="Arial" w:cs="Arial"/>
          <w:sz w:val="24"/>
          <w:szCs w:val="24"/>
        </w:rPr>
        <w:t>expected key trends</w:t>
      </w:r>
      <w:r w:rsidRPr="00D80BB7">
        <w:rPr>
          <w:rFonts w:ascii="Arial" w:hAnsi="Arial" w:cs="Arial"/>
          <w:sz w:val="24"/>
          <w:szCs w:val="24"/>
        </w:rPr>
        <w:t xml:space="preserve"> </w:t>
      </w:r>
      <w:r>
        <w:rPr>
          <w:rFonts w:ascii="Arial" w:hAnsi="Arial" w:cs="Arial"/>
          <w:sz w:val="24"/>
          <w:szCs w:val="24"/>
        </w:rPr>
        <w:t xml:space="preserve">from a </w:t>
      </w:r>
      <w:r w:rsidR="006B4A52">
        <w:rPr>
          <w:rFonts w:ascii="Arial" w:hAnsi="Arial" w:cs="Arial"/>
          <w:sz w:val="24"/>
          <w:szCs w:val="24"/>
        </w:rPr>
        <w:t xml:space="preserve">Defra </w:t>
      </w:r>
      <w:r>
        <w:rPr>
          <w:rFonts w:ascii="Arial" w:hAnsi="Arial" w:cs="Arial"/>
          <w:sz w:val="24"/>
          <w:szCs w:val="24"/>
        </w:rPr>
        <w:t xml:space="preserve">BNG </w:t>
      </w:r>
      <w:r w:rsidR="009657AB">
        <w:rPr>
          <w:rFonts w:ascii="Arial" w:hAnsi="Arial" w:cs="Arial"/>
          <w:sz w:val="24"/>
          <w:szCs w:val="24"/>
        </w:rPr>
        <w:t>marketplace</w:t>
      </w:r>
      <w:r>
        <w:rPr>
          <w:rFonts w:ascii="Arial" w:hAnsi="Arial" w:cs="Arial"/>
          <w:sz w:val="24"/>
          <w:szCs w:val="24"/>
        </w:rPr>
        <w:t xml:space="preserve"> in </w:t>
      </w:r>
      <w:r w:rsidR="0015330F">
        <w:rPr>
          <w:rFonts w:ascii="Arial" w:hAnsi="Arial" w:cs="Arial"/>
          <w:sz w:val="24"/>
          <w:szCs w:val="24"/>
        </w:rPr>
        <w:t xml:space="preserve">Surrey and the </w:t>
      </w:r>
      <w:proofErr w:type="gramStart"/>
      <w:r w:rsidR="0015330F">
        <w:rPr>
          <w:rFonts w:ascii="Arial" w:hAnsi="Arial" w:cs="Arial"/>
          <w:sz w:val="24"/>
          <w:szCs w:val="24"/>
        </w:rPr>
        <w:t>South East</w:t>
      </w:r>
      <w:proofErr w:type="gramEnd"/>
      <w:r w:rsidR="0015330F">
        <w:rPr>
          <w:rFonts w:ascii="Arial" w:hAnsi="Arial" w:cs="Arial"/>
          <w:sz w:val="24"/>
          <w:szCs w:val="24"/>
        </w:rPr>
        <w:t xml:space="preserve">. </w:t>
      </w:r>
      <w:r>
        <w:rPr>
          <w:rFonts w:ascii="Arial" w:hAnsi="Arial" w:cs="Arial"/>
          <w:sz w:val="24"/>
          <w:szCs w:val="24"/>
        </w:rPr>
        <w:t xml:space="preserve"> </w:t>
      </w:r>
    </w:p>
    <w:p w14:paraId="48E33397" w14:textId="54134E5A" w:rsidR="007E1CE3" w:rsidRPr="00B75A7B" w:rsidRDefault="00B84AC9" w:rsidP="00B75A7B">
      <w:pPr>
        <w:pStyle w:val="ListParagraph"/>
        <w:numPr>
          <w:ilvl w:val="2"/>
          <w:numId w:val="38"/>
        </w:numPr>
        <w:jc w:val="both"/>
        <w:rPr>
          <w:rFonts w:ascii="Arial" w:hAnsi="Arial" w:cs="Arial"/>
          <w:sz w:val="24"/>
          <w:szCs w:val="24"/>
        </w:rPr>
      </w:pPr>
      <w:r>
        <w:rPr>
          <w:rFonts w:ascii="Arial" w:hAnsi="Arial" w:cs="Arial"/>
          <w:sz w:val="24"/>
          <w:szCs w:val="24"/>
        </w:rPr>
        <w:t>Design and r</w:t>
      </w:r>
      <w:r w:rsidR="007E1CE3" w:rsidRPr="001D0DF4">
        <w:rPr>
          <w:rFonts w:ascii="Arial" w:hAnsi="Arial" w:cs="Arial"/>
          <w:sz w:val="24"/>
          <w:szCs w:val="24"/>
        </w:rPr>
        <w:t xml:space="preserve">un </w:t>
      </w:r>
      <w:r w:rsidR="009D396B">
        <w:rPr>
          <w:rFonts w:ascii="Arial" w:hAnsi="Arial" w:cs="Arial"/>
          <w:sz w:val="24"/>
          <w:szCs w:val="24"/>
        </w:rPr>
        <w:t xml:space="preserve">spatial </w:t>
      </w:r>
      <w:r w:rsidR="007E1CE3" w:rsidRPr="001D0DF4">
        <w:rPr>
          <w:rFonts w:ascii="Arial" w:hAnsi="Arial" w:cs="Arial"/>
          <w:sz w:val="24"/>
          <w:szCs w:val="24"/>
        </w:rPr>
        <w:t>simulations to see where in the</w:t>
      </w:r>
      <w:r w:rsidR="00183015">
        <w:rPr>
          <w:rFonts w:ascii="Arial" w:hAnsi="Arial" w:cs="Arial"/>
          <w:sz w:val="24"/>
          <w:szCs w:val="24"/>
        </w:rPr>
        <w:t xml:space="preserve"> project boundary</w:t>
      </w:r>
      <w:r w:rsidR="007E1CE3" w:rsidRPr="001D0DF4">
        <w:rPr>
          <w:rFonts w:ascii="Arial" w:hAnsi="Arial" w:cs="Arial"/>
          <w:sz w:val="24"/>
          <w:szCs w:val="24"/>
        </w:rPr>
        <w:t xml:space="preserve"> has the greatest potential to deliver </w:t>
      </w:r>
      <w:r w:rsidR="00154794">
        <w:rPr>
          <w:rFonts w:ascii="Arial" w:hAnsi="Arial" w:cs="Arial"/>
          <w:sz w:val="24"/>
          <w:szCs w:val="24"/>
        </w:rPr>
        <w:t>Biodiversity units</w:t>
      </w:r>
      <w:r w:rsidR="00B75A7B">
        <w:rPr>
          <w:rFonts w:ascii="Arial" w:hAnsi="Arial" w:cs="Arial"/>
          <w:sz w:val="24"/>
          <w:szCs w:val="24"/>
        </w:rPr>
        <w:t xml:space="preserve">, based on assumptions about current and future demand for off-site Biodiversity units. </w:t>
      </w:r>
      <w:r w:rsidR="007E1CE3" w:rsidRPr="00B75A7B">
        <w:rPr>
          <w:rFonts w:ascii="Arial" w:hAnsi="Arial" w:cs="Arial"/>
          <w:sz w:val="24"/>
          <w:szCs w:val="24"/>
        </w:rPr>
        <w:t>This should identify habitat enhancement and creation projects</w:t>
      </w:r>
      <w:r w:rsidR="009657AB" w:rsidRPr="00B75A7B">
        <w:rPr>
          <w:rFonts w:ascii="Arial" w:hAnsi="Arial" w:cs="Arial"/>
          <w:sz w:val="24"/>
          <w:szCs w:val="24"/>
        </w:rPr>
        <w:t xml:space="preserve"> which </w:t>
      </w:r>
      <w:r w:rsidR="00B75A7B">
        <w:rPr>
          <w:rFonts w:ascii="Arial" w:hAnsi="Arial" w:cs="Arial"/>
          <w:sz w:val="24"/>
          <w:szCs w:val="24"/>
        </w:rPr>
        <w:t xml:space="preserve">could be offered to </w:t>
      </w:r>
      <w:r w:rsidR="00942148">
        <w:rPr>
          <w:rFonts w:ascii="Arial" w:hAnsi="Arial" w:cs="Arial"/>
          <w:sz w:val="24"/>
          <w:szCs w:val="24"/>
        </w:rPr>
        <w:t>developers,</w:t>
      </w:r>
      <w:r w:rsidR="00183015">
        <w:rPr>
          <w:rFonts w:ascii="Arial" w:hAnsi="Arial" w:cs="Arial"/>
          <w:sz w:val="24"/>
          <w:szCs w:val="24"/>
        </w:rPr>
        <w:t xml:space="preserve"> and which align with the aims of Heathland Connections. </w:t>
      </w:r>
    </w:p>
    <w:p w14:paraId="4F3EFC26" w14:textId="253462D6" w:rsidR="007E1CE3" w:rsidRPr="00EE029B" w:rsidRDefault="007E1CE3" w:rsidP="007E1CE3">
      <w:pPr>
        <w:pStyle w:val="ListParagraph"/>
        <w:numPr>
          <w:ilvl w:val="2"/>
          <w:numId w:val="38"/>
        </w:numPr>
        <w:jc w:val="both"/>
        <w:rPr>
          <w:rFonts w:ascii="Arial" w:hAnsi="Arial" w:cs="Arial"/>
          <w:sz w:val="24"/>
          <w:szCs w:val="24"/>
        </w:rPr>
      </w:pPr>
      <w:r w:rsidRPr="00EE029B">
        <w:rPr>
          <w:rFonts w:ascii="Arial" w:hAnsi="Arial" w:cs="Arial"/>
          <w:sz w:val="24"/>
          <w:szCs w:val="24"/>
        </w:rPr>
        <w:t xml:space="preserve">Better understand how the </w:t>
      </w:r>
      <w:r w:rsidR="006B4A52">
        <w:rPr>
          <w:rFonts w:ascii="Arial" w:hAnsi="Arial" w:cs="Arial"/>
          <w:sz w:val="24"/>
          <w:szCs w:val="24"/>
        </w:rPr>
        <w:t xml:space="preserve">Defra </w:t>
      </w:r>
      <w:r w:rsidRPr="00EE029B">
        <w:rPr>
          <w:rFonts w:ascii="Arial" w:hAnsi="Arial" w:cs="Arial"/>
          <w:sz w:val="24"/>
          <w:szCs w:val="24"/>
        </w:rPr>
        <w:t>BNG Metric</w:t>
      </w:r>
      <w:r w:rsidR="00B75A7B">
        <w:rPr>
          <w:rFonts w:ascii="Arial" w:hAnsi="Arial" w:cs="Arial"/>
          <w:sz w:val="24"/>
          <w:szCs w:val="24"/>
        </w:rPr>
        <w:t xml:space="preserve"> 3.1</w:t>
      </w:r>
      <w:r w:rsidRPr="00EE029B">
        <w:rPr>
          <w:rFonts w:ascii="Arial" w:hAnsi="Arial" w:cs="Arial"/>
          <w:sz w:val="24"/>
          <w:szCs w:val="24"/>
        </w:rPr>
        <w:t xml:space="preserve"> assesses </w:t>
      </w:r>
      <w:r w:rsidR="009657AB">
        <w:rPr>
          <w:rFonts w:ascii="Arial" w:hAnsi="Arial" w:cs="Arial"/>
          <w:sz w:val="24"/>
          <w:szCs w:val="24"/>
        </w:rPr>
        <w:t xml:space="preserve">lowland </w:t>
      </w:r>
      <w:r w:rsidRPr="00EE029B">
        <w:rPr>
          <w:rFonts w:ascii="Arial" w:hAnsi="Arial" w:cs="Arial"/>
          <w:sz w:val="24"/>
          <w:szCs w:val="24"/>
        </w:rPr>
        <w:t xml:space="preserve">heath and the extent to which it incentivises/disincentivises enhancement or creation of </w:t>
      </w:r>
      <w:r w:rsidR="009657AB">
        <w:rPr>
          <w:rFonts w:ascii="Arial" w:hAnsi="Arial" w:cs="Arial"/>
          <w:sz w:val="24"/>
          <w:szCs w:val="24"/>
        </w:rPr>
        <w:t xml:space="preserve">lowland </w:t>
      </w:r>
      <w:r w:rsidRPr="00EE029B">
        <w:rPr>
          <w:rFonts w:ascii="Arial" w:hAnsi="Arial" w:cs="Arial"/>
          <w:sz w:val="24"/>
          <w:szCs w:val="24"/>
        </w:rPr>
        <w:t xml:space="preserve">heathland. </w:t>
      </w:r>
    </w:p>
    <w:p w14:paraId="3E5C24E8" w14:textId="2BA36FE2" w:rsidR="007E1CE3" w:rsidRPr="00017A40" w:rsidRDefault="007E1CE3" w:rsidP="007E1CE3">
      <w:pPr>
        <w:pStyle w:val="ListParagraph"/>
        <w:numPr>
          <w:ilvl w:val="2"/>
          <w:numId w:val="38"/>
        </w:numPr>
        <w:jc w:val="both"/>
        <w:rPr>
          <w:rFonts w:ascii="Arial" w:hAnsi="Arial" w:cs="Arial"/>
          <w:sz w:val="24"/>
          <w:szCs w:val="24"/>
        </w:rPr>
      </w:pPr>
      <w:r>
        <w:rPr>
          <w:rFonts w:ascii="Arial" w:hAnsi="Arial" w:cs="Arial"/>
          <w:sz w:val="24"/>
          <w:szCs w:val="24"/>
        </w:rPr>
        <w:t xml:space="preserve">Use the high-level desk-top </w:t>
      </w:r>
      <w:r w:rsidR="002C1CDD">
        <w:rPr>
          <w:rFonts w:ascii="Arial" w:hAnsi="Arial" w:cs="Arial"/>
          <w:sz w:val="24"/>
          <w:szCs w:val="24"/>
        </w:rPr>
        <w:t>estimate</w:t>
      </w:r>
      <w:r>
        <w:rPr>
          <w:rFonts w:ascii="Arial" w:hAnsi="Arial" w:cs="Arial"/>
          <w:sz w:val="24"/>
          <w:szCs w:val="24"/>
        </w:rPr>
        <w:t xml:space="preserve"> and simulations to run</w:t>
      </w:r>
      <w:r w:rsidRPr="00017A40">
        <w:rPr>
          <w:rFonts w:ascii="Arial" w:hAnsi="Arial" w:cs="Arial"/>
          <w:sz w:val="24"/>
          <w:szCs w:val="24"/>
        </w:rPr>
        <w:t xml:space="preserve"> focused landowner engagement sessions</w:t>
      </w:r>
      <w:r>
        <w:rPr>
          <w:rFonts w:ascii="Arial" w:hAnsi="Arial" w:cs="Arial"/>
          <w:sz w:val="24"/>
          <w:szCs w:val="24"/>
        </w:rPr>
        <w:t xml:space="preserve"> on BNG, considering</w:t>
      </w:r>
      <w:r w:rsidRPr="00017A40">
        <w:rPr>
          <w:rFonts w:ascii="Arial" w:hAnsi="Arial" w:cs="Arial"/>
          <w:sz w:val="24"/>
          <w:szCs w:val="24"/>
        </w:rPr>
        <w:t xml:space="preserve"> the barriers and opportunities</w:t>
      </w:r>
      <w:r>
        <w:rPr>
          <w:rFonts w:ascii="Arial" w:hAnsi="Arial" w:cs="Arial"/>
          <w:sz w:val="24"/>
          <w:szCs w:val="24"/>
        </w:rPr>
        <w:t xml:space="preserve"> for delivering </w:t>
      </w:r>
      <w:r w:rsidR="00154794">
        <w:rPr>
          <w:rFonts w:ascii="Arial" w:hAnsi="Arial" w:cs="Arial"/>
          <w:sz w:val="24"/>
          <w:szCs w:val="24"/>
        </w:rPr>
        <w:t>Biodiversity units</w:t>
      </w:r>
      <w:r>
        <w:rPr>
          <w:rFonts w:ascii="Arial" w:hAnsi="Arial" w:cs="Arial"/>
          <w:sz w:val="24"/>
          <w:szCs w:val="24"/>
        </w:rPr>
        <w:t xml:space="preserve"> on their land.</w:t>
      </w:r>
    </w:p>
    <w:p w14:paraId="7000AFB8" w14:textId="77777777" w:rsidR="007E1CE3" w:rsidRPr="00017A40" w:rsidRDefault="007E1CE3" w:rsidP="007E1CE3">
      <w:pPr>
        <w:jc w:val="both"/>
        <w:rPr>
          <w:rFonts w:ascii="Arial" w:hAnsi="Arial" w:cs="Arial"/>
          <w:sz w:val="24"/>
          <w:szCs w:val="24"/>
        </w:rPr>
      </w:pPr>
    </w:p>
    <w:p w14:paraId="65622512" w14:textId="77777777" w:rsidR="007E1CE3" w:rsidRPr="00017A40" w:rsidRDefault="007E1CE3" w:rsidP="007E1CE3">
      <w:pPr>
        <w:pStyle w:val="ListParagraph"/>
        <w:numPr>
          <w:ilvl w:val="0"/>
          <w:numId w:val="38"/>
        </w:numPr>
        <w:jc w:val="both"/>
        <w:rPr>
          <w:rFonts w:ascii="Arial" w:hAnsi="Arial" w:cs="Arial"/>
          <w:b/>
          <w:bCs/>
          <w:sz w:val="24"/>
          <w:szCs w:val="24"/>
        </w:rPr>
      </w:pPr>
      <w:r w:rsidRPr="00017A40">
        <w:rPr>
          <w:rFonts w:ascii="Arial" w:hAnsi="Arial" w:cs="Arial"/>
          <w:b/>
          <w:bCs/>
          <w:sz w:val="24"/>
          <w:szCs w:val="24"/>
        </w:rPr>
        <w:t xml:space="preserve">Project Scope </w:t>
      </w:r>
    </w:p>
    <w:p w14:paraId="01350DDE" w14:textId="77777777" w:rsidR="007E1CE3" w:rsidRPr="00017A40" w:rsidRDefault="007E1CE3" w:rsidP="007E1CE3">
      <w:pPr>
        <w:jc w:val="both"/>
        <w:rPr>
          <w:rFonts w:ascii="Arial" w:hAnsi="Arial" w:cs="Arial"/>
          <w:color w:val="FF0000"/>
          <w:sz w:val="24"/>
          <w:szCs w:val="24"/>
        </w:rPr>
      </w:pPr>
    </w:p>
    <w:p w14:paraId="1A73FBBD" w14:textId="77777777" w:rsidR="00BC2975" w:rsidRDefault="007E1CE3" w:rsidP="007E1CE3">
      <w:pPr>
        <w:pStyle w:val="ListParagraph"/>
        <w:numPr>
          <w:ilvl w:val="1"/>
          <w:numId w:val="38"/>
        </w:numPr>
        <w:jc w:val="both"/>
        <w:rPr>
          <w:rFonts w:ascii="Arial" w:hAnsi="Arial" w:cs="Arial"/>
          <w:sz w:val="24"/>
          <w:szCs w:val="24"/>
        </w:rPr>
      </w:pPr>
      <w:r w:rsidRPr="00017A40">
        <w:rPr>
          <w:rFonts w:ascii="Arial" w:hAnsi="Arial" w:cs="Arial"/>
          <w:sz w:val="24"/>
          <w:szCs w:val="24"/>
        </w:rPr>
        <w:t>The first stage of this project will be desk-based, focused on</w:t>
      </w:r>
      <w:r w:rsidR="00BC2975">
        <w:rPr>
          <w:rFonts w:ascii="Arial" w:hAnsi="Arial" w:cs="Arial"/>
          <w:sz w:val="24"/>
          <w:szCs w:val="24"/>
        </w:rPr>
        <w:t xml:space="preserve">: </w:t>
      </w:r>
    </w:p>
    <w:p w14:paraId="52DACE6D" w14:textId="22C45DF2" w:rsidR="00BC2975" w:rsidRDefault="00BC2975" w:rsidP="00BC2975">
      <w:pPr>
        <w:pStyle w:val="ListParagraph"/>
        <w:numPr>
          <w:ilvl w:val="2"/>
          <w:numId w:val="38"/>
        </w:numPr>
        <w:jc w:val="both"/>
        <w:rPr>
          <w:rFonts w:ascii="Arial" w:hAnsi="Arial" w:cs="Arial"/>
          <w:sz w:val="24"/>
          <w:szCs w:val="24"/>
        </w:rPr>
      </w:pPr>
      <w:r>
        <w:rPr>
          <w:rFonts w:ascii="Arial" w:hAnsi="Arial" w:cs="Arial"/>
          <w:sz w:val="24"/>
          <w:szCs w:val="24"/>
        </w:rPr>
        <w:t>C</w:t>
      </w:r>
      <w:r w:rsidR="007E1CE3" w:rsidRPr="00017A40">
        <w:rPr>
          <w:rFonts w:ascii="Arial" w:hAnsi="Arial" w:cs="Arial"/>
          <w:sz w:val="24"/>
          <w:szCs w:val="24"/>
        </w:rPr>
        <w:t xml:space="preserve">reating a </w:t>
      </w:r>
      <w:r>
        <w:rPr>
          <w:rFonts w:ascii="Arial" w:hAnsi="Arial" w:cs="Arial"/>
          <w:sz w:val="24"/>
          <w:szCs w:val="24"/>
        </w:rPr>
        <w:t>high-level, desk-top</w:t>
      </w:r>
      <w:r w:rsidR="007E1CE3" w:rsidRPr="00017A40">
        <w:rPr>
          <w:rFonts w:ascii="Arial" w:hAnsi="Arial" w:cs="Arial"/>
          <w:sz w:val="24"/>
          <w:szCs w:val="24"/>
        </w:rPr>
        <w:t xml:space="preserve"> estimate of </w:t>
      </w:r>
      <w:r w:rsidR="00962E77">
        <w:rPr>
          <w:rFonts w:ascii="Arial" w:hAnsi="Arial" w:cs="Arial"/>
          <w:sz w:val="24"/>
          <w:szCs w:val="24"/>
        </w:rPr>
        <w:t xml:space="preserve">the </w:t>
      </w:r>
      <w:r w:rsidR="00FB7D08">
        <w:rPr>
          <w:rFonts w:ascii="Arial" w:hAnsi="Arial" w:cs="Arial"/>
          <w:sz w:val="24"/>
          <w:szCs w:val="24"/>
        </w:rPr>
        <w:t>baseline biodiversity</w:t>
      </w:r>
      <w:r w:rsidR="007E1CE3" w:rsidRPr="00017A40">
        <w:rPr>
          <w:rFonts w:ascii="Arial" w:hAnsi="Arial" w:cs="Arial"/>
          <w:sz w:val="24"/>
          <w:szCs w:val="24"/>
        </w:rPr>
        <w:t xml:space="preserve"> units</w:t>
      </w:r>
      <w:r w:rsidR="007E1CE3">
        <w:rPr>
          <w:rFonts w:ascii="Arial" w:hAnsi="Arial" w:cs="Arial"/>
          <w:sz w:val="24"/>
          <w:szCs w:val="24"/>
        </w:rPr>
        <w:t xml:space="preserve"> </w:t>
      </w:r>
      <w:r w:rsidR="00962E77">
        <w:rPr>
          <w:rFonts w:ascii="Arial" w:hAnsi="Arial" w:cs="Arial"/>
          <w:sz w:val="24"/>
          <w:szCs w:val="24"/>
        </w:rPr>
        <w:t>within the project boundary.</w:t>
      </w:r>
    </w:p>
    <w:p w14:paraId="3A6A03C3" w14:textId="0E4358BC" w:rsidR="00942148" w:rsidRDefault="00BC2975" w:rsidP="00942148">
      <w:pPr>
        <w:pStyle w:val="ListParagraph"/>
        <w:numPr>
          <w:ilvl w:val="2"/>
          <w:numId w:val="38"/>
        </w:numPr>
        <w:jc w:val="both"/>
        <w:rPr>
          <w:rFonts w:ascii="Arial" w:hAnsi="Arial" w:cs="Arial"/>
          <w:sz w:val="24"/>
          <w:szCs w:val="24"/>
        </w:rPr>
      </w:pPr>
      <w:r>
        <w:rPr>
          <w:rFonts w:ascii="Arial" w:hAnsi="Arial" w:cs="Arial"/>
          <w:sz w:val="24"/>
          <w:szCs w:val="24"/>
        </w:rPr>
        <w:lastRenderedPageBreak/>
        <w:t>P</w:t>
      </w:r>
      <w:r w:rsidR="009657AB">
        <w:rPr>
          <w:rFonts w:ascii="Arial" w:hAnsi="Arial" w:cs="Arial"/>
          <w:sz w:val="24"/>
          <w:szCs w:val="24"/>
        </w:rPr>
        <w:t xml:space="preserve">roducing an analysis of </w:t>
      </w:r>
      <w:r w:rsidR="00962E77">
        <w:rPr>
          <w:rFonts w:ascii="Arial" w:hAnsi="Arial" w:cs="Arial"/>
          <w:sz w:val="24"/>
          <w:szCs w:val="24"/>
        </w:rPr>
        <w:t xml:space="preserve">current and future development pressure within Surrey and surrounding areas, as well as of </w:t>
      </w:r>
      <w:r w:rsidR="009657AB">
        <w:rPr>
          <w:rFonts w:ascii="Arial" w:hAnsi="Arial" w:cs="Arial"/>
          <w:sz w:val="24"/>
          <w:szCs w:val="24"/>
        </w:rPr>
        <w:t xml:space="preserve">the key trends </w:t>
      </w:r>
      <w:r w:rsidR="00962E77">
        <w:rPr>
          <w:rFonts w:ascii="Arial" w:hAnsi="Arial" w:cs="Arial"/>
          <w:sz w:val="24"/>
          <w:szCs w:val="24"/>
        </w:rPr>
        <w:t xml:space="preserve">expected </w:t>
      </w:r>
      <w:r w:rsidR="009657AB">
        <w:rPr>
          <w:rFonts w:ascii="Arial" w:hAnsi="Arial" w:cs="Arial"/>
          <w:sz w:val="24"/>
          <w:szCs w:val="24"/>
        </w:rPr>
        <w:t>from a BNG marketplace in Surre</w:t>
      </w:r>
      <w:r w:rsidR="00962E77">
        <w:rPr>
          <w:rFonts w:ascii="Arial" w:hAnsi="Arial" w:cs="Arial"/>
          <w:sz w:val="24"/>
          <w:szCs w:val="24"/>
        </w:rPr>
        <w:t>y and t</w:t>
      </w:r>
      <w:r w:rsidR="009657AB">
        <w:rPr>
          <w:rFonts w:ascii="Arial" w:hAnsi="Arial" w:cs="Arial"/>
          <w:sz w:val="24"/>
          <w:szCs w:val="24"/>
        </w:rPr>
        <w:t xml:space="preserve">he </w:t>
      </w:r>
      <w:proofErr w:type="gramStart"/>
      <w:r w:rsidR="009657AB">
        <w:rPr>
          <w:rFonts w:ascii="Arial" w:hAnsi="Arial" w:cs="Arial"/>
          <w:sz w:val="24"/>
          <w:szCs w:val="24"/>
        </w:rPr>
        <w:t>South East</w:t>
      </w:r>
      <w:proofErr w:type="gramEnd"/>
      <w:r w:rsidR="00962E77">
        <w:rPr>
          <w:rFonts w:ascii="Arial" w:hAnsi="Arial" w:cs="Arial"/>
          <w:sz w:val="24"/>
          <w:szCs w:val="24"/>
        </w:rPr>
        <w:t xml:space="preserve">. </w:t>
      </w:r>
    </w:p>
    <w:p w14:paraId="48AFDE5E" w14:textId="583B13A2" w:rsidR="00942148" w:rsidRPr="00942148" w:rsidRDefault="0056554F" w:rsidP="00942148">
      <w:pPr>
        <w:pStyle w:val="ListParagraph"/>
        <w:numPr>
          <w:ilvl w:val="2"/>
          <w:numId w:val="38"/>
        </w:numPr>
        <w:jc w:val="both"/>
        <w:rPr>
          <w:rFonts w:ascii="Arial" w:hAnsi="Arial" w:cs="Arial"/>
          <w:sz w:val="24"/>
          <w:szCs w:val="24"/>
        </w:rPr>
      </w:pPr>
      <w:r>
        <w:rPr>
          <w:rFonts w:ascii="Arial" w:hAnsi="Arial" w:cs="Arial"/>
          <w:sz w:val="24"/>
          <w:szCs w:val="24"/>
        </w:rPr>
        <w:t xml:space="preserve">Design methodology to identify habitat enhancement and creation projects within the project boundary which deliver projected demand for Biodiversity units. </w:t>
      </w:r>
    </w:p>
    <w:p w14:paraId="1C621AFC" w14:textId="03884856" w:rsidR="007E1CE3" w:rsidRPr="00C21524" w:rsidRDefault="007E1CE3" w:rsidP="007E1CE3">
      <w:pPr>
        <w:pStyle w:val="ListParagraph"/>
        <w:numPr>
          <w:ilvl w:val="1"/>
          <w:numId w:val="38"/>
        </w:numPr>
        <w:jc w:val="both"/>
        <w:rPr>
          <w:rFonts w:ascii="Arial" w:hAnsi="Arial" w:cs="Arial"/>
          <w:sz w:val="24"/>
          <w:szCs w:val="24"/>
        </w:rPr>
      </w:pPr>
      <w:r w:rsidRPr="00017A40">
        <w:rPr>
          <w:rFonts w:ascii="Arial" w:hAnsi="Arial" w:cs="Arial"/>
          <w:sz w:val="24"/>
          <w:szCs w:val="24"/>
        </w:rPr>
        <w:t xml:space="preserve">The second stage of the project will be working with Heathland Connections partners to </w:t>
      </w:r>
      <w:r>
        <w:rPr>
          <w:rFonts w:ascii="Arial" w:hAnsi="Arial" w:cs="Arial"/>
          <w:sz w:val="24"/>
          <w:szCs w:val="24"/>
        </w:rPr>
        <w:t xml:space="preserve">deliver </w:t>
      </w:r>
      <w:r w:rsidR="00955F52">
        <w:rPr>
          <w:rFonts w:ascii="Arial" w:hAnsi="Arial" w:cs="Arial"/>
          <w:sz w:val="24"/>
          <w:szCs w:val="24"/>
        </w:rPr>
        <w:t xml:space="preserve">communication materials for </w:t>
      </w:r>
      <w:r>
        <w:rPr>
          <w:rFonts w:ascii="Arial" w:hAnsi="Arial" w:cs="Arial"/>
          <w:sz w:val="24"/>
          <w:szCs w:val="24"/>
        </w:rPr>
        <w:t>dedicated engagement workshops with landowners and farmers on the barriers and opportunities to delivering BNG on their land.</w:t>
      </w:r>
      <w:r w:rsidRPr="00C21524">
        <w:rPr>
          <w:rFonts w:ascii="Arial" w:eastAsia="Times New Roman" w:hAnsi="Arial" w:cs="Arial"/>
          <w:sz w:val="24"/>
          <w:szCs w:val="24"/>
          <w:lang w:eastAsia="en-GB"/>
        </w:rPr>
        <w:t xml:space="preserve"> </w:t>
      </w:r>
      <w:r>
        <w:rPr>
          <w:rFonts w:ascii="Arial" w:eastAsia="Times New Roman" w:hAnsi="Arial" w:cs="Arial"/>
          <w:sz w:val="24"/>
          <w:szCs w:val="24"/>
          <w:lang w:eastAsia="en-GB"/>
        </w:rPr>
        <w:t xml:space="preserve">Consultants </w:t>
      </w:r>
      <w:r w:rsidR="00DF0FDD">
        <w:rPr>
          <w:rFonts w:ascii="Arial" w:eastAsia="Times New Roman" w:hAnsi="Arial" w:cs="Arial"/>
          <w:sz w:val="24"/>
          <w:szCs w:val="24"/>
          <w:lang w:eastAsia="en-GB"/>
        </w:rPr>
        <w:t xml:space="preserve">should provide user friendly maps for these workshops and </w:t>
      </w:r>
      <w:r>
        <w:rPr>
          <w:rFonts w:ascii="Arial" w:eastAsia="Times New Roman" w:hAnsi="Arial" w:cs="Arial"/>
          <w:sz w:val="24"/>
          <w:szCs w:val="24"/>
          <w:lang w:eastAsia="en-GB"/>
        </w:rPr>
        <w:t>could provide suggestions for the workshops</w:t>
      </w:r>
      <w:r w:rsidR="00DF0FDD">
        <w:rPr>
          <w:rFonts w:ascii="Arial" w:eastAsia="Times New Roman" w:hAnsi="Arial" w:cs="Arial"/>
          <w:sz w:val="24"/>
          <w:szCs w:val="24"/>
          <w:lang w:eastAsia="en-GB"/>
        </w:rPr>
        <w:t xml:space="preserve"> themselves</w:t>
      </w:r>
      <w:r>
        <w:rPr>
          <w:rFonts w:ascii="Arial" w:eastAsia="Times New Roman" w:hAnsi="Arial" w:cs="Arial"/>
          <w:sz w:val="24"/>
          <w:szCs w:val="24"/>
          <w:lang w:eastAsia="en-GB"/>
        </w:rPr>
        <w:t xml:space="preserve">, such as considering what the alternative land use may be without a BNG market. </w:t>
      </w:r>
      <w:r w:rsidRPr="00C21524">
        <w:rPr>
          <w:rFonts w:ascii="Arial" w:hAnsi="Arial" w:cs="Arial"/>
          <w:sz w:val="24"/>
          <w:szCs w:val="24"/>
        </w:rPr>
        <w:t xml:space="preserve">If there is resource and capacity, consultants could join these sessions. </w:t>
      </w:r>
    </w:p>
    <w:p w14:paraId="7AB1EEB7" w14:textId="77777777" w:rsidR="007E1CE3" w:rsidRPr="00017A40" w:rsidRDefault="007E1CE3" w:rsidP="007E1CE3">
      <w:pPr>
        <w:ind w:left="360"/>
        <w:jc w:val="both"/>
        <w:rPr>
          <w:rFonts w:ascii="Arial" w:hAnsi="Arial" w:cs="Arial"/>
          <w:color w:val="FF0000"/>
          <w:sz w:val="24"/>
          <w:szCs w:val="24"/>
        </w:rPr>
      </w:pPr>
    </w:p>
    <w:p w14:paraId="171FD307" w14:textId="77777777" w:rsidR="007E1CE3" w:rsidRPr="00017A40" w:rsidRDefault="007E1CE3" w:rsidP="007E1CE3">
      <w:pPr>
        <w:pStyle w:val="ListParagraph"/>
        <w:numPr>
          <w:ilvl w:val="0"/>
          <w:numId w:val="38"/>
        </w:numPr>
        <w:jc w:val="both"/>
        <w:rPr>
          <w:rFonts w:ascii="Arial" w:hAnsi="Arial" w:cs="Arial"/>
          <w:b/>
          <w:bCs/>
          <w:sz w:val="24"/>
          <w:szCs w:val="24"/>
        </w:rPr>
      </w:pPr>
      <w:r w:rsidRPr="00017A40">
        <w:rPr>
          <w:rFonts w:ascii="Arial" w:hAnsi="Arial" w:cs="Arial"/>
          <w:b/>
          <w:bCs/>
          <w:sz w:val="24"/>
          <w:szCs w:val="24"/>
        </w:rPr>
        <w:t xml:space="preserve">Project Requirements </w:t>
      </w:r>
    </w:p>
    <w:p w14:paraId="3AEF606D" w14:textId="77777777" w:rsidR="007E1CE3" w:rsidRPr="00017A40" w:rsidRDefault="007E1CE3" w:rsidP="007E1CE3">
      <w:pPr>
        <w:jc w:val="both"/>
        <w:rPr>
          <w:rFonts w:ascii="Arial" w:hAnsi="Arial" w:cs="Arial"/>
          <w:b/>
          <w:bCs/>
          <w:sz w:val="24"/>
          <w:szCs w:val="24"/>
        </w:rPr>
      </w:pPr>
    </w:p>
    <w:p w14:paraId="0C5307DF" w14:textId="0C6957F8" w:rsidR="007E1CE3" w:rsidRPr="00017A40" w:rsidRDefault="007E1CE3" w:rsidP="007E1CE3">
      <w:pPr>
        <w:pStyle w:val="ListParagraph"/>
        <w:numPr>
          <w:ilvl w:val="1"/>
          <w:numId w:val="38"/>
        </w:numPr>
        <w:jc w:val="both"/>
        <w:rPr>
          <w:rFonts w:ascii="Arial" w:hAnsi="Arial" w:cs="Arial"/>
          <w:sz w:val="24"/>
          <w:szCs w:val="24"/>
        </w:rPr>
      </w:pPr>
      <w:r w:rsidRPr="00017A40">
        <w:rPr>
          <w:rFonts w:ascii="Arial" w:hAnsi="Arial" w:cs="Arial"/>
          <w:sz w:val="24"/>
          <w:szCs w:val="24"/>
        </w:rPr>
        <w:t xml:space="preserve">Natural England would like to commission consultants to deliver </w:t>
      </w:r>
      <w:r w:rsidR="007163B3">
        <w:rPr>
          <w:rFonts w:ascii="Arial" w:hAnsi="Arial" w:cs="Arial"/>
          <w:sz w:val="24"/>
          <w:szCs w:val="24"/>
        </w:rPr>
        <w:t xml:space="preserve">four outputs in the following order: </w:t>
      </w:r>
    </w:p>
    <w:p w14:paraId="6861BA6B" w14:textId="3CECEB99" w:rsidR="007E1CE3" w:rsidRDefault="007E1CE3" w:rsidP="007E1CE3">
      <w:pPr>
        <w:pStyle w:val="ListParagraph"/>
        <w:numPr>
          <w:ilvl w:val="2"/>
          <w:numId w:val="38"/>
        </w:numPr>
        <w:jc w:val="both"/>
        <w:rPr>
          <w:rFonts w:ascii="Arial" w:hAnsi="Arial" w:cs="Arial"/>
          <w:sz w:val="24"/>
          <w:szCs w:val="24"/>
        </w:rPr>
      </w:pPr>
      <w:r w:rsidRPr="00635778">
        <w:rPr>
          <w:rFonts w:ascii="Arial" w:hAnsi="Arial" w:cs="Arial"/>
          <w:sz w:val="24"/>
          <w:szCs w:val="24"/>
          <w:u w:val="single"/>
        </w:rPr>
        <w:t>Output One</w:t>
      </w:r>
      <w:r w:rsidRPr="00635778">
        <w:rPr>
          <w:rFonts w:ascii="Arial" w:hAnsi="Arial" w:cs="Arial"/>
          <w:sz w:val="24"/>
          <w:szCs w:val="24"/>
        </w:rPr>
        <w:t xml:space="preserve">: </w:t>
      </w:r>
      <w:r>
        <w:rPr>
          <w:rFonts w:ascii="Arial" w:hAnsi="Arial" w:cs="Arial"/>
          <w:sz w:val="24"/>
          <w:szCs w:val="24"/>
        </w:rPr>
        <w:t>H</w:t>
      </w:r>
      <w:r w:rsidRPr="001D0DF4">
        <w:rPr>
          <w:rFonts w:ascii="Arial" w:hAnsi="Arial" w:cs="Arial"/>
          <w:sz w:val="24"/>
          <w:szCs w:val="24"/>
        </w:rPr>
        <w:t xml:space="preserve">igh level desk-top assessment of the </w:t>
      </w:r>
      <w:r w:rsidR="001A5950">
        <w:rPr>
          <w:rFonts w:ascii="Arial" w:hAnsi="Arial" w:cs="Arial"/>
          <w:sz w:val="24"/>
          <w:szCs w:val="24"/>
        </w:rPr>
        <w:t>baseline Biodiversity</w:t>
      </w:r>
      <w:r w:rsidR="00154794">
        <w:rPr>
          <w:rFonts w:ascii="Arial" w:hAnsi="Arial" w:cs="Arial"/>
          <w:sz w:val="24"/>
          <w:szCs w:val="24"/>
        </w:rPr>
        <w:t xml:space="preserve"> units</w:t>
      </w:r>
      <w:r w:rsidRPr="001D0DF4">
        <w:rPr>
          <w:rFonts w:ascii="Arial" w:hAnsi="Arial" w:cs="Arial"/>
          <w:sz w:val="24"/>
          <w:szCs w:val="24"/>
        </w:rPr>
        <w:t xml:space="preserve"> within the </w:t>
      </w:r>
      <w:r w:rsidR="00EA0188">
        <w:rPr>
          <w:rFonts w:ascii="Arial" w:hAnsi="Arial" w:cs="Arial"/>
          <w:sz w:val="24"/>
          <w:szCs w:val="24"/>
        </w:rPr>
        <w:t>project</w:t>
      </w:r>
      <w:r w:rsidR="00EA0188" w:rsidRPr="001D0DF4">
        <w:rPr>
          <w:rFonts w:ascii="Arial" w:hAnsi="Arial" w:cs="Arial"/>
          <w:sz w:val="24"/>
          <w:szCs w:val="24"/>
        </w:rPr>
        <w:t xml:space="preserve"> </w:t>
      </w:r>
      <w:r w:rsidRPr="001D0DF4">
        <w:rPr>
          <w:rFonts w:ascii="Arial" w:hAnsi="Arial" w:cs="Arial"/>
          <w:sz w:val="24"/>
          <w:szCs w:val="24"/>
        </w:rPr>
        <w:t>boundary</w:t>
      </w:r>
      <w:r>
        <w:rPr>
          <w:rFonts w:ascii="Arial" w:hAnsi="Arial" w:cs="Arial"/>
          <w:sz w:val="24"/>
          <w:szCs w:val="24"/>
        </w:rPr>
        <w:t xml:space="preserve">. </w:t>
      </w:r>
      <w:r w:rsidRPr="001D0DF4">
        <w:rPr>
          <w:rFonts w:ascii="Arial" w:hAnsi="Arial" w:cs="Arial"/>
          <w:sz w:val="24"/>
          <w:szCs w:val="24"/>
        </w:rPr>
        <w:t>Data should be presented on the area (ha) of habitat types</w:t>
      </w:r>
      <w:r>
        <w:rPr>
          <w:rFonts w:ascii="Arial" w:hAnsi="Arial" w:cs="Arial"/>
          <w:sz w:val="24"/>
          <w:szCs w:val="24"/>
        </w:rPr>
        <w:t>, highlighting irreplaceable habitats and a hypothetical quantification of existing biodiversity units, based on assumptions about condition.</w:t>
      </w:r>
    </w:p>
    <w:p w14:paraId="18F2DD93" w14:textId="500C31C7" w:rsidR="0013263C" w:rsidRDefault="007E1CE3" w:rsidP="007E1CE3">
      <w:pPr>
        <w:pStyle w:val="ListParagraph"/>
        <w:numPr>
          <w:ilvl w:val="2"/>
          <w:numId w:val="38"/>
        </w:numPr>
        <w:jc w:val="both"/>
        <w:rPr>
          <w:rFonts w:ascii="Arial" w:hAnsi="Arial" w:cs="Arial"/>
          <w:sz w:val="24"/>
          <w:szCs w:val="24"/>
        </w:rPr>
      </w:pPr>
      <w:r>
        <w:rPr>
          <w:rFonts w:ascii="Arial" w:hAnsi="Arial" w:cs="Arial"/>
          <w:sz w:val="24"/>
          <w:szCs w:val="24"/>
          <w:u w:val="single"/>
        </w:rPr>
        <w:t>Output Two</w:t>
      </w:r>
      <w:r w:rsidRPr="000C6843">
        <w:rPr>
          <w:rFonts w:ascii="Arial" w:hAnsi="Arial" w:cs="Arial"/>
          <w:sz w:val="24"/>
          <w:szCs w:val="24"/>
        </w:rPr>
        <w:t>:</w:t>
      </w:r>
      <w:r w:rsidR="0013263C">
        <w:rPr>
          <w:rFonts w:ascii="Arial" w:hAnsi="Arial" w:cs="Arial"/>
          <w:sz w:val="24"/>
          <w:szCs w:val="24"/>
        </w:rPr>
        <w:t xml:space="preserve"> </w:t>
      </w:r>
      <w:r w:rsidR="00400C34">
        <w:rPr>
          <w:rFonts w:ascii="Arial" w:hAnsi="Arial" w:cs="Arial"/>
          <w:sz w:val="24"/>
          <w:szCs w:val="24"/>
        </w:rPr>
        <w:t>Quantitative a</w:t>
      </w:r>
      <w:r w:rsidR="0013263C">
        <w:rPr>
          <w:rFonts w:ascii="Arial" w:hAnsi="Arial" w:cs="Arial"/>
          <w:sz w:val="24"/>
          <w:szCs w:val="24"/>
        </w:rPr>
        <w:t>nalysis of current and predicted development in Guildford and Waverley Borough Councils</w:t>
      </w:r>
      <w:r w:rsidR="00400C34">
        <w:rPr>
          <w:rFonts w:ascii="Arial" w:hAnsi="Arial" w:cs="Arial"/>
          <w:sz w:val="24"/>
          <w:szCs w:val="24"/>
        </w:rPr>
        <w:t xml:space="preserve"> and West Greensand </w:t>
      </w:r>
      <w:r w:rsidR="000B4A2F">
        <w:rPr>
          <w:rFonts w:ascii="Arial" w:hAnsi="Arial" w:cs="Arial"/>
          <w:sz w:val="24"/>
          <w:szCs w:val="24"/>
        </w:rPr>
        <w:t>NCA,</w:t>
      </w:r>
      <w:r w:rsidR="00400C34">
        <w:rPr>
          <w:rFonts w:ascii="Arial" w:hAnsi="Arial" w:cs="Arial"/>
          <w:sz w:val="24"/>
          <w:szCs w:val="24"/>
        </w:rPr>
        <w:t xml:space="preserve"> and neighbouring</w:t>
      </w:r>
      <w:r w:rsidR="000B4A2F">
        <w:rPr>
          <w:rFonts w:ascii="Arial" w:hAnsi="Arial" w:cs="Arial"/>
          <w:sz w:val="24"/>
          <w:szCs w:val="24"/>
        </w:rPr>
        <w:t xml:space="preserve"> LPAs </w:t>
      </w:r>
      <w:r w:rsidR="00400C34">
        <w:rPr>
          <w:rFonts w:ascii="Arial" w:hAnsi="Arial" w:cs="Arial"/>
          <w:sz w:val="24"/>
          <w:szCs w:val="24"/>
        </w:rPr>
        <w:t xml:space="preserve">and NCAs </w:t>
      </w:r>
      <w:r w:rsidR="00877D06">
        <w:rPr>
          <w:rFonts w:ascii="Arial" w:hAnsi="Arial" w:cs="Arial"/>
          <w:sz w:val="24"/>
          <w:szCs w:val="24"/>
        </w:rPr>
        <w:t xml:space="preserve">to produce </w:t>
      </w:r>
      <w:r w:rsidR="009A1F53">
        <w:rPr>
          <w:rFonts w:ascii="Arial" w:hAnsi="Arial" w:cs="Arial"/>
          <w:sz w:val="24"/>
          <w:szCs w:val="24"/>
        </w:rPr>
        <w:t>several</w:t>
      </w:r>
      <w:r w:rsidR="00877D06">
        <w:rPr>
          <w:rFonts w:ascii="Arial" w:hAnsi="Arial" w:cs="Arial"/>
          <w:sz w:val="24"/>
          <w:szCs w:val="24"/>
        </w:rPr>
        <w:t xml:space="preserve"> scenarios </w:t>
      </w:r>
      <w:r w:rsidR="00151719">
        <w:rPr>
          <w:rFonts w:ascii="Arial" w:hAnsi="Arial" w:cs="Arial"/>
          <w:sz w:val="24"/>
          <w:szCs w:val="24"/>
        </w:rPr>
        <w:t xml:space="preserve">relating to what developers may require in terms of Biodiversity units and habitat type. </w:t>
      </w:r>
    </w:p>
    <w:p w14:paraId="2410644F" w14:textId="6E0181D6" w:rsidR="007E1CE3" w:rsidRPr="00D2764E" w:rsidRDefault="00476382" w:rsidP="00D2764E">
      <w:pPr>
        <w:pStyle w:val="ListParagraph"/>
        <w:numPr>
          <w:ilvl w:val="2"/>
          <w:numId w:val="38"/>
        </w:numPr>
        <w:jc w:val="both"/>
        <w:rPr>
          <w:rFonts w:ascii="Arial" w:hAnsi="Arial" w:cs="Arial"/>
          <w:sz w:val="24"/>
          <w:szCs w:val="24"/>
        </w:rPr>
      </w:pPr>
      <w:r w:rsidRPr="00476382">
        <w:rPr>
          <w:rFonts w:ascii="Arial" w:hAnsi="Arial" w:cs="Arial"/>
          <w:sz w:val="24"/>
          <w:szCs w:val="24"/>
          <w:u w:val="single"/>
        </w:rPr>
        <w:t>Output Three</w:t>
      </w:r>
      <w:r>
        <w:rPr>
          <w:rFonts w:ascii="Arial" w:hAnsi="Arial" w:cs="Arial"/>
          <w:sz w:val="24"/>
          <w:szCs w:val="24"/>
        </w:rPr>
        <w:t xml:space="preserve">: </w:t>
      </w:r>
      <w:r w:rsidR="00877D06">
        <w:rPr>
          <w:rFonts w:ascii="Arial" w:hAnsi="Arial" w:cs="Arial"/>
          <w:sz w:val="24"/>
          <w:szCs w:val="24"/>
        </w:rPr>
        <w:t xml:space="preserve">Using information from Output One and Output Two, </w:t>
      </w:r>
      <w:r w:rsidR="00837587">
        <w:rPr>
          <w:rFonts w:ascii="Arial" w:hAnsi="Arial" w:cs="Arial"/>
          <w:sz w:val="24"/>
          <w:szCs w:val="24"/>
        </w:rPr>
        <w:t xml:space="preserve">design methodology to identify habitat enhancement and creation projects within the project boundary which </w:t>
      </w:r>
      <w:r w:rsidR="009521BA">
        <w:rPr>
          <w:rFonts w:ascii="Arial" w:hAnsi="Arial" w:cs="Arial"/>
          <w:sz w:val="24"/>
          <w:szCs w:val="24"/>
        </w:rPr>
        <w:t xml:space="preserve">align with the aims of the Heathland Connections project and </w:t>
      </w:r>
      <w:r w:rsidR="00837587">
        <w:rPr>
          <w:rFonts w:ascii="Arial" w:hAnsi="Arial" w:cs="Arial"/>
          <w:sz w:val="24"/>
          <w:szCs w:val="24"/>
        </w:rPr>
        <w:t xml:space="preserve">deliver </w:t>
      </w:r>
      <w:r w:rsidR="009521BA">
        <w:rPr>
          <w:rFonts w:ascii="Arial" w:hAnsi="Arial" w:cs="Arial"/>
          <w:sz w:val="24"/>
          <w:szCs w:val="24"/>
        </w:rPr>
        <w:t xml:space="preserve">the </w:t>
      </w:r>
      <w:r w:rsidR="00837587">
        <w:rPr>
          <w:rFonts w:ascii="Arial" w:hAnsi="Arial" w:cs="Arial"/>
          <w:sz w:val="24"/>
          <w:szCs w:val="24"/>
        </w:rPr>
        <w:t xml:space="preserve">projected demand for Biodiversity units. </w:t>
      </w:r>
      <w:r w:rsidRPr="00D2764E">
        <w:rPr>
          <w:rFonts w:ascii="Arial" w:hAnsi="Arial" w:cs="Arial"/>
          <w:sz w:val="24"/>
          <w:szCs w:val="24"/>
        </w:rPr>
        <w:t xml:space="preserve">This Output should clarify the projected demand for enhancement and/or creation projects relating to lowland heath. </w:t>
      </w:r>
      <w:r w:rsidR="00837587" w:rsidRPr="00D2764E">
        <w:rPr>
          <w:rFonts w:ascii="Arial" w:hAnsi="Arial" w:cs="Arial"/>
          <w:sz w:val="24"/>
          <w:szCs w:val="24"/>
        </w:rPr>
        <w:t xml:space="preserve">It should also test how the Defra BNG Metric 3.1 </w:t>
      </w:r>
      <w:r w:rsidR="007E1CE3" w:rsidRPr="00D2764E">
        <w:rPr>
          <w:rFonts w:ascii="Arial" w:hAnsi="Arial" w:cs="Arial"/>
          <w:sz w:val="24"/>
          <w:szCs w:val="24"/>
        </w:rPr>
        <w:t>assesses</w:t>
      </w:r>
      <w:r w:rsidR="0076551B" w:rsidRPr="00D2764E">
        <w:rPr>
          <w:rFonts w:ascii="Arial" w:hAnsi="Arial" w:cs="Arial"/>
          <w:sz w:val="24"/>
          <w:szCs w:val="24"/>
        </w:rPr>
        <w:t xml:space="preserve"> lowland</w:t>
      </w:r>
      <w:r w:rsidR="007E1CE3" w:rsidRPr="00D2764E">
        <w:rPr>
          <w:rFonts w:ascii="Arial" w:hAnsi="Arial" w:cs="Arial"/>
          <w:sz w:val="24"/>
          <w:szCs w:val="24"/>
        </w:rPr>
        <w:t xml:space="preserve"> heath and the extent to which it incentivises/disincentivises </w:t>
      </w:r>
      <w:r w:rsidR="0076551B" w:rsidRPr="00D2764E">
        <w:rPr>
          <w:rFonts w:ascii="Arial" w:hAnsi="Arial" w:cs="Arial"/>
          <w:sz w:val="24"/>
          <w:szCs w:val="24"/>
        </w:rPr>
        <w:t xml:space="preserve">lowland </w:t>
      </w:r>
      <w:r w:rsidR="007E1CE3" w:rsidRPr="00D2764E">
        <w:rPr>
          <w:rFonts w:ascii="Arial" w:hAnsi="Arial" w:cs="Arial"/>
          <w:sz w:val="24"/>
          <w:szCs w:val="24"/>
        </w:rPr>
        <w:t>heat</w:t>
      </w:r>
      <w:r w:rsidR="009521BA">
        <w:rPr>
          <w:rFonts w:ascii="Arial" w:hAnsi="Arial" w:cs="Arial"/>
          <w:sz w:val="24"/>
          <w:szCs w:val="24"/>
        </w:rPr>
        <w:t>h</w:t>
      </w:r>
      <w:r w:rsidR="007E1CE3" w:rsidRPr="00D2764E">
        <w:rPr>
          <w:rFonts w:ascii="Arial" w:hAnsi="Arial" w:cs="Arial"/>
          <w:sz w:val="24"/>
          <w:szCs w:val="24"/>
        </w:rPr>
        <w:t xml:space="preserve"> enhancement or creation.</w:t>
      </w:r>
      <w:r w:rsidR="00AE2EF1" w:rsidRPr="00D2764E">
        <w:rPr>
          <w:rFonts w:ascii="Arial" w:hAnsi="Arial" w:cs="Arial"/>
          <w:sz w:val="24"/>
          <w:szCs w:val="24"/>
        </w:rPr>
        <w:t xml:space="preserve"> Methodology for this output to be agreed with consultant. </w:t>
      </w:r>
    </w:p>
    <w:p w14:paraId="23E500DE" w14:textId="7AB25336" w:rsidR="007E1CE3" w:rsidRDefault="007E1CE3" w:rsidP="007E1CE3">
      <w:pPr>
        <w:pStyle w:val="ListParagraph"/>
        <w:numPr>
          <w:ilvl w:val="2"/>
          <w:numId w:val="38"/>
        </w:numPr>
        <w:jc w:val="both"/>
        <w:rPr>
          <w:rFonts w:ascii="Arial" w:hAnsi="Arial" w:cs="Arial"/>
          <w:sz w:val="24"/>
          <w:szCs w:val="24"/>
        </w:rPr>
      </w:pPr>
      <w:r w:rsidRPr="00DC1865">
        <w:rPr>
          <w:rFonts w:ascii="Arial" w:hAnsi="Arial" w:cs="Arial"/>
          <w:sz w:val="24"/>
          <w:szCs w:val="24"/>
          <w:u w:val="single"/>
        </w:rPr>
        <w:t xml:space="preserve">Output </w:t>
      </w:r>
      <w:r>
        <w:rPr>
          <w:rFonts w:ascii="Arial" w:hAnsi="Arial" w:cs="Arial"/>
          <w:sz w:val="24"/>
          <w:szCs w:val="24"/>
          <w:u w:val="single"/>
        </w:rPr>
        <w:t>Four</w:t>
      </w:r>
      <w:r w:rsidRPr="00017A40">
        <w:rPr>
          <w:rFonts w:ascii="Arial" w:hAnsi="Arial" w:cs="Arial"/>
          <w:sz w:val="24"/>
          <w:szCs w:val="24"/>
        </w:rPr>
        <w:t xml:space="preserve">: </w:t>
      </w:r>
      <w:r w:rsidR="00D2764E">
        <w:rPr>
          <w:rFonts w:ascii="Arial" w:hAnsi="Arial" w:cs="Arial"/>
          <w:sz w:val="24"/>
          <w:szCs w:val="24"/>
        </w:rPr>
        <w:t>User friendly maps of</w:t>
      </w:r>
      <w:r w:rsidRPr="00017A40">
        <w:rPr>
          <w:rFonts w:ascii="Arial" w:hAnsi="Arial" w:cs="Arial"/>
          <w:sz w:val="24"/>
          <w:szCs w:val="24"/>
        </w:rPr>
        <w:t xml:space="preserve"> </w:t>
      </w:r>
      <w:r>
        <w:rPr>
          <w:rFonts w:ascii="Arial" w:hAnsi="Arial" w:cs="Arial"/>
          <w:sz w:val="24"/>
          <w:szCs w:val="24"/>
        </w:rPr>
        <w:t>O</w:t>
      </w:r>
      <w:r w:rsidRPr="00017A40">
        <w:rPr>
          <w:rFonts w:ascii="Arial" w:hAnsi="Arial" w:cs="Arial"/>
          <w:sz w:val="24"/>
          <w:szCs w:val="24"/>
        </w:rPr>
        <w:t xml:space="preserve">utput </w:t>
      </w:r>
      <w:r w:rsidR="00D2764E">
        <w:rPr>
          <w:rFonts w:ascii="Arial" w:hAnsi="Arial" w:cs="Arial"/>
          <w:sz w:val="24"/>
          <w:szCs w:val="24"/>
        </w:rPr>
        <w:t>One (showcasing baseline Biodiversity units) and Output Three (showcasing options for habitat enhancement and creation projects)</w:t>
      </w:r>
      <w:r w:rsidRPr="00017A40">
        <w:rPr>
          <w:rFonts w:ascii="Arial" w:hAnsi="Arial" w:cs="Arial"/>
          <w:sz w:val="24"/>
          <w:szCs w:val="24"/>
        </w:rPr>
        <w:t xml:space="preserve"> to use as springboard for engagement with landowners</w:t>
      </w:r>
      <w:r>
        <w:rPr>
          <w:rFonts w:ascii="Arial" w:hAnsi="Arial" w:cs="Arial"/>
          <w:sz w:val="24"/>
          <w:szCs w:val="24"/>
        </w:rPr>
        <w:t xml:space="preserve">. Consultants </w:t>
      </w:r>
      <w:r w:rsidRPr="00017A40">
        <w:rPr>
          <w:rFonts w:ascii="Arial" w:hAnsi="Arial" w:cs="Arial"/>
          <w:sz w:val="24"/>
          <w:szCs w:val="24"/>
        </w:rPr>
        <w:t xml:space="preserve">to </w:t>
      </w:r>
      <w:r>
        <w:rPr>
          <w:rFonts w:ascii="Arial" w:hAnsi="Arial" w:cs="Arial"/>
          <w:sz w:val="24"/>
          <w:szCs w:val="24"/>
        </w:rPr>
        <w:t xml:space="preserve">offer support for </w:t>
      </w:r>
      <w:r w:rsidRPr="00017A40">
        <w:rPr>
          <w:rFonts w:ascii="Arial" w:hAnsi="Arial" w:cs="Arial"/>
          <w:sz w:val="24"/>
          <w:szCs w:val="24"/>
        </w:rPr>
        <w:t xml:space="preserve">landowner engagement sessions </w:t>
      </w:r>
      <w:r>
        <w:rPr>
          <w:rFonts w:ascii="Arial" w:hAnsi="Arial" w:cs="Arial"/>
          <w:sz w:val="24"/>
          <w:szCs w:val="24"/>
        </w:rPr>
        <w:t xml:space="preserve">if there’s resource and capacity. </w:t>
      </w:r>
    </w:p>
    <w:p w14:paraId="0954C85D" w14:textId="77777777" w:rsidR="007E1CE3" w:rsidRPr="00200725" w:rsidRDefault="007E1CE3" w:rsidP="00200725">
      <w:pPr>
        <w:jc w:val="both"/>
        <w:rPr>
          <w:rFonts w:ascii="Arial" w:hAnsi="Arial" w:cs="Arial"/>
          <w:sz w:val="24"/>
          <w:szCs w:val="24"/>
        </w:rPr>
      </w:pPr>
    </w:p>
    <w:p w14:paraId="14975049" w14:textId="77777777" w:rsidR="007E1CE3" w:rsidRDefault="007E1CE3" w:rsidP="007E1CE3">
      <w:pPr>
        <w:pStyle w:val="ListParagraph"/>
        <w:numPr>
          <w:ilvl w:val="1"/>
          <w:numId w:val="38"/>
        </w:numPr>
        <w:jc w:val="both"/>
        <w:rPr>
          <w:rFonts w:ascii="Arial" w:hAnsi="Arial" w:cs="Arial"/>
          <w:sz w:val="24"/>
          <w:szCs w:val="24"/>
        </w:rPr>
      </w:pPr>
      <w:r w:rsidRPr="00017A40">
        <w:rPr>
          <w:rFonts w:ascii="Arial" w:hAnsi="Arial" w:cs="Arial"/>
          <w:sz w:val="24"/>
          <w:szCs w:val="24"/>
        </w:rPr>
        <w:t xml:space="preserve">It is anticipated this contract will be desk based with virtual meetings and calls to make regular contact with the </w:t>
      </w:r>
      <w:r>
        <w:rPr>
          <w:rFonts w:ascii="Arial" w:hAnsi="Arial" w:cs="Arial"/>
          <w:sz w:val="24"/>
          <w:szCs w:val="24"/>
        </w:rPr>
        <w:t>P</w:t>
      </w:r>
      <w:r w:rsidRPr="00017A40">
        <w:rPr>
          <w:rFonts w:ascii="Arial" w:hAnsi="Arial" w:cs="Arial"/>
          <w:sz w:val="24"/>
          <w:szCs w:val="24"/>
        </w:rPr>
        <w:t xml:space="preserve">roject </w:t>
      </w:r>
      <w:r>
        <w:rPr>
          <w:rFonts w:ascii="Arial" w:hAnsi="Arial" w:cs="Arial"/>
          <w:sz w:val="24"/>
          <w:szCs w:val="24"/>
        </w:rPr>
        <w:t>M</w:t>
      </w:r>
      <w:r w:rsidRPr="00017A40">
        <w:rPr>
          <w:rFonts w:ascii="Arial" w:hAnsi="Arial" w:cs="Arial"/>
          <w:sz w:val="24"/>
          <w:szCs w:val="24"/>
        </w:rPr>
        <w:t>anager</w:t>
      </w:r>
      <w:r>
        <w:rPr>
          <w:rFonts w:ascii="Arial" w:hAnsi="Arial" w:cs="Arial"/>
          <w:sz w:val="24"/>
          <w:szCs w:val="24"/>
        </w:rPr>
        <w:t xml:space="preserve"> and wider Heathland Connections team.</w:t>
      </w:r>
      <w:r w:rsidRPr="00017A40">
        <w:rPr>
          <w:rFonts w:ascii="Arial" w:hAnsi="Arial" w:cs="Arial"/>
          <w:sz w:val="24"/>
          <w:szCs w:val="24"/>
        </w:rPr>
        <w:t xml:space="preserve"> </w:t>
      </w:r>
    </w:p>
    <w:p w14:paraId="0BEFB25A" w14:textId="77777777" w:rsidR="007E1CE3" w:rsidRPr="00E06EE6" w:rsidRDefault="007E1CE3" w:rsidP="007E1CE3">
      <w:pPr>
        <w:jc w:val="both"/>
        <w:rPr>
          <w:rFonts w:ascii="Arial" w:hAnsi="Arial" w:cs="Arial"/>
          <w:sz w:val="24"/>
          <w:szCs w:val="24"/>
        </w:rPr>
      </w:pPr>
    </w:p>
    <w:p w14:paraId="0599D228" w14:textId="77777777" w:rsidR="007E1CE3" w:rsidRPr="00017A40" w:rsidRDefault="007E1CE3" w:rsidP="007E1CE3">
      <w:pPr>
        <w:pStyle w:val="ListParagraph"/>
        <w:numPr>
          <w:ilvl w:val="1"/>
          <w:numId w:val="38"/>
        </w:numPr>
        <w:jc w:val="both"/>
        <w:rPr>
          <w:rFonts w:ascii="Arial" w:hAnsi="Arial" w:cs="Arial"/>
          <w:sz w:val="24"/>
          <w:szCs w:val="24"/>
        </w:rPr>
      </w:pPr>
      <w:r w:rsidRPr="00017A40">
        <w:rPr>
          <w:rFonts w:ascii="Arial" w:hAnsi="Arial" w:cs="Arial"/>
          <w:sz w:val="24"/>
          <w:szCs w:val="24"/>
        </w:rPr>
        <w:t xml:space="preserve">It is expected the consultants will hold: </w:t>
      </w:r>
    </w:p>
    <w:p w14:paraId="7920097E" w14:textId="77777777" w:rsidR="007E1CE3" w:rsidRPr="00017A40" w:rsidRDefault="007E1CE3" w:rsidP="007E1CE3">
      <w:pPr>
        <w:pStyle w:val="ListParagraph"/>
        <w:numPr>
          <w:ilvl w:val="2"/>
          <w:numId w:val="38"/>
        </w:numPr>
        <w:jc w:val="both"/>
        <w:rPr>
          <w:rFonts w:ascii="Arial" w:hAnsi="Arial" w:cs="Arial"/>
          <w:sz w:val="24"/>
          <w:szCs w:val="24"/>
        </w:rPr>
      </w:pPr>
      <w:r w:rsidRPr="00017A40">
        <w:rPr>
          <w:rFonts w:ascii="Arial" w:hAnsi="Arial" w:cs="Arial"/>
          <w:sz w:val="24"/>
          <w:szCs w:val="24"/>
        </w:rPr>
        <w:t xml:space="preserve">An inception meeting with the </w:t>
      </w:r>
      <w:r>
        <w:rPr>
          <w:rFonts w:ascii="Arial" w:hAnsi="Arial" w:cs="Arial"/>
          <w:sz w:val="24"/>
          <w:szCs w:val="24"/>
        </w:rPr>
        <w:t>P</w:t>
      </w:r>
      <w:r w:rsidRPr="00017A40">
        <w:rPr>
          <w:rFonts w:ascii="Arial" w:hAnsi="Arial" w:cs="Arial"/>
          <w:sz w:val="24"/>
          <w:szCs w:val="24"/>
        </w:rPr>
        <w:t xml:space="preserve">roject </w:t>
      </w:r>
      <w:r>
        <w:rPr>
          <w:rFonts w:ascii="Arial" w:hAnsi="Arial" w:cs="Arial"/>
          <w:sz w:val="24"/>
          <w:szCs w:val="24"/>
        </w:rPr>
        <w:t>M</w:t>
      </w:r>
      <w:r w:rsidRPr="00017A40">
        <w:rPr>
          <w:rFonts w:ascii="Arial" w:hAnsi="Arial" w:cs="Arial"/>
          <w:sz w:val="24"/>
          <w:szCs w:val="24"/>
        </w:rPr>
        <w:t xml:space="preserve">anager </w:t>
      </w:r>
      <w:r>
        <w:rPr>
          <w:rFonts w:ascii="Arial" w:hAnsi="Arial" w:cs="Arial"/>
          <w:sz w:val="24"/>
          <w:szCs w:val="24"/>
        </w:rPr>
        <w:t>and wider Heathland Connections team</w:t>
      </w:r>
      <w:r w:rsidRPr="00017A40">
        <w:rPr>
          <w:rFonts w:ascii="Arial" w:hAnsi="Arial" w:cs="Arial"/>
          <w:sz w:val="24"/>
          <w:szCs w:val="24"/>
        </w:rPr>
        <w:t xml:space="preserve"> to finalise the scope of the project and to ensure close liaison that allows room to input views and information</w:t>
      </w:r>
      <w:r>
        <w:rPr>
          <w:rFonts w:ascii="Arial" w:hAnsi="Arial" w:cs="Arial"/>
          <w:sz w:val="24"/>
          <w:szCs w:val="24"/>
        </w:rPr>
        <w:t>.</w:t>
      </w:r>
    </w:p>
    <w:p w14:paraId="5D19131E" w14:textId="4D17C5E1" w:rsidR="007E1CE3" w:rsidRPr="00017A40" w:rsidRDefault="007E1CE3" w:rsidP="007E1CE3">
      <w:pPr>
        <w:pStyle w:val="ListParagraph"/>
        <w:numPr>
          <w:ilvl w:val="2"/>
          <w:numId w:val="38"/>
        </w:numPr>
        <w:jc w:val="both"/>
        <w:rPr>
          <w:rFonts w:ascii="Arial" w:hAnsi="Arial" w:cs="Arial"/>
          <w:sz w:val="24"/>
          <w:szCs w:val="24"/>
        </w:rPr>
      </w:pPr>
      <w:r w:rsidRPr="00017A40">
        <w:rPr>
          <w:rFonts w:ascii="Arial" w:hAnsi="Arial" w:cs="Arial"/>
          <w:sz w:val="24"/>
          <w:szCs w:val="24"/>
        </w:rPr>
        <w:t xml:space="preserve">A meeting with the </w:t>
      </w:r>
      <w:r>
        <w:rPr>
          <w:rFonts w:ascii="Arial" w:hAnsi="Arial" w:cs="Arial"/>
          <w:sz w:val="24"/>
          <w:szCs w:val="24"/>
        </w:rPr>
        <w:t xml:space="preserve">Project Manager </w:t>
      </w:r>
      <w:r w:rsidRPr="00017A40">
        <w:rPr>
          <w:rFonts w:ascii="Arial" w:hAnsi="Arial" w:cs="Arial"/>
          <w:sz w:val="24"/>
          <w:szCs w:val="24"/>
        </w:rPr>
        <w:t xml:space="preserve">after completing </w:t>
      </w:r>
      <w:r w:rsidR="00CC1821">
        <w:rPr>
          <w:rFonts w:ascii="Arial" w:hAnsi="Arial" w:cs="Arial"/>
          <w:sz w:val="24"/>
          <w:szCs w:val="24"/>
        </w:rPr>
        <w:t>O</w:t>
      </w:r>
      <w:r w:rsidRPr="00017A40">
        <w:rPr>
          <w:rFonts w:ascii="Arial" w:hAnsi="Arial" w:cs="Arial"/>
          <w:sz w:val="24"/>
          <w:szCs w:val="24"/>
        </w:rPr>
        <w:t xml:space="preserve">utput </w:t>
      </w:r>
      <w:r w:rsidR="00CC1821">
        <w:rPr>
          <w:rFonts w:ascii="Arial" w:hAnsi="Arial" w:cs="Arial"/>
          <w:sz w:val="24"/>
          <w:szCs w:val="24"/>
        </w:rPr>
        <w:t>O</w:t>
      </w:r>
      <w:r w:rsidRPr="00017A40">
        <w:rPr>
          <w:rFonts w:ascii="Arial" w:hAnsi="Arial" w:cs="Arial"/>
          <w:sz w:val="24"/>
          <w:szCs w:val="24"/>
        </w:rPr>
        <w:t>ne to discuss progress</w:t>
      </w:r>
      <w:r>
        <w:rPr>
          <w:rFonts w:ascii="Arial" w:hAnsi="Arial" w:cs="Arial"/>
          <w:sz w:val="24"/>
          <w:szCs w:val="24"/>
        </w:rPr>
        <w:t>.</w:t>
      </w:r>
    </w:p>
    <w:p w14:paraId="25FF58EA" w14:textId="18BBCEB9" w:rsidR="007E1CE3" w:rsidRDefault="007E1CE3" w:rsidP="007E1CE3">
      <w:pPr>
        <w:pStyle w:val="ListParagraph"/>
        <w:numPr>
          <w:ilvl w:val="2"/>
          <w:numId w:val="38"/>
        </w:numPr>
        <w:jc w:val="both"/>
        <w:rPr>
          <w:rFonts w:ascii="Arial" w:hAnsi="Arial" w:cs="Arial"/>
          <w:sz w:val="24"/>
          <w:szCs w:val="24"/>
        </w:rPr>
      </w:pPr>
      <w:r w:rsidRPr="00017A40">
        <w:rPr>
          <w:rFonts w:ascii="Arial" w:hAnsi="Arial" w:cs="Arial"/>
          <w:sz w:val="24"/>
          <w:szCs w:val="24"/>
        </w:rPr>
        <w:t xml:space="preserve">A meeting with the </w:t>
      </w:r>
      <w:r>
        <w:rPr>
          <w:rFonts w:ascii="Arial" w:hAnsi="Arial" w:cs="Arial"/>
          <w:sz w:val="24"/>
          <w:szCs w:val="24"/>
        </w:rPr>
        <w:t xml:space="preserve">Project Manager </w:t>
      </w:r>
      <w:r w:rsidRPr="00017A40">
        <w:rPr>
          <w:rFonts w:ascii="Arial" w:hAnsi="Arial" w:cs="Arial"/>
          <w:sz w:val="24"/>
          <w:szCs w:val="24"/>
        </w:rPr>
        <w:t xml:space="preserve">after completing </w:t>
      </w:r>
      <w:r w:rsidR="00CC1821">
        <w:rPr>
          <w:rFonts w:ascii="Arial" w:hAnsi="Arial" w:cs="Arial"/>
          <w:sz w:val="24"/>
          <w:szCs w:val="24"/>
        </w:rPr>
        <w:t>O</w:t>
      </w:r>
      <w:r w:rsidRPr="00017A40">
        <w:rPr>
          <w:rFonts w:ascii="Arial" w:hAnsi="Arial" w:cs="Arial"/>
          <w:sz w:val="24"/>
          <w:szCs w:val="24"/>
        </w:rPr>
        <w:t xml:space="preserve">utput </w:t>
      </w:r>
      <w:r w:rsidR="00CC1821">
        <w:rPr>
          <w:rFonts w:ascii="Arial" w:hAnsi="Arial" w:cs="Arial"/>
          <w:sz w:val="24"/>
          <w:szCs w:val="24"/>
        </w:rPr>
        <w:t>T</w:t>
      </w:r>
      <w:r w:rsidR="00AA0F91">
        <w:rPr>
          <w:rFonts w:ascii="Arial" w:hAnsi="Arial" w:cs="Arial"/>
          <w:sz w:val="24"/>
          <w:szCs w:val="24"/>
        </w:rPr>
        <w:t>wo</w:t>
      </w:r>
      <w:r w:rsidRPr="00017A40">
        <w:rPr>
          <w:rFonts w:ascii="Arial" w:hAnsi="Arial" w:cs="Arial"/>
          <w:sz w:val="24"/>
          <w:szCs w:val="24"/>
        </w:rPr>
        <w:t xml:space="preserve"> to discuss progress</w:t>
      </w:r>
      <w:r w:rsidR="00AA0F91">
        <w:rPr>
          <w:rFonts w:ascii="Arial" w:hAnsi="Arial" w:cs="Arial"/>
          <w:sz w:val="24"/>
          <w:szCs w:val="24"/>
        </w:rPr>
        <w:t xml:space="preserve"> and agree methodology for Output Three</w:t>
      </w:r>
      <w:r>
        <w:rPr>
          <w:rFonts w:ascii="Arial" w:hAnsi="Arial" w:cs="Arial"/>
          <w:sz w:val="24"/>
          <w:szCs w:val="24"/>
        </w:rPr>
        <w:t>.</w:t>
      </w:r>
    </w:p>
    <w:p w14:paraId="5C1DA6C6" w14:textId="77777777" w:rsidR="00AA0F91" w:rsidRDefault="00AA0F91" w:rsidP="00AA0F91">
      <w:pPr>
        <w:pStyle w:val="ListParagraph"/>
        <w:numPr>
          <w:ilvl w:val="2"/>
          <w:numId w:val="38"/>
        </w:numPr>
        <w:jc w:val="both"/>
        <w:rPr>
          <w:rFonts w:ascii="Arial" w:hAnsi="Arial" w:cs="Arial"/>
          <w:sz w:val="24"/>
          <w:szCs w:val="24"/>
        </w:rPr>
      </w:pPr>
      <w:r w:rsidRPr="00017A40">
        <w:rPr>
          <w:rFonts w:ascii="Arial" w:hAnsi="Arial" w:cs="Arial"/>
          <w:sz w:val="24"/>
          <w:szCs w:val="24"/>
        </w:rPr>
        <w:t xml:space="preserve">A meeting with the </w:t>
      </w:r>
      <w:r>
        <w:rPr>
          <w:rFonts w:ascii="Arial" w:hAnsi="Arial" w:cs="Arial"/>
          <w:sz w:val="24"/>
          <w:szCs w:val="24"/>
        </w:rPr>
        <w:t xml:space="preserve">Project Manager </w:t>
      </w:r>
      <w:r w:rsidRPr="00017A40">
        <w:rPr>
          <w:rFonts w:ascii="Arial" w:hAnsi="Arial" w:cs="Arial"/>
          <w:sz w:val="24"/>
          <w:szCs w:val="24"/>
        </w:rPr>
        <w:t xml:space="preserve">after completing </w:t>
      </w:r>
      <w:r>
        <w:rPr>
          <w:rFonts w:ascii="Arial" w:hAnsi="Arial" w:cs="Arial"/>
          <w:sz w:val="24"/>
          <w:szCs w:val="24"/>
        </w:rPr>
        <w:t>O</w:t>
      </w:r>
      <w:r w:rsidRPr="00017A40">
        <w:rPr>
          <w:rFonts w:ascii="Arial" w:hAnsi="Arial" w:cs="Arial"/>
          <w:sz w:val="24"/>
          <w:szCs w:val="24"/>
        </w:rPr>
        <w:t xml:space="preserve">utput </w:t>
      </w:r>
      <w:r>
        <w:rPr>
          <w:rFonts w:ascii="Arial" w:hAnsi="Arial" w:cs="Arial"/>
          <w:sz w:val="24"/>
          <w:szCs w:val="24"/>
        </w:rPr>
        <w:t>Three</w:t>
      </w:r>
      <w:r w:rsidRPr="00017A40">
        <w:rPr>
          <w:rFonts w:ascii="Arial" w:hAnsi="Arial" w:cs="Arial"/>
          <w:sz w:val="24"/>
          <w:szCs w:val="24"/>
        </w:rPr>
        <w:t xml:space="preserve"> to discuss progress</w:t>
      </w:r>
      <w:r>
        <w:rPr>
          <w:rFonts w:ascii="Arial" w:hAnsi="Arial" w:cs="Arial"/>
          <w:sz w:val="24"/>
          <w:szCs w:val="24"/>
        </w:rPr>
        <w:t xml:space="preserve"> and design user friendly maps in advance of the landowner engagement sessions.</w:t>
      </w:r>
    </w:p>
    <w:p w14:paraId="18BA1C89" w14:textId="2151D9CF" w:rsidR="007E1CE3" w:rsidRPr="00AA0F91" w:rsidRDefault="007E1CE3" w:rsidP="00AA0F91">
      <w:pPr>
        <w:pStyle w:val="ListParagraph"/>
        <w:numPr>
          <w:ilvl w:val="2"/>
          <w:numId w:val="38"/>
        </w:numPr>
        <w:jc w:val="both"/>
        <w:rPr>
          <w:rFonts w:ascii="Arial" w:hAnsi="Arial" w:cs="Arial"/>
          <w:sz w:val="24"/>
          <w:szCs w:val="24"/>
        </w:rPr>
      </w:pPr>
      <w:r w:rsidRPr="00AA0F91">
        <w:rPr>
          <w:rFonts w:ascii="Arial" w:hAnsi="Arial" w:cs="Arial"/>
          <w:sz w:val="24"/>
          <w:szCs w:val="24"/>
        </w:rPr>
        <w:lastRenderedPageBreak/>
        <w:t xml:space="preserve">Final meeting, at which all the outputs in paragraph 4.1 are delivered if they haven’t been throughout the life of the contract. </w:t>
      </w:r>
    </w:p>
    <w:p w14:paraId="36E5666C" w14:textId="77777777" w:rsidR="007E1CE3" w:rsidRPr="00017A40" w:rsidRDefault="007E1CE3" w:rsidP="007E1CE3">
      <w:pPr>
        <w:jc w:val="both"/>
        <w:rPr>
          <w:rFonts w:ascii="Arial" w:hAnsi="Arial" w:cs="Arial"/>
          <w:color w:val="FF0000"/>
          <w:sz w:val="24"/>
          <w:szCs w:val="24"/>
        </w:rPr>
      </w:pPr>
    </w:p>
    <w:p w14:paraId="19970EFC" w14:textId="77777777" w:rsidR="007E1CE3" w:rsidRPr="00017A40" w:rsidRDefault="007E1CE3" w:rsidP="007E1CE3">
      <w:pPr>
        <w:pStyle w:val="Default"/>
        <w:spacing w:after="64"/>
        <w:rPr>
          <w:b/>
          <w:bCs/>
        </w:rPr>
      </w:pPr>
      <w:r w:rsidRPr="00017A40">
        <w:rPr>
          <w:b/>
          <w:bCs/>
        </w:rPr>
        <w:t>5. Timetable</w:t>
      </w:r>
    </w:p>
    <w:p w14:paraId="5326938A" w14:textId="77777777" w:rsidR="007E1CE3" w:rsidRPr="00017A40" w:rsidRDefault="007E1CE3" w:rsidP="007E1CE3">
      <w:pPr>
        <w:pStyle w:val="Default"/>
        <w:spacing w:after="64"/>
        <w:rPr>
          <w:b/>
          <w:bCs/>
          <w:u w:val="single"/>
        </w:rPr>
      </w:pPr>
    </w:p>
    <w:p w14:paraId="09F7059B" w14:textId="3EE903CE" w:rsidR="007E1CE3" w:rsidRPr="00017A40" w:rsidRDefault="007E1CE3" w:rsidP="007E1CE3">
      <w:pPr>
        <w:pStyle w:val="Default"/>
        <w:spacing w:after="64"/>
      </w:pPr>
      <w:r w:rsidRPr="00017A40">
        <w:rPr>
          <w:lang w:val="en-US"/>
        </w:rPr>
        <w:t>5.1</w:t>
      </w:r>
      <w:r w:rsidRPr="00017A40">
        <w:rPr>
          <w:b/>
          <w:bCs/>
          <w:lang w:val="en-US"/>
        </w:rPr>
        <w:t xml:space="preserve"> PLEASE NOTE – </w:t>
      </w:r>
      <w:r w:rsidRPr="00017A40">
        <w:rPr>
          <w:lang w:val="en-US"/>
        </w:rPr>
        <w:t xml:space="preserve">It is anticipated that this contract will run from </w:t>
      </w:r>
      <w:r w:rsidRPr="000E1DBD">
        <w:rPr>
          <w:b/>
          <w:bCs/>
          <w:color w:val="auto"/>
          <w:lang w:val="en-US"/>
        </w:rPr>
        <w:t>22</w:t>
      </w:r>
      <w:r w:rsidRPr="000E1DBD">
        <w:rPr>
          <w:b/>
          <w:bCs/>
          <w:color w:val="auto"/>
          <w:vertAlign w:val="superscript"/>
          <w:lang w:val="en-US"/>
        </w:rPr>
        <w:t>nd</w:t>
      </w:r>
      <w:r w:rsidRPr="000E1DBD">
        <w:rPr>
          <w:b/>
          <w:bCs/>
          <w:color w:val="auto"/>
          <w:lang w:val="en-US"/>
        </w:rPr>
        <w:t xml:space="preserve"> November 2022 to 31</w:t>
      </w:r>
      <w:r w:rsidRPr="000E1DBD">
        <w:rPr>
          <w:b/>
          <w:bCs/>
          <w:color w:val="auto"/>
          <w:vertAlign w:val="superscript"/>
          <w:lang w:val="en-US"/>
        </w:rPr>
        <w:t>st</w:t>
      </w:r>
      <w:r w:rsidRPr="000E1DBD">
        <w:rPr>
          <w:b/>
          <w:bCs/>
          <w:color w:val="auto"/>
          <w:lang w:val="en-US"/>
        </w:rPr>
        <w:t xml:space="preserve"> March 2023 only </w:t>
      </w:r>
      <w:r w:rsidRPr="000E1DBD">
        <w:rPr>
          <w:b/>
          <w:bCs/>
          <w:color w:val="auto"/>
        </w:rPr>
        <w:t xml:space="preserve">to end no later than </w:t>
      </w:r>
      <w:r w:rsidR="00FA7F2E">
        <w:rPr>
          <w:b/>
          <w:bCs/>
          <w:color w:val="auto"/>
        </w:rPr>
        <w:t>31</w:t>
      </w:r>
      <w:r w:rsidR="00FA7F2E" w:rsidRPr="00FA7F2E">
        <w:rPr>
          <w:b/>
          <w:bCs/>
          <w:color w:val="auto"/>
          <w:vertAlign w:val="superscript"/>
        </w:rPr>
        <w:t>st</w:t>
      </w:r>
      <w:r w:rsidR="00FA7F2E">
        <w:rPr>
          <w:b/>
          <w:bCs/>
          <w:color w:val="auto"/>
        </w:rPr>
        <w:t xml:space="preserve"> March 2023</w:t>
      </w:r>
      <w:r w:rsidRPr="00017A40">
        <w:t>. A timetable is set out below in section 5.2. Prices will remain fixed for the duration of the contract award period. We may at our sole discretion extend this contract to include related or further work. Any extension shall be agreed in advance of any work commencing and may be subject to further competition</w:t>
      </w:r>
    </w:p>
    <w:p w14:paraId="649EB112" w14:textId="77777777" w:rsidR="007E1CE3" w:rsidRPr="00017A40" w:rsidRDefault="007E1CE3" w:rsidP="007E1CE3">
      <w:pPr>
        <w:pStyle w:val="Default"/>
        <w:spacing w:after="64"/>
      </w:pPr>
    </w:p>
    <w:p w14:paraId="36FBEE5C" w14:textId="2DED6BB4" w:rsidR="007E1CE3" w:rsidRDefault="007E1CE3" w:rsidP="007E1CE3">
      <w:pPr>
        <w:rPr>
          <w:rFonts w:ascii="Arial" w:hAnsi="Arial" w:cs="Arial"/>
          <w:sz w:val="24"/>
          <w:szCs w:val="24"/>
          <w:lang w:val="en-US"/>
        </w:rPr>
      </w:pPr>
      <w:r w:rsidRPr="00017A40">
        <w:rPr>
          <w:rFonts w:ascii="Arial" w:hAnsi="Arial" w:cs="Arial"/>
          <w:sz w:val="24"/>
          <w:szCs w:val="24"/>
          <w:lang w:val="en-US"/>
        </w:rPr>
        <w:t xml:space="preserve">5.2 Quotations should be received by </w:t>
      </w:r>
      <w:r w:rsidR="0059132D">
        <w:rPr>
          <w:rFonts w:ascii="Arial" w:hAnsi="Arial" w:cs="Arial"/>
          <w:b/>
          <w:bCs/>
          <w:sz w:val="24"/>
          <w:szCs w:val="24"/>
          <w:lang w:val="en-US"/>
        </w:rPr>
        <w:t>21</w:t>
      </w:r>
      <w:r w:rsidR="0059132D">
        <w:rPr>
          <w:rFonts w:ascii="Arial" w:hAnsi="Arial" w:cs="Arial"/>
          <w:b/>
          <w:bCs/>
          <w:sz w:val="24"/>
          <w:szCs w:val="24"/>
          <w:vertAlign w:val="superscript"/>
          <w:lang w:val="en-US"/>
        </w:rPr>
        <w:t>st</w:t>
      </w:r>
      <w:r w:rsidRPr="000E1DBD">
        <w:rPr>
          <w:rFonts w:ascii="Arial" w:hAnsi="Arial" w:cs="Arial"/>
          <w:b/>
          <w:bCs/>
          <w:sz w:val="24"/>
          <w:szCs w:val="24"/>
          <w:lang w:val="en-US"/>
        </w:rPr>
        <w:t xml:space="preserve"> November 2022</w:t>
      </w:r>
      <w:r w:rsidRPr="00017A40">
        <w:rPr>
          <w:rFonts w:ascii="Arial" w:hAnsi="Arial" w:cs="Arial"/>
          <w:sz w:val="24"/>
          <w:szCs w:val="24"/>
          <w:lang w:val="en-US"/>
        </w:rPr>
        <w:t xml:space="preserve"> so that the contract period for preparation of the work can commence as soon as possible thereafter. We would like consultants to set out a draft timetable in their quotation, for delivering the outputs in paragraphs 4 and 5, that will be agreed at the initial meeting with the working group. The below timetable sets out suggested timings. </w:t>
      </w:r>
    </w:p>
    <w:p w14:paraId="1F637E74" w14:textId="77777777" w:rsidR="00FA7F2E" w:rsidRPr="00017A40" w:rsidRDefault="00FA7F2E" w:rsidP="007E1CE3">
      <w:pPr>
        <w:rPr>
          <w:rFonts w:ascii="Arial" w:hAnsi="Arial" w:cs="Arial"/>
          <w:sz w:val="24"/>
          <w:szCs w:val="24"/>
          <w:lang w:val="en-US"/>
        </w:rPr>
      </w:pPr>
    </w:p>
    <w:tbl>
      <w:tblPr>
        <w:tblW w:w="10201" w:type="dxa"/>
        <w:tblLook w:val="04A0" w:firstRow="1" w:lastRow="0" w:firstColumn="1" w:lastColumn="0" w:noHBand="0" w:noVBand="1"/>
      </w:tblPr>
      <w:tblGrid>
        <w:gridCol w:w="8161"/>
        <w:gridCol w:w="2040"/>
      </w:tblGrid>
      <w:tr w:rsidR="007E1CE3" w:rsidRPr="00017A40" w14:paraId="7D56FB57" w14:textId="77777777" w:rsidTr="0096408D">
        <w:trPr>
          <w:trHeight w:val="480"/>
        </w:trPr>
        <w:tc>
          <w:tcPr>
            <w:tcW w:w="8161" w:type="dxa"/>
            <w:tcBorders>
              <w:top w:val="single" w:sz="4" w:space="0" w:color="auto"/>
              <w:left w:val="single" w:sz="4" w:space="0" w:color="auto"/>
              <w:bottom w:val="single" w:sz="4" w:space="0" w:color="auto"/>
              <w:right w:val="single" w:sz="4" w:space="0" w:color="auto"/>
            </w:tcBorders>
            <w:shd w:val="clear" w:color="auto" w:fill="auto"/>
            <w:hideMark/>
          </w:tcPr>
          <w:p w14:paraId="79F40BB2" w14:textId="77777777" w:rsidR="007E1CE3" w:rsidRPr="00017A40" w:rsidRDefault="007E1CE3" w:rsidP="0096408D">
            <w:pPr>
              <w:rPr>
                <w:rFonts w:ascii="Arial" w:eastAsia="Times New Roman" w:hAnsi="Arial" w:cs="Arial"/>
                <w:sz w:val="24"/>
                <w:szCs w:val="24"/>
                <w:lang w:eastAsia="en-GB"/>
              </w:rPr>
            </w:pPr>
            <w:r w:rsidRPr="00017A40">
              <w:rPr>
                <w:rFonts w:ascii="Arial" w:eastAsia="Times New Roman" w:hAnsi="Arial" w:cs="Arial"/>
                <w:sz w:val="24"/>
                <w:szCs w:val="24"/>
                <w:lang w:eastAsia="en-GB"/>
              </w:rPr>
              <w:t xml:space="preserve">Initial meeting with consultants and steering group to agree scope of work </w:t>
            </w:r>
          </w:p>
        </w:tc>
        <w:tc>
          <w:tcPr>
            <w:tcW w:w="2040" w:type="dxa"/>
            <w:tcBorders>
              <w:top w:val="single" w:sz="4" w:space="0" w:color="auto"/>
              <w:left w:val="single" w:sz="4" w:space="0" w:color="auto"/>
              <w:bottom w:val="single" w:sz="4" w:space="0" w:color="auto"/>
              <w:right w:val="single" w:sz="4" w:space="0" w:color="auto"/>
            </w:tcBorders>
          </w:tcPr>
          <w:p w14:paraId="2271A86C" w14:textId="77777777" w:rsidR="007E1CE3" w:rsidRPr="00017A40" w:rsidRDefault="007E1CE3" w:rsidP="0096408D">
            <w:pPr>
              <w:rPr>
                <w:rFonts w:ascii="Arial" w:eastAsia="Times New Roman" w:hAnsi="Arial" w:cs="Arial"/>
                <w:sz w:val="24"/>
                <w:szCs w:val="24"/>
                <w:lang w:eastAsia="en-GB"/>
              </w:rPr>
            </w:pPr>
            <w:r w:rsidRPr="00017A40">
              <w:rPr>
                <w:rFonts w:ascii="Arial" w:eastAsia="Times New Roman" w:hAnsi="Arial" w:cs="Arial"/>
                <w:sz w:val="24"/>
                <w:szCs w:val="24"/>
                <w:lang w:eastAsia="en-GB"/>
              </w:rPr>
              <w:t>November 2022, date to be confirmed once appointed</w:t>
            </w:r>
          </w:p>
        </w:tc>
      </w:tr>
      <w:tr w:rsidR="007E1CE3" w:rsidRPr="00017A40" w14:paraId="086D8E2C" w14:textId="77777777" w:rsidTr="0096408D">
        <w:trPr>
          <w:trHeight w:val="480"/>
        </w:trPr>
        <w:tc>
          <w:tcPr>
            <w:tcW w:w="8161" w:type="dxa"/>
            <w:tcBorders>
              <w:top w:val="nil"/>
              <w:left w:val="single" w:sz="4" w:space="0" w:color="auto"/>
              <w:bottom w:val="single" w:sz="4" w:space="0" w:color="auto"/>
              <w:right w:val="single" w:sz="4" w:space="0" w:color="auto"/>
            </w:tcBorders>
            <w:shd w:val="clear" w:color="auto" w:fill="auto"/>
            <w:hideMark/>
          </w:tcPr>
          <w:p w14:paraId="0CF53D15" w14:textId="77777777" w:rsidR="007E1CE3" w:rsidRPr="00017A40" w:rsidRDefault="007E1CE3" w:rsidP="0096408D">
            <w:pPr>
              <w:rPr>
                <w:rFonts w:ascii="Arial" w:eastAsia="Times New Roman" w:hAnsi="Arial" w:cs="Arial"/>
                <w:sz w:val="24"/>
                <w:szCs w:val="24"/>
                <w:lang w:eastAsia="en-GB"/>
              </w:rPr>
            </w:pPr>
            <w:r w:rsidRPr="00017A40">
              <w:rPr>
                <w:rFonts w:ascii="Arial" w:eastAsia="Times New Roman" w:hAnsi="Arial" w:cs="Arial"/>
                <w:sz w:val="24"/>
                <w:szCs w:val="24"/>
                <w:lang w:eastAsia="en-GB"/>
              </w:rPr>
              <w:t xml:space="preserve">Regular meetings between consultants and steering group to agree content, </w:t>
            </w:r>
            <w:proofErr w:type="gramStart"/>
            <w:r w:rsidRPr="00017A40">
              <w:rPr>
                <w:rFonts w:ascii="Arial" w:eastAsia="Times New Roman" w:hAnsi="Arial" w:cs="Arial"/>
                <w:sz w:val="24"/>
                <w:szCs w:val="24"/>
                <w:lang w:eastAsia="en-GB"/>
              </w:rPr>
              <w:t>direction</w:t>
            </w:r>
            <w:proofErr w:type="gramEnd"/>
            <w:r w:rsidRPr="00017A40">
              <w:rPr>
                <w:rFonts w:ascii="Arial" w:eastAsia="Times New Roman" w:hAnsi="Arial" w:cs="Arial"/>
                <w:sz w:val="24"/>
                <w:szCs w:val="24"/>
                <w:lang w:eastAsia="en-GB"/>
              </w:rPr>
              <w:t xml:space="preserve"> and progress</w:t>
            </w:r>
          </w:p>
        </w:tc>
        <w:tc>
          <w:tcPr>
            <w:tcW w:w="2040" w:type="dxa"/>
            <w:tcBorders>
              <w:top w:val="nil"/>
              <w:left w:val="single" w:sz="4" w:space="0" w:color="auto"/>
              <w:bottom w:val="single" w:sz="4" w:space="0" w:color="auto"/>
              <w:right w:val="single" w:sz="4" w:space="0" w:color="auto"/>
            </w:tcBorders>
          </w:tcPr>
          <w:p w14:paraId="37350780" w14:textId="77777777" w:rsidR="007E1CE3" w:rsidRPr="00017A40" w:rsidRDefault="007E1CE3" w:rsidP="0096408D">
            <w:pPr>
              <w:rPr>
                <w:rFonts w:ascii="Arial" w:eastAsia="Times New Roman" w:hAnsi="Arial" w:cs="Arial"/>
                <w:sz w:val="24"/>
                <w:szCs w:val="24"/>
                <w:lang w:eastAsia="en-GB"/>
              </w:rPr>
            </w:pPr>
            <w:r w:rsidRPr="00017A40">
              <w:rPr>
                <w:rFonts w:ascii="Arial" w:eastAsia="Times New Roman" w:hAnsi="Arial" w:cs="Arial"/>
                <w:sz w:val="24"/>
                <w:szCs w:val="24"/>
                <w:lang w:eastAsia="en-GB"/>
              </w:rPr>
              <w:t>As specified in brief</w:t>
            </w:r>
          </w:p>
        </w:tc>
      </w:tr>
      <w:tr w:rsidR="007E1CE3" w:rsidRPr="00017A40" w14:paraId="3C90764F" w14:textId="77777777" w:rsidTr="0096408D">
        <w:trPr>
          <w:trHeight w:val="720"/>
        </w:trPr>
        <w:tc>
          <w:tcPr>
            <w:tcW w:w="8161" w:type="dxa"/>
            <w:tcBorders>
              <w:top w:val="nil"/>
              <w:left w:val="single" w:sz="4" w:space="0" w:color="auto"/>
              <w:bottom w:val="single" w:sz="4" w:space="0" w:color="auto"/>
              <w:right w:val="single" w:sz="4" w:space="0" w:color="auto"/>
            </w:tcBorders>
            <w:shd w:val="clear" w:color="auto" w:fill="auto"/>
            <w:hideMark/>
          </w:tcPr>
          <w:p w14:paraId="6DF3EB33" w14:textId="77777777" w:rsidR="007E1CE3" w:rsidRPr="00017A40" w:rsidRDefault="007E1CE3" w:rsidP="0096408D">
            <w:pPr>
              <w:rPr>
                <w:rFonts w:ascii="Arial" w:eastAsia="Times New Roman" w:hAnsi="Arial" w:cs="Arial"/>
                <w:sz w:val="24"/>
                <w:szCs w:val="24"/>
                <w:lang w:eastAsia="en-GB"/>
              </w:rPr>
            </w:pPr>
            <w:r w:rsidRPr="00017A40">
              <w:rPr>
                <w:rFonts w:ascii="Arial" w:eastAsia="Times New Roman" w:hAnsi="Arial" w:cs="Arial"/>
                <w:sz w:val="24"/>
                <w:szCs w:val="24"/>
                <w:lang w:eastAsia="en-GB"/>
              </w:rPr>
              <w:t xml:space="preserve">Final meeting with NRN team  </w:t>
            </w:r>
          </w:p>
        </w:tc>
        <w:tc>
          <w:tcPr>
            <w:tcW w:w="2040" w:type="dxa"/>
            <w:tcBorders>
              <w:top w:val="nil"/>
              <w:left w:val="single" w:sz="4" w:space="0" w:color="auto"/>
              <w:bottom w:val="single" w:sz="4" w:space="0" w:color="auto"/>
              <w:right w:val="single" w:sz="4" w:space="0" w:color="auto"/>
            </w:tcBorders>
          </w:tcPr>
          <w:p w14:paraId="4192ECBA" w14:textId="77777777" w:rsidR="007E1CE3" w:rsidRPr="00017A40" w:rsidRDefault="007E1CE3" w:rsidP="0096408D">
            <w:pPr>
              <w:rPr>
                <w:rFonts w:ascii="Arial" w:eastAsia="Times New Roman" w:hAnsi="Arial" w:cs="Arial"/>
                <w:sz w:val="24"/>
                <w:szCs w:val="24"/>
                <w:lang w:eastAsia="en-GB"/>
              </w:rPr>
            </w:pPr>
            <w:r w:rsidRPr="00017A40">
              <w:rPr>
                <w:rFonts w:ascii="Arial" w:eastAsia="Times New Roman" w:hAnsi="Arial" w:cs="Arial"/>
                <w:sz w:val="24"/>
                <w:szCs w:val="24"/>
                <w:lang w:eastAsia="en-GB"/>
              </w:rPr>
              <w:t>By end of March 2023</w:t>
            </w:r>
          </w:p>
        </w:tc>
      </w:tr>
    </w:tbl>
    <w:p w14:paraId="0D178D45" w14:textId="77777777" w:rsidR="007E1CE3" w:rsidRPr="00017A40" w:rsidRDefault="007E1CE3" w:rsidP="007E1CE3">
      <w:pPr>
        <w:jc w:val="both"/>
        <w:rPr>
          <w:rFonts w:ascii="Arial" w:hAnsi="Arial" w:cs="Arial"/>
          <w:color w:val="FF0000"/>
          <w:sz w:val="24"/>
          <w:szCs w:val="24"/>
        </w:rPr>
      </w:pPr>
    </w:p>
    <w:p w14:paraId="5B933800" w14:textId="77777777" w:rsidR="007E1CE3" w:rsidRPr="00017A40" w:rsidRDefault="007E1CE3" w:rsidP="007E1CE3">
      <w:pPr>
        <w:pStyle w:val="ListParagraph"/>
        <w:numPr>
          <w:ilvl w:val="0"/>
          <w:numId w:val="39"/>
        </w:numPr>
        <w:jc w:val="both"/>
        <w:rPr>
          <w:rFonts w:ascii="Arial" w:hAnsi="Arial" w:cs="Arial"/>
          <w:b/>
          <w:bCs/>
          <w:sz w:val="24"/>
          <w:szCs w:val="24"/>
        </w:rPr>
      </w:pPr>
      <w:r w:rsidRPr="00017A40">
        <w:rPr>
          <w:rFonts w:ascii="Arial" w:hAnsi="Arial" w:cs="Arial"/>
          <w:b/>
          <w:bCs/>
          <w:sz w:val="24"/>
          <w:szCs w:val="24"/>
        </w:rPr>
        <w:t xml:space="preserve">Plan format </w:t>
      </w:r>
    </w:p>
    <w:p w14:paraId="39D85116" w14:textId="77777777" w:rsidR="007E1CE3" w:rsidRDefault="007E1CE3" w:rsidP="007E1CE3">
      <w:pPr>
        <w:jc w:val="both"/>
        <w:rPr>
          <w:rFonts w:ascii="Arial" w:hAnsi="Arial" w:cs="Arial"/>
          <w:sz w:val="24"/>
          <w:szCs w:val="24"/>
        </w:rPr>
      </w:pPr>
    </w:p>
    <w:p w14:paraId="3AAB80D9" w14:textId="47406AF5" w:rsidR="007E1CE3" w:rsidRPr="00017A40" w:rsidRDefault="007E1CE3" w:rsidP="007E1CE3">
      <w:pPr>
        <w:pStyle w:val="ListParagraph"/>
        <w:numPr>
          <w:ilvl w:val="1"/>
          <w:numId w:val="40"/>
        </w:numPr>
        <w:jc w:val="both"/>
        <w:rPr>
          <w:rFonts w:ascii="Arial" w:hAnsi="Arial" w:cs="Arial"/>
          <w:sz w:val="24"/>
          <w:szCs w:val="24"/>
        </w:rPr>
      </w:pPr>
      <w:r w:rsidRPr="00017A40">
        <w:rPr>
          <w:rFonts w:ascii="Arial" w:hAnsi="Arial" w:cs="Arial"/>
          <w:sz w:val="24"/>
          <w:szCs w:val="24"/>
        </w:rPr>
        <w:t xml:space="preserve">Maps, plans, illustrations, </w:t>
      </w:r>
      <w:proofErr w:type="gramStart"/>
      <w:r w:rsidR="002C1CDD">
        <w:rPr>
          <w:rFonts w:ascii="Arial" w:hAnsi="Arial" w:cs="Arial"/>
          <w:sz w:val="24"/>
          <w:szCs w:val="24"/>
        </w:rPr>
        <w:t>matrices</w:t>
      </w:r>
      <w:proofErr w:type="gramEnd"/>
      <w:r w:rsidR="002C1CDD">
        <w:rPr>
          <w:rFonts w:ascii="Arial" w:hAnsi="Arial" w:cs="Arial"/>
          <w:sz w:val="24"/>
          <w:szCs w:val="24"/>
        </w:rPr>
        <w:t xml:space="preserve"> and</w:t>
      </w:r>
      <w:r w:rsidRPr="00017A40">
        <w:rPr>
          <w:rFonts w:ascii="Arial" w:hAnsi="Arial" w:cs="Arial"/>
          <w:sz w:val="24"/>
          <w:szCs w:val="24"/>
        </w:rPr>
        <w:t xml:space="preserve"> photographs must be full colour where original material is in colour or where colour is essential to preparation of new, illustrative material. </w:t>
      </w:r>
    </w:p>
    <w:p w14:paraId="607AE616" w14:textId="77777777" w:rsidR="007E1CE3" w:rsidRPr="00017A40" w:rsidRDefault="007E1CE3" w:rsidP="007E1CE3">
      <w:pPr>
        <w:jc w:val="both"/>
        <w:rPr>
          <w:rFonts w:ascii="Arial" w:hAnsi="Arial" w:cs="Arial"/>
          <w:color w:val="FF0000"/>
          <w:sz w:val="24"/>
          <w:szCs w:val="24"/>
        </w:rPr>
      </w:pPr>
    </w:p>
    <w:p w14:paraId="65D9D15A" w14:textId="77777777" w:rsidR="007E1CE3" w:rsidRPr="00017A40" w:rsidRDefault="007E1CE3" w:rsidP="007E1CE3">
      <w:pPr>
        <w:pStyle w:val="ListParagraph"/>
        <w:numPr>
          <w:ilvl w:val="0"/>
          <w:numId w:val="39"/>
        </w:numPr>
        <w:rPr>
          <w:rFonts w:ascii="Arial" w:hAnsi="Arial" w:cs="Arial"/>
          <w:b/>
          <w:bCs/>
          <w:color w:val="FF0000"/>
          <w:sz w:val="24"/>
          <w:szCs w:val="24"/>
        </w:rPr>
      </w:pPr>
      <w:r w:rsidRPr="00017A40">
        <w:rPr>
          <w:rFonts w:ascii="Arial" w:hAnsi="Arial" w:cs="Arial"/>
          <w:b/>
          <w:bCs/>
          <w:sz w:val="24"/>
          <w:szCs w:val="24"/>
        </w:rPr>
        <w:t>Standards of Work</w:t>
      </w:r>
    </w:p>
    <w:p w14:paraId="70415118" w14:textId="77777777" w:rsidR="007E1CE3" w:rsidRDefault="007E1CE3" w:rsidP="007E1CE3">
      <w:pPr>
        <w:rPr>
          <w:rFonts w:ascii="Arial" w:hAnsi="Arial" w:cs="Arial"/>
          <w:sz w:val="24"/>
          <w:szCs w:val="24"/>
        </w:rPr>
      </w:pPr>
    </w:p>
    <w:p w14:paraId="14D0F909" w14:textId="77777777" w:rsidR="007E1CE3" w:rsidRPr="00017A40" w:rsidRDefault="007E1CE3" w:rsidP="007E1CE3">
      <w:pPr>
        <w:pStyle w:val="ListParagraph"/>
        <w:numPr>
          <w:ilvl w:val="1"/>
          <w:numId w:val="41"/>
        </w:numPr>
        <w:rPr>
          <w:rFonts w:ascii="Arial" w:hAnsi="Arial" w:cs="Arial"/>
          <w:color w:val="FF0000"/>
          <w:sz w:val="24"/>
          <w:szCs w:val="24"/>
        </w:rPr>
      </w:pPr>
      <w:r w:rsidRPr="00017A40">
        <w:rPr>
          <w:rFonts w:ascii="Arial" w:hAnsi="Arial" w:cs="Arial"/>
          <w:sz w:val="24"/>
          <w:szCs w:val="24"/>
        </w:rPr>
        <w:t>Consultants should note that unsatisfactory work which does not follow the brief (or any variation agreed with the client or Natural England</w:t>
      </w:r>
      <w:proofErr w:type="gramStart"/>
      <w:r w:rsidRPr="00017A40">
        <w:rPr>
          <w:rFonts w:ascii="Arial" w:hAnsi="Arial" w:cs="Arial"/>
          <w:sz w:val="24"/>
          <w:szCs w:val="24"/>
        </w:rPr>
        <w:t>)</w:t>
      </w:r>
      <w:proofErr w:type="gramEnd"/>
      <w:r w:rsidRPr="00017A40">
        <w:rPr>
          <w:rFonts w:ascii="Arial" w:hAnsi="Arial" w:cs="Arial"/>
          <w:sz w:val="24"/>
          <w:szCs w:val="24"/>
        </w:rPr>
        <w:t xml:space="preserve"> or which is not submitted according to the above timetable and/or output requirement may compromise the client’s eligibility for grant aid. The client is responsible for monitoring the work of the consultant, in terms of time spent and cost incurred, to ensure that the plan is delivered on schedule and within budget. The contract is between the consultant and the applicant, not between the consultant and Defra. Natural England must be alerted as soon as unforeseen cost or delays are predicted</w:t>
      </w:r>
    </w:p>
    <w:p w14:paraId="2FEE96BA" w14:textId="77777777" w:rsidR="007E1CE3" w:rsidRPr="00017A40" w:rsidRDefault="007E1CE3" w:rsidP="007E1CE3">
      <w:pPr>
        <w:rPr>
          <w:rFonts w:ascii="Arial" w:hAnsi="Arial" w:cs="Arial"/>
          <w:color w:val="FF0000"/>
          <w:sz w:val="24"/>
          <w:szCs w:val="24"/>
          <w:lang w:val="en-US"/>
        </w:rPr>
      </w:pPr>
    </w:p>
    <w:p w14:paraId="6F1929D8" w14:textId="77777777" w:rsidR="007E1CE3" w:rsidRPr="00017A40" w:rsidRDefault="007E1CE3" w:rsidP="007E1CE3">
      <w:pPr>
        <w:pStyle w:val="ListParagraph"/>
        <w:numPr>
          <w:ilvl w:val="0"/>
          <w:numId w:val="39"/>
        </w:numPr>
        <w:rPr>
          <w:rFonts w:ascii="Arial" w:hAnsi="Arial" w:cs="Arial"/>
          <w:b/>
          <w:bCs/>
          <w:sz w:val="24"/>
          <w:szCs w:val="24"/>
        </w:rPr>
      </w:pPr>
      <w:r w:rsidRPr="00017A40">
        <w:rPr>
          <w:rFonts w:ascii="Arial" w:hAnsi="Arial" w:cs="Arial"/>
          <w:b/>
          <w:bCs/>
          <w:sz w:val="24"/>
          <w:szCs w:val="24"/>
        </w:rPr>
        <w:t>Tender documents</w:t>
      </w:r>
    </w:p>
    <w:p w14:paraId="3367403A" w14:textId="4E0BB8AC" w:rsidR="007E1CE3" w:rsidRPr="00017A40" w:rsidRDefault="007E1CE3" w:rsidP="007E1CE3">
      <w:pPr>
        <w:pStyle w:val="ListParagraph"/>
        <w:numPr>
          <w:ilvl w:val="1"/>
          <w:numId w:val="39"/>
        </w:numPr>
        <w:rPr>
          <w:rFonts w:ascii="Arial" w:hAnsi="Arial" w:cs="Arial"/>
          <w:iCs/>
          <w:sz w:val="24"/>
          <w:szCs w:val="24"/>
          <w:lang w:val="en-US"/>
        </w:rPr>
      </w:pPr>
      <w:r w:rsidRPr="00017A40">
        <w:rPr>
          <w:rFonts w:ascii="Arial" w:hAnsi="Arial" w:cs="Arial"/>
          <w:sz w:val="24"/>
          <w:szCs w:val="24"/>
        </w:rPr>
        <w:t xml:space="preserve">It is strongly recommended that tender documents are received from independent, experienced consultants who have a wide and proven knowledge and experience of </w:t>
      </w:r>
      <w:r w:rsidR="008A5149">
        <w:rPr>
          <w:rFonts w:ascii="Arial" w:hAnsi="Arial" w:cs="Arial"/>
          <w:sz w:val="24"/>
          <w:szCs w:val="24"/>
        </w:rPr>
        <w:t>Biodiversity Net Gain</w:t>
      </w:r>
      <w:r w:rsidRPr="00017A40">
        <w:rPr>
          <w:rFonts w:ascii="Arial" w:hAnsi="Arial" w:cs="Arial"/>
          <w:sz w:val="24"/>
          <w:szCs w:val="24"/>
        </w:rPr>
        <w:t xml:space="preserve">, as well as a very good understanding of </w:t>
      </w:r>
      <w:r w:rsidR="008A5149">
        <w:rPr>
          <w:rFonts w:ascii="Arial" w:hAnsi="Arial" w:cs="Arial"/>
          <w:sz w:val="24"/>
          <w:szCs w:val="24"/>
        </w:rPr>
        <w:t>sustainable development and habitat enhancement and creation, particularly relating to lowland heathland.</w:t>
      </w:r>
      <w:r w:rsidRPr="00017A40">
        <w:rPr>
          <w:rFonts w:ascii="Arial" w:hAnsi="Arial" w:cs="Arial"/>
          <w:sz w:val="24"/>
          <w:szCs w:val="24"/>
        </w:rPr>
        <w:t xml:space="preserve"> To enable a full appraisal of the tenders, the following information is required from the consultant(s</w:t>
      </w:r>
      <w:proofErr w:type="gramStart"/>
      <w:r w:rsidRPr="00017A40">
        <w:rPr>
          <w:rFonts w:ascii="Arial" w:hAnsi="Arial" w:cs="Arial"/>
          <w:sz w:val="24"/>
          <w:szCs w:val="24"/>
        </w:rPr>
        <w:t>);</w:t>
      </w:r>
      <w:proofErr w:type="gramEnd"/>
    </w:p>
    <w:p w14:paraId="1B17B52F" w14:textId="77777777" w:rsidR="007E1CE3" w:rsidRPr="00017A40" w:rsidRDefault="007E1CE3" w:rsidP="008A5149">
      <w:pPr>
        <w:pStyle w:val="ListParagraph"/>
        <w:numPr>
          <w:ilvl w:val="2"/>
          <w:numId w:val="39"/>
        </w:numPr>
        <w:rPr>
          <w:rFonts w:ascii="Arial" w:hAnsi="Arial" w:cs="Arial"/>
          <w:iCs/>
          <w:sz w:val="24"/>
          <w:szCs w:val="24"/>
          <w:lang w:val="en-US"/>
        </w:rPr>
      </w:pPr>
      <w:r w:rsidRPr="00017A40">
        <w:rPr>
          <w:rFonts w:ascii="Arial" w:hAnsi="Arial" w:cs="Arial"/>
          <w:sz w:val="24"/>
          <w:szCs w:val="24"/>
        </w:rPr>
        <w:t xml:space="preserve">Range of professional skills </w:t>
      </w:r>
      <w:proofErr w:type="gramStart"/>
      <w:r w:rsidRPr="00017A40">
        <w:rPr>
          <w:rFonts w:ascii="Arial" w:hAnsi="Arial" w:cs="Arial"/>
          <w:sz w:val="24"/>
          <w:szCs w:val="24"/>
        </w:rPr>
        <w:t>offered;</w:t>
      </w:r>
      <w:proofErr w:type="gramEnd"/>
    </w:p>
    <w:p w14:paraId="778E83D1" w14:textId="77777777" w:rsidR="007E1CE3" w:rsidRPr="00017A40" w:rsidRDefault="007E1CE3" w:rsidP="008A5149">
      <w:pPr>
        <w:pStyle w:val="ListParagraph"/>
        <w:numPr>
          <w:ilvl w:val="2"/>
          <w:numId w:val="39"/>
        </w:numPr>
        <w:rPr>
          <w:rFonts w:ascii="Arial" w:hAnsi="Arial" w:cs="Arial"/>
          <w:iCs/>
          <w:sz w:val="24"/>
          <w:szCs w:val="24"/>
          <w:lang w:val="en-US"/>
        </w:rPr>
      </w:pPr>
      <w:r w:rsidRPr="00017A40">
        <w:rPr>
          <w:rFonts w:ascii="Arial" w:hAnsi="Arial" w:cs="Arial"/>
          <w:sz w:val="24"/>
          <w:szCs w:val="24"/>
        </w:rPr>
        <w:lastRenderedPageBreak/>
        <w:t>Evidence of successful completion of similar projects demonstrating the qualities listed above</w:t>
      </w:r>
    </w:p>
    <w:p w14:paraId="3163EE86" w14:textId="77777777" w:rsidR="007E1CE3" w:rsidRPr="00017A40" w:rsidRDefault="007E1CE3" w:rsidP="008A5149">
      <w:pPr>
        <w:pStyle w:val="ListParagraph"/>
        <w:numPr>
          <w:ilvl w:val="2"/>
          <w:numId w:val="39"/>
        </w:numPr>
        <w:rPr>
          <w:rFonts w:ascii="Arial" w:hAnsi="Arial" w:cs="Arial"/>
          <w:iCs/>
          <w:sz w:val="24"/>
          <w:szCs w:val="24"/>
          <w:lang w:val="en-US"/>
        </w:rPr>
      </w:pPr>
      <w:r w:rsidRPr="00017A40">
        <w:rPr>
          <w:rFonts w:ascii="Arial" w:hAnsi="Arial" w:cs="Arial"/>
          <w:sz w:val="24"/>
          <w:szCs w:val="24"/>
        </w:rPr>
        <w:t xml:space="preserve">Names and </w:t>
      </w:r>
      <w:proofErr w:type="gramStart"/>
      <w:r w:rsidRPr="00017A40">
        <w:rPr>
          <w:rFonts w:ascii="Arial" w:hAnsi="Arial" w:cs="Arial"/>
          <w:sz w:val="24"/>
          <w:szCs w:val="24"/>
        </w:rPr>
        <w:t>CV’s</w:t>
      </w:r>
      <w:proofErr w:type="gramEnd"/>
      <w:r w:rsidRPr="00017A40">
        <w:rPr>
          <w:rFonts w:ascii="Arial" w:hAnsi="Arial" w:cs="Arial"/>
          <w:sz w:val="24"/>
          <w:szCs w:val="24"/>
        </w:rPr>
        <w:t xml:space="preserve"> of individuals who will prepare the plan;</w:t>
      </w:r>
    </w:p>
    <w:p w14:paraId="61C25F6C" w14:textId="77777777" w:rsidR="007E1CE3" w:rsidRPr="00017A40" w:rsidRDefault="007E1CE3" w:rsidP="008A5149">
      <w:pPr>
        <w:pStyle w:val="ListParagraph"/>
        <w:numPr>
          <w:ilvl w:val="2"/>
          <w:numId w:val="39"/>
        </w:numPr>
        <w:rPr>
          <w:rFonts w:ascii="Arial" w:hAnsi="Arial" w:cs="Arial"/>
          <w:iCs/>
          <w:sz w:val="24"/>
          <w:szCs w:val="24"/>
          <w:lang w:val="en-US"/>
        </w:rPr>
      </w:pPr>
      <w:r w:rsidRPr="00017A40">
        <w:rPr>
          <w:rFonts w:ascii="Arial" w:hAnsi="Arial" w:cs="Arial"/>
          <w:sz w:val="24"/>
          <w:szCs w:val="24"/>
        </w:rPr>
        <w:t>Details of any sub-</w:t>
      </w:r>
      <w:proofErr w:type="gramStart"/>
      <w:r w:rsidRPr="00017A40">
        <w:rPr>
          <w:rFonts w:ascii="Arial" w:hAnsi="Arial" w:cs="Arial"/>
          <w:sz w:val="24"/>
          <w:szCs w:val="24"/>
        </w:rPr>
        <w:t>contractors;</w:t>
      </w:r>
      <w:proofErr w:type="gramEnd"/>
    </w:p>
    <w:p w14:paraId="693289BB" w14:textId="22C945A1" w:rsidR="007E1CE3" w:rsidRPr="008A5149" w:rsidRDefault="007E1CE3" w:rsidP="008A5149">
      <w:pPr>
        <w:pStyle w:val="ListParagraph"/>
        <w:numPr>
          <w:ilvl w:val="2"/>
          <w:numId w:val="39"/>
        </w:numPr>
        <w:rPr>
          <w:rFonts w:ascii="Arial" w:hAnsi="Arial" w:cs="Arial"/>
          <w:iCs/>
          <w:sz w:val="24"/>
          <w:szCs w:val="24"/>
          <w:lang w:val="en-US"/>
        </w:rPr>
      </w:pPr>
      <w:r w:rsidRPr="00017A40">
        <w:rPr>
          <w:rFonts w:ascii="Arial" w:hAnsi="Arial" w:cs="Arial"/>
          <w:sz w:val="24"/>
          <w:szCs w:val="24"/>
        </w:rPr>
        <w:t>Total cost + VAT which should be broken down to show; a) Day rates for each member of the consultant’s team; b) Travel and related expenses; c) A separate rate for additional meetings beyond those identified in the brief; d) Other expenses; e) Plan report production costs; (Please note that day rates and expenses should be included in the total overall cost as there will be no allowance for adding in these costs later). Where relevant, information should also be included on health and safety policy, risk assessments, professional indemnity insurance, public liability insurance and employer’s liability insurance.</w:t>
      </w:r>
      <w:r w:rsidRPr="008A5149">
        <w:rPr>
          <w:rFonts w:ascii="Arial" w:eastAsia="Times New Roman" w:hAnsi="Arial" w:cs="Arial"/>
          <w:sz w:val="24"/>
          <w:szCs w:val="24"/>
          <w:lang w:eastAsia="en-GB"/>
        </w:rPr>
        <w:t> </w:t>
      </w:r>
    </w:p>
    <w:p w14:paraId="52DACC7C" w14:textId="77777777" w:rsidR="007E1CE3" w:rsidRPr="0029694E" w:rsidRDefault="007E1CE3" w:rsidP="007E1CE3">
      <w:pPr>
        <w:textAlignment w:val="baseline"/>
        <w:rPr>
          <w:rFonts w:ascii="Arial" w:eastAsia="Times New Roman" w:hAnsi="Arial" w:cs="Arial"/>
          <w:sz w:val="24"/>
          <w:szCs w:val="24"/>
          <w:lang w:eastAsia="en-GB"/>
        </w:rPr>
      </w:pPr>
      <w:r w:rsidRPr="0029694E">
        <w:rPr>
          <w:rFonts w:ascii="Arial" w:eastAsia="Times New Roman" w:hAnsi="Arial" w:cs="Arial"/>
          <w:sz w:val="24"/>
          <w:szCs w:val="24"/>
          <w:lang w:eastAsia="en-GB"/>
        </w:rPr>
        <w:t> </w:t>
      </w:r>
    </w:p>
    <w:p w14:paraId="10ABBFC0" w14:textId="39DBB4BA" w:rsidR="00CC7A48" w:rsidRPr="008A5149" w:rsidRDefault="00CC7A48" w:rsidP="007E1CE3">
      <w:pPr>
        <w:pStyle w:val="ListParagraph"/>
        <w:numPr>
          <w:ilvl w:val="0"/>
          <w:numId w:val="39"/>
        </w:numPr>
        <w:textAlignment w:val="baseline"/>
        <w:rPr>
          <w:rFonts w:ascii="Arial" w:hAnsi="Arial" w:cs="Arial"/>
          <w:b/>
          <w:bCs/>
          <w:sz w:val="24"/>
          <w:szCs w:val="24"/>
        </w:rPr>
      </w:pPr>
      <w:r w:rsidRPr="008A5149">
        <w:rPr>
          <w:rFonts w:ascii="Arial" w:hAnsi="Arial" w:cs="Arial"/>
          <w:b/>
          <w:bCs/>
          <w:sz w:val="24"/>
          <w:szCs w:val="24"/>
        </w:rPr>
        <w:t>Prices</w:t>
      </w:r>
    </w:p>
    <w:p w14:paraId="27E7D0FD" w14:textId="77777777" w:rsidR="00CC7A48" w:rsidRPr="008A5149" w:rsidRDefault="00CC7A48" w:rsidP="008C6BA1">
      <w:pPr>
        <w:rPr>
          <w:rFonts w:ascii="Arial" w:hAnsi="Arial" w:cs="Arial"/>
          <w:sz w:val="24"/>
          <w:szCs w:val="24"/>
        </w:rPr>
      </w:pPr>
    </w:p>
    <w:p w14:paraId="03494225" w14:textId="77777777" w:rsidR="00CC7A48" w:rsidRPr="008A5149" w:rsidRDefault="00CC7A48" w:rsidP="008C6BA1">
      <w:pPr>
        <w:rPr>
          <w:rFonts w:ascii="Arial" w:hAnsi="Arial" w:cs="Arial"/>
          <w:sz w:val="24"/>
          <w:szCs w:val="24"/>
        </w:rPr>
      </w:pPr>
      <w:r w:rsidRPr="008A5149">
        <w:rPr>
          <w:rFonts w:ascii="Arial" w:hAnsi="Arial" w:cs="Arial"/>
          <w:sz w:val="24"/>
          <w:szCs w:val="24"/>
        </w:rPr>
        <w:t xml:space="preserve">Prices must be submitted in £ sterling, </w:t>
      </w:r>
      <w:r w:rsidR="00892513" w:rsidRPr="008A5149">
        <w:rPr>
          <w:rFonts w:ascii="Arial" w:hAnsi="Arial" w:cs="Arial"/>
          <w:sz w:val="24"/>
          <w:szCs w:val="24"/>
        </w:rPr>
        <w:t xml:space="preserve">inclusive </w:t>
      </w:r>
      <w:r w:rsidRPr="008A5149">
        <w:rPr>
          <w:rFonts w:ascii="Arial" w:hAnsi="Arial" w:cs="Arial"/>
          <w:sz w:val="24"/>
          <w:szCs w:val="24"/>
        </w:rPr>
        <w:t>of VAT.</w:t>
      </w:r>
      <w:r w:rsidR="003360A9" w:rsidRPr="008A5149">
        <w:rPr>
          <w:rFonts w:ascii="Arial" w:hAnsi="Arial" w:cs="Arial"/>
          <w:sz w:val="24"/>
          <w:szCs w:val="24"/>
        </w:rPr>
        <w:t xml:space="preserve"> </w:t>
      </w:r>
    </w:p>
    <w:p w14:paraId="303C55B4" w14:textId="77777777" w:rsidR="001577B3" w:rsidRPr="008A5149" w:rsidRDefault="001577B3" w:rsidP="008C6BA1">
      <w:pPr>
        <w:rPr>
          <w:rFonts w:ascii="Arial" w:hAnsi="Arial" w:cs="Arial"/>
          <w:sz w:val="24"/>
          <w:szCs w:val="24"/>
        </w:rPr>
      </w:pPr>
    </w:p>
    <w:p w14:paraId="2FB60618" w14:textId="2C90D48B" w:rsidR="007E1CE3" w:rsidRPr="008A5149" w:rsidRDefault="007E1CE3" w:rsidP="007E1CE3">
      <w:pPr>
        <w:autoSpaceDE w:val="0"/>
        <w:autoSpaceDN w:val="0"/>
        <w:adjustRightInd w:val="0"/>
        <w:rPr>
          <w:rFonts w:ascii="Arial" w:hAnsi="Arial" w:cs="Arial"/>
          <w:b/>
          <w:bCs/>
          <w:sz w:val="24"/>
          <w:szCs w:val="24"/>
        </w:rPr>
      </w:pPr>
      <w:r w:rsidRPr="008A5149">
        <w:rPr>
          <w:rFonts w:ascii="Arial" w:hAnsi="Arial" w:cs="Arial"/>
          <w:b/>
          <w:bCs/>
          <w:sz w:val="24"/>
          <w:szCs w:val="24"/>
        </w:rPr>
        <w:t>11 Bid format – pricing schedule</w:t>
      </w:r>
      <w:r w:rsidRPr="008A5149">
        <w:rPr>
          <w:rFonts w:ascii="Arial" w:hAnsi="Arial" w:cs="Arial"/>
          <w:b/>
          <w:bCs/>
          <w:sz w:val="24"/>
          <w:szCs w:val="24"/>
        </w:rPr>
        <w:br/>
      </w:r>
    </w:p>
    <w:p w14:paraId="75148C2D" w14:textId="4EAF5AC9" w:rsidR="007E1CE3" w:rsidRPr="008A5149" w:rsidRDefault="007E1CE3" w:rsidP="007E1CE3">
      <w:pPr>
        <w:autoSpaceDE w:val="0"/>
        <w:autoSpaceDN w:val="0"/>
        <w:adjustRightInd w:val="0"/>
        <w:rPr>
          <w:rFonts w:ascii="Arial" w:hAnsi="Arial" w:cs="Arial"/>
          <w:sz w:val="24"/>
          <w:szCs w:val="24"/>
        </w:rPr>
      </w:pPr>
      <w:r w:rsidRPr="008A5149">
        <w:rPr>
          <w:rFonts w:ascii="Arial" w:hAnsi="Arial" w:cs="Arial"/>
          <w:sz w:val="24"/>
          <w:szCs w:val="24"/>
        </w:rPr>
        <w:t xml:space="preserve">11.1 </w:t>
      </w:r>
      <w:r w:rsidRPr="008A5149">
        <w:rPr>
          <w:rFonts w:ascii="Arial" w:hAnsi="Arial" w:cs="Arial"/>
          <w:b/>
          <w:bCs/>
          <w:sz w:val="24"/>
          <w:szCs w:val="24"/>
        </w:rPr>
        <w:t>Include a pricing schedule</w:t>
      </w:r>
      <w:r w:rsidRPr="008A5149">
        <w:rPr>
          <w:rFonts w:ascii="Arial" w:hAnsi="Arial" w:cs="Arial"/>
          <w:sz w:val="24"/>
          <w:szCs w:val="24"/>
        </w:rPr>
        <w:t xml:space="preserve"> ensuring that costs can clearly be seen against personnel, travel and subsistence, materials, other identified costs, and that these link to core activities/tasks. Example below (adapt as appropriate) </w:t>
      </w:r>
    </w:p>
    <w:p w14:paraId="305282CD" w14:textId="77777777" w:rsidR="007E1CE3" w:rsidRPr="008A5149" w:rsidRDefault="007E1CE3" w:rsidP="007E1CE3">
      <w:pPr>
        <w:autoSpaceDE w:val="0"/>
        <w:autoSpaceDN w:val="0"/>
        <w:adjustRightInd w:val="0"/>
        <w:rPr>
          <w:rFonts w:ascii="Arial" w:hAnsi="Arial" w:cs="Arial"/>
          <w:sz w:val="24"/>
          <w:szCs w:val="24"/>
        </w:rPr>
      </w:pPr>
    </w:p>
    <w:p w14:paraId="6870AE0A" w14:textId="008903C7" w:rsidR="007E1CE3" w:rsidRPr="008A5149" w:rsidRDefault="007E1CE3" w:rsidP="007E1CE3">
      <w:pPr>
        <w:autoSpaceDE w:val="0"/>
        <w:autoSpaceDN w:val="0"/>
        <w:adjustRightInd w:val="0"/>
        <w:rPr>
          <w:rFonts w:ascii="Arial" w:hAnsi="Arial" w:cs="Arial"/>
          <w:sz w:val="24"/>
          <w:szCs w:val="24"/>
        </w:rPr>
      </w:pPr>
      <w:r w:rsidRPr="008A5149">
        <w:rPr>
          <w:rFonts w:ascii="Arial" w:hAnsi="Arial" w:cs="Arial"/>
          <w:sz w:val="24"/>
          <w:szCs w:val="24"/>
        </w:rPr>
        <w:t xml:space="preserve">11.2 VAT – please confirm whether your business is VAT registered. </w:t>
      </w:r>
      <w:r w:rsidRPr="008A5149">
        <w:rPr>
          <w:rFonts w:ascii="Arial" w:hAnsi="Arial" w:cs="Arial"/>
          <w:sz w:val="24"/>
          <w:szCs w:val="24"/>
        </w:rPr>
        <w:br/>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7E1CE3" w:rsidRPr="008A5149" w14:paraId="2BC73BEE" w14:textId="77777777" w:rsidTr="0096408D">
        <w:tc>
          <w:tcPr>
            <w:tcW w:w="1502" w:type="dxa"/>
          </w:tcPr>
          <w:p w14:paraId="45D19EFB" w14:textId="77777777" w:rsidR="007E1CE3" w:rsidRPr="008A5149" w:rsidRDefault="007E1CE3" w:rsidP="0096408D">
            <w:pPr>
              <w:rPr>
                <w:rFonts w:ascii="Arial" w:hAnsi="Arial" w:cs="Arial"/>
                <w:sz w:val="24"/>
                <w:szCs w:val="24"/>
              </w:rPr>
            </w:pPr>
            <w:r w:rsidRPr="008A5149">
              <w:rPr>
                <w:rFonts w:ascii="Arial" w:hAnsi="Arial" w:cs="Arial"/>
                <w:sz w:val="24"/>
                <w:szCs w:val="24"/>
              </w:rPr>
              <w:t>Activity</w:t>
            </w:r>
          </w:p>
        </w:tc>
        <w:tc>
          <w:tcPr>
            <w:tcW w:w="1502" w:type="dxa"/>
          </w:tcPr>
          <w:p w14:paraId="15CCEBDC" w14:textId="77777777" w:rsidR="007E1CE3" w:rsidRPr="008A5149" w:rsidRDefault="007E1CE3" w:rsidP="0096408D">
            <w:pPr>
              <w:rPr>
                <w:rFonts w:ascii="Arial" w:hAnsi="Arial" w:cs="Arial"/>
                <w:sz w:val="24"/>
                <w:szCs w:val="24"/>
              </w:rPr>
            </w:pPr>
            <w:r w:rsidRPr="008A5149">
              <w:rPr>
                <w:rFonts w:ascii="Arial" w:hAnsi="Arial" w:cs="Arial"/>
                <w:sz w:val="24"/>
                <w:szCs w:val="24"/>
              </w:rPr>
              <w:t>Individual</w:t>
            </w:r>
          </w:p>
        </w:tc>
        <w:tc>
          <w:tcPr>
            <w:tcW w:w="1503" w:type="dxa"/>
          </w:tcPr>
          <w:p w14:paraId="7181273E" w14:textId="77777777" w:rsidR="007E1CE3" w:rsidRPr="008A5149" w:rsidRDefault="007E1CE3" w:rsidP="0096408D">
            <w:pPr>
              <w:rPr>
                <w:rFonts w:ascii="Arial" w:hAnsi="Arial" w:cs="Arial"/>
                <w:sz w:val="24"/>
                <w:szCs w:val="24"/>
              </w:rPr>
            </w:pPr>
            <w:r w:rsidRPr="008A5149">
              <w:rPr>
                <w:rFonts w:ascii="Arial" w:hAnsi="Arial" w:cs="Arial"/>
                <w:sz w:val="24"/>
                <w:szCs w:val="24"/>
              </w:rPr>
              <w:t>Number of days</w:t>
            </w:r>
          </w:p>
        </w:tc>
        <w:tc>
          <w:tcPr>
            <w:tcW w:w="1503" w:type="dxa"/>
          </w:tcPr>
          <w:p w14:paraId="02CB6AF1" w14:textId="77777777" w:rsidR="007E1CE3" w:rsidRPr="008A5149" w:rsidRDefault="007E1CE3" w:rsidP="0096408D">
            <w:pPr>
              <w:rPr>
                <w:rFonts w:ascii="Arial" w:hAnsi="Arial" w:cs="Arial"/>
                <w:sz w:val="24"/>
                <w:szCs w:val="24"/>
              </w:rPr>
            </w:pPr>
            <w:r w:rsidRPr="008A5149">
              <w:rPr>
                <w:rFonts w:ascii="Arial" w:hAnsi="Arial" w:cs="Arial"/>
                <w:sz w:val="24"/>
                <w:szCs w:val="24"/>
              </w:rPr>
              <w:t>Daily rate excluding VAT</w:t>
            </w:r>
          </w:p>
        </w:tc>
        <w:tc>
          <w:tcPr>
            <w:tcW w:w="1503" w:type="dxa"/>
          </w:tcPr>
          <w:p w14:paraId="50D244F0" w14:textId="77777777" w:rsidR="007E1CE3" w:rsidRPr="008A5149" w:rsidRDefault="007E1CE3" w:rsidP="0096408D">
            <w:pPr>
              <w:rPr>
                <w:rFonts w:ascii="Arial" w:hAnsi="Arial" w:cs="Arial"/>
                <w:sz w:val="24"/>
                <w:szCs w:val="24"/>
              </w:rPr>
            </w:pPr>
            <w:r w:rsidRPr="008A5149">
              <w:rPr>
                <w:rFonts w:ascii="Arial" w:hAnsi="Arial" w:cs="Arial"/>
                <w:sz w:val="24"/>
                <w:szCs w:val="24"/>
              </w:rPr>
              <w:t xml:space="preserve">Additional costs </w:t>
            </w:r>
            <w:proofErr w:type="spellStart"/>
            <w:r w:rsidRPr="008A5149">
              <w:rPr>
                <w:rFonts w:ascii="Arial" w:hAnsi="Arial" w:cs="Arial"/>
                <w:sz w:val="24"/>
                <w:szCs w:val="24"/>
              </w:rPr>
              <w:t>incl</w:t>
            </w:r>
            <w:proofErr w:type="spellEnd"/>
            <w:r w:rsidRPr="008A5149">
              <w:rPr>
                <w:rFonts w:ascii="Arial" w:hAnsi="Arial" w:cs="Arial"/>
                <w:sz w:val="24"/>
                <w:szCs w:val="24"/>
              </w:rPr>
              <w:t xml:space="preserve"> T&amp;S (please specify)</w:t>
            </w:r>
          </w:p>
        </w:tc>
        <w:tc>
          <w:tcPr>
            <w:tcW w:w="1503" w:type="dxa"/>
          </w:tcPr>
          <w:p w14:paraId="2DAB9D88" w14:textId="77777777" w:rsidR="007E1CE3" w:rsidRPr="008A5149" w:rsidRDefault="007E1CE3" w:rsidP="0096408D">
            <w:pPr>
              <w:rPr>
                <w:rFonts w:ascii="Arial" w:hAnsi="Arial" w:cs="Arial"/>
                <w:sz w:val="24"/>
                <w:szCs w:val="24"/>
              </w:rPr>
            </w:pPr>
            <w:r w:rsidRPr="008A5149">
              <w:rPr>
                <w:rFonts w:ascii="Arial" w:hAnsi="Arial" w:cs="Arial"/>
                <w:sz w:val="24"/>
                <w:szCs w:val="24"/>
              </w:rPr>
              <w:t>Total excluding VAT</w:t>
            </w:r>
          </w:p>
        </w:tc>
      </w:tr>
      <w:tr w:rsidR="007E1CE3" w:rsidRPr="008A5149" w14:paraId="1A0C3D1D" w14:textId="77777777" w:rsidTr="0096408D">
        <w:tc>
          <w:tcPr>
            <w:tcW w:w="1502" w:type="dxa"/>
          </w:tcPr>
          <w:p w14:paraId="1552E4EB" w14:textId="77777777" w:rsidR="007E1CE3" w:rsidRPr="008A5149" w:rsidRDefault="007E1CE3" w:rsidP="0096408D">
            <w:pPr>
              <w:rPr>
                <w:rFonts w:ascii="Arial" w:hAnsi="Arial" w:cs="Arial"/>
                <w:sz w:val="24"/>
                <w:szCs w:val="24"/>
              </w:rPr>
            </w:pPr>
            <w:r w:rsidRPr="008A5149">
              <w:rPr>
                <w:rFonts w:ascii="Arial" w:hAnsi="Arial" w:cs="Arial"/>
                <w:sz w:val="24"/>
                <w:szCs w:val="24"/>
              </w:rPr>
              <w:t>1.</w:t>
            </w:r>
          </w:p>
        </w:tc>
        <w:tc>
          <w:tcPr>
            <w:tcW w:w="1502" w:type="dxa"/>
          </w:tcPr>
          <w:p w14:paraId="2824BB7A" w14:textId="77777777" w:rsidR="007E1CE3" w:rsidRPr="008A5149" w:rsidRDefault="007E1CE3" w:rsidP="0096408D">
            <w:pPr>
              <w:rPr>
                <w:rFonts w:ascii="Arial" w:hAnsi="Arial" w:cs="Arial"/>
                <w:sz w:val="24"/>
                <w:szCs w:val="24"/>
              </w:rPr>
            </w:pPr>
          </w:p>
        </w:tc>
        <w:tc>
          <w:tcPr>
            <w:tcW w:w="1503" w:type="dxa"/>
          </w:tcPr>
          <w:p w14:paraId="24390253" w14:textId="77777777" w:rsidR="007E1CE3" w:rsidRPr="008A5149" w:rsidRDefault="007E1CE3" w:rsidP="0096408D">
            <w:pPr>
              <w:rPr>
                <w:rFonts w:ascii="Arial" w:hAnsi="Arial" w:cs="Arial"/>
                <w:sz w:val="24"/>
                <w:szCs w:val="24"/>
              </w:rPr>
            </w:pPr>
          </w:p>
        </w:tc>
        <w:tc>
          <w:tcPr>
            <w:tcW w:w="1503" w:type="dxa"/>
          </w:tcPr>
          <w:p w14:paraId="3A1AFD2C" w14:textId="77777777" w:rsidR="007E1CE3" w:rsidRPr="008A5149" w:rsidRDefault="007E1CE3" w:rsidP="0096408D">
            <w:pPr>
              <w:rPr>
                <w:rFonts w:ascii="Arial" w:hAnsi="Arial" w:cs="Arial"/>
                <w:sz w:val="24"/>
                <w:szCs w:val="24"/>
              </w:rPr>
            </w:pPr>
          </w:p>
        </w:tc>
        <w:tc>
          <w:tcPr>
            <w:tcW w:w="1503" w:type="dxa"/>
          </w:tcPr>
          <w:p w14:paraId="386F64B7" w14:textId="77777777" w:rsidR="007E1CE3" w:rsidRPr="008A5149" w:rsidRDefault="007E1CE3" w:rsidP="0096408D">
            <w:pPr>
              <w:rPr>
                <w:rFonts w:ascii="Arial" w:hAnsi="Arial" w:cs="Arial"/>
                <w:sz w:val="24"/>
                <w:szCs w:val="24"/>
              </w:rPr>
            </w:pPr>
          </w:p>
        </w:tc>
        <w:tc>
          <w:tcPr>
            <w:tcW w:w="1503" w:type="dxa"/>
          </w:tcPr>
          <w:p w14:paraId="24779141" w14:textId="77777777" w:rsidR="007E1CE3" w:rsidRPr="008A5149" w:rsidRDefault="007E1CE3" w:rsidP="0096408D">
            <w:pPr>
              <w:rPr>
                <w:rFonts w:ascii="Arial" w:hAnsi="Arial" w:cs="Arial"/>
                <w:sz w:val="24"/>
                <w:szCs w:val="24"/>
              </w:rPr>
            </w:pPr>
          </w:p>
        </w:tc>
      </w:tr>
      <w:tr w:rsidR="007E1CE3" w:rsidRPr="008A5149" w14:paraId="5EAFC49A" w14:textId="77777777" w:rsidTr="0096408D">
        <w:tc>
          <w:tcPr>
            <w:tcW w:w="1502" w:type="dxa"/>
          </w:tcPr>
          <w:p w14:paraId="6291347C" w14:textId="77777777" w:rsidR="007E1CE3" w:rsidRPr="008A5149" w:rsidRDefault="007E1CE3" w:rsidP="0096408D">
            <w:pPr>
              <w:rPr>
                <w:rFonts w:ascii="Arial" w:hAnsi="Arial" w:cs="Arial"/>
                <w:sz w:val="24"/>
                <w:szCs w:val="24"/>
              </w:rPr>
            </w:pPr>
            <w:r w:rsidRPr="008A5149">
              <w:rPr>
                <w:rFonts w:ascii="Arial" w:hAnsi="Arial" w:cs="Arial"/>
                <w:sz w:val="24"/>
                <w:szCs w:val="24"/>
              </w:rPr>
              <w:t>2.</w:t>
            </w:r>
          </w:p>
        </w:tc>
        <w:tc>
          <w:tcPr>
            <w:tcW w:w="1502" w:type="dxa"/>
          </w:tcPr>
          <w:p w14:paraId="779766AA" w14:textId="77777777" w:rsidR="007E1CE3" w:rsidRPr="008A5149" w:rsidRDefault="007E1CE3" w:rsidP="0096408D">
            <w:pPr>
              <w:rPr>
                <w:rFonts w:ascii="Arial" w:hAnsi="Arial" w:cs="Arial"/>
                <w:sz w:val="24"/>
                <w:szCs w:val="24"/>
              </w:rPr>
            </w:pPr>
          </w:p>
        </w:tc>
        <w:tc>
          <w:tcPr>
            <w:tcW w:w="1503" w:type="dxa"/>
          </w:tcPr>
          <w:p w14:paraId="064A7E00" w14:textId="77777777" w:rsidR="007E1CE3" w:rsidRPr="008A5149" w:rsidRDefault="007E1CE3" w:rsidP="0096408D">
            <w:pPr>
              <w:rPr>
                <w:rFonts w:ascii="Arial" w:hAnsi="Arial" w:cs="Arial"/>
                <w:sz w:val="24"/>
                <w:szCs w:val="24"/>
              </w:rPr>
            </w:pPr>
          </w:p>
        </w:tc>
        <w:tc>
          <w:tcPr>
            <w:tcW w:w="1503" w:type="dxa"/>
          </w:tcPr>
          <w:p w14:paraId="72D06B63" w14:textId="77777777" w:rsidR="007E1CE3" w:rsidRPr="008A5149" w:rsidRDefault="007E1CE3" w:rsidP="0096408D">
            <w:pPr>
              <w:rPr>
                <w:rFonts w:ascii="Arial" w:hAnsi="Arial" w:cs="Arial"/>
                <w:sz w:val="24"/>
                <w:szCs w:val="24"/>
              </w:rPr>
            </w:pPr>
          </w:p>
        </w:tc>
        <w:tc>
          <w:tcPr>
            <w:tcW w:w="1503" w:type="dxa"/>
          </w:tcPr>
          <w:p w14:paraId="40B4A74E" w14:textId="77777777" w:rsidR="007E1CE3" w:rsidRPr="008A5149" w:rsidRDefault="007E1CE3" w:rsidP="0096408D">
            <w:pPr>
              <w:rPr>
                <w:rFonts w:ascii="Arial" w:hAnsi="Arial" w:cs="Arial"/>
                <w:sz w:val="24"/>
                <w:szCs w:val="24"/>
              </w:rPr>
            </w:pPr>
          </w:p>
        </w:tc>
        <w:tc>
          <w:tcPr>
            <w:tcW w:w="1503" w:type="dxa"/>
          </w:tcPr>
          <w:p w14:paraId="6D833C5E" w14:textId="77777777" w:rsidR="007E1CE3" w:rsidRPr="008A5149" w:rsidRDefault="007E1CE3" w:rsidP="0096408D">
            <w:pPr>
              <w:rPr>
                <w:rFonts w:ascii="Arial" w:hAnsi="Arial" w:cs="Arial"/>
                <w:sz w:val="24"/>
                <w:szCs w:val="24"/>
              </w:rPr>
            </w:pPr>
          </w:p>
        </w:tc>
      </w:tr>
      <w:tr w:rsidR="007E1CE3" w:rsidRPr="008A5149" w14:paraId="0B11DAA1" w14:textId="77777777" w:rsidTr="0096408D">
        <w:tc>
          <w:tcPr>
            <w:tcW w:w="1502" w:type="dxa"/>
          </w:tcPr>
          <w:p w14:paraId="18163BDD" w14:textId="77777777" w:rsidR="007E1CE3" w:rsidRPr="008A5149" w:rsidRDefault="007E1CE3" w:rsidP="0096408D">
            <w:pPr>
              <w:rPr>
                <w:rFonts w:ascii="Arial" w:hAnsi="Arial" w:cs="Arial"/>
                <w:sz w:val="24"/>
                <w:szCs w:val="24"/>
              </w:rPr>
            </w:pPr>
            <w:r w:rsidRPr="008A5149">
              <w:rPr>
                <w:rFonts w:ascii="Arial" w:hAnsi="Arial" w:cs="Arial"/>
                <w:sz w:val="24"/>
                <w:szCs w:val="24"/>
              </w:rPr>
              <w:t>3.</w:t>
            </w:r>
          </w:p>
        </w:tc>
        <w:tc>
          <w:tcPr>
            <w:tcW w:w="1502" w:type="dxa"/>
          </w:tcPr>
          <w:p w14:paraId="280340B0" w14:textId="77777777" w:rsidR="007E1CE3" w:rsidRPr="008A5149" w:rsidRDefault="007E1CE3" w:rsidP="0096408D">
            <w:pPr>
              <w:rPr>
                <w:rFonts w:ascii="Arial" w:hAnsi="Arial" w:cs="Arial"/>
                <w:sz w:val="24"/>
                <w:szCs w:val="24"/>
              </w:rPr>
            </w:pPr>
          </w:p>
        </w:tc>
        <w:tc>
          <w:tcPr>
            <w:tcW w:w="1503" w:type="dxa"/>
          </w:tcPr>
          <w:p w14:paraId="1FD56AA5" w14:textId="77777777" w:rsidR="007E1CE3" w:rsidRPr="008A5149" w:rsidRDefault="007E1CE3" w:rsidP="0096408D">
            <w:pPr>
              <w:rPr>
                <w:rFonts w:ascii="Arial" w:hAnsi="Arial" w:cs="Arial"/>
                <w:sz w:val="24"/>
                <w:szCs w:val="24"/>
              </w:rPr>
            </w:pPr>
          </w:p>
        </w:tc>
        <w:tc>
          <w:tcPr>
            <w:tcW w:w="1503" w:type="dxa"/>
          </w:tcPr>
          <w:p w14:paraId="5968F316" w14:textId="77777777" w:rsidR="007E1CE3" w:rsidRPr="008A5149" w:rsidRDefault="007E1CE3" w:rsidP="0096408D">
            <w:pPr>
              <w:rPr>
                <w:rFonts w:ascii="Arial" w:hAnsi="Arial" w:cs="Arial"/>
                <w:sz w:val="24"/>
                <w:szCs w:val="24"/>
              </w:rPr>
            </w:pPr>
          </w:p>
        </w:tc>
        <w:tc>
          <w:tcPr>
            <w:tcW w:w="1503" w:type="dxa"/>
          </w:tcPr>
          <w:p w14:paraId="2A428735" w14:textId="77777777" w:rsidR="007E1CE3" w:rsidRPr="008A5149" w:rsidRDefault="007E1CE3" w:rsidP="0096408D">
            <w:pPr>
              <w:rPr>
                <w:rFonts w:ascii="Arial" w:hAnsi="Arial" w:cs="Arial"/>
                <w:sz w:val="24"/>
                <w:szCs w:val="24"/>
              </w:rPr>
            </w:pPr>
          </w:p>
        </w:tc>
        <w:tc>
          <w:tcPr>
            <w:tcW w:w="1503" w:type="dxa"/>
          </w:tcPr>
          <w:p w14:paraId="5549CB87" w14:textId="77777777" w:rsidR="007E1CE3" w:rsidRPr="008A5149" w:rsidRDefault="007E1CE3" w:rsidP="0096408D">
            <w:pPr>
              <w:rPr>
                <w:rFonts w:ascii="Arial" w:hAnsi="Arial" w:cs="Arial"/>
                <w:sz w:val="24"/>
                <w:szCs w:val="24"/>
              </w:rPr>
            </w:pPr>
          </w:p>
        </w:tc>
      </w:tr>
      <w:tr w:rsidR="007E1CE3" w:rsidRPr="008A5149" w14:paraId="4FE4B86E" w14:textId="77777777" w:rsidTr="0096408D">
        <w:tc>
          <w:tcPr>
            <w:tcW w:w="1502" w:type="dxa"/>
          </w:tcPr>
          <w:p w14:paraId="46FD0B22" w14:textId="77777777" w:rsidR="007E1CE3" w:rsidRPr="008A5149" w:rsidRDefault="007E1CE3" w:rsidP="0096408D">
            <w:pPr>
              <w:rPr>
                <w:rFonts w:ascii="Arial" w:hAnsi="Arial" w:cs="Arial"/>
                <w:sz w:val="24"/>
                <w:szCs w:val="24"/>
              </w:rPr>
            </w:pPr>
            <w:r w:rsidRPr="008A5149">
              <w:rPr>
                <w:rFonts w:ascii="Arial" w:hAnsi="Arial" w:cs="Arial"/>
                <w:sz w:val="24"/>
                <w:szCs w:val="24"/>
              </w:rPr>
              <w:t>4.</w:t>
            </w:r>
          </w:p>
        </w:tc>
        <w:tc>
          <w:tcPr>
            <w:tcW w:w="1502" w:type="dxa"/>
          </w:tcPr>
          <w:p w14:paraId="74A0FD7A" w14:textId="77777777" w:rsidR="007E1CE3" w:rsidRPr="008A5149" w:rsidRDefault="007E1CE3" w:rsidP="0096408D">
            <w:pPr>
              <w:rPr>
                <w:rFonts w:ascii="Arial" w:hAnsi="Arial" w:cs="Arial"/>
                <w:sz w:val="24"/>
                <w:szCs w:val="24"/>
              </w:rPr>
            </w:pPr>
          </w:p>
        </w:tc>
        <w:tc>
          <w:tcPr>
            <w:tcW w:w="1503" w:type="dxa"/>
          </w:tcPr>
          <w:p w14:paraId="5F292143" w14:textId="77777777" w:rsidR="007E1CE3" w:rsidRPr="008A5149" w:rsidRDefault="007E1CE3" w:rsidP="0096408D">
            <w:pPr>
              <w:rPr>
                <w:rFonts w:ascii="Arial" w:hAnsi="Arial" w:cs="Arial"/>
                <w:sz w:val="24"/>
                <w:szCs w:val="24"/>
              </w:rPr>
            </w:pPr>
          </w:p>
        </w:tc>
        <w:tc>
          <w:tcPr>
            <w:tcW w:w="1503" w:type="dxa"/>
          </w:tcPr>
          <w:p w14:paraId="47EDEF91" w14:textId="77777777" w:rsidR="007E1CE3" w:rsidRPr="008A5149" w:rsidRDefault="007E1CE3" w:rsidP="0096408D">
            <w:pPr>
              <w:rPr>
                <w:rFonts w:ascii="Arial" w:hAnsi="Arial" w:cs="Arial"/>
                <w:sz w:val="24"/>
                <w:szCs w:val="24"/>
              </w:rPr>
            </w:pPr>
          </w:p>
        </w:tc>
        <w:tc>
          <w:tcPr>
            <w:tcW w:w="1503" w:type="dxa"/>
          </w:tcPr>
          <w:p w14:paraId="0E0C5A8E" w14:textId="77777777" w:rsidR="007E1CE3" w:rsidRPr="008A5149" w:rsidRDefault="007E1CE3" w:rsidP="0096408D">
            <w:pPr>
              <w:rPr>
                <w:rFonts w:ascii="Arial" w:hAnsi="Arial" w:cs="Arial"/>
                <w:sz w:val="24"/>
                <w:szCs w:val="24"/>
              </w:rPr>
            </w:pPr>
          </w:p>
        </w:tc>
        <w:tc>
          <w:tcPr>
            <w:tcW w:w="1503" w:type="dxa"/>
          </w:tcPr>
          <w:p w14:paraId="0AFABB00" w14:textId="77777777" w:rsidR="007E1CE3" w:rsidRPr="008A5149" w:rsidRDefault="007E1CE3" w:rsidP="0096408D">
            <w:pPr>
              <w:rPr>
                <w:rFonts w:ascii="Arial" w:hAnsi="Arial" w:cs="Arial"/>
                <w:sz w:val="24"/>
                <w:szCs w:val="24"/>
              </w:rPr>
            </w:pPr>
          </w:p>
        </w:tc>
      </w:tr>
      <w:tr w:rsidR="007E1CE3" w:rsidRPr="008A5149" w14:paraId="25C611E3" w14:textId="77777777" w:rsidTr="0096408D">
        <w:tc>
          <w:tcPr>
            <w:tcW w:w="1502" w:type="dxa"/>
          </w:tcPr>
          <w:p w14:paraId="14842E1A" w14:textId="77777777" w:rsidR="007E1CE3" w:rsidRPr="008A5149" w:rsidRDefault="007E1CE3" w:rsidP="0096408D">
            <w:pPr>
              <w:rPr>
                <w:rFonts w:ascii="Arial" w:hAnsi="Arial" w:cs="Arial"/>
                <w:sz w:val="24"/>
                <w:szCs w:val="24"/>
              </w:rPr>
            </w:pPr>
            <w:r w:rsidRPr="008A5149">
              <w:rPr>
                <w:rFonts w:ascii="Arial" w:hAnsi="Arial" w:cs="Arial"/>
                <w:sz w:val="24"/>
                <w:szCs w:val="24"/>
              </w:rPr>
              <w:t>Final total excluding VAT</w:t>
            </w:r>
          </w:p>
        </w:tc>
        <w:tc>
          <w:tcPr>
            <w:tcW w:w="1502" w:type="dxa"/>
          </w:tcPr>
          <w:p w14:paraId="2DE962A1" w14:textId="77777777" w:rsidR="007E1CE3" w:rsidRPr="008A5149" w:rsidRDefault="007E1CE3" w:rsidP="0096408D">
            <w:pPr>
              <w:rPr>
                <w:rFonts w:ascii="Arial" w:hAnsi="Arial" w:cs="Arial"/>
                <w:sz w:val="24"/>
                <w:szCs w:val="24"/>
              </w:rPr>
            </w:pPr>
          </w:p>
        </w:tc>
        <w:tc>
          <w:tcPr>
            <w:tcW w:w="1503" w:type="dxa"/>
          </w:tcPr>
          <w:p w14:paraId="6D798364" w14:textId="77777777" w:rsidR="007E1CE3" w:rsidRPr="008A5149" w:rsidRDefault="007E1CE3" w:rsidP="0096408D">
            <w:pPr>
              <w:rPr>
                <w:rFonts w:ascii="Arial" w:hAnsi="Arial" w:cs="Arial"/>
                <w:sz w:val="24"/>
                <w:szCs w:val="24"/>
              </w:rPr>
            </w:pPr>
          </w:p>
        </w:tc>
        <w:tc>
          <w:tcPr>
            <w:tcW w:w="1503" w:type="dxa"/>
          </w:tcPr>
          <w:p w14:paraId="69B2896A" w14:textId="77777777" w:rsidR="007E1CE3" w:rsidRPr="008A5149" w:rsidRDefault="007E1CE3" w:rsidP="0096408D">
            <w:pPr>
              <w:rPr>
                <w:rFonts w:ascii="Arial" w:hAnsi="Arial" w:cs="Arial"/>
                <w:sz w:val="24"/>
                <w:szCs w:val="24"/>
              </w:rPr>
            </w:pPr>
          </w:p>
        </w:tc>
        <w:tc>
          <w:tcPr>
            <w:tcW w:w="1503" w:type="dxa"/>
          </w:tcPr>
          <w:p w14:paraId="014E8B8B" w14:textId="77777777" w:rsidR="007E1CE3" w:rsidRPr="008A5149" w:rsidRDefault="007E1CE3" w:rsidP="0096408D">
            <w:pPr>
              <w:rPr>
                <w:rFonts w:ascii="Arial" w:hAnsi="Arial" w:cs="Arial"/>
                <w:sz w:val="24"/>
                <w:szCs w:val="24"/>
              </w:rPr>
            </w:pPr>
          </w:p>
        </w:tc>
        <w:tc>
          <w:tcPr>
            <w:tcW w:w="1503" w:type="dxa"/>
          </w:tcPr>
          <w:p w14:paraId="3D4BF36B" w14:textId="77777777" w:rsidR="007E1CE3" w:rsidRPr="008A5149" w:rsidRDefault="007E1CE3" w:rsidP="0096408D">
            <w:pPr>
              <w:rPr>
                <w:rFonts w:ascii="Arial" w:hAnsi="Arial" w:cs="Arial"/>
                <w:sz w:val="24"/>
                <w:szCs w:val="24"/>
              </w:rPr>
            </w:pPr>
          </w:p>
        </w:tc>
      </w:tr>
      <w:tr w:rsidR="007E1CE3" w:rsidRPr="008A5149" w14:paraId="704B1DB2" w14:textId="77777777" w:rsidTr="0096408D">
        <w:tc>
          <w:tcPr>
            <w:tcW w:w="1502" w:type="dxa"/>
          </w:tcPr>
          <w:p w14:paraId="3AA8F161" w14:textId="77777777" w:rsidR="007E1CE3" w:rsidRPr="008A5149" w:rsidRDefault="007E1CE3" w:rsidP="0096408D">
            <w:pPr>
              <w:rPr>
                <w:rFonts w:ascii="Arial" w:hAnsi="Arial" w:cs="Arial"/>
                <w:sz w:val="24"/>
                <w:szCs w:val="24"/>
              </w:rPr>
            </w:pPr>
            <w:r w:rsidRPr="008A5149">
              <w:rPr>
                <w:rFonts w:ascii="Arial" w:hAnsi="Arial" w:cs="Arial"/>
                <w:sz w:val="24"/>
                <w:szCs w:val="24"/>
              </w:rPr>
              <w:t>Final total including VAT (if relevant)</w:t>
            </w:r>
          </w:p>
        </w:tc>
        <w:tc>
          <w:tcPr>
            <w:tcW w:w="1502" w:type="dxa"/>
          </w:tcPr>
          <w:p w14:paraId="7E40EDC0" w14:textId="77777777" w:rsidR="007E1CE3" w:rsidRPr="008A5149" w:rsidRDefault="007E1CE3" w:rsidP="0096408D">
            <w:pPr>
              <w:rPr>
                <w:rFonts w:ascii="Arial" w:hAnsi="Arial" w:cs="Arial"/>
                <w:sz w:val="24"/>
                <w:szCs w:val="24"/>
              </w:rPr>
            </w:pPr>
          </w:p>
        </w:tc>
        <w:tc>
          <w:tcPr>
            <w:tcW w:w="1503" w:type="dxa"/>
          </w:tcPr>
          <w:p w14:paraId="1BEDE4F3" w14:textId="77777777" w:rsidR="007E1CE3" w:rsidRPr="008A5149" w:rsidRDefault="007E1CE3" w:rsidP="0096408D">
            <w:pPr>
              <w:rPr>
                <w:rFonts w:ascii="Arial" w:hAnsi="Arial" w:cs="Arial"/>
                <w:sz w:val="24"/>
                <w:szCs w:val="24"/>
              </w:rPr>
            </w:pPr>
          </w:p>
        </w:tc>
        <w:tc>
          <w:tcPr>
            <w:tcW w:w="1503" w:type="dxa"/>
          </w:tcPr>
          <w:p w14:paraId="1074FE0B" w14:textId="77777777" w:rsidR="007E1CE3" w:rsidRPr="008A5149" w:rsidRDefault="007E1CE3" w:rsidP="0096408D">
            <w:pPr>
              <w:rPr>
                <w:rFonts w:ascii="Arial" w:hAnsi="Arial" w:cs="Arial"/>
                <w:sz w:val="24"/>
                <w:szCs w:val="24"/>
              </w:rPr>
            </w:pPr>
          </w:p>
        </w:tc>
        <w:tc>
          <w:tcPr>
            <w:tcW w:w="1503" w:type="dxa"/>
          </w:tcPr>
          <w:p w14:paraId="7342B593" w14:textId="77777777" w:rsidR="007E1CE3" w:rsidRPr="008A5149" w:rsidRDefault="007E1CE3" w:rsidP="0096408D">
            <w:pPr>
              <w:rPr>
                <w:rFonts w:ascii="Arial" w:hAnsi="Arial" w:cs="Arial"/>
                <w:sz w:val="24"/>
                <w:szCs w:val="24"/>
              </w:rPr>
            </w:pPr>
          </w:p>
        </w:tc>
        <w:tc>
          <w:tcPr>
            <w:tcW w:w="1503" w:type="dxa"/>
          </w:tcPr>
          <w:p w14:paraId="613CB07A" w14:textId="77777777" w:rsidR="007E1CE3" w:rsidRPr="008A5149" w:rsidRDefault="007E1CE3" w:rsidP="0096408D">
            <w:pPr>
              <w:rPr>
                <w:rFonts w:ascii="Arial" w:hAnsi="Arial" w:cs="Arial"/>
                <w:sz w:val="24"/>
                <w:szCs w:val="24"/>
              </w:rPr>
            </w:pPr>
          </w:p>
        </w:tc>
      </w:tr>
    </w:tbl>
    <w:p w14:paraId="0CBF2CA7" w14:textId="77777777" w:rsidR="007E1CE3" w:rsidRPr="008A5149" w:rsidRDefault="007E1CE3" w:rsidP="007E1CE3">
      <w:pPr>
        <w:rPr>
          <w:rFonts w:ascii="Arial" w:hAnsi="Arial" w:cs="Arial"/>
          <w:sz w:val="24"/>
          <w:szCs w:val="24"/>
        </w:rPr>
      </w:pPr>
    </w:p>
    <w:p w14:paraId="1D20C73B" w14:textId="2A024FBB" w:rsidR="007E1CE3" w:rsidRPr="008A5149" w:rsidRDefault="007E1CE3" w:rsidP="007E1CE3">
      <w:pPr>
        <w:rPr>
          <w:rFonts w:ascii="Arial" w:hAnsi="Arial" w:cs="Arial"/>
          <w:b/>
          <w:bCs/>
          <w:sz w:val="24"/>
          <w:szCs w:val="24"/>
        </w:rPr>
      </w:pPr>
      <w:r w:rsidRPr="008A5149">
        <w:rPr>
          <w:rFonts w:ascii="Arial" w:hAnsi="Arial" w:cs="Arial"/>
          <w:b/>
          <w:bCs/>
          <w:sz w:val="24"/>
          <w:szCs w:val="24"/>
        </w:rPr>
        <w:t>12. Evaluation criteria</w:t>
      </w:r>
      <w:r w:rsidRPr="008A5149">
        <w:rPr>
          <w:rFonts w:ascii="Arial" w:hAnsi="Arial" w:cs="Arial"/>
          <w:b/>
          <w:bCs/>
          <w:sz w:val="24"/>
          <w:szCs w:val="24"/>
        </w:rPr>
        <w:br/>
      </w:r>
    </w:p>
    <w:p w14:paraId="0D87DDA1" w14:textId="27904216" w:rsidR="007E1CE3" w:rsidRPr="008A5149" w:rsidRDefault="007E1CE3" w:rsidP="007E1CE3">
      <w:pPr>
        <w:pStyle w:val="Default"/>
        <w:rPr>
          <w:rFonts w:eastAsia="Calibri"/>
          <w:color w:val="auto"/>
        </w:rPr>
      </w:pPr>
      <w:r w:rsidRPr="008A5149">
        <w:rPr>
          <w:rFonts w:eastAsia="Calibri"/>
          <w:color w:val="auto"/>
        </w:rPr>
        <w:t xml:space="preserve">12.1 We will award this contract in line with the most economically advantageous tender (MEAT) and on quality criteria (highlighted below in 10.2) </w:t>
      </w:r>
    </w:p>
    <w:p w14:paraId="304E2FFF" w14:textId="77777777" w:rsidR="007E1CE3" w:rsidRPr="008A5149" w:rsidRDefault="007E1CE3" w:rsidP="007E1CE3">
      <w:pPr>
        <w:pStyle w:val="Default"/>
        <w:rPr>
          <w:rFonts w:eastAsia="Calibri"/>
          <w:color w:val="auto"/>
        </w:rPr>
      </w:pPr>
    </w:p>
    <w:p w14:paraId="4294208E" w14:textId="77777777" w:rsidR="007E1CE3" w:rsidRPr="008A5149" w:rsidRDefault="007E1CE3" w:rsidP="007E1CE3">
      <w:pPr>
        <w:pStyle w:val="Default"/>
        <w:rPr>
          <w:rFonts w:eastAsia="Calibri"/>
          <w:color w:val="auto"/>
        </w:rPr>
      </w:pPr>
      <w:r w:rsidRPr="008A5149">
        <w:rPr>
          <w:rFonts w:eastAsia="Calibri"/>
          <w:color w:val="auto"/>
        </w:rPr>
        <w:t xml:space="preserve">Price – 50% </w:t>
      </w:r>
    </w:p>
    <w:p w14:paraId="47B1B609" w14:textId="77777777" w:rsidR="007E1CE3" w:rsidRPr="008A5149" w:rsidRDefault="007E1CE3" w:rsidP="007E1CE3">
      <w:pPr>
        <w:rPr>
          <w:rFonts w:ascii="Arial" w:hAnsi="Arial" w:cs="Arial"/>
          <w:sz w:val="24"/>
          <w:szCs w:val="24"/>
        </w:rPr>
      </w:pPr>
      <w:r w:rsidRPr="008A5149">
        <w:rPr>
          <w:rFonts w:ascii="Arial" w:hAnsi="Arial" w:cs="Arial"/>
          <w:sz w:val="24"/>
          <w:szCs w:val="24"/>
        </w:rPr>
        <w:t>Quality-50%</w:t>
      </w:r>
      <w:r w:rsidRPr="008A5149">
        <w:rPr>
          <w:rFonts w:ascii="Arial" w:hAnsi="Arial" w:cs="Arial"/>
          <w:sz w:val="24"/>
          <w:szCs w:val="24"/>
        </w:rPr>
        <w:br/>
      </w:r>
    </w:p>
    <w:p w14:paraId="07A157EE" w14:textId="233B6EED" w:rsidR="007E1CE3" w:rsidRPr="008A5149" w:rsidRDefault="007E1CE3" w:rsidP="007E1CE3">
      <w:pPr>
        <w:rPr>
          <w:rFonts w:ascii="Arial" w:hAnsi="Arial" w:cs="Arial"/>
          <w:sz w:val="24"/>
          <w:szCs w:val="24"/>
        </w:rPr>
      </w:pPr>
      <w:r w:rsidRPr="008A5149">
        <w:rPr>
          <w:rFonts w:ascii="Arial" w:hAnsi="Arial" w:cs="Arial"/>
          <w:sz w:val="24"/>
          <w:szCs w:val="24"/>
        </w:rPr>
        <w:lastRenderedPageBreak/>
        <w:t xml:space="preserve">12.2 The following quality criteria is weighted in accordance with the importance and relevance attached to each one. </w:t>
      </w:r>
      <w:r w:rsidRPr="008A5149">
        <w:rPr>
          <w:rFonts w:ascii="Arial" w:hAnsi="Arial" w:cs="Arial"/>
          <w:sz w:val="24"/>
          <w:szCs w:val="24"/>
        </w:rPr>
        <w:br/>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14"/>
        <w:gridCol w:w="1518"/>
        <w:gridCol w:w="4077"/>
      </w:tblGrid>
      <w:tr w:rsidR="007E1CE3" w:rsidRPr="008A5149" w14:paraId="6F565922" w14:textId="77777777" w:rsidTr="0096408D">
        <w:tc>
          <w:tcPr>
            <w:tcW w:w="3614" w:type="dxa"/>
            <w:tcBorders>
              <w:top w:val="single" w:sz="4" w:space="0" w:color="000000"/>
              <w:left w:val="single" w:sz="4" w:space="0" w:color="000000"/>
              <w:bottom w:val="single" w:sz="4" w:space="0" w:color="000000"/>
              <w:right w:val="single" w:sz="4" w:space="0" w:color="000000"/>
            </w:tcBorders>
            <w:hideMark/>
          </w:tcPr>
          <w:p w14:paraId="53B70513" w14:textId="77777777" w:rsidR="007E1CE3" w:rsidRPr="008A5149" w:rsidRDefault="007E1CE3" w:rsidP="0096408D">
            <w:pPr>
              <w:rPr>
                <w:rFonts w:ascii="Arial" w:hAnsi="Arial" w:cs="Arial"/>
                <w:b/>
                <w:bCs/>
                <w:sz w:val="24"/>
                <w:szCs w:val="24"/>
              </w:rPr>
            </w:pPr>
            <w:r w:rsidRPr="008A5149">
              <w:rPr>
                <w:rFonts w:ascii="Arial" w:hAnsi="Arial" w:cs="Arial"/>
                <w:b/>
                <w:bCs/>
                <w:sz w:val="24"/>
                <w:szCs w:val="24"/>
              </w:rPr>
              <w:t>Quality Criteria</w:t>
            </w:r>
          </w:p>
        </w:tc>
        <w:tc>
          <w:tcPr>
            <w:tcW w:w="1518" w:type="dxa"/>
            <w:tcBorders>
              <w:top w:val="single" w:sz="4" w:space="0" w:color="000000"/>
              <w:left w:val="single" w:sz="4" w:space="0" w:color="000000"/>
              <w:bottom w:val="single" w:sz="4" w:space="0" w:color="000000"/>
              <w:right w:val="single" w:sz="4" w:space="0" w:color="000000"/>
            </w:tcBorders>
            <w:hideMark/>
          </w:tcPr>
          <w:p w14:paraId="2F4A8BE9" w14:textId="77777777" w:rsidR="007E1CE3" w:rsidRPr="008A5149" w:rsidRDefault="007E1CE3" w:rsidP="0096408D">
            <w:pPr>
              <w:rPr>
                <w:rFonts w:ascii="Arial" w:hAnsi="Arial" w:cs="Arial"/>
                <w:b/>
                <w:bCs/>
                <w:sz w:val="24"/>
                <w:szCs w:val="24"/>
              </w:rPr>
            </w:pPr>
            <w:r w:rsidRPr="008A5149">
              <w:rPr>
                <w:rFonts w:ascii="Arial" w:hAnsi="Arial" w:cs="Arial"/>
                <w:b/>
                <w:bCs/>
                <w:sz w:val="24"/>
                <w:szCs w:val="24"/>
              </w:rPr>
              <w:t>Weighting (%)</w:t>
            </w:r>
          </w:p>
        </w:tc>
        <w:tc>
          <w:tcPr>
            <w:tcW w:w="4077" w:type="dxa"/>
            <w:tcBorders>
              <w:top w:val="single" w:sz="4" w:space="0" w:color="000000"/>
              <w:left w:val="single" w:sz="4" w:space="0" w:color="000000"/>
              <w:bottom w:val="single" w:sz="4" w:space="0" w:color="000000"/>
              <w:right w:val="single" w:sz="4" w:space="0" w:color="000000"/>
            </w:tcBorders>
          </w:tcPr>
          <w:p w14:paraId="59E63399" w14:textId="77777777" w:rsidR="007E1CE3" w:rsidRPr="008A5149" w:rsidRDefault="007E1CE3" w:rsidP="0096408D">
            <w:pPr>
              <w:rPr>
                <w:rFonts w:ascii="Arial" w:hAnsi="Arial" w:cs="Arial"/>
                <w:b/>
                <w:bCs/>
                <w:sz w:val="24"/>
                <w:szCs w:val="24"/>
              </w:rPr>
            </w:pPr>
            <w:r w:rsidRPr="008A5149">
              <w:rPr>
                <w:rFonts w:ascii="Arial" w:hAnsi="Arial" w:cs="Arial"/>
                <w:b/>
                <w:bCs/>
                <w:sz w:val="24"/>
                <w:szCs w:val="24"/>
              </w:rPr>
              <w:t xml:space="preserve">To include: </w:t>
            </w:r>
          </w:p>
        </w:tc>
      </w:tr>
      <w:tr w:rsidR="007E1CE3" w:rsidRPr="008A5149" w14:paraId="2987C70B" w14:textId="77777777" w:rsidTr="0096408D">
        <w:tc>
          <w:tcPr>
            <w:tcW w:w="3614" w:type="dxa"/>
            <w:tcBorders>
              <w:top w:val="single" w:sz="4" w:space="0" w:color="000000"/>
              <w:left w:val="single" w:sz="4" w:space="0" w:color="000000"/>
              <w:bottom w:val="single" w:sz="4" w:space="0" w:color="000000"/>
              <w:right w:val="single" w:sz="4" w:space="0" w:color="000000"/>
            </w:tcBorders>
            <w:hideMark/>
          </w:tcPr>
          <w:p w14:paraId="5EA66469" w14:textId="77777777" w:rsidR="007E1CE3" w:rsidRPr="008A5149" w:rsidRDefault="007E1CE3" w:rsidP="0096408D">
            <w:pPr>
              <w:rPr>
                <w:rFonts w:ascii="Arial" w:hAnsi="Arial" w:cs="Arial"/>
                <w:sz w:val="24"/>
                <w:szCs w:val="24"/>
              </w:rPr>
            </w:pPr>
            <w:r w:rsidRPr="008A5149">
              <w:rPr>
                <w:rFonts w:ascii="Arial" w:hAnsi="Arial" w:cs="Arial"/>
                <w:sz w:val="24"/>
                <w:szCs w:val="24"/>
              </w:rPr>
              <w:t>1</w:t>
            </w:r>
            <w:r w:rsidRPr="008A5149">
              <w:rPr>
                <w:rFonts w:ascii="Arial" w:hAnsi="Arial" w:cs="Arial"/>
                <w:b/>
                <w:bCs/>
                <w:sz w:val="24"/>
                <w:szCs w:val="24"/>
              </w:rPr>
              <w:t>. Method</w:t>
            </w:r>
            <w:r w:rsidRPr="008A5149">
              <w:rPr>
                <w:rFonts w:ascii="Arial" w:hAnsi="Arial" w:cs="Arial"/>
                <w:sz w:val="24"/>
                <w:szCs w:val="24"/>
              </w:rPr>
              <w:t xml:space="preserve"> What is your proposed methodology to deliver the outlined tasks? </w:t>
            </w:r>
          </w:p>
          <w:p w14:paraId="3067021D" w14:textId="77777777" w:rsidR="007E1CE3" w:rsidRPr="008A5149" w:rsidRDefault="007E1CE3" w:rsidP="0096408D">
            <w:pPr>
              <w:pStyle w:val="Default"/>
              <w:rPr>
                <w:rFonts w:eastAsia="Calibri"/>
                <w:color w:val="auto"/>
              </w:rPr>
            </w:pPr>
            <w:r w:rsidRPr="008A5149">
              <w:rPr>
                <w:rFonts w:eastAsia="Calibri"/>
                <w:color w:val="auto"/>
              </w:rPr>
              <w:t xml:space="preserve">Understanding of the key aims and requirements of the project, tasks and intended outputs </w:t>
            </w:r>
          </w:p>
          <w:p w14:paraId="7AC8D093" w14:textId="77777777" w:rsidR="007E1CE3" w:rsidRPr="008A5149" w:rsidRDefault="007E1CE3" w:rsidP="0096408D">
            <w:pPr>
              <w:rPr>
                <w:rFonts w:ascii="Arial" w:hAnsi="Arial" w:cs="Arial"/>
                <w:sz w:val="24"/>
                <w:szCs w:val="24"/>
              </w:rPr>
            </w:pPr>
          </w:p>
        </w:tc>
        <w:tc>
          <w:tcPr>
            <w:tcW w:w="1518" w:type="dxa"/>
            <w:tcBorders>
              <w:top w:val="single" w:sz="4" w:space="0" w:color="000000"/>
              <w:left w:val="single" w:sz="4" w:space="0" w:color="000000"/>
              <w:bottom w:val="single" w:sz="4" w:space="0" w:color="000000"/>
              <w:right w:val="single" w:sz="4" w:space="0" w:color="000000"/>
            </w:tcBorders>
          </w:tcPr>
          <w:p w14:paraId="04F68088" w14:textId="77777777" w:rsidR="007E1CE3" w:rsidRPr="008A5149" w:rsidRDefault="007E1CE3" w:rsidP="0096408D">
            <w:pPr>
              <w:rPr>
                <w:rFonts w:ascii="Arial" w:hAnsi="Arial" w:cs="Arial"/>
                <w:sz w:val="24"/>
                <w:szCs w:val="24"/>
              </w:rPr>
            </w:pPr>
            <w:r w:rsidRPr="008A5149">
              <w:rPr>
                <w:rFonts w:ascii="Arial" w:hAnsi="Arial" w:cs="Arial"/>
                <w:sz w:val="24"/>
                <w:szCs w:val="24"/>
              </w:rPr>
              <w:t>20</w:t>
            </w:r>
          </w:p>
          <w:p w14:paraId="7FAD8EE2" w14:textId="77777777" w:rsidR="007E1CE3" w:rsidRPr="008A5149" w:rsidRDefault="007E1CE3" w:rsidP="0096408D">
            <w:pPr>
              <w:rPr>
                <w:rFonts w:ascii="Arial" w:hAnsi="Arial" w:cs="Arial"/>
                <w:sz w:val="24"/>
                <w:szCs w:val="24"/>
              </w:rPr>
            </w:pPr>
          </w:p>
        </w:tc>
        <w:tc>
          <w:tcPr>
            <w:tcW w:w="4077" w:type="dxa"/>
            <w:tcBorders>
              <w:top w:val="single" w:sz="4" w:space="0" w:color="000000"/>
              <w:left w:val="single" w:sz="4" w:space="0" w:color="000000"/>
              <w:bottom w:val="single" w:sz="4" w:space="0" w:color="000000"/>
              <w:right w:val="single" w:sz="4" w:space="0" w:color="000000"/>
            </w:tcBorders>
          </w:tcPr>
          <w:p w14:paraId="404F7E1F" w14:textId="77777777" w:rsidR="007E1CE3" w:rsidRPr="008A5149" w:rsidRDefault="007E1CE3" w:rsidP="0096408D">
            <w:pPr>
              <w:pStyle w:val="Default"/>
              <w:rPr>
                <w:rFonts w:eastAsia="Calibri"/>
                <w:color w:val="auto"/>
              </w:rPr>
            </w:pPr>
            <w:r w:rsidRPr="008A5149">
              <w:rPr>
                <w:rFonts w:eastAsia="Calibri"/>
                <w:color w:val="auto"/>
              </w:rPr>
              <w:t xml:space="preserve">An initial outline of what material/expertise is to be used and how evidence will be collected, and findings presented </w:t>
            </w:r>
          </w:p>
          <w:p w14:paraId="44A63537" w14:textId="77777777" w:rsidR="007E1CE3" w:rsidRPr="008A5149" w:rsidRDefault="007E1CE3" w:rsidP="0096408D">
            <w:pPr>
              <w:pStyle w:val="Default"/>
              <w:rPr>
                <w:rFonts w:eastAsia="Calibri"/>
                <w:color w:val="auto"/>
              </w:rPr>
            </w:pPr>
          </w:p>
          <w:p w14:paraId="37546389" w14:textId="77777777" w:rsidR="007E1CE3" w:rsidRPr="008A5149" w:rsidRDefault="007E1CE3" w:rsidP="0096408D">
            <w:pPr>
              <w:pStyle w:val="Default"/>
              <w:rPr>
                <w:rFonts w:eastAsia="Calibri"/>
                <w:color w:val="auto"/>
              </w:rPr>
            </w:pPr>
          </w:p>
          <w:p w14:paraId="3B7B4F78" w14:textId="77777777" w:rsidR="007E1CE3" w:rsidRPr="008A5149" w:rsidRDefault="007E1CE3" w:rsidP="0096408D">
            <w:pPr>
              <w:pStyle w:val="Default"/>
              <w:rPr>
                <w:rFonts w:eastAsia="Calibri"/>
                <w:color w:val="auto"/>
              </w:rPr>
            </w:pPr>
            <w:r w:rsidRPr="008A5149">
              <w:rPr>
                <w:rFonts w:eastAsia="Calibri"/>
                <w:color w:val="auto"/>
              </w:rPr>
              <w:t xml:space="preserve">Identification of key tasks, with a proposed timeline and milestones. </w:t>
            </w:r>
          </w:p>
          <w:p w14:paraId="04A47A20" w14:textId="77777777" w:rsidR="007E1CE3" w:rsidRPr="008A5149" w:rsidRDefault="007E1CE3" w:rsidP="0096408D">
            <w:pPr>
              <w:pStyle w:val="Default"/>
              <w:rPr>
                <w:rFonts w:eastAsia="Calibri"/>
                <w:color w:val="auto"/>
              </w:rPr>
            </w:pPr>
          </w:p>
          <w:p w14:paraId="34EDD4B3" w14:textId="77777777" w:rsidR="007E1CE3" w:rsidRPr="008A5149" w:rsidRDefault="007E1CE3" w:rsidP="0096408D">
            <w:pPr>
              <w:pStyle w:val="Default"/>
              <w:rPr>
                <w:rFonts w:eastAsia="Calibri"/>
                <w:color w:val="auto"/>
              </w:rPr>
            </w:pPr>
            <w:r w:rsidRPr="008A5149">
              <w:rPr>
                <w:rFonts w:eastAsia="Calibri"/>
                <w:color w:val="auto"/>
              </w:rPr>
              <w:t>Clear stakeholder engagement plan</w:t>
            </w:r>
          </w:p>
          <w:p w14:paraId="23059DE9" w14:textId="77777777" w:rsidR="007E1CE3" w:rsidRPr="008A5149" w:rsidRDefault="007E1CE3" w:rsidP="0096408D">
            <w:pPr>
              <w:rPr>
                <w:rFonts w:ascii="Arial" w:hAnsi="Arial" w:cs="Arial"/>
                <w:sz w:val="24"/>
                <w:szCs w:val="24"/>
              </w:rPr>
            </w:pPr>
          </w:p>
        </w:tc>
      </w:tr>
      <w:tr w:rsidR="007E1CE3" w:rsidRPr="008A5149" w14:paraId="18EC9957" w14:textId="77777777" w:rsidTr="0096408D">
        <w:tc>
          <w:tcPr>
            <w:tcW w:w="3614" w:type="dxa"/>
            <w:tcBorders>
              <w:top w:val="single" w:sz="4" w:space="0" w:color="000000"/>
              <w:left w:val="single" w:sz="4" w:space="0" w:color="000000"/>
              <w:bottom w:val="single" w:sz="4" w:space="0" w:color="000000"/>
              <w:right w:val="single" w:sz="4" w:space="0" w:color="000000"/>
            </w:tcBorders>
          </w:tcPr>
          <w:p w14:paraId="58EBAAD7" w14:textId="77777777" w:rsidR="007E1CE3" w:rsidRPr="008A5149" w:rsidRDefault="007E1CE3" w:rsidP="0096408D">
            <w:pPr>
              <w:pStyle w:val="Default"/>
              <w:rPr>
                <w:rFonts w:eastAsia="Calibri"/>
                <w:b/>
                <w:bCs/>
                <w:color w:val="auto"/>
              </w:rPr>
            </w:pPr>
            <w:r w:rsidRPr="008A5149">
              <w:rPr>
                <w:rFonts w:eastAsia="Calibri"/>
                <w:b/>
                <w:bCs/>
                <w:color w:val="auto"/>
              </w:rPr>
              <w:t xml:space="preserve">2.Staff and skills. </w:t>
            </w:r>
          </w:p>
          <w:p w14:paraId="6405DCA2" w14:textId="77777777" w:rsidR="007E1CE3" w:rsidRPr="008A5149" w:rsidRDefault="007E1CE3" w:rsidP="0096408D">
            <w:pPr>
              <w:pStyle w:val="Default"/>
              <w:rPr>
                <w:rFonts w:eastAsia="Calibri"/>
                <w:color w:val="auto"/>
              </w:rPr>
            </w:pPr>
            <w:r w:rsidRPr="008A5149">
              <w:rPr>
                <w:rFonts w:eastAsia="Calibri"/>
                <w:color w:val="auto"/>
              </w:rPr>
              <w:t xml:space="preserve">Evidence of previous research skills, knowledge, and experience </w:t>
            </w:r>
          </w:p>
          <w:p w14:paraId="4FEE2D95" w14:textId="77777777" w:rsidR="007E1CE3" w:rsidRPr="008A5149" w:rsidRDefault="007E1CE3" w:rsidP="0096408D">
            <w:pPr>
              <w:rPr>
                <w:rFonts w:ascii="Arial" w:hAnsi="Arial" w:cs="Arial"/>
                <w:sz w:val="24"/>
                <w:szCs w:val="24"/>
              </w:rPr>
            </w:pPr>
            <w:r w:rsidRPr="008A5149">
              <w:rPr>
                <w:rFonts w:ascii="Arial" w:hAnsi="Arial" w:cs="Arial"/>
                <w:sz w:val="24"/>
                <w:szCs w:val="24"/>
              </w:rPr>
              <w:t>Key Personnel, their roles, and contributions to the project</w:t>
            </w:r>
          </w:p>
        </w:tc>
        <w:tc>
          <w:tcPr>
            <w:tcW w:w="1518" w:type="dxa"/>
            <w:tcBorders>
              <w:top w:val="single" w:sz="4" w:space="0" w:color="000000"/>
              <w:left w:val="single" w:sz="4" w:space="0" w:color="000000"/>
              <w:bottom w:val="single" w:sz="4" w:space="0" w:color="000000"/>
              <w:right w:val="single" w:sz="4" w:space="0" w:color="000000"/>
            </w:tcBorders>
          </w:tcPr>
          <w:p w14:paraId="7F579B32" w14:textId="77777777" w:rsidR="007E1CE3" w:rsidRPr="008A5149" w:rsidRDefault="007E1CE3" w:rsidP="0096408D">
            <w:pPr>
              <w:rPr>
                <w:rFonts w:ascii="Arial" w:hAnsi="Arial" w:cs="Arial"/>
                <w:sz w:val="24"/>
                <w:szCs w:val="24"/>
              </w:rPr>
            </w:pPr>
            <w:r w:rsidRPr="008A5149">
              <w:rPr>
                <w:rFonts w:ascii="Arial" w:hAnsi="Arial" w:cs="Arial"/>
                <w:sz w:val="24"/>
                <w:szCs w:val="24"/>
              </w:rPr>
              <w:t>25</w:t>
            </w:r>
          </w:p>
        </w:tc>
        <w:tc>
          <w:tcPr>
            <w:tcW w:w="4077" w:type="dxa"/>
            <w:tcBorders>
              <w:top w:val="single" w:sz="4" w:space="0" w:color="000000"/>
              <w:left w:val="single" w:sz="4" w:space="0" w:color="000000"/>
              <w:bottom w:val="single" w:sz="4" w:space="0" w:color="000000"/>
              <w:right w:val="single" w:sz="4" w:space="0" w:color="000000"/>
            </w:tcBorders>
          </w:tcPr>
          <w:p w14:paraId="5EE9C6D9" w14:textId="77777777" w:rsidR="007E1CE3" w:rsidRPr="008A5149" w:rsidRDefault="007E1CE3" w:rsidP="0096408D">
            <w:pPr>
              <w:pStyle w:val="Default"/>
              <w:rPr>
                <w:rFonts w:eastAsia="Calibri"/>
                <w:color w:val="auto"/>
              </w:rPr>
            </w:pPr>
            <w:r w:rsidRPr="008A5149">
              <w:rPr>
                <w:rFonts w:eastAsia="Calibri"/>
                <w:color w:val="auto"/>
              </w:rPr>
              <w:t xml:space="preserve">Refer to section 4 </w:t>
            </w:r>
          </w:p>
          <w:p w14:paraId="497E4C12" w14:textId="77777777" w:rsidR="007E1CE3" w:rsidRPr="008A5149" w:rsidRDefault="007E1CE3" w:rsidP="0096408D">
            <w:pPr>
              <w:pStyle w:val="Default"/>
              <w:rPr>
                <w:rFonts w:eastAsia="Calibri"/>
                <w:color w:val="auto"/>
              </w:rPr>
            </w:pPr>
            <w:r w:rsidRPr="008A5149">
              <w:rPr>
                <w:rFonts w:eastAsia="Calibri"/>
                <w:color w:val="auto"/>
              </w:rPr>
              <w:t xml:space="preserve">CVs and a minimum of two relevant examples of work including names and contact details for these clients/referees </w:t>
            </w:r>
          </w:p>
          <w:p w14:paraId="0D393532" w14:textId="77777777" w:rsidR="007E1CE3" w:rsidRPr="008A5149" w:rsidRDefault="007E1CE3" w:rsidP="0096408D">
            <w:pPr>
              <w:pStyle w:val="Default"/>
              <w:rPr>
                <w:rFonts w:eastAsia="Calibri"/>
                <w:color w:val="auto"/>
              </w:rPr>
            </w:pPr>
            <w:r w:rsidRPr="008A5149">
              <w:rPr>
                <w:rFonts w:eastAsia="Calibri"/>
                <w:color w:val="auto"/>
              </w:rPr>
              <w:t xml:space="preserve">The team structure and projected time allocations for all individuals in days, set against your identified main tasks. </w:t>
            </w:r>
            <w:r w:rsidRPr="008A5149">
              <w:rPr>
                <w:rFonts w:eastAsia="Calibri"/>
                <w:color w:val="auto"/>
              </w:rPr>
              <w:br/>
            </w:r>
          </w:p>
          <w:p w14:paraId="66BA6CCB" w14:textId="61EF3C77" w:rsidR="007E1CE3" w:rsidRPr="008A5149" w:rsidRDefault="007E1CE3" w:rsidP="0096408D">
            <w:pPr>
              <w:pStyle w:val="Default"/>
              <w:rPr>
                <w:rFonts w:eastAsia="Calibri"/>
                <w:color w:val="auto"/>
              </w:rPr>
            </w:pPr>
            <w:r w:rsidRPr="008A5149">
              <w:rPr>
                <w:rFonts w:eastAsia="Calibri"/>
                <w:color w:val="auto"/>
              </w:rPr>
              <w:t xml:space="preserve">Link to pricing schedule. (See </w:t>
            </w:r>
            <w:r w:rsidR="008A5149">
              <w:rPr>
                <w:rFonts w:eastAsia="Calibri"/>
                <w:color w:val="auto"/>
              </w:rPr>
              <w:t>11.1</w:t>
            </w:r>
            <w:r w:rsidRPr="008A5149">
              <w:rPr>
                <w:rFonts w:eastAsia="Calibri"/>
                <w:color w:val="auto"/>
              </w:rPr>
              <w:t xml:space="preserve">) </w:t>
            </w:r>
          </w:p>
        </w:tc>
      </w:tr>
      <w:tr w:rsidR="007E1CE3" w:rsidRPr="008A5149" w14:paraId="700EEE36" w14:textId="77777777" w:rsidTr="0096408D">
        <w:tc>
          <w:tcPr>
            <w:tcW w:w="3614" w:type="dxa"/>
            <w:tcBorders>
              <w:top w:val="single" w:sz="4" w:space="0" w:color="000000"/>
              <w:left w:val="single" w:sz="4" w:space="0" w:color="000000"/>
              <w:bottom w:val="single" w:sz="4" w:space="0" w:color="000000"/>
              <w:right w:val="single" w:sz="4" w:space="0" w:color="000000"/>
            </w:tcBorders>
          </w:tcPr>
          <w:p w14:paraId="47C3602B" w14:textId="77777777" w:rsidR="007E1CE3" w:rsidRPr="008A5149" w:rsidRDefault="007E1CE3" w:rsidP="0096408D">
            <w:pPr>
              <w:pStyle w:val="Default"/>
              <w:rPr>
                <w:rFonts w:eastAsia="Calibri"/>
                <w:b/>
                <w:bCs/>
                <w:color w:val="auto"/>
              </w:rPr>
            </w:pPr>
            <w:r w:rsidRPr="008A5149">
              <w:rPr>
                <w:rFonts w:eastAsia="Calibri"/>
                <w:b/>
                <w:bCs/>
                <w:color w:val="auto"/>
              </w:rPr>
              <w:t xml:space="preserve">3. Understanding of Risk/Constraints </w:t>
            </w:r>
          </w:p>
          <w:p w14:paraId="2D4D28FD" w14:textId="77777777" w:rsidR="007E1CE3" w:rsidRPr="008A5149" w:rsidRDefault="007E1CE3" w:rsidP="0096408D">
            <w:pPr>
              <w:rPr>
                <w:rFonts w:ascii="Arial" w:hAnsi="Arial" w:cs="Arial"/>
                <w:sz w:val="24"/>
                <w:szCs w:val="24"/>
              </w:rPr>
            </w:pPr>
          </w:p>
        </w:tc>
        <w:tc>
          <w:tcPr>
            <w:tcW w:w="1518" w:type="dxa"/>
            <w:tcBorders>
              <w:top w:val="single" w:sz="4" w:space="0" w:color="000000"/>
              <w:left w:val="single" w:sz="4" w:space="0" w:color="000000"/>
              <w:bottom w:val="single" w:sz="4" w:space="0" w:color="000000"/>
              <w:right w:val="single" w:sz="4" w:space="0" w:color="000000"/>
            </w:tcBorders>
          </w:tcPr>
          <w:p w14:paraId="042A43D0" w14:textId="77777777" w:rsidR="007E1CE3" w:rsidRPr="008A5149" w:rsidRDefault="007E1CE3" w:rsidP="0096408D">
            <w:pPr>
              <w:rPr>
                <w:rFonts w:ascii="Arial" w:hAnsi="Arial" w:cs="Arial"/>
                <w:sz w:val="24"/>
                <w:szCs w:val="24"/>
              </w:rPr>
            </w:pPr>
            <w:r w:rsidRPr="008A5149">
              <w:rPr>
                <w:rFonts w:ascii="Arial" w:hAnsi="Arial" w:cs="Arial"/>
                <w:sz w:val="24"/>
                <w:szCs w:val="24"/>
              </w:rPr>
              <w:t>5</w:t>
            </w:r>
          </w:p>
        </w:tc>
        <w:tc>
          <w:tcPr>
            <w:tcW w:w="4077" w:type="dxa"/>
            <w:tcBorders>
              <w:top w:val="single" w:sz="4" w:space="0" w:color="000000"/>
              <w:left w:val="single" w:sz="4" w:space="0" w:color="000000"/>
              <w:bottom w:val="single" w:sz="4" w:space="0" w:color="000000"/>
              <w:right w:val="single" w:sz="4" w:space="0" w:color="000000"/>
            </w:tcBorders>
          </w:tcPr>
          <w:p w14:paraId="64782421" w14:textId="77777777" w:rsidR="007E1CE3" w:rsidRPr="008A5149" w:rsidRDefault="007E1CE3" w:rsidP="0096408D">
            <w:pPr>
              <w:rPr>
                <w:rFonts w:ascii="Arial" w:hAnsi="Arial" w:cs="Arial"/>
                <w:sz w:val="24"/>
                <w:szCs w:val="24"/>
              </w:rPr>
            </w:pPr>
            <w:r w:rsidRPr="008A5149">
              <w:rPr>
                <w:rFonts w:ascii="Arial" w:hAnsi="Arial" w:cs="Arial"/>
                <w:sz w:val="24"/>
                <w:szCs w:val="24"/>
              </w:rPr>
              <w:t>Identify risks and how they will be mitigated</w:t>
            </w:r>
          </w:p>
        </w:tc>
      </w:tr>
    </w:tbl>
    <w:p w14:paraId="07D580DC" w14:textId="77777777" w:rsidR="007E1CE3" w:rsidRPr="008A5149" w:rsidRDefault="007E1CE3" w:rsidP="007E1CE3">
      <w:pPr>
        <w:rPr>
          <w:rFonts w:ascii="Arial" w:hAnsi="Arial" w:cs="Arial"/>
          <w:sz w:val="24"/>
          <w:szCs w:val="24"/>
        </w:rPr>
      </w:pPr>
    </w:p>
    <w:p w14:paraId="24BD397C" w14:textId="69A3CAF4" w:rsidR="007E1CE3" w:rsidRPr="008A5149" w:rsidRDefault="007E1CE3" w:rsidP="007E1CE3">
      <w:pPr>
        <w:pStyle w:val="Default"/>
        <w:rPr>
          <w:rFonts w:eastAsia="Calibri"/>
          <w:b/>
          <w:bCs/>
          <w:color w:val="auto"/>
        </w:rPr>
      </w:pPr>
      <w:r w:rsidRPr="008A5149">
        <w:rPr>
          <w:rFonts w:eastAsia="Calibri"/>
          <w:b/>
          <w:bCs/>
          <w:color w:val="auto"/>
        </w:rPr>
        <w:t xml:space="preserve">13. Sustainability </w:t>
      </w:r>
    </w:p>
    <w:p w14:paraId="0A53216B" w14:textId="77777777" w:rsidR="007E1CE3" w:rsidRPr="008A5149" w:rsidRDefault="007E1CE3" w:rsidP="007E1CE3">
      <w:pPr>
        <w:pStyle w:val="Default"/>
        <w:rPr>
          <w:rFonts w:eastAsia="Calibri"/>
          <w:color w:val="auto"/>
        </w:rPr>
      </w:pPr>
    </w:p>
    <w:p w14:paraId="3235B168" w14:textId="77777777" w:rsidR="007E1CE3" w:rsidRPr="008A5149" w:rsidRDefault="007E1CE3" w:rsidP="007E1CE3">
      <w:pPr>
        <w:pStyle w:val="Default"/>
        <w:rPr>
          <w:rFonts w:eastAsia="Calibri"/>
          <w:color w:val="auto"/>
        </w:rPr>
      </w:pPr>
      <w:r w:rsidRPr="008A5149">
        <w:rPr>
          <w:rFonts w:eastAsia="Calibri"/>
          <w:color w:val="auto"/>
        </w:rPr>
        <w:t xml:space="preserve">The successful contractor is expected to pursue sustainability in their operations, thereby ensuring Natural England is not contracting with a supplier whose operational outputs run contrary to Natural England’s objectives. The successful contractor will need to approach the project with a focus on the entire life cycle of the project. The successful contractor is likely to be able to provide a copy of their environmental policy and any environmental accreditation schemes such as ISO 14001 or EMAS which they have been awarded or are working towards. </w:t>
      </w:r>
      <w:r w:rsidRPr="008A5149">
        <w:rPr>
          <w:rFonts w:eastAsia="Calibri"/>
          <w:color w:val="auto"/>
        </w:rPr>
        <w:br/>
      </w:r>
    </w:p>
    <w:p w14:paraId="50E3AAB6" w14:textId="77777777" w:rsidR="007E1CE3" w:rsidRPr="008A5149" w:rsidRDefault="007E1CE3" w:rsidP="007E1CE3">
      <w:pPr>
        <w:pStyle w:val="Default"/>
        <w:numPr>
          <w:ilvl w:val="0"/>
          <w:numId w:val="42"/>
        </w:numPr>
        <w:rPr>
          <w:rFonts w:eastAsia="Calibri"/>
          <w:color w:val="auto"/>
        </w:rPr>
      </w:pPr>
      <w:r w:rsidRPr="008A5149">
        <w:rPr>
          <w:rFonts w:eastAsia="Calibri"/>
          <w:color w:val="auto"/>
        </w:rPr>
        <w:t xml:space="preserve">a. Operational Sustainability - Explain to Natural England what your organisation is doing to incorporate sustainability within its operations. This may include any details you are able to provide in relation to steps you may be taking to reduce your carbon footprint. </w:t>
      </w:r>
    </w:p>
    <w:p w14:paraId="4918F058" w14:textId="77777777" w:rsidR="007E1CE3" w:rsidRPr="008A5149" w:rsidRDefault="007E1CE3" w:rsidP="007E1CE3">
      <w:pPr>
        <w:pStyle w:val="Default"/>
        <w:rPr>
          <w:rFonts w:eastAsia="Calibri"/>
          <w:color w:val="auto"/>
        </w:rPr>
      </w:pPr>
    </w:p>
    <w:p w14:paraId="5CC92CD8" w14:textId="77777777" w:rsidR="007E1CE3" w:rsidRPr="008A5149" w:rsidRDefault="007E1CE3" w:rsidP="007E1CE3">
      <w:pPr>
        <w:pStyle w:val="Default"/>
        <w:numPr>
          <w:ilvl w:val="0"/>
          <w:numId w:val="43"/>
        </w:numPr>
        <w:rPr>
          <w:rFonts w:eastAsia="Calibri"/>
          <w:color w:val="auto"/>
        </w:rPr>
      </w:pPr>
      <w:r w:rsidRPr="008A5149">
        <w:rPr>
          <w:rFonts w:eastAsia="Calibri"/>
          <w:color w:val="auto"/>
        </w:rPr>
        <w:t xml:space="preserve">b. Environmental Management - Detail what you will do to assess the environmental impact of completing this project and provide mitigations. Examples may include operational measures to reduce emissions and noise impacts, efficient energy use, minimising the environmental impact of transport in delivery, efficient use of raw materials and minimisation of waste where possible. </w:t>
      </w:r>
    </w:p>
    <w:p w14:paraId="2CCA423F" w14:textId="77777777" w:rsidR="007E1CE3" w:rsidRPr="008A5149" w:rsidRDefault="007E1CE3" w:rsidP="007E1CE3">
      <w:pPr>
        <w:rPr>
          <w:rFonts w:ascii="Arial" w:hAnsi="Arial" w:cs="Arial"/>
          <w:sz w:val="24"/>
          <w:szCs w:val="24"/>
        </w:rPr>
      </w:pPr>
    </w:p>
    <w:p w14:paraId="665C3450" w14:textId="77777777" w:rsidR="007E1CE3" w:rsidRPr="008A5149" w:rsidRDefault="007E1CE3" w:rsidP="007E1CE3">
      <w:pPr>
        <w:rPr>
          <w:rFonts w:ascii="Arial" w:hAnsi="Arial" w:cs="Arial"/>
          <w:sz w:val="24"/>
          <w:szCs w:val="24"/>
        </w:rPr>
      </w:pPr>
      <w:r w:rsidRPr="008A5149">
        <w:rPr>
          <w:rFonts w:ascii="Arial" w:hAnsi="Arial" w:cs="Arial"/>
          <w:sz w:val="24"/>
          <w:szCs w:val="24"/>
        </w:rPr>
        <w:t>Criteria 1 to 3 will be scored as follows:</w:t>
      </w:r>
    </w:p>
    <w:p w14:paraId="7A4FE190" w14:textId="77777777" w:rsidR="007E1CE3" w:rsidRPr="008A5149" w:rsidRDefault="007E1CE3" w:rsidP="007E1CE3">
      <w:pPr>
        <w:spacing w:line="259" w:lineRule="auto"/>
        <w:rPr>
          <w:rFonts w:ascii="Arial" w:hAnsi="Arial" w:cs="Arial"/>
          <w:sz w:val="24"/>
          <w:szCs w:val="24"/>
        </w:rPr>
      </w:pPr>
      <w:r w:rsidRPr="008A5149">
        <w:rPr>
          <w:rFonts w:ascii="Arial" w:hAnsi="Arial" w:cs="Arial"/>
          <w:sz w:val="24"/>
          <w:szCs w:val="24"/>
        </w:rPr>
        <w:lastRenderedPageBreak/>
        <w:br w:type="page"/>
      </w:r>
    </w:p>
    <w:tbl>
      <w:tblPr>
        <w:tblW w:w="9646" w:type="dxa"/>
        <w:tblInd w:w="-10" w:type="dxa"/>
        <w:tblBorders>
          <w:top w:val="single" w:sz="8" w:space="0" w:color="878800"/>
          <w:left w:val="single" w:sz="8" w:space="0" w:color="878800"/>
          <w:bottom w:val="single" w:sz="4" w:space="0" w:color="auto"/>
          <w:right w:val="single" w:sz="8" w:space="0" w:color="878800"/>
          <w:insideH w:val="single" w:sz="8" w:space="0" w:color="878800"/>
          <w:insideV w:val="single" w:sz="8" w:space="0" w:color="878800"/>
        </w:tblBorders>
        <w:tblCellMar>
          <w:left w:w="0" w:type="dxa"/>
          <w:right w:w="0" w:type="dxa"/>
        </w:tblCellMar>
        <w:tblLook w:val="04A0" w:firstRow="1" w:lastRow="0" w:firstColumn="1" w:lastColumn="0" w:noHBand="0" w:noVBand="1"/>
      </w:tblPr>
      <w:tblGrid>
        <w:gridCol w:w="1992"/>
        <w:gridCol w:w="7654"/>
      </w:tblGrid>
      <w:tr w:rsidR="007E1CE3" w:rsidRPr="008A5149" w14:paraId="09FCC27C" w14:textId="77777777" w:rsidTr="0096408D">
        <w:tc>
          <w:tcPr>
            <w:tcW w:w="1992" w:type="dxa"/>
            <w:tcBorders>
              <w:top w:val="single" w:sz="8" w:space="0" w:color="878800"/>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658D3EDB" w14:textId="77777777" w:rsidR="007E1CE3" w:rsidRPr="008A5149" w:rsidRDefault="007E1CE3" w:rsidP="0096408D">
            <w:pPr>
              <w:rPr>
                <w:rFonts w:ascii="Arial" w:hAnsi="Arial" w:cs="Arial"/>
                <w:sz w:val="24"/>
                <w:szCs w:val="24"/>
              </w:rPr>
            </w:pPr>
            <w:r w:rsidRPr="008A5149">
              <w:rPr>
                <w:rFonts w:ascii="Arial" w:hAnsi="Arial" w:cs="Arial"/>
                <w:sz w:val="24"/>
                <w:szCs w:val="24"/>
              </w:rPr>
              <w:lastRenderedPageBreak/>
              <w:t>Score</w:t>
            </w:r>
          </w:p>
        </w:tc>
        <w:tc>
          <w:tcPr>
            <w:tcW w:w="7654" w:type="dxa"/>
            <w:tcBorders>
              <w:top w:val="single" w:sz="8" w:space="0" w:color="878800"/>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76B146F9" w14:textId="77777777" w:rsidR="007E1CE3" w:rsidRPr="008A5149" w:rsidRDefault="007E1CE3" w:rsidP="0096408D">
            <w:pPr>
              <w:rPr>
                <w:rFonts w:ascii="Arial" w:hAnsi="Arial" w:cs="Arial"/>
                <w:sz w:val="24"/>
                <w:szCs w:val="24"/>
              </w:rPr>
            </w:pPr>
            <w:r w:rsidRPr="008A5149">
              <w:rPr>
                <w:rFonts w:ascii="Arial" w:hAnsi="Arial" w:cs="Arial"/>
                <w:sz w:val="24"/>
                <w:szCs w:val="24"/>
              </w:rPr>
              <w:t>Justification</w:t>
            </w:r>
          </w:p>
        </w:tc>
      </w:tr>
      <w:tr w:rsidR="007E1CE3" w:rsidRPr="008A5149" w14:paraId="131CCB07" w14:textId="77777777" w:rsidTr="0096408D">
        <w:tc>
          <w:tcPr>
            <w:tcW w:w="1992" w:type="dxa"/>
            <w:tcBorders>
              <w:top w:val="single" w:sz="8" w:space="0" w:color="878800"/>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40BDC49F" w14:textId="77777777" w:rsidR="007E1CE3" w:rsidRPr="008A5149" w:rsidRDefault="007E1CE3" w:rsidP="0096408D">
            <w:pPr>
              <w:rPr>
                <w:rFonts w:ascii="Arial" w:hAnsi="Arial" w:cs="Arial"/>
                <w:sz w:val="24"/>
                <w:szCs w:val="24"/>
              </w:rPr>
            </w:pPr>
            <w:r w:rsidRPr="008A5149">
              <w:rPr>
                <w:rFonts w:ascii="Arial" w:hAnsi="Arial" w:cs="Arial"/>
                <w:sz w:val="24"/>
                <w:szCs w:val="24"/>
              </w:rPr>
              <w:t xml:space="preserve">For a score of hundred (100):  </w:t>
            </w:r>
          </w:p>
        </w:tc>
        <w:tc>
          <w:tcPr>
            <w:tcW w:w="7654" w:type="dxa"/>
            <w:tcBorders>
              <w:top w:val="single" w:sz="8" w:space="0" w:color="878800"/>
              <w:left w:val="single" w:sz="8" w:space="0" w:color="878800"/>
              <w:bottom w:val="single" w:sz="8" w:space="0" w:color="878800"/>
              <w:right w:val="single" w:sz="8" w:space="0" w:color="878800"/>
            </w:tcBorders>
            <w:tcMar>
              <w:top w:w="0" w:type="dxa"/>
              <w:left w:w="108" w:type="dxa"/>
              <w:bottom w:w="0" w:type="dxa"/>
              <w:right w:w="108" w:type="dxa"/>
            </w:tcMar>
            <w:hideMark/>
          </w:tcPr>
          <w:p w14:paraId="4B2CDCBB" w14:textId="77777777" w:rsidR="007E1CE3" w:rsidRPr="008A5149" w:rsidRDefault="007E1CE3" w:rsidP="0096408D">
            <w:pPr>
              <w:rPr>
                <w:rFonts w:ascii="Arial" w:hAnsi="Arial" w:cs="Arial"/>
                <w:sz w:val="24"/>
                <w:szCs w:val="24"/>
              </w:rPr>
            </w:pPr>
            <w:r w:rsidRPr="008A5149">
              <w:rPr>
                <w:rFonts w:ascii="Arial" w:hAnsi="Arial" w:cs="Arial"/>
                <w:sz w:val="24"/>
                <w:szCs w:val="24"/>
              </w:rPr>
              <w:t>Excellent - Response is completely relevant and excellent overall.  The response is comprehensive, unambiguous and demonstrates a thorough understanding of the requirement and provides details of how the requirement will be met in full.</w:t>
            </w:r>
          </w:p>
        </w:tc>
      </w:tr>
      <w:tr w:rsidR="007E1CE3" w:rsidRPr="008A5149" w14:paraId="5026C470" w14:textId="77777777" w:rsidTr="0096408D">
        <w:tc>
          <w:tcPr>
            <w:tcW w:w="1992" w:type="dxa"/>
            <w:tcBorders>
              <w:top w:val="single" w:sz="8" w:space="0" w:color="878800"/>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52A57DE5" w14:textId="77777777" w:rsidR="007E1CE3" w:rsidRPr="008A5149" w:rsidRDefault="007E1CE3" w:rsidP="0096408D">
            <w:pPr>
              <w:rPr>
                <w:rFonts w:ascii="Arial" w:hAnsi="Arial" w:cs="Arial"/>
                <w:sz w:val="24"/>
                <w:szCs w:val="24"/>
              </w:rPr>
            </w:pPr>
            <w:r w:rsidRPr="008A5149">
              <w:rPr>
                <w:rFonts w:ascii="Arial" w:hAnsi="Arial" w:cs="Arial"/>
                <w:sz w:val="24"/>
                <w:szCs w:val="24"/>
              </w:rPr>
              <w:t xml:space="preserve">For a score of seventy (70):  </w:t>
            </w:r>
          </w:p>
        </w:tc>
        <w:tc>
          <w:tcPr>
            <w:tcW w:w="7654" w:type="dxa"/>
            <w:tcBorders>
              <w:top w:val="single" w:sz="8" w:space="0" w:color="878800"/>
              <w:left w:val="single" w:sz="8" w:space="0" w:color="878800"/>
              <w:bottom w:val="single" w:sz="8" w:space="0" w:color="878800"/>
              <w:right w:val="single" w:sz="8" w:space="0" w:color="878800"/>
            </w:tcBorders>
            <w:tcMar>
              <w:top w:w="0" w:type="dxa"/>
              <w:left w:w="108" w:type="dxa"/>
              <w:bottom w:w="0" w:type="dxa"/>
              <w:right w:w="108" w:type="dxa"/>
            </w:tcMar>
            <w:hideMark/>
          </w:tcPr>
          <w:p w14:paraId="31DB966E" w14:textId="77777777" w:rsidR="007E1CE3" w:rsidRPr="008A5149" w:rsidRDefault="007E1CE3" w:rsidP="0096408D">
            <w:pPr>
              <w:rPr>
                <w:rFonts w:ascii="Arial" w:hAnsi="Arial" w:cs="Arial"/>
                <w:sz w:val="24"/>
                <w:szCs w:val="24"/>
              </w:rPr>
            </w:pPr>
            <w:r w:rsidRPr="008A5149">
              <w:rPr>
                <w:rFonts w:ascii="Arial" w:hAnsi="Arial" w:cs="Arial"/>
                <w:sz w:val="24"/>
                <w:szCs w:val="24"/>
              </w:rPr>
              <w:t xml:space="preserve">Good - Response is relevant and good.  The response demonstrates a good understanding and provides details on how the requirements will be fulfilled. </w:t>
            </w:r>
          </w:p>
        </w:tc>
      </w:tr>
      <w:tr w:rsidR="007E1CE3" w:rsidRPr="008A5149" w14:paraId="46424D09" w14:textId="77777777" w:rsidTr="0096408D">
        <w:tc>
          <w:tcPr>
            <w:tcW w:w="1992" w:type="dxa"/>
            <w:tcBorders>
              <w:top w:val="single" w:sz="8" w:space="0" w:color="878800"/>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7A4AEBA7" w14:textId="77777777" w:rsidR="007E1CE3" w:rsidRPr="008A5149" w:rsidRDefault="007E1CE3" w:rsidP="0096408D">
            <w:pPr>
              <w:rPr>
                <w:rFonts w:ascii="Arial" w:hAnsi="Arial" w:cs="Arial"/>
                <w:sz w:val="24"/>
                <w:szCs w:val="24"/>
              </w:rPr>
            </w:pPr>
            <w:r w:rsidRPr="008A5149">
              <w:rPr>
                <w:rFonts w:ascii="Arial" w:hAnsi="Arial" w:cs="Arial"/>
                <w:sz w:val="24"/>
                <w:szCs w:val="24"/>
              </w:rPr>
              <w:t xml:space="preserve">For a score of fifty (50):  </w:t>
            </w:r>
          </w:p>
        </w:tc>
        <w:tc>
          <w:tcPr>
            <w:tcW w:w="7654" w:type="dxa"/>
            <w:tcBorders>
              <w:top w:val="single" w:sz="8" w:space="0" w:color="878800"/>
              <w:left w:val="single" w:sz="8" w:space="0" w:color="878800"/>
              <w:bottom w:val="single" w:sz="8" w:space="0" w:color="878800"/>
              <w:right w:val="single" w:sz="8" w:space="0" w:color="878800"/>
            </w:tcBorders>
            <w:tcMar>
              <w:top w:w="0" w:type="dxa"/>
              <w:left w:w="108" w:type="dxa"/>
              <w:bottom w:w="0" w:type="dxa"/>
              <w:right w:w="108" w:type="dxa"/>
            </w:tcMar>
            <w:hideMark/>
          </w:tcPr>
          <w:p w14:paraId="273F663F" w14:textId="77777777" w:rsidR="007E1CE3" w:rsidRPr="008A5149" w:rsidRDefault="007E1CE3" w:rsidP="0096408D">
            <w:pPr>
              <w:rPr>
                <w:rFonts w:ascii="Arial" w:hAnsi="Arial" w:cs="Arial"/>
                <w:sz w:val="24"/>
                <w:szCs w:val="24"/>
              </w:rPr>
            </w:pPr>
            <w:r w:rsidRPr="008A5149">
              <w:rPr>
                <w:rFonts w:ascii="Arial" w:hAnsi="Arial" w:cs="Arial"/>
                <w:sz w:val="24"/>
                <w:szCs w:val="24"/>
              </w:rPr>
              <w:t>Acceptable - Response is relevant and acceptable.  The response provides sufficient evidence to fulfil basic requirements.</w:t>
            </w:r>
          </w:p>
        </w:tc>
      </w:tr>
      <w:tr w:rsidR="007E1CE3" w:rsidRPr="008A5149" w14:paraId="619767AD" w14:textId="77777777" w:rsidTr="0096408D">
        <w:tc>
          <w:tcPr>
            <w:tcW w:w="1992" w:type="dxa"/>
            <w:tcBorders>
              <w:top w:val="single" w:sz="8" w:space="0" w:color="878800"/>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78923D6A" w14:textId="77777777" w:rsidR="007E1CE3" w:rsidRPr="008A5149" w:rsidRDefault="007E1CE3" w:rsidP="0096408D">
            <w:pPr>
              <w:rPr>
                <w:rFonts w:ascii="Arial" w:hAnsi="Arial" w:cs="Arial"/>
                <w:sz w:val="24"/>
                <w:szCs w:val="24"/>
              </w:rPr>
            </w:pPr>
            <w:r w:rsidRPr="008A5149">
              <w:rPr>
                <w:rFonts w:ascii="Arial" w:hAnsi="Arial" w:cs="Arial"/>
                <w:sz w:val="24"/>
                <w:szCs w:val="24"/>
              </w:rPr>
              <w:t xml:space="preserve">For a score of twenty (20):  </w:t>
            </w:r>
          </w:p>
        </w:tc>
        <w:tc>
          <w:tcPr>
            <w:tcW w:w="7654" w:type="dxa"/>
            <w:tcBorders>
              <w:top w:val="single" w:sz="8" w:space="0" w:color="878800"/>
              <w:left w:val="single" w:sz="8" w:space="0" w:color="878800"/>
              <w:bottom w:val="single" w:sz="8" w:space="0" w:color="878800"/>
              <w:right w:val="single" w:sz="8" w:space="0" w:color="878800"/>
            </w:tcBorders>
            <w:tcMar>
              <w:top w:w="0" w:type="dxa"/>
              <w:left w:w="108" w:type="dxa"/>
              <w:bottom w:w="0" w:type="dxa"/>
              <w:right w:w="108" w:type="dxa"/>
            </w:tcMar>
            <w:hideMark/>
          </w:tcPr>
          <w:p w14:paraId="1D4B01F9" w14:textId="77777777" w:rsidR="007E1CE3" w:rsidRPr="008A5149" w:rsidRDefault="007E1CE3" w:rsidP="0096408D">
            <w:pPr>
              <w:rPr>
                <w:rFonts w:ascii="Arial" w:hAnsi="Arial" w:cs="Arial"/>
                <w:sz w:val="24"/>
                <w:szCs w:val="24"/>
              </w:rPr>
            </w:pPr>
            <w:r w:rsidRPr="008A5149">
              <w:rPr>
                <w:rFonts w:ascii="Arial" w:hAnsi="Arial" w:cs="Arial"/>
                <w:sz w:val="24"/>
                <w:szCs w:val="24"/>
              </w:rPr>
              <w:t>Poor - Response is partially relevant and/or poor.  The response addresses some elements of the requirements but contains insufficient / limited detail or explanation to demonstrate how the requirement will be fulfilled.</w:t>
            </w:r>
          </w:p>
        </w:tc>
      </w:tr>
      <w:tr w:rsidR="007E1CE3" w:rsidRPr="008A5149" w14:paraId="43AE0A84" w14:textId="77777777" w:rsidTr="0096408D">
        <w:tc>
          <w:tcPr>
            <w:tcW w:w="1992" w:type="dxa"/>
            <w:tcBorders>
              <w:top w:val="single" w:sz="8" w:space="0" w:color="878800"/>
              <w:left w:val="single" w:sz="8" w:space="0" w:color="878800"/>
              <w:bottom w:val="single" w:sz="4" w:space="0" w:color="auto"/>
              <w:right w:val="single" w:sz="8" w:space="0" w:color="878800"/>
            </w:tcBorders>
            <w:shd w:val="clear" w:color="auto" w:fill="00B050"/>
            <w:tcMar>
              <w:top w:w="0" w:type="dxa"/>
              <w:left w:w="108" w:type="dxa"/>
              <w:bottom w:w="0" w:type="dxa"/>
              <w:right w:w="108" w:type="dxa"/>
            </w:tcMar>
            <w:hideMark/>
          </w:tcPr>
          <w:p w14:paraId="087136DC" w14:textId="77777777" w:rsidR="007E1CE3" w:rsidRPr="008A5149" w:rsidRDefault="007E1CE3" w:rsidP="0096408D">
            <w:pPr>
              <w:rPr>
                <w:rFonts w:ascii="Arial" w:hAnsi="Arial" w:cs="Arial"/>
                <w:sz w:val="24"/>
                <w:szCs w:val="24"/>
              </w:rPr>
            </w:pPr>
            <w:r w:rsidRPr="008A5149">
              <w:rPr>
                <w:rFonts w:ascii="Arial" w:hAnsi="Arial" w:cs="Arial"/>
                <w:sz w:val="24"/>
                <w:szCs w:val="24"/>
              </w:rPr>
              <w:t xml:space="preserve">For a score of zero (0):  </w:t>
            </w:r>
          </w:p>
        </w:tc>
        <w:tc>
          <w:tcPr>
            <w:tcW w:w="7654" w:type="dxa"/>
            <w:tcBorders>
              <w:top w:val="single" w:sz="8" w:space="0" w:color="878800"/>
              <w:left w:val="single" w:sz="8" w:space="0" w:color="878800"/>
              <w:bottom w:val="single" w:sz="4" w:space="0" w:color="auto"/>
              <w:right w:val="single" w:sz="8" w:space="0" w:color="878800"/>
            </w:tcBorders>
            <w:tcMar>
              <w:top w:w="0" w:type="dxa"/>
              <w:left w:w="108" w:type="dxa"/>
              <w:bottom w:w="0" w:type="dxa"/>
              <w:right w:w="108" w:type="dxa"/>
            </w:tcMar>
            <w:hideMark/>
          </w:tcPr>
          <w:p w14:paraId="7A5255AF" w14:textId="77777777" w:rsidR="007E1CE3" w:rsidRPr="008A5149" w:rsidRDefault="007E1CE3" w:rsidP="0096408D">
            <w:pPr>
              <w:rPr>
                <w:rFonts w:ascii="Arial" w:hAnsi="Arial" w:cs="Arial"/>
                <w:sz w:val="24"/>
                <w:szCs w:val="24"/>
              </w:rPr>
            </w:pPr>
            <w:r w:rsidRPr="008A5149">
              <w:rPr>
                <w:rFonts w:ascii="Arial" w:hAnsi="Arial" w:cs="Arial"/>
                <w:sz w:val="24"/>
                <w:szCs w:val="24"/>
              </w:rPr>
              <w:t>Unacceptable - Nil or inadequate response.  Fails to demonstrate an ability to meet the requirement.</w:t>
            </w:r>
          </w:p>
        </w:tc>
      </w:tr>
    </w:tbl>
    <w:p w14:paraId="34661BD4" w14:textId="77777777" w:rsidR="00C11CDE" w:rsidRPr="008A5149" w:rsidRDefault="00C11CDE" w:rsidP="008C6BA1">
      <w:pPr>
        <w:rPr>
          <w:rFonts w:ascii="Arial" w:hAnsi="Arial" w:cs="Arial"/>
          <w:sz w:val="24"/>
          <w:szCs w:val="24"/>
        </w:rPr>
      </w:pPr>
    </w:p>
    <w:p w14:paraId="55EC1118" w14:textId="7F6C55CD" w:rsidR="008A5149" w:rsidRPr="008A5149" w:rsidRDefault="008A5149" w:rsidP="008A5149">
      <w:pPr>
        <w:rPr>
          <w:rFonts w:ascii="Arial" w:hAnsi="Arial" w:cs="Arial"/>
          <w:b/>
          <w:bCs/>
          <w:sz w:val="24"/>
          <w:szCs w:val="24"/>
        </w:rPr>
      </w:pPr>
      <w:r w:rsidRPr="008A5149">
        <w:rPr>
          <w:rFonts w:ascii="Arial" w:hAnsi="Arial" w:cs="Arial"/>
          <w:b/>
          <w:bCs/>
          <w:sz w:val="24"/>
          <w:szCs w:val="24"/>
        </w:rPr>
        <w:t>14. Quote/Tender &amp; Contract Timescales</w:t>
      </w:r>
      <w:r w:rsidRPr="008A5149">
        <w:rPr>
          <w:rFonts w:ascii="Arial" w:hAnsi="Arial" w:cs="Arial"/>
          <w:b/>
          <w:bCs/>
          <w:sz w:val="24"/>
          <w:szCs w:val="24"/>
        </w:rPr>
        <w:br/>
      </w:r>
    </w:p>
    <w:tbl>
      <w:tblPr>
        <w:tblW w:w="0" w:type="auto"/>
        <w:tblBorders>
          <w:top w:val="single" w:sz="4" w:space="0" w:color="878700"/>
          <w:left w:val="single" w:sz="4" w:space="0" w:color="878700"/>
          <w:bottom w:val="single" w:sz="4" w:space="0" w:color="878700"/>
          <w:right w:val="single" w:sz="4" w:space="0" w:color="878700"/>
          <w:insideH w:val="single" w:sz="4" w:space="0" w:color="878700"/>
          <w:insideV w:val="single" w:sz="4" w:space="0" w:color="878700"/>
        </w:tblBorders>
        <w:tblLook w:val="04A0" w:firstRow="1" w:lastRow="0" w:firstColumn="1" w:lastColumn="0" w:noHBand="0" w:noVBand="1"/>
      </w:tblPr>
      <w:tblGrid>
        <w:gridCol w:w="4618"/>
        <w:gridCol w:w="4398"/>
      </w:tblGrid>
      <w:tr w:rsidR="008A5149" w:rsidRPr="008A5149" w14:paraId="31CC1CB6" w14:textId="77777777" w:rsidTr="0096408D">
        <w:tc>
          <w:tcPr>
            <w:tcW w:w="4618" w:type="dxa"/>
            <w:tcBorders>
              <w:top w:val="single" w:sz="4" w:space="0" w:color="878700"/>
              <w:left w:val="single" w:sz="4" w:space="0" w:color="878700"/>
              <w:bottom w:val="single" w:sz="4" w:space="0" w:color="878700"/>
              <w:right w:val="single" w:sz="4" w:space="0" w:color="878700"/>
            </w:tcBorders>
            <w:shd w:val="clear" w:color="auto" w:fill="00B050"/>
            <w:hideMark/>
          </w:tcPr>
          <w:p w14:paraId="5C589644" w14:textId="77777777" w:rsidR="008A5149" w:rsidRPr="008A5149" w:rsidRDefault="008A5149" w:rsidP="0096408D">
            <w:pPr>
              <w:rPr>
                <w:rFonts w:ascii="Arial" w:hAnsi="Arial" w:cs="Arial"/>
                <w:sz w:val="24"/>
                <w:szCs w:val="24"/>
              </w:rPr>
            </w:pPr>
            <w:r w:rsidRPr="008A5149">
              <w:rPr>
                <w:rFonts w:ascii="Arial" w:hAnsi="Arial" w:cs="Arial"/>
                <w:sz w:val="24"/>
                <w:szCs w:val="24"/>
              </w:rPr>
              <w:t>Action</w:t>
            </w:r>
          </w:p>
        </w:tc>
        <w:tc>
          <w:tcPr>
            <w:tcW w:w="4398" w:type="dxa"/>
            <w:tcBorders>
              <w:top w:val="single" w:sz="4" w:space="0" w:color="878700"/>
              <w:left w:val="single" w:sz="4" w:space="0" w:color="878700"/>
              <w:bottom w:val="single" w:sz="4" w:space="0" w:color="878700"/>
              <w:right w:val="single" w:sz="4" w:space="0" w:color="878700"/>
            </w:tcBorders>
            <w:shd w:val="clear" w:color="auto" w:fill="00B050"/>
            <w:hideMark/>
          </w:tcPr>
          <w:p w14:paraId="4D8992A8" w14:textId="77777777" w:rsidR="008A5149" w:rsidRPr="008A5149" w:rsidRDefault="008A5149" w:rsidP="0096408D">
            <w:pPr>
              <w:rPr>
                <w:rFonts w:ascii="Arial" w:hAnsi="Arial" w:cs="Arial"/>
                <w:sz w:val="24"/>
                <w:szCs w:val="24"/>
              </w:rPr>
            </w:pPr>
            <w:r w:rsidRPr="008A5149">
              <w:rPr>
                <w:rFonts w:ascii="Arial" w:hAnsi="Arial" w:cs="Arial"/>
                <w:sz w:val="24"/>
                <w:szCs w:val="24"/>
              </w:rPr>
              <w:t>Date</w:t>
            </w:r>
          </w:p>
        </w:tc>
      </w:tr>
      <w:tr w:rsidR="008A5149" w:rsidRPr="008A5149" w14:paraId="213E4812" w14:textId="77777777" w:rsidTr="0096408D">
        <w:trPr>
          <w:trHeight w:val="258"/>
        </w:trPr>
        <w:tc>
          <w:tcPr>
            <w:tcW w:w="4618" w:type="dxa"/>
            <w:tcBorders>
              <w:top w:val="single" w:sz="4" w:space="0" w:color="878700"/>
              <w:left w:val="single" w:sz="4" w:space="0" w:color="878700"/>
              <w:bottom w:val="single" w:sz="4" w:space="0" w:color="878700"/>
              <w:right w:val="single" w:sz="4" w:space="0" w:color="878700"/>
            </w:tcBorders>
            <w:shd w:val="clear" w:color="auto" w:fill="00B050"/>
            <w:hideMark/>
          </w:tcPr>
          <w:p w14:paraId="7E76383F" w14:textId="6CAD5978" w:rsidR="008A5149" w:rsidRPr="008A5149" w:rsidRDefault="008A5149" w:rsidP="008A5149">
            <w:pPr>
              <w:rPr>
                <w:rFonts w:ascii="Arial" w:hAnsi="Arial" w:cs="Arial"/>
                <w:sz w:val="24"/>
                <w:szCs w:val="24"/>
              </w:rPr>
            </w:pPr>
            <w:r w:rsidRPr="00A104B8">
              <w:rPr>
                <w:rFonts w:ascii="Arial" w:hAnsi="Arial" w:cs="Arial"/>
                <w:color w:val="FFFFFF" w:themeColor="background1"/>
              </w:rPr>
              <w:t>Date of issue of RFQ</w:t>
            </w:r>
          </w:p>
        </w:tc>
        <w:tc>
          <w:tcPr>
            <w:tcW w:w="4398" w:type="dxa"/>
            <w:tcBorders>
              <w:top w:val="single" w:sz="4" w:space="0" w:color="878700"/>
              <w:left w:val="single" w:sz="4" w:space="0" w:color="878700"/>
              <w:bottom w:val="single" w:sz="4" w:space="0" w:color="878700"/>
              <w:right w:val="single" w:sz="4" w:space="0" w:color="878700"/>
            </w:tcBorders>
            <w:hideMark/>
          </w:tcPr>
          <w:p w14:paraId="1858C9B1" w14:textId="0ECB8D29" w:rsidR="008A5149" w:rsidRPr="008A5149" w:rsidRDefault="008A5149" w:rsidP="008A5149">
            <w:pPr>
              <w:rPr>
                <w:rFonts w:ascii="Arial" w:hAnsi="Arial" w:cs="Arial"/>
                <w:sz w:val="24"/>
                <w:szCs w:val="24"/>
              </w:rPr>
            </w:pPr>
            <w:r w:rsidRPr="002F3214">
              <w:rPr>
                <w:rFonts w:ascii="Arial" w:hAnsi="Arial" w:cs="Arial"/>
              </w:rPr>
              <w:t>0</w:t>
            </w:r>
            <w:r w:rsidR="0059132D">
              <w:rPr>
                <w:rFonts w:ascii="Arial" w:hAnsi="Arial" w:cs="Arial"/>
              </w:rPr>
              <w:t>4</w:t>
            </w:r>
            <w:r w:rsidRPr="002F3214">
              <w:rPr>
                <w:rFonts w:ascii="Arial" w:hAnsi="Arial" w:cs="Arial"/>
              </w:rPr>
              <w:t>-Nov-2022 at 17:30 BST / GMT</w:t>
            </w:r>
          </w:p>
        </w:tc>
      </w:tr>
      <w:tr w:rsidR="008A5149" w:rsidRPr="008A5149" w14:paraId="486BC6B4" w14:textId="77777777" w:rsidTr="0096408D">
        <w:tc>
          <w:tcPr>
            <w:tcW w:w="4618" w:type="dxa"/>
            <w:tcBorders>
              <w:top w:val="single" w:sz="4" w:space="0" w:color="878700"/>
              <w:left w:val="single" w:sz="4" w:space="0" w:color="878700"/>
              <w:bottom w:val="single" w:sz="4" w:space="0" w:color="878700"/>
              <w:right w:val="single" w:sz="4" w:space="0" w:color="878700"/>
            </w:tcBorders>
            <w:shd w:val="clear" w:color="auto" w:fill="00B050"/>
            <w:hideMark/>
          </w:tcPr>
          <w:p w14:paraId="6D5F99ED" w14:textId="13EB2506" w:rsidR="008A5149" w:rsidRPr="008A5149" w:rsidRDefault="008A5149" w:rsidP="008A5149">
            <w:pPr>
              <w:rPr>
                <w:rFonts w:ascii="Arial" w:hAnsi="Arial" w:cs="Arial"/>
                <w:sz w:val="24"/>
                <w:szCs w:val="24"/>
              </w:rPr>
            </w:pPr>
            <w:r w:rsidRPr="001A3FFD">
              <w:rPr>
                <w:rFonts w:ascii="Arial" w:hAnsi="Arial" w:cs="Arial"/>
                <w:color w:val="FFFFFF" w:themeColor="background1"/>
              </w:rPr>
              <w:t>Deadline for clarifications questions</w:t>
            </w:r>
          </w:p>
        </w:tc>
        <w:tc>
          <w:tcPr>
            <w:tcW w:w="4398" w:type="dxa"/>
            <w:tcBorders>
              <w:top w:val="single" w:sz="4" w:space="0" w:color="878700"/>
              <w:left w:val="single" w:sz="4" w:space="0" w:color="878700"/>
              <w:bottom w:val="single" w:sz="4" w:space="0" w:color="878700"/>
              <w:right w:val="single" w:sz="4" w:space="0" w:color="878700"/>
            </w:tcBorders>
            <w:hideMark/>
          </w:tcPr>
          <w:p w14:paraId="07A10C91" w14:textId="55333814" w:rsidR="008A5149" w:rsidRPr="008A5149" w:rsidRDefault="008A5149" w:rsidP="008A5149">
            <w:pPr>
              <w:rPr>
                <w:rFonts w:ascii="Arial" w:hAnsi="Arial" w:cs="Arial"/>
                <w:sz w:val="24"/>
                <w:szCs w:val="24"/>
              </w:rPr>
            </w:pPr>
            <w:r w:rsidRPr="002F3214">
              <w:rPr>
                <w:rFonts w:ascii="Arial" w:hAnsi="Arial" w:cs="Arial"/>
              </w:rPr>
              <w:t>1</w:t>
            </w:r>
            <w:r w:rsidR="0059132D">
              <w:rPr>
                <w:rFonts w:ascii="Arial" w:hAnsi="Arial" w:cs="Arial"/>
              </w:rPr>
              <w:t>8</w:t>
            </w:r>
            <w:r w:rsidRPr="002F3214">
              <w:rPr>
                <w:rFonts w:ascii="Arial" w:hAnsi="Arial" w:cs="Arial"/>
              </w:rPr>
              <w:t>-Nov-2022 at 17:30 BST / GMT</w:t>
            </w:r>
          </w:p>
        </w:tc>
      </w:tr>
      <w:tr w:rsidR="008A5149" w:rsidRPr="008A5149" w14:paraId="50A53D09" w14:textId="77777777" w:rsidTr="0096408D">
        <w:tc>
          <w:tcPr>
            <w:tcW w:w="4618" w:type="dxa"/>
            <w:tcBorders>
              <w:top w:val="single" w:sz="4" w:space="0" w:color="878700"/>
              <w:left w:val="single" w:sz="4" w:space="0" w:color="878700"/>
              <w:bottom w:val="single" w:sz="4" w:space="0" w:color="878700"/>
              <w:right w:val="single" w:sz="4" w:space="0" w:color="878700"/>
            </w:tcBorders>
            <w:shd w:val="clear" w:color="auto" w:fill="00B050"/>
            <w:hideMark/>
          </w:tcPr>
          <w:p w14:paraId="69B2D1C9" w14:textId="59464536" w:rsidR="008A5149" w:rsidRPr="008A5149" w:rsidRDefault="008A5149" w:rsidP="008A5149">
            <w:pPr>
              <w:rPr>
                <w:rFonts w:ascii="Arial" w:hAnsi="Arial" w:cs="Arial"/>
                <w:sz w:val="24"/>
                <w:szCs w:val="24"/>
              </w:rPr>
            </w:pPr>
            <w:r w:rsidRPr="001A3FFD">
              <w:rPr>
                <w:rFonts w:ascii="Arial" w:hAnsi="Arial" w:cs="Arial"/>
                <w:color w:val="FFFFFF" w:themeColor="background1"/>
              </w:rPr>
              <w:t>Deadline for receipt of Quotation</w:t>
            </w:r>
          </w:p>
        </w:tc>
        <w:tc>
          <w:tcPr>
            <w:tcW w:w="4398" w:type="dxa"/>
            <w:tcBorders>
              <w:top w:val="single" w:sz="4" w:space="0" w:color="878700"/>
              <w:left w:val="single" w:sz="4" w:space="0" w:color="878700"/>
              <w:bottom w:val="single" w:sz="4" w:space="0" w:color="878700"/>
              <w:right w:val="single" w:sz="4" w:space="0" w:color="878700"/>
            </w:tcBorders>
            <w:hideMark/>
          </w:tcPr>
          <w:p w14:paraId="0C270987" w14:textId="2E0E6379" w:rsidR="008A5149" w:rsidRPr="008A5149" w:rsidRDefault="0059132D" w:rsidP="008A5149">
            <w:pPr>
              <w:rPr>
                <w:rFonts w:ascii="Arial" w:hAnsi="Arial" w:cs="Arial"/>
                <w:sz w:val="24"/>
                <w:szCs w:val="24"/>
              </w:rPr>
            </w:pPr>
            <w:r>
              <w:rPr>
                <w:rFonts w:ascii="Arial" w:hAnsi="Arial" w:cs="Arial"/>
              </w:rPr>
              <w:t>21</w:t>
            </w:r>
            <w:r w:rsidR="008A5149" w:rsidRPr="002F3214">
              <w:rPr>
                <w:rFonts w:ascii="Arial" w:hAnsi="Arial" w:cs="Arial"/>
              </w:rPr>
              <w:t>-Nov-2022 at 12:00 BST / GMT</w:t>
            </w:r>
          </w:p>
        </w:tc>
      </w:tr>
      <w:tr w:rsidR="008A5149" w:rsidRPr="008A5149" w14:paraId="4F21EEF3" w14:textId="77777777" w:rsidTr="0096408D">
        <w:tc>
          <w:tcPr>
            <w:tcW w:w="4618" w:type="dxa"/>
            <w:tcBorders>
              <w:top w:val="single" w:sz="4" w:space="0" w:color="878700"/>
              <w:left w:val="single" w:sz="4" w:space="0" w:color="878700"/>
              <w:bottom w:val="single" w:sz="4" w:space="0" w:color="878700"/>
              <w:right w:val="single" w:sz="4" w:space="0" w:color="878700"/>
            </w:tcBorders>
            <w:shd w:val="clear" w:color="auto" w:fill="00B050"/>
            <w:hideMark/>
          </w:tcPr>
          <w:p w14:paraId="6E235690" w14:textId="1B386825" w:rsidR="008A5149" w:rsidRPr="008A5149" w:rsidRDefault="008A5149" w:rsidP="008A5149">
            <w:pPr>
              <w:rPr>
                <w:rFonts w:ascii="Arial" w:hAnsi="Arial" w:cs="Arial"/>
                <w:sz w:val="24"/>
                <w:szCs w:val="24"/>
              </w:rPr>
            </w:pPr>
            <w:r w:rsidRPr="001A3FFD">
              <w:rPr>
                <w:rFonts w:ascii="Arial" w:hAnsi="Arial" w:cs="Arial"/>
                <w:color w:val="FFFFFF" w:themeColor="background1"/>
              </w:rPr>
              <w:t>Intended date of Contract Award</w:t>
            </w:r>
          </w:p>
        </w:tc>
        <w:tc>
          <w:tcPr>
            <w:tcW w:w="4398" w:type="dxa"/>
            <w:tcBorders>
              <w:top w:val="single" w:sz="4" w:space="0" w:color="878700"/>
              <w:left w:val="single" w:sz="4" w:space="0" w:color="878700"/>
              <w:bottom w:val="single" w:sz="4" w:space="0" w:color="878700"/>
              <w:right w:val="single" w:sz="4" w:space="0" w:color="878700"/>
            </w:tcBorders>
            <w:hideMark/>
          </w:tcPr>
          <w:p w14:paraId="5CBCB96A" w14:textId="466BC520" w:rsidR="008A5149" w:rsidRPr="008A5149" w:rsidRDefault="008A5149" w:rsidP="008A5149">
            <w:pPr>
              <w:rPr>
                <w:rFonts w:ascii="Arial" w:hAnsi="Arial" w:cs="Arial"/>
                <w:sz w:val="24"/>
                <w:szCs w:val="24"/>
              </w:rPr>
            </w:pPr>
            <w:r w:rsidRPr="002F3214">
              <w:rPr>
                <w:rFonts w:ascii="Arial" w:hAnsi="Arial" w:cs="Arial"/>
              </w:rPr>
              <w:t>22-Nov-2022</w:t>
            </w:r>
          </w:p>
        </w:tc>
      </w:tr>
      <w:tr w:rsidR="008A5149" w:rsidRPr="008A5149" w14:paraId="153573DA" w14:textId="77777777" w:rsidTr="0096408D">
        <w:tc>
          <w:tcPr>
            <w:tcW w:w="4618" w:type="dxa"/>
            <w:tcBorders>
              <w:top w:val="single" w:sz="4" w:space="0" w:color="878700"/>
              <w:left w:val="single" w:sz="4" w:space="0" w:color="878700"/>
              <w:bottom w:val="single" w:sz="4" w:space="0" w:color="878700"/>
              <w:right w:val="single" w:sz="4" w:space="0" w:color="878700"/>
            </w:tcBorders>
            <w:shd w:val="clear" w:color="auto" w:fill="00B050"/>
            <w:hideMark/>
          </w:tcPr>
          <w:p w14:paraId="63D8B924" w14:textId="6256E475" w:rsidR="008A5149" w:rsidRPr="008A5149" w:rsidRDefault="008A5149" w:rsidP="008A5149">
            <w:pPr>
              <w:rPr>
                <w:rFonts w:ascii="Arial" w:hAnsi="Arial" w:cs="Arial"/>
                <w:sz w:val="24"/>
                <w:szCs w:val="24"/>
              </w:rPr>
            </w:pPr>
            <w:r w:rsidRPr="001A3FFD">
              <w:rPr>
                <w:rFonts w:ascii="Arial" w:hAnsi="Arial" w:cs="Arial"/>
                <w:color w:val="FFFFFF" w:themeColor="background1"/>
              </w:rPr>
              <w:t>Intended Contract Start Date</w:t>
            </w:r>
          </w:p>
        </w:tc>
        <w:tc>
          <w:tcPr>
            <w:tcW w:w="4398" w:type="dxa"/>
            <w:tcBorders>
              <w:top w:val="single" w:sz="4" w:space="0" w:color="878700"/>
              <w:left w:val="single" w:sz="4" w:space="0" w:color="878700"/>
              <w:bottom w:val="single" w:sz="4" w:space="0" w:color="878700"/>
              <w:right w:val="single" w:sz="4" w:space="0" w:color="878700"/>
            </w:tcBorders>
            <w:hideMark/>
          </w:tcPr>
          <w:p w14:paraId="0C438441" w14:textId="7161D272" w:rsidR="008A5149" w:rsidRPr="008A5149" w:rsidRDefault="008A5149" w:rsidP="008A5149">
            <w:pPr>
              <w:rPr>
                <w:rFonts w:ascii="Arial" w:hAnsi="Arial" w:cs="Arial"/>
                <w:sz w:val="24"/>
                <w:szCs w:val="24"/>
              </w:rPr>
            </w:pPr>
            <w:r w:rsidRPr="002F3214">
              <w:rPr>
                <w:rFonts w:ascii="Arial" w:hAnsi="Arial" w:cs="Arial"/>
              </w:rPr>
              <w:t>22-Nov-2022</w:t>
            </w:r>
          </w:p>
        </w:tc>
      </w:tr>
      <w:tr w:rsidR="008A5149" w:rsidRPr="008A5149" w14:paraId="5CBDD32A" w14:textId="77777777" w:rsidTr="0096408D">
        <w:tc>
          <w:tcPr>
            <w:tcW w:w="4618" w:type="dxa"/>
            <w:tcBorders>
              <w:top w:val="single" w:sz="4" w:space="0" w:color="878700"/>
              <w:left w:val="single" w:sz="4" w:space="0" w:color="878700"/>
              <w:bottom w:val="single" w:sz="4" w:space="0" w:color="878700"/>
              <w:right w:val="single" w:sz="4" w:space="0" w:color="878700"/>
            </w:tcBorders>
            <w:shd w:val="clear" w:color="auto" w:fill="00B050"/>
            <w:hideMark/>
          </w:tcPr>
          <w:p w14:paraId="3EAA3B8D" w14:textId="58360013" w:rsidR="008A5149" w:rsidRPr="008A5149" w:rsidRDefault="008A5149" w:rsidP="008A5149">
            <w:pPr>
              <w:rPr>
                <w:rFonts w:ascii="Arial" w:hAnsi="Arial" w:cs="Arial"/>
                <w:sz w:val="24"/>
                <w:szCs w:val="24"/>
              </w:rPr>
            </w:pPr>
            <w:r w:rsidRPr="001A3FFD">
              <w:rPr>
                <w:rFonts w:ascii="Arial" w:hAnsi="Arial" w:cs="Arial"/>
                <w:color w:val="FFFFFF" w:themeColor="background1"/>
              </w:rPr>
              <w:t xml:space="preserve">Intended Delivery Date / Contract Duration </w:t>
            </w:r>
          </w:p>
        </w:tc>
        <w:tc>
          <w:tcPr>
            <w:tcW w:w="4398" w:type="dxa"/>
            <w:tcBorders>
              <w:top w:val="single" w:sz="4" w:space="0" w:color="878700"/>
              <w:left w:val="single" w:sz="4" w:space="0" w:color="878700"/>
              <w:bottom w:val="single" w:sz="4" w:space="0" w:color="878700"/>
              <w:right w:val="single" w:sz="4" w:space="0" w:color="878700"/>
            </w:tcBorders>
            <w:hideMark/>
          </w:tcPr>
          <w:p w14:paraId="66E0E4FE" w14:textId="2AADC40D" w:rsidR="008A5149" w:rsidRPr="008A5149" w:rsidRDefault="008A5149" w:rsidP="008A5149">
            <w:pPr>
              <w:rPr>
                <w:rFonts w:ascii="Arial" w:hAnsi="Arial" w:cs="Arial"/>
                <w:sz w:val="24"/>
                <w:szCs w:val="24"/>
              </w:rPr>
            </w:pPr>
            <w:r w:rsidRPr="002F3214">
              <w:rPr>
                <w:rFonts w:ascii="Arial" w:hAnsi="Arial" w:cs="Arial"/>
              </w:rPr>
              <w:t>22-Nov-2022 to 31-March-2023</w:t>
            </w:r>
          </w:p>
        </w:tc>
      </w:tr>
    </w:tbl>
    <w:p w14:paraId="554A23C1" w14:textId="77777777" w:rsidR="00724B5C" w:rsidRDefault="00724B5C" w:rsidP="008C6BA1">
      <w:pPr>
        <w:rPr>
          <w:rFonts w:ascii="Arial" w:hAnsi="Arial" w:cs="Arial"/>
          <w:sz w:val="24"/>
          <w:szCs w:val="24"/>
        </w:rPr>
      </w:pPr>
    </w:p>
    <w:p w14:paraId="184A8B0B" w14:textId="77777777" w:rsidR="00724B5C" w:rsidRPr="0048726F" w:rsidRDefault="00724B5C" w:rsidP="00724B5C">
      <w:pPr>
        <w:rPr>
          <w:rFonts w:ascii="Arial" w:hAnsi="Arial" w:cs="Arial"/>
          <w:b/>
          <w:sz w:val="28"/>
          <w:szCs w:val="28"/>
        </w:rPr>
      </w:pPr>
      <w:r w:rsidRPr="0048726F">
        <w:rPr>
          <w:rFonts w:ascii="Arial" w:hAnsi="Arial" w:cs="Arial"/>
          <w:b/>
          <w:sz w:val="28"/>
          <w:szCs w:val="28"/>
        </w:rPr>
        <w:t>Contract Management</w:t>
      </w:r>
    </w:p>
    <w:p w14:paraId="7EC4D5FF" w14:textId="77777777" w:rsidR="00724B5C" w:rsidRDefault="00724B5C" w:rsidP="00724B5C">
      <w:pPr>
        <w:rPr>
          <w:rFonts w:ascii="Arial" w:hAnsi="Arial" w:cs="Arial"/>
          <w:sz w:val="24"/>
          <w:szCs w:val="24"/>
        </w:rPr>
      </w:pPr>
    </w:p>
    <w:p w14:paraId="5A66F89E" w14:textId="77777777" w:rsidR="007E1CE3" w:rsidRDefault="00724B5C" w:rsidP="00724B5C">
      <w:pPr>
        <w:rPr>
          <w:rFonts w:ascii="Arial" w:hAnsi="Arial" w:cs="Arial"/>
          <w:sz w:val="24"/>
          <w:szCs w:val="24"/>
        </w:rPr>
      </w:pPr>
      <w:r w:rsidRPr="00246B80">
        <w:rPr>
          <w:rFonts w:ascii="Arial" w:hAnsi="Arial" w:cs="Arial"/>
          <w:sz w:val="24"/>
          <w:szCs w:val="24"/>
        </w:rPr>
        <w:t xml:space="preserve">This contract shall be managed on behalf of the </w:t>
      </w:r>
      <w:r w:rsidR="00A104B8">
        <w:rPr>
          <w:rFonts w:ascii="Arial" w:hAnsi="Arial" w:cs="Arial"/>
          <w:sz w:val="24"/>
          <w:szCs w:val="24"/>
        </w:rPr>
        <w:t xml:space="preserve">Authority </w:t>
      </w:r>
      <w:r w:rsidRPr="00246B80">
        <w:rPr>
          <w:rFonts w:ascii="Arial" w:hAnsi="Arial" w:cs="Arial"/>
          <w:sz w:val="24"/>
          <w:szCs w:val="24"/>
        </w:rPr>
        <w:t>b</w:t>
      </w:r>
      <w:r w:rsidR="007E1CE3">
        <w:rPr>
          <w:rFonts w:ascii="Arial" w:hAnsi="Arial" w:cs="Arial"/>
          <w:sz w:val="24"/>
          <w:szCs w:val="24"/>
        </w:rPr>
        <w:t>y:</w:t>
      </w:r>
    </w:p>
    <w:p w14:paraId="0EFFC467" w14:textId="77777777" w:rsidR="007E1CE3" w:rsidRDefault="007E1CE3" w:rsidP="007E1CE3">
      <w:pPr>
        <w:pStyle w:val="ListParagraph"/>
        <w:numPr>
          <w:ilvl w:val="0"/>
          <w:numId w:val="35"/>
        </w:numPr>
        <w:rPr>
          <w:rFonts w:ascii="Arial" w:hAnsi="Arial" w:cs="Arial"/>
          <w:sz w:val="24"/>
          <w:szCs w:val="24"/>
        </w:rPr>
      </w:pPr>
      <w:r w:rsidRPr="007E1CE3">
        <w:rPr>
          <w:rFonts w:ascii="Arial" w:hAnsi="Arial" w:cs="Arial"/>
          <w:sz w:val="24"/>
          <w:szCs w:val="24"/>
        </w:rPr>
        <w:t>Molly Easton, Local Nature Recovery Senior Adviser, Thames Solent Area Team, Natural England</w:t>
      </w:r>
    </w:p>
    <w:p w14:paraId="60528FE5" w14:textId="6CDDA6E9" w:rsidR="00724B5C" w:rsidRDefault="00356033" w:rsidP="007E1CE3">
      <w:pPr>
        <w:pStyle w:val="ListParagraph"/>
        <w:numPr>
          <w:ilvl w:val="0"/>
          <w:numId w:val="35"/>
        </w:numPr>
        <w:rPr>
          <w:rFonts w:ascii="Arial" w:hAnsi="Arial" w:cs="Arial"/>
          <w:sz w:val="24"/>
          <w:szCs w:val="24"/>
        </w:rPr>
      </w:pPr>
      <w:hyperlink r:id="rId14" w:history="1">
        <w:r w:rsidR="007E1CE3" w:rsidRPr="008C0460">
          <w:rPr>
            <w:rStyle w:val="Hyperlink"/>
            <w:rFonts w:ascii="Arial" w:hAnsi="Arial" w:cs="Arial"/>
            <w:sz w:val="24"/>
            <w:szCs w:val="24"/>
          </w:rPr>
          <w:t>molly.easton@naturalengland.org.uk</w:t>
        </w:r>
      </w:hyperlink>
    </w:p>
    <w:p w14:paraId="0E592C1D" w14:textId="5DDA4E0B" w:rsidR="007E1CE3" w:rsidRPr="007E1CE3" w:rsidRDefault="007E1CE3" w:rsidP="007E1CE3">
      <w:pPr>
        <w:pStyle w:val="ListParagraph"/>
        <w:numPr>
          <w:ilvl w:val="0"/>
          <w:numId w:val="35"/>
        </w:numPr>
        <w:rPr>
          <w:rFonts w:ascii="Arial" w:hAnsi="Arial" w:cs="Arial"/>
          <w:sz w:val="24"/>
          <w:szCs w:val="24"/>
        </w:rPr>
      </w:pPr>
      <w:r>
        <w:rPr>
          <w:rFonts w:ascii="Arial" w:hAnsi="Arial" w:cs="Arial"/>
          <w:sz w:val="24"/>
          <w:szCs w:val="24"/>
        </w:rPr>
        <w:t xml:space="preserve">Telephone: </w:t>
      </w:r>
      <w:r w:rsidRPr="007E1CE3">
        <w:rPr>
          <w:rFonts w:ascii="Arial" w:hAnsi="Arial" w:cs="Arial"/>
          <w:sz w:val="24"/>
          <w:szCs w:val="24"/>
        </w:rPr>
        <w:t>07823461875</w:t>
      </w:r>
    </w:p>
    <w:p w14:paraId="5A67328F" w14:textId="77777777" w:rsidR="00724B5C" w:rsidRPr="00246B80" w:rsidRDefault="00724B5C" w:rsidP="00724B5C">
      <w:pPr>
        <w:rPr>
          <w:rFonts w:ascii="Arial" w:hAnsi="Arial" w:cs="Arial"/>
          <w:sz w:val="24"/>
          <w:szCs w:val="24"/>
        </w:rPr>
      </w:pPr>
    </w:p>
    <w:p w14:paraId="653806B7" w14:textId="77777777" w:rsidR="00390F9E" w:rsidRPr="00390F9E" w:rsidRDefault="00390F9E" w:rsidP="00390F9E">
      <w:pPr>
        <w:rPr>
          <w:rFonts w:ascii="Arial" w:hAnsi="Arial" w:cs="Arial"/>
          <w:sz w:val="24"/>
          <w:szCs w:val="24"/>
        </w:rPr>
      </w:pPr>
      <w:r w:rsidRPr="00390F9E">
        <w:rPr>
          <w:rFonts w:ascii="Arial" w:hAnsi="Arial" w:cs="Arial"/>
          <w:sz w:val="24"/>
          <w:szCs w:val="24"/>
        </w:rPr>
        <w:t xml:space="preserve">Natural England will raise purchase orders to cover the cost of the services and will issue to the awarded supplier following contract award. </w:t>
      </w:r>
    </w:p>
    <w:p w14:paraId="3166924B" w14:textId="77777777" w:rsidR="00390F9E" w:rsidRPr="00390F9E" w:rsidRDefault="00390F9E" w:rsidP="00390F9E">
      <w:pPr>
        <w:rPr>
          <w:rFonts w:ascii="Arial" w:hAnsi="Arial" w:cs="Arial"/>
          <w:sz w:val="24"/>
          <w:szCs w:val="24"/>
        </w:rPr>
      </w:pPr>
    </w:p>
    <w:p w14:paraId="7EA92158" w14:textId="7459DF85" w:rsidR="00724B5C" w:rsidRPr="00390F9E" w:rsidRDefault="00390F9E" w:rsidP="00390F9E">
      <w:pPr>
        <w:rPr>
          <w:rFonts w:ascii="Arial" w:hAnsi="Arial" w:cs="Arial"/>
          <w:sz w:val="24"/>
          <w:szCs w:val="24"/>
        </w:rPr>
      </w:pPr>
      <w:r w:rsidRPr="00390F9E">
        <w:rPr>
          <w:rFonts w:ascii="Arial" w:hAnsi="Arial" w:cs="Arial"/>
          <w:sz w:val="24"/>
          <w:szCs w:val="24"/>
        </w:rPr>
        <w:t>Please invoice Natural England 50% by end of January 2023 and the remaining 50%, after the work is complete at end of March 2023</w:t>
      </w:r>
      <w:r>
        <w:rPr>
          <w:rFonts w:ascii="Arial" w:hAnsi="Arial" w:cs="Arial"/>
          <w:sz w:val="24"/>
          <w:szCs w:val="24"/>
        </w:rPr>
        <w:t>.</w:t>
      </w:r>
    </w:p>
    <w:p w14:paraId="397130FE" w14:textId="77777777" w:rsidR="00FF316C" w:rsidRDefault="00FF316C" w:rsidP="003038A8">
      <w:pPr>
        <w:pStyle w:val="Heading3"/>
        <w:rPr>
          <w:rFonts w:ascii="Arial" w:hAnsi="Arial"/>
          <w:color w:val="auto"/>
          <w:sz w:val="28"/>
          <w:szCs w:val="26"/>
        </w:rPr>
      </w:pPr>
      <w:r>
        <w:rPr>
          <w:rFonts w:ascii="Arial" w:hAnsi="Arial"/>
          <w:color w:val="auto"/>
          <w:sz w:val="28"/>
          <w:szCs w:val="26"/>
        </w:rPr>
        <w:t>Disclosure</w:t>
      </w:r>
    </w:p>
    <w:p w14:paraId="46715C36" w14:textId="77777777" w:rsidR="00FF316C" w:rsidRPr="003038A8" w:rsidRDefault="00FF316C" w:rsidP="003038A8"/>
    <w:p w14:paraId="05EB5897" w14:textId="77777777" w:rsidR="00FD5015" w:rsidRPr="003038A8" w:rsidRDefault="00FD5015" w:rsidP="003038A8">
      <w:pPr>
        <w:tabs>
          <w:tab w:val="left" w:pos="709"/>
        </w:tabs>
        <w:jc w:val="both"/>
        <w:rPr>
          <w:rFonts w:ascii="Arial" w:hAnsi="Arial" w:cs="Arial"/>
          <w:sz w:val="24"/>
          <w:szCs w:val="24"/>
        </w:rPr>
      </w:pPr>
      <w:bookmarkStart w:id="3" w:name="_Ref413748104"/>
      <w:r w:rsidRPr="003038A8">
        <w:rPr>
          <w:rFonts w:ascii="Arial" w:hAnsi="Arial" w:cs="Arial"/>
          <w:sz w:val="24"/>
          <w:szCs w:val="24"/>
        </w:rPr>
        <w:t xml:space="preserve">All Central Government Departments, their Executive Agencies and </w:t>
      </w:r>
      <w:proofErr w:type="gramStart"/>
      <w:r w:rsidRPr="003038A8">
        <w:rPr>
          <w:rFonts w:ascii="Arial" w:hAnsi="Arial" w:cs="Arial"/>
          <w:sz w:val="24"/>
          <w:szCs w:val="24"/>
        </w:rPr>
        <w:t>Non Departmental</w:t>
      </w:r>
      <w:proofErr w:type="gramEnd"/>
      <w:r w:rsidRPr="003038A8">
        <w:rPr>
          <w:rFonts w:ascii="Arial" w:hAnsi="Arial" w:cs="Arial"/>
          <w:sz w:val="24"/>
          <w:szCs w:val="24"/>
        </w:rPr>
        <w:t xml:space="preserve"> Public Bodies are subject to control and reporting within Government. </w:t>
      </w:r>
      <w:proofErr w:type="gramStart"/>
      <w:r w:rsidRPr="003038A8">
        <w:rPr>
          <w:rFonts w:ascii="Arial" w:hAnsi="Arial" w:cs="Arial"/>
          <w:sz w:val="24"/>
          <w:szCs w:val="24"/>
        </w:rPr>
        <w:t>In particular, they</w:t>
      </w:r>
      <w:proofErr w:type="gramEnd"/>
      <w:r w:rsidRPr="003038A8">
        <w:rPr>
          <w:rFonts w:ascii="Arial" w:hAnsi="Arial" w:cs="Arial"/>
          <w:sz w:val="24"/>
          <w:szCs w:val="24"/>
        </w:rPr>
        <w:t xml:space="preserve"> report to the Cabinet Office and HM Treasury for all expenditure. Further the Cabinet Office has a cross-Government role delivering overall Government policy on public procurement, including ensuring value for money and related aspects of good procurement practice.</w:t>
      </w:r>
      <w:bookmarkEnd w:id="3"/>
    </w:p>
    <w:p w14:paraId="30B24B95" w14:textId="77777777" w:rsidR="00FD5015" w:rsidRPr="003038A8" w:rsidRDefault="00FD5015" w:rsidP="00FD5015">
      <w:pPr>
        <w:tabs>
          <w:tab w:val="left" w:pos="709"/>
        </w:tabs>
        <w:ind w:left="709" w:hanging="709"/>
        <w:jc w:val="both"/>
        <w:rPr>
          <w:rFonts w:ascii="Arial" w:hAnsi="Arial" w:cs="Arial"/>
          <w:sz w:val="24"/>
          <w:szCs w:val="24"/>
        </w:rPr>
      </w:pPr>
    </w:p>
    <w:p w14:paraId="430A6BD8" w14:textId="77777777" w:rsidR="00FF316C" w:rsidRDefault="00FD5015" w:rsidP="003038A8">
      <w:pPr>
        <w:tabs>
          <w:tab w:val="left" w:pos="709"/>
        </w:tabs>
        <w:jc w:val="both"/>
        <w:rPr>
          <w:rFonts w:ascii="Arial" w:hAnsi="Arial" w:cs="Arial"/>
          <w:sz w:val="24"/>
          <w:szCs w:val="24"/>
        </w:rPr>
      </w:pPr>
      <w:bookmarkStart w:id="4" w:name="_Ref413748107"/>
      <w:r w:rsidRPr="003038A8">
        <w:rPr>
          <w:rFonts w:ascii="Arial" w:hAnsi="Arial" w:cs="Arial"/>
          <w:sz w:val="24"/>
          <w:szCs w:val="24"/>
        </w:rPr>
        <w:lastRenderedPageBreak/>
        <w:t xml:space="preserve">For these purposes, the Authority may disclose within Government any </w:t>
      </w:r>
      <w:r w:rsidR="00FF316C">
        <w:rPr>
          <w:rFonts w:ascii="Arial" w:hAnsi="Arial" w:cs="Arial"/>
          <w:sz w:val="24"/>
          <w:szCs w:val="24"/>
        </w:rPr>
        <w:t>details contained in your quotation</w:t>
      </w:r>
      <w:r w:rsidRPr="003038A8">
        <w:rPr>
          <w:rFonts w:ascii="Arial" w:hAnsi="Arial" w:cs="Arial"/>
          <w:sz w:val="24"/>
          <w:szCs w:val="24"/>
        </w:rPr>
        <w:t xml:space="preserve">. The information will not be disclosed outside Government during the procurement. </w:t>
      </w:r>
    </w:p>
    <w:p w14:paraId="01D819B6" w14:textId="77777777" w:rsidR="00FF316C" w:rsidRDefault="00FF316C" w:rsidP="003038A8">
      <w:pPr>
        <w:tabs>
          <w:tab w:val="left" w:pos="709"/>
        </w:tabs>
        <w:jc w:val="both"/>
        <w:rPr>
          <w:rFonts w:ascii="Arial" w:hAnsi="Arial" w:cs="Arial"/>
          <w:sz w:val="24"/>
          <w:szCs w:val="24"/>
        </w:rPr>
      </w:pPr>
    </w:p>
    <w:p w14:paraId="5A5EFF3B" w14:textId="77777777" w:rsidR="00FF316C" w:rsidRDefault="00FF316C" w:rsidP="003038A8">
      <w:pPr>
        <w:tabs>
          <w:tab w:val="left" w:pos="851"/>
        </w:tabs>
        <w:jc w:val="both"/>
        <w:rPr>
          <w:rFonts w:ascii="Arial" w:hAnsi="Arial" w:cs="Arial"/>
          <w:sz w:val="24"/>
          <w:szCs w:val="24"/>
        </w:rPr>
      </w:pPr>
      <w:r w:rsidRPr="00CC7A48">
        <w:rPr>
          <w:rFonts w:ascii="Arial" w:hAnsi="Arial" w:cs="Arial"/>
          <w:sz w:val="24"/>
          <w:szCs w:val="24"/>
        </w:rPr>
        <w:t>In addition</w:t>
      </w:r>
      <w:bookmarkStart w:id="5" w:name="_Ref413747748"/>
      <w:r>
        <w:rPr>
          <w:rFonts w:ascii="Arial" w:hAnsi="Arial" w:cs="Arial"/>
          <w:sz w:val="24"/>
          <w:szCs w:val="24"/>
        </w:rPr>
        <w:t xml:space="preserve">, the Authority is subject to the </w:t>
      </w:r>
      <w:r w:rsidRPr="003038A8">
        <w:rPr>
          <w:rFonts w:ascii="Arial" w:hAnsi="Arial" w:cs="Arial"/>
          <w:sz w:val="24"/>
          <w:szCs w:val="24"/>
        </w:rPr>
        <w:t>F</w:t>
      </w:r>
      <w:r>
        <w:rPr>
          <w:rFonts w:ascii="Arial" w:hAnsi="Arial" w:cs="Arial"/>
          <w:sz w:val="24"/>
          <w:szCs w:val="24"/>
        </w:rPr>
        <w:t xml:space="preserve">reedom of Information Act 2000 </w:t>
      </w:r>
      <w:r w:rsidRPr="003038A8">
        <w:rPr>
          <w:rFonts w:ascii="Arial" w:hAnsi="Arial" w:cs="Arial"/>
          <w:sz w:val="24"/>
          <w:szCs w:val="24"/>
        </w:rPr>
        <w:t>and the E</w:t>
      </w:r>
      <w:r>
        <w:rPr>
          <w:rFonts w:ascii="Arial" w:hAnsi="Arial" w:cs="Arial"/>
          <w:sz w:val="24"/>
          <w:szCs w:val="24"/>
        </w:rPr>
        <w:t xml:space="preserve">nvironmental Information </w:t>
      </w:r>
      <w:r w:rsidRPr="003038A8">
        <w:rPr>
          <w:rFonts w:ascii="Arial" w:hAnsi="Arial" w:cs="Arial"/>
          <w:sz w:val="24"/>
          <w:szCs w:val="24"/>
        </w:rPr>
        <w:t>R</w:t>
      </w:r>
      <w:r>
        <w:rPr>
          <w:rFonts w:ascii="Arial" w:hAnsi="Arial" w:cs="Arial"/>
          <w:sz w:val="24"/>
          <w:szCs w:val="24"/>
        </w:rPr>
        <w:t xml:space="preserve">egulations 2004, </w:t>
      </w:r>
      <w:r w:rsidRPr="003038A8">
        <w:rPr>
          <w:rFonts w:ascii="Arial" w:hAnsi="Arial" w:cs="Arial"/>
          <w:sz w:val="24"/>
          <w:szCs w:val="24"/>
        </w:rPr>
        <w:t>which provide a public right of access to information held by public bodies</w:t>
      </w:r>
      <w:r>
        <w:rPr>
          <w:rFonts w:ascii="Arial" w:hAnsi="Arial" w:cs="Arial"/>
          <w:sz w:val="24"/>
          <w:szCs w:val="24"/>
        </w:rPr>
        <w:t xml:space="preserve">. In accordance with these two statutes, </w:t>
      </w:r>
      <w:r w:rsidRPr="003038A8">
        <w:rPr>
          <w:rFonts w:ascii="Arial" w:hAnsi="Arial" w:cs="Arial"/>
          <w:sz w:val="24"/>
          <w:szCs w:val="24"/>
        </w:rPr>
        <w:t xml:space="preserve">the Authority may be required to disclose information </w:t>
      </w:r>
      <w:r>
        <w:rPr>
          <w:rFonts w:ascii="Arial" w:hAnsi="Arial" w:cs="Arial"/>
          <w:sz w:val="24"/>
          <w:szCs w:val="24"/>
        </w:rPr>
        <w:t>contained in your quotation to any person who submits a request for information pursuant to those statutes</w:t>
      </w:r>
      <w:r w:rsidRPr="003038A8">
        <w:rPr>
          <w:rFonts w:ascii="Arial" w:hAnsi="Arial" w:cs="Arial"/>
          <w:sz w:val="24"/>
          <w:szCs w:val="24"/>
        </w:rPr>
        <w:t>.</w:t>
      </w:r>
      <w:bookmarkEnd w:id="5"/>
    </w:p>
    <w:p w14:paraId="09726969" w14:textId="77777777" w:rsidR="00CC7A48" w:rsidRDefault="00CC7A48" w:rsidP="003038A8">
      <w:pPr>
        <w:tabs>
          <w:tab w:val="left" w:pos="851"/>
        </w:tabs>
        <w:jc w:val="both"/>
        <w:rPr>
          <w:rFonts w:ascii="Arial" w:hAnsi="Arial" w:cs="Arial"/>
          <w:sz w:val="24"/>
          <w:szCs w:val="24"/>
        </w:rPr>
      </w:pPr>
    </w:p>
    <w:p w14:paraId="054285A3" w14:textId="77777777" w:rsidR="00FF316C" w:rsidRPr="003E5C07" w:rsidRDefault="00FF316C" w:rsidP="00FF316C">
      <w:pPr>
        <w:tabs>
          <w:tab w:val="left" w:pos="851"/>
        </w:tabs>
        <w:ind w:left="851" w:hanging="851"/>
        <w:jc w:val="both"/>
        <w:rPr>
          <w:rFonts w:cs="Arial"/>
        </w:rPr>
      </w:pPr>
    </w:p>
    <w:p w14:paraId="640D834C" w14:textId="77777777" w:rsidR="00FD5015" w:rsidRPr="003038A8" w:rsidRDefault="00FF316C" w:rsidP="003038A8">
      <w:pPr>
        <w:tabs>
          <w:tab w:val="left" w:pos="709"/>
        </w:tabs>
        <w:jc w:val="both"/>
        <w:rPr>
          <w:rFonts w:ascii="Arial" w:hAnsi="Arial" w:cs="Arial"/>
          <w:sz w:val="24"/>
          <w:szCs w:val="24"/>
        </w:rPr>
      </w:pPr>
      <w:r>
        <w:rPr>
          <w:rFonts w:ascii="Arial" w:hAnsi="Arial" w:cs="Arial"/>
          <w:sz w:val="24"/>
          <w:szCs w:val="24"/>
        </w:rPr>
        <w:t xml:space="preserve">By submitting a </w:t>
      </w:r>
      <w:proofErr w:type="gramStart"/>
      <w:r>
        <w:rPr>
          <w:rFonts w:ascii="Arial" w:hAnsi="Arial" w:cs="Arial"/>
          <w:sz w:val="24"/>
          <w:szCs w:val="24"/>
        </w:rPr>
        <w:t>quotation</w:t>
      </w:r>
      <w:proofErr w:type="gramEnd"/>
      <w:r>
        <w:rPr>
          <w:rFonts w:ascii="Arial" w:hAnsi="Arial" w:cs="Arial"/>
          <w:sz w:val="24"/>
          <w:szCs w:val="24"/>
        </w:rPr>
        <w:t xml:space="preserve"> you</w:t>
      </w:r>
      <w:r w:rsidR="00FD5015" w:rsidRPr="003038A8">
        <w:rPr>
          <w:rFonts w:ascii="Arial" w:hAnsi="Arial" w:cs="Arial"/>
          <w:sz w:val="24"/>
          <w:szCs w:val="24"/>
        </w:rPr>
        <w:t xml:space="preserve"> consent to these terms as part of the procurement.</w:t>
      </w:r>
      <w:bookmarkEnd w:id="4"/>
    </w:p>
    <w:p w14:paraId="7572E694" w14:textId="77777777" w:rsidR="00FF316C" w:rsidRDefault="00FF316C" w:rsidP="00FF316C">
      <w:pPr>
        <w:pStyle w:val="Heading3"/>
        <w:rPr>
          <w:rFonts w:ascii="Arial" w:hAnsi="Arial"/>
          <w:color w:val="auto"/>
          <w:sz w:val="28"/>
          <w:szCs w:val="26"/>
        </w:rPr>
      </w:pPr>
      <w:r>
        <w:rPr>
          <w:rFonts w:ascii="Arial" w:hAnsi="Arial"/>
          <w:color w:val="auto"/>
          <w:sz w:val="28"/>
          <w:szCs w:val="26"/>
        </w:rPr>
        <w:t>Disclaimers</w:t>
      </w:r>
    </w:p>
    <w:p w14:paraId="5404B227" w14:textId="77777777" w:rsidR="00FF316C" w:rsidRPr="003038A8" w:rsidRDefault="00FF316C" w:rsidP="003038A8"/>
    <w:p w14:paraId="53335BB5" w14:textId="77777777" w:rsidR="00FF316C" w:rsidRPr="003038A8" w:rsidRDefault="00FF316C" w:rsidP="003038A8">
      <w:pPr>
        <w:tabs>
          <w:tab w:val="left" w:pos="851"/>
        </w:tabs>
        <w:jc w:val="both"/>
        <w:rPr>
          <w:rFonts w:ascii="Arial" w:hAnsi="Arial" w:cs="Arial"/>
          <w:sz w:val="24"/>
          <w:szCs w:val="24"/>
        </w:rPr>
      </w:pPr>
      <w:r w:rsidRPr="003038A8">
        <w:rPr>
          <w:rFonts w:ascii="Arial" w:hAnsi="Arial" w:cs="Arial"/>
          <w:sz w:val="24"/>
          <w:szCs w:val="24"/>
        </w:rPr>
        <w:t>Whilst the information in this</w:t>
      </w:r>
      <w:r>
        <w:rPr>
          <w:rFonts w:ascii="Arial" w:hAnsi="Arial" w:cs="Arial"/>
          <w:sz w:val="24"/>
          <w:szCs w:val="24"/>
        </w:rPr>
        <w:t xml:space="preserve"> RFQ</w:t>
      </w:r>
      <w:r w:rsidRPr="003038A8">
        <w:rPr>
          <w:rFonts w:ascii="Arial" w:hAnsi="Arial" w:cs="Arial"/>
          <w:sz w:val="24"/>
          <w:szCs w:val="24"/>
        </w:rPr>
        <w:t xml:space="preserve"> and any supporting information referred to herein or provided to </w:t>
      </w:r>
      <w:r>
        <w:rPr>
          <w:rFonts w:ascii="Arial" w:hAnsi="Arial" w:cs="Arial"/>
          <w:sz w:val="24"/>
          <w:szCs w:val="24"/>
        </w:rPr>
        <w:t>you</w:t>
      </w:r>
      <w:r w:rsidRPr="003038A8">
        <w:rPr>
          <w:rFonts w:ascii="Arial" w:hAnsi="Arial" w:cs="Arial"/>
          <w:sz w:val="24"/>
          <w:szCs w:val="24"/>
        </w:rPr>
        <w:t xml:space="preserve"> by the Authority have been prepared in good faith the Authority does not warrant that this information is comprehensive or that it has been independently verified.</w:t>
      </w:r>
    </w:p>
    <w:p w14:paraId="74520AEA" w14:textId="77777777" w:rsidR="00FF316C" w:rsidRPr="003038A8" w:rsidRDefault="00FF316C" w:rsidP="00FF316C">
      <w:pPr>
        <w:tabs>
          <w:tab w:val="left" w:pos="851"/>
        </w:tabs>
        <w:ind w:left="851" w:hanging="851"/>
        <w:jc w:val="both"/>
        <w:rPr>
          <w:rFonts w:ascii="Arial" w:hAnsi="Arial" w:cs="Arial"/>
          <w:sz w:val="24"/>
          <w:szCs w:val="24"/>
        </w:rPr>
      </w:pPr>
    </w:p>
    <w:p w14:paraId="0A799CE3" w14:textId="77777777" w:rsidR="00FF316C" w:rsidRPr="003038A8" w:rsidRDefault="00FF316C" w:rsidP="003038A8">
      <w:pPr>
        <w:tabs>
          <w:tab w:val="left" w:pos="851"/>
        </w:tabs>
        <w:jc w:val="both"/>
        <w:rPr>
          <w:rFonts w:ascii="Arial" w:hAnsi="Arial" w:cs="Arial"/>
          <w:sz w:val="24"/>
          <w:szCs w:val="24"/>
        </w:rPr>
      </w:pPr>
      <w:r>
        <w:rPr>
          <w:rFonts w:ascii="Arial" w:hAnsi="Arial" w:cs="Arial"/>
          <w:sz w:val="24"/>
          <w:szCs w:val="24"/>
        </w:rPr>
        <w:t xml:space="preserve">The </w:t>
      </w:r>
      <w:r w:rsidRPr="003038A8">
        <w:rPr>
          <w:rFonts w:ascii="Arial" w:hAnsi="Arial" w:cs="Arial"/>
          <w:sz w:val="24"/>
          <w:szCs w:val="24"/>
        </w:rPr>
        <w:t xml:space="preserve">Authority </w:t>
      </w:r>
      <w:r>
        <w:rPr>
          <w:rFonts w:ascii="Arial" w:hAnsi="Arial" w:cs="Arial"/>
          <w:sz w:val="24"/>
          <w:szCs w:val="24"/>
        </w:rPr>
        <w:t>does not</w:t>
      </w:r>
      <w:r w:rsidRPr="003038A8">
        <w:rPr>
          <w:rFonts w:ascii="Arial" w:hAnsi="Arial" w:cs="Arial"/>
          <w:sz w:val="24"/>
          <w:szCs w:val="24"/>
        </w:rPr>
        <w:t>:</w:t>
      </w:r>
    </w:p>
    <w:p w14:paraId="768456E6" w14:textId="77777777" w:rsidR="00FF316C" w:rsidRPr="003038A8" w:rsidRDefault="00FF316C" w:rsidP="00FF316C">
      <w:pPr>
        <w:tabs>
          <w:tab w:val="left" w:pos="851"/>
        </w:tabs>
        <w:ind w:left="851" w:hanging="851"/>
        <w:jc w:val="both"/>
        <w:rPr>
          <w:rFonts w:ascii="Arial" w:hAnsi="Arial" w:cs="Arial"/>
          <w:sz w:val="24"/>
          <w:szCs w:val="24"/>
        </w:rPr>
      </w:pPr>
    </w:p>
    <w:p w14:paraId="4E06BCBA" w14:textId="77777777" w:rsidR="00FF316C" w:rsidRPr="003038A8" w:rsidRDefault="00FF316C" w:rsidP="00684722">
      <w:pPr>
        <w:numPr>
          <w:ilvl w:val="0"/>
          <w:numId w:val="32"/>
        </w:numPr>
        <w:tabs>
          <w:tab w:val="left" w:pos="567"/>
        </w:tabs>
        <w:ind w:left="567" w:hanging="567"/>
        <w:jc w:val="both"/>
        <w:rPr>
          <w:rFonts w:ascii="Arial" w:hAnsi="Arial" w:cs="Arial"/>
          <w:sz w:val="24"/>
          <w:szCs w:val="24"/>
        </w:rPr>
      </w:pPr>
      <w:r w:rsidRPr="00CC7A48">
        <w:rPr>
          <w:rFonts w:ascii="Arial" w:hAnsi="Arial" w:cs="Arial"/>
          <w:sz w:val="24"/>
          <w:szCs w:val="24"/>
        </w:rPr>
        <w:t>make</w:t>
      </w:r>
      <w:r w:rsidRPr="003038A8">
        <w:rPr>
          <w:rFonts w:ascii="Arial" w:hAnsi="Arial" w:cs="Arial"/>
          <w:sz w:val="24"/>
          <w:szCs w:val="24"/>
        </w:rPr>
        <w:t xml:space="preserve"> any representation or warranty (express or implied) as to the accuracy, reasona</w:t>
      </w:r>
      <w:r w:rsidRPr="00CC7A48">
        <w:rPr>
          <w:rFonts w:ascii="Arial" w:hAnsi="Arial" w:cs="Arial"/>
          <w:sz w:val="24"/>
          <w:szCs w:val="24"/>
        </w:rPr>
        <w:t xml:space="preserve">bleness or completeness of the </w:t>
      </w:r>
      <w:proofErr w:type="gramStart"/>
      <w:r>
        <w:rPr>
          <w:rFonts w:ascii="Arial" w:hAnsi="Arial" w:cs="Arial"/>
          <w:sz w:val="24"/>
          <w:szCs w:val="24"/>
        </w:rPr>
        <w:t>RFQ</w:t>
      </w:r>
      <w:r w:rsidRPr="003038A8">
        <w:rPr>
          <w:rFonts w:ascii="Arial" w:hAnsi="Arial" w:cs="Arial"/>
          <w:sz w:val="24"/>
          <w:szCs w:val="24"/>
        </w:rPr>
        <w:t>;</w:t>
      </w:r>
      <w:proofErr w:type="gramEnd"/>
    </w:p>
    <w:p w14:paraId="7382F91E" w14:textId="77777777" w:rsidR="00FF316C" w:rsidRPr="003038A8" w:rsidRDefault="00FF316C" w:rsidP="00684722">
      <w:pPr>
        <w:tabs>
          <w:tab w:val="left" w:pos="567"/>
        </w:tabs>
        <w:ind w:left="567" w:hanging="567"/>
        <w:jc w:val="both"/>
        <w:rPr>
          <w:rFonts w:ascii="Arial" w:hAnsi="Arial" w:cs="Arial"/>
          <w:sz w:val="24"/>
          <w:szCs w:val="24"/>
        </w:rPr>
      </w:pPr>
    </w:p>
    <w:p w14:paraId="029BF408" w14:textId="77777777" w:rsidR="00FF316C" w:rsidRPr="003038A8" w:rsidRDefault="00FF316C" w:rsidP="00684722">
      <w:pPr>
        <w:numPr>
          <w:ilvl w:val="0"/>
          <w:numId w:val="32"/>
        </w:numPr>
        <w:tabs>
          <w:tab w:val="left" w:pos="567"/>
        </w:tabs>
        <w:ind w:left="567" w:hanging="567"/>
        <w:jc w:val="both"/>
        <w:rPr>
          <w:rFonts w:ascii="Arial" w:hAnsi="Arial" w:cs="Arial"/>
          <w:sz w:val="24"/>
          <w:szCs w:val="24"/>
        </w:rPr>
      </w:pPr>
      <w:r w:rsidRPr="00CC7A48">
        <w:rPr>
          <w:rFonts w:ascii="Arial" w:hAnsi="Arial" w:cs="Arial"/>
          <w:sz w:val="24"/>
          <w:szCs w:val="24"/>
        </w:rPr>
        <w:t>accept</w:t>
      </w:r>
      <w:r w:rsidRPr="003038A8">
        <w:rPr>
          <w:rFonts w:ascii="Arial" w:hAnsi="Arial" w:cs="Arial"/>
          <w:sz w:val="24"/>
          <w:szCs w:val="24"/>
        </w:rPr>
        <w:t xml:space="preserve"> any liability for the information contained in the </w:t>
      </w:r>
      <w:r>
        <w:rPr>
          <w:rFonts w:ascii="Arial" w:hAnsi="Arial" w:cs="Arial"/>
          <w:sz w:val="24"/>
          <w:szCs w:val="24"/>
        </w:rPr>
        <w:t>RFQ</w:t>
      </w:r>
      <w:r w:rsidRPr="003038A8">
        <w:rPr>
          <w:rFonts w:ascii="Arial" w:hAnsi="Arial" w:cs="Arial"/>
          <w:sz w:val="24"/>
          <w:szCs w:val="24"/>
        </w:rPr>
        <w:t xml:space="preserve"> or for the fairness, </w:t>
      </w:r>
      <w:proofErr w:type="gramStart"/>
      <w:r w:rsidRPr="003038A8">
        <w:rPr>
          <w:rFonts w:ascii="Arial" w:hAnsi="Arial" w:cs="Arial"/>
          <w:sz w:val="24"/>
          <w:szCs w:val="24"/>
        </w:rPr>
        <w:t>accuracy</w:t>
      </w:r>
      <w:proofErr w:type="gramEnd"/>
      <w:r w:rsidRPr="003038A8">
        <w:rPr>
          <w:rFonts w:ascii="Arial" w:hAnsi="Arial" w:cs="Arial"/>
          <w:sz w:val="24"/>
          <w:szCs w:val="24"/>
        </w:rPr>
        <w:t xml:space="preserve"> or completeness of that information; or</w:t>
      </w:r>
    </w:p>
    <w:p w14:paraId="33ED7B66" w14:textId="77777777" w:rsidR="00FF316C" w:rsidRPr="003038A8" w:rsidRDefault="00FF316C" w:rsidP="00684722">
      <w:pPr>
        <w:tabs>
          <w:tab w:val="left" w:pos="567"/>
        </w:tabs>
        <w:ind w:left="567" w:hanging="567"/>
        <w:jc w:val="both"/>
        <w:rPr>
          <w:rFonts w:ascii="Arial" w:hAnsi="Arial" w:cs="Arial"/>
          <w:sz w:val="24"/>
          <w:szCs w:val="24"/>
        </w:rPr>
      </w:pPr>
    </w:p>
    <w:p w14:paraId="38A3BD24" w14:textId="77777777" w:rsidR="00FF316C" w:rsidRPr="003038A8" w:rsidRDefault="00FF316C" w:rsidP="00684722">
      <w:pPr>
        <w:numPr>
          <w:ilvl w:val="0"/>
          <w:numId w:val="32"/>
        </w:numPr>
        <w:tabs>
          <w:tab w:val="left" w:pos="567"/>
        </w:tabs>
        <w:ind w:left="567" w:hanging="567"/>
        <w:jc w:val="both"/>
        <w:rPr>
          <w:rFonts w:ascii="Arial" w:hAnsi="Arial" w:cs="Arial"/>
          <w:sz w:val="24"/>
          <w:szCs w:val="24"/>
        </w:rPr>
      </w:pPr>
      <w:r>
        <w:rPr>
          <w:rFonts w:ascii="Arial" w:hAnsi="Arial" w:cs="Arial"/>
          <w:sz w:val="24"/>
          <w:szCs w:val="24"/>
        </w:rPr>
        <w:t>accept any</w:t>
      </w:r>
      <w:r w:rsidRPr="003038A8">
        <w:rPr>
          <w:rFonts w:ascii="Arial" w:hAnsi="Arial" w:cs="Arial"/>
          <w:sz w:val="24"/>
          <w:szCs w:val="24"/>
        </w:rPr>
        <w:t xml:space="preserve"> liab</w:t>
      </w:r>
      <w:r>
        <w:rPr>
          <w:rFonts w:ascii="Arial" w:hAnsi="Arial" w:cs="Arial"/>
          <w:sz w:val="24"/>
          <w:szCs w:val="24"/>
        </w:rPr>
        <w:t>i</w:t>
      </w:r>
      <w:r w:rsidRPr="003038A8">
        <w:rPr>
          <w:rFonts w:ascii="Arial" w:hAnsi="Arial" w:cs="Arial"/>
          <w:sz w:val="24"/>
          <w:szCs w:val="24"/>
        </w:rPr>
        <w:t>l</w:t>
      </w:r>
      <w:r>
        <w:rPr>
          <w:rFonts w:ascii="Arial" w:hAnsi="Arial" w:cs="Arial"/>
          <w:sz w:val="24"/>
          <w:szCs w:val="24"/>
        </w:rPr>
        <w:t>ity</w:t>
      </w:r>
      <w:r w:rsidRPr="003038A8">
        <w:rPr>
          <w:rFonts w:ascii="Arial" w:hAnsi="Arial" w:cs="Arial"/>
          <w:sz w:val="24"/>
          <w:szCs w:val="24"/>
        </w:rPr>
        <w:t xml:space="preserve"> for any loss or damage (other than in respect of fraudulent misrepresentation or any other liability which cannot lawfully be excluded) arising </w:t>
      </w:r>
      <w:proofErr w:type="gramStart"/>
      <w:r w:rsidRPr="003038A8">
        <w:rPr>
          <w:rFonts w:ascii="Arial" w:hAnsi="Arial" w:cs="Arial"/>
          <w:sz w:val="24"/>
          <w:szCs w:val="24"/>
        </w:rPr>
        <w:t>as a result of</w:t>
      </w:r>
      <w:proofErr w:type="gramEnd"/>
      <w:r w:rsidRPr="003038A8">
        <w:rPr>
          <w:rFonts w:ascii="Arial" w:hAnsi="Arial" w:cs="Arial"/>
          <w:sz w:val="24"/>
          <w:szCs w:val="24"/>
        </w:rPr>
        <w:t xml:space="preserve"> reliance on such information or any subsequent communication.</w:t>
      </w:r>
    </w:p>
    <w:p w14:paraId="7C9BEAB0" w14:textId="77777777" w:rsidR="00FF316C" w:rsidRPr="003038A8" w:rsidRDefault="00FF316C" w:rsidP="00FF316C">
      <w:pPr>
        <w:tabs>
          <w:tab w:val="left" w:pos="1418"/>
        </w:tabs>
        <w:ind w:left="1418" w:hanging="567"/>
        <w:jc w:val="both"/>
        <w:rPr>
          <w:rFonts w:ascii="Arial" w:hAnsi="Arial" w:cs="Arial"/>
          <w:sz w:val="24"/>
          <w:szCs w:val="24"/>
        </w:rPr>
      </w:pPr>
    </w:p>
    <w:p w14:paraId="04874F43" w14:textId="77777777" w:rsidR="00FF316C" w:rsidRDefault="00FF316C" w:rsidP="003038A8">
      <w:pPr>
        <w:tabs>
          <w:tab w:val="left" w:pos="851"/>
        </w:tabs>
        <w:jc w:val="both"/>
        <w:rPr>
          <w:rFonts w:ascii="Arial" w:hAnsi="Arial" w:cs="Arial"/>
          <w:sz w:val="24"/>
          <w:szCs w:val="24"/>
        </w:rPr>
      </w:pPr>
      <w:r w:rsidRPr="003038A8">
        <w:rPr>
          <w:rFonts w:ascii="Arial" w:hAnsi="Arial" w:cs="Arial"/>
          <w:sz w:val="24"/>
          <w:szCs w:val="24"/>
        </w:rPr>
        <w:t xml:space="preserve">Any </w:t>
      </w:r>
      <w:r>
        <w:rPr>
          <w:rFonts w:ascii="Arial" w:hAnsi="Arial" w:cs="Arial"/>
          <w:sz w:val="24"/>
          <w:szCs w:val="24"/>
        </w:rPr>
        <w:t>supplier</w:t>
      </w:r>
      <w:r w:rsidRPr="003038A8">
        <w:rPr>
          <w:rFonts w:ascii="Arial" w:hAnsi="Arial" w:cs="Arial"/>
          <w:sz w:val="24"/>
          <w:szCs w:val="24"/>
        </w:rPr>
        <w:t xml:space="preserve"> considering </w:t>
      </w:r>
      <w:proofErr w:type="gramStart"/>
      <w:r w:rsidRPr="003038A8">
        <w:rPr>
          <w:rFonts w:ascii="Arial" w:hAnsi="Arial" w:cs="Arial"/>
          <w:sz w:val="24"/>
          <w:szCs w:val="24"/>
        </w:rPr>
        <w:t>entering into</w:t>
      </w:r>
      <w:proofErr w:type="gramEnd"/>
      <w:r w:rsidRPr="003038A8">
        <w:rPr>
          <w:rFonts w:ascii="Arial" w:hAnsi="Arial" w:cs="Arial"/>
          <w:sz w:val="24"/>
          <w:szCs w:val="24"/>
        </w:rPr>
        <w:t xml:space="preserve"> contractual relationships with the Authority following receipt of the </w:t>
      </w:r>
      <w:r>
        <w:rPr>
          <w:rFonts w:ascii="Arial" w:hAnsi="Arial" w:cs="Arial"/>
          <w:sz w:val="24"/>
          <w:szCs w:val="24"/>
        </w:rPr>
        <w:t xml:space="preserve">RFQ </w:t>
      </w:r>
      <w:r w:rsidRPr="003038A8">
        <w:rPr>
          <w:rFonts w:ascii="Arial" w:hAnsi="Arial" w:cs="Arial"/>
          <w:sz w:val="24"/>
          <w:szCs w:val="24"/>
        </w:rPr>
        <w:t>should make its own investigations and independent assessment of the Authority and its requirements for the goods and/or services and should seek its own professional financial and legal advice.</w:t>
      </w:r>
    </w:p>
    <w:p w14:paraId="55F8716A" w14:textId="77777777" w:rsidR="003940AE" w:rsidRDefault="003940AE" w:rsidP="003038A8">
      <w:pPr>
        <w:tabs>
          <w:tab w:val="left" w:pos="851"/>
        </w:tabs>
        <w:jc w:val="both"/>
        <w:rPr>
          <w:rFonts w:ascii="Arial" w:hAnsi="Arial" w:cs="Arial"/>
          <w:sz w:val="24"/>
          <w:szCs w:val="24"/>
        </w:rPr>
      </w:pPr>
    </w:p>
    <w:p w14:paraId="3723D290" w14:textId="77777777" w:rsidR="003940AE" w:rsidRPr="003940AE" w:rsidRDefault="003940AE" w:rsidP="003940AE">
      <w:pPr>
        <w:spacing w:line="276" w:lineRule="auto"/>
        <w:jc w:val="both"/>
        <w:rPr>
          <w:rFonts w:ascii="Arial" w:hAnsi="Arial" w:cs="Arial"/>
          <w:b/>
          <w:bCs/>
          <w:sz w:val="28"/>
          <w:szCs w:val="28"/>
        </w:rPr>
      </w:pPr>
      <w:r w:rsidRPr="003940AE">
        <w:rPr>
          <w:rFonts w:ascii="Arial" w:hAnsi="Arial" w:cs="Arial"/>
          <w:b/>
          <w:bCs/>
          <w:sz w:val="28"/>
          <w:szCs w:val="28"/>
        </w:rPr>
        <w:t>Protection of Personal Data</w:t>
      </w:r>
    </w:p>
    <w:p w14:paraId="7451BD18" w14:textId="77777777" w:rsidR="003940AE" w:rsidRPr="003940AE" w:rsidRDefault="003940AE" w:rsidP="003940AE">
      <w:pPr>
        <w:spacing w:line="276" w:lineRule="auto"/>
        <w:jc w:val="both"/>
        <w:rPr>
          <w:rFonts w:ascii="Arial" w:hAnsi="Arial" w:cs="Arial"/>
          <w:sz w:val="24"/>
          <w:szCs w:val="24"/>
        </w:rPr>
      </w:pPr>
    </w:p>
    <w:p w14:paraId="7ED0394D" w14:textId="77777777" w:rsidR="003940AE" w:rsidRPr="003940AE" w:rsidRDefault="003940AE" w:rsidP="003940AE">
      <w:pPr>
        <w:spacing w:line="276" w:lineRule="auto"/>
        <w:jc w:val="both"/>
        <w:rPr>
          <w:rFonts w:ascii="Arial" w:hAnsi="Arial" w:cs="Arial"/>
          <w:sz w:val="24"/>
          <w:szCs w:val="24"/>
        </w:rPr>
      </w:pPr>
      <w:r w:rsidRPr="003940AE">
        <w:rPr>
          <w:rFonts w:ascii="Arial" w:hAnsi="Arial" w:cs="Arial"/>
          <w:sz w:val="24"/>
          <w:szCs w:val="24"/>
        </w:rPr>
        <w:t xml:space="preserve">In order to comply with the General Data Protection Regulations </w:t>
      </w:r>
      <w:proofErr w:type="gramStart"/>
      <w:r w:rsidRPr="003940AE">
        <w:rPr>
          <w:rFonts w:ascii="Arial" w:hAnsi="Arial" w:cs="Arial"/>
          <w:sz w:val="24"/>
          <w:szCs w:val="24"/>
        </w:rPr>
        <w:t>2018</w:t>
      </w:r>
      <w:proofErr w:type="gramEnd"/>
      <w:r w:rsidRPr="003940AE">
        <w:rPr>
          <w:rFonts w:ascii="Arial" w:hAnsi="Arial" w:cs="Arial"/>
          <w:sz w:val="24"/>
          <w:szCs w:val="24"/>
        </w:rPr>
        <w:t xml:space="preserve"> the contractor must agree to the following:</w:t>
      </w:r>
    </w:p>
    <w:p w14:paraId="15333B48" w14:textId="77777777" w:rsidR="003940AE" w:rsidRPr="003940AE" w:rsidRDefault="003940AE" w:rsidP="003940AE">
      <w:pPr>
        <w:spacing w:line="276" w:lineRule="auto"/>
        <w:jc w:val="both"/>
        <w:rPr>
          <w:rFonts w:ascii="Arial" w:hAnsi="Arial" w:cs="Arial"/>
          <w:sz w:val="24"/>
          <w:szCs w:val="24"/>
        </w:rPr>
      </w:pPr>
    </w:p>
    <w:p w14:paraId="6975F9D1" w14:textId="77777777" w:rsidR="003940AE" w:rsidRPr="003940AE" w:rsidRDefault="003940AE" w:rsidP="003940AE">
      <w:pPr>
        <w:numPr>
          <w:ilvl w:val="0"/>
          <w:numId w:val="36"/>
        </w:numPr>
        <w:spacing w:line="276" w:lineRule="auto"/>
        <w:jc w:val="both"/>
        <w:rPr>
          <w:rFonts w:ascii="Arial" w:hAnsi="Arial" w:cs="Arial"/>
          <w:sz w:val="24"/>
          <w:szCs w:val="24"/>
        </w:rPr>
      </w:pPr>
      <w:r w:rsidRPr="003940AE">
        <w:rPr>
          <w:rFonts w:ascii="Arial" w:hAnsi="Arial" w:cs="Arial"/>
          <w:sz w:val="24"/>
          <w:szCs w:val="24"/>
        </w:rPr>
        <w:t>You must only process any personal data in strict accordance with instructions from the Authority</w:t>
      </w:r>
    </w:p>
    <w:p w14:paraId="6DFDBDC2" w14:textId="77777777" w:rsidR="003940AE" w:rsidRPr="003940AE" w:rsidRDefault="003940AE" w:rsidP="003940AE">
      <w:pPr>
        <w:numPr>
          <w:ilvl w:val="0"/>
          <w:numId w:val="37"/>
        </w:numPr>
        <w:spacing w:line="276" w:lineRule="auto"/>
        <w:jc w:val="both"/>
        <w:rPr>
          <w:rFonts w:ascii="Arial" w:hAnsi="Arial" w:cs="Arial"/>
          <w:sz w:val="24"/>
          <w:szCs w:val="24"/>
        </w:rPr>
      </w:pPr>
      <w:r w:rsidRPr="003940AE">
        <w:rPr>
          <w:rFonts w:ascii="Arial" w:hAnsi="Arial" w:cs="Arial"/>
          <w:sz w:val="24"/>
          <w:szCs w:val="24"/>
        </w:rPr>
        <w:t xml:space="preserve">You must ensure that all the personal data that we disclose to </w:t>
      </w:r>
      <w:proofErr w:type="gramStart"/>
      <w:r w:rsidRPr="003940AE">
        <w:rPr>
          <w:rFonts w:ascii="Arial" w:hAnsi="Arial" w:cs="Arial"/>
          <w:sz w:val="24"/>
          <w:szCs w:val="24"/>
        </w:rPr>
        <w:t>you</w:t>
      </w:r>
      <w:proofErr w:type="gramEnd"/>
      <w:r w:rsidRPr="003940AE">
        <w:rPr>
          <w:rFonts w:ascii="Arial" w:hAnsi="Arial" w:cs="Arial"/>
          <w:sz w:val="24"/>
          <w:szCs w:val="24"/>
        </w:rPr>
        <w:t xml:space="preserve"> or you collect on our behalf under this agreement are kept confidential.</w:t>
      </w:r>
    </w:p>
    <w:p w14:paraId="3A65BED4" w14:textId="77777777" w:rsidR="003940AE" w:rsidRPr="003940AE" w:rsidRDefault="003940AE" w:rsidP="003940AE">
      <w:pPr>
        <w:numPr>
          <w:ilvl w:val="0"/>
          <w:numId w:val="37"/>
        </w:numPr>
        <w:spacing w:line="276" w:lineRule="auto"/>
        <w:jc w:val="both"/>
        <w:rPr>
          <w:rFonts w:ascii="Arial" w:hAnsi="Arial" w:cs="Arial"/>
          <w:sz w:val="24"/>
          <w:szCs w:val="24"/>
        </w:rPr>
      </w:pPr>
      <w:r w:rsidRPr="003940AE">
        <w:rPr>
          <w:rFonts w:ascii="Arial" w:hAnsi="Arial" w:cs="Arial"/>
          <w:sz w:val="24"/>
          <w:szCs w:val="24"/>
        </w:rPr>
        <w:t>You must take reasonable steps to ensure the reliability of employees who have access to personal data.</w:t>
      </w:r>
    </w:p>
    <w:p w14:paraId="6C568E86" w14:textId="77777777" w:rsidR="003940AE" w:rsidRPr="003940AE" w:rsidRDefault="003940AE" w:rsidP="003940AE">
      <w:pPr>
        <w:numPr>
          <w:ilvl w:val="0"/>
          <w:numId w:val="37"/>
        </w:numPr>
        <w:spacing w:line="276" w:lineRule="auto"/>
        <w:jc w:val="both"/>
        <w:rPr>
          <w:rFonts w:ascii="Arial" w:hAnsi="Arial" w:cs="Arial"/>
          <w:sz w:val="24"/>
          <w:szCs w:val="24"/>
        </w:rPr>
      </w:pPr>
      <w:r w:rsidRPr="003940AE">
        <w:rPr>
          <w:rFonts w:ascii="Arial" w:hAnsi="Arial" w:cs="Arial"/>
          <w:sz w:val="24"/>
          <w:szCs w:val="24"/>
        </w:rPr>
        <w:t>Only employees who may be required to assist in meeting the obligations under this agreement may have access to the personal data.</w:t>
      </w:r>
    </w:p>
    <w:p w14:paraId="4FA69DC5" w14:textId="77777777" w:rsidR="003940AE" w:rsidRPr="003940AE" w:rsidRDefault="003940AE" w:rsidP="003940AE">
      <w:pPr>
        <w:numPr>
          <w:ilvl w:val="0"/>
          <w:numId w:val="37"/>
        </w:numPr>
        <w:spacing w:line="276" w:lineRule="auto"/>
        <w:jc w:val="both"/>
        <w:rPr>
          <w:rFonts w:ascii="Arial" w:hAnsi="Arial" w:cs="Arial"/>
          <w:sz w:val="24"/>
          <w:szCs w:val="24"/>
        </w:rPr>
      </w:pPr>
      <w:r w:rsidRPr="003940AE">
        <w:rPr>
          <w:rFonts w:ascii="Arial" w:hAnsi="Arial" w:cs="Arial"/>
          <w:sz w:val="24"/>
          <w:szCs w:val="24"/>
        </w:rPr>
        <w:lastRenderedPageBreak/>
        <w:t>Any disclosure of personal data must be made in confidence and extend only so far as that which is specifically necessary for the purposes of this agreement.</w:t>
      </w:r>
    </w:p>
    <w:p w14:paraId="45FF6868" w14:textId="77777777" w:rsidR="003940AE" w:rsidRPr="003940AE" w:rsidRDefault="003940AE" w:rsidP="003940AE">
      <w:pPr>
        <w:numPr>
          <w:ilvl w:val="0"/>
          <w:numId w:val="37"/>
        </w:numPr>
        <w:spacing w:line="276" w:lineRule="auto"/>
        <w:jc w:val="both"/>
        <w:rPr>
          <w:rFonts w:ascii="Arial" w:hAnsi="Arial" w:cs="Arial"/>
          <w:sz w:val="24"/>
          <w:szCs w:val="24"/>
        </w:rPr>
      </w:pPr>
      <w:r w:rsidRPr="003940AE">
        <w:rPr>
          <w:rFonts w:ascii="Arial" w:hAnsi="Arial" w:cs="Arial"/>
          <w:sz w:val="24"/>
          <w:szCs w:val="24"/>
        </w:rPr>
        <w:t>You must ensure that there are appropriate security measures in place to safeguard against any unauthorised access or unlawful processing or accidental loss, destruction or damage or disclosure of the personal data.</w:t>
      </w:r>
    </w:p>
    <w:p w14:paraId="72552F73" w14:textId="77777777" w:rsidR="003940AE" w:rsidRPr="003940AE" w:rsidRDefault="003940AE" w:rsidP="003940AE">
      <w:pPr>
        <w:numPr>
          <w:ilvl w:val="0"/>
          <w:numId w:val="37"/>
        </w:numPr>
        <w:spacing w:line="276" w:lineRule="auto"/>
        <w:jc w:val="both"/>
        <w:rPr>
          <w:rFonts w:ascii="Arial" w:hAnsi="Arial" w:cs="Arial"/>
          <w:sz w:val="24"/>
          <w:szCs w:val="24"/>
        </w:rPr>
      </w:pPr>
      <w:r w:rsidRPr="003940AE">
        <w:rPr>
          <w:rFonts w:ascii="Arial" w:hAnsi="Arial" w:cs="Arial"/>
          <w:sz w:val="24"/>
          <w:szCs w:val="24"/>
        </w:rPr>
        <w:t>On termination of this agreement, for whatever reason, the personal data must be returned to us promptly and safely, together with all copies in your possession or control.</w:t>
      </w:r>
    </w:p>
    <w:p w14:paraId="490A4E88" w14:textId="77777777" w:rsidR="003940AE" w:rsidRPr="003940AE" w:rsidRDefault="003940AE" w:rsidP="003940AE">
      <w:pPr>
        <w:spacing w:line="276" w:lineRule="auto"/>
        <w:jc w:val="both"/>
        <w:rPr>
          <w:rFonts w:ascii="Arial" w:hAnsi="Arial" w:cs="Arial"/>
          <w:sz w:val="24"/>
          <w:szCs w:val="24"/>
        </w:rPr>
      </w:pPr>
    </w:p>
    <w:p w14:paraId="2B7385B5" w14:textId="77777777" w:rsidR="003940AE" w:rsidRPr="003940AE" w:rsidRDefault="003940AE" w:rsidP="003940AE">
      <w:pPr>
        <w:spacing w:after="240" w:line="276" w:lineRule="auto"/>
        <w:jc w:val="both"/>
        <w:rPr>
          <w:rFonts w:ascii="Arial" w:hAnsi="Arial" w:cs="Arial"/>
          <w:b/>
          <w:bCs/>
          <w:sz w:val="24"/>
          <w:szCs w:val="24"/>
        </w:rPr>
      </w:pPr>
      <w:r w:rsidRPr="003940AE">
        <w:rPr>
          <w:rFonts w:ascii="Arial" w:hAnsi="Arial" w:cs="Arial"/>
          <w:b/>
          <w:bCs/>
          <w:sz w:val="24"/>
          <w:szCs w:val="24"/>
        </w:rPr>
        <w:t>General Data Protection Regulations 2018</w:t>
      </w:r>
    </w:p>
    <w:p w14:paraId="09DD437A" w14:textId="77777777" w:rsidR="003940AE" w:rsidRPr="003940AE" w:rsidRDefault="003940AE" w:rsidP="003940AE">
      <w:pPr>
        <w:spacing w:line="276" w:lineRule="auto"/>
        <w:jc w:val="both"/>
        <w:rPr>
          <w:rFonts w:ascii="Arial" w:hAnsi="Arial" w:cs="Arial"/>
          <w:sz w:val="24"/>
          <w:szCs w:val="24"/>
        </w:rPr>
      </w:pPr>
      <w:r w:rsidRPr="003940AE">
        <w:rPr>
          <w:rFonts w:ascii="Arial" w:hAnsi="Arial" w:cs="Arial"/>
          <w:sz w:val="24"/>
          <w:szCs w:val="24"/>
        </w:rPr>
        <w:t>For the purposes of the Regulations the Authority is the data processor.</w:t>
      </w:r>
    </w:p>
    <w:p w14:paraId="0872672E" w14:textId="77777777" w:rsidR="003940AE" w:rsidRPr="003940AE" w:rsidRDefault="003940AE" w:rsidP="003940AE">
      <w:pPr>
        <w:spacing w:line="276" w:lineRule="auto"/>
        <w:jc w:val="both"/>
        <w:rPr>
          <w:rFonts w:ascii="Arial" w:hAnsi="Arial" w:cs="Arial"/>
          <w:sz w:val="24"/>
          <w:szCs w:val="24"/>
        </w:rPr>
      </w:pPr>
    </w:p>
    <w:p w14:paraId="27ED0A9B" w14:textId="77777777" w:rsidR="003940AE" w:rsidRPr="003940AE" w:rsidRDefault="003940AE" w:rsidP="003940AE">
      <w:pPr>
        <w:spacing w:line="276" w:lineRule="auto"/>
        <w:jc w:val="both"/>
        <w:rPr>
          <w:rFonts w:ascii="Arial" w:hAnsi="Arial" w:cs="Arial"/>
          <w:sz w:val="24"/>
          <w:szCs w:val="24"/>
        </w:rPr>
      </w:pPr>
      <w:r w:rsidRPr="003940AE">
        <w:rPr>
          <w:rFonts w:ascii="Arial" w:hAnsi="Arial" w:cs="Arial"/>
          <w:sz w:val="24"/>
          <w:szCs w:val="24"/>
        </w:rPr>
        <w:t xml:space="preserve">The personal information that we have asked you provide on individuals (data subjects) that will be working for you on this contract will be used in compiling the tender list and in assessing your offer. If you are unsuccessful the information will be </w:t>
      </w:r>
      <w:r w:rsidRPr="003940AE">
        <w:rPr>
          <w:rStyle w:val="Strong"/>
          <w:rFonts w:ascii="Arial" w:hAnsi="Arial" w:cs="Arial"/>
          <w:sz w:val="24"/>
          <w:szCs w:val="24"/>
        </w:rPr>
        <w:t>held and destroyed within two years</w:t>
      </w:r>
      <w:r w:rsidRPr="003940AE">
        <w:rPr>
          <w:rFonts w:ascii="Arial" w:hAnsi="Arial" w:cs="Arial"/>
          <w:sz w:val="24"/>
          <w:szCs w:val="24"/>
        </w:rPr>
        <w:t xml:space="preserve"> of the award of contracts. If you are awarded a </w:t>
      </w:r>
      <w:proofErr w:type="gramStart"/>
      <w:r w:rsidRPr="003940AE">
        <w:rPr>
          <w:rFonts w:ascii="Arial" w:hAnsi="Arial" w:cs="Arial"/>
          <w:sz w:val="24"/>
          <w:szCs w:val="24"/>
        </w:rPr>
        <w:t>contract</w:t>
      </w:r>
      <w:proofErr w:type="gramEnd"/>
      <w:r w:rsidRPr="003940AE">
        <w:rPr>
          <w:rFonts w:ascii="Arial" w:hAnsi="Arial" w:cs="Arial"/>
          <w:sz w:val="24"/>
          <w:szCs w:val="24"/>
        </w:rPr>
        <w:t xml:space="preserve"> it will be retained for the duration of the contract and destroyed within </w:t>
      </w:r>
      <w:r w:rsidRPr="003940AE">
        <w:rPr>
          <w:rFonts w:ascii="Arial" w:hAnsi="Arial" w:cs="Arial"/>
          <w:b/>
          <w:bCs/>
          <w:sz w:val="24"/>
          <w:szCs w:val="24"/>
        </w:rPr>
        <w:t>seven years</w:t>
      </w:r>
      <w:r w:rsidRPr="003940AE">
        <w:rPr>
          <w:rFonts w:ascii="Arial" w:hAnsi="Arial" w:cs="Arial"/>
          <w:sz w:val="24"/>
          <w:szCs w:val="24"/>
        </w:rPr>
        <w:t xml:space="preserve"> of the contract’s expiry.</w:t>
      </w:r>
    </w:p>
    <w:p w14:paraId="4BBCAD4E" w14:textId="77777777" w:rsidR="003940AE" w:rsidRPr="003940AE" w:rsidRDefault="003940AE" w:rsidP="003940AE">
      <w:pPr>
        <w:spacing w:line="276" w:lineRule="auto"/>
        <w:jc w:val="both"/>
        <w:rPr>
          <w:rFonts w:ascii="Arial" w:hAnsi="Arial" w:cs="Arial"/>
          <w:sz w:val="24"/>
          <w:szCs w:val="24"/>
        </w:rPr>
      </w:pPr>
    </w:p>
    <w:p w14:paraId="205170BD" w14:textId="77777777" w:rsidR="003940AE" w:rsidRPr="003940AE" w:rsidRDefault="003940AE" w:rsidP="003940AE">
      <w:pPr>
        <w:spacing w:line="276" w:lineRule="auto"/>
        <w:jc w:val="both"/>
        <w:rPr>
          <w:rFonts w:ascii="Arial" w:hAnsi="Arial" w:cs="Arial"/>
          <w:sz w:val="24"/>
          <w:szCs w:val="24"/>
        </w:rPr>
      </w:pPr>
      <w:r w:rsidRPr="003940AE">
        <w:rPr>
          <w:rFonts w:ascii="Arial" w:hAnsi="Arial" w:cs="Arial"/>
          <w:sz w:val="24"/>
          <w:szCs w:val="24"/>
        </w:rPr>
        <w:t xml:space="preserve">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w:t>
      </w:r>
      <w:proofErr w:type="gramStart"/>
      <w:r w:rsidRPr="003940AE">
        <w:rPr>
          <w:rFonts w:ascii="Arial" w:hAnsi="Arial" w:cs="Arial"/>
          <w:sz w:val="24"/>
          <w:szCs w:val="24"/>
        </w:rPr>
        <w:t>subject, unless</w:t>
      </w:r>
      <w:proofErr w:type="gramEnd"/>
      <w:r w:rsidRPr="003940AE">
        <w:rPr>
          <w:rFonts w:ascii="Arial" w:hAnsi="Arial" w:cs="Arial"/>
          <w:sz w:val="24"/>
          <w:szCs w:val="24"/>
        </w:rPr>
        <w:t xml:space="preserve"> the Authority is required by law to make such disclosures.</w:t>
      </w:r>
    </w:p>
    <w:p w14:paraId="6F5ECF9C" w14:textId="0A53DAC4" w:rsidR="003940AE" w:rsidRDefault="003940AE" w:rsidP="003038A8">
      <w:pPr>
        <w:tabs>
          <w:tab w:val="left" w:pos="851"/>
        </w:tabs>
        <w:jc w:val="both"/>
        <w:rPr>
          <w:rFonts w:ascii="Arial" w:hAnsi="Arial" w:cs="Arial"/>
          <w:sz w:val="24"/>
          <w:szCs w:val="24"/>
        </w:rPr>
      </w:pPr>
    </w:p>
    <w:p w14:paraId="4DFC5649" w14:textId="77777777" w:rsidR="00C03DD4" w:rsidRDefault="00C03DD4" w:rsidP="003038A8">
      <w:pPr>
        <w:tabs>
          <w:tab w:val="left" w:pos="851"/>
        </w:tabs>
        <w:jc w:val="both"/>
        <w:rPr>
          <w:rFonts w:ascii="Arial" w:hAnsi="Arial" w:cs="Arial"/>
          <w:sz w:val="24"/>
          <w:szCs w:val="24"/>
        </w:rPr>
      </w:pPr>
    </w:p>
    <w:p w14:paraId="5C3F97AA" w14:textId="5E875EFC" w:rsidR="00C03DD4" w:rsidRPr="00C03DD4" w:rsidRDefault="00C03DD4" w:rsidP="003038A8">
      <w:pPr>
        <w:tabs>
          <w:tab w:val="left" w:pos="851"/>
        </w:tabs>
        <w:jc w:val="both"/>
        <w:rPr>
          <w:rFonts w:ascii="Arial" w:hAnsi="Arial" w:cs="Arial"/>
          <w:b/>
          <w:bCs/>
          <w:sz w:val="24"/>
          <w:szCs w:val="24"/>
        </w:rPr>
      </w:pPr>
      <w:r w:rsidRPr="00C03DD4">
        <w:rPr>
          <w:rFonts w:ascii="Arial" w:hAnsi="Arial" w:cs="Arial"/>
          <w:b/>
          <w:bCs/>
          <w:sz w:val="24"/>
          <w:szCs w:val="24"/>
        </w:rPr>
        <w:t>End</w:t>
      </w:r>
    </w:p>
    <w:p w14:paraId="234F826B" w14:textId="77777777" w:rsidR="003940AE" w:rsidRDefault="003940AE" w:rsidP="003038A8">
      <w:pPr>
        <w:tabs>
          <w:tab w:val="left" w:pos="851"/>
        </w:tabs>
        <w:jc w:val="both"/>
        <w:rPr>
          <w:rFonts w:ascii="Arial" w:hAnsi="Arial" w:cs="Arial"/>
          <w:sz w:val="24"/>
          <w:szCs w:val="24"/>
        </w:rPr>
      </w:pPr>
    </w:p>
    <w:p w14:paraId="3C4B0855" w14:textId="77777777" w:rsidR="00CE65E4" w:rsidRDefault="00CE65E4" w:rsidP="003038A8">
      <w:pPr>
        <w:tabs>
          <w:tab w:val="left" w:pos="851"/>
        </w:tabs>
        <w:jc w:val="both"/>
        <w:rPr>
          <w:rFonts w:ascii="Arial" w:hAnsi="Arial" w:cs="Arial"/>
          <w:sz w:val="24"/>
          <w:szCs w:val="24"/>
        </w:rPr>
      </w:pPr>
    </w:p>
    <w:p w14:paraId="62FFC400" w14:textId="07CC3614" w:rsidR="00C04BEA" w:rsidRPr="00D86F67" w:rsidRDefault="00E827D5">
      <w:pPr>
        <w:rPr>
          <w:rFonts w:ascii="Arial" w:hAnsi="Arial" w:cs="Arial"/>
          <w:b/>
          <w:bCs/>
          <w:sz w:val="24"/>
          <w:szCs w:val="24"/>
          <w:u w:val="single"/>
        </w:rPr>
      </w:pPr>
      <w:r w:rsidRPr="00D86F67">
        <w:rPr>
          <w:rFonts w:ascii="Arial" w:hAnsi="Arial" w:cs="Arial"/>
          <w:b/>
          <w:bCs/>
          <w:sz w:val="24"/>
          <w:szCs w:val="24"/>
          <w:u w:val="single"/>
        </w:rPr>
        <w:t>Appendix One</w:t>
      </w:r>
    </w:p>
    <w:p w14:paraId="40436486" w14:textId="7474388D" w:rsidR="00E827D5" w:rsidRDefault="00E827D5">
      <w:pPr>
        <w:rPr>
          <w:rFonts w:ascii="Arial" w:hAnsi="Arial" w:cs="Arial"/>
          <w:b/>
          <w:bCs/>
          <w:sz w:val="24"/>
          <w:szCs w:val="24"/>
        </w:rPr>
      </w:pPr>
    </w:p>
    <w:p w14:paraId="11FB04CE" w14:textId="77777777" w:rsidR="00D86F67" w:rsidRDefault="00D86F67">
      <w:pPr>
        <w:rPr>
          <w:rFonts w:ascii="Arial" w:hAnsi="Arial" w:cs="Arial"/>
          <w:sz w:val="24"/>
          <w:szCs w:val="24"/>
        </w:rPr>
      </w:pPr>
      <w:r>
        <w:rPr>
          <w:rFonts w:ascii="Arial" w:hAnsi="Arial" w:cs="Arial"/>
          <w:sz w:val="24"/>
          <w:szCs w:val="24"/>
        </w:rPr>
        <w:t xml:space="preserve">Shapefiles can be downloaded of the following: </w:t>
      </w:r>
    </w:p>
    <w:p w14:paraId="36E2B5B7" w14:textId="77777777" w:rsidR="00D86F67" w:rsidRDefault="00D86F67" w:rsidP="00D86F67">
      <w:pPr>
        <w:pStyle w:val="ListParagraph"/>
        <w:numPr>
          <w:ilvl w:val="0"/>
          <w:numId w:val="44"/>
        </w:numPr>
        <w:rPr>
          <w:rFonts w:ascii="Arial" w:hAnsi="Arial" w:cs="Arial"/>
          <w:sz w:val="24"/>
          <w:szCs w:val="24"/>
        </w:rPr>
      </w:pPr>
      <w:r>
        <w:rPr>
          <w:rFonts w:ascii="Arial" w:hAnsi="Arial" w:cs="Arial"/>
          <w:sz w:val="24"/>
          <w:szCs w:val="24"/>
        </w:rPr>
        <w:t>The Heathland Connections</w:t>
      </w:r>
      <w:r w:rsidRPr="00D86F67">
        <w:rPr>
          <w:rFonts w:ascii="Arial" w:hAnsi="Arial" w:cs="Arial"/>
          <w:sz w:val="24"/>
          <w:szCs w:val="24"/>
        </w:rPr>
        <w:t xml:space="preserve"> project boundary</w:t>
      </w:r>
    </w:p>
    <w:p w14:paraId="5E55B0C4" w14:textId="77777777" w:rsidR="00D86F67" w:rsidRDefault="00D86F67" w:rsidP="00D86F67">
      <w:pPr>
        <w:pStyle w:val="ListParagraph"/>
        <w:numPr>
          <w:ilvl w:val="0"/>
          <w:numId w:val="44"/>
        </w:numPr>
        <w:rPr>
          <w:rFonts w:ascii="Arial" w:hAnsi="Arial" w:cs="Arial"/>
          <w:sz w:val="24"/>
          <w:szCs w:val="24"/>
        </w:rPr>
      </w:pPr>
      <w:r>
        <w:rPr>
          <w:rFonts w:ascii="Arial" w:hAnsi="Arial" w:cs="Arial"/>
          <w:sz w:val="24"/>
          <w:szCs w:val="24"/>
        </w:rPr>
        <w:t>The 5km buffer around the Heathland Connections project boundary</w:t>
      </w:r>
    </w:p>
    <w:p w14:paraId="45BB5E79" w14:textId="77777777" w:rsidR="00D86F67" w:rsidRDefault="00D86F67" w:rsidP="00D86F67">
      <w:pPr>
        <w:pStyle w:val="ListParagraph"/>
        <w:numPr>
          <w:ilvl w:val="0"/>
          <w:numId w:val="44"/>
        </w:numPr>
        <w:rPr>
          <w:rFonts w:ascii="Arial" w:hAnsi="Arial" w:cs="Arial"/>
          <w:sz w:val="24"/>
          <w:szCs w:val="24"/>
        </w:rPr>
      </w:pPr>
      <w:r>
        <w:rPr>
          <w:rFonts w:ascii="Arial" w:hAnsi="Arial" w:cs="Arial"/>
          <w:sz w:val="24"/>
          <w:szCs w:val="24"/>
        </w:rPr>
        <w:t>The Heathland Connections project boundary with a 5km buffer</w:t>
      </w:r>
    </w:p>
    <w:p w14:paraId="6A228560" w14:textId="77777777" w:rsidR="00D86F67" w:rsidRDefault="00D86F67" w:rsidP="00D86F67"/>
    <w:p w14:paraId="29AA6B31" w14:textId="5954283D" w:rsidR="00E827D5" w:rsidRPr="00D86F67" w:rsidRDefault="009B0724" w:rsidP="00D86F67">
      <w:pPr>
        <w:rPr>
          <w:rFonts w:ascii="Arial" w:hAnsi="Arial" w:cs="Arial"/>
          <w:sz w:val="24"/>
          <w:szCs w:val="24"/>
        </w:rPr>
      </w:pPr>
      <w:r w:rsidRPr="009B0724">
        <w:rPr>
          <w:rFonts w:ascii="Arial" w:hAnsi="Arial" w:cs="Arial"/>
          <w:sz w:val="24"/>
          <w:szCs w:val="24"/>
        </w:rPr>
        <w:object w:dxaOrig="4520" w:dyaOrig="830" w14:anchorId="210EFC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75pt;height:41.25pt" o:ole="">
            <v:imagedata r:id="rId15" o:title=""/>
          </v:shape>
          <o:OLEObject Type="Embed" ProgID="Package" ShapeID="_x0000_i1025" DrawAspect="Content" ObjectID="_1729925563" r:id="rId16"/>
        </w:object>
      </w:r>
    </w:p>
    <w:sectPr w:rsidR="00E827D5" w:rsidRPr="00D86F67" w:rsidSect="006F176B">
      <w:footerReference w:type="default" r:id="rId17"/>
      <w:headerReference w:type="first" r:id="rId18"/>
      <w:pgSz w:w="11906" w:h="16838"/>
      <w:pgMar w:top="1276" w:right="566" w:bottom="1440" w:left="1080" w:header="340"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C9C25B" w14:textId="77777777" w:rsidR="00FD5FB5" w:rsidRDefault="00FD5FB5" w:rsidP="00A16121">
      <w:r>
        <w:separator/>
      </w:r>
    </w:p>
  </w:endnote>
  <w:endnote w:type="continuationSeparator" w:id="0">
    <w:p w14:paraId="0437A97D" w14:textId="77777777" w:rsidR="00FD5FB5" w:rsidRDefault="00FD5FB5" w:rsidP="00A16121">
      <w:r>
        <w:continuationSeparator/>
      </w:r>
    </w:p>
  </w:endnote>
  <w:endnote w:type="continuationNotice" w:id="1">
    <w:p w14:paraId="1D60E8E8" w14:textId="77777777" w:rsidR="00FD5FB5" w:rsidRDefault="00FD5F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8463794"/>
      <w:docPartObj>
        <w:docPartGallery w:val="Page Numbers (Bottom of Page)"/>
        <w:docPartUnique/>
      </w:docPartObj>
    </w:sdtPr>
    <w:sdtEndPr>
      <w:rPr>
        <w:noProof/>
      </w:rPr>
    </w:sdtEndPr>
    <w:sdtContent>
      <w:p w14:paraId="73956583" w14:textId="33F45110" w:rsidR="00C03DD4" w:rsidRDefault="00C03DD4">
        <w:pPr>
          <w:pStyle w:val="Footer"/>
          <w:jc w:val="right"/>
        </w:pPr>
        <w:r w:rsidRPr="00C03DD4">
          <w:rPr>
            <w:rFonts w:ascii="Arial" w:hAnsi="Arial" w:cs="Arial"/>
          </w:rPr>
          <w:fldChar w:fldCharType="begin"/>
        </w:r>
        <w:r w:rsidRPr="00C03DD4">
          <w:rPr>
            <w:rFonts w:ascii="Arial" w:hAnsi="Arial" w:cs="Arial"/>
          </w:rPr>
          <w:instrText xml:space="preserve"> PAGE   \* MERGEFORMAT </w:instrText>
        </w:r>
        <w:r w:rsidRPr="00C03DD4">
          <w:rPr>
            <w:rFonts w:ascii="Arial" w:hAnsi="Arial" w:cs="Arial"/>
          </w:rPr>
          <w:fldChar w:fldCharType="separate"/>
        </w:r>
        <w:r w:rsidRPr="00C03DD4">
          <w:rPr>
            <w:rFonts w:ascii="Arial" w:hAnsi="Arial" w:cs="Arial"/>
            <w:noProof/>
          </w:rPr>
          <w:t>2</w:t>
        </w:r>
        <w:r w:rsidRPr="00C03DD4">
          <w:rPr>
            <w:rFonts w:ascii="Arial" w:hAnsi="Arial" w:cs="Arial"/>
            <w:noProof/>
          </w:rPr>
          <w:fldChar w:fldCharType="end"/>
        </w:r>
      </w:p>
    </w:sdtContent>
  </w:sdt>
  <w:p w14:paraId="1CF55D34" w14:textId="77777777" w:rsidR="00C03DD4" w:rsidRDefault="00C03D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446EC5" w14:textId="77777777" w:rsidR="00FD5FB5" w:rsidRDefault="00FD5FB5" w:rsidP="00A16121">
      <w:r>
        <w:separator/>
      </w:r>
    </w:p>
  </w:footnote>
  <w:footnote w:type="continuationSeparator" w:id="0">
    <w:p w14:paraId="4FDB16CB" w14:textId="77777777" w:rsidR="00FD5FB5" w:rsidRDefault="00FD5FB5" w:rsidP="00A16121">
      <w:r>
        <w:continuationSeparator/>
      </w:r>
    </w:p>
  </w:footnote>
  <w:footnote w:type="continuationNotice" w:id="1">
    <w:p w14:paraId="40DA747E" w14:textId="77777777" w:rsidR="00FD5FB5" w:rsidRDefault="00FD5FB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6CB1D" w14:textId="77777777" w:rsidR="0044635A" w:rsidRDefault="0044635A">
    <w:pPr>
      <w:pStyle w:val="Header"/>
    </w:pPr>
    <w:r>
      <w:rPr>
        <w:noProof/>
        <w:lang w:eastAsia="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17887"/>
    <w:multiLevelType w:val="hybridMultilevel"/>
    <w:tmpl w:val="C752379E"/>
    <w:lvl w:ilvl="0" w:tplc="731A1EC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6B119C"/>
    <w:multiLevelType w:val="hybridMultilevel"/>
    <w:tmpl w:val="CDE44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653ABE"/>
    <w:multiLevelType w:val="hybridMultilevel"/>
    <w:tmpl w:val="AB601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74E753"/>
    <w:multiLevelType w:val="hybridMultilevel"/>
    <w:tmpl w:val="555EEA4C"/>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89273E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A451F3E"/>
    <w:multiLevelType w:val="multilevel"/>
    <w:tmpl w:val="818C629C"/>
    <w:lvl w:ilvl="0">
      <w:start w:val="1"/>
      <w:numFmt w:val="decimal"/>
      <w:pStyle w:val="Heading1"/>
      <w:lvlText w:val="%1."/>
      <w:lvlJc w:val="left"/>
      <w:pPr>
        <w:tabs>
          <w:tab w:val="num" w:pos="0"/>
        </w:tabs>
        <w:ind w:left="-360" w:hanging="360"/>
      </w:pPr>
    </w:lvl>
    <w:lvl w:ilvl="1">
      <w:start w:val="1"/>
      <w:numFmt w:val="decimal"/>
      <w:lvlText w:val="%1.%2."/>
      <w:lvlJc w:val="left"/>
      <w:pPr>
        <w:tabs>
          <w:tab w:val="num" w:pos="720"/>
        </w:tabs>
        <w:ind w:left="170" w:hanging="170"/>
      </w:pPr>
      <w:rPr>
        <w:sz w:val="22"/>
        <w:szCs w:val="22"/>
      </w:rPr>
    </w:lvl>
    <w:lvl w:ilvl="2">
      <w:start w:val="1"/>
      <w:numFmt w:val="decimal"/>
      <w:lvlText w:val="%1.%2.%3."/>
      <w:lvlJc w:val="left"/>
      <w:pPr>
        <w:tabs>
          <w:tab w:val="num" w:pos="1080"/>
        </w:tabs>
        <w:ind w:left="284" w:hanging="284"/>
      </w:pPr>
    </w:lvl>
    <w:lvl w:ilvl="3">
      <w:start w:val="1"/>
      <w:numFmt w:val="decimal"/>
      <w:pStyle w:val="ssNoHeading3"/>
      <w:lvlText w:val="%1.%2.%3.%4."/>
      <w:lvlJc w:val="left"/>
      <w:pPr>
        <w:tabs>
          <w:tab w:val="num" w:pos="2520"/>
        </w:tabs>
        <w:ind w:left="1008" w:hanging="648"/>
      </w:pPr>
    </w:lvl>
    <w:lvl w:ilvl="4">
      <w:start w:val="1"/>
      <w:numFmt w:val="decimal"/>
      <w:lvlText w:val="%1.%2.%3.%4.%5."/>
      <w:lvlJc w:val="left"/>
      <w:pPr>
        <w:tabs>
          <w:tab w:val="num" w:pos="3600"/>
        </w:tabs>
        <w:ind w:left="1512" w:hanging="792"/>
      </w:pPr>
    </w:lvl>
    <w:lvl w:ilvl="5">
      <w:start w:val="1"/>
      <w:numFmt w:val="decimal"/>
      <w:lvlText w:val="%1.%2.%3.%4.%5.%6."/>
      <w:lvlJc w:val="left"/>
      <w:pPr>
        <w:tabs>
          <w:tab w:val="num" w:pos="4320"/>
        </w:tabs>
        <w:ind w:left="2016" w:hanging="936"/>
      </w:pPr>
    </w:lvl>
    <w:lvl w:ilvl="6">
      <w:start w:val="1"/>
      <w:numFmt w:val="decimal"/>
      <w:lvlText w:val="%1.%2.%3.%4.%5.%6.%7."/>
      <w:lvlJc w:val="left"/>
      <w:pPr>
        <w:tabs>
          <w:tab w:val="num" w:pos="5400"/>
        </w:tabs>
        <w:ind w:left="2520" w:hanging="1080"/>
      </w:pPr>
    </w:lvl>
    <w:lvl w:ilvl="7">
      <w:start w:val="1"/>
      <w:numFmt w:val="decimal"/>
      <w:lvlText w:val="%1.%2.%3.%4.%5.%6.%7.%8."/>
      <w:lvlJc w:val="left"/>
      <w:pPr>
        <w:tabs>
          <w:tab w:val="num" w:pos="6120"/>
        </w:tabs>
        <w:ind w:left="3024" w:hanging="1224"/>
      </w:pPr>
    </w:lvl>
    <w:lvl w:ilvl="8">
      <w:start w:val="1"/>
      <w:numFmt w:val="decimal"/>
      <w:lvlText w:val="%1.%2.%3.%4.%5.%6.%7.%8.%9."/>
      <w:lvlJc w:val="left"/>
      <w:pPr>
        <w:tabs>
          <w:tab w:val="num" w:pos="7200"/>
        </w:tabs>
        <w:ind w:left="3600" w:hanging="1440"/>
      </w:pPr>
    </w:lvl>
  </w:abstractNum>
  <w:abstractNum w:abstractNumId="6" w15:restartNumberingAfterBreak="0">
    <w:nsid w:val="0E2B39D0"/>
    <w:multiLevelType w:val="multilevel"/>
    <w:tmpl w:val="40986A86"/>
    <w:lvl w:ilvl="0">
      <w:start w:val="1"/>
      <w:numFmt w:val="decimal"/>
      <w:lvlText w:val="%1."/>
      <w:lvlJc w:val="left"/>
      <w:pPr>
        <w:ind w:left="720" w:hanging="360"/>
      </w:pPr>
      <w:rPr>
        <w:rFonts w:hint="default"/>
        <w:color w:val="auto"/>
      </w:rPr>
    </w:lvl>
    <w:lvl w:ilvl="1">
      <w:start w:val="1"/>
      <w:numFmt w:val="decimal"/>
      <w:isLgl/>
      <w:lvlText w:val="%1.%2"/>
      <w:lvlJc w:val="left"/>
      <w:pPr>
        <w:ind w:left="730" w:hanging="370"/>
      </w:pPr>
      <w:rPr>
        <w:rFonts w:hint="default"/>
        <w:b/>
      </w:rPr>
    </w:lvl>
    <w:lvl w:ilvl="2">
      <w:start w:val="1"/>
      <w:numFmt w:val="bullet"/>
      <w:lvlText w:val="-"/>
      <w:lvlJc w:val="left"/>
      <w:pPr>
        <w:ind w:left="1080" w:hanging="720"/>
      </w:pPr>
      <w:rPr>
        <w:rFonts w:ascii="Calibri" w:eastAsia="Times New Roman" w:hAnsi="Calibri" w:cs="Times New Roman" w:hint="default"/>
        <w:b/>
      </w:rPr>
    </w:lvl>
    <w:lvl w:ilvl="3">
      <w:start w:val="1"/>
      <w:numFmt w:val="bullet"/>
      <w:lvlText w:val=""/>
      <w:lvlJc w:val="left"/>
      <w:pPr>
        <w:ind w:left="1080" w:hanging="720"/>
      </w:pPr>
      <w:rPr>
        <w:rFonts w:ascii="Symbol" w:hAnsi="Symbol"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7" w15:restartNumberingAfterBreak="0">
    <w:nsid w:val="1505067D"/>
    <w:multiLevelType w:val="hybridMultilevel"/>
    <w:tmpl w:val="0FC0A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314A91"/>
    <w:multiLevelType w:val="hybridMultilevel"/>
    <w:tmpl w:val="AE00A3B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38015B"/>
    <w:multiLevelType w:val="hybridMultilevel"/>
    <w:tmpl w:val="4828837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7CB615D"/>
    <w:multiLevelType w:val="hybridMultilevel"/>
    <w:tmpl w:val="D982D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B53B50"/>
    <w:multiLevelType w:val="hybridMultilevel"/>
    <w:tmpl w:val="4440D2E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29FB2A08"/>
    <w:multiLevelType w:val="multilevel"/>
    <w:tmpl w:val="02B6540A"/>
    <w:lvl w:ilvl="0">
      <w:start w:val="6"/>
      <w:numFmt w:val="decimal"/>
      <w:lvlText w:val="%1."/>
      <w:lvlJc w:val="left"/>
      <w:pPr>
        <w:ind w:left="720" w:hanging="360"/>
      </w:pPr>
      <w:rPr>
        <w:rFonts w:hint="default"/>
        <w:color w:val="auto"/>
      </w:rPr>
    </w:lvl>
    <w:lvl w:ilvl="1">
      <w:start w:val="1"/>
      <w:numFmt w:val="bullet"/>
      <w:lvlText w:val="-"/>
      <w:lvlJc w:val="left"/>
      <w:pPr>
        <w:ind w:left="720" w:hanging="360"/>
      </w:pPr>
      <w:rPr>
        <w:rFonts w:ascii="Calibri" w:eastAsia="Times New Roman" w:hAnsi="Calibri" w:cs="Times New Roman"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30197D5F"/>
    <w:multiLevelType w:val="hybridMultilevel"/>
    <w:tmpl w:val="9CEEE4F0"/>
    <w:lvl w:ilvl="0" w:tplc="FCF63706">
      <w:start w:val="5"/>
      <w:numFmt w:val="bullet"/>
      <w:lvlText w:val="•"/>
      <w:lvlJc w:val="left"/>
      <w:pPr>
        <w:ind w:left="1080" w:hanging="72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E1354F"/>
    <w:multiLevelType w:val="hybridMultilevel"/>
    <w:tmpl w:val="44EC6F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4A1487F"/>
    <w:multiLevelType w:val="hybridMultilevel"/>
    <w:tmpl w:val="1690F9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560613A"/>
    <w:multiLevelType w:val="hybridMultilevel"/>
    <w:tmpl w:val="07EA02D4"/>
    <w:lvl w:ilvl="0" w:tplc="524C9BDE">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380679F2"/>
    <w:multiLevelType w:val="multilevel"/>
    <w:tmpl w:val="F550C962"/>
    <w:lvl w:ilvl="0">
      <w:start w:val="3"/>
      <w:numFmt w:val="decimal"/>
      <w:lvlText w:val="%1."/>
      <w:lvlJc w:val="left"/>
      <w:pPr>
        <w:ind w:left="360" w:hanging="360"/>
      </w:pPr>
      <w:rPr>
        <w:rFonts w:hint="default"/>
      </w:rPr>
    </w:lvl>
    <w:lvl w:ilvl="1">
      <w:start w:val="13"/>
      <w:numFmt w:val="decimal"/>
      <w:lvlText w:val="%1.%2."/>
      <w:lvlJc w:val="left"/>
      <w:pPr>
        <w:ind w:left="1851" w:hanging="432"/>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BAB535C"/>
    <w:multiLevelType w:val="hybridMultilevel"/>
    <w:tmpl w:val="DF72A998"/>
    <w:lvl w:ilvl="0" w:tplc="731A1EC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BAD2627"/>
    <w:multiLevelType w:val="hybridMultilevel"/>
    <w:tmpl w:val="F6C81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9655CF"/>
    <w:multiLevelType w:val="hybridMultilevel"/>
    <w:tmpl w:val="60E6E3DE"/>
    <w:lvl w:ilvl="0" w:tplc="FCF63706">
      <w:start w:val="5"/>
      <w:numFmt w:val="bullet"/>
      <w:lvlText w:val="•"/>
      <w:lvlJc w:val="left"/>
      <w:pPr>
        <w:ind w:left="1080" w:hanging="72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60543D"/>
    <w:multiLevelType w:val="hybridMultilevel"/>
    <w:tmpl w:val="BC6E5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7211D1"/>
    <w:multiLevelType w:val="hybridMultilevel"/>
    <w:tmpl w:val="D2E656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9BF6F3E"/>
    <w:multiLevelType w:val="hybridMultilevel"/>
    <w:tmpl w:val="DCECE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AA1378E"/>
    <w:multiLevelType w:val="hybridMultilevel"/>
    <w:tmpl w:val="3A8C81C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BFF3198"/>
    <w:multiLevelType w:val="hybridMultilevel"/>
    <w:tmpl w:val="FD8C7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CC30AF5"/>
    <w:multiLevelType w:val="hybridMultilevel"/>
    <w:tmpl w:val="592A09AA"/>
    <w:lvl w:ilvl="0" w:tplc="41AA61D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FF6504A"/>
    <w:multiLevelType w:val="hybridMultilevel"/>
    <w:tmpl w:val="AB5C6D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0744A93"/>
    <w:multiLevelType w:val="hybridMultilevel"/>
    <w:tmpl w:val="3B441DE2"/>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9" w15:restartNumberingAfterBreak="0">
    <w:nsid w:val="51723D01"/>
    <w:multiLevelType w:val="hybridMultilevel"/>
    <w:tmpl w:val="7AAC7C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6CB51DD"/>
    <w:multiLevelType w:val="hybridMultilevel"/>
    <w:tmpl w:val="B7F5F225"/>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5A8F5F96"/>
    <w:multiLevelType w:val="multilevel"/>
    <w:tmpl w:val="8C229ED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C724647"/>
    <w:multiLevelType w:val="hybridMultilevel"/>
    <w:tmpl w:val="511E4B02"/>
    <w:lvl w:ilvl="0" w:tplc="0809000F">
      <w:start w:val="1"/>
      <w:numFmt w:val="decimal"/>
      <w:lvlText w:val="%1."/>
      <w:lvlJc w:val="left"/>
      <w:pPr>
        <w:ind w:left="360" w:hanging="360"/>
      </w:pPr>
      <w:rPr>
        <w:rFonts w:hint="default"/>
      </w:rPr>
    </w:lvl>
    <w:lvl w:ilvl="1" w:tplc="DBB8CD64">
      <w:start w:val="1"/>
      <w:numFmt w:val="lowerLetter"/>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5FC72B5C"/>
    <w:multiLevelType w:val="multilevel"/>
    <w:tmpl w:val="5F8CE664"/>
    <w:lvl w:ilvl="0">
      <w:start w:val="7"/>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34" w15:restartNumberingAfterBreak="0">
    <w:nsid w:val="635D3AE7"/>
    <w:multiLevelType w:val="hybridMultilevel"/>
    <w:tmpl w:val="F9D28724"/>
    <w:lvl w:ilvl="0" w:tplc="FFFFFFFF">
      <w:start w:val="1"/>
      <w:numFmt w:val="lowerLetter"/>
      <w:lvlText w:val="(%1)"/>
      <w:lvlJc w:val="left"/>
      <w:pPr>
        <w:tabs>
          <w:tab w:val="num" w:pos="680"/>
        </w:tabs>
        <w:ind w:left="680" w:hanging="680"/>
      </w:pPr>
      <w:rPr>
        <w:rFonts w:ascii="Arial" w:hAnsi="Arial" w:cs="Arial" w:hint="default"/>
        <w:b w:val="0"/>
        <w:i w:val="0"/>
        <w:caps w:val="0"/>
        <w:strike w:val="0"/>
        <w:dstrike w:val="0"/>
        <w:vanish w:val="0"/>
        <w:color w:val="auto"/>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lowerLetter"/>
      <w:lvlText w:val="%2."/>
      <w:lvlJc w:val="left"/>
      <w:pPr>
        <w:tabs>
          <w:tab w:val="num" w:pos="1440"/>
        </w:tabs>
        <w:ind w:left="1440" w:hanging="360"/>
      </w:pPr>
      <w:rPr>
        <w:rFonts w:ascii="Times New Roman" w:hAnsi="Times New Roman" w:cs="Times New Roman"/>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35" w15:restartNumberingAfterBreak="0">
    <w:nsid w:val="65AA7423"/>
    <w:multiLevelType w:val="hybridMultilevel"/>
    <w:tmpl w:val="650AAE7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668967CA"/>
    <w:multiLevelType w:val="hybridMultilevel"/>
    <w:tmpl w:val="1B04A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D1B7B4A"/>
    <w:multiLevelType w:val="hybridMultilevel"/>
    <w:tmpl w:val="2520830C"/>
    <w:lvl w:ilvl="0" w:tplc="08090001">
      <w:start w:val="1"/>
      <w:numFmt w:val="bullet"/>
      <w:lvlText w:val=""/>
      <w:lvlJc w:val="left"/>
      <w:pPr>
        <w:ind w:left="3776" w:hanging="360"/>
      </w:pPr>
      <w:rPr>
        <w:rFonts w:ascii="Symbol" w:hAnsi="Symbol" w:hint="default"/>
      </w:rPr>
    </w:lvl>
    <w:lvl w:ilvl="1" w:tplc="08090003" w:tentative="1">
      <w:start w:val="1"/>
      <w:numFmt w:val="bullet"/>
      <w:lvlText w:val="o"/>
      <w:lvlJc w:val="left"/>
      <w:pPr>
        <w:ind w:left="4496" w:hanging="360"/>
      </w:pPr>
      <w:rPr>
        <w:rFonts w:ascii="Courier New" w:hAnsi="Courier New" w:cs="Courier New" w:hint="default"/>
      </w:rPr>
    </w:lvl>
    <w:lvl w:ilvl="2" w:tplc="08090005" w:tentative="1">
      <w:start w:val="1"/>
      <w:numFmt w:val="bullet"/>
      <w:lvlText w:val=""/>
      <w:lvlJc w:val="left"/>
      <w:pPr>
        <w:ind w:left="5216" w:hanging="360"/>
      </w:pPr>
      <w:rPr>
        <w:rFonts w:ascii="Wingdings" w:hAnsi="Wingdings" w:hint="default"/>
      </w:rPr>
    </w:lvl>
    <w:lvl w:ilvl="3" w:tplc="08090001" w:tentative="1">
      <w:start w:val="1"/>
      <w:numFmt w:val="bullet"/>
      <w:lvlText w:val=""/>
      <w:lvlJc w:val="left"/>
      <w:pPr>
        <w:ind w:left="5936" w:hanging="360"/>
      </w:pPr>
      <w:rPr>
        <w:rFonts w:ascii="Symbol" w:hAnsi="Symbol" w:hint="default"/>
      </w:rPr>
    </w:lvl>
    <w:lvl w:ilvl="4" w:tplc="08090003" w:tentative="1">
      <w:start w:val="1"/>
      <w:numFmt w:val="bullet"/>
      <w:lvlText w:val="o"/>
      <w:lvlJc w:val="left"/>
      <w:pPr>
        <w:ind w:left="6656" w:hanging="360"/>
      </w:pPr>
      <w:rPr>
        <w:rFonts w:ascii="Courier New" w:hAnsi="Courier New" w:cs="Courier New" w:hint="default"/>
      </w:rPr>
    </w:lvl>
    <w:lvl w:ilvl="5" w:tplc="08090005" w:tentative="1">
      <w:start w:val="1"/>
      <w:numFmt w:val="bullet"/>
      <w:lvlText w:val=""/>
      <w:lvlJc w:val="left"/>
      <w:pPr>
        <w:ind w:left="7376" w:hanging="360"/>
      </w:pPr>
      <w:rPr>
        <w:rFonts w:ascii="Wingdings" w:hAnsi="Wingdings" w:hint="default"/>
      </w:rPr>
    </w:lvl>
    <w:lvl w:ilvl="6" w:tplc="08090001" w:tentative="1">
      <w:start w:val="1"/>
      <w:numFmt w:val="bullet"/>
      <w:lvlText w:val=""/>
      <w:lvlJc w:val="left"/>
      <w:pPr>
        <w:ind w:left="8096" w:hanging="360"/>
      </w:pPr>
      <w:rPr>
        <w:rFonts w:ascii="Symbol" w:hAnsi="Symbol" w:hint="default"/>
      </w:rPr>
    </w:lvl>
    <w:lvl w:ilvl="7" w:tplc="08090003" w:tentative="1">
      <w:start w:val="1"/>
      <w:numFmt w:val="bullet"/>
      <w:lvlText w:val="o"/>
      <w:lvlJc w:val="left"/>
      <w:pPr>
        <w:ind w:left="8816" w:hanging="360"/>
      </w:pPr>
      <w:rPr>
        <w:rFonts w:ascii="Courier New" w:hAnsi="Courier New" w:cs="Courier New" w:hint="default"/>
      </w:rPr>
    </w:lvl>
    <w:lvl w:ilvl="8" w:tplc="08090005" w:tentative="1">
      <w:start w:val="1"/>
      <w:numFmt w:val="bullet"/>
      <w:lvlText w:val=""/>
      <w:lvlJc w:val="left"/>
      <w:pPr>
        <w:ind w:left="9536" w:hanging="360"/>
      </w:pPr>
      <w:rPr>
        <w:rFonts w:ascii="Wingdings" w:hAnsi="Wingdings" w:hint="default"/>
      </w:rPr>
    </w:lvl>
  </w:abstractNum>
  <w:abstractNum w:abstractNumId="38" w15:restartNumberingAfterBreak="0">
    <w:nsid w:val="6DF0565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723953FC"/>
    <w:multiLevelType w:val="hybridMultilevel"/>
    <w:tmpl w:val="63AC1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2CE1D50"/>
    <w:multiLevelType w:val="hybridMultilevel"/>
    <w:tmpl w:val="241495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2CF3543"/>
    <w:multiLevelType w:val="hybridMultilevel"/>
    <w:tmpl w:val="148C846A"/>
    <w:lvl w:ilvl="0" w:tplc="E2741E2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3485177"/>
    <w:multiLevelType w:val="hybridMultilevel"/>
    <w:tmpl w:val="57DE6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8040388"/>
    <w:multiLevelType w:val="hybridMultilevel"/>
    <w:tmpl w:val="C7CEB442"/>
    <w:lvl w:ilvl="0" w:tplc="D200E6D6">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15:restartNumberingAfterBreak="0">
    <w:nsid w:val="7E6E106B"/>
    <w:multiLevelType w:val="hybridMultilevel"/>
    <w:tmpl w:val="5EBA7572"/>
    <w:lvl w:ilvl="0" w:tplc="FCF63706">
      <w:start w:val="5"/>
      <w:numFmt w:val="bullet"/>
      <w:lvlText w:val="•"/>
      <w:lvlJc w:val="left"/>
      <w:pPr>
        <w:ind w:left="1080" w:hanging="72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7"/>
  </w:num>
  <w:num w:numId="3">
    <w:abstractNumId w:val="0"/>
  </w:num>
  <w:num w:numId="4">
    <w:abstractNumId w:val="20"/>
  </w:num>
  <w:num w:numId="5">
    <w:abstractNumId w:val="44"/>
  </w:num>
  <w:num w:numId="6">
    <w:abstractNumId w:val="18"/>
  </w:num>
  <w:num w:numId="7">
    <w:abstractNumId w:val="13"/>
  </w:num>
  <w:num w:numId="8">
    <w:abstractNumId w:val="7"/>
  </w:num>
  <w:num w:numId="9">
    <w:abstractNumId w:val="9"/>
  </w:num>
  <w:num w:numId="10">
    <w:abstractNumId w:val="14"/>
  </w:num>
  <w:num w:numId="11">
    <w:abstractNumId w:val="2"/>
  </w:num>
  <w:num w:numId="12">
    <w:abstractNumId w:val="11"/>
  </w:num>
  <w:num w:numId="13">
    <w:abstractNumId w:val="41"/>
  </w:num>
  <w:num w:numId="14">
    <w:abstractNumId w:val="32"/>
  </w:num>
  <w:num w:numId="15">
    <w:abstractNumId w:val="23"/>
  </w:num>
  <w:num w:numId="16">
    <w:abstractNumId w:val="39"/>
  </w:num>
  <w:num w:numId="17">
    <w:abstractNumId w:val="19"/>
  </w:num>
  <w:num w:numId="18">
    <w:abstractNumId w:val="42"/>
  </w:num>
  <w:num w:numId="19">
    <w:abstractNumId w:val="40"/>
  </w:num>
  <w:num w:numId="20">
    <w:abstractNumId w:val="25"/>
  </w:num>
  <w:num w:numId="21">
    <w:abstractNumId w:val="8"/>
  </w:num>
  <w:num w:numId="22">
    <w:abstractNumId w:val="1"/>
  </w:num>
  <w:num w:numId="23">
    <w:abstractNumId w:val="36"/>
  </w:num>
  <w:num w:numId="24">
    <w:abstractNumId w:val="21"/>
  </w:num>
  <w:num w:numId="2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num>
  <w:num w:numId="27">
    <w:abstractNumId w:val="16"/>
  </w:num>
  <w:num w:numId="28">
    <w:abstractNumId w:val="43"/>
  </w:num>
  <w:num w:numId="29">
    <w:abstractNumId w:val="28"/>
  </w:num>
  <w:num w:numId="30">
    <w:abstractNumId w:val="35"/>
  </w:num>
  <w:num w:numId="31">
    <w:abstractNumId w:val="17"/>
  </w:num>
  <w:num w:numId="32">
    <w:abstractNumId w:val="37"/>
  </w:num>
  <w:num w:numId="33">
    <w:abstractNumId w:val="26"/>
  </w:num>
  <w:num w:numId="34">
    <w:abstractNumId w:val="24"/>
  </w:num>
  <w:num w:numId="35">
    <w:abstractNumId w:val="29"/>
  </w:num>
  <w:num w:numId="36">
    <w:abstractNumId w:val="38"/>
  </w:num>
  <w:num w:numId="37">
    <w:abstractNumId w:val="4"/>
  </w:num>
  <w:num w:numId="38">
    <w:abstractNumId w:val="6"/>
  </w:num>
  <w:num w:numId="39">
    <w:abstractNumId w:val="12"/>
  </w:num>
  <w:num w:numId="40">
    <w:abstractNumId w:val="31"/>
  </w:num>
  <w:num w:numId="41">
    <w:abstractNumId w:val="33"/>
  </w:num>
  <w:num w:numId="42">
    <w:abstractNumId w:val="3"/>
  </w:num>
  <w:num w:numId="43">
    <w:abstractNumId w:val="30"/>
  </w:num>
  <w:num w:numId="44">
    <w:abstractNumId w:val="15"/>
  </w:num>
  <w:num w:numId="45">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72C"/>
    <w:rsid w:val="00006CAD"/>
    <w:rsid w:val="0002029A"/>
    <w:rsid w:val="00026CB3"/>
    <w:rsid w:val="00027F3A"/>
    <w:rsid w:val="00040FE7"/>
    <w:rsid w:val="00041374"/>
    <w:rsid w:val="00044F57"/>
    <w:rsid w:val="0007036C"/>
    <w:rsid w:val="00076B95"/>
    <w:rsid w:val="0008395C"/>
    <w:rsid w:val="00087E49"/>
    <w:rsid w:val="0009608B"/>
    <w:rsid w:val="000A24A8"/>
    <w:rsid w:val="000A6888"/>
    <w:rsid w:val="000A7A92"/>
    <w:rsid w:val="000B4A2F"/>
    <w:rsid w:val="000C2486"/>
    <w:rsid w:val="000C7055"/>
    <w:rsid w:val="000D045B"/>
    <w:rsid w:val="000D1D1C"/>
    <w:rsid w:val="000D1FA6"/>
    <w:rsid w:val="000E255A"/>
    <w:rsid w:val="000E2D4E"/>
    <w:rsid w:val="000E3C35"/>
    <w:rsid w:val="000E7E46"/>
    <w:rsid w:val="000F61EA"/>
    <w:rsid w:val="00105B95"/>
    <w:rsid w:val="00114BC7"/>
    <w:rsid w:val="00117642"/>
    <w:rsid w:val="00117DFF"/>
    <w:rsid w:val="0013263C"/>
    <w:rsid w:val="001404B5"/>
    <w:rsid w:val="00146AD8"/>
    <w:rsid w:val="001479A5"/>
    <w:rsid w:val="00151009"/>
    <w:rsid w:val="00151719"/>
    <w:rsid w:val="0015330F"/>
    <w:rsid w:val="00154794"/>
    <w:rsid w:val="00155DE0"/>
    <w:rsid w:val="001577B3"/>
    <w:rsid w:val="00164273"/>
    <w:rsid w:val="0016723B"/>
    <w:rsid w:val="00176FE0"/>
    <w:rsid w:val="00181B43"/>
    <w:rsid w:val="00183015"/>
    <w:rsid w:val="00187CDA"/>
    <w:rsid w:val="00187D8F"/>
    <w:rsid w:val="001A0B8A"/>
    <w:rsid w:val="001A1BDF"/>
    <w:rsid w:val="001A3FFD"/>
    <w:rsid w:val="001A468F"/>
    <w:rsid w:val="001A5950"/>
    <w:rsid w:val="001B19AF"/>
    <w:rsid w:val="001B1A36"/>
    <w:rsid w:val="001C18B3"/>
    <w:rsid w:val="001C6D04"/>
    <w:rsid w:val="001D09C9"/>
    <w:rsid w:val="001D289F"/>
    <w:rsid w:val="001D2CA8"/>
    <w:rsid w:val="001D3653"/>
    <w:rsid w:val="001E04A9"/>
    <w:rsid w:val="001E3EB8"/>
    <w:rsid w:val="001F5B9F"/>
    <w:rsid w:val="00200725"/>
    <w:rsid w:val="002030EF"/>
    <w:rsid w:val="0020634D"/>
    <w:rsid w:val="002146BC"/>
    <w:rsid w:val="0021663E"/>
    <w:rsid w:val="00224FFC"/>
    <w:rsid w:val="00230488"/>
    <w:rsid w:val="00230F4B"/>
    <w:rsid w:val="00231749"/>
    <w:rsid w:val="00246648"/>
    <w:rsid w:val="00246B80"/>
    <w:rsid w:val="00252FC6"/>
    <w:rsid w:val="002541FF"/>
    <w:rsid w:val="0025545C"/>
    <w:rsid w:val="00256020"/>
    <w:rsid w:val="00265156"/>
    <w:rsid w:val="002756D2"/>
    <w:rsid w:val="00281C96"/>
    <w:rsid w:val="00291E04"/>
    <w:rsid w:val="00293709"/>
    <w:rsid w:val="002A11E5"/>
    <w:rsid w:val="002A462B"/>
    <w:rsid w:val="002A6F6F"/>
    <w:rsid w:val="002A7D35"/>
    <w:rsid w:val="002B1D78"/>
    <w:rsid w:val="002B42AC"/>
    <w:rsid w:val="002B701D"/>
    <w:rsid w:val="002C0C38"/>
    <w:rsid w:val="002C1CDD"/>
    <w:rsid w:val="002C5A4F"/>
    <w:rsid w:val="002D03E3"/>
    <w:rsid w:val="002D4EB2"/>
    <w:rsid w:val="002D4FF0"/>
    <w:rsid w:val="002F02A1"/>
    <w:rsid w:val="002F3214"/>
    <w:rsid w:val="002F65E8"/>
    <w:rsid w:val="003038A8"/>
    <w:rsid w:val="00303BFC"/>
    <w:rsid w:val="00322CBE"/>
    <w:rsid w:val="0032577A"/>
    <w:rsid w:val="00326D92"/>
    <w:rsid w:val="00332DB7"/>
    <w:rsid w:val="0033525F"/>
    <w:rsid w:val="003360A9"/>
    <w:rsid w:val="0034362E"/>
    <w:rsid w:val="00344FCD"/>
    <w:rsid w:val="00353A81"/>
    <w:rsid w:val="0035528C"/>
    <w:rsid w:val="00356033"/>
    <w:rsid w:val="003610DB"/>
    <w:rsid w:val="00366CC6"/>
    <w:rsid w:val="00373772"/>
    <w:rsid w:val="00377063"/>
    <w:rsid w:val="00382DEE"/>
    <w:rsid w:val="00390F9E"/>
    <w:rsid w:val="003912B2"/>
    <w:rsid w:val="003940AE"/>
    <w:rsid w:val="003A1341"/>
    <w:rsid w:val="003A2AFA"/>
    <w:rsid w:val="003A47E9"/>
    <w:rsid w:val="003B0D78"/>
    <w:rsid w:val="003B2A37"/>
    <w:rsid w:val="003B372C"/>
    <w:rsid w:val="003D1147"/>
    <w:rsid w:val="003D5F4E"/>
    <w:rsid w:val="003E492F"/>
    <w:rsid w:val="003F060C"/>
    <w:rsid w:val="003F2BE6"/>
    <w:rsid w:val="003F2C49"/>
    <w:rsid w:val="003F4501"/>
    <w:rsid w:val="003F479D"/>
    <w:rsid w:val="003F63C3"/>
    <w:rsid w:val="00400C34"/>
    <w:rsid w:val="00403A6A"/>
    <w:rsid w:val="00411CA9"/>
    <w:rsid w:val="00432139"/>
    <w:rsid w:val="004322DA"/>
    <w:rsid w:val="00437FD5"/>
    <w:rsid w:val="0044149B"/>
    <w:rsid w:val="0044635A"/>
    <w:rsid w:val="00454064"/>
    <w:rsid w:val="00461D10"/>
    <w:rsid w:val="00476382"/>
    <w:rsid w:val="00480AEC"/>
    <w:rsid w:val="00486DA4"/>
    <w:rsid w:val="0048726F"/>
    <w:rsid w:val="00491D55"/>
    <w:rsid w:val="004925A3"/>
    <w:rsid w:val="004966E4"/>
    <w:rsid w:val="004974A0"/>
    <w:rsid w:val="004A3669"/>
    <w:rsid w:val="004A398D"/>
    <w:rsid w:val="004B075E"/>
    <w:rsid w:val="004B6753"/>
    <w:rsid w:val="004C4250"/>
    <w:rsid w:val="004C78F8"/>
    <w:rsid w:val="004D1F53"/>
    <w:rsid w:val="004D22F1"/>
    <w:rsid w:val="004D6226"/>
    <w:rsid w:val="004E52E6"/>
    <w:rsid w:val="004F037B"/>
    <w:rsid w:val="004F4661"/>
    <w:rsid w:val="00500EA6"/>
    <w:rsid w:val="00503DD2"/>
    <w:rsid w:val="0050634C"/>
    <w:rsid w:val="0051209F"/>
    <w:rsid w:val="00540E9B"/>
    <w:rsid w:val="0055434B"/>
    <w:rsid w:val="00564D84"/>
    <w:rsid w:val="0056554F"/>
    <w:rsid w:val="00567DB7"/>
    <w:rsid w:val="00580064"/>
    <w:rsid w:val="0059132D"/>
    <w:rsid w:val="005A10A9"/>
    <w:rsid w:val="005A69E5"/>
    <w:rsid w:val="005B0AE1"/>
    <w:rsid w:val="005C2091"/>
    <w:rsid w:val="005D1E77"/>
    <w:rsid w:val="005E604B"/>
    <w:rsid w:val="005E75B5"/>
    <w:rsid w:val="005E7DF9"/>
    <w:rsid w:val="005F3C6E"/>
    <w:rsid w:val="005F3EA4"/>
    <w:rsid w:val="006000AC"/>
    <w:rsid w:val="00601E1E"/>
    <w:rsid w:val="006038CE"/>
    <w:rsid w:val="00605530"/>
    <w:rsid w:val="00606F95"/>
    <w:rsid w:val="00615003"/>
    <w:rsid w:val="00627792"/>
    <w:rsid w:val="0064721C"/>
    <w:rsid w:val="00647F74"/>
    <w:rsid w:val="006506FB"/>
    <w:rsid w:val="006544FA"/>
    <w:rsid w:val="00660CC5"/>
    <w:rsid w:val="006706B9"/>
    <w:rsid w:val="00684722"/>
    <w:rsid w:val="006916FA"/>
    <w:rsid w:val="006947FD"/>
    <w:rsid w:val="0069700F"/>
    <w:rsid w:val="006A3738"/>
    <w:rsid w:val="006A37C4"/>
    <w:rsid w:val="006A3EB1"/>
    <w:rsid w:val="006A5D26"/>
    <w:rsid w:val="006B4A52"/>
    <w:rsid w:val="006D1E8E"/>
    <w:rsid w:val="006D2118"/>
    <w:rsid w:val="006E2E61"/>
    <w:rsid w:val="006E41BF"/>
    <w:rsid w:val="006F0E45"/>
    <w:rsid w:val="006F176B"/>
    <w:rsid w:val="00700CA5"/>
    <w:rsid w:val="0070218A"/>
    <w:rsid w:val="00703175"/>
    <w:rsid w:val="007035B6"/>
    <w:rsid w:val="00706491"/>
    <w:rsid w:val="007107AF"/>
    <w:rsid w:val="007145B5"/>
    <w:rsid w:val="00715F89"/>
    <w:rsid w:val="007163B3"/>
    <w:rsid w:val="00720D8E"/>
    <w:rsid w:val="00724B5C"/>
    <w:rsid w:val="00731576"/>
    <w:rsid w:val="007370D9"/>
    <w:rsid w:val="007532FB"/>
    <w:rsid w:val="0075528C"/>
    <w:rsid w:val="0075737C"/>
    <w:rsid w:val="0076551B"/>
    <w:rsid w:val="00777F5B"/>
    <w:rsid w:val="007827E0"/>
    <w:rsid w:val="007860EA"/>
    <w:rsid w:val="00786D4C"/>
    <w:rsid w:val="007919D9"/>
    <w:rsid w:val="007B3053"/>
    <w:rsid w:val="007B7440"/>
    <w:rsid w:val="007E1CE3"/>
    <w:rsid w:val="007F26C5"/>
    <w:rsid w:val="007F6038"/>
    <w:rsid w:val="0081234A"/>
    <w:rsid w:val="0081488E"/>
    <w:rsid w:val="00820CE8"/>
    <w:rsid w:val="00830F27"/>
    <w:rsid w:val="00831C4A"/>
    <w:rsid w:val="00835122"/>
    <w:rsid w:val="00835A08"/>
    <w:rsid w:val="00837587"/>
    <w:rsid w:val="0084026B"/>
    <w:rsid w:val="00842022"/>
    <w:rsid w:val="00847946"/>
    <w:rsid w:val="00847AB0"/>
    <w:rsid w:val="00852271"/>
    <w:rsid w:val="00863252"/>
    <w:rsid w:val="00877579"/>
    <w:rsid w:val="00877D06"/>
    <w:rsid w:val="00886D79"/>
    <w:rsid w:val="00892513"/>
    <w:rsid w:val="0089602C"/>
    <w:rsid w:val="00896B5F"/>
    <w:rsid w:val="00896F33"/>
    <w:rsid w:val="008A5149"/>
    <w:rsid w:val="008C2FAA"/>
    <w:rsid w:val="008C627C"/>
    <w:rsid w:val="008C6BA1"/>
    <w:rsid w:val="008D040B"/>
    <w:rsid w:val="008D2182"/>
    <w:rsid w:val="008D6545"/>
    <w:rsid w:val="0090574C"/>
    <w:rsid w:val="00905896"/>
    <w:rsid w:val="00907249"/>
    <w:rsid w:val="00912AC5"/>
    <w:rsid w:val="009148DB"/>
    <w:rsid w:val="0091572C"/>
    <w:rsid w:val="009204A2"/>
    <w:rsid w:val="00921A09"/>
    <w:rsid w:val="00926B48"/>
    <w:rsid w:val="00930469"/>
    <w:rsid w:val="00935915"/>
    <w:rsid w:val="00940541"/>
    <w:rsid w:val="00942148"/>
    <w:rsid w:val="00943610"/>
    <w:rsid w:val="009521BA"/>
    <w:rsid w:val="00955F52"/>
    <w:rsid w:val="00956B8A"/>
    <w:rsid w:val="00962E77"/>
    <w:rsid w:val="009657AB"/>
    <w:rsid w:val="00967973"/>
    <w:rsid w:val="00977191"/>
    <w:rsid w:val="009829BD"/>
    <w:rsid w:val="00983E75"/>
    <w:rsid w:val="009948B2"/>
    <w:rsid w:val="009A09F4"/>
    <w:rsid w:val="009A1F53"/>
    <w:rsid w:val="009A7E14"/>
    <w:rsid w:val="009B0724"/>
    <w:rsid w:val="009B6975"/>
    <w:rsid w:val="009D396B"/>
    <w:rsid w:val="009D4C4E"/>
    <w:rsid w:val="009E6375"/>
    <w:rsid w:val="009F430B"/>
    <w:rsid w:val="009F6C8C"/>
    <w:rsid w:val="00A104B8"/>
    <w:rsid w:val="00A16121"/>
    <w:rsid w:val="00A26852"/>
    <w:rsid w:val="00A3033A"/>
    <w:rsid w:val="00A34B1D"/>
    <w:rsid w:val="00A40DCF"/>
    <w:rsid w:val="00A47E73"/>
    <w:rsid w:val="00A533D4"/>
    <w:rsid w:val="00A55AF3"/>
    <w:rsid w:val="00A56087"/>
    <w:rsid w:val="00A566F6"/>
    <w:rsid w:val="00A57F33"/>
    <w:rsid w:val="00A633C9"/>
    <w:rsid w:val="00A639CB"/>
    <w:rsid w:val="00A652F2"/>
    <w:rsid w:val="00A75C2A"/>
    <w:rsid w:val="00A76B55"/>
    <w:rsid w:val="00A81E41"/>
    <w:rsid w:val="00A8279F"/>
    <w:rsid w:val="00A9717F"/>
    <w:rsid w:val="00AA0F91"/>
    <w:rsid w:val="00AA4F8B"/>
    <w:rsid w:val="00AB2FE2"/>
    <w:rsid w:val="00AC6769"/>
    <w:rsid w:val="00AE0BE3"/>
    <w:rsid w:val="00AE2EF1"/>
    <w:rsid w:val="00AE71EC"/>
    <w:rsid w:val="00AE747E"/>
    <w:rsid w:val="00AF64F1"/>
    <w:rsid w:val="00B049C7"/>
    <w:rsid w:val="00B11DF8"/>
    <w:rsid w:val="00B3188E"/>
    <w:rsid w:val="00B34BBB"/>
    <w:rsid w:val="00B4697C"/>
    <w:rsid w:val="00B61019"/>
    <w:rsid w:val="00B648BB"/>
    <w:rsid w:val="00B65B5B"/>
    <w:rsid w:val="00B73177"/>
    <w:rsid w:val="00B75A7B"/>
    <w:rsid w:val="00B802A8"/>
    <w:rsid w:val="00B807B8"/>
    <w:rsid w:val="00B84AC9"/>
    <w:rsid w:val="00B95374"/>
    <w:rsid w:val="00B97B01"/>
    <w:rsid w:val="00BA280C"/>
    <w:rsid w:val="00BA309A"/>
    <w:rsid w:val="00BA4F0E"/>
    <w:rsid w:val="00BA63FD"/>
    <w:rsid w:val="00BA6BD7"/>
    <w:rsid w:val="00BB649A"/>
    <w:rsid w:val="00BC2975"/>
    <w:rsid w:val="00BC4855"/>
    <w:rsid w:val="00BE655B"/>
    <w:rsid w:val="00BF075E"/>
    <w:rsid w:val="00BF717F"/>
    <w:rsid w:val="00C030D6"/>
    <w:rsid w:val="00C03DD4"/>
    <w:rsid w:val="00C04BEA"/>
    <w:rsid w:val="00C0670B"/>
    <w:rsid w:val="00C076F1"/>
    <w:rsid w:val="00C11CDE"/>
    <w:rsid w:val="00C17931"/>
    <w:rsid w:val="00C32C55"/>
    <w:rsid w:val="00C3397D"/>
    <w:rsid w:val="00C44B88"/>
    <w:rsid w:val="00C50959"/>
    <w:rsid w:val="00C61534"/>
    <w:rsid w:val="00C662AE"/>
    <w:rsid w:val="00C6673A"/>
    <w:rsid w:val="00C6752E"/>
    <w:rsid w:val="00C67656"/>
    <w:rsid w:val="00C77BA2"/>
    <w:rsid w:val="00C82B39"/>
    <w:rsid w:val="00C85CC8"/>
    <w:rsid w:val="00C902C9"/>
    <w:rsid w:val="00C913E7"/>
    <w:rsid w:val="00CA041F"/>
    <w:rsid w:val="00CB60EF"/>
    <w:rsid w:val="00CB7A76"/>
    <w:rsid w:val="00CC0186"/>
    <w:rsid w:val="00CC1821"/>
    <w:rsid w:val="00CC33A5"/>
    <w:rsid w:val="00CC6592"/>
    <w:rsid w:val="00CC6A9E"/>
    <w:rsid w:val="00CC7A48"/>
    <w:rsid w:val="00CD2AB5"/>
    <w:rsid w:val="00CD44EE"/>
    <w:rsid w:val="00CE2DDE"/>
    <w:rsid w:val="00CE35BE"/>
    <w:rsid w:val="00CE65E4"/>
    <w:rsid w:val="00CF61E2"/>
    <w:rsid w:val="00D12555"/>
    <w:rsid w:val="00D15320"/>
    <w:rsid w:val="00D20333"/>
    <w:rsid w:val="00D20BDE"/>
    <w:rsid w:val="00D232EB"/>
    <w:rsid w:val="00D25085"/>
    <w:rsid w:val="00D26851"/>
    <w:rsid w:val="00D2764E"/>
    <w:rsid w:val="00D30D1E"/>
    <w:rsid w:val="00D31291"/>
    <w:rsid w:val="00D32196"/>
    <w:rsid w:val="00D36771"/>
    <w:rsid w:val="00D43678"/>
    <w:rsid w:val="00D53C5C"/>
    <w:rsid w:val="00D555E3"/>
    <w:rsid w:val="00D650F6"/>
    <w:rsid w:val="00D72952"/>
    <w:rsid w:val="00D76CED"/>
    <w:rsid w:val="00D7739B"/>
    <w:rsid w:val="00D802CF"/>
    <w:rsid w:val="00D86F67"/>
    <w:rsid w:val="00D86FF7"/>
    <w:rsid w:val="00D92D4F"/>
    <w:rsid w:val="00D93FF0"/>
    <w:rsid w:val="00D95411"/>
    <w:rsid w:val="00D95841"/>
    <w:rsid w:val="00D976D6"/>
    <w:rsid w:val="00DA650C"/>
    <w:rsid w:val="00DB1ADB"/>
    <w:rsid w:val="00DB5C62"/>
    <w:rsid w:val="00DC1579"/>
    <w:rsid w:val="00DC28DF"/>
    <w:rsid w:val="00DC336A"/>
    <w:rsid w:val="00DC69D4"/>
    <w:rsid w:val="00DD5899"/>
    <w:rsid w:val="00DD6F44"/>
    <w:rsid w:val="00DE06B3"/>
    <w:rsid w:val="00DF0FDD"/>
    <w:rsid w:val="00DF1D92"/>
    <w:rsid w:val="00DF2289"/>
    <w:rsid w:val="00DF558D"/>
    <w:rsid w:val="00DF68CC"/>
    <w:rsid w:val="00DF7F66"/>
    <w:rsid w:val="00E00E44"/>
    <w:rsid w:val="00E03485"/>
    <w:rsid w:val="00E14524"/>
    <w:rsid w:val="00E158F8"/>
    <w:rsid w:val="00E2150E"/>
    <w:rsid w:val="00E2318B"/>
    <w:rsid w:val="00E25945"/>
    <w:rsid w:val="00E260DB"/>
    <w:rsid w:val="00E3290F"/>
    <w:rsid w:val="00E33F6C"/>
    <w:rsid w:val="00E4116F"/>
    <w:rsid w:val="00E44654"/>
    <w:rsid w:val="00E45D60"/>
    <w:rsid w:val="00E46DF5"/>
    <w:rsid w:val="00E50AC6"/>
    <w:rsid w:val="00E54319"/>
    <w:rsid w:val="00E60496"/>
    <w:rsid w:val="00E61456"/>
    <w:rsid w:val="00E61FCE"/>
    <w:rsid w:val="00E73670"/>
    <w:rsid w:val="00E77953"/>
    <w:rsid w:val="00E806B6"/>
    <w:rsid w:val="00E827D5"/>
    <w:rsid w:val="00E90139"/>
    <w:rsid w:val="00E9136E"/>
    <w:rsid w:val="00E96126"/>
    <w:rsid w:val="00EA0188"/>
    <w:rsid w:val="00EA18DD"/>
    <w:rsid w:val="00EA5300"/>
    <w:rsid w:val="00EA64F2"/>
    <w:rsid w:val="00EA6613"/>
    <w:rsid w:val="00EB013B"/>
    <w:rsid w:val="00EB7402"/>
    <w:rsid w:val="00ED0AF4"/>
    <w:rsid w:val="00ED5D32"/>
    <w:rsid w:val="00ED7A3D"/>
    <w:rsid w:val="00EF2016"/>
    <w:rsid w:val="00EF4A17"/>
    <w:rsid w:val="00EF6AB8"/>
    <w:rsid w:val="00EF6CDE"/>
    <w:rsid w:val="00F14056"/>
    <w:rsid w:val="00F1539A"/>
    <w:rsid w:val="00F15C30"/>
    <w:rsid w:val="00F2183E"/>
    <w:rsid w:val="00F22985"/>
    <w:rsid w:val="00F3088A"/>
    <w:rsid w:val="00F30C25"/>
    <w:rsid w:val="00F310C3"/>
    <w:rsid w:val="00F42447"/>
    <w:rsid w:val="00F60F78"/>
    <w:rsid w:val="00F675C8"/>
    <w:rsid w:val="00F71269"/>
    <w:rsid w:val="00F73DEA"/>
    <w:rsid w:val="00F74979"/>
    <w:rsid w:val="00F81330"/>
    <w:rsid w:val="00F8389C"/>
    <w:rsid w:val="00F93FB1"/>
    <w:rsid w:val="00F96B30"/>
    <w:rsid w:val="00FA0C03"/>
    <w:rsid w:val="00FA207A"/>
    <w:rsid w:val="00FA7F2E"/>
    <w:rsid w:val="00FB7D08"/>
    <w:rsid w:val="00FC1CBC"/>
    <w:rsid w:val="00FC4FFF"/>
    <w:rsid w:val="00FC7010"/>
    <w:rsid w:val="00FD054A"/>
    <w:rsid w:val="00FD3349"/>
    <w:rsid w:val="00FD5015"/>
    <w:rsid w:val="00FD5FB5"/>
    <w:rsid w:val="00FE4A46"/>
    <w:rsid w:val="00FE4C49"/>
    <w:rsid w:val="00FF0FBB"/>
    <w:rsid w:val="00FF31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EE3594F"/>
  <w15:docId w15:val="{D63D62E4-685E-4D26-B812-D833A083D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4D84"/>
    <w:rPr>
      <w:sz w:val="22"/>
      <w:szCs w:val="22"/>
      <w:lang w:eastAsia="en-US"/>
    </w:rPr>
  </w:style>
  <w:style w:type="paragraph" w:styleId="Heading1">
    <w:name w:val="heading 1"/>
    <w:aliases w:val="Section,Bold 18,CMG H1,H1,Section Head,Lev 1,lev1,PA Chapter,ICL Title,Title 1,h1,1,section,Part,Fraser Heading 1,Project 1,RFS,Section Heading,heading 1,Section2,Section3,Section4,Section5,Section6,Section7,Numbered - 1,Paragraph No,Section8"/>
    <w:basedOn w:val="Normal"/>
    <w:next w:val="Normal"/>
    <w:link w:val="Heading1Char"/>
    <w:qFormat/>
    <w:rsid w:val="00C902C9"/>
    <w:pPr>
      <w:keepNext/>
      <w:numPr>
        <w:numId w:val="1"/>
      </w:numPr>
      <w:pBdr>
        <w:bottom w:val="single" w:sz="12" w:space="1" w:color="auto"/>
      </w:pBdr>
      <w:spacing w:before="480" w:after="480"/>
      <w:ind w:left="357" w:hanging="357"/>
      <w:jc w:val="right"/>
      <w:outlineLvl w:val="0"/>
    </w:pPr>
    <w:rPr>
      <w:rFonts w:ascii="Arial" w:eastAsia="Times New Roman" w:hAnsi="Arial" w:cs="Arial"/>
      <w:kern w:val="32"/>
      <w:sz w:val="28"/>
      <w:szCs w:val="28"/>
      <w:lang w:eastAsia="en-GB"/>
    </w:rPr>
  </w:style>
  <w:style w:type="paragraph" w:styleId="Heading2">
    <w:name w:val="heading 2"/>
    <w:basedOn w:val="Normal"/>
    <w:next w:val="Normal"/>
    <w:link w:val="Heading2Char"/>
    <w:uiPriority w:val="9"/>
    <w:unhideWhenUsed/>
    <w:qFormat/>
    <w:rsid w:val="00230488"/>
    <w:pPr>
      <w:keepNext/>
      <w:keepLines/>
      <w:spacing w:before="240" w:after="360"/>
      <w:outlineLvl w:val="1"/>
    </w:pPr>
    <w:rPr>
      <w:rFonts w:ascii="Arial" w:eastAsia="Times New Roman" w:hAnsi="Arial"/>
      <w:b/>
      <w:bCs/>
      <w:color w:val="F58025"/>
      <w:sz w:val="28"/>
      <w:szCs w:val="26"/>
    </w:rPr>
  </w:style>
  <w:style w:type="paragraph" w:styleId="Heading3">
    <w:name w:val="heading 3"/>
    <w:basedOn w:val="Normal"/>
    <w:next w:val="Normal"/>
    <w:link w:val="Heading3Char"/>
    <w:uiPriority w:val="9"/>
    <w:unhideWhenUsed/>
    <w:qFormat/>
    <w:rsid w:val="00C902C9"/>
    <w:pPr>
      <w:keepNext/>
      <w:keepLines/>
      <w:spacing w:before="200"/>
      <w:outlineLvl w:val="2"/>
    </w:pPr>
    <w:rPr>
      <w:rFonts w:ascii="Cambria" w:eastAsia="Times New Roman" w:hAnsi="Cambria"/>
      <w:b/>
      <w:bCs/>
      <w:color w:val="F58025"/>
    </w:rPr>
  </w:style>
  <w:style w:type="paragraph" w:styleId="Heading4">
    <w:name w:val="heading 4"/>
    <w:basedOn w:val="Normal"/>
    <w:next w:val="Normal"/>
    <w:link w:val="Heading4Char"/>
    <w:uiPriority w:val="9"/>
    <w:unhideWhenUsed/>
    <w:qFormat/>
    <w:rsid w:val="00CE2DDE"/>
    <w:pPr>
      <w:keepNext/>
      <w:keepLines/>
      <w:spacing w:before="200"/>
      <w:outlineLvl w:val="3"/>
    </w:pPr>
    <w:rPr>
      <w:rFonts w:asciiTheme="majorHAnsi" w:eastAsiaTheme="majorEastAsia" w:hAnsiTheme="majorHAnsi" w:cstheme="majorBidi"/>
      <w:b/>
      <w:bCs/>
      <w:i/>
      <w:iCs/>
      <w:color w:val="F58025" w:themeColor="accent1"/>
    </w:rPr>
  </w:style>
  <w:style w:type="paragraph" w:styleId="Heading5">
    <w:name w:val="heading 5"/>
    <w:basedOn w:val="Normal"/>
    <w:next w:val="Normal"/>
    <w:link w:val="Heading5Char"/>
    <w:uiPriority w:val="9"/>
    <w:unhideWhenUsed/>
    <w:qFormat/>
    <w:rsid w:val="009E6375"/>
    <w:pPr>
      <w:keepNext/>
      <w:keepLines/>
      <w:spacing w:before="200"/>
      <w:outlineLvl w:val="4"/>
    </w:pPr>
    <w:rPr>
      <w:rFonts w:asciiTheme="majorHAnsi" w:eastAsiaTheme="majorEastAsia" w:hAnsiTheme="majorHAnsi" w:cstheme="majorBidi"/>
      <w:color w:val="863D06"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6121"/>
    <w:rPr>
      <w:rFonts w:ascii="Tahoma" w:hAnsi="Tahoma" w:cs="Tahoma"/>
      <w:sz w:val="16"/>
      <w:szCs w:val="16"/>
    </w:rPr>
  </w:style>
  <w:style w:type="character" w:customStyle="1" w:styleId="BalloonTextChar">
    <w:name w:val="Balloon Text Char"/>
    <w:basedOn w:val="DefaultParagraphFont"/>
    <w:link w:val="BalloonText"/>
    <w:uiPriority w:val="99"/>
    <w:semiHidden/>
    <w:rsid w:val="00A16121"/>
    <w:rPr>
      <w:rFonts w:ascii="Tahoma" w:hAnsi="Tahoma" w:cs="Tahoma"/>
      <w:sz w:val="16"/>
      <w:szCs w:val="16"/>
    </w:rPr>
  </w:style>
  <w:style w:type="paragraph" w:styleId="Header">
    <w:name w:val="header"/>
    <w:basedOn w:val="Normal"/>
    <w:link w:val="HeaderChar"/>
    <w:uiPriority w:val="99"/>
    <w:unhideWhenUsed/>
    <w:rsid w:val="00A16121"/>
    <w:pPr>
      <w:tabs>
        <w:tab w:val="center" w:pos="4513"/>
        <w:tab w:val="right" w:pos="9026"/>
      </w:tabs>
    </w:pPr>
  </w:style>
  <w:style w:type="character" w:customStyle="1" w:styleId="HeaderChar">
    <w:name w:val="Header Char"/>
    <w:basedOn w:val="DefaultParagraphFont"/>
    <w:link w:val="Header"/>
    <w:uiPriority w:val="99"/>
    <w:rsid w:val="00A16121"/>
  </w:style>
  <w:style w:type="paragraph" w:styleId="Footer">
    <w:name w:val="footer"/>
    <w:basedOn w:val="Normal"/>
    <w:link w:val="FooterChar"/>
    <w:uiPriority w:val="99"/>
    <w:unhideWhenUsed/>
    <w:rsid w:val="00A16121"/>
    <w:pPr>
      <w:tabs>
        <w:tab w:val="center" w:pos="4513"/>
        <w:tab w:val="right" w:pos="9026"/>
      </w:tabs>
    </w:pPr>
  </w:style>
  <w:style w:type="character" w:customStyle="1" w:styleId="FooterChar">
    <w:name w:val="Footer Char"/>
    <w:basedOn w:val="DefaultParagraphFont"/>
    <w:link w:val="Footer"/>
    <w:uiPriority w:val="99"/>
    <w:rsid w:val="00A16121"/>
  </w:style>
  <w:style w:type="character" w:customStyle="1" w:styleId="Heading1Char">
    <w:name w:val="Heading 1 Char"/>
    <w:aliases w:val="Section Char,Bold 18 Char,CMG H1 Char,H1 Char,Section Head Char,Lev 1 Char,lev1 Char,PA Chapter Char,ICL Title Char,Title 1 Char,h1 Char,1 Char,section Char,Part Char,Fraser Heading 1 Char,Project 1 Char,RFS Char,Section Heading Char"/>
    <w:basedOn w:val="DefaultParagraphFont"/>
    <w:link w:val="Heading1"/>
    <w:rsid w:val="00C902C9"/>
    <w:rPr>
      <w:rFonts w:ascii="Arial" w:eastAsia="Times New Roman" w:hAnsi="Arial" w:cs="Arial"/>
      <w:kern w:val="32"/>
      <w:sz w:val="28"/>
      <w:szCs w:val="28"/>
    </w:rPr>
  </w:style>
  <w:style w:type="paragraph" w:customStyle="1" w:styleId="TableHeading">
    <w:name w:val="Table Heading"/>
    <w:basedOn w:val="Normal"/>
    <w:rsid w:val="00C902C9"/>
    <w:pPr>
      <w:keepNext/>
      <w:snapToGrid w:val="0"/>
      <w:spacing w:before="60" w:after="60"/>
      <w:jc w:val="center"/>
    </w:pPr>
    <w:rPr>
      <w:rFonts w:ascii="Arial" w:eastAsia="Times New Roman" w:hAnsi="Arial"/>
      <w:b/>
      <w:sz w:val="18"/>
      <w:szCs w:val="20"/>
    </w:rPr>
  </w:style>
  <w:style w:type="paragraph" w:customStyle="1" w:styleId="TableColRowHeading">
    <w:name w:val="Table Col/Row Heading"/>
    <w:basedOn w:val="Normal"/>
    <w:rsid w:val="00C902C9"/>
    <w:pPr>
      <w:keepNext/>
      <w:spacing w:before="40" w:after="80"/>
      <w:jc w:val="both"/>
    </w:pPr>
    <w:rPr>
      <w:rFonts w:ascii="Arial" w:eastAsia="Times New Roman" w:hAnsi="Arial"/>
      <w:sz w:val="20"/>
      <w:szCs w:val="20"/>
    </w:rPr>
  </w:style>
  <w:style w:type="paragraph" w:customStyle="1" w:styleId="Tablebody">
    <w:name w:val="Table body"/>
    <w:basedOn w:val="Normal"/>
    <w:rsid w:val="00C902C9"/>
    <w:pPr>
      <w:spacing w:before="40" w:after="80"/>
    </w:pPr>
    <w:rPr>
      <w:rFonts w:ascii="Arial" w:eastAsia="Times New Roman" w:hAnsi="Arial"/>
      <w:sz w:val="16"/>
      <w:szCs w:val="20"/>
    </w:rPr>
  </w:style>
  <w:style w:type="paragraph" w:customStyle="1" w:styleId="ssNoHeading3">
    <w:name w:val="ssNoHeading3"/>
    <w:basedOn w:val="Heading3"/>
    <w:next w:val="Normal"/>
    <w:rsid w:val="00C902C9"/>
    <w:pPr>
      <w:keepNext w:val="0"/>
      <w:keepLines w:val="0"/>
      <w:numPr>
        <w:ilvl w:val="3"/>
        <w:numId w:val="1"/>
      </w:numPr>
      <w:spacing w:before="0" w:after="220"/>
      <w:jc w:val="both"/>
    </w:pPr>
    <w:rPr>
      <w:rFonts w:ascii="Arial" w:hAnsi="Arial" w:cs="Arial"/>
      <w:b w:val="0"/>
      <w:bCs w:val="0"/>
      <w:color w:val="auto"/>
      <w:lang w:eastAsia="en-GB"/>
    </w:rPr>
  </w:style>
  <w:style w:type="character" w:styleId="IntenseReference">
    <w:name w:val="Intense Reference"/>
    <w:basedOn w:val="DefaultParagraphFont"/>
    <w:uiPriority w:val="32"/>
    <w:qFormat/>
    <w:rsid w:val="00C902C9"/>
    <w:rPr>
      <w:b/>
      <w:bCs/>
      <w:smallCaps/>
      <w:color w:val="C0504D"/>
      <w:spacing w:val="5"/>
      <w:u w:val="single"/>
    </w:rPr>
  </w:style>
  <w:style w:type="character" w:customStyle="1" w:styleId="Heading3Char">
    <w:name w:val="Heading 3 Char"/>
    <w:basedOn w:val="DefaultParagraphFont"/>
    <w:link w:val="Heading3"/>
    <w:uiPriority w:val="9"/>
    <w:rsid w:val="00C902C9"/>
    <w:rPr>
      <w:rFonts w:ascii="Cambria" w:eastAsia="Times New Roman" w:hAnsi="Cambria" w:cs="Times New Roman"/>
      <w:b/>
      <w:bCs/>
      <w:color w:val="F58025"/>
    </w:rPr>
  </w:style>
  <w:style w:type="character" w:styleId="Hyperlink">
    <w:name w:val="Hyperlink"/>
    <w:basedOn w:val="DefaultParagraphFont"/>
    <w:uiPriority w:val="99"/>
    <w:unhideWhenUsed/>
    <w:rsid w:val="00C902C9"/>
    <w:rPr>
      <w:color w:val="0000FF"/>
      <w:u w:val="single"/>
    </w:rPr>
  </w:style>
  <w:style w:type="character" w:customStyle="1" w:styleId="Heading2Char">
    <w:name w:val="Heading 2 Char"/>
    <w:basedOn w:val="DefaultParagraphFont"/>
    <w:link w:val="Heading2"/>
    <w:uiPriority w:val="9"/>
    <w:rsid w:val="00230488"/>
    <w:rPr>
      <w:rFonts w:ascii="Arial" w:eastAsia="Times New Roman" w:hAnsi="Arial" w:cs="Times New Roman"/>
      <w:b/>
      <w:bCs/>
      <w:color w:val="F58025"/>
      <w:sz w:val="28"/>
      <w:szCs w:val="26"/>
    </w:rPr>
  </w:style>
  <w:style w:type="table" w:styleId="TableGrid">
    <w:name w:val="Table Grid"/>
    <w:basedOn w:val="TableNormal"/>
    <w:uiPriority w:val="39"/>
    <w:rsid w:val="0023048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uiPriority w:val="99"/>
    <w:semiHidden/>
    <w:unhideWhenUsed/>
    <w:rsid w:val="00500EA6"/>
    <w:rPr>
      <w:color w:val="800080"/>
      <w:u w:val="single"/>
    </w:rPr>
  </w:style>
  <w:style w:type="paragraph" w:styleId="ListParagraph">
    <w:name w:val="List Paragraph"/>
    <w:aliases w:val="Dot pt,No Spacing1,List Paragraph Char Char Char,Indicator Text,List Paragraph1,Numbered Para 1,Bullet 1,Bullet Points,List Paragraph12,F5 List Paragraph,List Paragraph11,MAIN CONTENT,List Paragraph2,OBC Bullet,Bullet Style,L"/>
    <w:basedOn w:val="Normal"/>
    <w:link w:val="ListParagraphChar"/>
    <w:uiPriority w:val="34"/>
    <w:qFormat/>
    <w:rsid w:val="009948B2"/>
    <w:pPr>
      <w:ind w:left="720"/>
      <w:contextualSpacing/>
    </w:pPr>
  </w:style>
  <w:style w:type="paragraph" w:styleId="TOCHeading">
    <w:name w:val="TOC Heading"/>
    <w:basedOn w:val="Heading1"/>
    <w:next w:val="Normal"/>
    <w:uiPriority w:val="39"/>
    <w:semiHidden/>
    <w:unhideWhenUsed/>
    <w:qFormat/>
    <w:rsid w:val="00F675C8"/>
    <w:pPr>
      <w:keepLines/>
      <w:numPr>
        <w:numId w:val="0"/>
      </w:numPr>
      <w:pBdr>
        <w:bottom w:val="none" w:sz="0" w:space="0" w:color="auto"/>
      </w:pBdr>
      <w:spacing w:after="0" w:line="276" w:lineRule="auto"/>
      <w:jc w:val="left"/>
      <w:outlineLvl w:val="9"/>
    </w:pPr>
    <w:rPr>
      <w:rFonts w:ascii="Cambria" w:hAnsi="Cambria" w:cs="Times New Roman"/>
      <w:b/>
      <w:bCs/>
      <w:color w:val="C95D09"/>
      <w:kern w:val="0"/>
      <w:lang w:val="en-US" w:eastAsia="en-US"/>
    </w:rPr>
  </w:style>
  <w:style w:type="paragraph" w:styleId="TOC1">
    <w:name w:val="toc 1"/>
    <w:basedOn w:val="Normal"/>
    <w:next w:val="Normal"/>
    <w:autoRedefine/>
    <w:uiPriority w:val="39"/>
    <w:unhideWhenUsed/>
    <w:qFormat/>
    <w:rsid w:val="00F675C8"/>
    <w:pPr>
      <w:spacing w:after="100"/>
    </w:pPr>
  </w:style>
  <w:style w:type="paragraph" w:styleId="TOC2">
    <w:name w:val="toc 2"/>
    <w:basedOn w:val="Normal"/>
    <w:next w:val="Normal"/>
    <w:autoRedefine/>
    <w:uiPriority w:val="39"/>
    <w:unhideWhenUsed/>
    <w:qFormat/>
    <w:rsid w:val="00F675C8"/>
    <w:pPr>
      <w:spacing w:after="100"/>
      <w:ind w:left="220"/>
    </w:pPr>
  </w:style>
  <w:style w:type="paragraph" w:styleId="NormalWeb">
    <w:name w:val="Normal (Web)"/>
    <w:basedOn w:val="Normal"/>
    <w:uiPriority w:val="99"/>
    <w:unhideWhenUsed/>
    <w:rsid w:val="00647F74"/>
    <w:pPr>
      <w:spacing w:before="100" w:beforeAutospacing="1" w:after="100" w:afterAutospacing="1"/>
    </w:pPr>
    <w:rPr>
      <w:rFonts w:ascii="Times New Roman" w:eastAsiaTheme="minorEastAsia" w:hAnsi="Times New Roman"/>
      <w:sz w:val="24"/>
      <w:szCs w:val="24"/>
      <w:lang w:eastAsia="en-GB"/>
    </w:rPr>
  </w:style>
  <w:style w:type="paragraph" w:styleId="TOC3">
    <w:name w:val="toc 3"/>
    <w:basedOn w:val="Normal"/>
    <w:next w:val="Normal"/>
    <w:autoRedefine/>
    <w:uiPriority w:val="39"/>
    <w:unhideWhenUsed/>
    <w:qFormat/>
    <w:rsid w:val="002756D2"/>
    <w:pPr>
      <w:tabs>
        <w:tab w:val="right" w:leader="dot" w:pos="10250"/>
      </w:tabs>
      <w:spacing w:after="100"/>
      <w:ind w:left="220"/>
    </w:pPr>
    <w:rPr>
      <w:rFonts w:asciiTheme="minorHAnsi" w:eastAsiaTheme="minorEastAsia" w:hAnsiTheme="minorHAnsi" w:cstheme="minorBidi"/>
      <w:lang w:val="en-US"/>
    </w:rPr>
  </w:style>
  <w:style w:type="character" w:customStyle="1" w:styleId="ListParagraphChar">
    <w:name w:val="List Paragraph Char"/>
    <w:aliases w:val="Dot pt Char,No Spacing1 Char,List Paragraph Char Char Char Char,Indicator Text Char,List Paragraph1 Char,Numbered Para 1 Char,Bullet 1 Char,Bullet Points Char,List Paragraph12 Char,F5 List Paragraph Char,List Paragraph11 Char,L Char"/>
    <w:basedOn w:val="DefaultParagraphFont"/>
    <w:link w:val="ListParagraph"/>
    <w:uiPriority w:val="34"/>
    <w:qFormat/>
    <w:rsid w:val="001A0B8A"/>
    <w:rPr>
      <w:sz w:val="22"/>
      <w:szCs w:val="22"/>
      <w:lang w:eastAsia="en-US"/>
    </w:rPr>
  </w:style>
  <w:style w:type="character" w:styleId="CommentReference">
    <w:name w:val="annotation reference"/>
    <w:basedOn w:val="DefaultParagraphFont"/>
    <w:unhideWhenUsed/>
    <w:rsid w:val="00E260DB"/>
    <w:rPr>
      <w:sz w:val="16"/>
      <w:szCs w:val="16"/>
    </w:rPr>
  </w:style>
  <w:style w:type="paragraph" w:styleId="CommentText">
    <w:name w:val="annotation text"/>
    <w:basedOn w:val="Normal"/>
    <w:link w:val="CommentTextChar"/>
    <w:unhideWhenUsed/>
    <w:rsid w:val="00E260DB"/>
    <w:rPr>
      <w:sz w:val="20"/>
      <w:szCs w:val="20"/>
    </w:rPr>
  </w:style>
  <w:style w:type="character" w:customStyle="1" w:styleId="CommentTextChar">
    <w:name w:val="Comment Text Char"/>
    <w:basedOn w:val="DefaultParagraphFont"/>
    <w:link w:val="CommentText"/>
    <w:rsid w:val="00E260DB"/>
    <w:rPr>
      <w:lang w:eastAsia="en-US"/>
    </w:rPr>
  </w:style>
  <w:style w:type="paragraph" w:styleId="CommentSubject">
    <w:name w:val="annotation subject"/>
    <w:basedOn w:val="CommentText"/>
    <w:next w:val="CommentText"/>
    <w:link w:val="CommentSubjectChar"/>
    <w:uiPriority w:val="99"/>
    <w:semiHidden/>
    <w:unhideWhenUsed/>
    <w:rsid w:val="009A09F4"/>
    <w:rPr>
      <w:b/>
      <w:bCs/>
    </w:rPr>
  </w:style>
  <w:style w:type="character" w:customStyle="1" w:styleId="CommentSubjectChar">
    <w:name w:val="Comment Subject Char"/>
    <w:basedOn w:val="CommentTextChar"/>
    <w:link w:val="CommentSubject"/>
    <w:uiPriority w:val="99"/>
    <w:semiHidden/>
    <w:rsid w:val="009A09F4"/>
    <w:rPr>
      <w:b/>
      <w:bCs/>
      <w:lang w:eastAsia="en-US"/>
    </w:rPr>
  </w:style>
  <w:style w:type="character" w:customStyle="1" w:styleId="Heading4Char">
    <w:name w:val="Heading 4 Char"/>
    <w:basedOn w:val="DefaultParagraphFont"/>
    <w:link w:val="Heading4"/>
    <w:uiPriority w:val="9"/>
    <w:rsid w:val="00CE2DDE"/>
    <w:rPr>
      <w:rFonts w:asciiTheme="majorHAnsi" w:eastAsiaTheme="majorEastAsia" w:hAnsiTheme="majorHAnsi" w:cstheme="majorBidi"/>
      <w:b/>
      <w:bCs/>
      <w:i/>
      <w:iCs/>
      <w:color w:val="F58025" w:themeColor="accent1"/>
      <w:sz w:val="22"/>
      <w:szCs w:val="22"/>
      <w:lang w:eastAsia="en-US"/>
    </w:rPr>
  </w:style>
  <w:style w:type="character" w:customStyle="1" w:styleId="Heading5Char">
    <w:name w:val="Heading 5 Char"/>
    <w:basedOn w:val="DefaultParagraphFont"/>
    <w:link w:val="Heading5"/>
    <w:uiPriority w:val="9"/>
    <w:rsid w:val="009E6375"/>
    <w:rPr>
      <w:rFonts w:asciiTheme="majorHAnsi" w:eastAsiaTheme="majorEastAsia" w:hAnsiTheme="majorHAnsi" w:cstheme="majorBidi"/>
      <w:color w:val="863D06" w:themeColor="accent1" w:themeShade="7F"/>
      <w:sz w:val="22"/>
      <w:szCs w:val="22"/>
      <w:lang w:eastAsia="en-US"/>
    </w:rPr>
  </w:style>
  <w:style w:type="table" w:styleId="LightList-Accent1">
    <w:name w:val="Light List Accent 1"/>
    <w:basedOn w:val="TableNormal"/>
    <w:uiPriority w:val="61"/>
    <w:rsid w:val="000D1FA6"/>
    <w:tblPr>
      <w:tblStyleRowBandSize w:val="1"/>
      <w:tblStyleColBandSize w:val="1"/>
      <w:tblBorders>
        <w:top w:val="single" w:sz="8" w:space="0" w:color="F58025" w:themeColor="accent1"/>
        <w:left w:val="single" w:sz="8" w:space="0" w:color="F58025" w:themeColor="accent1"/>
        <w:bottom w:val="single" w:sz="8" w:space="0" w:color="F58025" w:themeColor="accent1"/>
        <w:right w:val="single" w:sz="8" w:space="0" w:color="F58025" w:themeColor="accent1"/>
      </w:tblBorders>
    </w:tblPr>
    <w:tblStylePr w:type="firstRow">
      <w:pPr>
        <w:spacing w:before="0" w:after="0" w:line="240" w:lineRule="auto"/>
      </w:pPr>
      <w:rPr>
        <w:b/>
        <w:bCs/>
        <w:color w:val="FFFFFF" w:themeColor="background1"/>
      </w:rPr>
      <w:tblPr/>
      <w:tcPr>
        <w:shd w:val="clear" w:color="auto" w:fill="F58025" w:themeFill="accent1"/>
      </w:tcPr>
    </w:tblStylePr>
    <w:tblStylePr w:type="lastRow">
      <w:pPr>
        <w:spacing w:before="0" w:after="0" w:line="240" w:lineRule="auto"/>
      </w:pPr>
      <w:rPr>
        <w:b/>
        <w:bCs/>
      </w:rPr>
      <w:tblPr/>
      <w:tcPr>
        <w:tcBorders>
          <w:top w:val="double" w:sz="6" w:space="0" w:color="F58025" w:themeColor="accent1"/>
          <w:left w:val="single" w:sz="8" w:space="0" w:color="F58025" w:themeColor="accent1"/>
          <w:bottom w:val="single" w:sz="8" w:space="0" w:color="F58025" w:themeColor="accent1"/>
          <w:right w:val="single" w:sz="8" w:space="0" w:color="F58025" w:themeColor="accent1"/>
        </w:tcBorders>
      </w:tcPr>
    </w:tblStylePr>
    <w:tblStylePr w:type="firstCol">
      <w:rPr>
        <w:b/>
        <w:bCs/>
      </w:rPr>
    </w:tblStylePr>
    <w:tblStylePr w:type="lastCol">
      <w:rPr>
        <w:b/>
        <w:bCs/>
      </w:rPr>
    </w:tblStylePr>
    <w:tblStylePr w:type="band1Vert">
      <w:tblPr/>
      <w:tcPr>
        <w:tcBorders>
          <w:top w:val="single" w:sz="8" w:space="0" w:color="F58025" w:themeColor="accent1"/>
          <w:left w:val="single" w:sz="8" w:space="0" w:color="F58025" w:themeColor="accent1"/>
          <w:bottom w:val="single" w:sz="8" w:space="0" w:color="F58025" w:themeColor="accent1"/>
          <w:right w:val="single" w:sz="8" w:space="0" w:color="F58025" w:themeColor="accent1"/>
        </w:tcBorders>
      </w:tcPr>
    </w:tblStylePr>
    <w:tblStylePr w:type="band1Horz">
      <w:tblPr/>
      <w:tcPr>
        <w:tcBorders>
          <w:top w:val="single" w:sz="8" w:space="0" w:color="F58025" w:themeColor="accent1"/>
          <w:left w:val="single" w:sz="8" w:space="0" w:color="F58025" w:themeColor="accent1"/>
          <w:bottom w:val="single" w:sz="8" w:space="0" w:color="F58025" w:themeColor="accent1"/>
          <w:right w:val="single" w:sz="8" w:space="0" w:color="F58025" w:themeColor="accent1"/>
        </w:tcBorders>
      </w:tcPr>
    </w:tblStylePr>
  </w:style>
  <w:style w:type="paragraph" w:styleId="BodyTextIndent">
    <w:name w:val="Body Text Indent"/>
    <w:basedOn w:val="Normal"/>
    <w:link w:val="BodyTextIndentChar"/>
    <w:rsid w:val="00303BFC"/>
    <w:pPr>
      <w:ind w:left="709" w:hanging="709"/>
      <w:jc w:val="both"/>
    </w:pPr>
    <w:rPr>
      <w:rFonts w:ascii="Times New Roman" w:eastAsia="Times New Roman" w:hAnsi="Times New Roman"/>
      <w:szCs w:val="20"/>
      <w:lang w:val="x-none"/>
    </w:rPr>
  </w:style>
  <w:style w:type="character" w:customStyle="1" w:styleId="BodyTextIndentChar">
    <w:name w:val="Body Text Indent Char"/>
    <w:basedOn w:val="DefaultParagraphFont"/>
    <w:link w:val="BodyTextIndent"/>
    <w:rsid w:val="00303BFC"/>
    <w:rPr>
      <w:rFonts w:ascii="Times New Roman" w:eastAsia="Times New Roman" w:hAnsi="Times New Roman"/>
      <w:sz w:val="22"/>
      <w:lang w:val="x-none" w:eastAsia="en-US"/>
    </w:rPr>
  </w:style>
  <w:style w:type="paragraph" w:customStyle="1" w:styleId="PubTitle">
    <w:name w:val="Pub Title"/>
    <w:basedOn w:val="Normal"/>
    <w:next w:val="Normal"/>
    <w:uiPriority w:val="5"/>
    <w:qFormat/>
    <w:rsid w:val="00E90139"/>
    <w:pPr>
      <w:spacing w:before="2040" w:after="120" w:line="276" w:lineRule="auto"/>
    </w:pPr>
    <w:rPr>
      <w:rFonts w:ascii="Arial" w:hAnsi="Arial" w:cs="Arial"/>
      <w:b/>
      <w:color w:val="878800"/>
      <w:sz w:val="44"/>
      <w:szCs w:val="44"/>
    </w:rPr>
  </w:style>
  <w:style w:type="paragraph" w:customStyle="1" w:styleId="PubSubtitle">
    <w:name w:val="Pub Subtitle"/>
    <w:basedOn w:val="Normal"/>
    <w:next w:val="Normal"/>
    <w:uiPriority w:val="6"/>
    <w:qFormat/>
    <w:rsid w:val="00E90139"/>
    <w:pPr>
      <w:spacing w:after="120" w:line="276" w:lineRule="auto"/>
    </w:pPr>
    <w:rPr>
      <w:rFonts w:ascii="Arial" w:hAnsi="Arial" w:cs="Arial"/>
      <w:b/>
      <w:color w:val="878800"/>
      <w:sz w:val="40"/>
      <w:szCs w:val="40"/>
    </w:rPr>
  </w:style>
  <w:style w:type="paragraph" w:customStyle="1" w:styleId="PubDate">
    <w:name w:val="Pub Date"/>
    <w:basedOn w:val="Normal"/>
    <w:next w:val="Normal"/>
    <w:uiPriority w:val="7"/>
    <w:qFormat/>
    <w:rsid w:val="00E90139"/>
    <w:pPr>
      <w:spacing w:before="240" w:after="120" w:line="276" w:lineRule="auto"/>
    </w:pPr>
    <w:rPr>
      <w:rFonts w:ascii="Arial" w:hAnsi="Arial"/>
      <w:b/>
      <w:color w:val="878800"/>
      <w:sz w:val="32"/>
    </w:rPr>
  </w:style>
  <w:style w:type="character" w:customStyle="1" w:styleId="TableTextCharChar">
    <w:name w:val="Table Text Char Char"/>
    <w:link w:val="TableText"/>
    <w:rsid w:val="00E33F6C"/>
    <w:rPr>
      <w:sz w:val="22"/>
      <w:szCs w:val="22"/>
      <w:lang w:eastAsia="en-US"/>
    </w:rPr>
  </w:style>
  <w:style w:type="paragraph" w:customStyle="1" w:styleId="TableText">
    <w:name w:val="Table Text"/>
    <w:basedOn w:val="Normal"/>
    <w:link w:val="TableTextCharChar"/>
    <w:qFormat/>
    <w:rsid w:val="00E33F6C"/>
    <w:pPr>
      <w:spacing w:before="60" w:after="80" w:line="276" w:lineRule="auto"/>
    </w:pPr>
  </w:style>
  <w:style w:type="character" w:customStyle="1" w:styleId="boldbodycopy">
    <w:name w:val="bold body copy"/>
    <w:basedOn w:val="DefaultParagraphFont"/>
    <w:rsid w:val="00724B5C"/>
    <w:rPr>
      <w:rFonts w:ascii="Arial" w:hAnsi="Arial"/>
      <w:b/>
      <w:color w:val="000000"/>
      <w:sz w:val="22"/>
      <w:szCs w:val="22"/>
      <w:lang w:val="en-GB" w:eastAsia="en-US" w:bidi="ar-SA"/>
    </w:rPr>
  </w:style>
  <w:style w:type="character" w:styleId="Strong">
    <w:name w:val="Strong"/>
    <w:basedOn w:val="DefaultParagraphFont"/>
    <w:uiPriority w:val="22"/>
    <w:qFormat/>
    <w:rsid w:val="003940AE"/>
    <w:rPr>
      <w:b/>
      <w:bCs/>
    </w:rPr>
  </w:style>
  <w:style w:type="character" w:styleId="UnresolvedMention">
    <w:name w:val="Unresolved Mention"/>
    <w:basedOn w:val="DefaultParagraphFont"/>
    <w:uiPriority w:val="99"/>
    <w:semiHidden/>
    <w:unhideWhenUsed/>
    <w:rsid w:val="002F3214"/>
    <w:rPr>
      <w:color w:val="605E5C"/>
      <w:shd w:val="clear" w:color="auto" w:fill="E1DFDD"/>
    </w:rPr>
  </w:style>
  <w:style w:type="paragraph" w:customStyle="1" w:styleId="Default">
    <w:name w:val="Default"/>
    <w:rsid w:val="007E1CE3"/>
    <w:pPr>
      <w:autoSpaceDE w:val="0"/>
      <w:autoSpaceDN w:val="0"/>
      <w:adjustRightInd w:val="0"/>
    </w:pPr>
    <w:rPr>
      <w:rFonts w:ascii="Arial" w:eastAsiaTheme="minorHAnsi" w:hAnsi="Arial" w:cs="Arial"/>
      <w:color w:val="000000"/>
      <w:sz w:val="24"/>
      <w:szCs w:val="24"/>
      <w:lang w:eastAsia="en-US"/>
    </w:rPr>
  </w:style>
  <w:style w:type="paragraph" w:styleId="Revision">
    <w:name w:val="Revision"/>
    <w:hidden/>
    <w:uiPriority w:val="99"/>
    <w:semiHidden/>
    <w:rsid w:val="009B0724"/>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233395">
      <w:bodyDiv w:val="1"/>
      <w:marLeft w:val="0"/>
      <w:marRight w:val="0"/>
      <w:marTop w:val="0"/>
      <w:marBottom w:val="0"/>
      <w:divBdr>
        <w:top w:val="none" w:sz="0" w:space="0" w:color="auto"/>
        <w:left w:val="none" w:sz="0" w:space="0" w:color="auto"/>
        <w:bottom w:val="none" w:sz="0" w:space="0" w:color="auto"/>
        <w:right w:val="none" w:sz="0" w:space="0" w:color="auto"/>
      </w:divBdr>
    </w:div>
    <w:div w:id="339701039">
      <w:bodyDiv w:val="1"/>
      <w:marLeft w:val="0"/>
      <w:marRight w:val="0"/>
      <w:marTop w:val="0"/>
      <w:marBottom w:val="0"/>
      <w:divBdr>
        <w:top w:val="none" w:sz="0" w:space="0" w:color="auto"/>
        <w:left w:val="none" w:sz="0" w:space="0" w:color="auto"/>
        <w:bottom w:val="none" w:sz="0" w:space="0" w:color="auto"/>
        <w:right w:val="none" w:sz="0" w:space="0" w:color="auto"/>
      </w:divBdr>
    </w:div>
    <w:div w:id="848101926">
      <w:bodyDiv w:val="1"/>
      <w:marLeft w:val="0"/>
      <w:marRight w:val="0"/>
      <w:marTop w:val="0"/>
      <w:marBottom w:val="0"/>
      <w:divBdr>
        <w:top w:val="none" w:sz="0" w:space="0" w:color="auto"/>
        <w:left w:val="none" w:sz="0" w:space="0" w:color="auto"/>
        <w:bottom w:val="none" w:sz="0" w:space="0" w:color="auto"/>
        <w:right w:val="none" w:sz="0" w:space="0" w:color="auto"/>
      </w:divBdr>
    </w:div>
    <w:div w:id="950405208">
      <w:bodyDiv w:val="1"/>
      <w:marLeft w:val="0"/>
      <w:marRight w:val="0"/>
      <w:marTop w:val="0"/>
      <w:marBottom w:val="0"/>
      <w:divBdr>
        <w:top w:val="none" w:sz="0" w:space="0" w:color="auto"/>
        <w:left w:val="none" w:sz="0" w:space="0" w:color="auto"/>
        <w:bottom w:val="none" w:sz="0" w:space="0" w:color="auto"/>
        <w:right w:val="none" w:sz="0" w:space="0" w:color="auto"/>
      </w:divBdr>
    </w:div>
    <w:div w:id="1095513524">
      <w:bodyDiv w:val="1"/>
      <w:marLeft w:val="0"/>
      <w:marRight w:val="0"/>
      <w:marTop w:val="0"/>
      <w:marBottom w:val="0"/>
      <w:divBdr>
        <w:top w:val="none" w:sz="0" w:space="0" w:color="auto"/>
        <w:left w:val="none" w:sz="0" w:space="0" w:color="auto"/>
        <w:bottom w:val="none" w:sz="0" w:space="0" w:color="auto"/>
        <w:right w:val="none" w:sz="0" w:space="0" w:color="auto"/>
      </w:divBdr>
    </w:div>
    <w:div w:id="1183711859">
      <w:bodyDiv w:val="1"/>
      <w:marLeft w:val="0"/>
      <w:marRight w:val="0"/>
      <w:marTop w:val="0"/>
      <w:marBottom w:val="0"/>
      <w:divBdr>
        <w:top w:val="none" w:sz="0" w:space="0" w:color="auto"/>
        <w:left w:val="none" w:sz="0" w:space="0" w:color="auto"/>
        <w:bottom w:val="none" w:sz="0" w:space="0" w:color="auto"/>
        <w:right w:val="none" w:sz="0" w:space="0" w:color="auto"/>
      </w:divBdr>
    </w:div>
    <w:div w:id="1570384575">
      <w:bodyDiv w:val="1"/>
      <w:marLeft w:val="0"/>
      <w:marRight w:val="0"/>
      <w:marTop w:val="0"/>
      <w:marBottom w:val="0"/>
      <w:divBdr>
        <w:top w:val="none" w:sz="0" w:space="0" w:color="auto"/>
        <w:left w:val="none" w:sz="0" w:space="0" w:color="auto"/>
        <w:bottom w:val="none" w:sz="0" w:space="0" w:color="auto"/>
        <w:right w:val="none" w:sz="0" w:space="0" w:color="auto"/>
      </w:divBdr>
    </w:div>
    <w:div w:id="1939756463">
      <w:bodyDiv w:val="1"/>
      <w:marLeft w:val="0"/>
      <w:marRight w:val="0"/>
      <w:marTop w:val="0"/>
      <w:marBottom w:val="0"/>
      <w:divBdr>
        <w:top w:val="none" w:sz="0" w:space="0" w:color="auto"/>
        <w:left w:val="none" w:sz="0" w:space="0" w:color="auto"/>
        <w:bottom w:val="none" w:sz="0" w:space="0" w:color="auto"/>
        <w:right w:val="none" w:sz="0" w:space="0" w:color="auto"/>
      </w:divBdr>
      <w:divsChild>
        <w:div w:id="1205555537">
          <w:marLeft w:val="547"/>
          <w:marRight w:val="0"/>
          <w:marTop w:val="0"/>
          <w:marBottom w:val="0"/>
          <w:divBdr>
            <w:top w:val="none" w:sz="0" w:space="0" w:color="auto"/>
            <w:left w:val="none" w:sz="0" w:space="0" w:color="auto"/>
            <w:bottom w:val="none" w:sz="0" w:space="0" w:color="auto"/>
            <w:right w:val="none" w:sz="0" w:space="0" w:color="auto"/>
          </w:divBdr>
        </w:div>
        <w:div w:id="611978141">
          <w:marLeft w:val="547"/>
          <w:marRight w:val="0"/>
          <w:marTop w:val="0"/>
          <w:marBottom w:val="0"/>
          <w:divBdr>
            <w:top w:val="none" w:sz="0" w:space="0" w:color="auto"/>
            <w:left w:val="none" w:sz="0" w:space="0" w:color="auto"/>
            <w:bottom w:val="none" w:sz="0" w:space="0" w:color="auto"/>
            <w:right w:val="none" w:sz="0" w:space="0" w:color="auto"/>
          </w:divBdr>
        </w:div>
        <w:div w:id="31148790">
          <w:marLeft w:val="547"/>
          <w:marRight w:val="0"/>
          <w:marTop w:val="0"/>
          <w:marBottom w:val="0"/>
          <w:divBdr>
            <w:top w:val="none" w:sz="0" w:space="0" w:color="auto"/>
            <w:left w:val="none" w:sz="0" w:space="0" w:color="auto"/>
            <w:bottom w:val="none" w:sz="0" w:space="0" w:color="auto"/>
            <w:right w:val="none" w:sz="0" w:space="0" w:color="auto"/>
          </w:divBdr>
        </w:div>
        <w:div w:id="160356467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naturalengland.org.uk/" TargetMode="External"/><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gov.uk/government/organisations/natural-england/about/procurement"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2.emf"/><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olly.easton@naturalengland.org.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936760\AppData\Local\Microsoft\Windows\Temporary%20Internet%20Files\Low\Content.IE5\C29MXMO9\SAAgendatemplate%5b1%5d.dotx" TargetMode="External"/></Relationships>
</file>

<file path=word/theme/theme1.xml><?xml version="1.0" encoding="utf-8"?>
<a:theme xmlns:a="http://schemas.openxmlformats.org/drawingml/2006/main" name="Office Theme">
  <a:themeElements>
    <a:clrScheme name="Defra">
      <a:dk1>
        <a:sysClr val="windowText" lastClr="000000"/>
      </a:dk1>
      <a:lt1>
        <a:sysClr val="window" lastClr="FFFFFF"/>
      </a:lt1>
      <a:dk2>
        <a:srgbClr val="003E90"/>
      </a:dk2>
      <a:lt2>
        <a:srgbClr val="99CC13"/>
      </a:lt2>
      <a:accent1>
        <a:srgbClr val="F58025"/>
      </a:accent1>
      <a:accent2>
        <a:srgbClr val="7BC143"/>
      </a:accent2>
      <a:accent3>
        <a:srgbClr val="660000"/>
      </a:accent3>
      <a:accent4>
        <a:srgbClr val="663300"/>
      </a:accent4>
      <a:accent5>
        <a:srgbClr val="FFCC33"/>
      </a:accent5>
      <a:accent6>
        <a:srgbClr val="009CD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BB435CA48EBC045A63BDD0E96701D5C" ma:contentTypeVersion="4" ma:contentTypeDescription="Create a new document." ma:contentTypeScope="" ma:versionID="7cc57dccbfdadfa2a2592f847b54829e">
  <xsd:schema xmlns:xsd="http://www.w3.org/2001/XMLSchema" xmlns:xs="http://www.w3.org/2001/XMLSchema" xmlns:p="http://schemas.microsoft.com/office/2006/metadata/properties" xmlns:ns2="6b5396a5-7d22-4c8a-8edd-a431dcd91587" xmlns:ns3="4b53291a-6acd-4c59-b7a8-eb8035a8b46d" targetNamespace="http://schemas.microsoft.com/office/2006/metadata/properties" ma:root="true" ma:fieldsID="1306b5b792d6910541be6a53bb364284" ns2:_="" ns3:_="">
    <xsd:import namespace="6b5396a5-7d22-4c8a-8edd-a431dcd91587"/>
    <xsd:import namespace="4b53291a-6acd-4c59-b7a8-eb8035a8b46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5396a5-7d22-4c8a-8edd-a431dcd915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b53291a-6acd-4c59-b7a8-eb8035a8b46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021B11E-AA9F-4F30-90BE-A763FFE7CDB6}">
  <ds:schemaRefs>
    <ds:schemaRef ds:uri="http://schemas.microsoft.com/office/2006/metadata/properties"/>
  </ds:schemaRefs>
</ds:datastoreItem>
</file>

<file path=customXml/itemProps2.xml><?xml version="1.0" encoding="utf-8"?>
<ds:datastoreItem xmlns:ds="http://schemas.openxmlformats.org/officeDocument/2006/customXml" ds:itemID="{3239C230-73AC-43BE-A24E-329045C9A3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5396a5-7d22-4c8a-8edd-a431dcd91587"/>
    <ds:schemaRef ds:uri="4b53291a-6acd-4c59-b7a8-eb8035a8b4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CFD5F95-C85B-4D44-AA17-29EAEEBB1F2F}">
  <ds:schemaRefs>
    <ds:schemaRef ds:uri="http://schemas.openxmlformats.org/officeDocument/2006/bibliography"/>
  </ds:schemaRefs>
</ds:datastoreItem>
</file>

<file path=customXml/itemProps4.xml><?xml version="1.0" encoding="utf-8"?>
<ds:datastoreItem xmlns:ds="http://schemas.openxmlformats.org/officeDocument/2006/customXml" ds:itemID="{C2645CB0-1A44-408B-B798-652F0CAAD24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SAAgendatemplate[1]</Template>
  <TotalTime>0</TotalTime>
  <Pages>14</Pages>
  <Words>4162</Words>
  <Characters>23726</Characters>
  <Application>Microsoft Office Word</Application>
  <DocSecurity>4</DocSecurity>
  <Lines>197</Lines>
  <Paragraphs>55</Paragraphs>
  <ScaleCrop>false</ScaleCrop>
  <HeadingPairs>
    <vt:vector size="2" baseType="variant">
      <vt:variant>
        <vt:lpstr>Title</vt:lpstr>
      </vt:variant>
      <vt:variant>
        <vt:i4>1</vt:i4>
      </vt:variant>
    </vt:vector>
  </HeadingPairs>
  <TitlesOfParts>
    <vt:vector size="1" baseType="lpstr">
      <vt:lpstr>Sub-OJEU Light - Request for Quotation</vt:lpstr>
    </vt:vector>
  </TitlesOfParts>
  <Company>Defra</Company>
  <LinksUpToDate>false</LinksUpToDate>
  <CharactersWithSpaces>27833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Sub-OJEU Light - Request for Quotation</dc:title>
  <dc:creator>Ian Wilson / Bob Beaumont</dc:creator>
  <cp:lastModifiedBy>Underwood, Nick</cp:lastModifiedBy>
  <cp:revision>2</cp:revision>
  <cp:lastPrinted>2013-03-20T15:29:00Z</cp:lastPrinted>
  <dcterms:created xsi:type="dcterms:W3CDTF">2022-11-14T10:06:00Z</dcterms:created>
  <dcterms:modified xsi:type="dcterms:W3CDTF">2022-11-14T10:06:00Z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0x010100FBB435CA48EBC045A63BDD0E96701D5C</vt:lpwstr>
  </property>
  <property fmtid="{D5CDD505-2E9C-101B-9397-08002B2CF9AE}" pid="3" name="TemplateUrl">
    <vt:lpwstr/>
  </property>
  <property fmtid="{D5CDD505-2E9C-101B-9397-08002B2CF9AE}" pid="4" name="Order">
    <vt:r8>2400</vt:r8>
  </property>
  <property fmtid="{D5CDD505-2E9C-101B-9397-08002B2CF9AE}" pid="5" name="xd_ProgID">
    <vt:lpwstr/>
  </property>
  <property fmtid="{D5CDD505-2E9C-101B-9397-08002B2CF9AE}" pid="6" name="_CopySource">
    <vt:lpwstr>http://teamsites/teams/sal/SA Team Administration/PMO Toolkit/Other Templates/Paper Template_v 0.1.docx</vt:lpwstr>
  </property>
</Properties>
</file>