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43460364" w:displacedByCustomXml="next"/>
    <w:bookmarkStart w:id="1" w:name="_Toc243461973" w:displacedByCustomXml="next"/>
    <w:sdt>
      <w:sdtPr>
        <w:rPr>
          <w:rFonts w:ascii="Verdana" w:eastAsia="Times New Roman" w:hAnsi="Verdana" w:cs="Verdana"/>
          <w:b/>
          <w:sz w:val="24"/>
          <w:szCs w:val="20"/>
          <w:lang w:val="en-IE" w:eastAsia="en-GB"/>
        </w:rPr>
        <w:id w:val="36319219"/>
        <w:docPartObj>
          <w:docPartGallery w:val="Cover Pages"/>
          <w:docPartUnique/>
        </w:docPartObj>
      </w:sdtPr>
      <w:sdtEndPr>
        <w:rPr>
          <w:rFonts w:ascii="Arial" w:hAnsi="Arial" w:cs="Arial"/>
          <w:sz w:val="28"/>
          <w:szCs w:val="28"/>
          <w:u w:val="single"/>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6228"/>
          </w:tblGrid>
          <w:tr w:rsidR="00C154DC" w14:paraId="3A5F0CB9" w14:textId="77777777" w:rsidTr="00534422">
            <w:trPr>
              <w:trHeight w:val="2684"/>
            </w:trPr>
            <w:tc>
              <w:tcPr>
                <w:tcW w:w="3397" w:type="dxa"/>
              </w:tcPr>
              <w:p w14:paraId="48DFE7BD" w14:textId="77777777" w:rsidR="00C154DC" w:rsidRDefault="00C154DC" w:rsidP="00534422">
                <w:pPr>
                  <w:pStyle w:val="NoSpacing"/>
                  <w:rPr>
                    <w:rFonts w:cs="Arial"/>
                    <w:b/>
                    <w:sz w:val="24"/>
                  </w:rPr>
                </w:pPr>
                <w:r>
                  <w:rPr>
                    <w:noProof/>
                    <w:lang w:val="en-GB" w:eastAsia="en-GB"/>
                  </w:rPr>
                  <w:drawing>
                    <wp:inline distT="0" distB="0" distL="0" distR="0" wp14:anchorId="60A22AD7" wp14:editId="48526A6C">
                      <wp:extent cx="1864360" cy="1555750"/>
                      <wp:effectExtent l="0" t="0" r="2540" b="6350"/>
                      <wp:docPr id="1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1555750"/>
                              </a:xfrm>
                              <a:prstGeom prst="rect">
                                <a:avLst/>
                              </a:prstGeom>
                              <a:noFill/>
                              <a:ln w="9525">
                                <a:noFill/>
                                <a:miter lim="800000"/>
                                <a:headEnd/>
                                <a:tailEnd/>
                              </a:ln>
                            </pic:spPr>
                          </pic:pic>
                        </a:graphicData>
                      </a:graphic>
                    </wp:inline>
                  </w:drawing>
                </w:r>
              </w:p>
            </w:tc>
            <w:tc>
              <w:tcPr>
                <w:tcW w:w="6339" w:type="dxa"/>
              </w:tcPr>
              <w:p w14:paraId="50CA157A" w14:textId="77777777" w:rsidR="00C154DC" w:rsidRDefault="00C154DC" w:rsidP="00534422">
                <w:pPr>
                  <w:pStyle w:val="BodyText"/>
                  <w:spacing w:after="60"/>
                  <w:jc w:val="left"/>
                  <w:rPr>
                    <w:rFonts w:ascii="Arial" w:eastAsiaTheme="majorEastAsia" w:hAnsi="Arial" w:cs="Arial"/>
                    <w:sz w:val="52"/>
                    <w:szCs w:val="72"/>
                    <w:lang w:val="en-GB"/>
                  </w:rPr>
                </w:pPr>
                <w:r>
                  <w:rPr>
                    <w:rFonts w:ascii="Arial" w:eastAsiaTheme="majorEastAsia" w:hAnsi="Arial" w:cs="Arial"/>
                    <w:sz w:val="52"/>
                    <w:szCs w:val="72"/>
                    <w:lang w:val="en-GB"/>
                  </w:rPr>
                  <w:t>C</w:t>
                </w:r>
                <w:r w:rsidR="00C360CA">
                  <w:rPr>
                    <w:rFonts w:ascii="Arial" w:eastAsiaTheme="majorEastAsia" w:hAnsi="Arial" w:cs="Arial"/>
                    <w:sz w:val="52"/>
                    <w:szCs w:val="72"/>
                    <w:lang w:val="en-GB"/>
                  </w:rPr>
                  <w:t>ALL-OFF CONTRACT</w:t>
                </w:r>
              </w:p>
              <w:p w14:paraId="73A6BEA9" w14:textId="77777777" w:rsidR="00E55442" w:rsidRDefault="00E55442" w:rsidP="00534422">
                <w:pPr>
                  <w:pStyle w:val="NoSpacing"/>
                  <w:rPr>
                    <w:rFonts w:ascii="Arial" w:eastAsiaTheme="majorEastAsia" w:hAnsi="Arial" w:cs="Arial"/>
                    <w:sz w:val="28"/>
                    <w:szCs w:val="28"/>
                    <w:lang w:val="en-GB"/>
                  </w:rPr>
                </w:pPr>
                <w:r>
                  <w:rPr>
                    <w:rFonts w:ascii="Arial" w:eastAsiaTheme="majorEastAsia" w:hAnsi="Arial" w:cs="Arial"/>
                    <w:sz w:val="28"/>
                    <w:szCs w:val="28"/>
                    <w:lang w:val="en-GB"/>
                  </w:rPr>
                  <w:t>Cyber Security Services 2 RM3764ii</w:t>
                </w:r>
              </w:p>
              <w:p w14:paraId="5EED5553" w14:textId="77777777" w:rsidR="00E55442" w:rsidRDefault="00E55442" w:rsidP="00534422">
                <w:pPr>
                  <w:pStyle w:val="NoSpacing"/>
                  <w:rPr>
                    <w:rFonts w:ascii="Arial" w:eastAsiaTheme="majorEastAsia" w:hAnsi="Arial" w:cs="Arial"/>
                    <w:sz w:val="28"/>
                    <w:szCs w:val="28"/>
                    <w:lang w:val="en-GB"/>
                  </w:rPr>
                </w:pPr>
              </w:p>
              <w:p w14:paraId="51EF3BC6" w14:textId="77777777" w:rsidR="00C154DC" w:rsidRDefault="00C154DC" w:rsidP="00534422">
                <w:pPr>
                  <w:pStyle w:val="NoSpacing"/>
                  <w:rPr>
                    <w:rFonts w:ascii="Arial" w:eastAsiaTheme="majorEastAsia" w:hAnsi="Arial" w:cs="Arial"/>
                    <w:sz w:val="28"/>
                    <w:szCs w:val="28"/>
                    <w:lang w:val="en-GB"/>
                  </w:rPr>
                </w:pPr>
                <w:r w:rsidRPr="00B01FD7">
                  <w:rPr>
                    <w:rFonts w:ascii="Arial" w:eastAsiaTheme="majorEastAsia" w:hAnsi="Arial" w:cs="Arial"/>
                    <w:sz w:val="28"/>
                    <w:szCs w:val="28"/>
                    <w:lang w:val="en-GB"/>
                  </w:rPr>
                  <w:t>PART A Order Form , Specific</w:t>
                </w:r>
                <w:r w:rsidR="00534422">
                  <w:rPr>
                    <w:rFonts w:ascii="Arial" w:eastAsiaTheme="majorEastAsia" w:hAnsi="Arial" w:cs="Arial"/>
                    <w:sz w:val="28"/>
                    <w:szCs w:val="28"/>
                    <w:lang w:val="en-GB"/>
                  </w:rPr>
                  <w:t xml:space="preserve"> </w:t>
                </w:r>
                <w:r w:rsidRPr="00B01FD7">
                  <w:rPr>
                    <w:rFonts w:ascii="Arial" w:eastAsiaTheme="majorEastAsia" w:hAnsi="Arial" w:cs="Arial"/>
                    <w:sz w:val="28"/>
                    <w:szCs w:val="28"/>
                    <w:lang w:val="en-GB"/>
                  </w:rPr>
                  <w:t xml:space="preserve">Terms and </w:t>
                </w:r>
              </w:p>
              <w:p w14:paraId="61D506F9" w14:textId="77777777" w:rsidR="00C154DC" w:rsidRDefault="00C154DC" w:rsidP="00534422">
                <w:pPr>
                  <w:pStyle w:val="NoSpacing"/>
                  <w:rPr>
                    <w:rFonts w:ascii="Arial" w:eastAsiaTheme="majorEastAsia" w:hAnsi="Arial" w:cs="Arial"/>
                    <w:sz w:val="28"/>
                    <w:szCs w:val="28"/>
                    <w:lang w:val="en-GB"/>
                  </w:rPr>
                </w:pPr>
                <w:r w:rsidRPr="00B01FD7">
                  <w:rPr>
                    <w:rFonts w:ascii="Arial" w:eastAsiaTheme="majorEastAsia" w:hAnsi="Arial" w:cs="Arial"/>
                    <w:sz w:val="28"/>
                    <w:szCs w:val="28"/>
                    <w:lang w:val="en-GB"/>
                  </w:rPr>
                  <w:t>PART B Schedules</w:t>
                </w:r>
              </w:p>
              <w:p w14:paraId="44797BD0" w14:textId="77777777" w:rsidR="00E243B4" w:rsidRPr="00B01FD7" w:rsidRDefault="00E243B4" w:rsidP="00534422">
                <w:pPr>
                  <w:pStyle w:val="NoSpacing"/>
                  <w:rPr>
                    <w:rFonts w:ascii="Arial" w:eastAsiaTheme="majorEastAsia" w:hAnsi="Arial" w:cs="Arial"/>
                    <w:sz w:val="28"/>
                    <w:szCs w:val="28"/>
                    <w:lang w:val="en-GB"/>
                  </w:rPr>
                </w:pPr>
                <w:r>
                  <w:rPr>
                    <w:rFonts w:ascii="Arial" w:eastAsiaTheme="majorEastAsia" w:hAnsi="Arial" w:cs="Arial"/>
                    <w:sz w:val="28"/>
                    <w:szCs w:val="28"/>
                    <w:lang w:val="en-GB"/>
                  </w:rPr>
                  <w:t xml:space="preserve">PART C </w:t>
                </w:r>
                <w:r w:rsidR="00FD5A57">
                  <w:rPr>
                    <w:rFonts w:ascii="Arial" w:eastAsiaTheme="majorEastAsia" w:hAnsi="Arial" w:cs="Arial"/>
                    <w:sz w:val="28"/>
                    <w:szCs w:val="28"/>
                    <w:lang w:val="en-GB"/>
                  </w:rPr>
                  <w:t xml:space="preserve">RM3764ii </w:t>
                </w:r>
                <w:r>
                  <w:rPr>
                    <w:rFonts w:ascii="Arial" w:eastAsiaTheme="majorEastAsia" w:hAnsi="Arial" w:cs="Arial"/>
                    <w:sz w:val="28"/>
                    <w:szCs w:val="28"/>
                    <w:lang w:val="en-GB"/>
                  </w:rPr>
                  <w:t xml:space="preserve">Standard </w:t>
                </w:r>
                <w:r w:rsidR="00534422">
                  <w:rPr>
                    <w:rFonts w:ascii="Arial" w:eastAsiaTheme="majorEastAsia" w:hAnsi="Arial" w:cs="Arial"/>
                    <w:sz w:val="28"/>
                    <w:szCs w:val="28"/>
                    <w:lang w:val="en-GB"/>
                  </w:rPr>
                  <w:t>(non-variable)</w:t>
                </w:r>
                <w:r>
                  <w:rPr>
                    <w:rFonts w:ascii="Arial" w:eastAsiaTheme="majorEastAsia" w:hAnsi="Arial" w:cs="Arial"/>
                    <w:sz w:val="28"/>
                    <w:szCs w:val="28"/>
                    <w:lang w:val="en-GB"/>
                  </w:rPr>
                  <w:t>Terms</w:t>
                </w:r>
                <w:r w:rsidR="00FD5A57">
                  <w:rPr>
                    <w:rFonts w:ascii="Arial" w:eastAsiaTheme="majorEastAsia" w:hAnsi="Arial" w:cs="Arial"/>
                    <w:sz w:val="28"/>
                    <w:szCs w:val="28"/>
                    <w:lang w:val="en-GB"/>
                  </w:rPr>
                  <w:t xml:space="preserve"> </w:t>
                </w:r>
                <w:r w:rsidRPr="00FD5A57">
                  <w:rPr>
                    <w:rFonts w:ascii="Arial" w:eastAsiaTheme="majorEastAsia" w:hAnsi="Arial" w:cs="Arial"/>
                    <w:i/>
                    <w:sz w:val="28"/>
                    <w:szCs w:val="28"/>
                    <w:lang w:val="en-GB"/>
                  </w:rPr>
                  <w:t>(held online)</w:t>
                </w:r>
              </w:p>
              <w:p w14:paraId="038FAFFC" w14:textId="77777777" w:rsidR="00C154DC" w:rsidRDefault="00C154DC" w:rsidP="00534422">
                <w:pPr>
                  <w:pStyle w:val="BodyText"/>
                  <w:spacing w:after="60"/>
                  <w:jc w:val="left"/>
                  <w:rPr>
                    <w:rFonts w:cs="Arial"/>
                    <w:b/>
                    <w:sz w:val="24"/>
                  </w:rPr>
                </w:pPr>
              </w:p>
            </w:tc>
          </w:tr>
        </w:tbl>
        <w:p w14:paraId="6B77D532" w14:textId="77777777" w:rsidR="00C755B3" w:rsidRPr="007E27C3" w:rsidRDefault="009C1E1B" w:rsidP="00B261AD">
          <w:pPr>
            <w:jc w:val="left"/>
            <w:rPr>
              <w:b/>
              <w:sz w:val="28"/>
              <w:szCs w:val="28"/>
              <w:u w:val="single"/>
            </w:rPr>
          </w:pPr>
        </w:p>
      </w:sdtContent>
    </w:sdt>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53"/>
        <w:gridCol w:w="6254"/>
      </w:tblGrid>
      <w:tr w:rsidR="0082124B" w:rsidRPr="004E016D" w14:paraId="475510D3" w14:textId="77777777" w:rsidTr="00C360CA">
        <w:trPr>
          <w:trHeight w:val="353"/>
        </w:trPr>
        <w:tc>
          <w:tcPr>
            <w:tcW w:w="1745" w:type="pct"/>
            <w:shd w:val="clear" w:color="auto" w:fill="DBE5F1" w:themeFill="accent1" w:themeFillTint="33"/>
          </w:tcPr>
          <w:p w14:paraId="6F3ABDA5" w14:textId="77777777" w:rsidR="0082124B" w:rsidRPr="0087740C" w:rsidRDefault="00FF05ED" w:rsidP="00F86438">
            <w:pPr>
              <w:pStyle w:val="ORDERFORML1NONNUMBERBOLDUPPERCASE"/>
              <w:spacing w:before="0" w:after="60"/>
              <w:jc w:val="left"/>
              <w:rPr>
                <w:rFonts w:ascii="Arial" w:hAnsi="Arial"/>
                <w:szCs w:val="20"/>
              </w:rPr>
            </w:pPr>
            <w:permStart w:id="627776641" w:edGrp="everyone" w:colFirst="1" w:colLast="1"/>
            <w:r>
              <w:rPr>
                <w:rFonts w:ascii="Arial" w:eastAsiaTheme="majorEastAsia" w:hAnsi="Arial"/>
                <w:caps w:val="0"/>
                <w:szCs w:val="20"/>
              </w:rPr>
              <w:t>Buyer</w:t>
            </w:r>
            <w:r w:rsidR="00C360CA" w:rsidRPr="0087740C">
              <w:rPr>
                <w:rFonts w:ascii="Arial" w:eastAsiaTheme="majorEastAsia" w:hAnsi="Arial"/>
                <w:caps w:val="0"/>
                <w:szCs w:val="20"/>
              </w:rPr>
              <w:t xml:space="preserve"> Ref:</w:t>
            </w:r>
            <w:r w:rsidR="00C360CA" w:rsidRPr="0087740C">
              <w:rPr>
                <w:rFonts w:ascii="Arial" w:eastAsiaTheme="majorEastAsia" w:hAnsi="Arial"/>
                <w:caps w:val="0"/>
                <w:szCs w:val="20"/>
              </w:rPr>
              <w:tab/>
            </w:r>
          </w:p>
        </w:tc>
        <w:tc>
          <w:tcPr>
            <w:tcW w:w="3255" w:type="pct"/>
          </w:tcPr>
          <w:p w14:paraId="3B8A6518" w14:textId="77777777" w:rsidR="0082124B" w:rsidRPr="0087740C" w:rsidRDefault="000A4E95" w:rsidP="00F86438">
            <w:pPr>
              <w:pStyle w:val="ORDERFORML1NONNUMBERBOLDUPPERCASE"/>
              <w:spacing w:before="0" w:after="60"/>
              <w:rPr>
                <w:rStyle w:val="ORDERFORMTEXTBOCKChar"/>
                <w:b/>
                <w:i w:val="0"/>
                <w:color w:val="808080" w:themeColor="background1" w:themeShade="80"/>
              </w:rPr>
            </w:pPr>
            <w:r>
              <w:rPr>
                <w:rStyle w:val="ORDERFORMTEXTBOCKChar"/>
                <w:b/>
                <w:i w:val="0"/>
              </w:rPr>
              <w:t>HOS Pen Test</w:t>
            </w:r>
          </w:p>
        </w:tc>
      </w:tr>
      <w:tr w:rsidR="00EB6EF2" w:rsidRPr="004E016D" w14:paraId="08F552B5" w14:textId="77777777" w:rsidTr="00C360CA">
        <w:trPr>
          <w:trHeight w:val="333"/>
        </w:trPr>
        <w:tc>
          <w:tcPr>
            <w:tcW w:w="1745" w:type="pct"/>
            <w:shd w:val="clear" w:color="auto" w:fill="DBE5F1" w:themeFill="accent1" w:themeFillTint="33"/>
          </w:tcPr>
          <w:p w14:paraId="257356F4" w14:textId="77777777" w:rsidR="00EB6EF2" w:rsidRPr="0087740C" w:rsidRDefault="00C360CA" w:rsidP="00F86438">
            <w:pPr>
              <w:pStyle w:val="ORDERFORML1NONNUMBERBOLDUPPERCASE"/>
              <w:spacing w:before="0" w:after="60"/>
              <w:jc w:val="left"/>
              <w:rPr>
                <w:rFonts w:ascii="Arial" w:hAnsi="Arial"/>
                <w:szCs w:val="20"/>
              </w:rPr>
            </w:pPr>
            <w:permStart w:id="1136080383" w:edGrp="everyone" w:colFirst="1" w:colLast="1"/>
            <w:permEnd w:id="627776641"/>
            <w:r w:rsidRPr="0087740C">
              <w:rPr>
                <w:rFonts w:ascii="Arial" w:hAnsi="Arial"/>
                <w:caps w:val="0"/>
                <w:szCs w:val="20"/>
              </w:rPr>
              <w:t>Date</w:t>
            </w:r>
            <w:r w:rsidR="00AE21CC" w:rsidRPr="0087740C">
              <w:rPr>
                <w:rFonts w:ascii="Arial" w:hAnsi="Arial"/>
                <w:caps w:val="0"/>
                <w:szCs w:val="20"/>
              </w:rPr>
              <w:t xml:space="preserve"> s</w:t>
            </w:r>
            <w:r w:rsidR="0040566F">
              <w:rPr>
                <w:rFonts w:ascii="Arial" w:hAnsi="Arial"/>
                <w:caps w:val="0"/>
                <w:szCs w:val="20"/>
              </w:rPr>
              <w:t>ent to supplier</w:t>
            </w:r>
            <w:r w:rsidRPr="0087740C">
              <w:rPr>
                <w:rFonts w:ascii="Arial" w:hAnsi="Arial"/>
                <w:caps w:val="0"/>
                <w:szCs w:val="20"/>
              </w:rPr>
              <w:t>:</w:t>
            </w:r>
          </w:p>
        </w:tc>
        <w:tc>
          <w:tcPr>
            <w:tcW w:w="3255" w:type="pct"/>
          </w:tcPr>
          <w:p w14:paraId="54DBA27C" w14:textId="77777777" w:rsidR="00EB6EF2" w:rsidRPr="0087740C" w:rsidRDefault="009C1E1B" w:rsidP="009F3BBE">
            <w:pPr>
              <w:pStyle w:val="ORDERFORML1NONNUMBERBOLDUPPERCASE"/>
              <w:spacing w:before="0" w:after="60"/>
              <w:rPr>
                <w:rFonts w:ascii="Arial" w:hAnsi="Arial"/>
                <w:i/>
                <w:color w:val="808080" w:themeColor="background1" w:themeShade="80"/>
              </w:rPr>
            </w:pPr>
            <w:sdt>
              <w:sdtPr>
                <w:rPr>
                  <w:rStyle w:val="ORDERFORMTEXTBOCKChar"/>
                  <w:i w:val="0"/>
                  <w:color w:val="808080" w:themeColor="background1" w:themeShade="80"/>
                </w:rPr>
                <w:id w:val="-922260723"/>
              </w:sdtPr>
              <w:sdtEndPr>
                <w:rPr>
                  <w:rStyle w:val="ORDERFORMTEXTBOCKChar"/>
                </w:rPr>
              </w:sdtEndPr>
              <w:sdtContent>
                <w:sdt>
                  <w:sdtPr>
                    <w:rPr>
                      <w:rStyle w:val="ORDERFORMTEXTBOCKChar"/>
                      <w:i w:val="0"/>
                      <w:color w:val="808080" w:themeColor="background1" w:themeShade="80"/>
                    </w:rPr>
                    <w:id w:val="440495022"/>
                    <w:date w:fullDate="2018-04-18T00:00:00Z">
                      <w:dateFormat w:val="dd/MM/yyyy"/>
                      <w:lid w:val="en-GB"/>
                      <w:storeMappedDataAs w:val="dateTime"/>
                      <w:calendar w:val="gregorian"/>
                    </w:date>
                  </w:sdtPr>
                  <w:sdtEndPr>
                    <w:rPr>
                      <w:rStyle w:val="ORDERFORMTEXTBOCKChar"/>
                    </w:rPr>
                  </w:sdtEndPr>
                  <w:sdtContent>
                    <w:r w:rsidR="00BD6793">
                      <w:rPr>
                        <w:rStyle w:val="ORDERFORMTEXTBOCKChar"/>
                        <w:i w:val="0"/>
                        <w:color w:val="808080" w:themeColor="background1" w:themeShade="80"/>
                      </w:rPr>
                      <w:t>18/04/2018</w:t>
                    </w:r>
                  </w:sdtContent>
                </w:sdt>
              </w:sdtContent>
            </w:sdt>
          </w:p>
        </w:tc>
      </w:tr>
      <w:tr w:rsidR="00975590" w:rsidRPr="004E016D" w14:paraId="0B0F0A9A" w14:textId="77777777" w:rsidTr="00C360CA">
        <w:trPr>
          <w:trHeight w:val="299"/>
        </w:trPr>
        <w:tc>
          <w:tcPr>
            <w:tcW w:w="1745" w:type="pct"/>
            <w:tcBorders>
              <w:bottom w:val="single" w:sz="4" w:space="0" w:color="808080" w:themeColor="background1" w:themeShade="80"/>
            </w:tcBorders>
            <w:shd w:val="clear" w:color="auto" w:fill="DBE5F1" w:themeFill="accent1" w:themeFillTint="33"/>
          </w:tcPr>
          <w:p w14:paraId="46728D32" w14:textId="77777777" w:rsidR="00EB6EF2" w:rsidRPr="0087740C" w:rsidRDefault="00C360CA" w:rsidP="00F86438">
            <w:pPr>
              <w:pStyle w:val="ORDERFORML1NONNUMBERBOLDUPPERCASE"/>
              <w:spacing w:before="0" w:after="60"/>
              <w:jc w:val="left"/>
              <w:rPr>
                <w:rFonts w:ascii="Arial" w:hAnsi="Arial"/>
                <w:szCs w:val="20"/>
              </w:rPr>
            </w:pPr>
            <w:permStart w:id="797471449" w:edGrp="everyone" w:colFirst="1" w:colLast="1"/>
            <w:permEnd w:id="1136080383"/>
            <w:r w:rsidRPr="0087740C">
              <w:rPr>
                <w:rFonts w:ascii="Arial" w:hAnsi="Arial"/>
                <w:caps w:val="0"/>
                <w:szCs w:val="20"/>
              </w:rPr>
              <w:t>Purchase Order Number:</w:t>
            </w:r>
          </w:p>
        </w:tc>
        <w:tc>
          <w:tcPr>
            <w:tcW w:w="3255" w:type="pct"/>
            <w:tcBorders>
              <w:bottom w:val="single" w:sz="4" w:space="0" w:color="808080" w:themeColor="background1" w:themeShade="80"/>
            </w:tcBorders>
          </w:tcPr>
          <w:p w14:paraId="339F8DC8" w14:textId="77777777" w:rsidR="00EB6EF2" w:rsidRPr="0087740C" w:rsidRDefault="009C1E1B" w:rsidP="009F3BBE">
            <w:pPr>
              <w:pStyle w:val="ORDERFORML1NONNUMBERBOLDUPPERCASE"/>
              <w:spacing w:before="0" w:after="60"/>
              <w:rPr>
                <w:rFonts w:ascii="Arial" w:hAnsi="Arial"/>
                <w:b w:val="0"/>
                <w:caps w:val="0"/>
                <w:color w:val="808080" w:themeColor="background1" w:themeShade="80"/>
              </w:rPr>
            </w:pPr>
            <w:sdt>
              <w:sdtPr>
                <w:rPr>
                  <w:rFonts w:ascii="Arial" w:hAnsi="Arial"/>
                  <w:b w:val="0"/>
                  <w:color w:val="808080" w:themeColor="background1" w:themeShade="80"/>
                </w:rPr>
                <w:id w:val="-1457705305"/>
                <w:showingPlcHdr/>
              </w:sdtPr>
              <w:sdtEndPr/>
              <w:sdtContent>
                <w:r w:rsidR="003E257C">
                  <w:rPr>
                    <w:rFonts w:ascii="Arial" w:hAnsi="Arial"/>
                    <w:b w:val="0"/>
                    <w:color w:val="808080" w:themeColor="background1" w:themeShade="80"/>
                  </w:rPr>
                  <w:t xml:space="preserve">     </w:t>
                </w:r>
              </w:sdtContent>
            </w:sdt>
            <w:r w:rsidR="00F86438" w:rsidRPr="0087740C" w:rsidDel="00F86438">
              <w:rPr>
                <w:rFonts w:ascii="Arial" w:hAnsi="Arial"/>
                <w:b w:val="0"/>
                <w:caps w:val="0"/>
                <w:color w:val="808080" w:themeColor="background1" w:themeShade="80"/>
              </w:rPr>
              <w:t xml:space="preserve"> </w:t>
            </w:r>
            <w:r w:rsidR="009F3BBE">
              <w:rPr>
                <w:rFonts w:ascii="Arial" w:hAnsi="Arial"/>
                <w:b w:val="0"/>
                <w:caps w:val="0"/>
                <w:color w:val="808080" w:themeColor="background1" w:themeShade="80"/>
              </w:rPr>
              <w:t xml:space="preserve"> </w:t>
            </w:r>
          </w:p>
        </w:tc>
      </w:tr>
      <w:permEnd w:id="797471449"/>
    </w:tbl>
    <w:p w14:paraId="5B165A5C" w14:textId="77777777" w:rsidR="00C360CA" w:rsidRDefault="00C360CA"/>
    <w:p w14:paraId="03955FE8" w14:textId="77777777" w:rsidR="00382342" w:rsidRDefault="00382342"/>
    <w:p w14:paraId="148CEAA6" w14:textId="77777777" w:rsidR="00382342" w:rsidRPr="009F3BBE" w:rsidRDefault="00E243B4" w:rsidP="009F3BBE">
      <w:pPr>
        <w:spacing w:after="240"/>
        <w:rPr>
          <w:rFonts w:ascii="Arial" w:hAnsi="Arial" w:cs="Arial"/>
          <w:b/>
          <w:color w:val="4F81BD" w:themeColor="accent1"/>
          <w:sz w:val="28"/>
        </w:rPr>
      </w:pPr>
      <w:r w:rsidRPr="009F3BBE">
        <w:rPr>
          <w:rFonts w:ascii="Arial" w:hAnsi="Arial" w:cs="Arial"/>
          <w:b/>
          <w:color w:val="4F81BD" w:themeColor="accent1"/>
          <w:sz w:val="28"/>
        </w:rPr>
        <w:t>This agreement is between</w:t>
      </w:r>
      <w:r w:rsidR="009F3BBE" w:rsidRPr="009F3BBE">
        <w:rPr>
          <w:rFonts w:ascii="Arial" w:hAnsi="Arial" w:cs="Arial"/>
          <w:b/>
          <w:color w:val="4F81BD" w:themeColor="accent1"/>
          <w:sz w:val="28"/>
        </w:rPr>
        <w:t>:</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E243B4" w:rsidRPr="004E016D" w14:paraId="404A6477" w14:textId="77777777" w:rsidTr="00FD5A57">
        <w:tc>
          <w:tcPr>
            <w:tcW w:w="5000" w:type="pct"/>
            <w:shd w:val="clear" w:color="auto" w:fill="auto"/>
            <w:vAlign w:val="center"/>
          </w:tcPr>
          <w:p w14:paraId="7D12B1F3" w14:textId="77777777" w:rsidR="00E243B4" w:rsidRPr="0087740C" w:rsidRDefault="00E243B4" w:rsidP="00126545">
            <w:pPr>
              <w:pStyle w:val="ORDERFORML1NONNUMBERBOLDUPPERCASE"/>
              <w:spacing w:before="0" w:after="60"/>
              <w:rPr>
                <w:rFonts w:ascii="Arial" w:hAnsi="Arial"/>
                <w:caps w:val="0"/>
                <w:szCs w:val="20"/>
              </w:rPr>
            </w:pPr>
            <w:r w:rsidRPr="0087740C">
              <w:rPr>
                <w:rFonts w:ascii="Arial" w:hAnsi="Arial"/>
                <w:caps w:val="0"/>
                <w:szCs w:val="20"/>
              </w:rPr>
              <w:t>the “</w:t>
            </w:r>
            <w:r w:rsidR="00FF05ED">
              <w:rPr>
                <w:rFonts w:ascii="Arial" w:hAnsi="Arial"/>
                <w:caps w:val="0"/>
                <w:szCs w:val="20"/>
              </w:rPr>
              <w:t>Buyer</w:t>
            </w:r>
            <w:r w:rsidRPr="0087740C">
              <w:rPr>
                <w:rFonts w:ascii="Arial" w:hAnsi="Arial"/>
                <w:caps w:val="0"/>
                <w:szCs w:val="20"/>
              </w:rPr>
              <w:t>”</w:t>
            </w:r>
          </w:p>
          <w:p w14:paraId="5141BAB3" w14:textId="77777777" w:rsidR="00E243B4" w:rsidRDefault="000A4E95" w:rsidP="00C360CA">
            <w:pPr>
              <w:pStyle w:val="ORDERFORML1NONNUMBERBOLDUPPERCASE"/>
              <w:spacing w:before="0" w:after="60"/>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 w:val="20"/>
                <w:szCs w:val="20"/>
              </w:rPr>
              <w:t>Housing Ombudsman</w:t>
            </w:r>
          </w:p>
          <w:p w14:paraId="61A455F1" w14:textId="77777777" w:rsidR="000A4E95" w:rsidRDefault="000A4E95" w:rsidP="00C360CA">
            <w:pPr>
              <w:pStyle w:val="ORDERFORML1NONNUMBERBOLDUPPERCASE"/>
              <w:spacing w:before="0" w:after="60"/>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 w:val="20"/>
                <w:szCs w:val="20"/>
              </w:rPr>
              <w:t xml:space="preserve">Exchange Tower </w:t>
            </w:r>
          </w:p>
          <w:p w14:paraId="7881F47C" w14:textId="77777777" w:rsidR="000A4E95" w:rsidRDefault="000A4E95" w:rsidP="00C360CA">
            <w:pPr>
              <w:pStyle w:val="ORDERFORML1NONNUMBERBOLDUPPERCASE"/>
              <w:spacing w:before="0" w:after="60"/>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 w:val="20"/>
                <w:szCs w:val="20"/>
              </w:rPr>
              <w:t>Harbour Exchange Square</w:t>
            </w:r>
          </w:p>
          <w:p w14:paraId="2C8D3581" w14:textId="77777777" w:rsidR="000A4E95" w:rsidRPr="00C360CA" w:rsidRDefault="000A4E95" w:rsidP="00C360CA">
            <w:pPr>
              <w:pStyle w:val="ORDERFORML1NONNUMBERBOLDUPPERCASE"/>
              <w:spacing w:before="0" w:after="60"/>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 w:val="20"/>
                <w:szCs w:val="20"/>
              </w:rPr>
              <w:t>London E14 9GE</w:t>
            </w:r>
          </w:p>
        </w:tc>
      </w:tr>
      <w:tr w:rsidR="00E243B4" w:rsidRPr="004E016D" w14:paraId="7E48E057" w14:textId="77777777" w:rsidTr="00FD5A57">
        <w:tc>
          <w:tcPr>
            <w:tcW w:w="5000" w:type="pct"/>
            <w:shd w:val="clear" w:color="auto" w:fill="auto"/>
            <w:vAlign w:val="center"/>
          </w:tcPr>
          <w:p w14:paraId="02C8199B" w14:textId="77777777" w:rsidR="00E243B4" w:rsidRPr="0087740C" w:rsidRDefault="00E243B4" w:rsidP="00126545">
            <w:pPr>
              <w:pStyle w:val="ORDERFORML1NONNUMBERBOLDUPPERCASE"/>
              <w:spacing w:before="0" w:after="60"/>
              <w:rPr>
                <w:rFonts w:ascii="Arial" w:hAnsi="Arial"/>
              </w:rPr>
            </w:pPr>
            <w:r w:rsidRPr="0087740C">
              <w:rPr>
                <w:rFonts w:ascii="Arial" w:hAnsi="Arial"/>
                <w:caps w:val="0"/>
              </w:rPr>
              <w:t>the “Supplier”</w:t>
            </w:r>
          </w:p>
          <w:p w14:paraId="518B0BB4" w14:textId="77777777" w:rsidR="00E243B4" w:rsidRDefault="008C2F62" w:rsidP="00C6350E">
            <w:pPr>
              <w:pStyle w:val="ORDERFORML1NONNUMBERBOLDUPPERCASE"/>
              <w:spacing w:before="0" w:after="60"/>
              <w:rPr>
                <w:rFonts w:ascii="Arial" w:hAnsi="Arial"/>
                <w:b w:val="0"/>
                <w:caps w:val="0"/>
              </w:rPr>
            </w:pPr>
            <w:r>
              <w:rPr>
                <w:rFonts w:ascii="Arial" w:hAnsi="Arial"/>
                <w:b w:val="0"/>
                <w:caps w:val="0"/>
              </w:rPr>
              <w:t>NTA Monitor Ltd</w:t>
            </w:r>
          </w:p>
          <w:p w14:paraId="5E4CC6CD" w14:textId="77777777" w:rsidR="008C2F62" w:rsidRDefault="008C2F62" w:rsidP="00C6350E">
            <w:pPr>
              <w:pStyle w:val="ORDERFORML1NONNUMBERBOLDUPPERCASE"/>
              <w:spacing w:before="0" w:after="60"/>
              <w:rPr>
                <w:rFonts w:ascii="Arial" w:hAnsi="Arial"/>
                <w:b w:val="0"/>
                <w:caps w:val="0"/>
              </w:rPr>
            </w:pPr>
            <w:r>
              <w:rPr>
                <w:rFonts w:ascii="Arial" w:hAnsi="Arial"/>
                <w:b w:val="0"/>
                <w:caps w:val="0"/>
              </w:rPr>
              <w:t xml:space="preserve">13-15 Railway Street </w:t>
            </w:r>
          </w:p>
          <w:p w14:paraId="42737FDD" w14:textId="77777777" w:rsidR="008C2F62" w:rsidRDefault="008C2F62" w:rsidP="00C6350E">
            <w:pPr>
              <w:pStyle w:val="ORDERFORML1NONNUMBERBOLDUPPERCASE"/>
              <w:spacing w:before="0" w:after="60"/>
              <w:rPr>
                <w:rFonts w:ascii="Arial" w:hAnsi="Arial"/>
                <w:b w:val="0"/>
                <w:caps w:val="0"/>
              </w:rPr>
            </w:pPr>
            <w:r>
              <w:rPr>
                <w:rFonts w:ascii="Arial" w:hAnsi="Arial"/>
                <w:b w:val="0"/>
                <w:caps w:val="0"/>
              </w:rPr>
              <w:t>Chatham ME4 4HU</w:t>
            </w:r>
          </w:p>
          <w:p w14:paraId="63FD0F82" w14:textId="77777777" w:rsidR="008C2F62" w:rsidRPr="0087740C" w:rsidRDefault="008C2F62" w:rsidP="00C6350E">
            <w:pPr>
              <w:pStyle w:val="ORDERFORML1NONNUMBERBOLDUPPERCASE"/>
              <w:spacing w:before="0" w:after="60"/>
              <w:rPr>
                <w:rFonts w:ascii="Arial" w:hAnsi="Arial"/>
                <w:b w:val="0"/>
                <w:caps w:val="0"/>
              </w:rPr>
            </w:pPr>
            <w:r>
              <w:rPr>
                <w:rFonts w:ascii="Arial" w:hAnsi="Arial"/>
                <w:b w:val="0"/>
                <w:caps w:val="0"/>
              </w:rPr>
              <w:t>Company Number 03297071</w:t>
            </w:r>
          </w:p>
        </w:tc>
      </w:tr>
      <w:tr w:rsidR="00E243B4" w:rsidRPr="004E016D" w14:paraId="0884AD60" w14:textId="77777777" w:rsidTr="00FD5A57">
        <w:tc>
          <w:tcPr>
            <w:tcW w:w="5000" w:type="pct"/>
            <w:shd w:val="clear" w:color="auto" w:fill="auto"/>
            <w:vAlign w:val="center"/>
          </w:tcPr>
          <w:p w14:paraId="4CD35BF2" w14:textId="77777777" w:rsidR="008C2F62" w:rsidRDefault="008C2F62" w:rsidP="00E243B4">
            <w:pPr>
              <w:pStyle w:val="ORDERFORML1NONNUMBERBOLDUPPERCASE"/>
              <w:spacing w:before="0" w:after="60"/>
              <w:jc w:val="left"/>
              <w:rPr>
                <w:rFonts w:ascii="Arial" w:hAnsi="Arial"/>
                <w:b w:val="0"/>
                <w:caps w:val="0"/>
                <w:szCs w:val="20"/>
              </w:rPr>
            </w:pPr>
          </w:p>
          <w:p w14:paraId="637B33F2" w14:textId="77777777" w:rsidR="00E243B4" w:rsidRPr="0087740C" w:rsidRDefault="00E243B4" w:rsidP="00E243B4">
            <w:pPr>
              <w:pStyle w:val="ORDERFORML1NONNUMBERBOLDUPPERCASE"/>
              <w:spacing w:before="0" w:after="60"/>
              <w:jc w:val="left"/>
              <w:rPr>
                <w:rFonts w:ascii="Arial" w:hAnsi="Arial"/>
                <w:caps w:val="0"/>
                <w:szCs w:val="20"/>
              </w:rPr>
            </w:pPr>
            <w:r w:rsidRPr="0087740C">
              <w:rPr>
                <w:rFonts w:ascii="Arial" w:hAnsi="Arial"/>
                <w:b w:val="0"/>
                <w:caps w:val="0"/>
                <w:szCs w:val="20"/>
              </w:rPr>
              <w:t xml:space="preserve">Together </w:t>
            </w:r>
            <w:r w:rsidRPr="0087740C">
              <w:rPr>
                <w:rFonts w:ascii="Arial" w:hAnsi="Arial"/>
                <w:caps w:val="0"/>
                <w:szCs w:val="20"/>
              </w:rPr>
              <w:t>the “Parties”</w:t>
            </w:r>
          </w:p>
        </w:tc>
      </w:tr>
    </w:tbl>
    <w:p w14:paraId="64FBE2E9" w14:textId="77777777" w:rsidR="009F3BBE" w:rsidRPr="009F3BBE" w:rsidRDefault="00534422" w:rsidP="009F3BBE">
      <w:pPr>
        <w:spacing w:after="240"/>
        <w:rPr>
          <w:rFonts w:ascii="Arial" w:hAnsi="Arial" w:cs="Arial"/>
          <w:b/>
          <w:color w:val="4F81BD" w:themeColor="accent1"/>
          <w:sz w:val="28"/>
        </w:rPr>
      </w:pPr>
      <w:r>
        <w:rPr>
          <w:rFonts w:ascii="Arial" w:hAnsi="Arial" w:cs="Arial"/>
          <w:b/>
          <w:color w:val="4F81BD" w:themeColor="accent1"/>
          <w:sz w:val="28"/>
        </w:rPr>
        <w:t>Service delivery c</w:t>
      </w:r>
      <w:r w:rsidR="009F3BBE" w:rsidRPr="009F3BBE">
        <w:rPr>
          <w:rFonts w:ascii="Arial" w:hAnsi="Arial" w:cs="Arial"/>
          <w:b/>
          <w:color w:val="4F81BD" w:themeColor="accent1"/>
          <w:sz w:val="28"/>
        </w:rPr>
        <w:t>ontact details:</w:t>
      </w:r>
    </w:p>
    <w:tbl>
      <w:tblPr>
        <w:tblStyle w:val="TableGrid"/>
        <w:tblW w:w="507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47"/>
        <w:gridCol w:w="1665"/>
        <w:gridCol w:w="6517"/>
        <w:gridCol w:w="18"/>
      </w:tblGrid>
      <w:tr w:rsidR="00F97280" w:rsidRPr="004E016D" w14:paraId="2B444613" w14:textId="77777777" w:rsidTr="00FD5A57">
        <w:tc>
          <w:tcPr>
            <w:tcW w:w="794" w:type="pct"/>
            <w:vMerge w:val="restart"/>
            <w:shd w:val="clear" w:color="auto" w:fill="DBE5F1" w:themeFill="accent1" w:themeFillTint="33"/>
          </w:tcPr>
          <w:p w14:paraId="2E3CF6D6" w14:textId="77777777" w:rsidR="00F97280" w:rsidRPr="0087740C" w:rsidRDefault="00FF05ED" w:rsidP="00CB0861">
            <w:pPr>
              <w:spacing w:before="60" w:after="60"/>
              <w:jc w:val="left"/>
              <w:rPr>
                <w:rFonts w:ascii="Arial" w:hAnsi="Arial" w:cs="Arial"/>
                <w:b/>
                <w:sz w:val="22"/>
                <w:szCs w:val="22"/>
              </w:rPr>
            </w:pPr>
            <w:permStart w:id="1162817967" w:edGrp="everyone" w:colFirst="2" w:colLast="2"/>
            <w:r>
              <w:rPr>
                <w:rFonts w:ascii="Arial" w:hAnsi="Arial" w:cs="Arial"/>
                <w:b/>
                <w:sz w:val="22"/>
                <w:szCs w:val="22"/>
              </w:rPr>
              <w:t>Buyer</w:t>
            </w:r>
            <w:r w:rsidR="00F97280" w:rsidRPr="0087740C">
              <w:rPr>
                <w:rFonts w:ascii="Arial" w:hAnsi="Arial" w:cs="Arial"/>
                <w:b/>
                <w:sz w:val="22"/>
                <w:szCs w:val="22"/>
              </w:rPr>
              <w:t>:</w:t>
            </w:r>
          </w:p>
        </w:tc>
        <w:tc>
          <w:tcPr>
            <w:tcW w:w="854" w:type="pct"/>
          </w:tcPr>
          <w:p w14:paraId="73D642AF"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Name:</w:t>
            </w:r>
          </w:p>
        </w:tc>
        <w:tc>
          <w:tcPr>
            <w:tcW w:w="3352" w:type="pct"/>
            <w:gridSpan w:val="2"/>
            <w:shd w:val="clear" w:color="auto" w:fill="auto"/>
          </w:tcPr>
          <w:p w14:paraId="7DC936B2" w14:textId="77777777" w:rsidR="00F97280" w:rsidRPr="0087740C" w:rsidRDefault="000A4E95" w:rsidP="00CB0861">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Rosalind D’Cruz</w:t>
            </w:r>
          </w:p>
        </w:tc>
      </w:tr>
      <w:tr w:rsidR="00F97280" w:rsidRPr="004E016D" w14:paraId="6310F844" w14:textId="77777777" w:rsidTr="00FD5A57">
        <w:trPr>
          <w:gridAfter w:val="1"/>
          <w:wAfter w:w="9" w:type="pct"/>
        </w:trPr>
        <w:tc>
          <w:tcPr>
            <w:tcW w:w="794" w:type="pct"/>
            <w:vMerge/>
            <w:shd w:val="clear" w:color="auto" w:fill="DBE5F1" w:themeFill="accent1" w:themeFillTint="33"/>
          </w:tcPr>
          <w:p w14:paraId="754100AB" w14:textId="77777777" w:rsidR="00F97280" w:rsidRPr="0087740C" w:rsidRDefault="00F97280" w:rsidP="00CB0861">
            <w:pPr>
              <w:spacing w:before="60" w:after="60"/>
              <w:jc w:val="left"/>
              <w:rPr>
                <w:rFonts w:ascii="Arial" w:hAnsi="Arial" w:cs="Arial"/>
                <w:b/>
                <w:sz w:val="22"/>
                <w:szCs w:val="22"/>
              </w:rPr>
            </w:pPr>
            <w:permStart w:id="1039349251" w:edGrp="everyone" w:colFirst="2" w:colLast="2"/>
            <w:permEnd w:id="1162817967"/>
          </w:p>
        </w:tc>
        <w:tc>
          <w:tcPr>
            <w:tcW w:w="854" w:type="pct"/>
          </w:tcPr>
          <w:p w14:paraId="59C3A20C"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Title:</w:t>
            </w:r>
          </w:p>
        </w:tc>
        <w:tc>
          <w:tcPr>
            <w:tcW w:w="3343" w:type="pct"/>
            <w:shd w:val="clear" w:color="auto" w:fill="auto"/>
          </w:tcPr>
          <w:p w14:paraId="412C7F00" w14:textId="77777777" w:rsidR="00F97280" w:rsidRPr="0087740C" w:rsidRDefault="000A4E95" w:rsidP="00CB0861">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Head Of Commercial Services</w:t>
            </w:r>
          </w:p>
        </w:tc>
      </w:tr>
      <w:tr w:rsidR="00F97280" w:rsidRPr="004E016D" w14:paraId="70F9E9B7" w14:textId="77777777" w:rsidTr="00FD5A57">
        <w:trPr>
          <w:gridAfter w:val="1"/>
          <w:wAfter w:w="9" w:type="pct"/>
        </w:trPr>
        <w:tc>
          <w:tcPr>
            <w:tcW w:w="794" w:type="pct"/>
            <w:vMerge/>
            <w:shd w:val="clear" w:color="auto" w:fill="DBE5F1" w:themeFill="accent1" w:themeFillTint="33"/>
          </w:tcPr>
          <w:p w14:paraId="1D113DAB" w14:textId="77777777" w:rsidR="00F97280" w:rsidRPr="0087740C" w:rsidRDefault="00F97280" w:rsidP="00CB0861">
            <w:pPr>
              <w:spacing w:before="60" w:after="60"/>
              <w:jc w:val="left"/>
              <w:rPr>
                <w:rFonts w:ascii="Arial" w:hAnsi="Arial" w:cs="Arial"/>
                <w:b/>
                <w:sz w:val="22"/>
                <w:szCs w:val="22"/>
              </w:rPr>
            </w:pPr>
            <w:permStart w:id="344149497" w:edGrp="everyone" w:colFirst="2" w:colLast="2"/>
            <w:permEnd w:id="1039349251"/>
          </w:p>
        </w:tc>
        <w:tc>
          <w:tcPr>
            <w:tcW w:w="854" w:type="pct"/>
          </w:tcPr>
          <w:p w14:paraId="3977915A" w14:textId="77777777" w:rsidR="00F97280" w:rsidRPr="0087740C" w:rsidRDefault="00F97280" w:rsidP="00CB0861">
            <w:pPr>
              <w:spacing w:before="60" w:after="60"/>
              <w:rPr>
                <w:rFonts w:ascii="Arial" w:hAnsi="Arial" w:cs="Arial"/>
                <w:b/>
                <w:sz w:val="22"/>
                <w:szCs w:val="22"/>
              </w:rPr>
            </w:pPr>
            <w:r w:rsidRPr="0087740C">
              <w:rPr>
                <w:rFonts w:ascii="Arial" w:hAnsi="Arial" w:cs="Arial"/>
                <w:b/>
                <w:sz w:val="22"/>
                <w:szCs w:val="22"/>
              </w:rPr>
              <w:t>Email:</w:t>
            </w:r>
          </w:p>
        </w:tc>
        <w:tc>
          <w:tcPr>
            <w:tcW w:w="3343" w:type="pct"/>
            <w:shd w:val="clear" w:color="auto" w:fill="auto"/>
          </w:tcPr>
          <w:p w14:paraId="3B10076E" w14:textId="77777777" w:rsidR="00F97280" w:rsidRPr="0087740C" w:rsidRDefault="000A4E95" w:rsidP="00CB0861">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rdcruz@housing-ombudsman.org.uk</w:t>
            </w:r>
          </w:p>
        </w:tc>
      </w:tr>
      <w:tr w:rsidR="009E6290" w:rsidRPr="004E016D" w14:paraId="20F1D7DE" w14:textId="77777777" w:rsidTr="00FD5A57">
        <w:trPr>
          <w:gridAfter w:val="1"/>
          <w:wAfter w:w="9" w:type="pct"/>
        </w:trPr>
        <w:tc>
          <w:tcPr>
            <w:tcW w:w="794" w:type="pct"/>
            <w:vMerge/>
            <w:shd w:val="clear" w:color="auto" w:fill="DBE5F1" w:themeFill="accent1" w:themeFillTint="33"/>
          </w:tcPr>
          <w:p w14:paraId="3E87FAC1" w14:textId="77777777" w:rsidR="009E6290" w:rsidRPr="0087740C" w:rsidRDefault="009E6290" w:rsidP="00CB0861">
            <w:pPr>
              <w:spacing w:before="60" w:after="60"/>
              <w:jc w:val="left"/>
              <w:rPr>
                <w:rFonts w:ascii="Arial" w:hAnsi="Arial" w:cs="Arial"/>
                <w:b/>
                <w:sz w:val="22"/>
                <w:szCs w:val="22"/>
              </w:rPr>
            </w:pPr>
            <w:permStart w:id="554370809" w:edGrp="everyone" w:colFirst="2" w:colLast="2"/>
            <w:permEnd w:id="344149497"/>
          </w:p>
        </w:tc>
        <w:tc>
          <w:tcPr>
            <w:tcW w:w="854" w:type="pct"/>
          </w:tcPr>
          <w:p w14:paraId="01AB9FE6" w14:textId="77777777" w:rsidR="009E6290" w:rsidRPr="0087740C" w:rsidRDefault="0087740C" w:rsidP="00CB0861">
            <w:pPr>
              <w:spacing w:before="60" w:after="60"/>
              <w:rPr>
                <w:rFonts w:ascii="Arial" w:hAnsi="Arial" w:cs="Arial"/>
                <w:b/>
                <w:sz w:val="22"/>
                <w:szCs w:val="22"/>
              </w:rPr>
            </w:pPr>
            <w:r>
              <w:rPr>
                <w:rFonts w:ascii="Arial" w:hAnsi="Arial" w:cs="Arial"/>
                <w:b/>
                <w:sz w:val="22"/>
                <w:szCs w:val="22"/>
              </w:rPr>
              <w:t>Telephone</w:t>
            </w:r>
            <w:r w:rsidR="009E6290" w:rsidRPr="0087740C">
              <w:rPr>
                <w:rFonts w:ascii="Arial" w:hAnsi="Arial" w:cs="Arial"/>
                <w:b/>
                <w:sz w:val="22"/>
                <w:szCs w:val="22"/>
              </w:rPr>
              <w:t>:</w:t>
            </w:r>
          </w:p>
        </w:tc>
        <w:tc>
          <w:tcPr>
            <w:tcW w:w="3343" w:type="pct"/>
            <w:shd w:val="clear" w:color="auto" w:fill="auto"/>
          </w:tcPr>
          <w:p w14:paraId="3021EF9B" w14:textId="77777777" w:rsidR="009E6290" w:rsidRPr="0087740C" w:rsidRDefault="000A4E95" w:rsidP="00CA2D00">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0207421 3458</w:t>
            </w:r>
          </w:p>
        </w:tc>
      </w:tr>
      <w:tr w:rsidR="009E6290" w:rsidRPr="004E016D" w14:paraId="0DEADDB3" w14:textId="77777777" w:rsidTr="00FD5A57">
        <w:trPr>
          <w:gridAfter w:val="1"/>
          <w:wAfter w:w="9" w:type="pct"/>
        </w:trPr>
        <w:tc>
          <w:tcPr>
            <w:tcW w:w="794" w:type="pct"/>
            <w:vMerge w:val="restart"/>
            <w:shd w:val="clear" w:color="auto" w:fill="DBE5F1" w:themeFill="accent1" w:themeFillTint="33"/>
          </w:tcPr>
          <w:p w14:paraId="78F31FDC" w14:textId="77777777" w:rsidR="009E6290" w:rsidRPr="0087740C" w:rsidRDefault="009E6290" w:rsidP="00CB0861">
            <w:pPr>
              <w:spacing w:before="60" w:after="60"/>
              <w:jc w:val="left"/>
              <w:rPr>
                <w:rFonts w:ascii="Arial" w:hAnsi="Arial" w:cs="Arial"/>
                <w:b/>
                <w:sz w:val="22"/>
                <w:szCs w:val="22"/>
              </w:rPr>
            </w:pPr>
            <w:permStart w:id="1427336067" w:edGrp="everyone" w:colFirst="2" w:colLast="2"/>
            <w:permEnd w:id="554370809"/>
            <w:r w:rsidRPr="0087740C">
              <w:rPr>
                <w:rFonts w:ascii="Arial" w:hAnsi="Arial" w:cs="Arial"/>
                <w:b/>
                <w:sz w:val="22"/>
                <w:szCs w:val="22"/>
              </w:rPr>
              <w:t>Supplier:</w:t>
            </w:r>
          </w:p>
        </w:tc>
        <w:tc>
          <w:tcPr>
            <w:tcW w:w="854" w:type="pct"/>
          </w:tcPr>
          <w:p w14:paraId="221A2E50" w14:textId="77777777" w:rsidR="009E6290" w:rsidRPr="008C2F62" w:rsidRDefault="009E6290" w:rsidP="00CB0861">
            <w:pPr>
              <w:spacing w:before="60" w:after="60"/>
              <w:rPr>
                <w:rFonts w:ascii="Arial" w:hAnsi="Arial" w:cs="Arial"/>
                <w:b/>
                <w:sz w:val="22"/>
                <w:szCs w:val="22"/>
                <w:highlight w:val="yellow"/>
              </w:rPr>
            </w:pPr>
            <w:r w:rsidRPr="008C2F62">
              <w:rPr>
                <w:rFonts w:ascii="Arial" w:hAnsi="Arial" w:cs="Arial"/>
                <w:b/>
                <w:sz w:val="22"/>
                <w:szCs w:val="22"/>
                <w:highlight w:val="yellow"/>
              </w:rPr>
              <w:t>Name:</w:t>
            </w:r>
          </w:p>
        </w:tc>
        <w:tc>
          <w:tcPr>
            <w:tcW w:w="3343" w:type="pct"/>
            <w:shd w:val="clear" w:color="auto" w:fill="auto"/>
          </w:tcPr>
          <w:p w14:paraId="616F8269" w14:textId="3958E447" w:rsidR="009E6290" w:rsidRPr="0087740C" w:rsidRDefault="009C1E1B" w:rsidP="00CA2D00">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Redacted</w:t>
            </w:r>
          </w:p>
        </w:tc>
      </w:tr>
      <w:tr w:rsidR="009E6290" w:rsidRPr="004E016D" w14:paraId="513073F5" w14:textId="77777777" w:rsidTr="00FD5A57">
        <w:trPr>
          <w:gridAfter w:val="1"/>
          <w:wAfter w:w="9" w:type="pct"/>
        </w:trPr>
        <w:tc>
          <w:tcPr>
            <w:tcW w:w="794" w:type="pct"/>
            <w:vMerge/>
            <w:shd w:val="clear" w:color="auto" w:fill="DBE5F1" w:themeFill="accent1" w:themeFillTint="33"/>
          </w:tcPr>
          <w:p w14:paraId="0647D08E" w14:textId="77777777" w:rsidR="009E6290" w:rsidRPr="0087740C" w:rsidRDefault="009E6290" w:rsidP="00B73425">
            <w:pPr>
              <w:spacing w:before="60" w:after="60"/>
              <w:jc w:val="left"/>
              <w:rPr>
                <w:rFonts w:ascii="Arial" w:hAnsi="Arial" w:cs="Arial"/>
                <w:b/>
                <w:sz w:val="22"/>
                <w:szCs w:val="22"/>
              </w:rPr>
            </w:pPr>
            <w:permStart w:id="1007513248" w:edGrp="everyone" w:colFirst="2" w:colLast="2"/>
            <w:permEnd w:id="1427336067"/>
          </w:p>
        </w:tc>
        <w:tc>
          <w:tcPr>
            <w:tcW w:w="854" w:type="pct"/>
          </w:tcPr>
          <w:p w14:paraId="0C1897BA" w14:textId="77777777" w:rsidR="009E6290" w:rsidRPr="008C2F62" w:rsidRDefault="009E6290" w:rsidP="00B73425">
            <w:pPr>
              <w:spacing w:before="60" w:after="60"/>
              <w:rPr>
                <w:rFonts w:ascii="Arial" w:hAnsi="Arial" w:cs="Arial"/>
                <w:b/>
                <w:sz w:val="22"/>
                <w:szCs w:val="22"/>
                <w:highlight w:val="yellow"/>
              </w:rPr>
            </w:pPr>
            <w:r w:rsidRPr="008C2F62">
              <w:rPr>
                <w:rFonts w:ascii="Arial" w:hAnsi="Arial" w:cs="Arial"/>
                <w:b/>
                <w:sz w:val="22"/>
                <w:szCs w:val="22"/>
                <w:highlight w:val="yellow"/>
              </w:rPr>
              <w:t>Title:</w:t>
            </w:r>
          </w:p>
        </w:tc>
        <w:tc>
          <w:tcPr>
            <w:tcW w:w="3343" w:type="pct"/>
            <w:shd w:val="clear" w:color="auto" w:fill="auto"/>
          </w:tcPr>
          <w:p w14:paraId="268180A1" w14:textId="77777777" w:rsidR="009E6290" w:rsidRPr="0087740C" w:rsidRDefault="006B761C" w:rsidP="00CA2D00">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Account Manager</w:t>
            </w:r>
          </w:p>
        </w:tc>
      </w:tr>
      <w:tr w:rsidR="009E6290" w:rsidRPr="004E016D" w14:paraId="0B3876EA" w14:textId="77777777" w:rsidTr="00FD5A57">
        <w:trPr>
          <w:gridAfter w:val="1"/>
          <w:wAfter w:w="9" w:type="pct"/>
        </w:trPr>
        <w:tc>
          <w:tcPr>
            <w:tcW w:w="794" w:type="pct"/>
            <w:vMerge/>
            <w:shd w:val="clear" w:color="auto" w:fill="DBE5F1" w:themeFill="accent1" w:themeFillTint="33"/>
          </w:tcPr>
          <w:p w14:paraId="4ADD652E" w14:textId="77777777" w:rsidR="009E6290" w:rsidRPr="0087740C" w:rsidRDefault="009E6290" w:rsidP="00B73425">
            <w:pPr>
              <w:spacing w:before="60" w:after="60"/>
              <w:jc w:val="left"/>
              <w:rPr>
                <w:rFonts w:ascii="Arial" w:hAnsi="Arial" w:cs="Arial"/>
                <w:b/>
                <w:sz w:val="22"/>
                <w:szCs w:val="22"/>
              </w:rPr>
            </w:pPr>
            <w:permStart w:id="1253115585" w:edGrp="everyone" w:colFirst="2" w:colLast="2"/>
            <w:permEnd w:id="1007513248"/>
          </w:p>
        </w:tc>
        <w:tc>
          <w:tcPr>
            <w:tcW w:w="854" w:type="pct"/>
          </w:tcPr>
          <w:p w14:paraId="2A7F741F" w14:textId="77777777" w:rsidR="009E6290" w:rsidRPr="008C2F62" w:rsidRDefault="009E6290" w:rsidP="00B73425">
            <w:pPr>
              <w:spacing w:before="60" w:after="60"/>
              <w:rPr>
                <w:rFonts w:ascii="Arial" w:hAnsi="Arial" w:cs="Arial"/>
                <w:b/>
                <w:sz w:val="22"/>
                <w:szCs w:val="22"/>
                <w:highlight w:val="yellow"/>
              </w:rPr>
            </w:pPr>
            <w:r w:rsidRPr="008C2F62">
              <w:rPr>
                <w:rFonts w:ascii="Arial" w:hAnsi="Arial" w:cs="Arial"/>
                <w:b/>
                <w:sz w:val="22"/>
                <w:szCs w:val="22"/>
                <w:highlight w:val="yellow"/>
              </w:rPr>
              <w:t>Email:</w:t>
            </w:r>
          </w:p>
        </w:tc>
        <w:tc>
          <w:tcPr>
            <w:tcW w:w="3343" w:type="pct"/>
            <w:shd w:val="clear" w:color="auto" w:fill="auto"/>
          </w:tcPr>
          <w:p w14:paraId="76969E01" w14:textId="3F00CBB5" w:rsidR="009E6290" w:rsidRPr="0087740C" w:rsidRDefault="009C1E1B" w:rsidP="00CA2D00">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redacted</w:t>
            </w:r>
          </w:p>
        </w:tc>
      </w:tr>
      <w:tr w:rsidR="009E6290" w:rsidRPr="004E016D" w14:paraId="07B2E6D9" w14:textId="77777777" w:rsidTr="00FD5A57">
        <w:trPr>
          <w:gridAfter w:val="1"/>
          <w:wAfter w:w="9" w:type="pct"/>
        </w:trPr>
        <w:tc>
          <w:tcPr>
            <w:tcW w:w="794" w:type="pct"/>
            <w:vMerge/>
            <w:shd w:val="clear" w:color="auto" w:fill="DBE5F1" w:themeFill="accent1" w:themeFillTint="33"/>
          </w:tcPr>
          <w:p w14:paraId="1036ADE0" w14:textId="77777777" w:rsidR="009E6290" w:rsidRPr="0087740C" w:rsidRDefault="009E6290" w:rsidP="00B73425">
            <w:pPr>
              <w:spacing w:before="60" w:after="60"/>
              <w:jc w:val="left"/>
              <w:rPr>
                <w:rFonts w:ascii="Arial" w:hAnsi="Arial" w:cs="Arial"/>
                <w:b/>
                <w:sz w:val="22"/>
                <w:szCs w:val="22"/>
              </w:rPr>
            </w:pPr>
            <w:permStart w:id="1365718408" w:edGrp="everyone" w:colFirst="2" w:colLast="2"/>
            <w:permEnd w:id="1253115585"/>
          </w:p>
        </w:tc>
        <w:tc>
          <w:tcPr>
            <w:tcW w:w="854" w:type="pct"/>
          </w:tcPr>
          <w:p w14:paraId="1CB92D10" w14:textId="77777777" w:rsidR="009E6290" w:rsidRPr="0087740C" w:rsidRDefault="0087740C" w:rsidP="00B73425">
            <w:pPr>
              <w:spacing w:before="60" w:after="60"/>
              <w:rPr>
                <w:rFonts w:ascii="Arial" w:hAnsi="Arial" w:cs="Arial"/>
                <w:b/>
                <w:sz w:val="22"/>
                <w:szCs w:val="22"/>
              </w:rPr>
            </w:pPr>
            <w:r>
              <w:rPr>
                <w:rFonts w:ascii="Arial" w:hAnsi="Arial" w:cs="Arial"/>
                <w:b/>
                <w:sz w:val="22"/>
                <w:szCs w:val="22"/>
              </w:rPr>
              <w:t>Telephone</w:t>
            </w:r>
            <w:r w:rsidR="003E257C">
              <w:rPr>
                <w:rFonts w:ascii="Arial" w:hAnsi="Arial" w:cs="Arial"/>
                <w:b/>
                <w:sz w:val="22"/>
                <w:szCs w:val="22"/>
              </w:rPr>
              <w:t>:</w:t>
            </w:r>
          </w:p>
        </w:tc>
        <w:tc>
          <w:tcPr>
            <w:tcW w:w="3343" w:type="pct"/>
            <w:shd w:val="clear" w:color="auto" w:fill="auto"/>
          </w:tcPr>
          <w:p w14:paraId="07028B9E" w14:textId="77777777" w:rsidR="009E6290" w:rsidRPr="0087740C" w:rsidRDefault="006B761C" w:rsidP="00CA2D00">
            <w:pPr>
              <w:spacing w:before="60" w:after="60"/>
              <w:rPr>
                <w:rFonts w:ascii="Arial" w:hAnsi="Arial" w:cs="Arial"/>
                <w:color w:val="808080" w:themeColor="background1" w:themeShade="80"/>
                <w:sz w:val="22"/>
                <w:szCs w:val="22"/>
              </w:rPr>
            </w:pPr>
            <w:r>
              <w:rPr>
                <w:rFonts w:ascii="Arial" w:hAnsi="Arial" w:cs="Arial"/>
                <w:color w:val="808080" w:themeColor="background1" w:themeShade="80"/>
                <w:sz w:val="22"/>
                <w:szCs w:val="22"/>
              </w:rPr>
              <w:t>01634 721 855</w:t>
            </w:r>
          </w:p>
        </w:tc>
      </w:tr>
      <w:permEnd w:id="1365718408"/>
      <w:tr w:rsidR="006B761C" w:rsidRPr="004E016D" w14:paraId="35E431A2" w14:textId="77777777" w:rsidTr="00FD5A57">
        <w:trPr>
          <w:gridAfter w:val="1"/>
          <w:wAfter w:w="9" w:type="pct"/>
        </w:trPr>
        <w:tc>
          <w:tcPr>
            <w:tcW w:w="794" w:type="pct"/>
            <w:shd w:val="clear" w:color="auto" w:fill="DBE5F1" w:themeFill="accent1" w:themeFillTint="33"/>
          </w:tcPr>
          <w:p w14:paraId="754EBA04" w14:textId="77777777" w:rsidR="006B761C" w:rsidRPr="0087740C" w:rsidRDefault="006B761C" w:rsidP="00B73425">
            <w:pPr>
              <w:spacing w:before="60" w:after="60"/>
              <w:jc w:val="left"/>
              <w:rPr>
                <w:rFonts w:ascii="Arial" w:hAnsi="Arial" w:cs="Arial"/>
                <w:b/>
                <w:sz w:val="22"/>
                <w:szCs w:val="22"/>
              </w:rPr>
            </w:pPr>
          </w:p>
        </w:tc>
        <w:tc>
          <w:tcPr>
            <w:tcW w:w="854" w:type="pct"/>
          </w:tcPr>
          <w:p w14:paraId="68432B94" w14:textId="77777777" w:rsidR="006B761C" w:rsidRDefault="006B761C" w:rsidP="00B73425">
            <w:pPr>
              <w:spacing w:before="60" w:after="60"/>
              <w:rPr>
                <w:rFonts w:ascii="Arial" w:hAnsi="Arial" w:cs="Arial"/>
                <w:b/>
                <w:sz w:val="22"/>
                <w:szCs w:val="22"/>
              </w:rPr>
            </w:pPr>
          </w:p>
        </w:tc>
        <w:tc>
          <w:tcPr>
            <w:tcW w:w="3343" w:type="pct"/>
            <w:shd w:val="clear" w:color="auto" w:fill="auto"/>
          </w:tcPr>
          <w:p w14:paraId="73EBBDFB" w14:textId="77777777" w:rsidR="006B761C" w:rsidRDefault="006B761C" w:rsidP="00CA2D00">
            <w:pPr>
              <w:spacing w:before="60" w:after="60"/>
              <w:rPr>
                <w:rFonts w:ascii="Arial" w:hAnsi="Arial" w:cs="Arial"/>
                <w:color w:val="808080" w:themeColor="background1" w:themeShade="80"/>
                <w:sz w:val="22"/>
                <w:szCs w:val="22"/>
              </w:rPr>
            </w:pPr>
          </w:p>
        </w:tc>
      </w:tr>
    </w:tbl>
    <w:p w14:paraId="0E50D99D" w14:textId="77777777" w:rsidR="00C154DC" w:rsidRPr="00F050EA" w:rsidRDefault="00C154DC" w:rsidP="003511DD">
      <w:pPr>
        <w:pStyle w:val="BodyText"/>
        <w:spacing w:after="60"/>
        <w:jc w:val="left"/>
        <w:rPr>
          <w:rFonts w:ascii="Arial" w:hAnsi="Arial" w:cs="Arial"/>
          <w:b/>
          <w:sz w:val="28"/>
          <w:szCs w:val="28"/>
        </w:rPr>
      </w:pPr>
      <w:r>
        <w:rPr>
          <w:b/>
          <w:caps/>
        </w:rPr>
        <w:br w:type="page"/>
      </w:r>
      <w:r w:rsidRPr="003511DD">
        <w:rPr>
          <w:rFonts w:ascii="Arial" w:eastAsiaTheme="majorEastAsia" w:hAnsi="Arial" w:cs="Arial"/>
          <w:sz w:val="52"/>
          <w:szCs w:val="72"/>
          <w:lang w:val="en-GB"/>
        </w:rPr>
        <w:lastRenderedPageBreak/>
        <w:t>PART A – ORDER FORM</w:t>
      </w:r>
    </w:p>
    <w:p w14:paraId="4EB913A2" w14:textId="77777777" w:rsidR="00A4652B" w:rsidRDefault="00A4652B" w:rsidP="00C03DC4">
      <w:pPr>
        <w:pStyle w:val="ORDERFORML1SECTIONTITLE"/>
        <w:spacing w:before="60" w:after="60" w:line="240" w:lineRule="auto"/>
        <w:ind w:right="-24"/>
        <w:jc w:val="both"/>
        <w:rPr>
          <w:b w:val="0"/>
          <w:szCs w:val="20"/>
        </w:rPr>
      </w:pPr>
    </w:p>
    <w:p w14:paraId="2D32FF26" w14:textId="77777777" w:rsidR="00C03DC4" w:rsidRDefault="00C03DC4" w:rsidP="00C03DC4">
      <w:pPr>
        <w:pStyle w:val="ORDERFORML1SECTIONTITLE"/>
        <w:spacing w:before="60" w:after="60" w:line="240" w:lineRule="auto"/>
        <w:ind w:right="-24"/>
        <w:jc w:val="both"/>
        <w:rPr>
          <w:b w:val="0"/>
          <w:szCs w:val="20"/>
        </w:rPr>
      </w:pPr>
      <w:r w:rsidRPr="00F050EA">
        <w:rPr>
          <w:b w:val="0"/>
          <w:szCs w:val="20"/>
        </w:rPr>
        <w:t>This Order Form is issued in accordance with the Framework Agreement Cyber Security Services</w:t>
      </w:r>
      <w:r w:rsidR="00534422">
        <w:rPr>
          <w:b w:val="0"/>
          <w:szCs w:val="20"/>
        </w:rPr>
        <w:t xml:space="preserve"> 2</w:t>
      </w:r>
      <w:r w:rsidRPr="00F050EA">
        <w:rPr>
          <w:b w:val="0"/>
          <w:szCs w:val="20"/>
        </w:rPr>
        <w:t>- RM3764</w:t>
      </w:r>
      <w:r>
        <w:rPr>
          <w:b w:val="0"/>
          <w:szCs w:val="20"/>
        </w:rPr>
        <w:t xml:space="preserve">ii and the </w:t>
      </w:r>
      <w:r w:rsidR="002D120A">
        <w:rPr>
          <w:b w:val="0"/>
          <w:szCs w:val="20"/>
        </w:rPr>
        <w:t>Buyers</w:t>
      </w:r>
      <w:r>
        <w:rPr>
          <w:b w:val="0"/>
          <w:szCs w:val="20"/>
        </w:rPr>
        <w:t xml:space="preserve"> </w:t>
      </w:r>
      <w:r w:rsidR="00D12822">
        <w:rPr>
          <w:b w:val="0"/>
          <w:szCs w:val="20"/>
        </w:rPr>
        <w:t>mini competition tender</w:t>
      </w:r>
      <w:r>
        <w:rPr>
          <w:b w:val="0"/>
          <w:szCs w:val="20"/>
        </w:rPr>
        <w:t xml:space="preserve">. </w:t>
      </w:r>
    </w:p>
    <w:p w14:paraId="187331B8" w14:textId="77777777" w:rsidR="00C03DC4" w:rsidRPr="00F050EA" w:rsidRDefault="00C03DC4" w:rsidP="00C03DC4">
      <w:pPr>
        <w:pStyle w:val="ORDERFORML1SECTIONTITLE"/>
        <w:spacing w:before="60" w:after="60" w:line="240" w:lineRule="auto"/>
        <w:ind w:right="-24"/>
        <w:jc w:val="both"/>
        <w:rPr>
          <w:b w:val="0"/>
          <w:szCs w:val="20"/>
        </w:rPr>
      </w:pPr>
    </w:p>
    <w:p w14:paraId="16471C50" w14:textId="77777777" w:rsidR="00C03DC4" w:rsidRDefault="00C03DC4" w:rsidP="00C03DC4">
      <w:pPr>
        <w:pStyle w:val="ORDERFORML1SECTIONTITLE"/>
        <w:spacing w:before="60" w:after="60" w:line="240" w:lineRule="auto"/>
        <w:ind w:right="-24"/>
        <w:jc w:val="both"/>
        <w:rPr>
          <w:b w:val="0"/>
          <w:szCs w:val="20"/>
        </w:rPr>
      </w:pPr>
      <w:r>
        <w:rPr>
          <w:b w:val="0"/>
          <w:szCs w:val="20"/>
        </w:rPr>
        <w:t>The Contract is made up of:</w:t>
      </w:r>
    </w:p>
    <w:p w14:paraId="4115F2F1" w14:textId="77777777" w:rsidR="00C03DC4" w:rsidRDefault="00C03DC4" w:rsidP="00C03DC4">
      <w:pPr>
        <w:pStyle w:val="ORDERFORML1SECTIONTITLE"/>
        <w:numPr>
          <w:ilvl w:val="0"/>
          <w:numId w:val="22"/>
        </w:numPr>
        <w:spacing w:before="60" w:after="60" w:line="240" w:lineRule="auto"/>
        <w:ind w:right="-24"/>
        <w:jc w:val="both"/>
        <w:rPr>
          <w:b w:val="0"/>
          <w:szCs w:val="20"/>
        </w:rPr>
      </w:pPr>
      <w:r w:rsidRPr="009F3BBE">
        <w:rPr>
          <w:szCs w:val="20"/>
        </w:rPr>
        <w:t>Part A</w:t>
      </w:r>
      <w:r>
        <w:rPr>
          <w:b w:val="0"/>
          <w:szCs w:val="20"/>
        </w:rPr>
        <w:t xml:space="preserve"> </w:t>
      </w:r>
      <w:r w:rsidR="009F3BBE">
        <w:rPr>
          <w:b w:val="0"/>
          <w:szCs w:val="20"/>
        </w:rPr>
        <w:tab/>
      </w:r>
      <w:r>
        <w:rPr>
          <w:b w:val="0"/>
          <w:szCs w:val="20"/>
        </w:rPr>
        <w:t xml:space="preserve">– The Order Form (an overview of the services to be provided throughout the </w:t>
      </w:r>
      <w:r w:rsidR="00FF05ED">
        <w:rPr>
          <w:b w:val="0"/>
          <w:szCs w:val="20"/>
        </w:rPr>
        <w:t>lifetime</w:t>
      </w:r>
      <w:r>
        <w:rPr>
          <w:b w:val="0"/>
          <w:szCs w:val="20"/>
        </w:rPr>
        <w:t xml:space="preserve"> of the agreement)</w:t>
      </w:r>
      <w:r w:rsidR="002D120A">
        <w:rPr>
          <w:b w:val="0"/>
          <w:szCs w:val="20"/>
        </w:rPr>
        <w:t xml:space="preserve"> and the Specific Terms (which are specific to this Contract)</w:t>
      </w:r>
    </w:p>
    <w:p w14:paraId="0215E524" w14:textId="77777777" w:rsidR="00C03DC4" w:rsidRDefault="00C03DC4" w:rsidP="00C03DC4">
      <w:pPr>
        <w:pStyle w:val="ORDERFORML1SECTIONTITLE"/>
        <w:numPr>
          <w:ilvl w:val="0"/>
          <w:numId w:val="22"/>
        </w:numPr>
        <w:spacing w:before="60" w:after="60" w:line="240" w:lineRule="auto"/>
        <w:ind w:right="-24"/>
        <w:jc w:val="both"/>
        <w:rPr>
          <w:b w:val="0"/>
          <w:szCs w:val="20"/>
        </w:rPr>
      </w:pPr>
      <w:r w:rsidRPr="009F3BBE">
        <w:rPr>
          <w:szCs w:val="20"/>
        </w:rPr>
        <w:t>Part B</w:t>
      </w:r>
      <w:r w:rsidR="009F3BBE">
        <w:rPr>
          <w:b w:val="0"/>
          <w:szCs w:val="20"/>
        </w:rPr>
        <w:t xml:space="preserve"> </w:t>
      </w:r>
      <w:r w:rsidR="009F3BBE">
        <w:rPr>
          <w:b w:val="0"/>
          <w:szCs w:val="20"/>
        </w:rPr>
        <w:tab/>
        <w:t xml:space="preserve">– </w:t>
      </w:r>
      <w:r w:rsidRPr="00F050EA">
        <w:rPr>
          <w:b w:val="0"/>
          <w:szCs w:val="20"/>
        </w:rPr>
        <w:t xml:space="preserve">Schedules </w:t>
      </w:r>
      <w:r>
        <w:rPr>
          <w:b w:val="0"/>
          <w:szCs w:val="20"/>
        </w:rPr>
        <w:t xml:space="preserve">(the </w:t>
      </w:r>
      <w:r w:rsidR="002D120A">
        <w:rPr>
          <w:b w:val="0"/>
          <w:szCs w:val="20"/>
        </w:rPr>
        <w:t>Buyers</w:t>
      </w:r>
      <w:r>
        <w:rPr>
          <w:b w:val="0"/>
          <w:szCs w:val="20"/>
        </w:rPr>
        <w:t xml:space="preserve"> requirements, the winning </w:t>
      </w:r>
      <w:r w:rsidR="00FF05ED">
        <w:rPr>
          <w:b w:val="0"/>
          <w:szCs w:val="20"/>
        </w:rPr>
        <w:t>suppliers</w:t>
      </w:r>
      <w:r>
        <w:rPr>
          <w:b w:val="0"/>
          <w:szCs w:val="20"/>
        </w:rPr>
        <w:t xml:space="preserve"> bid and the agreed work to be carried out</w:t>
      </w:r>
      <w:r w:rsidR="009F3BBE">
        <w:rPr>
          <w:b w:val="0"/>
          <w:szCs w:val="20"/>
        </w:rPr>
        <w:t>)</w:t>
      </w:r>
      <w:r>
        <w:rPr>
          <w:b w:val="0"/>
          <w:szCs w:val="20"/>
        </w:rPr>
        <w:t xml:space="preserve"> </w:t>
      </w:r>
      <w:r w:rsidRPr="00F050EA">
        <w:rPr>
          <w:b w:val="0"/>
          <w:szCs w:val="20"/>
        </w:rPr>
        <w:t>and</w:t>
      </w:r>
      <w:r w:rsidR="009F3BBE">
        <w:rPr>
          <w:b w:val="0"/>
          <w:szCs w:val="20"/>
        </w:rPr>
        <w:t>;</w:t>
      </w:r>
    </w:p>
    <w:p w14:paraId="1D044489" w14:textId="77777777" w:rsidR="00C03DC4" w:rsidRPr="00F050EA" w:rsidRDefault="00C03DC4" w:rsidP="00C03DC4">
      <w:pPr>
        <w:pStyle w:val="ORDERFORML1SECTIONTITLE"/>
        <w:numPr>
          <w:ilvl w:val="0"/>
          <w:numId w:val="22"/>
        </w:numPr>
        <w:spacing w:before="60" w:after="60" w:line="240" w:lineRule="auto"/>
        <w:ind w:right="-24"/>
        <w:jc w:val="both"/>
        <w:rPr>
          <w:b w:val="0"/>
          <w:szCs w:val="20"/>
        </w:rPr>
      </w:pPr>
      <w:r w:rsidRPr="009F3BBE">
        <w:rPr>
          <w:szCs w:val="20"/>
        </w:rPr>
        <w:t>Part C</w:t>
      </w:r>
      <w:r w:rsidRPr="00F050EA">
        <w:rPr>
          <w:b w:val="0"/>
          <w:szCs w:val="20"/>
        </w:rPr>
        <w:t xml:space="preserve"> – </w:t>
      </w:r>
      <w:r w:rsidR="00FF05ED">
        <w:rPr>
          <w:b w:val="0"/>
          <w:szCs w:val="20"/>
        </w:rPr>
        <w:t>S</w:t>
      </w:r>
      <w:r>
        <w:rPr>
          <w:b w:val="0"/>
          <w:szCs w:val="20"/>
        </w:rPr>
        <w:t xml:space="preserve">tandard </w:t>
      </w:r>
      <w:r w:rsidR="009F3BBE">
        <w:rPr>
          <w:b w:val="0"/>
          <w:szCs w:val="20"/>
        </w:rPr>
        <w:t xml:space="preserve">RM3764ii </w:t>
      </w:r>
      <w:r>
        <w:rPr>
          <w:b w:val="0"/>
          <w:szCs w:val="20"/>
        </w:rPr>
        <w:t>Call-Off Terms and Conditions</w:t>
      </w:r>
      <w:r w:rsidRPr="00F050EA">
        <w:rPr>
          <w:b w:val="0"/>
          <w:szCs w:val="20"/>
        </w:rPr>
        <w:t xml:space="preserve"> </w:t>
      </w:r>
      <w:r w:rsidR="00FF05ED">
        <w:rPr>
          <w:b w:val="0"/>
          <w:szCs w:val="20"/>
        </w:rPr>
        <w:t>(which are non-variable)</w:t>
      </w:r>
    </w:p>
    <w:p w14:paraId="47C606ED" w14:textId="77777777" w:rsidR="00C03DC4" w:rsidRDefault="00C03DC4" w:rsidP="00C03DC4">
      <w:pPr>
        <w:rPr>
          <w:rFonts w:ascii="Arial" w:hAnsi="Arial" w:cs="Arial"/>
          <w:sz w:val="22"/>
        </w:rPr>
      </w:pPr>
      <w:r>
        <w:rPr>
          <w:rFonts w:ascii="Arial" w:hAnsi="Arial" w:cs="Arial"/>
          <w:sz w:val="22"/>
        </w:rPr>
        <w:t>The Supplier agrees to supply c</w:t>
      </w:r>
      <w:r w:rsidRPr="00F050EA">
        <w:rPr>
          <w:rFonts w:ascii="Arial" w:hAnsi="Arial" w:cs="Arial"/>
          <w:sz w:val="22"/>
        </w:rPr>
        <w:t xml:space="preserve">yber </w:t>
      </w:r>
      <w:r>
        <w:rPr>
          <w:rFonts w:ascii="Arial" w:hAnsi="Arial" w:cs="Arial"/>
          <w:sz w:val="22"/>
        </w:rPr>
        <w:t>s</w:t>
      </w:r>
      <w:r w:rsidRPr="00F050EA">
        <w:rPr>
          <w:rFonts w:ascii="Arial" w:hAnsi="Arial" w:cs="Arial"/>
          <w:sz w:val="22"/>
        </w:rPr>
        <w:t xml:space="preserve">ecurity </w:t>
      </w:r>
      <w:r>
        <w:rPr>
          <w:rFonts w:ascii="Arial" w:hAnsi="Arial" w:cs="Arial"/>
          <w:sz w:val="22"/>
        </w:rPr>
        <w:t>s</w:t>
      </w:r>
      <w:r w:rsidRPr="00F050EA">
        <w:rPr>
          <w:rFonts w:ascii="Arial" w:hAnsi="Arial" w:cs="Arial"/>
          <w:sz w:val="22"/>
        </w:rPr>
        <w:t>ervices specified below on and subject to the terms of this Contract</w:t>
      </w:r>
      <w:r>
        <w:rPr>
          <w:rFonts w:ascii="Arial" w:hAnsi="Arial" w:cs="Arial"/>
          <w:sz w:val="22"/>
        </w:rPr>
        <w:t xml:space="preserve">. </w:t>
      </w:r>
    </w:p>
    <w:p w14:paraId="130483B3" w14:textId="77777777" w:rsidR="00C03DC4" w:rsidRDefault="00C03DC4" w:rsidP="00C03DC4">
      <w:pPr>
        <w:rPr>
          <w:rFonts w:ascii="Arial" w:hAnsi="Arial" w:cs="Arial"/>
          <w:sz w:val="22"/>
        </w:rPr>
      </w:pPr>
    </w:p>
    <w:p w14:paraId="2F3D1616" w14:textId="77777777" w:rsidR="00C03DC4" w:rsidRDefault="00C03DC4" w:rsidP="00C03DC4">
      <w:pPr>
        <w:rPr>
          <w:rFonts w:ascii="Arial" w:hAnsi="Arial" w:cs="Arial"/>
          <w:sz w:val="22"/>
        </w:rPr>
      </w:pPr>
      <w:r>
        <w:rPr>
          <w:rFonts w:ascii="Arial" w:hAnsi="Arial" w:cs="Arial"/>
          <w:sz w:val="22"/>
        </w:rPr>
        <w:t xml:space="preserve">The </w:t>
      </w:r>
      <w:r w:rsidR="00FF05ED">
        <w:rPr>
          <w:rFonts w:ascii="Arial" w:hAnsi="Arial" w:cs="Arial"/>
          <w:sz w:val="22"/>
        </w:rPr>
        <w:t>Buyer</w:t>
      </w:r>
      <w:r>
        <w:rPr>
          <w:rFonts w:ascii="Arial" w:hAnsi="Arial" w:cs="Arial"/>
          <w:sz w:val="22"/>
        </w:rPr>
        <w:t xml:space="preserve"> will complete the Order Form prior to the Contract award. </w:t>
      </w:r>
    </w:p>
    <w:p w14:paraId="55851C56" w14:textId="77777777" w:rsidR="00E55442" w:rsidRDefault="00E55442" w:rsidP="00C154DC">
      <w:pPr>
        <w:rPr>
          <w:rFonts w:ascii="Arial" w:hAnsi="Arial" w:cs="Arial"/>
          <w:sz w:val="22"/>
        </w:rPr>
      </w:pPr>
    </w:p>
    <w:p w14:paraId="6E9D00FB" w14:textId="77777777" w:rsidR="00FD5A57" w:rsidRPr="00E55442" w:rsidRDefault="00FD5A57" w:rsidP="00C154DC">
      <w:pPr>
        <w:rPr>
          <w:rFonts w:ascii="Arial" w:hAnsi="Arial" w:cs="Arial"/>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B651DA" w:rsidRPr="00F050EA" w14:paraId="4085028F" w14:textId="77777777" w:rsidTr="00FD5A57">
        <w:tc>
          <w:tcPr>
            <w:tcW w:w="5000" w:type="pct"/>
            <w:gridSpan w:val="2"/>
            <w:shd w:val="clear" w:color="auto" w:fill="auto"/>
          </w:tcPr>
          <w:p w14:paraId="183B930C" w14:textId="77777777" w:rsidR="00B651DA" w:rsidRPr="00F050EA" w:rsidRDefault="00B45113" w:rsidP="009F3BBE">
            <w:pPr>
              <w:spacing w:after="240"/>
              <w:rPr>
                <w:rFonts w:ascii="Arial" w:hAnsi="Arial"/>
              </w:rPr>
            </w:pPr>
            <w:r w:rsidRPr="009F3BBE">
              <w:rPr>
                <w:rFonts w:ascii="Arial" w:hAnsi="Arial" w:cs="Arial"/>
                <w:b/>
                <w:color w:val="4F81BD" w:themeColor="accent1"/>
                <w:sz w:val="28"/>
              </w:rPr>
              <w:t>Call-</w:t>
            </w:r>
            <w:r w:rsidR="009F3BBE">
              <w:rPr>
                <w:rFonts w:ascii="Arial" w:hAnsi="Arial" w:cs="Arial"/>
                <w:b/>
                <w:color w:val="4F81BD" w:themeColor="accent1"/>
                <w:sz w:val="28"/>
              </w:rPr>
              <w:t>O</w:t>
            </w:r>
            <w:r w:rsidRPr="009F3BBE">
              <w:rPr>
                <w:rFonts w:ascii="Arial" w:hAnsi="Arial" w:cs="Arial"/>
                <w:b/>
                <w:color w:val="4F81BD" w:themeColor="accent1"/>
                <w:sz w:val="28"/>
              </w:rPr>
              <w:t xml:space="preserve">ff </w:t>
            </w:r>
            <w:r w:rsidR="009F3BBE">
              <w:rPr>
                <w:rFonts w:ascii="Arial" w:hAnsi="Arial" w:cs="Arial"/>
                <w:b/>
                <w:color w:val="4F81BD" w:themeColor="accent1"/>
                <w:sz w:val="28"/>
              </w:rPr>
              <w:t>C</w:t>
            </w:r>
            <w:r w:rsidRPr="009F3BBE">
              <w:rPr>
                <w:rFonts w:ascii="Arial" w:hAnsi="Arial" w:cs="Arial"/>
                <w:b/>
                <w:color w:val="4F81BD" w:themeColor="accent1"/>
                <w:sz w:val="28"/>
              </w:rPr>
              <w:t xml:space="preserve">ontract </w:t>
            </w:r>
            <w:r w:rsidR="009F3BBE">
              <w:rPr>
                <w:rFonts w:ascii="Arial" w:hAnsi="Arial" w:cs="Arial"/>
                <w:b/>
                <w:color w:val="4F81BD" w:themeColor="accent1"/>
                <w:sz w:val="28"/>
              </w:rPr>
              <w:t>term:</w:t>
            </w:r>
          </w:p>
        </w:tc>
      </w:tr>
      <w:tr w:rsidR="00B651DA" w:rsidRPr="00F050EA" w14:paraId="2FEC23F0" w14:textId="77777777" w:rsidTr="00FD5A57">
        <w:trPr>
          <w:trHeight w:val="428"/>
        </w:trPr>
        <w:tc>
          <w:tcPr>
            <w:tcW w:w="2373" w:type="pct"/>
          </w:tcPr>
          <w:p w14:paraId="49C00190" w14:textId="77777777" w:rsidR="00B651DA" w:rsidRPr="00F050EA" w:rsidRDefault="00B651DA" w:rsidP="00FD5A57">
            <w:pPr>
              <w:pStyle w:val="ORDERFORML2Title"/>
              <w:numPr>
                <w:ilvl w:val="0"/>
                <w:numId w:val="25"/>
              </w:numPr>
              <w:spacing w:after="0"/>
              <w:ind w:left="454"/>
              <w:jc w:val="left"/>
              <w:rPr>
                <w:szCs w:val="20"/>
              </w:rPr>
            </w:pPr>
            <w:permStart w:id="940382026" w:edGrp="everyone" w:colFirst="1" w:colLast="1"/>
            <w:r w:rsidRPr="00F050EA">
              <w:rPr>
                <w:szCs w:val="20"/>
              </w:rPr>
              <w:t>Commencement Date:</w:t>
            </w:r>
          </w:p>
          <w:p w14:paraId="6608D471" w14:textId="77777777" w:rsidR="009F3BBE" w:rsidRPr="00F050EA" w:rsidRDefault="009F3BBE" w:rsidP="00FD5A57">
            <w:pPr>
              <w:pStyle w:val="ORDERFORML2Title"/>
              <w:numPr>
                <w:ilvl w:val="0"/>
                <w:numId w:val="0"/>
              </w:numPr>
              <w:spacing w:after="0"/>
              <w:ind w:left="454"/>
              <w:jc w:val="left"/>
              <w:rPr>
                <w:szCs w:val="20"/>
              </w:rPr>
            </w:pPr>
          </w:p>
        </w:tc>
        <w:tc>
          <w:tcPr>
            <w:tcW w:w="2627" w:type="pct"/>
          </w:tcPr>
          <w:sdt>
            <w:sdtPr>
              <w:rPr>
                <w:b w:val="0"/>
                <w:color w:val="808080" w:themeColor="background1" w:themeShade="80"/>
              </w:rPr>
              <w:id w:val="-694847600"/>
              <w:date w:fullDate="2018-04-30T00:00:00Z">
                <w:dateFormat w:val="dd/MM/yyyy"/>
                <w:lid w:val="en-GB"/>
                <w:storeMappedDataAs w:val="dateTime"/>
                <w:calendar w:val="gregorian"/>
              </w:date>
            </w:sdtPr>
            <w:sdtEndPr/>
            <w:sdtContent>
              <w:p w14:paraId="7BCAD8CD" w14:textId="77777777" w:rsidR="004E016D" w:rsidRPr="00F050EA" w:rsidRDefault="008C2F62" w:rsidP="00FD5A57">
                <w:pPr>
                  <w:pStyle w:val="ORDERFORML2Title"/>
                  <w:numPr>
                    <w:ilvl w:val="0"/>
                    <w:numId w:val="0"/>
                  </w:numPr>
                  <w:spacing w:after="0"/>
                  <w:jc w:val="left"/>
                </w:pPr>
                <w:r>
                  <w:rPr>
                    <w:b w:val="0"/>
                    <w:color w:val="808080" w:themeColor="background1" w:themeShade="80"/>
                  </w:rPr>
                  <w:t>30/04/2018</w:t>
                </w:r>
              </w:p>
            </w:sdtContent>
          </w:sdt>
        </w:tc>
      </w:tr>
      <w:permEnd w:id="940382026"/>
      <w:tr w:rsidR="00FD5A57" w:rsidRPr="00F050EA" w14:paraId="085AF26A" w14:textId="77777777" w:rsidTr="00FD5A57">
        <w:trPr>
          <w:trHeight w:val="322"/>
        </w:trPr>
        <w:tc>
          <w:tcPr>
            <w:tcW w:w="2373" w:type="pct"/>
          </w:tcPr>
          <w:p w14:paraId="112B8495" w14:textId="77777777" w:rsidR="00FD5A57" w:rsidRPr="00F050EA" w:rsidRDefault="00FD5A57" w:rsidP="00FD5A57">
            <w:pPr>
              <w:pStyle w:val="ORDERFORML2Title"/>
              <w:numPr>
                <w:ilvl w:val="0"/>
                <w:numId w:val="25"/>
              </w:numPr>
              <w:spacing w:after="0"/>
              <w:ind w:left="454"/>
              <w:jc w:val="left"/>
              <w:rPr>
                <w:szCs w:val="20"/>
              </w:rPr>
            </w:pPr>
            <w:r w:rsidRPr="00F050EA">
              <w:rPr>
                <w:szCs w:val="20"/>
              </w:rPr>
              <w:t>Length of Contract:</w:t>
            </w:r>
          </w:p>
          <w:p w14:paraId="4D8A0C2A" w14:textId="77777777" w:rsidR="00FD5A57" w:rsidRPr="00F050EA" w:rsidRDefault="00FD5A57" w:rsidP="00FD5A57">
            <w:pPr>
              <w:pStyle w:val="ORDERFORML2Title"/>
              <w:numPr>
                <w:ilvl w:val="0"/>
                <w:numId w:val="0"/>
              </w:numPr>
              <w:spacing w:after="0"/>
              <w:ind w:left="454"/>
              <w:jc w:val="left"/>
              <w:rPr>
                <w:szCs w:val="20"/>
              </w:rPr>
            </w:pPr>
          </w:p>
        </w:tc>
        <w:tc>
          <w:tcPr>
            <w:tcW w:w="2627" w:type="pct"/>
          </w:tcPr>
          <w:p w14:paraId="44017E66" w14:textId="77777777" w:rsidR="00FD5A57" w:rsidRPr="009F3BBE" w:rsidRDefault="000A4E95" w:rsidP="00FD5A57">
            <w:pPr>
              <w:pStyle w:val="ORDERFORML2Title"/>
              <w:numPr>
                <w:ilvl w:val="0"/>
                <w:numId w:val="0"/>
              </w:numPr>
              <w:spacing w:after="0"/>
              <w:jc w:val="left"/>
              <w:rPr>
                <w:b w:val="0"/>
                <w:color w:val="808080" w:themeColor="background1" w:themeShade="80"/>
                <w:szCs w:val="20"/>
              </w:rPr>
            </w:pPr>
            <w:r>
              <w:rPr>
                <w:b w:val="0"/>
                <w:color w:val="808080" w:themeColor="background1" w:themeShade="80"/>
                <w:szCs w:val="20"/>
              </w:rPr>
              <w:t>12 months</w:t>
            </w:r>
          </w:p>
        </w:tc>
      </w:tr>
    </w:tbl>
    <w:p w14:paraId="24127A71" w14:textId="77777777" w:rsidR="00FD5A57" w:rsidRDefault="00FD5A5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F050EA" w:rsidRPr="00F050EA" w14:paraId="598179D3" w14:textId="77777777" w:rsidTr="00FD5A57">
        <w:tc>
          <w:tcPr>
            <w:tcW w:w="5000" w:type="pct"/>
            <w:gridSpan w:val="2"/>
            <w:shd w:val="clear" w:color="auto" w:fill="auto"/>
          </w:tcPr>
          <w:p w14:paraId="73F001C9" w14:textId="77777777" w:rsidR="00F050EA" w:rsidRPr="00F050EA" w:rsidRDefault="009F3BBE" w:rsidP="009F3BBE">
            <w:pPr>
              <w:spacing w:after="240"/>
              <w:rPr>
                <w:rFonts w:ascii="Arial" w:hAnsi="Arial"/>
              </w:rPr>
            </w:pPr>
            <w:r>
              <w:rPr>
                <w:rFonts w:ascii="Arial" w:hAnsi="Arial" w:cs="Arial"/>
                <w:b/>
                <w:color w:val="4F81BD" w:themeColor="accent1"/>
                <w:sz w:val="28"/>
              </w:rPr>
              <w:t>Contract Charges and payment</w:t>
            </w:r>
          </w:p>
        </w:tc>
      </w:tr>
      <w:tr w:rsidR="00F050EA" w:rsidRPr="00F050EA" w14:paraId="5278941D" w14:textId="77777777" w:rsidTr="00FD5A57">
        <w:tc>
          <w:tcPr>
            <w:tcW w:w="2373" w:type="pct"/>
          </w:tcPr>
          <w:p w14:paraId="572B6C97" w14:textId="77777777" w:rsidR="00F050EA" w:rsidRPr="00F050EA" w:rsidRDefault="00F050EA" w:rsidP="00FD5A57">
            <w:pPr>
              <w:pStyle w:val="ORDERFORML2Title"/>
              <w:numPr>
                <w:ilvl w:val="0"/>
                <w:numId w:val="25"/>
              </w:numPr>
              <w:spacing w:before="60" w:after="60"/>
              <w:ind w:left="601" w:hanging="507"/>
              <w:jc w:val="left"/>
              <w:rPr>
                <w:szCs w:val="20"/>
              </w:rPr>
            </w:pPr>
            <w:permStart w:id="1423835444" w:edGrp="everyone" w:colFirst="1" w:colLast="1"/>
            <w:r w:rsidRPr="00F050EA">
              <w:rPr>
                <w:szCs w:val="20"/>
              </w:rPr>
              <w:t xml:space="preserve">The method of payment for the Contract Charges </w:t>
            </w:r>
            <w:r w:rsidRPr="00F050EA">
              <w:rPr>
                <w:b w:val="0"/>
                <w:szCs w:val="20"/>
              </w:rPr>
              <w:t>(GPC or BACS)</w:t>
            </w:r>
            <w:r w:rsidR="0087740C">
              <w:rPr>
                <w:b w:val="0"/>
                <w:szCs w:val="20"/>
              </w:rPr>
              <w:t>:</w:t>
            </w:r>
          </w:p>
        </w:tc>
        <w:tc>
          <w:tcPr>
            <w:tcW w:w="2627" w:type="pct"/>
            <w:shd w:val="clear" w:color="auto" w:fill="auto"/>
          </w:tcPr>
          <w:p w14:paraId="37F1CDFF" w14:textId="77777777" w:rsidR="00F050EA" w:rsidRPr="00F050EA" w:rsidRDefault="009C1E1B" w:rsidP="00E55442">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122264879"/>
                <w:dropDownList>
                  <w:listItem w:value="Choose an item."/>
                  <w:listItem w:displayText="BACS" w:value="BACS"/>
                  <w:listItem w:displayText="GPC" w:value="GPC"/>
                </w:dropDownList>
              </w:sdtPr>
              <w:sdtEndPr/>
              <w:sdtContent>
                <w:r w:rsidR="000A4E95">
                  <w:rPr>
                    <w:rFonts w:ascii="Arial" w:hAnsi="Arial"/>
                    <w:b w:val="0"/>
                    <w:caps w:val="0"/>
                    <w:color w:val="808080" w:themeColor="background1" w:themeShade="80"/>
                    <w:szCs w:val="20"/>
                  </w:rPr>
                  <w:t>BACS</w:t>
                </w:r>
              </w:sdtContent>
            </w:sdt>
          </w:p>
        </w:tc>
      </w:tr>
      <w:permEnd w:id="1423835444"/>
      <w:tr w:rsidR="00F050EA" w:rsidRPr="00F050EA" w14:paraId="79D1B7D9" w14:textId="77777777" w:rsidTr="00FD5A57">
        <w:trPr>
          <w:trHeight w:val="351"/>
        </w:trPr>
        <w:tc>
          <w:tcPr>
            <w:tcW w:w="2373" w:type="pct"/>
          </w:tcPr>
          <w:p w14:paraId="76D70CA0" w14:textId="77777777" w:rsidR="00F050EA" w:rsidRPr="0087740C" w:rsidRDefault="00F050EA" w:rsidP="00FD5A57">
            <w:pPr>
              <w:pStyle w:val="ORDERFORML2Title"/>
              <w:numPr>
                <w:ilvl w:val="0"/>
                <w:numId w:val="25"/>
              </w:numPr>
              <w:spacing w:before="60" w:after="60"/>
              <w:ind w:left="601" w:hanging="507"/>
              <w:jc w:val="left"/>
              <w:rPr>
                <w:i/>
                <w:szCs w:val="20"/>
              </w:rPr>
            </w:pPr>
            <w:r w:rsidRPr="00F050EA">
              <w:rPr>
                <w:szCs w:val="20"/>
              </w:rPr>
              <w:t>Invoice details</w:t>
            </w:r>
          </w:p>
        </w:tc>
        <w:tc>
          <w:tcPr>
            <w:tcW w:w="2627" w:type="pct"/>
            <w:shd w:val="clear" w:color="auto" w:fill="auto"/>
          </w:tcPr>
          <w:p w14:paraId="330C4C23" w14:textId="77777777" w:rsidR="00F050EA" w:rsidRPr="00F050EA" w:rsidRDefault="00F050EA" w:rsidP="009E5F3F">
            <w:pPr>
              <w:pStyle w:val="ORDERFORML1NONNUMBERBOLDUPPERCASE"/>
              <w:spacing w:before="60" w:after="60"/>
              <w:jc w:val="left"/>
              <w:rPr>
                <w:rFonts w:ascii="Arial" w:eastAsia="Times New Roman" w:hAnsi="Arial" w:cs="Verdana"/>
                <w:color w:val="808080" w:themeColor="background1" w:themeShade="80"/>
                <w:szCs w:val="20"/>
                <w:lang w:val="en-IE" w:eastAsia="en-GB"/>
              </w:rPr>
            </w:pPr>
          </w:p>
        </w:tc>
      </w:tr>
      <w:tr w:rsidR="00FD5A57" w:rsidRPr="00F050EA" w14:paraId="16823B1D" w14:textId="77777777" w:rsidTr="00FD5A57">
        <w:tc>
          <w:tcPr>
            <w:tcW w:w="2373" w:type="pct"/>
          </w:tcPr>
          <w:p w14:paraId="7D86F790" w14:textId="77777777" w:rsidR="00FD5A57" w:rsidRPr="00FD5A57" w:rsidRDefault="00FD5A57" w:rsidP="00FD5A57">
            <w:pPr>
              <w:pStyle w:val="ORDERFORML2Title"/>
              <w:numPr>
                <w:ilvl w:val="1"/>
                <w:numId w:val="25"/>
              </w:numPr>
              <w:spacing w:before="60" w:after="60"/>
              <w:ind w:left="601" w:hanging="507"/>
              <w:jc w:val="left"/>
              <w:rPr>
                <w:b w:val="0"/>
                <w:szCs w:val="20"/>
              </w:rPr>
            </w:pPr>
            <w:permStart w:id="892019131" w:edGrp="everyone" w:colFirst="1" w:colLast="1"/>
            <w:r w:rsidRPr="00F050EA">
              <w:rPr>
                <w:b w:val="0"/>
                <w:szCs w:val="20"/>
              </w:rPr>
              <w:t>Where and how to send invoices</w:t>
            </w:r>
          </w:p>
        </w:tc>
        <w:tc>
          <w:tcPr>
            <w:tcW w:w="2627" w:type="pct"/>
            <w:shd w:val="clear" w:color="auto" w:fill="auto"/>
          </w:tcPr>
          <w:sdt>
            <w:sdtPr>
              <w:rPr>
                <w:rFonts w:ascii="Arial" w:hAnsi="Arial"/>
                <w:b w:val="0"/>
                <w:caps w:val="0"/>
                <w:color w:val="808080" w:themeColor="background1" w:themeShade="80"/>
                <w:szCs w:val="20"/>
              </w:rPr>
              <w:id w:val="54138580"/>
            </w:sdtPr>
            <w:sdtEndPr/>
            <w:sdtContent>
              <w:p w14:paraId="3DD459B5" w14:textId="77777777" w:rsidR="00FD5A57" w:rsidRPr="00FD5A57" w:rsidRDefault="000A4E95" w:rsidP="00E55442">
                <w:pPr>
                  <w:pStyle w:val="ORDERFORML1NONNUMBERBOLDUPPERCASE"/>
                  <w:spacing w:before="60" w:after="60"/>
                  <w:jc w:val="left"/>
                  <w:rPr>
                    <w:rFonts w:ascii="Arial" w:hAnsi="Arial"/>
                    <w:b w:val="0"/>
                    <w:caps w:val="0"/>
                    <w:color w:val="808080" w:themeColor="background1" w:themeShade="80"/>
                    <w:szCs w:val="20"/>
                  </w:rPr>
                </w:pPr>
                <w:r>
                  <w:rPr>
                    <w:rFonts w:ascii="Arial" w:hAnsi="Arial"/>
                    <w:b w:val="0"/>
                    <w:caps w:val="0"/>
                    <w:color w:val="808080" w:themeColor="background1" w:themeShade="80"/>
                    <w:szCs w:val="20"/>
                  </w:rPr>
                  <w:t>invoices@housing-ombudsman.org.uk</w:t>
                </w:r>
              </w:p>
            </w:sdtContent>
          </w:sdt>
        </w:tc>
      </w:tr>
      <w:tr w:rsidR="00FD5A57" w:rsidRPr="00F050EA" w14:paraId="21E60FDA" w14:textId="77777777" w:rsidTr="00FD5A57">
        <w:tc>
          <w:tcPr>
            <w:tcW w:w="2373" w:type="pct"/>
          </w:tcPr>
          <w:p w14:paraId="1D229085" w14:textId="77777777" w:rsidR="00FD5A57" w:rsidRPr="00FD5A57" w:rsidRDefault="00FD5A57" w:rsidP="00FD5A57">
            <w:pPr>
              <w:pStyle w:val="ORDERFORML2Title"/>
              <w:numPr>
                <w:ilvl w:val="1"/>
                <w:numId w:val="25"/>
              </w:numPr>
              <w:spacing w:before="60" w:after="60"/>
              <w:ind w:left="601" w:hanging="507"/>
              <w:jc w:val="left"/>
              <w:rPr>
                <w:b w:val="0"/>
                <w:szCs w:val="20"/>
              </w:rPr>
            </w:pPr>
            <w:permStart w:id="196640736" w:edGrp="everyone" w:colFirst="1" w:colLast="1"/>
            <w:permEnd w:id="892019131"/>
            <w:r>
              <w:rPr>
                <w:b w:val="0"/>
                <w:szCs w:val="20"/>
              </w:rPr>
              <w:t>Who to send invoices to:</w:t>
            </w:r>
          </w:p>
        </w:tc>
        <w:tc>
          <w:tcPr>
            <w:tcW w:w="2627" w:type="pct"/>
            <w:shd w:val="clear" w:color="auto" w:fill="auto"/>
          </w:tcPr>
          <w:p w14:paraId="520EEEA5" w14:textId="77777777" w:rsidR="00FD5A57" w:rsidRPr="00FD5A57" w:rsidRDefault="009C1E1B" w:rsidP="00D12822">
            <w:pPr>
              <w:pStyle w:val="ORDERFORML1NONNUMBERBOLDUPPERCASE"/>
              <w:spacing w:before="60" w:after="60"/>
              <w:jc w:val="left"/>
              <w:rPr>
                <w:rFonts w:ascii="Arial" w:eastAsia="Times New Roman" w:hAnsi="Arial" w:cs="Verdana"/>
                <w:color w:val="808080" w:themeColor="background1" w:themeShade="80"/>
                <w:szCs w:val="20"/>
                <w:lang w:val="en-IE" w:eastAsia="en-GB"/>
              </w:rPr>
            </w:pPr>
            <w:sdt>
              <w:sdtPr>
                <w:rPr>
                  <w:rFonts w:ascii="Arial" w:hAnsi="Arial"/>
                  <w:b w:val="0"/>
                  <w:caps w:val="0"/>
                  <w:color w:val="808080" w:themeColor="background1" w:themeShade="80"/>
                  <w:szCs w:val="20"/>
                </w:rPr>
                <w:id w:val="1979176280"/>
              </w:sdtPr>
              <w:sdtEndPr/>
              <w:sdtContent>
                <w:r w:rsidR="000A4E95">
                  <w:rPr>
                    <w:rFonts w:ascii="Arial" w:hAnsi="Arial"/>
                    <w:b w:val="0"/>
                    <w:caps w:val="0"/>
                    <w:color w:val="808080" w:themeColor="background1" w:themeShade="80"/>
                    <w:szCs w:val="20"/>
                  </w:rPr>
                  <w:t>Koysor Amin Finance</w:t>
                </w:r>
              </w:sdtContent>
            </w:sdt>
          </w:p>
        </w:tc>
      </w:tr>
      <w:tr w:rsidR="00FD5A57" w:rsidRPr="00F050EA" w14:paraId="324D0CEE" w14:textId="77777777" w:rsidTr="00FD5A57">
        <w:tc>
          <w:tcPr>
            <w:tcW w:w="2373" w:type="pct"/>
          </w:tcPr>
          <w:p w14:paraId="11FAE4DB" w14:textId="77777777" w:rsidR="00FD5A57" w:rsidRPr="00FD5A57" w:rsidRDefault="00FD5A57" w:rsidP="00FD5A57">
            <w:pPr>
              <w:pStyle w:val="ORDERFORML2Title"/>
              <w:numPr>
                <w:ilvl w:val="1"/>
                <w:numId w:val="25"/>
              </w:numPr>
              <w:spacing w:before="60" w:after="60"/>
              <w:ind w:left="601" w:hanging="507"/>
              <w:jc w:val="left"/>
              <w:rPr>
                <w:b w:val="0"/>
                <w:szCs w:val="20"/>
              </w:rPr>
            </w:pPr>
            <w:permStart w:id="549606536" w:edGrp="everyone" w:colFirst="1" w:colLast="1"/>
            <w:permEnd w:id="196640736"/>
            <w:r>
              <w:rPr>
                <w:b w:val="0"/>
                <w:szCs w:val="20"/>
              </w:rPr>
              <w:t xml:space="preserve">Invoice information required: </w:t>
            </w:r>
            <w:r w:rsidR="00FF05ED" w:rsidRPr="00FD5A57">
              <w:rPr>
                <w:b w:val="0"/>
                <w:i/>
                <w:szCs w:val="20"/>
              </w:rPr>
              <w:t>e.g.</w:t>
            </w:r>
            <w:r w:rsidRPr="00FD5A57">
              <w:rPr>
                <w:b w:val="0"/>
                <w:i/>
                <w:szCs w:val="20"/>
              </w:rPr>
              <w:t xml:space="preserve"> PO, Project</w:t>
            </w:r>
          </w:p>
        </w:tc>
        <w:tc>
          <w:tcPr>
            <w:tcW w:w="2627" w:type="pct"/>
            <w:shd w:val="clear" w:color="auto" w:fill="auto"/>
          </w:tcPr>
          <w:sdt>
            <w:sdtPr>
              <w:rPr>
                <w:rFonts w:ascii="Arial" w:hAnsi="Arial"/>
                <w:b w:val="0"/>
                <w:caps w:val="0"/>
                <w:color w:val="808080" w:themeColor="background1" w:themeShade="80"/>
                <w:szCs w:val="20"/>
              </w:rPr>
              <w:id w:val="-2051220834"/>
            </w:sdtPr>
            <w:sdtEndPr/>
            <w:sdtContent>
              <w:p w14:paraId="612A640C" w14:textId="77777777" w:rsidR="00FD5A57" w:rsidRPr="00FD5A57" w:rsidRDefault="000A4E95" w:rsidP="00E55442">
                <w:pPr>
                  <w:pStyle w:val="ORDERFORML1NONNUMBERBOLDUPPERCASE"/>
                  <w:spacing w:before="60" w:after="60"/>
                  <w:jc w:val="left"/>
                  <w:rPr>
                    <w:rFonts w:ascii="Arial" w:eastAsia="Times New Roman" w:hAnsi="Arial" w:cs="Verdana"/>
                    <w:color w:val="808080" w:themeColor="background1" w:themeShade="80"/>
                    <w:sz w:val="20"/>
                    <w:szCs w:val="20"/>
                    <w:lang w:val="en-IE" w:eastAsia="en-GB"/>
                  </w:rPr>
                </w:pPr>
                <w:r>
                  <w:rPr>
                    <w:rFonts w:ascii="Arial" w:hAnsi="Arial"/>
                    <w:b w:val="0"/>
                    <w:caps w:val="0"/>
                    <w:color w:val="808080" w:themeColor="background1" w:themeShade="80"/>
                    <w:szCs w:val="20"/>
                  </w:rPr>
                  <w:t>PO number and the work package payment is sought for</w:t>
                </w:r>
              </w:p>
            </w:sdtContent>
          </w:sdt>
        </w:tc>
      </w:tr>
      <w:tr w:rsidR="00F050EA" w:rsidRPr="00F050EA" w14:paraId="49B5494A" w14:textId="77777777" w:rsidTr="00FD5A57">
        <w:tc>
          <w:tcPr>
            <w:tcW w:w="2373" w:type="pct"/>
          </w:tcPr>
          <w:p w14:paraId="50F5E7DE" w14:textId="77777777" w:rsidR="00F050EA" w:rsidRPr="00F050EA" w:rsidRDefault="00F050EA" w:rsidP="00FD5A57">
            <w:pPr>
              <w:pStyle w:val="ORDERFORML2Title"/>
              <w:numPr>
                <w:ilvl w:val="0"/>
                <w:numId w:val="25"/>
              </w:numPr>
              <w:spacing w:before="60" w:after="60"/>
              <w:ind w:left="601" w:hanging="507"/>
              <w:jc w:val="left"/>
              <w:rPr>
                <w:szCs w:val="20"/>
              </w:rPr>
            </w:pPr>
            <w:permStart w:id="507275705" w:edGrp="everyone" w:colFirst="1" w:colLast="1"/>
            <w:permEnd w:id="549606536"/>
            <w:r w:rsidRPr="00F050EA">
              <w:rPr>
                <w:szCs w:val="20"/>
              </w:rPr>
              <w:t>Invoice Frequency</w:t>
            </w:r>
          </w:p>
        </w:tc>
        <w:tc>
          <w:tcPr>
            <w:tcW w:w="2627" w:type="pct"/>
            <w:shd w:val="clear" w:color="auto" w:fill="auto"/>
          </w:tcPr>
          <w:p w14:paraId="04CD0E96" w14:textId="77777777" w:rsidR="00F050EA" w:rsidRPr="000A4E95" w:rsidRDefault="000A4E95" w:rsidP="009E5F3F">
            <w:pPr>
              <w:pStyle w:val="ORDERFORML1NONNUMBERBOLDUPPERCASE"/>
              <w:spacing w:before="60" w:after="60"/>
              <w:jc w:val="left"/>
              <w:rPr>
                <w:rFonts w:ascii="Arial" w:hAnsi="Arial"/>
                <w:b w:val="0"/>
                <w:color w:val="808080" w:themeColor="background1" w:themeShade="80"/>
                <w:sz w:val="20"/>
                <w:szCs w:val="20"/>
                <w:vertAlign w:val="superscript"/>
              </w:rPr>
            </w:pPr>
            <w:r>
              <w:rPr>
                <w:rFonts w:ascii="Arial" w:hAnsi="Arial"/>
                <w:b w:val="0"/>
                <w:color w:val="808080" w:themeColor="background1" w:themeShade="80"/>
                <w:szCs w:val="20"/>
              </w:rPr>
              <w:t>f</w:t>
            </w:r>
            <w:r>
              <w:rPr>
                <w:rFonts w:ascii="Arial" w:hAnsi="Arial"/>
                <w:b w:val="0"/>
                <w:color w:val="808080" w:themeColor="background1" w:themeShade="80"/>
                <w:sz w:val="20"/>
                <w:szCs w:val="20"/>
              </w:rPr>
              <w:t xml:space="preserve">ollowing </w:t>
            </w:r>
            <w:r w:rsidR="0020362A">
              <w:rPr>
                <w:rFonts w:ascii="Arial" w:hAnsi="Arial"/>
                <w:b w:val="0"/>
                <w:color w:val="808080" w:themeColor="background1" w:themeShade="80"/>
                <w:sz w:val="20"/>
                <w:szCs w:val="20"/>
              </w:rPr>
              <w:t xml:space="preserve">completion and acceptance of </w:t>
            </w:r>
            <w:r>
              <w:rPr>
                <w:rFonts w:ascii="Arial" w:hAnsi="Arial"/>
                <w:b w:val="0"/>
                <w:color w:val="808080" w:themeColor="background1" w:themeShade="80"/>
                <w:sz w:val="20"/>
                <w:szCs w:val="20"/>
              </w:rPr>
              <w:t xml:space="preserve"> each work</w:t>
            </w:r>
            <w:r w:rsidR="0020362A">
              <w:rPr>
                <w:rFonts w:ascii="Arial" w:hAnsi="Arial"/>
                <w:b w:val="0"/>
                <w:color w:val="808080" w:themeColor="background1" w:themeShade="80"/>
                <w:sz w:val="20"/>
                <w:szCs w:val="20"/>
              </w:rPr>
              <w:t xml:space="preserve"> </w:t>
            </w:r>
            <w:r>
              <w:rPr>
                <w:rFonts w:ascii="Arial" w:hAnsi="Arial"/>
                <w:b w:val="0"/>
                <w:color w:val="808080" w:themeColor="background1" w:themeShade="80"/>
                <w:sz w:val="20"/>
                <w:szCs w:val="20"/>
              </w:rPr>
              <w:t>package</w:t>
            </w:r>
          </w:p>
        </w:tc>
      </w:tr>
      <w:tr w:rsidR="00F050EA" w:rsidRPr="00F050EA" w14:paraId="385F362C" w14:textId="77777777" w:rsidTr="00FD5A57">
        <w:tc>
          <w:tcPr>
            <w:tcW w:w="2373" w:type="pct"/>
          </w:tcPr>
          <w:p w14:paraId="4AC96995" w14:textId="77777777" w:rsidR="00F050EA" w:rsidRPr="00F050EA" w:rsidRDefault="00F050EA" w:rsidP="00FD5A57">
            <w:pPr>
              <w:pStyle w:val="ORDERFORML2Title"/>
              <w:numPr>
                <w:ilvl w:val="0"/>
                <w:numId w:val="25"/>
              </w:numPr>
              <w:spacing w:before="60" w:after="60"/>
              <w:ind w:left="601" w:hanging="507"/>
              <w:jc w:val="left"/>
              <w:rPr>
                <w:szCs w:val="20"/>
              </w:rPr>
            </w:pPr>
            <w:permStart w:id="647043654" w:edGrp="everyone" w:colFirst="1" w:colLast="1"/>
            <w:permEnd w:id="507275705"/>
            <w:r w:rsidRPr="00F050EA">
              <w:rPr>
                <w:szCs w:val="20"/>
              </w:rPr>
              <w:t>Contract Charges</w:t>
            </w:r>
          </w:p>
        </w:tc>
        <w:tc>
          <w:tcPr>
            <w:tcW w:w="2627" w:type="pct"/>
            <w:shd w:val="clear" w:color="auto" w:fill="auto"/>
          </w:tcPr>
          <w:p w14:paraId="2BE460D5" w14:textId="77777777" w:rsidR="008C2F62" w:rsidRDefault="009C1E1B" w:rsidP="009E5F3F">
            <w:pPr>
              <w:pStyle w:val="ORDERFORML1NONNUMBERBOLDUPPERCASE"/>
              <w:spacing w:before="60" w:after="60"/>
              <w:jc w:val="left"/>
              <w:rPr>
                <w:rFonts w:ascii="Arial" w:hAnsi="Arial"/>
                <w:b w:val="0"/>
                <w:caps w:val="0"/>
                <w:color w:val="808080" w:themeColor="background1" w:themeShade="80"/>
                <w:szCs w:val="20"/>
                <w:highlight w:val="yellow"/>
              </w:rPr>
            </w:pPr>
            <w:sdt>
              <w:sdtPr>
                <w:rPr>
                  <w:rFonts w:ascii="Arial" w:hAnsi="Arial"/>
                  <w:b w:val="0"/>
                  <w:caps w:val="0"/>
                  <w:color w:val="808080" w:themeColor="background1" w:themeShade="80"/>
                  <w:szCs w:val="20"/>
                  <w:highlight w:val="yellow"/>
                </w:rPr>
                <w:id w:val="1985434053"/>
              </w:sdtPr>
              <w:sdtEndPr/>
              <w:sdtContent>
                <w:r w:rsidR="008C2F62">
                  <w:rPr>
                    <w:rFonts w:ascii="Arial" w:hAnsi="Arial"/>
                    <w:b w:val="0"/>
                    <w:caps w:val="0"/>
                    <w:color w:val="808080" w:themeColor="background1" w:themeShade="80"/>
                    <w:szCs w:val="20"/>
                    <w:highlight w:val="yellow"/>
                  </w:rPr>
                  <w:t>WPI maximum charges</w:t>
                </w:r>
              </w:sdtContent>
            </w:sdt>
            <w:r w:rsidR="008C2F62">
              <w:rPr>
                <w:rFonts w:ascii="Arial" w:hAnsi="Arial"/>
                <w:b w:val="0"/>
                <w:caps w:val="0"/>
                <w:color w:val="808080" w:themeColor="background1" w:themeShade="80"/>
                <w:szCs w:val="20"/>
                <w:highlight w:val="yellow"/>
              </w:rPr>
              <w:t xml:space="preserve"> </w:t>
            </w:r>
          </w:p>
          <w:p w14:paraId="73638DD6" w14:textId="32510E9C" w:rsidR="008C2F62" w:rsidRDefault="008C2F62" w:rsidP="008C2F62">
            <w:pPr>
              <w:jc w:val="left"/>
              <w:rPr>
                <w:rFonts w:ascii="Arial" w:hAnsi="Arial" w:cs="Arial"/>
                <w:b/>
                <w:bCs/>
                <w:color w:val="000000"/>
              </w:rPr>
            </w:pPr>
            <w:r>
              <w:rPr>
                <w:rFonts w:ascii="Arial" w:hAnsi="Arial" w:cs="Arial"/>
                <w:b/>
                <w:bCs/>
                <w:color w:val="000000"/>
              </w:rPr>
              <w:t xml:space="preserve">£                     </w:t>
            </w:r>
            <w:r w:rsidR="009C1E1B">
              <w:rPr>
                <w:rFonts w:ascii="Arial" w:hAnsi="Arial" w:cs="Arial"/>
                <w:b/>
                <w:bCs/>
                <w:color w:val="000000"/>
              </w:rPr>
              <w:t>5,100</w:t>
            </w:r>
            <w:r>
              <w:rPr>
                <w:rFonts w:ascii="Arial" w:hAnsi="Arial" w:cs="Arial"/>
                <w:b/>
                <w:bCs/>
                <w:color w:val="000000"/>
              </w:rPr>
              <w:t xml:space="preserve">.00 </w:t>
            </w:r>
          </w:p>
          <w:p w14:paraId="4D454F5D" w14:textId="77777777" w:rsidR="008C2F62" w:rsidRPr="008C2F62" w:rsidRDefault="008C2F62" w:rsidP="008C2F62">
            <w:pPr>
              <w:jc w:val="left"/>
              <w:rPr>
                <w:rFonts w:ascii="Arial" w:hAnsi="Arial" w:cs="Arial"/>
                <w:bCs/>
                <w:color w:val="000000"/>
                <w:lang w:val="en-GB"/>
              </w:rPr>
            </w:pPr>
            <w:r>
              <w:rPr>
                <w:rFonts w:ascii="Arial" w:hAnsi="Arial" w:cs="Arial"/>
                <w:bCs/>
                <w:color w:val="000000"/>
                <w:lang w:val="en-GB"/>
              </w:rPr>
              <w:t>WP2 maximum charges; whilst scope is yet to be defined the cost of carrying out the website test shall be no more than the maximum amount of WP1.</w:t>
            </w:r>
          </w:p>
          <w:p w14:paraId="7702901A" w14:textId="77777777" w:rsidR="00F050EA" w:rsidRPr="00F050EA" w:rsidRDefault="00F050EA" w:rsidP="009E5F3F">
            <w:pPr>
              <w:pStyle w:val="ORDERFORML1NONNUMBERBOLDUPPERCASE"/>
              <w:spacing w:before="60" w:after="60"/>
              <w:jc w:val="left"/>
              <w:rPr>
                <w:rFonts w:ascii="Arial" w:hAnsi="Arial"/>
                <w:b w:val="0"/>
                <w:color w:val="808080" w:themeColor="background1" w:themeShade="80"/>
                <w:szCs w:val="20"/>
              </w:rPr>
            </w:pPr>
          </w:p>
        </w:tc>
      </w:tr>
      <w:permEnd w:id="647043654"/>
    </w:tbl>
    <w:p w14:paraId="37AE1239" w14:textId="77777777" w:rsidR="00CF1309" w:rsidRDefault="00CF1309">
      <w:r>
        <w:rPr>
          <w:b/>
          <w:caps/>
        </w:rPr>
        <w:br w:type="page"/>
      </w:r>
      <w:bookmarkStart w:id="2" w:name="_GoBack"/>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537298" w:rsidRPr="00FD5A57" w14:paraId="4567FD0B" w14:textId="77777777" w:rsidTr="00FD5A57">
        <w:tc>
          <w:tcPr>
            <w:tcW w:w="5000" w:type="pct"/>
            <w:gridSpan w:val="2"/>
            <w:shd w:val="clear" w:color="auto" w:fill="auto"/>
          </w:tcPr>
          <w:p w14:paraId="2BFDDF30" w14:textId="77777777" w:rsidR="00B651DA" w:rsidRPr="00FD5A57" w:rsidRDefault="00FF05ED" w:rsidP="00FD5A57">
            <w:pPr>
              <w:spacing w:after="240"/>
              <w:rPr>
                <w:rFonts w:ascii="Arial" w:hAnsi="Arial" w:cs="Arial"/>
                <w:b/>
                <w:color w:val="4F81BD" w:themeColor="accent1"/>
                <w:sz w:val="28"/>
              </w:rPr>
            </w:pPr>
            <w:r>
              <w:rPr>
                <w:rFonts w:ascii="Arial" w:hAnsi="Arial" w:cs="Arial"/>
                <w:b/>
                <w:color w:val="4F81BD" w:themeColor="accent1"/>
                <w:sz w:val="28"/>
              </w:rPr>
              <w:lastRenderedPageBreak/>
              <w:t>Buyer</w:t>
            </w:r>
            <w:r w:rsidR="00FD5A57" w:rsidRPr="00FD5A57">
              <w:rPr>
                <w:rFonts w:ascii="Arial" w:hAnsi="Arial" w:cs="Arial"/>
                <w:b/>
                <w:color w:val="4F81BD" w:themeColor="accent1"/>
                <w:sz w:val="28"/>
              </w:rPr>
              <w:t xml:space="preserve"> contractual requirements</w:t>
            </w:r>
            <w:r w:rsidR="00FD5A57">
              <w:rPr>
                <w:rFonts w:ascii="Arial" w:hAnsi="Arial" w:cs="Arial"/>
                <w:b/>
                <w:color w:val="4F81BD" w:themeColor="accent1"/>
                <w:sz w:val="28"/>
              </w:rPr>
              <w:t>:</w:t>
            </w:r>
          </w:p>
        </w:tc>
      </w:tr>
      <w:tr w:rsidR="00537298" w:rsidRPr="00F050EA" w14:paraId="1E51EC5A" w14:textId="77777777" w:rsidTr="00B16F4F">
        <w:tc>
          <w:tcPr>
            <w:tcW w:w="2373" w:type="pct"/>
          </w:tcPr>
          <w:p w14:paraId="41636936" w14:textId="77777777" w:rsidR="00052437" w:rsidRPr="00F050EA" w:rsidRDefault="00F050EA" w:rsidP="00A4652B">
            <w:pPr>
              <w:pStyle w:val="ORDERFORML2Title"/>
              <w:numPr>
                <w:ilvl w:val="0"/>
                <w:numId w:val="25"/>
              </w:numPr>
              <w:spacing w:beforeLines="60" w:before="144" w:afterLines="60" w:after="144"/>
              <w:ind w:left="601" w:hanging="643"/>
              <w:jc w:val="left"/>
              <w:rPr>
                <w:szCs w:val="20"/>
              </w:rPr>
            </w:pPr>
            <w:r w:rsidRPr="00F050EA">
              <w:rPr>
                <w:szCs w:val="20"/>
              </w:rPr>
              <w:t>S</w:t>
            </w:r>
            <w:r w:rsidR="002E2564" w:rsidRPr="00F050EA">
              <w:rPr>
                <w:szCs w:val="20"/>
              </w:rPr>
              <w:t>ervices</w:t>
            </w:r>
            <w:r w:rsidR="00052437" w:rsidRPr="00F050EA">
              <w:rPr>
                <w:szCs w:val="20"/>
              </w:rPr>
              <w:t xml:space="preserve"> required</w:t>
            </w:r>
            <w:r w:rsidR="00AB23CF" w:rsidRPr="00F050EA">
              <w:rPr>
                <w:szCs w:val="20"/>
              </w:rPr>
              <w:t>:</w:t>
            </w:r>
            <w:r w:rsidR="0037698F" w:rsidRPr="00F050EA">
              <w:rPr>
                <w:szCs w:val="20"/>
              </w:rPr>
              <w:t xml:space="preserve"> *</w:t>
            </w:r>
          </w:p>
        </w:tc>
        <w:tc>
          <w:tcPr>
            <w:tcW w:w="2627" w:type="pct"/>
            <w:shd w:val="clear" w:color="auto" w:fill="auto"/>
          </w:tcPr>
          <w:p w14:paraId="1DC80AC5" w14:textId="77777777" w:rsidR="00CF1309" w:rsidRPr="0050730A" w:rsidRDefault="0050730A" w:rsidP="0050730A">
            <w:pPr>
              <w:pStyle w:val="ORDERFORML1NONNUMBERBOLDUPPERCASE"/>
              <w:spacing w:beforeLines="60" w:before="144" w:afterLines="60" w:after="144"/>
              <w:rPr>
                <w:rFonts w:ascii="Arial" w:hAnsi="Arial"/>
                <w:b w:val="0"/>
                <w:caps w:val="0"/>
                <w:color w:val="808080" w:themeColor="background1" w:themeShade="80"/>
                <w:szCs w:val="20"/>
              </w:rPr>
            </w:pPr>
            <w:r w:rsidRPr="00F050EA">
              <w:rPr>
                <w:rFonts w:ascii="Arial" w:hAnsi="Arial"/>
                <w:b w:val="0"/>
                <w:caps w:val="0"/>
                <w:color w:val="808080" w:themeColor="background1" w:themeShade="80"/>
                <w:szCs w:val="20"/>
              </w:rPr>
              <w:t xml:space="preserve">For the </w:t>
            </w:r>
            <w:r>
              <w:rPr>
                <w:rFonts w:ascii="Arial" w:hAnsi="Arial"/>
                <w:b w:val="0"/>
                <w:caps w:val="0"/>
                <w:color w:val="808080" w:themeColor="background1" w:themeShade="80"/>
                <w:szCs w:val="20"/>
              </w:rPr>
              <w:t>supply</w:t>
            </w:r>
            <w:r w:rsidRPr="00F050EA">
              <w:rPr>
                <w:rFonts w:ascii="Arial" w:hAnsi="Arial"/>
                <w:b w:val="0"/>
                <w:caps w:val="0"/>
                <w:color w:val="808080" w:themeColor="background1" w:themeShade="80"/>
                <w:szCs w:val="20"/>
              </w:rPr>
              <w:t xml:space="preserve"> of </w:t>
            </w:r>
            <w:r>
              <w:rPr>
                <w:rFonts w:ascii="Arial" w:hAnsi="Arial"/>
                <w:b w:val="0"/>
                <w:caps w:val="0"/>
                <w:color w:val="808080" w:themeColor="background1" w:themeShade="80"/>
                <w:szCs w:val="20"/>
              </w:rPr>
              <w:t>Pen Testing Services for Work Package 1 &amp; 2 as detailed in Part B Schedule 1 “Services Needed”.</w:t>
            </w:r>
          </w:p>
        </w:tc>
      </w:tr>
      <w:tr w:rsidR="00537298" w:rsidRPr="00F050EA" w14:paraId="68D479A7" w14:textId="77777777" w:rsidTr="00B16F4F">
        <w:tc>
          <w:tcPr>
            <w:tcW w:w="2373" w:type="pct"/>
          </w:tcPr>
          <w:p w14:paraId="47E508CB" w14:textId="77777777" w:rsidR="00052437" w:rsidRPr="00F050EA" w:rsidRDefault="00D54DFA" w:rsidP="00A4652B">
            <w:pPr>
              <w:pStyle w:val="ORDERFORML2Title"/>
              <w:numPr>
                <w:ilvl w:val="0"/>
                <w:numId w:val="25"/>
              </w:numPr>
              <w:spacing w:beforeLines="60" w:before="144" w:afterLines="60" w:after="144"/>
              <w:ind w:left="601" w:hanging="643"/>
              <w:jc w:val="left"/>
              <w:rPr>
                <w:szCs w:val="20"/>
              </w:rPr>
            </w:pPr>
            <w:permStart w:id="766985655" w:edGrp="everyone" w:colFirst="1" w:colLast="1"/>
            <w:r>
              <w:rPr>
                <w:szCs w:val="20"/>
              </w:rPr>
              <w:t xml:space="preserve">Delivery </w:t>
            </w:r>
            <w:r w:rsidR="00052437" w:rsidRPr="00F050EA">
              <w:rPr>
                <w:szCs w:val="20"/>
              </w:rPr>
              <w:t>Location</w:t>
            </w:r>
            <w:r w:rsidR="00B45113" w:rsidRPr="00F050EA">
              <w:rPr>
                <w:szCs w:val="20"/>
              </w:rPr>
              <w:t>(s)</w:t>
            </w:r>
            <w:r w:rsidR="00052437" w:rsidRPr="00F050EA">
              <w:rPr>
                <w:szCs w:val="20"/>
              </w:rPr>
              <w:t>/Premises</w:t>
            </w:r>
            <w:r w:rsidR="00AB23CF" w:rsidRPr="00F050EA">
              <w:rPr>
                <w:szCs w:val="20"/>
              </w:rPr>
              <w:t>:</w:t>
            </w:r>
          </w:p>
        </w:tc>
        <w:tc>
          <w:tcPr>
            <w:tcW w:w="2627" w:type="pct"/>
          </w:tcPr>
          <w:p w14:paraId="388F3441" w14:textId="77777777" w:rsidR="004A7180" w:rsidRPr="00F050EA" w:rsidRDefault="0051648B" w:rsidP="00534422">
            <w:pPr>
              <w:pStyle w:val="ORDERFORML2Box"/>
              <w:spacing w:beforeLines="60" w:before="144" w:afterLines="60" w:after="144"/>
              <w:ind w:left="0"/>
              <w:jc w:val="left"/>
              <w:rPr>
                <w:color w:val="808080" w:themeColor="background1" w:themeShade="80"/>
                <w:szCs w:val="20"/>
              </w:rPr>
            </w:pPr>
            <w:r>
              <w:rPr>
                <w:color w:val="808080" w:themeColor="background1" w:themeShade="80"/>
                <w:szCs w:val="20"/>
              </w:rPr>
              <w:t>At supplier premises and the HOS’s premises, Exchange Tower Harbour Exchange Square London E14 9GE</w:t>
            </w:r>
            <w:r w:rsidR="0050730A">
              <w:rPr>
                <w:color w:val="808080" w:themeColor="background1" w:themeShade="80"/>
                <w:szCs w:val="20"/>
              </w:rPr>
              <w:t xml:space="preserve">. Travel expenses are payable in line with HOS Travel and </w:t>
            </w:r>
            <w:proofErr w:type="spellStart"/>
            <w:r w:rsidR="0050730A">
              <w:rPr>
                <w:color w:val="808080" w:themeColor="background1" w:themeShade="80"/>
                <w:szCs w:val="20"/>
              </w:rPr>
              <w:t>Subsitence</w:t>
            </w:r>
            <w:proofErr w:type="spellEnd"/>
            <w:r w:rsidR="0050730A">
              <w:rPr>
                <w:color w:val="808080" w:themeColor="background1" w:themeShade="80"/>
                <w:szCs w:val="20"/>
              </w:rPr>
              <w:t xml:space="preserve"> policy for travel from outside of M25 zone.</w:t>
            </w:r>
          </w:p>
        </w:tc>
      </w:tr>
      <w:tr w:rsidR="00537298" w:rsidRPr="00F050EA" w14:paraId="443AC000" w14:textId="77777777" w:rsidTr="00B16F4F">
        <w:tc>
          <w:tcPr>
            <w:tcW w:w="2373" w:type="pct"/>
          </w:tcPr>
          <w:p w14:paraId="3A4BE5EB" w14:textId="77777777" w:rsidR="00B16F4F" w:rsidRPr="00F050EA" w:rsidRDefault="003E257C" w:rsidP="00A4652B">
            <w:pPr>
              <w:pStyle w:val="ORDERFORML2Title"/>
              <w:numPr>
                <w:ilvl w:val="0"/>
                <w:numId w:val="25"/>
              </w:numPr>
              <w:spacing w:beforeLines="60" w:before="144" w:afterLines="60" w:after="144"/>
              <w:ind w:left="601" w:hanging="643"/>
              <w:rPr>
                <w:szCs w:val="20"/>
              </w:rPr>
            </w:pPr>
            <w:permStart w:id="1657344363" w:edGrp="everyone" w:colFirst="1" w:colLast="1"/>
            <w:permEnd w:id="766985655"/>
            <w:r>
              <w:rPr>
                <w:szCs w:val="20"/>
              </w:rPr>
              <w:t>Relevant c</w:t>
            </w:r>
            <w:r w:rsidR="00B16F4F" w:rsidRPr="00F050EA">
              <w:rPr>
                <w:szCs w:val="20"/>
              </w:rPr>
              <w:t>onvictions</w:t>
            </w:r>
            <w:r w:rsidR="00AB23CF" w:rsidRPr="00F050EA">
              <w:rPr>
                <w:szCs w:val="20"/>
              </w:rPr>
              <w:t>:</w:t>
            </w:r>
          </w:p>
        </w:tc>
        <w:tc>
          <w:tcPr>
            <w:tcW w:w="2627" w:type="pct"/>
            <w:shd w:val="clear" w:color="auto" w:fill="auto"/>
          </w:tcPr>
          <w:p w14:paraId="0CC03194" w14:textId="77777777" w:rsidR="00B16F4F" w:rsidRPr="00F050EA" w:rsidRDefault="0020362A" w:rsidP="00D12822">
            <w:pPr>
              <w:spacing w:beforeLines="60" w:before="144" w:afterLines="60" w:after="144"/>
              <w:rPr>
                <w:rFonts w:ascii="Arial" w:hAnsi="Arial" w:cs="Arial"/>
                <w:color w:val="808080" w:themeColor="background1" w:themeShade="80"/>
                <w:sz w:val="22"/>
              </w:rPr>
            </w:pPr>
            <w:r>
              <w:rPr>
                <w:rFonts w:ascii="Arial" w:hAnsi="Arial" w:cs="Arial"/>
                <w:color w:val="808080" w:themeColor="background1" w:themeShade="80"/>
                <w:sz w:val="22"/>
              </w:rPr>
              <w:t>N/A</w:t>
            </w:r>
          </w:p>
        </w:tc>
      </w:tr>
      <w:tr w:rsidR="00537298" w:rsidRPr="00F050EA" w14:paraId="163352DF" w14:textId="77777777" w:rsidTr="00B16F4F">
        <w:tc>
          <w:tcPr>
            <w:tcW w:w="2373" w:type="pct"/>
          </w:tcPr>
          <w:p w14:paraId="1CE4938C" w14:textId="77777777" w:rsidR="00B16F4F" w:rsidRPr="00E55442" w:rsidRDefault="00B16F4F" w:rsidP="00A4652B">
            <w:pPr>
              <w:pStyle w:val="ORDERFORML2Title"/>
              <w:numPr>
                <w:ilvl w:val="0"/>
                <w:numId w:val="25"/>
              </w:numPr>
              <w:spacing w:beforeLines="60" w:before="144" w:afterLines="60" w:after="144"/>
              <w:ind w:left="601" w:hanging="643"/>
              <w:jc w:val="left"/>
              <w:rPr>
                <w:szCs w:val="20"/>
              </w:rPr>
            </w:pPr>
            <w:permStart w:id="207422250" w:edGrp="everyone" w:colFirst="1" w:colLast="1"/>
            <w:permEnd w:id="1657344363"/>
            <w:r w:rsidRPr="00E55442">
              <w:rPr>
                <w:szCs w:val="20"/>
              </w:rPr>
              <w:t xml:space="preserve">Staff Vetting </w:t>
            </w:r>
            <w:r w:rsidR="00971774" w:rsidRPr="00E55442">
              <w:rPr>
                <w:szCs w:val="20"/>
              </w:rPr>
              <w:t>and Security Clearance</w:t>
            </w:r>
            <w:r w:rsidR="00AB23CF" w:rsidRPr="00E55442">
              <w:rPr>
                <w:szCs w:val="20"/>
              </w:rPr>
              <w:t>:</w:t>
            </w:r>
          </w:p>
        </w:tc>
        <w:tc>
          <w:tcPr>
            <w:tcW w:w="2627" w:type="pct"/>
            <w:shd w:val="clear" w:color="auto" w:fill="auto"/>
          </w:tcPr>
          <w:p w14:paraId="07FD29A5" w14:textId="77777777" w:rsidR="00B16F4F" w:rsidRPr="00E55442" w:rsidRDefault="0020362A" w:rsidP="00A4652B">
            <w:pPr>
              <w:spacing w:beforeLines="60" w:before="144" w:afterLines="60" w:after="144"/>
              <w:rPr>
                <w:rFonts w:ascii="Arial" w:hAnsi="Arial" w:cs="Arial"/>
                <w:color w:val="808080" w:themeColor="background1" w:themeShade="80"/>
                <w:sz w:val="22"/>
              </w:rPr>
            </w:pPr>
            <w:r>
              <w:rPr>
                <w:rFonts w:ascii="Arial" w:hAnsi="Arial" w:cs="Arial"/>
                <w:color w:val="808080" w:themeColor="background1" w:themeShade="80"/>
                <w:sz w:val="22"/>
              </w:rPr>
              <w:t>Staff undertaking the work must be cleared to BPSS clearance</w:t>
            </w:r>
          </w:p>
        </w:tc>
      </w:tr>
      <w:tr w:rsidR="00537298" w:rsidRPr="00F050EA" w14:paraId="638C50E8" w14:textId="77777777" w:rsidTr="00B16F4F">
        <w:tc>
          <w:tcPr>
            <w:tcW w:w="2373" w:type="pct"/>
          </w:tcPr>
          <w:p w14:paraId="49FEE3C4" w14:textId="77777777" w:rsidR="00971774" w:rsidRPr="00E55442" w:rsidRDefault="00971774" w:rsidP="00A4652B">
            <w:pPr>
              <w:pStyle w:val="ORDERFORML2Title"/>
              <w:numPr>
                <w:ilvl w:val="0"/>
                <w:numId w:val="25"/>
              </w:numPr>
              <w:spacing w:beforeLines="60" w:before="144" w:afterLines="60" w:after="144"/>
              <w:ind w:left="601" w:hanging="643"/>
              <w:jc w:val="left"/>
              <w:rPr>
                <w:szCs w:val="20"/>
              </w:rPr>
            </w:pPr>
            <w:permStart w:id="889811896" w:edGrp="everyone" w:colFirst="1" w:colLast="1"/>
            <w:permEnd w:id="207422250"/>
            <w:r w:rsidRPr="00E55442">
              <w:rPr>
                <w:szCs w:val="20"/>
              </w:rPr>
              <w:t xml:space="preserve">Local health and safety </w:t>
            </w:r>
            <w:r w:rsidR="00FF05ED" w:rsidRPr="00E55442">
              <w:rPr>
                <w:szCs w:val="20"/>
              </w:rPr>
              <w:t>procedures</w:t>
            </w:r>
            <w:r w:rsidRPr="00E55442">
              <w:rPr>
                <w:szCs w:val="20"/>
              </w:rPr>
              <w:t>:</w:t>
            </w:r>
          </w:p>
        </w:tc>
        <w:tc>
          <w:tcPr>
            <w:tcW w:w="2627" w:type="pct"/>
            <w:shd w:val="clear" w:color="auto" w:fill="auto"/>
          </w:tcPr>
          <w:p w14:paraId="5274BD3B" w14:textId="77777777" w:rsidR="00971774" w:rsidRPr="00E55442" w:rsidRDefault="0020362A" w:rsidP="00A4652B">
            <w:pPr>
              <w:spacing w:beforeLines="60" w:before="144" w:afterLines="60" w:after="144"/>
              <w:rPr>
                <w:rFonts w:ascii="Arial" w:hAnsi="Arial"/>
                <w:caps/>
                <w:color w:val="808080" w:themeColor="background1" w:themeShade="80"/>
                <w:sz w:val="22"/>
              </w:rPr>
            </w:pPr>
            <w:r>
              <w:rPr>
                <w:rFonts w:ascii="Arial" w:hAnsi="Arial"/>
                <w:caps/>
                <w:color w:val="808080" w:themeColor="background1" w:themeShade="80"/>
                <w:sz w:val="22"/>
              </w:rPr>
              <w:t>N/A</w:t>
            </w:r>
          </w:p>
        </w:tc>
      </w:tr>
      <w:tr w:rsidR="00537298" w:rsidRPr="00F050EA" w14:paraId="01E085A0" w14:textId="77777777" w:rsidTr="00B16F4F">
        <w:tc>
          <w:tcPr>
            <w:tcW w:w="2373" w:type="pct"/>
          </w:tcPr>
          <w:p w14:paraId="1908B145" w14:textId="77777777" w:rsidR="00971774" w:rsidRPr="00E55442" w:rsidRDefault="00971774" w:rsidP="00A4652B">
            <w:pPr>
              <w:pStyle w:val="ORDERFORML2Title"/>
              <w:numPr>
                <w:ilvl w:val="0"/>
                <w:numId w:val="25"/>
              </w:numPr>
              <w:spacing w:beforeLines="60" w:before="144" w:afterLines="60" w:after="144"/>
              <w:ind w:left="601" w:hanging="643"/>
              <w:jc w:val="left"/>
              <w:rPr>
                <w:szCs w:val="20"/>
              </w:rPr>
            </w:pPr>
            <w:permStart w:id="434988202" w:edGrp="everyone" w:colFirst="1" w:colLast="1"/>
            <w:permEnd w:id="889811896"/>
            <w:r w:rsidRPr="00E55442">
              <w:rPr>
                <w:szCs w:val="20"/>
              </w:rPr>
              <w:t>Non-Disclosure requirements:</w:t>
            </w:r>
          </w:p>
        </w:tc>
        <w:tc>
          <w:tcPr>
            <w:tcW w:w="2627" w:type="pct"/>
            <w:shd w:val="clear" w:color="auto" w:fill="auto"/>
          </w:tcPr>
          <w:p w14:paraId="7D856780" w14:textId="77777777" w:rsidR="00971774" w:rsidRPr="008C2F62" w:rsidRDefault="008C2F62" w:rsidP="00534422">
            <w:pPr>
              <w:spacing w:beforeLines="60" w:before="144" w:afterLines="60" w:after="144"/>
              <w:rPr>
                <w:rFonts w:ascii="Arial" w:hAnsi="Arial"/>
                <w:b/>
                <w:caps/>
                <w:color w:val="808080" w:themeColor="background1" w:themeShade="80"/>
              </w:rPr>
            </w:pPr>
            <w:r w:rsidRPr="008C2F62">
              <w:rPr>
                <w:rFonts w:ascii="Arial" w:hAnsi="Arial"/>
                <w:b/>
                <w:caps/>
                <w:color w:val="808080" w:themeColor="background1" w:themeShade="80"/>
              </w:rPr>
              <w:t>N</w:t>
            </w:r>
            <w:r w:rsidRPr="008C2F62">
              <w:rPr>
                <w:rFonts w:ascii="Arial" w:hAnsi="Arial"/>
                <w:b/>
                <w:caps/>
                <w:color w:val="808080" w:themeColor="background1" w:themeShade="80"/>
                <w:sz w:val="18"/>
              </w:rPr>
              <w:t>ON dISCLOSURE AGREEMENT SIGNED BETWEEN THE PARTIES AND DATED 18</w:t>
            </w:r>
            <w:r w:rsidRPr="008C2F62">
              <w:rPr>
                <w:rFonts w:ascii="Arial" w:hAnsi="Arial"/>
                <w:b/>
                <w:caps/>
                <w:color w:val="808080" w:themeColor="background1" w:themeShade="80"/>
                <w:sz w:val="18"/>
                <w:vertAlign w:val="superscript"/>
              </w:rPr>
              <w:t>TH</w:t>
            </w:r>
            <w:r w:rsidRPr="008C2F62">
              <w:rPr>
                <w:rFonts w:ascii="Arial" w:hAnsi="Arial"/>
                <w:b/>
                <w:caps/>
                <w:color w:val="808080" w:themeColor="background1" w:themeShade="80"/>
                <w:sz w:val="18"/>
              </w:rPr>
              <w:t xml:space="preserve"> aPRIL 2018</w:t>
            </w:r>
          </w:p>
        </w:tc>
      </w:tr>
      <w:tr w:rsidR="00537298" w:rsidRPr="00F050EA" w14:paraId="716366AA" w14:textId="77777777" w:rsidTr="00B16F4F">
        <w:tc>
          <w:tcPr>
            <w:tcW w:w="2373" w:type="pct"/>
          </w:tcPr>
          <w:p w14:paraId="1D7302CD" w14:textId="77777777" w:rsidR="00B16F4F" w:rsidRPr="00E55442" w:rsidRDefault="00B16F4F" w:rsidP="00A4652B">
            <w:pPr>
              <w:pStyle w:val="ORDERFORML2Title"/>
              <w:numPr>
                <w:ilvl w:val="0"/>
                <w:numId w:val="25"/>
              </w:numPr>
              <w:spacing w:beforeLines="60" w:before="144" w:afterLines="60" w:after="144"/>
              <w:ind w:left="601" w:hanging="643"/>
              <w:rPr>
                <w:szCs w:val="20"/>
              </w:rPr>
            </w:pPr>
            <w:permStart w:id="1117339950" w:edGrp="everyone" w:colFirst="1" w:colLast="1"/>
            <w:permEnd w:id="434988202"/>
            <w:r w:rsidRPr="00E55442">
              <w:rPr>
                <w:szCs w:val="20"/>
              </w:rPr>
              <w:t>Exit Planning</w:t>
            </w:r>
            <w:r w:rsidR="00AB23CF" w:rsidRPr="00E55442">
              <w:rPr>
                <w:szCs w:val="20"/>
              </w:rPr>
              <w:t>:</w:t>
            </w:r>
          </w:p>
        </w:tc>
        <w:tc>
          <w:tcPr>
            <w:tcW w:w="2627" w:type="pct"/>
            <w:shd w:val="clear" w:color="auto" w:fill="auto"/>
          </w:tcPr>
          <w:p w14:paraId="603F2460" w14:textId="77777777" w:rsidR="00534422" w:rsidRPr="00534422" w:rsidRDefault="0020362A" w:rsidP="00534422">
            <w:pPr>
              <w:spacing w:beforeLines="60" w:before="144" w:afterLines="60" w:after="144"/>
              <w:rPr>
                <w:rFonts w:ascii="Arial" w:hAnsi="Arial"/>
                <w:color w:val="808080" w:themeColor="background1" w:themeShade="80"/>
                <w:sz w:val="22"/>
              </w:rPr>
            </w:pPr>
            <w:r>
              <w:rPr>
                <w:rFonts w:ascii="Arial" w:hAnsi="Arial"/>
                <w:color w:val="808080" w:themeColor="background1" w:themeShade="80"/>
                <w:sz w:val="22"/>
              </w:rPr>
              <w:t>All materials provided by the Buyer to the Supplier to deliver the services must be returned by the Supplier on contract expiry. All documentation produced for the Buyer must be provided to the Buyer on request</w:t>
            </w:r>
            <w:r w:rsidR="0050730A">
              <w:rPr>
                <w:rFonts w:ascii="Arial" w:hAnsi="Arial"/>
                <w:color w:val="808080" w:themeColor="background1" w:themeShade="80"/>
                <w:sz w:val="22"/>
              </w:rPr>
              <w:t xml:space="preserve"> or in support of submission of a valid invoice.</w:t>
            </w:r>
          </w:p>
        </w:tc>
      </w:tr>
      <w:tr w:rsidR="00537298" w:rsidRPr="00F050EA" w14:paraId="469FBE1B" w14:textId="77777777" w:rsidTr="00B16F4F">
        <w:tc>
          <w:tcPr>
            <w:tcW w:w="2373" w:type="pct"/>
          </w:tcPr>
          <w:p w14:paraId="0D668843" w14:textId="77777777" w:rsidR="00B16F4F" w:rsidRPr="00E55442" w:rsidRDefault="00B16F4F" w:rsidP="00A4652B">
            <w:pPr>
              <w:pStyle w:val="ORDERFORML2Title"/>
              <w:numPr>
                <w:ilvl w:val="0"/>
                <w:numId w:val="25"/>
              </w:numPr>
              <w:spacing w:beforeLines="60" w:before="144" w:afterLines="60" w:after="144"/>
              <w:ind w:left="601" w:hanging="643"/>
              <w:rPr>
                <w:szCs w:val="20"/>
              </w:rPr>
            </w:pPr>
            <w:permStart w:id="1607933702" w:edGrp="everyone" w:colFirst="1" w:colLast="1"/>
            <w:permEnd w:id="1117339950"/>
            <w:r w:rsidRPr="00E55442">
              <w:rPr>
                <w:szCs w:val="20"/>
              </w:rPr>
              <w:t>Security Requirements</w:t>
            </w:r>
            <w:r w:rsidR="00AB23CF" w:rsidRPr="00E55442">
              <w:rPr>
                <w:szCs w:val="20"/>
              </w:rPr>
              <w:t>:</w:t>
            </w:r>
            <w:r w:rsidRPr="00E55442">
              <w:rPr>
                <w:szCs w:val="20"/>
              </w:rPr>
              <w:t xml:space="preserve"> </w:t>
            </w:r>
          </w:p>
          <w:p w14:paraId="31863999" w14:textId="77777777" w:rsidR="00B16F4F" w:rsidRPr="00E55442" w:rsidRDefault="00B16F4F" w:rsidP="00A4652B">
            <w:pPr>
              <w:pStyle w:val="ORDERFORML2Title"/>
              <w:numPr>
                <w:ilvl w:val="0"/>
                <w:numId w:val="0"/>
              </w:numPr>
              <w:spacing w:beforeLines="60" w:before="144" w:afterLines="60" w:after="144"/>
              <w:ind w:left="601"/>
              <w:jc w:val="left"/>
              <w:rPr>
                <w:szCs w:val="20"/>
              </w:rPr>
            </w:pPr>
            <w:r w:rsidRPr="00E55442">
              <w:rPr>
                <w:b w:val="0"/>
                <w:szCs w:val="20"/>
              </w:rPr>
              <w:t xml:space="preserve">(including details of Security Policy and any additional </w:t>
            </w:r>
            <w:r w:rsidR="00FF05ED">
              <w:rPr>
                <w:b w:val="0"/>
                <w:szCs w:val="20"/>
              </w:rPr>
              <w:t>Buyer</w:t>
            </w:r>
            <w:r w:rsidRPr="00E55442">
              <w:rPr>
                <w:b w:val="0"/>
                <w:szCs w:val="20"/>
              </w:rPr>
              <w:t xml:space="preserve"> security requirements)</w:t>
            </w:r>
            <w:r w:rsidR="00E154A0" w:rsidRPr="00E55442">
              <w:rPr>
                <w:b w:val="0"/>
                <w:szCs w:val="20"/>
              </w:rPr>
              <w:t xml:space="preserve"> **</w:t>
            </w:r>
          </w:p>
        </w:tc>
        <w:tc>
          <w:tcPr>
            <w:tcW w:w="2627" w:type="pct"/>
            <w:shd w:val="clear" w:color="auto" w:fill="auto"/>
          </w:tcPr>
          <w:p w14:paraId="055C7276" w14:textId="77777777" w:rsidR="00B16F4F" w:rsidRPr="00E55442" w:rsidRDefault="0020362A" w:rsidP="00A4652B">
            <w:pPr>
              <w:spacing w:beforeLines="60" w:before="144" w:afterLines="60" w:after="144"/>
              <w:rPr>
                <w:rFonts w:ascii="Arial" w:hAnsi="Arial" w:cs="Arial"/>
                <w:color w:val="808080" w:themeColor="background1" w:themeShade="80"/>
                <w:sz w:val="22"/>
              </w:rPr>
            </w:pPr>
            <w:r>
              <w:rPr>
                <w:rFonts w:ascii="Arial" w:hAnsi="Arial" w:cs="Arial"/>
                <w:color w:val="808080" w:themeColor="background1" w:themeShade="80"/>
                <w:sz w:val="22"/>
              </w:rPr>
              <w:t xml:space="preserve">Access to HOS systems is effected by 2 Factor Authentication sign on. </w:t>
            </w:r>
          </w:p>
        </w:tc>
      </w:tr>
      <w:tr w:rsidR="00537298" w:rsidRPr="00F050EA" w14:paraId="28D572DF" w14:textId="77777777" w:rsidTr="00B16F4F">
        <w:tc>
          <w:tcPr>
            <w:tcW w:w="2373" w:type="pct"/>
          </w:tcPr>
          <w:p w14:paraId="794CF636" w14:textId="77777777" w:rsidR="00B16F4F" w:rsidRPr="00F050EA" w:rsidRDefault="00B16F4F" w:rsidP="00A4652B">
            <w:pPr>
              <w:pStyle w:val="ORDERFORML2Title"/>
              <w:numPr>
                <w:ilvl w:val="0"/>
                <w:numId w:val="25"/>
              </w:numPr>
              <w:spacing w:beforeLines="60" w:before="144" w:afterLines="60" w:after="144"/>
              <w:ind w:left="601" w:hanging="643"/>
              <w:rPr>
                <w:szCs w:val="20"/>
              </w:rPr>
            </w:pPr>
            <w:permStart w:id="1605503342" w:edGrp="everyone" w:colFirst="1" w:colLast="1"/>
            <w:permEnd w:id="1607933702"/>
            <w:r w:rsidRPr="00F050EA">
              <w:rPr>
                <w:szCs w:val="20"/>
              </w:rPr>
              <w:t xml:space="preserve">Protection of </w:t>
            </w:r>
            <w:r w:rsidR="00FF05ED">
              <w:rPr>
                <w:szCs w:val="20"/>
              </w:rPr>
              <w:t>Buyer</w:t>
            </w:r>
            <w:r w:rsidRPr="00F050EA">
              <w:rPr>
                <w:szCs w:val="20"/>
              </w:rPr>
              <w:t xml:space="preserve"> Data</w:t>
            </w:r>
            <w:r w:rsidR="00AB23CF" w:rsidRPr="00F050EA">
              <w:rPr>
                <w:szCs w:val="20"/>
              </w:rPr>
              <w:t>:</w:t>
            </w:r>
          </w:p>
        </w:tc>
        <w:tc>
          <w:tcPr>
            <w:tcW w:w="2627" w:type="pct"/>
            <w:shd w:val="clear" w:color="auto" w:fill="auto"/>
          </w:tcPr>
          <w:p w14:paraId="188E5EBF" w14:textId="77777777" w:rsidR="00B16F4F" w:rsidRPr="00F050EA" w:rsidRDefault="0020362A" w:rsidP="00537298">
            <w:pPr>
              <w:spacing w:beforeLines="60" w:before="144" w:afterLines="60" w:after="144"/>
              <w:rPr>
                <w:rFonts w:ascii="Arial" w:hAnsi="Arial" w:cs="Arial"/>
                <w:color w:val="808080" w:themeColor="background1" w:themeShade="80"/>
                <w:sz w:val="22"/>
              </w:rPr>
            </w:pPr>
            <w:r>
              <w:rPr>
                <w:rFonts w:ascii="Arial" w:hAnsi="Arial" w:cs="Arial"/>
                <w:color w:val="808080" w:themeColor="background1" w:themeShade="80"/>
                <w:sz w:val="22"/>
              </w:rPr>
              <w:t xml:space="preserve">The Supplier </w:t>
            </w:r>
            <w:r w:rsidR="008C2F62">
              <w:rPr>
                <w:rFonts w:ascii="Arial" w:hAnsi="Arial" w:cs="Arial"/>
                <w:color w:val="808080" w:themeColor="background1" w:themeShade="80"/>
                <w:sz w:val="22"/>
              </w:rPr>
              <w:t>will</w:t>
            </w:r>
            <w:r>
              <w:rPr>
                <w:rFonts w:ascii="Arial" w:hAnsi="Arial" w:cs="Arial"/>
                <w:color w:val="808080" w:themeColor="background1" w:themeShade="80"/>
                <w:sz w:val="22"/>
              </w:rPr>
              <w:t xml:space="preserve"> deliver the services in compliance with DPA obligations and those obligations arising from the introduction of the General Data Protection regulations. In delivering the Services, the Supplier shall not copy or otherwise record any of the Buyer’s personal data as it may have access to in the delivery of the services.  </w:t>
            </w:r>
          </w:p>
        </w:tc>
      </w:tr>
      <w:tr w:rsidR="00537298" w:rsidRPr="00F050EA" w14:paraId="5B132FB2" w14:textId="77777777" w:rsidTr="00B16F4F">
        <w:tc>
          <w:tcPr>
            <w:tcW w:w="2373" w:type="pct"/>
          </w:tcPr>
          <w:p w14:paraId="1FA4924E" w14:textId="77777777" w:rsidR="00B16F4F" w:rsidRPr="00F050EA" w:rsidRDefault="00B16F4F" w:rsidP="00A4652B">
            <w:pPr>
              <w:pStyle w:val="ORDERFORML2Title"/>
              <w:numPr>
                <w:ilvl w:val="0"/>
                <w:numId w:val="25"/>
              </w:numPr>
              <w:spacing w:beforeLines="60" w:before="144" w:afterLines="60" w:after="144"/>
              <w:ind w:left="601" w:hanging="643"/>
              <w:rPr>
                <w:szCs w:val="20"/>
              </w:rPr>
            </w:pPr>
            <w:permStart w:id="1309375464" w:edGrp="everyone" w:colFirst="1" w:colLast="1"/>
            <w:permEnd w:id="1605503342"/>
            <w:r w:rsidRPr="00F050EA">
              <w:rPr>
                <w:szCs w:val="20"/>
              </w:rPr>
              <w:t>Standards</w:t>
            </w:r>
            <w:r w:rsidR="00AB23CF" w:rsidRPr="00F050EA">
              <w:rPr>
                <w:szCs w:val="20"/>
              </w:rPr>
              <w:t>:</w:t>
            </w:r>
          </w:p>
        </w:tc>
        <w:tc>
          <w:tcPr>
            <w:tcW w:w="2627" w:type="pct"/>
            <w:shd w:val="clear" w:color="auto" w:fill="auto"/>
          </w:tcPr>
          <w:p w14:paraId="078D8425" w14:textId="77777777" w:rsidR="00B16F4F" w:rsidRPr="001B2357" w:rsidRDefault="007D653C" w:rsidP="00A4652B">
            <w:pPr>
              <w:pStyle w:val="ORDERFORML2Box"/>
              <w:spacing w:beforeLines="60" w:before="144" w:afterLines="60" w:after="144"/>
              <w:ind w:left="0"/>
              <w:rPr>
                <w:color w:val="808080" w:themeColor="background1" w:themeShade="80"/>
              </w:rPr>
            </w:pPr>
            <w:r w:rsidRPr="001B2357">
              <w:rPr>
                <w:color w:val="808080" w:themeColor="background1" w:themeShade="80"/>
                <w:szCs w:val="20"/>
                <w:highlight w:val="yellow"/>
              </w:rPr>
              <w:t>CESG Cyber Security Consultancy Standard</w:t>
            </w:r>
          </w:p>
        </w:tc>
      </w:tr>
      <w:tr w:rsidR="00537298" w:rsidRPr="00F050EA" w14:paraId="0B345979" w14:textId="77777777" w:rsidTr="00B16F4F">
        <w:tc>
          <w:tcPr>
            <w:tcW w:w="2373" w:type="pct"/>
          </w:tcPr>
          <w:p w14:paraId="0A19989C" w14:textId="77777777" w:rsidR="00B16F4F" w:rsidRPr="00F050EA" w:rsidRDefault="00B16F4F" w:rsidP="00A4652B">
            <w:pPr>
              <w:pStyle w:val="ORDERFORML2Title"/>
              <w:numPr>
                <w:ilvl w:val="0"/>
                <w:numId w:val="25"/>
              </w:numPr>
              <w:spacing w:beforeLines="60" w:before="144" w:afterLines="60" w:after="144"/>
              <w:ind w:left="601" w:hanging="643"/>
              <w:jc w:val="left"/>
              <w:rPr>
                <w:szCs w:val="20"/>
              </w:rPr>
            </w:pPr>
            <w:permStart w:id="1078413421" w:edGrp="everyone" w:colFirst="1" w:colLast="1"/>
            <w:permEnd w:id="1309375464"/>
            <w:r w:rsidRPr="00F050EA">
              <w:rPr>
                <w:szCs w:val="20"/>
              </w:rPr>
              <w:t>Business Continuity and Disaster Recovery</w:t>
            </w:r>
            <w:r w:rsidR="00AB23CF" w:rsidRPr="00F050EA">
              <w:rPr>
                <w:szCs w:val="20"/>
              </w:rPr>
              <w:t>:</w:t>
            </w:r>
          </w:p>
        </w:tc>
        <w:tc>
          <w:tcPr>
            <w:tcW w:w="2627" w:type="pct"/>
            <w:shd w:val="clear" w:color="auto" w:fill="auto"/>
          </w:tcPr>
          <w:p w14:paraId="13003D17" w14:textId="77777777" w:rsidR="00B16F4F" w:rsidRPr="00F050EA" w:rsidRDefault="0020362A" w:rsidP="00A4652B">
            <w:pPr>
              <w:spacing w:beforeLines="60" w:before="144" w:afterLines="60" w:after="144"/>
              <w:rPr>
                <w:rFonts w:ascii="Arial" w:hAnsi="Arial" w:cs="Arial"/>
                <w:color w:val="808080" w:themeColor="background1" w:themeShade="80"/>
                <w:sz w:val="22"/>
              </w:rPr>
            </w:pPr>
            <w:r>
              <w:rPr>
                <w:rFonts w:ascii="Arial" w:hAnsi="Arial" w:cs="Arial"/>
                <w:color w:val="808080" w:themeColor="background1" w:themeShade="80"/>
                <w:sz w:val="22"/>
              </w:rPr>
              <w:t>Not required</w:t>
            </w:r>
          </w:p>
        </w:tc>
      </w:tr>
      <w:tr w:rsidR="00537298" w:rsidRPr="00F050EA" w14:paraId="6772E2CD" w14:textId="77777777" w:rsidTr="00B16F4F">
        <w:tc>
          <w:tcPr>
            <w:tcW w:w="2373" w:type="pct"/>
          </w:tcPr>
          <w:p w14:paraId="725940AF" w14:textId="77777777" w:rsidR="00B16F4F" w:rsidRPr="00F050EA" w:rsidRDefault="00B16F4F" w:rsidP="00A4652B">
            <w:pPr>
              <w:pStyle w:val="ORDERFORML2Title"/>
              <w:numPr>
                <w:ilvl w:val="0"/>
                <w:numId w:val="25"/>
              </w:numPr>
              <w:spacing w:beforeLines="60" w:before="144" w:afterLines="60" w:after="144"/>
              <w:ind w:left="601" w:hanging="643"/>
              <w:rPr>
                <w:szCs w:val="20"/>
              </w:rPr>
            </w:pPr>
            <w:permStart w:id="1372399126" w:edGrp="everyone" w:colFirst="1" w:colLast="1"/>
            <w:permEnd w:id="1078413421"/>
            <w:r w:rsidRPr="00F050EA">
              <w:rPr>
                <w:szCs w:val="20"/>
              </w:rPr>
              <w:lastRenderedPageBreak/>
              <w:t>Insurance</w:t>
            </w:r>
            <w:r w:rsidR="00AB23CF" w:rsidRPr="00F050EA">
              <w:rPr>
                <w:szCs w:val="20"/>
              </w:rPr>
              <w:t>:</w:t>
            </w:r>
          </w:p>
        </w:tc>
        <w:tc>
          <w:tcPr>
            <w:tcW w:w="2627" w:type="pct"/>
            <w:shd w:val="clear" w:color="auto" w:fill="auto"/>
          </w:tcPr>
          <w:p w14:paraId="65136F96" w14:textId="77777777" w:rsidR="00B16F4F" w:rsidRPr="00F050EA" w:rsidRDefault="00B16F4F" w:rsidP="003E257C">
            <w:pPr>
              <w:spacing w:beforeLines="60" w:before="144" w:afterLines="60" w:after="144"/>
              <w:jc w:val="left"/>
              <w:rPr>
                <w:rFonts w:ascii="Arial" w:hAnsi="Arial" w:cs="Arial"/>
                <w:color w:val="808080" w:themeColor="background1" w:themeShade="80"/>
                <w:sz w:val="22"/>
              </w:rPr>
            </w:pPr>
            <w:r w:rsidRPr="005431FD">
              <w:rPr>
                <w:rFonts w:ascii="Arial" w:hAnsi="Arial" w:cs="Arial"/>
                <w:color w:val="808080" w:themeColor="background1" w:themeShade="80"/>
                <w:sz w:val="22"/>
              </w:rPr>
              <w:t xml:space="preserve">As per Clause 16 of the </w:t>
            </w:r>
            <w:hyperlink r:id="rId10" w:history="1">
              <w:r w:rsidRPr="005431FD">
                <w:rPr>
                  <w:rStyle w:val="Hyperlink"/>
                  <w:rFonts w:ascii="Arial" w:hAnsi="Arial" w:cs="Arial"/>
                  <w:sz w:val="22"/>
                </w:rPr>
                <w:t xml:space="preserve">framework </w:t>
              </w:r>
              <w:r w:rsidR="005431FD" w:rsidRPr="005431FD">
                <w:rPr>
                  <w:rStyle w:val="Hyperlink"/>
                  <w:rFonts w:ascii="Arial" w:hAnsi="Arial" w:cs="Arial"/>
                  <w:sz w:val="22"/>
                </w:rPr>
                <w:t>a</w:t>
              </w:r>
              <w:r w:rsidRPr="005431FD">
                <w:rPr>
                  <w:rStyle w:val="Hyperlink"/>
                  <w:rFonts w:ascii="Arial" w:hAnsi="Arial" w:cs="Arial"/>
                  <w:sz w:val="22"/>
                </w:rPr>
                <w:t xml:space="preserve">greement </w:t>
              </w:r>
              <w:r w:rsidR="002E2564" w:rsidRPr="005431FD">
                <w:rPr>
                  <w:rStyle w:val="Hyperlink"/>
                  <w:rFonts w:ascii="Arial" w:hAnsi="Arial" w:cs="Arial"/>
                  <w:sz w:val="22"/>
                </w:rPr>
                <w:t>RM3764</w:t>
              </w:r>
              <w:r w:rsidR="00AE21CC" w:rsidRPr="005431FD">
                <w:rPr>
                  <w:rStyle w:val="Hyperlink"/>
                  <w:rFonts w:ascii="Arial" w:hAnsi="Arial" w:cs="Arial"/>
                  <w:sz w:val="22"/>
                </w:rPr>
                <w:t>ii</w:t>
              </w:r>
            </w:hyperlink>
          </w:p>
          <w:p w14:paraId="35ACAAA1" w14:textId="77777777" w:rsidR="00AE21CC" w:rsidRDefault="00AE21CC" w:rsidP="003E257C">
            <w:pPr>
              <w:spacing w:beforeLines="60" w:before="144" w:afterLines="60" w:after="144"/>
              <w:jc w:val="left"/>
              <w:rPr>
                <w:rFonts w:ascii="Arial" w:hAnsi="Arial" w:cs="Arial"/>
                <w:i/>
                <w:color w:val="808080" w:themeColor="background1" w:themeShade="80"/>
                <w:sz w:val="22"/>
              </w:rPr>
            </w:pPr>
            <w:r>
              <w:rPr>
                <w:rFonts w:ascii="Arial" w:hAnsi="Arial" w:cs="Arial"/>
                <w:i/>
                <w:color w:val="808080" w:themeColor="background1" w:themeShade="80"/>
                <w:sz w:val="22"/>
              </w:rPr>
              <w:t>Li</w:t>
            </w:r>
            <w:r w:rsidR="00B16F4F" w:rsidRPr="00F050EA">
              <w:rPr>
                <w:rFonts w:ascii="Arial" w:hAnsi="Arial" w:cs="Arial"/>
                <w:i/>
                <w:color w:val="808080" w:themeColor="background1" w:themeShade="80"/>
                <w:sz w:val="22"/>
              </w:rPr>
              <w:t xml:space="preserve">ability </w:t>
            </w:r>
            <w:r>
              <w:rPr>
                <w:rFonts w:ascii="Arial" w:hAnsi="Arial" w:cs="Arial"/>
                <w:i/>
                <w:color w:val="808080" w:themeColor="background1" w:themeShade="80"/>
                <w:sz w:val="22"/>
              </w:rPr>
              <w:t>I</w:t>
            </w:r>
            <w:r w:rsidR="00B16F4F" w:rsidRPr="00F050EA">
              <w:rPr>
                <w:rFonts w:ascii="Arial" w:hAnsi="Arial" w:cs="Arial"/>
                <w:i/>
                <w:color w:val="808080" w:themeColor="background1" w:themeShade="80"/>
                <w:sz w:val="22"/>
              </w:rPr>
              <w:t>nsurance</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 xml:space="preserve">minimum level of cover </w:t>
            </w:r>
            <w:r>
              <w:rPr>
                <w:rFonts w:ascii="Arial" w:hAnsi="Arial" w:cs="Arial"/>
                <w:i/>
                <w:color w:val="808080" w:themeColor="background1" w:themeShade="80"/>
                <w:sz w:val="22"/>
              </w:rPr>
              <w:t>£5,000,000</w:t>
            </w:r>
          </w:p>
          <w:p w14:paraId="3C1AB3DC" w14:textId="77777777" w:rsidR="00B16F4F" w:rsidRPr="00CF1309" w:rsidRDefault="00AE21CC" w:rsidP="003E257C">
            <w:pPr>
              <w:spacing w:beforeLines="60" w:before="144" w:afterLines="60" w:after="144"/>
              <w:jc w:val="left"/>
              <w:rPr>
                <w:rFonts w:ascii="Arial" w:hAnsi="Arial" w:cs="Arial"/>
                <w:i/>
                <w:color w:val="808080" w:themeColor="background1" w:themeShade="80"/>
                <w:sz w:val="22"/>
              </w:rPr>
            </w:pPr>
            <w:r>
              <w:rPr>
                <w:rFonts w:ascii="Arial" w:hAnsi="Arial" w:cs="Arial"/>
                <w:i/>
                <w:color w:val="808080" w:themeColor="background1" w:themeShade="80"/>
                <w:sz w:val="22"/>
              </w:rPr>
              <w:t xml:space="preserve">Professional </w:t>
            </w:r>
            <w:r w:rsidR="00FF05ED">
              <w:rPr>
                <w:rFonts w:ascii="Arial" w:hAnsi="Arial" w:cs="Arial"/>
                <w:i/>
                <w:color w:val="808080" w:themeColor="background1" w:themeShade="80"/>
                <w:sz w:val="22"/>
              </w:rPr>
              <w:t>Indemnity</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w:t>
            </w:r>
            <w:r>
              <w:rPr>
                <w:rFonts w:ascii="Arial" w:hAnsi="Arial" w:cs="Arial"/>
                <w:i/>
                <w:color w:val="808080" w:themeColor="background1" w:themeShade="80"/>
                <w:sz w:val="22"/>
              </w:rPr>
              <w:t xml:space="preserve"> </w:t>
            </w:r>
            <w:r w:rsidR="00537298">
              <w:rPr>
                <w:rFonts w:ascii="Arial" w:hAnsi="Arial" w:cs="Arial"/>
                <w:i/>
                <w:color w:val="808080" w:themeColor="background1" w:themeShade="80"/>
                <w:sz w:val="22"/>
              </w:rPr>
              <w:t>minimum level of cover</w:t>
            </w:r>
            <w:r w:rsidR="003E257C">
              <w:rPr>
                <w:rFonts w:ascii="Arial" w:hAnsi="Arial" w:cs="Arial"/>
                <w:i/>
                <w:color w:val="808080" w:themeColor="background1" w:themeShade="80"/>
                <w:sz w:val="22"/>
              </w:rPr>
              <w:t xml:space="preserve"> </w:t>
            </w:r>
            <w:r w:rsidR="00534422">
              <w:rPr>
                <w:rFonts w:ascii="Arial" w:hAnsi="Arial" w:cs="Arial"/>
                <w:i/>
                <w:color w:val="808080" w:themeColor="background1" w:themeShade="80"/>
                <w:sz w:val="22"/>
              </w:rPr>
              <w:t>£2</w:t>
            </w:r>
            <w:r>
              <w:rPr>
                <w:rFonts w:ascii="Arial" w:hAnsi="Arial" w:cs="Arial"/>
                <w:i/>
                <w:color w:val="808080" w:themeColor="background1" w:themeShade="80"/>
                <w:sz w:val="22"/>
              </w:rPr>
              <w:t>,000,000</w:t>
            </w:r>
            <w:r w:rsidR="00B16F4F" w:rsidRPr="00F050EA">
              <w:rPr>
                <w:rFonts w:ascii="Arial" w:hAnsi="Arial" w:cs="Arial"/>
                <w:i/>
                <w:color w:val="808080" w:themeColor="background1" w:themeShade="80"/>
                <w:sz w:val="22"/>
              </w:rPr>
              <w:t xml:space="preserve">  </w:t>
            </w:r>
          </w:p>
        </w:tc>
      </w:tr>
    </w:tbl>
    <w:permEnd w:id="1372399126"/>
    <w:p w14:paraId="3D73B12F" w14:textId="77777777" w:rsidR="00AE21CC" w:rsidRDefault="00534422" w:rsidP="00534422">
      <w:pPr>
        <w:tabs>
          <w:tab w:val="center" w:pos="4876"/>
        </w:tabs>
      </w:pPr>
      <w:r>
        <w:rPr>
          <w:b/>
          <w:caps/>
        </w:rPr>
        <w:tab/>
      </w: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632"/>
        <w:gridCol w:w="167"/>
      </w:tblGrid>
      <w:tr w:rsidR="00CF1309" w:rsidRPr="00D54DFA" w14:paraId="1B6ECA95" w14:textId="77777777" w:rsidTr="00D54DFA">
        <w:trPr>
          <w:gridAfter w:val="1"/>
          <w:wAfter w:w="87" w:type="pct"/>
        </w:trPr>
        <w:tc>
          <w:tcPr>
            <w:tcW w:w="4913" w:type="pct"/>
            <w:gridSpan w:val="2"/>
            <w:shd w:val="clear" w:color="auto" w:fill="auto"/>
          </w:tcPr>
          <w:p w14:paraId="1A612255" w14:textId="77777777" w:rsidR="00CF1309" w:rsidRPr="00D54DFA" w:rsidRDefault="00D54DFA" w:rsidP="00D54DFA">
            <w:pPr>
              <w:spacing w:after="240"/>
              <w:rPr>
                <w:rFonts w:ascii="Arial" w:hAnsi="Arial" w:cs="Arial"/>
                <w:b/>
                <w:color w:val="4F81BD" w:themeColor="accent1"/>
                <w:sz w:val="28"/>
              </w:rPr>
            </w:pPr>
            <w:r w:rsidRPr="00D54DFA">
              <w:rPr>
                <w:rFonts w:ascii="Arial" w:hAnsi="Arial" w:cs="Arial"/>
                <w:b/>
                <w:color w:val="4F81BD" w:themeColor="accent1"/>
                <w:sz w:val="28"/>
              </w:rPr>
              <w:br w:type="page"/>
              <w:t>Additional and/or alternative clauses</w:t>
            </w:r>
            <w:r>
              <w:rPr>
                <w:rFonts w:ascii="Arial" w:hAnsi="Arial" w:cs="Arial"/>
                <w:b/>
                <w:color w:val="4F81BD" w:themeColor="accent1"/>
                <w:sz w:val="28"/>
              </w:rPr>
              <w:t>:</w:t>
            </w:r>
          </w:p>
        </w:tc>
      </w:tr>
      <w:tr w:rsidR="00CF1309" w:rsidRPr="004E016D" w14:paraId="045437FD" w14:textId="77777777" w:rsidTr="00D54DFA">
        <w:trPr>
          <w:gridAfter w:val="1"/>
          <w:wAfter w:w="87" w:type="pct"/>
        </w:trPr>
        <w:tc>
          <w:tcPr>
            <w:tcW w:w="4913" w:type="pct"/>
            <w:gridSpan w:val="2"/>
            <w:shd w:val="clear" w:color="auto" w:fill="auto"/>
          </w:tcPr>
          <w:p w14:paraId="045E7659" w14:textId="77777777" w:rsidR="00CF1309" w:rsidRDefault="00C03DC4" w:rsidP="0087740C">
            <w:pPr>
              <w:pStyle w:val="ORDERFORML1PraraNo"/>
              <w:numPr>
                <w:ilvl w:val="0"/>
                <w:numId w:val="0"/>
              </w:numPr>
              <w:spacing w:before="60" w:after="60"/>
              <w:ind w:left="34"/>
              <w:rPr>
                <w:rFonts w:ascii="Arial" w:hAnsi="Arial"/>
                <w:b w:val="0"/>
                <w:caps w:val="0"/>
              </w:rPr>
            </w:pPr>
            <w:r w:rsidRPr="00D54DFA">
              <w:rPr>
                <w:rFonts w:ascii="Arial" w:hAnsi="Arial"/>
                <w:b w:val="0"/>
                <w:caps w:val="0"/>
              </w:rPr>
              <w:t xml:space="preserve">This section allows the </w:t>
            </w:r>
            <w:r w:rsidR="00FF05ED">
              <w:rPr>
                <w:rFonts w:ascii="Arial" w:hAnsi="Arial"/>
                <w:b w:val="0"/>
                <w:caps w:val="0"/>
              </w:rPr>
              <w:t>Buyer</w:t>
            </w:r>
            <w:r w:rsidRPr="00D54DFA">
              <w:rPr>
                <w:rFonts w:ascii="Arial" w:hAnsi="Arial"/>
                <w:b w:val="0"/>
                <w:caps w:val="0"/>
              </w:rPr>
              <w:t xml:space="preserve"> to add supplemental requirements and additional terms to the Contract. These must be completed before the requirements are published.</w:t>
            </w:r>
          </w:p>
          <w:p w14:paraId="36EEDAFF" w14:textId="77777777" w:rsidR="00D54DFA" w:rsidRPr="00CF1309" w:rsidRDefault="00D54DFA" w:rsidP="0087740C">
            <w:pPr>
              <w:pStyle w:val="ORDERFORML1PraraNo"/>
              <w:numPr>
                <w:ilvl w:val="0"/>
                <w:numId w:val="0"/>
              </w:numPr>
              <w:spacing w:before="60" w:after="60"/>
              <w:ind w:left="34"/>
              <w:rPr>
                <w:rFonts w:ascii="Arial" w:hAnsi="Arial"/>
                <w:b w:val="0"/>
              </w:rPr>
            </w:pPr>
          </w:p>
        </w:tc>
      </w:tr>
      <w:tr w:rsidR="00CF1309" w:rsidRPr="004E016D" w14:paraId="7493FB98" w14:textId="77777777" w:rsidTr="00D54DFA">
        <w:tc>
          <w:tcPr>
            <w:tcW w:w="2500" w:type="pct"/>
          </w:tcPr>
          <w:p w14:paraId="2DF4A619" w14:textId="77777777" w:rsidR="00CF1309" w:rsidRPr="00A4652B" w:rsidRDefault="00CF1309" w:rsidP="00D54DFA">
            <w:pPr>
              <w:pStyle w:val="ORDERFORML2Title"/>
              <w:numPr>
                <w:ilvl w:val="0"/>
                <w:numId w:val="25"/>
              </w:numPr>
              <w:spacing w:before="60" w:after="60"/>
              <w:ind w:left="601" w:hanging="567"/>
              <w:jc w:val="left"/>
              <w:rPr>
                <w:szCs w:val="20"/>
              </w:rPr>
            </w:pPr>
            <w:permStart w:id="1326083921" w:edGrp="everyone" w:colFirst="1" w:colLast="1"/>
            <w:r w:rsidRPr="00A4652B">
              <w:rPr>
                <w:szCs w:val="20"/>
              </w:rPr>
              <w:t>Supplemental requirements in addition to the Call-Off Terms</w:t>
            </w:r>
          </w:p>
        </w:tc>
        <w:tc>
          <w:tcPr>
            <w:tcW w:w="2500" w:type="pct"/>
            <w:gridSpan w:val="2"/>
            <w:tcBorders>
              <w:left w:val="nil"/>
            </w:tcBorders>
            <w:shd w:val="clear" w:color="auto" w:fill="auto"/>
          </w:tcPr>
          <w:p w14:paraId="1D94E7F9" w14:textId="77777777" w:rsidR="00CF1309" w:rsidRPr="00A4652B" w:rsidRDefault="0020362A" w:rsidP="002B1F4C">
            <w:pPr>
              <w:pStyle w:val="ORDERFORML1NONNUMBERBOLDUPPERCASE"/>
              <w:spacing w:before="60" w:after="60"/>
              <w:jc w:val="left"/>
              <w:rPr>
                <w:rFonts w:ascii="Arial" w:hAnsi="Arial"/>
                <w:b w:val="0"/>
                <w:szCs w:val="20"/>
              </w:rPr>
            </w:pPr>
            <w:r>
              <w:rPr>
                <w:rFonts w:ascii="Arial" w:hAnsi="Arial"/>
                <w:b w:val="0"/>
                <w:caps w:val="0"/>
                <w:color w:val="808080" w:themeColor="background1" w:themeShade="80"/>
                <w:szCs w:val="20"/>
              </w:rPr>
              <w:t>Not required</w:t>
            </w:r>
            <w:r w:rsidR="00CF1309" w:rsidRPr="00A4652B">
              <w:rPr>
                <w:rFonts w:ascii="Arial" w:hAnsi="Arial"/>
                <w:b w:val="0"/>
                <w:caps w:val="0"/>
                <w:color w:val="808080" w:themeColor="background1" w:themeShade="80"/>
                <w:szCs w:val="20"/>
              </w:rPr>
              <w:t>.</w:t>
            </w:r>
          </w:p>
        </w:tc>
      </w:tr>
      <w:tr w:rsidR="00CF1309" w:rsidRPr="004E016D" w14:paraId="21329DA6" w14:textId="77777777" w:rsidTr="00D54DFA">
        <w:trPr>
          <w:gridAfter w:val="1"/>
          <w:wAfter w:w="87" w:type="pct"/>
        </w:trPr>
        <w:tc>
          <w:tcPr>
            <w:tcW w:w="4913" w:type="pct"/>
            <w:gridSpan w:val="2"/>
          </w:tcPr>
          <w:p w14:paraId="6C27E2A3" w14:textId="77777777" w:rsidR="00D54DFA" w:rsidRPr="00A4652B" w:rsidRDefault="00FF05ED" w:rsidP="00D54DFA">
            <w:pPr>
              <w:pStyle w:val="ORDERFORML2Title"/>
              <w:numPr>
                <w:ilvl w:val="0"/>
                <w:numId w:val="25"/>
              </w:numPr>
              <w:spacing w:before="60" w:after="60"/>
              <w:ind w:left="601" w:hanging="567"/>
              <w:jc w:val="left"/>
              <w:rPr>
                <w:szCs w:val="20"/>
              </w:rPr>
            </w:pPr>
            <w:r>
              <w:rPr>
                <w:szCs w:val="20"/>
              </w:rPr>
              <w:t>Buyer</w:t>
            </w:r>
            <w:r w:rsidR="00D54DFA" w:rsidRPr="00A4652B">
              <w:rPr>
                <w:szCs w:val="20"/>
              </w:rPr>
              <w:t xml:space="preserve"> Specific </w:t>
            </w:r>
            <w:permEnd w:id="1326083921"/>
            <w:r w:rsidR="00D54DFA" w:rsidRPr="00A4652B">
              <w:rPr>
                <w:szCs w:val="20"/>
              </w:rPr>
              <w:t>Amendments</w:t>
            </w:r>
            <w:r w:rsidR="00003C5E">
              <w:rPr>
                <w:szCs w:val="20"/>
              </w:rPr>
              <w:t xml:space="preserve"> to</w:t>
            </w:r>
            <w:r w:rsidR="00D54DFA" w:rsidRPr="00A4652B">
              <w:rPr>
                <w:szCs w:val="20"/>
              </w:rPr>
              <w:t xml:space="preserve"> the Call-Off Terms</w:t>
            </w:r>
          </w:p>
          <w:p w14:paraId="512E811F" w14:textId="77777777" w:rsidR="00F46581" w:rsidRPr="00A4652B" w:rsidRDefault="00F46581" w:rsidP="00D54DFA">
            <w:pPr>
              <w:pStyle w:val="ORDERFORML1NONNUMBERBOLDUPPERCASE"/>
              <w:spacing w:before="60" w:after="60"/>
              <w:ind w:left="601"/>
              <w:jc w:val="left"/>
              <w:rPr>
                <w:rFonts w:ascii="Arial" w:hAnsi="Arial"/>
                <w:b w:val="0"/>
                <w:caps w:val="0"/>
                <w:szCs w:val="20"/>
              </w:rPr>
            </w:pPr>
            <w:r w:rsidRPr="00A4652B">
              <w:rPr>
                <w:rFonts w:ascii="Arial" w:hAnsi="Arial"/>
                <w:b w:val="0"/>
                <w:caps w:val="0"/>
                <w:szCs w:val="20"/>
              </w:rPr>
              <w:t xml:space="preserve">The </w:t>
            </w:r>
            <w:r w:rsidR="00CF1309" w:rsidRPr="00A4652B">
              <w:rPr>
                <w:rFonts w:ascii="Arial" w:hAnsi="Arial"/>
                <w:b w:val="0"/>
                <w:caps w:val="0"/>
                <w:szCs w:val="20"/>
              </w:rPr>
              <w:t>table</w:t>
            </w:r>
            <w:r w:rsidR="001B2357" w:rsidRPr="00A4652B">
              <w:rPr>
                <w:rFonts w:ascii="Arial" w:hAnsi="Arial"/>
                <w:b w:val="0"/>
                <w:caps w:val="0"/>
                <w:szCs w:val="20"/>
              </w:rPr>
              <w:t xml:space="preserve"> below</w:t>
            </w:r>
            <w:r w:rsidR="00CF1309" w:rsidRPr="00A4652B">
              <w:rPr>
                <w:rFonts w:ascii="Arial" w:hAnsi="Arial"/>
                <w:b w:val="0"/>
                <w:caps w:val="0"/>
                <w:szCs w:val="20"/>
              </w:rPr>
              <w:t xml:space="preserve"> </w:t>
            </w:r>
            <w:r w:rsidRPr="00A4652B">
              <w:rPr>
                <w:rFonts w:ascii="Arial" w:hAnsi="Arial"/>
                <w:b w:val="0"/>
                <w:caps w:val="0"/>
                <w:szCs w:val="20"/>
              </w:rPr>
              <w:t>lists</w:t>
            </w:r>
            <w:r w:rsidR="00CF1309" w:rsidRPr="00A4652B">
              <w:rPr>
                <w:rFonts w:ascii="Arial" w:hAnsi="Arial"/>
                <w:b w:val="0"/>
                <w:caps w:val="0"/>
                <w:szCs w:val="20"/>
              </w:rPr>
              <w:t xml:space="preserve"> the </w:t>
            </w:r>
            <w:r w:rsidR="001B2357" w:rsidRPr="00A4652B">
              <w:rPr>
                <w:rFonts w:ascii="Arial" w:hAnsi="Arial"/>
                <w:b w:val="0"/>
                <w:caps w:val="0"/>
                <w:szCs w:val="20"/>
              </w:rPr>
              <w:t xml:space="preserve">editable </w:t>
            </w:r>
            <w:r w:rsidR="00CF1309" w:rsidRPr="00A4652B">
              <w:rPr>
                <w:rFonts w:ascii="Arial" w:hAnsi="Arial"/>
                <w:b w:val="0"/>
                <w:caps w:val="0"/>
                <w:szCs w:val="20"/>
              </w:rPr>
              <w:t xml:space="preserve">terms </w:t>
            </w:r>
            <w:r w:rsidR="001B2357" w:rsidRPr="00A4652B">
              <w:rPr>
                <w:rFonts w:ascii="Arial" w:hAnsi="Arial"/>
                <w:b w:val="0"/>
                <w:caps w:val="0"/>
                <w:szCs w:val="20"/>
              </w:rPr>
              <w:t xml:space="preserve">from the </w:t>
            </w:r>
            <w:hyperlink r:id="rId11" w:history="1">
              <w:r w:rsidRPr="005431FD">
                <w:rPr>
                  <w:rStyle w:val="Hyperlink"/>
                  <w:rFonts w:ascii="Arial" w:hAnsi="Arial"/>
                  <w:b w:val="0"/>
                  <w:caps w:val="0"/>
                  <w:szCs w:val="20"/>
                </w:rPr>
                <w:t>RM3764ii S</w:t>
              </w:r>
              <w:r w:rsidR="001B2357" w:rsidRPr="005431FD">
                <w:rPr>
                  <w:rStyle w:val="Hyperlink"/>
                  <w:rFonts w:ascii="Arial" w:hAnsi="Arial"/>
                  <w:b w:val="0"/>
                  <w:caps w:val="0"/>
                  <w:szCs w:val="20"/>
                </w:rPr>
                <w:t>tandard Call-Off Terms</w:t>
              </w:r>
            </w:hyperlink>
            <w:r w:rsidR="001B2357" w:rsidRPr="005431FD">
              <w:rPr>
                <w:rFonts w:ascii="Arial" w:hAnsi="Arial"/>
                <w:b w:val="0"/>
                <w:caps w:val="0"/>
                <w:szCs w:val="20"/>
              </w:rPr>
              <w:t>.</w:t>
            </w:r>
            <w:r w:rsidR="001B2357" w:rsidRPr="00A4652B">
              <w:rPr>
                <w:rFonts w:ascii="Arial" w:hAnsi="Arial"/>
                <w:b w:val="0"/>
                <w:caps w:val="0"/>
                <w:szCs w:val="20"/>
              </w:rPr>
              <w:t xml:space="preserve"> </w:t>
            </w:r>
          </w:p>
          <w:p w14:paraId="001C707C" w14:textId="77777777" w:rsidR="00F46581" w:rsidRDefault="00F46581" w:rsidP="00D54DFA">
            <w:pPr>
              <w:pStyle w:val="ORDERFORML1NONNUMBERBOLDUPPERCASE"/>
              <w:spacing w:before="60" w:after="60"/>
              <w:ind w:left="601"/>
              <w:jc w:val="left"/>
              <w:rPr>
                <w:rFonts w:ascii="Arial" w:hAnsi="Arial"/>
                <w:b w:val="0"/>
                <w:caps w:val="0"/>
                <w:sz w:val="20"/>
                <w:szCs w:val="20"/>
              </w:rPr>
            </w:pPr>
          </w:p>
          <w:p w14:paraId="5E13FFF0" w14:textId="77777777" w:rsidR="001B2357" w:rsidRPr="00A4652B" w:rsidRDefault="001B2357" w:rsidP="00D54DFA">
            <w:pPr>
              <w:pStyle w:val="ORDERFORML1NONNUMBERBOLDUPPERCASE"/>
              <w:spacing w:before="60" w:after="60"/>
              <w:jc w:val="left"/>
              <w:rPr>
                <w:rFonts w:ascii="Arial" w:hAnsi="Arial"/>
                <w:b w:val="0"/>
                <w:caps w:val="0"/>
              </w:rPr>
            </w:pPr>
            <w:r w:rsidRPr="00A4652B">
              <w:rPr>
                <w:rFonts w:ascii="Arial" w:hAnsi="Arial"/>
                <w:b w:val="0"/>
                <w:caps w:val="0"/>
              </w:rPr>
              <w:t>The</w:t>
            </w:r>
            <w:r w:rsidR="00F46581" w:rsidRPr="00A4652B">
              <w:rPr>
                <w:rFonts w:ascii="Arial" w:hAnsi="Arial"/>
                <w:b w:val="0"/>
                <w:caps w:val="0"/>
              </w:rPr>
              <w:t xml:space="preserve"> number of days, value or other elements of these </w:t>
            </w:r>
            <w:r w:rsidRPr="00A4652B">
              <w:rPr>
                <w:rFonts w:ascii="Arial" w:hAnsi="Arial"/>
                <w:b w:val="0"/>
                <w:caps w:val="0"/>
              </w:rPr>
              <w:t xml:space="preserve">terms </w:t>
            </w:r>
            <w:r w:rsidR="00CF1309" w:rsidRPr="00A4652B">
              <w:rPr>
                <w:rFonts w:ascii="Arial" w:hAnsi="Arial"/>
                <w:b w:val="0"/>
                <w:caps w:val="0"/>
              </w:rPr>
              <w:t>may be increased</w:t>
            </w:r>
            <w:r w:rsidRPr="00A4652B">
              <w:rPr>
                <w:rFonts w:ascii="Arial" w:hAnsi="Arial"/>
                <w:b w:val="0"/>
                <w:caps w:val="0"/>
              </w:rPr>
              <w:t xml:space="preserve"> to suit the </w:t>
            </w:r>
            <w:r w:rsidR="00FF05ED">
              <w:rPr>
                <w:rFonts w:ascii="Arial" w:hAnsi="Arial"/>
                <w:b w:val="0"/>
                <w:caps w:val="0"/>
              </w:rPr>
              <w:t>Buyer’s</w:t>
            </w:r>
            <w:r w:rsidRPr="00A4652B">
              <w:rPr>
                <w:rFonts w:ascii="Arial" w:hAnsi="Arial"/>
                <w:b w:val="0"/>
                <w:caps w:val="0"/>
              </w:rPr>
              <w:t xml:space="preserve"> needs. They may not be decreased. When amending these terms</w:t>
            </w:r>
            <w:r w:rsidR="00FF05ED" w:rsidRPr="00A4652B">
              <w:rPr>
                <w:rFonts w:ascii="Arial" w:hAnsi="Arial"/>
                <w:b w:val="0"/>
                <w:caps w:val="0"/>
              </w:rPr>
              <w:t>, the</w:t>
            </w:r>
            <w:r w:rsidRPr="00A4652B">
              <w:rPr>
                <w:rFonts w:ascii="Arial" w:hAnsi="Arial"/>
                <w:b w:val="0"/>
                <w:caps w:val="0"/>
              </w:rPr>
              <w:t xml:space="preserve"> </w:t>
            </w:r>
            <w:r w:rsidR="00FF05ED">
              <w:rPr>
                <w:rFonts w:ascii="Arial" w:hAnsi="Arial"/>
                <w:b w:val="0"/>
                <w:caps w:val="0"/>
              </w:rPr>
              <w:t>Buyer</w:t>
            </w:r>
            <w:r w:rsidRPr="00A4652B">
              <w:rPr>
                <w:rFonts w:ascii="Arial" w:hAnsi="Arial"/>
                <w:b w:val="0"/>
                <w:caps w:val="0"/>
              </w:rPr>
              <w:t xml:space="preserve"> must state whether it has been increased or not. </w:t>
            </w:r>
          </w:p>
          <w:p w14:paraId="404E918D" w14:textId="77777777" w:rsidR="00CF1309" w:rsidRPr="00CF1309" w:rsidRDefault="00CF1309" w:rsidP="001B2357">
            <w:pPr>
              <w:pStyle w:val="ORDERFORML1NONNUMBERBOLDUPPERCASE"/>
              <w:spacing w:before="60" w:after="60"/>
              <w:jc w:val="left"/>
              <w:rPr>
                <w:rFonts w:ascii="Arial" w:hAnsi="Arial"/>
                <w:b w:val="0"/>
                <w:caps w:val="0"/>
                <w:sz w:val="20"/>
                <w:szCs w:val="20"/>
              </w:rPr>
            </w:pPr>
          </w:p>
        </w:tc>
      </w:tr>
      <w:tr w:rsidR="00CF1309" w:rsidRPr="004E016D" w14:paraId="11AB7C17" w14:textId="77777777" w:rsidTr="00D54DFA">
        <w:trPr>
          <w:gridAfter w:val="1"/>
          <w:wAfter w:w="87" w:type="pct"/>
        </w:trPr>
        <w:tc>
          <w:tcPr>
            <w:tcW w:w="4913" w:type="pct"/>
            <w:gridSpan w:val="2"/>
          </w:tcPr>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970"/>
              <w:gridCol w:w="2609"/>
              <w:gridCol w:w="5626"/>
            </w:tblGrid>
            <w:tr w:rsidR="00003C5E" w:rsidRPr="00D54DFA" w14:paraId="0CF90379" w14:textId="77777777" w:rsidTr="00D54DFA">
              <w:trPr>
                <w:trHeight w:val="294"/>
              </w:trPr>
              <w:tc>
                <w:tcPr>
                  <w:tcW w:w="527" w:type="pct"/>
                  <w:shd w:val="clear" w:color="auto" w:fill="DBE5F1"/>
                  <w:tcMar>
                    <w:top w:w="0" w:type="dxa"/>
                    <w:left w:w="108" w:type="dxa"/>
                    <w:bottom w:w="0" w:type="dxa"/>
                    <w:right w:w="108" w:type="dxa"/>
                  </w:tcMar>
                  <w:hideMark/>
                </w:tcPr>
                <w:p w14:paraId="2DD6B176" w14:textId="77777777" w:rsidR="00CF1309" w:rsidRPr="00D54DFA" w:rsidRDefault="00CF1309" w:rsidP="002B1F4C">
                  <w:pPr>
                    <w:rPr>
                      <w:rFonts w:ascii="Arial" w:eastAsiaTheme="minorHAnsi" w:hAnsi="Arial" w:cs="Arial"/>
                      <w:b/>
                      <w:bCs/>
                      <w:sz w:val="22"/>
                      <w:lang w:eastAsia="en-US"/>
                    </w:rPr>
                  </w:pPr>
                  <w:r w:rsidRPr="00D54DFA">
                    <w:rPr>
                      <w:rFonts w:ascii="Arial" w:hAnsi="Arial" w:cs="Arial"/>
                      <w:b/>
                      <w:bCs/>
                      <w:sz w:val="22"/>
                    </w:rPr>
                    <w:t>Clause</w:t>
                  </w:r>
                </w:p>
              </w:tc>
              <w:tc>
                <w:tcPr>
                  <w:tcW w:w="1417" w:type="pct"/>
                  <w:shd w:val="clear" w:color="auto" w:fill="DBE5F1"/>
                  <w:tcMar>
                    <w:top w:w="0" w:type="dxa"/>
                    <w:left w:w="108" w:type="dxa"/>
                    <w:bottom w:w="0" w:type="dxa"/>
                    <w:right w:w="108" w:type="dxa"/>
                  </w:tcMar>
                  <w:hideMark/>
                </w:tcPr>
                <w:p w14:paraId="2062D2A3" w14:textId="77777777" w:rsidR="00CF1309" w:rsidRPr="00D54DFA" w:rsidRDefault="00CF1309" w:rsidP="002B1F4C">
                  <w:pPr>
                    <w:rPr>
                      <w:rFonts w:ascii="Arial" w:eastAsiaTheme="minorHAnsi" w:hAnsi="Arial" w:cs="Arial"/>
                      <w:b/>
                      <w:bCs/>
                      <w:sz w:val="22"/>
                      <w:lang w:eastAsia="en-US"/>
                    </w:rPr>
                  </w:pPr>
                  <w:r w:rsidRPr="00D54DFA">
                    <w:rPr>
                      <w:rFonts w:ascii="Arial" w:hAnsi="Arial" w:cs="Arial"/>
                      <w:b/>
                      <w:bCs/>
                      <w:sz w:val="22"/>
                    </w:rPr>
                    <w:t>Heading</w:t>
                  </w:r>
                </w:p>
              </w:tc>
              <w:tc>
                <w:tcPr>
                  <w:tcW w:w="3056" w:type="pct"/>
                  <w:shd w:val="clear" w:color="auto" w:fill="DBE5F1"/>
                  <w:tcMar>
                    <w:top w:w="0" w:type="dxa"/>
                    <w:left w:w="108" w:type="dxa"/>
                    <w:bottom w:w="0" w:type="dxa"/>
                    <w:right w:w="108" w:type="dxa"/>
                  </w:tcMar>
                  <w:hideMark/>
                </w:tcPr>
                <w:p w14:paraId="0A3777BB" w14:textId="77777777" w:rsidR="00CF1309" w:rsidRPr="00D54DFA" w:rsidRDefault="00F46581" w:rsidP="002B1F4C">
                  <w:pPr>
                    <w:jc w:val="left"/>
                    <w:rPr>
                      <w:rFonts w:ascii="Arial" w:eastAsiaTheme="minorHAnsi" w:hAnsi="Arial" w:cs="Arial"/>
                      <w:b/>
                      <w:bCs/>
                      <w:sz w:val="22"/>
                      <w:lang w:eastAsia="en-US"/>
                    </w:rPr>
                  </w:pPr>
                  <w:r w:rsidRPr="00D54DFA">
                    <w:rPr>
                      <w:rFonts w:ascii="Arial" w:hAnsi="Arial" w:cs="Arial"/>
                      <w:b/>
                      <w:bCs/>
                      <w:sz w:val="22"/>
                    </w:rPr>
                    <w:t>Minimum Contract term</w:t>
                  </w:r>
                  <w:r w:rsidR="00534422">
                    <w:rPr>
                      <w:rFonts w:ascii="Arial" w:hAnsi="Arial" w:cs="Arial"/>
                      <w:b/>
                      <w:bCs/>
                      <w:sz w:val="22"/>
                    </w:rPr>
                    <w:t xml:space="preserve"> (</w:t>
                  </w:r>
                  <w:r w:rsidR="00FF05ED">
                    <w:rPr>
                      <w:rFonts w:ascii="Arial" w:hAnsi="Arial" w:cs="Arial"/>
                      <w:b/>
                      <w:bCs/>
                      <w:sz w:val="22"/>
                    </w:rPr>
                    <w:t>cannot</w:t>
                  </w:r>
                  <w:r w:rsidR="00534422">
                    <w:rPr>
                      <w:rFonts w:ascii="Arial" w:hAnsi="Arial" w:cs="Arial"/>
                      <w:b/>
                      <w:bCs/>
                      <w:sz w:val="22"/>
                    </w:rPr>
                    <w:t xml:space="preserve"> be reduced)</w:t>
                  </w:r>
                </w:p>
              </w:tc>
            </w:tr>
            <w:tr w:rsidR="00003C5E" w:rsidRPr="00D54DFA" w14:paraId="2FD33097" w14:textId="77777777" w:rsidTr="00D54DFA">
              <w:trPr>
                <w:trHeight w:val="588"/>
              </w:trPr>
              <w:tc>
                <w:tcPr>
                  <w:tcW w:w="527" w:type="pct"/>
                  <w:tcMar>
                    <w:top w:w="0" w:type="dxa"/>
                    <w:left w:w="108" w:type="dxa"/>
                    <w:bottom w:w="0" w:type="dxa"/>
                    <w:right w:w="108" w:type="dxa"/>
                  </w:tcMar>
                  <w:hideMark/>
                </w:tcPr>
                <w:p w14:paraId="4806F7D2" w14:textId="77777777" w:rsidR="00CF1309" w:rsidRPr="00D54DFA" w:rsidRDefault="00CF1309" w:rsidP="002B1F4C">
                  <w:pPr>
                    <w:rPr>
                      <w:rFonts w:ascii="Arial" w:eastAsiaTheme="minorHAnsi" w:hAnsi="Arial" w:cs="Arial"/>
                      <w:sz w:val="22"/>
                      <w:lang w:eastAsia="en-US"/>
                    </w:rPr>
                  </w:pPr>
                  <w:permStart w:id="114391451" w:edGrp="everyone" w:colFirst="2" w:colLast="2"/>
                  <w:r w:rsidRPr="00D54DFA">
                    <w:rPr>
                      <w:rFonts w:ascii="Arial" w:hAnsi="Arial" w:cs="Arial"/>
                      <w:sz w:val="22"/>
                    </w:rPr>
                    <w:t>4</w:t>
                  </w:r>
                </w:p>
              </w:tc>
              <w:tc>
                <w:tcPr>
                  <w:tcW w:w="1417" w:type="pct"/>
                  <w:tcMar>
                    <w:top w:w="0" w:type="dxa"/>
                    <w:left w:w="108" w:type="dxa"/>
                    <w:bottom w:w="0" w:type="dxa"/>
                    <w:right w:w="108" w:type="dxa"/>
                  </w:tcMar>
                </w:tcPr>
                <w:p w14:paraId="4E5E1C57" w14:textId="77777777" w:rsidR="00CF1309" w:rsidRPr="00D54DFA" w:rsidRDefault="00F46581" w:rsidP="00F46581">
                  <w:pPr>
                    <w:pStyle w:val="MFNumLev1"/>
                    <w:numPr>
                      <w:ilvl w:val="0"/>
                      <w:numId w:val="0"/>
                    </w:numPr>
                    <w:tabs>
                      <w:tab w:val="left" w:pos="720"/>
                    </w:tabs>
                    <w:spacing w:before="0" w:after="0"/>
                    <w:jc w:val="left"/>
                    <w:rPr>
                      <w:rFonts w:eastAsiaTheme="minorHAnsi"/>
                      <w:b w:val="0"/>
                      <w:sz w:val="22"/>
                    </w:rPr>
                  </w:pPr>
                  <w:r w:rsidRPr="00D54DFA">
                    <w:rPr>
                      <w:b w:val="0"/>
                      <w:caps w:val="0"/>
                      <w:sz w:val="22"/>
                    </w:rPr>
                    <w:t>Warranties and Representations</w:t>
                  </w:r>
                </w:p>
              </w:tc>
              <w:tc>
                <w:tcPr>
                  <w:tcW w:w="3056" w:type="pct"/>
                  <w:tcMar>
                    <w:top w:w="0" w:type="dxa"/>
                    <w:left w:w="108" w:type="dxa"/>
                    <w:bottom w:w="0" w:type="dxa"/>
                    <w:right w:w="108" w:type="dxa"/>
                  </w:tcMar>
                  <w:hideMark/>
                </w:tcPr>
                <w:p w14:paraId="0B720269" w14:textId="77777777" w:rsidR="00CF1309" w:rsidRPr="00D54DFA" w:rsidRDefault="001B2357" w:rsidP="008E4A4E">
                  <w:pPr>
                    <w:rPr>
                      <w:rFonts w:ascii="Arial" w:eastAsiaTheme="minorHAnsi" w:hAnsi="Arial" w:cs="Arial"/>
                      <w:sz w:val="22"/>
                      <w:lang w:eastAsia="en-US"/>
                    </w:rPr>
                  </w:pPr>
                  <w:r w:rsidRPr="00D54DFA">
                    <w:rPr>
                      <w:rFonts w:ascii="Arial" w:hAnsi="Arial"/>
                      <w:sz w:val="22"/>
                    </w:rPr>
                    <w:t xml:space="preserve">Will remain 90 Working days from the date </w:t>
                  </w:r>
                  <w:r w:rsidR="008E4A4E" w:rsidRPr="00D54DFA">
                    <w:rPr>
                      <w:rFonts w:ascii="Arial" w:hAnsi="Arial"/>
                      <w:sz w:val="22"/>
                    </w:rPr>
                    <w:t>the</w:t>
                  </w:r>
                  <w:r w:rsidRPr="00D54DFA">
                    <w:rPr>
                      <w:rFonts w:ascii="Arial" w:hAnsi="Arial"/>
                      <w:sz w:val="22"/>
                    </w:rPr>
                    <w:t xml:space="preserve"> </w:t>
                  </w:r>
                  <w:r w:rsidR="00FF05ED">
                    <w:rPr>
                      <w:rFonts w:ascii="Arial" w:hAnsi="Arial"/>
                      <w:sz w:val="22"/>
                    </w:rPr>
                    <w:t>Buyer</w:t>
                  </w:r>
                  <w:r w:rsidRPr="00D54DFA">
                    <w:rPr>
                      <w:rFonts w:ascii="Arial" w:hAnsi="Arial"/>
                      <w:sz w:val="22"/>
                    </w:rPr>
                    <w:t xml:space="preserve"> accept</w:t>
                  </w:r>
                  <w:r w:rsidR="008E4A4E" w:rsidRPr="00D54DFA">
                    <w:rPr>
                      <w:rFonts w:ascii="Arial" w:hAnsi="Arial"/>
                      <w:sz w:val="22"/>
                    </w:rPr>
                    <w:t>s</w:t>
                  </w:r>
                  <w:r w:rsidRPr="00D54DFA">
                    <w:rPr>
                      <w:rFonts w:ascii="Arial" w:hAnsi="Arial"/>
                      <w:sz w:val="22"/>
                    </w:rPr>
                    <w:t xml:space="preserve"> the release</w:t>
                  </w:r>
                  <w:r w:rsidR="008E4A4E" w:rsidRPr="00D54DFA">
                    <w:rPr>
                      <w:rFonts w:ascii="Arial" w:hAnsi="Arial"/>
                      <w:sz w:val="22"/>
                    </w:rPr>
                    <w:t xml:space="preserve"> of work</w:t>
                  </w:r>
                  <w:r w:rsidRPr="00D54DFA">
                    <w:rPr>
                      <w:rFonts w:ascii="Arial" w:hAnsi="Arial"/>
                      <w:sz w:val="22"/>
                    </w:rPr>
                    <w:t>.</w:t>
                  </w:r>
                </w:p>
              </w:tc>
            </w:tr>
            <w:tr w:rsidR="00003C5E" w:rsidRPr="00D54DFA" w14:paraId="75467FD2" w14:textId="77777777" w:rsidTr="00D54DFA">
              <w:trPr>
                <w:trHeight w:val="588"/>
              </w:trPr>
              <w:tc>
                <w:tcPr>
                  <w:tcW w:w="527" w:type="pct"/>
                  <w:tcMar>
                    <w:top w:w="0" w:type="dxa"/>
                    <w:left w:w="108" w:type="dxa"/>
                    <w:bottom w:w="0" w:type="dxa"/>
                    <w:right w:w="108" w:type="dxa"/>
                  </w:tcMar>
                  <w:hideMark/>
                </w:tcPr>
                <w:p w14:paraId="53FBDE68" w14:textId="77777777" w:rsidR="00CF1309" w:rsidRPr="00D54DFA" w:rsidRDefault="00CF1309" w:rsidP="002B1F4C">
                  <w:pPr>
                    <w:rPr>
                      <w:rFonts w:ascii="Arial" w:eastAsiaTheme="minorHAnsi" w:hAnsi="Arial" w:cs="Arial"/>
                      <w:sz w:val="22"/>
                      <w:lang w:eastAsia="en-US"/>
                    </w:rPr>
                  </w:pPr>
                  <w:permStart w:id="1025189514" w:edGrp="everyone" w:colFirst="2" w:colLast="2"/>
                  <w:permEnd w:id="114391451"/>
                  <w:r w:rsidRPr="00D54DFA">
                    <w:rPr>
                      <w:rFonts w:ascii="Arial" w:hAnsi="Arial" w:cs="Arial"/>
                      <w:sz w:val="22"/>
                    </w:rPr>
                    <w:t>1</w:t>
                  </w:r>
                  <w:r w:rsidR="00AE21CC" w:rsidRPr="00D54DFA">
                    <w:rPr>
                      <w:rFonts w:ascii="Arial" w:hAnsi="Arial" w:cs="Arial"/>
                      <w:sz w:val="22"/>
                    </w:rPr>
                    <w:t>8</w:t>
                  </w:r>
                </w:p>
              </w:tc>
              <w:tc>
                <w:tcPr>
                  <w:tcW w:w="1417" w:type="pct"/>
                  <w:tcMar>
                    <w:top w:w="0" w:type="dxa"/>
                    <w:left w:w="108" w:type="dxa"/>
                    <w:bottom w:w="0" w:type="dxa"/>
                    <w:right w:w="108" w:type="dxa"/>
                  </w:tcMar>
                </w:tcPr>
                <w:p w14:paraId="0090158D" w14:textId="77777777" w:rsidR="00CF1309" w:rsidRPr="00D54DFA" w:rsidRDefault="00F46581" w:rsidP="00F46581">
                  <w:pPr>
                    <w:pStyle w:val="MFNumLev1"/>
                    <w:spacing w:before="0" w:after="0"/>
                    <w:ind w:left="0"/>
                    <w:jc w:val="left"/>
                    <w:outlineLvl w:val="9"/>
                    <w:rPr>
                      <w:rFonts w:eastAsiaTheme="minorHAnsi"/>
                      <w:b w:val="0"/>
                      <w:sz w:val="22"/>
                    </w:rPr>
                  </w:pPr>
                  <w:r w:rsidRPr="00D54DFA">
                    <w:rPr>
                      <w:b w:val="0"/>
                      <w:caps w:val="0"/>
                      <w:sz w:val="22"/>
                    </w:rPr>
                    <w:t>Supplier Assistance at Retendering</w:t>
                  </w:r>
                </w:p>
              </w:tc>
              <w:tc>
                <w:tcPr>
                  <w:tcW w:w="3056" w:type="pct"/>
                  <w:tcMar>
                    <w:top w:w="0" w:type="dxa"/>
                    <w:left w:w="108" w:type="dxa"/>
                    <w:bottom w:w="0" w:type="dxa"/>
                    <w:right w:w="108" w:type="dxa"/>
                  </w:tcMar>
                  <w:hideMark/>
                </w:tcPr>
                <w:p w14:paraId="32976690" w14:textId="77777777" w:rsidR="00CF1309" w:rsidRPr="00D54DFA" w:rsidRDefault="001B2357" w:rsidP="002B1F4C">
                  <w:pPr>
                    <w:rPr>
                      <w:rFonts w:ascii="Arial" w:eastAsiaTheme="minorHAnsi" w:hAnsi="Arial" w:cs="Arial"/>
                      <w:sz w:val="22"/>
                      <w:lang w:eastAsia="en-US"/>
                    </w:rPr>
                  </w:pPr>
                  <w:r w:rsidRPr="00D54DFA">
                    <w:rPr>
                      <w:rFonts w:ascii="Arial" w:hAnsi="Arial" w:cs="Arial"/>
                      <w:sz w:val="22"/>
                    </w:rPr>
                    <w:t xml:space="preserve">Will remain 10 </w:t>
                  </w:r>
                  <w:r w:rsidR="00CF1309" w:rsidRPr="00D54DFA">
                    <w:rPr>
                      <w:rFonts w:ascii="Arial" w:hAnsi="Arial" w:cs="Arial"/>
                      <w:sz w:val="22"/>
                    </w:rPr>
                    <w:t>Working days</w:t>
                  </w:r>
                </w:p>
              </w:tc>
            </w:tr>
            <w:tr w:rsidR="00003C5E" w:rsidRPr="00D54DFA" w14:paraId="1FA84ABB" w14:textId="77777777" w:rsidTr="00D54DFA">
              <w:trPr>
                <w:trHeight w:val="294"/>
              </w:trPr>
              <w:tc>
                <w:tcPr>
                  <w:tcW w:w="527" w:type="pct"/>
                  <w:tcMar>
                    <w:top w:w="0" w:type="dxa"/>
                    <w:left w:w="108" w:type="dxa"/>
                    <w:bottom w:w="0" w:type="dxa"/>
                    <w:right w:w="108" w:type="dxa"/>
                  </w:tcMar>
                  <w:hideMark/>
                </w:tcPr>
                <w:p w14:paraId="2CA29B01" w14:textId="77777777" w:rsidR="00CF1309" w:rsidRPr="00D54DFA" w:rsidRDefault="00CF1309" w:rsidP="002B1F4C">
                  <w:pPr>
                    <w:rPr>
                      <w:rFonts w:ascii="Arial" w:eastAsiaTheme="minorHAnsi" w:hAnsi="Arial" w:cs="Arial"/>
                      <w:sz w:val="22"/>
                      <w:lang w:eastAsia="en-US"/>
                    </w:rPr>
                  </w:pPr>
                  <w:permStart w:id="1344435379" w:edGrp="everyone" w:colFirst="2" w:colLast="2"/>
                  <w:permEnd w:id="1025189514"/>
                  <w:r w:rsidRPr="00D54DFA">
                    <w:rPr>
                      <w:rFonts w:ascii="Arial" w:hAnsi="Arial" w:cs="Arial"/>
                      <w:sz w:val="22"/>
                    </w:rPr>
                    <w:t>2</w:t>
                  </w:r>
                  <w:r w:rsidR="00AE21CC" w:rsidRPr="00D54DFA">
                    <w:rPr>
                      <w:rFonts w:ascii="Arial" w:hAnsi="Arial" w:cs="Arial"/>
                      <w:sz w:val="22"/>
                    </w:rPr>
                    <w:t>4</w:t>
                  </w:r>
                </w:p>
              </w:tc>
              <w:tc>
                <w:tcPr>
                  <w:tcW w:w="1417" w:type="pct"/>
                  <w:tcMar>
                    <w:top w:w="0" w:type="dxa"/>
                    <w:left w:w="108" w:type="dxa"/>
                    <w:bottom w:w="0" w:type="dxa"/>
                    <w:right w:w="108" w:type="dxa"/>
                  </w:tcMar>
                </w:tcPr>
                <w:p w14:paraId="75215365" w14:textId="77777777"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Force Majeure</w:t>
                  </w:r>
                </w:p>
              </w:tc>
              <w:tc>
                <w:tcPr>
                  <w:tcW w:w="3056" w:type="pct"/>
                  <w:tcMar>
                    <w:top w:w="0" w:type="dxa"/>
                    <w:left w:w="108" w:type="dxa"/>
                    <w:bottom w:w="0" w:type="dxa"/>
                    <w:right w:w="108" w:type="dxa"/>
                  </w:tcMar>
                  <w:hideMark/>
                </w:tcPr>
                <w:p w14:paraId="1A894853" w14:textId="77777777" w:rsidR="00CF1309" w:rsidRPr="00D54DFA" w:rsidRDefault="001B2357" w:rsidP="002B1F4C">
                  <w:pPr>
                    <w:rPr>
                      <w:rFonts w:ascii="Arial" w:eastAsiaTheme="minorHAnsi" w:hAnsi="Arial" w:cs="Arial"/>
                      <w:sz w:val="22"/>
                      <w:lang w:eastAsia="en-US"/>
                    </w:rPr>
                  </w:pPr>
                  <w:r w:rsidRPr="00D54DFA">
                    <w:rPr>
                      <w:rFonts w:ascii="Arial" w:hAnsi="Arial" w:cs="Arial"/>
                      <w:sz w:val="22"/>
                    </w:rPr>
                    <w:t>Will remain 15</w:t>
                  </w:r>
                  <w:r w:rsidR="00CF1309" w:rsidRPr="00D54DFA">
                    <w:rPr>
                      <w:rFonts w:ascii="Arial" w:hAnsi="Arial" w:cs="Arial"/>
                      <w:sz w:val="22"/>
                    </w:rPr>
                    <w:t xml:space="preserve"> consecutive Calendar Days</w:t>
                  </w:r>
                </w:p>
              </w:tc>
            </w:tr>
            <w:tr w:rsidR="00003C5E" w:rsidRPr="00D54DFA" w14:paraId="3C3DBBB6" w14:textId="77777777" w:rsidTr="00D54DFA">
              <w:trPr>
                <w:trHeight w:val="294"/>
              </w:trPr>
              <w:tc>
                <w:tcPr>
                  <w:tcW w:w="527" w:type="pct"/>
                  <w:tcMar>
                    <w:top w:w="0" w:type="dxa"/>
                    <w:left w:w="108" w:type="dxa"/>
                    <w:bottom w:w="0" w:type="dxa"/>
                    <w:right w:w="108" w:type="dxa"/>
                  </w:tcMar>
                  <w:hideMark/>
                </w:tcPr>
                <w:p w14:paraId="1647B2B7" w14:textId="77777777" w:rsidR="00CF1309" w:rsidRPr="00D54DFA" w:rsidRDefault="00AE21CC" w:rsidP="002B1F4C">
                  <w:pPr>
                    <w:rPr>
                      <w:rFonts w:ascii="Arial" w:eastAsiaTheme="minorHAnsi" w:hAnsi="Arial" w:cs="Arial"/>
                      <w:sz w:val="22"/>
                      <w:lang w:eastAsia="en-US"/>
                    </w:rPr>
                  </w:pPr>
                  <w:permStart w:id="1813733017" w:edGrp="everyone" w:colFirst="2" w:colLast="2"/>
                  <w:permEnd w:id="1344435379"/>
                  <w:r w:rsidRPr="00D54DFA">
                    <w:rPr>
                      <w:rFonts w:ascii="Arial" w:hAnsi="Arial" w:cs="Arial"/>
                      <w:sz w:val="22"/>
                    </w:rPr>
                    <w:t>19</w:t>
                  </w:r>
                </w:p>
              </w:tc>
              <w:tc>
                <w:tcPr>
                  <w:tcW w:w="1417" w:type="pct"/>
                  <w:tcMar>
                    <w:top w:w="0" w:type="dxa"/>
                    <w:left w:w="108" w:type="dxa"/>
                    <w:bottom w:w="0" w:type="dxa"/>
                    <w:right w:w="108" w:type="dxa"/>
                  </w:tcMar>
                </w:tcPr>
                <w:p w14:paraId="579FD498" w14:textId="77777777" w:rsidR="00CF1309" w:rsidRPr="00D54DFA" w:rsidRDefault="00F46581" w:rsidP="00F46581">
                  <w:pPr>
                    <w:pStyle w:val="MFNumLev1"/>
                    <w:spacing w:before="0" w:after="0"/>
                    <w:ind w:left="0"/>
                    <w:jc w:val="left"/>
                    <w:outlineLvl w:val="9"/>
                    <w:rPr>
                      <w:rFonts w:eastAsiaTheme="minorHAnsi"/>
                      <w:b w:val="0"/>
                      <w:sz w:val="22"/>
                    </w:rPr>
                  </w:pPr>
                  <w:r w:rsidRPr="00D54DFA">
                    <w:rPr>
                      <w:b w:val="0"/>
                      <w:caps w:val="0"/>
                      <w:sz w:val="22"/>
                    </w:rPr>
                    <w:t>Changes co Contract</w:t>
                  </w:r>
                </w:p>
              </w:tc>
              <w:tc>
                <w:tcPr>
                  <w:tcW w:w="3056" w:type="pct"/>
                  <w:tcMar>
                    <w:top w:w="0" w:type="dxa"/>
                    <w:left w:w="108" w:type="dxa"/>
                    <w:bottom w:w="0" w:type="dxa"/>
                    <w:right w:w="108" w:type="dxa"/>
                  </w:tcMar>
                  <w:hideMark/>
                </w:tcPr>
                <w:p w14:paraId="29ABBB50" w14:textId="77777777" w:rsidR="00CF1309" w:rsidRPr="00D54DFA" w:rsidRDefault="001B2357" w:rsidP="001B2357">
                  <w:pPr>
                    <w:rPr>
                      <w:rFonts w:ascii="Arial" w:eastAsiaTheme="minorHAnsi" w:hAnsi="Arial" w:cs="Arial"/>
                      <w:sz w:val="22"/>
                      <w:lang w:eastAsia="en-US"/>
                    </w:rPr>
                  </w:pPr>
                  <w:r w:rsidRPr="00D54DFA">
                    <w:rPr>
                      <w:rFonts w:ascii="Arial" w:hAnsi="Arial" w:cs="Arial"/>
                      <w:sz w:val="22"/>
                    </w:rPr>
                    <w:t>Will remain 5</w:t>
                  </w:r>
                  <w:r w:rsidR="00CF1309" w:rsidRPr="00D54DFA">
                    <w:rPr>
                      <w:rFonts w:ascii="Arial" w:hAnsi="Arial" w:cs="Arial"/>
                      <w:sz w:val="22"/>
                    </w:rPr>
                    <w:t xml:space="preserve"> Working Days</w:t>
                  </w:r>
                </w:p>
              </w:tc>
            </w:tr>
            <w:tr w:rsidR="00003C5E" w:rsidRPr="00D54DFA" w14:paraId="7C50671A" w14:textId="77777777" w:rsidTr="00D54DFA">
              <w:trPr>
                <w:trHeight w:val="567"/>
              </w:trPr>
              <w:tc>
                <w:tcPr>
                  <w:tcW w:w="527" w:type="pct"/>
                  <w:tcMar>
                    <w:top w:w="0" w:type="dxa"/>
                    <w:left w:w="108" w:type="dxa"/>
                    <w:bottom w:w="0" w:type="dxa"/>
                    <w:right w:w="108" w:type="dxa"/>
                  </w:tcMar>
                  <w:hideMark/>
                </w:tcPr>
                <w:p w14:paraId="2757122E" w14:textId="77777777" w:rsidR="00CF1309" w:rsidRPr="00D54DFA" w:rsidRDefault="00CF1309" w:rsidP="002B1F4C">
                  <w:pPr>
                    <w:rPr>
                      <w:rFonts w:ascii="Arial" w:eastAsiaTheme="minorHAnsi" w:hAnsi="Arial" w:cs="Arial"/>
                      <w:sz w:val="22"/>
                      <w:lang w:eastAsia="en-US"/>
                    </w:rPr>
                  </w:pPr>
                  <w:permStart w:id="1179125755" w:edGrp="everyone" w:colFirst="2" w:colLast="2"/>
                  <w:permEnd w:id="1813733017"/>
                  <w:r w:rsidRPr="00D54DFA">
                    <w:rPr>
                      <w:rFonts w:ascii="Arial" w:hAnsi="Arial" w:cs="Arial"/>
                      <w:sz w:val="22"/>
                    </w:rPr>
                    <w:t>3</w:t>
                  </w:r>
                  <w:r w:rsidR="00AE21CC" w:rsidRPr="00D54DFA">
                    <w:rPr>
                      <w:rFonts w:ascii="Arial" w:hAnsi="Arial" w:cs="Arial"/>
                      <w:sz w:val="22"/>
                    </w:rPr>
                    <w:t>7</w:t>
                  </w:r>
                </w:p>
              </w:tc>
              <w:tc>
                <w:tcPr>
                  <w:tcW w:w="1417" w:type="pct"/>
                  <w:tcMar>
                    <w:top w:w="0" w:type="dxa"/>
                    <w:left w:w="108" w:type="dxa"/>
                    <w:bottom w:w="0" w:type="dxa"/>
                    <w:right w:w="108" w:type="dxa"/>
                  </w:tcMar>
                </w:tcPr>
                <w:p w14:paraId="5261391D" w14:textId="77777777"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Dispute Resolution</w:t>
                  </w:r>
                </w:p>
              </w:tc>
              <w:tc>
                <w:tcPr>
                  <w:tcW w:w="3056" w:type="pct"/>
                  <w:tcMar>
                    <w:top w:w="0" w:type="dxa"/>
                    <w:left w:w="108" w:type="dxa"/>
                    <w:bottom w:w="0" w:type="dxa"/>
                    <w:right w:w="108" w:type="dxa"/>
                  </w:tcMar>
                  <w:hideMark/>
                </w:tcPr>
                <w:p w14:paraId="76D8F588" w14:textId="77777777" w:rsidR="00CF1309" w:rsidRPr="00D54DFA" w:rsidRDefault="001B2357" w:rsidP="001B2357">
                  <w:pPr>
                    <w:rPr>
                      <w:rFonts w:ascii="Arial" w:eastAsiaTheme="minorHAnsi" w:hAnsi="Arial" w:cs="Arial"/>
                      <w:sz w:val="22"/>
                      <w:lang w:eastAsia="en-US"/>
                    </w:rPr>
                  </w:pPr>
                  <w:r w:rsidRPr="00D54DFA">
                    <w:rPr>
                      <w:rFonts w:ascii="Arial" w:hAnsi="Arial" w:cs="Arial"/>
                      <w:sz w:val="22"/>
                    </w:rPr>
                    <w:t>Will remain that a</w:t>
                  </w:r>
                  <w:r w:rsidR="00C03DC4" w:rsidRPr="00D54DFA">
                    <w:rPr>
                      <w:rFonts w:ascii="Arial" w:hAnsi="Arial" w:cs="Arial"/>
                      <w:sz w:val="22"/>
                    </w:rPr>
                    <w:t xml:space="preserve">ctive efforts </w:t>
                  </w:r>
                  <w:r w:rsidRPr="00D54DFA">
                    <w:rPr>
                      <w:rFonts w:ascii="Arial" w:hAnsi="Arial" w:cs="Arial"/>
                      <w:sz w:val="22"/>
                    </w:rPr>
                    <w:t xml:space="preserve">will be made to resolve </w:t>
                  </w:r>
                  <w:r w:rsidR="00C03DC4" w:rsidRPr="00D54DFA">
                    <w:rPr>
                      <w:rFonts w:ascii="Arial" w:hAnsi="Arial" w:cs="Arial"/>
                      <w:sz w:val="22"/>
                    </w:rPr>
                    <w:t>within 10 working days</w:t>
                  </w:r>
                </w:p>
              </w:tc>
            </w:tr>
            <w:tr w:rsidR="00003C5E" w:rsidRPr="00D54DFA" w14:paraId="52BB8D06" w14:textId="77777777" w:rsidTr="00D54DFA">
              <w:trPr>
                <w:trHeight w:val="1790"/>
              </w:trPr>
              <w:tc>
                <w:tcPr>
                  <w:tcW w:w="527" w:type="pct"/>
                  <w:tcMar>
                    <w:top w:w="0" w:type="dxa"/>
                    <w:left w:w="108" w:type="dxa"/>
                    <w:bottom w:w="0" w:type="dxa"/>
                    <w:right w:w="108" w:type="dxa"/>
                  </w:tcMar>
                  <w:hideMark/>
                </w:tcPr>
                <w:p w14:paraId="339044A9" w14:textId="77777777" w:rsidR="00CF1309" w:rsidRPr="00D54DFA" w:rsidRDefault="00CF1309" w:rsidP="002B1F4C">
                  <w:pPr>
                    <w:rPr>
                      <w:rFonts w:ascii="Arial" w:eastAsiaTheme="minorHAnsi" w:hAnsi="Arial" w:cs="Arial"/>
                      <w:sz w:val="22"/>
                      <w:lang w:eastAsia="en-US"/>
                    </w:rPr>
                  </w:pPr>
                  <w:permStart w:id="967797231" w:edGrp="everyone" w:colFirst="2" w:colLast="2"/>
                  <w:permEnd w:id="1179125755"/>
                  <w:r w:rsidRPr="00D54DFA">
                    <w:rPr>
                      <w:rFonts w:ascii="Arial" w:hAnsi="Arial" w:cs="Arial"/>
                      <w:sz w:val="22"/>
                    </w:rPr>
                    <w:t>3</w:t>
                  </w:r>
                  <w:r w:rsidR="004C5BC2" w:rsidRPr="00D54DFA">
                    <w:rPr>
                      <w:rFonts w:ascii="Arial" w:hAnsi="Arial" w:cs="Arial"/>
                      <w:sz w:val="22"/>
                    </w:rPr>
                    <w:t>8</w:t>
                  </w:r>
                </w:p>
              </w:tc>
              <w:tc>
                <w:tcPr>
                  <w:tcW w:w="1417" w:type="pct"/>
                  <w:tcMar>
                    <w:top w:w="0" w:type="dxa"/>
                    <w:left w:w="108" w:type="dxa"/>
                    <w:bottom w:w="0" w:type="dxa"/>
                    <w:right w:w="108" w:type="dxa"/>
                  </w:tcMar>
                </w:tcPr>
                <w:p w14:paraId="40A6D6BE" w14:textId="77777777"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Liability</w:t>
                  </w:r>
                </w:p>
              </w:tc>
              <w:tc>
                <w:tcPr>
                  <w:tcW w:w="3056" w:type="pct"/>
                  <w:tcMar>
                    <w:top w:w="0" w:type="dxa"/>
                    <w:left w:w="108" w:type="dxa"/>
                    <w:bottom w:w="0" w:type="dxa"/>
                    <w:right w:w="108" w:type="dxa"/>
                  </w:tcMar>
                  <w:hideMark/>
                </w:tcPr>
                <w:p w14:paraId="5B891E93" w14:textId="77777777" w:rsidR="00CF1309" w:rsidRPr="00D54DFA" w:rsidRDefault="004C5BC2" w:rsidP="002B1F4C">
                  <w:pPr>
                    <w:rPr>
                      <w:rFonts w:ascii="Arial" w:hAnsi="Arial" w:cs="Arial"/>
                      <w:sz w:val="22"/>
                    </w:rPr>
                  </w:pPr>
                  <w:r w:rsidRPr="00D54DFA">
                    <w:rPr>
                      <w:rFonts w:ascii="Arial" w:hAnsi="Arial" w:cs="Arial"/>
                      <w:sz w:val="22"/>
                    </w:rPr>
                    <w:t xml:space="preserve">Will remain </w:t>
                  </w:r>
                </w:p>
                <w:p w14:paraId="3666C84B" w14:textId="77777777" w:rsidR="004C5BC2" w:rsidRPr="00D54DFA" w:rsidRDefault="004C5BC2" w:rsidP="004C5BC2">
                  <w:pPr>
                    <w:pStyle w:val="ListParagraph"/>
                    <w:numPr>
                      <w:ilvl w:val="0"/>
                      <w:numId w:val="22"/>
                    </w:numPr>
                    <w:rPr>
                      <w:rFonts w:ascii="Arial" w:eastAsiaTheme="minorHAnsi" w:hAnsi="Arial" w:cs="Arial"/>
                      <w:sz w:val="22"/>
                      <w:lang w:eastAsia="en-US"/>
                    </w:rPr>
                  </w:pPr>
                  <w:r w:rsidRPr="00D54DFA">
                    <w:rPr>
                      <w:rFonts w:ascii="Arial" w:eastAsiaTheme="minorHAnsi" w:hAnsi="Arial" w:cs="Arial"/>
                      <w:sz w:val="22"/>
                      <w:lang w:eastAsia="en-US"/>
                    </w:rPr>
                    <w:t>direct loss or damage to property - £1,000,000 in each Contract Year in which the default occurred or is occurring</w:t>
                  </w:r>
                </w:p>
                <w:p w14:paraId="201EA563" w14:textId="77777777" w:rsidR="004C5BC2" w:rsidRPr="00D54DFA" w:rsidRDefault="004C5BC2" w:rsidP="00AE21CC">
                  <w:pPr>
                    <w:pStyle w:val="ListParagraph"/>
                    <w:numPr>
                      <w:ilvl w:val="0"/>
                      <w:numId w:val="22"/>
                    </w:numPr>
                    <w:rPr>
                      <w:rFonts w:ascii="Arial" w:eastAsiaTheme="minorHAnsi" w:hAnsi="Arial" w:cs="Arial"/>
                      <w:sz w:val="22"/>
                      <w:lang w:eastAsia="en-US"/>
                    </w:rPr>
                  </w:pPr>
                  <w:r w:rsidRPr="00D54DFA">
                    <w:rPr>
                      <w:rFonts w:ascii="Arial" w:eastAsiaTheme="minorHAnsi" w:hAnsi="Arial" w:cs="Arial"/>
                      <w:sz w:val="22"/>
                      <w:lang w:eastAsia="en-US"/>
                    </w:rPr>
                    <w:t xml:space="preserve">£500,000 or a sum equal to 200% </w:t>
                  </w:r>
                  <w:r w:rsidR="00AE21CC" w:rsidRPr="00D54DFA">
                    <w:rPr>
                      <w:rFonts w:ascii="Arial" w:eastAsiaTheme="minorHAnsi" w:hAnsi="Arial" w:cs="Arial"/>
                      <w:sz w:val="22"/>
                      <w:lang w:eastAsia="en-US"/>
                    </w:rPr>
                    <w:t>depending on the liability damage/loss or impact</w:t>
                  </w:r>
                </w:p>
              </w:tc>
            </w:tr>
            <w:tr w:rsidR="00003C5E" w:rsidRPr="00D54DFA" w14:paraId="24176DD5" w14:textId="77777777" w:rsidTr="00D54DFA">
              <w:trPr>
                <w:trHeight w:val="588"/>
              </w:trPr>
              <w:tc>
                <w:tcPr>
                  <w:tcW w:w="527" w:type="pct"/>
                  <w:tcMar>
                    <w:top w:w="0" w:type="dxa"/>
                    <w:left w:w="108" w:type="dxa"/>
                    <w:bottom w:w="0" w:type="dxa"/>
                    <w:right w:w="108" w:type="dxa"/>
                  </w:tcMar>
                  <w:hideMark/>
                </w:tcPr>
                <w:p w14:paraId="001DF2A7" w14:textId="77777777" w:rsidR="00CF1309" w:rsidRPr="00D54DFA" w:rsidRDefault="00AE21CC" w:rsidP="002B1F4C">
                  <w:pPr>
                    <w:rPr>
                      <w:rFonts w:ascii="Arial" w:eastAsiaTheme="minorHAnsi" w:hAnsi="Arial" w:cs="Arial"/>
                      <w:sz w:val="22"/>
                      <w:lang w:eastAsia="en-US"/>
                    </w:rPr>
                  </w:pPr>
                  <w:permStart w:id="696728553" w:edGrp="everyone" w:colFirst="2" w:colLast="2"/>
                  <w:permEnd w:id="967797231"/>
                  <w:r w:rsidRPr="00D54DFA">
                    <w:rPr>
                      <w:rFonts w:ascii="Arial" w:hAnsi="Arial" w:cs="Arial"/>
                      <w:sz w:val="22"/>
                    </w:rPr>
                    <w:t>39</w:t>
                  </w:r>
                </w:p>
              </w:tc>
              <w:tc>
                <w:tcPr>
                  <w:tcW w:w="1417" w:type="pct"/>
                  <w:tcMar>
                    <w:top w:w="0" w:type="dxa"/>
                    <w:left w:w="108" w:type="dxa"/>
                    <w:bottom w:w="0" w:type="dxa"/>
                    <w:right w:w="108" w:type="dxa"/>
                  </w:tcMar>
                </w:tcPr>
                <w:p w14:paraId="17F2B17C" w14:textId="77777777" w:rsidR="00CF1309" w:rsidRPr="00D54DFA" w:rsidRDefault="00F46581" w:rsidP="002B1F4C">
                  <w:pPr>
                    <w:pStyle w:val="MFNumLev1"/>
                    <w:spacing w:before="0" w:after="0"/>
                    <w:ind w:left="0"/>
                    <w:jc w:val="left"/>
                    <w:outlineLvl w:val="9"/>
                    <w:rPr>
                      <w:rFonts w:eastAsiaTheme="minorHAnsi"/>
                      <w:b w:val="0"/>
                      <w:sz w:val="22"/>
                    </w:rPr>
                  </w:pPr>
                  <w:r w:rsidRPr="00D54DFA">
                    <w:rPr>
                      <w:b w:val="0"/>
                      <w:caps w:val="0"/>
                      <w:sz w:val="22"/>
                    </w:rPr>
                    <w:t>Termination Events Material Breach</w:t>
                  </w:r>
                </w:p>
              </w:tc>
              <w:tc>
                <w:tcPr>
                  <w:tcW w:w="3056" w:type="pct"/>
                  <w:tcMar>
                    <w:top w:w="0" w:type="dxa"/>
                    <w:left w:w="108" w:type="dxa"/>
                    <w:bottom w:w="0" w:type="dxa"/>
                    <w:right w:w="108" w:type="dxa"/>
                  </w:tcMar>
                  <w:hideMark/>
                </w:tcPr>
                <w:p w14:paraId="548F9A18" w14:textId="77777777" w:rsidR="00CF1309" w:rsidRPr="00D54DFA" w:rsidRDefault="001B2357" w:rsidP="002B1F4C">
                  <w:pPr>
                    <w:rPr>
                      <w:rFonts w:ascii="Arial" w:eastAsiaTheme="minorHAnsi" w:hAnsi="Arial" w:cs="Arial"/>
                      <w:sz w:val="22"/>
                      <w:lang w:eastAsia="en-US"/>
                    </w:rPr>
                  </w:pPr>
                  <w:r w:rsidRPr="00D54DFA">
                    <w:rPr>
                      <w:rFonts w:ascii="Arial" w:hAnsi="Arial" w:cs="Arial"/>
                      <w:sz w:val="22"/>
                    </w:rPr>
                    <w:t xml:space="preserve">Will remain </w:t>
                  </w:r>
                  <w:r w:rsidR="00CF1309" w:rsidRPr="00D54DFA">
                    <w:rPr>
                      <w:rFonts w:ascii="Arial" w:hAnsi="Arial" w:cs="Arial"/>
                      <w:sz w:val="22"/>
                    </w:rPr>
                    <w:t>15 consecutive Calendar Days</w:t>
                  </w:r>
                </w:p>
              </w:tc>
            </w:tr>
            <w:permEnd w:id="696728553"/>
          </w:tbl>
          <w:p w14:paraId="31DD4BA3" w14:textId="77777777" w:rsidR="00CF1309" w:rsidDel="00567F7C" w:rsidRDefault="00CF1309" w:rsidP="002B1F4C">
            <w:pPr>
              <w:pStyle w:val="ORDERFORML1NONNUMBERBOLDUPPERCASE"/>
              <w:spacing w:before="0" w:after="0"/>
              <w:jc w:val="left"/>
              <w:rPr>
                <w:rFonts w:ascii="Arial" w:hAnsi="Arial"/>
                <w:b w:val="0"/>
                <w:caps w:val="0"/>
                <w:sz w:val="20"/>
                <w:szCs w:val="20"/>
              </w:rPr>
            </w:pPr>
          </w:p>
        </w:tc>
      </w:tr>
    </w:tbl>
    <w:p w14:paraId="7AC449F4" w14:textId="77777777" w:rsidR="00AE21CC" w:rsidRDefault="00AE21CC">
      <w:pPr>
        <w:rPr>
          <w:b/>
          <w:caps/>
        </w:rPr>
      </w:pPr>
    </w:p>
    <w:p w14:paraId="57562068" w14:textId="77777777" w:rsidR="00A4652B" w:rsidRDefault="00A4652B" w:rsidP="00AE21CC">
      <w:pPr>
        <w:jc w:val="left"/>
        <w:rPr>
          <w:rFonts w:ascii="Arial" w:hAnsi="Arial" w:cs="Arial"/>
          <w:b/>
          <w:sz w:val="22"/>
        </w:rPr>
      </w:pPr>
    </w:p>
    <w:p w14:paraId="1E261EE8" w14:textId="77777777" w:rsidR="00AE21CC" w:rsidRPr="00AE21CC" w:rsidRDefault="00AE21CC" w:rsidP="00AE21CC">
      <w:pPr>
        <w:jc w:val="left"/>
        <w:rPr>
          <w:rFonts w:ascii="Arial" w:hAnsi="Arial" w:cs="Arial"/>
          <w:b/>
          <w:sz w:val="22"/>
        </w:rPr>
      </w:pPr>
      <w:r w:rsidRPr="00AE21CC">
        <w:rPr>
          <w:rFonts w:ascii="Arial" w:hAnsi="Arial" w:cs="Arial"/>
          <w:b/>
          <w:sz w:val="22"/>
        </w:rPr>
        <w:t xml:space="preserve">Further information: </w:t>
      </w:r>
    </w:p>
    <w:p w14:paraId="377C7E0D" w14:textId="77777777" w:rsidR="00AE21CC" w:rsidRPr="00AE21CC" w:rsidRDefault="00AE21CC" w:rsidP="00AE21CC">
      <w:pPr>
        <w:jc w:val="left"/>
        <w:rPr>
          <w:rFonts w:ascii="Arial" w:hAnsi="Arial" w:cs="Arial"/>
          <w:b/>
          <w:sz w:val="22"/>
        </w:rPr>
      </w:pPr>
      <w:r w:rsidRPr="00AE21CC">
        <w:rPr>
          <w:rFonts w:ascii="Arial" w:hAnsi="Arial" w:cs="Arial"/>
          <w:b/>
          <w:sz w:val="22"/>
        </w:rPr>
        <w:t>** Security Requirements Note:</w:t>
      </w:r>
    </w:p>
    <w:p w14:paraId="3DFC9569" w14:textId="77777777" w:rsidR="00AE21CC" w:rsidRPr="00AE21CC" w:rsidRDefault="008E4A4E" w:rsidP="008E4A4E">
      <w:pPr>
        <w:jc w:val="left"/>
        <w:rPr>
          <w:rFonts w:ascii="Arial" w:hAnsi="Arial" w:cs="Arial"/>
          <w:b/>
          <w:bCs/>
          <w:color w:val="222222"/>
          <w:sz w:val="22"/>
          <w:lang w:val="en-GB" w:eastAsia="en-US"/>
        </w:rPr>
      </w:pPr>
      <w:r>
        <w:rPr>
          <w:rFonts w:ascii="Arial" w:hAnsi="Arial" w:cs="Arial"/>
          <w:color w:val="222222"/>
          <w:sz w:val="22"/>
          <w:shd w:val="clear" w:color="auto" w:fill="FFFFFF"/>
          <w:lang w:val="en-GB" w:eastAsia="en-US"/>
        </w:rPr>
        <w:t xml:space="preserve">If the </w:t>
      </w:r>
      <w:r w:rsidR="00FF05ED">
        <w:rPr>
          <w:rFonts w:ascii="Arial" w:hAnsi="Arial" w:cs="Arial"/>
          <w:color w:val="222222"/>
          <w:sz w:val="22"/>
          <w:shd w:val="clear" w:color="auto" w:fill="FFFFFF"/>
          <w:lang w:val="en-GB" w:eastAsia="en-US"/>
        </w:rPr>
        <w:t>Buyer</w:t>
      </w:r>
      <w:r>
        <w:rPr>
          <w:rFonts w:ascii="Arial" w:hAnsi="Arial" w:cs="Arial"/>
          <w:color w:val="222222"/>
          <w:sz w:val="22"/>
          <w:shd w:val="clear" w:color="auto" w:fill="FFFFFF"/>
          <w:lang w:val="en-GB" w:eastAsia="en-US"/>
        </w:rPr>
        <w:t xml:space="preserve"> requires </w:t>
      </w:r>
      <w:r w:rsidR="00AE21CC" w:rsidRPr="00AE21CC">
        <w:rPr>
          <w:rFonts w:ascii="Arial" w:hAnsi="Arial" w:cs="Arial"/>
          <w:color w:val="222222"/>
          <w:sz w:val="22"/>
          <w:shd w:val="clear" w:color="auto" w:fill="FFFFFF"/>
          <w:lang w:val="en-GB" w:eastAsia="en-US"/>
        </w:rPr>
        <w:t xml:space="preserve">work </w:t>
      </w:r>
      <w:r>
        <w:rPr>
          <w:rFonts w:ascii="Arial" w:hAnsi="Arial" w:cs="Arial"/>
          <w:color w:val="222222"/>
          <w:sz w:val="22"/>
          <w:shd w:val="clear" w:color="auto" w:fill="FFFFFF"/>
          <w:lang w:val="en-GB" w:eastAsia="en-US"/>
        </w:rPr>
        <w:t xml:space="preserve">to be </w:t>
      </w:r>
      <w:r w:rsidR="00AE21CC" w:rsidRPr="00AE21CC">
        <w:rPr>
          <w:rFonts w:ascii="Arial" w:hAnsi="Arial" w:cs="Arial"/>
          <w:color w:val="222222"/>
          <w:sz w:val="22"/>
          <w:shd w:val="clear" w:color="auto" w:fill="FFFFFF"/>
          <w:lang w:val="en-GB" w:eastAsia="en-US"/>
        </w:rPr>
        <w:t xml:space="preserve">carried out at the OFFICIAL-Sensitive </w:t>
      </w:r>
      <w:r>
        <w:rPr>
          <w:rFonts w:ascii="Arial" w:hAnsi="Arial" w:cs="Arial"/>
          <w:color w:val="222222"/>
          <w:sz w:val="22"/>
          <w:shd w:val="clear" w:color="auto" w:fill="FFFFFF"/>
          <w:lang w:val="en-GB" w:eastAsia="en-US"/>
        </w:rPr>
        <w:t xml:space="preserve">status </w:t>
      </w:r>
      <w:r w:rsidR="00AE21CC" w:rsidRPr="00AE21CC">
        <w:rPr>
          <w:rFonts w:ascii="Arial" w:hAnsi="Arial" w:cs="Arial"/>
          <w:color w:val="222222"/>
          <w:sz w:val="22"/>
          <w:shd w:val="clear" w:color="auto" w:fill="FFFFFF"/>
          <w:lang w:val="en-GB" w:eastAsia="en-US"/>
        </w:rPr>
        <w:t xml:space="preserve">or above, </w:t>
      </w:r>
      <w:r>
        <w:rPr>
          <w:rFonts w:ascii="Arial" w:hAnsi="Arial" w:cs="Arial"/>
          <w:color w:val="222222"/>
          <w:sz w:val="22"/>
          <w:shd w:val="clear" w:color="auto" w:fill="FFFFFF"/>
          <w:lang w:val="en-GB" w:eastAsia="en-US"/>
        </w:rPr>
        <w:t xml:space="preserve">the Parties agree to complete a </w:t>
      </w:r>
      <w:r w:rsidR="00AE21CC" w:rsidRPr="00AE21CC">
        <w:rPr>
          <w:rFonts w:ascii="Arial" w:hAnsi="Arial" w:cs="Arial"/>
          <w:color w:val="222222"/>
          <w:sz w:val="22"/>
          <w:shd w:val="clear" w:color="auto" w:fill="FFFFFF"/>
          <w:lang w:val="en-GB" w:eastAsia="en-US"/>
        </w:rPr>
        <w:t>Security Aspect Letter to accompany the contract award.</w:t>
      </w:r>
      <w:r w:rsidR="00AE21CC" w:rsidRPr="00AE21CC">
        <w:rPr>
          <w:rFonts w:ascii="Arial" w:hAnsi="Arial" w:cs="Arial"/>
          <w:color w:val="222222"/>
          <w:sz w:val="22"/>
          <w:lang w:val="en-GB" w:eastAsia="en-US"/>
        </w:rPr>
        <w:br/>
      </w:r>
      <w:r w:rsidR="00AE21CC" w:rsidRPr="00AE21CC">
        <w:rPr>
          <w:rFonts w:ascii="Arial" w:hAnsi="Arial" w:cs="Arial"/>
          <w:color w:val="222222"/>
          <w:sz w:val="22"/>
          <w:lang w:val="en-GB" w:eastAsia="en-US"/>
        </w:rPr>
        <w:lastRenderedPageBreak/>
        <w:br/>
      </w:r>
      <w:r w:rsidR="00AE21CC" w:rsidRPr="00AE21CC">
        <w:rPr>
          <w:rFonts w:ascii="Arial" w:hAnsi="Arial" w:cs="Arial"/>
          <w:color w:val="222222"/>
          <w:sz w:val="22"/>
          <w:shd w:val="clear" w:color="auto" w:fill="FFFFFF"/>
          <w:lang w:val="en-GB" w:eastAsia="en-US"/>
        </w:rPr>
        <w:t xml:space="preserve">The </w:t>
      </w:r>
      <w:r w:rsidR="00FF05ED">
        <w:rPr>
          <w:rFonts w:ascii="Arial" w:hAnsi="Arial" w:cs="Arial"/>
          <w:color w:val="222222"/>
          <w:sz w:val="22"/>
          <w:shd w:val="clear" w:color="auto" w:fill="FFFFFF"/>
          <w:lang w:val="en-GB" w:eastAsia="en-US"/>
        </w:rPr>
        <w:t>Buyer</w:t>
      </w:r>
      <w:r w:rsidR="00AE21CC" w:rsidRPr="00AE21CC">
        <w:rPr>
          <w:rFonts w:ascii="Arial" w:hAnsi="Arial" w:cs="Arial"/>
          <w:color w:val="222222"/>
          <w:sz w:val="22"/>
          <w:shd w:val="clear" w:color="auto" w:fill="FFFFFF"/>
          <w:lang w:val="en-GB" w:eastAsia="en-US"/>
        </w:rPr>
        <w:t xml:space="preserve"> may choose to issue a specific Security Aspects Letter to determine the security of the work undertaken.</w:t>
      </w:r>
    </w:p>
    <w:p w14:paraId="1DFCAB13" w14:textId="77777777" w:rsidR="00AE21CC" w:rsidRPr="00AE21CC" w:rsidRDefault="00AE21CC" w:rsidP="00AE21CC">
      <w:pPr>
        <w:shd w:val="clear" w:color="auto" w:fill="FFFFFF"/>
        <w:jc w:val="left"/>
        <w:rPr>
          <w:rFonts w:ascii="Arial" w:hAnsi="Arial" w:cs="Arial"/>
          <w:b/>
          <w:bCs/>
          <w:color w:val="222222"/>
          <w:sz w:val="22"/>
          <w:lang w:val="en-GB" w:eastAsia="en-US"/>
        </w:rPr>
      </w:pPr>
    </w:p>
    <w:p w14:paraId="013BA7C9" w14:textId="77777777" w:rsidR="003D3E4A" w:rsidRDefault="00AE21CC" w:rsidP="00AE21CC">
      <w:pPr>
        <w:shd w:val="clear" w:color="auto" w:fill="FFFFFF"/>
        <w:jc w:val="left"/>
        <w:rPr>
          <w:rFonts w:ascii="Arial" w:hAnsi="Arial" w:cs="Arial"/>
          <w:color w:val="222222"/>
          <w:sz w:val="22"/>
          <w:lang w:val="en-GB" w:eastAsia="en-US"/>
        </w:rPr>
      </w:pPr>
      <w:r w:rsidRPr="00AE21CC">
        <w:rPr>
          <w:rFonts w:ascii="Arial" w:hAnsi="Arial" w:cs="Arial"/>
          <w:b/>
          <w:bCs/>
          <w:color w:val="222222"/>
          <w:sz w:val="22"/>
          <w:lang w:val="en-GB" w:eastAsia="en-US"/>
        </w:rPr>
        <w:t>What is a security aspects letter?</w:t>
      </w:r>
      <w:r w:rsidRPr="00AE21CC">
        <w:rPr>
          <w:rFonts w:ascii="Arial" w:hAnsi="Arial" w:cs="Arial"/>
          <w:color w:val="222222"/>
          <w:sz w:val="22"/>
          <w:lang w:val="en-GB" w:eastAsia="en-US"/>
        </w:rPr>
        <w:br/>
      </w:r>
      <w:r w:rsidR="008E4A4E">
        <w:rPr>
          <w:rFonts w:ascii="Arial" w:hAnsi="Arial" w:cs="Arial"/>
          <w:color w:val="222222"/>
          <w:sz w:val="22"/>
          <w:lang w:val="en-GB" w:eastAsia="en-US"/>
        </w:rPr>
        <w:t xml:space="preserve">Find out more: </w:t>
      </w:r>
      <w:hyperlink r:id="rId12" w:anchor="frequently-asked-questions" w:history="1">
        <w:r w:rsidRPr="00695370">
          <w:rPr>
            <w:rStyle w:val="Hyperlink"/>
            <w:rFonts w:ascii="Arial" w:hAnsi="Arial" w:cs="Arial"/>
            <w:sz w:val="22"/>
            <w:lang w:val="en-GB" w:eastAsia="en-US"/>
          </w:rPr>
          <w:t>https://www.gov.uk/guidance/defence-equipment-and-support-principal-security-advisor#frequently-asked-questions</w:t>
        </w:r>
      </w:hyperlink>
    </w:p>
    <w:p w14:paraId="68A0801E" w14:textId="77777777" w:rsidR="003E257C" w:rsidRDefault="003E257C"/>
    <w:p w14:paraId="705FDE48" w14:textId="77777777" w:rsidR="003145D6" w:rsidRDefault="003145D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052437" w:rsidRPr="00A4652B" w14:paraId="1C2EAA78" w14:textId="77777777" w:rsidTr="00A4652B">
        <w:tc>
          <w:tcPr>
            <w:tcW w:w="5000" w:type="pct"/>
            <w:gridSpan w:val="2"/>
            <w:shd w:val="clear" w:color="auto" w:fill="auto"/>
          </w:tcPr>
          <w:p w14:paraId="28DF5E3A" w14:textId="77777777" w:rsidR="00052437" w:rsidRPr="00A4652B" w:rsidRDefault="00A4652B" w:rsidP="00A4652B">
            <w:pPr>
              <w:spacing w:after="240"/>
              <w:rPr>
                <w:rFonts w:ascii="Arial" w:hAnsi="Arial" w:cs="Arial"/>
                <w:b/>
                <w:color w:val="4F81BD" w:themeColor="accent1"/>
                <w:sz w:val="28"/>
              </w:rPr>
            </w:pPr>
            <w:r w:rsidRPr="00A4652B">
              <w:rPr>
                <w:rFonts w:ascii="Arial" w:hAnsi="Arial" w:cs="Arial"/>
                <w:b/>
                <w:color w:val="4F81BD" w:themeColor="accent1"/>
                <w:sz w:val="28"/>
              </w:rPr>
              <w:t xml:space="preserve">Winning </w:t>
            </w:r>
            <w:r>
              <w:rPr>
                <w:rFonts w:ascii="Arial" w:hAnsi="Arial" w:cs="Arial"/>
                <w:b/>
                <w:color w:val="4F81BD" w:themeColor="accent1"/>
                <w:sz w:val="28"/>
              </w:rPr>
              <w:t>S</w:t>
            </w:r>
            <w:r w:rsidRPr="00A4652B">
              <w:rPr>
                <w:rFonts w:ascii="Arial" w:hAnsi="Arial" w:cs="Arial"/>
                <w:b/>
                <w:color w:val="4F81BD" w:themeColor="accent1"/>
                <w:sz w:val="28"/>
              </w:rPr>
              <w:t>upplier’s information</w:t>
            </w:r>
            <w:r>
              <w:rPr>
                <w:rFonts w:ascii="Arial" w:hAnsi="Arial" w:cs="Arial"/>
                <w:b/>
                <w:color w:val="4F81BD" w:themeColor="accent1"/>
                <w:sz w:val="28"/>
              </w:rPr>
              <w:t>:</w:t>
            </w:r>
          </w:p>
        </w:tc>
      </w:tr>
      <w:tr w:rsidR="00AC3EB0" w:rsidRPr="00AE21CC" w14:paraId="7DB4C6B6" w14:textId="77777777" w:rsidTr="00B16F4F">
        <w:tc>
          <w:tcPr>
            <w:tcW w:w="2373" w:type="pct"/>
          </w:tcPr>
          <w:p w14:paraId="454E7770" w14:textId="77777777" w:rsidR="00AC3EB0" w:rsidRPr="00C2641D" w:rsidRDefault="00F050EA" w:rsidP="00D54DFA">
            <w:pPr>
              <w:pStyle w:val="ORDERFORML2Title"/>
              <w:numPr>
                <w:ilvl w:val="0"/>
                <w:numId w:val="25"/>
              </w:numPr>
              <w:spacing w:before="60" w:after="60"/>
              <w:jc w:val="left"/>
              <w:rPr>
                <w:highlight w:val="yellow"/>
              </w:rPr>
            </w:pPr>
            <w:permStart w:id="915493631" w:edGrp="everyone" w:colFirst="1" w:colLast="1"/>
            <w:r w:rsidRPr="00C2641D">
              <w:rPr>
                <w:highlight w:val="yellow"/>
              </w:rPr>
              <w:t>Suppliers c</w:t>
            </w:r>
            <w:r w:rsidR="00AC3EB0" w:rsidRPr="00C2641D">
              <w:rPr>
                <w:highlight w:val="yellow"/>
              </w:rPr>
              <w:t xml:space="preserve">ommercially </w:t>
            </w:r>
            <w:r w:rsidRPr="00C2641D">
              <w:rPr>
                <w:highlight w:val="yellow"/>
              </w:rPr>
              <w:t>s</w:t>
            </w:r>
            <w:r w:rsidR="00AC3EB0" w:rsidRPr="00C2641D">
              <w:rPr>
                <w:highlight w:val="yellow"/>
              </w:rPr>
              <w:t xml:space="preserve">ensitive </w:t>
            </w:r>
            <w:r w:rsidRPr="00C2641D">
              <w:rPr>
                <w:highlight w:val="yellow"/>
              </w:rPr>
              <w:t>i</w:t>
            </w:r>
            <w:r w:rsidR="00AC3EB0" w:rsidRPr="00C2641D">
              <w:rPr>
                <w:highlight w:val="yellow"/>
              </w:rPr>
              <w:t>nformation</w:t>
            </w:r>
          </w:p>
        </w:tc>
        <w:tc>
          <w:tcPr>
            <w:tcW w:w="2627" w:type="pct"/>
            <w:shd w:val="clear" w:color="auto" w:fill="auto"/>
          </w:tcPr>
          <w:p w14:paraId="6E48E637" w14:textId="77777777" w:rsidR="00AC3EB0" w:rsidRPr="00C2641D" w:rsidRDefault="00F050EA" w:rsidP="00AE21CC">
            <w:pPr>
              <w:pStyle w:val="ORDERFORML1NONNUMBERBOLDUPPERCASE"/>
              <w:spacing w:before="60" w:after="60"/>
              <w:jc w:val="left"/>
              <w:rPr>
                <w:rFonts w:ascii="Arial" w:hAnsi="Arial"/>
                <w:b w:val="0"/>
                <w:color w:val="808080" w:themeColor="background1" w:themeShade="80"/>
                <w:highlight w:val="yellow"/>
              </w:rPr>
            </w:pPr>
            <w:r w:rsidRPr="00C2641D">
              <w:rPr>
                <w:rFonts w:ascii="Arial" w:hAnsi="Arial"/>
                <w:b w:val="0"/>
                <w:caps w:val="0"/>
                <w:color w:val="808080" w:themeColor="background1" w:themeShade="80"/>
                <w:highlight w:val="yellow"/>
              </w:rPr>
              <w:t>Winning supplier to confirm</w:t>
            </w:r>
            <w:r w:rsidR="00AE21CC" w:rsidRPr="00C2641D">
              <w:rPr>
                <w:rFonts w:ascii="Arial" w:hAnsi="Arial"/>
                <w:b w:val="0"/>
                <w:caps w:val="0"/>
                <w:color w:val="808080" w:themeColor="background1" w:themeShade="80"/>
                <w:highlight w:val="yellow"/>
              </w:rPr>
              <w:t xml:space="preserve"> any commercially sensitive information from their bid.</w:t>
            </w:r>
          </w:p>
        </w:tc>
      </w:tr>
      <w:tr w:rsidR="00AC3EB0" w:rsidRPr="00AE21CC" w14:paraId="15778A6E" w14:textId="77777777" w:rsidTr="00B16F4F">
        <w:tc>
          <w:tcPr>
            <w:tcW w:w="2373" w:type="pct"/>
          </w:tcPr>
          <w:p w14:paraId="1B382257" w14:textId="77777777" w:rsidR="00AC3EB0" w:rsidRPr="00C2641D" w:rsidRDefault="00AC3EB0" w:rsidP="00D54DFA">
            <w:pPr>
              <w:pStyle w:val="ORDERFORML2Title"/>
              <w:numPr>
                <w:ilvl w:val="0"/>
                <w:numId w:val="25"/>
              </w:numPr>
              <w:spacing w:before="60" w:after="60"/>
              <w:jc w:val="left"/>
              <w:rPr>
                <w:highlight w:val="yellow"/>
              </w:rPr>
            </w:pPr>
            <w:permStart w:id="384702145" w:edGrp="everyone" w:colFirst="1" w:colLast="1"/>
            <w:permEnd w:id="915493631"/>
            <w:r w:rsidRPr="00C2641D">
              <w:rPr>
                <w:highlight w:val="yellow"/>
              </w:rPr>
              <w:t>Key Sub-Contractors</w:t>
            </w:r>
          </w:p>
          <w:p w14:paraId="538A1E93" w14:textId="77777777" w:rsidR="00B16F4F" w:rsidRPr="00C2641D" w:rsidRDefault="00B16F4F" w:rsidP="00B16F4F">
            <w:pPr>
              <w:pStyle w:val="ORDERFORML2Title"/>
              <w:numPr>
                <w:ilvl w:val="0"/>
                <w:numId w:val="0"/>
              </w:numPr>
              <w:spacing w:before="60" w:after="60"/>
              <w:ind w:left="786"/>
              <w:jc w:val="left"/>
              <w:rPr>
                <w:highlight w:val="yellow"/>
              </w:rPr>
            </w:pPr>
          </w:p>
        </w:tc>
        <w:tc>
          <w:tcPr>
            <w:tcW w:w="2627" w:type="pct"/>
            <w:shd w:val="clear" w:color="auto" w:fill="auto"/>
          </w:tcPr>
          <w:p w14:paraId="74C3C55E" w14:textId="77777777" w:rsidR="00AC3EB0" w:rsidRPr="00C2641D" w:rsidRDefault="00F050EA" w:rsidP="00F050EA">
            <w:pPr>
              <w:pStyle w:val="ORDERFORML1NONNUMBERBOLDUPPERCASE"/>
              <w:spacing w:before="60" w:after="60"/>
              <w:jc w:val="left"/>
              <w:rPr>
                <w:rFonts w:ascii="Arial" w:hAnsi="Arial"/>
                <w:b w:val="0"/>
                <w:color w:val="808080" w:themeColor="background1" w:themeShade="80"/>
                <w:highlight w:val="yellow"/>
              </w:rPr>
            </w:pPr>
            <w:r w:rsidRPr="00C2641D">
              <w:rPr>
                <w:rFonts w:ascii="Arial" w:hAnsi="Arial"/>
                <w:b w:val="0"/>
                <w:caps w:val="0"/>
                <w:color w:val="808080" w:themeColor="background1" w:themeShade="80"/>
                <w:highlight w:val="yellow"/>
              </w:rPr>
              <w:t>Winning supplier to confirm</w:t>
            </w:r>
            <w:r w:rsidR="00AE21CC" w:rsidRPr="00C2641D">
              <w:rPr>
                <w:rFonts w:ascii="Arial" w:hAnsi="Arial"/>
                <w:b w:val="0"/>
                <w:caps w:val="0"/>
                <w:color w:val="808080" w:themeColor="background1" w:themeShade="80"/>
                <w:highlight w:val="yellow"/>
              </w:rPr>
              <w:t xml:space="preserve"> </w:t>
            </w:r>
            <w:r w:rsidR="00003C5E" w:rsidRPr="00C2641D">
              <w:rPr>
                <w:rFonts w:ascii="Arial" w:hAnsi="Arial"/>
                <w:b w:val="0"/>
                <w:caps w:val="0"/>
                <w:color w:val="808080" w:themeColor="background1" w:themeShade="80"/>
                <w:highlight w:val="yellow"/>
              </w:rPr>
              <w:t xml:space="preserve">details of </w:t>
            </w:r>
            <w:r w:rsidR="00AE21CC" w:rsidRPr="00C2641D">
              <w:rPr>
                <w:rFonts w:ascii="Arial" w:hAnsi="Arial"/>
                <w:b w:val="0"/>
                <w:caps w:val="0"/>
                <w:color w:val="808080" w:themeColor="background1" w:themeShade="80"/>
                <w:highlight w:val="yellow"/>
              </w:rPr>
              <w:t>any sub-contractors are being used.</w:t>
            </w:r>
            <w:r w:rsidR="00003C5E" w:rsidRPr="00C2641D">
              <w:rPr>
                <w:rFonts w:ascii="Arial" w:hAnsi="Arial"/>
                <w:b w:val="0"/>
                <w:caps w:val="0"/>
                <w:color w:val="808080" w:themeColor="background1" w:themeShade="80"/>
                <w:highlight w:val="yellow"/>
              </w:rPr>
              <w:t xml:space="preserve"> (name and role)</w:t>
            </w:r>
            <w:r w:rsidR="00AE21CC" w:rsidRPr="00C2641D">
              <w:rPr>
                <w:rFonts w:ascii="Arial" w:hAnsi="Arial"/>
                <w:b w:val="0"/>
                <w:caps w:val="0"/>
                <w:color w:val="808080" w:themeColor="background1" w:themeShade="80"/>
                <w:highlight w:val="yellow"/>
              </w:rPr>
              <w:t xml:space="preserve"> </w:t>
            </w:r>
          </w:p>
        </w:tc>
      </w:tr>
      <w:permEnd w:id="384702145"/>
      <w:tr w:rsidR="00AE21CC" w:rsidRPr="00AE21CC" w14:paraId="58A54BFB" w14:textId="77777777" w:rsidTr="00B16F4F">
        <w:tc>
          <w:tcPr>
            <w:tcW w:w="2373" w:type="pct"/>
          </w:tcPr>
          <w:p w14:paraId="26066B5D" w14:textId="77777777" w:rsidR="00AE21CC" w:rsidRPr="00AE21CC" w:rsidRDefault="00AE21CC" w:rsidP="00D54DFA">
            <w:pPr>
              <w:pStyle w:val="ORDERFORML2Title"/>
              <w:numPr>
                <w:ilvl w:val="0"/>
                <w:numId w:val="25"/>
              </w:numPr>
              <w:spacing w:before="60" w:after="60"/>
              <w:jc w:val="left"/>
            </w:pPr>
            <w:r w:rsidRPr="00AE21CC">
              <w:t>Contract Charges</w:t>
            </w:r>
          </w:p>
        </w:tc>
        <w:tc>
          <w:tcPr>
            <w:tcW w:w="2627" w:type="pct"/>
            <w:shd w:val="clear" w:color="auto" w:fill="auto"/>
          </w:tcPr>
          <w:p w14:paraId="5F519A9C" w14:textId="77777777" w:rsidR="00AE21CC" w:rsidRPr="00AE21CC" w:rsidRDefault="00AE21CC" w:rsidP="00AE21CC">
            <w:pPr>
              <w:spacing w:before="60" w:after="60"/>
              <w:jc w:val="left"/>
              <w:rPr>
                <w:rFonts w:ascii="Arial" w:hAnsi="Arial"/>
                <w:b/>
                <w:caps/>
                <w:color w:val="808080" w:themeColor="background1" w:themeShade="80"/>
                <w:sz w:val="22"/>
                <w:szCs w:val="22"/>
              </w:rPr>
            </w:pPr>
          </w:p>
        </w:tc>
      </w:tr>
    </w:tbl>
    <w:p w14:paraId="5860B8F2" w14:textId="77777777" w:rsidR="0037698F" w:rsidRDefault="0037698F">
      <w:pPr>
        <w:jc w:val="left"/>
        <w:rPr>
          <w:rFonts w:ascii="Arial" w:hAnsi="Arial" w:cs="Arial"/>
          <w:b/>
        </w:rPr>
      </w:pPr>
    </w:p>
    <w:p w14:paraId="11A3F0D0" w14:textId="77777777" w:rsidR="00AE21CC" w:rsidRDefault="00AE21CC">
      <w:pPr>
        <w:jc w:val="left"/>
        <w:rPr>
          <w:rFonts w:ascii="Arial" w:hAnsi="Arial" w:cs="Arial"/>
          <w:b/>
          <w:sz w:val="22"/>
        </w:rPr>
      </w:pPr>
      <w:permStart w:id="2043827285" w:edGrp="everyone"/>
    </w:p>
    <w:p w14:paraId="595A0752" w14:textId="07D415B6" w:rsidR="00C2641D" w:rsidRDefault="009C1E1B">
      <w:pPr>
        <w:jc w:val="left"/>
        <w:rPr>
          <w:rFonts w:ascii="Arial" w:hAnsi="Arial" w:cs="Arial"/>
          <w:b/>
          <w:sz w:val="22"/>
        </w:rPr>
      </w:pPr>
      <w:r>
        <w:rPr>
          <w:noProof/>
          <w:lang w:val="en-GB"/>
        </w:rPr>
        <w:tab/>
        <w:t xml:space="preserve">£5,100 for Workpackage 1. </w:t>
      </w:r>
    </w:p>
    <w:p w14:paraId="6DD7B19F" w14:textId="77777777" w:rsidR="00C2641D" w:rsidRDefault="00C2641D">
      <w:pPr>
        <w:jc w:val="left"/>
        <w:rPr>
          <w:rFonts w:ascii="Arial" w:hAnsi="Arial" w:cs="Arial"/>
          <w:b/>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7"/>
      </w:tblGrid>
      <w:tr w:rsidR="00B651DA" w:rsidRPr="00A4652B" w14:paraId="7A39120F" w14:textId="77777777" w:rsidTr="00A4652B">
        <w:tc>
          <w:tcPr>
            <w:tcW w:w="5000" w:type="pct"/>
            <w:shd w:val="clear" w:color="auto" w:fill="auto"/>
          </w:tcPr>
          <w:permEnd w:id="2043827285"/>
          <w:p w14:paraId="06C622FE" w14:textId="77777777" w:rsidR="00B651DA" w:rsidRPr="00A4652B" w:rsidRDefault="00C2641D" w:rsidP="00A4652B">
            <w:pPr>
              <w:spacing w:after="240"/>
              <w:rPr>
                <w:rFonts w:ascii="Arial" w:hAnsi="Arial" w:cs="Arial"/>
                <w:b/>
                <w:color w:val="4F81BD" w:themeColor="accent1"/>
                <w:sz w:val="28"/>
              </w:rPr>
            </w:pPr>
            <w:r>
              <w:rPr>
                <w:rFonts w:ascii="Arial" w:hAnsi="Arial" w:cs="Arial"/>
                <w:b/>
                <w:color w:val="4F81BD" w:themeColor="accent1"/>
                <w:sz w:val="28"/>
              </w:rPr>
              <w:t>A</w:t>
            </w:r>
            <w:r w:rsidR="00A4652B">
              <w:rPr>
                <w:rFonts w:ascii="Arial" w:hAnsi="Arial" w:cs="Arial"/>
                <w:b/>
                <w:color w:val="4F81BD" w:themeColor="accent1"/>
                <w:sz w:val="28"/>
              </w:rPr>
              <w:t>cknowledgment:</w:t>
            </w:r>
          </w:p>
        </w:tc>
      </w:tr>
    </w:tbl>
    <w:p w14:paraId="7A76B498" w14:textId="77777777" w:rsidR="003D3E4A" w:rsidRPr="00AE21CC" w:rsidRDefault="003D3E4A" w:rsidP="003D3E4A">
      <w:pPr>
        <w:pStyle w:val="ORDERFORML2Title"/>
        <w:numPr>
          <w:ilvl w:val="0"/>
          <w:numId w:val="24"/>
        </w:numPr>
        <w:spacing w:before="60" w:after="60"/>
        <w:rPr>
          <w:b w:val="0"/>
        </w:rPr>
      </w:pPr>
      <w:r w:rsidRPr="00AE21CC">
        <w:rPr>
          <w:b w:val="0"/>
        </w:rPr>
        <w:t xml:space="preserve">By signing and returning this </w:t>
      </w:r>
      <w:r>
        <w:rPr>
          <w:b w:val="0"/>
        </w:rPr>
        <w:t>Call-Off Contract</w:t>
      </w:r>
      <w:r w:rsidRPr="00AE21CC">
        <w:rPr>
          <w:b w:val="0"/>
        </w:rPr>
        <w:t xml:space="preserve"> the Supplier agrees to enter into </w:t>
      </w:r>
      <w:r>
        <w:rPr>
          <w:b w:val="0"/>
        </w:rPr>
        <w:t xml:space="preserve">agreement </w:t>
      </w:r>
      <w:r w:rsidR="00003C5E">
        <w:rPr>
          <w:b w:val="0"/>
        </w:rPr>
        <w:t>to supply</w:t>
      </w:r>
      <w:r>
        <w:rPr>
          <w:b w:val="0"/>
        </w:rPr>
        <w:t xml:space="preserve"> </w:t>
      </w:r>
      <w:r w:rsidRPr="00AE21CC">
        <w:rPr>
          <w:b w:val="0"/>
        </w:rPr>
        <w:t xml:space="preserve">Cyber Security Services </w:t>
      </w:r>
      <w:r w:rsidR="00003C5E">
        <w:rPr>
          <w:b w:val="0"/>
        </w:rPr>
        <w:t>to</w:t>
      </w:r>
      <w:r w:rsidR="00003C5E" w:rsidRPr="00AE21CC">
        <w:rPr>
          <w:b w:val="0"/>
        </w:rPr>
        <w:t xml:space="preserve"> </w:t>
      </w:r>
      <w:r w:rsidRPr="00AE21CC">
        <w:rPr>
          <w:b w:val="0"/>
        </w:rPr>
        <w:t xml:space="preserve">the </w:t>
      </w:r>
      <w:r w:rsidR="00FF05ED">
        <w:rPr>
          <w:b w:val="0"/>
        </w:rPr>
        <w:t>Buyer</w:t>
      </w:r>
      <w:r w:rsidRPr="00AE21CC">
        <w:rPr>
          <w:b w:val="0"/>
        </w:rPr>
        <w:t xml:space="preserve"> </w:t>
      </w:r>
      <w:r w:rsidR="00003C5E">
        <w:rPr>
          <w:b w:val="0"/>
        </w:rPr>
        <w:t>as described in Cyber Security Services 2 RM3764ii</w:t>
      </w:r>
      <w:r w:rsidRPr="00AE21CC">
        <w:rPr>
          <w:b w:val="0"/>
        </w:rPr>
        <w:t>.</w:t>
      </w:r>
    </w:p>
    <w:p w14:paraId="36FB21D5" w14:textId="77777777" w:rsidR="003D3E4A" w:rsidRPr="00AE21CC" w:rsidRDefault="003D3E4A" w:rsidP="003D3E4A">
      <w:pPr>
        <w:pStyle w:val="ORDERFORML2Title"/>
        <w:numPr>
          <w:ilvl w:val="0"/>
          <w:numId w:val="24"/>
        </w:numPr>
        <w:spacing w:before="60" w:after="60"/>
        <w:rPr>
          <w:b w:val="0"/>
        </w:rPr>
      </w:pPr>
      <w:r w:rsidRPr="00AE21CC">
        <w:rPr>
          <w:b w:val="0"/>
          <w:color w:val="000000"/>
        </w:rPr>
        <w:t xml:space="preserve">The Parties acknowledge and agree that they have read the Call-Off </w:t>
      </w:r>
      <w:r>
        <w:rPr>
          <w:b w:val="0"/>
          <w:color w:val="000000"/>
        </w:rPr>
        <w:t xml:space="preserve">Contract and RM3764ii Standard Call-Off </w:t>
      </w:r>
      <w:r w:rsidRPr="00AE21CC">
        <w:rPr>
          <w:b w:val="0"/>
          <w:color w:val="000000"/>
        </w:rPr>
        <w:t>Terms and by signing below</w:t>
      </w:r>
      <w:r>
        <w:rPr>
          <w:b w:val="0"/>
          <w:color w:val="000000"/>
        </w:rPr>
        <w:t>,</w:t>
      </w:r>
      <w:r w:rsidRPr="00AE21CC">
        <w:rPr>
          <w:b w:val="0"/>
          <w:color w:val="000000"/>
        </w:rPr>
        <w:t xml:space="preserve"> agree to be bound by this Contract.</w:t>
      </w:r>
    </w:p>
    <w:p w14:paraId="5B4DB089" w14:textId="77777777" w:rsidR="003D3E4A" w:rsidRPr="0087740C" w:rsidRDefault="003D3E4A" w:rsidP="003D3E4A">
      <w:pPr>
        <w:pStyle w:val="ORDERFORML2Title"/>
        <w:numPr>
          <w:ilvl w:val="0"/>
          <w:numId w:val="24"/>
        </w:numPr>
        <w:spacing w:before="60" w:after="60"/>
        <w:rPr>
          <w:b w:val="0"/>
        </w:rPr>
      </w:pPr>
      <w:r w:rsidRPr="0087740C">
        <w:rPr>
          <w:b w:val="0"/>
        </w:rPr>
        <w:t xml:space="preserve">The Parties acknowledge and agree that this Contract shall be formed when the </w:t>
      </w:r>
      <w:r w:rsidR="00FF05ED">
        <w:rPr>
          <w:b w:val="0"/>
        </w:rPr>
        <w:t>Buyer</w:t>
      </w:r>
      <w:r w:rsidRPr="0087740C">
        <w:rPr>
          <w:b w:val="0"/>
        </w:rPr>
        <w:t xml:space="preserve"> acknowledges the receipt of the signed copy from the Supplier within two (2) Working Days. Ref: </w:t>
      </w:r>
      <w:hyperlink r:id="rId13" w:history="1">
        <w:r w:rsidR="005431FD" w:rsidRPr="005431FD">
          <w:rPr>
            <w:rStyle w:val="Hyperlink"/>
            <w:b w:val="0"/>
          </w:rPr>
          <w:t xml:space="preserve">RM3764ii </w:t>
        </w:r>
        <w:r w:rsidRPr="005431FD">
          <w:rPr>
            <w:rStyle w:val="Hyperlink"/>
            <w:b w:val="0"/>
          </w:rPr>
          <w:t>Call-Off Procedure</w:t>
        </w:r>
      </w:hyperlink>
      <w:r w:rsidRPr="0087740C">
        <w:rPr>
          <w:b w:val="0"/>
        </w:rPr>
        <w:t>)</w:t>
      </w:r>
    </w:p>
    <w:p w14:paraId="4E7A4E89" w14:textId="77777777" w:rsidR="003D3E4A" w:rsidRDefault="003D3E4A" w:rsidP="003D3E4A">
      <w:pPr>
        <w:pStyle w:val="ORDERFORML2Title"/>
        <w:numPr>
          <w:ilvl w:val="0"/>
          <w:numId w:val="24"/>
        </w:numPr>
        <w:spacing w:before="60" w:after="60"/>
        <w:rPr>
          <w:b w:val="0"/>
        </w:rPr>
      </w:pPr>
      <w:r w:rsidRPr="00AE21CC">
        <w:rPr>
          <w:b w:val="0"/>
        </w:rPr>
        <w:t xml:space="preserve">The </w:t>
      </w:r>
      <w:r>
        <w:rPr>
          <w:b w:val="0"/>
        </w:rPr>
        <w:t>Contract</w:t>
      </w:r>
      <w:r w:rsidRPr="00AE21CC">
        <w:rPr>
          <w:b w:val="0"/>
        </w:rPr>
        <w:t xml:space="preserve"> outlines the deliverables and expectations of the Pa</w:t>
      </w:r>
      <w:r w:rsidR="00340D8A">
        <w:rPr>
          <w:b w:val="0"/>
        </w:rPr>
        <w:t>rties. Order Form outlines any t</w:t>
      </w:r>
      <w:r w:rsidRPr="00AE21CC">
        <w:rPr>
          <w:b w:val="0"/>
        </w:rPr>
        <w:t xml:space="preserve">erms and </w:t>
      </w:r>
      <w:r w:rsidR="00340D8A">
        <w:rPr>
          <w:b w:val="0"/>
        </w:rPr>
        <w:t>c</w:t>
      </w:r>
      <w:r w:rsidRPr="00AE21CC">
        <w:rPr>
          <w:b w:val="0"/>
        </w:rPr>
        <w:t>onditions amended within the Call-Off Contract. The terms and conditions of the Call-Off Order Form will supersede those of</w:t>
      </w:r>
      <w:r>
        <w:rPr>
          <w:b w:val="0"/>
        </w:rPr>
        <w:t xml:space="preserve"> </w:t>
      </w:r>
      <w:hyperlink r:id="rId14" w:history="1">
        <w:r w:rsidRPr="005431FD">
          <w:rPr>
            <w:rStyle w:val="Hyperlink"/>
            <w:b w:val="0"/>
          </w:rPr>
          <w:t>RM3764ii Standard Terms</w:t>
        </w:r>
      </w:hyperlink>
      <w:r>
        <w:rPr>
          <w:b w:val="0"/>
        </w:rPr>
        <w:t>.</w:t>
      </w:r>
    </w:p>
    <w:p w14:paraId="4523C4A5" w14:textId="77777777" w:rsidR="003D3E4A" w:rsidRDefault="003D3E4A" w:rsidP="003D3E4A">
      <w:pPr>
        <w:pStyle w:val="ORDERFORML2Title"/>
        <w:numPr>
          <w:ilvl w:val="0"/>
          <w:numId w:val="0"/>
        </w:numPr>
        <w:spacing w:before="60" w:after="60"/>
        <w:ind w:left="720"/>
        <w:rPr>
          <w:b w:val="0"/>
        </w:rPr>
      </w:pPr>
    </w:p>
    <w:p w14:paraId="083BD6D8" w14:textId="77777777" w:rsidR="003D3E4A" w:rsidRPr="00AE21CC" w:rsidRDefault="003D3E4A" w:rsidP="003D3E4A">
      <w:pPr>
        <w:pStyle w:val="ORDERFORML2Title"/>
        <w:numPr>
          <w:ilvl w:val="0"/>
          <w:numId w:val="0"/>
        </w:numPr>
        <w:spacing w:before="60" w:after="60"/>
        <w:ind w:left="720"/>
        <w:rPr>
          <w:b w:val="0"/>
        </w:rPr>
      </w:pPr>
    </w:p>
    <w:p w14:paraId="7AADDB55" w14:textId="77777777" w:rsidR="003D3E4A" w:rsidRDefault="003D3E4A" w:rsidP="003D3E4A">
      <w:pPr>
        <w:ind w:right="-613"/>
      </w:pPr>
    </w:p>
    <w:p w14:paraId="7AC434ED" w14:textId="77777777" w:rsidR="00C2641D" w:rsidRDefault="00C2641D" w:rsidP="00B73425">
      <w:pPr>
        <w:spacing w:before="60" w:after="60"/>
        <w:rPr>
          <w:rFonts w:ascii="Arial" w:hAnsi="Arial" w:cs="Arial"/>
          <w:b/>
          <w:sz w:val="22"/>
          <w:szCs w:val="22"/>
        </w:rPr>
      </w:pPr>
    </w:p>
    <w:p w14:paraId="542F5B69" w14:textId="77777777" w:rsidR="00B651DA" w:rsidRPr="00AE21CC" w:rsidRDefault="00B651DA" w:rsidP="00B73425">
      <w:pPr>
        <w:spacing w:before="60" w:after="60"/>
        <w:rPr>
          <w:rFonts w:ascii="Arial" w:hAnsi="Arial" w:cs="Arial"/>
          <w:b/>
          <w:sz w:val="22"/>
          <w:szCs w:val="22"/>
        </w:rPr>
      </w:pPr>
      <w:r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39"/>
        <w:gridCol w:w="4185"/>
        <w:gridCol w:w="4183"/>
      </w:tblGrid>
      <w:tr w:rsidR="00764C77" w:rsidRPr="00AE21CC" w14:paraId="4F0DF41E" w14:textId="77777777" w:rsidTr="003D3E4A">
        <w:trPr>
          <w:gridBefore w:val="1"/>
          <w:wBefore w:w="645" w:type="pct"/>
        </w:trPr>
        <w:tc>
          <w:tcPr>
            <w:tcW w:w="2178" w:type="pct"/>
          </w:tcPr>
          <w:p w14:paraId="37D2B9F7" w14:textId="77777777" w:rsidR="00764C77" w:rsidRPr="00AE21CC" w:rsidRDefault="0091564C" w:rsidP="00F51143">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00764C77" w:rsidRPr="00AE21CC">
              <w:rPr>
                <w:rFonts w:ascii="Arial" w:hAnsi="Arial"/>
              </w:rPr>
              <w:t>:</w:t>
            </w:r>
          </w:p>
        </w:tc>
        <w:tc>
          <w:tcPr>
            <w:tcW w:w="2177" w:type="pct"/>
          </w:tcPr>
          <w:p w14:paraId="2A350502" w14:textId="77777777" w:rsidR="00764C77" w:rsidRPr="00AE21CC" w:rsidRDefault="00FF05ED" w:rsidP="00F51143">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075D9A" w:rsidRPr="00AE21CC">
              <w:rPr>
                <w:rFonts w:ascii="Arial" w:hAnsi="Arial"/>
                <w:caps w:val="0"/>
              </w:rPr>
              <w:t>:</w:t>
            </w:r>
          </w:p>
        </w:tc>
      </w:tr>
      <w:tr w:rsidR="00764C77" w:rsidRPr="00AE21CC" w14:paraId="6B101040" w14:textId="77777777" w:rsidTr="003D3E4A">
        <w:tc>
          <w:tcPr>
            <w:tcW w:w="645" w:type="pct"/>
          </w:tcPr>
          <w:p w14:paraId="655B0D4B" w14:textId="77777777" w:rsidR="00764C77" w:rsidRPr="008A2B4E" w:rsidRDefault="00764C77" w:rsidP="00B73425">
            <w:pPr>
              <w:spacing w:before="60" w:after="60"/>
              <w:rPr>
                <w:rFonts w:ascii="Arial" w:hAnsi="Arial" w:cs="Arial"/>
                <w:sz w:val="22"/>
                <w:szCs w:val="22"/>
              </w:rPr>
            </w:pPr>
            <w:permStart w:id="1958232614" w:edGrp="everyone" w:colFirst="1" w:colLast="1"/>
            <w:permStart w:id="1155076598" w:edGrp="everyone" w:colFirst="2" w:colLast="2"/>
            <w:r w:rsidRPr="008A2B4E">
              <w:rPr>
                <w:rFonts w:ascii="Arial" w:hAnsi="Arial" w:cs="Arial"/>
                <w:sz w:val="22"/>
                <w:szCs w:val="22"/>
              </w:rPr>
              <w:t>Name:</w:t>
            </w:r>
          </w:p>
        </w:tc>
        <w:tc>
          <w:tcPr>
            <w:tcW w:w="2178" w:type="pct"/>
          </w:tcPr>
          <w:p w14:paraId="7119F3C0" w14:textId="6619C247" w:rsidR="00764C77" w:rsidRPr="00A4652B" w:rsidRDefault="009C1E1B" w:rsidP="00F51143">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redacted</w:t>
            </w:r>
          </w:p>
        </w:tc>
        <w:tc>
          <w:tcPr>
            <w:tcW w:w="2177" w:type="pct"/>
          </w:tcPr>
          <w:p w14:paraId="0BA8F01C" w14:textId="77777777" w:rsidR="00764C77" w:rsidRPr="00A4652B" w:rsidRDefault="00C2641D" w:rsidP="00C755B3">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ROSALIND d’crUZ</w:t>
            </w:r>
          </w:p>
        </w:tc>
      </w:tr>
      <w:tr w:rsidR="00764C77" w:rsidRPr="00AE21CC" w14:paraId="183C0670" w14:textId="77777777" w:rsidTr="003D3E4A">
        <w:tc>
          <w:tcPr>
            <w:tcW w:w="645" w:type="pct"/>
          </w:tcPr>
          <w:p w14:paraId="624C5C49" w14:textId="77777777" w:rsidR="00764C77" w:rsidRPr="008A2B4E" w:rsidRDefault="00764C77" w:rsidP="00B73425">
            <w:pPr>
              <w:spacing w:before="60" w:after="60"/>
              <w:rPr>
                <w:rFonts w:ascii="Arial" w:hAnsi="Arial" w:cs="Arial"/>
                <w:sz w:val="22"/>
                <w:szCs w:val="22"/>
              </w:rPr>
            </w:pPr>
            <w:permStart w:id="1701736861" w:edGrp="everyone" w:colFirst="1" w:colLast="1"/>
            <w:permStart w:id="1626082009" w:edGrp="everyone" w:colFirst="2" w:colLast="2"/>
            <w:permEnd w:id="1958232614"/>
            <w:permEnd w:id="1155076598"/>
            <w:r w:rsidRPr="008A2B4E">
              <w:rPr>
                <w:rFonts w:ascii="Arial" w:hAnsi="Arial" w:cs="Arial"/>
                <w:sz w:val="22"/>
                <w:szCs w:val="22"/>
              </w:rPr>
              <w:t>Title:</w:t>
            </w:r>
          </w:p>
        </w:tc>
        <w:tc>
          <w:tcPr>
            <w:tcW w:w="2178" w:type="pct"/>
          </w:tcPr>
          <w:p w14:paraId="267D523C" w14:textId="77777777" w:rsidR="00764C77" w:rsidRPr="00A4652B" w:rsidRDefault="006B761C" w:rsidP="00F51143">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senior customer services officer</w:t>
            </w:r>
          </w:p>
        </w:tc>
        <w:tc>
          <w:tcPr>
            <w:tcW w:w="2177" w:type="pct"/>
          </w:tcPr>
          <w:p w14:paraId="30C888FC" w14:textId="77777777" w:rsidR="00764C77" w:rsidRPr="00A4652B" w:rsidRDefault="00C2641D" w:rsidP="00C755B3">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hEAD OF cOMMERCIAL sERVICES</w:t>
            </w:r>
          </w:p>
        </w:tc>
      </w:tr>
      <w:tr w:rsidR="00764C77" w:rsidRPr="004E016D" w14:paraId="39A460F3" w14:textId="77777777" w:rsidTr="003D3E4A">
        <w:tc>
          <w:tcPr>
            <w:tcW w:w="645" w:type="pct"/>
          </w:tcPr>
          <w:p w14:paraId="51CFB6D3" w14:textId="77777777" w:rsidR="00764C77" w:rsidRPr="008A2B4E" w:rsidRDefault="00764C77" w:rsidP="00B73425">
            <w:pPr>
              <w:spacing w:before="60" w:after="60"/>
              <w:rPr>
                <w:rFonts w:ascii="Arial" w:hAnsi="Arial" w:cs="Arial"/>
                <w:sz w:val="22"/>
                <w:szCs w:val="22"/>
              </w:rPr>
            </w:pPr>
            <w:permStart w:id="865994316" w:edGrp="everyone" w:colFirst="1" w:colLast="1"/>
            <w:permStart w:id="864386704" w:edGrp="everyone" w:colFirst="2" w:colLast="2"/>
            <w:permEnd w:id="1701736861"/>
            <w:permEnd w:id="1626082009"/>
            <w:r w:rsidRPr="008A2B4E">
              <w:rPr>
                <w:rFonts w:ascii="Arial" w:hAnsi="Arial" w:cs="Arial"/>
                <w:sz w:val="22"/>
                <w:szCs w:val="22"/>
              </w:rPr>
              <w:t>Signature:</w:t>
            </w:r>
          </w:p>
        </w:tc>
        <w:tc>
          <w:tcPr>
            <w:tcW w:w="2178" w:type="pct"/>
          </w:tcPr>
          <w:p w14:paraId="28A5A913" w14:textId="2754D359" w:rsidR="00AE21CC" w:rsidRPr="00A4652B" w:rsidRDefault="009321E0" w:rsidP="00B73425">
            <w:pPr>
              <w:spacing w:before="60" w:after="60"/>
              <w:rPr>
                <w:rFonts w:ascii="Arial" w:hAnsi="Arial" w:cs="Arial"/>
                <w:color w:val="808080" w:themeColor="background1" w:themeShade="80"/>
              </w:rPr>
            </w:pPr>
            <w:r>
              <w:rPr>
                <w:noProof/>
              </w:rPr>
              <w:drawing>
                <wp:inline distT="0" distB="0" distL="0" distR="0" wp14:anchorId="1A21C3FE" wp14:editId="7D0C7F46">
                  <wp:extent cx="1501140" cy="520065"/>
                  <wp:effectExtent l="0" t="0" r="3810" b="0"/>
                  <wp:docPr id="2" name="Picture 2" descr="C:\Users\lb\AppData\Local\Microsoft\Windows\INetCache\Content.Word\LB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AppData\Local\Microsoft\Windows\INetCache\Content.Word\LB Signatur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400" cy="560343"/>
                          </a:xfrm>
                          <a:prstGeom prst="rect">
                            <a:avLst/>
                          </a:prstGeom>
                          <a:noFill/>
                          <a:ln>
                            <a:noFill/>
                          </a:ln>
                        </pic:spPr>
                      </pic:pic>
                    </a:graphicData>
                  </a:graphic>
                </wp:inline>
              </w:drawing>
            </w:r>
            <w:r w:rsidR="00764C77" w:rsidRPr="00A4652B">
              <w:rPr>
                <w:rFonts w:ascii="Arial" w:hAnsi="Arial" w:cs="Arial"/>
                <w:color w:val="808080" w:themeColor="background1" w:themeShade="80"/>
              </w:rPr>
              <w:t xml:space="preserve"> </w:t>
            </w:r>
          </w:p>
          <w:p w14:paraId="7654115F" w14:textId="77777777" w:rsidR="00764C77" w:rsidRPr="00A4652B" w:rsidRDefault="009C1E1B" w:rsidP="00A4652B">
            <w:pPr>
              <w:spacing w:before="60" w:after="60"/>
              <w:rPr>
                <w:rFonts w:ascii="Arial" w:hAnsi="Arial" w:cs="Arial"/>
                <w:color w:val="808080" w:themeColor="background1" w:themeShade="80"/>
              </w:rPr>
            </w:pPr>
            <w:sdt>
              <w:sdtPr>
                <w:rPr>
                  <w:rFonts w:ascii="Arial" w:hAnsi="Arial" w:cs="Arial"/>
                  <w:color w:val="808080" w:themeColor="background1" w:themeShade="80"/>
                </w:rPr>
                <w:id w:val="323013326"/>
                <w:date w:fullDate="2018-04-19T00:00:00Z">
                  <w:dateFormat w:val="dd/MM/yyyy"/>
                  <w:lid w:val="en-GB"/>
                  <w:storeMappedDataAs w:val="dateTime"/>
                  <w:calendar w:val="gregorian"/>
                </w:date>
              </w:sdtPr>
              <w:sdtEndPr/>
              <w:sdtContent>
                <w:r w:rsidR="006B761C">
                  <w:rPr>
                    <w:rFonts w:ascii="Arial" w:hAnsi="Arial" w:cs="Arial"/>
                    <w:color w:val="808080" w:themeColor="background1" w:themeShade="80"/>
                    <w:lang w:val="en-GB"/>
                  </w:rPr>
                  <w:t>19/04/2018</w:t>
                </w:r>
              </w:sdtContent>
            </w:sdt>
          </w:p>
        </w:tc>
        <w:tc>
          <w:tcPr>
            <w:tcW w:w="2177" w:type="pct"/>
          </w:tcPr>
          <w:p w14:paraId="122B50B1" w14:textId="769A89F7" w:rsidR="00AE21CC" w:rsidRDefault="00544280" w:rsidP="00C755B3">
            <w:pPr>
              <w:spacing w:before="60" w:after="60"/>
              <w:rPr>
                <w:rFonts w:ascii="Blackadder ITC" w:hAnsi="Blackadder ITC"/>
                <w:noProof/>
                <w:color w:val="808080" w:themeColor="background1" w:themeShade="80"/>
                <w:lang w:val="en-GB"/>
              </w:rPr>
            </w:pPr>
            <w:proofErr w:type="spellStart"/>
            <w:r>
              <w:rPr>
                <w:rFonts w:ascii="Blackadder ITC" w:hAnsi="Blackadder ITC"/>
                <w:color w:val="808080" w:themeColor="background1" w:themeShade="80"/>
              </w:rPr>
              <w:lastRenderedPageBreak/>
              <w:t>Rosalin</w:t>
            </w:r>
            <w:proofErr w:type="spellEnd"/>
            <w:r>
              <w:rPr>
                <w:rFonts w:ascii="Blackadder ITC" w:hAnsi="Blackadder ITC"/>
                <w:color w:val="808080" w:themeColor="background1" w:themeShade="80"/>
              </w:rPr>
              <w:t xml:space="preserve"> D’Cruz</w:t>
            </w:r>
          </w:p>
          <w:p w14:paraId="21ABD2FA" w14:textId="4C09CD10" w:rsidR="00544280" w:rsidRDefault="00544280" w:rsidP="00C755B3">
            <w:pPr>
              <w:spacing w:before="60" w:after="60"/>
              <w:rPr>
                <w:rFonts w:ascii="Blackadder ITC" w:hAnsi="Blackadder ITC" w:cs="Arial"/>
                <w:color w:val="808080" w:themeColor="background1" w:themeShade="80"/>
              </w:rPr>
            </w:pPr>
          </w:p>
          <w:p w14:paraId="2F0CA9E4" w14:textId="77777777" w:rsidR="00544280" w:rsidRPr="00C2641D" w:rsidRDefault="00544280" w:rsidP="00C755B3">
            <w:pPr>
              <w:spacing w:before="60" w:after="60"/>
              <w:rPr>
                <w:rFonts w:ascii="Blackadder ITC" w:hAnsi="Blackadder ITC" w:cs="Arial"/>
                <w:color w:val="808080" w:themeColor="background1" w:themeShade="80"/>
              </w:rPr>
            </w:pPr>
          </w:p>
          <w:p w14:paraId="22C34E6D" w14:textId="77777777" w:rsidR="00764C77" w:rsidRPr="00A4652B" w:rsidRDefault="00764C77" w:rsidP="00A4652B">
            <w:pPr>
              <w:spacing w:before="60" w:after="60"/>
              <w:rPr>
                <w:rFonts w:ascii="Arial" w:hAnsi="Arial" w:cs="Arial"/>
                <w:color w:val="808080" w:themeColor="background1" w:themeShade="80"/>
              </w:rPr>
            </w:pPr>
            <w:r w:rsidRPr="00A4652B">
              <w:rPr>
                <w:rFonts w:ascii="Arial" w:hAnsi="Arial" w:cs="Arial"/>
                <w:color w:val="808080" w:themeColor="background1" w:themeShade="80"/>
              </w:rPr>
              <w:lastRenderedPageBreak/>
              <w:t xml:space="preserve"> </w:t>
            </w:r>
            <w:sdt>
              <w:sdtPr>
                <w:rPr>
                  <w:rFonts w:ascii="Arial" w:hAnsi="Arial" w:cs="Arial"/>
                  <w:color w:val="808080" w:themeColor="background1" w:themeShade="80"/>
                </w:rPr>
                <w:id w:val="-1694758886"/>
                <w:date w:fullDate="2018-04-18T00:00:00Z">
                  <w:dateFormat w:val="dd/MM/yyyy"/>
                  <w:lid w:val="en-GB"/>
                  <w:storeMappedDataAs w:val="dateTime"/>
                  <w:calendar w:val="gregorian"/>
                </w:date>
              </w:sdtPr>
              <w:sdtEndPr/>
              <w:sdtContent>
                <w:r w:rsidR="00C2641D">
                  <w:rPr>
                    <w:rFonts w:ascii="Arial" w:hAnsi="Arial" w:cs="Arial"/>
                    <w:color w:val="808080" w:themeColor="background1" w:themeShade="80"/>
                    <w:lang w:val="en-GB"/>
                  </w:rPr>
                  <w:t>18/04/2018</w:t>
                </w:r>
              </w:sdtContent>
            </w:sdt>
          </w:p>
        </w:tc>
      </w:tr>
      <w:bookmarkEnd w:id="1"/>
      <w:bookmarkEnd w:id="0"/>
      <w:permEnd w:id="865994316"/>
      <w:permEnd w:id="864386704"/>
    </w:tbl>
    <w:p w14:paraId="72280A57" w14:textId="77777777" w:rsidR="00AA7C0D" w:rsidRDefault="00AA7C0D">
      <w:pPr>
        <w:jc w:val="left"/>
        <w:rPr>
          <w:rFonts w:ascii="Arial" w:eastAsia="SimSun" w:hAnsi="Arial" w:cs="Arial"/>
          <w:b/>
          <w:bCs/>
          <w:color w:val="000000"/>
          <w:sz w:val="24"/>
          <w:lang w:val="en-GB"/>
        </w:rPr>
      </w:pPr>
      <w:r>
        <w:rPr>
          <w:rFonts w:ascii="Arial" w:hAnsi="Arial" w:cs="Arial"/>
          <w:b/>
          <w:bCs/>
          <w:color w:val="000000"/>
        </w:rPr>
        <w:lastRenderedPageBreak/>
        <w:br w:type="page"/>
      </w:r>
    </w:p>
    <w:p w14:paraId="05219110" w14:textId="77777777" w:rsidR="006B0284" w:rsidRPr="003511DD" w:rsidRDefault="006C6185" w:rsidP="003511DD">
      <w:pPr>
        <w:pStyle w:val="BodyText"/>
        <w:spacing w:after="60"/>
        <w:jc w:val="left"/>
        <w:rPr>
          <w:rFonts w:ascii="Arial" w:eastAsiaTheme="majorEastAsia" w:hAnsi="Arial" w:cs="Arial"/>
          <w:sz w:val="52"/>
          <w:szCs w:val="72"/>
          <w:lang w:val="en-GB"/>
        </w:rPr>
      </w:pPr>
      <w:r w:rsidRPr="003511DD">
        <w:rPr>
          <w:rFonts w:ascii="Arial" w:eastAsiaTheme="majorEastAsia" w:hAnsi="Arial" w:cs="Arial"/>
          <w:sz w:val="52"/>
          <w:szCs w:val="72"/>
          <w:lang w:val="en-GB"/>
        </w:rPr>
        <w:lastRenderedPageBreak/>
        <w:t>PART B – THE SCHEDULES</w:t>
      </w:r>
    </w:p>
    <w:p w14:paraId="73C6C430" w14:textId="77777777" w:rsidR="007E27C3" w:rsidRPr="00FF05ED" w:rsidRDefault="00FF05ED" w:rsidP="006B0284">
      <w:pPr>
        <w:pStyle w:val="body"/>
        <w:spacing w:before="60" w:after="60" w:line="240" w:lineRule="auto"/>
        <w:rPr>
          <w:rFonts w:ascii="Arial" w:eastAsia="Times New Roman" w:hAnsi="Arial" w:cs="Arial"/>
          <w:color w:val="808080" w:themeColor="background1" w:themeShade="80"/>
          <w:sz w:val="22"/>
          <w:szCs w:val="22"/>
          <w:lang w:val="en-IE"/>
        </w:rPr>
      </w:pPr>
      <w:r w:rsidRPr="00FF05ED">
        <w:rPr>
          <w:rFonts w:ascii="Arial" w:eastAsia="Times New Roman" w:hAnsi="Arial" w:cs="Arial"/>
          <w:color w:val="808080" w:themeColor="background1" w:themeShade="80"/>
          <w:sz w:val="22"/>
          <w:szCs w:val="22"/>
          <w:lang w:val="en-IE"/>
        </w:rPr>
        <w:t>Remove all guidance when complete</w:t>
      </w:r>
    </w:p>
    <w:p w14:paraId="2B615A2D" w14:textId="77777777" w:rsidR="00A4652B" w:rsidRDefault="00A4652B" w:rsidP="00A4652B">
      <w:pPr>
        <w:pStyle w:val="OFScheduleTitleCentered"/>
        <w:numPr>
          <w:ilvl w:val="0"/>
          <w:numId w:val="0"/>
        </w:numPr>
        <w:spacing w:before="60" w:after="60"/>
        <w:ind w:left="357" w:hanging="357"/>
        <w:jc w:val="both"/>
        <w:rPr>
          <w:color w:val="4F81BD" w:themeColor="accent1"/>
          <w:sz w:val="28"/>
          <w:szCs w:val="28"/>
        </w:rPr>
      </w:pPr>
      <w:bookmarkStart w:id="3" w:name="_Toc354146333"/>
      <w:bookmarkStart w:id="4" w:name="_Toc354141294"/>
      <w:bookmarkStart w:id="5" w:name="_Toc354146334"/>
      <w:bookmarkStart w:id="6" w:name="_Toc354141307"/>
      <w:bookmarkStart w:id="7" w:name="_Toc354146347"/>
      <w:bookmarkStart w:id="8" w:name="_Toc354141456"/>
      <w:bookmarkStart w:id="9" w:name="_Toc354146496"/>
      <w:bookmarkStart w:id="10" w:name="_Toc354141484"/>
      <w:bookmarkStart w:id="11" w:name="_Toc354146524"/>
      <w:bookmarkStart w:id="12" w:name="_Toc354141487"/>
      <w:bookmarkStart w:id="13" w:name="_Toc354146527"/>
      <w:bookmarkStart w:id="14" w:name="_Toc353376944"/>
      <w:bookmarkStart w:id="15" w:name="_Toc353452837"/>
      <w:bookmarkStart w:id="16" w:name="_Toc353887151"/>
      <w:bookmarkStart w:id="17" w:name="_Toc354141770"/>
      <w:bookmarkStart w:id="18" w:name="_Toc354146810"/>
      <w:bookmarkStart w:id="19" w:name="_Toc355102929"/>
      <w:bookmarkStart w:id="20" w:name="_Toc355103279"/>
      <w:bookmarkStart w:id="21" w:name="_Toc355103629"/>
      <w:bookmarkStart w:id="22" w:name="_Toc355103979"/>
      <w:bookmarkStart w:id="23" w:name="_Toc355104329"/>
      <w:bookmarkStart w:id="24" w:name="_Toc355104678"/>
      <w:bookmarkStart w:id="25" w:name="_Toc353376945"/>
      <w:bookmarkStart w:id="26" w:name="_Toc353452838"/>
      <w:bookmarkStart w:id="27" w:name="_Toc353887152"/>
      <w:bookmarkStart w:id="28" w:name="_Toc354141771"/>
      <w:bookmarkStart w:id="29" w:name="_Toc354146811"/>
      <w:bookmarkStart w:id="30" w:name="_Toc355102930"/>
      <w:bookmarkStart w:id="31" w:name="_Toc355103280"/>
      <w:bookmarkStart w:id="32" w:name="_Toc355103630"/>
      <w:bookmarkStart w:id="33" w:name="_Toc355103980"/>
      <w:bookmarkStart w:id="34" w:name="_Toc355104330"/>
      <w:bookmarkStart w:id="35" w:name="_Toc355104679"/>
      <w:bookmarkStart w:id="36" w:name="_Toc353376946"/>
      <w:bookmarkStart w:id="37" w:name="_Toc353452839"/>
      <w:bookmarkStart w:id="38" w:name="_Toc353887153"/>
      <w:bookmarkStart w:id="39" w:name="_Toc354141772"/>
      <w:bookmarkStart w:id="40" w:name="_Toc354146812"/>
      <w:bookmarkStart w:id="41" w:name="_Toc355102931"/>
      <w:bookmarkStart w:id="42" w:name="_Toc355103281"/>
      <w:bookmarkStart w:id="43" w:name="_Toc355103631"/>
      <w:bookmarkStart w:id="44" w:name="_Toc355103981"/>
      <w:bookmarkStart w:id="45" w:name="_Toc355104331"/>
      <w:bookmarkStart w:id="46" w:name="_Toc355104680"/>
      <w:bookmarkStart w:id="47" w:name="_Toc353376947"/>
      <w:bookmarkStart w:id="48" w:name="_Toc353452840"/>
      <w:bookmarkStart w:id="49" w:name="_Toc353887154"/>
      <w:bookmarkStart w:id="50" w:name="_Toc354141773"/>
      <w:bookmarkStart w:id="51" w:name="_Toc354146813"/>
      <w:bookmarkStart w:id="52" w:name="_Toc355102932"/>
      <w:bookmarkStart w:id="53" w:name="_Toc355103282"/>
      <w:bookmarkStart w:id="54" w:name="_Toc355103632"/>
      <w:bookmarkStart w:id="55" w:name="_Toc355103982"/>
      <w:bookmarkStart w:id="56" w:name="_Toc355104332"/>
      <w:bookmarkStart w:id="57" w:name="_Toc355104681"/>
      <w:bookmarkStart w:id="58" w:name="_Toc353452841"/>
      <w:bookmarkStart w:id="59" w:name="_Toc353887155"/>
      <w:bookmarkStart w:id="60" w:name="_Toc354141774"/>
      <w:bookmarkStart w:id="61" w:name="_Toc354146814"/>
      <w:bookmarkStart w:id="62" w:name="_Toc355102933"/>
      <w:bookmarkStart w:id="63" w:name="_Toc355103283"/>
      <w:bookmarkStart w:id="64" w:name="_Toc355103633"/>
      <w:bookmarkStart w:id="65" w:name="_Toc355103983"/>
      <w:bookmarkStart w:id="66" w:name="_Toc355104333"/>
      <w:bookmarkStart w:id="67" w:name="_Toc355104682"/>
      <w:bookmarkStart w:id="68" w:name="_Toc353376415"/>
      <w:bookmarkStart w:id="69" w:name="_Toc353376949"/>
      <w:bookmarkStart w:id="70" w:name="_Toc355102936"/>
      <w:bookmarkStart w:id="71" w:name="_Toc355103286"/>
      <w:bookmarkStart w:id="72" w:name="_Toc355103636"/>
      <w:bookmarkStart w:id="73" w:name="_Toc355103986"/>
      <w:bookmarkStart w:id="74" w:name="_Toc355104336"/>
      <w:bookmarkStart w:id="75" w:name="_Toc355104685"/>
      <w:bookmarkStart w:id="76" w:name="_Toc353452844"/>
      <w:bookmarkStart w:id="77" w:name="_Toc353887158"/>
      <w:bookmarkStart w:id="78" w:name="_Toc354141777"/>
      <w:bookmarkStart w:id="79" w:name="_Toc354146817"/>
      <w:bookmarkStart w:id="80" w:name="_Toc355102937"/>
      <w:bookmarkStart w:id="81" w:name="_Toc355103287"/>
      <w:bookmarkStart w:id="82" w:name="_Toc355103637"/>
      <w:bookmarkStart w:id="83" w:name="_Toc355103987"/>
      <w:bookmarkStart w:id="84" w:name="_Toc355104337"/>
      <w:bookmarkStart w:id="85" w:name="_Toc355104686"/>
      <w:bookmarkStart w:id="86" w:name="_Toc353452845"/>
      <w:bookmarkStart w:id="87" w:name="_Toc353887159"/>
      <w:bookmarkStart w:id="88" w:name="_Toc354141778"/>
      <w:bookmarkStart w:id="89" w:name="_Toc354146818"/>
      <w:bookmarkStart w:id="90" w:name="_Toc355102938"/>
      <w:bookmarkStart w:id="91" w:name="_Toc355103288"/>
      <w:bookmarkStart w:id="92" w:name="_Toc355103638"/>
      <w:bookmarkStart w:id="93" w:name="_Toc355103988"/>
      <w:bookmarkStart w:id="94" w:name="_Toc355104338"/>
      <w:bookmarkStart w:id="95" w:name="_Toc355104687"/>
      <w:bookmarkStart w:id="96" w:name="_Toc353452846"/>
      <w:bookmarkStart w:id="97" w:name="_Toc353887160"/>
      <w:bookmarkStart w:id="98" w:name="_Toc354141779"/>
      <w:bookmarkStart w:id="99" w:name="_Toc354146819"/>
      <w:bookmarkStart w:id="100" w:name="_Toc355102939"/>
      <w:bookmarkStart w:id="101" w:name="_Toc355103289"/>
      <w:bookmarkStart w:id="102" w:name="_Toc355103639"/>
      <w:bookmarkStart w:id="103" w:name="_Toc355103989"/>
      <w:bookmarkStart w:id="104" w:name="_Toc355104339"/>
      <w:bookmarkStart w:id="105" w:name="_Toc355104688"/>
      <w:bookmarkStart w:id="106" w:name="_Toc353452847"/>
      <w:bookmarkStart w:id="107" w:name="_Toc353887161"/>
      <w:bookmarkStart w:id="108" w:name="_Toc354141780"/>
      <w:bookmarkStart w:id="109" w:name="_Toc354146820"/>
      <w:bookmarkStart w:id="110" w:name="_Toc355102940"/>
      <w:bookmarkStart w:id="111" w:name="_Toc355103290"/>
      <w:bookmarkStart w:id="112" w:name="_Toc355103640"/>
      <w:bookmarkStart w:id="113" w:name="_Toc355103990"/>
      <w:bookmarkStart w:id="114" w:name="_Toc355104340"/>
      <w:bookmarkStart w:id="115" w:name="_Toc355104689"/>
      <w:bookmarkStart w:id="116" w:name="_Toc353452848"/>
      <w:bookmarkStart w:id="117" w:name="_Toc353887162"/>
      <w:bookmarkStart w:id="118" w:name="_Toc354141781"/>
      <w:bookmarkStart w:id="119" w:name="_Toc354146821"/>
      <w:bookmarkStart w:id="120" w:name="_Toc355102941"/>
      <w:bookmarkStart w:id="121" w:name="_Toc355103291"/>
      <w:bookmarkStart w:id="122" w:name="_Toc355103641"/>
      <w:bookmarkStart w:id="123" w:name="_Toc355103991"/>
      <w:bookmarkStart w:id="124" w:name="_Toc355104341"/>
      <w:bookmarkStart w:id="125" w:name="_Toc355104690"/>
      <w:bookmarkStart w:id="126" w:name="_Toc353452849"/>
      <w:bookmarkStart w:id="127" w:name="_Toc353887163"/>
      <w:bookmarkStart w:id="128" w:name="_Toc354141782"/>
      <w:bookmarkStart w:id="129" w:name="_Toc354146822"/>
      <w:bookmarkStart w:id="130" w:name="_Toc355102942"/>
      <w:bookmarkStart w:id="131" w:name="_Toc355103292"/>
      <w:bookmarkStart w:id="132" w:name="_Toc355103642"/>
      <w:bookmarkStart w:id="133" w:name="_Toc355103992"/>
      <w:bookmarkStart w:id="134" w:name="_Toc355104342"/>
      <w:bookmarkStart w:id="135" w:name="_Toc355104691"/>
      <w:bookmarkStart w:id="136" w:name="_Toc353452850"/>
      <w:bookmarkStart w:id="137" w:name="_Toc353887164"/>
      <w:bookmarkStart w:id="138" w:name="_Toc354141783"/>
      <w:bookmarkStart w:id="139" w:name="_Toc354146823"/>
      <w:bookmarkStart w:id="140" w:name="_Toc355102943"/>
      <w:bookmarkStart w:id="141" w:name="_Toc355103293"/>
      <w:bookmarkStart w:id="142" w:name="_Toc355103643"/>
      <w:bookmarkStart w:id="143" w:name="_Toc355103993"/>
      <w:bookmarkStart w:id="144" w:name="_Toc355104343"/>
      <w:bookmarkStart w:id="145" w:name="_Toc355104692"/>
      <w:bookmarkStart w:id="146" w:name="_Toc353452851"/>
      <w:bookmarkStart w:id="147" w:name="_Toc353887165"/>
      <w:bookmarkStart w:id="148" w:name="_Toc354141784"/>
      <w:bookmarkStart w:id="149" w:name="_Toc354146824"/>
      <w:bookmarkStart w:id="150" w:name="_Toc355102944"/>
      <w:bookmarkStart w:id="151" w:name="_Toc355103294"/>
      <w:bookmarkStart w:id="152" w:name="_Toc355103644"/>
      <w:bookmarkStart w:id="153" w:name="_Toc355103994"/>
      <w:bookmarkStart w:id="154" w:name="_Toc355104344"/>
      <w:bookmarkStart w:id="155" w:name="_Toc355104693"/>
      <w:bookmarkStart w:id="156" w:name="_Toc353452852"/>
      <w:bookmarkStart w:id="157" w:name="_Toc353887166"/>
      <w:bookmarkStart w:id="158" w:name="_Toc354141785"/>
      <w:bookmarkStart w:id="159" w:name="_Toc354146825"/>
      <w:bookmarkStart w:id="160" w:name="_Toc355102945"/>
      <w:bookmarkStart w:id="161" w:name="_Toc355103295"/>
      <w:bookmarkStart w:id="162" w:name="_Toc355103645"/>
      <w:bookmarkStart w:id="163" w:name="_Toc355103995"/>
      <w:bookmarkStart w:id="164" w:name="_Toc355104345"/>
      <w:bookmarkStart w:id="165" w:name="_Toc355104694"/>
      <w:bookmarkStart w:id="166" w:name="_Toc353452853"/>
      <w:bookmarkStart w:id="167" w:name="_Toc353887167"/>
      <w:bookmarkStart w:id="168" w:name="_Toc354141786"/>
      <w:bookmarkStart w:id="169" w:name="_Toc354146826"/>
      <w:bookmarkStart w:id="170" w:name="_Toc355102946"/>
      <w:bookmarkStart w:id="171" w:name="_Toc355103296"/>
      <w:bookmarkStart w:id="172" w:name="_Toc355103646"/>
      <w:bookmarkStart w:id="173" w:name="_Toc355103996"/>
      <w:bookmarkStart w:id="174" w:name="_Toc355104346"/>
      <w:bookmarkStart w:id="175" w:name="_Toc355104695"/>
      <w:bookmarkStart w:id="176" w:name="_Toc353452854"/>
      <w:bookmarkStart w:id="177" w:name="_Toc353887168"/>
      <w:bookmarkStart w:id="178" w:name="_Toc354141787"/>
      <w:bookmarkStart w:id="179" w:name="_Toc354146827"/>
      <w:bookmarkStart w:id="180" w:name="_Toc355102947"/>
      <w:bookmarkStart w:id="181" w:name="_Toc355103297"/>
      <w:bookmarkStart w:id="182" w:name="_Toc355103647"/>
      <w:bookmarkStart w:id="183" w:name="_Toc355103997"/>
      <w:bookmarkStart w:id="184" w:name="_Toc355104347"/>
      <w:bookmarkStart w:id="185" w:name="_Toc355104696"/>
      <w:bookmarkStart w:id="186" w:name="_Toc353452855"/>
      <w:bookmarkStart w:id="187" w:name="_Toc353887169"/>
      <w:bookmarkStart w:id="188" w:name="_Toc354141788"/>
      <w:bookmarkStart w:id="189" w:name="_Toc354146828"/>
      <w:bookmarkStart w:id="190" w:name="_Toc355102948"/>
      <w:bookmarkStart w:id="191" w:name="_Toc355103298"/>
      <w:bookmarkStart w:id="192" w:name="_Toc355103648"/>
      <w:bookmarkStart w:id="193" w:name="_Toc355103998"/>
      <w:bookmarkStart w:id="194" w:name="_Toc355104348"/>
      <w:bookmarkStart w:id="195" w:name="_Toc355104697"/>
      <w:bookmarkStart w:id="196" w:name="_Toc353452856"/>
      <w:bookmarkStart w:id="197" w:name="_Toc353887170"/>
      <w:bookmarkStart w:id="198" w:name="_Toc354141789"/>
      <w:bookmarkStart w:id="199" w:name="_Toc354146829"/>
      <w:bookmarkStart w:id="200" w:name="_Toc355102949"/>
      <w:bookmarkStart w:id="201" w:name="_Toc355103299"/>
      <w:bookmarkStart w:id="202" w:name="_Toc355103649"/>
      <w:bookmarkStart w:id="203" w:name="_Toc355103999"/>
      <w:bookmarkStart w:id="204" w:name="_Toc355104349"/>
      <w:bookmarkStart w:id="205" w:name="_Toc355104698"/>
      <w:bookmarkStart w:id="206" w:name="_Toc353452857"/>
      <w:bookmarkStart w:id="207" w:name="_Toc353887171"/>
      <w:bookmarkStart w:id="208" w:name="_Toc354141790"/>
      <w:bookmarkStart w:id="209" w:name="_Toc354146830"/>
      <w:bookmarkStart w:id="210" w:name="_Toc355102950"/>
      <w:bookmarkStart w:id="211" w:name="_Toc355103300"/>
      <w:bookmarkStart w:id="212" w:name="_Toc355103650"/>
      <w:bookmarkStart w:id="213" w:name="_Toc355104000"/>
      <w:bookmarkStart w:id="214" w:name="_Toc355104350"/>
      <w:bookmarkStart w:id="215" w:name="_Toc355104699"/>
      <w:bookmarkStart w:id="216" w:name="_Toc353452858"/>
      <w:bookmarkStart w:id="217" w:name="_Toc353887172"/>
      <w:bookmarkStart w:id="218" w:name="_Toc354141791"/>
      <w:bookmarkStart w:id="219" w:name="_Toc354146831"/>
      <w:bookmarkStart w:id="220" w:name="_Toc355102951"/>
      <w:bookmarkStart w:id="221" w:name="_Toc355103301"/>
      <w:bookmarkStart w:id="222" w:name="_Toc355103651"/>
      <w:bookmarkStart w:id="223" w:name="_Toc355104001"/>
      <w:bookmarkStart w:id="224" w:name="_Toc355104351"/>
      <w:bookmarkStart w:id="225" w:name="_Toc355104700"/>
      <w:bookmarkStart w:id="226" w:name="_Toc353452859"/>
      <w:bookmarkStart w:id="227" w:name="_Toc353887173"/>
      <w:bookmarkStart w:id="228" w:name="_Toc354141792"/>
      <w:bookmarkStart w:id="229" w:name="_Toc354146832"/>
      <w:bookmarkStart w:id="230" w:name="_Toc355102952"/>
      <w:bookmarkStart w:id="231" w:name="_Toc355103302"/>
      <w:bookmarkStart w:id="232" w:name="_Toc355103652"/>
      <w:bookmarkStart w:id="233" w:name="_Toc355104002"/>
      <w:bookmarkStart w:id="234" w:name="_Toc355104352"/>
      <w:bookmarkStart w:id="235" w:name="_Toc355104701"/>
      <w:bookmarkStart w:id="236" w:name="_Toc353452860"/>
      <w:bookmarkStart w:id="237" w:name="_Toc353887174"/>
      <w:bookmarkStart w:id="238" w:name="_Toc354141793"/>
      <w:bookmarkStart w:id="239" w:name="_Toc354146833"/>
      <w:bookmarkStart w:id="240" w:name="_Toc355102953"/>
      <w:bookmarkStart w:id="241" w:name="_Toc355103303"/>
      <w:bookmarkStart w:id="242" w:name="_Toc355103653"/>
      <w:bookmarkStart w:id="243" w:name="_Toc355104003"/>
      <w:bookmarkStart w:id="244" w:name="_Toc355104353"/>
      <w:bookmarkStart w:id="245" w:name="_Toc355104702"/>
      <w:bookmarkStart w:id="246" w:name="_Toc353452861"/>
      <w:bookmarkStart w:id="247" w:name="_Toc353887175"/>
      <w:bookmarkStart w:id="248" w:name="_Toc354141794"/>
      <w:bookmarkStart w:id="249" w:name="_Toc354146834"/>
      <w:bookmarkStart w:id="250" w:name="_Toc355102954"/>
      <w:bookmarkStart w:id="251" w:name="_Toc355103304"/>
      <w:bookmarkStart w:id="252" w:name="_Toc355103654"/>
      <w:bookmarkStart w:id="253" w:name="_Toc355104004"/>
      <w:bookmarkStart w:id="254" w:name="_Toc355104354"/>
      <w:bookmarkStart w:id="255" w:name="_Toc355104703"/>
      <w:bookmarkStart w:id="256" w:name="_Toc353452862"/>
      <w:bookmarkStart w:id="257" w:name="_Toc353887176"/>
      <w:bookmarkStart w:id="258" w:name="_Toc354141795"/>
      <w:bookmarkStart w:id="259" w:name="_Toc354146835"/>
      <w:bookmarkStart w:id="260" w:name="_Toc355102955"/>
      <w:bookmarkStart w:id="261" w:name="_Toc355103305"/>
      <w:bookmarkStart w:id="262" w:name="_Toc355103655"/>
      <w:bookmarkStart w:id="263" w:name="_Toc355104005"/>
      <w:bookmarkStart w:id="264" w:name="_Toc355104355"/>
      <w:bookmarkStart w:id="265" w:name="_Toc355104704"/>
      <w:bookmarkStart w:id="266" w:name="_Toc353452863"/>
      <w:bookmarkStart w:id="267" w:name="_Toc353887177"/>
      <w:bookmarkStart w:id="268" w:name="_Toc354141796"/>
      <w:bookmarkStart w:id="269" w:name="_Toc354146836"/>
      <w:bookmarkStart w:id="270" w:name="_Toc355102956"/>
      <w:bookmarkStart w:id="271" w:name="_Toc355103306"/>
      <w:bookmarkStart w:id="272" w:name="_Toc355103656"/>
      <w:bookmarkStart w:id="273" w:name="_Toc355104006"/>
      <w:bookmarkStart w:id="274" w:name="_Toc355104356"/>
      <w:bookmarkStart w:id="275" w:name="_Toc355104705"/>
      <w:bookmarkStart w:id="276" w:name="_Toc353452864"/>
      <w:bookmarkStart w:id="277" w:name="_Toc353887178"/>
      <w:bookmarkStart w:id="278" w:name="_Toc354141797"/>
      <w:bookmarkStart w:id="279" w:name="_Toc354146837"/>
      <w:bookmarkStart w:id="280" w:name="_Toc355102957"/>
      <w:bookmarkStart w:id="281" w:name="_Toc355103307"/>
      <w:bookmarkStart w:id="282" w:name="_Toc355103657"/>
      <w:bookmarkStart w:id="283" w:name="_Toc355104007"/>
      <w:bookmarkStart w:id="284" w:name="_Toc355104357"/>
      <w:bookmarkStart w:id="285" w:name="_Toc355104706"/>
      <w:bookmarkStart w:id="286" w:name="_Toc353452865"/>
      <w:bookmarkStart w:id="287" w:name="_Toc353887179"/>
      <w:bookmarkStart w:id="288" w:name="_Toc354141798"/>
      <w:bookmarkStart w:id="289" w:name="_Toc354146838"/>
      <w:bookmarkStart w:id="290" w:name="_Toc355102958"/>
      <w:bookmarkStart w:id="291" w:name="_Toc355103308"/>
      <w:bookmarkStart w:id="292" w:name="_Toc355103658"/>
      <w:bookmarkStart w:id="293" w:name="_Toc355104008"/>
      <w:bookmarkStart w:id="294" w:name="_Toc355104358"/>
      <w:bookmarkStart w:id="295" w:name="_Toc355104707"/>
      <w:bookmarkStart w:id="296" w:name="_Toc353452866"/>
      <w:bookmarkStart w:id="297" w:name="_Toc353887180"/>
      <w:bookmarkStart w:id="298" w:name="_Toc354141799"/>
      <w:bookmarkStart w:id="299" w:name="_Toc354146839"/>
      <w:bookmarkStart w:id="300" w:name="_Toc355102959"/>
      <w:bookmarkStart w:id="301" w:name="_Toc355103309"/>
      <w:bookmarkStart w:id="302" w:name="_Toc355103659"/>
      <w:bookmarkStart w:id="303" w:name="_Toc355104009"/>
      <w:bookmarkStart w:id="304" w:name="_Toc355104359"/>
      <w:bookmarkStart w:id="305" w:name="_Toc355104708"/>
      <w:bookmarkStart w:id="306" w:name="_Toc353452867"/>
      <w:bookmarkStart w:id="307" w:name="_Toc353887181"/>
      <w:bookmarkStart w:id="308" w:name="_Toc354141800"/>
      <w:bookmarkStart w:id="309" w:name="_Toc354146840"/>
      <w:bookmarkStart w:id="310" w:name="_Toc355102960"/>
      <w:bookmarkStart w:id="311" w:name="_Toc355103310"/>
      <w:bookmarkStart w:id="312" w:name="_Toc355103660"/>
      <w:bookmarkStart w:id="313" w:name="_Toc355104010"/>
      <w:bookmarkStart w:id="314" w:name="_Toc355104360"/>
      <w:bookmarkStart w:id="315" w:name="_Toc355104709"/>
      <w:bookmarkStart w:id="316" w:name="_Toc353452868"/>
      <w:bookmarkStart w:id="317" w:name="_Toc353887182"/>
      <w:bookmarkStart w:id="318" w:name="_Toc354141801"/>
      <w:bookmarkStart w:id="319" w:name="_Toc354146841"/>
      <w:bookmarkStart w:id="320" w:name="_Toc355102961"/>
      <w:bookmarkStart w:id="321" w:name="_Toc355103311"/>
      <w:bookmarkStart w:id="322" w:name="_Toc355103661"/>
      <w:bookmarkStart w:id="323" w:name="_Toc355104011"/>
      <w:bookmarkStart w:id="324" w:name="_Toc355104361"/>
      <w:bookmarkStart w:id="325" w:name="_Toc355104710"/>
      <w:bookmarkStart w:id="326" w:name="_Toc353452869"/>
      <w:bookmarkStart w:id="327" w:name="_Toc353887183"/>
      <w:bookmarkStart w:id="328" w:name="_Toc354141802"/>
      <w:bookmarkStart w:id="329" w:name="_Toc354146842"/>
      <w:bookmarkStart w:id="330" w:name="_Toc355102962"/>
      <w:bookmarkStart w:id="331" w:name="_Toc355103312"/>
      <w:bookmarkStart w:id="332" w:name="_Toc355103662"/>
      <w:bookmarkStart w:id="333" w:name="_Toc355104012"/>
      <w:bookmarkStart w:id="334" w:name="_Toc355104362"/>
      <w:bookmarkStart w:id="335" w:name="_Toc355104711"/>
      <w:bookmarkStart w:id="336" w:name="_Toc353452870"/>
      <w:bookmarkStart w:id="337" w:name="_Toc353887184"/>
      <w:bookmarkStart w:id="338" w:name="_Toc354141803"/>
      <w:bookmarkStart w:id="339" w:name="_Toc354146843"/>
      <w:bookmarkStart w:id="340" w:name="_Toc355102963"/>
      <w:bookmarkStart w:id="341" w:name="_Toc355103313"/>
      <w:bookmarkStart w:id="342" w:name="_Toc355103663"/>
      <w:bookmarkStart w:id="343" w:name="_Toc355104013"/>
      <w:bookmarkStart w:id="344" w:name="_Toc355104363"/>
      <w:bookmarkStart w:id="345" w:name="_Toc355104712"/>
      <w:bookmarkStart w:id="346" w:name="_Toc353452871"/>
      <w:bookmarkStart w:id="347" w:name="_Toc353887185"/>
      <w:bookmarkStart w:id="348" w:name="_Toc354141804"/>
      <w:bookmarkStart w:id="349" w:name="_Toc354146844"/>
      <w:bookmarkStart w:id="350" w:name="_Toc355102964"/>
      <w:bookmarkStart w:id="351" w:name="_Toc355103314"/>
      <w:bookmarkStart w:id="352" w:name="_Toc355103664"/>
      <w:bookmarkStart w:id="353" w:name="_Toc355104014"/>
      <w:bookmarkStart w:id="354" w:name="_Toc355104364"/>
      <w:bookmarkStart w:id="355" w:name="_Toc355104713"/>
      <w:bookmarkStart w:id="356" w:name="_Toc353452872"/>
      <w:bookmarkStart w:id="357" w:name="_Toc353887186"/>
      <w:bookmarkStart w:id="358" w:name="_Toc354141805"/>
      <w:bookmarkStart w:id="359" w:name="_Toc354146845"/>
      <w:bookmarkStart w:id="360" w:name="_Toc355102965"/>
      <w:bookmarkStart w:id="361" w:name="_Toc355103315"/>
      <w:bookmarkStart w:id="362" w:name="_Toc355103665"/>
      <w:bookmarkStart w:id="363" w:name="_Toc355104015"/>
      <w:bookmarkStart w:id="364" w:name="_Toc355104365"/>
      <w:bookmarkStart w:id="365" w:name="_Toc355104714"/>
      <w:bookmarkStart w:id="366" w:name="_Toc353452873"/>
      <w:bookmarkStart w:id="367" w:name="_Toc353887187"/>
      <w:bookmarkStart w:id="368" w:name="_Toc354141806"/>
      <w:bookmarkStart w:id="369" w:name="_Toc354146846"/>
      <w:bookmarkStart w:id="370" w:name="_Toc355102966"/>
      <w:bookmarkStart w:id="371" w:name="_Toc355103316"/>
      <w:bookmarkStart w:id="372" w:name="_Toc355103666"/>
      <w:bookmarkStart w:id="373" w:name="_Toc355104016"/>
      <w:bookmarkStart w:id="374" w:name="_Toc355104366"/>
      <w:bookmarkStart w:id="375" w:name="_Toc355104715"/>
      <w:bookmarkStart w:id="376" w:name="_Toc353452874"/>
      <w:bookmarkStart w:id="377" w:name="_Toc353887188"/>
      <w:bookmarkStart w:id="378" w:name="_Toc354141807"/>
      <w:bookmarkStart w:id="379" w:name="_Toc354146847"/>
      <w:bookmarkStart w:id="380" w:name="_Toc355102967"/>
      <w:bookmarkStart w:id="381" w:name="_Toc355103317"/>
      <w:bookmarkStart w:id="382" w:name="_Toc355103667"/>
      <w:bookmarkStart w:id="383" w:name="_Toc355104017"/>
      <w:bookmarkStart w:id="384" w:name="_Toc355104367"/>
      <w:bookmarkStart w:id="385" w:name="_Toc355104716"/>
      <w:bookmarkStart w:id="386" w:name="_Toc354141809"/>
      <w:bookmarkStart w:id="387" w:name="_Toc354146849"/>
      <w:bookmarkStart w:id="388" w:name="_Toc355102969"/>
      <w:bookmarkStart w:id="389" w:name="_Toc355103319"/>
      <w:bookmarkStart w:id="390" w:name="_Toc355103669"/>
      <w:bookmarkStart w:id="391" w:name="_Toc355104019"/>
      <w:bookmarkStart w:id="392" w:name="_Toc355104369"/>
      <w:bookmarkStart w:id="393" w:name="_Toc355104718"/>
      <w:bookmarkStart w:id="394" w:name="_Toc354141810"/>
      <w:bookmarkStart w:id="395" w:name="_Toc354146850"/>
      <w:bookmarkStart w:id="396" w:name="_Toc355102970"/>
      <w:bookmarkStart w:id="397" w:name="_Toc355103320"/>
      <w:bookmarkStart w:id="398" w:name="_Toc355103670"/>
      <w:bookmarkStart w:id="399" w:name="_Toc355104020"/>
      <w:bookmarkStart w:id="400" w:name="_Toc355104370"/>
      <w:bookmarkStart w:id="401" w:name="_Toc355104719"/>
      <w:bookmarkStart w:id="402" w:name="_Toc354141811"/>
      <w:bookmarkStart w:id="403" w:name="_Toc354146851"/>
      <w:bookmarkStart w:id="404" w:name="_Toc355102971"/>
      <w:bookmarkStart w:id="405" w:name="_Toc355103321"/>
      <w:bookmarkStart w:id="406" w:name="_Toc355103671"/>
      <w:bookmarkStart w:id="407" w:name="_Toc355104021"/>
      <w:bookmarkStart w:id="408" w:name="_Toc355104371"/>
      <w:bookmarkStart w:id="409" w:name="_Toc355104720"/>
      <w:bookmarkStart w:id="410" w:name="_Toc353452876"/>
      <w:bookmarkStart w:id="411" w:name="_Toc353887190"/>
      <w:bookmarkStart w:id="412" w:name="_Toc354141812"/>
      <w:bookmarkStart w:id="413" w:name="_Toc354146852"/>
      <w:bookmarkStart w:id="414" w:name="_Toc355102972"/>
      <w:bookmarkStart w:id="415" w:name="_Toc355103322"/>
      <w:bookmarkStart w:id="416" w:name="_Toc355103672"/>
      <w:bookmarkStart w:id="417" w:name="_Toc355104022"/>
      <w:bookmarkStart w:id="418" w:name="_Toc355104372"/>
      <w:bookmarkStart w:id="419" w:name="_Toc355104721"/>
      <w:bookmarkStart w:id="420" w:name="_Toc353452877"/>
      <w:bookmarkStart w:id="421" w:name="_Toc353887191"/>
      <w:bookmarkStart w:id="422" w:name="_Toc354141813"/>
      <w:bookmarkStart w:id="423" w:name="_Toc354146853"/>
      <w:bookmarkStart w:id="424" w:name="_Toc355102973"/>
      <w:bookmarkStart w:id="425" w:name="_Toc355103323"/>
      <w:bookmarkStart w:id="426" w:name="_Toc355103673"/>
      <w:bookmarkStart w:id="427" w:name="_Toc355104023"/>
      <w:bookmarkStart w:id="428" w:name="_Toc355104373"/>
      <w:bookmarkStart w:id="429" w:name="_Toc355104722"/>
      <w:bookmarkStart w:id="430" w:name="_Toc353452878"/>
      <w:bookmarkStart w:id="431" w:name="_Toc353887192"/>
      <w:bookmarkStart w:id="432" w:name="_Toc354141814"/>
      <w:bookmarkStart w:id="433" w:name="_Toc354146854"/>
      <w:bookmarkStart w:id="434" w:name="_Toc355102974"/>
      <w:bookmarkStart w:id="435" w:name="_Toc355103324"/>
      <w:bookmarkStart w:id="436" w:name="_Toc355103674"/>
      <w:bookmarkStart w:id="437" w:name="_Toc355104024"/>
      <w:bookmarkStart w:id="438" w:name="_Toc355104374"/>
      <w:bookmarkStart w:id="439" w:name="_Toc355104723"/>
      <w:bookmarkStart w:id="440" w:name="_Toc353452879"/>
      <w:bookmarkStart w:id="441" w:name="_Toc353887193"/>
      <w:bookmarkStart w:id="442" w:name="_Toc354141815"/>
      <w:bookmarkStart w:id="443" w:name="_Toc354146855"/>
      <w:bookmarkStart w:id="444" w:name="_Toc355102975"/>
      <w:bookmarkStart w:id="445" w:name="_Toc355103325"/>
      <w:bookmarkStart w:id="446" w:name="_Toc355103675"/>
      <w:bookmarkStart w:id="447" w:name="_Toc355104025"/>
      <w:bookmarkStart w:id="448" w:name="_Toc355104375"/>
      <w:bookmarkStart w:id="449" w:name="_Toc355104724"/>
      <w:bookmarkStart w:id="450" w:name="_Toc353452880"/>
      <w:bookmarkStart w:id="451" w:name="_Toc353887194"/>
      <w:bookmarkStart w:id="452" w:name="_Toc354141816"/>
      <w:bookmarkStart w:id="453" w:name="_Toc354146856"/>
      <w:bookmarkStart w:id="454" w:name="_Toc355102976"/>
      <w:bookmarkStart w:id="455" w:name="_Toc355103326"/>
      <w:bookmarkStart w:id="456" w:name="_Toc355103676"/>
      <w:bookmarkStart w:id="457" w:name="_Toc355104026"/>
      <w:bookmarkStart w:id="458" w:name="_Toc355104376"/>
      <w:bookmarkStart w:id="459" w:name="_Toc355104725"/>
      <w:bookmarkStart w:id="460" w:name="_Toc353452882"/>
      <w:bookmarkStart w:id="461" w:name="_Toc353887196"/>
      <w:bookmarkStart w:id="462" w:name="_Toc354141818"/>
      <w:bookmarkStart w:id="463" w:name="_Toc354146858"/>
      <w:bookmarkStart w:id="464" w:name="_Toc355102978"/>
      <w:bookmarkStart w:id="465" w:name="_Toc355103328"/>
      <w:bookmarkStart w:id="466" w:name="_Toc355103678"/>
      <w:bookmarkStart w:id="467" w:name="_Toc355104028"/>
      <w:bookmarkStart w:id="468" w:name="_Toc355104378"/>
      <w:bookmarkStart w:id="469" w:name="_Toc355104727"/>
      <w:bookmarkStart w:id="470" w:name="_Toc354141820"/>
      <w:bookmarkStart w:id="471" w:name="_Toc354146860"/>
      <w:bookmarkStart w:id="472" w:name="_Toc355102980"/>
      <w:bookmarkStart w:id="473" w:name="_Toc355103330"/>
      <w:bookmarkStart w:id="474" w:name="_Toc355103680"/>
      <w:bookmarkStart w:id="475" w:name="_Toc355104030"/>
      <w:bookmarkStart w:id="476" w:name="_Toc355104380"/>
      <w:bookmarkStart w:id="477" w:name="_Toc355104729"/>
      <w:bookmarkStart w:id="478" w:name="_Toc354141821"/>
      <w:bookmarkStart w:id="479" w:name="_Toc354146861"/>
      <w:bookmarkStart w:id="480" w:name="_Toc355102981"/>
      <w:bookmarkStart w:id="481" w:name="_Toc355103331"/>
      <w:bookmarkStart w:id="482" w:name="_Toc355103681"/>
      <w:bookmarkStart w:id="483" w:name="_Toc355104031"/>
      <w:bookmarkStart w:id="484" w:name="_Toc355104381"/>
      <w:bookmarkStart w:id="485" w:name="_Toc355104730"/>
      <w:bookmarkStart w:id="486" w:name="_Toc358896748"/>
      <w:bookmarkStart w:id="487" w:name="_Toc358896830"/>
      <w:bookmarkStart w:id="488" w:name="_Toc358896756"/>
      <w:bookmarkStart w:id="489" w:name="_Toc358896838"/>
      <w:bookmarkStart w:id="490" w:name="_Toc354141839"/>
      <w:bookmarkStart w:id="491" w:name="_Toc354146879"/>
      <w:bookmarkStart w:id="492" w:name="_Toc355103000"/>
      <w:bookmarkStart w:id="493" w:name="_Toc355103350"/>
      <w:bookmarkStart w:id="494" w:name="_Toc355103700"/>
      <w:bookmarkStart w:id="495" w:name="_Toc355104050"/>
      <w:bookmarkStart w:id="496" w:name="_Toc355104400"/>
      <w:bookmarkStart w:id="497" w:name="_Toc355104749"/>
      <w:bookmarkStart w:id="498" w:name="_Toc354141840"/>
      <w:bookmarkStart w:id="499" w:name="_Toc354146880"/>
      <w:bookmarkStart w:id="500" w:name="_Toc355103001"/>
      <w:bookmarkStart w:id="501" w:name="_Toc355103351"/>
      <w:bookmarkStart w:id="502" w:name="_Toc355103701"/>
      <w:bookmarkStart w:id="503" w:name="_Toc355104051"/>
      <w:bookmarkStart w:id="504" w:name="_Toc355104401"/>
      <w:bookmarkStart w:id="505" w:name="_Toc355104750"/>
      <w:bookmarkStart w:id="506" w:name="_Toc354141841"/>
      <w:bookmarkStart w:id="507" w:name="_Toc354146881"/>
      <w:bookmarkStart w:id="508" w:name="_Toc355103002"/>
      <w:bookmarkStart w:id="509" w:name="_Toc355103352"/>
      <w:bookmarkStart w:id="510" w:name="_Toc355103702"/>
      <w:bookmarkStart w:id="511" w:name="_Toc355104052"/>
      <w:bookmarkStart w:id="512" w:name="_Toc355104402"/>
      <w:bookmarkStart w:id="513" w:name="_Toc355104751"/>
      <w:bookmarkStart w:id="514" w:name="_Toc354141842"/>
      <w:bookmarkStart w:id="515" w:name="_Toc354146882"/>
      <w:bookmarkStart w:id="516" w:name="_Toc355103003"/>
      <w:bookmarkStart w:id="517" w:name="_Toc355103353"/>
      <w:bookmarkStart w:id="518" w:name="_Toc355103703"/>
      <w:bookmarkStart w:id="519" w:name="_Toc355104053"/>
      <w:bookmarkStart w:id="520" w:name="_Toc355104403"/>
      <w:bookmarkStart w:id="521" w:name="_Toc355104752"/>
      <w:bookmarkStart w:id="522" w:name="_Toc354141843"/>
      <w:bookmarkStart w:id="523" w:name="_Toc354146883"/>
      <w:bookmarkStart w:id="524" w:name="_Toc355103004"/>
      <w:bookmarkStart w:id="525" w:name="_Toc355103354"/>
      <w:bookmarkStart w:id="526" w:name="_Toc355103704"/>
      <w:bookmarkStart w:id="527" w:name="_Toc355104054"/>
      <w:bookmarkStart w:id="528" w:name="_Toc355104404"/>
      <w:bookmarkStart w:id="529" w:name="_Toc355104753"/>
      <w:bookmarkStart w:id="530" w:name="_Toc354141844"/>
      <w:bookmarkStart w:id="531" w:name="_Toc354146884"/>
      <w:bookmarkStart w:id="532" w:name="_Toc355103005"/>
      <w:bookmarkStart w:id="533" w:name="_Toc355103355"/>
      <w:bookmarkStart w:id="534" w:name="_Toc355103705"/>
      <w:bookmarkStart w:id="535" w:name="_Toc355104055"/>
      <w:bookmarkStart w:id="536" w:name="_Toc355104405"/>
      <w:bookmarkStart w:id="537" w:name="_Toc355104754"/>
      <w:bookmarkStart w:id="538" w:name="_Toc354141845"/>
      <w:bookmarkStart w:id="539" w:name="_Toc354146885"/>
      <w:bookmarkStart w:id="540" w:name="_Toc355103006"/>
      <w:bookmarkStart w:id="541" w:name="_Toc355103356"/>
      <w:bookmarkStart w:id="542" w:name="_Toc355103706"/>
      <w:bookmarkStart w:id="543" w:name="_Toc355104056"/>
      <w:bookmarkStart w:id="544" w:name="_Toc355104406"/>
      <w:bookmarkStart w:id="545" w:name="_Toc355104755"/>
      <w:bookmarkStart w:id="546" w:name="_Toc353887215"/>
      <w:bookmarkStart w:id="547" w:name="_Toc354141846"/>
      <w:bookmarkStart w:id="548" w:name="_Toc354146886"/>
      <w:bookmarkStart w:id="549" w:name="_Toc355103007"/>
      <w:bookmarkStart w:id="550" w:name="_Toc355103357"/>
      <w:bookmarkStart w:id="551" w:name="_Toc355103707"/>
      <w:bookmarkStart w:id="552" w:name="_Toc355104057"/>
      <w:bookmarkStart w:id="553" w:name="_Toc355104407"/>
      <w:bookmarkStart w:id="554" w:name="_Toc355104756"/>
      <w:bookmarkStart w:id="555" w:name="_Toc358896758"/>
      <w:bookmarkStart w:id="556" w:name="_Toc358896840"/>
      <w:bookmarkStart w:id="557" w:name="_Toc353887217"/>
      <w:bookmarkStart w:id="558" w:name="_Toc354141848"/>
      <w:bookmarkStart w:id="559" w:name="_Toc354146888"/>
      <w:bookmarkStart w:id="560" w:name="_Toc355103009"/>
      <w:bookmarkStart w:id="561" w:name="_Toc355103359"/>
      <w:bookmarkStart w:id="562" w:name="_Toc355103709"/>
      <w:bookmarkStart w:id="563" w:name="_Toc355104059"/>
      <w:bookmarkStart w:id="564" w:name="_Toc355104409"/>
      <w:bookmarkStart w:id="565" w:name="_Toc355104758"/>
      <w:bookmarkStart w:id="566" w:name="_Toc353887218"/>
      <w:bookmarkStart w:id="567" w:name="_Toc354141849"/>
      <w:bookmarkStart w:id="568" w:name="_Toc354146889"/>
      <w:bookmarkStart w:id="569" w:name="_Toc355103010"/>
      <w:bookmarkStart w:id="570" w:name="_Toc355103360"/>
      <w:bookmarkStart w:id="571" w:name="_Toc355103710"/>
      <w:bookmarkStart w:id="572" w:name="_Toc355104060"/>
      <w:bookmarkStart w:id="573" w:name="_Toc355104410"/>
      <w:bookmarkStart w:id="574" w:name="_Toc355104759"/>
      <w:bookmarkStart w:id="575" w:name="_Toc353887219"/>
      <w:bookmarkStart w:id="576" w:name="_Toc354141850"/>
      <w:bookmarkStart w:id="577" w:name="_Toc354146890"/>
      <w:bookmarkStart w:id="578" w:name="_Toc355103011"/>
      <w:bookmarkStart w:id="579" w:name="_Toc355103361"/>
      <w:bookmarkStart w:id="580" w:name="_Toc355103711"/>
      <w:bookmarkStart w:id="581" w:name="_Toc355104061"/>
      <w:bookmarkStart w:id="582" w:name="_Toc355104411"/>
      <w:bookmarkStart w:id="583" w:name="_Toc355104760"/>
      <w:bookmarkStart w:id="584" w:name="_Toc353887220"/>
      <w:bookmarkStart w:id="585" w:name="_Toc354141851"/>
      <w:bookmarkStart w:id="586" w:name="_Toc354146891"/>
      <w:bookmarkStart w:id="587" w:name="_Toc355103012"/>
      <w:bookmarkStart w:id="588" w:name="_Toc355103362"/>
      <w:bookmarkStart w:id="589" w:name="_Toc355103712"/>
      <w:bookmarkStart w:id="590" w:name="_Toc355104062"/>
      <w:bookmarkStart w:id="591" w:name="_Toc355104412"/>
      <w:bookmarkStart w:id="592" w:name="_Toc355104761"/>
      <w:bookmarkStart w:id="593" w:name="_Toc353887221"/>
      <w:bookmarkStart w:id="594" w:name="_Toc354141852"/>
      <w:bookmarkStart w:id="595" w:name="_Toc354146892"/>
      <w:bookmarkStart w:id="596" w:name="_Toc355103013"/>
      <w:bookmarkStart w:id="597" w:name="_Toc355103363"/>
      <w:bookmarkStart w:id="598" w:name="_Toc355103713"/>
      <w:bookmarkStart w:id="599" w:name="_Toc355104063"/>
      <w:bookmarkStart w:id="600" w:name="_Toc355104413"/>
      <w:bookmarkStart w:id="601" w:name="_Toc355104762"/>
      <w:bookmarkStart w:id="602" w:name="_Toc353887222"/>
      <w:bookmarkStart w:id="603" w:name="_Toc354141853"/>
      <w:bookmarkStart w:id="604" w:name="_Toc354146893"/>
      <w:bookmarkStart w:id="605" w:name="_Toc355103014"/>
      <w:bookmarkStart w:id="606" w:name="_Toc355103364"/>
      <w:bookmarkStart w:id="607" w:name="_Toc355103714"/>
      <w:bookmarkStart w:id="608" w:name="_Toc355104064"/>
      <w:bookmarkStart w:id="609" w:name="_Toc355104414"/>
      <w:bookmarkStart w:id="610" w:name="_Toc355104763"/>
      <w:bookmarkStart w:id="611" w:name="_Toc353887223"/>
      <w:bookmarkStart w:id="612" w:name="_Toc354141854"/>
      <w:bookmarkStart w:id="613" w:name="_Toc354146894"/>
      <w:bookmarkStart w:id="614" w:name="_Toc355103015"/>
      <w:bookmarkStart w:id="615" w:name="_Toc355103365"/>
      <w:bookmarkStart w:id="616" w:name="_Toc355103715"/>
      <w:bookmarkStart w:id="617" w:name="_Toc355104065"/>
      <w:bookmarkStart w:id="618" w:name="_Toc355104415"/>
      <w:bookmarkStart w:id="619" w:name="_Toc355104764"/>
      <w:bookmarkStart w:id="620" w:name="_Toc349229875"/>
      <w:bookmarkStart w:id="621" w:name="_Toc349230038"/>
      <w:bookmarkStart w:id="622" w:name="_Toc349230438"/>
      <w:bookmarkStart w:id="623" w:name="_Toc349231320"/>
      <w:bookmarkStart w:id="624" w:name="_Toc349232046"/>
      <w:bookmarkStart w:id="625" w:name="_Toc349232427"/>
      <w:bookmarkStart w:id="626" w:name="_Toc349233163"/>
      <w:bookmarkStart w:id="627" w:name="_Toc349233298"/>
      <w:bookmarkStart w:id="628" w:name="_Toc349233432"/>
      <w:bookmarkStart w:id="629" w:name="_Toc350503021"/>
      <w:bookmarkStart w:id="630" w:name="_Toc350504011"/>
      <w:bookmarkStart w:id="631" w:name="_Toc350506301"/>
      <w:bookmarkStart w:id="632" w:name="_Toc350506539"/>
      <w:bookmarkStart w:id="633" w:name="_Toc350506669"/>
      <w:bookmarkStart w:id="634" w:name="_Toc350506799"/>
      <w:bookmarkStart w:id="635" w:name="_Toc350506931"/>
      <w:bookmarkStart w:id="636" w:name="_Toc350507392"/>
      <w:bookmarkStart w:id="637" w:name="_Toc350507926"/>
      <w:bookmarkStart w:id="638" w:name="_Toc358896764"/>
      <w:bookmarkStart w:id="639" w:name="_Toc358896846"/>
      <w:bookmarkStart w:id="640" w:name="_Toc358896765"/>
      <w:bookmarkStart w:id="641" w:name="_Toc358896847"/>
      <w:bookmarkStart w:id="642" w:name="_Toc358896766"/>
      <w:bookmarkStart w:id="643" w:name="_Toc358896848"/>
      <w:bookmarkStart w:id="644" w:name="_Toc354141860"/>
      <w:bookmarkStart w:id="645" w:name="_Toc354146900"/>
      <w:bookmarkStart w:id="646" w:name="_Toc355103021"/>
      <w:bookmarkStart w:id="647" w:name="_Toc355103371"/>
      <w:bookmarkStart w:id="648" w:name="_Toc355103721"/>
      <w:bookmarkStart w:id="649" w:name="_Toc355104071"/>
      <w:bookmarkStart w:id="650" w:name="_Toc355104421"/>
      <w:bookmarkStart w:id="651" w:name="_Toc355104770"/>
      <w:bookmarkStart w:id="652" w:name="_Toc354141861"/>
      <w:bookmarkStart w:id="653" w:name="_Toc354146901"/>
      <w:bookmarkStart w:id="654" w:name="_Toc355103022"/>
      <w:bookmarkStart w:id="655" w:name="_Toc355103372"/>
      <w:bookmarkStart w:id="656" w:name="_Toc355103722"/>
      <w:bookmarkStart w:id="657" w:name="_Toc355104072"/>
      <w:bookmarkStart w:id="658" w:name="_Toc355104422"/>
      <w:bookmarkStart w:id="659" w:name="_Toc355104771"/>
      <w:bookmarkStart w:id="660" w:name="_Toc354141862"/>
      <w:bookmarkStart w:id="661" w:name="_Toc354146902"/>
      <w:bookmarkStart w:id="662" w:name="_Toc355103023"/>
      <w:bookmarkStart w:id="663" w:name="_Toc355103373"/>
      <w:bookmarkStart w:id="664" w:name="_Toc355103723"/>
      <w:bookmarkStart w:id="665" w:name="_Toc355104073"/>
      <w:bookmarkStart w:id="666" w:name="_Toc355104423"/>
      <w:bookmarkStart w:id="667" w:name="_Toc355104772"/>
      <w:bookmarkStart w:id="668" w:name="_Toc354141863"/>
      <w:bookmarkStart w:id="669" w:name="_Toc354146903"/>
      <w:bookmarkStart w:id="670" w:name="_Toc355103024"/>
      <w:bookmarkStart w:id="671" w:name="_Toc355103374"/>
      <w:bookmarkStart w:id="672" w:name="_Toc355103724"/>
      <w:bookmarkStart w:id="673" w:name="_Toc355104074"/>
      <w:bookmarkStart w:id="674" w:name="_Toc355104424"/>
      <w:bookmarkStart w:id="675" w:name="_Toc355104773"/>
      <w:bookmarkStart w:id="676" w:name="_Toc354141864"/>
      <w:bookmarkStart w:id="677" w:name="_Toc354146904"/>
      <w:bookmarkStart w:id="678" w:name="_Toc355103025"/>
      <w:bookmarkStart w:id="679" w:name="_Toc355103375"/>
      <w:bookmarkStart w:id="680" w:name="_Toc355103725"/>
      <w:bookmarkStart w:id="681" w:name="_Toc355104075"/>
      <w:bookmarkStart w:id="682" w:name="_Toc355104425"/>
      <w:bookmarkStart w:id="683" w:name="_Toc355104774"/>
      <w:bookmarkStart w:id="684" w:name="_Toc354141865"/>
      <w:bookmarkStart w:id="685" w:name="_Toc354146905"/>
      <w:bookmarkStart w:id="686" w:name="_Toc355103026"/>
      <w:bookmarkStart w:id="687" w:name="_Toc355103376"/>
      <w:bookmarkStart w:id="688" w:name="_Toc355103726"/>
      <w:bookmarkStart w:id="689" w:name="_Toc355104076"/>
      <w:bookmarkStart w:id="690" w:name="_Toc355104426"/>
      <w:bookmarkStart w:id="691" w:name="_Toc355104775"/>
      <w:bookmarkStart w:id="692" w:name="_Toc354141866"/>
      <w:bookmarkStart w:id="693" w:name="_Toc354146906"/>
      <w:bookmarkStart w:id="694" w:name="_Toc355103027"/>
      <w:bookmarkStart w:id="695" w:name="_Toc355103377"/>
      <w:bookmarkStart w:id="696" w:name="_Toc355103727"/>
      <w:bookmarkStart w:id="697" w:name="_Toc355104077"/>
      <w:bookmarkStart w:id="698" w:name="_Toc355104427"/>
      <w:bookmarkStart w:id="699" w:name="_Toc355104776"/>
      <w:bookmarkStart w:id="700" w:name="_Toc354141867"/>
      <w:bookmarkStart w:id="701" w:name="_Toc354146907"/>
      <w:bookmarkStart w:id="702" w:name="_Toc355103028"/>
      <w:bookmarkStart w:id="703" w:name="_Toc355103378"/>
      <w:bookmarkStart w:id="704" w:name="_Toc355103728"/>
      <w:bookmarkStart w:id="705" w:name="_Toc355104078"/>
      <w:bookmarkStart w:id="706" w:name="_Toc355104428"/>
      <w:bookmarkStart w:id="707" w:name="_Toc355104777"/>
      <w:bookmarkStart w:id="708" w:name="_Toc354141868"/>
      <w:bookmarkStart w:id="709" w:name="_Toc354146908"/>
      <w:bookmarkStart w:id="710" w:name="_Toc355103029"/>
      <w:bookmarkStart w:id="711" w:name="_Toc355103379"/>
      <w:bookmarkStart w:id="712" w:name="_Toc355103729"/>
      <w:bookmarkStart w:id="713" w:name="_Toc355104079"/>
      <w:bookmarkStart w:id="714" w:name="_Toc355104429"/>
      <w:bookmarkStart w:id="715" w:name="_Toc355104778"/>
      <w:bookmarkStart w:id="716" w:name="_Toc354141869"/>
      <w:bookmarkStart w:id="717" w:name="_Toc354146909"/>
      <w:bookmarkStart w:id="718" w:name="_Toc355103030"/>
      <w:bookmarkStart w:id="719" w:name="_Toc355103380"/>
      <w:bookmarkStart w:id="720" w:name="_Toc355103730"/>
      <w:bookmarkStart w:id="721" w:name="_Toc355104080"/>
      <w:bookmarkStart w:id="722" w:name="_Toc355104430"/>
      <w:bookmarkStart w:id="723" w:name="_Toc355104779"/>
      <w:bookmarkStart w:id="724" w:name="_Toc354141870"/>
      <w:bookmarkStart w:id="725" w:name="_Toc354146910"/>
      <w:bookmarkStart w:id="726" w:name="_Toc355103031"/>
      <w:bookmarkStart w:id="727" w:name="_Toc355103381"/>
      <w:bookmarkStart w:id="728" w:name="_Toc355103731"/>
      <w:bookmarkStart w:id="729" w:name="_Toc355104081"/>
      <w:bookmarkStart w:id="730" w:name="_Toc355104431"/>
      <w:bookmarkStart w:id="731" w:name="_Toc355104780"/>
      <w:bookmarkStart w:id="732" w:name="_Toc354141871"/>
      <w:bookmarkStart w:id="733" w:name="_Toc354146911"/>
      <w:bookmarkStart w:id="734" w:name="_Toc355103032"/>
      <w:bookmarkStart w:id="735" w:name="_Toc355103382"/>
      <w:bookmarkStart w:id="736" w:name="_Toc355103732"/>
      <w:bookmarkStart w:id="737" w:name="_Toc355104082"/>
      <w:bookmarkStart w:id="738" w:name="_Toc355104432"/>
      <w:bookmarkStart w:id="739" w:name="_Toc355104781"/>
      <w:bookmarkStart w:id="740" w:name="_Toc354141872"/>
      <w:bookmarkStart w:id="741" w:name="_Toc354146912"/>
      <w:bookmarkStart w:id="742" w:name="_Toc355103033"/>
      <w:bookmarkStart w:id="743" w:name="_Toc355103383"/>
      <w:bookmarkStart w:id="744" w:name="_Toc355103733"/>
      <w:bookmarkStart w:id="745" w:name="_Toc355104083"/>
      <w:bookmarkStart w:id="746" w:name="_Toc355104433"/>
      <w:bookmarkStart w:id="747" w:name="_Toc355104782"/>
      <w:bookmarkStart w:id="748" w:name="_Toc354141873"/>
      <w:bookmarkStart w:id="749" w:name="_Toc354146913"/>
      <w:bookmarkStart w:id="750" w:name="_Toc355103034"/>
      <w:bookmarkStart w:id="751" w:name="_Toc355103384"/>
      <w:bookmarkStart w:id="752" w:name="_Toc355103734"/>
      <w:bookmarkStart w:id="753" w:name="_Toc355104084"/>
      <w:bookmarkStart w:id="754" w:name="_Toc355104434"/>
      <w:bookmarkStart w:id="755" w:name="_Toc355104783"/>
      <w:bookmarkStart w:id="756" w:name="_Toc354141874"/>
      <w:bookmarkStart w:id="757" w:name="_Toc354146914"/>
      <w:bookmarkStart w:id="758" w:name="_Toc355103035"/>
      <w:bookmarkStart w:id="759" w:name="_Toc355103385"/>
      <w:bookmarkStart w:id="760" w:name="_Toc355103735"/>
      <w:bookmarkStart w:id="761" w:name="_Toc355104085"/>
      <w:bookmarkStart w:id="762" w:name="_Toc355104435"/>
      <w:bookmarkStart w:id="763" w:name="_Toc355104784"/>
      <w:bookmarkStart w:id="764" w:name="_Toc354141875"/>
      <w:bookmarkStart w:id="765" w:name="_Toc354146915"/>
      <w:bookmarkStart w:id="766" w:name="_Toc355103036"/>
      <w:bookmarkStart w:id="767" w:name="_Toc355103386"/>
      <w:bookmarkStart w:id="768" w:name="_Toc355103736"/>
      <w:bookmarkStart w:id="769" w:name="_Toc355104086"/>
      <w:bookmarkStart w:id="770" w:name="_Toc355104436"/>
      <w:bookmarkStart w:id="771" w:name="_Toc355104785"/>
      <w:bookmarkStart w:id="772" w:name="_Toc354141876"/>
      <w:bookmarkStart w:id="773" w:name="_Toc354146916"/>
      <w:bookmarkStart w:id="774" w:name="_Toc355103037"/>
      <w:bookmarkStart w:id="775" w:name="_Toc355103387"/>
      <w:bookmarkStart w:id="776" w:name="_Toc355103737"/>
      <w:bookmarkStart w:id="777" w:name="_Toc355104087"/>
      <w:bookmarkStart w:id="778" w:name="_Toc355104437"/>
      <w:bookmarkStart w:id="779" w:name="_Toc355104786"/>
      <w:bookmarkStart w:id="780" w:name="_Toc354141877"/>
      <w:bookmarkStart w:id="781" w:name="_Toc354146917"/>
      <w:bookmarkStart w:id="782" w:name="_Toc355103038"/>
      <w:bookmarkStart w:id="783" w:name="_Toc355103388"/>
      <w:bookmarkStart w:id="784" w:name="_Toc355103738"/>
      <w:bookmarkStart w:id="785" w:name="_Toc355104088"/>
      <w:bookmarkStart w:id="786" w:name="_Toc355104438"/>
      <w:bookmarkStart w:id="787" w:name="_Toc355104787"/>
      <w:bookmarkStart w:id="788" w:name="_Toc354141878"/>
      <w:bookmarkStart w:id="789" w:name="_Toc354146918"/>
      <w:bookmarkStart w:id="790" w:name="_Toc355103039"/>
      <w:bookmarkStart w:id="791" w:name="_Toc355103389"/>
      <w:bookmarkStart w:id="792" w:name="_Toc355103739"/>
      <w:bookmarkStart w:id="793" w:name="_Toc355104089"/>
      <w:bookmarkStart w:id="794" w:name="_Toc355104439"/>
      <w:bookmarkStart w:id="795" w:name="_Toc355104788"/>
      <w:bookmarkStart w:id="796" w:name="_Toc354141879"/>
      <w:bookmarkStart w:id="797" w:name="_Toc354146919"/>
      <w:bookmarkStart w:id="798" w:name="_Toc355103040"/>
      <w:bookmarkStart w:id="799" w:name="_Toc355103390"/>
      <w:bookmarkStart w:id="800" w:name="_Toc355103740"/>
      <w:bookmarkStart w:id="801" w:name="_Toc355104090"/>
      <w:bookmarkStart w:id="802" w:name="_Toc355104440"/>
      <w:bookmarkStart w:id="803" w:name="_Toc355104789"/>
      <w:bookmarkStart w:id="804" w:name="_Toc354141880"/>
      <w:bookmarkStart w:id="805" w:name="_Toc354146920"/>
      <w:bookmarkStart w:id="806" w:name="_Toc355103041"/>
      <w:bookmarkStart w:id="807" w:name="_Toc355103391"/>
      <w:bookmarkStart w:id="808" w:name="_Toc355103741"/>
      <w:bookmarkStart w:id="809" w:name="_Toc355104091"/>
      <w:bookmarkStart w:id="810" w:name="_Toc355104441"/>
      <w:bookmarkStart w:id="811" w:name="_Toc355104790"/>
      <w:bookmarkStart w:id="812" w:name="_Toc354141881"/>
      <w:bookmarkStart w:id="813" w:name="_Toc354146921"/>
      <w:bookmarkStart w:id="814" w:name="_Toc355103042"/>
      <w:bookmarkStart w:id="815" w:name="_Toc355103392"/>
      <w:bookmarkStart w:id="816" w:name="_Toc355103742"/>
      <w:bookmarkStart w:id="817" w:name="_Toc355104092"/>
      <w:bookmarkStart w:id="818" w:name="_Toc355104442"/>
      <w:bookmarkStart w:id="819" w:name="_Toc355104791"/>
      <w:bookmarkStart w:id="820" w:name="_Toc354141882"/>
      <w:bookmarkStart w:id="821" w:name="_Toc354146922"/>
      <w:bookmarkStart w:id="822" w:name="_Toc355103043"/>
      <w:bookmarkStart w:id="823" w:name="_Toc355103393"/>
      <w:bookmarkStart w:id="824" w:name="_Toc355103743"/>
      <w:bookmarkStart w:id="825" w:name="_Toc355104093"/>
      <w:bookmarkStart w:id="826" w:name="_Toc355104443"/>
      <w:bookmarkStart w:id="827" w:name="_Toc355104792"/>
      <w:bookmarkStart w:id="828" w:name="_Toc354141883"/>
      <w:bookmarkStart w:id="829" w:name="_Toc354146923"/>
      <w:bookmarkStart w:id="830" w:name="_Toc355103044"/>
      <w:bookmarkStart w:id="831" w:name="_Toc355103394"/>
      <w:bookmarkStart w:id="832" w:name="_Toc355103744"/>
      <w:bookmarkStart w:id="833" w:name="_Toc355104094"/>
      <w:bookmarkStart w:id="834" w:name="_Toc355104444"/>
      <w:bookmarkStart w:id="835" w:name="_Toc355104793"/>
      <w:bookmarkStart w:id="836" w:name="_Toc354141884"/>
      <w:bookmarkStart w:id="837" w:name="_Toc354146924"/>
      <w:bookmarkStart w:id="838" w:name="_Toc355103045"/>
      <w:bookmarkStart w:id="839" w:name="_Toc355103395"/>
      <w:bookmarkStart w:id="840" w:name="_Toc355103745"/>
      <w:bookmarkStart w:id="841" w:name="_Toc355104095"/>
      <w:bookmarkStart w:id="842" w:name="_Toc355104445"/>
      <w:bookmarkStart w:id="843" w:name="_Toc355104794"/>
      <w:bookmarkStart w:id="844" w:name="_Toc354141885"/>
      <w:bookmarkStart w:id="845" w:name="_Toc354146925"/>
      <w:bookmarkStart w:id="846" w:name="_Toc355103046"/>
      <w:bookmarkStart w:id="847" w:name="_Toc355103396"/>
      <w:bookmarkStart w:id="848" w:name="_Toc355103746"/>
      <w:bookmarkStart w:id="849" w:name="_Toc355104096"/>
      <w:bookmarkStart w:id="850" w:name="_Toc355104446"/>
      <w:bookmarkStart w:id="851" w:name="_Toc355104795"/>
      <w:bookmarkStart w:id="852" w:name="_Toc354141886"/>
      <w:bookmarkStart w:id="853" w:name="_Toc354146926"/>
      <w:bookmarkStart w:id="854" w:name="_Toc355103047"/>
      <w:bookmarkStart w:id="855" w:name="_Toc355103397"/>
      <w:bookmarkStart w:id="856" w:name="_Toc355103747"/>
      <w:bookmarkStart w:id="857" w:name="_Toc355104097"/>
      <w:bookmarkStart w:id="858" w:name="_Toc355104447"/>
      <w:bookmarkStart w:id="859" w:name="_Toc355104796"/>
      <w:bookmarkStart w:id="860" w:name="_Toc354141887"/>
      <w:bookmarkStart w:id="861" w:name="_Toc354146927"/>
      <w:bookmarkStart w:id="862" w:name="_Toc355103048"/>
      <w:bookmarkStart w:id="863" w:name="_Toc355103398"/>
      <w:bookmarkStart w:id="864" w:name="_Toc355103748"/>
      <w:bookmarkStart w:id="865" w:name="_Toc355104098"/>
      <w:bookmarkStart w:id="866" w:name="_Toc355104448"/>
      <w:bookmarkStart w:id="867" w:name="_Toc355104797"/>
      <w:bookmarkStart w:id="868" w:name="_Toc354141888"/>
      <w:bookmarkStart w:id="869" w:name="_Toc354146928"/>
      <w:bookmarkStart w:id="870" w:name="_Toc355103049"/>
      <w:bookmarkStart w:id="871" w:name="_Toc355103399"/>
      <w:bookmarkStart w:id="872" w:name="_Toc355103749"/>
      <w:bookmarkStart w:id="873" w:name="_Toc355104099"/>
      <w:bookmarkStart w:id="874" w:name="_Toc355104449"/>
      <w:bookmarkStart w:id="875" w:name="_Toc355104798"/>
      <w:bookmarkStart w:id="876" w:name="_Toc354141889"/>
      <w:bookmarkStart w:id="877" w:name="_Toc354146929"/>
      <w:bookmarkStart w:id="878" w:name="_Toc355103050"/>
      <w:bookmarkStart w:id="879" w:name="_Toc355103400"/>
      <w:bookmarkStart w:id="880" w:name="_Toc355103750"/>
      <w:bookmarkStart w:id="881" w:name="_Toc355104100"/>
      <w:bookmarkStart w:id="882" w:name="_Toc355104450"/>
      <w:bookmarkStart w:id="883" w:name="_Toc355104799"/>
      <w:bookmarkStart w:id="884" w:name="_Toc354141890"/>
      <w:bookmarkStart w:id="885" w:name="_Toc354146930"/>
      <w:bookmarkStart w:id="886" w:name="_Toc355103051"/>
      <w:bookmarkStart w:id="887" w:name="_Toc355103401"/>
      <w:bookmarkStart w:id="888" w:name="_Toc355103751"/>
      <w:bookmarkStart w:id="889" w:name="_Toc355104101"/>
      <w:bookmarkStart w:id="890" w:name="_Toc355104451"/>
      <w:bookmarkStart w:id="891" w:name="_Toc355104800"/>
      <w:bookmarkStart w:id="892" w:name="_Toc354141891"/>
      <w:bookmarkStart w:id="893" w:name="_Toc354146931"/>
      <w:bookmarkStart w:id="894" w:name="_Toc355103052"/>
      <w:bookmarkStart w:id="895" w:name="_Toc355103402"/>
      <w:bookmarkStart w:id="896" w:name="_Toc355103752"/>
      <w:bookmarkStart w:id="897" w:name="_Toc355104102"/>
      <w:bookmarkStart w:id="898" w:name="_Toc355104452"/>
      <w:bookmarkStart w:id="899" w:name="_Toc355104801"/>
      <w:bookmarkStart w:id="900" w:name="_Toc354141892"/>
      <w:bookmarkStart w:id="901" w:name="_Toc354146932"/>
      <w:bookmarkStart w:id="902" w:name="_Toc355103053"/>
      <w:bookmarkStart w:id="903" w:name="_Toc355103403"/>
      <w:bookmarkStart w:id="904" w:name="_Toc355103753"/>
      <w:bookmarkStart w:id="905" w:name="_Toc355104103"/>
      <w:bookmarkStart w:id="906" w:name="_Toc355104453"/>
      <w:bookmarkStart w:id="907" w:name="_Toc355104802"/>
      <w:bookmarkStart w:id="908" w:name="_Toc354141893"/>
      <w:bookmarkStart w:id="909" w:name="_Toc354146933"/>
      <w:bookmarkStart w:id="910" w:name="_Toc355103054"/>
      <w:bookmarkStart w:id="911" w:name="_Toc355103404"/>
      <w:bookmarkStart w:id="912" w:name="_Toc355103754"/>
      <w:bookmarkStart w:id="913" w:name="_Toc355104104"/>
      <w:bookmarkStart w:id="914" w:name="_Toc355104454"/>
      <w:bookmarkStart w:id="915" w:name="_Toc355104803"/>
      <w:bookmarkStart w:id="916" w:name="_Toc354141894"/>
      <w:bookmarkStart w:id="917" w:name="_Toc354146934"/>
      <w:bookmarkStart w:id="918" w:name="_Toc355103055"/>
      <w:bookmarkStart w:id="919" w:name="_Toc355103405"/>
      <w:bookmarkStart w:id="920" w:name="_Toc355103755"/>
      <w:bookmarkStart w:id="921" w:name="_Toc355104105"/>
      <w:bookmarkStart w:id="922" w:name="_Toc355104455"/>
      <w:bookmarkStart w:id="923" w:name="_Toc355104804"/>
      <w:bookmarkStart w:id="924" w:name="_Toc354141895"/>
      <w:bookmarkStart w:id="925" w:name="_Toc354146935"/>
      <w:bookmarkStart w:id="926" w:name="_Toc355103056"/>
      <w:bookmarkStart w:id="927" w:name="_Toc355103406"/>
      <w:bookmarkStart w:id="928" w:name="_Toc355103756"/>
      <w:bookmarkStart w:id="929" w:name="_Toc355104106"/>
      <w:bookmarkStart w:id="930" w:name="_Toc355104456"/>
      <w:bookmarkStart w:id="931" w:name="_Toc355104805"/>
      <w:bookmarkStart w:id="932" w:name="_Toc354141896"/>
      <w:bookmarkStart w:id="933" w:name="_Toc354146936"/>
      <w:bookmarkStart w:id="934" w:name="_Toc355103057"/>
      <w:bookmarkStart w:id="935" w:name="_Toc355103407"/>
      <w:bookmarkStart w:id="936" w:name="_Toc355103757"/>
      <w:bookmarkStart w:id="937" w:name="_Toc355104107"/>
      <w:bookmarkStart w:id="938" w:name="_Toc355104457"/>
      <w:bookmarkStart w:id="939" w:name="_Toc355104806"/>
      <w:bookmarkStart w:id="940" w:name="_Toc354141897"/>
      <w:bookmarkStart w:id="941" w:name="_Toc354146937"/>
      <w:bookmarkStart w:id="942" w:name="_Toc355103058"/>
      <w:bookmarkStart w:id="943" w:name="_Toc355103408"/>
      <w:bookmarkStart w:id="944" w:name="_Toc355103758"/>
      <w:bookmarkStart w:id="945" w:name="_Toc355104108"/>
      <w:bookmarkStart w:id="946" w:name="_Toc355104458"/>
      <w:bookmarkStart w:id="947" w:name="_Toc355104807"/>
      <w:bookmarkStart w:id="948" w:name="_Toc354141898"/>
      <w:bookmarkStart w:id="949" w:name="_Toc354146938"/>
      <w:bookmarkStart w:id="950" w:name="_Toc355103059"/>
      <w:bookmarkStart w:id="951" w:name="_Toc355103409"/>
      <w:bookmarkStart w:id="952" w:name="_Toc355103759"/>
      <w:bookmarkStart w:id="953" w:name="_Toc355104109"/>
      <w:bookmarkStart w:id="954" w:name="_Toc355104459"/>
      <w:bookmarkStart w:id="955" w:name="_Toc355104808"/>
      <w:bookmarkStart w:id="956" w:name="_Toc354141899"/>
      <w:bookmarkStart w:id="957" w:name="_Toc354146939"/>
      <w:bookmarkStart w:id="958" w:name="_Toc355103060"/>
      <w:bookmarkStart w:id="959" w:name="_Toc355103410"/>
      <w:bookmarkStart w:id="960" w:name="_Toc355103760"/>
      <w:bookmarkStart w:id="961" w:name="_Toc355104110"/>
      <w:bookmarkStart w:id="962" w:name="_Toc355104460"/>
      <w:bookmarkStart w:id="963" w:name="_Toc355104809"/>
      <w:bookmarkStart w:id="964" w:name="_Toc354141900"/>
      <w:bookmarkStart w:id="965" w:name="_Toc354146940"/>
      <w:bookmarkStart w:id="966" w:name="_Toc355103061"/>
      <w:bookmarkStart w:id="967" w:name="_Toc355103411"/>
      <w:bookmarkStart w:id="968" w:name="_Toc355103761"/>
      <w:bookmarkStart w:id="969" w:name="_Toc355104111"/>
      <w:bookmarkStart w:id="970" w:name="_Toc355104461"/>
      <w:bookmarkStart w:id="971" w:name="_Toc355104810"/>
      <w:bookmarkStart w:id="972" w:name="_Toc349229893"/>
      <w:bookmarkStart w:id="973" w:name="_Toc349230056"/>
      <w:bookmarkStart w:id="974" w:name="_Toc349230456"/>
      <w:bookmarkStart w:id="975" w:name="_Toc349231338"/>
      <w:bookmarkStart w:id="976" w:name="_Toc349232064"/>
      <w:bookmarkStart w:id="977" w:name="_Toc349232445"/>
      <w:bookmarkStart w:id="978" w:name="_Toc349233181"/>
      <w:bookmarkStart w:id="979" w:name="_Toc349233316"/>
      <w:bookmarkStart w:id="980" w:name="_Toc349233450"/>
      <w:bookmarkStart w:id="981" w:name="_Toc350503039"/>
      <w:bookmarkStart w:id="982" w:name="_Toc350504029"/>
      <w:bookmarkStart w:id="983" w:name="_Toc350506319"/>
      <w:bookmarkStart w:id="984" w:name="_Toc350506557"/>
      <w:bookmarkStart w:id="985" w:name="_Toc350506687"/>
      <w:bookmarkStart w:id="986" w:name="_Toc350506817"/>
      <w:bookmarkStart w:id="987" w:name="_Toc350506949"/>
      <w:bookmarkStart w:id="988" w:name="_Toc350507410"/>
      <w:bookmarkStart w:id="989" w:name="_Toc350507944"/>
      <w:bookmarkStart w:id="990" w:name="_Toc349229895"/>
      <w:bookmarkStart w:id="991" w:name="_Toc349230058"/>
      <w:bookmarkStart w:id="992" w:name="_Toc349230458"/>
      <w:bookmarkStart w:id="993" w:name="_Toc349231340"/>
      <w:bookmarkStart w:id="994" w:name="_Toc349232066"/>
      <w:bookmarkStart w:id="995" w:name="_Toc349232447"/>
      <w:bookmarkStart w:id="996" w:name="_Toc349233183"/>
      <w:bookmarkStart w:id="997" w:name="_Toc349233318"/>
      <w:bookmarkStart w:id="998" w:name="_Toc349233452"/>
      <w:bookmarkStart w:id="999" w:name="_Toc350503041"/>
      <w:bookmarkStart w:id="1000" w:name="_Toc350504031"/>
      <w:bookmarkStart w:id="1001" w:name="_Toc350506321"/>
      <w:bookmarkStart w:id="1002" w:name="_Toc350506559"/>
      <w:bookmarkStart w:id="1003" w:name="_Toc350506689"/>
      <w:bookmarkStart w:id="1004" w:name="_Toc350506819"/>
      <w:bookmarkStart w:id="1005" w:name="_Toc350506951"/>
      <w:bookmarkStart w:id="1006" w:name="_Toc350507412"/>
      <w:bookmarkStart w:id="1007" w:name="_Toc350507946"/>
      <w:bookmarkStart w:id="1008" w:name="_Toc349229897"/>
      <w:bookmarkStart w:id="1009" w:name="_Toc349230060"/>
      <w:bookmarkStart w:id="1010" w:name="_Toc349230460"/>
      <w:bookmarkStart w:id="1011" w:name="_Toc349231342"/>
      <w:bookmarkStart w:id="1012" w:name="_Toc349232068"/>
      <w:bookmarkStart w:id="1013" w:name="_Toc349232449"/>
      <w:bookmarkStart w:id="1014" w:name="_Toc349233185"/>
      <w:bookmarkStart w:id="1015" w:name="_Toc349233320"/>
      <w:bookmarkStart w:id="1016" w:name="_Toc349233454"/>
      <w:bookmarkStart w:id="1017" w:name="_Toc350503043"/>
      <w:bookmarkStart w:id="1018" w:name="_Toc350504033"/>
      <w:bookmarkStart w:id="1019" w:name="_Toc350506323"/>
      <w:bookmarkStart w:id="1020" w:name="_Toc350506561"/>
      <w:bookmarkStart w:id="1021" w:name="_Toc350506691"/>
      <w:bookmarkStart w:id="1022" w:name="_Toc350506821"/>
      <w:bookmarkStart w:id="1023" w:name="_Toc350506953"/>
      <w:bookmarkStart w:id="1024" w:name="_Toc350507414"/>
      <w:bookmarkStart w:id="1025" w:name="_Toc350507948"/>
      <w:bookmarkStart w:id="1026" w:name="_Toc349229899"/>
      <w:bookmarkStart w:id="1027" w:name="_Toc349230062"/>
      <w:bookmarkStart w:id="1028" w:name="_Toc349230462"/>
      <w:bookmarkStart w:id="1029" w:name="_Toc349231344"/>
      <w:bookmarkStart w:id="1030" w:name="_Toc349232070"/>
      <w:bookmarkStart w:id="1031" w:name="_Toc349232451"/>
      <w:bookmarkStart w:id="1032" w:name="_Toc349233187"/>
      <w:bookmarkStart w:id="1033" w:name="_Toc349233322"/>
      <w:bookmarkStart w:id="1034" w:name="_Toc349233456"/>
      <w:bookmarkStart w:id="1035" w:name="_Toc350503045"/>
      <w:bookmarkStart w:id="1036" w:name="_Toc350504035"/>
      <w:bookmarkStart w:id="1037" w:name="_Toc350506325"/>
      <w:bookmarkStart w:id="1038" w:name="_Toc350506563"/>
      <w:bookmarkStart w:id="1039" w:name="_Toc350506693"/>
      <w:bookmarkStart w:id="1040" w:name="_Toc350506823"/>
      <w:bookmarkStart w:id="1041" w:name="_Toc350506955"/>
      <w:bookmarkStart w:id="1042" w:name="_Toc350507416"/>
      <w:bookmarkStart w:id="1043" w:name="_Toc350507950"/>
      <w:bookmarkStart w:id="1044" w:name="_Toc349229901"/>
      <w:bookmarkStart w:id="1045" w:name="_Toc349230064"/>
      <w:bookmarkStart w:id="1046" w:name="_Toc349230464"/>
      <w:bookmarkStart w:id="1047" w:name="_Toc349231346"/>
      <w:bookmarkStart w:id="1048" w:name="_Toc349232072"/>
      <w:bookmarkStart w:id="1049" w:name="_Toc349232453"/>
      <w:bookmarkStart w:id="1050" w:name="_Toc349233189"/>
      <w:bookmarkStart w:id="1051" w:name="_Toc349233324"/>
      <w:bookmarkStart w:id="1052" w:name="_Toc349233458"/>
      <w:bookmarkStart w:id="1053" w:name="_Toc350503047"/>
      <w:bookmarkStart w:id="1054" w:name="_Toc350504037"/>
      <w:bookmarkStart w:id="1055" w:name="_Toc350506327"/>
      <w:bookmarkStart w:id="1056" w:name="_Toc350506565"/>
      <w:bookmarkStart w:id="1057" w:name="_Toc350506695"/>
      <w:bookmarkStart w:id="1058" w:name="_Toc350506825"/>
      <w:bookmarkStart w:id="1059" w:name="_Toc350506957"/>
      <w:bookmarkStart w:id="1060" w:name="_Toc350507418"/>
      <w:bookmarkStart w:id="1061" w:name="_Toc350507952"/>
      <w:bookmarkStart w:id="1062" w:name="_Toc349229903"/>
      <w:bookmarkStart w:id="1063" w:name="_Toc349230066"/>
      <w:bookmarkStart w:id="1064" w:name="_Toc349230466"/>
      <w:bookmarkStart w:id="1065" w:name="_Toc349231348"/>
      <w:bookmarkStart w:id="1066" w:name="_Toc349232074"/>
      <w:bookmarkStart w:id="1067" w:name="_Toc349232455"/>
      <w:bookmarkStart w:id="1068" w:name="_Toc349233191"/>
      <w:bookmarkStart w:id="1069" w:name="_Toc349233326"/>
      <w:bookmarkStart w:id="1070" w:name="_Toc349233460"/>
      <w:bookmarkStart w:id="1071" w:name="_Toc350503049"/>
      <w:bookmarkStart w:id="1072" w:name="_Toc350504039"/>
      <w:bookmarkStart w:id="1073" w:name="_Toc350506329"/>
      <w:bookmarkStart w:id="1074" w:name="_Toc350506567"/>
      <w:bookmarkStart w:id="1075" w:name="_Toc350506697"/>
      <w:bookmarkStart w:id="1076" w:name="_Toc350506827"/>
      <w:bookmarkStart w:id="1077" w:name="_Toc350506959"/>
      <w:bookmarkStart w:id="1078" w:name="_Toc350507420"/>
      <w:bookmarkStart w:id="1079" w:name="_Toc350507954"/>
      <w:bookmarkStart w:id="1080" w:name="_Toc353376450"/>
      <w:bookmarkStart w:id="1081" w:name="_Toc353376451"/>
      <w:bookmarkStart w:id="1082" w:name="_Toc353376452"/>
      <w:bookmarkStart w:id="1083" w:name="_Toc353376453"/>
      <w:bookmarkStart w:id="1084" w:name="_Toc353376454"/>
      <w:bookmarkStart w:id="1085" w:name="_Toc349229905"/>
      <w:bookmarkStart w:id="1086" w:name="_Toc349230068"/>
      <w:bookmarkStart w:id="1087" w:name="_Toc349230468"/>
      <w:bookmarkStart w:id="1088" w:name="_Toc349231350"/>
      <w:bookmarkStart w:id="1089" w:name="_Toc349232076"/>
      <w:bookmarkStart w:id="1090" w:name="_Toc349232457"/>
      <w:bookmarkStart w:id="1091" w:name="_Toc349233193"/>
      <w:bookmarkStart w:id="1092" w:name="_Toc349233328"/>
      <w:bookmarkStart w:id="1093" w:name="_Toc349233462"/>
      <w:bookmarkStart w:id="1094" w:name="_Toc350503051"/>
      <w:bookmarkStart w:id="1095" w:name="_Toc350504041"/>
      <w:bookmarkStart w:id="1096" w:name="_Toc350506331"/>
      <w:bookmarkStart w:id="1097" w:name="_Toc350506569"/>
      <w:bookmarkStart w:id="1098" w:name="_Toc350506699"/>
      <w:bookmarkStart w:id="1099" w:name="_Toc350506829"/>
      <w:bookmarkStart w:id="1100" w:name="_Toc350506961"/>
      <w:bookmarkStart w:id="1101" w:name="_Toc350507422"/>
      <w:bookmarkStart w:id="1102" w:name="_Toc350507956"/>
      <w:bookmarkStart w:id="1103" w:name="_Toc353376456"/>
      <w:bookmarkStart w:id="1104" w:name="_Toc353376457"/>
      <w:bookmarkStart w:id="1105" w:name="_Toc353376458"/>
      <w:bookmarkStart w:id="1106" w:name="_Toc353376459"/>
      <w:bookmarkStart w:id="1107" w:name="_Toc353376460"/>
      <w:bookmarkStart w:id="1108" w:name="_Toc349229907"/>
      <w:bookmarkStart w:id="1109" w:name="_Toc349230070"/>
      <w:bookmarkStart w:id="1110" w:name="_Toc349230470"/>
      <w:bookmarkStart w:id="1111" w:name="_Toc349231352"/>
      <w:bookmarkStart w:id="1112" w:name="_Toc349232078"/>
      <w:bookmarkStart w:id="1113" w:name="_Toc349232459"/>
      <w:bookmarkStart w:id="1114" w:name="_Toc349233195"/>
      <w:bookmarkStart w:id="1115" w:name="_Toc349233330"/>
      <w:bookmarkStart w:id="1116" w:name="_Toc349233464"/>
      <w:bookmarkStart w:id="1117" w:name="_Toc350503053"/>
      <w:bookmarkStart w:id="1118" w:name="_Toc350504043"/>
      <w:bookmarkStart w:id="1119" w:name="_Toc350506333"/>
      <w:bookmarkStart w:id="1120" w:name="_Toc350506571"/>
      <w:bookmarkStart w:id="1121" w:name="_Toc350506701"/>
      <w:bookmarkStart w:id="1122" w:name="_Toc350506831"/>
      <w:bookmarkStart w:id="1123" w:name="_Toc350506963"/>
      <w:bookmarkStart w:id="1124" w:name="_Toc350507424"/>
      <w:bookmarkStart w:id="1125" w:name="_Toc350507958"/>
      <w:bookmarkStart w:id="1126" w:name="_Toc349229909"/>
      <w:bookmarkStart w:id="1127" w:name="_Toc349230072"/>
      <w:bookmarkStart w:id="1128" w:name="_Toc349230472"/>
      <w:bookmarkStart w:id="1129" w:name="_Toc349231354"/>
      <w:bookmarkStart w:id="1130" w:name="_Toc349232080"/>
      <w:bookmarkStart w:id="1131" w:name="_Toc349232461"/>
      <w:bookmarkStart w:id="1132" w:name="_Toc349233197"/>
      <w:bookmarkStart w:id="1133" w:name="_Toc349233332"/>
      <w:bookmarkStart w:id="1134" w:name="_Toc349233466"/>
      <w:bookmarkStart w:id="1135" w:name="_Toc350503055"/>
      <w:bookmarkStart w:id="1136" w:name="_Toc350504045"/>
      <w:bookmarkStart w:id="1137" w:name="_Toc350506335"/>
      <w:bookmarkStart w:id="1138" w:name="_Toc350506573"/>
      <w:bookmarkStart w:id="1139" w:name="_Toc350506703"/>
      <w:bookmarkStart w:id="1140" w:name="_Toc350506833"/>
      <w:bookmarkStart w:id="1141" w:name="_Toc350506965"/>
      <w:bookmarkStart w:id="1142" w:name="_Toc350507426"/>
      <w:bookmarkStart w:id="1143" w:name="_Toc350507960"/>
      <w:bookmarkStart w:id="1144" w:name="_Toc349229910"/>
      <w:bookmarkStart w:id="1145" w:name="_Toc349230073"/>
      <w:bookmarkStart w:id="1146" w:name="_Toc349230473"/>
      <w:bookmarkStart w:id="1147" w:name="_Toc349231355"/>
      <w:bookmarkStart w:id="1148" w:name="_Toc349232081"/>
      <w:bookmarkStart w:id="1149" w:name="_Toc349232462"/>
      <w:bookmarkStart w:id="1150" w:name="_Toc349233198"/>
      <w:bookmarkStart w:id="1151" w:name="_Toc349233333"/>
      <w:bookmarkStart w:id="1152" w:name="_Toc349233467"/>
      <w:bookmarkStart w:id="1153" w:name="_Toc350503056"/>
      <w:bookmarkStart w:id="1154" w:name="_Toc350504046"/>
      <w:bookmarkStart w:id="1155" w:name="_Toc350506336"/>
      <w:bookmarkStart w:id="1156" w:name="_Toc350506574"/>
      <w:bookmarkStart w:id="1157" w:name="_Toc350506704"/>
      <w:bookmarkStart w:id="1158" w:name="_Toc350506834"/>
      <w:bookmarkStart w:id="1159" w:name="_Toc350506966"/>
      <w:bookmarkStart w:id="1160" w:name="_Toc350507427"/>
      <w:bookmarkStart w:id="1161" w:name="_Toc350507961"/>
      <w:bookmarkStart w:id="1162" w:name="_Toc349229912"/>
      <w:bookmarkStart w:id="1163" w:name="_Toc349230075"/>
      <w:bookmarkStart w:id="1164" w:name="_Toc349230475"/>
      <w:bookmarkStart w:id="1165" w:name="_Toc349231357"/>
      <w:bookmarkStart w:id="1166" w:name="_Toc349232083"/>
      <w:bookmarkStart w:id="1167" w:name="_Toc349232464"/>
      <w:bookmarkStart w:id="1168" w:name="_Toc349233200"/>
      <w:bookmarkStart w:id="1169" w:name="_Toc349233335"/>
      <w:bookmarkStart w:id="1170" w:name="_Toc349233469"/>
      <w:bookmarkStart w:id="1171" w:name="_Toc350503058"/>
      <w:bookmarkStart w:id="1172" w:name="_Toc350504048"/>
      <w:bookmarkStart w:id="1173" w:name="_Toc350506338"/>
      <w:bookmarkStart w:id="1174" w:name="_Toc350506576"/>
      <w:bookmarkStart w:id="1175" w:name="_Toc350506706"/>
      <w:bookmarkStart w:id="1176" w:name="_Toc350506836"/>
      <w:bookmarkStart w:id="1177" w:name="_Toc350506968"/>
      <w:bookmarkStart w:id="1178" w:name="_Toc350507429"/>
      <w:bookmarkStart w:id="1179" w:name="_Toc350507963"/>
      <w:bookmarkStart w:id="1180" w:name="_Toc349229914"/>
      <w:bookmarkStart w:id="1181" w:name="_Toc349230077"/>
      <w:bookmarkStart w:id="1182" w:name="_Toc349230477"/>
      <w:bookmarkStart w:id="1183" w:name="_Toc349231359"/>
      <w:bookmarkStart w:id="1184" w:name="_Toc349232085"/>
      <w:bookmarkStart w:id="1185" w:name="_Toc349232466"/>
      <w:bookmarkStart w:id="1186" w:name="_Toc349233202"/>
      <w:bookmarkStart w:id="1187" w:name="_Toc349233337"/>
      <w:bookmarkStart w:id="1188" w:name="_Toc349233471"/>
      <w:bookmarkStart w:id="1189" w:name="_Toc350503060"/>
      <w:bookmarkStart w:id="1190" w:name="_Toc350504050"/>
      <w:bookmarkStart w:id="1191" w:name="_Toc350506340"/>
      <w:bookmarkStart w:id="1192" w:name="_Toc350506578"/>
      <w:bookmarkStart w:id="1193" w:name="_Toc350506708"/>
      <w:bookmarkStart w:id="1194" w:name="_Toc350506838"/>
      <w:bookmarkStart w:id="1195" w:name="_Toc350506970"/>
      <w:bookmarkStart w:id="1196" w:name="_Toc350507431"/>
      <w:bookmarkStart w:id="1197" w:name="_Toc350507965"/>
      <w:bookmarkStart w:id="1198" w:name="_Toc349229916"/>
      <w:bookmarkStart w:id="1199" w:name="_Toc349230079"/>
      <w:bookmarkStart w:id="1200" w:name="_Toc349230479"/>
      <w:bookmarkStart w:id="1201" w:name="_Toc349231361"/>
      <w:bookmarkStart w:id="1202" w:name="_Toc349232087"/>
      <w:bookmarkStart w:id="1203" w:name="_Toc349232468"/>
      <w:bookmarkStart w:id="1204" w:name="_Toc349233204"/>
      <w:bookmarkStart w:id="1205" w:name="_Toc349233339"/>
      <w:bookmarkStart w:id="1206" w:name="_Toc349233473"/>
      <w:bookmarkStart w:id="1207" w:name="_Toc350503062"/>
      <w:bookmarkStart w:id="1208" w:name="_Toc350504052"/>
      <w:bookmarkStart w:id="1209" w:name="_Toc350506342"/>
      <w:bookmarkStart w:id="1210" w:name="_Toc350506580"/>
      <w:bookmarkStart w:id="1211" w:name="_Toc350506710"/>
      <w:bookmarkStart w:id="1212" w:name="_Toc350506840"/>
      <w:bookmarkStart w:id="1213" w:name="_Toc350506972"/>
      <w:bookmarkStart w:id="1214" w:name="_Toc350507433"/>
      <w:bookmarkStart w:id="1215" w:name="_Toc350507967"/>
      <w:bookmarkStart w:id="1216" w:name="_Toc349229918"/>
      <w:bookmarkStart w:id="1217" w:name="_Toc349230081"/>
      <w:bookmarkStart w:id="1218" w:name="_Toc349230481"/>
      <w:bookmarkStart w:id="1219" w:name="_Toc349231363"/>
      <w:bookmarkStart w:id="1220" w:name="_Toc349232089"/>
      <w:bookmarkStart w:id="1221" w:name="_Toc349232470"/>
      <w:bookmarkStart w:id="1222" w:name="_Toc349233206"/>
      <w:bookmarkStart w:id="1223" w:name="_Toc349233341"/>
      <w:bookmarkStart w:id="1224" w:name="_Toc349233475"/>
      <w:bookmarkStart w:id="1225" w:name="_Toc350503064"/>
      <w:bookmarkStart w:id="1226" w:name="_Toc350504054"/>
      <w:bookmarkStart w:id="1227" w:name="_Toc350506344"/>
      <w:bookmarkStart w:id="1228" w:name="_Toc350506582"/>
      <w:bookmarkStart w:id="1229" w:name="_Toc350506712"/>
      <w:bookmarkStart w:id="1230" w:name="_Toc350506842"/>
      <w:bookmarkStart w:id="1231" w:name="_Toc350506974"/>
      <w:bookmarkStart w:id="1232" w:name="_Toc350507435"/>
      <w:bookmarkStart w:id="1233" w:name="_Toc350507969"/>
      <w:bookmarkStart w:id="1234" w:name="_Toc353376471"/>
      <w:bookmarkStart w:id="1235" w:name="_Toc353376993"/>
      <w:bookmarkStart w:id="1236" w:name="_Toc353452922"/>
      <w:bookmarkStart w:id="1237" w:name="_Toc353887242"/>
      <w:bookmarkStart w:id="1238" w:name="_Toc354141913"/>
      <w:bookmarkStart w:id="1239" w:name="_Toc354146953"/>
      <w:bookmarkStart w:id="1240" w:name="_Toc353376472"/>
      <w:bookmarkStart w:id="1241" w:name="_Toc353376994"/>
      <w:bookmarkStart w:id="1242" w:name="_Toc353452923"/>
      <w:bookmarkStart w:id="1243" w:name="_Toc353887243"/>
      <w:bookmarkStart w:id="1244" w:name="_Toc354141914"/>
      <w:bookmarkStart w:id="1245" w:name="_Toc354146954"/>
      <w:bookmarkStart w:id="1246" w:name="_Toc353376473"/>
      <w:bookmarkStart w:id="1247" w:name="_Toc353376995"/>
      <w:bookmarkStart w:id="1248" w:name="_Toc353452924"/>
      <w:bookmarkStart w:id="1249" w:name="_Toc353887244"/>
      <w:bookmarkStart w:id="1250" w:name="_Toc354141915"/>
      <w:bookmarkStart w:id="1251" w:name="_Toc354146955"/>
      <w:bookmarkStart w:id="1252" w:name="_Toc353376474"/>
      <w:bookmarkStart w:id="1253" w:name="_Toc353376996"/>
      <w:bookmarkStart w:id="1254" w:name="_Toc353452925"/>
      <w:bookmarkStart w:id="1255" w:name="_Toc353887245"/>
      <w:bookmarkStart w:id="1256" w:name="_Toc354141916"/>
      <w:bookmarkStart w:id="1257" w:name="_Toc354146956"/>
      <w:bookmarkStart w:id="1258" w:name="_Toc353376475"/>
      <w:bookmarkStart w:id="1259" w:name="_Toc353376997"/>
      <w:bookmarkStart w:id="1260" w:name="_Toc353452926"/>
      <w:bookmarkStart w:id="1261" w:name="_Toc353887246"/>
      <w:bookmarkStart w:id="1262" w:name="_Toc354141917"/>
      <w:bookmarkStart w:id="1263" w:name="_Toc354146957"/>
      <w:bookmarkStart w:id="1264" w:name="_Toc353376476"/>
      <w:bookmarkStart w:id="1265" w:name="_Toc353376998"/>
      <w:bookmarkStart w:id="1266" w:name="_Toc353452927"/>
      <w:bookmarkStart w:id="1267" w:name="_Toc353887247"/>
      <w:bookmarkStart w:id="1268" w:name="_Toc354141918"/>
      <w:bookmarkStart w:id="1269" w:name="_Toc354146958"/>
      <w:bookmarkStart w:id="1270" w:name="_Toc353376477"/>
      <w:bookmarkStart w:id="1271" w:name="_Toc353376999"/>
      <w:bookmarkStart w:id="1272" w:name="_Toc353452928"/>
      <w:bookmarkStart w:id="1273" w:name="_Toc353887248"/>
      <w:bookmarkStart w:id="1274" w:name="_Toc354141919"/>
      <w:bookmarkStart w:id="1275" w:name="_Toc354146959"/>
      <w:bookmarkStart w:id="1276" w:name="_Toc353376478"/>
      <w:bookmarkStart w:id="1277" w:name="_Toc353377000"/>
      <w:bookmarkStart w:id="1278" w:name="_Toc353452929"/>
      <w:bookmarkStart w:id="1279" w:name="_Toc353887249"/>
      <w:bookmarkStart w:id="1280" w:name="_Toc354141920"/>
      <w:bookmarkStart w:id="1281" w:name="_Toc354146960"/>
      <w:bookmarkStart w:id="1282" w:name="_Toc353376479"/>
      <w:bookmarkStart w:id="1283" w:name="_Toc353377001"/>
      <w:bookmarkStart w:id="1284" w:name="_Toc353452930"/>
      <w:bookmarkStart w:id="1285" w:name="_Toc353887250"/>
      <w:bookmarkStart w:id="1286" w:name="_Toc354141921"/>
      <w:bookmarkStart w:id="1287" w:name="_Toc354146961"/>
      <w:bookmarkStart w:id="1288" w:name="_Toc353376480"/>
      <w:bookmarkStart w:id="1289" w:name="_Toc353377002"/>
      <w:bookmarkStart w:id="1290" w:name="_Toc353452931"/>
      <w:bookmarkStart w:id="1291" w:name="_Toc353887251"/>
      <w:bookmarkStart w:id="1292" w:name="_Toc354141922"/>
      <w:bookmarkStart w:id="1293" w:name="_Toc354146962"/>
      <w:bookmarkStart w:id="1294" w:name="_Toc353376481"/>
      <w:bookmarkStart w:id="1295" w:name="_Toc353377003"/>
      <w:bookmarkStart w:id="1296" w:name="_Toc353452932"/>
      <w:bookmarkStart w:id="1297" w:name="_Toc353887252"/>
      <w:bookmarkStart w:id="1298" w:name="_Toc354141923"/>
      <w:bookmarkStart w:id="1299" w:name="_Toc354146963"/>
      <w:bookmarkStart w:id="1300" w:name="_Toc355103075"/>
      <w:bookmarkStart w:id="1301" w:name="_Toc355103425"/>
      <w:bookmarkStart w:id="1302" w:name="_Toc355103775"/>
      <w:bookmarkStart w:id="1303" w:name="_Toc355104125"/>
      <w:bookmarkStart w:id="1304" w:name="_Toc355104475"/>
      <w:bookmarkStart w:id="1305" w:name="_Toc355104824"/>
      <w:bookmarkStart w:id="1306" w:name="_Toc349229920"/>
      <w:bookmarkStart w:id="1307" w:name="_Toc349230083"/>
      <w:bookmarkStart w:id="1308" w:name="_Toc349230483"/>
      <w:bookmarkStart w:id="1309" w:name="_Toc349231365"/>
      <w:bookmarkStart w:id="1310" w:name="_Toc349232091"/>
      <w:bookmarkStart w:id="1311" w:name="_Toc349232472"/>
      <w:bookmarkStart w:id="1312" w:name="_Toc349233208"/>
      <w:bookmarkStart w:id="1313" w:name="_Toc349233343"/>
      <w:bookmarkStart w:id="1314" w:name="_Toc349233477"/>
      <w:bookmarkStart w:id="1315" w:name="_Toc350503066"/>
      <w:bookmarkStart w:id="1316" w:name="_Toc350504056"/>
      <w:bookmarkStart w:id="1317" w:name="_Toc350506346"/>
      <w:bookmarkStart w:id="1318" w:name="_Toc350506584"/>
      <w:bookmarkStart w:id="1319" w:name="_Toc350506714"/>
      <w:bookmarkStart w:id="1320" w:name="_Toc350506844"/>
      <w:bookmarkStart w:id="1321" w:name="_Toc350506976"/>
      <w:bookmarkStart w:id="1322" w:name="_Toc350507437"/>
      <w:bookmarkStart w:id="1323" w:name="_Toc350507971"/>
      <w:bookmarkStart w:id="1324" w:name="_Toc353376482"/>
      <w:bookmarkStart w:id="1325" w:name="_Toc353377004"/>
      <w:bookmarkStart w:id="1326" w:name="_Toc353452933"/>
      <w:bookmarkStart w:id="1327" w:name="_Toc353887253"/>
      <w:bookmarkStart w:id="1328" w:name="_Toc354141924"/>
      <w:bookmarkStart w:id="1329" w:name="_Toc354146964"/>
      <w:bookmarkStart w:id="1330" w:name="_Toc355103076"/>
      <w:bookmarkStart w:id="1331" w:name="_Toc355103426"/>
      <w:bookmarkStart w:id="1332" w:name="_Toc355103776"/>
      <w:bookmarkStart w:id="1333" w:name="_Toc355104126"/>
      <w:bookmarkStart w:id="1334" w:name="_Toc355104476"/>
      <w:bookmarkStart w:id="1335" w:name="_Toc355104825"/>
      <w:bookmarkStart w:id="1336" w:name="_Toc353376483"/>
      <w:bookmarkStart w:id="1337" w:name="_Toc353377005"/>
      <w:bookmarkStart w:id="1338" w:name="_Toc353452934"/>
      <w:bookmarkStart w:id="1339" w:name="_Toc353887254"/>
      <w:bookmarkStart w:id="1340" w:name="_Toc354141925"/>
      <w:bookmarkStart w:id="1341" w:name="_Toc354146965"/>
      <w:bookmarkStart w:id="1342" w:name="_Toc355103077"/>
      <w:bookmarkStart w:id="1343" w:name="_Toc355103427"/>
      <w:bookmarkStart w:id="1344" w:name="_Toc355103777"/>
      <w:bookmarkStart w:id="1345" w:name="_Toc355104127"/>
      <w:bookmarkStart w:id="1346" w:name="_Toc355104477"/>
      <w:bookmarkStart w:id="1347" w:name="_Toc355104826"/>
      <w:bookmarkStart w:id="1348" w:name="_Toc353376484"/>
      <w:bookmarkStart w:id="1349" w:name="_Toc353377006"/>
      <w:bookmarkStart w:id="1350" w:name="_Toc353452935"/>
      <w:bookmarkStart w:id="1351" w:name="_Toc353887255"/>
      <w:bookmarkStart w:id="1352" w:name="_Toc354141926"/>
      <w:bookmarkStart w:id="1353" w:name="_Toc354146966"/>
      <w:bookmarkStart w:id="1354" w:name="_Toc355103078"/>
      <w:bookmarkStart w:id="1355" w:name="_Toc355103428"/>
      <w:bookmarkStart w:id="1356" w:name="_Toc355103778"/>
      <w:bookmarkStart w:id="1357" w:name="_Toc355104128"/>
      <w:bookmarkStart w:id="1358" w:name="_Toc355104478"/>
      <w:bookmarkStart w:id="1359" w:name="_Toc355104827"/>
      <w:bookmarkStart w:id="1360" w:name="_Toc349229922"/>
      <w:bookmarkStart w:id="1361" w:name="_Toc349230085"/>
      <w:bookmarkStart w:id="1362" w:name="_Toc349230485"/>
      <w:bookmarkStart w:id="1363" w:name="_Toc349231367"/>
      <w:bookmarkStart w:id="1364" w:name="_Toc349232093"/>
      <w:bookmarkStart w:id="1365" w:name="_Toc349232474"/>
      <w:bookmarkStart w:id="1366" w:name="_Toc349233210"/>
      <w:bookmarkStart w:id="1367" w:name="_Toc349233345"/>
      <w:bookmarkStart w:id="1368" w:name="_Toc349233479"/>
      <w:bookmarkStart w:id="1369" w:name="_Toc350503068"/>
      <w:bookmarkStart w:id="1370" w:name="_Toc350504058"/>
      <w:bookmarkStart w:id="1371" w:name="_Toc350506348"/>
      <w:bookmarkStart w:id="1372" w:name="_Toc350506586"/>
      <w:bookmarkStart w:id="1373" w:name="_Toc350506716"/>
      <w:bookmarkStart w:id="1374" w:name="_Toc350506846"/>
      <w:bookmarkStart w:id="1375" w:name="_Toc350506978"/>
      <w:bookmarkStart w:id="1376" w:name="_Toc350507439"/>
      <w:bookmarkStart w:id="1377" w:name="_Toc350507973"/>
      <w:bookmarkStart w:id="1378" w:name="_Toc353376485"/>
      <w:bookmarkStart w:id="1379" w:name="_Toc353377007"/>
      <w:bookmarkStart w:id="1380" w:name="_Toc353452936"/>
      <w:bookmarkStart w:id="1381" w:name="_Toc353887256"/>
      <w:bookmarkStart w:id="1382" w:name="_Toc354141927"/>
      <w:bookmarkStart w:id="1383" w:name="_Toc354146967"/>
      <w:bookmarkStart w:id="1384" w:name="_Toc355103079"/>
      <w:bookmarkStart w:id="1385" w:name="_Toc355103429"/>
      <w:bookmarkStart w:id="1386" w:name="_Toc355103779"/>
      <w:bookmarkStart w:id="1387" w:name="_Toc355104129"/>
      <w:bookmarkStart w:id="1388" w:name="_Toc355104479"/>
      <w:bookmarkStart w:id="1389" w:name="_Toc355104828"/>
      <w:bookmarkStart w:id="1390" w:name="_Toc353452937"/>
      <w:bookmarkStart w:id="1391" w:name="_Toc353887257"/>
      <w:bookmarkStart w:id="1392" w:name="_Toc354141928"/>
      <w:bookmarkStart w:id="1393" w:name="_Toc354146968"/>
      <w:bookmarkStart w:id="1394" w:name="_Toc355103080"/>
      <w:bookmarkStart w:id="1395" w:name="_Toc355103430"/>
      <w:bookmarkStart w:id="1396" w:name="_Toc355103780"/>
      <w:bookmarkStart w:id="1397" w:name="_Toc355104130"/>
      <w:bookmarkStart w:id="1398" w:name="_Toc355104480"/>
      <w:bookmarkStart w:id="1399" w:name="_Toc355104829"/>
      <w:bookmarkStart w:id="1400" w:name="_Toc349229924"/>
      <w:bookmarkStart w:id="1401" w:name="_Toc349230087"/>
      <w:bookmarkStart w:id="1402" w:name="_Toc349230487"/>
      <w:bookmarkStart w:id="1403" w:name="_Toc349231369"/>
      <w:bookmarkStart w:id="1404" w:name="_Toc349232095"/>
      <w:bookmarkStart w:id="1405" w:name="_Toc349232476"/>
      <w:bookmarkStart w:id="1406" w:name="_Toc349233212"/>
      <w:bookmarkStart w:id="1407" w:name="_Toc349233347"/>
      <w:bookmarkStart w:id="1408" w:name="_Toc349233481"/>
      <w:bookmarkStart w:id="1409" w:name="_Toc350503070"/>
      <w:bookmarkStart w:id="1410" w:name="_Toc350504060"/>
      <w:bookmarkStart w:id="1411" w:name="_Toc350506350"/>
      <w:bookmarkStart w:id="1412" w:name="_Toc350506588"/>
      <w:bookmarkStart w:id="1413" w:name="_Toc350506718"/>
      <w:bookmarkStart w:id="1414" w:name="_Toc350506848"/>
      <w:bookmarkStart w:id="1415" w:name="_Toc350506980"/>
      <w:bookmarkStart w:id="1416" w:name="_Toc350507441"/>
      <w:bookmarkStart w:id="1417" w:name="_Toc350507975"/>
      <w:bookmarkStart w:id="1418" w:name="_Toc349229926"/>
      <w:bookmarkStart w:id="1419" w:name="_Toc349230089"/>
      <w:bookmarkStart w:id="1420" w:name="_Toc349230489"/>
      <w:bookmarkStart w:id="1421" w:name="_Toc349231371"/>
      <w:bookmarkStart w:id="1422" w:name="_Toc349232097"/>
      <w:bookmarkStart w:id="1423" w:name="_Toc349232478"/>
      <w:bookmarkStart w:id="1424" w:name="_Toc349233214"/>
      <w:bookmarkStart w:id="1425" w:name="_Toc349233349"/>
      <w:bookmarkStart w:id="1426" w:name="_Toc349233483"/>
      <w:bookmarkStart w:id="1427" w:name="_Toc350503072"/>
      <w:bookmarkStart w:id="1428" w:name="_Toc350504062"/>
      <w:bookmarkStart w:id="1429" w:name="_Toc350506352"/>
      <w:bookmarkStart w:id="1430" w:name="_Toc350506590"/>
      <w:bookmarkStart w:id="1431" w:name="_Toc350506720"/>
      <w:bookmarkStart w:id="1432" w:name="_Toc350506850"/>
      <w:bookmarkStart w:id="1433" w:name="_Toc350506982"/>
      <w:bookmarkStart w:id="1434" w:name="_Toc350507443"/>
      <w:bookmarkStart w:id="1435" w:name="_Toc350507977"/>
      <w:bookmarkStart w:id="1436" w:name="_Toc353376488"/>
      <w:bookmarkStart w:id="1437" w:name="_Toc353377009"/>
      <w:bookmarkStart w:id="1438" w:name="_Toc353452939"/>
      <w:bookmarkStart w:id="1439" w:name="_Toc353887259"/>
      <w:bookmarkStart w:id="1440" w:name="_Toc354141930"/>
      <w:bookmarkStart w:id="1441" w:name="_Toc354146970"/>
      <w:bookmarkStart w:id="1442" w:name="_Toc355103082"/>
      <w:bookmarkStart w:id="1443" w:name="_Toc355103432"/>
      <w:bookmarkStart w:id="1444" w:name="_Toc355103782"/>
      <w:bookmarkStart w:id="1445" w:name="_Toc355104132"/>
      <w:bookmarkStart w:id="1446" w:name="_Toc355104482"/>
      <w:bookmarkStart w:id="1447" w:name="_Toc355104831"/>
      <w:bookmarkStart w:id="1448" w:name="_Toc353376489"/>
      <w:bookmarkStart w:id="1449" w:name="_Toc353377010"/>
      <w:bookmarkStart w:id="1450" w:name="_Toc353452940"/>
      <w:bookmarkStart w:id="1451" w:name="_Toc353887260"/>
      <w:bookmarkStart w:id="1452" w:name="_Toc354141931"/>
      <w:bookmarkStart w:id="1453" w:name="_Toc354146971"/>
      <w:bookmarkStart w:id="1454" w:name="_Toc355103083"/>
      <w:bookmarkStart w:id="1455" w:name="_Toc355103433"/>
      <w:bookmarkStart w:id="1456" w:name="_Toc355103783"/>
      <w:bookmarkStart w:id="1457" w:name="_Toc355104133"/>
      <w:bookmarkStart w:id="1458" w:name="_Toc355104483"/>
      <w:bookmarkStart w:id="1459" w:name="_Toc355104832"/>
      <w:bookmarkStart w:id="1460" w:name="_Toc353376490"/>
      <w:bookmarkStart w:id="1461" w:name="_Toc353377011"/>
      <w:bookmarkStart w:id="1462" w:name="_Toc353452941"/>
      <w:bookmarkStart w:id="1463" w:name="_Toc353887261"/>
      <w:bookmarkStart w:id="1464" w:name="_Toc354141932"/>
      <w:bookmarkStart w:id="1465" w:name="_Toc354146972"/>
      <w:bookmarkStart w:id="1466" w:name="_Toc355103084"/>
      <w:bookmarkStart w:id="1467" w:name="_Toc355103434"/>
      <w:bookmarkStart w:id="1468" w:name="_Toc355103784"/>
      <w:bookmarkStart w:id="1469" w:name="_Toc355104134"/>
      <w:bookmarkStart w:id="1470" w:name="_Toc355104484"/>
      <w:bookmarkStart w:id="1471" w:name="_Toc355104833"/>
      <w:bookmarkStart w:id="1472" w:name="_Toc353376491"/>
      <w:bookmarkStart w:id="1473" w:name="_Toc353377012"/>
      <w:bookmarkStart w:id="1474" w:name="_Toc353452942"/>
      <w:bookmarkStart w:id="1475" w:name="_Toc353887262"/>
      <w:bookmarkStart w:id="1476" w:name="_Toc354141933"/>
      <w:bookmarkStart w:id="1477" w:name="_Toc354146973"/>
      <w:bookmarkStart w:id="1478" w:name="_Toc355103085"/>
      <w:bookmarkStart w:id="1479" w:name="_Toc355103435"/>
      <w:bookmarkStart w:id="1480" w:name="_Toc355103785"/>
      <w:bookmarkStart w:id="1481" w:name="_Toc355104135"/>
      <w:bookmarkStart w:id="1482" w:name="_Toc355104485"/>
      <w:bookmarkStart w:id="1483" w:name="_Toc355104834"/>
      <w:bookmarkStart w:id="1484" w:name="_Toc349229928"/>
      <w:bookmarkStart w:id="1485" w:name="_Toc349230091"/>
      <w:bookmarkStart w:id="1486" w:name="_Toc349230491"/>
      <w:bookmarkStart w:id="1487" w:name="_Toc349231373"/>
      <w:bookmarkStart w:id="1488" w:name="_Toc349232099"/>
      <w:bookmarkStart w:id="1489" w:name="_Toc349232480"/>
      <w:bookmarkStart w:id="1490" w:name="_Toc349233216"/>
      <w:bookmarkStart w:id="1491" w:name="_Toc349233351"/>
      <w:bookmarkStart w:id="1492" w:name="_Toc349233485"/>
      <w:bookmarkStart w:id="1493" w:name="_Toc350503074"/>
      <w:bookmarkStart w:id="1494" w:name="_Toc350504064"/>
      <w:bookmarkStart w:id="1495" w:name="_Toc350506354"/>
      <w:bookmarkStart w:id="1496" w:name="_Toc350506592"/>
      <w:bookmarkStart w:id="1497" w:name="_Toc350506722"/>
      <w:bookmarkStart w:id="1498" w:name="_Toc350506852"/>
      <w:bookmarkStart w:id="1499" w:name="_Toc350506984"/>
      <w:bookmarkStart w:id="1500" w:name="_Toc350507445"/>
      <w:bookmarkStart w:id="1501" w:name="_Toc350507979"/>
      <w:bookmarkStart w:id="1502" w:name="_Toc349229930"/>
      <w:bookmarkStart w:id="1503" w:name="_Toc349230093"/>
      <w:bookmarkStart w:id="1504" w:name="_Toc349230493"/>
      <w:bookmarkStart w:id="1505" w:name="_Toc349231375"/>
      <w:bookmarkStart w:id="1506" w:name="_Toc349232101"/>
      <w:bookmarkStart w:id="1507" w:name="_Toc349232482"/>
      <w:bookmarkStart w:id="1508" w:name="_Toc349233218"/>
      <w:bookmarkStart w:id="1509" w:name="_Toc349233353"/>
      <w:bookmarkStart w:id="1510" w:name="_Toc349233487"/>
      <w:bookmarkStart w:id="1511" w:name="_Toc350503076"/>
      <w:bookmarkStart w:id="1512" w:name="_Toc350504066"/>
      <w:bookmarkStart w:id="1513" w:name="_Toc350506356"/>
      <w:bookmarkStart w:id="1514" w:name="_Toc350506594"/>
      <w:bookmarkStart w:id="1515" w:name="_Toc350506724"/>
      <w:bookmarkStart w:id="1516" w:name="_Toc350506854"/>
      <w:bookmarkStart w:id="1517" w:name="_Toc350506986"/>
      <w:bookmarkStart w:id="1518" w:name="_Toc350507447"/>
      <w:bookmarkStart w:id="1519" w:name="_Toc350507981"/>
      <w:bookmarkStart w:id="1520" w:name="_Toc349229932"/>
      <w:bookmarkStart w:id="1521" w:name="_Toc349230095"/>
      <w:bookmarkStart w:id="1522" w:name="_Toc349230495"/>
      <w:bookmarkStart w:id="1523" w:name="_Toc349231377"/>
      <w:bookmarkStart w:id="1524" w:name="_Toc349232103"/>
      <w:bookmarkStart w:id="1525" w:name="_Toc349232484"/>
      <w:bookmarkStart w:id="1526" w:name="_Toc349233220"/>
      <w:bookmarkStart w:id="1527" w:name="_Toc349233355"/>
      <w:bookmarkStart w:id="1528" w:name="_Toc349233489"/>
      <w:bookmarkStart w:id="1529" w:name="_Toc350503078"/>
      <w:bookmarkStart w:id="1530" w:name="_Toc350504068"/>
      <w:bookmarkStart w:id="1531" w:name="_Toc350506358"/>
      <w:bookmarkStart w:id="1532" w:name="_Toc350506596"/>
      <w:bookmarkStart w:id="1533" w:name="_Toc350506726"/>
      <w:bookmarkStart w:id="1534" w:name="_Toc350506856"/>
      <w:bookmarkStart w:id="1535" w:name="_Toc350506988"/>
      <w:bookmarkStart w:id="1536" w:name="_Toc350507449"/>
      <w:bookmarkStart w:id="1537" w:name="_Toc350507983"/>
      <w:bookmarkStart w:id="1538" w:name="_Toc358896782"/>
      <w:bookmarkStart w:id="1539" w:name="_Toc358896864"/>
      <w:bookmarkStart w:id="1540" w:name="_Toc358896783"/>
      <w:bookmarkStart w:id="1541" w:name="_Toc358896865"/>
      <w:bookmarkStart w:id="1542" w:name="_Toc349229934"/>
      <w:bookmarkStart w:id="1543" w:name="_Toc349230097"/>
      <w:bookmarkStart w:id="1544" w:name="_Toc349230497"/>
      <w:bookmarkStart w:id="1545" w:name="_Toc349231379"/>
      <w:bookmarkStart w:id="1546" w:name="_Toc349232105"/>
      <w:bookmarkStart w:id="1547" w:name="_Toc349232486"/>
      <w:bookmarkStart w:id="1548" w:name="_Toc349233222"/>
      <w:bookmarkStart w:id="1549" w:name="_Toc349233357"/>
      <w:bookmarkStart w:id="1550" w:name="_Toc349233491"/>
      <w:bookmarkStart w:id="1551" w:name="_Toc350503080"/>
      <w:bookmarkStart w:id="1552" w:name="_Toc350504070"/>
      <w:bookmarkStart w:id="1553" w:name="_Toc350506360"/>
      <w:bookmarkStart w:id="1554" w:name="_Toc350506598"/>
      <w:bookmarkStart w:id="1555" w:name="_Toc350506728"/>
      <w:bookmarkStart w:id="1556" w:name="_Toc350506858"/>
      <w:bookmarkStart w:id="1557" w:name="_Toc350506990"/>
      <w:bookmarkStart w:id="1558" w:name="_Toc350507451"/>
      <w:bookmarkStart w:id="1559" w:name="_Toc350507985"/>
      <w:bookmarkStart w:id="1560" w:name="_Toc349229936"/>
      <w:bookmarkStart w:id="1561" w:name="_Toc349230099"/>
      <w:bookmarkStart w:id="1562" w:name="_Toc349230499"/>
      <w:bookmarkStart w:id="1563" w:name="_Toc349231381"/>
      <w:bookmarkStart w:id="1564" w:name="_Toc349232107"/>
      <w:bookmarkStart w:id="1565" w:name="_Toc349232488"/>
      <w:bookmarkStart w:id="1566" w:name="_Toc349233224"/>
      <w:bookmarkStart w:id="1567" w:name="_Toc349233359"/>
      <w:bookmarkStart w:id="1568" w:name="_Toc349233493"/>
      <w:bookmarkStart w:id="1569" w:name="_Toc350503082"/>
      <w:bookmarkStart w:id="1570" w:name="_Toc350504072"/>
      <w:bookmarkStart w:id="1571" w:name="_Toc350506362"/>
      <w:bookmarkStart w:id="1572" w:name="_Toc350506600"/>
      <w:bookmarkStart w:id="1573" w:name="_Toc350506730"/>
      <w:bookmarkStart w:id="1574" w:name="_Toc350506860"/>
      <w:bookmarkStart w:id="1575" w:name="_Toc350506992"/>
      <w:bookmarkStart w:id="1576" w:name="_Toc350507453"/>
      <w:bookmarkStart w:id="1577" w:name="_Toc350507987"/>
      <w:bookmarkStart w:id="1578" w:name="_Toc349229938"/>
      <w:bookmarkStart w:id="1579" w:name="_Toc349230101"/>
      <w:bookmarkStart w:id="1580" w:name="_Toc349230501"/>
      <w:bookmarkStart w:id="1581" w:name="_Toc349231383"/>
      <w:bookmarkStart w:id="1582" w:name="_Toc349232109"/>
      <w:bookmarkStart w:id="1583" w:name="_Toc349232490"/>
      <w:bookmarkStart w:id="1584" w:name="_Toc349233226"/>
      <w:bookmarkStart w:id="1585" w:name="_Toc349233361"/>
      <w:bookmarkStart w:id="1586" w:name="_Toc349233495"/>
      <w:bookmarkStart w:id="1587" w:name="_Toc350503084"/>
      <w:bookmarkStart w:id="1588" w:name="_Toc350504074"/>
      <w:bookmarkStart w:id="1589" w:name="_Toc350506364"/>
      <w:bookmarkStart w:id="1590" w:name="_Toc350506602"/>
      <w:bookmarkStart w:id="1591" w:name="_Toc350506732"/>
      <w:bookmarkStart w:id="1592" w:name="_Toc350506862"/>
      <w:bookmarkStart w:id="1593" w:name="_Toc350506994"/>
      <w:bookmarkStart w:id="1594" w:name="_Toc350507455"/>
      <w:bookmarkStart w:id="1595" w:name="_Toc350507989"/>
      <w:bookmarkStart w:id="1596" w:name="_Toc353376497"/>
      <w:bookmarkStart w:id="1597" w:name="_Toc353377018"/>
      <w:bookmarkStart w:id="1598" w:name="_Toc353452948"/>
      <w:bookmarkStart w:id="1599" w:name="_Toc353887268"/>
      <w:bookmarkStart w:id="1600" w:name="_Toc354141939"/>
      <w:bookmarkStart w:id="1601" w:name="_Toc354146979"/>
      <w:bookmarkStart w:id="1602" w:name="_Toc355103091"/>
      <w:bookmarkStart w:id="1603" w:name="_Toc355103441"/>
      <w:bookmarkStart w:id="1604" w:name="_Toc355103791"/>
      <w:bookmarkStart w:id="1605" w:name="_Toc355104141"/>
      <w:bookmarkStart w:id="1606" w:name="_Toc355104491"/>
      <w:bookmarkStart w:id="1607" w:name="_Toc355104840"/>
      <w:bookmarkStart w:id="1608" w:name="_Toc353452949"/>
      <w:bookmarkStart w:id="1609" w:name="_Toc353887269"/>
      <w:bookmarkStart w:id="1610" w:name="_Toc354141940"/>
      <w:bookmarkStart w:id="1611" w:name="_Toc354146980"/>
      <w:bookmarkStart w:id="1612" w:name="_Toc355103092"/>
      <w:bookmarkStart w:id="1613" w:name="_Toc355103442"/>
      <w:bookmarkStart w:id="1614" w:name="_Toc355103792"/>
      <w:bookmarkStart w:id="1615" w:name="_Toc355104142"/>
      <w:bookmarkStart w:id="1616" w:name="_Toc355104492"/>
      <w:bookmarkStart w:id="1617" w:name="_Toc355104841"/>
      <w:bookmarkStart w:id="1618" w:name="_Toc349229940"/>
      <w:bookmarkStart w:id="1619" w:name="_Toc349230103"/>
      <w:bookmarkStart w:id="1620" w:name="_Toc349230503"/>
      <w:bookmarkStart w:id="1621" w:name="_Toc349231385"/>
      <w:bookmarkStart w:id="1622" w:name="_Toc349232111"/>
      <w:bookmarkStart w:id="1623" w:name="_Toc349232492"/>
      <w:bookmarkStart w:id="1624" w:name="_Toc349233228"/>
      <w:bookmarkStart w:id="1625" w:name="_Toc349233363"/>
      <w:bookmarkStart w:id="1626" w:name="_Toc349233497"/>
      <w:bookmarkStart w:id="1627" w:name="_Toc350503086"/>
      <w:bookmarkStart w:id="1628" w:name="_Toc350504076"/>
      <w:bookmarkStart w:id="1629" w:name="_Toc350506366"/>
      <w:bookmarkStart w:id="1630" w:name="_Toc350506604"/>
      <w:bookmarkStart w:id="1631" w:name="_Toc350506734"/>
      <w:bookmarkStart w:id="1632" w:name="_Toc350506864"/>
      <w:bookmarkStart w:id="1633" w:name="_Toc350506996"/>
      <w:bookmarkStart w:id="1634" w:name="_Toc350507457"/>
      <w:bookmarkStart w:id="1635" w:name="_Toc350507991"/>
      <w:bookmarkStart w:id="1636" w:name="_Toc349229881"/>
      <w:bookmarkStart w:id="1637" w:name="_Toc349230044"/>
      <w:bookmarkStart w:id="1638" w:name="_Toc349230444"/>
      <w:bookmarkStart w:id="1639" w:name="_Toc349231326"/>
      <w:bookmarkStart w:id="1640" w:name="_Toc349232052"/>
      <w:bookmarkStart w:id="1641" w:name="_Toc349232433"/>
      <w:bookmarkStart w:id="1642" w:name="_Toc349233169"/>
      <w:bookmarkStart w:id="1643" w:name="_Toc349233304"/>
      <w:bookmarkStart w:id="1644" w:name="_Toc349233438"/>
      <w:bookmarkStart w:id="1645" w:name="_Toc350503027"/>
      <w:bookmarkStart w:id="1646" w:name="_Toc350504017"/>
      <w:bookmarkStart w:id="1647" w:name="_Toc350506307"/>
      <w:bookmarkStart w:id="1648" w:name="_Toc350506545"/>
      <w:bookmarkStart w:id="1649" w:name="_Toc350506675"/>
      <w:bookmarkStart w:id="1650" w:name="_Toc350506805"/>
      <w:bookmarkStart w:id="1651" w:name="_Toc350506937"/>
      <w:bookmarkStart w:id="1652" w:name="_Toc350507398"/>
      <w:bookmarkStart w:id="1653" w:name="_Toc350507932"/>
      <w:bookmarkStart w:id="1654" w:name="_Toc353887276"/>
      <w:bookmarkStart w:id="1655" w:name="_Toc354141947"/>
      <w:bookmarkStart w:id="1656" w:name="_Toc354146987"/>
      <w:bookmarkStart w:id="1657" w:name="_Toc355103098"/>
      <w:bookmarkStart w:id="1658" w:name="_Toc355103448"/>
      <w:bookmarkStart w:id="1659" w:name="_Toc355103798"/>
      <w:bookmarkStart w:id="1660" w:name="_Toc355104148"/>
      <w:bookmarkStart w:id="1661" w:name="_Toc355104498"/>
      <w:bookmarkStart w:id="1662" w:name="_Toc355104847"/>
      <w:bookmarkStart w:id="1663" w:name="_Toc353452957"/>
      <w:bookmarkStart w:id="1664" w:name="_Toc353887278"/>
      <w:bookmarkStart w:id="1665" w:name="_Toc354141949"/>
      <w:bookmarkStart w:id="1666" w:name="_Toc354146989"/>
      <w:bookmarkStart w:id="1667" w:name="_Toc355103100"/>
      <w:bookmarkStart w:id="1668" w:name="_Toc355103450"/>
      <w:bookmarkStart w:id="1669" w:name="_Toc355103800"/>
      <w:bookmarkStart w:id="1670" w:name="_Toc355104150"/>
      <w:bookmarkStart w:id="1671" w:name="_Toc355104500"/>
      <w:bookmarkStart w:id="1672" w:name="_Toc355104849"/>
      <w:bookmarkStart w:id="1673" w:name="_Toc354141950"/>
      <w:bookmarkStart w:id="1674" w:name="_Toc354146990"/>
      <w:bookmarkStart w:id="1675" w:name="_Toc355103101"/>
      <w:bookmarkStart w:id="1676" w:name="_Toc355103451"/>
      <w:bookmarkStart w:id="1677" w:name="_Toc355103801"/>
      <w:bookmarkStart w:id="1678" w:name="_Toc355104151"/>
      <w:bookmarkStart w:id="1679" w:name="_Toc355104501"/>
      <w:bookmarkStart w:id="1680" w:name="_Toc355104850"/>
      <w:bookmarkStart w:id="1681" w:name="_Toc354141951"/>
      <w:bookmarkStart w:id="1682" w:name="_Toc354146991"/>
      <w:bookmarkStart w:id="1683" w:name="_Toc355103102"/>
      <w:bookmarkStart w:id="1684" w:name="_Toc355103452"/>
      <w:bookmarkStart w:id="1685" w:name="_Toc355103802"/>
      <w:bookmarkStart w:id="1686" w:name="_Toc355104152"/>
      <w:bookmarkStart w:id="1687" w:name="_Toc355104502"/>
      <w:bookmarkStart w:id="1688" w:name="_Toc355104851"/>
      <w:bookmarkStart w:id="1689" w:name="_Ref354753174"/>
      <w:bookmarkStart w:id="1690" w:name="_Toc36002949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50CD4A30" w14:textId="77777777" w:rsidR="00764C77" w:rsidRPr="005B60EE" w:rsidRDefault="00764C77" w:rsidP="003511DD">
      <w:pPr>
        <w:spacing w:before="60" w:after="60"/>
        <w:rPr>
          <w:color w:val="4F81BD" w:themeColor="accent1"/>
          <w:sz w:val="28"/>
          <w:szCs w:val="28"/>
        </w:rPr>
      </w:pPr>
      <w:r w:rsidRPr="003511DD">
        <w:rPr>
          <w:rFonts w:ascii="Arial" w:hAnsi="Arial" w:cs="Arial"/>
          <w:b/>
          <w:color w:val="4F81BD" w:themeColor="accent1"/>
          <w:sz w:val="32"/>
          <w:szCs w:val="28"/>
        </w:rPr>
        <w:t xml:space="preserve">SCHEDULE 1 </w:t>
      </w:r>
      <w:r w:rsidR="00003C5E">
        <w:rPr>
          <w:rFonts w:ascii="Arial" w:hAnsi="Arial" w:cs="Arial"/>
          <w:b/>
          <w:color w:val="4F81BD" w:themeColor="accent1"/>
          <w:sz w:val="32"/>
          <w:szCs w:val="28"/>
        </w:rPr>
        <w:t>–</w:t>
      </w:r>
      <w:r w:rsidRPr="003511DD">
        <w:rPr>
          <w:rFonts w:ascii="Arial" w:hAnsi="Arial" w:cs="Arial"/>
          <w:b/>
          <w:color w:val="4F81BD" w:themeColor="accent1"/>
          <w:sz w:val="32"/>
          <w:szCs w:val="28"/>
        </w:rPr>
        <w:t xml:space="preserve"> </w:t>
      </w:r>
      <w:bookmarkEnd w:id="1689"/>
      <w:bookmarkEnd w:id="1690"/>
      <w:r w:rsidR="00003C5E">
        <w:rPr>
          <w:rFonts w:ascii="Arial" w:hAnsi="Arial" w:cs="Arial"/>
          <w:b/>
          <w:color w:val="4F81BD" w:themeColor="accent1"/>
          <w:sz w:val="32"/>
          <w:szCs w:val="28"/>
        </w:rPr>
        <w:t>SERVICES NEEDED</w:t>
      </w:r>
    </w:p>
    <w:p w14:paraId="6EA3E51B" w14:textId="77777777" w:rsidR="0050730A" w:rsidRDefault="0050730A" w:rsidP="0050730A">
      <w:pPr>
        <w:pStyle w:val="Normal1"/>
        <w:jc w:val="both"/>
      </w:pPr>
      <w:r>
        <w:t xml:space="preserve">The Housing Ombudsman (“HOS”) is an independent entity established by law to arbitrate and adjudicate on housing dispute matters brought by tenants against social landlords and other voluntary members registered with Housing Ombudsman Scheme.  In order to undertake its lawful processing, HOS receives and uses personal data provided to it by both Landlord and tenants in reaching its decisions. To ensure the integrity of personal data it processes, HOS wants to test the robustness of its systems and information security by engaging an external supplier to conduct a robust set of CHECK level penetration test activities. </w:t>
      </w:r>
    </w:p>
    <w:p w14:paraId="20993C90" w14:textId="77777777" w:rsidR="0050730A" w:rsidRDefault="0050730A" w:rsidP="0050730A">
      <w:pPr>
        <w:pStyle w:val="Normal1"/>
        <w:jc w:val="both"/>
      </w:pPr>
      <w:r>
        <w:t xml:space="preserve">HOS sole office resides at Exchange Tower, South Quay London, and </w:t>
      </w:r>
      <w:proofErr w:type="spellStart"/>
      <w:r>
        <w:t>utilises</w:t>
      </w:r>
      <w:proofErr w:type="spellEnd"/>
      <w:r>
        <w:t xml:space="preserve"> network and firewall equipment that belongs to the Financial Ombudsman Service (FOS).  FOS are responsible for the network and firewall configuration, but HOS are segregated from FOS systems.  HOS have a single client VLAN, and circa 110 devices. </w:t>
      </w:r>
    </w:p>
    <w:p w14:paraId="31B52E9D" w14:textId="77777777" w:rsidR="0050730A" w:rsidRPr="008B0E2B" w:rsidRDefault="0050730A" w:rsidP="0050730A">
      <w:pPr>
        <w:pStyle w:val="Normal1"/>
        <w:jc w:val="both"/>
        <w:rPr>
          <w:b/>
        </w:rPr>
      </w:pPr>
      <w:r w:rsidRPr="008B0E2B">
        <w:rPr>
          <w:b/>
        </w:rPr>
        <w:t xml:space="preserve">Work package 1 details </w:t>
      </w:r>
    </w:p>
    <w:p w14:paraId="0ECA0FC2" w14:textId="77777777" w:rsidR="0050730A" w:rsidRDefault="0050730A" w:rsidP="0050730A">
      <w:pPr>
        <w:pStyle w:val="Normal1"/>
        <w:jc w:val="both"/>
      </w:pPr>
      <w:r>
        <w:t>HOS hosts its server infrastructure in the Cloud availing of the Microsoft Azure commercial offering.  This connects to the Office via a Site to Site VPN connection.  HOS has 8 servers in Azure including a Remote Desktop Services (RDS) Server used by staff for remote working. The RDS server is internet facing, and all RDS roles reside on this device.  2 Factor authentications is in operation for access to the RDS server.</w:t>
      </w:r>
    </w:p>
    <w:p w14:paraId="78CB4D54" w14:textId="77777777" w:rsidR="0050730A" w:rsidRDefault="0050730A" w:rsidP="0050730A">
      <w:pPr>
        <w:pStyle w:val="Normal1"/>
        <w:jc w:val="both"/>
      </w:pPr>
      <w:r>
        <w:t xml:space="preserve">HOS </w:t>
      </w:r>
      <w:proofErr w:type="spellStart"/>
      <w:r>
        <w:t>utilises</w:t>
      </w:r>
      <w:proofErr w:type="spellEnd"/>
      <w:r>
        <w:t xml:space="preserve"> Office 365 for email and other services, and authentication and access management is secured by Microsoft Active </w:t>
      </w:r>
      <w:proofErr w:type="spellStart"/>
      <w:r>
        <w:t>Directory.Client</w:t>
      </w:r>
      <w:proofErr w:type="spellEnd"/>
      <w:r>
        <w:t xml:space="preserve"> devices are predominantly Windows 7 Professional (69), with circa 40 Windows 10 Pro devices.  All client devices use a 3</w:t>
      </w:r>
      <w:r w:rsidRPr="008F0C08">
        <w:rPr>
          <w:vertAlign w:val="superscript"/>
        </w:rPr>
        <w:t>rd</w:t>
      </w:r>
      <w:r>
        <w:t xml:space="preserve"> party disk encryption product (ESET)</w:t>
      </w:r>
    </w:p>
    <w:p w14:paraId="2A629723" w14:textId="77777777" w:rsidR="0050730A" w:rsidRDefault="0050730A" w:rsidP="0050730A">
      <w:pPr>
        <w:pStyle w:val="Normal1"/>
        <w:jc w:val="both"/>
      </w:pPr>
      <w:r>
        <w:t>Cloud managed Anti-virus and Web Content Filtering solutions are also in use.</w:t>
      </w:r>
    </w:p>
    <w:p w14:paraId="234CEADD" w14:textId="77777777" w:rsidR="0050730A" w:rsidRDefault="0050730A" w:rsidP="0050730A">
      <w:pPr>
        <w:pStyle w:val="Normal1"/>
        <w:jc w:val="both"/>
      </w:pPr>
      <w:r>
        <w:t>HOS are looking for the supplier to perform the following activities to understand what vulnerabilities may exist in their environment, and how to remediate/mitigate them:</w:t>
      </w:r>
    </w:p>
    <w:p w14:paraId="58DAEF42" w14:textId="77777777" w:rsidR="0050730A" w:rsidRDefault="0050730A" w:rsidP="0050730A">
      <w:pPr>
        <w:pStyle w:val="Normal1"/>
        <w:widowControl w:val="0"/>
        <w:numPr>
          <w:ilvl w:val="0"/>
          <w:numId w:val="46"/>
        </w:numPr>
        <w:spacing w:before="0" w:after="0"/>
        <w:jc w:val="both"/>
      </w:pPr>
      <w:r>
        <w:t xml:space="preserve">External Network Test </w:t>
      </w:r>
    </w:p>
    <w:p w14:paraId="6219A20C" w14:textId="77777777" w:rsidR="0050730A" w:rsidRDefault="0050730A" w:rsidP="0050730A">
      <w:pPr>
        <w:pStyle w:val="Normal1"/>
        <w:widowControl w:val="0"/>
        <w:numPr>
          <w:ilvl w:val="0"/>
          <w:numId w:val="46"/>
        </w:numPr>
        <w:spacing w:before="0" w:after="0"/>
        <w:jc w:val="both"/>
      </w:pPr>
      <w:r>
        <w:t>Internal Network Test (unauthenticated)</w:t>
      </w:r>
    </w:p>
    <w:p w14:paraId="0C6A95DB" w14:textId="77777777" w:rsidR="0050730A" w:rsidRDefault="0050730A" w:rsidP="0050730A">
      <w:pPr>
        <w:pStyle w:val="Normal1"/>
        <w:widowControl w:val="0"/>
        <w:numPr>
          <w:ilvl w:val="0"/>
          <w:numId w:val="46"/>
        </w:numPr>
        <w:spacing w:before="0" w:after="0"/>
        <w:jc w:val="both"/>
      </w:pPr>
      <w:r>
        <w:t>Client Device Build Review (e.g. Operating system, Application and Firmware level)</w:t>
      </w:r>
    </w:p>
    <w:p w14:paraId="7003B0D2" w14:textId="77777777" w:rsidR="0050730A" w:rsidRDefault="0050730A" w:rsidP="0050730A">
      <w:pPr>
        <w:pStyle w:val="Normal1"/>
        <w:widowControl w:val="0"/>
        <w:numPr>
          <w:ilvl w:val="0"/>
          <w:numId w:val="46"/>
        </w:numPr>
        <w:spacing w:before="0" w:after="0"/>
        <w:jc w:val="both"/>
      </w:pPr>
      <w:r>
        <w:t>Wireless Network Test</w:t>
      </w:r>
    </w:p>
    <w:p w14:paraId="58A36651" w14:textId="77777777" w:rsidR="0050730A" w:rsidRDefault="0050730A" w:rsidP="0050730A">
      <w:pPr>
        <w:pStyle w:val="Normal1"/>
        <w:jc w:val="both"/>
      </w:pPr>
      <w:r>
        <w:t xml:space="preserve">HOS requires the supplier to provide a documented account of the tests made, the results and any vulnerabilities either actual or potential which may or do compromise the integrity of HOS data. HOS also requires the supplier to provide a recommendation(s) where appropriate to enhance security or to close security gaps. </w:t>
      </w:r>
    </w:p>
    <w:p w14:paraId="0F991F59" w14:textId="77777777" w:rsidR="0050730A" w:rsidRDefault="0050730A" w:rsidP="0050730A">
      <w:pPr>
        <w:pStyle w:val="Normal1"/>
        <w:jc w:val="both"/>
      </w:pPr>
      <w:r>
        <w:lastRenderedPageBreak/>
        <w:t>HOS will arrange for its IT partner to support the exercise. The successful supplier must identify what support is required and over what period.</w:t>
      </w:r>
    </w:p>
    <w:p w14:paraId="00545EB8" w14:textId="77777777" w:rsidR="0050730A" w:rsidRDefault="0050730A" w:rsidP="0050730A">
      <w:pPr>
        <w:pStyle w:val="Normal1"/>
        <w:jc w:val="both"/>
      </w:pPr>
      <w:r>
        <w:t xml:space="preserve">In providing a response to HOS, bidders should stipulate </w:t>
      </w:r>
    </w:p>
    <w:p w14:paraId="3FC273F6" w14:textId="77777777" w:rsidR="0050730A" w:rsidRDefault="0050730A" w:rsidP="0050730A">
      <w:pPr>
        <w:pStyle w:val="Normal1"/>
        <w:widowControl w:val="0"/>
        <w:numPr>
          <w:ilvl w:val="0"/>
          <w:numId w:val="45"/>
        </w:numPr>
        <w:spacing w:before="0" w:after="0"/>
        <w:jc w:val="both"/>
      </w:pPr>
      <w:r>
        <w:t>What tests they propose to run</w:t>
      </w:r>
    </w:p>
    <w:p w14:paraId="21E78A46" w14:textId="77777777" w:rsidR="0050730A" w:rsidRDefault="0050730A" w:rsidP="0050730A">
      <w:pPr>
        <w:pStyle w:val="Normal1"/>
        <w:widowControl w:val="0"/>
        <w:numPr>
          <w:ilvl w:val="0"/>
          <w:numId w:val="45"/>
        </w:numPr>
        <w:spacing w:before="0" w:after="0"/>
        <w:jc w:val="both"/>
      </w:pPr>
      <w:r>
        <w:t>How many tests and of what type</w:t>
      </w:r>
    </w:p>
    <w:p w14:paraId="4AB0627D" w14:textId="77777777" w:rsidR="0050730A" w:rsidRDefault="0050730A" w:rsidP="0050730A">
      <w:pPr>
        <w:pStyle w:val="Normal1"/>
        <w:widowControl w:val="0"/>
        <w:numPr>
          <w:ilvl w:val="0"/>
          <w:numId w:val="45"/>
        </w:numPr>
        <w:spacing w:before="0" w:after="0"/>
        <w:jc w:val="both"/>
      </w:pPr>
      <w:r>
        <w:t>Over what period of days</w:t>
      </w:r>
    </w:p>
    <w:p w14:paraId="6BBF450D" w14:textId="77777777" w:rsidR="0050730A" w:rsidRDefault="0050730A" w:rsidP="0050730A">
      <w:pPr>
        <w:pStyle w:val="Normal1"/>
        <w:widowControl w:val="0"/>
        <w:numPr>
          <w:ilvl w:val="0"/>
          <w:numId w:val="45"/>
        </w:numPr>
        <w:spacing w:before="0" w:after="0"/>
        <w:jc w:val="both"/>
      </w:pPr>
      <w:r>
        <w:t>In order to deliver the service, what further assistance or support is required from HOS’s IT partner or HOS</w:t>
      </w:r>
    </w:p>
    <w:p w14:paraId="23C8F64A" w14:textId="77777777" w:rsidR="0050730A" w:rsidRDefault="0050730A" w:rsidP="0050730A">
      <w:pPr>
        <w:pStyle w:val="Normal1"/>
        <w:jc w:val="both"/>
        <w:rPr>
          <w:b/>
        </w:rPr>
      </w:pPr>
      <w:r w:rsidRPr="008B0E2B">
        <w:rPr>
          <w:b/>
        </w:rPr>
        <w:t>Work package 2 details</w:t>
      </w:r>
    </w:p>
    <w:p w14:paraId="6F9D4461" w14:textId="77777777" w:rsidR="0050730A" w:rsidRPr="008B0E2B" w:rsidRDefault="0050730A" w:rsidP="0050730A">
      <w:pPr>
        <w:pStyle w:val="Normal1"/>
        <w:jc w:val="both"/>
      </w:pPr>
      <w:r>
        <w:t xml:space="preserve">HOS’s current website </w:t>
      </w:r>
      <w:hyperlink r:id="rId16" w:history="1">
        <w:r w:rsidRPr="00F663F0">
          <w:rPr>
            <w:rStyle w:val="Hyperlink"/>
          </w:rPr>
          <w:t>www.housing-ombudsman.org.uk</w:t>
        </w:r>
      </w:hyperlink>
      <w:r>
        <w:t xml:space="preserve"> is being redesigned. It is likely that the new site will go live in May 2018 and following a period of successful running HOS requires the successful supplier to undertake a pen test of the site with a view to determining the robustness of its security. HOS’s clients can interact with service by completing and submitting a webform to the HOS case management system. The new website solution will permit the uploading of attachments which will have been previously scanned for harmful viruses by the website prior to transmission.  The supplier will be expected to test the integrity of the security functions performed by the site including how personal data is secured on the site prior to the transmission.  </w:t>
      </w:r>
    </w:p>
    <w:p w14:paraId="7F5532B9" w14:textId="77777777" w:rsidR="00764C77" w:rsidRPr="005431FD" w:rsidRDefault="0077244A" w:rsidP="00764C77">
      <w:pPr>
        <w:spacing w:before="60" w:after="60"/>
        <w:textAlignment w:val="baseline"/>
        <w:rPr>
          <w:rFonts w:ascii="Arial" w:hAnsi="Arial" w:cs="Arial"/>
          <w:color w:val="808080" w:themeColor="background1" w:themeShade="80"/>
          <w:sz w:val="22"/>
          <w:szCs w:val="22"/>
        </w:rPr>
      </w:pPr>
      <w:r w:rsidRPr="005431FD">
        <w:rPr>
          <w:rFonts w:ascii="Arial" w:hAnsi="Arial" w:cs="Arial"/>
          <w:color w:val="808080" w:themeColor="background1" w:themeShade="80"/>
          <w:sz w:val="22"/>
          <w:szCs w:val="22"/>
        </w:rPr>
        <w:t xml:space="preserve">Insert the </w:t>
      </w:r>
      <w:r w:rsidR="00003C5E" w:rsidRPr="005431FD">
        <w:rPr>
          <w:rFonts w:ascii="Arial" w:hAnsi="Arial" w:cs="Arial"/>
          <w:color w:val="808080" w:themeColor="background1" w:themeShade="80"/>
          <w:sz w:val="22"/>
          <w:szCs w:val="22"/>
        </w:rPr>
        <w:t xml:space="preserve">description of the services needed by the </w:t>
      </w:r>
      <w:r w:rsidR="00FF05ED">
        <w:rPr>
          <w:rFonts w:ascii="Arial" w:hAnsi="Arial" w:cs="Arial"/>
          <w:color w:val="808080" w:themeColor="background1" w:themeShade="80"/>
          <w:sz w:val="22"/>
          <w:szCs w:val="22"/>
        </w:rPr>
        <w:t xml:space="preserve">Buyer. This will be an almost cut and paste from the Buyers requirements document </w:t>
      </w:r>
      <w:r w:rsidR="00FF05ED" w:rsidRPr="005431FD">
        <w:rPr>
          <w:rFonts w:ascii="Arial" w:hAnsi="Arial" w:cs="Arial"/>
          <w:color w:val="808080" w:themeColor="background1" w:themeShade="80"/>
          <w:sz w:val="22"/>
          <w:szCs w:val="22"/>
        </w:rPr>
        <w:t>from</w:t>
      </w:r>
      <w:r w:rsidRPr="005431FD">
        <w:rPr>
          <w:rFonts w:ascii="Arial" w:hAnsi="Arial" w:cs="Arial"/>
          <w:color w:val="808080" w:themeColor="background1" w:themeShade="80"/>
          <w:sz w:val="22"/>
          <w:szCs w:val="22"/>
        </w:rPr>
        <w:t xml:space="preserve"> </w:t>
      </w:r>
      <w:r w:rsidR="00FF05ED">
        <w:rPr>
          <w:rFonts w:ascii="Arial" w:hAnsi="Arial" w:cs="Arial"/>
          <w:color w:val="808080" w:themeColor="background1" w:themeShade="80"/>
          <w:sz w:val="22"/>
          <w:szCs w:val="22"/>
        </w:rPr>
        <w:t>the</w:t>
      </w:r>
      <w:r w:rsidRPr="005431FD">
        <w:rPr>
          <w:rFonts w:ascii="Arial" w:hAnsi="Arial" w:cs="Arial"/>
          <w:color w:val="808080" w:themeColor="background1" w:themeShade="80"/>
          <w:sz w:val="22"/>
          <w:szCs w:val="22"/>
        </w:rPr>
        <w:t xml:space="preserve"> </w:t>
      </w:r>
      <w:r w:rsidR="00D12822" w:rsidRPr="005431FD">
        <w:rPr>
          <w:rFonts w:ascii="Arial" w:hAnsi="Arial" w:cs="Arial"/>
          <w:color w:val="808080" w:themeColor="background1" w:themeShade="80"/>
          <w:sz w:val="22"/>
          <w:szCs w:val="22"/>
        </w:rPr>
        <w:t>mini competition tender</w:t>
      </w:r>
      <w:r w:rsidRPr="005431FD">
        <w:rPr>
          <w:rFonts w:ascii="Arial" w:hAnsi="Arial" w:cs="Arial"/>
          <w:color w:val="808080" w:themeColor="background1" w:themeShade="80"/>
          <w:sz w:val="22"/>
          <w:szCs w:val="22"/>
        </w:rPr>
        <w:t xml:space="preserve">. </w:t>
      </w:r>
    </w:p>
    <w:p w14:paraId="0287DC38" w14:textId="77777777" w:rsidR="006C6185" w:rsidRPr="005431FD" w:rsidRDefault="006C6185" w:rsidP="00764C77">
      <w:pPr>
        <w:pStyle w:val="OFScheduleTitleCentered"/>
        <w:numPr>
          <w:ilvl w:val="0"/>
          <w:numId w:val="0"/>
        </w:numPr>
        <w:spacing w:before="60" w:after="60"/>
        <w:rPr>
          <w:color w:val="4F81BD" w:themeColor="accent1"/>
          <w:sz w:val="28"/>
          <w:szCs w:val="28"/>
        </w:rPr>
      </w:pPr>
      <w:bookmarkStart w:id="1691" w:name="_Ref353985503"/>
      <w:bookmarkStart w:id="1692" w:name="_Toc360029499"/>
      <w:bookmarkStart w:id="1693" w:name="_Toc350861370"/>
    </w:p>
    <w:p w14:paraId="3118114F" w14:textId="77777777" w:rsidR="00764C77" w:rsidRPr="005431FD" w:rsidRDefault="00764C77" w:rsidP="003511DD">
      <w:pPr>
        <w:spacing w:before="60" w:after="60"/>
        <w:rPr>
          <w:rFonts w:ascii="Arial" w:hAnsi="Arial" w:cs="Arial"/>
          <w:b/>
          <w:color w:val="4F81BD" w:themeColor="accent1"/>
          <w:sz w:val="32"/>
          <w:szCs w:val="28"/>
        </w:rPr>
      </w:pPr>
      <w:r w:rsidRPr="005431FD">
        <w:rPr>
          <w:rFonts w:ascii="Arial" w:hAnsi="Arial" w:cs="Arial"/>
          <w:b/>
          <w:color w:val="4F81BD" w:themeColor="accent1"/>
          <w:sz w:val="32"/>
          <w:szCs w:val="28"/>
        </w:rPr>
        <w:t xml:space="preserve">SCHEDULE 2 - HIGH LEVEL </w:t>
      </w:r>
      <w:r w:rsidR="008C55CE" w:rsidRPr="005431FD">
        <w:rPr>
          <w:rFonts w:ascii="Arial" w:hAnsi="Arial" w:cs="Arial"/>
          <w:b/>
          <w:color w:val="4F81BD" w:themeColor="accent1"/>
          <w:sz w:val="32"/>
          <w:szCs w:val="28"/>
        </w:rPr>
        <w:t>DELIVERY</w:t>
      </w:r>
      <w:r w:rsidRPr="005431FD">
        <w:rPr>
          <w:rFonts w:ascii="Arial" w:hAnsi="Arial" w:cs="Arial"/>
          <w:b/>
          <w:color w:val="4F81BD" w:themeColor="accent1"/>
          <w:sz w:val="32"/>
          <w:szCs w:val="28"/>
        </w:rPr>
        <w:t xml:space="preserve"> PLAN</w:t>
      </w:r>
      <w:bookmarkEnd w:id="1691"/>
      <w:bookmarkEnd w:id="1692"/>
    </w:p>
    <w:p w14:paraId="035CC9B0" w14:textId="77777777" w:rsidR="00764C77" w:rsidRPr="005431FD" w:rsidRDefault="00764C77" w:rsidP="00764C77">
      <w:pPr>
        <w:spacing w:before="60" w:after="60"/>
        <w:rPr>
          <w:rFonts w:ascii="Arial" w:hAnsi="Arial" w:cs="Arial"/>
          <w:color w:val="808080" w:themeColor="background1" w:themeShade="80"/>
          <w:sz w:val="22"/>
          <w:szCs w:val="22"/>
        </w:rPr>
      </w:pPr>
      <w:r w:rsidRPr="005431FD">
        <w:rPr>
          <w:rFonts w:ascii="Arial" w:hAnsi="Arial" w:cs="Arial"/>
          <w:color w:val="808080" w:themeColor="background1" w:themeShade="80"/>
          <w:sz w:val="22"/>
          <w:szCs w:val="22"/>
        </w:rPr>
        <w:t>I</w:t>
      </w:r>
      <w:r w:rsidR="008C55CE" w:rsidRPr="005431FD">
        <w:rPr>
          <w:rFonts w:ascii="Arial" w:hAnsi="Arial" w:cs="Arial"/>
          <w:color w:val="808080" w:themeColor="background1" w:themeShade="80"/>
          <w:sz w:val="22"/>
          <w:szCs w:val="22"/>
        </w:rPr>
        <w:t xml:space="preserve">nsert the </w:t>
      </w:r>
      <w:r w:rsidR="0087740C" w:rsidRPr="005431FD">
        <w:rPr>
          <w:rFonts w:ascii="Arial" w:hAnsi="Arial" w:cs="Arial"/>
          <w:color w:val="808080" w:themeColor="background1" w:themeShade="80"/>
          <w:sz w:val="22"/>
          <w:szCs w:val="22"/>
        </w:rPr>
        <w:t>S</w:t>
      </w:r>
      <w:r w:rsidR="008C55CE" w:rsidRPr="005431FD">
        <w:rPr>
          <w:rFonts w:ascii="Arial" w:hAnsi="Arial" w:cs="Arial"/>
          <w:color w:val="808080" w:themeColor="background1" w:themeShade="80"/>
          <w:sz w:val="22"/>
          <w:szCs w:val="22"/>
        </w:rPr>
        <w:t>uppliers high-level delivery</w:t>
      </w:r>
      <w:r w:rsidRPr="005431FD">
        <w:rPr>
          <w:rFonts w:ascii="Arial" w:hAnsi="Arial" w:cs="Arial"/>
          <w:color w:val="808080" w:themeColor="background1" w:themeShade="80"/>
          <w:sz w:val="22"/>
          <w:szCs w:val="22"/>
        </w:rPr>
        <w:t xml:space="preserve"> plan</w:t>
      </w:r>
      <w:r w:rsidR="00FF05ED">
        <w:rPr>
          <w:rFonts w:ascii="Arial" w:hAnsi="Arial" w:cs="Arial"/>
          <w:color w:val="808080" w:themeColor="background1" w:themeShade="80"/>
          <w:sz w:val="22"/>
          <w:szCs w:val="22"/>
        </w:rPr>
        <w:t xml:space="preserve">. Take this from their bid </w:t>
      </w:r>
      <w:r w:rsidR="00FF05ED" w:rsidRPr="005431FD">
        <w:rPr>
          <w:rFonts w:ascii="Arial" w:hAnsi="Arial" w:cs="Arial"/>
          <w:color w:val="808080" w:themeColor="background1" w:themeShade="80"/>
          <w:sz w:val="22"/>
          <w:szCs w:val="22"/>
        </w:rPr>
        <w:t xml:space="preserve">from </w:t>
      </w:r>
      <w:r w:rsidR="00FF05ED">
        <w:rPr>
          <w:rFonts w:ascii="Arial" w:hAnsi="Arial" w:cs="Arial"/>
          <w:color w:val="808080" w:themeColor="background1" w:themeShade="80"/>
          <w:sz w:val="22"/>
          <w:szCs w:val="22"/>
        </w:rPr>
        <w:t>the</w:t>
      </w:r>
      <w:r w:rsidR="00FF05ED" w:rsidRPr="005431FD">
        <w:rPr>
          <w:rFonts w:ascii="Arial" w:hAnsi="Arial" w:cs="Arial"/>
          <w:color w:val="808080" w:themeColor="background1" w:themeShade="80"/>
          <w:sz w:val="22"/>
          <w:szCs w:val="22"/>
        </w:rPr>
        <w:t xml:space="preserve"> mini competition tender</w:t>
      </w:r>
      <w:r w:rsidR="00FF05ED">
        <w:rPr>
          <w:rFonts w:ascii="Arial" w:hAnsi="Arial" w:cs="Arial"/>
          <w:color w:val="808080" w:themeColor="background1" w:themeShade="80"/>
          <w:sz w:val="22"/>
          <w:szCs w:val="22"/>
        </w:rPr>
        <w:t>.</w:t>
      </w:r>
    </w:p>
    <w:p w14:paraId="3CBD2F61" w14:textId="6AFEE1D7" w:rsidR="0087740C" w:rsidRPr="009C1E1B" w:rsidRDefault="009C1E1B" w:rsidP="00764C77">
      <w:pPr>
        <w:spacing w:before="60" w:after="60"/>
        <w:rPr>
          <w:rFonts w:ascii="Arial" w:hAnsi="Arial" w:cs="Arial"/>
          <w:b/>
          <w:color w:val="808080" w:themeColor="background1" w:themeShade="80"/>
          <w:sz w:val="22"/>
          <w:szCs w:val="22"/>
        </w:rPr>
      </w:pPr>
      <w:r w:rsidRPr="009C1E1B">
        <w:rPr>
          <w:rFonts w:ascii="Arial" w:hAnsi="Arial" w:cs="Arial"/>
          <w:b/>
          <w:color w:val="808080" w:themeColor="background1" w:themeShade="80"/>
          <w:sz w:val="22"/>
          <w:szCs w:val="22"/>
        </w:rPr>
        <w:t>REDACTED</w:t>
      </w:r>
    </w:p>
    <w:p w14:paraId="40CF75A1" w14:textId="77777777" w:rsidR="00764C77" w:rsidRPr="005431FD" w:rsidRDefault="00764C77" w:rsidP="003511DD">
      <w:pPr>
        <w:spacing w:before="60" w:after="60"/>
        <w:rPr>
          <w:rFonts w:ascii="Arial" w:hAnsi="Arial" w:cs="Arial"/>
          <w:b/>
          <w:color w:val="4F81BD" w:themeColor="accent1"/>
          <w:sz w:val="32"/>
          <w:szCs w:val="28"/>
        </w:rPr>
      </w:pPr>
      <w:bookmarkStart w:id="1694" w:name="_Toc350861374"/>
      <w:bookmarkStart w:id="1695" w:name="_Toc360029503"/>
      <w:bookmarkStart w:id="1696" w:name="_Ref354415223"/>
      <w:bookmarkEnd w:id="1693"/>
      <w:r w:rsidRPr="005431FD">
        <w:rPr>
          <w:rFonts w:ascii="Arial" w:hAnsi="Arial" w:cs="Arial"/>
          <w:b/>
          <w:color w:val="4F81BD" w:themeColor="accent1"/>
          <w:sz w:val="32"/>
          <w:szCs w:val="28"/>
        </w:rPr>
        <w:t xml:space="preserve">SCHEDULE 3 - </w:t>
      </w:r>
      <w:r w:rsidR="00480F44">
        <w:rPr>
          <w:rFonts w:ascii="Arial" w:hAnsi="Arial" w:cs="Arial"/>
          <w:b/>
          <w:color w:val="4F81BD" w:themeColor="accent1"/>
          <w:sz w:val="32"/>
          <w:szCs w:val="28"/>
        </w:rPr>
        <w:t>BUYER</w:t>
      </w:r>
      <w:r w:rsidRPr="005431FD">
        <w:rPr>
          <w:rFonts w:ascii="Arial" w:hAnsi="Arial" w:cs="Arial"/>
          <w:b/>
          <w:color w:val="4F81BD" w:themeColor="accent1"/>
          <w:sz w:val="32"/>
          <w:szCs w:val="28"/>
        </w:rPr>
        <w:t xml:space="preserve"> </w:t>
      </w:r>
      <w:bookmarkEnd w:id="1694"/>
      <w:r w:rsidRPr="005431FD">
        <w:rPr>
          <w:rFonts w:ascii="Arial" w:hAnsi="Arial" w:cs="Arial"/>
          <w:b/>
          <w:color w:val="4F81BD" w:themeColor="accent1"/>
          <w:sz w:val="32"/>
          <w:szCs w:val="28"/>
        </w:rPr>
        <w:t>RESPONSIBILITIES</w:t>
      </w:r>
      <w:bookmarkEnd w:id="1695"/>
      <w:bookmarkEnd w:id="1696"/>
    </w:p>
    <w:p w14:paraId="71E06FB6" w14:textId="77777777" w:rsidR="0087740C" w:rsidRPr="005431FD" w:rsidRDefault="009C1E1B" w:rsidP="00764C77">
      <w:pPr>
        <w:jc w:val="left"/>
        <w:rPr>
          <w:rFonts w:ascii="Arial" w:hAnsi="Arial" w:cs="Arial"/>
          <w:color w:val="808080" w:themeColor="background1" w:themeShade="80"/>
          <w:sz w:val="22"/>
          <w:szCs w:val="22"/>
        </w:rPr>
      </w:pPr>
      <w:sdt>
        <w:sdtPr>
          <w:rPr>
            <w:rFonts w:ascii="Arial" w:hAnsi="Arial" w:cs="Arial"/>
            <w:color w:val="000000"/>
            <w:sz w:val="22"/>
            <w:szCs w:val="22"/>
          </w:rPr>
          <w:id w:val="1948501569"/>
        </w:sdtPr>
        <w:sdtEndPr>
          <w:rPr>
            <w:color w:val="808080" w:themeColor="background1" w:themeShade="80"/>
          </w:rPr>
        </w:sdtEndPr>
        <w:sdtContent>
          <w:r w:rsidR="0087740C" w:rsidRPr="005431FD">
            <w:rPr>
              <w:rFonts w:ascii="Arial" w:hAnsi="Arial" w:cs="Arial"/>
              <w:color w:val="808080" w:themeColor="background1" w:themeShade="80"/>
              <w:sz w:val="22"/>
              <w:szCs w:val="22"/>
            </w:rPr>
            <w:t xml:space="preserve">Winning supplier to add any responsibilities of the </w:t>
          </w:r>
          <w:r w:rsidR="00FF05ED">
            <w:rPr>
              <w:rFonts w:ascii="Arial" w:hAnsi="Arial" w:cs="Arial"/>
              <w:color w:val="808080" w:themeColor="background1" w:themeShade="80"/>
              <w:sz w:val="22"/>
              <w:szCs w:val="22"/>
            </w:rPr>
            <w:t>Buyer</w:t>
          </w:r>
          <w:r w:rsidR="0087740C" w:rsidRPr="005431FD">
            <w:rPr>
              <w:rFonts w:ascii="Arial" w:hAnsi="Arial" w:cs="Arial"/>
              <w:color w:val="808080" w:themeColor="background1" w:themeShade="80"/>
              <w:sz w:val="22"/>
              <w:szCs w:val="22"/>
            </w:rPr>
            <w:t xml:space="preserve"> here</w:t>
          </w:r>
          <w:r w:rsidR="00FF05ED">
            <w:rPr>
              <w:rFonts w:ascii="Arial" w:hAnsi="Arial" w:cs="Arial"/>
              <w:color w:val="808080" w:themeColor="background1" w:themeShade="80"/>
              <w:sz w:val="22"/>
              <w:szCs w:val="22"/>
            </w:rPr>
            <w:t xml:space="preserve">. Include anything that the </w:t>
          </w:r>
          <w:proofErr w:type="spellStart"/>
          <w:r w:rsidR="00FF05ED">
            <w:rPr>
              <w:rFonts w:ascii="Arial" w:hAnsi="Arial" w:cs="Arial"/>
              <w:color w:val="808080" w:themeColor="background1" w:themeShade="80"/>
              <w:sz w:val="22"/>
              <w:szCs w:val="22"/>
            </w:rPr>
            <w:t>Suppleir</w:t>
          </w:r>
          <w:proofErr w:type="spellEnd"/>
          <w:r w:rsidR="00FF05ED">
            <w:rPr>
              <w:rFonts w:ascii="Arial" w:hAnsi="Arial" w:cs="Arial"/>
              <w:color w:val="808080" w:themeColor="background1" w:themeShade="80"/>
              <w:sz w:val="22"/>
              <w:szCs w:val="22"/>
            </w:rPr>
            <w:t xml:space="preserve"> needs the Buyer to do, to enable them to do their job. </w:t>
          </w:r>
        </w:sdtContent>
      </w:sdt>
      <w:bookmarkStart w:id="1697" w:name="_Ref356574572"/>
      <w:bookmarkStart w:id="1698" w:name="_Toc360029504"/>
      <w:bookmarkStart w:id="1699" w:name="_Toc350861375"/>
    </w:p>
    <w:p w14:paraId="4A2A8B3C" w14:textId="77777777" w:rsidR="000B376D" w:rsidRPr="005431FD" w:rsidRDefault="000B376D" w:rsidP="00764C77">
      <w:pPr>
        <w:jc w:val="left"/>
        <w:rPr>
          <w:rFonts w:ascii="Arial" w:hAnsi="Arial" w:cs="Arial"/>
          <w:sz w:val="28"/>
          <w:szCs w:val="28"/>
        </w:rPr>
      </w:pPr>
    </w:p>
    <w:p w14:paraId="5D2C48D9" w14:textId="77777777" w:rsidR="000B376D" w:rsidRPr="005431FD" w:rsidRDefault="000B376D" w:rsidP="000B376D">
      <w:pPr>
        <w:spacing w:before="60" w:after="60"/>
        <w:rPr>
          <w:rFonts w:ascii="Arial" w:hAnsi="Arial" w:cs="Arial"/>
          <w:b/>
          <w:color w:val="4F81BD" w:themeColor="accent1"/>
          <w:sz w:val="32"/>
          <w:szCs w:val="28"/>
        </w:rPr>
      </w:pPr>
      <w:r w:rsidRPr="005431FD">
        <w:rPr>
          <w:rFonts w:ascii="Arial" w:hAnsi="Arial" w:cs="Arial"/>
          <w:b/>
          <w:color w:val="4F81BD" w:themeColor="accent1"/>
          <w:sz w:val="32"/>
          <w:szCs w:val="28"/>
        </w:rPr>
        <w:t>SCHEDULE 4 – NON-DISCLOSURE AGREEMENT</w:t>
      </w:r>
    </w:p>
    <w:p w14:paraId="06F394B0" w14:textId="77777777" w:rsidR="00764C77" w:rsidRPr="00C6350E" w:rsidRDefault="00C2641D" w:rsidP="00764C77">
      <w:pPr>
        <w:jc w:val="left"/>
        <w:rPr>
          <w:rFonts w:ascii="Arial" w:hAnsi="Arial" w:cs="Arial"/>
          <w:b/>
          <w:bCs/>
          <w:sz w:val="28"/>
          <w:szCs w:val="28"/>
          <w:highlight w:val="yellow"/>
        </w:rPr>
      </w:pPr>
      <w:r>
        <w:rPr>
          <w:rFonts w:ascii="Arial" w:hAnsi="Arial" w:cs="Arial"/>
          <w:sz w:val="28"/>
          <w:szCs w:val="28"/>
          <w:highlight w:val="yellow"/>
        </w:rPr>
        <w:object w:dxaOrig="1503" w:dyaOrig="983" w14:anchorId="766A4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2pt" o:ole="">
            <v:imagedata r:id="rId17" o:title=""/>
          </v:shape>
          <o:OLEObject Type="Embed" ProgID="AcroExch.Document.DC" ShapeID="_x0000_i1025" DrawAspect="Icon" ObjectID="_1587892767" r:id="rId18"/>
        </w:object>
      </w:r>
      <w:r w:rsidR="00764C77" w:rsidRPr="00C6350E">
        <w:rPr>
          <w:rFonts w:ascii="Arial" w:hAnsi="Arial" w:cs="Arial"/>
          <w:sz w:val="28"/>
          <w:szCs w:val="28"/>
          <w:highlight w:val="yellow"/>
        </w:rPr>
        <w:br w:type="page"/>
      </w:r>
    </w:p>
    <w:p w14:paraId="499BCDF9" w14:textId="77777777" w:rsidR="00764C77" w:rsidRPr="003511DD" w:rsidRDefault="00764C77" w:rsidP="003511DD">
      <w:pPr>
        <w:spacing w:before="60" w:after="60"/>
        <w:rPr>
          <w:rFonts w:ascii="Arial" w:hAnsi="Arial" w:cs="Arial"/>
          <w:b/>
          <w:color w:val="4F81BD" w:themeColor="accent1"/>
          <w:sz w:val="32"/>
          <w:szCs w:val="28"/>
        </w:rPr>
      </w:pPr>
      <w:bookmarkStart w:id="1700" w:name="_Ref356484949"/>
      <w:bookmarkStart w:id="1701" w:name="_Toc360029505"/>
      <w:bookmarkEnd w:id="1697"/>
      <w:bookmarkEnd w:id="1698"/>
      <w:r w:rsidRPr="003511DD">
        <w:rPr>
          <w:rFonts w:ascii="Arial" w:hAnsi="Arial" w:cs="Arial"/>
          <w:b/>
          <w:color w:val="4F81BD" w:themeColor="accent1"/>
          <w:sz w:val="32"/>
          <w:szCs w:val="28"/>
        </w:rPr>
        <w:lastRenderedPageBreak/>
        <w:t xml:space="preserve">SCHEDULE </w:t>
      </w:r>
      <w:r w:rsidR="0087740C" w:rsidRPr="003511DD">
        <w:rPr>
          <w:rFonts w:ascii="Arial" w:hAnsi="Arial" w:cs="Arial"/>
          <w:b/>
          <w:color w:val="4F81BD" w:themeColor="accent1"/>
          <w:sz w:val="32"/>
          <w:szCs w:val="28"/>
        </w:rPr>
        <w:t>4</w:t>
      </w:r>
      <w:r w:rsidRPr="003511DD">
        <w:rPr>
          <w:rFonts w:ascii="Arial" w:hAnsi="Arial" w:cs="Arial"/>
          <w:b/>
          <w:color w:val="4F81BD" w:themeColor="accent1"/>
          <w:sz w:val="32"/>
          <w:szCs w:val="28"/>
        </w:rPr>
        <w:t xml:space="preserve"> – STATEMENT OF WORK (</w:t>
      </w:r>
      <w:bookmarkEnd w:id="1700"/>
      <w:bookmarkEnd w:id="1701"/>
      <w:r w:rsidRPr="003511DD">
        <w:rPr>
          <w:rFonts w:ascii="Arial" w:hAnsi="Arial" w:cs="Arial"/>
          <w:b/>
          <w:color w:val="4F81BD" w:themeColor="accent1"/>
          <w:sz w:val="32"/>
          <w:szCs w:val="28"/>
        </w:rPr>
        <w:t>SoW)</w:t>
      </w:r>
    </w:p>
    <w:p w14:paraId="79399F79" w14:textId="77777777" w:rsidR="00A4652B" w:rsidRDefault="00A4652B" w:rsidP="00A4652B">
      <w:pPr>
        <w:pStyle w:val="OFScheduleTitleCentered"/>
        <w:numPr>
          <w:ilvl w:val="0"/>
          <w:numId w:val="0"/>
        </w:numPr>
        <w:spacing w:before="60" w:after="60"/>
        <w:ind w:left="357" w:hanging="357"/>
        <w:jc w:val="both"/>
        <w:rPr>
          <w:b w:val="0"/>
        </w:rPr>
      </w:pPr>
      <w:r w:rsidRPr="00A4652B">
        <w:rPr>
          <w:b w:val="0"/>
        </w:rPr>
        <w:t>This schedule</w:t>
      </w:r>
      <w:r>
        <w:rPr>
          <w:b w:val="0"/>
        </w:rPr>
        <w:t xml:space="preserve"> outlines the work </w:t>
      </w:r>
      <w:r w:rsidR="00003C5E">
        <w:rPr>
          <w:b w:val="0"/>
        </w:rPr>
        <w:t xml:space="preserve">to be </w:t>
      </w:r>
      <w:r>
        <w:rPr>
          <w:b w:val="0"/>
        </w:rPr>
        <w:t xml:space="preserve">carried out within each delivery </w:t>
      </w:r>
      <w:r w:rsidR="00003C5E">
        <w:rPr>
          <w:b w:val="0"/>
        </w:rPr>
        <w:t>stage</w:t>
      </w:r>
      <w:r>
        <w:rPr>
          <w:b w:val="0"/>
        </w:rPr>
        <w:t>.</w:t>
      </w:r>
    </w:p>
    <w:p w14:paraId="32A7D2E1" w14:textId="77777777" w:rsidR="00A4652B" w:rsidRDefault="00A4652B" w:rsidP="00A4652B">
      <w:pPr>
        <w:pStyle w:val="OFScheduleTitleCentered"/>
        <w:numPr>
          <w:ilvl w:val="0"/>
          <w:numId w:val="0"/>
        </w:numPr>
        <w:spacing w:before="60" w:after="60"/>
        <w:ind w:left="357" w:hanging="357"/>
        <w:jc w:val="both"/>
        <w:rPr>
          <w:b w:val="0"/>
        </w:rPr>
      </w:pPr>
      <w:r>
        <w:rPr>
          <w:b w:val="0"/>
        </w:rPr>
        <w:t xml:space="preserve">A new SoW needs to be created </w:t>
      </w:r>
      <w:r w:rsidR="001334F6">
        <w:rPr>
          <w:b w:val="0"/>
        </w:rPr>
        <w:t xml:space="preserve">for each delivery package. </w:t>
      </w:r>
    </w:p>
    <w:p w14:paraId="6B51C732" w14:textId="77777777" w:rsidR="001334F6" w:rsidRDefault="001334F6" w:rsidP="001334F6">
      <w:pPr>
        <w:pStyle w:val="OFScheduleTitleCentered"/>
        <w:numPr>
          <w:ilvl w:val="0"/>
          <w:numId w:val="0"/>
        </w:numPr>
        <w:spacing w:before="60" w:after="60"/>
        <w:jc w:val="both"/>
        <w:rPr>
          <w:b w:val="0"/>
        </w:rPr>
      </w:pPr>
      <w:r>
        <w:rPr>
          <w:b w:val="0"/>
        </w:rPr>
        <w:t>This is the order to the Supplier and is used to monitor and measure the delivery of the requirements. It is also used to cross reference invoicing</w:t>
      </w:r>
      <w:r w:rsidR="00003C5E">
        <w:rPr>
          <w:b w:val="0"/>
        </w:rPr>
        <w:t xml:space="preserve"> against delivery</w:t>
      </w:r>
      <w:r>
        <w:rPr>
          <w:b w:val="0"/>
        </w:rPr>
        <w:t>.</w:t>
      </w:r>
    </w:p>
    <w:p w14:paraId="3B53B19D" w14:textId="77777777" w:rsidR="001334F6" w:rsidRDefault="001334F6" w:rsidP="001334F6">
      <w:pPr>
        <w:pStyle w:val="OFScheduleTitleCentered"/>
        <w:numPr>
          <w:ilvl w:val="0"/>
          <w:numId w:val="0"/>
        </w:numPr>
        <w:spacing w:before="60" w:after="60"/>
        <w:jc w:val="both"/>
        <w:rPr>
          <w:b w:val="0"/>
        </w:rPr>
      </w:pPr>
      <w:r>
        <w:rPr>
          <w:b w:val="0"/>
        </w:rPr>
        <w:t>The rights, obligations and details agreed and set out in each SoW, only apply to the Services and Deliverables for this SoW. They do not relate to any past or future SoW, unless specified.</w:t>
      </w:r>
    </w:p>
    <w:p w14:paraId="14D1B5F8" w14:textId="77777777" w:rsidR="001334F6" w:rsidRDefault="001334F6" w:rsidP="001334F6">
      <w:pPr>
        <w:pStyle w:val="OFScheduleTitleCentered"/>
        <w:numPr>
          <w:ilvl w:val="0"/>
          <w:numId w:val="0"/>
        </w:numPr>
        <w:spacing w:before="60" w:after="60"/>
        <w:jc w:val="both"/>
        <w:rPr>
          <w:b w:val="0"/>
        </w:rPr>
      </w:pPr>
    </w:p>
    <w:p w14:paraId="4C3EAE14" w14:textId="77777777" w:rsidR="001334F6" w:rsidRDefault="001334F6" w:rsidP="001334F6">
      <w:pPr>
        <w:pStyle w:val="OFScheduleTitleCentered"/>
        <w:numPr>
          <w:ilvl w:val="0"/>
          <w:numId w:val="0"/>
        </w:numPr>
        <w:spacing w:before="60" w:after="60"/>
        <w:jc w:val="both"/>
        <w:rPr>
          <w:b w:val="0"/>
        </w:rPr>
      </w:pPr>
      <w:r>
        <w:rPr>
          <w:b w:val="0"/>
        </w:rPr>
        <w:t xml:space="preserve">Where applicable, the </w:t>
      </w:r>
      <w:r w:rsidR="00FF05ED">
        <w:rPr>
          <w:b w:val="0"/>
        </w:rPr>
        <w:t>Buyer</w:t>
      </w:r>
      <w:r>
        <w:rPr>
          <w:b w:val="0"/>
        </w:rPr>
        <w:t xml:space="preserve"> and the Supplier may also choose to add the following documents to complement this SoW:</w:t>
      </w:r>
    </w:p>
    <w:p w14:paraId="1BA91DF1" w14:textId="77777777" w:rsidR="001334F6" w:rsidRDefault="001334F6" w:rsidP="001334F6">
      <w:pPr>
        <w:pStyle w:val="OFScheduleTitleCentered"/>
        <w:numPr>
          <w:ilvl w:val="0"/>
          <w:numId w:val="24"/>
        </w:numPr>
        <w:spacing w:before="60" w:after="60"/>
        <w:jc w:val="both"/>
        <w:rPr>
          <w:b w:val="0"/>
        </w:rPr>
      </w:pPr>
      <w:r>
        <w:rPr>
          <w:b w:val="0"/>
        </w:rPr>
        <w:t>The initial Service Delivery Plan – developed for this SoW</w:t>
      </w:r>
    </w:p>
    <w:p w14:paraId="41EE76E0" w14:textId="77777777" w:rsidR="001334F6" w:rsidRDefault="001334F6" w:rsidP="001334F6">
      <w:pPr>
        <w:pStyle w:val="OFScheduleTitleCentered"/>
        <w:numPr>
          <w:ilvl w:val="0"/>
          <w:numId w:val="24"/>
        </w:numPr>
        <w:spacing w:before="60" w:after="60"/>
        <w:jc w:val="both"/>
        <w:rPr>
          <w:b w:val="0"/>
        </w:rPr>
      </w:pPr>
      <w:r>
        <w:rPr>
          <w:b w:val="0"/>
        </w:rPr>
        <w:t>Addition documents to support the deliverables</w:t>
      </w:r>
    </w:p>
    <w:p w14:paraId="74533E6C" w14:textId="77777777" w:rsidR="001334F6" w:rsidRDefault="001334F6" w:rsidP="001334F6">
      <w:pPr>
        <w:pStyle w:val="OFScheduleTitleCentered"/>
        <w:numPr>
          <w:ilvl w:val="0"/>
          <w:numId w:val="24"/>
        </w:numPr>
        <w:spacing w:before="60" w:after="60"/>
        <w:jc w:val="both"/>
        <w:rPr>
          <w:b w:val="0"/>
        </w:rPr>
      </w:pPr>
      <w:r>
        <w:rPr>
          <w:b w:val="0"/>
        </w:rPr>
        <w:t>High level objectives for this SoW</w:t>
      </w:r>
    </w:p>
    <w:p w14:paraId="388EA747" w14:textId="77777777" w:rsidR="001334F6" w:rsidRPr="00A4652B" w:rsidRDefault="001334F6" w:rsidP="003D3E4A">
      <w:pPr>
        <w:pStyle w:val="OFScheduleTitleCentered"/>
        <w:numPr>
          <w:ilvl w:val="0"/>
          <w:numId w:val="0"/>
        </w:numPr>
        <w:spacing w:before="60" w:after="60"/>
        <w:jc w:val="both"/>
        <w:rPr>
          <w:b w:val="0"/>
        </w:rPr>
      </w:pPr>
    </w:p>
    <w:bookmarkEnd w:id="1699"/>
    <w:p w14:paraId="53B413F3" w14:textId="77777777" w:rsidR="00764C77" w:rsidRPr="001334F6" w:rsidRDefault="00A4652B" w:rsidP="001334F6">
      <w:pPr>
        <w:spacing w:after="240"/>
        <w:rPr>
          <w:rFonts w:ascii="Arial" w:hAnsi="Arial" w:cs="Arial"/>
          <w:b/>
          <w:color w:val="4F81BD" w:themeColor="accent1"/>
          <w:sz w:val="28"/>
        </w:rPr>
      </w:pPr>
      <w:r w:rsidRPr="001334F6">
        <w:rPr>
          <w:rFonts w:ascii="Arial" w:hAnsi="Arial" w:cs="Arial"/>
          <w:b/>
          <w:color w:val="4F81BD" w:themeColor="accent1"/>
          <w:sz w:val="28"/>
        </w:rPr>
        <w:t>Overview</w:t>
      </w:r>
      <w:r w:rsidR="001334F6">
        <w:rPr>
          <w:rFonts w:ascii="Arial" w:hAnsi="Arial" w:cs="Arial"/>
          <w:b/>
          <w:color w:val="4F81BD" w:themeColor="accent1"/>
          <w:sz w:val="28"/>
        </w:rPr>
        <w:t>:</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5"/>
        <w:gridCol w:w="4742"/>
      </w:tblGrid>
      <w:tr w:rsidR="00764C77" w:rsidRPr="00C67669" w14:paraId="3FB01ECD" w14:textId="77777777" w:rsidTr="00A4652B">
        <w:trPr>
          <w:trHeight w:val="184"/>
        </w:trPr>
        <w:tc>
          <w:tcPr>
            <w:tcW w:w="2532" w:type="pct"/>
            <w:shd w:val="clear" w:color="auto" w:fill="C6D9F1" w:themeFill="text2" w:themeFillTint="33"/>
            <w:vAlign w:val="center"/>
          </w:tcPr>
          <w:p w14:paraId="3E6E4438" w14:textId="77777777" w:rsidR="00764C77" w:rsidRPr="00C67669" w:rsidRDefault="00764C77" w:rsidP="00C755B3">
            <w:pPr>
              <w:pStyle w:val="MFNormalNoNumberIndentedtoX1BoldItalic"/>
              <w:spacing w:before="60" w:after="60"/>
              <w:rPr>
                <w:b w:val="0"/>
                <w:i w:val="0"/>
                <w:color w:val="808080" w:themeColor="background1" w:themeShade="80"/>
                <w:sz w:val="20"/>
                <w:szCs w:val="20"/>
              </w:rPr>
            </w:pPr>
            <w:permStart w:id="223828827" w:edGrp="everyone" w:colFirst="1" w:colLast="1"/>
            <w:r w:rsidRPr="00C67669">
              <w:rPr>
                <w:i w:val="0"/>
                <w:sz w:val="20"/>
                <w:szCs w:val="20"/>
              </w:rPr>
              <w:t>SoW</w:t>
            </w:r>
            <w:r w:rsidR="00003C5E">
              <w:rPr>
                <w:i w:val="0"/>
                <w:sz w:val="20"/>
                <w:szCs w:val="20"/>
              </w:rPr>
              <w:t xml:space="preserve"> start date</w:t>
            </w:r>
            <w:r w:rsidRPr="00C67669">
              <w:rPr>
                <w:i w:val="0"/>
                <w:sz w:val="20"/>
                <w:szCs w:val="20"/>
              </w:rPr>
              <w:t>:</w:t>
            </w:r>
          </w:p>
        </w:tc>
        <w:sdt>
          <w:sdtPr>
            <w:rPr>
              <w:b w:val="0"/>
              <w:i w:val="0"/>
              <w:color w:val="808080" w:themeColor="background1" w:themeShade="80"/>
              <w:sz w:val="20"/>
              <w:szCs w:val="20"/>
            </w:rPr>
            <w:id w:val="-1982452998"/>
            <w:date w:fullDate="2018-04-30T00:00:00Z">
              <w:dateFormat w:val="dd/MM/yyyy"/>
              <w:lid w:val="en-GB"/>
              <w:storeMappedDataAs w:val="dateTime"/>
              <w:calendar w:val="gregorian"/>
            </w:date>
          </w:sdtPr>
          <w:sdtEndPr/>
          <w:sdtContent>
            <w:tc>
              <w:tcPr>
                <w:tcW w:w="2468" w:type="pct"/>
                <w:shd w:val="clear" w:color="auto" w:fill="auto"/>
                <w:vAlign w:val="center"/>
              </w:tcPr>
              <w:p w14:paraId="273BE43F" w14:textId="77777777" w:rsidR="00764C77" w:rsidRPr="00A4652B" w:rsidRDefault="00A51319" w:rsidP="00A4652B">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lang w:val="en-GB"/>
                  </w:rPr>
                  <w:t>30/04/2018</w:t>
                </w:r>
              </w:p>
            </w:tc>
          </w:sdtContent>
        </w:sdt>
      </w:tr>
      <w:tr w:rsidR="00764C77" w:rsidRPr="00C67669" w14:paraId="3B397570" w14:textId="77777777" w:rsidTr="00A4652B">
        <w:trPr>
          <w:trHeight w:val="236"/>
        </w:trPr>
        <w:tc>
          <w:tcPr>
            <w:tcW w:w="2532" w:type="pct"/>
            <w:shd w:val="clear" w:color="auto" w:fill="C6D9F1" w:themeFill="text2" w:themeFillTint="33"/>
            <w:vAlign w:val="center"/>
          </w:tcPr>
          <w:p w14:paraId="629A771C" w14:textId="77777777" w:rsidR="00764C77" w:rsidRPr="001334F6" w:rsidRDefault="00764C77" w:rsidP="001334F6">
            <w:pPr>
              <w:pStyle w:val="MFNormalNoNumberIndentedtoX1BoldItalic"/>
              <w:spacing w:before="60" w:after="60"/>
              <w:rPr>
                <w:b w:val="0"/>
                <w:i w:val="0"/>
                <w:color w:val="808080" w:themeColor="background1" w:themeShade="80"/>
                <w:sz w:val="20"/>
                <w:szCs w:val="20"/>
              </w:rPr>
            </w:pPr>
            <w:permStart w:id="418740913" w:edGrp="everyone" w:colFirst="1" w:colLast="1"/>
            <w:permEnd w:id="223828827"/>
            <w:r w:rsidRPr="00C67669">
              <w:rPr>
                <w:i w:val="0"/>
                <w:sz w:val="20"/>
                <w:szCs w:val="20"/>
              </w:rPr>
              <w:t xml:space="preserve">SoW Reference: </w:t>
            </w:r>
          </w:p>
        </w:tc>
        <w:tc>
          <w:tcPr>
            <w:tcW w:w="2468" w:type="pct"/>
            <w:shd w:val="clear" w:color="auto" w:fill="auto"/>
            <w:vAlign w:val="center"/>
          </w:tcPr>
          <w:p w14:paraId="5AD868CD" w14:textId="77777777" w:rsidR="00764C77" w:rsidRPr="00C67669" w:rsidRDefault="00A51319" w:rsidP="00C755B3">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HOS Pen Test Work Package 1</w:t>
            </w:r>
          </w:p>
        </w:tc>
      </w:tr>
      <w:tr w:rsidR="00764C77" w:rsidRPr="00C67669" w14:paraId="26B3E891" w14:textId="77777777" w:rsidTr="00A4652B">
        <w:trPr>
          <w:trHeight w:val="408"/>
        </w:trPr>
        <w:tc>
          <w:tcPr>
            <w:tcW w:w="2532" w:type="pct"/>
            <w:shd w:val="clear" w:color="auto" w:fill="C6D9F1" w:themeFill="text2" w:themeFillTint="33"/>
            <w:vAlign w:val="center"/>
          </w:tcPr>
          <w:p w14:paraId="265B11EC" w14:textId="77777777" w:rsidR="00764C77" w:rsidRPr="00C67669" w:rsidRDefault="00FF05ED" w:rsidP="00C755B3">
            <w:pPr>
              <w:pStyle w:val="MFNormalNoNumberIndentedtoX1BoldItalic"/>
              <w:spacing w:before="60" w:after="60"/>
              <w:rPr>
                <w:i w:val="0"/>
                <w:sz w:val="20"/>
                <w:szCs w:val="20"/>
              </w:rPr>
            </w:pPr>
            <w:permStart w:id="286071856" w:edGrp="everyone" w:colFirst="1" w:colLast="1"/>
            <w:permEnd w:id="418740913"/>
            <w:r>
              <w:rPr>
                <w:i w:val="0"/>
                <w:sz w:val="20"/>
                <w:szCs w:val="20"/>
              </w:rPr>
              <w:t>Buyer</w:t>
            </w:r>
            <w:r w:rsidR="00764C77" w:rsidRPr="00C67669">
              <w:rPr>
                <w:i w:val="0"/>
                <w:sz w:val="20"/>
                <w:szCs w:val="20"/>
              </w:rPr>
              <w:t>:</w:t>
            </w:r>
          </w:p>
        </w:tc>
        <w:tc>
          <w:tcPr>
            <w:tcW w:w="2468" w:type="pct"/>
            <w:shd w:val="clear" w:color="auto" w:fill="auto"/>
            <w:vAlign w:val="center"/>
          </w:tcPr>
          <w:p w14:paraId="0ECB421C" w14:textId="77777777" w:rsidR="00764C77" w:rsidRPr="00C67669" w:rsidRDefault="00A51319" w:rsidP="00C755B3">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Rosalind D’Cruz</w:t>
            </w:r>
          </w:p>
        </w:tc>
      </w:tr>
      <w:tr w:rsidR="00764C77" w:rsidRPr="00C67669" w14:paraId="44B591F9" w14:textId="77777777" w:rsidTr="00A4652B">
        <w:trPr>
          <w:trHeight w:val="400"/>
        </w:trPr>
        <w:tc>
          <w:tcPr>
            <w:tcW w:w="2532" w:type="pct"/>
            <w:shd w:val="clear" w:color="auto" w:fill="C6D9F1" w:themeFill="text2" w:themeFillTint="33"/>
            <w:vAlign w:val="center"/>
          </w:tcPr>
          <w:p w14:paraId="5EEDC596" w14:textId="77777777" w:rsidR="00764C77" w:rsidRPr="00C67669" w:rsidRDefault="00764C77" w:rsidP="00C755B3">
            <w:pPr>
              <w:pStyle w:val="MFNormalNoNumberIndentedtoX1BoldItalic"/>
              <w:spacing w:before="60" w:after="60"/>
              <w:rPr>
                <w:i w:val="0"/>
                <w:sz w:val="20"/>
                <w:szCs w:val="20"/>
              </w:rPr>
            </w:pPr>
            <w:permStart w:id="1874026171" w:edGrp="everyone" w:colFirst="1" w:colLast="1"/>
            <w:permEnd w:id="286071856"/>
            <w:r w:rsidRPr="00C67669">
              <w:rPr>
                <w:i w:val="0"/>
                <w:sz w:val="20"/>
                <w:szCs w:val="20"/>
              </w:rPr>
              <w:t>Supplier:</w:t>
            </w:r>
          </w:p>
        </w:tc>
        <w:tc>
          <w:tcPr>
            <w:tcW w:w="2468" w:type="pct"/>
            <w:shd w:val="clear" w:color="auto" w:fill="auto"/>
            <w:vAlign w:val="center"/>
          </w:tcPr>
          <w:p w14:paraId="62C1ED32" w14:textId="77777777" w:rsidR="00764C77" w:rsidRPr="00C67669" w:rsidRDefault="006B761C" w:rsidP="006B761C">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NTA Monitor Ltd</w:t>
            </w:r>
          </w:p>
        </w:tc>
      </w:tr>
      <w:tr w:rsidR="00C67669" w:rsidRPr="00C67669" w14:paraId="55FF21DF" w14:textId="77777777" w:rsidTr="00A4652B">
        <w:trPr>
          <w:trHeight w:val="400"/>
        </w:trPr>
        <w:tc>
          <w:tcPr>
            <w:tcW w:w="2532" w:type="pct"/>
            <w:shd w:val="clear" w:color="auto" w:fill="C6D9F1" w:themeFill="text2" w:themeFillTint="33"/>
            <w:vAlign w:val="center"/>
          </w:tcPr>
          <w:p w14:paraId="04ADCC23" w14:textId="77777777" w:rsidR="00C67669" w:rsidRDefault="00C67669" w:rsidP="00C67669">
            <w:pPr>
              <w:pStyle w:val="MFNormalNoNumberIndentedtoX1BoldItalic"/>
              <w:spacing w:before="60" w:after="60"/>
              <w:rPr>
                <w:i w:val="0"/>
                <w:sz w:val="20"/>
                <w:szCs w:val="20"/>
              </w:rPr>
            </w:pPr>
            <w:permStart w:id="246771916" w:edGrp="everyone" w:colFirst="1" w:colLast="1"/>
            <w:permEnd w:id="1874026171"/>
            <w:r w:rsidRPr="00C67669">
              <w:rPr>
                <w:i w:val="0"/>
                <w:sz w:val="20"/>
                <w:szCs w:val="20"/>
              </w:rPr>
              <w:t>Sub-Contractors:</w:t>
            </w:r>
          </w:p>
          <w:p w14:paraId="1A7D038E" w14:textId="77777777" w:rsidR="00003C5E" w:rsidRPr="004C434D" w:rsidRDefault="00003C5E" w:rsidP="004C434D">
            <w:pPr>
              <w:pStyle w:val="MFNormalNoNumberIndentedtoX1BoldItalic"/>
              <w:spacing w:before="60" w:after="60"/>
              <w:rPr>
                <w:color w:val="BFBFBF" w:themeColor="background1" w:themeShade="BF"/>
                <w:sz w:val="20"/>
                <w:szCs w:val="20"/>
              </w:rPr>
            </w:pPr>
            <w:r w:rsidRPr="00FF05ED">
              <w:rPr>
                <w:b w:val="0"/>
                <w:color w:val="808080" w:themeColor="background1" w:themeShade="80"/>
                <w:sz w:val="20"/>
                <w:szCs w:val="20"/>
              </w:rPr>
              <w:t>(l</w:t>
            </w:r>
            <w:r w:rsidR="004C434D" w:rsidRPr="00FF05ED">
              <w:rPr>
                <w:b w:val="0"/>
                <w:color w:val="808080" w:themeColor="background1" w:themeShade="80"/>
                <w:sz w:val="20"/>
                <w:szCs w:val="20"/>
              </w:rPr>
              <w:t>i</w:t>
            </w:r>
            <w:r w:rsidRPr="00FF05ED">
              <w:rPr>
                <w:b w:val="0"/>
                <w:color w:val="808080" w:themeColor="background1" w:themeShade="80"/>
                <w:sz w:val="20"/>
                <w:szCs w:val="20"/>
              </w:rPr>
              <w:t xml:space="preserve">st all </w:t>
            </w:r>
            <w:r w:rsidR="00FF05ED" w:rsidRPr="00FF05ED">
              <w:rPr>
                <w:b w:val="0"/>
                <w:color w:val="808080" w:themeColor="background1" w:themeShade="80"/>
                <w:sz w:val="20"/>
                <w:szCs w:val="20"/>
              </w:rPr>
              <w:t>sub-contractors</w:t>
            </w:r>
            <w:r w:rsidRPr="00FF05ED">
              <w:rPr>
                <w:b w:val="0"/>
                <w:color w:val="808080" w:themeColor="background1" w:themeShade="80"/>
                <w:sz w:val="20"/>
                <w:szCs w:val="20"/>
              </w:rPr>
              <w:t>)</w:t>
            </w:r>
          </w:p>
        </w:tc>
        <w:tc>
          <w:tcPr>
            <w:tcW w:w="2468" w:type="pct"/>
            <w:shd w:val="clear" w:color="auto" w:fill="auto"/>
            <w:vAlign w:val="center"/>
          </w:tcPr>
          <w:p w14:paraId="48FE11D6" w14:textId="77777777" w:rsidR="00C67669" w:rsidRPr="00C67669" w:rsidRDefault="00C67669" w:rsidP="00C67669">
            <w:pPr>
              <w:pStyle w:val="MFNormalNoNumberIndentedtoX1BoldItalic"/>
              <w:spacing w:before="60" w:after="60"/>
              <w:rPr>
                <w:b w:val="0"/>
                <w:i w:val="0"/>
                <w:color w:val="808080" w:themeColor="background1" w:themeShade="80"/>
                <w:sz w:val="20"/>
                <w:szCs w:val="20"/>
              </w:rPr>
            </w:pPr>
          </w:p>
        </w:tc>
      </w:tr>
      <w:tr w:rsidR="001334F6" w:rsidRPr="00C67669" w14:paraId="0383A51A" w14:textId="77777777" w:rsidTr="00A4652B">
        <w:trPr>
          <w:trHeight w:val="268"/>
        </w:trPr>
        <w:tc>
          <w:tcPr>
            <w:tcW w:w="2532" w:type="pct"/>
            <w:shd w:val="clear" w:color="auto" w:fill="C6D9F1" w:themeFill="text2" w:themeFillTint="33"/>
            <w:vAlign w:val="center"/>
          </w:tcPr>
          <w:p w14:paraId="37C34DC4" w14:textId="77777777" w:rsidR="001334F6" w:rsidRPr="00C67669" w:rsidRDefault="001334F6" w:rsidP="001334F6">
            <w:pPr>
              <w:pStyle w:val="MFNormalNoNumberIndentedtoX1BoldItalic"/>
              <w:spacing w:before="60" w:after="60"/>
              <w:rPr>
                <w:i w:val="0"/>
                <w:sz w:val="20"/>
                <w:szCs w:val="20"/>
              </w:rPr>
            </w:pPr>
            <w:permStart w:id="362703048" w:edGrp="everyone" w:colFirst="1" w:colLast="1"/>
            <w:permEnd w:id="246771916"/>
            <w:r w:rsidRPr="00C67669">
              <w:rPr>
                <w:i w:val="0"/>
                <w:sz w:val="20"/>
                <w:szCs w:val="20"/>
              </w:rPr>
              <w:t xml:space="preserve">Overall Estimated Service Completion Date: </w:t>
            </w:r>
          </w:p>
          <w:p w14:paraId="5A8B254E" w14:textId="77777777" w:rsidR="001334F6" w:rsidRPr="00C67669" w:rsidRDefault="001334F6" w:rsidP="001334F6">
            <w:pPr>
              <w:pStyle w:val="MFNormalNoNumberIndentedtoX1BoldItalic"/>
              <w:spacing w:before="60" w:after="60"/>
              <w:rPr>
                <w:color w:val="808080" w:themeColor="background1" w:themeShade="80"/>
                <w:sz w:val="20"/>
                <w:szCs w:val="20"/>
              </w:rPr>
            </w:pPr>
            <w:r w:rsidRPr="00C67669">
              <w:rPr>
                <w:b w:val="0"/>
                <w:color w:val="808080" w:themeColor="background1" w:themeShade="80"/>
                <w:sz w:val="20"/>
                <w:szCs w:val="20"/>
              </w:rPr>
              <w:t>(the “Completion Date”)</w:t>
            </w:r>
          </w:p>
        </w:tc>
        <w:tc>
          <w:tcPr>
            <w:tcW w:w="2468" w:type="pct"/>
            <w:shd w:val="clear" w:color="auto" w:fill="auto"/>
            <w:vAlign w:val="center"/>
          </w:tcPr>
          <w:p w14:paraId="2722F7A8" w14:textId="77777777" w:rsidR="001334F6" w:rsidRPr="00C67669" w:rsidRDefault="009C1E1B" w:rsidP="001334F6">
            <w:pPr>
              <w:pStyle w:val="MFNormalNoNumberIndentedtoX1BoldItalic"/>
              <w:spacing w:before="60" w:after="60"/>
              <w:rPr>
                <w:b w:val="0"/>
                <w:i w:val="0"/>
                <w:color w:val="808080" w:themeColor="background1" w:themeShade="80"/>
                <w:sz w:val="20"/>
                <w:szCs w:val="20"/>
              </w:rPr>
            </w:pPr>
            <w:sdt>
              <w:sdtPr>
                <w:rPr>
                  <w:b w:val="0"/>
                  <w:i w:val="0"/>
                  <w:color w:val="808080" w:themeColor="background1" w:themeShade="80"/>
                  <w:sz w:val="20"/>
                  <w:szCs w:val="20"/>
                </w:rPr>
                <w:id w:val="19219579"/>
                <w:date w:fullDate="2018-05-08T00:00:00Z">
                  <w:dateFormat w:val="dd/MM/yyyy"/>
                  <w:lid w:val="en-GB"/>
                  <w:storeMappedDataAs w:val="dateTime"/>
                  <w:calendar w:val="gregorian"/>
                </w:date>
              </w:sdtPr>
              <w:sdtEndPr/>
              <w:sdtContent>
                <w:r w:rsidR="0099348B">
                  <w:rPr>
                    <w:b w:val="0"/>
                    <w:i w:val="0"/>
                    <w:color w:val="808080" w:themeColor="background1" w:themeShade="80"/>
                    <w:sz w:val="20"/>
                    <w:szCs w:val="20"/>
                    <w:lang w:val="en-GB"/>
                  </w:rPr>
                  <w:t>08/05/2018</w:t>
                </w:r>
              </w:sdtContent>
            </w:sdt>
          </w:p>
        </w:tc>
      </w:tr>
      <w:tr w:rsidR="00764C77" w:rsidRPr="00C67669" w14:paraId="24062102" w14:textId="77777777" w:rsidTr="00A4652B">
        <w:trPr>
          <w:trHeight w:val="870"/>
        </w:trPr>
        <w:tc>
          <w:tcPr>
            <w:tcW w:w="2532" w:type="pct"/>
            <w:shd w:val="clear" w:color="auto" w:fill="C6D9F1" w:themeFill="text2" w:themeFillTint="33"/>
            <w:vAlign w:val="center"/>
          </w:tcPr>
          <w:p w14:paraId="6C618B58" w14:textId="77777777" w:rsidR="00764C77" w:rsidRPr="00C67669" w:rsidRDefault="00764C77" w:rsidP="00C755B3">
            <w:pPr>
              <w:pStyle w:val="MFNormalNoNumberIndentedtoX1BoldItalic"/>
              <w:spacing w:before="60" w:after="60"/>
              <w:rPr>
                <w:i w:val="0"/>
                <w:sz w:val="20"/>
                <w:szCs w:val="20"/>
              </w:rPr>
            </w:pPr>
            <w:permStart w:id="528681467" w:edGrp="everyone" w:colFirst="1" w:colLast="1"/>
            <w:permEnd w:id="362703048"/>
            <w:r w:rsidRPr="00C67669">
              <w:rPr>
                <w:i w:val="0"/>
                <w:sz w:val="20"/>
                <w:szCs w:val="20"/>
              </w:rPr>
              <w:t xml:space="preserve">Duration of SoW </w:t>
            </w:r>
          </w:p>
          <w:p w14:paraId="752B91F2" w14:textId="77777777" w:rsidR="00764C77" w:rsidRPr="00C67669" w:rsidRDefault="00764C77" w:rsidP="004C434D">
            <w:pPr>
              <w:pStyle w:val="MFNormalNoNumberIndentedtoX1BoldItalic"/>
              <w:spacing w:before="60" w:after="60"/>
              <w:rPr>
                <w:b w:val="0"/>
                <w:color w:val="808080" w:themeColor="background1" w:themeShade="80"/>
                <w:sz w:val="20"/>
                <w:szCs w:val="20"/>
              </w:rPr>
            </w:pPr>
            <w:r w:rsidRPr="00C67669">
              <w:rPr>
                <w:b w:val="0"/>
                <w:color w:val="808080" w:themeColor="background1" w:themeShade="80"/>
                <w:sz w:val="20"/>
                <w:szCs w:val="20"/>
              </w:rPr>
              <w:t>(</w:t>
            </w:r>
            <w:r w:rsidR="004C434D">
              <w:rPr>
                <w:b w:val="0"/>
                <w:color w:val="808080" w:themeColor="background1" w:themeShade="80"/>
                <w:sz w:val="20"/>
                <w:szCs w:val="20"/>
              </w:rPr>
              <w:t xml:space="preserve">How long the SoW will last </w:t>
            </w:r>
            <w:r w:rsidRPr="00C67669">
              <w:rPr>
                <w:b w:val="0"/>
                <w:color w:val="808080" w:themeColor="background1" w:themeShade="80"/>
                <w:sz w:val="20"/>
                <w:szCs w:val="20"/>
              </w:rPr>
              <w:t xml:space="preserve"> – expressed as Working Days)</w:t>
            </w:r>
          </w:p>
        </w:tc>
        <w:tc>
          <w:tcPr>
            <w:tcW w:w="2468" w:type="pct"/>
            <w:shd w:val="clear" w:color="auto" w:fill="auto"/>
            <w:vAlign w:val="center"/>
          </w:tcPr>
          <w:p w14:paraId="238AEF2C" w14:textId="77777777" w:rsidR="00764C77" w:rsidRPr="00C67669" w:rsidRDefault="0099348B" w:rsidP="00C755B3">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30 days</w:t>
            </w:r>
          </w:p>
        </w:tc>
      </w:tr>
      <w:permEnd w:id="528681467"/>
      <w:tr w:rsidR="00764C77" w:rsidRPr="00C6350E" w14:paraId="7AB14194" w14:textId="77777777" w:rsidTr="00A4652B">
        <w:trPr>
          <w:trHeight w:val="870"/>
        </w:trPr>
        <w:tc>
          <w:tcPr>
            <w:tcW w:w="2532" w:type="pct"/>
            <w:shd w:val="clear" w:color="auto" w:fill="C6D9F1" w:themeFill="text2" w:themeFillTint="33"/>
            <w:vAlign w:val="center"/>
          </w:tcPr>
          <w:p w14:paraId="1A2D2225" w14:textId="77777777" w:rsidR="00764C77" w:rsidRPr="00C67669" w:rsidRDefault="00764C77" w:rsidP="00C755B3">
            <w:pPr>
              <w:pStyle w:val="MFNormalNoNumberIndentedtoX1BoldItalic"/>
              <w:spacing w:before="60" w:after="60"/>
              <w:rPr>
                <w:i w:val="0"/>
                <w:sz w:val="20"/>
                <w:szCs w:val="20"/>
              </w:rPr>
            </w:pPr>
            <w:r w:rsidRPr="00C67669">
              <w:rPr>
                <w:i w:val="0"/>
                <w:sz w:val="20"/>
                <w:szCs w:val="20"/>
              </w:rPr>
              <w:t xml:space="preserve">Charging Mechanism(s) for this </w:t>
            </w:r>
            <w:r w:rsidR="00382342">
              <w:rPr>
                <w:i w:val="0"/>
                <w:sz w:val="20"/>
                <w:szCs w:val="20"/>
              </w:rPr>
              <w:t>SoW</w:t>
            </w:r>
            <w:r w:rsidRPr="00C67669">
              <w:rPr>
                <w:i w:val="0"/>
                <w:sz w:val="20"/>
                <w:szCs w:val="20"/>
              </w:rPr>
              <w:t>:</w:t>
            </w:r>
          </w:p>
          <w:p w14:paraId="5083A5CE" w14:textId="77777777" w:rsidR="00764C77" w:rsidRPr="00C67669" w:rsidRDefault="00764C77" w:rsidP="00C755B3">
            <w:pPr>
              <w:pStyle w:val="MFNormalNoNumberIndentedtoX1BoldItalic"/>
              <w:spacing w:before="60" w:after="60"/>
              <w:rPr>
                <w:color w:val="808080" w:themeColor="background1" w:themeShade="80"/>
                <w:sz w:val="20"/>
                <w:szCs w:val="20"/>
              </w:rPr>
            </w:pPr>
            <w:r w:rsidRPr="00C67669">
              <w:rPr>
                <w:b w:val="0"/>
                <w:color w:val="808080" w:themeColor="background1" w:themeShade="80"/>
                <w:sz w:val="20"/>
                <w:szCs w:val="20"/>
              </w:rPr>
              <w:t xml:space="preserve">(Capped/ Time </w:t>
            </w:r>
            <w:r w:rsidR="002B1B43" w:rsidRPr="00C67669">
              <w:rPr>
                <w:b w:val="0"/>
                <w:color w:val="808080" w:themeColor="background1" w:themeShade="80"/>
                <w:sz w:val="20"/>
                <w:szCs w:val="20"/>
              </w:rPr>
              <w:t xml:space="preserve">and Materials/ </w:t>
            </w:r>
            <w:r w:rsidRPr="00C67669">
              <w:rPr>
                <w:b w:val="0"/>
                <w:color w:val="808080" w:themeColor="background1" w:themeShade="80"/>
                <w:sz w:val="20"/>
                <w:szCs w:val="20"/>
              </w:rPr>
              <w:t>Time and Materials/ Fixed Price</w:t>
            </w:r>
            <w:r w:rsidR="008E078C">
              <w:rPr>
                <w:b w:val="0"/>
                <w:color w:val="808080" w:themeColor="background1" w:themeShade="80"/>
                <w:sz w:val="20"/>
                <w:szCs w:val="20"/>
              </w:rPr>
              <w:t>/ Milestone deliverables</w:t>
            </w:r>
            <w:r w:rsidRPr="00C67669">
              <w:rPr>
                <w:b w:val="0"/>
                <w:color w:val="808080" w:themeColor="background1" w:themeShade="80"/>
                <w:sz w:val="20"/>
                <w:szCs w:val="20"/>
              </w:rPr>
              <w:t>)</w:t>
            </w:r>
          </w:p>
        </w:tc>
        <w:sdt>
          <w:sdtPr>
            <w:rPr>
              <w:b w:val="0"/>
              <w:i w:val="0"/>
              <w:color w:val="808080" w:themeColor="background1" w:themeShade="80"/>
              <w:sz w:val="20"/>
              <w:szCs w:val="20"/>
            </w:rPr>
            <w:id w:val="-1856489818"/>
            <w:comboBox>
              <w:listItem w:value="Choose an item."/>
              <w:listItem w:displayText="Capped Time and Materials" w:value="Capped Time and Materials"/>
              <w:listItem w:displayText="Time and Materials" w:value="Time and Materials"/>
              <w:listItem w:displayText="Fixed Price" w:value="Fixed Price"/>
              <w:listItem w:displayText="Milestones Deliverables" w:value="Milestones Deliverables"/>
            </w:comboBox>
          </w:sdtPr>
          <w:sdtEndPr/>
          <w:sdtContent>
            <w:tc>
              <w:tcPr>
                <w:tcW w:w="2468" w:type="pct"/>
                <w:shd w:val="clear" w:color="auto" w:fill="auto"/>
                <w:vAlign w:val="center"/>
              </w:tcPr>
              <w:p w14:paraId="657CAACC" w14:textId="77777777" w:rsidR="00764C77" w:rsidRPr="00C67669" w:rsidRDefault="0099348B" w:rsidP="00C755B3">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rPr>
                  <w:t>Fixed Price</w:t>
                </w:r>
              </w:p>
            </w:tc>
          </w:sdtContent>
        </w:sdt>
      </w:tr>
    </w:tbl>
    <w:p w14:paraId="7D2DB310" w14:textId="77777777" w:rsidR="00340D8A" w:rsidRDefault="00340D8A">
      <w:pPr>
        <w:jc w:val="left"/>
        <w:rPr>
          <w:rFonts w:ascii="Arial" w:hAnsi="Arial" w:cs="Arial"/>
          <w:b/>
          <w:color w:val="4F81BD" w:themeColor="accent1"/>
          <w:sz w:val="28"/>
        </w:rPr>
      </w:pPr>
      <w:bookmarkStart w:id="1702" w:name="_Toc360029507"/>
      <w:bookmarkStart w:id="1703" w:name="_Toc360029978"/>
    </w:p>
    <w:p w14:paraId="5D3B6705" w14:textId="77777777" w:rsidR="00764C77" w:rsidRPr="001334F6" w:rsidRDefault="00764C77" w:rsidP="001334F6">
      <w:pPr>
        <w:spacing w:after="240"/>
        <w:rPr>
          <w:rFonts w:ascii="Arial" w:hAnsi="Arial" w:cs="Arial"/>
          <w:b/>
          <w:color w:val="4F81BD" w:themeColor="accent1"/>
          <w:sz w:val="28"/>
        </w:rPr>
      </w:pPr>
      <w:r w:rsidRPr="00C2641D">
        <w:rPr>
          <w:rFonts w:ascii="Arial" w:hAnsi="Arial" w:cs="Arial"/>
          <w:b/>
          <w:color w:val="4F81BD" w:themeColor="accent1"/>
          <w:sz w:val="28"/>
          <w:highlight w:val="yellow"/>
        </w:rPr>
        <w:t>Key Personnel</w:t>
      </w:r>
      <w:bookmarkEnd w:id="1702"/>
      <w:bookmarkEnd w:id="1703"/>
      <w:r w:rsidR="001334F6">
        <w:rPr>
          <w:rFonts w:ascii="Arial" w:hAnsi="Arial" w:cs="Arial"/>
          <w:b/>
          <w:color w:val="4F81BD" w:themeColor="accent1"/>
          <w:sz w:val="28"/>
        </w:rPr>
        <w:t>:</w:t>
      </w:r>
    </w:p>
    <w:p w14:paraId="4AEC0E8C" w14:textId="77777777" w:rsidR="00764C77" w:rsidRPr="00C67669" w:rsidRDefault="00764C77" w:rsidP="001334F6">
      <w:pPr>
        <w:pStyle w:val="MFNumLev2"/>
        <w:numPr>
          <w:ilvl w:val="0"/>
          <w:numId w:val="0"/>
        </w:numPr>
        <w:spacing w:before="60" w:after="60"/>
        <w:rPr>
          <w:sz w:val="20"/>
          <w:szCs w:val="20"/>
        </w:rPr>
      </w:pPr>
      <w:r w:rsidRPr="00C67669">
        <w:rPr>
          <w:sz w:val="20"/>
          <w:szCs w:val="20"/>
        </w:rPr>
        <w:t xml:space="preserve">The Parties agree that the Key Personnel in respect of </w:t>
      </w:r>
      <w:r w:rsidR="006A458D" w:rsidRPr="00C67669">
        <w:rPr>
          <w:sz w:val="20"/>
          <w:szCs w:val="20"/>
        </w:rPr>
        <w:t>the Service Delivery</w:t>
      </w:r>
      <w:r w:rsidRPr="00C67669">
        <w:rPr>
          <w:sz w:val="20"/>
          <w:szCs w:val="20"/>
        </w:rPr>
        <w:t xml:space="preserve"> are detailed in the table below.</w:t>
      </w:r>
    </w:p>
    <w:p w14:paraId="5CF6E1A1" w14:textId="77777777" w:rsidR="00764C77" w:rsidRPr="001334F6" w:rsidRDefault="00764C77" w:rsidP="001334F6">
      <w:pPr>
        <w:pStyle w:val="MFNumLev2"/>
        <w:numPr>
          <w:ilvl w:val="0"/>
          <w:numId w:val="0"/>
        </w:numPr>
        <w:spacing w:before="60" w:after="60"/>
        <w:ind w:left="720" w:hanging="720"/>
        <w:rPr>
          <w:b/>
          <w:sz w:val="20"/>
          <w:szCs w:val="20"/>
        </w:rPr>
      </w:pPr>
      <w:bookmarkStart w:id="1704" w:name="_Ref354412398"/>
      <w:commentRangeStart w:id="1705"/>
      <w:r w:rsidRPr="001334F6">
        <w:rPr>
          <w:b/>
          <w:sz w:val="20"/>
          <w:szCs w:val="20"/>
        </w:rPr>
        <w:t>Table of Key Personnel:</w:t>
      </w:r>
      <w:bookmarkEnd w:id="1704"/>
      <w:commentRangeEnd w:id="1705"/>
      <w:r w:rsidR="001334F6">
        <w:rPr>
          <w:rStyle w:val="CommentReference"/>
          <w:rFonts w:ascii="Verdana" w:eastAsia="Calibri" w:hAnsi="Verdana" w:cs="Times New Roman"/>
        </w:rPr>
        <w:commentReference w:id="1705"/>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1"/>
        <w:gridCol w:w="3203"/>
        <w:gridCol w:w="3203"/>
      </w:tblGrid>
      <w:tr w:rsidR="00764C77" w:rsidRPr="00C6350E" w14:paraId="34322430" w14:textId="77777777" w:rsidTr="001334F6">
        <w:tc>
          <w:tcPr>
            <w:tcW w:w="1666" w:type="pct"/>
            <w:shd w:val="clear" w:color="auto" w:fill="C6D9F1" w:themeFill="text2" w:themeFillTint="33"/>
            <w:vAlign w:val="center"/>
          </w:tcPr>
          <w:p w14:paraId="063AD65A"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Name</w:t>
            </w:r>
          </w:p>
        </w:tc>
        <w:tc>
          <w:tcPr>
            <w:tcW w:w="1667" w:type="pct"/>
            <w:shd w:val="clear" w:color="auto" w:fill="C6D9F1" w:themeFill="text2" w:themeFillTint="33"/>
            <w:vAlign w:val="center"/>
          </w:tcPr>
          <w:p w14:paraId="1A3DEDA6"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Role</w:t>
            </w:r>
          </w:p>
        </w:tc>
        <w:tc>
          <w:tcPr>
            <w:tcW w:w="1667" w:type="pct"/>
            <w:shd w:val="clear" w:color="auto" w:fill="C6D9F1" w:themeFill="text2" w:themeFillTint="33"/>
            <w:vAlign w:val="center"/>
          </w:tcPr>
          <w:p w14:paraId="54D2C090" w14:textId="77777777" w:rsidR="00764C77" w:rsidRPr="00C67669" w:rsidRDefault="00764C77" w:rsidP="00C755B3">
            <w:pPr>
              <w:pStyle w:val="OFNormalTextNoIndent"/>
              <w:spacing w:before="60" w:after="60"/>
              <w:jc w:val="left"/>
              <w:rPr>
                <w:rFonts w:cs="Arial"/>
                <w:b/>
                <w:sz w:val="20"/>
                <w:szCs w:val="20"/>
              </w:rPr>
            </w:pPr>
            <w:r w:rsidRPr="00C67669">
              <w:rPr>
                <w:rFonts w:cs="Arial"/>
                <w:b/>
                <w:sz w:val="20"/>
                <w:szCs w:val="20"/>
              </w:rPr>
              <w:t>Details</w:t>
            </w:r>
          </w:p>
        </w:tc>
      </w:tr>
      <w:tr w:rsidR="00764C77" w:rsidRPr="00C6350E" w14:paraId="7CADE076" w14:textId="77777777" w:rsidTr="001334F6">
        <w:tc>
          <w:tcPr>
            <w:tcW w:w="1666" w:type="pct"/>
            <w:vAlign w:val="center"/>
          </w:tcPr>
          <w:p w14:paraId="02A3110B" w14:textId="77777777" w:rsidR="00764C77" w:rsidRPr="00C6350E" w:rsidRDefault="00764C77" w:rsidP="00C755B3">
            <w:pPr>
              <w:pStyle w:val="OFScheduleNormalLeftBold"/>
              <w:spacing w:before="60" w:after="60"/>
              <w:jc w:val="left"/>
              <w:rPr>
                <w:rFonts w:cs="Arial"/>
                <w:sz w:val="20"/>
                <w:szCs w:val="20"/>
                <w:highlight w:val="yellow"/>
              </w:rPr>
            </w:pPr>
            <w:permStart w:id="239279028" w:edGrp="everyone"/>
          </w:p>
        </w:tc>
        <w:tc>
          <w:tcPr>
            <w:tcW w:w="1667" w:type="pct"/>
            <w:vAlign w:val="center"/>
          </w:tcPr>
          <w:p w14:paraId="44D19109" w14:textId="77777777" w:rsidR="00764C77" w:rsidRPr="00C6350E" w:rsidRDefault="00764C77" w:rsidP="00C755B3">
            <w:pPr>
              <w:pStyle w:val="OFScheduleNormalLeftBold"/>
              <w:spacing w:before="60" w:after="60"/>
              <w:jc w:val="left"/>
              <w:rPr>
                <w:rFonts w:cs="Arial"/>
                <w:sz w:val="20"/>
                <w:szCs w:val="20"/>
                <w:highlight w:val="yellow"/>
              </w:rPr>
            </w:pPr>
          </w:p>
        </w:tc>
        <w:tc>
          <w:tcPr>
            <w:tcW w:w="1667" w:type="pct"/>
            <w:vAlign w:val="center"/>
          </w:tcPr>
          <w:p w14:paraId="36B5EF66" w14:textId="77777777" w:rsidR="00764C77" w:rsidRPr="00C6350E" w:rsidRDefault="00764C77" w:rsidP="00C755B3">
            <w:pPr>
              <w:pStyle w:val="OFScheduleNormalLeftBold"/>
              <w:spacing w:before="60" w:after="60"/>
              <w:jc w:val="left"/>
              <w:rPr>
                <w:rFonts w:cs="Arial"/>
                <w:sz w:val="20"/>
                <w:szCs w:val="20"/>
                <w:highlight w:val="yellow"/>
              </w:rPr>
            </w:pPr>
          </w:p>
        </w:tc>
      </w:tr>
      <w:tr w:rsidR="00F519C4" w:rsidRPr="00C6350E" w14:paraId="27B89620" w14:textId="77777777" w:rsidTr="001334F6">
        <w:tc>
          <w:tcPr>
            <w:tcW w:w="1666" w:type="pct"/>
            <w:vAlign w:val="center"/>
          </w:tcPr>
          <w:p w14:paraId="358908DA"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652561F1"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662B5714" w14:textId="77777777" w:rsidR="00F519C4" w:rsidRPr="00C6350E" w:rsidRDefault="00F519C4" w:rsidP="00C755B3">
            <w:pPr>
              <w:pStyle w:val="OFScheduleNormalLeftBold"/>
              <w:spacing w:before="60" w:after="60"/>
              <w:jc w:val="left"/>
              <w:rPr>
                <w:rFonts w:cs="Arial"/>
                <w:sz w:val="20"/>
                <w:szCs w:val="20"/>
                <w:highlight w:val="yellow"/>
              </w:rPr>
            </w:pPr>
          </w:p>
        </w:tc>
      </w:tr>
      <w:tr w:rsidR="00F519C4" w:rsidRPr="00C6350E" w14:paraId="1EC2C736" w14:textId="77777777" w:rsidTr="001334F6">
        <w:tc>
          <w:tcPr>
            <w:tcW w:w="1666" w:type="pct"/>
            <w:vAlign w:val="center"/>
          </w:tcPr>
          <w:p w14:paraId="6F6406C4"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6B646F6F"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0713D443" w14:textId="77777777" w:rsidR="00F519C4" w:rsidRPr="00C6350E" w:rsidRDefault="00F519C4" w:rsidP="00C755B3">
            <w:pPr>
              <w:pStyle w:val="OFScheduleNormalLeftBold"/>
              <w:spacing w:before="60" w:after="60"/>
              <w:jc w:val="left"/>
              <w:rPr>
                <w:rFonts w:cs="Arial"/>
                <w:sz w:val="20"/>
                <w:szCs w:val="20"/>
                <w:highlight w:val="yellow"/>
              </w:rPr>
            </w:pPr>
          </w:p>
        </w:tc>
      </w:tr>
      <w:tr w:rsidR="00F519C4" w:rsidRPr="00C6350E" w14:paraId="312C33E5" w14:textId="77777777" w:rsidTr="001334F6">
        <w:tc>
          <w:tcPr>
            <w:tcW w:w="1666" w:type="pct"/>
            <w:vAlign w:val="center"/>
          </w:tcPr>
          <w:p w14:paraId="3161374A"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7992CF19"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101FDB49" w14:textId="77777777" w:rsidR="00F519C4" w:rsidRPr="00C6350E" w:rsidRDefault="00F519C4" w:rsidP="00C755B3">
            <w:pPr>
              <w:pStyle w:val="OFScheduleNormalLeftBold"/>
              <w:spacing w:before="60" w:after="60"/>
              <w:jc w:val="left"/>
              <w:rPr>
                <w:rFonts w:cs="Arial"/>
                <w:sz w:val="20"/>
                <w:szCs w:val="20"/>
                <w:highlight w:val="yellow"/>
              </w:rPr>
            </w:pPr>
          </w:p>
        </w:tc>
      </w:tr>
      <w:tr w:rsidR="00F519C4" w:rsidRPr="00C6350E" w14:paraId="24D8A250" w14:textId="77777777" w:rsidTr="001334F6">
        <w:tc>
          <w:tcPr>
            <w:tcW w:w="1666" w:type="pct"/>
            <w:vAlign w:val="center"/>
          </w:tcPr>
          <w:p w14:paraId="07CFB0C3"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45BCD0C7" w14:textId="77777777" w:rsidR="00F519C4" w:rsidRPr="00C6350E" w:rsidRDefault="00F519C4" w:rsidP="00C755B3">
            <w:pPr>
              <w:pStyle w:val="OFScheduleNormalLeftBold"/>
              <w:spacing w:before="60" w:after="60"/>
              <w:jc w:val="left"/>
              <w:rPr>
                <w:rFonts w:cs="Arial"/>
                <w:sz w:val="20"/>
                <w:szCs w:val="20"/>
                <w:highlight w:val="yellow"/>
              </w:rPr>
            </w:pPr>
          </w:p>
        </w:tc>
        <w:tc>
          <w:tcPr>
            <w:tcW w:w="1667" w:type="pct"/>
            <w:vAlign w:val="center"/>
          </w:tcPr>
          <w:p w14:paraId="77A23503" w14:textId="77777777" w:rsidR="00F519C4" w:rsidRPr="00C6350E" w:rsidRDefault="00F519C4" w:rsidP="00C755B3">
            <w:pPr>
              <w:pStyle w:val="OFScheduleNormalLeftBold"/>
              <w:spacing w:before="60" w:after="60"/>
              <w:jc w:val="left"/>
              <w:rPr>
                <w:rFonts w:cs="Arial"/>
                <w:sz w:val="20"/>
                <w:szCs w:val="20"/>
                <w:highlight w:val="yellow"/>
              </w:rPr>
            </w:pPr>
          </w:p>
        </w:tc>
      </w:tr>
    </w:tbl>
    <w:p w14:paraId="25D79208" w14:textId="77777777" w:rsidR="007E27C3" w:rsidRDefault="007E27C3">
      <w:pPr>
        <w:jc w:val="left"/>
        <w:rPr>
          <w:rFonts w:ascii="Arial" w:hAnsi="Arial" w:cs="Arial"/>
          <w:b/>
          <w:bCs/>
          <w:caps/>
          <w:highlight w:val="yellow"/>
        </w:rPr>
      </w:pPr>
      <w:bookmarkStart w:id="1706" w:name="_Toc360029521"/>
      <w:bookmarkStart w:id="1707" w:name="_Toc360029992"/>
      <w:permEnd w:id="239279028"/>
    </w:p>
    <w:p w14:paraId="5A0A14DF" w14:textId="77777777" w:rsidR="00764C77" w:rsidRPr="001334F6" w:rsidRDefault="00764C77" w:rsidP="001334F6">
      <w:pPr>
        <w:spacing w:after="240"/>
        <w:rPr>
          <w:rFonts w:ascii="Arial" w:hAnsi="Arial" w:cs="Arial"/>
          <w:b/>
          <w:color w:val="4F81BD" w:themeColor="accent1"/>
          <w:sz w:val="28"/>
        </w:rPr>
      </w:pPr>
      <w:r w:rsidRPr="001334F6">
        <w:rPr>
          <w:rFonts w:ascii="Arial" w:hAnsi="Arial" w:cs="Arial"/>
          <w:b/>
          <w:color w:val="4F81BD" w:themeColor="accent1"/>
          <w:sz w:val="28"/>
        </w:rPr>
        <w:t>Deliverables</w:t>
      </w:r>
      <w:bookmarkEnd w:id="1706"/>
      <w:bookmarkEnd w:id="1707"/>
      <w:r w:rsidR="001334F6">
        <w:rPr>
          <w:rFonts w:ascii="Arial" w:hAnsi="Arial" w:cs="Arial"/>
          <w:b/>
          <w:color w:val="4F81BD" w:themeColor="accent1"/>
          <w:sz w:val="28"/>
        </w:rPr>
        <w:t>:</w:t>
      </w:r>
    </w:p>
    <w:p w14:paraId="4FCF924B" w14:textId="77777777" w:rsidR="00764C77" w:rsidRPr="00F55D6A" w:rsidRDefault="0099348B" w:rsidP="001334F6">
      <w:pPr>
        <w:pStyle w:val="MFNumLev2"/>
        <w:numPr>
          <w:ilvl w:val="0"/>
          <w:numId w:val="31"/>
        </w:numPr>
        <w:rPr>
          <w:highlight w:val="yellow"/>
        </w:rPr>
      </w:pPr>
      <w:permStart w:id="1808487368" w:edGrp="everyone"/>
      <w:r w:rsidRPr="00F55D6A">
        <w:rPr>
          <w:highlight w:val="yellow"/>
        </w:rPr>
        <w:t>Report of tests undertaken including identification of vulnerabilities</w:t>
      </w:r>
    </w:p>
    <w:p w14:paraId="692C1492" w14:textId="77777777" w:rsidR="001334F6" w:rsidRPr="00F55D6A" w:rsidRDefault="0099348B" w:rsidP="001334F6">
      <w:pPr>
        <w:pStyle w:val="MFNumLev2"/>
        <w:numPr>
          <w:ilvl w:val="0"/>
          <w:numId w:val="31"/>
        </w:numPr>
        <w:rPr>
          <w:highlight w:val="yellow"/>
        </w:rPr>
      </w:pPr>
      <w:r w:rsidRPr="00F55D6A">
        <w:rPr>
          <w:highlight w:val="yellow"/>
        </w:rPr>
        <w:t>Recommendations for implementation by priority rating</w:t>
      </w:r>
    </w:p>
    <w:permEnd w:id="1808487368"/>
    <w:p w14:paraId="5B1E1043" w14:textId="77777777" w:rsidR="003511DD" w:rsidRDefault="003511DD" w:rsidP="003511DD">
      <w:pPr>
        <w:spacing w:after="240"/>
        <w:rPr>
          <w:rFonts w:ascii="Arial" w:hAnsi="Arial" w:cs="Arial"/>
          <w:b/>
          <w:color w:val="4F81BD" w:themeColor="accent1"/>
          <w:sz w:val="28"/>
        </w:rPr>
      </w:pPr>
    </w:p>
    <w:p w14:paraId="2B62B168" w14:textId="77777777" w:rsidR="003511DD" w:rsidRDefault="003511DD" w:rsidP="003511DD">
      <w:pPr>
        <w:spacing w:after="240"/>
        <w:rPr>
          <w:b/>
        </w:rPr>
      </w:pPr>
      <w:r w:rsidRPr="003511DD">
        <w:rPr>
          <w:rFonts w:ascii="Arial" w:hAnsi="Arial" w:cs="Arial"/>
          <w:b/>
          <w:color w:val="4F81BD" w:themeColor="accent1"/>
          <w:sz w:val="28"/>
        </w:rPr>
        <w:t>Additional Requirements</w:t>
      </w:r>
    </w:p>
    <w:p w14:paraId="043CBF2C" w14:textId="77777777" w:rsidR="003511DD" w:rsidRPr="006F282E" w:rsidRDefault="0099348B" w:rsidP="003511DD">
      <w:pPr>
        <w:pStyle w:val="MFNumLev2"/>
        <w:numPr>
          <w:ilvl w:val="0"/>
          <w:numId w:val="0"/>
        </w:numPr>
        <w:spacing w:before="60" w:after="60"/>
        <w:ind w:left="720" w:hanging="720"/>
      </w:pPr>
      <w:permStart w:id="194584794" w:edGrp="everyone"/>
      <w:r>
        <w:t>Not required</w:t>
      </w:r>
    </w:p>
    <w:p w14:paraId="297EAD0A" w14:textId="77777777" w:rsidR="007E27C3" w:rsidRPr="00C67669" w:rsidRDefault="007E27C3">
      <w:pPr>
        <w:jc w:val="left"/>
        <w:rPr>
          <w:rFonts w:ascii="Arial" w:hAnsi="Arial" w:cs="Arial"/>
          <w:b/>
          <w:bCs/>
          <w:caps/>
        </w:rPr>
      </w:pPr>
      <w:bookmarkStart w:id="1708" w:name="_Ref354591247"/>
      <w:bookmarkStart w:id="1709" w:name="_Toc360029522"/>
      <w:bookmarkStart w:id="1710" w:name="_Toc360029993"/>
      <w:permEnd w:id="194584794"/>
      <w:r w:rsidRPr="00C67669">
        <w:br w:type="page"/>
      </w:r>
    </w:p>
    <w:p w14:paraId="7BC118FE" w14:textId="77777777" w:rsidR="0087740C" w:rsidRDefault="0087740C" w:rsidP="00764C77">
      <w:pPr>
        <w:pStyle w:val="MFNumLev1"/>
        <w:sectPr w:rsidR="0087740C" w:rsidSect="003D3E4A">
          <w:headerReference w:type="default" r:id="rId22"/>
          <w:headerReference w:type="first" r:id="rId23"/>
          <w:footerReference w:type="first" r:id="rId24"/>
          <w:pgSz w:w="11906" w:h="16838" w:code="9"/>
          <w:pgMar w:top="1440" w:right="849" w:bottom="1440" w:left="1440" w:header="709" w:footer="105" w:gutter="0"/>
          <w:cols w:space="708"/>
          <w:titlePg/>
          <w:docGrid w:linePitch="360"/>
        </w:sectPr>
      </w:pPr>
    </w:p>
    <w:p w14:paraId="39E8C99A" w14:textId="77777777" w:rsidR="00764C77" w:rsidRPr="001334F6" w:rsidRDefault="004240E3" w:rsidP="001334F6">
      <w:pPr>
        <w:spacing w:after="240"/>
        <w:rPr>
          <w:rFonts w:ascii="Arial" w:hAnsi="Arial" w:cs="Arial"/>
          <w:b/>
          <w:color w:val="4F81BD" w:themeColor="accent1"/>
          <w:sz w:val="28"/>
        </w:rPr>
      </w:pPr>
      <w:r w:rsidRPr="001334F6">
        <w:rPr>
          <w:rFonts w:ascii="Arial" w:hAnsi="Arial" w:cs="Arial"/>
          <w:b/>
          <w:color w:val="4F81BD" w:themeColor="accent1"/>
          <w:sz w:val="28"/>
        </w:rPr>
        <w:lastRenderedPageBreak/>
        <w:t xml:space="preserve">Balanced scorecard &amp; </w:t>
      </w:r>
      <w:r w:rsidR="00764C77" w:rsidRPr="001334F6">
        <w:rPr>
          <w:rFonts w:ascii="Arial" w:hAnsi="Arial" w:cs="Arial"/>
          <w:b/>
          <w:color w:val="4F81BD" w:themeColor="accent1"/>
          <w:sz w:val="28"/>
        </w:rPr>
        <w:t>KPIS</w:t>
      </w:r>
      <w:bookmarkEnd w:id="1708"/>
      <w:bookmarkEnd w:id="1709"/>
      <w:bookmarkEnd w:id="1710"/>
      <w:r w:rsidR="00B330B0">
        <w:rPr>
          <w:rFonts w:ascii="Arial" w:hAnsi="Arial" w:cs="Arial"/>
          <w:b/>
          <w:color w:val="4F81BD" w:themeColor="accent1"/>
          <w:sz w:val="28"/>
        </w:rPr>
        <w:t>:</w:t>
      </w:r>
      <w:r w:rsidR="004C434D">
        <w:rPr>
          <w:rFonts w:ascii="Arial" w:hAnsi="Arial" w:cs="Arial"/>
          <w:b/>
          <w:color w:val="4F81BD" w:themeColor="accent1"/>
          <w:sz w:val="28"/>
        </w:rPr>
        <w:t xml:space="preserve"> </w:t>
      </w:r>
      <w:r w:rsidR="00F55D6A" w:rsidRPr="00F55D6A">
        <w:rPr>
          <w:rFonts w:ascii="Arial" w:hAnsi="Arial" w:cs="Arial"/>
          <w:b/>
          <w:color w:val="4F81BD" w:themeColor="accent1"/>
          <w:sz w:val="28"/>
          <w:highlight w:val="yellow"/>
        </w:rPr>
        <w:t>Not required for this Call Off.</w:t>
      </w:r>
    </w:p>
    <w:p w14:paraId="328AE034" w14:textId="77777777" w:rsidR="008C1538" w:rsidRPr="00C67669" w:rsidRDefault="00764C77" w:rsidP="001334F6">
      <w:pPr>
        <w:pStyle w:val="MFNumLev2"/>
        <w:numPr>
          <w:ilvl w:val="0"/>
          <w:numId w:val="0"/>
        </w:numPr>
        <w:spacing w:before="60" w:after="60"/>
        <w:rPr>
          <w:sz w:val="20"/>
          <w:szCs w:val="20"/>
        </w:rPr>
      </w:pPr>
      <w:r w:rsidRPr="00C67669">
        <w:rPr>
          <w:sz w:val="20"/>
          <w:szCs w:val="20"/>
        </w:rPr>
        <w:t xml:space="preserve">In addition to the Supplier’s performance management obligations set out in the </w:t>
      </w:r>
      <w:r w:rsidR="00FF05ED">
        <w:rPr>
          <w:sz w:val="20"/>
          <w:szCs w:val="20"/>
        </w:rPr>
        <w:t>f</w:t>
      </w:r>
      <w:r w:rsidRPr="00C67669">
        <w:rPr>
          <w:sz w:val="20"/>
          <w:szCs w:val="20"/>
        </w:rPr>
        <w:t xml:space="preserve">ramework </w:t>
      </w:r>
      <w:r w:rsidR="00FF05ED">
        <w:rPr>
          <w:sz w:val="20"/>
          <w:szCs w:val="20"/>
        </w:rPr>
        <w:t>a</w:t>
      </w:r>
      <w:r w:rsidRPr="00C67669">
        <w:rPr>
          <w:sz w:val="20"/>
          <w:szCs w:val="20"/>
        </w:rPr>
        <w:t xml:space="preserve">greement, the </w:t>
      </w:r>
      <w:r w:rsidR="00FF05ED">
        <w:rPr>
          <w:sz w:val="20"/>
          <w:szCs w:val="20"/>
        </w:rPr>
        <w:t>Buyer and the Supplier</w:t>
      </w:r>
      <w:r w:rsidRPr="00C67669">
        <w:rPr>
          <w:sz w:val="20"/>
          <w:szCs w:val="20"/>
        </w:rPr>
        <w:t xml:space="preserve"> have agreed the following </w:t>
      </w:r>
      <w:r w:rsidR="004240E3" w:rsidRPr="00C67669">
        <w:rPr>
          <w:sz w:val="20"/>
          <w:szCs w:val="20"/>
        </w:rPr>
        <w:t>Balanced</w:t>
      </w:r>
      <w:r w:rsidR="001334F6">
        <w:rPr>
          <w:sz w:val="20"/>
          <w:szCs w:val="20"/>
        </w:rPr>
        <w:t xml:space="preserve"> </w:t>
      </w:r>
      <w:r w:rsidR="004240E3" w:rsidRPr="00C67669">
        <w:rPr>
          <w:sz w:val="20"/>
          <w:szCs w:val="20"/>
        </w:rPr>
        <w:t xml:space="preserve">Scorecard &amp; </w:t>
      </w:r>
      <w:r w:rsidRPr="00C67669">
        <w:rPr>
          <w:sz w:val="20"/>
          <w:szCs w:val="20"/>
        </w:rPr>
        <w:t>KPIs for this Release:</w:t>
      </w:r>
      <w:r w:rsidR="004C434D">
        <w:rPr>
          <w:sz w:val="20"/>
          <w:szCs w:val="20"/>
        </w:rPr>
        <w:t xml:space="preserve"> (use this template and amend with your own measures </w:t>
      </w:r>
      <w:r w:rsidR="00FF05ED">
        <w:rPr>
          <w:sz w:val="20"/>
          <w:szCs w:val="20"/>
        </w:rPr>
        <w:t>in line</w:t>
      </w:r>
      <w:r w:rsidR="004C434D">
        <w:rPr>
          <w:sz w:val="20"/>
          <w:szCs w:val="20"/>
        </w:rPr>
        <w:t xml:space="preserve"> with these headings)</w:t>
      </w:r>
      <w:r w:rsidR="001C7FBC">
        <w:rPr>
          <w:sz w:val="20"/>
          <w:szCs w:val="20"/>
        </w:rPr>
        <w:t xml:space="preserve"> Copy of the below can be found </w:t>
      </w:r>
      <w:hyperlink r:id="rId25" w:history="1">
        <w:r w:rsidR="001C7FBC" w:rsidRPr="001C7FBC">
          <w:rPr>
            <w:rStyle w:val="Hyperlink"/>
            <w:sz w:val="20"/>
            <w:szCs w:val="20"/>
          </w:rPr>
          <w:t>here</w:t>
        </w:r>
      </w:hyperlink>
    </w:p>
    <w:p w14:paraId="14C7FAC4" w14:textId="77777777" w:rsidR="007E27C3" w:rsidRDefault="001C7FBC" w:rsidP="00B330B0">
      <w:pPr>
        <w:pStyle w:val="MFNumLev1"/>
        <w:numPr>
          <w:ilvl w:val="0"/>
          <w:numId w:val="0"/>
        </w:numPr>
      </w:pPr>
      <w:r w:rsidRPr="001C7FBC">
        <w:rPr>
          <w:noProof/>
          <w:lang w:val="en-GB"/>
        </w:rPr>
        <w:drawing>
          <wp:anchor distT="0" distB="0" distL="114300" distR="114300" simplePos="0" relativeHeight="251658240" behindDoc="0" locked="0" layoutInCell="1" allowOverlap="1" wp14:anchorId="662617EA" wp14:editId="5E704758">
            <wp:simplePos x="0" y="0"/>
            <wp:positionH relativeFrom="column">
              <wp:posOffset>-56124</wp:posOffset>
            </wp:positionH>
            <wp:positionV relativeFrom="paragraph">
              <wp:posOffset>15875</wp:posOffset>
            </wp:positionV>
            <wp:extent cx="8843745" cy="493072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43745" cy="4930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BFCCE" w14:textId="77777777" w:rsidR="001C7FBC" w:rsidRPr="00C67669" w:rsidRDefault="001C7FBC" w:rsidP="00B330B0">
      <w:pPr>
        <w:pStyle w:val="MFNumLev1"/>
        <w:numPr>
          <w:ilvl w:val="0"/>
          <w:numId w:val="0"/>
        </w:numPr>
        <w:sectPr w:rsidR="001C7FBC" w:rsidRPr="00C67669" w:rsidSect="0087740C">
          <w:headerReference w:type="first" r:id="rId27"/>
          <w:pgSz w:w="16838" w:h="11906" w:orient="landscape" w:code="9"/>
          <w:pgMar w:top="1440" w:right="1440" w:bottom="1440" w:left="1440" w:header="709" w:footer="108" w:gutter="0"/>
          <w:cols w:space="708"/>
          <w:titlePg/>
          <w:docGrid w:linePitch="360"/>
        </w:sectPr>
      </w:pPr>
    </w:p>
    <w:p w14:paraId="364E4F3E" w14:textId="77777777" w:rsidR="00764C77" w:rsidRPr="00B330B0" w:rsidRDefault="00764C77" w:rsidP="00B330B0">
      <w:pPr>
        <w:spacing w:after="240"/>
        <w:rPr>
          <w:rFonts w:ascii="Arial" w:hAnsi="Arial" w:cs="Arial"/>
          <w:b/>
          <w:color w:val="4F81BD" w:themeColor="accent1"/>
          <w:sz w:val="28"/>
        </w:rPr>
      </w:pPr>
      <w:bookmarkStart w:id="1711" w:name="_Toc360029527"/>
      <w:bookmarkStart w:id="1712" w:name="_Toc360029998"/>
      <w:r w:rsidRPr="00B330B0">
        <w:rPr>
          <w:rFonts w:ascii="Arial" w:hAnsi="Arial" w:cs="Arial"/>
          <w:b/>
          <w:color w:val="4F81BD" w:themeColor="accent1"/>
          <w:sz w:val="28"/>
        </w:rPr>
        <w:lastRenderedPageBreak/>
        <w:t>Contract Charges</w:t>
      </w:r>
      <w:bookmarkEnd w:id="1711"/>
      <w:bookmarkEnd w:id="1712"/>
      <w:r w:rsidR="00B330B0">
        <w:rPr>
          <w:rFonts w:ascii="Arial" w:hAnsi="Arial" w:cs="Arial"/>
          <w:b/>
          <w:color w:val="4F81BD" w:themeColor="accent1"/>
          <w:sz w:val="28"/>
        </w:rPr>
        <w:t>:</w:t>
      </w:r>
    </w:p>
    <w:p w14:paraId="7542C048" w14:textId="7BE21036" w:rsidR="00B330B0" w:rsidRDefault="00B330B0" w:rsidP="00B330B0">
      <w:pPr>
        <w:pStyle w:val="MFNumLev1NOCONTENTS"/>
        <w:numPr>
          <w:ilvl w:val="0"/>
          <w:numId w:val="0"/>
        </w:numPr>
        <w:rPr>
          <w:b w:val="0"/>
          <w:caps w:val="0"/>
          <w:sz w:val="22"/>
          <w:szCs w:val="22"/>
        </w:rPr>
      </w:pPr>
      <w:r>
        <w:rPr>
          <w:b w:val="0"/>
          <w:caps w:val="0"/>
          <w:sz w:val="22"/>
          <w:szCs w:val="22"/>
        </w:rPr>
        <w:t xml:space="preserve">The Maximum </w:t>
      </w:r>
      <w:r w:rsidR="00D90BAD">
        <w:rPr>
          <w:b w:val="0"/>
          <w:caps w:val="0"/>
          <w:sz w:val="22"/>
          <w:szCs w:val="22"/>
        </w:rPr>
        <w:t>Price</w:t>
      </w:r>
      <w:r>
        <w:rPr>
          <w:b w:val="0"/>
          <w:caps w:val="0"/>
          <w:sz w:val="22"/>
          <w:szCs w:val="22"/>
        </w:rPr>
        <w:t xml:space="preserve"> for this SoW is: £</w:t>
      </w:r>
      <w:r w:rsidR="009C1E1B">
        <w:rPr>
          <w:b w:val="0"/>
          <w:caps w:val="0"/>
          <w:sz w:val="22"/>
          <w:szCs w:val="22"/>
        </w:rPr>
        <w:t>5</w:t>
      </w:r>
      <w:r w:rsidR="00F55D6A">
        <w:rPr>
          <w:b w:val="0"/>
          <w:caps w:val="0"/>
          <w:sz w:val="22"/>
          <w:szCs w:val="22"/>
        </w:rPr>
        <w:t>,</w:t>
      </w:r>
      <w:r w:rsidR="009C1E1B">
        <w:rPr>
          <w:b w:val="0"/>
          <w:caps w:val="0"/>
          <w:sz w:val="22"/>
          <w:szCs w:val="22"/>
        </w:rPr>
        <w:t>100</w:t>
      </w:r>
      <w:r w:rsidR="00F55D6A">
        <w:rPr>
          <w:b w:val="0"/>
          <w:caps w:val="0"/>
          <w:sz w:val="22"/>
          <w:szCs w:val="22"/>
        </w:rPr>
        <w:t xml:space="preserve"> excluding VAT</w:t>
      </w:r>
    </w:p>
    <w:p w14:paraId="1CD7844B" w14:textId="77777777" w:rsidR="00B330B0" w:rsidRDefault="00B330B0" w:rsidP="00B330B0">
      <w:pPr>
        <w:pStyle w:val="MFNumLev1NOCONTENTS"/>
        <w:numPr>
          <w:ilvl w:val="0"/>
          <w:numId w:val="0"/>
        </w:numPr>
        <w:rPr>
          <w:b w:val="0"/>
          <w:caps w:val="0"/>
          <w:sz w:val="22"/>
          <w:szCs w:val="22"/>
        </w:rPr>
      </w:pPr>
    </w:p>
    <w:p w14:paraId="12FAE7B9" w14:textId="77777777" w:rsidR="00B330B0" w:rsidRPr="00B330B0" w:rsidRDefault="00B330B0" w:rsidP="00B330B0">
      <w:pPr>
        <w:pStyle w:val="MFNumLev1NOCONTENTS"/>
        <w:numPr>
          <w:ilvl w:val="0"/>
          <w:numId w:val="0"/>
        </w:numPr>
        <w:rPr>
          <w:b w:val="0"/>
          <w:i/>
          <w:caps w:val="0"/>
          <w:sz w:val="22"/>
          <w:szCs w:val="22"/>
        </w:rPr>
      </w:pPr>
      <w:r>
        <w:rPr>
          <w:b w:val="0"/>
          <w:caps w:val="0"/>
          <w:sz w:val="22"/>
          <w:szCs w:val="22"/>
        </w:rPr>
        <w:t xml:space="preserve">The preferred charging </w:t>
      </w:r>
      <w:proofErr w:type="spellStart"/>
      <w:r w:rsidR="00764C77" w:rsidRPr="00B330B0">
        <w:rPr>
          <w:b w:val="0"/>
          <w:caps w:val="0"/>
          <w:sz w:val="22"/>
          <w:szCs w:val="22"/>
        </w:rPr>
        <w:t>charging</w:t>
      </w:r>
      <w:proofErr w:type="spellEnd"/>
      <w:r w:rsidR="00764C77" w:rsidRPr="00B330B0">
        <w:rPr>
          <w:b w:val="0"/>
          <w:caps w:val="0"/>
          <w:sz w:val="22"/>
          <w:szCs w:val="22"/>
        </w:rPr>
        <w:t xml:space="preserve"> mechanism for this SoW</w:t>
      </w:r>
      <w:r>
        <w:rPr>
          <w:b w:val="0"/>
          <w:caps w:val="0"/>
          <w:sz w:val="22"/>
          <w:szCs w:val="22"/>
        </w:rPr>
        <w:t xml:space="preserve"> is: (</w:t>
      </w:r>
      <w:r>
        <w:rPr>
          <w:b w:val="0"/>
          <w:i/>
          <w:caps w:val="0"/>
          <w:sz w:val="22"/>
          <w:szCs w:val="22"/>
        </w:rPr>
        <w:t>Please tick below)</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6598"/>
      </w:tblGrid>
      <w:tr w:rsidR="00B330B0" w:rsidRPr="00B330B0" w14:paraId="6C2BC352" w14:textId="77777777" w:rsidTr="003D3E4A">
        <w:permStart w:id="1725977784" w:edGrp="everyone" w:colFirst="0" w:colLast="0" w:displacedByCustomXml="next"/>
        <w:sdt>
          <w:sdtPr>
            <w:rPr>
              <w:sz w:val="28"/>
            </w:rPr>
            <w:id w:val="110175960"/>
            <w14:checkbox>
              <w14:checked w14:val="0"/>
              <w14:checkedState w14:val="2612" w14:font="MS Gothic"/>
              <w14:uncheckedState w14:val="2610" w14:font="MS Gothic"/>
            </w14:checkbox>
          </w:sdtPr>
          <w:sdtEndPr/>
          <w:sdtContent>
            <w:tc>
              <w:tcPr>
                <w:tcW w:w="496" w:type="dxa"/>
                <w:vAlign w:val="center"/>
              </w:tcPr>
              <w:p w14:paraId="3E9859B5" w14:textId="77777777" w:rsidR="00B330B0" w:rsidRPr="00B330B0" w:rsidRDefault="00B330B0" w:rsidP="003D3E4A">
                <w:pPr>
                  <w:pStyle w:val="MFNumLev2"/>
                  <w:numPr>
                    <w:ilvl w:val="0"/>
                    <w:numId w:val="0"/>
                  </w:numPr>
                  <w:spacing w:before="0" w:after="0"/>
                  <w:jc w:val="left"/>
                  <w:rPr>
                    <w:sz w:val="28"/>
                  </w:rPr>
                </w:pPr>
                <w:r>
                  <w:rPr>
                    <w:rFonts w:ascii="MS Gothic" w:eastAsia="MS Gothic" w:hAnsi="MS Gothic" w:hint="eastAsia"/>
                    <w:sz w:val="28"/>
                  </w:rPr>
                  <w:t>☐</w:t>
                </w:r>
              </w:p>
            </w:tc>
          </w:sdtContent>
        </w:sdt>
        <w:tc>
          <w:tcPr>
            <w:tcW w:w="6598" w:type="dxa"/>
            <w:vAlign w:val="center"/>
          </w:tcPr>
          <w:p w14:paraId="75B642C0" w14:textId="77777777" w:rsidR="00B330B0" w:rsidRPr="00B330B0" w:rsidRDefault="00B330B0" w:rsidP="003D3E4A">
            <w:pPr>
              <w:pStyle w:val="MFNumLev2"/>
              <w:numPr>
                <w:ilvl w:val="0"/>
                <w:numId w:val="0"/>
              </w:numPr>
              <w:spacing w:before="0" w:after="0"/>
              <w:ind w:left="720" w:hanging="720"/>
              <w:jc w:val="left"/>
            </w:pPr>
            <w:r w:rsidRPr="00B330B0">
              <w:t xml:space="preserve">CAPPED TIME AND MATERIALS </w:t>
            </w:r>
            <w:r w:rsidR="001C7FBC" w:rsidRPr="001C7FBC">
              <w:rPr>
                <w:sz w:val="18"/>
              </w:rPr>
              <w:t xml:space="preserve">(complete Time and Materials table) </w:t>
            </w:r>
          </w:p>
        </w:tc>
      </w:tr>
      <w:tr w:rsidR="00B330B0" w:rsidRPr="00B330B0" w14:paraId="5B87945C" w14:textId="77777777" w:rsidTr="003D3E4A">
        <w:permEnd w:id="1725977784" w:displacedByCustomXml="next"/>
        <w:permStart w:id="465376444" w:edGrp="everyone" w:colFirst="0" w:colLast="0" w:displacedByCustomXml="next"/>
        <w:sdt>
          <w:sdtPr>
            <w:rPr>
              <w:sz w:val="28"/>
            </w:rPr>
            <w:id w:val="705991729"/>
            <w14:checkbox>
              <w14:checked w14:val="0"/>
              <w14:checkedState w14:val="2612" w14:font="MS Gothic"/>
              <w14:uncheckedState w14:val="2610" w14:font="MS Gothic"/>
            </w14:checkbox>
          </w:sdtPr>
          <w:sdtEndPr/>
          <w:sdtContent>
            <w:tc>
              <w:tcPr>
                <w:tcW w:w="496" w:type="dxa"/>
                <w:vAlign w:val="center"/>
              </w:tcPr>
              <w:p w14:paraId="65F11F7E" w14:textId="77777777" w:rsidR="00B330B0" w:rsidRPr="00B330B0" w:rsidRDefault="00B330B0" w:rsidP="003D3E4A">
                <w:pPr>
                  <w:pStyle w:val="MFNumLev2"/>
                  <w:numPr>
                    <w:ilvl w:val="0"/>
                    <w:numId w:val="0"/>
                  </w:numPr>
                  <w:spacing w:before="0" w:after="0"/>
                  <w:jc w:val="left"/>
                  <w:rPr>
                    <w:sz w:val="28"/>
                  </w:rPr>
                </w:pPr>
                <w:r w:rsidRPr="00B330B0">
                  <w:rPr>
                    <w:rFonts w:ascii="MS Gothic" w:eastAsia="MS Gothic" w:hAnsi="MS Gothic" w:hint="eastAsia"/>
                    <w:sz w:val="28"/>
                  </w:rPr>
                  <w:t>☐</w:t>
                </w:r>
              </w:p>
            </w:tc>
          </w:sdtContent>
        </w:sdt>
        <w:tc>
          <w:tcPr>
            <w:tcW w:w="6598" w:type="dxa"/>
            <w:vAlign w:val="center"/>
          </w:tcPr>
          <w:p w14:paraId="6E52049B" w14:textId="77777777" w:rsidR="00B330B0" w:rsidRPr="00B330B0" w:rsidRDefault="001C7FBC" w:rsidP="001C7FBC">
            <w:pPr>
              <w:pStyle w:val="MFNumLev2"/>
              <w:numPr>
                <w:ilvl w:val="0"/>
                <w:numId w:val="0"/>
              </w:numPr>
              <w:spacing w:before="0" w:after="0"/>
              <w:ind w:left="720" w:hanging="720"/>
              <w:jc w:val="left"/>
            </w:pPr>
            <w:r w:rsidRPr="00B330B0">
              <w:t xml:space="preserve">TIME AND MATERIALS </w:t>
            </w:r>
            <w:r w:rsidRPr="001C7FBC">
              <w:rPr>
                <w:sz w:val="18"/>
              </w:rPr>
              <w:t>(complete table below)</w:t>
            </w:r>
            <w:r w:rsidR="00B330B0" w:rsidRPr="001C7FBC">
              <w:rPr>
                <w:sz w:val="18"/>
              </w:rPr>
              <w:t xml:space="preserve"> </w:t>
            </w:r>
          </w:p>
        </w:tc>
      </w:tr>
      <w:tr w:rsidR="00B330B0" w:rsidRPr="00B330B0" w14:paraId="77A67952" w14:textId="77777777" w:rsidTr="003D3E4A">
        <w:permEnd w:id="465376444" w:displacedByCustomXml="next"/>
        <w:permStart w:id="1585475533" w:edGrp="everyone" w:colFirst="0" w:colLast="0" w:displacedByCustomXml="next"/>
        <w:sdt>
          <w:sdtPr>
            <w:rPr>
              <w:sz w:val="28"/>
            </w:rPr>
            <w:id w:val="-570271845"/>
            <w14:checkbox>
              <w14:checked w14:val="1"/>
              <w14:checkedState w14:val="2612" w14:font="MS Gothic"/>
              <w14:uncheckedState w14:val="2610" w14:font="MS Gothic"/>
            </w14:checkbox>
          </w:sdtPr>
          <w:sdtEndPr/>
          <w:sdtContent>
            <w:tc>
              <w:tcPr>
                <w:tcW w:w="496" w:type="dxa"/>
                <w:vAlign w:val="center"/>
              </w:tcPr>
              <w:p w14:paraId="7B53768B" w14:textId="77777777" w:rsidR="00B330B0" w:rsidRPr="00B330B0" w:rsidRDefault="00F55D6A" w:rsidP="003D3E4A">
                <w:pPr>
                  <w:pStyle w:val="MFNumLev2"/>
                  <w:numPr>
                    <w:ilvl w:val="0"/>
                    <w:numId w:val="0"/>
                  </w:numPr>
                  <w:spacing w:before="0" w:after="0"/>
                  <w:jc w:val="left"/>
                  <w:rPr>
                    <w:sz w:val="28"/>
                  </w:rPr>
                </w:pPr>
                <w:r>
                  <w:rPr>
                    <w:rFonts w:ascii="MS Gothic" w:eastAsia="MS Gothic" w:hAnsi="MS Gothic" w:hint="eastAsia"/>
                    <w:sz w:val="28"/>
                  </w:rPr>
                  <w:t>☒</w:t>
                </w:r>
              </w:p>
            </w:tc>
          </w:sdtContent>
        </w:sdt>
        <w:tc>
          <w:tcPr>
            <w:tcW w:w="6598" w:type="dxa"/>
            <w:vAlign w:val="center"/>
          </w:tcPr>
          <w:p w14:paraId="4BF7ACA1" w14:textId="77777777" w:rsidR="00B330B0" w:rsidRPr="00B330B0" w:rsidRDefault="001C7FBC" w:rsidP="003D3E4A">
            <w:pPr>
              <w:pStyle w:val="MFNumLev2"/>
              <w:numPr>
                <w:ilvl w:val="0"/>
                <w:numId w:val="0"/>
              </w:numPr>
              <w:spacing w:before="0" w:after="0"/>
              <w:ind w:left="720" w:hanging="720"/>
              <w:jc w:val="left"/>
            </w:pPr>
            <w:r w:rsidRPr="00B330B0">
              <w:t>FIXED PRICE</w:t>
            </w:r>
            <w:r>
              <w:t xml:space="preserve"> </w:t>
            </w:r>
            <w:r w:rsidRPr="001C7FBC">
              <w:rPr>
                <w:sz w:val="18"/>
              </w:rPr>
              <w:t>(complete table below)</w:t>
            </w:r>
          </w:p>
        </w:tc>
      </w:tr>
      <w:tr w:rsidR="00B330B0" w:rsidRPr="00B330B0" w14:paraId="340D7318" w14:textId="77777777" w:rsidTr="003D3E4A">
        <w:permEnd w:id="1585475533" w:displacedByCustomXml="next"/>
        <w:permStart w:id="232148593" w:edGrp="everyone" w:colFirst="0" w:colLast="0" w:displacedByCustomXml="next"/>
        <w:sdt>
          <w:sdtPr>
            <w:rPr>
              <w:sz w:val="28"/>
            </w:rPr>
            <w:id w:val="1799650276"/>
            <w14:checkbox>
              <w14:checked w14:val="0"/>
              <w14:checkedState w14:val="2612" w14:font="MS Gothic"/>
              <w14:uncheckedState w14:val="2610" w14:font="MS Gothic"/>
            </w14:checkbox>
          </w:sdtPr>
          <w:sdtEndPr/>
          <w:sdtContent>
            <w:tc>
              <w:tcPr>
                <w:tcW w:w="496" w:type="dxa"/>
                <w:vAlign w:val="center"/>
              </w:tcPr>
              <w:p w14:paraId="48894104" w14:textId="77777777" w:rsidR="00B330B0" w:rsidRPr="00B330B0" w:rsidRDefault="00B330B0" w:rsidP="003D3E4A">
                <w:pPr>
                  <w:pStyle w:val="MFNumLev2"/>
                  <w:numPr>
                    <w:ilvl w:val="0"/>
                    <w:numId w:val="0"/>
                  </w:numPr>
                  <w:spacing w:before="0" w:after="0"/>
                  <w:jc w:val="left"/>
                  <w:rPr>
                    <w:sz w:val="28"/>
                  </w:rPr>
                </w:pPr>
                <w:r w:rsidRPr="00B330B0">
                  <w:rPr>
                    <w:rFonts w:ascii="MS Gothic" w:eastAsia="MS Gothic" w:hAnsi="MS Gothic" w:hint="eastAsia"/>
                    <w:sz w:val="28"/>
                  </w:rPr>
                  <w:t>☐</w:t>
                </w:r>
              </w:p>
            </w:tc>
          </w:sdtContent>
        </w:sdt>
        <w:tc>
          <w:tcPr>
            <w:tcW w:w="6598" w:type="dxa"/>
            <w:vAlign w:val="center"/>
          </w:tcPr>
          <w:p w14:paraId="5490049A" w14:textId="77777777" w:rsidR="00B330B0" w:rsidRPr="00B330B0" w:rsidRDefault="001C7FBC" w:rsidP="001C7FBC">
            <w:pPr>
              <w:pStyle w:val="MFNumLev2"/>
              <w:numPr>
                <w:ilvl w:val="0"/>
                <w:numId w:val="0"/>
              </w:numPr>
              <w:spacing w:before="0" w:after="0"/>
              <w:ind w:left="720" w:hanging="720"/>
              <w:jc w:val="left"/>
            </w:pPr>
            <w:r w:rsidRPr="00B330B0">
              <w:t xml:space="preserve">MILESTONE DELIVERABLES </w:t>
            </w:r>
          </w:p>
        </w:tc>
      </w:tr>
      <w:permEnd w:id="232148593"/>
    </w:tbl>
    <w:p w14:paraId="03052FD2" w14:textId="77777777" w:rsidR="00B330B0" w:rsidRDefault="00B330B0" w:rsidP="00B330B0">
      <w:pPr>
        <w:pStyle w:val="MFNumLev1NOCONTENTS"/>
        <w:numPr>
          <w:ilvl w:val="0"/>
          <w:numId w:val="0"/>
        </w:numPr>
        <w:rPr>
          <w:b w:val="0"/>
          <w:caps w:val="0"/>
          <w:sz w:val="22"/>
          <w:szCs w:val="22"/>
        </w:rPr>
      </w:pPr>
    </w:p>
    <w:p w14:paraId="7908456E" w14:textId="77777777" w:rsidR="00764C77" w:rsidRPr="00B330B0" w:rsidRDefault="00B330B0" w:rsidP="00B330B0">
      <w:pPr>
        <w:pStyle w:val="MFNumLev1NOCONTENTS"/>
        <w:numPr>
          <w:ilvl w:val="0"/>
          <w:numId w:val="0"/>
        </w:numPr>
        <w:rPr>
          <w:b w:val="0"/>
          <w:caps w:val="0"/>
          <w:sz w:val="22"/>
          <w:szCs w:val="22"/>
        </w:rPr>
      </w:pPr>
      <w:r>
        <w:rPr>
          <w:b w:val="0"/>
          <w:caps w:val="0"/>
          <w:sz w:val="22"/>
          <w:szCs w:val="22"/>
        </w:rPr>
        <w:t>The detail behind each charging mechanism is found below.</w:t>
      </w:r>
      <w:r w:rsidR="001C7FBC">
        <w:rPr>
          <w:b w:val="0"/>
          <w:caps w:val="0"/>
          <w:sz w:val="22"/>
          <w:szCs w:val="22"/>
        </w:rPr>
        <w:t xml:space="preserve"> </w:t>
      </w:r>
    </w:p>
    <w:p w14:paraId="4D5C8B5E" w14:textId="77777777" w:rsidR="00764C77" w:rsidRPr="00B330B0" w:rsidRDefault="00764C77" w:rsidP="00764C77">
      <w:pPr>
        <w:pStyle w:val="MFNumLev2"/>
        <w:numPr>
          <w:ilvl w:val="0"/>
          <w:numId w:val="0"/>
        </w:numPr>
        <w:spacing w:before="60" w:after="60"/>
        <w:ind w:left="720"/>
      </w:pPr>
      <w:r w:rsidRPr="00B330B0">
        <w:rPr>
          <w:b/>
        </w:rPr>
        <w:tab/>
      </w:r>
      <w:bookmarkStart w:id="1713" w:name="_Ref356809375"/>
    </w:p>
    <w:p w14:paraId="725B7009" w14:textId="77777777" w:rsidR="00764C77" w:rsidRPr="006857B9" w:rsidRDefault="006857B9" w:rsidP="00B330B0">
      <w:pPr>
        <w:pStyle w:val="MFNumLev2"/>
        <w:numPr>
          <w:ilvl w:val="0"/>
          <w:numId w:val="0"/>
        </w:numPr>
        <w:spacing w:before="60" w:after="60"/>
        <w:ind w:left="720" w:hanging="720"/>
        <w:rPr>
          <w:b/>
        </w:rPr>
      </w:pPr>
      <w:r w:rsidRPr="006857B9">
        <w:rPr>
          <w:b/>
        </w:rPr>
        <w:t xml:space="preserve">Capped Time and Materials </w:t>
      </w:r>
      <w:bookmarkEnd w:id="1713"/>
    </w:p>
    <w:p w14:paraId="38E5EFC6" w14:textId="77777777" w:rsidR="007E27C3" w:rsidRDefault="00764C77" w:rsidP="006857B9">
      <w:pPr>
        <w:pStyle w:val="MFNumLev3"/>
        <w:numPr>
          <w:ilvl w:val="0"/>
          <w:numId w:val="33"/>
        </w:numPr>
      </w:pPr>
      <w:bookmarkStart w:id="1714" w:name="_Ref354571029"/>
      <w:bookmarkStart w:id="1715" w:name="_Ref354749619"/>
      <w:bookmarkStart w:id="1716" w:name="cappedtimeandmaterials"/>
      <w:r w:rsidRPr="00B330B0">
        <w:t>The maximum price the Supplier is enti</w:t>
      </w:r>
      <w:r w:rsidR="00E56E5C" w:rsidRPr="00B330B0">
        <w:t xml:space="preserve">tled to charge the </w:t>
      </w:r>
      <w:r w:rsidR="00FF05ED">
        <w:t>Buyer</w:t>
      </w:r>
      <w:r w:rsidRPr="00B330B0">
        <w:t xml:space="preserve"> for Services delivered on a Capped Time and Material</w:t>
      </w:r>
      <w:r w:rsidR="00C93583" w:rsidRPr="00B330B0">
        <w:t>s</w:t>
      </w:r>
      <w:r w:rsidRPr="00B330B0">
        <w:t xml:space="preserve"> basis (excluding VAT but including Expenses) </w:t>
      </w:r>
      <w:r w:rsidR="00D90BAD">
        <w:t xml:space="preserve">is known as the Maximum Contract Charges. </w:t>
      </w:r>
    </w:p>
    <w:p w14:paraId="682C44FC" w14:textId="77777777" w:rsidR="00D90BAD" w:rsidRDefault="00D90BAD" w:rsidP="006857B9">
      <w:pPr>
        <w:pStyle w:val="MFNumLev3"/>
        <w:numPr>
          <w:ilvl w:val="0"/>
          <w:numId w:val="33"/>
        </w:numPr>
      </w:pPr>
      <w:r w:rsidRPr="00D90BAD">
        <w:t xml:space="preserve">The </w:t>
      </w:r>
      <w:r w:rsidR="00FF05ED">
        <w:t>Buyer</w:t>
      </w:r>
      <w:r w:rsidRPr="00D90BAD">
        <w:t xml:space="preserve"> must specify if the </w:t>
      </w:r>
      <w:r w:rsidRPr="006857B9">
        <w:t>Maximum Price</w:t>
      </w:r>
      <w:r>
        <w:t xml:space="preserve"> for this SoW and stipulate the </w:t>
      </w:r>
      <w:r w:rsidR="00764C77" w:rsidRPr="00D90BAD">
        <w:t>Service Period</w:t>
      </w:r>
      <w:r>
        <w:t xml:space="preserve">. </w:t>
      </w:r>
      <w:r w:rsidR="00FF05ED">
        <w:t>E.g.</w:t>
      </w:r>
      <w:r>
        <w:t xml:space="preserve"> </w:t>
      </w:r>
      <w:r w:rsidRPr="00D90BAD">
        <w:t xml:space="preserve">Maximum Price per </w:t>
      </w:r>
      <w:r w:rsidR="00764C77" w:rsidRPr="00D90BAD">
        <w:t xml:space="preserve">Week, </w:t>
      </w:r>
      <w:r w:rsidRPr="00D90BAD">
        <w:t xml:space="preserve">per </w:t>
      </w:r>
      <w:r w:rsidR="00764C77" w:rsidRPr="00D90BAD">
        <w:t>Working Days etc</w:t>
      </w:r>
      <w:r w:rsidR="00764C77" w:rsidRPr="006857B9">
        <w:t>.</w:t>
      </w:r>
      <w:bookmarkEnd w:id="1714"/>
      <w:r w:rsidR="00764C77" w:rsidRPr="00D90BAD">
        <w:t xml:space="preserve"> </w:t>
      </w:r>
    </w:p>
    <w:bookmarkEnd w:id="1715"/>
    <w:p w14:paraId="055F7162" w14:textId="77777777" w:rsidR="00764C77" w:rsidRPr="00B330B0" w:rsidRDefault="00764C77" w:rsidP="006857B9">
      <w:pPr>
        <w:pStyle w:val="MFNumLev3"/>
        <w:numPr>
          <w:ilvl w:val="0"/>
          <w:numId w:val="33"/>
        </w:numPr>
      </w:pPr>
      <w:r w:rsidRPr="00B330B0">
        <w:t>Capped Time and Materials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398D7D6A" w14:textId="77777777" w:rsidR="00764C77" w:rsidRPr="00B330B0" w:rsidRDefault="00764C77" w:rsidP="006857B9">
      <w:pPr>
        <w:pStyle w:val="MFNumLev3"/>
        <w:numPr>
          <w:ilvl w:val="0"/>
          <w:numId w:val="33"/>
        </w:numPr>
      </w:pPr>
      <w:r w:rsidRPr="00B330B0">
        <w:t xml:space="preserve">The Supplier acknowledges and agrees that it shall provide the Services in relation to this </w:t>
      </w:r>
      <w:r w:rsidR="00382342" w:rsidRPr="00B330B0">
        <w:t>SoW</w:t>
      </w:r>
      <w:r w:rsidR="00E56E5C" w:rsidRPr="00B330B0">
        <w:t xml:space="preserve"> </w:t>
      </w:r>
      <w:r w:rsidRPr="00B330B0">
        <w:t>within the Maximum Price set out above</w:t>
      </w:r>
      <w:r w:rsidR="00D90BAD">
        <w:t>;</w:t>
      </w:r>
      <w:r w:rsidRPr="00B330B0">
        <w:t xml:space="preserve"> and it shall continue at its own cost and expense to provide the Services</w:t>
      </w:r>
      <w:r w:rsidR="00D90BAD">
        <w:t>,</w:t>
      </w:r>
      <w:r w:rsidRPr="00B330B0">
        <w:t xml:space="preserve"> even where the price of Services delivered to the </w:t>
      </w:r>
      <w:r w:rsidR="00FF05ED">
        <w:t>Buyer</w:t>
      </w:r>
      <w:r w:rsidRPr="00B330B0">
        <w:t xml:space="preserve"> on a Capped Time and Materials basis has exceeded the Maximum Price.</w:t>
      </w:r>
    </w:p>
    <w:p w14:paraId="041129EC" w14:textId="77777777" w:rsidR="00764C77" w:rsidRPr="00B330B0" w:rsidRDefault="00E56E5C" w:rsidP="006857B9">
      <w:pPr>
        <w:pStyle w:val="MFNumLev3"/>
        <w:numPr>
          <w:ilvl w:val="0"/>
          <w:numId w:val="33"/>
        </w:numPr>
      </w:pPr>
      <w:r w:rsidRPr="00B330B0">
        <w:t xml:space="preserve">The </w:t>
      </w:r>
      <w:r w:rsidR="00FF05ED">
        <w:t>Buyer</w:t>
      </w:r>
      <w:r w:rsidR="00764C77" w:rsidRPr="00B330B0">
        <w:t xml:space="preserve"> shall have no obligation or liability to pay for the cost of any Services delivered in respect of this SoW after the Maximum Price has been exceeded.</w:t>
      </w:r>
    </w:p>
    <w:p w14:paraId="2181F11E" w14:textId="77777777" w:rsidR="00764C77" w:rsidRPr="00C6350E" w:rsidRDefault="00764C77" w:rsidP="00E56E5C">
      <w:pPr>
        <w:pStyle w:val="MFNumLev2"/>
        <w:numPr>
          <w:ilvl w:val="0"/>
          <w:numId w:val="0"/>
        </w:numPr>
        <w:spacing w:before="60" w:after="60"/>
        <w:rPr>
          <w:sz w:val="20"/>
          <w:szCs w:val="20"/>
          <w:highlight w:val="yellow"/>
        </w:rPr>
      </w:pPr>
      <w:bookmarkStart w:id="1717" w:name="_Ref356555626"/>
      <w:bookmarkEnd w:id="1716"/>
    </w:p>
    <w:p w14:paraId="110BD016" w14:textId="77777777" w:rsidR="001C7FBC" w:rsidRDefault="001C7FBC">
      <w:pPr>
        <w:jc w:val="left"/>
        <w:rPr>
          <w:rFonts w:ascii="Arial" w:hAnsi="Arial" w:cs="Arial"/>
          <w:b/>
          <w:sz w:val="22"/>
          <w:szCs w:val="22"/>
        </w:rPr>
      </w:pPr>
      <w:r>
        <w:rPr>
          <w:b/>
        </w:rPr>
        <w:br w:type="page"/>
      </w:r>
    </w:p>
    <w:p w14:paraId="0D3A9AB6" w14:textId="77777777" w:rsidR="001C7FBC" w:rsidRDefault="001C7FBC" w:rsidP="006857B9">
      <w:pPr>
        <w:pStyle w:val="MFNumLev2"/>
        <w:numPr>
          <w:ilvl w:val="0"/>
          <w:numId w:val="0"/>
        </w:numPr>
        <w:spacing w:before="60" w:after="60"/>
        <w:ind w:left="720" w:hanging="720"/>
        <w:rPr>
          <w:b/>
        </w:rPr>
        <w:sectPr w:rsidR="001C7FBC" w:rsidSect="006F282E">
          <w:headerReference w:type="first" r:id="rId28"/>
          <w:footerReference w:type="first" r:id="rId29"/>
          <w:pgSz w:w="11906" w:h="16838" w:code="9"/>
          <w:pgMar w:top="1440" w:right="1440" w:bottom="1440" w:left="1440" w:header="709" w:footer="709" w:gutter="0"/>
          <w:cols w:space="708"/>
          <w:titlePg/>
          <w:docGrid w:linePitch="360"/>
        </w:sectPr>
      </w:pPr>
    </w:p>
    <w:p w14:paraId="1C4DECDF" w14:textId="77777777" w:rsidR="00764C77" w:rsidRPr="006857B9" w:rsidRDefault="006857B9" w:rsidP="001C7FBC">
      <w:pPr>
        <w:pStyle w:val="MFNumLev2"/>
        <w:numPr>
          <w:ilvl w:val="0"/>
          <w:numId w:val="0"/>
        </w:numPr>
        <w:spacing w:before="60"/>
        <w:ind w:left="720" w:hanging="720"/>
        <w:rPr>
          <w:b/>
        </w:rPr>
      </w:pPr>
      <w:r>
        <w:rPr>
          <w:b/>
        </w:rPr>
        <w:lastRenderedPageBreak/>
        <w:t>Time a</w:t>
      </w:r>
      <w:r w:rsidRPr="006857B9">
        <w:rPr>
          <w:b/>
        </w:rPr>
        <w:t xml:space="preserve">nd Materials </w:t>
      </w:r>
      <w:bookmarkEnd w:id="1717"/>
      <w:r>
        <w:rPr>
          <w:b/>
        </w:rPr>
        <w:t>(T&amp;M)</w:t>
      </w:r>
    </w:p>
    <w:p w14:paraId="7484D5B0" w14:textId="77777777" w:rsidR="00764C77" w:rsidRPr="001C7FBC" w:rsidRDefault="00764C77" w:rsidP="001C7FBC">
      <w:pPr>
        <w:pStyle w:val="MFNumLev3"/>
        <w:numPr>
          <w:ilvl w:val="0"/>
          <w:numId w:val="33"/>
        </w:numPr>
        <w:spacing w:before="0" w:after="0"/>
        <w:ind w:right="-613"/>
      </w:pPr>
      <w:r w:rsidRPr="001C7FBC">
        <w:t xml:space="preserve">The </w:t>
      </w:r>
      <w:r w:rsidR="006857B9" w:rsidRPr="001C7FBC">
        <w:t>T&amp;M</w:t>
      </w:r>
      <w:r w:rsidRPr="001C7FBC">
        <w:t xml:space="preserve"> pricing structure shall apply:</w:t>
      </w:r>
    </w:p>
    <w:p w14:paraId="2706C75C" w14:textId="77777777" w:rsidR="00764C77" w:rsidRPr="001C7FBC" w:rsidRDefault="00764C77" w:rsidP="001C7FBC">
      <w:pPr>
        <w:pStyle w:val="MFNumLev3"/>
        <w:numPr>
          <w:ilvl w:val="1"/>
          <w:numId w:val="38"/>
        </w:numPr>
        <w:spacing w:before="0" w:after="0"/>
        <w:ind w:right="-613"/>
      </w:pPr>
      <w:r w:rsidRPr="001C7FBC">
        <w:t xml:space="preserve">for Services delivered (or as agreed otherwise by the Parties); and </w:t>
      </w:r>
    </w:p>
    <w:p w14:paraId="4A1AE92A" w14:textId="77777777" w:rsidR="00764C77" w:rsidRPr="001C7FBC" w:rsidRDefault="00764C77" w:rsidP="001C7FBC">
      <w:pPr>
        <w:pStyle w:val="MFNumLev3"/>
        <w:numPr>
          <w:ilvl w:val="1"/>
          <w:numId w:val="38"/>
        </w:numPr>
        <w:spacing w:before="0" w:after="0"/>
        <w:ind w:right="-613"/>
      </w:pPr>
      <w:r w:rsidRPr="001C7FBC">
        <w:t xml:space="preserve">for other aspects of the Services as may </w:t>
      </w:r>
      <w:r w:rsidR="00FF05ED" w:rsidRPr="001C7FBC">
        <w:t xml:space="preserve">be </w:t>
      </w:r>
      <w:r w:rsidRPr="001C7FBC">
        <w:t>agreed by the Parties.</w:t>
      </w:r>
    </w:p>
    <w:p w14:paraId="056FDACF" w14:textId="77777777" w:rsidR="006857B9" w:rsidRPr="001C7FBC" w:rsidRDefault="006857B9" w:rsidP="001C7FBC">
      <w:pPr>
        <w:pStyle w:val="MFNumLev3"/>
        <w:numPr>
          <w:ilvl w:val="0"/>
          <w:numId w:val="33"/>
        </w:numPr>
        <w:spacing w:before="0" w:after="0"/>
        <w:ind w:right="-613"/>
      </w:pPr>
      <w:r w:rsidRPr="001C7FBC">
        <w:t>T&amp;M</w:t>
      </w:r>
      <w:r w:rsidR="00764C77" w:rsidRPr="001C7FBC">
        <w:t xml:space="preserve"> shall be calculated</w:t>
      </w:r>
      <w:r w:rsidRPr="001C7FBC">
        <w:t>:</w:t>
      </w:r>
    </w:p>
    <w:p w14:paraId="2F29F5EA" w14:textId="77777777" w:rsidR="006857B9" w:rsidRPr="001C7FBC" w:rsidRDefault="00764C77" w:rsidP="001C7FBC">
      <w:pPr>
        <w:pStyle w:val="MFNumLev3"/>
        <w:numPr>
          <w:ilvl w:val="1"/>
          <w:numId w:val="33"/>
        </w:numPr>
        <w:spacing w:before="0" w:after="0"/>
        <w:ind w:right="-613"/>
      </w:pPr>
      <w:r w:rsidRPr="001C7FBC">
        <w:t xml:space="preserve">on a daily basis at the respective </w:t>
      </w:r>
      <w:r w:rsidR="006857B9" w:rsidRPr="001C7FBC">
        <w:t>T&amp;M</w:t>
      </w:r>
      <w:r w:rsidRPr="001C7FBC">
        <w:t xml:space="preserve"> rates for each Supplier Staff</w:t>
      </w:r>
      <w:r w:rsidR="006857B9" w:rsidRPr="001C7FBC">
        <w:t>,</w:t>
      </w:r>
      <w:r w:rsidRPr="001C7FBC">
        <w:t xml:space="preserve"> for every day, </w:t>
      </w:r>
    </w:p>
    <w:p w14:paraId="77CBED1E" w14:textId="77777777" w:rsidR="00764C77" w:rsidRPr="001C7FBC" w:rsidRDefault="00764C77" w:rsidP="001C7FBC">
      <w:pPr>
        <w:pStyle w:val="MFNumLev3"/>
        <w:numPr>
          <w:ilvl w:val="1"/>
          <w:numId w:val="33"/>
        </w:numPr>
        <w:spacing w:before="0" w:after="0"/>
        <w:ind w:right="-613"/>
      </w:pPr>
      <w:r w:rsidRPr="001C7FBC">
        <w:t>or pro rata for every part of a day</w:t>
      </w:r>
      <w:r w:rsidR="006857B9" w:rsidRPr="001C7FBC">
        <w:t xml:space="preserve"> </w:t>
      </w:r>
      <w:r w:rsidRPr="001C7FBC">
        <w:t>that the Supplier Staff are actively performing the Services</w:t>
      </w:r>
    </w:p>
    <w:p w14:paraId="6554934E" w14:textId="77777777" w:rsidR="006857B9" w:rsidRPr="001C7FBC" w:rsidRDefault="006857B9" w:rsidP="001C7FBC">
      <w:pPr>
        <w:pStyle w:val="MFNumLev3"/>
        <w:numPr>
          <w:ilvl w:val="0"/>
          <w:numId w:val="33"/>
        </w:numPr>
        <w:spacing w:before="0" w:after="0"/>
        <w:ind w:right="-613"/>
      </w:pPr>
      <w:r w:rsidRPr="001C7FBC">
        <w:t>The relevant rates for such Supplier Staff is set out in the table below.</w:t>
      </w:r>
    </w:p>
    <w:p w14:paraId="78A3F777" w14:textId="77777777" w:rsidR="00764C77" w:rsidRPr="001C7FBC" w:rsidRDefault="00764C77" w:rsidP="001C7FBC">
      <w:pPr>
        <w:pStyle w:val="MFNumLev3"/>
        <w:numPr>
          <w:ilvl w:val="0"/>
          <w:numId w:val="33"/>
        </w:numPr>
        <w:spacing w:before="0" w:after="0"/>
        <w:ind w:right="-613"/>
      </w:pPr>
      <w:r w:rsidRPr="001C7FBC">
        <w:t xml:space="preserve">The Supplier shall provide a detailed breakdown of any </w:t>
      </w:r>
      <w:r w:rsidR="006857B9" w:rsidRPr="001C7FBC">
        <w:t>T&amp;M;</w:t>
      </w:r>
      <w:r w:rsidRPr="001C7FBC">
        <w:t xml:space="preserve"> with sufficient detail to enable the </w:t>
      </w:r>
      <w:r w:rsidR="00FF05ED" w:rsidRPr="001C7FBC">
        <w:t>Buyer</w:t>
      </w:r>
      <w:r w:rsidRPr="001C7FBC">
        <w:t xml:space="preserve"> to verify the accuracy of the </w:t>
      </w:r>
      <w:r w:rsidR="006857B9" w:rsidRPr="001C7FBC">
        <w:t>T&amp;M</w:t>
      </w:r>
      <w:r w:rsidRPr="001C7FBC">
        <w:t xml:space="preserve"> Contract Charges incurred. </w:t>
      </w:r>
    </w:p>
    <w:p w14:paraId="45599228" w14:textId="77777777" w:rsidR="006857B9" w:rsidRPr="001C7FBC" w:rsidRDefault="00764C77" w:rsidP="001C7FBC">
      <w:pPr>
        <w:pStyle w:val="MFNumLev3"/>
        <w:numPr>
          <w:ilvl w:val="0"/>
          <w:numId w:val="33"/>
        </w:numPr>
        <w:spacing w:before="0" w:after="0"/>
        <w:ind w:right="-613"/>
      </w:pPr>
      <w:r w:rsidRPr="001C7FBC">
        <w:t>For the avoidance of doubt, no risks or contingencies shall be included in the Contract Charges</w:t>
      </w:r>
      <w:r w:rsidR="006857B9" w:rsidRPr="001C7FBC">
        <w:t xml:space="preserve"> in addition to the T&amp;M.</w:t>
      </w:r>
      <w:r w:rsidRPr="001C7FBC">
        <w:t xml:space="preserve"> </w:t>
      </w:r>
    </w:p>
    <w:p w14:paraId="1848E12D" w14:textId="77777777" w:rsidR="00764C77" w:rsidRPr="001C7FBC" w:rsidRDefault="006857B9" w:rsidP="001C7FBC">
      <w:pPr>
        <w:pStyle w:val="MFNumLev3"/>
        <w:numPr>
          <w:ilvl w:val="0"/>
          <w:numId w:val="33"/>
        </w:numPr>
        <w:spacing w:before="0" w:after="0"/>
        <w:ind w:right="-613"/>
      </w:pPr>
      <w:r w:rsidRPr="001C7FBC">
        <w:t xml:space="preserve">The Supplier shall retain a record timesheet for all staff providing the Services; which the </w:t>
      </w:r>
      <w:r w:rsidR="00FF05ED" w:rsidRPr="001C7FBC">
        <w:t>Buyer</w:t>
      </w:r>
      <w:r w:rsidRPr="001C7FBC">
        <w:t xml:space="preserve"> may request for inspection at all reasonable times on request. </w:t>
      </w:r>
    </w:p>
    <w:p w14:paraId="3EF32A41" w14:textId="77777777" w:rsidR="00764C77" w:rsidRDefault="006857B9" w:rsidP="001C7FBC">
      <w:pPr>
        <w:pStyle w:val="MFNumLev3"/>
        <w:numPr>
          <w:ilvl w:val="0"/>
          <w:numId w:val="33"/>
        </w:numPr>
        <w:spacing w:before="0" w:after="0"/>
        <w:ind w:right="-613"/>
      </w:pPr>
      <w:bookmarkStart w:id="1718" w:name="_Ref354407603"/>
      <w:r w:rsidRPr="001C7FBC">
        <w:t>T&amp;M</w:t>
      </w:r>
      <w:r w:rsidR="00764C77" w:rsidRPr="001C7FBC">
        <w:t xml:space="preserve"> </w:t>
      </w:r>
      <w:r w:rsidR="006D5741" w:rsidRPr="001C7FBC">
        <w:t>r</w:t>
      </w:r>
      <w:r w:rsidR="00764C77" w:rsidRPr="001C7FBC">
        <w:t>ates (excluding VAT)</w:t>
      </w:r>
      <w:bookmarkEnd w:id="1718"/>
      <w:r w:rsidR="00764C77" w:rsidRPr="001C7FBC">
        <w:t xml:space="preserve"> </w:t>
      </w:r>
      <w:r w:rsidR="006F282E" w:rsidRPr="001C7FBC">
        <w:t>is an e</w:t>
      </w:r>
      <w:r w:rsidR="00764C77" w:rsidRPr="001C7FBC">
        <w:t>stimated cost for a SoW from Supplier proposal</w:t>
      </w:r>
      <w:r w:rsidR="006F282E" w:rsidRPr="001C7FBC">
        <w:t xml:space="preserve">. If additional work is required. A further SoW is required. The Maximum Contract Charges may not be exceeded without consent from the </w:t>
      </w:r>
      <w:r w:rsidR="00FF05ED" w:rsidRPr="001C7FBC">
        <w:t>Buyer</w:t>
      </w:r>
      <w:r w:rsidR="006F282E" w:rsidRPr="001C7FBC">
        <w:t>. Please refer to Contract Change Note.</w:t>
      </w:r>
    </w:p>
    <w:p w14:paraId="11A8CE37" w14:textId="77777777" w:rsidR="00CE5A58" w:rsidRPr="001C7FBC" w:rsidRDefault="00CE5A58" w:rsidP="00CE5A58">
      <w:pPr>
        <w:pStyle w:val="MFNumLev3"/>
        <w:numPr>
          <w:ilvl w:val="0"/>
          <w:numId w:val="0"/>
        </w:numPr>
        <w:spacing w:before="0" w:after="0"/>
        <w:ind w:left="720" w:right="-613"/>
      </w:pPr>
    </w:p>
    <w:tbl>
      <w:tblPr>
        <w:tblW w:w="5356"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89"/>
        <w:gridCol w:w="1181"/>
        <w:gridCol w:w="1018"/>
        <w:gridCol w:w="1181"/>
        <w:gridCol w:w="1018"/>
        <w:gridCol w:w="1181"/>
        <w:gridCol w:w="1018"/>
        <w:gridCol w:w="877"/>
      </w:tblGrid>
      <w:tr w:rsidR="00CE5A58" w:rsidRPr="0006302C" w14:paraId="54411C73" w14:textId="77777777" w:rsidTr="00CE5A58">
        <w:trPr>
          <w:gridAfter w:val="1"/>
          <w:wAfter w:w="455" w:type="pct"/>
          <w:trHeight w:val="333"/>
          <w:jc w:val="center"/>
        </w:trPr>
        <w:tc>
          <w:tcPr>
            <w:tcW w:w="1132" w:type="pct"/>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13FBDC37" w14:textId="77777777" w:rsidR="00CE5A58" w:rsidRPr="007E27C3" w:rsidRDefault="00CE5A58" w:rsidP="001D529F">
            <w:pPr>
              <w:jc w:val="center"/>
              <w:rPr>
                <w:rFonts w:ascii="Arial" w:hAnsi="Arial" w:cs="Arial"/>
                <w:bCs/>
              </w:rPr>
            </w:pPr>
            <w:r>
              <w:rPr>
                <w:rFonts w:ascii="Arial" w:hAnsi="Arial" w:cs="Arial"/>
                <w:bCs/>
              </w:rPr>
              <w:br w:type="page"/>
            </w:r>
          </w:p>
        </w:tc>
        <w:tc>
          <w:tcPr>
            <w:tcW w:w="3414"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403BE15A" w14:textId="77777777" w:rsidR="00CE5A58" w:rsidRPr="001C7FBC" w:rsidRDefault="00CE5A58" w:rsidP="001D529F">
            <w:pPr>
              <w:jc w:val="center"/>
              <w:rPr>
                <w:rFonts w:ascii="Arial" w:hAnsi="Arial" w:cs="Arial"/>
                <w:bCs/>
              </w:rPr>
            </w:pPr>
            <w:r w:rsidRPr="001C7FBC">
              <w:rPr>
                <w:rFonts w:ascii="Arial" w:hAnsi="Arial" w:cs="Arial"/>
                <w:bCs/>
              </w:rPr>
              <w:t>Experience Level/ Day Rate/planned duration for this SoW</w:t>
            </w:r>
          </w:p>
        </w:tc>
      </w:tr>
      <w:tr w:rsidR="00CE5A58" w:rsidRPr="0006302C" w14:paraId="721B787F" w14:textId="77777777" w:rsidTr="00CE5A58">
        <w:trPr>
          <w:trHeight w:val="333"/>
          <w:jc w:val="center"/>
        </w:trPr>
        <w:tc>
          <w:tcPr>
            <w:tcW w:w="1132" w:type="pct"/>
            <w:tcBorders>
              <w:top w:val="single" w:sz="4" w:space="0" w:color="808080" w:themeColor="background1" w:themeShade="80"/>
            </w:tcBorders>
            <w:shd w:val="clear" w:color="auto" w:fill="DBE5F1" w:themeFill="accent1" w:themeFillTint="33"/>
            <w:noWrap/>
            <w:vAlign w:val="center"/>
            <w:hideMark/>
          </w:tcPr>
          <w:p w14:paraId="60ED510D" w14:textId="77777777" w:rsidR="00CE5A58" w:rsidRPr="007E27C3" w:rsidRDefault="00CE5A58" w:rsidP="00CE5A58">
            <w:pPr>
              <w:jc w:val="center"/>
              <w:rPr>
                <w:rFonts w:ascii="Arial" w:hAnsi="Arial" w:cs="Arial"/>
              </w:rPr>
            </w:pPr>
            <w:r w:rsidRPr="007E27C3">
              <w:rPr>
                <w:rFonts w:ascii="Arial" w:hAnsi="Arial" w:cs="Arial"/>
                <w:bCs/>
              </w:rPr>
              <w:t xml:space="preserve">Cyber </w:t>
            </w:r>
            <w:r>
              <w:rPr>
                <w:rFonts w:ascii="Arial" w:hAnsi="Arial" w:cs="Arial"/>
                <w:bCs/>
              </w:rPr>
              <w:t xml:space="preserve">Security </w:t>
            </w:r>
            <w:r w:rsidRPr="007E27C3">
              <w:rPr>
                <w:rFonts w:ascii="Arial" w:hAnsi="Arial" w:cs="Arial"/>
                <w:bCs/>
              </w:rPr>
              <w:t>Roles</w:t>
            </w:r>
          </w:p>
        </w:tc>
        <w:tc>
          <w:tcPr>
            <w:tcW w:w="611" w:type="pct"/>
            <w:shd w:val="clear" w:color="auto" w:fill="DBE5F1" w:themeFill="accent1" w:themeFillTint="33"/>
            <w:vAlign w:val="center"/>
            <w:hideMark/>
          </w:tcPr>
          <w:p w14:paraId="0B4B416F" w14:textId="77777777" w:rsidR="00CE5A58" w:rsidRPr="007E27C3" w:rsidRDefault="00CE5A58" w:rsidP="00CE5A58">
            <w:pPr>
              <w:jc w:val="center"/>
              <w:rPr>
                <w:rFonts w:ascii="Arial" w:hAnsi="Arial" w:cs="Arial"/>
                <w:bCs/>
              </w:rPr>
            </w:pPr>
            <w:proofErr w:type="spellStart"/>
            <w:r>
              <w:rPr>
                <w:rFonts w:ascii="Arial" w:hAnsi="Arial" w:cs="Arial"/>
                <w:bCs/>
              </w:rPr>
              <w:t>Practioner</w:t>
            </w:r>
            <w:proofErr w:type="spellEnd"/>
          </w:p>
          <w:p w14:paraId="6119ED67" w14:textId="77777777" w:rsidR="00CE5A58" w:rsidRPr="007E27C3" w:rsidRDefault="00CE5A58" w:rsidP="00CE5A58">
            <w:pPr>
              <w:jc w:val="center"/>
              <w:rPr>
                <w:rFonts w:ascii="Arial" w:hAnsi="Arial" w:cs="Arial"/>
                <w:bCs/>
              </w:rPr>
            </w:pPr>
            <w:r w:rsidRPr="007E27C3">
              <w:rPr>
                <w:rFonts w:ascii="Arial" w:hAnsi="Arial" w:cs="Arial"/>
                <w:bCs/>
              </w:rPr>
              <w:t>Day Rate £</w:t>
            </w:r>
          </w:p>
        </w:tc>
        <w:tc>
          <w:tcPr>
            <w:tcW w:w="527" w:type="pct"/>
            <w:shd w:val="clear" w:color="auto" w:fill="F2F2F2" w:themeFill="background1" w:themeFillShade="F2"/>
            <w:vAlign w:val="center"/>
          </w:tcPr>
          <w:p w14:paraId="3AB57D75" w14:textId="77777777" w:rsidR="00CE5A58" w:rsidRPr="007E27C3" w:rsidRDefault="00CE5A58" w:rsidP="00CE5A58">
            <w:pPr>
              <w:jc w:val="center"/>
              <w:rPr>
                <w:rFonts w:ascii="Arial" w:hAnsi="Arial" w:cs="Arial"/>
                <w:bCs/>
              </w:rPr>
            </w:pPr>
            <w:r w:rsidRPr="007E27C3">
              <w:rPr>
                <w:rFonts w:ascii="Arial" w:hAnsi="Arial" w:cs="Arial"/>
                <w:bCs/>
              </w:rPr>
              <w:t>Planned Duration No. of Days</w:t>
            </w:r>
          </w:p>
        </w:tc>
        <w:tc>
          <w:tcPr>
            <w:tcW w:w="611" w:type="pct"/>
            <w:shd w:val="clear" w:color="auto" w:fill="DBE5F1" w:themeFill="accent1" w:themeFillTint="33"/>
            <w:vAlign w:val="center"/>
          </w:tcPr>
          <w:p w14:paraId="5F9AC0B4" w14:textId="77777777" w:rsidR="00CE5A58" w:rsidRPr="007E27C3" w:rsidRDefault="00CE5A58" w:rsidP="00CE5A58">
            <w:pPr>
              <w:jc w:val="center"/>
              <w:rPr>
                <w:rFonts w:ascii="Arial" w:hAnsi="Arial" w:cs="Arial"/>
                <w:bCs/>
              </w:rPr>
            </w:pPr>
            <w:r>
              <w:rPr>
                <w:rFonts w:ascii="Arial" w:hAnsi="Arial" w:cs="Arial"/>
                <w:bCs/>
              </w:rPr>
              <w:t xml:space="preserve">Senior </w:t>
            </w:r>
            <w:proofErr w:type="spellStart"/>
            <w:r>
              <w:rPr>
                <w:rFonts w:ascii="Arial" w:hAnsi="Arial" w:cs="Arial"/>
                <w:bCs/>
              </w:rPr>
              <w:t>Practioner</w:t>
            </w:r>
            <w:proofErr w:type="spellEnd"/>
            <w:r w:rsidRPr="007E27C3">
              <w:rPr>
                <w:rFonts w:ascii="Arial" w:hAnsi="Arial" w:cs="Arial"/>
                <w:bCs/>
              </w:rPr>
              <w:t xml:space="preserve"> Day Rate £</w:t>
            </w:r>
          </w:p>
        </w:tc>
        <w:tc>
          <w:tcPr>
            <w:tcW w:w="527" w:type="pct"/>
            <w:shd w:val="clear" w:color="auto" w:fill="F2F2F2" w:themeFill="background1" w:themeFillShade="F2"/>
            <w:vAlign w:val="center"/>
          </w:tcPr>
          <w:p w14:paraId="4EDF9301" w14:textId="77777777" w:rsidR="00CE5A58" w:rsidRPr="007E27C3" w:rsidRDefault="00CE5A58" w:rsidP="00CE5A58">
            <w:pPr>
              <w:jc w:val="center"/>
              <w:rPr>
                <w:rFonts w:ascii="Arial" w:hAnsi="Arial" w:cs="Arial"/>
                <w:bCs/>
              </w:rPr>
            </w:pPr>
            <w:r w:rsidRPr="007E27C3">
              <w:rPr>
                <w:rFonts w:ascii="Arial" w:hAnsi="Arial" w:cs="Arial"/>
                <w:bCs/>
              </w:rPr>
              <w:t>Planned Duration No. of Days</w:t>
            </w:r>
          </w:p>
        </w:tc>
        <w:tc>
          <w:tcPr>
            <w:tcW w:w="611" w:type="pct"/>
            <w:shd w:val="clear" w:color="auto" w:fill="DBE5F1" w:themeFill="accent1" w:themeFillTint="33"/>
            <w:vAlign w:val="center"/>
            <w:hideMark/>
          </w:tcPr>
          <w:p w14:paraId="7217707E" w14:textId="77777777" w:rsidR="00CE5A58" w:rsidRPr="007E27C3" w:rsidRDefault="00CE5A58" w:rsidP="00CE5A58">
            <w:pPr>
              <w:jc w:val="center"/>
              <w:rPr>
                <w:rFonts w:ascii="Arial" w:hAnsi="Arial" w:cs="Arial"/>
                <w:bCs/>
              </w:rPr>
            </w:pPr>
            <w:r>
              <w:rPr>
                <w:rFonts w:ascii="Arial" w:hAnsi="Arial" w:cs="Arial"/>
                <w:bCs/>
              </w:rPr>
              <w:t xml:space="preserve">Lead </w:t>
            </w:r>
            <w:proofErr w:type="spellStart"/>
            <w:r>
              <w:rPr>
                <w:rFonts w:ascii="Arial" w:hAnsi="Arial" w:cs="Arial"/>
                <w:bCs/>
              </w:rPr>
              <w:t>Practioner</w:t>
            </w:r>
            <w:proofErr w:type="spellEnd"/>
            <w:r w:rsidRPr="007E27C3">
              <w:rPr>
                <w:rFonts w:ascii="Arial" w:hAnsi="Arial" w:cs="Arial"/>
                <w:bCs/>
              </w:rPr>
              <w:t xml:space="preserve"> Day Rate £</w:t>
            </w:r>
          </w:p>
        </w:tc>
        <w:tc>
          <w:tcPr>
            <w:tcW w:w="527" w:type="pct"/>
            <w:shd w:val="clear" w:color="auto" w:fill="F2F2F2" w:themeFill="background1" w:themeFillShade="F2"/>
            <w:vAlign w:val="center"/>
          </w:tcPr>
          <w:p w14:paraId="08437788" w14:textId="77777777" w:rsidR="00CE5A58" w:rsidRPr="007E27C3" w:rsidRDefault="00CE5A58" w:rsidP="00CE5A58">
            <w:pPr>
              <w:jc w:val="center"/>
              <w:rPr>
                <w:rFonts w:ascii="Arial" w:hAnsi="Arial" w:cs="Arial"/>
                <w:bCs/>
              </w:rPr>
            </w:pPr>
            <w:r w:rsidRPr="007E27C3">
              <w:rPr>
                <w:rFonts w:ascii="Arial" w:hAnsi="Arial" w:cs="Arial"/>
                <w:bCs/>
              </w:rPr>
              <w:t>Planned Duration No. of Days</w:t>
            </w:r>
          </w:p>
        </w:tc>
        <w:tc>
          <w:tcPr>
            <w:tcW w:w="454" w:type="pct"/>
            <w:shd w:val="clear" w:color="auto" w:fill="DBE5F1" w:themeFill="accent1" w:themeFillTint="33"/>
            <w:vAlign w:val="center"/>
          </w:tcPr>
          <w:p w14:paraId="1F4D434C" w14:textId="77777777" w:rsidR="00CE5A58" w:rsidRPr="007E27C3" w:rsidRDefault="00CE5A58" w:rsidP="00CE5A58">
            <w:pPr>
              <w:jc w:val="center"/>
              <w:rPr>
                <w:rFonts w:ascii="Arial" w:hAnsi="Arial" w:cs="Arial"/>
                <w:bCs/>
              </w:rPr>
            </w:pPr>
            <w:r>
              <w:rPr>
                <w:rFonts w:ascii="Arial" w:hAnsi="Arial" w:cs="Arial"/>
                <w:bCs/>
              </w:rPr>
              <w:t>Total</w:t>
            </w:r>
          </w:p>
        </w:tc>
      </w:tr>
      <w:tr w:rsidR="00CE5A58" w:rsidRPr="0006302C" w14:paraId="23B9D86D" w14:textId="77777777" w:rsidTr="00CE5A58">
        <w:trPr>
          <w:trHeight w:val="303"/>
          <w:jc w:val="center"/>
        </w:trPr>
        <w:tc>
          <w:tcPr>
            <w:tcW w:w="1132" w:type="pct"/>
            <w:shd w:val="clear" w:color="auto" w:fill="auto"/>
            <w:noWrap/>
            <w:vAlign w:val="bottom"/>
          </w:tcPr>
          <w:p w14:paraId="22EAA1B1" w14:textId="77777777" w:rsidR="00CE5A58" w:rsidRPr="007E27C3" w:rsidRDefault="00CE5A58" w:rsidP="00CE5A58">
            <w:pPr>
              <w:rPr>
                <w:rFonts w:ascii="Arial" w:hAnsi="Arial" w:cs="Arial"/>
              </w:rPr>
            </w:pPr>
          </w:p>
        </w:tc>
        <w:tc>
          <w:tcPr>
            <w:tcW w:w="611" w:type="pct"/>
            <w:shd w:val="clear" w:color="auto" w:fill="auto"/>
            <w:noWrap/>
            <w:hideMark/>
          </w:tcPr>
          <w:p w14:paraId="1E49B907"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0D4BFE17" w14:textId="77777777" w:rsidR="00CE5A58" w:rsidRPr="007E27C3" w:rsidRDefault="00CE5A58" w:rsidP="00CE5A58">
            <w:pPr>
              <w:jc w:val="center"/>
              <w:rPr>
                <w:rFonts w:ascii="Arial" w:hAnsi="Arial" w:cs="Arial"/>
              </w:rPr>
            </w:pPr>
          </w:p>
        </w:tc>
        <w:tc>
          <w:tcPr>
            <w:tcW w:w="611" w:type="pct"/>
          </w:tcPr>
          <w:p w14:paraId="375F62D7"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615FAB91" w14:textId="77777777" w:rsidR="00CE5A58" w:rsidRPr="007E27C3" w:rsidRDefault="00CE5A58" w:rsidP="00CE5A58">
            <w:pPr>
              <w:jc w:val="center"/>
              <w:rPr>
                <w:rFonts w:ascii="Arial" w:hAnsi="Arial" w:cs="Arial"/>
              </w:rPr>
            </w:pPr>
          </w:p>
        </w:tc>
        <w:tc>
          <w:tcPr>
            <w:tcW w:w="611" w:type="pct"/>
            <w:shd w:val="clear" w:color="auto" w:fill="auto"/>
            <w:noWrap/>
            <w:hideMark/>
          </w:tcPr>
          <w:p w14:paraId="2E45D53C"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4812266E" w14:textId="77777777" w:rsidR="00CE5A58" w:rsidRPr="007E27C3" w:rsidRDefault="00CE5A58" w:rsidP="00CE5A58">
            <w:pPr>
              <w:jc w:val="center"/>
              <w:rPr>
                <w:rFonts w:ascii="Arial" w:hAnsi="Arial" w:cs="Arial"/>
              </w:rPr>
            </w:pPr>
          </w:p>
        </w:tc>
        <w:tc>
          <w:tcPr>
            <w:tcW w:w="454" w:type="pct"/>
          </w:tcPr>
          <w:p w14:paraId="7B59164F" w14:textId="77777777" w:rsidR="00CE5A58" w:rsidRPr="007E27C3" w:rsidRDefault="00CE5A58" w:rsidP="00CE5A58">
            <w:pPr>
              <w:jc w:val="center"/>
              <w:rPr>
                <w:rFonts w:ascii="Arial" w:hAnsi="Arial" w:cs="Arial"/>
              </w:rPr>
            </w:pPr>
          </w:p>
        </w:tc>
      </w:tr>
      <w:tr w:rsidR="00CE5A58" w:rsidRPr="0006302C" w14:paraId="7E88A747" w14:textId="77777777" w:rsidTr="00CE5A58">
        <w:trPr>
          <w:trHeight w:val="303"/>
          <w:jc w:val="center"/>
        </w:trPr>
        <w:tc>
          <w:tcPr>
            <w:tcW w:w="1132" w:type="pct"/>
            <w:shd w:val="clear" w:color="auto" w:fill="auto"/>
            <w:noWrap/>
            <w:vAlign w:val="bottom"/>
          </w:tcPr>
          <w:p w14:paraId="2BB08DAA" w14:textId="77777777" w:rsidR="00CE5A58" w:rsidRPr="007E27C3" w:rsidRDefault="00CE5A58" w:rsidP="00CE5A58">
            <w:pPr>
              <w:rPr>
                <w:rFonts w:ascii="Arial" w:hAnsi="Arial" w:cs="Arial"/>
              </w:rPr>
            </w:pPr>
          </w:p>
        </w:tc>
        <w:tc>
          <w:tcPr>
            <w:tcW w:w="611" w:type="pct"/>
            <w:shd w:val="clear" w:color="auto" w:fill="auto"/>
            <w:noWrap/>
            <w:hideMark/>
          </w:tcPr>
          <w:p w14:paraId="2F3771D9"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7D17696B" w14:textId="77777777" w:rsidR="00CE5A58" w:rsidRPr="007E27C3" w:rsidRDefault="00CE5A58" w:rsidP="00CE5A58">
            <w:pPr>
              <w:jc w:val="center"/>
              <w:rPr>
                <w:rFonts w:ascii="Arial" w:hAnsi="Arial" w:cs="Arial"/>
              </w:rPr>
            </w:pPr>
          </w:p>
        </w:tc>
        <w:tc>
          <w:tcPr>
            <w:tcW w:w="611" w:type="pct"/>
          </w:tcPr>
          <w:p w14:paraId="06343B0A"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1CC9AA34" w14:textId="77777777" w:rsidR="00CE5A58" w:rsidRPr="007E27C3" w:rsidRDefault="00CE5A58" w:rsidP="00CE5A58">
            <w:pPr>
              <w:jc w:val="center"/>
              <w:rPr>
                <w:rFonts w:ascii="Arial" w:hAnsi="Arial" w:cs="Arial"/>
              </w:rPr>
            </w:pPr>
          </w:p>
        </w:tc>
        <w:tc>
          <w:tcPr>
            <w:tcW w:w="611" w:type="pct"/>
            <w:shd w:val="clear" w:color="auto" w:fill="auto"/>
            <w:noWrap/>
            <w:hideMark/>
          </w:tcPr>
          <w:p w14:paraId="7F934FDF"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516C2D0D" w14:textId="77777777" w:rsidR="00CE5A58" w:rsidRPr="007E27C3" w:rsidRDefault="00CE5A58" w:rsidP="00CE5A58">
            <w:pPr>
              <w:jc w:val="center"/>
              <w:rPr>
                <w:rFonts w:ascii="Arial" w:hAnsi="Arial" w:cs="Arial"/>
              </w:rPr>
            </w:pPr>
          </w:p>
        </w:tc>
        <w:tc>
          <w:tcPr>
            <w:tcW w:w="454" w:type="pct"/>
          </w:tcPr>
          <w:p w14:paraId="3E091C1F" w14:textId="77777777" w:rsidR="00CE5A58" w:rsidRPr="007E27C3" w:rsidRDefault="00CE5A58" w:rsidP="00CE5A58">
            <w:pPr>
              <w:jc w:val="center"/>
              <w:rPr>
                <w:rFonts w:ascii="Arial" w:hAnsi="Arial" w:cs="Arial"/>
              </w:rPr>
            </w:pPr>
          </w:p>
        </w:tc>
      </w:tr>
      <w:tr w:rsidR="00CE5A58" w:rsidRPr="0006302C" w14:paraId="3A554120" w14:textId="77777777" w:rsidTr="00CE5A58">
        <w:trPr>
          <w:trHeight w:val="303"/>
          <w:jc w:val="center"/>
        </w:trPr>
        <w:tc>
          <w:tcPr>
            <w:tcW w:w="1132" w:type="pct"/>
            <w:shd w:val="clear" w:color="auto" w:fill="auto"/>
            <w:noWrap/>
            <w:vAlign w:val="bottom"/>
          </w:tcPr>
          <w:p w14:paraId="5B863CB6" w14:textId="77777777" w:rsidR="00CE5A58" w:rsidRPr="007E27C3" w:rsidRDefault="00CE5A58" w:rsidP="00CE5A58">
            <w:pPr>
              <w:rPr>
                <w:rFonts w:ascii="Arial" w:hAnsi="Arial" w:cs="Arial"/>
              </w:rPr>
            </w:pPr>
          </w:p>
        </w:tc>
        <w:tc>
          <w:tcPr>
            <w:tcW w:w="611" w:type="pct"/>
            <w:shd w:val="clear" w:color="auto" w:fill="auto"/>
            <w:noWrap/>
            <w:hideMark/>
          </w:tcPr>
          <w:p w14:paraId="47D3FDF0"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2AC1C8A4" w14:textId="77777777" w:rsidR="00CE5A58" w:rsidRPr="007E27C3" w:rsidRDefault="00CE5A58" w:rsidP="00CE5A58">
            <w:pPr>
              <w:jc w:val="center"/>
              <w:rPr>
                <w:rFonts w:ascii="Arial" w:hAnsi="Arial" w:cs="Arial"/>
              </w:rPr>
            </w:pPr>
          </w:p>
        </w:tc>
        <w:tc>
          <w:tcPr>
            <w:tcW w:w="611" w:type="pct"/>
          </w:tcPr>
          <w:p w14:paraId="673AF6FF"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5C22700C" w14:textId="77777777" w:rsidR="00CE5A58" w:rsidRPr="007E27C3" w:rsidRDefault="00CE5A58" w:rsidP="00CE5A58">
            <w:pPr>
              <w:jc w:val="center"/>
              <w:rPr>
                <w:rFonts w:ascii="Arial" w:hAnsi="Arial" w:cs="Arial"/>
              </w:rPr>
            </w:pPr>
          </w:p>
        </w:tc>
        <w:tc>
          <w:tcPr>
            <w:tcW w:w="611" w:type="pct"/>
            <w:shd w:val="clear" w:color="auto" w:fill="auto"/>
            <w:noWrap/>
            <w:hideMark/>
          </w:tcPr>
          <w:p w14:paraId="30316D47"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733A0C5D" w14:textId="77777777" w:rsidR="00CE5A58" w:rsidRPr="007E27C3" w:rsidRDefault="00CE5A58" w:rsidP="00CE5A58">
            <w:pPr>
              <w:jc w:val="center"/>
              <w:rPr>
                <w:rFonts w:ascii="Arial" w:hAnsi="Arial" w:cs="Arial"/>
              </w:rPr>
            </w:pPr>
          </w:p>
        </w:tc>
        <w:tc>
          <w:tcPr>
            <w:tcW w:w="454" w:type="pct"/>
          </w:tcPr>
          <w:p w14:paraId="14F9483E" w14:textId="77777777" w:rsidR="00CE5A58" w:rsidRPr="007E27C3" w:rsidRDefault="00CE5A58" w:rsidP="00CE5A58">
            <w:pPr>
              <w:jc w:val="center"/>
              <w:rPr>
                <w:rFonts w:ascii="Arial" w:hAnsi="Arial" w:cs="Arial"/>
              </w:rPr>
            </w:pPr>
          </w:p>
        </w:tc>
      </w:tr>
      <w:tr w:rsidR="00CE5A58" w:rsidRPr="0006302C" w14:paraId="176775AB" w14:textId="77777777" w:rsidTr="00CE5A58">
        <w:trPr>
          <w:trHeight w:val="285"/>
          <w:jc w:val="center"/>
        </w:trPr>
        <w:tc>
          <w:tcPr>
            <w:tcW w:w="1132" w:type="pct"/>
            <w:shd w:val="clear" w:color="auto" w:fill="auto"/>
            <w:noWrap/>
          </w:tcPr>
          <w:p w14:paraId="73B030DA" w14:textId="77777777" w:rsidR="00CE5A58" w:rsidRPr="007E27C3" w:rsidRDefault="00CE5A58" w:rsidP="00CE5A58">
            <w:pPr>
              <w:rPr>
                <w:rFonts w:ascii="Arial" w:hAnsi="Arial" w:cs="Arial"/>
              </w:rPr>
            </w:pPr>
          </w:p>
        </w:tc>
        <w:tc>
          <w:tcPr>
            <w:tcW w:w="611" w:type="pct"/>
            <w:shd w:val="clear" w:color="auto" w:fill="auto"/>
            <w:noWrap/>
          </w:tcPr>
          <w:p w14:paraId="494F1F4B"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7B706313" w14:textId="77777777" w:rsidR="00CE5A58" w:rsidRPr="007E27C3" w:rsidRDefault="00CE5A58" w:rsidP="00CE5A58">
            <w:pPr>
              <w:jc w:val="center"/>
              <w:rPr>
                <w:rFonts w:ascii="Arial" w:hAnsi="Arial" w:cs="Arial"/>
              </w:rPr>
            </w:pPr>
          </w:p>
        </w:tc>
        <w:tc>
          <w:tcPr>
            <w:tcW w:w="611" w:type="pct"/>
          </w:tcPr>
          <w:p w14:paraId="2195C026"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08F9292E" w14:textId="77777777" w:rsidR="00CE5A58" w:rsidRPr="007E27C3" w:rsidRDefault="00CE5A58" w:rsidP="00CE5A58">
            <w:pPr>
              <w:jc w:val="center"/>
              <w:rPr>
                <w:rFonts w:ascii="Arial" w:hAnsi="Arial" w:cs="Arial"/>
              </w:rPr>
            </w:pPr>
          </w:p>
        </w:tc>
        <w:tc>
          <w:tcPr>
            <w:tcW w:w="611" w:type="pct"/>
            <w:shd w:val="clear" w:color="auto" w:fill="auto"/>
            <w:noWrap/>
          </w:tcPr>
          <w:p w14:paraId="59AD861A"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70FE7CB8" w14:textId="77777777" w:rsidR="00CE5A58" w:rsidRPr="007E27C3" w:rsidRDefault="00CE5A58" w:rsidP="00CE5A58">
            <w:pPr>
              <w:jc w:val="center"/>
              <w:rPr>
                <w:rFonts w:ascii="Arial" w:hAnsi="Arial" w:cs="Arial"/>
              </w:rPr>
            </w:pPr>
          </w:p>
        </w:tc>
        <w:tc>
          <w:tcPr>
            <w:tcW w:w="454" w:type="pct"/>
          </w:tcPr>
          <w:p w14:paraId="6E03808C" w14:textId="77777777" w:rsidR="00CE5A58" w:rsidRPr="007E27C3" w:rsidRDefault="00CE5A58" w:rsidP="00CE5A58">
            <w:pPr>
              <w:jc w:val="center"/>
              <w:rPr>
                <w:rFonts w:ascii="Arial" w:hAnsi="Arial" w:cs="Arial"/>
              </w:rPr>
            </w:pPr>
          </w:p>
        </w:tc>
      </w:tr>
      <w:tr w:rsidR="00CE5A58" w:rsidRPr="0006302C" w14:paraId="2E681F92" w14:textId="77777777" w:rsidTr="00CE5A58">
        <w:trPr>
          <w:trHeight w:val="303"/>
          <w:jc w:val="center"/>
        </w:trPr>
        <w:tc>
          <w:tcPr>
            <w:tcW w:w="1132" w:type="pct"/>
            <w:shd w:val="clear" w:color="auto" w:fill="auto"/>
            <w:noWrap/>
            <w:vAlign w:val="bottom"/>
          </w:tcPr>
          <w:p w14:paraId="7719EFDE" w14:textId="77777777" w:rsidR="00CE5A58" w:rsidRPr="007E27C3" w:rsidRDefault="00CE5A58" w:rsidP="00CE5A58">
            <w:pPr>
              <w:rPr>
                <w:rFonts w:ascii="Arial" w:hAnsi="Arial" w:cs="Arial"/>
              </w:rPr>
            </w:pPr>
          </w:p>
        </w:tc>
        <w:tc>
          <w:tcPr>
            <w:tcW w:w="611" w:type="pct"/>
            <w:shd w:val="clear" w:color="auto" w:fill="auto"/>
            <w:noWrap/>
            <w:hideMark/>
          </w:tcPr>
          <w:p w14:paraId="3914142E"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5256FE5A" w14:textId="77777777" w:rsidR="00CE5A58" w:rsidRPr="007E27C3" w:rsidRDefault="00CE5A58" w:rsidP="00CE5A58">
            <w:pPr>
              <w:jc w:val="center"/>
              <w:rPr>
                <w:rFonts w:ascii="Arial" w:hAnsi="Arial" w:cs="Arial"/>
              </w:rPr>
            </w:pPr>
          </w:p>
        </w:tc>
        <w:tc>
          <w:tcPr>
            <w:tcW w:w="611" w:type="pct"/>
          </w:tcPr>
          <w:p w14:paraId="6E68B422"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41D37CB4" w14:textId="77777777" w:rsidR="00CE5A58" w:rsidRPr="007E27C3" w:rsidRDefault="00CE5A58" w:rsidP="00CE5A58">
            <w:pPr>
              <w:jc w:val="center"/>
              <w:rPr>
                <w:rFonts w:ascii="Arial" w:hAnsi="Arial" w:cs="Arial"/>
              </w:rPr>
            </w:pPr>
          </w:p>
        </w:tc>
        <w:tc>
          <w:tcPr>
            <w:tcW w:w="611" w:type="pct"/>
            <w:shd w:val="clear" w:color="auto" w:fill="auto"/>
            <w:noWrap/>
            <w:hideMark/>
          </w:tcPr>
          <w:p w14:paraId="6963E512"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3857E205" w14:textId="77777777" w:rsidR="00CE5A58" w:rsidRPr="007E27C3" w:rsidRDefault="00CE5A58" w:rsidP="00CE5A58">
            <w:pPr>
              <w:jc w:val="center"/>
              <w:rPr>
                <w:rFonts w:ascii="Arial" w:hAnsi="Arial" w:cs="Arial"/>
              </w:rPr>
            </w:pPr>
          </w:p>
        </w:tc>
        <w:tc>
          <w:tcPr>
            <w:tcW w:w="454" w:type="pct"/>
          </w:tcPr>
          <w:p w14:paraId="1E86A4AC" w14:textId="77777777" w:rsidR="00CE5A58" w:rsidRPr="007E27C3" w:rsidRDefault="00CE5A58" w:rsidP="00CE5A58">
            <w:pPr>
              <w:jc w:val="center"/>
              <w:rPr>
                <w:rFonts w:ascii="Arial" w:hAnsi="Arial" w:cs="Arial"/>
              </w:rPr>
            </w:pPr>
          </w:p>
        </w:tc>
      </w:tr>
      <w:tr w:rsidR="00CE5A58" w:rsidRPr="0006302C" w14:paraId="620DE983" w14:textId="77777777" w:rsidTr="00CE5A58">
        <w:trPr>
          <w:trHeight w:val="303"/>
          <w:jc w:val="center"/>
        </w:trPr>
        <w:tc>
          <w:tcPr>
            <w:tcW w:w="1132" w:type="pct"/>
            <w:shd w:val="clear" w:color="auto" w:fill="auto"/>
            <w:noWrap/>
            <w:vAlign w:val="bottom"/>
          </w:tcPr>
          <w:p w14:paraId="6B8FE9A5" w14:textId="77777777" w:rsidR="00CE5A58" w:rsidRPr="007E27C3" w:rsidRDefault="00CE5A58" w:rsidP="00CE5A58">
            <w:pPr>
              <w:rPr>
                <w:rFonts w:ascii="Arial" w:hAnsi="Arial" w:cs="Arial"/>
              </w:rPr>
            </w:pPr>
          </w:p>
        </w:tc>
        <w:tc>
          <w:tcPr>
            <w:tcW w:w="611" w:type="pct"/>
            <w:shd w:val="clear" w:color="auto" w:fill="auto"/>
            <w:noWrap/>
            <w:hideMark/>
          </w:tcPr>
          <w:p w14:paraId="0B035555"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19ED510F" w14:textId="77777777" w:rsidR="00CE5A58" w:rsidRPr="007E27C3" w:rsidRDefault="00CE5A58" w:rsidP="00CE5A58">
            <w:pPr>
              <w:jc w:val="center"/>
              <w:rPr>
                <w:rFonts w:ascii="Arial" w:hAnsi="Arial" w:cs="Arial"/>
              </w:rPr>
            </w:pPr>
          </w:p>
        </w:tc>
        <w:tc>
          <w:tcPr>
            <w:tcW w:w="611" w:type="pct"/>
          </w:tcPr>
          <w:p w14:paraId="404B623F"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2704F4C3" w14:textId="77777777" w:rsidR="00CE5A58" w:rsidRPr="007E27C3" w:rsidRDefault="00CE5A58" w:rsidP="00CE5A58">
            <w:pPr>
              <w:jc w:val="center"/>
              <w:rPr>
                <w:rFonts w:ascii="Arial" w:hAnsi="Arial" w:cs="Arial"/>
              </w:rPr>
            </w:pPr>
          </w:p>
        </w:tc>
        <w:tc>
          <w:tcPr>
            <w:tcW w:w="611" w:type="pct"/>
            <w:shd w:val="clear" w:color="auto" w:fill="auto"/>
            <w:noWrap/>
            <w:hideMark/>
          </w:tcPr>
          <w:p w14:paraId="042EA992"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0D2BF985" w14:textId="77777777" w:rsidR="00CE5A58" w:rsidRPr="007E27C3" w:rsidRDefault="00CE5A58" w:rsidP="00CE5A58">
            <w:pPr>
              <w:jc w:val="center"/>
              <w:rPr>
                <w:rFonts w:ascii="Arial" w:hAnsi="Arial" w:cs="Arial"/>
              </w:rPr>
            </w:pPr>
          </w:p>
        </w:tc>
        <w:tc>
          <w:tcPr>
            <w:tcW w:w="454" w:type="pct"/>
          </w:tcPr>
          <w:p w14:paraId="6B100E9F" w14:textId="77777777" w:rsidR="00CE5A58" w:rsidRPr="007E27C3" w:rsidRDefault="00CE5A58" w:rsidP="00CE5A58">
            <w:pPr>
              <w:jc w:val="center"/>
              <w:rPr>
                <w:rFonts w:ascii="Arial" w:hAnsi="Arial" w:cs="Arial"/>
              </w:rPr>
            </w:pPr>
          </w:p>
        </w:tc>
      </w:tr>
      <w:tr w:rsidR="00CE5A58" w:rsidRPr="0006302C" w14:paraId="18E75561" w14:textId="77777777" w:rsidTr="00CE5A58">
        <w:trPr>
          <w:trHeight w:val="303"/>
          <w:jc w:val="center"/>
        </w:trPr>
        <w:tc>
          <w:tcPr>
            <w:tcW w:w="1132" w:type="pct"/>
            <w:shd w:val="clear" w:color="auto" w:fill="auto"/>
            <w:noWrap/>
            <w:vAlign w:val="bottom"/>
          </w:tcPr>
          <w:p w14:paraId="4AC43B41" w14:textId="77777777" w:rsidR="00CE5A58" w:rsidRPr="007E27C3" w:rsidRDefault="00CE5A58" w:rsidP="00CE5A58">
            <w:pPr>
              <w:rPr>
                <w:rFonts w:ascii="Arial" w:hAnsi="Arial" w:cs="Arial"/>
              </w:rPr>
            </w:pPr>
          </w:p>
        </w:tc>
        <w:tc>
          <w:tcPr>
            <w:tcW w:w="611" w:type="pct"/>
            <w:shd w:val="clear" w:color="auto" w:fill="auto"/>
            <w:noWrap/>
          </w:tcPr>
          <w:p w14:paraId="6521FF55"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644D4E19" w14:textId="77777777" w:rsidR="00CE5A58" w:rsidRPr="007E27C3" w:rsidRDefault="00CE5A58" w:rsidP="00CE5A58">
            <w:pPr>
              <w:jc w:val="center"/>
              <w:rPr>
                <w:rFonts w:ascii="Arial" w:hAnsi="Arial" w:cs="Arial"/>
              </w:rPr>
            </w:pPr>
          </w:p>
        </w:tc>
        <w:tc>
          <w:tcPr>
            <w:tcW w:w="611" w:type="pct"/>
          </w:tcPr>
          <w:p w14:paraId="04B9F658"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6D2C389A" w14:textId="77777777" w:rsidR="00CE5A58" w:rsidRPr="007E27C3" w:rsidRDefault="00CE5A58" w:rsidP="00CE5A58">
            <w:pPr>
              <w:jc w:val="center"/>
              <w:rPr>
                <w:rFonts w:ascii="Arial" w:hAnsi="Arial" w:cs="Arial"/>
              </w:rPr>
            </w:pPr>
          </w:p>
        </w:tc>
        <w:tc>
          <w:tcPr>
            <w:tcW w:w="611" w:type="pct"/>
            <w:shd w:val="clear" w:color="auto" w:fill="auto"/>
          </w:tcPr>
          <w:p w14:paraId="54845358"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737E4A48" w14:textId="77777777" w:rsidR="00CE5A58" w:rsidRPr="007E27C3" w:rsidRDefault="00CE5A58" w:rsidP="00CE5A58">
            <w:pPr>
              <w:jc w:val="center"/>
              <w:rPr>
                <w:rFonts w:ascii="Arial" w:hAnsi="Arial" w:cs="Arial"/>
              </w:rPr>
            </w:pPr>
          </w:p>
        </w:tc>
        <w:tc>
          <w:tcPr>
            <w:tcW w:w="454" w:type="pct"/>
          </w:tcPr>
          <w:p w14:paraId="4EF49AE6" w14:textId="77777777" w:rsidR="00CE5A58" w:rsidRPr="007E27C3" w:rsidRDefault="00CE5A58" w:rsidP="00CE5A58">
            <w:pPr>
              <w:jc w:val="center"/>
              <w:rPr>
                <w:rFonts w:ascii="Arial" w:hAnsi="Arial" w:cs="Arial"/>
              </w:rPr>
            </w:pPr>
          </w:p>
        </w:tc>
      </w:tr>
      <w:tr w:rsidR="00CE5A58" w:rsidRPr="0006302C" w14:paraId="31BC1F8B" w14:textId="77777777" w:rsidTr="00CE5A58">
        <w:trPr>
          <w:trHeight w:val="303"/>
          <w:jc w:val="center"/>
        </w:trPr>
        <w:tc>
          <w:tcPr>
            <w:tcW w:w="1132" w:type="pct"/>
            <w:shd w:val="clear" w:color="auto" w:fill="auto"/>
            <w:noWrap/>
            <w:vAlign w:val="bottom"/>
          </w:tcPr>
          <w:p w14:paraId="7DC32C52" w14:textId="77777777" w:rsidR="00CE5A58" w:rsidRPr="007E27C3" w:rsidRDefault="00CE5A58" w:rsidP="00CE5A58">
            <w:pPr>
              <w:rPr>
                <w:rFonts w:ascii="Arial" w:hAnsi="Arial" w:cs="Arial"/>
              </w:rPr>
            </w:pPr>
          </w:p>
        </w:tc>
        <w:tc>
          <w:tcPr>
            <w:tcW w:w="611" w:type="pct"/>
            <w:shd w:val="clear" w:color="auto" w:fill="auto"/>
            <w:noWrap/>
            <w:hideMark/>
          </w:tcPr>
          <w:p w14:paraId="43884DEF"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5F22A54F" w14:textId="77777777" w:rsidR="00CE5A58" w:rsidRPr="007E27C3" w:rsidRDefault="00CE5A58" w:rsidP="00CE5A58">
            <w:pPr>
              <w:jc w:val="center"/>
              <w:rPr>
                <w:rFonts w:ascii="Arial" w:hAnsi="Arial" w:cs="Arial"/>
              </w:rPr>
            </w:pPr>
          </w:p>
        </w:tc>
        <w:tc>
          <w:tcPr>
            <w:tcW w:w="611" w:type="pct"/>
          </w:tcPr>
          <w:p w14:paraId="4F2CBF95" w14:textId="77777777" w:rsidR="00CE5A58" w:rsidRPr="007E27C3" w:rsidRDefault="00CE5A58" w:rsidP="00CE5A58">
            <w:pPr>
              <w:jc w:val="center"/>
              <w:rPr>
                <w:rFonts w:ascii="Arial" w:hAnsi="Arial" w:cs="Arial"/>
              </w:rPr>
            </w:pPr>
          </w:p>
        </w:tc>
        <w:tc>
          <w:tcPr>
            <w:tcW w:w="527" w:type="pct"/>
            <w:shd w:val="clear" w:color="auto" w:fill="F2F2F2" w:themeFill="background1" w:themeFillShade="F2"/>
          </w:tcPr>
          <w:p w14:paraId="02BEA8F3" w14:textId="77777777" w:rsidR="00CE5A58" w:rsidRPr="007E27C3" w:rsidRDefault="00CE5A58" w:rsidP="00CE5A58">
            <w:pPr>
              <w:jc w:val="center"/>
              <w:rPr>
                <w:rFonts w:ascii="Arial" w:hAnsi="Arial" w:cs="Arial"/>
              </w:rPr>
            </w:pPr>
          </w:p>
        </w:tc>
        <w:tc>
          <w:tcPr>
            <w:tcW w:w="611" w:type="pct"/>
            <w:shd w:val="clear" w:color="auto" w:fill="auto"/>
            <w:hideMark/>
          </w:tcPr>
          <w:p w14:paraId="67642261" w14:textId="77777777" w:rsidR="00CE5A58" w:rsidRPr="007E27C3" w:rsidRDefault="00CE5A58" w:rsidP="00CE5A58">
            <w:pPr>
              <w:jc w:val="center"/>
              <w:rPr>
                <w:rFonts w:ascii="Arial" w:hAnsi="Arial" w:cs="Arial"/>
              </w:rPr>
            </w:pPr>
            <w:r w:rsidRPr="007E27C3">
              <w:rPr>
                <w:rFonts w:ascii="Arial" w:hAnsi="Arial" w:cs="Arial"/>
              </w:rPr>
              <w:t> </w:t>
            </w:r>
          </w:p>
        </w:tc>
        <w:tc>
          <w:tcPr>
            <w:tcW w:w="527" w:type="pct"/>
            <w:shd w:val="clear" w:color="auto" w:fill="F2F2F2" w:themeFill="background1" w:themeFillShade="F2"/>
          </w:tcPr>
          <w:p w14:paraId="0787D49C" w14:textId="77777777" w:rsidR="00CE5A58" w:rsidRPr="007E27C3" w:rsidRDefault="00CE5A58" w:rsidP="00CE5A58">
            <w:pPr>
              <w:jc w:val="center"/>
              <w:rPr>
                <w:rFonts w:ascii="Arial" w:hAnsi="Arial" w:cs="Arial"/>
              </w:rPr>
            </w:pPr>
          </w:p>
        </w:tc>
        <w:tc>
          <w:tcPr>
            <w:tcW w:w="454" w:type="pct"/>
          </w:tcPr>
          <w:p w14:paraId="00F42856" w14:textId="77777777" w:rsidR="00CE5A58" w:rsidRPr="007E27C3" w:rsidRDefault="00CE5A58" w:rsidP="00CE5A58">
            <w:pPr>
              <w:jc w:val="center"/>
              <w:rPr>
                <w:rFonts w:ascii="Arial" w:hAnsi="Arial" w:cs="Arial"/>
              </w:rPr>
            </w:pPr>
          </w:p>
        </w:tc>
      </w:tr>
      <w:tr w:rsidR="00CE5A58" w:rsidRPr="0006302C" w14:paraId="5E824392" w14:textId="77777777" w:rsidTr="00CE5A58">
        <w:trPr>
          <w:trHeight w:val="303"/>
          <w:jc w:val="center"/>
        </w:trPr>
        <w:tc>
          <w:tcPr>
            <w:tcW w:w="4545" w:type="pct"/>
            <w:gridSpan w:val="7"/>
            <w:shd w:val="clear" w:color="auto" w:fill="C6D9F1" w:themeFill="text2" w:themeFillTint="33"/>
            <w:noWrap/>
            <w:vAlign w:val="center"/>
          </w:tcPr>
          <w:p w14:paraId="1912E919" w14:textId="77777777" w:rsidR="00CE5A58" w:rsidRPr="007E27C3" w:rsidRDefault="00CE5A58" w:rsidP="00CE5A58">
            <w:pPr>
              <w:jc w:val="right"/>
              <w:rPr>
                <w:rFonts w:ascii="Arial" w:hAnsi="Arial" w:cs="Arial"/>
              </w:rPr>
            </w:pPr>
            <w:r w:rsidRPr="007E27C3">
              <w:rPr>
                <w:rFonts w:ascii="Arial" w:hAnsi="Arial" w:cs="Arial"/>
              </w:rPr>
              <w:t> </w:t>
            </w:r>
            <w:r>
              <w:rPr>
                <w:rFonts w:ascii="Arial" w:hAnsi="Arial" w:cs="Arial"/>
              </w:rPr>
              <w:t>Total value of this SoW:</w:t>
            </w:r>
          </w:p>
        </w:tc>
        <w:tc>
          <w:tcPr>
            <w:tcW w:w="454" w:type="pct"/>
          </w:tcPr>
          <w:p w14:paraId="05851BA5" w14:textId="77777777" w:rsidR="00CE5A58" w:rsidRPr="00697781" w:rsidRDefault="00CE5A58" w:rsidP="00CE5A58">
            <w:pPr>
              <w:jc w:val="center"/>
              <w:rPr>
                <w:rFonts w:ascii="Arial" w:hAnsi="Arial" w:cs="Arial"/>
              </w:rPr>
            </w:pPr>
          </w:p>
        </w:tc>
      </w:tr>
      <w:tr w:rsidR="00CE5A58" w:rsidRPr="0006302C" w14:paraId="3BB3D1EC" w14:textId="77777777" w:rsidTr="00CE5A58">
        <w:trPr>
          <w:trHeight w:val="318"/>
          <w:jc w:val="center"/>
        </w:trPr>
        <w:tc>
          <w:tcPr>
            <w:tcW w:w="4545" w:type="pct"/>
            <w:gridSpan w:val="7"/>
            <w:shd w:val="clear" w:color="auto" w:fill="C6D9F1" w:themeFill="text2" w:themeFillTint="33"/>
            <w:noWrap/>
            <w:vAlign w:val="center"/>
          </w:tcPr>
          <w:p w14:paraId="46672A31" w14:textId="77777777" w:rsidR="00CE5A58" w:rsidRDefault="00CE5A58" w:rsidP="00CE5A58">
            <w:pPr>
              <w:jc w:val="right"/>
              <w:rPr>
                <w:rFonts w:ascii="Arial" w:hAnsi="Arial" w:cs="Arial"/>
              </w:rPr>
            </w:pPr>
            <w:r>
              <w:rPr>
                <w:rFonts w:ascii="Arial" w:hAnsi="Arial" w:cs="Arial"/>
              </w:rPr>
              <w:t>Estimated Contract Charge:</w:t>
            </w:r>
          </w:p>
          <w:p w14:paraId="7ECA7C67" w14:textId="77777777" w:rsidR="00CE5A58" w:rsidRPr="00DC09B7" w:rsidRDefault="00CE5A58" w:rsidP="00CE5A58">
            <w:pPr>
              <w:jc w:val="right"/>
              <w:rPr>
                <w:rFonts w:ascii="Arial" w:hAnsi="Arial" w:cs="Arial"/>
                <w:i/>
              </w:rPr>
            </w:pPr>
            <w:r>
              <w:rPr>
                <w:rFonts w:ascii="Arial" w:hAnsi="Arial" w:cs="Arial"/>
                <w:i/>
                <w:color w:val="808080" w:themeColor="background1" w:themeShade="80"/>
              </w:rPr>
              <w:t>(23.</w:t>
            </w:r>
            <w:r w:rsidRPr="00652A23">
              <w:rPr>
                <w:rFonts w:ascii="Arial" w:hAnsi="Arial" w:cs="Arial"/>
                <w:i/>
                <w:color w:val="808080" w:themeColor="background1" w:themeShade="80"/>
              </w:rPr>
              <w:t xml:space="preserve"> of the Order Form)</w:t>
            </w:r>
          </w:p>
        </w:tc>
        <w:tc>
          <w:tcPr>
            <w:tcW w:w="454" w:type="pct"/>
          </w:tcPr>
          <w:p w14:paraId="39137D1F" w14:textId="77777777" w:rsidR="00CE5A58" w:rsidRPr="00697781" w:rsidRDefault="00CE5A58" w:rsidP="00CE5A58">
            <w:pPr>
              <w:pStyle w:val="ORDERFORML1NONNUMBERBOLDUPPERCASE"/>
              <w:spacing w:before="0" w:after="0"/>
              <w:jc w:val="left"/>
              <w:rPr>
                <w:rFonts w:ascii="Arial" w:hAnsi="Arial"/>
                <w:b w:val="0"/>
                <w:color w:val="808080" w:themeColor="background1" w:themeShade="80"/>
                <w:sz w:val="20"/>
                <w:szCs w:val="20"/>
              </w:rPr>
            </w:pPr>
          </w:p>
        </w:tc>
      </w:tr>
      <w:tr w:rsidR="00CE5A58" w:rsidRPr="0006302C" w14:paraId="16E11C93" w14:textId="77777777" w:rsidTr="00CE5A58">
        <w:trPr>
          <w:trHeight w:val="318"/>
          <w:jc w:val="center"/>
        </w:trPr>
        <w:tc>
          <w:tcPr>
            <w:tcW w:w="4545" w:type="pct"/>
            <w:gridSpan w:val="7"/>
            <w:shd w:val="clear" w:color="auto" w:fill="C6D9F1" w:themeFill="text2" w:themeFillTint="33"/>
            <w:noWrap/>
            <w:vAlign w:val="center"/>
          </w:tcPr>
          <w:p w14:paraId="7C892565" w14:textId="77777777" w:rsidR="00CE5A58" w:rsidRDefault="00CE5A58" w:rsidP="00CE5A58">
            <w:pPr>
              <w:spacing w:before="60" w:after="60"/>
              <w:jc w:val="right"/>
              <w:rPr>
                <w:rFonts w:ascii="Arial" w:hAnsi="Arial" w:cs="Arial"/>
                <w:color w:val="000000"/>
              </w:rPr>
            </w:pPr>
            <w:r>
              <w:rPr>
                <w:rFonts w:ascii="Arial" w:hAnsi="Arial" w:cs="Arial"/>
                <w:color w:val="000000"/>
              </w:rPr>
              <w:t>Remainder of value under Estimated Contract Charge:</w:t>
            </w:r>
          </w:p>
          <w:p w14:paraId="346C8BA7" w14:textId="77777777" w:rsidR="00CE5A58" w:rsidRPr="007E27C3" w:rsidRDefault="00CE5A58" w:rsidP="00CE5A58">
            <w:pPr>
              <w:jc w:val="right"/>
              <w:rPr>
                <w:rFonts w:ascii="Arial" w:hAnsi="Arial" w:cs="Arial"/>
              </w:rPr>
            </w:pPr>
            <w:r>
              <w:rPr>
                <w:rFonts w:ascii="Arial" w:hAnsi="Arial" w:cs="Arial"/>
                <w:i/>
                <w:color w:val="808080" w:themeColor="background1" w:themeShade="80"/>
              </w:rPr>
              <w:t>(23. of the Order Form minus All SoW total values)</w:t>
            </w:r>
          </w:p>
        </w:tc>
        <w:tc>
          <w:tcPr>
            <w:tcW w:w="454" w:type="pct"/>
          </w:tcPr>
          <w:p w14:paraId="4336582A" w14:textId="77777777" w:rsidR="00CE5A58" w:rsidRPr="00697781" w:rsidRDefault="00CE5A58" w:rsidP="00CE5A58">
            <w:pPr>
              <w:jc w:val="center"/>
              <w:rPr>
                <w:rFonts w:ascii="Arial" w:hAnsi="Arial" w:cs="Arial"/>
              </w:rPr>
            </w:pPr>
          </w:p>
        </w:tc>
      </w:tr>
      <w:tr w:rsidR="00CE5A58" w:rsidRPr="0006302C" w14:paraId="3A0C3B87" w14:textId="77777777" w:rsidTr="00CE5A58">
        <w:trPr>
          <w:trHeight w:val="318"/>
          <w:jc w:val="center"/>
        </w:trPr>
        <w:tc>
          <w:tcPr>
            <w:tcW w:w="4545" w:type="pct"/>
            <w:gridSpan w:val="7"/>
            <w:shd w:val="clear" w:color="auto" w:fill="C6D9F1" w:themeFill="text2" w:themeFillTint="33"/>
            <w:noWrap/>
            <w:vAlign w:val="center"/>
          </w:tcPr>
          <w:p w14:paraId="5511FAA8" w14:textId="77777777" w:rsidR="00CE5A58" w:rsidRDefault="00CE5A58" w:rsidP="00CE5A58">
            <w:pPr>
              <w:jc w:val="right"/>
              <w:rPr>
                <w:rFonts w:ascii="Arial" w:hAnsi="Arial" w:cs="Arial"/>
                <w:color w:val="000000"/>
              </w:rPr>
            </w:pPr>
            <w:r>
              <w:rPr>
                <w:rFonts w:ascii="Arial" w:hAnsi="Arial" w:cs="Arial"/>
                <w:color w:val="000000"/>
              </w:rPr>
              <w:t xml:space="preserve">Is there any risk to exceed Estimated Contract Charge: </w:t>
            </w:r>
          </w:p>
          <w:p w14:paraId="2DC9F545" w14:textId="77777777" w:rsidR="00CE5A58" w:rsidRPr="007E27C3" w:rsidRDefault="00CE5A58" w:rsidP="00CE5A58">
            <w:pPr>
              <w:jc w:val="right"/>
              <w:rPr>
                <w:rFonts w:ascii="Arial" w:hAnsi="Arial" w:cs="Arial"/>
              </w:rPr>
            </w:pPr>
            <w:r w:rsidRPr="00652A23">
              <w:rPr>
                <w:rFonts w:ascii="Arial" w:hAnsi="Arial" w:cs="Arial"/>
                <w:i/>
                <w:color w:val="808080" w:themeColor="background1" w:themeShade="80"/>
              </w:rPr>
              <w:t>Y/N &amp; Comments below.</w:t>
            </w:r>
            <w:r>
              <w:rPr>
                <w:rFonts w:ascii="Arial" w:hAnsi="Arial" w:cs="Arial"/>
                <w:color w:val="000000"/>
              </w:rPr>
              <w:t xml:space="preserve"> </w:t>
            </w:r>
          </w:p>
        </w:tc>
        <w:sdt>
          <w:sdtPr>
            <w:id w:val="1269275040"/>
            <w:placeholder>
              <w:docPart w:val="56467996BC6B491FBCC3CF0B4D6C947B"/>
            </w:placeholder>
            <w:showingPlcHdr/>
            <w:comboBox>
              <w:listItem w:value="Choose an item."/>
              <w:listItem w:displayText="Yes" w:value="Yes"/>
              <w:listItem w:displayText="No" w:value="No"/>
            </w:comboBox>
          </w:sdtPr>
          <w:sdtEndPr/>
          <w:sdtContent>
            <w:tc>
              <w:tcPr>
                <w:tcW w:w="454" w:type="pct"/>
              </w:tcPr>
              <w:p w14:paraId="37D323AB" w14:textId="77777777" w:rsidR="00CE5A58" w:rsidRPr="00697781" w:rsidRDefault="00CE5A58" w:rsidP="00CE5A58">
                <w:pPr>
                  <w:pStyle w:val="MFNormalNoNumberIndentedtoX1"/>
                  <w:ind w:left="0"/>
                  <w:jc w:val="left"/>
                </w:pPr>
                <w:r w:rsidRPr="00697781">
                  <w:rPr>
                    <w:rStyle w:val="PlaceholderText"/>
                    <w:rFonts w:eastAsia="Calibri"/>
                    <w:sz w:val="18"/>
                    <w:szCs w:val="20"/>
                  </w:rPr>
                  <w:t>Choose an item.</w:t>
                </w:r>
              </w:p>
            </w:tc>
          </w:sdtContent>
        </w:sdt>
      </w:tr>
      <w:tr w:rsidR="00CE5A58" w:rsidRPr="0006302C" w14:paraId="7BDEEE9A" w14:textId="77777777" w:rsidTr="00CE5A58">
        <w:trPr>
          <w:trHeight w:val="1094"/>
          <w:jc w:val="center"/>
        </w:trPr>
        <w:tc>
          <w:tcPr>
            <w:tcW w:w="5000" w:type="pct"/>
            <w:gridSpan w:val="8"/>
            <w:shd w:val="clear" w:color="auto" w:fill="auto"/>
            <w:noWrap/>
          </w:tcPr>
          <w:p w14:paraId="02546CCF" w14:textId="77777777" w:rsidR="00CE5A58" w:rsidRPr="007E27C3" w:rsidRDefault="00CE5A58" w:rsidP="00CE5A58">
            <w:pPr>
              <w:jc w:val="left"/>
              <w:rPr>
                <w:rFonts w:ascii="Arial" w:hAnsi="Arial" w:cs="Arial"/>
              </w:rPr>
            </w:pPr>
            <w:r>
              <w:rPr>
                <w:rFonts w:ascii="Arial" w:hAnsi="Arial" w:cs="Arial"/>
              </w:rPr>
              <w:t>Comments:</w:t>
            </w:r>
          </w:p>
        </w:tc>
      </w:tr>
    </w:tbl>
    <w:p w14:paraId="32748D00" w14:textId="77777777" w:rsidR="00CE5A58" w:rsidRDefault="00CE5A58">
      <w:pPr>
        <w:jc w:val="left"/>
        <w:rPr>
          <w:rFonts w:ascii="Arial" w:hAnsi="Arial" w:cs="Arial"/>
          <w:bCs/>
        </w:rPr>
      </w:pPr>
      <w:r>
        <w:rPr>
          <w:rFonts w:ascii="Arial" w:hAnsi="Arial" w:cs="Arial"/>
          <w:bCs/>
        </w:rPr>
        <w:br w:type="page"/>
      </w:r>
    </w:p>
    <w:p w14:paraId="3C51F791" w14:textId="77777777" w:rsidR="00CE5A58" w:rsidRDefault="00CE5A58">
      <w:pPr>
        <w:jc w:val="left"/>
        <w:rPr>
          <w:rFonts w:ascii="Arial" w:hAnsi="Arial" w:cs="Arial"/>
          <w:bCs/>
        </w:rPr>
      </w:pPr>
    </w:p>
    <w:p w14:paraId="2F9342DA" w14:textId="77777777" w:rsidR="00764C77" w:rsidRPr="001C7FBC" w:rsidRDefault="006F282E" w:rsidP="003511DD">
      <w:pPr>
        <w:jc w:val="left"/>
        <w:rPr>
          <w:rFonts w:ascii="Arial" w:hAnsi="Arial" w:cs="Arial"/>
          <w:b/>
        </w:rPr>
      </w:pPr>
      <w:commentRangeStart w:id="1719"/>
      <w:r w:rsidRPr="001C7FBC">
        <w:rPr>
          <w:rFonts w:ascii="Arial" w:hAnsi="Arial" w:cs="Arial"/>
          <w:b/>
        </w:rPr>
        <w:t>Fixed Price</w:t>
      </w:r>
      <w:commentRangeEnd w:id="1719"/>
      <w:r w:rsidRPr="001C7FBC">
        <w:rPr>
          <w:rStyle w:val="CommentReference"/>
          <w:rFonts w:ascii="Arial" w:eastAsia="Calibri" w:hAnsi="Arial" w:cs="Arial"/>
          <w:sz w:val="20"/>
          <w:szCs w:val="20"/>
        </w:rPr>
        <w:commentReference w:id="1719"/>
      </w:r>
    </w:p>
    <w:p w14:paraId="3F78827B" w14:textId="77777777" w:rsidR="00764C77" w:rsidRPr="006F282E" w:rsidRDefault="00764C77" w:rsidP="006F282E">
      <w:pPr>
        <w:pStyle w:val="MFNumLev3"/>
        <w:numPr>
          <w:ilvl w:val="0"/>
          <w:numId w:val="41"/>
        </w:numPr>
        <w:spacing w:before="60" w:after="60"/>
      </w:pPr>
      <w:r w:rsidRPr="005B60EE">
        <w:rPr>
          <w:sz w:val="20"/>
          <w:szCs w:val="20"/>
        </w:rPr>
        <w:t>W</w:t>
      </w:r>
      <w:r w:rsidRPr="006F282E">
        <w:t xml:space="preserve">here Services for this </w:t>
      </w:r>
      <w:r w:rsidR="005B60EE" w:rsidRPr="006F282E">
        <w:t>So</w:t>
      </w:r>
      <w:r w:rsidR="00E9069E" w:rsidRPr="006F282E">
        <w:t>W</w:t>
      </w:r>
      <w:r w:rsidRPr="006F282E">
        <w:t xml:space="preserve"> are being delivered on a Fixed Price basis, the Contract Charges set out in the table </w:t>
      </w:r>
      <w:r w:rsidR="006F282E">
        <w:t xml:space="preserve">below </w:t>
      </w:r>
      <w:r w:rsidRPr="006F282E">
        <w:t>shall apply</w:t>
      </w:r>
      <w:r w:rsidR="006F282E">
        <w:t>.</w:t>
      </w:r>
    </w:p>
    <w:p w14:paraId="0D3287FF" w14:textId="77777777" w:rsidR="006F282E" w:rsidRDefault="00764C77" w:rsidP="006F282E">
      <w:pPr>
        <w:pStyle w:val="MFNumLev3"/>
        <w:numPr>
          <w:ilvl w:val="0"/>
          <w:numId w:val="41"/>
        </w:numPr>
        <w:spacing w:before="60" w:after="60"/>
      </w:pPr>
      <w:r w:rsidRPr="006F282E">
        <w:t xml:space="preserve">The Parties acknowledge and agree that the following assumptions, representations shall apply in relation to the prices set out in </w:t>
      </w:r>
      <w:r w:rsidR="006F282E">
        <w:t>the table below.</w:t>
      </w:r>
    </w:p>
    <w:p w14:paraId="6697F6E9" w14:textId="77777777" w:rsidR="00764C77" w:rsidRPr="006F282E" w:rsidRDefault="00764C77" w:rsidP="006F282E">
      <w:pPr>
        <w:pStyle w:val="MFNumLev3"/>
        <w:numPr>
          <w:ilvl w:val="0"/>
          <w:numId w:val="41"/>
        </w:numPr>
        <w:spacing w:before="60" w:after="60"/>
      </w:pPr>
      <w:bookmarkStart w:id="1720" w:name="_Ref354407660"/>
      <w:bookmarkStart w:id="1721" w:name="_Ref354570003"/>
      <w:r w:rsidRPr="006F282E">
        <w:t>Fixed Price Contract Charges (excluding VAT) shall be applied as follows:</w:t>
      </w:r>
      <w:bookmarkEnd w:id="1720"/>
      <w:bookmarkEnd w:id="1721"/>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254"/>
        <w:gridCol w:w="2254"/>
        <w:gridCol w:w="2254"/>
        <w:gridCol w:w="2254"/>
      </w:tblGrid>
      <w:tr w:rsidR="00764C77" w:rsidRPr="00C6350E" w14:paraId="1E9DDC80" w14:textId="77777777" w:rsidTr="006F282E">
        <w:trPr>
          <w:tblHeader/>
        </w:trPr>
        <w:tc>
          <w:tcPr>
            <w:tcW w:w="1250" w:type="pct"/>
            <w:shd w:val="clear" w:color="auto" w:fill="DBE5F1" w:themeFill="accent1" w:themeFillTint="33"/>
            <w:vAlign w:val="center"/>
          </w:tcPr>
          <w:p w14:paraId="6EE8281A"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Fixed Charge</w:t>
            </w:r>
          </w:p>
        </w:tc>
        <w:tc>
          <w:tcPr>
            <w:tcW w:w="1250" w:type="pct"/>
            <w:shd w:val="clear" w:color="auto" w:fill="DBE5F1" w:themeFill="accent1" w:themeFillTint="33"/>
            <w:vAlign w:val="center"/>
          </w:tcPr>
          <w:p w14:paraId="5B575705"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Description</w:t>
            </w:r>
          </w:p>
        </w:tc>
        <w:tc>
          <w:tcPr>
            <w:tcW w:w="1250" w:type="pct"/>
            <w:shd w:val="clear" w:color="auto" w:fill="DBE5F1" w:themeFill="accent1" w:themeFillTint="33"/>
            <w:vAlign w:val="center"/>
          </w:tcPr>
          <w:p w14:paraId="40B2321C"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0F39271A" w14:textId="77777777" w:rsidR="00764C77" w:rsidRPr="006F282E" w:rsidRDefault="00764C77" w:rsidP="00C755B3">
            <w:pPr>
              <w:pStyle w:val="BodyTextIndent2"/>
              <w:spacing w:before="60" w:after="60" w:line="240" w:lineRule="auto"/>
              <w:ind w:left="0"/>
              <w:jc w:val="center"/>
              <w:rPr>
                <w:rFonts w:ascii="Arial" w:hAnsi="Arial" w:cs="Arial"/>
                <w:b/>
                <w:bCs/>
              </w:rPr>
            </w:pPr>
            <w:r w:rsidRPr="006F282E">
              <w:rPr>
                <w:rFonts w:ascii="Arial" w:hAnsi="Arial" w:cs="Arial"/>
                <w:b/>
                <w:bCs/>
              </w:rPr>
              <w:t>Breakdown By Role and Duration</w:t>
            </w:r>
          </w:p>
        </w:tc>
      </w:tr>
      <w:tr w:rsidR="00764C77" w:rsidRPr="00C6350E" w14:paraId="649FFCD3" w14:textId="77777777" w:rsidTr="006F282E">
        <w:tc>
          <w:tcPr>
            <w:tcW w:w="1250" w:type="pct"/>
          </w:tcPr>
          <w:p w14:paraId="2920DBFD" w14:textId="77777777" w:rsidR="00764C77" w:rsidRPr="00C6350E" w:rsidRDefault="008B0235" w:rsidP="00C755B3">
            <w:pPr>
              <w:pStyle w:val="BodyTextIndent2"/>
              <w:spacing w:before="60" w:after="60" w:line="240" w:lineRule="auto"/>
              <w:ind w:left="0"/>
              <w:rPr>
                <w:rFonts w:ascii="Arial" w:hAnsi="Arial" w:cs="Arial"/>
                <w:highlight w:val="yellow"/>
              </w:rPr>
            </w:pPr>
            <w:permStart w:id="592057472" w:edGrp="everyone" w:colFirst="0" w:colLast="0"/>
            <w:permStart w:id="880965027" w:edGrp="everyone" w:colFirst="1" w:colLast="1"/>
            <w:permStart w:id="999887233" w:edGrp="everyone" w:colFirst="2" w:colLast="2"/>
            <w:permStart w:id="51190942" w:edGrp="everyone" w:colFirst="3" w:colLast="3"/>
            <w:r>
              <w:rPr>
                <w:rFonts w:ascii="Arial" w:hAnsi="Arial" w:cs="Arial"/>
                <w:highlight w:val="yellow"/>
              </w:rPr>
              <w:t>£4350</w:t>
            </w:r>
          </w:p>
        </w:tc>
        <w:tc>
          <w:tcPr>
            <w:tcW w:w="1250" w:type="pct"/>
          </w:tcPr>
          <w:p w14:paraId="6CA4494E" w14:textId="77777777" w:rsidR="00764C77" w:rsidRPr="00C6350E" w:rsidRDefault="008B0235" w:rsidP="00C755B3">
            <w:pPr>
              <w:pStyle w:val="BodyTextIndent2"/>
              <w:spacing w:before="60" w:after="60" w:line="240" w:lineRule="auto"/>
              <w:ind w:left="0"/>
              <w:rPr>
                <w:rFonts w:ascii="Arial" w:hAnsi="Arial" w:cs="Arial"/>
                <w:highlight w:val="yellow"/>
              </w:rPr>
            </w:pPr>
            <w:r>
              <w:rPr>
                <w:rFonts w:ascii="Arial" w:hAnsi="Arial" w:cs="Arial"/>
                <w:highlight w:val="yellow"/>
              </w:rPr>
              <w:t xml:space="preserve">Milestone payable on production and acceptance of test reports </w:t>
            </w:r>
          </w:p>
        </w:tc>
        <w:tc>
          <w:tcPr>
            <w:tcW w:w="1250" w:type="pct"/>
          </w:tcPr>
          <w:p w14:paraId="759D31B7" w14:textId="77777777" w:rsidR="00764C77" w:rsidRPr="00C6350E" w:rsidRDefault="008B0235" w:rsidP="00C755B3">
            <w:pPr>
              <w:pStyle w:val="BodyTextIndent2"/>
              <w:spacing w:before="60" w:after="60" w:line="240" w:lineRule="auto"/>
              <w:ind w:left="0"/>
              <w:rPr>
                <w:rFonts w:ascii="Arial" w:hAnsi="Arial" w:cs="Arial"/>
                <w:highlight w:val="yellow"/>
              </w:rPr>
            </w:pPr>
            <w:r>
              <w:rPr>
                <w:rFonts w:ascii="Arial" w:hAnsi="Arial" w:cs="Arial"/>
                <w:highlight w:val="yellow"/>
              </w:rPr>
              <w:t>WP1</w:t>
            </w:r>
          </w:p>
        </w:tc>
        <w:tc>
          <w:tcPr>
            <w:tcW w:w="1250" w:type="pct"/>
          </w:tcPr>
          <w:p w14:paraId="2A892767" w14:textId="77777777" w:rsidR="00764C77" w:rsidRDefault="008B0235" w:rsidP="00C755B3">
            <w:pPr>
              <w:pStyle w:val="BodyTextIndent2"/>
              <w:spacing w:before="60" w:after="60" w:line="240" w:lineRule="auto"/>
              <w:ind w:left="0"/>
              <w:rPr>
                <w:rFonts w:ascii="Arial" w:hAnsi="Arial" w:cs="Arial"/>
                <w:highlight w:val="yellow"/>
              </w:rPr>
            </w:pPr>
            <w:r>
              <w:rPr>
                <w:rFonts w:ascii="Arial" w:hAnsi="Arial" w:cs="Arial"/>
                <w:highlight w:val="yellow"/>
              </w:rPr>
              <w:t xml:space="preserve">Infrastructure team leader </w:t>
            </w:r>
          </w:p>
          <w:p w14:paraId="6AB95FE0" w14:textId="77777777" w:rsidR="008B0235" w:rsidRPr="00C6350E" w:rsidRDefault="008B0235" w:rsidP="00C755B3">
            <w:pPr>
              <w:pStyle w:val="BodyTextIndent2"/>
              <w:spacing w:before="60" w:after="60" w:line="240" w:lineRule="auto"/>
              <w:ind w:left="0"/>
              <w:rPr>
                <w:rFonts w:ascii="Arial" w:hAnsi="Arial" w:cs="Arial"/>
                <w:highlight w:val="yellow"/>
              </w:rPr>
            </w:pPr>
            <w:r>
              <w:rPr>
                <w:rFonts w:ascii="Arial" w:hAnsi="Arial" w:cs="Arial"/>
                <w:highlight w:val="yellow"/>
              </w:rPr>
              <w:t>CHECK Team member</w:t>
            </w:r>
          </w:p>
        </w:tc>
      </w:tr>
      <w:tr w:rsidR="00F519C4" w:rsidRPr="00C6350E" w14:paraId="7EA2D8AD" w14:textId="77777777" w:rsidTr="006F282E">
        <w:tc>
          <w:tcPr>
            <w:tcW w:w="1250" w:type="pct"/>
          </w:tcPr>
          <w:p w14:paraId="68B30C6E" w14:textId="77777777" w:rsidR="00F519C4" w:rsidRPr="00C6350E" w:rsidRDefault="008B0235" w:rsidP="00C755B3">
            <w:pPr>
              <w:pStyle w:val="BodyTextIndent2"/>
              <w:spacing w:before="60" w:after="60" w:line="240" w:lineRule="auto"/>
              <w:ind w:left="0"/>
              <w:rPr>
                <w:rFonts w:ascii="Arial" w:hAnsi="Arial" w:cs="Arial"/>
                <w:highlight w:val="yellow"/>
              </w:rPr>
            </w:pPr>
            <w:permStart w:id="252852037" w:edGrp="everyone" w:colFirst="0" w:colLast="0"/>
            <w:permStart w:id="219108267" w:edGrp="everyone" w:colFirst="1" w:colLast="1"/>
            <w:permStart w:id="453451494" w:edGrp="everyone" w:colFirst="2" w:colLast="2"/>
            <w:permStart w:id="578163399" w:edGrp="everyone" w:colFirst="3" w:colLast="3"/>
            <w:permEnd w:id="592057472"/>
            <w:permEnd w:id="880965027"/>
            <w:permEnd w:id="999887233"/>
            <w:permEnd w:id="51190942"/>
            <w:r>
              <w:rPr>
                <w:rFonts w:ascii="Arial" w:hAnsi="Arial" w:cs="Arial"/>
                <w:highlight w:val="yellow"/>
              </w:rPr>
              <w:t>TBA</w:t>
            </w:r>
          </w:p>
        </w:tc>
        <w:tc>
          <w:tcPr>
            <w:tcW w:w="1250" w:type="pct"/>
          </w:tcPr>
          <w:p w14:paraId="37F0D9BD" w14:textId="77777777" w:rsidR="00F519C4" w:rsidRPr="00C6350E" w:rsidRDefault="008B0235" w:rsidP="00C755B3">
            <w:pPr>
              <w:pStyle w:val="BodyTextIndent2"/>
              <w:spacing w:before="60" w:after="60" w:line="240" w:lineRule="auto"/>
              <w:ind w:left="0"/>
              <w:rPr>
                <w:rFonts w:ascii="Arial" w:hAnsi="Arial" w:cs="Arial"/>
                <w:highlight w:val="yellow"/>
              </w:rPr>
            </w:pPr>
            <w:r>
              <w:rPr>
                <w:rFonts w:ascii="Arial" w:hAnsi="Arial" w:cs="Arial"/>
                <w:highlight w:val="yellow"/>
              </w:rPr>
              <w:t>Milestone payable on production and acceptance of test report</w:t>
            </w:r>
          </w:p>
        </w:tc>
        <w:tc>
          <w:tcPr>
            <w:tcW w:w="1250" w:type="pct"/>
          </w:tcPr>
          <w:p w14:paraId="2DDDF237" w14:textId="77777777" w:rsidR="00F519C4" w:rsidRPr="00C6350E" w:rsidRDefault="008B0235" w:rsidP="00C755B3">
            <w:pPr>
              <w:pStyle w:val="BodyTextIndent2"/>
              <w:spacing w:before="60" w:after="60" w:line="240" w:lineRule="auto"/>
              <w:ind w:left="0"/>
              <w:rPr>
                <w:rFonts w:ascii="Arial" w:hAnsi="Arial" w:cs="Arial"/>
                <w:highlight w:val="yellow"/>
              </w:rPr>
            </w:pPr>
            <w:r>
              <w:rPr>
                <w:rFonts w:ascii="Arial" w:hAnsi="Arial" w:cs="Arial"/>
                <w:highlight w:val="yellow"/>
              </w:rPr>
              <w:t>WP2</w:t>
            </w:r>
          </w:p>
        </w:tc>
        <w:tc>
          <w:tcPr>
            <w:tcW w:w="1250" w:type="pct"/>
          </w:tcPr>
          <w:p w14:paraId="36A1F78E" w14:textId="77777777" w:rsidR="00F519C4" w:rsidRPr="00C6350E" w:rsidRDefault="008B0235" w:rsidP="00C755B3">
            <w:pPr>
              <w:pStyle w:val="BodyTextIndent2"/>
              <w:spacing w:before="60" w:after="60" w:line="240" w:lineRule="auto"/>
              <w:ind w:left="0"/>
              <w:rPr>
                <w:rFonts w:ascii="Arial" w:hAnsi="Arial" w:cs="Arial"/>
                <w:highlight w:val="yellow"/>
              </w:rPr>
            </w:pPr>
            <w:r>
              <w:rPr>
                <w:rFonts w:ascii="Arial" w:hAnsi="Arial" w:cs="Arial"/>
                <w:highlight w:val="yellow"/>
              </w:rPr>
              <w:t>TBA</w:t>
            </w:r>
          </w:p>
        </w:tc>
      </w:tr>
      <w:tr w:rsidR="00F519C4" w:rsidRPr="00C6350E" w14:paraId="0F1F0099" w14:textId="77777777" w:rsidTr="006F282E">
        <w:tc>
          <w:tcPr>
            <w:tcW w:w="1250" w:type="pct"/>
          </w:tcPr>
          <w:p w14:paraId="485F59BC" w14:textId="77777777" w:rsidR="00F519C4" w:rsidRPr="00C6350E" w:rsidRDefault="00F519C4" w:rsidP="00C755B3">
            <w:pPr>
              <w:pStyle w:val="BodyTextIndent2"/>
              <w:spacing w:before="60" w:after="60" w:line="240" w:lineRule="auto"/>
              <w:ind w:left="0"/>
              <w:rPr>
                <w:rFonts w:ascii="Arial" w:hAnsi="Arial" w:cs="Arial"/>
                <w:highlight w:val="yellow"/>
              </w:rPr>
            </w:pPr>
            <w:permStart w:id="980563655" w:edGrp="everyone" w:colFirst="0" w:colLast="0"/>
            <w:permStart w:id="310602068" w:edGrp="everyone" w:colFirst="1" w:colLast="1"/>
            <w:permStart w:id="17585300" w:edGrp="everyone" w:colFirst="2" w:colLast="2"/>
            <w:permStart w:id="298272208" w:edGrp="everyone" w:colFirst="3" w:colLast="3"/>
            <w:permEnd w:id="252852037"/>
            <w:permEnd w:id="219108267"/>
            <w:permEnd w:id="453451494"/>
            <w:permEnd w:id="578163399"/>
          </w:p>
        </w:tc>
        <w:tc>
          <w:tcPr>
            <w:tcW w:w="1250" w:type="pct"/>
          </w:tcPr>
          <w:p w14:paraId="0D0268ED"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30800798" w14:textId="77777777" w:rsidR="00F519C4" w:rsidRPr="00C6350E" w:rsidRDefault="00F519C4" w:rsidP="00C755B3">
            <w:pPr>
              <w:pStyle w:val="BodyTextIndent2"/>
              <w:spacing w:before="60" w:after="60" w:line="240" w:lineRule="auto"/>
              <w:ind w:left="0"/>
              <w:rPr>
                <w:rFonts w:ascii="Arial" w:hAnsi="Arial" w:cs="Arial"/>
                <w:highlight w:val="yellow"/>
              </w:rPr>
            </w:pPr>
          </w:p>
        </w:tc>
        <w:tc>
          <w:tcPr>
            <w:tcW w:w="1250" w:type="pct"/>
          </w:tcPr>
          <w:p w14:paraId="3AB00E3D" w14:textId="77777777" w:rsidR="00F519C4" w:rsidRPr="00C6350E" w:rsidRDefault="00F519C4" w:rsidP="00C755B3">
            <w:pPr>
              <w:pStyle w:val="BodyTextIndent2"/>
              <w:spacing w:before="60" w:after="60" w:line="240" w:lineRule="auto"/>
              <w:ind w:left="0"/>
              <w:rPr>
                <w:rFonts w:ascii="Arial" w:hAnsi="Arial" w:cs="Arial"/>
                <w:highlight w:val="yellow"/>
              </w:rPr>
            </w:pPr>
          </w:p>
        </w:tc>
      </w:tr>
      <w:permEnd w:id="980563655"/>
      <w:permEnd w:id="310602068"/>
      <w:permEnd w:id="17585300"/>
      <w:permEnd w:id="298272208"/>
    </w:tbl>
    <w:p w14:paraId="3366972B" w14:textId="77777777" w:rsidR="001C7FBC" w:rsidRDefault="001C7FBC" w:rsidP="001C7FBC">
      <w:pPr>
        <w:pStyle w:val="MFNumLev2"/>
        <w:numPr>
          <w:ilvl w:val="0"/>
          <w:numId w:val="0"/>
        </w:numPr>
        <w:spacing w:before="60" w:after="60"/>
        <w:ind w:left="720" w:hanging="720"/>
        <w:rPr>
          <w:b/>
        </w:rPr>
      </w:pPr>
    </w:p>
    <w:p w14:paraId="01C21F32" w14:textId="77777777" w:rsidR="00CE5A58" w:rsidRDefault="00CE5A58" w:rsidP="001C7FBC">
      <w:pPr>
        <w:pStyle w:val="MFNumLev2"/>
        <w:numPr>
          <w:ilvl w:val="0"/>
          <w:numId w:val="0"/>
        </w:numPr>
        <w:spacing w:before="60" w:after="60"/>
        <w:ind w:left="720" w:hanging="720"/>
        <w:rPr>
          <w:b/>
        </w:rPr>
      </w:pPr>
    </w:p>
    <w:p w14:paraId="0F337B16" w14:textId="77777777" w:rsidR="001C7FBC" w:rsidRPr="006857B9" w:rsidRDefault="001C7FBC" w:rsidP="001C7FBC">
      <w:pPr>
        <w:pStyle w:val="MFNumLev2"/>
        <w:numPr>
          <w:ilvl w:val="0"/>
          <w:numId w:val="0"/>
        </w:numPr>
        <w:spacing w:before="60" w:after="60"/>
        <w:ind w:left="720" w:hanging="720"/>
        <w:rPr>
          <w:b/>
        </w:rPr>
      </w:pPr>
      <w:r w:rsidRPr="006857B9">
        <w:rPr>
          <w:b/>
        </w:rPr>
        <w:t xml:space="preserve">Milestone Deliverables </w:t>
      </w:r>
    </w:p>
    <w:p w14:paraId="4505BE21" w14:textId="77777777" w:rsidR="001C7FBC" w:rsidRPr="005B60EE" w:rsidRDefault="001C7FBC" w:rsidP="001C7FBC">
      <w:pPr>
        <w:pStyle w:val="MFNumLev3"/>
        <w:numPr>
          <w:ilvl w:val="0"/>
          <w:numId w:val="33"/>
        </w:numPr>
      </w:pPr>
      <w:r w:rsidRPr="005B60EE">
        <w:t xml:space="preserve">Milestone Deliverable pricing shall be against the service delivery plan agreed by the </w:t>
      </w:r>
      <w:r>
        <w:t>Buyer</w:t>
      </w:r>
      <w:r w:rsidRPr="005B60EE">
        <w:t xml:space="preserve"> and Supplier at the start of the SoW.</w:t>
      </w:r>
    </w:p>
    <w:p w14:paraId="085BDF3E" w14:textId="77777777" w:rsidR="001C7FBC" w:rsidRDefault="001C7FBC" w:rsidP="001C7FBC">
      <w:pPr>
        <w:pStyle w:val="MFNumLev3"/>
        <w:numPr>
          <w:ilvl w:val="0"/>
          <w:numId w:val="33"/>
        </w:numPr>
      </w:pPr>
      <w:r w:rsidRPr="005B60EE">
        <w:t xml:space="preserve">The Supplier must complete the service Deliverable by the due date. </w:t>
      </w:r>
    </w:p>
    <w:p w14:paraId="47900C8A" w14:textId="77777777" w:rsidR="001C7FBC" w:rsidRPr="005B60EE" w:rsidRDefault="001C7FBC" w:rsidP="001C7FBC">
      <w:pPr>
        <w:pStyle w:val="MFNumLev3"/>
        <w:numPr>
          <w:ilvl w:val="0"/>
          <w:numId w:val="33"/>
        </w:numPr>
      </w:pPr>
      <w:r w:rsidRPr="005B60EE">
        <w:t xml:space="preserve">The </w:t>
      </w:r>
      <w:r>
        <w:t>Buyer</w:t>
      </w:r>
      <w:r w:rsidRPr="005B60EE">
        <w:t xml:space="preserve"> will review the Deliverable against the agreed acceptance criteria to sign off acceptance</w:t>
      </w:r>
    </w:p>
    <w:p w14:paraId="7C3DDAC1" w14:textId="77777777" w:rsidR="001C7FBC" w:rsidRPr="005B60EE" w:rsidRDefault="001C7FBC" w:rsidP="001C7FBC">
      <w:pPr>
        <w:pStyle w:val="MFNumLev3"/>
        <w:numPr>
          <w:ilvl w:val="0"/>
          <w:numId w:val="33"/>
        </w:numPr>
      </w:pPr>
      <w:r w:rsidRPr="005B60EE">
        <w:t xml:space="preserve">Once the </w:t>
      </w:r>
      <w:r>
        <w:t>Buyer</w:t>
      </w:r>
      <w:r w:rsidRPr="005B60EE">
        <w:t xml:space="preserve"> has accepted the Deliverable the Supplier can raise and send an invoice.</w:t>
      </w:r>
    </w:p>
    <w:p w14:paraId="6BFE0909" w14:textId="77777777" w:rsidR="00F519C4" w:rsidRDefault="00F519C4"/>
    <w:p w14:paraId="0BAD7FE8" w14:textId="77777777" w:rsidR="00CE5A58" w:rsidRDefault="00CE5A58">
      <w:pPr>
        <w:jc w:val="left"/>
        <w:rPr>
          <w:rFonts w:ascii="Arial" w:hAnsi="Arial" w:cs="Arial"/>
          <w:b/>
          <w:color w:val="4F81BD" w:themeColor="accent1"/>
          <w:sz w:val="28"/>
        </w:rPr>
      </w:pPr>
      <w:bookmarkStart w:id="1722" w:name="_Toc360029536"/>
      <w:bookmarkStart w:id="1723" w:name="_Toc360030007"/>
      <w:r>
        <w:rPr>
          <w:rFonts w:ascii="Arial" w:hAnsi="Arial" w:cs="Arial"/>
          <w:b/>
          <w:color w:val="4F81BD" w:themeColor="accent1"/>
          <w:sz w:val="28"/>
        </w:rPr>
        <w:br w:type="page"/>
      </w:r>
    </w:p>
    <w:p w14:paraId="1A108E79" w14:textId="77777777" w:rsidR="00764C77" w:rsidRPr="003511DD" w:rsidRDefault="00764C77" w:rsidP="003511DD">
      <w:pPr>
        <w:spacing w:after="240"/>
        <w:rPr>
          <w:rFonts w:ascii="Arial" w:hAnsi="Arial" w:cs="Arial"/>
          <w:b/>
          <w:color w:val="4F81BD" w:themeColor="accent1"/>
          <w:sz w:val="28"/>
        </w:rPr>
      </w:pPr>
      <w:r w:rsidRPr="003511DD">
        <w:rPr>
          <w:rFonts w:ascii="Arial" w:hAnsi="Arial" w:cs="Arial"/>
          <w:b/>
          <w:color w:val="4F81BD" w:themeColor="accent1"/>
          <w:sz w:val="28"/>
        </w:rPr>
        <w:lastRenderedPageBreak/>
        <w:t xml:space="preserve">Agreement of </w:t>
      </w:r>
      <w:bookmarkEnd w:id="1722"/>
      <w:bookmarkEnd w:id="1723"/>
      <w:r w:rsidRPr="003511DD">
        <w:rPr>
          <w:rFonts w:ascii="Arial" w:hAnsi="Arial" w:cs="Arial"/>
          <w:b/>
          <w:color w:val="4F81BD" w:themeColor="accent1"/>
          <w:sz w:val="28"/>
        </w:rPr>
        <w:t>SoW</w:t>
      </w:r>
      <w:r w:rsidR="003511DD">
        <w:rPr>
          <w:rFonts w:ascii="Arial" w:hAnsi="Arial" w:cs="Arial"/>
          <w:b/>
          <w:color w:val="4F81BD" w:themeColor="accent1"/>
          <w:sz w:val="28"/>
        </w:rPr>
        <w:t>:</w:t>
      </w:r>
    </w:p>
    <w:p w14:paraId="08366B5D" w14:textId="77777777" w:rsidR="00764C77" w:rsidRDefault="006F282E" w:rsidP="006F282E">
      <w:pPr>
        <w:pStyle w:val="MFNumLev2"/>
        <w:numPr>
          <w:ilvl w:val="0"/>
          <w:numId w:val="0"/>
        </w:numPr>
        <w:spacing w:before="60" w:after="60"/>
        <w:rPr>
          <w:sz w:val="20"/>
          <w:szCs w:val="20"/>
        </w:rPr>
      </w:pPr>
      <w:r w:rsidRPr="005B60EE">
        <w:rPr>
          <w:sz w:val="20"/>
          <w:szCs w:val="20"/>
        </w:rPr>
        <w:t>By signing t</w:t>
      </w:r>
      <w:r w:rsidR="00764C77" w:rsidRPr="005B60EE">
        <w:rPr>
          <w:sz w:val="20"/>
          <w:szCs w:val="20"/>
        </w:rPr>
        <w:t>his SoW, the Parties agree to be bound by the</w:t>
      </w:r>
      <w:r>
        <w:rPr>
          <w:sz w:val="20"/>
          <w:szCs w:val="20"/>
        </w:rPr>
        <w:t xml:space="preserve"> RM3764ii Call-Off Contract</w:t>
      </w:r>
      <w:r w:rsidR="00764C77" w:rsidRPr="005B60EE">
        <w:rPr>
          <w:sz w:val="20"/>
          <w:szCs w:val="20"/>
        </w:rPr>
        <w:t xml:space="preserve"> </w:t>
      </w:r>
      <w:r w:rsidR="001A5078" w:rsidRPr="005B60EE">
        <w:rPr>
          <w:sz w:val="20"/>
          <w:szCs w:val="20"/>
        </w:rPr>
        <w:t>t</w:t>
      </w:r>
      <w:r w:rsidR="00764C77" w:rsidRPr="005B60EE">
        <w:rPr>
          <w:sz w:val="20"/>
          <w:szCs w:val="20"/>
        </w:rPr>
        <w:t xml:space="preserve">erms and </w:t>
      </w:r>
      <w:r w:rsidR="001A5078" w:rsidRPr="005B60EE">
        <w:rPr>
          <w:sz w:val="20"/>
          <w:szCs w:val="20"/>
        </w:rPr>
        <w:t>c</w:t>
      </w:r>
      <w:r w:rsidR="00764C77" w:rsidRPr="005B60EE">
        <w:rPr>
          <w:sz w:val="20"/>
          <w:szCs w:val="20"/>
        </w:rPr>
        <w:t>onditions set out herein:</w:t>
      </w:r>
    </w:p>
    <w:p w14:paraId="2AC17321" w14:textId="77777777" w:rsidR="006F282E" w:rsidRDefault="006F282E" w:rsidP="006F282E">
      <w:pPr>
        <w:pStyle w:val="MFNumLev2"/>
        <w:numPr>
          <w:ilvl w:val="0"/>
          <w:numId w:val="0"/>
        </w:numPr>
        <w:spacing w:before="60" w:after="60"/>
        <w:ind w:left="720" w:hanging="720"/>
        <w:rPr>
          <w:sz w:val="20"/>
          <w:szCs w:val="20"/>
        </w:rPr>
      </w:pPr>
    </w:p>
    <w:p w14:paraId="5A6A7022" w14:textId="77777777" w:rsidR="006F282E" w:rsidRPr="006F282E" w:rsidRDefault="006F282E" w:rsidP="006F282E">
      <w:pPr>
        <w:pStyle w:val="MFNumLev2"/>
        <w:numPr>
          <w:ilvl w:val="0"/>
          <w:numId w:val="0"/>
        </w:numPr>
        <w:spacing w:before="60" w:after="60"/>
        <w:ind w:left="720" w:hanging="720"/>
        <w:rPr>
          <w:color w:val="FF0000"/>
          <w:sz w:val="20"/>
          <w:szCs w:val="20"/>
        </w:rPr>
      </w:pPr>
      <w:r w:rsidRPr="006F282E">
        <w:rPr>
          <w:b/>
          <w:color w:val="FF0000"/>
          <w:sz w:val="20"/>
          <w:szCs w:val="20"/>
        </w:rPr>
        <w:t xml:space="preserve">Signed by an authorised signatory for and on behalf of the </w:t>
      </w:r>
      <w:r w:rsidR="00FF05ED">
        <w:rPr>
          <w:b/>
          <w:color w:val="FF0000"/>
          <w:sz w:val="20"/>
          <w:szCs w:val="20"/>
        </w:rPr>
        <w:t>Buyer</w:t>
      </w:r>
      <w:r w:rsidRPr="006F282E">
        <w:rPr>
          <w:b/>
          <w:color w:val="FF0000"/>
          <w:sz w:val="20"/>
          <w:szCs w:val="20"/>
        </w:rPr>
        <w:t xml:space="preserve"> and the Supplier</w:t>
      </w:r>
    </w:p>
    <w:p w14:paraId="405CBC91" w14:textId="77777777" w:rsidR="006F282E" w:rsidRPr="00AE21CC" w:rsidRDefault="00764C77" w:rsidP="006F282E">
      <w:pPr>
        <w:spacing w:before="60" w:after="60"/>
        <w:rPr>
          <w:rFonts w:ascii="Arial" w:hAnsi="Arial" w:cs="Arial"/>
          <w:b/>
          <w:sz w:val="22"/>
          <w:szCs w:val="22"/>
        </w:rPr>
      </w:pPr>
      <w:r w:rsidRPr="005B60EE">
        <w:rPr>
          <w:rFonts w:cs="Arial"/>
          <w:color w:val="FFFFFF" w:themeColor="background1"/>
        </w:rPr>
        <w:fldChar w:fldCharType="begin"/>
      </w:r>
      <w:r w:rsidRPr="005B60EE">
        <w:rPr>
          <w:rFonts w:cs="Arial"/>
          <w:color w:val="FFFFFF" w:themeColor="background1"/>
        </w:rPr>
        <w:instrText xml:space="preserve"> LISTNUM \l 1 \s 0</w:instrText>
      </w:r>
      <w:r w:rsidRPr="005B60EE">
        <w:rPr>
          <w:rFonts w:cs="Arial"/>
          <w:color w:val="FFFFFF" w:themeColor="background1"/>
        </w:rPr>
        <w:fldChar w:fldCharType="separate"/>
      </w:r>
      <w:r w:rsidRPr="005B60EE">
        <w:rPr>
          <w:rFonts w:cs="Arial"/>
          <w:color w:val="FFFFFF" w:themeColor="background1"/>
        </w:rPr>
        <w:t xml:space="preserve"> </w:t>
      </w:r>
      <w:r w:rsidRPr="005B60EE">
        <w:rPr>
          <w:rFonts w:cs="Arial"/>
          <w:color w:val="FFFFFF" w:themeColor="background1"/>
        </w:rPr>
        <w:fldChar w:fldCharType="end"/>
      </w:r>
      <w:r w:rsidR="006F282E" w:rsidRPr="006F282E">
        <w:rPr>
          <w:rFonts w:ascii="Arial" w:hAnsi="Arial" w:cs="Arial"/>
          <w:b/>
          <w:sz w:val="22"/>
          <w:szCs w:val="22"/>
        </w:rPr>
        <w:t xml:space="preserve"> </w:t>
      </w:r>
      <w:r w:rsidR="006F282E"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9"/>
        <w:gridCol w:w="3899"/>
        <w:gridCol w:w="3898"/>
      </w:tblGrid>
      <w:tr w:rsidR="006F282E" w:rsidRPr="00AE21CC" w14:paraId="7A03F5ED" w14:textId="77777777" w:rsidTr="006F282E">
        <w:trPr>
          <w:gridBefore w:val="1"/>
          <w:wBefore w:w="645" w:type="pct"/>
        </w:trPr>
        <w:tc>
          <w:tcPr>
            <w:tcW w:w="2178" w:type="pct"/>
          </w:tcPr>
          <w:p w14:paraId="40BAD5F3" w14:textId="77777777" w:rsidR="006F282E" w:rsidRPr="00AE21CC" w:rsidRDefault="006F282E" w:rsidP="006F282E">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Pr="00AE21CC">
              <w:rPr>
                <w:rFonts w:ascii="Arial" w:hAnsi="Arial"/>
              </w:rPr>
              <w:t>:</w:t>
            </w:r>
          </w:p>
        </w:tc>
        <w:tc>
          <w:tcPr>
            <w:tcW w:w="2177" w:type="pct"/>
          </w:tcPr>
          <w:p w14:paraId="5AAEABDC" w14:textId="77777777" w:rsidR="006F282E" w:rsidRPr="00AE21CC" w:rsidRDefault="00FF05ED" w:rsidP="006F282E">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6F282E" w:rsidRPr="00AE21CC">
              <w:rPr>
                <w:rFonts w:ascii="Arial" w:hAnsi="Arial"/>
                <w:caps w:val="0"/>
              </w:rPr>
              <w:t>:</w:t>
            </w:r>
          </w:p>
        </w:tc>
      </w:tr>
      <w:tr w:rsidR="006F282E" w:rsidRPr="00AE21CC" w14:paraId="4CEAC93F" w14:textId="77777777" w:rsidTr="006F282E">
        <w:tc>
          <w:tcPr>
            <w:tcW w:w="645" w:type="pct"/>
          </w:tcPr>
          <w:p w14:paraId="04FE9198" w14:textId="77777777" w:rsidR="006F282E" w:rsidRPr="008A2B4E" w:rsidRDefault="006F282E" w:rsidP="006F282E">
            <w:pPr>
              <w:spacing w:before="60" w:after="60"/>
              <w:rPr>
                <w:rFonts w:ascii="Arial" w:hAnsi="Arial" w:cs="Arial"/>
                <w:sz w:val="22"/>
                <w:szCs w:val="22"/>
              </w:rPr>
            </w:pPr>
            <w:permStart w:id="122168191" w:edGrp="everyone" w:colFirst="1" w:colLast="1"/>
            <w:permStart w:id="576680744" w:edGrp="everyone" w:colFirst="2" w:colLast="2"/>
            <w:r w:rsidRPr="008A2B4E">
              <w:rPr>
                <w:rFonts w:ascii="Arial" w:hAnsi="Arial" w:cs="Arial"/>
                <w:sz w:val="22"/>
                <w:szCs w:val="22"/>
              </w:rPr>
              <w:t>Name:</w:t>
            </w:r>
          </w:p>
        </w:tc>
        <w:tc>
          <w:tcPr>
            <w:tcW w:w="2178" w:type="pct"/>
          </w:tcPr>
          <w:p w14:paraId="35241783" w14:textId="240FCC19" w:rsidR="006F282E" w:rsidRPr="00A4652B" w:rsidRDefault="009C1E1B" w:rsidP="006F282E">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Redacted</w:t>
            </w:r>
          </w:p>
        </w:tc>
        <w:tc>
          <w:tcPr>
            <w:tcW w:w="2177" w:type="pct"/>
          </w:tcPr>
          <w:p w14:paraId="44A6C545"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AE21CC" w14:paraId="5A93676A" w14:textId="77777777" w:rsidTr="006F282E">
        <w:tc>
          <w:tcPr>
            <w:tcW w:w="645" w:type="pct"/>
          </w:tcPr>
          <w:p w14:paraId="66376647" w14:textId="77777777" w:rsidR="006F282E" w:rsidRPr="008A2B4E" w:rsidRDefault="006F282E" w:rsidP="006F282E">
            <w:pPr>
              <w:spacing w:before="60" w:after="60"/>
              <w:rPr>
                <w:rFonts w:ascii="Arial" w:hAnsi="Arial" w:cs="Arial"/>
                <w:sz w:val="22"/>
                <w:szCs w:val="22"/>
              </w:rPr>
            </w:pPr>
            <w:permStart w:id="568348504" w:edGrp="everyone" w:colFirst="1" w:colLast="1"/>
            <w:permStart w:id="632508471" w:edGrp="everyone" w:colFirst="2" w:colLast="2"/>
            <w:permEnd w:id="122168191"/>
            <w:permEnd w:id="576680744"/>
            <w:r w:rsidRPr="008A2B4E">
              <w:rPr>
                <w:rFonts w:ascii="Arial" w:hAnsi="Arial" w:cs="Arial"/>
                <w:sz w:val="22"/>
                <w:szCs w:val="22"/>
              </w:rPr>
              <w:t>Title:</w:t>
            </w:r>
          </w:p>
        </w:tc>
        <w:tc>
          <w:tcPr>
            <w:tcW w:w="2178" w:type="pct"/>
          </w:tcPr>
          <w:p w14:paraId="765B9D50" w14:textId="77777777" w:rsidR="006F282E" w:rsidRPr="00A4652B" w:rsidRDefault="006B761C" w:rsidP="006F282E">
            <w:pPr>
              <w:pStyle w:val="ORDERFORML1NONNUMBERBOLDUPPERCASE"/>
              <w:spacing w:before="60" w:after="60"/>
              <w:jc w:val="left"/>
              <w:rPr>
                <w:rFonts w:ascii="Arial" w:hAnsi="Arial"/>
                <w:b w:val="0"/>
                <w:color w:val="808080" w:themeColor="background1" w:themeShade="80"/>
              </w:rPr>
            </w:pPr>
            <w:r>
              <w:rPr>
                <w:rFonts w:ascii="Arial" w:hAnsi="Arial"/>
                <w:b w:val="0"/>
                <w:color w:val="808080" w:themeColor="background1" w:themeShade="80"/>
              </w:rPr>
              <w:t>Senior Customer Services Officer</w:t>
            </w:r>
          </w:p>
        </w:tc>
        <w:tc>
          <w:tcPr>
            <w:tcW w:w="2177" w:type="pct"/>
          </w:tcPr>
          <w:p w14:paraId="33AEF901"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4E016D" w14:paraId="30907DC7" w14:textId="77777777" w:rsidTr="006F282E">
        <w:tc>
          <w:tcPr>
            <w:tcW w:w="645" w:type="pct"/>
          </w:tcPr>
          <w:p w14:paraId="63F3355B" w14:textId="77777777" w:rsidR="006F282E" w:rsidRPr="008A2B4E" w:rsidRDefault="006F282E" w:rsidP="006F282E">
            <w:pPr>
              <w:spacing w:before="60" w:after="60"/>
              <w:rPr>
                <w:rFonts w:ascii="Arial" w:hAnsi="Arial" w:cs="Arial"/>
                <w:sz w:val="22"/>
                <w:szCs w:val="22"/>
              </w:rPr>
            </w:pPr>
            <w:permStart w:id="920154687" w:edGrp="everyone" w:colFirst="1" w:colLast="1"/>
            <w:permStart w:id="37958568" w:edGrp="everyone" w:colFirst="2" w:colLast="2"/>
            <w:permEnd w:id="568348504"/>
            <w:permEnd w:id="632508471"/>
            <w:r w:rsidRPr="008A2B4E">
              <w:rPr>
                <w:rFonts w:ascii="Arial" w:hAnsi="Arial" w:cs="Arial"/>
                <w:sz w:val="22"/>
                <w:szCs w:val="22"/>
              </w:rPr>
              <w:t>Signature:</w:t>
            </w:r>
          </w:p>
        </w:tc>
        <w:tc>
          <w:tcPr>
            <w:tcW w:w="2178" w:type="pct"/>
          </w:tcPr>
          <w:p w14:paraId="0452DAD3" w14:textId="78BA080E" w:rsidR="006F282E" w:rsidRPr="00A4652B" w:rsidRDefault="009321E0" w:rsidP="006F282E">
            <w:pPr>
              <w:spacing w:before="60" w:after="60"/>
              <w:rPr>
                <w:rFonts w:ascii="Arial" w:hAnsi="Arial" w:cs="Arial"/>
                <w:color w:val="808080" w:themeColor="background1" w:themeShade="80"/>
              </w:rPr>
            </w:pPr>
            <w:r>
              <w:rPr>
                <w:noProof/>
              </w:rPr>
              <w:drawing>
                <wp:inline distT="0" distB="0" distL="0" distR="0" wp14:anchorId="3B82D614" wp14:editId="06E4F725">
                  <wp:extent cx="1394460" cy="483106"/>
                  <wp:effectExtent l="0" t="0" r="0" b="0"/>
                  <wp:docPr id="3" name="Picture 3" descr="C:\Users\lb\AppData\Local\Microsoft\Windows\INetCache\Content.Word\LB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b\AppData\Local\Microsoft\Windows\INetCache\Content.Word\LB Signatur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440" cy="491760"/>
                          </a:xfrm>
                          <a:prstGeom prst="rect">
                            <a:avLst/>
                          </a:prstGeom>
                          <a:noFill/>
                          <a:ln>
                            <a:noFill/>
                          </a:ln>
                        </pic:spPr>
                      </pic:pic>
                    </a:graphicData>
                  </a:graphic>
                </wp:inline>
              </w:drawing>
            </w:r>
            <w:r w:rsidR="006F282E" w:rsidRPr="00A4652B">
              <w:rPr>
                <w:rFonts w:ascii="Arial" w:hAnsi="Arial" w:cs="Arial"/>
                <w:color w:val="808080" w:themeColor="background1" w:themeShade="80"/>
              </w:rPr>
              <w:t xml:space="preserve"> </w:t>
            </w:r>
          </w:p>
          <w:p w14:paraId="79A1804E" w14:textId="409A168B" w:rsidR="006F282E" w:rsidRPr="00A4652B" w:rsidRDefault="009C1E1B" w:rsidP="006F282E">
            <w:pPr>
              <w:spacing w:before="60" w:after="60"/>
              <w:rPr>
                <w:rFonts w:ascii="Arial" w:hAnsi="Arial" w:cs="Arial"/>
                <w:color w:val="808080" w:themeColor="background1" w:themeShade="80"/>
              </w:rPr>
            </w:pPr>
            <w:sdt>
              <w:sdtPr>
                <w:rPr>
                  <w:rFonts w:ascii="Arial" w:hAnsi="Arial" w:cs="Arial"/>
                  <w:color w:val="808080" w:themeColor="background1" w:themeShade="80"/>
                </w:rPr>
                <w:id w:val="-444544965"/>
                <w:date w:fullDate="2018-04-19T00:00:00Z">
                  <w:dateFormat w:val="dd/MM/yyyy"/>
                  <w:lid w:val="en-GB"/>
                  <w:storeMappedDataAs w:val="dateTime"/>
                  <w:calendar w:val="gregorian"/>
                </w:date>
              </w:sdtPr>
              <w:sdtEndPr/>
              <w:sdtContent>
                <w:r w:rsidR="009321E0">
                  <w:rPr>
                    <w:rFonts w:ascii="Arial" w:hAnsi="Arial" w:cs="Arial"/>
                    <w:color w:val="808080" w:themeColor="background1" w:themeShade="80"/>
                    <w:lang w:val="en-GB"/>
                  </w:rPr>
                  <w:t>19/04/2018</w:t>
                </w:r>
              </w:sdtContent>
            </w:sdt>
          </w:p>
        </w:tc>
        <w:tc>
          <w:tcPr>
            <w:tcW w:w="2177" w:type="pct"/>
          </w:tcPr>
          <w:p w14:paraId="43C41E41"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64C164E4" wp14:editId="6A48773C">
                  <wp:extent cx="1816100" cy="882650"/>
                  <wp:effectExtent l="0" t="0" r="0" b="0"/>
                  <wp:docPr id="48"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p>
          <w:p w14:paraId="55C98F6F" w14:textId="77777777" w:rsidR="006F282E" w:rsidRPr="00A4652B" w:rsidRDefault="006F282E" w:rsidP="006F282E">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634799317"/>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Data</w:t>
                </w:r>
              </w:sdtContent>
            </w:sdt>
          </w:p>
        </w:tc>
      </w:tr>
      <w:permEnd w:id="920154687"/>
      <w:permEnd w:id="37958568"/>
    </w:tbl>
    <w:p w14:paraId="3235F6B6" w14:textId="77777777" w:rsidR="00764C77" w:rsidRPr="005B60EE" w:rsidRDefault="00764C77" w:rsidP="00764C77">
      <w:pPr>
        <w:pStyle w:val="OFNormalTextNoIndent"/>
        <w:spacing w:before="60" w:after="60"/>
        <w:rPr>
          <w:rFonts w:cs="Arial"/>
          <w:color w:val="FFFFFF" w:themeColor="background1"/>
          <w:sz w:val="20"/>
          <w:szCs w:val="20"/>
        </w:rPr>
      </w:pPr>
    </w:p>
    <w:p w14:paraId="5B467F87" w14:textId="77777777" w:rsidR="007E27C3" w:rsidRPr="006F282E" w:rsidRDefault="006F282E" w:rsidP="006F282E">
      <w:pPr>
        <w:pStyle w:val="TSOLScheduleNormalLeft"/>
        <w:spacing w:before="60" w:after="60"/>
        <w:jc w:val="left"/>
        <w:rPr>
          <w:b/>
          <w:bCs/>
        </w:rPr>
      </w:pPr>
      <w:r w:rsidRPr="004C434D">
        <w:rPr>
          <w:highlight w:val="yellow"/>
        </w:rPr>
        <w:t xml:space="preserve">Please send copies of all SoW to Crown Commercial Service email: </w:t>
      </w:r>
      <w:hyperlink r:id="rId31" w:history="1">
        <w:r w:rsidRPr="004C434D">
          <w:rPr>
            <w:rStyle w:val="Hyperlink"/>
            <w:highlight w:val="yellow"/>
          </w:rPr>
          <w:t>Cloud_Digital@crowncommercial.gov.uk</w:t>
        </w:r>
      </w:hyperlink>
      <w:r w:rsidRPr="004C434D">
        <w:rPr>
          <w:highlight w:val="yellow"/>
        </w:rPr>
        <w:t xml:space="preserve"> titled Cyber Security Services 2 SoW.</w:t>
      </w:r>
    </w:p>
    <w:p w14:paraId="3A974EF6" w14:textId="77777777" w:rsidR="007E27C3" w:rsidRPr="005B60EE" w:rsidRDefault="007E27C3" w:rsidP="007E27C3">
      <w:pPr>
        <w:pStyle w:val="TSOLScheduleNormalLeft"/>
        <w:spacing w:before="60" w:after="60"/>
        <w:rPr>
          <w:b/>
          <w:sz w:val="20"/>
          <w:szCs w:val="20"/>
        </w:rPr>
      </w:pPr>
    </w:p>
    <w:p w14:paraId="59BD02F1" w14:textId="77777777" w:rsidR="00764C77" w:rsidRPr="00F519C4" w:rsidRDefault="00764C77" w:rsidP="00F519C4">
      <w:pPr>
        <w:spacing w:before="60" w:after="60"/>
        <w:jc w:val="center"/>
        <w:rPr>
          <w:rFonts w:ascii="Arial" w:hAnsi="Arial" w:cs="Arial"/>
          <w:highlight w:val="yellow"/>
        </w:rPr>
      </w:pPr>
      <w:r w:rsidRPr="00F519C4">
        <w:rPr>
          <w:rFonts w:ascii="Arial" w:hAnsi="Arial" w:cs="Arial"/>
          <w:highlight w:val="yellow"/>
        </w:rPr>
        <w:br w:type="page"/>
      </w:r>
    </w:p>
    <w:p w14:paraId="4326ADA5" w14:textId="77777777" w:rsidR="00764C77" w:rsidRPr="003511DD" w:rsidRDefault="00764C77" w:rsidP="006F282E">
      <w:pPr>
        <w:spacing w:before="60" w:after="60"/>
        <w:rPr>
          <w:rFonts w:ascii="Arial" w:hAnsi="Arial" w:cs="Arial"/>
          <w:b/>
          <w:color w:val="4F81BD" w:themeColor="accent1"/>
          <w:sz w:val="32"/>
          <w:szCs w:val="28"/>
        </w:rPr>
      </w:pPr>
      <w:bookmarkStart w:id="1724" w:name="_Toc360029537"/>
      <w:r w:rsidRPr="003511DD">
        <w:rPr>
          <w:rFonts w:ascii="Arial" w:hAnsi="Arial" w:cs="Arial"/>
          <w:b/>
          <w:color w:val="4F81BD" w:themeColor="accent1"/>
          <w:sz w:val="32"/>
          <w:szCs w:val="28"/>
        </w:rPr>
        <w:lastRenderedPageBreak/>
        <w:t>SCHEDULE 6 - CONTRACT CHANGE NOTE</w:t>
      </w:r>
      <w:bookmarkEnd w:id="1724"/>
    </w:p>
    <w:p w14:paraId="3DE06177" w14:textId="77777777" w:rsidR="000B376D" w:rsidRDefault="000B376D" w:rsidP="000B376D">
      <w:pPr>
        <w:pStyle w:val="ScheduleGuidanceL1"/>
        <w:spacing w:before="60" w:after="60"/>
        <w:ind w:left="0"/>
        <w:rPr>
          <w:b w:val="0"/>
          <w:i w:val="0"/>
        </w:rPr>
      </w:pPr>
    </w:p>
    <w:p w14:paraId="6407F9DB" w14:textId="77777777" w:rsidR="000B376D" w:rsidRPr="000B376D" w:rsidRDefault="000B376D" w:rsidP="000B376D">
      <w:pPr>
        <w:pStyle w:val="ScheduleGuidanceL1"/>
        <w:spacing w:before="60" w:after="60"/>
        <w:ind w:left="0"/>
        <w:rPr>
          <w:b w:val="0"/>
          <w:i w:val="0"/>
          <w:szCs w:val="20"/>
        </w:rPr>
      </w:pPr>
      <w:r w:rsidRPr="000B376D">
        <w:rPr>
          <w:b w:val="0"/>
          <w:i w:val="0"/>
        </w:rPr>
        <w:t>Call-Off Contract reference:</w:t>
      </w:r>
      <w:r>
        <w:tab/>
      </w:r>
      <w:r>
        <w:tab/>
      </w:r>
      <w:r>
        <w:tab/>
      </w:r>
      <w:permStart w:id="341574769" w:edGrp="everyone"/>
      <w:r w:rsidRPr="000B376D">
        <w:rPr>
          <w:b w:val="0"/>
          <w:i w:val="0"/>
          <w:szCs w:val="20"/>
        </w:rPr>
        <w:t>Insert</w:t>
      </w:r>
    </w:p>
    <w:permEnd w:id="341574769"/>
    <w:p w14:paraId="2109286B" w14:textId="77777777" w:rsidR="000B376D" w:rsidRPr="000B376D" w:rsidRDefault="000B376D" w:rsidP="000B376D">
      <w:pPr>
        <w:pStyle w:val="ScheduleGuidanceL1"/>
        <w:spacing w:before="60" w:after="60"/>
        <w:ind w:left="0"/>
        <w:rPr>
          <w:b w:val="0"/>
          <w:i w:val="0"/>
          <w:szCs w:val="20"/>
        </w:rPr>
      </w:pPr>
      <w:r w:rsidRPr="000B376D">
        <w:rPr>
          <w:b w:val="0"/>
          <w:i w:val="0"/>
        </w:rPr>
        <w:t xml:space="preserve">Contract Change note </w:t>
      </w:r>
      <w:r w:rsidR="00FF05ED" w:rsidRPr="000B376D">
        <w:rPr>
          <w:b w:val="0"/>
          <w:i w:val="0"/>
        </w:rPr>
        <w:t>variation</w:t>
      </w:r>
      <w:r w:rsidRPr="000B376D">
        <w:rPr>
          <w:b w:val="0"/>
          <w:i w:val="0"/>
        </w:rPr>
        <w:t xml:space="preserve"> number:</w:t>
      </w:r>
      <w:r>
        <w:tab/>
      </w:r>
      <w:permStart w:id="986198994" w:edGrp="everyone"/>
      <w:r w:rsidRPr="000B376D">
        <w:rPr>
          <w:b w:val="0"/>
          <w:i w:val="0"/>
          <w:szCs w:val="20"/>
        </w:rPr>
        <w:t>Insert</w:t>
      </w:r>
    </w:p>
    <w:permEnd w:id="986198994"/>
    <w:p w14:paraId="77604CE3" w14:textId="77777777" w:rsidR="003511DD" w:rsidRPr="000B376D" w:rsidRDefault="003511DD" w:rsidP="000B376D">
      <w:pPr>
        <w:pStyle w:val="TSOLScheduleNormalLeft"/>
        <w:spacing w:before="60" w:after="60"/>
        <w:ind w:left="0"/>
      </w:pPr>
    </w:p>
    <w:p w14:paraId="44728D43" w14:textId="77777777" w:rsidR="000B376D" w:rsidRPr="003511DD" w:rsidRDefault="000B376D" w:rsidP="003511DD">
      <w:pPr>
        <w:pStyle w:val="MarginText"/>
        <w:spacing w:before="60" w:after="60"/>
        <w:ind w:left="0"/>
        <w:rPr>
          <w:rFonts w:eastAsia="Times New Roman"/>
          <w:b/>
          <w:color w:val="4F81BD" w:themeColor="accent1"/>
          <w:sz w:val="24"/>
          <w:szCs w:val="20"/>
          <w:lang w:val="en-IE" w:eastAsia="en-GB"/>
        </w:rPr>
      </w:pPr>
      <w:r w:rsidRPr="003511DD">
        <w:rPr>
          <w:rFonts w:eastAsia="Times New Roman"/>
          <w:b/>
          <w:color w:val="4F81BD" w:themeColor="accent1"/>
          <w:sz w:val="24"/>
          <w:szCs w:val="20"/>
          <w:lang w:val="en-IE" w:eastAsia="en-GB"/>
        </w:rPr>
        <w:t xml:space="preserve">This </w:t>
      </w:r>
      <w:r w:rsidR="00FF05ED" w:rsidRPr="003511DD">
        <w:rPr>
          <w:rFonts w:eastAsia="Times New Roman"/>
          <w:b/>
          <w:color w:val="4F81BD" w:themeColor="accent1"/>
          <w:sz w:val="24"/>
          <w:szCs w:val="20"/>
          <w:lang w:val="en-IE" w:eastAsia="en-GB"/>
        </w:rPr>
        <w:t>amendment</w:t>
      </w:r>
      <w:r w:rsidRPr="003511DD">
        <w:rPr>
          <w:rFonts w:eastAsia="Times New Roman"/>
          <w:b/>
          <w:color w:val="4F81BD" w:themeColor="accent1"/>
          <w:sz w:val="24"/>
          <w:szCs w:val="20"/>
          <w:lang w:val="en-IE" w:eastAsia="en-GB"/>
        </w:rPr>
        <w:t xml:space="preserve"> to the agreement is between:</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4"/>
      </w:tblGrid>
      <w:tr w:rsidR="000B376D" w:rsidRPr="004E016D" w14:paraId="3B00E159" w14:textId="77777777" w:rsidTr="0040566F">
        <w:tc>
          <w:tcPr>
            <w:tcW w:w="5000" w:type="pct"/>
            <w:shd w:val="clear" w:color="auto" w:fill="auto"/>
            <w:vAlign w:val="center"/>
          </w:tcPr>
          <w:p w14:paraId="79A21349" w14:textId="77777777" w:rsidR="000B376D" w:rsidRPr="0087740C" w:rsidRDefault="000B376D" w:rsidP="003511DD">
            <w:pPr>
              <w:pStyle w:val="ORDERFORML1NONNUMBERBOLDUPPERCASE"/>
              <w:spacing w:before="0" w:after="60"/>
              <w:ind w:left="459"/>
              <w:rPr>
                <w:rFonts w:ascii="Arial" w:hAnsi="Arial"/>
                <w:caps w:val="0"/>
                <w:szCs w:val="20"/>
              </w:rPr>
            </w:pPr>
            <w:r w:rsidRPr="0087740C">
              <w:rPr>
                <w:rFonts w:ascii="Arial" w:hAnsi="Arial"/>
                <w:caps w:val="0"/>
                <w:szCs w:val="20"/>
              </w:rPr>
              <w:t>the “</w:t>
            </w:r>
            <w:r w:rsidR="00FF05ED">
              <w:rPr>
                <w:rFonts w:ascii="Arial" w:hAnsi="Arial"/>
                <w:caps w:val="0"/>
                <w:szCs w:val="20"/>
              </w:rPr>
              <w:t>Buyer</w:t>
            </w:r>
            <w:r w:rsidRPr="0087740C">
              <w:rPr>
                <w:rFonts w:ascii="Arial" w:hAnsi="Arial"/>
                <w:caps w:val="0"/>
                <w:szCs w:val="20"/>
              </w:rPr>
              <w:t>”</w:t>
            </w:r>
          </w:p>
          <w:p w14:paraId="59CAD074" w14:textId="77777777" w:rsidR="000B376D" w:rsidRPr="0087740C" w:rsidRDefault="009C1E1B" w:rsidP="003511DD">
            <w:pPr>
              <w:pStyle w:val="ORDERFORML1NONNUMBERBOLDUPPERCASE"/>
              <w:spacing w:before="0" w:after="60"/>
              <w:ind w:left="459"/>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740180336"/>
              </w:sdtPr>
              <w:sdtEndPr/>
              <w:sdtContent>
                <w:permStart w:id="1967545082" w:edGrp="everyone"/>
                <w:r w:rsidR="00385213">
                  <w:rPr>
                    <w:rFonts w:ascii="Arial" w:hAnsi="Arial"/>
                    <w:b w:val="0"/>
                    <w:caps w:val="0"/>
                    <w:color w:val="808080" w:themeColor="background1" w:themeShade="80"/>
                    <w:szCs w:val="20"/>
                  </w:rPr>
                  <w:t>Rosalind D’Cruz</w:t>
                </w:r>
              </w:sdtContent>
            </w:sdt>
          </w:p>
          <w:permEnd w:id="1967545082"/>
          <w:p w14:paraId="54ABD293" w14:textId="77777777" w:rsidR="000B376D" w:rsidRDefault="00385213" w:rsidP="003511DD">
            <w:pPr>
              <w:pStyle w:val="ORDERFORML1NONNUMBERBOLDUPPERCASE"/>
              <w:spacing w:before="0" w:after="60"/>
              <w:ind w:left="459"/>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 w:val="20"/>
                <w:szCs w:val="20"/>
              </w:rPr>
              <w:t xml:space="preserve">Exchange Tower </w:t>
            </w:r>
          </w:p>
          <w:p w14:paraId="5EBA2279" w14:textId="77777777" w:rsidR="00385213" w:rsidRDefault="00385213" w:rsidP="003511DD">
            <w:pPr>
              <w:pStyle w:val="ORDERFORML1NONNUMBERBOLDUPPERCASE"/>
              <w:spacing w:before="0" w:after="60"/>
              <w:ind w:left="459"/>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 w:val="20"/>
                <w:szCs w:val="20"/>
              </w:rPr>
              <w:t>Harbour Exchange</w:t>
            </w:r>
          </w:p>
          <w:p w14:paraId="25C96A54" w14:textId="77777777" w:rsidR="00385213" w:rsidRPr="00C360CA" w:rsidRDefault="00385213" w:rsidP="003511DD">
            <w:pPr>
              <w:pStyle w:val="ORDERFORML1NONNUMBERBOLDUPPERCASE"/>
              <w:spacing w:before="0" w:after="60"/>
              <w:ind w:left="459"/>
              <w:jc w:val="left"/>
              <w:rPr>
                <w:rFonts w:ascii="Arial" w:hAnsi="Arial"/>
                <w:b w:val="0"/>
                <w:caps w:val="0"/>
                <w:color w:val="808080" w:themeColor="background1" w:themeShade="80"/>
                <w:sz w:val="20"/>
                <w:szCs w:val="20"/>
              </w:rPr>
            </w:pPr>
            <w:r>
              <w:rPr>
                <w:rFonts w:ascii="Arial" w:hAnsi="Arial"/>
                <w:b w:val="0"/>
                <w:caps w:val="0"/>
                <w:color w:val="808080" w:themeColor="background1" w:themeShade="80"/>
                <w:sz w:val="20"/>
                <w:szCs w:val="20"/>
              </w:rPr>
              <w:t>London E14 9GE</w:t>
            </w:r>
          </w:p>
        </w:tc>
      </w:tr>
      <w:tr w:rsidR="000B376D" w:rsidRPr="004E016D" w14:paraId="2D67CE54" w14:textId="77777777" w:rsidTr="0040566F">
        <w:tc>
          <w:tcPr>
            <w:tcW w:w="5000" w:type="pct"/>
            <w:shd w:val="clear" w:color="auto" w:fill="auto"/>
            <w:vAlign w:val="center"/>
          </w:tcPr>
          <w:p w14:paraId="2BD1DC17" w14:textId="77777777" w:rsidR="000B376D" w:rsidRDefault="000B376D" w:rsidP="003511DD">
            <w:pPr>
              <w:pStyle w:val="ORDERFORML1NONNUMBERBOLDUPPERCASE"/>
              <w:spacing w:before="0" w:after="60"/>
              <w:ind w:left="459"/>
              <w:rPr>
                <w:rFonts w:ascii="Arial" w:hAnsi="Arial"/>
                <w:caps w:val="0"/>
              </w:rPr>
            </w:pPr>
          </w:p>
          <w:p w14:paraId="2CF52025" w14:textId="77777777" w:rsidR="000B376D" w:rsidRPr="0087740C" w:rsidRDefault="000B376D" w:rsidP="003511DD">
            <w:pPr>
              <w:pStyle w:val="ORDERFORML1NONNUMBERBOLDUPPERCASE"/>
              <w:spacing w:before="0" w:after="60"/>
              <w:ind w:left="459"/>
              <w:rPr>
                <w:rFonts w:ascii="Arial" w:hAnsi="Arial"/>
              </w:rPr>
            </w:pPr>
            <w:r w:rsidRPr="0087740C">
              <w:rPr>
                <w:rFonts w:ascii="Arial" w:hAnsi="Arial"/>
                <w:caps w:val="0"/>
              </w:rPr>
              <w:t>the “Supplier”</w:t>
            </w:r>
          </w:p>
          <w:sdt>
            <w:sdtPr>
              <w:rPr>
                <w:rFonts w:ascii="Arial" w:hAnsi="Arial"/>
                <w:b w:val="0"/>
                <w:caps w:val="0"/>
              </w:rPr>
              <w:id w:val="-189378648"/>
            </w:sdtPr>
            <w:sdtEndPr/>
            <w:sdtContent>
              <w:permStart w:id="1543576326" w:edGrp="everyone" w:displacedByCustomXml="prev"/>
              <w:p w14:paraId="52DEF159" w14:textId="77777777" w:rsidR="000B376D" w:rsidRPr="0087740C" w:rsidRDefault="000B376D" w:rsidP="003511DD">
                <w:pPr>
                  <w:pStyle w:val="ORDERFORML1NONNUMBERBOLDUPPERCASE"/>
                  <w:spacing w:before="0" w:after="60"/>
                  <w:ind w:left="459"/>
                  <w:rPr>
                    <w:rFonts w:ascii="Arial" w:hAnsi="Arial"/>
                    <w:b w:val="0"/>
                    <w:caps w:val="0"/>
                  </w:rPr>
                </w:pPr>
                <w:r w:rsidRPr="0087740C">
                  <w:rPr>
                    <w:rFonts w:ascii="Arial" w:hAnsi="Arial"/>
                    <w:b w:val="0"/>
                    <w:caps w:val="0"/>
                    <w:color w:val="808080" w:themeColor="background1" w:themeShade="80"/>
                  </w:rPr>
                  <w:t>Supplier Full Name</w:t>
                </w:r>
              </w:p>
            </w:sdtContent>
          </w:sdt>
          <w:permEnd w:id="1543576326" w:displacedByCustomXml="next"/>
          <w:sdt>
            <w:sdtPr>
              <w:rPr>
                <w:rFonts w:ascii="Arial" w:hAnsi="Arial"/>
                <w:b w:val="0"/>
                <w:caps w:val="0"/>
              </w:rPr>
              <w:id w:val="624274911"/>
            </w:sdtPr>
            <w:sdtEndPr>
              <w:rPr>
                <w:color w:val="808080" w:themeColor="background1" w:themeShade="80"/>
              </w:rPr>
            </w:sdtEndPr>
            <w:sdtContent>
              <w:permStart w:id="78733491" w:edGrp="everyone" w:displacedByCustomXml="prev"/>
              <w:p w14:paraId="4DDDCF3A" w14:textId="77777777" w:rsidR="000B376D" w:rsidRPr="0087740C" w:rsidRDefault="000B376D" w:rsidP="003511DD">
                <w:pPr>
                  <w:pStyle w:val="ORDERFORML1NONNUMBERBOLDUPPERCASE"/>
                  <w:spacing w:before="0" w:after="60"/>
                  <w:ind w:left="459"/>
                  <w:rPr>
                    <w:rFonts w:ascii="Arial" w:hAnsi="Arial"/>
                    <w:b w:val="0"/>
                    <w:caps w:val="0"/>
                    <w:color w:val="808080" w:themeColor="background1" w:themeShade="80"/>
                  </w:rPr>
                </w:pPr>
                <w:r w:rsidRPr="0087740C">
                  <w:rPr>
                    <w:rFonts w:ascii="Arial" w:hAnsi="Arial"/>
                    <w:b w:val="0"/>
                    <w:caps w:val="0"/>
                    <w:color w:val="808080" w:themeColor="background1" w:themeShade="80"/>
                  </w:rPr>
                  <w:t>Supplier No.</w:t>
                </w:r>
              </w:p>
            </w:sdtContent>
          </w:sdt>
          <w:permEnd w:id="78733491"/>
          <w:p w14:paraId="5163D37D" w14:textId="77777777" w:rsidR="000B376D" w:rsidRDefault="009C1E1B" w:rsidP="003511DD">
            <w:pPr>
              <w:pStyle w:val="ORDERFORML1NONNUMBERBOLDUPPERCASE"/>
              <w:spacing w:before="0" w:after="60"/>
              <w:ind w:left="459"/>
              <w:rPr>
                <w:rFonts w:ascii="Arial" w:hAnsi="Arial"/>
                <w:b w:val="0"/>
                <w:caps w:val="0"/>
              </w:rPr>
            </w:pPr>
            <w:sdt>
              <w:sdtPr>
                <w:rPr>
                  <w:rFonts w:ascii="Arial" w:hAnsi="Arial"/>
                  <w:b w:val="0"/>
                  <w:caps w:val="0"/>
                </w:rPr>
                <w:id w:val="-1511515571"/>
              </w:sdtPr>
              <w:sdtEndPr/>
              <w:sdtContent>
                <w:permStart w:id="54075653" w:edGrp="everyone"/>
                <w:r w:rsidR="000B376D" w:rsidRPr="0087740C">
                  <w:rPr>
                    <w:rFonts w:ascii="Arial" w:hAnsi="Arial"/>
                    <w:b w:val="0"/>
                    <w:caps w:val="0"/>
                    <w:color w:val="808080" w:themeColor="background1" w:themeShade="80"/>
                  </w:rPr>
                  <w:t>Supplier Full Address</w:t>
                </w:r>
              </w:sdtContent>
            </w:sdt>
            <w:r w:rsidR="000B376D" w:rsidRPr="0087740C">
              <w:rPr>
                <w:rFonts w:ascii="Arial" w:hAnsi="Arial"/>
                <w:b w:val="0"/>
                <w:caps w:val="0"/>
              </w:rPr>
              <w:t xml:space="preserve"> </w:t>
            </w:r>
            <w:permEnd w:id="54075653"/>
            <w:r w:rsidR="000B376D" w:rsidRPr="0087740C">
              <w:rPr>
                <w:rFonts w:ascii="Arial" w:hAnsi="Arial"/>
                <w:b w:val="0"/>
                <w:caps w:val="0"/>
              </w:rPr>
              <w:t>(registered office address)</w:t>
            </w:r>
          </w:p>
          <w:p w14:paraId="7DB54011" w14:textId="77777777" w:rsidR="000B376D" w:rsidRPr="0087740C" w:rsidRDefault="000B376D" w:rsidP="003511DD">
            <w:pPr>
              <w:pStyle w:val="ORDERFORML1NONNUMBERBOLDUPPERCASE"/>
              <w:spacing w:before="0" w:after="60"/>
              <w:ind w:left="459"/>
              <w:rPr>
                <w:rFonts w:ascii="Arial" w:hAnsi="Arial"/>
                <w:b w:val="0"/>
                <w:caps w:val="0"/>
              </w:rPr>
            </w:pPr>
          </w:p>
        </w:tc>
      </w:tr>
    </w:tbl>
    <w:p w14:paraId="026333A0" w14:textId="77777777" w:rsidR="000B376D" w:rsidRPr="003511DD" w:rsidRDefault="000B376D" w:rsidP="000B376D">
      <w:pPr>
        <w:pStyle w:val="MarginText"/>
        <w:spacing w:before="60" w:after="60"/>
        <w:ind w:left="0"/>
        <w:rPr>
          <w:rFonts w:eastAsia="Times New Roman"/>
          <w:b/>
          <w:color w:val="4F81BD" w:themeColor="accent1"/>
          <w:sz w:val="24"/>
          <w:szCs w:val="20"/>
          <w:lang w:val="en-IE" w:eastAsia="en-GB"/>
        </w:rPr>
      </w:pPr>
      <w:r w:rsidRPr="003511DD">
        <w:rPr>
          <w:rFonts w:eastAsia="Times New Roman"/>
          <w:b/>
          <w:color w:val="4F81BD" w:themeColor="accent1"/>
          <w:sz w:val="24"/>
          <w:szCs w:val="20"/>
          <w:lang w:val="en-IE" w:eastAsia="en-GB"/>
        </w:rPr>
        <w:t>The variation:</w:t>
      </w:r>
    </w:p>
    <w:p w14:paraId="32C04310" w14:textId="77777777" w:rsidR="00764C77" w:rsidRPr="006F282E" w:rsidRDefault="00764C77" w:rsidP="000B376D">
      <w:pPr>
        <w:pStyle w:val="MarginText"/>
        <w:spacing w:before="60" w:after="60"/>
        <w:ind w:left="0"/>
        <w:rPr>
          <w:sz w:val="22"/>
          <w:szCs w:val="20"/>
        </w:rPr>
      </w:pPr>
      <w:r w:rsidRPr="006F282E">
        <w:rPr>
          <w:sz w:val="22"/>
          <w:szCs w:val="20"/>
        </w:rPr>
        <w:t xml:space="preserve">The Contract is varied as follows and shall take effect on the date signed by both Parties: </w:t>
      </w:r>
    </w:p>
    <w:p w14:paraId="14D990AA" w14:textId="77777777" w:rsidR="000B376D" w:rsidRDefault="000B376D" w:rsidP="000B376D">
      <w:pPr>
        <w:pStyle w:val="ScheduleGuidanceL1"/>
        <w:spacing w:before="60" w:after="60"/>
        <w:ind w:left="0"/>
        <w:rPr>
          <w:i w:val="0"/>
          <w:szCs w:val="20"/>
        </w:rPr>
      </w:pPr>
    </w:p>
    <w:p w14:paraId="798F77B0" w14:textId="77777777" w:rsidR="000B376D" w:rsidRPr="006F282E" w:rsidRDefault="000B376D" w:rsidP="000B376D">
      <w:pPr>
        <w:pStyle w:val="ScheduleGuidanceL1"/>
        <w:spacing w:before="60" w:after="60"/>
        <w:rPr>
          <w:i w:val="0"/>
          <w:szCs w:val="20"/>
        </w:rPr>
      </w:pPr>
      <w:r w:rsidRPr="006F282E">
        <w:rPr>
          <w:i w:val="0"/>
          <w:szCs w:val="20"/>
        </w:rPr>
        <w:t>Full Details of the proposed change:</w:t>
      </w:r>
    </w:p>
    <w:p w14:paraId="0FEF820B" w14:textId="77777777" w:rsidR="00764C77" w:rsidRPr="000B376D" w:rsidRDefault="000B376D" w:rsidP="000B376D">
      <w:pPr>
        <w:pStyle w:val="ScheduleGuidanceL1"/>
        <w:spacing w:before="60" w:after="60"/>
        <w:rPr>
          <w:b w:val="0"/>
          <w:i w:val="0"/>
          <w:szCs w:val="20"/>
        </w:rPr>
      </w:pPr>
      <w:permStart w:id="1407141971" w:edGrp="everyone"/>
      <w:r w:rsidRPr="000B376D">
        <w:rPr>
          <w:b w:val="0"/>
          <w:i w:val="0"/>
          <w:szCs w:val="20"/>
        </w:rPr>
        <w:t>Insert</w:t>
      </w:r>
    </w:p>
    <w:permEnd w:id="1407141971"/>
    <w:p w14:paraId="725C9112" w14:textId="77777777" w:rsidR="00764C77" w:rsidRDefault="00F519C4" w:rsidP="000B376D">
      <w:pPr>
        <w:pStyle w:val="ScheduleGuidanceL1"/>
        <w:spacing w:before="60" w:after="60"/>
        <w:rPr>
          <w:i w:val="0"/>
          <w:szCs w:val="20"/>
        </w:rPr>
      </w:pPr>
      <w:r w:rsidRPr="006F282E">
        <w:rPr>
          <w:i w:val="0"/>
          <w:szCs w:val="20"/>
        </w:rPr>
        <w:t>Reason for the change:</w:t>
      </w:r>
    </w:p>
    <w:p w14:paraId="64365EC4" w14:textId="77777777" w:rsidR="000B376D" w:rsidRPr="000B376D" w:rsidRDefault="000B376D" w:rsidP="000B376D">
      <w:pPr>
        <w:pStyle w:val="ScheduleGuidanceL1"/>
        <w:spacing w:before="60" w:after="60"/>
        <w:rPr>
          <w:b w:val="0"/>
          <w:i w:val="0"/>
          <w:szCs w:val="20"/>
        </w:rPr>
      </w:pPr>
      <w:permStart w:id="1530618908" w:edGrp="everyone"/>
      <w:r w:rsidRPr="000B376D">
        <w:rPr>
          <w:b w:val="0"/>
          <w:i w:val="0"/>
          <w:szCs w:val="20"/>
        </w:rPr>
        <w:t>Insert</w:t>
      </w:r>
    </w:p>
    <w:permEnd w:id="1530618908"/>
    <w:p w14:paraId="14DE6F88" w14:textId="77777777" w:rsidR="00764C77" w:rsidRPr="006F282E" w:rsidRDefault="00764C77" w:rsidP="000B376D">
      <w:pPr>
        <w:pStyle w:val="ScheduleGuidanceL1"/>
        <w:spacing w:before="60" w:after="60"/>
        <w:rPr>
          <w:i w:val="0"/>
          <w:szCs w:val="20"/>
        </w:rPr>
      </w:pPr>
      <w:r w:rsidRPr="006F282E">
        <w:rPr>
          <w:i w:val="0"/>
          <w:szCs w:val="20"/>
        </w:rPr>
        <w:t>Likely impact, if any, of the change o</w:t>
      </w:r>
      <w:r w:rsidR="00F519C4" w:rsidRPr="006F282E">
        <w:rPr>
          <w:i w:val="0"/>
          <w:szCs w:val="20"/>
        </w:rPr>
        <w:t>n other aspects of the Contract:</w:t>
      </w:r>
      <w:r w:rsidRPr="006F282E">
        <w:rPr>
          <w:i w:val="0"/>
          <w:szCs w:val="20"/>
        </w:rPr>
        <w:t xml:space="preserve"> </w:t>
      </w:r>
    </w:p>
    <w:p w14:paraId="34695E38" w14:textId="77777777" w:rsidR="000B376D" w:rsidRPr="000B376D" w:rsidRDefault="000B376D" w:rsidP="000B376D">
      <w:pPr>
        <w:pStyle w:val="ScheduleGuidanceL1"/>
        <w:spacing w:before="60" w:after="60"/>
        <w:rPr>
          <w:b w:val="0"/>
          <w:i w:val="0"/>
          <w:szCs w:val="20"/>
        </w:rPr>
      </w:pPr>
      <w:permStart w:id="1086796407" w:edGrp="everyone"/>
      <w:r w:rsidRPr="000B376D">
        <w:rPr>
          <w:b w:val="0"/>
          <w:i w:val="0"/>
          <w:szCs w:val="20"/>
        </w:rPr>
        <w:t>Insert</w:t>
      </w:r>
    </w:p>
    <w:permEnd w:id="1086796407"/>
    <w:p w14:paraId="49504B75" w14:textId="77777777" w:rsidR="00764C77" w:rsidRPr="006F282E" w:rsidRDefault="00764C77" w:rsidP="006F282E">
      <w:pPr>
        <w:pStyle w:val="ScheduleGuidanceL1"/>
        <w:spacing w:before="60" w:after="60"/>
        <w:ind w:left="0"/>
        <w:rPr>
          <w:szCs w:val="20"/>
        </w:rPr>
      </w:pPr>
    </w:p>
    <w:p w14:paraId="286B9B6D" w14:textId="77777777" w:rsidR="00764C77" w:rsidRPr="006F282E" w:rsidRDefault="00764C77" w:rsidP="000B376D">
      <w:pPr>
        <w:pStyle w:val="MarginText"/>
        <w:spacing w:before="60" w:after="60"/>
        <w:ind w:left="0"/>
        <w:rPr>
          <w:sz w:val="22"/>
          <w:szCs w:val="20"/>
        </w:rPr>
      </w:pPr>
      <w:r w:rsidRPr="006F282E">
        <w:rPr>
          <w:sz w:val="22"/>
          <w:szCs w:val="20"/>
        </w:rPr>
        <w:t xml:space="preserve">Words and expressions in this Contract </w:t>
      </w:r>
      <w:r w:rsidR="000B376D">
        <w:rPr>
          <w:sz w:val="22"/>
          <w:szCs w:val="20"/>
        </w:rPr>
        <w:t xml:space="preserve">Change </w:t>
      </w:r>
      <w:r w:rsidRPr="006F282E">
        <w:rPr>
          <w:sz w:val="22"/>
          <w:szCs w:val="20"/>
        </w:rPr>
        <w:t>Note shall have the meanings given to them in the Contract.</w:t>
      </w:r>
    </w:p>
    <w:p w14:paraId="433668DC" w14:textId="77777777" w:rsidR="00764C77" w:rsidRPr="006F282E" w:rsidRDefault="00764C77" w:rsidP="006F282E">
      <w:pPr>
        <w:pStyle w:val="MarginText"/>
        <w:spacing w:before="60" w:after="60"/>
        <w:ind w:left="0"/>
        <w:rPr>
          <w:sz w:val="22"/>
          <w:szCs w:val="20"/>
        </w:rPr>
      </w:pPr>
    </w:p>
    <w:p w14:paraId="1961859C" w14:textId="77777777" w:rsidR="00764C77" w:rsidRPr="006F282E" w:rsidRDefault="00764C77" w:rsidP="000B376D">
      <w:pPr>
        <w:pStyle w:val="MarginText"/>
        <w:spacing w:before="60" w:after="60"/>
        <w:ind w:left="0"/>
        <w:rPr>
          <w:sz w:val="22"/>
          <w:szCs w:val="20"/>
        </w:rPr>
      </w:pPr>
      <w:r w:rsidRPr="006F282E">
        <w:rPr>
          <w:sz w:val="22"/>
          <w:szCs w:val="20"/>
        </w:rPr>
        <w:t>The Contract, including any previous changes shall remain effective and unaltered except as amended by this change.</w:t>
      </w:r>
    </w:p>
    <w:p w14:paraId="4D4F624D" w14:textId="77777777" w:rsidR="003511DD" w:rsidRDefault="003511DD" w:rsidP="006F282E">
      <w:pPr>
        <w:pStyle w:val="MFNumLev2"/>
        <w:numPr>
          <w:ilvl w:val="0"/>
          <w:numId w:val="0"/>
        </w:numPr>
        <w:spacing w:before="60" w:after="60"/>
        <w:ind w:left="720" w:hanging="720"/>
        <w:rPr>
          <w:b/>
          <w:color w:val="FF0000"/>
          <w:sz w:val="20"/>
          <w:szCs w:val="20"/>
        </w:rPr>
      </w:pPr>
    </w:p>
    <w:p w14:paraId="797AF963" w14:textId="77777777" w:rsidR="006F282E" w:rsidRPr="006F282E" w:rsidRDefault="006F282E" w:rsidP="006F282E">
      <w:pPr>
        <w:pStyle w:val="MFNumLev2"/>
        <w:numPr>
          <w:ilvl w:val="0"/>
          <w:numId w:val="0"/>
        </w:numPr>
        <w:spacing w:before="60" w:after="60"/>
        <w:ind w:left="720" w:hanging="720"/>
        <w:rPr>
          <w:color w:val="FF0000"/>
          <w:sz w:val="20"/>
          <w:szCs w:val="20"/>
        </w:rPr>
      </w:pPr>
      <w:r w:rsidRPr="006F282E">
        <w:rPr>
          <w:b/>
          <w:color w:val="FF0000"/>
          <w:sz w:val="20"/>
          <w:szCs w:val="20"/>
        </w:rPr>
        <w:t xml:space="preserve">Signed by an authorised signatory for and on behalf of the </w:t>
      </w:r>
      <w:r w:rsidR="00FF05ED">
        <w:rPr>
          <w:b/>
          <w:color w:val="FF0000"/>
          <w:sz w:val="20"/>
          <w:szCs w:val="20"/>
        </w:rPr>
        <w:t>Buyer</w:t>
      </w:r>
      <w:r w:rsidRPr="006F282E">
        <w:rPr>
          <w:b/>
          <w:color w:val="FF0000"/>
          <w:sz w:val="20"/>
          <w:szCs w:val="20"/>
        </w:rPr>
        <w:t xml:space="preserve"> and the Supplier</w:t>
      </w:r>
    </w:p>
    <w:p w14:paraId="7DBE4DDC" w14:textId="77777777" w:rsidR="006F282E" w:rsidRPr="00AE21CC" w:rsidRDefault="006F282E" w:rsidP="006F282E">
      <w:pPr>
        <w:spacing w:before="60" w:after="60"/>
        <w:rPr>
          <w:rFonts w:ascii="Arial" w:hAnsi="Arial" w:cs="Arial"/>
          <w:b/>
          <w:sz w:val="22"/>
          <w:szCs w:val="22"/>
        </w:rPr>
      </w:pPr>
      <w:r w:rsidRPr="005B60EE">
        <w:rPr>
          <w:rFonts w:cs="Arial"/>
          <w:color w:val="FFFFFF" w:themeColor="background1"/>
        </w:rPr>
        <w:fldChar w:fldCharType="begin"/>
      </w:r>
      <w:r w:rsidRPr="005B60EE">
        <w:rPr>
          <w:rFonts w:cs="Arial"/>
          <w:color w:val="FFFFFF" w:themeColor="background1"/>
        </w:rPr>
        <w:instrText xml:space="preserve"> LISTNUM \l 1 \s 0</w:instrText>
      </w:r>
      <w:r w:rsidRPr="005B60EE">
        <w:rPr>
          <w:rFonts w:cs="Arial"/>
          <w:color w:val="FFFFFF" w:themeColor="background1"/>
        </w:rPr>
        <w:fldChar w:fldCharType="separate"/>
      </w:r>
      <w:r w:rsidRPr="005B60EE">
        <w:rPr>
          <w:rFonts w:cs="Arial"/>
          <w:color w:val="FFFFFF" w:themeColor="background1"/>
        </w:rPr>
        <w:t xml:space="preserve"> </w:t>
      </w:r>
      <w:r w:rsidRPr="005B60EE">
        <w:rPr>
          <w:rFonts w:cs="Arial"/>
          <w:color w:val="FFFFFF" w:themeColor="background1"/>
        </w:rPr>
        <w:fldChar w:fldCharType="end"/>
      </w:r>
      <w:r w:rsidRPr="006F282E">
        <w:rPr>
          <w:rFonts w:ascii="Arial" w:hAnsi="Arial" w:cs="Arial"/>
          <w:b/>
          <w:sz w:val="22"/>
          <w:szCs w:val="22"/>
        </w:rPr>
        <w:t xml:space="preserve"> </w:t>
      </w:r>
      <w:r w:rsidRPr="00AE21CC">
        <w:rPr>
          <w:rFonts w:ascii="Arial" w:hAnsi="Arial" w:cs="Arial"/>
          <w:b/>
          <w:sz w:val="22"/>
          <w:szCs w:val="22"/>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9"/>
        <w:gridCol w:w="3899"/>
        <w:gridCol w:w="3898"/>
      </w:tblGrid>
      <w:tr w:rsidR="006F282E" w:rsidRPr="00AE21CC" w14:paraId="5313DC80" w14:textId="77777777" w:rsidTr="006F282E">
        <w:trPr>
          <w:gridBefore w:val="1"/>
          <w:wBefore w:w="645" w:type="pct"/>
        </w:trPr>
        <w:tc>
          <w:tcPr>
            <w:tcW w:w="2178" w:type="pct"/>
          </w:tcPr>
          <w:p w14:paraId="08BDFDB7" w14:textId="77777777" w:rsidR="006F282E" w:rsidRPr="00AE21CC" w:rsidRDefault="006F282E" w:rsidP="006F282E">
            <w:pPr>
              <w:pStyle w:val="ORDERFORML1NONNUMBERBOLDUPPERCASE"/>
              <w:spacing w:before="60" w:after="60"/>
              <w:jc w:val="left"/>
              <w:rPr>
                <w:rFonts w:ascii="Arial" w:hAnsi="Arial"/>
                <w:b w:val="0"/>
                <w:caps w:val="0"/>
                <w:color w:val="808080" w:themeColor="background1" w:themeShade="80"/>
              </w:rPr>
            </w:pPr>
            <w:r w:rsidRPr="00AE21CC">
              <w:rPr>
                <w:rFonts w:ascii="Arial" w:hAnsi="Arial"/>
                <w:caps w:val="0"/>
              </w:rPr>
              <w:t>Supplier</w:t>
            </w:r>
            <w:r w:rsidRPr="00AE21CC">
              <w:rPr>
                <w:rFonts w:ascii="Arial" w:hAnsi="Arial"/>
              </w:rPr>
              <w:t>:</w:t>
            </w:r>
          </w:p>
        </w:tc>
        <w:tc>
          <w:tcPr>
            <w:tcW w:w="2177" w:type="pct"/>
          </w:tcPr>
          <w:p w14:paraId="7BBB14A4" w14:textId="77777777" w:rsidR="006F282E" w:rsidRPr="00AE21CC" w:rsidRDefault="00FF05ED" w:rsidP="006F282E">
            <w:pPr>
              <w:pStyle w:val="ORDERFORML1NONNUMBERBOLDUPPERCASE"/>
              <w:spacing w:before="60" w:after="60"/>
              <w:jc w:val="left"/>
              <w:rPr>
                <w:rFonts w:ascii="Arial" w:hAnsi="Arial"/>
                <w:b w:val="0"/>
                <w:caps w:val="0"/>
                <w:color w:val="808080" w:themeColor="background1" w:themeShade="80"/>
              </w:rPr>
            </w:pPr>
            <w:r>
              <w:rPr>
                <w:rFonts w:ascii="Arial" w:hAnsi="Arial"/>
                <w:caps w:val="0"/>
              </w:rPr>
              <w:t>Buyer</w:t>
            </w:r>
            <w:r w:rsidR="006F282E" w:rsidRPr="00AE21CC">
              <w:rPr>
                <w:rFonts w:ascii="Arial" w:hAnsi="Arial"/>
                <w:caps w:val="0"/>
              </w:rPr>
              <w:t>:</w:t>
            </w:r>
          </w:p>
        </w:tc>
      </w:tr>
      <w:tr w:rsidR="006F282E" w:rsidRPr="00AE21CC" w14:paraId="348691A2" w14:textId="77777777" w:rsidTr="006F282E">
        <w:tc>
          <w:tcPr>
            <w:tcW w:w="645" w:type="pct"/>
          </w:tcPr>
          <w:p w14:paraId="3BFEFD55" w14:textId="77777777" w:rsidR="006F282E" w:rsidRPr="008A2B4E" w:rsidRDefault="006F282E" w:rsidP="006F282E">
            <w:pPr>
              <w:spacing w:before="60" w:after="60"/>
              <w:rPr>
                <w:rFonts w:ascii="Arial" w:hAnsi="Arial" w:cs="Arial"/>
                <w:sz w:val="22"/>
                <w:szCs w:val="22"/>
              </w:rPr>
            </w:pPr>
            <w:permStart w:id="1686725147" w:edGrp="everyone" w:colFirst="1" w:colLast="1"/>
            <w:permStart w:id="401354735" w:edGrp="everyone" w:colFirst="2" w:colLast="2"/>
            <w:r w:rsidRPr="008A2B4E">
              <w:rPr>
                <w:rFonts w:ascii="Arial" w:hAnsi="Arial" w:cs="Arial"/>
                <w:sz w:val="22"/>
                <w:szCs w:val="22"/>
              </w:rPr>
              <w:t>Name:</w:t>
            </w:r>
          </w:p>
        </w:tc>
        <w:tc>
          <w:tcPr>
            <w:tcW w:w="2178" w:type="pct"/>
          </w:tcPr>
          <w:p w14:paraId="40496FC2"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5C514310"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AE21CC" w14:paraId="3D1A2051" w14:textId="77777777" w:rsidTr="006F282E">
        <w:tc>
          <w:tcPr>
            <w:tcW w:w="645" w:type="pct"/>
          </w:tcPr>
          <w:p w14:paraId="298DBF02" w14:textId="77777777" w:rsidR="006F282E" w:rsidRPr="008A2B4E" w:rsidRDefault="006F282E" w:rsidP="006F282E">
            <w:pPr>
              <w:spacing w:before="60" w:after="60"/>
              <w:rPr>
                <w:rFonts w:ascii="Arial" w:hAnsi="Arial" w:cs="Arial"/>
                <w:sz w:val="22"/>
                <w:szCs w:val="22"/>
              </w:rPr>
            </w:pPr>
            <w:permStart w:id="1254127755" w:edGrp="everyone" w:colFirst="1" w:colLast="1"/>
            <w:permStart w:id="910911522" w:edGrp="everyone" w:colFirst="2" w:colLast="2"/>
            <w:permEnd w:id="1686725147"/>
            <w:permEnd w:id="401354735"/>
            <w:r w:rsidRPr="008A2B4E">
              <w:rPr>
                <w:rFonts w:ascii="Arial" w:hAnsi="Arial" w:cs="Arial"/>
                <w:sz w:val="22"/>
                <w:szCs w:val="22"/>
              </w:rPr>
              <w:t>Title:</w:t>
            </w:r>
          </w:p>
        </w:tc>
        <w:tc>
          <w:tcPr>
            <w:tcW w:w="2178" w:type="pct"/>
          </w:tcPr>
          <w:p w14:paraId="3DE56A52"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c>
          <w:tcPr>
            <w:tcW w:w="2177" w:type="pct"/>
          </w:tcPr>
          <w:p w14:paraId="252CA747" w14:textId="77777777" w:rsidR="006F282E" w:rsidRPr="00A4652B" w:rsidRDefault="006F282E" w:rsidP="006F282E">
            <w:pPr>
              <w:pStyle w:val="ORDERFORML1NONNUMBERBOLDUPPERCASE"/>
              <w:spacing w:before="60" w:after="60"/>
              <w:jc w:val="left"/>
              <w:rPr>
                <w:rFonts w:ascii="Arial" w:hAnsi="Arial"/>
                <w:b w:val="0"/>
                <w:color w:val="808080" w:themeColor="background1" w:themeShade="80"/>
              </w:rPr>
            </w:pPr>
          </w:p>
        </w:tc>
      </w:tr>
      <w:tr w:rsidR="006F282E" w:rsidRPr="004E016D" w14:paraId="3A8F4EEC" w14:textId="77777777" w:rsidTr="006F282E">
        <w:tc>
          <w:tcPr>
            <w:tcW w:w="645" w:type="pct"/>
          </w:tcPr>
          <w:p w14:paraId="2E568EE1" w14:textId="77777777" w:rsidR="006F282E" w:rsidRPr="008A2B4E" w:rsidRDefault="006F282E" w:rsidP="006F282E">
            <w:pPr>
              <w:spacing w:before="60" w:after="60"/>
              <w:rPr>
                <w:rFonts w:ascii="Arial" w:hAnsi="Arial" w:cs="Arial"/>
                <w:sz w:val="22"/>
                <w:szCs w:val="22"/>
              </w:rPr>
            </w:pPr>
            <w:permStart w:id="1843732861" w:edGrp="everyone" w:colFirst="1" w:colLast="1"/>
            <w:permStart w:id="107362500" w:edGrp="everyone" w:colFirst="2" w:colLast="2"/>
            <w:permEnd w:id="1254127755"/>
            <w:permEnd w:id="910911522"/>
            <w:r w:rsidRPr="008A2B4E">
              <w:rPr>
                <w:rFonts w:ascii="Arial" w:hAnsi="Arial" w:cs="Arial"/>
                <w:sz w:val="22"/>
                <w:szCs w:val="22"/>
              </w:rPr>
              <w:lastRenderedPageBreak/>
              <w:t>Signature:</w:t>
            </w:r>
          </w:p>
        </w:tc>
        <w:tc>
          <w:tcPr>
            <w:tcW w:w="2178" w:type="pct"/>
          </w:tcPr>
          <w:p w14:paraId="49B42435"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79133506" wp14:editId="70E62D86">
                  <wp:extent cx="1663700" cy="808581"/>
                  <wp:effectExtent l="0" t="0" r="0" b="0"/>
                  <wp:docPr id="49"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3700" cy="808581"/>
                          </a:xfrm>
                          <a:prstGeom prst="rect">
                            <a:avLst/>
                          </a:prstGeom>
                          <a:noFill/>
                          <a:ln>
                            <a:noFill/>
                          </a:ln>
                        </pic:spPr>
                      </pic:pic>
                    </a:graphicData>
                  </a:graphic>
                </wp:inline>
              </w:drawing>
            </w:r>
            <w:r w:rsidRPr="00A4652B">
              <w:rPr>
                <w:rFonts w:ascii="Arial" w:hAnsi="Arial" w:cs="Arial"/>
                <w:color w:val="808080" w:themeColor="background1" w:themeShade="80"/>
              </w:rPr>
              <w:t xml:space="preserve"> </w:t>
            </w:r>
          </w:p>
          <w:p w14:paraId="1EDDD042" w14:textId="77777777" w:rsidR="006F282E" w:rsidRPr="00A4652B" w:rsidRDefault="009C1E1B" w:rsidP="006F282E">
            <w:pPr>
              <w:spacing w:before="60" w:after="60"/>
              <w:rPr>
                <w:rFonts w:ascii="Arial" w:hAnsi="Arial" w:cs="Arial"/>
                <w:color w:val="808080" w:themeColor="background1" w:themeShade="80"/>
              </w:rPr>
            </w:pPr>
            <w:sdt>
              <w:sdtPr>
                <w:rPr>
                  <w:rFonts w:ascii="Arial" w:hAnsi="Arial" w:cs="Arial"/>
                  <w:color w:val="808080" w:themeColor="background1" w:themeShade="80"/>
                </w:rPr>
                <w:id w:val="-749276560"/>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date</w:t>
                </w:r>
              </w:sdtContent>
            </w:sdt>
          </w:p>
        </w:tc>
        <w:tc>
          <w:tcPr>
            <w:tcW w:w="2177" w:type="pct"/>
          </w:tcPr>
          <w:p w14:paraId="3E8B46FF" w14:textId="77777777" w:rsidR="006F282E" w:rsidRPr="00A4652B" w:rsidRDefault="006F282E" w:rsidP="006F282E">
            <w:pPr>
              <w:spacing w:before="60" w:after="60"/>
              <w:rPr>
                <w:rFonts w:ascii="Arial" w:hAnsi="Arial" w:cs="Arial"/>
                <w:color w:val="808080" w:themeColor="background1" w:themeShade="80"/>
              </w:rPr>
            </w:pPr>
            <w:r w:rsidRPr="00457FC0">
              <w:rPr>
                <w:noProof/>
                <w:color w:val="808080" w:themeColor="background1" w:themeShade="80"/>
                <w:lang w:val="en-GB"/>
              </w:rPr>
              <w:drawing>
                <wp:inline distT="0" distB="0" distL="0" distR="0" wp14:anchorId="496D61BE" wp14:editId="044B9DCE">
                  <wp:extent cx="1644650" cy="799323"/>
                  <wp:effectExtent l="0" t="0" r="0" b="1270"/>
                  <wp:docPr id="50"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44650" cy="799323"/>
                          </a:xfrm>
                          <a:prstGeom prst="rect">
                            <a:avLst/>
                          </a:prstGeom>
                          <a:noFill/>
                          <a:ln>
                            <a:noFill/>
                          </a:ln>
                        </pic:spPr>
                      </pic:pic>
                    </a:graphicData>
                  </a:graphic>
                </wp:inline>
              </w:drawing>
            </w:r>
          </w:p>
          <w:p w14:paraId="002F885F" w14:textId="77777777" w:rsidR="006F282E" w:rsidRPr="00A4652B" w:rsidRDefault="006F282E" w:rsidP="006F282E">
            <w:pPr>
              <w:spacing w:before="60" w:after="60"/>
              <w:rPr>
                <w:rFonts w:ascii="Arial" w:hAnsi="Arial" w:cs="Arial"/>
                <w:color w:val="808080" w:themeColor="background1" w:themeShade="80"/>
              </w:rPr>
            </w:pPr>
            <w:r w:rsidRPr="00A4652B">
              <w:rPr>
                <w:rFonts w:ascii="Arial" w:hAnsi="Arial" w:cs="Arial"/>
                <w:color w:val="808080" w:themeColor="background1" w:themeShade="80"/>
              </w:rPr>
              <w:t xml:space="preserve"> </w:t>
            </w:r>
            <w:sdt>
              <w:sdtPr>
                <w:rPr>
                  <w:rFonts w:ascii="Arial" w:hAnsi="Arial" w:cs="Arial"/>
                  <w:color w:val="808080" w:themeColor="background1" w:themeShade="80"/>
                </w:rPr>
                <w:id w:val="463312560"/>
                <w:date>
                  <w:dateFormat w:val="dd/MM/yyyy"/>
                  <w:lid w:val="en-GB"/>
                  <w:storeMappedDataAs w:val="dateTime"/>
                  <w:calendar w:val="gregorian"/>
                </w:date>
              </w:sdtPr>
              <w:sdtEndPr/>
              <w:sdtContent>
                <w:r w:rsidR="005431FD">
                  <w:rPr>
                    <w:rFonts w:ascii="Arial" w:hAnsi="Arial" w:cs="Arial"/>
                    <w:color w:val="808080" w:themeColor="background1" w:themeShade="80"/>
                    <w:lang w:val="en-GB"/>
                  </w:rPr>
                  <w:t>Select Data</w:t>
                </w:r>
              </w:sdtContent>
            </w:sdt>
          </w:p>
        </w:tc>
      </w:tr>
    </w:tbl>
    <w:permEnd w:id="1843732861"/>
    <w:permEnd w:id="107362500"/>
    <w:p w14:paraId="26D3863C" w14:textId="77777777" w:rsidR="003511DD" w:rsidRDefault="003511DD" w:rsidP="003511DD">
      <w:pPr>
        <w:pStyle w:val="BodyText"/>
        <w:spacing w:after="60"/>
        <w:jc w:val="left"/>
        <w:rPr>
          <w:rFonts w:ascii="Arial" w:hAnsi="Arial" w:cs="Arial"/>
          <w:b/>
          <w:color w:val="4F81BD" w:themeColor="accent1"/>
          <w:sz w:val="28"/>
          <w:szCs w:val="28"/>
        </w:rPr>
      </w:pPr>
      <w:r>
        <w:rPr>
          <w:rFonts w:ascii="Arial" w:eastAsiaTheme="majorEastAsia" w:hAnsi="Arial" w:cs="Arial"/>
          <w:sz w:val="52"/>
          <w:szCs w:val="72"/>
          <w:lang w:val="en-GB"/>
        </w:rPr>
        <w:t>PART C</w:t>
      </w:r>
      <w:r w:rsidRPr="003511DD">
        <w:rPr>
          <w:rFonts w:ascii="Arial" w:eastAsiaTheme="majorEastAsia" w:hAnsi="Arial" w:cs="Arial"/>
          <w:sz w:val="52"/>
          <w:szCs w:val="72"/>
          <w:lang w:val="en-GB"/>
        </w:rPr>
        <w:t xml:space="preserve"> –</w:t>
      </w:r>
      <w:r w:rsidRPr="003511DD">
        <w:t xml:space="preserve"> </w:t>
      </w:r>
      <w:r w:rsidRPr="003511DD">
        <w:rPr>
          <w:rFonts w:ascii="Arial" w:eastAsiaTheme="majorEastAsia" w:hAnsi="Arial" w:cs="Arial"/>
          <w:sz w:val="52"/>
          <w:szCs w:val="72"/>
          <w:lang w:val="en-GB"/>
        </w:rPr>
        <w:t xml:space="preserve">RM3764ii Standard Terms </w:t>
      </w:r>
    </w:p>
    <w:p w14:paraId="1BD16D23" w14:textId="77777777" w:rsidR="003511DD" w:rsidRDefault="003511DD" w:rsidP="006C6185">
      <w:pPr>
        <w:jc w:val="left"/>
        <w:rPr>
          <w:rFonts w:ascii="Arial" w:hAnsi="Arial" w:cs="Arial"/>
          <w:b/>
          <w:color w:val="4F81BD" w:themeColor="accent1"/>
          <w:sz w:val="28"/>
          <w:szCs w:val="28"/>
        </w:rPr>
      </w:pPr>
    </w:p>
    <w:p w14:paraId="4C549A2D" w14:textId="77777777" w:rsidR="003511DD" w:rsidRDefault="003511DD" w:rsidP="006C6185">
      <w:pPr>
        <w:jc w:val="left"/>
        <w:rPr>
          <w:rFonts w:ascii="Arial" w:hAnsi="Arial" w:cs="Arial"/>
          <w:color w:val="000000" w:themeColor="text1"/>
          <w:sz w:val="22"/>
          <w:szCs w:val="28"/>
        </w:rPr>
      </w:pPr>
      <w:r w:rsidRPr="003511DD">
        <w:rPr>
          <w:rFonts w:ascii="Arial" w:hAnsi="Arial" w:cs="Arial"/>
          <w:color w:val="000000" w:themeColor="text1"/>
          <w:sz w:val="22"/>
          <w:szCs w:val="28"/>
        </w:rPr>
        <w:t>The standard terms and conditions of the RM3764ii Call-Off Contract have been developed specifically for government</w:t>
      </w:r>
      <w:r w:rsidR="006E2730">
        <w:rPr>
          <w:rFonts w:ascii="Arial" w:hAnsi="Arial" w:cs="Arial"/>
          <w:color w:val="000000" w:themeColor="text1"/>
          <w:sz w:val="22"/>
          <w:szCs w:val="28"/>
        </w:rPr>
        <w:t>/public sector</w:t>
      </w:r>
      <w:r w:rsidRPr="003511DD">
        <w:rPr>
          <w:rFonts w:ascii="Arial" w:hAnsi="Arial" w:cs="Arial"/>
          <w:color w:val="000000" w:themeColor="text1"/>
          <w:sz w:val="22"/>
          <w:szCs w:val="28"/>
        </w:rPr>
        <w:t xml:space="preserve">. </w:t>
      </w:r>
    </w:p>
    <w:p w14:paraId="64AB8E9B" w14:textId="77777777" w:rsidR="00CE5A58" w:rsidRPr="003511DD" w:rsidRDefault="00CE5A58" w:rsidP="006C6185">
      <w:pPr>
        <w:jc w:val="left"/>
        <w:rPr>
          <w:rFonts w:ascii="Arial" w:hAnsi="Arial" w:cs="Arial"/>
          <w:color w:val="000000" w:themeColor="text1"/>
          <w:sz w:val="22"/>
          <w:szCs w:val="28"/>
        </w:rPr>
      </w:pPr>
    </w:p>
    <w:p w14:paraId="248ABD7B" w14:textId="77777777" w:rsidR="003511DD" w:rsidRPr="003511DD" w:rsidRDefault="003511DD" w:rsidP="006C6185">
      <w:pPr>
        <w:jc w:val="left"/>
        <w:rPr>
          <w:rFonts w:ascii="Arial" w:hAnsi="Arial" w:cs="Arial"/>
          <w:color w:val="000000" w:themeColor="text1"/>
          <w:sz w:val="22"/>
          <w:szCs w:val="28"/>
        </w:rPr>
      </w:pPr>
      <w:r w:rsidRPr="003511DD">
        <w:rPr>
          <w:rFonts w:ascii="Arial" w:hAnsi="Arial" w:cs="Arial"/>
          <w:color w:val="000000" w:themeColor="text1"/>
          <w:sz w:val="22"/>
          <w:szCs w:val="28"/>
        </w:rPr>
        <w:t>These terms are non-variable and can be found on the CCS website:</w:t>
      </w:r>
    </w:p>
    <w:p w14:paraId="7993E41B" w14:textId="77777777" w:rsidR="004E016D" w:rsidRPr="004E016D" w:rsidRDefault="009C1E1B" w:rsidP="005431FD">
      <w:pPr>
        <w:jc w:val="left"/>
      </w:pPr>
      <w:hyperlink r:id="rId32" w:history="1">
        <w:r w:rsidR="005431FD" w:rsidRPr="002D4AF0">
          <w:rPr>
            <w:rStyle w:val="Hyperlink"/>
            <w:rFonts w:ascii="Arial" w:hAnsi="Arial" w:cs="Arial"/>
            <w:sz w:val="22"/>
            <w:szCs w:val="28"/>
          </w:rPr>
          <w:t>http://ccs-agreements.cabinetoffice.gov.uk/contracts/rm3764ii</w:t>
        </w:r>
      </w:hyperlink>
      <w:r w:rsidR="005431FD">
        <w:rPr>
          <w:rFonts w:ascii="Arial" w:hAnsi="Arial" w:cs="Arial"/>
          <w:color w:val="000000" w:themeColor="text1"/>
          <w:sz w:val="22"/>
          <w:szCs w:val="28"/>
        </w:rPr>
        <w:t xml:space="preserve"> </w:t>
      </w:r>
    </w:p>
    <w:sectPr w:rsidR="004E016D" w:rsidRPr="004E016D" w:rsidSect="006F282E">
      <w:headerReference w:type="default" r:id="rId33"/>
      <w:headerReference w:type="first" r:id="rId34"/>
      <w:pgSz w:w="11906" w:h="16838"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05" w:author="Author" w:initials="A">
    <w:p w14:paraId="503DCD14" w14:textId="77777777" w:rsidR="0044239C" w:rsidRPr="001334F6" w:rsidRDefault="0044239C" w:rsidP="001334F6">
      <w:pPr>
        <w:pStyle w:val="MFNumLev2"/>
        <w:numPr>
          <w:ilvl w:val="0"/>
          <w:numId w:val="0"/>
        </w:numPr>
        <w:spacing w:before="60" w:after="60"/>
      </w:pPr>
      <w:r>
        <w:rPr>
          <w:rStyle w:val="CommentReference"/>
        </w:rPr>
        <w:annotationRef/>
      </w:r>
      <w:r w:rsidRPr="001334F6">
        <w:t xml:space="preserve">GUIDANCE NOTE: Insert names and roles of Supplier Staff who are considered to be Key Personnel for the purposes of </w:t>
      </w:r>
      <w:r w:rsidRPr="001334F6">
        <w:rPr>
          <w:u w:val="single"/>
        </w:rPr>
        <w:t>delivering this service and whether they are working onsite or offsite</w:t>
      </w:r>
      <w:r w:rsidRPr="001334F6">
        <w:t xml:space="preserve">. </w:t>
      </w:r>
    </w:p>
    <w:p w14:paraId="6DF15B2B" w14:textId="77777777" w:rsidR="0044239C" w:rsidRPr="001334F6" w:rsidRDefault="0044239C">
      <w:pPr>
        <w:pStyle w:val="CommentText"/>
        <w:rPr>
          <w:sz w:val="22"/>
          <w:szCs w:val="22"/>
        </w:rPr>
      </w:pPr>
    </w:p>
  </w:comment>
  <w:comment w:id="1719" w:author="Author" w:initials="A">
    <w:p w14:paraId="5F4377D5" w14:textId="77777777" w:rsidR="0044239C" w:rsidRPr="006F282E" w:rsidRDefault="0044239C" w:rsidP="006F282E">
      <w:pPr>
        <w:pStyle w:val="MFNumLev3"/>
        <w:numPr>
          <w:ilvl w:val="0"/>
          <w:numId w:val="0"/>
        </w:numPr>
        <w:spacing w:before="60" w:after="60"/>
        <w:ind w:left="360"/>
      </w:pPr>
      <w:r>
        <w:rPr>
          <w:rStyle w:val="CommentReference"/>
        </w:rPr>
        <w:annotationRef/>
      </w:r>
      <w:r>
        <w:t xml:space="preserve">Guidance note: </w:t>
      </w:r>
      <w:r w:rsidRPr="006F282E">
        <w:t xml:space="preserve">insert full details of any information, assumptions, representations, risks and contingencies which the Parties are relying on in relation to the prices set out </w:t>
      </w:r>
    </w:p>
    <w:p w14:paraId="3A58FFEB" w14:textId="77777777" w:rsidR="0044239C" w:rsidRDefault="0044239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F15B2B" w15:done="0"/>
  <w15:commentEx w15:paraId="3A58F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F15B2B" w16cid:durableId="1E833229"/>
  <w16cid:commentId w16cid:paraId="3A58FFEB" w16cid:durableId="1E8332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DA03C" w14:textId="77777777" w:rsidR="002F354C" w:rsidRDefault="002F354C" w:rsidP="003770D5">
      <w:pPr>
        <w:rPr>
          <w:rFonts w:cs="Times New Roman"/>
        </w:rPr>
      </w:pPr>
      <w:r>
        <w:rPr>
          <w:rFonts w:cs="Times New Roman"/>
        </w:rPr>
        <w:separator/>
      </w:r>
    </w:p>
  </w:endnote>
  <w:endnote w:type="continuationSeparator" w:id="0">
    <w:p w14:paraId="3CAC5843" w14:textId="77777777" w:rsidR="002F354C" w:rsidRDefault="002F354C"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lackadder ITC">
    <w:altName w:val="Tempus Sans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640897"/>
      <w:docPartObj>
        <w:docPartGallery w:val="Page Numbers (Top of Page)"/>
        <w:docPartUnique/>
      </w:docPartObj>
    </w:sdtPr>
    <w:sdtEndPr/>
    <w:sdtContent>
      <w:p w14:paraId="488EA724" w14:textId="04B5C3BA" w:rsidR="0044239C" w:rsidRDefault="0044239C" w:rsidP="005A6283">
        <w:pPr>
          <w:pStyle w:val="Footer"/>
          <w:jc w:val="right"/>
          <w:rPr>
            <w:rFonts w:eastAsia="Times New Roman" w:cs="Verdana"/>
            <w:sz w:val="20"/>
            <w:szCs w:val="20"/>
          </w:rPr>
        </w:pPr>
        <w:r w:rsidRPr="005A6283">
          <w:rPr>
            <w:rFonts w:ascii="Arial" w:hAnsi="Arial" w:cs="Arial"/>
            <w:sz w:val="22"/>
          </w:rPr>
          <w:t xml:space="preserve">Page </w:t>
        </w:r>
        <w:r w:rsidRPr="005A6283">
          <w:rPr>
            <w:rFonts w:ascii="Arial" w:hAnsi="Arial" w:cs="Arial"/>
            <w:b/>
            <w:bCs/>
            <w:sz w:val="22"/>
          </w:rPr>
          <w:fldChar w:fldCharType="begin"/>
        </w:r>
        <w:r w:rsidRPr="005A6283">
          <w:rPr>
            <w:rFonts w:ascii="Arial" w:hAnsi="Arial" w:cs="Arial"/>
            <w:b/>
            <w:bCs/>
            <w:sz w:val="22"/>
          </w:rPr>
          <w:instrText xml:space="preserve"> PAGE </w:instrText>
        </w:r>
        <w:r w:rsidRPr="005A6283">
          <w:rPr>
            <w:rFonts w:ascii="Arial" w:hAnsi="Arial" w:cs="Arial"/>
            <w:b/>
            <w:bCs/>
            <w:sz w:val="22"/>
          </w:rPr>
          <w:fldChar w:fldCharType="separate"/>
        </w:r>
        <w:r w:rsidR="009321E0">
          <w:rPr>
            <w:rFonts w:ascii="Arial" w:hAnsi="Arial" w:cs="Arial"/>
            <w:b/>
            <w:bCs/>
            <w:noProof/>
            <w:sz w:val="22"/>
          </w:rPr>
          <w:t>1</w:t>
        </w:r>
        <w:r w:rsidRPr="005A6283">
          <w:rPr>
            <w:rFonts w:ascii="Arial" w:hAnsi="Arial" w:cs="Arial"/>
            <w:b/>
            <w:bCs/>
            <w:sz w:val="22"/>
          </w:rPr>
          <w:fldChar w:fldCharType="end"/>
        </w:r>
        <w:r w:rsidRPr="005A6283">
          <w:rPr>
            <w:rFonts w:ascii="Arial" w:hAnsi="Arial" w:cs="Arial"/>
            <w:sz w:val="22"/>
          </w:rPr>
          <w:t xml:space="preserve"> of </w:t>
        </w:r>
        <w:r w:rsidRPr="005A6283">
          <w:rPr>
            <w:rFonts w:ascii="Arial" w:hAnsi="Arial" w:cs="Arial"/>
            <w:b/>
            <w:bCs/>
            <w:sz w:val="22"/>
          </w:rPr>
          <w:fldChar w:fldCharType="begin"/>
        </w:r>
        <w:r w:rsidRPr="005A6283">
          <w:rPr>
            <w:rFonts w:ascii="Arial" w:hAnsi="Arial" w:cs="Arial"/>
            <w:b/>
            <w:bCs/>
            <w:sz w:val="22"/>
          </w:rPr>
          <w:instrText xml:space="preserve"> NUMPAGES  </w:instrText>
        </w:r>
        <w:r w:rsidRPr="005A6283">
          <w:rPr>
            <w:rFonts w:ascii="Arial" w:hAnsi="Arial" w:cs="Arial"/>
            <w:b/>
            <w:bCs/>
            <w:sz w:val="22"/>
          </w:rPr>
          <w:fldChar w:fldCharType="separate"/>
        </w:r>
        <w:r w:rsidR="009321E0">
          <w:rPr>
            <w:rFonts w:ascii="Arial" w:hAnsi="Arial" w:cs="Arial"/>
            <w:b/>
            <w:bCs/>
            <w:noProof/>
            <w:sz w:val="22"/>
          </w:rPr>
          <w:t>22</w:t>
        </w:r>
        <w:r w:rsidRPr="005A6283">
          <w:rPr>
            <w:rFonts w:ascii="Arial" w:hAnsi="Arial" w:cs="Arial"/>
            <w:b/>
            <w:bCs/>
            <w:sz w:val="22"/>
          </w:rPr>
          <w:fldChar w:fldCharType="end"/>
        </w:r>
      </w:p>
    </w:sdtContent>
  </w:sdt>
  <w:p w14:paraId="23AEE400" w14:textId="77777777" w:rsidR="0044239C" w:rsidRDefault="0044239C" w:rsidP="006C6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95"/>
    </w:tblGrid>
    <w:tr w:rsidR="0044239C" w:rsidRPr="009F3BBE" w14:paraId="56FACC09" w14:textId="77777777" w:rsidTr="00B330B0">
      <w:tc>
        <w:tcPr>
          <w:tcW w:w="2510" w:type="pct"/>
        </w:tcPr>
        <w:p w14:paraId="56A83611" w14:textId="77777777" w:rsidR="0044239C" w:rsidRDefault="0044239C" w:rsidP="00B330B0">
          <w:pPr>
            <w:pStyle w:val="Footer"/>
            <w:rPr>
              <w:rFonts w:ascii="Arial" w:hAnsi="Arial" w:cs="Arial"/>
              <w:sz w:val="22"/>
              <w:szCs w:val="22"/>
            </w:rPr>
          </w:pPr>
        </w:p>
        <w:p w14:paraId="0E2F1314" w14:textId="77777777" w:rsidR="0044239C" w:rsidRPr="009F3BBE" w:rsidRDefault="0044239C" w:rsidP="00B330B0">
          <w:pPr>
            <w:pStyle w:val="Footer"/>
            <w:rPr>
              <w:sz w:val="22"/>
              <w:szCs w:val="22"/>
            </w:rPr>
          </w:pPr>
        </w:p>
      </w:tc>
      <w:tc>
        <w:tcPr>
          <w:tcW w:w="2490" w:type="pct"/>
        </w:tcPr>
        <w:p w14:paraId="3EFBA521" w14:textId="53F2F201" w:rsidR="0044239C" w:rsidRPr="009F3BBE" w:rsidRDefault="0044239C" w:rsidP="00B330B0">
          <w:pPr>
            <w:pStyle w:val="Footer"/>
            <w:jc w:val="right"/>
            <w:rPr>
              <w:rFonts w:ascii="Arial" w:hAnsi="Arial" w:cs="Arial"/>
              <w:sz w:val="22"/>
              <w:szCs w:val="22"/>
            </w:rPr>
          </w:pPr>
          <w:r w:rsidRPr="009F3BBE">
            <w:rPr>
              <w:rFonts w:ascii="Arial" w:hAnsi="Arial" w:cs="Arial"/>
              <w:sz w:val="22"/>
              <w:szCs w:val="22"/>
            </w:rPr>
            <w:t xml:space="preserve">Page </w:t>
          </w:r>
          <w:r w:rsidRPr="009F3BBE">
            <w:rPr>
              <w:rFonts w:ascii="Arial" w:hAnsi="Arial" w:cs="Arial"/>
              <w:b/>
              <w:bCs/>
              <w:sz w:val="22"/>
              <w:szCs w:val="22"/>
            </w:rPr>
            <w:fldChar w:fldCharType="begin"/>
          </w:r>
          <w:r w:rsidRPr="009F3BBE">
            <w:rPr>
              <w:rFonts w:ascii="Arial" w:hAnsi="Arial" w:cs="Arial"/>
              <w:b/>
              <w:bCs/>
              <w:sz w:val="22"/>
              <w:szCs w:val="22"/>
            </w:rPr>
            <w:instrText xml:space="preserve"> PAGE  \* Arabic  \* MERGEFORMAT </w:instrText>
          </w:r>
          <w:r w:rsidRPr="009F3BBE">
            <w:rPr>
              <w:rFonts w:ascii="Arial" w:hAnsi="Arial" w:cs="Arial"/>
              <w:b/>
              <w:bCs/>
              <w:sz w:val="22"/>
              <w:szCs w:val="22"/>
            </w:rPr>
            <w:fldChar w:fldCharType="separate"/>
          </w:r>
          <w:r w:rsidR="009321E0">
            <w:rPr>
              <w:rFonts w:ascii="Arial" w:hAnsi="Arial" w:cs="Arial"/>
              <w:b/>
              <w:bCs/>
              <w:noProof/>
              <w:sz w:val="22"/>
              <w:szCs w:val="22"/>
            </w:rPr>
            <w:t>18</w:t>
          </w:r>
          <w:r w:rsidRPr="009F3BBE">
            <w:rPr>
              <w:rFonts w:ascii="Arial" w:hAnsi="Arial" w:cs="Arial"/>
              <w:b/>
              <w:bCs/>
              <w:sz w:val="22"/>
              <w:szCs w:val="22"/>
            </w:rPr>
            <w:fldChar w:fldCharType="end"/>
          </w:r>
          <w:r w:rsidRPr="009F3BBE">
            <w:rPr>
              <w:rFonts w:ascii="Arial" w:hAnsi="Arial" w:cs="Arial"/>
              <w:sz w:val="22"/>
              <w:szCs w:val="22"/>
            </w:rPr>
            <w:t xml:space="preserve"> of </w:t>
          </w:r>
          <w:r w:rsidRPr="009F3BBE">
            <w:rPr>
              <w:rFonts w:ascii="Arial" w:hAnsi="Arial" w:cs="Arial"/>
              <w:b/>
              <w:bCs/>
              <w:sz w:val="22"/>
              <w:szCs w:val="22"/>
            </w:rPr>
            <w:fldChar w:fldCharType="begin"/>
          </w:r>
          <w:r w:rsidRPr="009F3BBE">
            <w:rPr>
              <w:rFonts w:ascii="Arial" w:hAnsi="Arial" w:cs="Arial"/>
              <w:b/>
              <w:bCs/>
              <w:sz w:val="22"/>
              <w:szCs w:val="22"/>
            </w:rPr>
            <w:instrText xml:space="preserve"> NUMPAGES  \* Arabic  \* MERGEFORMAT </w:instrText>
          </w:r>
          <w:r w:rsidRPr="009F3BBE">
            <w:rPr>
              <w:rFonts w:ascii="Arial" w:hAnsi="Arial" w:cs="Arial"/>
              <w:b/>
              <w:bCs/>
              <w:sz w:val="22"/>
              <w:szCs w:val="22"/>
            </w:rPr>
            <w:fldChar w:fldCharType="separate"/>
          </w:r>
          <w:r w:rsidR="009321E0">
            <w:rPr>
              <w:rFonts w:ascii="Arial" w:hAnsi="Arial" w:cs="Arial"/>
              <w:b/>
              <w:bCs/>
              <w:noProof/>
              <w:sz w:val="22"/>
              <w:szCs w:val="22"/>
            </w:rPr>
            <w:t>22</w:t>
          </w:r>
          <w:r w:rsidRPr="009F3BBE">
            <w:rPr>
              <w:rFonts w:ascii="Arial" w:hAnsi="Arial" w:cs="Arial"/>
              <w:b/>
              <w:bCs/>
              <w:sz w:val="22"/>
              <w:szCs w:val="22"/>
            </w:rPr>
            <w:fldChar w:fldCharType="end"/>
          </w:r>
        </w:p>
      </w:tc>
    </w:tr>
  </w:tbl>
  <w:p w14:paraId="6E72686F" w14:textId="77777777" w:rsidR="0044239C" w:rsidRDefault="0044239C" w:rsidP="006C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1564A" w14:textId="77777777" w:rsidR="002F354C" w:rsidRDefault="002F354C" w:rsidP="003770D5">
      <w:pPr>
        <w:rPr>
          <w:rFonts w:cs="Times New Roman"/>
        </w:rPr>
      </w:pPr>
      <w:r>
        <w:rPr>
          <w:rFonts w:cs="Times New Roman"/>
        </w:rPr>
        <w:separator/>
      </w:r>
    </w:p>
  </w:footnote>
  <w:footnote w:type="continuationSeparator" w:id="0">
    <w:p w14:paraId="147D4929" w14:textId="77777777" w:rsidR="002F354C" w:rsidRDefault="002F354C"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44239C" w:rsidRPr="006D63A8" w14:paraId="36A648FD" w14:textId="77777777" w:rsidTr="0040566F">
      <w:tc>
        <w:tcPr>
          <w:tcW w:w="2498" w:type="pct"/>
        </w:tcPr>
        <w:p w14:paraId="445EF6E1" w14:textId="77777777" w:rsidR="0044239C" w:rsidRDefault="0044239C" w:rsidP="003511DD">
          <w:pPr>
            <w:pStyle w:val="Header"/>
            <w:rPr>
              <w:rFonts w:ascii="Arial" w:hAnsi="Arial" w:cs="Arial"/>
            </w:rPr>
          </w:pPr>
          <w:r w:rsidRPr="00457FC0">
            <w:rPr>
              <w:rFonts w:ascii="Arial" w:hAnsi="Arial" w:cs="Arial"/>
              <w:noProof/>
              <w:lang w:val="en-GB"/>
            </w:rPr>
            <w:drawing>
              <wp:inline distT="0" distB="0" distL="0" distR="0" wp14:anchorId="06FF537F" wp14:editId="0C32D1AF">
                <wp:extent cx="636105" cy="52796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0A31DE0C" w14:textId="77777777" w:rsidR="0044239C" w:rsidRPr="006D63A8" w:rsidRDefault="0044239C" w:rsidP="003511DD">
          <w:pPr>
            <w:pStyle w:val="Header"/>
            <w:rPr>
              <w:rFonts w:ascii="Arial" w:hAnsi="Arial" w:cs="Arial"/>
            </w:rPr>
          </w:pPr>
        </w:p>
      </w:tc>
      <w:tc>
        <w:tcPr>
          <w:tcW w:w="2502" w:type="pct"/>
          <w:vAlign w:val="bottom"/>
        </w:tcPr>
        <w:p w14:paraId="362030B3" w14:textId="77777777" w:rsidR="0044239C" w:rsidRDefault="0044239C"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0BF921AA" w14:textId="77777777" w:rsidR="0044239C" w:rsidRPr="00001D34" w:rsidRDefault="0044239C" w:rsidP="003511DD">
          <w:pPr>
            <w:pStyle w:val="Header"/>
            <w:jc w:val="right"/>
            <w:rPr>
              <w:rFonts w:ascii="Arial" w:hAnsi="Arial" w:cs="Arial"/>
              <w:sz w:val="20"/>
            </w:rPr>
          </w:pPr>
          <w:r>
            <w:rPr>
              <w:rFonts w:ascii="Arial" w:hAnsi="Arial" w:cs="Arial"/>
              <w:sz w:val="20"/>
            </w:rPr>
            <w:t>Ref: RM3764ii</w:t>
          </w:r>
        </w:p>
        <w:p w14:paraId="6F8D3A0A" w14:textId="77777777" w:rsidR="0044239C" w:rsidRPr="00001D34" w:rsidRDefault="0044239C" w:rsidP="003511DD">
          <w:pPr>
            <w:pStyle w:val="Header"/>
            <w:jc w:val="right"/>
            <w:rPr>
              <w:rFonts w:ascii="Arial" w:hAnsi="Arial" w:cs="Arial"/>
              <w:sz w:val="20"/>
            </w:rPr>
          </w:pPr>
          <w:r>
            <w:rPr>
              <w:rFonts w:ascii="Arial" w:hAnsi="Arial" w:cs="Arial"/>
              <w:sz w:val="20"/>
            </w:rPr>
            <w:t xml:space="preserve">Call-Off Contract </w:t>
          </w:r>
        </w:p>
        <w:p w14:paraId="17F8962F" w14:textId="77777777" w:rsidR="0044239C" w:rsidRPr="006D63A8" w:rsidRDefault="0044239C" w:rsidP="003511DD">
          <w:pPr>
            <w:pStyle w:val="Header"/>
            <w:jc w:val="right"/>
            <w:rPr>
              <w:rFonts w:ascii="Arial" w:hAnsi="Arial" w:cs="Arial"/>
            </w:rPr>
          </w:pPr>
        </w:p>
      </w:tc>
    </w:tr>
  </w:tbl>
  <w:p w14:paraId="244AE96E" w14:textId="77777777" w:rsidR="0044239C" w:rsidRDefault="00442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44239C" w:rsidRPr="006D63A8" w14:paraId="32C6C5E8" w14:textId="77777777" w:rsidTr="0040566F">
      <w:tc>
        <w:tcPr>
          <w:tcW w:w="2498" w:type="pct"/>
        </w:tcPr>
        <w:p w14:paraId="6E6D9403" w14:textId="77777777" w:rsidR="0044239C" w:rsidRDefault="0044239C" w:rsidP="003511DD">
          <w:pPr>
            <w:pStyle w:val="Header"/>
            <w:rPr>
              <w:rFonts w:ascii="Arial" w:hAnsi="Arial" w:cs="Arial"/>
            </w:rPr>
          </w:pPr>
          <w:r w:rsidRPr="00457FC0">
            <w:rPr>
              <w:rFonts w:ascii="Arial" w:hAnsi="Arial" w:cs="Arial"/>
              <w:noProof/>
              <w:lang w:val="en-GB"/>
            </w:rPr>
            <w:drawing>
              <wp:inline distT="0" distB="0" distL="0" distR="0" wp14:anchorId="14A2CFF0" wp14:editId="450FE7DA">
                <wp:extent cx="636105" cy="527967"/>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7CD42010" w14:textId="77777777" w:rsidR="0044239C" w:rsidRPr="006D63A8" w:rsidRDefault="0044239C" w:rsidP="003511DD">
          <w:pPr>
            <w:pStyle w:val="Header"/>
            <w:rPr>
              <w:rFonts w:ascii="Arial" w:hAnsi="Arial" w:cs="Arial"/>
            </w:rPr>
          </w:pPr>
        </w:p>
      </w:tc>
      <w:tc>
        <w:tcPr>
          <w:tcW w:w="2502" w:type="pct"/>
          <w:vAlign w:val="bottom"/>
        </w:tcPr>
        <w:p w14:paraId="70DEF215" w14:textId="77777777" w:rsidR="0044239C" w:rsidRDefault="0044239C"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33F9FB9A" w14:textId="77777777" w:rsidR="0044239C" w:rsidRPr="00001D34" w:rsidRDefault="0044239C" w:rsidP="003511DD">
          <w:pPr>
            <w:pStyle w:val="Header"/>
            <w:jc w:val="right"/>
            <w:rPr>
              <w:rFonts w:ascii="Arial" w:hAnsi="Arial" w:cs="Arial"/>
              <w:sz w:val="20"/>
            </w:rPr>
          </w:pPr>
          <w:r>
            <w:rPr>
              <w:rFonts w:ascii="Arial" w:hAnsi="Arial" w:cs="Arial"/>
              <w:sz w:val="20"/>
            </w:rPr>
            <w:t>Ref: RM3764ii</w:t>
          </w:r>
        </w:p>
        <w:p w14:paraId="1836130C" w14:textId="77777777" w:rsidR="0044239C" w:rsidRPr="00001D34" w:rsidRDefault="0044239C" w:rsidP="003511DD">
          <w:pPr>
            <w:pStyle w:val="Header"/>
            <w:jc w:val="right"/>
            <w:rPr>
              <w:rFonts w:ascii="Arial" w:hAnsi="Arial" w:cs="Arial"/>
              <w:sz w:val="20"/>
            </w:rPr>
          </w:pPr>
          <w:r>
            <w:rPr>
              <w:rFonts w:ascii="Arial" w:hAnsi="Arial" w:cs="Arial"/>
              <w:sz w:val="20"/>
            </w:rPr>
            <w:t xml:space="preserve">Call-Off Contract </w:t>
          </w:r>
        </w:p>
        <w:p w14:paraId="6D856D80" w14:textId="77777777" w:rsidR="0044239C" w:rsidRPr="006D63A8" w:rsidRDefault="0044239C" w:rsidP="003511DD">
          <w:pPr>
            <w:pStyle w:val="Header"/>
            <w:jc w:val="right"/>
            <w:rPr>
              <w:rFonts w:ascii="Arial" w:hAnsi="Arial" w:cs="Arial"/>
            </w:rPr>
          </w:pPr>
        </w:p>
      </w:tc>
    </w:tr>
  </w:tbl>
  <w:p w14:paraId="0EA3193F" w14:textId="77777777" w:rsidR="0044239C" w:rsidRPr="003511DD" w:rsidRDefault="0044239C" w:rsidP="0035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44239C" w:rsidRPr="006D63A8" w14:paraId="37723F31" w14:textId="77777777" w:rsidTr="0040566F">
      <w:tc>
        <w:tcPr>
          <w:tcW w:w="2498" w:type="pct"/>
        </w:tcPr>
        <w:p w14:paraId="12770807" w14:textId="77777777" w:rsidR="0044239C" w:rsidRDefault="0044239C" w:rsidP="003511DD">
          <w:pPr>
            <w:pStyle w:val="Header"/>
            <w:rPr>
              <w:rFonts w:ascii="Arial" w:hAnsi="Arial" w:cs="Arial"/>
            </w:rPr>
          </w:pPr>
          <w:r w:rsidRPr="00340D8A">
            <w:rPr>
              <w:rFonts w:ascii="Arial" w:hAnsi="Arial" w:cs="Arial"/>
              <w:noProof/>
              <w:lang w:val="en-GB"/>
            </w:rPr>
            <w:drawing>
              <wp:inline distT="0" distB="0" distL="0" distR="0" wp14:anchorId="0E3E82D8" wp14:editId="0F2E5A7C">
                <wp:extent cx="636105" cy="527967"/>
                <wp:effectExtent l="0" t="0" r="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7B7BA52B" w14:textId="77777777" w:rsidR="0044239C" w:rsidRPr="006D63A8" w:rsidRDefault="0044239C" w:rsidP="003511DD">
          <w:pPr>
            <w:pStyle w:val="Header"/>
            <w:rPr>
              <w:rFonts w:ascii="Arial" w:hAnsi="Arial" w:cs="Arial"/>
            </w:rPr>
          </w:pPr>
        </w:p>
      </w:tc>
      <w:tc>
        <w:tcPr>
          <w:tcW w:w="2502" w:type="pct"/>
          <w:vAlign w:val="bottom"/>
        </w:tcPr>
        <w:p w14:paraId="517C5E67" w14:textId="77777777" w:rsidR="0044239C" w:rsidRDefault="0044239C"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2B3E71F5" w14:textId="77777777" w:rsidR="0044239C" w:rsidRPr="00001D34" w:rsidRDefault="0044239C" w:rsidP="003511DD">
          <w:pPr>
            <w:pStyle w:val="Header"/>
            <w:jc w:val="right"/>
            <w:rPr>
              <w:rFonts w:ascii="Arial" w:hAnsi="Arial" w:cs="Arial"/>
              <w:sz w:val="20"/>
            </w:rPr>
          </w:pPr>
          <w:r>
            <w:rPr>
              <w:rFonts w:ascii="Arial" w:hAnsi="Arial" w:cs="Arial"/>
              <w:sz w:val="20"/>
            </w:rPr>
            <w:t>Ref: RM3764ii</w:t>
          </w:r>
        </w:p>
        <w:p w14:paraId="15A683FF" w14:textId="77777777" w:rsidR="0044239C" w:rsidRPr="00001D34" w:rsidRDefault="0044239C" w:rsidP="003511DD">
          <w:pPr>
            <w:pStyle w:val="Header"/>
            <w:jc w:val="right"/>
            <w:rPr>
              <w:rFonts w:ascii="Arial" w:hAnsi="Arial" w:cs="Arial"/>
              <w:sz w:val="20"/>
            </w:rPr>
          </w:pPr>
          <w:r>
            <w:rPr>
              <w:rFonts w:ascii="Arial" w:hAnsi="Arial" w:cs="Arial"/>
              <w:sz w:val="20"/>
            </w:rPr>
            <w:t xml:space="preserve">Call-Off Contract </w:t>
          </w:r>
        </w:p>
        <w:p w14:paraId="302285C2" w14:textId="77777777" w:rsidR="0044239C" w:rsidRPr="006D63A8" w:rsidRDefault="0044239C" w:rsidP="003511DD">
          <w:pPr>
            <w:pStyle w:val="Header"/>
            <w:jc w:val="right"/>
            <w:rPr>
              <w:rFonts w:ascii="Arial" w:hAnsi="Arial" w:cs="Arial"/>
            </w:rPr>
          </w:pPr>
        </w:p>
      </w:tc>
    </w:tr>
  </w:tbl>
  <w:p w14:paraId="34EEFADE" w14:textId="77777777" w:rsidR="0044239C" w:rsidRDefault="004423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44239C" w:rsidRPr="006D63A8" w14:paraId="414CA551" w14:textId="77777777" w:rsidTr="0087740C">
      <w:tc>
        <w:tcPr>
          <w:tcW w:w="2498" w:type="pct"/>
        </w:tcPr>
        <w:p w14:paraId="53868B40" w14:textId="77777777" w:rsidR="0044239C" w:rsidRDefault="0044239C" w:rsidP="008A2B4E">
          <w:pPr>
            <w:pStyle w:val="Header"/>
            <w:rPr>
              <w:rFonts w:ascii="Arial" w:hAnsi="Arial" w:cs="Arial"/>
            </w:rPr>
          </w:pPr>
          <w:r w:rsidRPr="00340D8A">
            <w:rPr>
              <w:rFonts w:ascii="Arial" w:hAnsi="Arial" w:cs="Arial"/>
              <w:noProof/>
              <w:lang w:val="en-GB"/>
            </w:rPr>
            <w:drawing>
              <wp:inline distT="0" distB="0" distL="0" distR="0" wp14:anchorId="0051FB80" wp14:editId="642A16AB">
                <wp:extent cx="636105" cy="527967"/>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6B98FD0D" w14:textId="77777777" w:rsidR="0044239C" w:rsidRPr="006D63A8" w:rsidRDefault="0044239C" w:rsidP="008A2B4E">
          <w:pPr>
            <w:pStyle w:val="Header"/>
            <w:rPr>
              <w:rFonts w:ascii="Arial" w:hAnsi="Arial" w:cs="Arial"/>
            </w:rPr>
          </w:pPr>
        </w:p>
      </w:tc>
      <w:tc>
        <w:tcPr>
          <w:tcW w:w="2502" w:type="pct"/>
          <w:vAlign w:val="bottom"/>
        </w:tcPr>
        <w:p w14:paraId="6730BDA7" w14:textId="77777777" w:rsidR="0044239C" w:rsidRDefault="0044239C" w:rsidP="008A2B4E">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53E89917" w14:textId="77777777" w:rsidR="0044239C" w:rsidRPr="00001D34" w:rsidRDefault="0044239C" w:rsidP="008A2B4E">
          <w:pPr>
            <w:pStyle w:val="Header"/>
            <w:jc w:val="right"/>
            <w:rPr>
              <w:rFonts w:ascii="Arial" w:hAnsi="Arial" w:cs="Arial"/>
              <w:sz w:val="20"/>
            </w:rPr>
          </w:pPr>
          <w:r>
            <w:rPr>
              <w:rFonts w:ascii="Arial" w:hAnsi="Arial" w:cs="Arial"/>
              <w:sz w:val="20"/>
            </w:rPr>
            <w:t>Ref: RM3764ii</w:t>
          </w:r>
        </w:p>
        <w:p w14:paraId="1D45F700" w14:textId="77777777" w:rsidR="0044239C" w:rsidRPr="00001D34" w:rsidRDefault="0044239C" w:rsidP="008A2B4E">
          <w:pPr>
            <w:pStyle w:val="Header"/>
            <w:jc w:val="right"/>
            <w:rPr>
              <w:rFonts w:ascii="Arial" w:hAnsi="Arial" w:cs="Arial"/>
              <w:sz w:val="20"/>
            </w:rPr>
          </w:pPr>
          <w:r>
            <w:rPr>
              <w:rFonts w:ascii="Arial" w:hAnsi="Arial" w:cs="Arial"/>
              <w:sz w:val="20"/>
            </w:rPr>
            <w:t xml:space="preserve">Call-Off Contract </w:t>
          </w:r>
        </w:p>
        <w:p w14:paraId="20218734" w14:textId="77777777" w:rsidR="0044239C" w:rsidRPr="006D63A8" w:rsidRDefault="0044239C" w:rsidP="008A2B4E">
          <w:pPr>
            <w:pStyle w:val="Header"/>
            <w:jc w:val="right"/>
            <w:rPr>
              <w:rFonts w:ascii="Arial" w:hAnsi="Arial" w:cs="Arial"/>
            </w:rPr>
          </w:pPr>
        </w:p>
      </w:tc>
    </w:tr>
  </w:tbl>
  <w:p w14:paraId="346EDC95" w14:textId="77777777" w:rsidR="0044239C" w:rsidRDefault="004423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44239C" w:rsidRPr="006D63A8" w14:paraId="66118CB3" w14:textId="77777777" w:rsidTr="0040566F">
      <w:tc>
        <w:tcPr>
          <w:tcW w:w="2498" w:type="pct"/>
        </w:tcPr>
        <w:p w14:paraId="1CD824E8" w14:textId="77777777" w:rsidR="0044239C" w:rsidRDefault="0044239C" w:rsidP="003511DD">
          <w:pPr>
            <w:pStyle w:val="Header"/>
            <w:rPr>
              <w:rFonts w:ascii="Arial" w:hAnsi="Arial" w:cs="Arial"/>
            </w:rPr>
          </w:pPr>
          <w:r w:rsidRPr="00457FC0">
            <w:rPr>
              <w:rFonts w:ascii="Arial" w:hAnsi="Arial" w:cs="Arial"/>
              <w:noProof/>
              <w:lang w:val="en-GB"/>
            </w:rPr>
            <w:drawing>
              <wp:inline distT="0" distB="0" distL="0" distR="0" wp14:anchorId="3DB48EAA" wp14:editId="52D1F13D">
                <wp:extent cx="636105" cy="52796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2B0C8BAF" w14:textId="77777777" w:rsidR="0044239C" w:rsidRPr="006D63A8" w:rsidRDefault="0044239C" w:rsidP="003511DD">
          <w:pPr>
            <w:pStyle w:val="Header"/>
            <w:rPr>
              <w:rFonts w:ascii="Arial" w:hAnsi="Arial" w:cs="Arial"/>
            </w:rPr>
          </w:pPr>
        </w:p>
      </w:tc>
      <w:tc>
        <w:tcPr>
          <w:tcW w:w="2502" w:type="pct"/>
          <w:vAlign w:val="bottom"/>
        </w:tcPr>
        <w:p w14:paraId="1B578348" w14:textId="77777777" w:rsidR="0044239C" w:rsidRDefault="0044239C" w:rsidP="003511DD">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0754184F" w14:textId="77777777" w:rsidR="0044239C" w:rsidRPr="00001D34" w:rsidRDefault="0044239C" w:rsidP="003511DD">
          <w:pPr>
            <w:pStyle w:val="Header"/>
            <w:jc w:val="right"/>
            <w:rPr>
              <w:rFonts w:ascii="Arial" w:hAnsi="Arial" w:cs="Arial"/>
              <w:sz w:val="20"/>
            </w:rPr>
          </w:pPr>
          <w:r>
            <w:rPr>
              <w:rFonts w:ascii="Arial" w:hAnsi="Arial" w:cs="Arial"/>
              <w:sz w:val="20"/>
            </w:rPr>
            <w:t>Ref: RM3764ii</w:t>
          </w:r>
        </w:p>
        <w:p w14:paraId="40353630" w14:textId="77777777" w:rsidR="0044239C" w:rsidRPr="00001D34" w:rsidRDefault="0044239C" w:rsidP="003511DD">
          <w:pPr>
            <w:pStyle w:val="Header"/>
            <w:jc w:val="right"/>
            <w:rPr>
              <w:rFonts w:ascii="Arial" w:hAnsi="Arial" w:cs="Arial"/>
              <w:sz w:val="20"/>
            </w:rPr>
          </w:pPr>
          <w:r>
            <w:rPr>
              <w:rFonts w:ascii="Arial" w:hAnsi="Arial" w:cs="Arial"/>
              <w:sz w:val="20"/>
            </w:rPr>
            <w:t xml:space="preserve">Call-Off Contract </w:t>
          </w:r>
        </w:p>
        <w:p w14:paraId="546C9EB6" w14:textId="77777777" w:rsidR="0044239C" w:rsidRPr="006D63A8" w:rsidRDefault="0044239C" w:rsidP="003511DD">
          <w:pPr>
            <w:pStyle w:val="Header"/>
            <w:jc w:val="right"/>
            <w:rPr>
              <w:rFonts w:ascii="Arial" w:hAnsi="Arial" w:cs="Arial"/>
            </w:rPr>
          </w:pPr>
        </w:p>
      </w:tc>
    </w:tr>
  </w:tbl>
  <w:p w14:paraId="4A4F8E09" w14:textId="77777777" w:rsidR="0044239C" w:rsidRDefault="004423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44239C" w:rsidRPr="006D63A8" w14:paraId="3C0C61DB" w14:textId="77777777" w:rsidTr="0087740C">
      <w:tc>
        <w:tcPr>
          <w:tcW w:w="2498" w:type="pct"/>
        </w:tcPr>
        <w:p w14:paraId="12EF73A3" w14:textId="77777777" w:rsidR="0044239C" w:rsidRDefault="0044239C" w:rsidP="008A2B4E">
          <w:pPr>
            <w:pStyle w:val="Header"/>
            <w:rPr>
              <w:rFonts w:ascii="Arial" w:hAnsi="Arial" w:cs="Arial"/>
            </w:rPr>
          </w:pPr>
          <w:r w:rsidRPr="00340D8A">
            <w:rPr>
              <w:rFonts w:ascii="Arial" w:hAnsi="Arial" w:cs="Arial"/>
              <w:noProof/>
              <w:lang w:val="en-GB"/>
            </w:rPr>
            <w:drawing>
              <wp:inline distT="0" distB="0" distL="0" distR="0" wp14:anchorId="5B209710" wp14:editId="0C501BDB">
                <wp:extent cx="636105" cy="52796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0733F5EE" w14:textId="77777777" w:rsidR="0044239C" w:rsidRPr="006D63A8" w:rsidRDefault="0044239C" w:rsidP="008A2B4E">
          <w:pPr>
            <w:pStyle w:val="Header"/>
            <w:rPr>
              <w:rFonts w:ascii="Arial" w:hAnsi="Arial" w:cs="Arial"/>
            </w:rPr>
          </w:pPr>
        </w:p>
      </w:tc>
      <w:tc>
        <w:tcPr>
          <w:tcW w:w="2502" w:type="pct"/>
          <w:vAlign w:val="bottom"/>
        </w:tcPr>
        <w:p w14:paraId="6F6E6A66" w14:textId="77777777" w:rsidR="0044239C" w:rsidRDefault="0044239C" w:rsidP="008A2B4E">
          <w:pPr>
            <w:pStyle w:val="Header"/>
            <w:jc w:val="right"/>
            <w:rPr>
              <w:rFonts w:ascii="Arial" w:hAnsi="Arial" w:cs="Arial"/>
              <w:sz w:val="20"/>
            </w:rPr>
          </w:pPr>
          <w:r w:rsidRPr="00001D34">
            <w:rPr>
              <w:rFonts w:ascii="Arial" w:hAnsi="Arial" w:cs="Arial"/>
              <w:sz w:val="20"/>
            </w:rPr>
            <w:t>Cyber Security Services</w:t>
          </w:r>
          <w:r>
            <w:rPr>
              <w:rFonts w:ascii="Arial" w:hAnsi="Arial" w:cs="Arial"/>
              <w:sz w:val="20"/>
            </w:rPr>
            <w:t xml:space="preserve"> 2</w:t>
          </w:r>
        </w:p>
        <w:p w14:paraId="79F4BB12" w14:textId="77777777" w:rsidR="0044239C" w:rsidRPr="00001D34" w:rsidRDefault="0044239C" w:rsidP="008A2B4E">
          <w:pPr>
            <w:pStyle w:val="Header"/>
            <w:jc w:val="right"/>
            <w:rPr>
              <w:rFonts w:ascii="Arial" w:hAnsi="Arial" w:cs="Arial"/>
              <w:sz w:val="20"/>
            </w:rPr>
          </w:pPr>
          <w:r>
            <w:rPr>
              <w:rFonts w:ascii="Arial" w:hAnsi="Arial" w:cs="Arial"/>
              <w:sz w:val="20"/>
            </w:rPr>
            <w:t>Ref: RM3764ii</w:t>
          </w:r>
        </w:p>
        <w:p w14:paraId="3CB990A9" w14:textId="77777777" w:rsidR="0044239C" w:rsidRPr="00001D34" w:rsidRDefault="0044239C" w:rsidP="008A2B4E">
          <w:pPr>
            <w:pStyle w:val="Header"/>
            <w:jc w:val="right"/>
            <w:rPr>
              <w:rFonts w:ascii="Arial" w:hAnsi="Arial" w:cs="Arial"/>
              <w:sz w:val="20"/>
            </w:rPr>
          </w:pPr>
          <w:r>
            <w:rPr>
              <w:rFonts w:ascii="Arial" w:hAnsi="Arial" w:cs="Arial"/>
              <w:sz w:val="20"/>
            </w:rPr>
            <w:t xml:space="preserve">Call-Off Contract </w:t>
          </w:r>
        </w:p>
        <w:p w14:paraId="35EF6542" w14:textId="77777777" w:rsidR="0044239C" w:rsidRPr="006D63A8" w:rsidRDefault="0044239C" w:rsidP="008A2B4E">
          <w:pPr>
            <w:pStyle w:val="Header"/>
            <w:jc w:val="right"/>
            <w:rPr>
              <w:rFonts w:ascii="Arial" w:hAnsi="Arial" w:cs="Arial"/>
            </w:rPr>
          </w:pPr>
        </w:p>
      </w:tc>
    </w:tr>
  </w:tbl>
  <w:p w14:paraId="4212CFF9" w14:textId="77777777" w:rsidR="0044239C" w:rsidRDefault="00442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15:restartNumberingAfterBreak="0">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 w15:restartNumberingAfterBreak="0">
    <w:nsid w:val="0234358C"/>
    <w:multiLevelType w:val="hybridMultilevel"/>
    <w:tmpl w:val="F016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3C72172"/>
    <w:multiLevelType w:val="multilevel"/>
    <w:tmpl w:val="500EA9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620CAD"/>
    <w:multiLevelType w:val="hybridMultilevel"/>
    <w:tmpl w:val="53F654B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7" w15:restartNumberingAfterBreak="0">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09B234A2"/>
    <w:multiLevelType w:val="hybridMultilevel"/>
    <w:tmpl w:val="DA5213BC"/>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1" w15:restartNumberingAfterBreak="0">
    <w:nsid w:val="180F2182"/>
    <w:multiLevelType w:val="hybridMultilevel"/>
    <w:tmpl w:val="3D08C85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AF1CE8"/>
    <w:multiLevelType w:val="hybridMultilevel"/>
    <w:tmpl w:val="4678C21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D3C54"/>
    <w:multiLevelType w:val="multilevel"/>
    <w:tmpl w:val="0A96600E"/>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D91468"/>
    <w:multiLevelType w:val="hybridMultilevel"/>
    <w:tmpl w:val="FB48847E"/>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E122B"/>
    <w:multiLevelType w:val="hybridMultilevel"/>
    <w:tmpl w:val="3A6A6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E135A85"/>
    <w:multiLevelType w:val="hybridMultilevel"/>
    <w:tmpl w:val="D3EA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8259D"/>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1328B2"/>
    <w:multiLevelType w:val="hybridMultilevel"/>
    <w:tmpl w:val="BBA40B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432BE3"/>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4856A0"/>
    <w:multiLevelType w:val="multilevel"/>
    <w:tmpl w:val="500EA9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F2113D"/>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8330EFA"/>
    <w:multiLevelType w:val="hybridMultilevel"/>
    <w:tmpl w:val="1DD6F196"/>
    <w:lvl w:ilvl="0" w:tplc="EC229406">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0C3B90"/>
    <w:multiLevelType w:val="hybridMultilevel"/>
    <w:tmpl w:val="63D65F7A"/>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75F32"/>
    <w:multiLevelType w:val="hybridMultilevel"/>
    <w:tmpl w:val="75162E4A"/>
    <w:lvl w:ilvl="0" w:tplc="08090005">
      <w:start w:val="1"/>
      <w:numFmt w:val="bullet"/>
      <w:lvlText w:val=""/>
      <w:lvlJc w:val="left"/>
      <w:pPr>
        <w:tabs>
          <w:tab w:val="num" w:pos="720"/>
        </w:tabs>
        <w:ind w:left="377" w:hanging="17"/>
      </w:pPr>
      <w:rPr>
        <w:rFonts w:ascii="Wingdings" w:hAnsi="Wingdings" w:hint="default"/>
      </w:rPr>
    </w:lvl>
    <w:lvl w:ilvl="1" w:tplc="08090019">
      <w:start w:val="1"/>
      <w:numFmt w:val="bullet"/>
      <w:lvlText w:val="o"/>
      <w:lvlJc w:val="left"/>
      <w:pPr>
        <w:tabs>
          <w:tab w:val="num" w:pos="0"/>
        </w:tabs>
        <w:ind w:hanging="360"/>
      </w:pPr>
      <w:rPr>
        <w:rFonts w:ascii="Courier New" w:hAnsi="Courier New" w:hint="default"/>
      </w:rPr>
    </w:lvl>
    <w:lvl w:ilvl="2" w:tplc="0809001B">
      <w:start w:val="1"/>
      <w:numFmt w:val="bullet"/>
      <w:lvlText w:val=""/>
      <w:lvlJc w:val="left"/>
      <w:pPr>
        <w:tabs>
          <w:tab w:val="num" w:pos="720"/>
        </w:tabs>
        <w:ind w:left="720" w:hanging="360"/>
      </w:pPr>
      <w:rPr>
        <w:rFonts w:ascii="Wingdings" w:hAnsi="Wingdings" w:hint="default"/>
      </w:rPr>
    </w:lvl>
    <w:lvl w:ilvl="3" w:tplc="0809000F">
      <w:start w:val="1"/>
      <w:numFmt w:val="bullet"/>
      <w:lvlText w:val=""/>
      <w:lvlJc w:val="left"/>
      <w:pPr>
        <w:tabs>
          <w:tab w:val="num" w:pos="1440"/>
        </w:tabs>
        <w:ind w:left="1440" w:hanging="360"/>
      </w:pPr>
      <w:rPr>
        <w:rFonts w:ascii="Symbol" w:hAnsi="Symbol" w:hint="default"/>
      </w:rPr>
    </w:lvl>
    <w:lvl w:ilvl="4" w:tplc="08090019" w:tentative="1">
      <w:start w:val="1"/>
      <w:numFmt w:val="bullet"/>
      <w:lvlText w:val="o"/>
      <w:lvlJc w:val="left"/>
      <w:pPr>
        <w:tabs>
          <w:tab w:val="num" w:pos="2160"/>
        </w:tabs>
        <w:ind w:left="2160" w:hanging="360"/>
      </w:pPr>
      <w:rPr>
        <w:rFonts w:ascii="Courier New" w:hAnsi="Courier New" w:hint="default"/>
      </w:rPr>
    </w:lvl>
    <w:lvl w:ilvl="5" w:tplc="0809001B" w:tentative="1">
      <w:start w:val="1"/>
      <w:numFmt w:val="bullet"/>
      <w:lvlText w:val=""/>
      <w:lvlJc w:val="left"/>
      <w:pPr>
        <w:tabs>
          <w:tab w:val="num" w:pos="2880"/>
        </w:tabs>
        <w:ind w:left="2880" w:hanging="360"/>
      </w:pPr>
      <w:rPr>
        <w:rFonts w:ascii="Wingdings" w:hAnsi="Wingdings" w:hint="default"/>
      </w:rPr>
    </w:lvl>
    <w:lvl w:ilvl="6" w:tplc="0809000F" w:tentative="1">
      <w:start w:val="1"/>
      <w:numFmt w:val="bullet"/>
      <w:lvlText w:val=""/>
      <w:lvlJc w:val="left"/>
      <w:pPr>
        <w:tabs>
          <w:tab w:val="num" w:pos="3600"/>
        </w:tabs>
        <w:ind w:left="3600" w:hanging="360"/>
      </w:pPr>
      <w:rPr>
        <w:rFonts w:ascii="Symbol" w:hAnsi="Symbol" w:hint="default"/>
      </w:rPr>
    </w:lvl>
    <w:lvl w:ilvl="7" w:tplc="08090019" w:tentative="1">
      <w:start w:val="1"/>
      <w:numFmt w:val="bullet"/>
      <w:lvlText w:val="o"/>
      <w:lvlJc w:val="left"/>
      <w:pPr>
        <w:tabs>
          <w:tab w:val="num" w:pos="4320"/>
        </w:tabs>
        <w:ind w:left="4320" w:hanging="360"/>
      </w:pPr>
      <w:rPr>
        <w:rFonts w:ascii="Courier New" w:hAnsi="Courier New" w:hint="default"/>
      </w:rPr>
    </w:lvl>
    <w:lvl w:ilvl="8" w:tplc="0809001B" w:tentative="1">
      <w:start w:val="1"/>
      <w:numFmt w:val="bullet"/>
      <w:lvlText w:val=""/>
      <w:lvlJc w:val="left"/>
      <w:pPr>
        <w:tabs>
          <w:tab w:val="num" w:pos="5040"/>
        </w:tabs>
        <w:ind w:left="5040" w:hanging="360"/>
      </w:pPr>
      <w:rPr>
        <w:rFonts w:ascii="Wingdings" w:hAnsi="Wingdings" w:hint="default"/>
      </w:rPr>
    </w:lvl>
  </w:abstractNum>
  <w:abstractNum w:abstractNumId="27" w15:restartNumberingAfterBreak="0">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8" w15:restartNumberingAfterBreak="0">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57F7FC7"/>
    <w:multiLevelType w:val="hybridMultilevel"/>
    <w:tmpl w:val="17FC9C30"/>
    <w:lvl w:ilvl="0" w:tplc="35B6FC6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EA73C0"/>
    <w:multiLevelType w:val="hybridMultilevel"/>
    <w:tmpl w:val="9A10DF82"/>
    <w:lvl w:ilvl="0" w:tplc="0809000F">
      <w:start w:val="5"/>
      <w:numFmt w:val="bullet"/>
      <w:lvlText w:val="-"/>
      <w:lvlJc w:val="left"/>
      <w:pPr>
        <w:tabs>
          <w:tab w:val="num" w:pos="720"/>
        </w:tabs>
        <w:ind w:left="377" w:hanging="17"/>
      </w:pPr>
      <w:rPr>
        <w:rFonts w:ascii="Times New Roman" w:eastAsia="Times New Roman" w:hAnsi="Times New Roman" w:hint="default"/>
      </w:rPr>
    </w:lvl>
    <w:lvl w:ilvl="1" w:tplc="08090019">
      <w:start w:val="1"/>
      <w:numFmt w:val="bullet"/>
      <w:lvlText w:val="o"/>
      <w:lvlJc w:val="left"/>
      <w:pPr>
        <w:tabs>
          <w:tab w:val="num" w:pos="0"/>
        </w:tabs>
        <w:ind w:hanging="360"/>
      </w:pPr>
      <w:rPr>
        <w:rFonts w:ascii="Courier New" w:hAnsi="Courier New" w:hint="default"/>
      </w:rPr>
    </w:lvl>
    <w:lvl w:ilvl="2" w:tplc="0809001B">
      <w:start w:val="1"/>
      <w:numFmt w:val="bullet"/>
      <w:lvlText w:val=""/>
      <w:lvlJc w:val="left"/>
      <w:pPr>
        <w:tabs>
          <w:tab w:val="num" w:pos="720"/>
        </w:tabs>
        <w:ind w:left="720" w:hanging="360"/>
      </w:pPr>
      <w:rPr>
        <w:rFonts w:ascii="Wingdings" w:hAnsi="Wingdings" w:hint="default"/>
      </w:rPr>
    </w:lvl>
    <w:lvl w:ilvl="3" w:tplc="0809000F">
      <w:start w:val="1"/>
      <w:numFmt w:val="bullet"/>
      <w:lvlText w:val=""/>
      <w:lvlJc w:val="left"/>
      <w:pPr>
        <w:tabs>
          <w:tab w:val="num" w:pos="1440"/>
        </w:tabs>
        <w:ind w:left="1440" w:hanging="360"/>
      </w:pPr>
      <w:rPr>
        <w:rFonts w:ascii="Symbol" w:hAnsi="Symbol" w:hint="default"/>
      </w:rPr>
    </w:lvl>
    <w:lvl w:ilvl="4" w:tplc="08090019" w:tentative="1">
      <w:start w:val="1"/>
      <w:numFmt w:val="bullet"/>
      <w:lvlText w:val="o"/>
      <w:lvlJc w:val="left"/>
      <w:pPr>
        <w:tabs>
          <w:tab w:val="num" w:pos="2160"/>
        </w:tabs>
        <w:ind w:left="2160" w:hanging="360"/>
      </w:pPr>
      <w:rPr>
        <w:rFonts w:ascii="Courier New" w:hAnsi="Courier New" w:hint="default"/>
      </w:rPr>
    </w:lvl>
    <w:lvl w:ilvl="5" w:tplc="0809001B" w:tentative="1">
      <w:start w:val="1"/>
      <w:numFmt w:val="bullet"/>
      <w:lvlText w:val=""/>
      <w:lvlJc w:val="left"/>
      <w:pPr>
        <w:tabs>
          <w:tab w:val="num" w:pos="2880"/>
        </w:tabs>
        <w:ind w:left="2880" w:hanging="360"/>
      </w:pPr>
      <w:rPr>
        <w:rFonts w:ascii="Wingdings" w:hAnsi="Wingdings" w:hint="default"/>
      </w:rPr>
    </w:lvl>
    <w:lvl w:ilvl="6" w:tplc="0809000F" w:tentative="1">
      <w:start w:val="1"/>
      <w:numFmt w:val="bullet"/>
      <w:lvlText w:val=""/>
      <w:lvlJc w:val="left"/>
      <w:pPr>
        <w:tabs>
          <w:tab w:val="num" w:pos="3600"/>
        </w:tabs>
        <w:ind w:left="3600" w:hanging="360"/>
      </w:pPr>
      <w:rPr>
        <w:rFonts w:ascii="Symbol" w:hAnsi="Symbol" w:hint="default"/>
      </w:rPr>
    </w:lvl>
    <w:lvl w:ilvl="7" w:tplc="08090019" w:tentative="1">
      <w:start w:val="1"/>
      <w:numFmt w:val="bullet"/>
      <w:lvlText w:val="o"/>
      <w:lvlJc w:val="left"/>
      <w:pPr>
        <w:tabs>
          <w:tab w:val="num" w:pos="4320"/>
        </w:tabs>
        <w:ind w:left="4320" w:hanging="360"/>
      </w:pPr>
      <w:rPr>
        <w:rFonts w:ascii="Courier New" w:hAnsi="Courier New" w:hint="default"/>
      </w:rPr>
    </w:lvl>
    <w:lvl w:ilvl="8" w:tplc="0809001B"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67B30101"/>
    <w:multiLevelType w:val="hybridMultilevel"/>
    <w:tmpl w:val="595A5A1C"/>
    <w:lvl w:ilvl="0" w:tplc="35B6FC6C">
      <w:numFmt w:val="bullet"/>
      <w:lvlText w:val=""/>
      <w:lvlJc w:val="left"/>
      <w:pPr>
        <w:ind w:left="720" w:hanging="360"/>
      </w:pPr>
      <w:rPr>
        <w:rFonts w:ascii="Symbol" w:eastAsia="Calibri" w:hAnsi="Symbol" w:cs="Aria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A2D71"/>
    <w:multiLevelType w:val="hybridMultilevel"/>
    <w:tmpl w:val="F8C8BD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08906F7"/>
    <w:multiLevelType w:val="hybridMultilevel"/>
    <w:tmpl w:val="9E8272A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6" w15:restartNumberingAfterBreak="0">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6"/>
  </w:num>
  <w:num w:numId="2">
    <w:abstractNumId w:val="10"/>
  </w:num>
  <w:num w:numId="3">
    <w:abstractNumId w:val="6"/>
  </w:num>
  <w:num w:numId="4">
    <w:abstractNumId w:val="9"/>
  </w:num>
  <w:num w:numId="5">
    <w:abstractNumId w:val="28"/>
  </w:num>
  <w:num w:numId="6">
    <w:abstractNumId w:val="23"/>
  </w:num>
  <w:num w:numId="7">
    <w:abstractNumId w:val="0"/>
  </w:num>
  <w:num w:numId="8">
    <w:abstractNumId w:val="35"/>
  </w:num>
  <w:num w:numId="9">
    <w:abstractNumId w:val="13"/>
  </w:num>
  <w:num w:numId="10">
    <w:abstractNumId w:val="16"/>
  </w:num>
  <w:num w:numId="11">
    <w:abstractNumId w:val="27"/>
  </w:num>
  <w:num w:numId="12">
    <w:abstractNumId w:val="37"/>
  </w:num>
  <w:num w:numId="13">
    <w:abstractNumId w:val="1"/>
  </w:num>
  <w:num w:numId="14">
    <w:abstractNumId w:val="30"/>
  </w:num>
  <w:num w:numId="15">
    <w:abstractNumId w:val="3"/>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24"/>
  </w:num>
  <w:num w:numId="22">
    <w:abstractNumId w:val="5"/>
  </w:num>
  <w:num w:numId="23">
    <w:abstractNumId w:val="13"/>
  </w:num>
  <w:num w:numId="24">
    <w:abstractNumId w:val="25"/>
  </w:num>
  <w:num w:numId="25">
    <w:abstractNumId w:val="18"/>
  </w:num>
  <w:num w:numId="26">
    <w:abstractNumId w:val="13"/>
  </w:num>
  <w:num w:numId="27">
    <w:abstractNumId w:val="30"/>
  </w:num>
  <w:num w:numId="28">
    <w:abstractNumId w:val="4"/>
  </w:num>
  <w:num w:numId="29">
    <w:abstractNumId w:val="21"/>
  </w:num>
  <w:num w:numId="30">
    <w:abstractNumId w:val="20"/>
  </w:num>
  <w:num w:numId="31">
    <w:abstractNumId w:val="34"/>
  </w:num>
  <w:num w:numId="32">
    <w:abstractNumId w:val="8"/>
  </w:num>
  <w:num w:numId="33">
    <w:abstractNumId w:val="29"/>
  </w:num>
  <w:num w:numId="34">
    <w:abstractNumId w:val="7"/>
  </w:num>
  <w:num w:numId="35">
    <w:abstractNumId w:val="7"/>
  </w:num>
  <w:num w:numId="36">
    <w:abstractNumId w:val="7"/>
  </w:num>
  <w:num w:numId="37">
    <w:abstractNumId w:val="7"/>
  </w:num>
  <w:num w:numId="38">
    <w:abstractNumId w:val="32"/>
  </w:num>
  <w:num w:numId="39">
    <w:abstractNumId w:val="7"/>
  </w:num>
  <w:num w:numId="40">
    <w:abstractNumId w:val="15"/>
  </w:num>
  <w:num w:numId="41">
    <w:abstractNumId w:val="14"/>
  </w:num>
  <w:num w:numId="42">
    <w:abstractNumId w:val="7"/>
  </w:num>
  <w:num w:numId="43">
    <w:abstractNumId w:val="7"/>
  </w:num>
  <w:num w:numId="44">
    <w:abstractNumId w:val="22"/>
  </w:num>
  <w:num w:numId="45">
    <w:abstractNumId w:val="17"/>
  </w:num>
  <w:num w:numId="46">
    <w:abstractNumId w:val="2"/>
  </w:num>
  <w:num w:numId="47">
    <w:abstractNumId w:val="12"/>
  </w:num>
  <w:num w:numId="48">
    <w:abstractNumId w:val="33"/>
  </w:num>
  <w:num w:numId="49">
    <w:abstractNumId w:val="26"/>
  </w:num>
  <w:num w:numId="50">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hideSpellingErrors/>
  <w:hideGrammaticalErrors/>
  <w:proofState w:spelling="clean"/>
  <w:doNotTrackFormatting/>
  <w:defaultTabStop w:val="720"/>
  <w:doNotHyphenateCaps/>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3C5E"/>
    <w:rsid w:val="00005FD5"/>
    <w:rsid w:val="00006963"/>
    <w:rsid w:val="00006BB8"/>
    <w:rsid w:val="000117DD"/>
    <w:rsid w:val="00013844"/>
    <w:rsid w:val="00013CF8"/>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5247"/>
    <w:rsid w:val="00075D9A"/>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4E95"/>
    <w:rsid w:val="000A7D34"/>
    <w:rsid w:val="000B0596"/>
    <w:rsid w:val="000B167D"/>
    <w:rsid w:val="000B224F"/>
    <w:rsid w:val="000B2817"/>
    <w:rsid w:val="000B29FD"/>
    <w:rsid w:val="000B2A6C"/>
    <w:rsid w:val="000B376D"/>
    <w:rsid w:val="000B4819"/>
    <w:rsid w:val="000B4E13"/>
    <w:rsid w:val="000B62CA"/>
    <w:rsid w:val="000B6C20"/>
    <w:rsid w:val="000B7757"/>
    <w:rsid w:val="000B7D88"/>
    <w:rsid w:val="000C0C26"/>
    <w:rsid w:val="000C10E5"/>
    <w:rsid w:val="000C1F76"/>
    <w:rsid w:val="000C2D73"/>
    <w:rsid w:val="000C2F5C"/>
    <w:rsid w:val="000C3D03"/>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3A8"/>
    <w:rsid w:val="000F34AC"/>
    <w:rsid w:val="000F39D3"/>
    <w:rsid w:val="000F5769"/>
    <w:rsid w:val="000F6081"/>
    <w:rsid w:val="000F66BD"/>
    <w:rsid w:val="000F704D"/>
    <w:rsid w:val="000F7451"/>
    <w:rsid w:val="00102F01"/>
    <w:rsid w:val="0010481C"/>
    <w:rsid w:val="00104FE6"/>
    <w:rsid w:val="00105A86"/>
    <w:rsid w:val="00105D06"/>
    <w:rsid w:val="0010701D"/>
    <w:rsid w:val="0010745C"/>
    <w:rsid w:val="001075DA"/>
    <w:rsid w:val="00107CB2"/>
    <w:rsid w:val="00110976"/>
    <w:rsid w:val="00110D5D"/>
    <w:rsid w:val="00111D00"/>
    <w:rsid w:val="00111D85"/>
    <w:rsid w:val="0011266E"/>
    <w:rsid w:val="00114BB2"/>
    <w:rsid w:val="001154EC"/>
    <w:rsid w:val="00120569"/>
    <w:rsid w:val="00121F45"/>
    <w:rsid w:val="00123325"/>
    <w:rsid w:val="001245A9"/>
    <w:rsid w:val="00126263"/>
    <w:rsid w:val="001263FC"/>
    <w:rsid w:val="00126545"/>
    <w:rsid w:val="001270D9"/>
    <w:rsid w:val="0013092C"/>
    <w:rsid w:val="00130FF7"/>
    <w:rsid w:val="001320E4"/>
    <w:rsid w:val="001330FC"/>
    <w:rsid w:val="001334F6"/>
    <w:rsid w:val="00134216"/>
    <w:rsid w:val="0013466D"/>
    <w:rsid w:val="0013515D"/>
    <w:rsid w:val="00135645"/>
    <w:rsid w:val="00135AF1"/>
    <w:rsid w:val="0013695B"/>
    <w:rsid w:val="00136C2B"/>
    <w:rsid w:val="00137D89"/>
    <w:rsid w:val="0014091B"/>
    <w:rsid w:val="00140B56"/>
    <w:rsid w:val="001411BA"/>
    <w:rsid w:val="0014179B"/>
    <w:rsid w:val="00143369"/>
    <w:rsid w:val="001441E7"/>
    <w:rsid w:val="0014421B"/>
    <w:rsid w:val="00144608"/>
    <w:rsid w:val="00144F93"/>
    <w:rsid w:val="00145F96"/>
    <w:rsid w:val="0014619F"/>
    <w:rsid w:val="001469DA"/>
    <w:rsid w:val="00151A8C"/>
    <w:rsid w:val="00152349"/>
    <w:rsid w:val="001525F3"/>
    <w:rsid w:val="00153694"/>
    <w:rsid w:val="0015380B"/>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6E80"/>
    <w:rsid w:val="00187CB6"/>
    <w:rsid w:val="001915CB"/>
    <w:rsid w:val="0019164C"/>
    <w:rsid w:val="00191869"/>
    <w:rsid w:val="00192AD1"/>
    <w:rsid w:val="00192EB2"/>
    <w:rsid w:val="00192ED4"/>
    <w:rsid w:val="00193A1D"/>
    <w:rsid w:val="00193F08"/>
    <w:rsid w:val="001959E4"/>
    <w:rsid w:val="001975BE"/>
    <w:rsid w:val="001A0D35"/>
    <w:rsid w:val="001A1324"/>
    <w:rsid w:val="001A193A"/>
    <w:rsid w:val="001A34EE"/>
    <w:rsid w:val="001A4B1B"/>
    <w:rsid w:val="001A4E00"/>
    <w:rsid w:val="001A4EE5"/>
    <w:rsid w:val="001A5078"/>
    <w:rsid w:val="001A57F4"/>
    <w:rsid w:val="001B14F5"/>
    <w:rsid w:val="001B2357"/>
    <w:rsid w:val="001B43D1"/>
    <w:rsid w:val="001B6388"/>
    <w:rsid w:val="001B663A"/>
    <w:rsid w:val="001B6929"/>
    <w:rsid w:val="001C1A52"/>
    <w:rsid w:val="001C1DE7"/>
    <w:rsid w:val="001C2586"/>
    <w:rsid w:val="001C2CE2"/>
    <w:rsid w:val="001C405F"/>
    <w:rsid w:val="001C4644"/>
    <w:rsid w:val="001C4FFC"/>
    <w:rsid w:val="001C525C"/>
    <w:rsid w:val="001C5843"/>
    <w:rsid w:val="001C68BB"/>
    <w:rsid w:val="001C6BB9"/>
    <w:rsid w:val="001C6DD0"/>
    <w:rsid w:val="001C73F1"/>
    <w:rsid w:val="001C7C43"/>
    <w:rsid w:val="001C7FBC"/>
    <w:rsid w:val="001D00D6"/>
    <w:rsid w:val="001D03BC"/>
    <w:rsid w:val="001D3C45"/>
    <w:rsid w:val="001D529F"/>
    <w:rsid w:val="001D6565"/>
    <w:rsid w:val="001D75E9"/>
    <w:rsid w:val="001E1AD6"/>
    <w:rsid w:val="001E5B6D"/>
    <w:rsid w:val="001E62CD"/>
    <w:rsid w:val="001E69F5"/>
    <w:rsid w:val="001E70B3"/>
    <w:rsid w:val="001F0A07"/>
    <w:rsid w:val="001F113B"/>
    <w:rsid w:val="001F140F"/>
    <w:rsid w:val="001F2754"/>
    <w:rsid w:val="001F49D6"/>
    <w:rsid w:val="001F51E0"/>
    <w:rsid w:val="001F6CA5"/>
    <w:rsid w:val="00202386"/>
    <w:rsid w:val="0020362A"/>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17079"/>
    <w:rsid w:val="00220070"/>
    <w:rsid w:val="00220208"/>
    <w:rsid w:val="002208B1"/>
    <w:rsid w:val="00223FE1"/>
    <w:rsid w:val="00223FFD"/>
    <w:rsid w:val="002241D1"/>
    <w:rsid w:val="0022438F"/>
    <w:rsid w:val="00225785"/>
    <w:rsid w:val="002260B5"/>
    <w:rsid w:val="00226E8B"/>
    <w:rsid w:val="00227031"/>
    <w:rsid w:val="0022722D"/>
    <w:rsid w:val="0023119F"/>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1576"/>
    <w:rsid w:val="00253543"/>
    <w:rsid w:val="002539CB"/>
    <w:rsid w:val="00253A46"/>
    <w:rsid w:val="002548A3"/>
    <w:rsid w:val="0025579F"/>
    <w:rsid w:val="002565D1"/>
    <w:rsid w:val="002573DD"/>
    <w:rsid w:val="0025740D"/>
    <w:rsid w:val="002615D7"/>
    <w:rsid w:val="00261874"/>
    <w:rsid w:val="00261F33"/>
    <w:rsid w:val="002626CC"/>
    <w:rsid w:val="002633D5"/>
    <w:rsid w:val="002634E6"/>
    <w:rsid w:val="00263607"/>
    <w:rsid w:val="0026398F"/>
    <w:rsid w:val="00265886"/>
    <w:rsid w:val="00265A6A"/>
    <w:rsid w:val="00266586"/>
    <w:rsid w:val="0026699C"/>
    <w:rsid w:val="00267DED"/>
    <w:rsid w:val="0027130D"/>
    <w:rsid w:val="00273A92"/>
    <w:rsid w:val="0027459A"/>
    <w:rsid w:val="002747A0"/>
    <w:rsid w:val="00274D62"/>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A7AFA"/>
    <w:rsid w:val="002B0495"/>
    <w:rsid w:val="002B135B"/>
    <w:rsid w:val="002B1B43"/>
    <w:rsid w:val="002B1F4C"/>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20A"/>
    <w:rsid w:val="002D14CE"/>
    <w:rsid w:val="002D2D00"/>
    <w:rsid w:val="002D3417"/>
    <w:rsid w:val="002D4627"/>
    <w:rsid w:val="002D53F5"/>
    <w:rsid w:val="002D5D57"/>
    <w:rsid w:val="002D6559"/>
    <w:rsid w:val="002D6AD2"/>
    <w:rsid w:val="002D79F9"/>
    <w:rsid w:val="002E116F"/>
    <w:rsid w:val="002E2406"/>
    <w:rsid w:val="002E2564"/>
    <w:rsid w:val="002E2A71"/>
    <w:rsid w:val="002E3A4A"/>
    <w:rsid w:val="002E5179"/>
    <w:rsid w:val="002E55F6"/>
    <w:rsid w:val="002E5FBB"/>
    <w:rsid w:val="002E6119"/>
    <w:rsid w:val="002E6D00"/>
    <w:rsid w:val="002E6DC4"/>
    <w:rsid w:val="002E798F"/>
    <w:rsid w:val="002F0AD7"/>
    <w:rsid w:val="002F1355"/>
    <w:rsid w:val="002F1BC1"/>
    <w:rsid w:val="002F1D6B"/>
    <w:rsid w:val="002F354C"/>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45D6"/>
    <w:rsid w:val="00315D0B"/>
    <w:rsid w:val="003164FB"/>
    <w:rsid w:val="00316744"/>
    <w:rsid w:val="0031700A"/>
    <w:rsid w:val="0032024B"/>
    <w:rsid w:val="00320E32"/>
    <w:rsid w:val="0032197D"/>
    <w:rsid w:val="003229B4"/>
    <w:rsid w:val="0032571E"/>
    <w:rsid w:val="00325E60"/>
    <w:rsid w:val="0032607D"/>
    <w:rsid w:val="0032760B"/>
    <w:rsid w:val="00331C0F"/>
    <w:rsid w:val="0033251E"/>
    <w:rsid w:val="00332869"/>
    <w:rsid w:val="003363F7"/>
    <w:rsid w:val="00337474"/>
    <w:rsid w:val="00340069"/>
    <w:rsid w:val="00340D8A"/>
    <w:rsid w:val="00340FBA"/>
    <w:rsid w:val="0034210F"/>
    <w:rsid w:val="0034266B"/>
    <w:rsid w:val="0034468F"/>
    <w:rsid w:val="00344CB2"/>
    <w:rsid w:val="00345F2D"/>
    <w:rsid w:val="00346874"/>
    <w:rsid w:val="003478C9"/>
    <w:rsid w:val="003478CF"/>
    <w:rsid w:val="00347E24"/>
    <w:rsid w:val="00350552"/>
    <w:rsid w:val="003505FE"/>
    <w:rsid w:val="003511DD"/>
    <w:rsid w:val="003513A0"/>
    <w:rsid w:val="0035220C"/>
    <w:rsid w:val="00352227"/>
    <w:rsid w:val="003527FA"/>
    <w:rsid w:val="003544F8"/>
    <w:rsid w:val="003546B7"/>
    <w:rsid w:val="00355715"/>
    <w:rsid w:val="00356581"/>
    <w:rsid w:val="0036039F"/>
    <w:rsid w:val="003618F2"/>
    <w:rsid w:val="00362A85"/>
    <w:rsid w:val="00363EAF"/>
    <w:rsid w:val="00367B73"/>
    <w:rsid w:val="00370C1E"/>
    <w:rsid w:val="003724EE"/>
    <w:rsid w:val="003730A2"/>
    <w:rsid w:val="00373133"/>
    <w:rsid w:val="00374329"/>
    <w:rsid w:val="00374D89"/>
    <w:rsid w:val="00375877"/>
    <w:rsid w:val="00375CFD"/>
    <w:rsid w:val="0037604D"/>
    <w:rsid w:val="0037698F"/>
    <w:rsid w:val="003770D5"/>
    <w:rsid w:val="00380188"/>
    <w:rsid w:val="00382342"/>
    <w:rsid w:val="00385213"/>
    <w:rsid w:val="00387B16"/>
    <w:rsid w:val="00390773"/>
    <w:rsid w:val="00394A7E"/>
    <w:rsid w:val="00396E2F"/>
    <w:rsid w:val="00396F33"/>
    <w:rsid w:val="00396FDE"/>
    <w:rsid w:val="00397CC8"/>
    <w:rsid w:val="003A02A3"/>
    <w:rsid w:val="003A15A2"/>
    <w:rsid w:val="003A1BAC"/>
    <w:rsid w:val="003A2EA0"/>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74F"/>
    <w:rsid w:val="003B6B7E"/>
    <w:rsid w:val="003B7CE8"/>
    <w:rsid w:val="003C2A9A"/>
    <w:rsid w:val="003C38A5"/>
    <w:rsid w:val="003C3D6B"/>
    <w:rsid w:val="003C46F1"/>
    <w:rsid w:val="003C4E44"/>
    <w:rsid w:val="003C600C"/>
    <w:rsid w:val="003C752C"/>
    <w:rsid w:val="003D1E17"/>
    <w:rsid w:val="003D36CC"/>
    <w:rsid w:val="003D3E4A"/>
    <w:rsid w:val="003D4C1F"/>
    <w:rsid w:val="003D52EE"/>
    <w:rsid w:val="003D6075"/>
    <w:rsid w:val="003D63EF"/>
    <w:rsid w:val="003D667B"/>
    <w:rsid w:val="003D6E8B"/>
    <w:rsid w:val="003D7C40"/>
    <w:rsid w:val="003D7DF7"/>
    <w:rsid w:val="003E0D74"/>
    <w:rsid w:val="003E257C"/>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566F"/>
    <w:rsid w:val="00406958"/>
    <w:rsid w:val="004076AE"/>
    <w:rsid w:val="00410AE6"/>
    <w:rsid w:val="00411ECD"/>
    <w:rsid w:val="00413431"/>
    <w:rsid w:val="004139AE"/>
    <w:rsid w:val="004150A2"/>
    <w:rsid w:val="00415118"/>
    <w:rsid w:val="00415D6D"/>
    <w:rsid w:val="004160A4"/>
    <w:rsid w:val="00416339"/>
    <w:rsid w:val="0041669E"/>
    <w:rsid w:val="00420057"/>
    <w:rsid w:val="0042046D"/>
    <w:rsid w:val="00420FD7"/>
    <w:rsid w:val="00421358"/>
    <w:rsid w:val="00421711"/>
    <w:rsid w:val="00421A3F"/>
    <w:rsid w:val="00421BBA"/>
    <w:rsid w:val="00422D94"/>
    <w:rsid w:val="00423980"/>
    <w:rsid w:val="004240E3"/>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5251"/>
    <w:rsid w:val="00436648"/>
    <w:rsid w:val="004404AF"/>
    <w:rsid w:val="004407C8"/>
    <w:rsid w:val="00440B53"/>
    <w:rsid w:val="00441990"/>
    <w:rsid w:val="0044239C"/>
    <w:rsid w:val="00442AEF"/>
    <w:rsid w:val="00442AF1"/>
    <w:rsid w:val="004454EB"/>
    <w:rsid w:val="004454F0"/>
    <w:rsid w:val="0044575A"/>
    <w:rsid w:val="00451321"/>
    <w:rsid w:val="004525A5"/>
    <w:rsid w:val="00453C50"/>
    <w:rsid w:val="00454B32"/>
    <w:rsid w:val="00454EDF"/>
    <w:rsid w:val="00455B53"/>
    <w:rsid w:val="00456354"/>
    <w:rsid w:val="00456EDE"/>
    <w:rsid w:val="00457303"/>
    <w:rsid w:val="00457FC0"/>
    <w:rsid w:val="0046211F"/>
    <w:rsid w:val="004625B0"/>
    <w:rsid w:val="004647CB"/>
    <w:rsid w:val="00464D41"/>
    <w:rsid w:val="00470CDE"/>
    <w:rsid w:val="00473493"/>
    <w:rsid w:val="00473D22"/>
    <w:rsid w:val="00476023"/>
    <w:rsid w:val="00476890"/>
    <w:rsid w:val="00477A02"/>
    <w:rsid w:val="00480365"/>
    <w:rsid w:val="00480F44"/>
    <w:rsid w:val="00482560"/>
    <w:rsid w:val="0048484F"/>
    <w:rsid w:val="004848D2"/>
    <w:rsid w:val="00484C17"/>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1DDB"/>
    <w:rsid w:val="004A2664"/>
    <w:rsid w:val="004A64B1"/>
    <w:rsid w:val="004A7180"/>
    <w:rsid w:val="004A7270"/>
    <w:rsid w:val="004B0453"/>
    <w:rsid w:val="004B221F"/>
    <w:rsid w:val="004B2450"/>
    <w:rsid w:val="004B25F5"/>
    <w:rsid w:val="004B29A0"/>
    <w:rsid w:val="004B2D32"/>
    <w:rsid w:val="004B33E9"/>
    <w:rsid w:val="004B5EC2"/>
    <w:rsid w:val="004C013F"/>
    <w:rsid w:val="004C1337"/>
    <w:rsid w:val="004C1C39"/>
    <w:rsid w:val="004C25C8"/>
    <w:rsid w:val="004C434D"/>
    <w:rsid w:val="004C5BC2"/>
    <w:rsid w:val="004C6D82"/>
    <w:rsid w:val="004D2820"/>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30A"/>
    <w:rsid w:val="00507434"/>
    <w:rsid w:val="0051105D"/>
    <w:rsid w:val="0051238C"/>
    <w:rsid w:val="00512B0D"/>
    <w:rsid w:val="00514270"/>
    <w:rsid w:val="00514744"/>
    <w:rsid w:val="00514B81"/>
    <w:rsid w:val="00514EBC"/>
    <w:rsid w:val="0051648B"/>
    <w:rsid w:val="005167EB"/>
    <w:rsid w:val="00520D17"/>
    <w:rsid w:val="00520F3B"/>
    <w:rsid w:val="00522102"/>
    <w:rsid w:val="00522FBA"/>
    <w:rsid w:val="005231EE"/>
    <w:rsid w:val="00524BEB"/>
    <w:rsid w:val="00524C82"/>
    <w:rsid w:val="00524F5F"/>
    <w:rsid w:val="005253BA"/>
    <w:rsid w:val="00525AFE"/>
    <w:rsid w:val="0052693E"/>
    <w:rsid w:val="0053119B"/>
    <w:rsid w:val="00531846"/>
    <w:rsid w:val="00531859"/>
    <w:rsid w:val="00531C4F"/>
    <w:rsid w:val="0053211D"/>
    <w:rsid w:val="00533485"/>
    <w:rsid w:val="00533D88"/>
    <w:rsid w:val="00534100"/>
    <w:rsid w:val="00534422"/>
    <w:rsid w:val="0053498C"/>
    <w:rsid w:val="00534E5D"/>
    <w:rsid w:val="005351DD"/>
    <w:rsid w:val="005351E7"/>
    <w:rsid w:val="005359C6"/>
    <w:rsid w:val="00535D25"/>
    <w:rsid w:val="00537298"/>
    <w:rsid w:val="0054135A"/>
    <w:rsid w:val="005421C3"/>
    <w:rsid w:val="0054289D"/>
    <w:rsid w:val="005431FD"/>
    <w:rsid w:val="0054381A"/>
    <w:rsid w:val="00544280"/>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67F7C"/>
    <w:rsid w:val="00570C05"/>
    <w:rsid w:val="00571473"/>
    <w:rsid w:val="00572309"/>
    <w:rsid w:val="00573434"/>
    <w:rsid w:val="0057446C"/>
    <w:rsid w:val="00574C01"/>
    <w:rsid w:val="00576FC5"/>
    <w:rsid w:val="00583B8F"/>
    <w:rsid w:val="00584C36"/>
    <w:rsid w:val="005854D3"/>
    <w:rsid w:val="00590CE1"/>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283"/>
    <w:rsid w:val="005A64C5"/>
    <w:rsid w:val="005A6592"/>
    <w:rsid w:val="005A72EE"/>
    <w:rsid w:val="005A7DF7"/>
    <w:rsid w:val="005B023D"/>
    <w:rsid w:val="005B10BC"/>
    <w:rsid w:val="005B2E96"/>
    <w:rsid w:val="005B41E6"/>
    <w:rsid w:val="005B506F"/>
    <w:rsid w:val="005B50DD"/>
    <w:rsid w:val="005B59FA"/>
    <w:rsid w:val="005B60EE"/>
    <w:rsid w:val="005B70AA"/>
    <w:rsid w:val="005C06F1"/>
    <w:rsid w:val="005C1B4F"/>
    <w:rsid w:val="005C24A5"/>
    <w:rsid w:val="005C24CA"/>
    <w:rsid w:val="005C30C2"/>
    <w:rsid w:val="005C5D06"/>
    <w:rsid w:val="005C7D36"/>
    <w:rsid w:val="005D01E4"/>
    <w:rsid w:val="005D0248"/>
    <w:rsid w:val="005D1E25"/>
    <w:rsid w:val="005D2A83"/>
    <w:rsid w:val="005D3A57"/>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6E55"/>
    <w:rsid w:val="006071F6"/>
    <w:rsid w:val="00607489"/>
    <w:rsid w:val="0060781C"/>
    <w:rsid w:val="006120A9"/>
    <w:rsid w:val="00612676"/>
    <w:rsid w:val="00612A8C"/>
    <w:rsid w:val="0061364B"/>
    <w:rsid w:val="00616D47"/>
    <w:rsid w:val="00617C79"/>
    <w:rsid w:val="00620EDB"/>
    <w:rsid w:val="00621156"/>
    <w:rsid w:val="0062127D"/>
    <w:rsid w:val="0062137F"/>
    <w:rsid w:val="006218F4"/>
    <w:rsid w:val="006219BD"/>
    <w:rsid w:val="0062210B"/>
    <w:rsid w:val="006238D7"/>
    <w:rsid w:val="00624508"/>
    <w:rsid w:val="0062512B"/>
    <w:rsid w:val="00627D22"/>
    <w:rsid w:val="006302F2"/>
    <w:rsid w:val="0063084D"/>
    <w:rsid w:val="00632871"/>
    <w:rsid w:val="00632E13"/>
    <w:rsid w:val="0063403D"/>
    <w:rsid w:val="006340C5"/>
    <w:rsid w:val="00634B4E"/>
    <w:rsid w:val="00635907"/>
    <w:rsid w:val="00637116"/>
    <w:rsid w:val="006373AF"/>
    <w:rsid w:val="00640062"/>
    <w:rsid w:val="00640164"/>
    <w:rsid w:val="006415FB"/>
    <w:rsid w:val="00645AE5"/>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18F7"/>
    <w:rsid w:val="006626EF"/>
    <w:rsid w:val="00662A36"/>
    <w:rsid w:val="00662F74"/>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76B17"/>
    <w:rsid w:val="006800D7"/>
    <w:rsid w:val="006805AA"/>
    <w:rsid w:val="00681732"/>
    <w:rsid w:val="0068189A"/>
    <w:rsid w:val="00681A57"/>
    <w:rsid w:val="00681FA9"/>
    <w:rsid w:val="006821A1"/>
    <w:rsid w:val="0068273E"/>
    <w:rsid w:val="00683DCE"/>
    <w:rsid w:val="00684DDC"/>
    <w:rsid w:val="00684F8A"/>
    <w:rsid w:val="0068535E"/>
    <w:rsid w:val="006857B9"/>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458D"/>
    <w:rsid w:val="006A4B06"/>
    <w:rsid w:val="006A528F"/>
    <w:rsid w:val="006A52E3"/>
    <w:rsid w:val="006A56D8"/>
    <w:rsid w:val="006A6238"/>
    <w:rsid w:val="006A69CE"/>
    <w:rsid w:val="006B0284"/>
    <w:rsid w:val="006B0810"/>
    <w:rsid w:val="006B0DDC"/>
    <w:rsid w:val="006B2083"/>
    <w:rsid w:val="006B2E3F"/>
    <w:rsid w:val="006B31E2"/>
    <w:rsid w:val="006B3222"/>
    <w:rsid w:val="006B34EC"/>
    <w:rsid w:val="006B761C"/>
    <w:rsid w:val="006B76C0"/>
    <w:rsid w:val="006C03E0"/>
    <w:rsid w:val="006C12D3"/>
    <w:rsid w:val="006C2533"/>
    <w:rsid w:val="006C2EE7"/>
    <w:rsid w:val="006C2F6C"/>
    <w:rsid w:val="006C5550"/>
    <w:rsid w:val="006C5A00"/>
    <w:rsid w:val="006C5F6D"/>
    <w:rsid w:val="006C6185"/>
    <w:rsid w:val="006C7727"/>
    <w:rsid w:val="006D04BE"/>
    <w:rsid w:val="006D2F13"/>
    <w:rsid w:val="006D3032"/>
    <w:rsid w:val="006D429D"/>
    <w:rsid w:val="006D5741"/>
    <w:rsid w:val="006D57FF"/>
    <w:rsid w:val="006D6C48"/>
    <w:rsid w:val="006D7651"/>
    <w:rsid w:val="006E064D"/>
    <w:rsid w:val="006E1FF8"/>
    <w:rsid w:val="006E22C2"/>
    <w:rsid w:val="006E2730"/>
    <w:rsid w:val="006E3B5D"/>
    <w:rsid w:val="006E40FB"/>
    <w:rsid w:val="006E4784"/>
    <w:rsid w:val="006E4C7F"/>
    <w:rsid w:val="006E55B4"/>
    <w:rsid w:val="006E5F8A"/>
    <w:rsid w:val="006E6650"/>
    <w:rsid w:val="006E7B0B"/>
    <w:rsid w:val="006F19E0"/>
    <w:rsid w:val="006F218F"/>
    <w:rsid w:val="006F282E"/>
    <w:rsid w:val="006F2CB9"/>
    <w:rsid w:val="006F2D68"/>
    <w:rsid w:val="006F390D"/>
    <w:rsid w:val="006F4077"/>
    <w:rsid w:val="006F4B68"/>
    <w:rsid w:val="006F52CE"/>
    <w:rsid w:val="006F5E3D"/>
    <w:rsid w:val="006F7B60"/>
    <w:rsid w:val="006F7BD8"/>
    <w:rsid w:val="006F7FC9"/>
    <w:rsid w:val="007011EA"/>
    <w:rsid w:val="00701342"/>
    <w:rsid w:val="00701655"/>
    <w:rsid w:val="007051FA"/>
    <w:rsid w:val="007054F4"/>
    <w:rsid w:val="007067FE"/>
    <w:rsid w:val="00706FAF"/>
    <w:rsid w:val="00707B9C"/>
    <w:rsid w:val="00707CEE"/>
    <w:rsid w:val="00710F71"/>
    <w:rsid w:val="0071125B"/>
    <w:rsid w:val="0071171B"/>
    <w:rsid w:val="00711B75"/>
    <w:rsid w:val="0071241B"/>
    <w:rsid w:val="00713237"/>
    <w:rsid w:val="00714794"/>
    <w:rsid w:val="007148AB"/>
    <w:rsid w:val="00714B91"/>
    <w:rsid w:val="00715DBF"/>
    <w:rsid w:val="0071742C"/>
    <w:rsid w:val="007205D7"/>
    <w:rsid w:val="00720CC0"/>
    <w:rsid w:val="007218E5"/>
    <w:rsid w:val="00722CEA"/>
    <w:rsid w:val="00723D62"/>
    <w:rsid w:val="00724BB3"/>
    <w:rsid w:val="00724D7D"/>
    <w:rsid w:val="007257D8"/>
    <w:rsid w:val="007263B2"/>
    <w:rsid w:val="00727101"/>
    <w:rsid w:val="00730064"/>
    <w:rsid w:val="00731D7D"/>
    <w:rsid w:val="00731F15"/>
    <w:rsid w:val="00732E3C"/>
    <w:rsid w:val="00734506"/>
    <w:rsid w:val="00735352"/>
    <w:rsid w:val="00735C9B"/>
    <w:rsid w:val="00737A35"/>
    <w:rsid w:val="00740087"/>
    <w:rsid w:val="00740C87"/>
    <w:rsid w:val="0074161D"/>
    <w:rsid w:val="00741EB7"/>
    <w:rsid w:val="007429A0"/>
    <w:rsid w:val="007439EA"/>
    <w:rsid w:val="00743AD2"/>
    <w:rsid w:val="00745381"/>
    <w:rsid w:val="00745AFF"/>
    <w:rsid w:val="00745BD5"/>
    <w:rsid w:val="00745F2A"/>
    <w:rsid w:val="00746512"/>
    <w:rsid w:val="00746ACD"/>
    <w:rsid w:val="00750FC9"/>
    <w:rsid w:val="00751987"/>
    <w:rsid w:val="00753ABC"/>
    <w:rsid w:val="007547DC"/>
    <w:rsid w:val="00754A71"/>
    <w:rsid w:val="007556AC"/>
    <w:rsid w:val="00755D25"/>
    <w:rsid w:val="0075623D"/>
    <w:rsid w:val="0075779E"/>
    <w:rsid w:val="0076242A"/>
    <w:rsid w:val="00762857"/>
    <w:rsid w:val="007634C3"/>
    <w:rsid w:val="00763693"/>
    <w:rsid w:val="0076381A"/>
    <w:rsid w:val="00764C77"/>
    <w:rsid w:val="00764CD8"/>
    <w:rsid w:val="00765191"/>
    <w:rsid w:val="00765777"/>
    <w:rsid w:val="007657E3"/>
    <w:rsid w:val="00765D11"/>
    <w:rsid w:val="00765DA2"/>
    <w:rsid w:val="0076654F"/>
    <w:rsid w:val="007669FE"/>
    <w:rsid w:val="00766FCF"/>
    <w:rsid w:val="00771A1B"/>
    <w:rsid w:val="00771A87"/>
    <w:rsid w:val="00771B58"/>
    <w:rsid w:val="0077244A"/>
    <w:rsid w:val="00772D93"/>
    <w:rsid w:val="007738B5"/>
    <w:rsid w:val="007740C5"/>
    <w:rsid w:val="0077412C"/>
    <w:rsid w:val="007741C2"/>
    <w:rsid w:val="007746B1"/>
    <w:rsid w:val="00774D5A"/>
    <w:rsid w:val="00774E5B"/>
    <w:rsid w:val="00777B40"/>
    <w:rsid w:val="00777CA0"/>
    <w:rsid w:val="00780A2F"/>
    <w:rsid w:val="00781FAD"/>
    <w:rsid w:val="00782C6C"/>
    <w:rsid w:val="0078378A"/>
    <w:rsid w:val="00784107"/>
    <w:rsid w:val="0078430E"/>
    <w:rsid w:val="0078633C"/>
    <w:rsid w:val="007869C7"/>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6DC6"/>
    <w:rsid w:val="007A7EFC"/>
    <w:rsid w:val="007B1A71"/>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653C"/>
    <w:rsid w:val="007D76DC"/>
    <w:rsid w:val="007E0BC9"/>
    <w:rsid w:val="007E1650"/>
    <w:rsid w:val="007E1C5B"/>
    <w:rsid w:val="007E27C3"/>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24B"/>
    <w:rsid w:val="00821517"/>
    <w:rsid w:val="0082207A"/>
    <w:rsid w:val="00823220"/>
    <w:rsid w:val="008233A8"/>
    <w:rsid w:val="00824A39"/>
    <w:rsid w:val="00825EB9"/>
    <w:rsid w:val="00826561"/>
    <w:rsid w:val="0082692F"/>
    <w:rsid w:val="00827444"/>
    <w:rsid w:val="00827985"/>
    <w:rsid w:val="008312C0"/>
    <w:rsid w:val="00831E39"/>
    <w:rsid w:val="008332D1"/>
    <w:rsid w:val="00833641"/>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2AB9"/>
    <w:rsid w:val="008548CA"/>
    <w:rsid w:val="0085599E"/>
    <w:rsid w:val="00855DFA"/>
    <w:rsid w:val="00857843"/>
    <w:rsid w:val="00860EE4"/>
    <w:rsid w:val="00862008"/>
    <w:rsid w:val="0086213F"/>
    <w:rsid w:val="00862985"/>
    <w:rsid w:val="008635A7"/>
    <w:rsid w:val="00863FF8"/>
    <w:rsid w:val="00865593"/>
    <w:rsid w:val="00865C1F"/>
    <w:rsid w:val="00866480"/>
    <w:rsid w:val="00866E00"/>
    <w:rsid w:val="0087137C"/>
    <w:rsid w:val="00876F19"/>
    <w:rsid w:val="0087740C"/>
    <w:rsid w:val="00877E35"/>
    <w:rsid w:val="008808D7"/>
    <w:rsid w:val="00880991"/>
    <w:rsid w:val="00881296"/>
    <w:rsid w:val="00882354"/>
    <w:rsid w:val="00884835"/>
    <w:rsid w:val="00885249"/>
    <w:rsid w:val="008855AA"/>
    <w:rsid w:val="008855C9"/>
    <w:rsid w:val="0088569E"/>
    <w:rsid w:val="00887BAF"/>
    <w:rsid w:val="00892CED"/>
    <w:rsid w:val="00893681"/>
    <w:rsid w:val="008962A7"/>
    <w:rsid w:val="00897520"/>
    <w:rsid w:val="008A0601"/>
    <w:rsid w:val="008A2B4E"/>
    <w:rsid w:val="008A2D6D"/>
    <w:rsid w:val="008A3C8A"/>
    <w:rsid w:val="008A4794"/>
    <w:rsid w:val="008A479D"/>
    <w:rsid w:val="008A706D"/>
    <w:rsid w:val="008A75A3"/>
    <w:rsid w:val="008B0235"/>
    <w:rsid w:val="008B029C"/>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538"/>
    <w:rsid w:val="008C19E1"/>
    <w:rsid w:val="008C215E"/>
    <w:rsid w:val="008C2F62"/>
    <w:rsid w:val="008C37B4"/>
    <w:rsid w:val="008C3CA9"/>
    <w:rsid w:val="008C4732"/>
    <w:rsid w:val="008C4744"/>
    <w:rsid w:val="008C49C5"/>
    <w:rsid w:val="008C4A15"/>
    <w:rsid w:val="008C4C7E"/>
    <w:rsid w:val="008C55CE"/>
    <w:rsid w:val="008C5CE6"/>
    <w:rsid w:val="008C717F"/>
    <w:rsid w:val="008D024B"/>
    <w:rsid w:val="008D0958"/>
    <w:rsid w:val="008D0EED"/>
    <w:rsid w:val="008D37FE"/>
    <w:rsid w:val="008D5161"/>
    <w:rsid w:val="008D5E51"/>
    <w:rsid w:val="008E078C"/>
    <w:rsid w:val="008E23DA"/>
    <w:rsid w:val="008E3171"/>
    <w:rsid w:val="008E33C3"/>
    <w:rsid w:val="008E39EB"/>
    <w:rsid w:val="008E3A43"/>
    <w:rsid w:val="008E3CF9"/>
    <w:rsid w:val="008E4A4E"/>
    <w:rsid w:val="008E5786"/>
    <w:rsid w:val="008E5B90"/>
    <w:rsid w:val="008E683E"/>
    <w:rsid w:val="008E6F72"/>
    <w:rsid w:val="008E79E0"/>
    <w:rsid w:val="008F0FFB"/>
    <w:rsid w:val="008F1506"/>
    <w:rsid w:val="008F264B"/>
    <w:rsid w:val="008F4798"/>
    <w:rsid w:val="008F49CE"/>
    <w:rsid w:val="008F4CCE"/>
    <w:rsid w:val="008F5DAC"/>
    <w:rsid w:val="008F62F2"/>
    <w:rsid w:val="008F6B2C"/>
    <w:rsid w:val="008F7CB9"/>
    <w:rsid w:val="00903BA6"/>
    <w:rsid w:val="0090404B"/>
    <w:rsid w:val="00904564"/>
    <w:rsid w:val="009046BD"/>
    <w:rsid w:val="00904A8D"/>
    <w:rsid w:val="00905351"/>
    <w:rsid w:val="00905A57"/>
    <w:rsid w:val="00905C45"/>
    <w:rsid w:val="00906648"/>
    <w:rsid w:val="00907EEE"/>
    <w:rsid w:val="009109B4"/>
    <w:rsid w:val="00911C35"/>
    <w:rsid w:val="00912B1F"/>
    <w:rsid w:val="00912C2B"/>
    <w:rsid w:val="00914C51"/>
    <w:rsid w:val="0091564C"/>
    <w:rsid w:val="00915908"/>
    <w:rsid w:val="00915ED7"/>
    <w:rsid w:val="009161C1"/>
    <w:rsid w:val="00916355"/>
    <w:rsid w:val="00916B67"/>
    <w:rsid w:val="00917239"/>
    <w:rsid w:val="0091740B"/>
    <w:rsid w:val="00921AF6"/>
    <w:rsid w:val="009222D6"/>
    <w:rsid w:val="00923417"/>
    <w:rsid w:val="00924836"/>
    <w:rsid w:val="0092487D"/>
    <w:rsid w:val="009248AB"/>
    <w:rsid w:val="009249BA"/>
    <w:rsid w:val="009267EB"/>
    <w:rsid w:val="00926841"/>
    <w:rsid w:val="00927E87"/>
    <w:rsid w:val="00930397"/>
    <w:rsid w:val="0093170F"/>
    <w:rsid w:val="009321E0"/>
    <w:rsid w:val="00932222"/>
    <w:rsid w:val="00933187"/>
    <w:rsid w:val="00934067"/>
    <w:rsid w:val="0093469D"/>
    <w:rsid w:val="00936662"/>
    <w:rsid w:val="00936A10"/>
    <w:rsid w:val="00936FD3"/>
    <w:rsid w:val="00937479"/>
    <w:rsid w:val="00940A1B"/>
    <w:rsid w:val="009419D5"/>
    <w:rsid w:val="00943467"/>
    <w:rsid w:val="00944671"/>
    <w:rsid w:val="00945A67"/>
    <w:rsid w:val="0094748A"/>
    <w:rsid w:val="00950465"/>
    <w:rsid w:val="00950EA7"/>
    <w:rsid w:val="00950FEE"/>
    <w:rsid w:val="00951700"/>
    <w:rsid w:val="00953319"/>
    <w:rsid w:val="0095357B"/>
    <w:rsid w:val="00953BA5"/>
    <w:rsid w:val="00953C9D"/>
    <w:rsid w:val="009542F4"/>
    <w:rsid w:val="00954D56"/>
    <w:rsid w:val="009579F6"/>
    <w:rsid w:val="00960552"/>
    <w:rsid w:val="00961477"/>
    <w:rsid w:val="0096165B"/>
    <w:rsid w:val="00961A90"/>
    <w:rsid w:val="00962396"/>
    <w:rsid w:val="00962C46"/>
    <w:rsid w:val="00962E67"/>
    <w:rsid w:val="00963CFE"/>
    <w:rsid w:val="00964255"/>
    <w:rsid w:val="0096444E"/>
    <w:rsid w:val="00964A8B"/>
    <w:rsid w:val="00964B96"/>
    <w:rsid w:val="00965C7D"/>
    <w:rsid w:val="00966009"/>
    <w:rsid w:val="009701E4"/>
    <w:rsid w:val="00971693"/>
    <w:rsid w:val="00971774"/>
    <w:rsid w:val="009728B8"/>
    <w:rsid w:val="00974168"/>
    <w:rsid w:val="00975590"/>
    <w:rsid w:val="0097564E"/>
    <w:rsid w:val="00976F70"/>
    <w:rsid w:val="009811ED"/>
    <w:rsid w:val="00982540"/>
    <w:rsid w:val="00983F8B"/>
    <w:rsid w:val="00984A4C"/>
    <w:rsid w:val="00984D94"/>
    <w:rsid w:val="009858A0"/>
    <w:rsid w:val="00985B2B"/>
    <w:rsid w:val="0098647C"/>
    <w:rsid w:val="0098705F"/>
    <w:rsid w:val="00987B6E"/>
    <w:rsid w:val="00990193"/>
    <w:rsid w:val="00992193"/>
    <w:rsid w:val="00992201"/>
    <w:rsid w:val="0099348B"/>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416"/>
    <w:rsid w:val="009B3832"/>
    <w:rsid w:val="009B49A9"/>
    <w:rsid w:val="009B53D1"/>
    <w:rsid w:val="009B57C5"/>
    <w:rsid w:val="009B61A9"/>
    <w:rsid w:val="009B635E"/>
    <w:rsid w:val="009B6AE4"/>
    <w:rsid w:val="009B74E3"/>
    <w:rsid w:val="009C0301"/>
    <w:rsid w:val="009C1023"/>
    <w:rsid w:val="009C1ACF"/>
    <w:rsid w:val="009C1E1B"/>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5F3F"/>
    <w:rsid w:val="009E6290"/>
    <w:rsid w:val="009E6775"/>
    <w:rsid w:val="009E6BA0"/>
    <w:rsid w:val="009E6CDC"/>
    <w:rsid w:val="009F3811"/>
    <w:rsid w:val="009F3AE7"/>
    <w:rsid w:val="009F3BBE"/>
    <w:rsid w:val="009F6D59"/>
    <w:rsid w:val="009F7F7F"/>
    <w:rsid w:val="00A00C42"/>
    <w:rsid w:val="00A01371"/>
    <w:rsid w:val="00A04500"/>
    <w:rsid w:val="00A049E7"/>
    <w:rsid w:val="00A05ED5"/>
    <w:rsid w:val="00A0637F"/>
    <w:rsid w:val="00A068E1"/>
    <w:rsid w:val="00A06EFF"/>
    <w:rsid w:val="00A07900"/>
    <w:rsid w:val="00A10084"/>
    <w:rsid w:val="00A11328"/>
    <w:rsid w:val="00A11467"/>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4EC7"/>
    <w:rsid w:val="00A35575"/>
    <w:rsid w:val="00A37B09"/>
    <w:rsid w:val="00A37DE7"/>
    <w:rsid w:val="00A409B4"/>
    <w:rsid w:val="00A40A43"/>
    <w:rsid w:val="00A40C30"/>
    <w:rsid w:val="00A41158"/>
    <w:rsid w:val="00A415A5"/>
    <w:rsid w:val="00A42125"/>
    <w:rsid w:val="00A431CA"/>
    <w:rsid w:val="00A43821"/>
    <w:rsid w:val="00A4652B"/>
    <w:rsid w:val="00A46C15"/>
    <w:rsid w:val="00A471C9"/>
    <w:rsid w:val="00A51319"/>
    <w:rsid w:val="00A52393"/>
    <w:rsid w:val="00A5239D"/>
    <w:rsid w:val="00A52B02"/>
    <w:rsid w:val="00A533DB"/>
    <w:rsid w:val="00A5395C"/>
    <w:rsid w:val="00A55AE7"/>
    <w:rsid w:val="00A56841"/>
    <w:rsid w:val="00A61749"/>
    <w:rsid w:val="00A61AFF"/>
    <w:rsid w:val="00A62664"/>
    <w:rsid w:val="00A62D5B"/>
    <w:rsid w:val="00A64022"/>
    <w:rsid w:val="00A64582"/>
    <w:rsid w:val="00A64685"/>
    <w:rsid w:val="00A648CF"/>
    <w:rsid w:val="00A65D48"/>
    <w:rsid w:val="00A66B08"/>
    <w:rsid w:val="00A67368"/>
    <w:rsid w:val="00A74D60"/>
    <w:rsid w:val="00A75933"/>
    <w:rsid w:val="00A75FF2"/>
    <w:rsid w:val="00A76196"/>
    <w:rsid w:val="00A763A5"/>
    <w:rsid w:val="00A77D3D"/>
    <w:rsid w:val="00A818CB"/>
    <w:rsid w:val="00A81F74"/>
    <w:rsid w:val="00A82DD1"/>
    <w:rsid w:val="00A8358F"/>
    <w:rsid w:val="00A86BC1"/>
    <w:rsid w:val="00A9014A"/>
    <w:rsid w:val="00A90181"/>
    <w:rsid w:val="00A902FD"/>
    <w:rsid w:val="00A95B98"/>
    <w:rsid w:val="00AA0614"/>
    <w:rsid w:val="00AA09EA"/>
    <w:rsid w:val="00AA0A56"/>
    <w:rsid w:val="00AA1A0F"/>
    <w:rsid w:val="00AA4960"/>
    <w:rsid w:val="00AA5612"/>
    <w:rsid w:val="00AA5900"/>
    <w:rsid w:val="00AA7C0D"/>
    <w:rsid w:val="00AB0087"/>
    <w:rsid w:val="00AB0166"/>
    <w:rsid w:val="00AB23CF"/>
    <w:rsid w:val="00AB27AB"/>
    <w:rsid w:val="00AB31AD"/>
    <w:rsid w:val="00AC1F9B"/>
    <w:rsid w:val="00AC2844"/>
    <w:rsid w:val="00AC2B2E"/>
    <w:rsid w:val="00AC314B"/>
    <w:rsid w:val="00AC3971"/>
    <w:rsid w:val="00AC3A02"/>
    <w:rsid w:val="00AC3EB0"/>
    <w:rsid w:val="00AC5B83"/>
    <w:rsid w:val="00AC7FA8"/>
    <w:rsid w:val="00AD262F"/>
    <w:rsid w:val="00AD29BD"/>
    <w:rsid w:val="00AD2B0A"/>
    <w:rsid w:val="00AD3C80"/>
    <w:rsid w:val="00AD565D"/>
    <w:rsid w:val="00AD5A96"/>
    <w:rsid w:val="00AD7A9B"/>
    <w:rsid w:val="00AD7F51"/>
    <w:rsid w:val="00AE21CC"/>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1FD7"/>
    <w:rsid w:val="00B03979"/>
    <w:rsid w:val="00B041B3"/>
    <w:rsid w:val="00B0555E"/>
    <w:rsid w:val="00B058C2"/>
    <w:rsid w:val="00B059D6"/>
    <w:rsid w:val="00B05E55"/>
    <w:rsid w:val="00B0676E"/>
    <w:rsid w:val="00B071F6"/>
    <w:rsid w:val="00B1146E"/>
    <w:rsid w:val="00B11C66"/>
    <w:rsid w:val="00B12D30"/>
    <w:rsid w:val="00B12D88"/>
    <w:rsid w:val="00B1310D"/>
    <w:rsid w:val="00B137A2"/>
    <w:rsid w:val="00B139BA"/>
    <w:rsid w:val="00B1553B"/>
    <w:rsid w:val="00B15A95"/>
    <w:rsid w:val="00B15DCD"/>
    <w:rsid w:val="00B15F0A"/>
    <w:rsid w:val="00B16308"/>
    <w:rsid w:val="00B16F4F"/>
    <w:rsid w:val="00B17556"/>
    <w:rsid w:val="00B17B15"/>
    <w:rsid w:val="00B200CF"/>
    <w:rsid w:val="00B2050D"/>
    <w:rsid w:val="00B2128A"/>
    <w:rsid w:val="00B214CA"/>
    <w:rsid w:val="00B22481"/>
    <w:rsid w:val="00B236B0"/>
    <w:rsid w:val="00B24A0C"/>
    <w:rsid w:val="00B24C84"/>
    <w:rsid w:val="00B25A85"/>
    <w:rsid w:val="00B25AB0"/>
    <w:rsid w:val="00B2615B"/>
    <w:rsid w:val="00B261AD"/>
    <w:rsid w:val="00B26577"/>
    <w:rsid w:val="00B268D0"/>
    <w:rsid w:val="00B30F8A"/>
    <w:rsid w:val="00B31779"/>
    <w:rsid w:val="00B330B0"/>
    <w:rsid w:val="00B33BF8"/>
    <w:rsid w:val="00B35347"/>
    <w:rsid w:val="00B3718E"/>
    <w:rsid w:val="00B37738"/>
    <w:rsid w:val="00B40230"/>
    <w:rsid w:val="00B407B3"/>
    <w:rsid w:val="00B43174"/>
    <w:rsid w:val="00B44AAB"/>
    <w:rsid w:val="00B45113"/>
    <w:rsid w:val="00B45524"/>
    <w:rsid w:val="00B46B50"/>
    <w:rsid w:val="00B473BE"/>
    <w:rsid w:val="00B473D2"/>
    <w:rsid w:val="00B476AC"/>
    <w:rsid w:val="00B4785B"/>
    <w:rsid w:val="00B478AA"/>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2E90"/>
    <w:rsid w:val="00B7341F"/>
    <w:rsid w:val="00B73425"/>
    <w:rsid w:val="00B73ED1"/>
    <w:rsid w:val="00B74BCD"/>
    <w:rsid w:val="00B756A9"/>
    <w:rsid w:val="00B7586A"/>
    <w:rsid w:val="00B77BAF"/>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4D8"/>
    <w:rsid w:val="00B97F7B"/>
    <w:rsid w:val="00B97FF2"/>
    <w:rsid w:val="00BA0283"/>
    <w:rsid w:val="00BA0FFA"/>
    <w:rsid w:val="00BA347C"/>
    <w:rsid w:val="00BA4DC0"/>
    <w:rsid w:val="00BA5E11"/>
    <w:rsid w:val="00BA5E75"/>
    <w:rsid w:val="00BA7656"/>
    <w:rsid w:val="00BA7D64"/>
    <w:rsid w:val="00BB0571"/>
    <w:rsid w:val="00BB1652"/>
    <w:rsid w:val="00BB1B2D"/>
    <w:rsid w:val="00BB3327"/>
    <w:rsid w:val="00BB387F"/>
    <w:rsid w:val="00BB408D"/>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1F21"/>
    <w:rsid w:val="00BD258D"/>
    <w:rsid w:val="00BD2DCF"/>
    <w:rsid w:val="00BD3F21"/>
    <w:rsid w:val="00BD514E"/>
    <w:rsid w:val="00BD5C99"/>
    <w:rsid w:val="00BD6793"/>
    <w:rsid w:val="00BD6D46"/>
    <w:rsid w:val="00BD7EB8"/>
    <w:rsid w:val="00BE0995"/>
    <w:rsid w:val="00BE1BF1"/>
    <w:rsid w:val="00BE20A4"/>
    <w:rsid w:val="00BE21DF"/>
    <w:rsid w:val="00BE26AB"/>
    <w:rsid w:val="00BE3662"/>
    <w:rsid w:val="00BE3D13"/>
    <w:rsid w:val="00BE4400"/>
    <w:rsid w:val="00BE4FB6"/>
    <w:rsid w:val="00BE5340"/>
    <w:rsid w:val="00BE5726"/>
    <w:rsid w:val="00BE5E1D"/>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3DC4"/>
    <w:rsid w:val="00C04764"/>
    <w:rsid w:val="00C051DE"/>
    <w:rsid w:val="00C07861"/>
    <w:rsid w:val="00C07FFD"/>
    <w:rsid w:val="00C10F34"/>
    <w:rsid w:val="00C11096"/>
    <w:rsid w:val="00C12F2B"/>
    <w:rsid w:val="00C13A8C"/>
    <w:rsid w:val="00C1461B"/>
    <w:rsid w:val="00C154DC"/>
    <w:rsid w:val="00C15953"/>
    <w:rsid w:val="00C15C6C"/>
    <w:rsid w:val="00C178E7"/>
    <w:rsid w:val="00C22F23"/>
    <w:rsid w:val="00C246E2"/>
    <w:rsid w:val="00C2617E"/>
    <w:rsid w:val="00C2641D"/>
    <w:rsid w:val="00C26924"/>
    <w:rsid w:val="00C26C99"/>
    <w:rsid w:val="00C300BA"/>
    <w:rsid w:val="00C30462"/>
    <w:rsid w:val="00C31E2F"/>
    <w:rsid w:val="00C3242D"/>
    <w:rsid w:val="00C33123"/>
    <w:rsid w:val="00C33271"/>
    <w:rsid w:val="00C34256"/>
    <w:rsid w:val="00C34708"/>
    <w:rsid w:val="00C34B8A"/>
    <w:rsid w:val="00C35459"/>
    <w:rsid w:val="00C360CA"/>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350E"/>
    <w:rsid w:val="00C6492F"/>
    <w:rsid w:val="00C64B1B"/>
    <w:rsid w:val="00C64E69"/>
    <w:rsid w:val="00C65182"/>
    <w:rsid w:val="00C662ED"/>
    <w:rsid w:val="00C664A4"/>
    <w:rsid w:val="00C67669"/>
    <w:rsid w:val="00C70206"/>
    <w:rsid w:val="00C71296"/>
    <w:rsid w:val="00C734E2"/>
    <w:rsid w:val="00C73E74"/>
    <w:rsid w:val="00C745D3"/>
    <w:rsid w:val="00C755B3"/>
    <w:rsid w:val="00C75A34"/>
    <w:rsid w:val="00C775B2"/>
    <w:rsid w:val="00C77AB1"/>
    <w:rsid w:val="00C77B5B"/>
    <w:rsid w:val="00C8055F"/>
    <w:rsid w:val="00C80739"/>
    <w:rsid w:val="00C80819"/>
    <w:rsid w:val="00C81221"/>
    <w:rsid w:val="00C824DC"/>
    <w:rsid w:val="00C825BD"/>
    <w:rsid w:val="00C839F9"/>
    <w:rsid w:val="00C83A71"/>
    <w:rsid w:val="00C855CD"/>
    <w:rsid w:val="00C85CE7"/>
    <w:rsid w:val="00C86A1E"/>
    <w:rsid w:val="00C91A57"/>
    <w:rsid w:val="00C93583"/>
    <w:rsid w:val="00C9429F"/>
    <w:rsid w:val="00C9481D"/>
    <w:rsid w:val="00C96452"/>
    <w:rsid w:val="00C97EC8"/>
    <w:rsid w:val="00CA2D00"/>
    <w:rsid w:val="00CA328E"/>
    <w:rsid w:val="00CA3461"/>
    <w:rsid w:val="00CA5436"/>
    <w:rsid w:val="00CA5BF5"/>
    <w:rsid w:val="00CA5D32"/>
    <w:rsid w:val="00CA6A08"/>
    <w:rsid w:val="00CB0861"/>
    <w:rsid w:val="00CB226B"/>
    <w:rsid w:val="00CB394E"/>
    <w:rsid w:val="00CB3F10"/>
    <w:rsid w:val="00CB3FD5"/>
    <w:rsid w:val="00CB4094"/>
    <w:rsid w:val="00CB5C74"/>
    <w:rsid w:val="00CB6492"/>
    <w:rsid w:val="00CC02E6"/>
    <w:rsid w:val="00CC05C1"/>
    <w:rsid w:val="00CC0643"/>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3CD"/>
    <w:rsid w:val="00CE1519"/>
    <w:rsid w:val="00CE21D9"/>
    <w:rsid w:val="00CE2CC8"/>
    <w:rsid w:val="00CE30F6"/>
    <w:rsid w:val="00CE3DAC"/>
    <w:rsid w:val="00CE47DE"/>
    <w:rsid w:val="00CE49A6"/>
    <w:rsid w:val="00CE5A58"/>
    <w:rsid w:val="00CF1309"/>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22"/>
    <w:rsid w:val="00D12858"/>
    <w:rsid w:val="00D1335E"/>
    <w:rsid w:val="00D150AC"/>
    <w:rsid w:val="00D17432"/>
    <w:rsid w:val="00D17806"/>
    <w:rsid w:val="00D17D9E"/>
    <w:rsid w:val="00D207E1"/>
    <w:rsid w:val="00D2210A"/>
    <w:rsid w:val="00D255D8"/>
    <w:rsid w:val="00D258CE"/>
    <w:rsid w:val="00D25F53"/>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4DFA"/>
    <w:rsid w:val="00D564A1"/>
    <w:rsid w:val="00D60E2B"/>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0BAD"/>
    <w:rsid w:val="00D91D68"/>
    <w:rsid w:val="00D93548"/>
    <w:rsid w:val="00D93C73"/>
    <w:rsid w:val="00D94A0B"/>
    <w:rsid w:val="00D95012"/>
    <w:rsid w:val="00D95CBB"/>
    <w:rsid w:val="00D96CCD"/>
    <w:rsid w:val="00D976DE"/>
    <w:rsid w:val="00DA14A6"/>
    <w:rsid w:val="00DA18BA"/>
    <w:rsid w:val="00DA1B82"/>
    <w:rsid w:val="00DA52E2"/>
    <w:rsid w:val="00DA5EE9"/>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1F2A"/>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D7229"/>
    <w:rsid w:val="00DE0472"/>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54A0"/>
    <w:rsid w:val="00E16253"/>
    <w:rsid w:val="00E177A3"/>
    <w:rsid w:val="00E202E9"/>
    <w:rsid w:val="00E21A09"/>
    <w:rsid w:val="00E222AA"/>
    <w:rsid w:val="00E22B05"/>
    <w:rsid w:val="00E23061"/>
    <w:rsid w:val="00E23D9C"/>
    <w:rsid w:val="00E243B4"/>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A07"/>
    <w:rsid w:val="00E46F2D"/>
    <w:rsid w:val="00E471F2"/>
    <w:rsid w:val="00E479E8"/>
    <w:rsid w:val="00E5100D"/>
    <w:rsid w:val="00E5247A"/>
    <w:rsid w:val="00E5433A"/>
    <w:rsid w:val="00E55442"/>
    <w:rsid w:val="00E55B20"/>
    <w:rsid w:val="00E55D27"/>
    <w:rsid w:val="00E562CB"/>
    <w:rsid w:val="00E56E5C"/>
    <w:rsid w:val="00E56F13"/>
    <w:rsid w:val="00E57A6B"/>
    <w:rsid w:val="00E57B7E"/>
    <w:rsid w:val="00E607DA"/>
    <w:rsid w:val="00E60C68"/>
    <w:rsid w:val="00E6168B"/>
    <w:rsid w:val="00E62334"/>
    <w:rsid w:val="00E626DC"/>
    <w:rsid w:val="00E627CF"/>
    <w:rsid w:val="00E63836"/>
    <w:rsid w:val="00E64129"/>
    <w:rsid w:val="00E648C9"/>
    <w:rsid w:val="00E65074"/>
    <w:rsid w:val="00E653BE"/>
    <w:rsid w:val="00E6566A"/>
    <w:rsid w:val="00E66159"/>
    <w:rsid w:val="00E679AA"/>
    <w:rsid w:val="00E70DD5"/>
    <w:rsid w:val="00E71512"/>
    <w:rsid w:val="00E71EE8"/>
    <w:rsid w:val="00E7214C"/>
    <w:rsid w:val="00E7303E"/>
    <w:rsid w:val="00E7353E"/>
    <w:rsid w:val="00E750A2"/>
    <w:rsid w:val="00E81E67"/>
    <w:rsid w:val="00E829C6"/>
    <w:rsid w:val="00E839AA"/>
    <w:rsid w:val="00E84DA0"/>
    <w:rsid w:val="00E84DAE"/>
    <w:rsid w:val="00E8626D"/>
    <w:rsid w:val="00E86524"/>
    <w:rsid w:val="00E87B33"/>
    <w:rsid w:val="00E87EB8"/>
    <w:rsid w:val="00E9069E"/>
    <w:rsid w:val="00E909A0"/>
    <w:rsid w:val="00E91FA8"/>
    <w:rsid w:val="00E929A1"/>
    <w:rsid w:val="00E92A2E"/>
    <w:rsid w:val="00E93546"/>
    <w:rsid w:val="00E93D03"/>
    <w:rsid w:val="00E95907"/>
    <w:rsid w:val="00E96401"/>
    <w:rsid w:val="00E96C29"/>
    <w:rsid w:val="00E96FB0"/>
    <w:rsid w:val="00E97521"/>
    <w:rsid w:val="00E976B2"/>
    <w:rsid w:val="00EA09D5"/>
    <w:rsid w:val="00EA0D1A"/>
    <w:rsid w:val="00EA13B3"/>
    <w:rsid w:val="00EA4288"/>
    <w:rsid w:val="00EA43EB"/>
    <w:rsid w:val="00EA4EBE"/>
    <w:rsid w:val="00EA7163"/>
    <w:rsid w:val="00EB0CDD"/>
    <w:rsid w:val="00EB1D5E"/>
    <w:rsid w:val="00EB2A27"/>
    <w:rsid w:val="00EB33AB"/>
    <w:rsid w:val="00EB3D4C"/>
    <w:rsid w:val="00EB440E"/>
    <w:rsid w:val="00EB5192"/>
    <w:rsid w:val="00EB542E"/>
    <w:rsid w:val="00EB6EF2"/>
    <w:rsid w:val="00EB7140"/>
    <w:rsid w:val="00EB7715"/>
    <w:rsid w:val="00EC00F6"/>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4AD5"/>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50EA"/>
    <w:rsid w:val="00F0649B"/>
    <w:rsid w:val="00F0687D"/>
    <w:rsid w:val="00F07FCD"/>
    <w:rsid w:val="00F10225"/>
    <w:rsid w:val="00F102F8"/>
    <w:rsid w:val="00F105BE"/>
    <w:rsid w:val="00F107B0"/>
    <w:rsid w:val="00F118FC"/>
    <w:rsid w:val="00F12D35"/>
    <w:rsid w:val="00F137C0"/>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463B"/>
    <w:rsid w:val="00F46581"/>
    <w:rsid w:val="00F46C5D"/>
    <w:rsid w:val="00F4790A"/>
    <w:rsid w:val="00F504B0"/>
    <w:rsid w:val="00F50DC2"/>
    <w:rsid w:val="00F50F7B"/>
    <w:rsid w:val="00F51143"/>
    <w:rsid w:val="00F519C4"/>
    <w:rsid w:val="00F53074"/>
    <w:rsid w:val="00F53901"/>
    <w:rsid w:val="00F55D6A"/>
    <w:rsid w:val="00F55F79"/>
    <w:rsid w:val="00F566BD"/>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1734"/>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438"/>
    <w:rsid w:val="00F86C43"/>
    <w:rsid w:val="00F8715B"/>
    <w:rsid w:val="00F878E0"/>
    <w:rsid w:val="00F91AAF"/>
    <w:rsid w:val="00F93751"/>
    <w:rsid w:val="00F944E9"/>
    <w:rsid w:val="00F96A48"/>
    <w:rsid w:val="00F97280"/>
    <w:rsid w:val="00F9755E"/>
    <w:rsid w:val="00FA2749"/>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221"/>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5A57"/>
    <w:rsid w:val="00FD6677"/>
    <w:rsid w:val="00FD6E52"/>
    <w:rsid w:val="00FD7001"/>
    <w:rsid w:val="00FE0677"/>
    <w:rsid w:val="00FE0ED8"/>
    <w:rsid w:val="00FE21A9"/>
    <w:rsid w:val="00FE3A7A"/>
    <w:rsid w:val="00FE4EFD"/>
    <w:rsid w:val="00FE538B"/>
    <w:rsid w:val="00FE61B0"/>
    <w:rsid w:val="00FE6833"/>
    <w:rsid w:val="00FF0051"/>
    <w:rsid w:val="00FF05ED"/>
    <w:rsid w:val="00FF2D07"/>
    <w:rsid w:val="00FF30BE"/>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66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1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3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8"/>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9"/>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9"/>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0"/>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2"/>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13"/>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13"/>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13"/>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13"/>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13"/>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13"/>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13"/>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13"/>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13"/>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14"/>
      </w:numPr>
      <w:spacing w:after="120"/>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15"/>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 w:type="character" w:customStyle="1" w:styleId="Style4">
    <w:name w:val="Style4"/>
    <w:basedOn w:val="DefaultParagraphFont"/>
    <w:uiPriority w:val="1"/>
    <w:rsid w:val="00AC3EB0"/>
    <w:rPr>
      <w:rFonts w:ascii="Arial" w:hAnsi="Arial"/>
      <w:sz w:val="20"/>
    </w:rPr>
  </w:style>
  <w:style w:type="character" w:styleId="PageNumber">
    <w:name w:val="page number"/>
    <w:locked/>
    <w:rsid w:val="00C755B3"/>
    <w:rPr>
      <w:rFonts w:ascii="Arial" w:hAnsi="Arial"/>
    </w:rPr>
  </w:style>
  <w:style w:type="paragraph" w:styleId="TOCHeading">
    <w:name w:val="TOC Heading"/>
    <w:basedOn w:val="Heading1"/>
    <w:next w:val="Normal"/>
    <w:uiPriority w:val="39"/>
    <w:semiHidden/>
    <w:unhideWhenUsed/>
    <w:qFormat/>
    <w:rsid w:val="00C755B3"/>
    <w:pPr>
      <w:spacing w:line="276" w:lineRule="auto"/>
      <w:jc w:val="left"/>
      <w:outlineLvl w:val="9"/>
    </w:pPr>
    <w:rPr>
      <w:rFonts w:asciiTheme="majorHAnsi" w:eastAsiaTheme="majorEastAsia" w:hAnsiTheme="majorHAnsi" w:cstheme="majorBidi"/>
      <w:color w:val="365F91" w:themeColor="accent1" w:themeShade="BF"/>
      <w:sz w:val="28"/>
      <w:lang w:val="en-US" w:eastAsia="ja-JP"/>
    </w:rPr>
  </w:style>
  <w:style w:type="character" w:customStyle="1" w:styleId="apple-converted-space">
    <w:name w:val="apple-converted-space"/>
    <w:basedOn w:val="DefaultParagraphFont"/>
    <w:rsid w:val="00E1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74399159">
      <w:bodyDiv w:val="1"/>
      <w:marLeft w:val="0"/>
      <w:marRight w:val="0"/>
      <w:marTop w:val="0"/>
      <w:marBottom w:val="0"/>
      <w:divBdr>
        <w:top w:val="none" w:sz="0" w:space="0" w:color="auto"/>
        <w:left w:val="none" w:sz="0" w:space="0" w:color="auto"/>
        <w:bottom w:val="none" w:sz="0" w:space="0" w:color="auto"/>
        <w:right w:val="none" w:sz="0" w:space="0" w:color="auto"/>
      </w:divBdr>
      <w:divsChild>
        <w:div w:id="259947757">
          <w:marLeft w:val="0"/>
          <w:marRight w:val="0"/>
          <w:marTop w:val="0"/>
          <w:marBottom w:val="0"/>
          <w:divBdr>
            <w:top w:val="none" w:sz="0" w:space="0" w:color="auto"/>
            <w:left w:val="none" w:sz="0" w:space="0" w:color="auto"/>
            <w:bottom w:val="none" w:sz="0" w:space="0" w:color="auto"/>
            <w:right w:val="none" w:sz="0" w:space="0" w:color="auto"/>
          </w:divBdr>
          <w:divsChild>
            <w:div w:id="1520240587">
              <w:marLeft w:val="0"/>
              <w:marRight w:val="0"/>
              <w:marTop w:val="0"/>
              <w:marBottom w:val="0"/>
              <w:divBdr>
                <w:top w:val="none" w:sz="0" w:space="0" w:color="auto"/>
                <w:left w:val="none" w:sz="0" w:space="0" w:color="auto"/>
                <w:bottom w:val="none" w:sz="0" w:space="0" w:color="auto"/>
                <w:right w:val="none" w:sz="0" w:space="0" w:color="auto"/>
              </w:divBdr>
            </w:div>
            <w:div w:id="1851263079">
              <w:marLeft w:val="0"/>
              <w:marRight w:val="0"/>
              <w:marTop w:val="0"/>
              <w:marBottom w:val="0"/>
              <w:divBdr>
                <w:top w:val="none" w:sz="0" w:space="0" w:color="auto"/>
                <w:left w:val="none" w:sz="0" w:space="0" w:color="auto"/>
                <w:bottom w:val="none" w:sz="0" w:space="0" w:color="auto"/>
                <w:right w:val="none" w:sz="0" w:space="0" w:color="auto"/>
              </w:divBdr>
            </w:div>
            <w:div w:id="2048294460">
              <w:marLeft w:val="0"/>
              <w:marRight w:val="0"/>
              <w:marTop w:val="0"/>
              <w:marBottom w:val="0"/>
              <w:divBdr>
                <w:top w:val="none" w:sz="0" w:space="0" w:color="auto"/>
                <w:left w:val="none" w:sz="0" w:space="0" w:color="auto"/>
                <w:bottom w:val="none" w:sz="0" w:space="0" w:color="auto"/>
                <w:right w:val="none" w:sz="0" w:space="0" w:color="auto"/>
              </w:divBdr>
            </w:div>
          </w:divsChild>
        </w:div>
        <w:div w:id="289748442">
          <w:marLeft w:val="0"/>
          <w:marRight w:val="0"/>
          <w:marTop w:val="0"/>
          <w:marBottom w:val="0"/>
          <w:divBdr>
            <w:top w:val="none" w:sz="0" w:space="0" w:color="auto"/>
            <w:left w:val="none" w:sz="0" w:space="0" w:color="auto"/>
            <w:bottom w:val="none" w:sz="0" w:space="0" w:color="auto"/>
            <w:right w:val="none" w:sz="0" w:space="0" w:color="auto"/>
          </w:divBdr>
          <w:divsChild>
            <w:div w:id="1947804695">
              <w:marLeft w:val="0"/>
              <w:marRight w:val="0"/>
              <w:marTop w:val="0"/>
              <w:marBottom w:val="0"/>
              <w:divBdr>
                <w:top w:val="none" w:sz="0" w:space="0" w:color="auto"/>
                <w:left w:val="none" w:sz="0" w:space="0" w:color="auto"/>
                <w:bottom w:val="none" w:sz="0" w:space="0" w:color="auto"/>
                <w:right w:val="none" w:sz="0" w:space="0" w:color="auto"/>
              </w:divBdr>
            </w:div>
          </w:divsChild>
        </w:div>
        <w:div w:id="494221405">
          <w:marLeft w:val="0"/>
          <w:marRight w:val="0"/>
          <w:marTop w:val="0"/>
          <w:marBottom w:val="0"/>
          <w:divBdr>
            <w:top w:val="none" w:sz="0" w:space="0" w:color="auto"/>
            <w:left w:val="none" w:sz="0" w:space="0" w:color="auto"/>
            <w:bottom w:val="none" w:sz="0" w:space="0" w:color="auto"/>
            <w:right w:val="none" w:sz="0" w:space="0" w:color="auto"/>
          </w:divBdr>
        </w:div>
        <w:div w:id="795101542">
          <w:marLeft w:val="0"/>
          <w:marRight w:val="0"/>
          <w:marTop w:val="0"/>
          <w:marBottom w:val="0"/>
          <w:divBdr>
            <w:top w:val="none" w:sz="0" w:space="0" w:color="auto"/>
            <w:left w:val="none" w:sz="0" w:space="0" w:color="auto"/>
            <w:bottom w:val="none" w:sz="0" w:space="0" w:color="auto"/>
            <w:right w:val="none" w:sz="0" w:space="0" w:color="auto"/>
          </w:divBdr>
        </w:div>
        <w:div w:id="1324118841">
          <w:marLeft w:val="0"/>
          <w:marRight w:val="0"/>
          <w:marTop w:val="0"/>
          <w:marBottom w:val="0"/>
          <w:divBdr>
            <w:top w:val="none" w:sz="0" w:space="0" w:color="auto"/>
            <w:left w:val="none" w:sz="0" w:space="0" w:color="auto"/>
            <w:bottom w:val="none" w:sz="0" w:space="0" w:color="auto"/>
            <w:right w:val="none" w:sz="0" w:space="0" w:color="auto"/>
          </w:divBdr>
        </w:div>
      </w:divsChild>
    </w:div>
    <w:div w:id="364982355">
      <w:bodyDiv w:val="1"/>
      <w:marLeft w:val="0"/>
      <w:marRight w:val="0"/>
      <w:marTop w:val="0"/>
      <w:marBottom w:val="0"/>
      <w:divBdr>
        <w:top w:val="none" w:sz="0" w:space="0" w:color="auto"/>
        <w:left w:val="none" w:sz="0" w:space="0" w:color="auto"/>
        <w:bottom w:val="none" w:sz="0" w:space="0" w:color="auto"/>
        <w:right w:val="none" w:sz="0" w:space="0" w:color="auto"/>
      </w:divBdr>
      <w:divsChild>
        <w:div w:id="179200025">
          <w:marLeft w:val="0"/>
          <w:marRight w:val="0"/>
          <w:marTop w:val="0"/>
          <w:marBottom w:val="0"/>
          <w:divBdr>
            <w:top w:val="none" w:sz="0" w:space="0" w:color="auto"/>
            <w:left w:val="none" w:sz="0" w:space="0" w:color="auto"/>
            <w:bottom w:val="none" w:sz="0" w:space="0" w:color="auto"/>
            <w:right w:val="none" w:sz="0" w:space="0" w:color="auto"/>
          </w:divBdr>
        </w:div>
        <w:div w:id="437718286">
          <w:marLeft w:val="0"/>
          <w:marRight w:val="0"/>
          <w:marTop w:val="0"/>
          <w:marBottom w:val="0"/>
          <w:divBdr>
            <w:top w:val="none" w:sz="0" w:space="0" w:color="auto"/>
            <w:left w:val="none" w:sz="0" w:space="0" w:color="auto"/>
            <w:bottom w:val="none" w:sz="0" w:space="0" w:color="auto"/>
            <w:right w:val="none" w:sz="0" w:space="0" w:color="auto"/>
          </w:divBdr>
          <w:divsChild>
            <w:div w:id="279997467">
              <w:marLeft w:val="0"/>
              <w:marRight w:val="0"/>
              <w:marTop w:val="0"/>
              <w:marBottom w:val="0"/>
              <w:divBdr>
                <w:top w:val="none" w:sz="0" w:space="0" w:color="auto"/>
                <w:left w:val="none" w:sz="0" w:space="0" w:color="auto"/>
                <w:bottom w:val="none" w:sz="0" w:space="0" w:color="auto"/>
                <w:right w:val="none" w:sz="0" w:space="0" w:color="auto"/>
              </w:divBdr>
            </w:div>
            <w:div w:id="376515007">
              <w:marLeft w:val="0"/>
              <w:marRight w:val="0"/>
              <w:marTop w:val="0"/>
              <w:marBottom w:val="0"/>
              <w:divBdr>
                <w:top w:val="none" w:sz="0" w:space="0" w:color="auto"/>
                <w:left w:val="none" w:sz="0" w:space="0" w:color="auto"/>
                <w:bottom w:val="none" w:sz="0" w:space="0" w:color="auto"/>
                <w:right w:val="none" w:sz="0" w:space="0" w:color="auto"/>
              </w:divBdr>
            </w:div>
            <w:div w:id="1952934726">
              <w:marLeft w:val="0"/>
              <w:marRight w:val="0"/>
              <w:marTop w:val="0"/>
              <w:marBottom w:val="0"/>
              <w:divBdr>
                <w:top w:val="none" w:sz="0" w:space="0" w:color="auto"/>
                <w:left w:val="none" w:sz="0" w:space="0" w:color="auto"/>
                <w:bottom w:val="none" w:sz="0" w:space="0" w:color="auto"/>
                <w:right w:val="none" w:sz="0" w:space="0" w:color="auto"/>
              </w:divBdr>
            </w:div>
          </w:divsChild>
        </w:div>
        <w:div w:id="1317144954">
          <w:marLeft w:val="0"/>
          <w:marRight w:val="0"/>
          <w:marTop w:val="0"/>
          <w:marBottom w:val="0"/>
          <w:divBdr>
            <w:top w:val="none" w:sz="0" w:space="0" w:color="auto"/>
            <w:left w:val="none" w:sz="0" w:space="0" w:color="auto"/>
            <w:bottom w:val="none" w:sz="0" w:space="0" w:color="auto"/>
            <w:right w:val="none" w:sz="0" w:space="0" w:color="auto"/>
          </w:divBdr>
        </w:div>
        <w:div w:id="1838302137">
          <w:marLeft w:val="0"/>
          <w:marRight w:val="0"/>
          <w:marTop w:val="0"/>
          <w:marBottom w:val="0"/>
          <w:divBdr>
            <w:top w:val="none" w:sz="0" w:space="0" w:color="auto"/>
            <w:left w:val="none" w:sz="0" w:space="0" w:color="auto"/>
            <w:bottom w:val="none" w:sz="0" w:space="0" w:color="auto"/>
            <w:right w:val="none" w:sz="0" w:space="0" w:color="auto"/>
          </w:divBdr>
        </w:div>
        <w:div w:id="1951431452">
          <w:marLeft w:val="0"/>
          <w:marRight w:val="0"/>
          <w:marTop w:val="0"/>
          <w:marBottom w:val="0"/>
          <w:divBdr>
            <w:top w:val="none" w:sz="0" w:space="0" w:color="auto"/>
            <w:left w:val="none" w:sz="0" w:space="0" w:color="auto"/>
            <w:bottom w:val="none" w:sz="0" w:space="0" w:color="auto"/>
            <w:right w:val="none" w:sz="0" w:space="0" w:color="auto"/>
          </w:divBdr>
          <w:divsChild>
            <w:div w:id="5998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382">
      <w:marLeft w:val="0"/>
      <w:marRight w:val="0"/>
      <w:marTop w:val="0"/>
      <w:marBottom w:val="0"/>
      <w:divBdr>
        <w:top w:val="none" w:sz="0" w:space="0" w:color="auto"/>
        <w:left w:val="none" w:sz="0" w:space="0" w:color="auto"/>
        <w:bottom w:val="none" w:sz="0" w:space="0" w:color="auto"/>
        <w:right w:val="none" w:sz="0" w:space="0" w:color="auto"/>
      </w:divBdr>
    </w:div>
    <w:div w:id="594945880">
      <w:bodyDiv w:val="1"/>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800462589">
      <w:bodyDiv w:val="1"/>
      <w:marLeft w:val="0"/>
      <w:marRight w:val="0"/>
      <w:marTop w:val="0"/>
      <w:marBottom w:val="0"/>
      <w:divBdr>
        <w:top w:val="none" w:sz="0" w:space="0" w:color="auto"/>
        <w:left w:val="none" w:sz="0" w:space="0" w:color="auto"/>
        <w:bottom w:val="none" w:sz="0" w:space="0" w:color="auto"/>
        <w:right w:val="none" w:sz="0" w:space="0" w:color="auto"/>
      </w:divBdr>
    </w:div>
    <w:div w:id="908685528">
      <w:bodyDiv w:val="1"/>
      <w:marLeft w:val="0"/>
      <w:marRight w:val="0"/>
      <w:marTop w:val="0"/>
      <w:marBottom w:val="0"/>
      <w:divBdr>
        <w:top w:val="none" w:sz="0" w:space="0" w:color="auto"/>
        <w:left w:val="none" w:sz="0" w:space="0" w:color="auto"/>
        <w:bottom w:val="none" w:sz="0" w:space="0" w:color="auto"/>
        <w:right w:val="none" w:sz="0" w:space="0" w:color="auto"/>
      </w:divBdr>
    </w:div>
    <w:div w:id="941651331">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322584028">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 w:id="205241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cs-agreements.cabinetoffice.gov.uk/contracts/rm3764ii" TargetMode="External"/><Relationship Id="rId18" Type="http://schemas.openxmlformats.org/officeDocument/2006/relationships/oleObject" Target="embeddings/oleObject1.bin"/><Relationship Id="rId26" Type="http://schemas.openxmlformats.org/officeDocument/2006/relationships/image" Target="media/image5.emf"/><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www.gov.uk/guidance/defence-equipment-and-support-principal-security-advisor" TargetMode="External"/><Relationship Id="rId17" Type="http://schemas.openxmlformats.org/officeDocument/2006/relationships/image" Target="media/image3.emf"/><Relationship Id="rId25" Type="http://schemas.openxmlformats.org/officeDocument/2006/relationships/hyperlink" Target="https://ccs-agreements.cabinetoffice.gov.uk/contracts/rm3764ii"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housing-ombudsman.org.uk" TargetMode="External"/><Relationship Id="rId20" Type="http://schemas.microsoft.com/office/2011/relationships/commentsExtended" Target="commentsExtended.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cs-agreements.cabinetoffice.gov.uk/contracts/rm3764ii" TargetMode="External"/><Relationship Id="rId24" Type="http://schemas.openxmlformats.org/officeDocument/2006/relationships/footer" Target="footer1.xml"/><Relationship Id="rId32" Type="http://schemas.openxmlformats.org/officeDocument/2006/relationships/hyperlink" Target="http://ccs-agreements.cabinetoffice.gov.uk/contracts/rm3764i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glossaryDocument" Target="glossary/document.xml"/><Relationship Id="rId10" Type="http://schemas.openxmlformats.org/officeDocument/2006/relationships/hyperlink" Target="https://ccs-agreements.cabinetoffice.gov.uk/contracts/rm3764ii" TargetMode="External"/><Relationship Id="rId19" Type="http://schemas.openxmlformats.org/officeDocument/2006/relationships/comments" Target="comments.xml"/><Relationship Id="rId31" Type="http://schemas.openxmlformats.org/officeDocument/2006/relationships/hyperlink" Target="mailto:Cloud_Digital@crowncommercial.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ccs-agreements.cabinetoffice.gov.uk/contracts/rm3764ii"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image" Target="media/image6.emf"/><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467996BC6B491FBCC3CF0B4D6C947B"/>
        <w:category>
          <w:name w:val="General"/>
          <w:gallery w:val="placeholder"/>
        </w:category>
        <w:types>
          <w:type w:val="bbPlcHdr"/>
        </w:types>
        <w:behaviors>
          <w:behavior w:val="content"/>
        </w:behaviors>
        <w:guid w:val="{3C8C9E2D-BF1E-4054-9246-5E7E4FD6AFC4}"/>
      </w:docPartPr>
      <w:docPartBody>
        <w:p w:rsidR="000916B3" w:rsidRDefault="00262CF4" w:rsidP="00262CF4">
          <w:pPr>
            <w:pStyle w:val="56467996BC6B491FBCC3CF0B4D6C947B"/>
          </w:pPr>
          <w:r w:rsidRPr="00FB13A0">
            <w:rPr>
              <w:rStyle w:val="PlaceholderText"/>
              <w:rFonts w:eastAsia="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lackadder ITC">
    <w:altName w:val="Tempus Sans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F4"/>
    <w:rsid w:val="00005466"/>
    <w:rsid w:val="000916B3"/>
    <w:rsid w:val="00262CF4"/>
    <w:rsid w:val="0040111B"/>
    <w:rsid w:val="00426DF6"/>
    <w:rsid w:val="0049348F"/>
    <w:rsid w:val="008623F2"/>
    <w:rsid w:val="008A6D30"/>
    <w:rsid w:val="00DB6DF2"/>
    <w:rsid w:val="00FD1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CF4"/>
    <w:rPr>
      <w:color w:val="808080"/>
    </w:rPr>
  </w:style>
  <w:style w:type="paragraph" w:customStyle="1" w:styleId="D51503F396074792BF6999E5F635FD92">
    <w:name w:val="D51503F396074792BF6999E5F635FD92"/>
    <w:rsid w:val="00262CF4"/>
  </w:style>
  <w:style w:type="paragraph" w:customStyle="1" w:styleId="81706F94E8E64851A46B1FC91E717B28">
    <w:name w:val="81706F94E8E64851A46B1FC91E717B28"/>
    <w:rsid w:val="00262CF4"/>
  </w:style>
  <w:style w:type="paragraph" w:customStyle="1" w:styleId="F1592B79A53A4B5AA280FB8BE47EDF14">
    <w:name w:val="F1592B79A53A4B5AA280FB8BE47EDF14"/>
    <w:rsid w:val="00262CF4"/>
  </w:style>
  <w:style w:type="paragraph" w:customStyle="1" w:styleId="2F6CF05708E4450E954FCA6C9DA73642">
    <w:name w:val="2F6CF05708E4450E954FCA6C9DA73642"/>
    <w:rsid w:val="00262CF4"/>
  </w:style>
  <w:style w:type="paragraph" w:customStyle="1" w:styleId="57DB418E51814067B52B40249E83628B">
    <w:name w:val="57DB418E51814067B52B40249E83628B"/>
    <w:rsid w:val="00262CF4"/>
  </w:style>
  <w:style w:type="paragraph" w:customStyle="1" w:styleId="56467996BC6B491FBCC3CF0B4D6C947B">
    <w:name w:val="56467996BC6B491FBCC3CF0B4D6C947B"/>
    <w:rsid w:val="00262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0C6DC286-0FB3-46AC-8401-4E8B67E6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3082</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CALL-OFF CONTRACT: Part A - Order Form, Specific Terms and Schedules</vt:lpstr>
    </vt:vector>
  </TitlesOfParts>
  <LinksUpToDate>false</LinksUpToDate>
  <CharactersWithSpaces>20752</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CONTRACT: Part A - Order Form, Specific Terms and Schedules</dc:title>
  <dc:subject>CSS</dc:subject>
  <dc:creator/>
  <cp:keywords>MasterRev7.1</cp:keywords>
  <dc:description/>
  <cp:lastModifiedBy/>
  <cp:revision>1</cp:revision>
  <dcterms:created xsi:type="dcterms:W3CDTF">2018-05-15T11:33:00Z</dcterms:created>
  <dcterms:modified xsi:type="dcterms:W3CDTF">2018-05-15T11:33:00Z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