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65" w:rsidRDefault="00EC3B65" w:rsidP="00EC3B65">
      <w:pPr>
        <w:rPr>
          <w:sz w:val="28"/>
        </w:rPr>
      </w:pPr>
      <w:r>
        <w:rPr>
          <w:sz w:val="28"/>
        </w:rPr>
        <w:t xml:space="preserve">TUPE Information Return Form </w:t>
      </w:r>
    </w:p>
    <w:p w:rsidR="00EC3B65" w:rsidRDefault="00EC3B65" w:rsidP="00EC3B65">
      <w:pPr>
        <w:spacing w:before="20" w:after="20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4677"/>
      </w:tblGrid>
      <w:tr w:rsidR="00EC3B65" w:rsidTr="00E16201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Service:</w:t>
            </w:r>
          </w:p>
        </w:tc>
      </w:tr>
      <w:tr w:rsidR="00EC3B65" w:rsidTr="00E16201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Pr="00F5378D" w:rsidRDefault="001A79F3" w:rsidP="00E16201">
            <w:pPr>
              <w:spacing w:before="60" w:after="60" w:line="300" w:lineRule="exact"/>
              <w:rPr>
                <w:b/>
              </w:rPr>
            </w:pPr>
            <w:r>
              <w:rPr>
                <w:b/>
              </w:rPr>
              <w:t>Young Persons Homeless Prevention Service</w:t>
            </w:r>
          </w:p>
        </w:tc>
      </w:tr>
      <w:tr w:rsidR="00EC3B65" w:rsidTr="00E16201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Agreement No:</w:t>
            </w:r>
          </w:p>
        </w:tc>
      </w:tr>
      <w:tr w:rsidR="00EC3B65" w:rsidTr="00E1620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</w:tc>
      </w:tr>
      <w:tr w:rsidR="00EC3B65" w:rsidTr="00E16201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Provider (full name of individual or organisation currently providing the service)</w:t>
            </w:r>
          </w:p>
        </w:tc>
      </w:tr>
      <w:tr w:rsidR="00EC3B65" w:rsidTr="00E16201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Pr="00982E15" w:rsidRDefault="001A79F3" w:rsidP="00E16201">
            <w:pPr>
              <w:spacing w:before="60" w:after="60" w:line="300" w:lineRule="exact"/>
              <w:rPr>
                <w:b/>
              </w:rPr>
            </w:pPr>
            <w:r>
              <w:rPr>
                <w:b/>
              </w:rPr>
              <w:t>Young Devon</w:t>
            </w:r>
          </w:p>
        </w:tc>
      </w:tr>
      <w:tr w:rsidR="00EC3B65" w:rsidTr="00E16201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B65" w:rsidRPr="00982E15" w:rsidRDefault="00EC3B65" w:rsidP="00E16201">
            <w:pPr>
              <w:spacing w:before="60" w:after="60" w:line="300" w:lineRule="exact"/>
              <w:ind w:left="-108"/>
            </w:pPr>
            <w:r w:rsidRPr="00982E15">
              <w:t>Address:</w:t>
            </w:r>
          </w:p>
        </w:tc>
      </w:tr>
      <w:tr w:rsidR="00EC3B65" w:rsidTr="00E16201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Pr="00982E15" w:rsidRDefault="00E66BA8" w:rsidP="00357D9A">
            <w:pPr>
              <w:spacing w:before="60" w:after="60" w:line="300" w:lineRule="exact"/>
              <w:rPr>
                <w:b/>
              </w:rPr>
            </w:pPr>
            <w:r>
              <w:rPr>
                <w:b/>
              </w:rPr>
              <w:t>10 Erme</w:t>
            </w:r>
            <w:r w:rsidR="001A79F3">
              <w:rPr>
                <w:b/>
              </w:rPr>
              <w:t xml:space="preserve"> Road, Ivybridge, PL21 </w:t>
            </w:r>
            <w:r w:rsidR="00357D9A">
              <w:rPr>
                <w:b/>
              </w:rPr>
              <w:t>0AB</w:t>
            </w:r>
          </w:p>
        </w:tc>
      </w:tr>
      <w:tr w:rsidR="00EC3B65" w:rsidTr="00E16201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B65" w:rsidRPr="002842F3" w:rsidRDefault="00EC3B65" w:rsidP="00E16201">
            <w:pPr>
              <w:spacing w:before="60" w:after="60" w:line="300" w:lineRule="exact"/>
              <w:ind w:left="-108"/>
              <w:jc w:val="both"/>
            </w:pPr>
            <w:r w:rsidRPr="002842F3">
              <w:t>I the undersigned warrant for and on behalf of the above named Provider that the information provided on this form and any continuation sheets is true</w:t>
            </w:r>
            <w:r>
              <w:t xml:space="preserve">, </w:t>
            </w:r>
            <w:r w:rsidRPr="002842F3">
              <w:t>accurate</w:t>
            </w:r>
            <w:r>
              <w:t xml:space="preserve"> and complete</w:t>
            </w:r>
            <w:r w:rsidRPr="002842F3">
              <w:t xml:space="preserve"> and I undertake to inform Devon County Council immediately if it comes to my attention that there are any errors or omissions contained in the information herein.</w:t>
            </w:r>
          </w:p>
        </w:tc>
      </w:tr>
      <w:tr w:rsidR="00EC3B65" w:rsidTr="00E16201">
        <w:trPr>
          <w:cantSplit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2842F3" w:rsidRDefault="00EC3B65" w:rsidP="00E16201">
            <w:pPr>
              <w:spacing w:before="60" w:after="60" w:line="300" w:lineRule="exact"/>
              <w:ind w:left="-108"/>
            </w:pPr>
            <w:r w:rsidRPr="002842F3">
              <w:t>Signed: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B65" w:rsidRPr="002842F3" w:rsidRDefault="00EC3B65" w:rsidP="00E16201">
            <w:pPr>
              <w:spacing w:before="60" w:after="60" w:line="300" w:lineRule="exact"/>
              <w:ind w:left="-108"/>
            </w:pPr>
            <w:r w:rsidRPr="002842F3">
              <w:t>Date:</w:t>
            </w:r>
          </w:p>
        </w:tc>
      </w:tr>
      <w:tr w:rsidR="00EC3B65" w:rsidTr="00E1620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Pr="002842F3" w:rsidRDefault="00EC3B65" w:rsidP="00E16201">
            <w:pPr>
              <w:spacing w:before="60" w:after="60" w:line="300" w:lineRule="exact"/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B65" w:rsidRPr="002842F3" w:rsidRDefault="00EC3B65" w:rsidP="00E16201">
            <w:pPr>
              <w:spacing w:before="60" w:after="60" w:line="300" w:lineRule="exact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Pr="002842F3" w:rsidRDefault="003D4619" w:rsidP="00E16201">
            <w:pPr>
              <w:spacing w:before="60" w:after="60" w:line="300" w:lineRule="exact"/>
              <w:rPr>
                <w:b/>
              </w:rPr>
            </w:pPr>
            <w:r>
              <w:rPr>
                <w:b/>
              </w:rPr>
              <w:t>18</w:t>
            </w:r>
            <w:r w:rsidR="00E66BA8">
              <w:rPr>
                <w:b/>
              </w:rPr>
              <w:t xml:space="preserve"> January 2017</w:t>
            </w:r>
          </w:p>
        </w:tc>
      </w:tr>
      <w:tr w:rsidR="00EC3B65" w:rsidTr="00E16201">
        <w:trPr>
          <w:cantSplit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2842F3" w:rsidRDefault="00EC3B65" w:rsidP="00E16201">
            <w:pPr>
              <w:spacing w:before="60" w:after="60" w:line="300" w:lineRule="exact"/>
              <w:ind w:left="-108"/>
            </w:pPr>
            <w:r w:rsidRPr="002842F3">
              <w:t>Print Name: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B65" w:rsidRPr="002842F3" w:rsidRDefault="00EC3B65" w:rsidP="00E16201">
            <w:pPr>
              <w:spacing w:before="60" w:after="60" w:line="300" w:lineRule="exact"/>
              <w:ind w:left="-108"/>
            </w:pPr>
            <w:r w:rsidRPr="002842F3">
              <w:t>Position:</w:t>
            </w:r>
          </w:p>
        </w:tc>
      </w:tr>
      <w:tr w:rsidR="00EC3B65" w:rsidTr="00E1620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Pr="002842F3" w:rsidRDefault="00E66BA8" w:rsidP="00E16201">
            <w:pPr>
              <w:spacing w:before="60" w:after="60" w:line="300" w:lineRule="exact"/>
              <w:rPr>
                <w:b/>
              </w:rPr>
            </w:pPr>
            <w:r>
              <w:rPr>
                <w:b/>
              </w:rPr>
              <w:t>Fern O’Neill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B65" w:rsidRPr="002842F3" w:rsidRDefault="00EC3B65" w:rsidP="00E16201">
            <w:pPr>
              <w:spacing w:before="60" w:after="60" w:line="300" w:lineRule="exact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Pr="002842F3" w:rsidRDefault="00E66BA8" w:rsidP="00E16201">
            <w:pPr>
              <w:spacing w:before="60" w:after="60" w:line="300" w:lineRule="exact"/>
              <w:rPr>
                <w:b/>
              </w:rPr>
            </w:pPr>
            <w:r>
              <w:rPr>
                <w:b/>
              </w:rPr>
              <w:t>Head of HR &amp; Quality Assurance</w:t>
            </w:r>
          </w:p>
        </w:tc>
      </w:tr>
      <w:tr w:rsidR="00EC3B65" w:rsidTr="00E16201">
        <w:trPr>
          <w:cantSplit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2842F3" w:rsidRDefault="00EC3B65" w:rsidP="00E16201">
            <w:pPr>
              <w:spacing w:before="60" w:after="60" w:line="300" w:lineRule="exact"/>
              <w:ind w:left="-108"/>
            </w:pPr>
            <w:r w:rsidRPr="002842F3">
              <w:t>Telephone: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B65" w:rsidRPr="002842F3" w:rsidRDefault="00EC3B65" w:rsidP="00E16201">
            <w:pPr>
              <w:spacing w:before="60" w:after="60" w:line="300" w:lineRule="exact"/>
              <w:ind w:left="-108"/>
            </w:pPr>
            <w:r w:rsidRPr="002842F3">
              <w:t>E-Mail:</w:t>
            </w:r>
          </w:p>
        </w:tc>
      </w:tr>
      <w:tr w:rsidR="00EC3B65" w:rsidTr="00E16201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Pr="002842F3" w:rsidRDefault="00E66BA8" w:rsidP="00E16201">
            <w:pPr>
              <w:spacing w:before="60" w:after="60" w:line="300" w:lineRule="exact"/>
              <w:rPr>
                <w:b/>
              </w:rPr>
            </w:pPr>
            <w:r>
              <w:rPr>
                <w:b/>
              </w:rPr>
              <w:t>(01752) 691511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B65" w:rsidRPr="002842F3" w:rsidRDefault="00EC3B65" w:rsidP="00E16201">
            <w:pPr>
              <w:spacing w:before="60" w:after="60" w:line="300" w:lineRule="exact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Pr="002842F3" w:rsidRDefault="00395660" w:rsidP="00E16201">
            <w:pPr>
              <w:spacing w:before="60" w:after="60" w:line="300" w:lineRule="exact"/>
              <w:rPr>
                <w:b/>
              </w:rPr>
            </w:pPr>
            <w:hyperlink r:id="rId9" w:history="1">
              <w:r w:rsidR="00E66BA8" w:rsidRPr="00A31A06">
                <w:rPr>
                  <w:rStyle w:val="Hyperlink"/>
                  <w:b/>
                </w:rPr>
                <w:t>fern.oneill@youngdevon.org</w:t>
              </w:r>
            </w:hyperlink>
            <w:r w:rsidR="00E66BA8">
              <w:rPr>
                <w:b/>
              </w:rPr>
              <w:t xml:space="preserve"> </w:t>
            </w:r>
          </w:p>
        </w:tc>
      </w:tr>
      <w:tr w:rsidR="00EC3B65" w:rsidTr="00E16201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B65" w:rsidRPr="00755E8D" w:rsidRDefault="00EC3B65" w:rsidP="00E16201">
            <w:pPr>
              <w:spacing w:line="300" w:lineRule="exact"/>
              <w:ind w:left="-108"/>
              <w:jc w:val="both"/>
              <w:rPr>
                <w:b/>
              </w:rPr>
            </w:pPr>
          </w:p>
        </w:tc>
      </w:tr>
      <w:tr w:rsidR="00EC3B65" w:rsidTr="00E16201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3B65" w:rsidRPr="00755E8D" w:rsidRDefault="00EC3B65" w:rsidP="00E16201">
            <w:pPr>
              <w:spacing w:line="300" w:lineRule="exact"/>
              <w:ind w:left="-108"/>
              <w:jc w:val="right"/>
              <w:rPr>
                <w:b/>
              </w:rPr>
            </w:pPr>
            <w:r>
              <w:rPr>
                <w:b/>
              </w:rPr>
              <w:t>Continued Overleaf</w:t>
            </w:r>
          </w:p>
        </w:tc>
      </w:tr>
    </w:tbl>
    <w:p w:rsidR="00EC3B65" w:rsidRDefault="00EC3B65" w:rsidP="00EC3B65">
      <w:pPr>
        <w:sectPr w:rsidR="00EC3B65" w:rsidSect="002F3334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1440" w:right="1440" w:bottom="1440" w:left="1440" w:header="851" w:footer="851" w:gutter="0"/>
          <w:cols w:space="720"/>
          <w:docGrid w:linePitch="299"/>
        </w:sectPr>
      </w:pPr>
    </w:p>
    <w:p w:rsidR="00EC3B65" w:rsidRDefault="00EC3B65" w:rsidP="00EC3B65"/>
    <w:p w:rsidR="00EC3B65" w:rsidRDefault="00EC3B65" w:rsidP="00EC3B65">
      <w:pPr>
        <w:spacing w:before="20" w:after="20"/>
        <w:rPr>
          <w:sz w:val="28"/>
        </w:rPr>
      </w:pPr>
      <w:r>
        <w:rPr>
          <w:sz w:val="28"/>
        </w:rPr>
        <w:t>TUPE Information Return Form Continued</w:t>
      </w:r>
    </w:p>
    <w:p w:rsidR="00EC3B65" w:rsidRDefault="00EC3B65" w:rsidP="00EC3B65"/>
    <w:tbl>
      <w:tblPr>
        <w:tblW w:w="15688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289"/>
        <w:gridCol w:w="1701"/>
        <w:gridCol w:w="1031"/>
        <w:gridCol w:w="1232"/>
        <w:gridCol w:w="1418"/>
        <w:gridCol w:w="1133"/>
        <w:gridCol w:w="1135"/>
        <w:gridCol w:w="2410"/>
        <w:gridCol w:w="1418"/>
        <w:gridCol w:w="1275"/>
        <w:gridCol w:w="993"/>
        <w:gridCol w:w="1374"/>
      </w:tblGrid>
      <w:tr w:rsidR="00EC3B65" w:rsidTr="00E66BA8">
        <w:trPr>
          <w:gridBefore w:val="1"/>
          <w:wBefore w:w="279" w:type="dxa"/>
          <w:cantSplit/>
        </w:trPr>
        <w:tc>
          <w:tcPr>
            <w:tcW w:w="154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C3B65" w:rsidRPr="00755E8D" w:rsidRDefault="00EC3B65" w:rsidP="00E16201">
            <w:pPr>
              <w:spacing w:before="60" w:after="60" w:line="300" w:lineRule="exact"/>
              <w:ind w:left="-108"/>
              <w:jc w:val="both"/>
              <w:rPr>
                <w:b/>
              </w:rPr>
            </w:pPr>
            <w:r>
              <w:rPr>
                <w:b/>
              </w:rPr>
              <w:t>Data of Current Staff:</w:t>
            </w:r>
          </w:p>
        </w:tc>
      </w:tr>
      <w:tr w:rsidR="00EC3B65" w:rsidTr="00E66BA8">
        <w:trPr>
          <w:gridBefore w:val="1"/>
          <w:wBefore w:w="279" w:type="dxa"/>
          <w:cantSplit/>
        </w:trPr>
        <w:tc>
          <w:tcPr>
            <w:tcW w:w="1540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B65" w:rsidRPr="00D83220" w:rsidRDefault="00EC3B65" w:rsidP="00E16201">
            <w:pPr>
              <w:spacing w:before="60" w:after="60" w:line="300" w:lineRule="exact"/>
              <w:ind w:left="-108"/>
              <w:jc w:val="both"/>
            </w:pPr>
            <w:r>
              <w:t>Please identify staff by number rather than name and group staff by job description/job title. Please photocopy this sheet to use as continuation pages as necessary.</w:t>
            </w:r>
          </w:p>
        </w:tc>
      </w:tr>
      <w:tr w:rsidR="00EC3B65" w:rsidTr="00E66BA8">
        <w:trPr>
          <w:gridAfter w:val="1"/>
          <w:wAfter w:w="1374" w:type="dxa"/>
          <w:cantSplit/>
        </w:trPr>
        <w:tc>
          <w:tcPr>
            <w:tcW w:w="56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91612A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 w:rsidRPr="0091612A">
              <w:rPr>
                <w:b/>
                <w:sz w:val="18"/>
                <w:szCs w:val="18"/>
              </w:rPr>
              <w:t>No.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Pr="0091612A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 w:rsidRPr="0091612A">
              <w:rPr>
                <w:b/>
                <w:sz w:val="18"/>
                <w:szCs w:val="18"/>
              </w:rPr>
              <w:t>Post Title</w:t>
            </w:r>
          </w:p>
        </w:tc>
        <w:tc>
          <w:tcPr>
            <w:tcW w:w="10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91612A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Emp</w:t>
            </w:r>
            <w:proofErr w:type="spellEnd"/>
            <w:r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12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91612A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 w:rsidRPr="0091612A">
              <w:rPr>
                <w:b/>
                <w:sz w:val="18"/>
                <w:szCs w:val="18"/>
              </w:rPr>
              <w:t>Gender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Pr="0091612A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 w:rsidRPr="0091612A">
              <w:rPr>
                <w:b/>
                <w:sz w:val="18"/>
                <w:szCs w:val="18"/>
              </w:rPr>
              <w:t>Date of Birth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 w:rsidRPr="0091612A">
              <w:rPr>
                <w:b/>
                <w:sz w:val="18"/>
                <w:szCs w:val="18"/>
              </w:rPr>
              <w:t>Standard Hours Worked Per Week</w:t>
            </w:r>
          </w:p>
          <w:p w:rsidR="00EC3B65" w:rsidRPr="00701E35" w:rsidRDefault="00EC3B65" w:rsidP="00E16201">
            <w:pPr>
              <w:spacing w:before="60" w:after="60" w:line="300" w:lineRule="exact"/>
              <w:ind w:left="-108"/>
              <w:jc w:val="center"/>
              <w:rPr>
                <w:sz w:val="18"/>
                <w:szCs w:val="18"/>
              </w:rPr>
            </w:pPr>
            <w:r w:rsidRPr="00701E35">
              <w:rPr>
                <w:sz w:val="18"/>
                <w:szCs w:val="18"/>
              </w:rPr>
              <w:t xml:space="preserve">If total hours worked </w:t>
            </w:r>
            <w:r>
              <w:rPr>
                <w:sz w:val="18"/>
                <w:szCs w:val="18"/>
              </w:rPr>
              <w:t xml:space="preserve">(a) </w:t>
            </w:r>
            <w:r w:rsidRPr="00701E35">
              <w:rPr>
                <w:sz w:val="18"/>
                <w:szCs w:val="18"/>
              </w:rPr>
              <w:t>and hours worked in this service</w:t>
            </w:r>
            <w:r>
              <w:rPr>
                <w:sz w:val="18"/>
                <w:szCs w:val="18"/>
              </w:rPr>
              <w:t xml:space="preserve"> (b)</w:t>
            </w:r>
            <w:r w:rsidRPr="00701E35">
              <w:rPr>
                <w:sz w:val="18"/>
                <w:szCs w:val="18"/>
              </w:rPr>
              <w:t xml:space="preserve"> are different, please give both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91612A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 w:rsidRPr="0091612A">
              <w:rPr>
                <w:b/>
                <w:sz w:val="18"/>
                <w:szCs w:val="18"/>
              </w:rPr>
              <w:t>Current Wages/Salary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 w:rsidRPr="0091612A">
              <w:rPr>
                <w:b/>
                <w:sz w:val="18"/>
                <w:szCs w:val="18"/>
              </w:rPr>
              <w:t>Employment Start Date</w:t>
            </w:r>
          </w:p>
          <w:p w:rsidR="00EC3B65" w:rsidRPr="0091612A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 w:rsidRPr="0091612A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If start date with your o</w:t>
            </w:r>
            <w:r w:rsidRPr="00571C70">
              <w:rPr>
                <w:sz w:val="18"/>
                <w:szCs w:val="18"/>
              </w:rPr>
              <w:t>rganisation</w:t>
            </w:r>
            <w:r>
              <w:rPr>
                <w:sz w:val="18"/>
                <w:szCs w:val="18"/>
              </w:rPr>
              <w:t xml:space="preserve"> (a</w:t>
            </w:r>
            <w:r w:rsidRPr="00571C70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and start date following continuous s</w:t>
            </w:r>
            <w:r w:rsidRPr="00571C70">
              <w:rPr>
                <w:sz w:val="18"/>
                <w:szCs w:val="18"/>
              </w:rPr>
              <w:t>ervice acquired through TUPE</w:t>
            </w:r>
            <w:r>
              <w:rPr>
                <w:sz w:val="18"/>
                <w:szCs w:val="18"/>
              </w:rPr>
              <w:t xml:space="preserve"> (b) are different, please give both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91612A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 w:rsidRPr="0091612A">
              <w:rPr>
                <w:b/>
                <w:sz w:val="18"/>
                <w:szCs w:val="18"/>
              </w:rPr>
              <w:t>Pension Scheme</w:t>
            </w:r>
          </w:p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 w:rsidRPr="0091612A">
              <w:rPr>
                <w:b/>
                <w:sz w:val="18"/>
                <w:szCs w:val="18"/>
              </w:rPr>
              <w:t>Yes/No</w:t>
            </w:r>
          </w:p>
          <w:p w:rsidR="00EC3B65" w:rsidRPr="0091612A" w:rsidRDefault="00EC3B65" w:rsidP="00E16201">
            <w:pPr>
              <w:spacing w:before="60" w:after="60" w:line="300" w:lineRule="exact"/>
              <w:ind w:left="-108"/>
              <w:jc w:val="center"/>
              <w:rPr>
                <w:sz w:val="18"/>
                <w:szCs w:val="18"/>
              </w:rPr>
            </w:pPr>
            <w:r w:rsidRPr="0091612A">
              <w:rPr>
                <w:sz w:val="18"/>
                <w:szCs w:val="18"/>
              </w:rPr>
              <w:t>if yes, attach details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Pensionable Years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Previous TUPE Transfer</w:t>
            </w:r>
          </w:p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Yes/No</w:t>
            </w:r>
          </w:p>
          <w:p w:rsidR="00EC3B65" w:rsidRPr="0091612A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  <w:sz w:val="18"/>
                <w:szCs w:val="18"/>
              </w:rPr>
            </w:pPr>
          </w:p>
        </w:tc>
      </w:tr>
      <w:tr w:rsidR="00EC3B65" w:rsidTr="00E66BA8">
        <w:trPr>
          <w:gridAfter w:val="1"/>
          <w:wAfter w:w="1374" w:type="dxa"/>
          <w:cantSplit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(a)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</w:tr>
      <w:tr w:rsidR="00EC3B65" w:rsidRPr="008B6F63" w:rsidTr="00E66BA8">
        <w:trPr>
          <w:gridAfter w:val="1"/>
          <w:wAfter w:w="1374" w:type="dxa"/>
          <w:cantSplit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8B6F63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 w:rsidRPr="008B6F63">
              <w:rPr>
                <w:b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8B6F63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Homeless Prevention Lead Practitioner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8B6F63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8B6F63" w:rsidRDefault="00E66BA8" w:rsidP="00E66BA8">
            <w:pPr>
              <w:spacing w:before="60" w:after="60" w:line="300" w:lineRule="exact"/>
              <w:ind w:left="-108" w:right="-207"/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8B6F63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05/04/1978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8B6F63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30 hours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8B6F63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£21,367 FTE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8B6F63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01/10/1997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560016" w:rsidRDefault="00E66BA8" w:rsidP="00E16201">
            <w:pPr>
              <w:spacing w:before="60" w:after="6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  <w:r w:rsidR="00395660">
              <w:rPr>
                <w:sz w:val="18"/>
                <w:szCs w:val="18"/>
              </w:rPr>
              <w:t xml:space="preserve">.  3% basic pay with </w:t>
            </w:r>
            <w:proofErr w:type="spellStart"/>
            <w:r w:rsidR="00395660">
              <w:rPr>
                <w:sz w:val="18"/>
                <w:szCs w:val="18"/>
              </w:rPr>
              <w:t>Aegon</w:t>
            </w:r>
            <w:proofErr w:type="spellEnd"/>
            <w:r w:rsidR="00395660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8B6F63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8B6F63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C3B65" w:rsidTr="00E66BA8">
        <w:trPr>
          <w:gridAfter w:val="1"/>
          <w:wAfter w:w="1374" w:type="dxa"/>
          <w:cantSplit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8B6F63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 w:rsidRPr="008B6F63">
              <w:rPr>
                <w:b/>
              </w:rPr>
              <w:lastRenderedPageBreak/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8B6F63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Homeless Prevention Lead Worker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8B6F63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8B6F63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8B6F63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20/03/1973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8B6F63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18.5 hours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8B6F63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£18,862 FTE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8B6F63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18/06/2015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Yes</w:t>
            </w:r>
            <w:r w:rsidR="00395660">
              <w:rPr>
                <w:b/>
              </w:rPr>
              <w:t>. People’s Pension. 1% of qualifying earnings</w:t>
            </w:r>
          </w:p>
          <w:p w:rsidR="00395660" w:rsidRPr="008B6F63" w:rsidRDefault="00395660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8B6F63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8B6F63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C3B65" w:rsidTr="00E66BA8">
        <w:trPr>
          <w:gridAfter w:val="1"/>
          <w:wAfter w:w="1374" w:type="dxa"/>
          <w:cantSplit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Default="002647FD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Information &amp; Advice Lead Worker</w:t>
            </w:r>
          </w:p>
          <w:p w:rsidR="002647FD" w:rsidRDefault="002647FD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E66BA8" w:rsidP="00E66BA8">
            <w:pPr>
              <w:spacing w:before="60" w:after="60" w:line="300" w:lineRule="exact"/>
              <w:ind w:left="-108" w:right="-348"/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A57638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14/12/1988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17 hours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A57638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£18,862 FTE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2E47E9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14/09/2015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660" w:rsidRDefault="00395660" w:rsidP="00395660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Yes. People’s Pension. 1% of qualifying earnings</w:t>
            </w:r>
          </w:p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  <w:p w:rsidR="00395660" w:rsidRDefault="00395660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C3B65" w:rsidTr="00E66BA8">
        <w:trPr>
          <w:gridAfter w:val="1"/>
          <w:wAfter w:w="1374" w:type="dxa"/>
          <w:cantSplit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Homeless Prevention Lead Professional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Female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A57638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15/04/1986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18.5 hours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A57638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£23,027 FTE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2E47E9" w:rsidRDefault="00E66BA8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17/07/2013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660" w:rsidRDefault="00395660" w:rsidP="00395660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Yes. People’s Pension. 1% of qualifying earnings</w:t>
            </w:r>
          </w:p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Default="00E66BA8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C3B65" w:rsidTr="00E66BA8">
        <w:trPr>
          <w:gridAfter w:val="1"/>
          <w:wAfter w:w="1374" w:type="dxa"/>
          <w:cantSplit/>
        </w:trPr>
        <w:tc>
          <w:tcPr>
            <w:tcW w:w="5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DF3204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Default="00DF3204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Information &amp; Advice Support Worker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EC3B65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DF3204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Male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A57638" w:rsidRDefault="00DF3204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11/02/1983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DF3204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10 hours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Pr="00A57638" w:rsidRDefault="00DF3204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£15,508 FTE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Pr="002E47E9" w:rsidRDefault="00DF3204" w:rsidP="00E1620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02/06/2015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B65" w:rsidRDefault="00DF3204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="00395660">
              <w:rPr>
                <w:b/>
              </w:rPr>
              <w:t>, below threshold</w:t>
            </w:r>
            <w:bookmarkStart w:id="0" w:name="_GoBack"/>
            <w:bookmarkEnd w:id="0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Default="00DF3204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C3B65" w:rsidRDefault="00DF3204" w:rsidP="00E16201">
            <w:pPr>
              <w:spacing w:before="60" w:after="60" w:line="300" w:lineRule="exact"/>
              <w:ind w:left="-10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EC3B65" w:rsidRDefault="00EC3B65" w:rsidP="00EC3B65">
      <w:pPr>
        <w:spacing w:before="20" w:after="20"/>
        <w:rPr>
          <w:b/>
          <w:sz w:val="16"/>
        </w:rPr>
        <w:sectPr w:rsidR="00EC3B65" w:rsidSect="00833A41">
          <w:headerReference w:type="even" r:id="rId14"/>
          <w:headerReference w:type="default" r:id="rId15"/>
          <w:footerReference w:type="default" r:id="rId16"/>
          <w:headerReference w:type="first" r:id="rId17"/>
          <w:pgSz w:w="16838" w:h="11906" w:orient="landscape" w:code="9"/>
          <w:pgMar w:top="1134" w:right="1134" w:bottom="1134" w:left="1134" w:header="851" w:footer="851" w:gutter="0"/>
          <w:cols w:space="720"/>
        </w:sectPr>
      </w:pPr>
    </w:p>
    <w:p w:rsidR="00EC3B65" w:rsidRDefault="00EC3B65" w:rsidP="00EC3B65">
      <w:pPr>
        <w:spacing w:before="20" w:after="20"/>
        <w:rPr>
          <w:b/>
          <w:sz w:val="16"/>
        </w:rPr>
      </w:pPr>
    </w:p>
    <w:p w:rsidR="00EC3B65" w:rsidRDefault="00EC3B65" w:rsidP="00EC3B65">
      <w:pPr>
        <w:spacing w:before="20" w:after="20"/>
        <w:rPr>
          <w:sz w:val="28"/>
        </w:rPr>
      </w:pPr>
      <w:r>
        <w:rPr>
          <w:sz w:val="28"/>
        </w:rPr>
        <w:t>TUPE Information Return Form Continued</w:t>
      </w:r>
    </w:p>
    <w:p w:rsidR="00EC3B65" w:rsidRDefault="00EC3B65" w:rsidP="00EC3B65">
      <w:pPr>
        <w:spacing w:before="20" w:after="20"/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C3B65" w:rsidTr="00E16201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C3B65" w:rsidRDefault="00EC3B65" w:rsidP="00E16201">
            <w:pPr>
              <w:spacing w:before="60" w:after="60" w:line="300" w:lineRule="exact"/>
              <w:ind w:left="-108" w:right="-108"/>
              <w:jc w:val="both"/>
              <w:rPr>
                <w:b/>
                <w:sz w:val="18"/>
                <w:szCs w:val="18"/>
              </w:rPr>
            </w:pPr>
            <w:r w:rsidRPr="00F902E5">
              <w:rPr>
                <w:b/>
                <w:sz w:val="18"/>
                <w:szCs w:val="18"/>
              </w:rPr>
              <w:t>Please provide details of your principal terms and conditions of employment</w:t>
            </w:r>
            <w:r>
              <w:rPr>
                <w:b/>
                <w:sz w:val="18"/>
                <w:szCs w:val="18"/>
              </w:rPr>
              <w:t xml:space="preserve">: </w:t>
            </w:r>
          </w:p>
          <w:p w:rsidR="00EC3B65" w:rsidRPr="00755E8D" w:rsidRDefault="00EC3B65" w:rsidP="00E16201">
            <w:pPr>
              <w:spacing w:before="60" w:after="60" w:line="300" w:lineRule="exact"/>
              <w:ind w:left="-108" w:right="-108"/>
              <w:jc w:val="both"/>
              <w:rPr>
                <w:b/>
              </w:rPr>
            </w:pPr>
            <w:r w:rsidRPr="00EE7E8E">
              <w:rPr>
                <w:sz w:val="16"/>
                <w:szCs w:val="16"/>
              </w:rPr>
              <w:t>(Continue on a separate sheet if necessary)</w:t>
            </w:r>
          </w:p>
        </w:tc>
      </w:tr>
    </w:tbl>
    <w:p w:rsidR="00EC3B65" w:rsidRDefault="00EC3B65" w:rsidP="00EC3B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512"/>
      </w:tblGrid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Probationary Period: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B07775" w:rsidP="00E16201">
            <w:pPr>
              <w:spacing w:before="60" w:after="60" w:line="300" w:lineRule="exact"/>
            </w:pPr>
            <w:r>
              <w:t>3 months</w:t>
            </w: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Retirement Age: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 xml:space="preserve"> </w:t>
            </w:r>
            <w:r w:rsidR="00B07775">
              <w:t>Not applicable</w:t>
            </w: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Notice Periods: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B07775" w:rsidP="00E16201">
            <w:pPr>
              <w:ind w:left="480"/>
              <w:jc w:val="both"/>
            </w:pPr>
            <w:r>
              <w:t>Lead Workers = one month</w:t>
            </w:r>
          </w:p>
          <w:p w:rsidR="00B07775" w:rsidRDefault="00B07775" w:rsidP="00E16201">
            <w:pPr>
              <w:ind w:left="480"/>
              <w:jc w:val="both"/>
            </w:pPr>
            <w:r>
              <w:t>Lead Practitioner = one month</w:t>
            </w:r>
          </w:p>
          <w:p w:rsidR="00B07775" w:rsidRDefault="00B07775" w:rsidP="00E16201">
            <w:pPr>
              <w:ind w:left="480"/>
              <w:jc w:val="both"/>
            </w:pPr>
            <w:r>
              <w:t>Lead Professional = two months</w:t>
            </w: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Current Pay Scales: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B07775" w:rsidP="00E16201">
            <w:pPr>
              <w:spacing w:before="60" w:after="60" w:line="300" w:lineRule="exact"/>
              <w:ind w:left="-108"/>
            </w:pPr>
            <w:r>
              <w:t>Not applicable  we do not have salary scales; fixed salaries only</w:t>
            </w: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Any Pay Agreements yet to come into effect: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 xml:space="preserve"> </w:t>
            </w:r>
            <w:r w:rsidR="00B07775">
              <w:t>No</w:t>
            </w: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Overtime Provisions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 xml:space="preserve"> </w:t>
            </w:r>
            <w:r w:rsidR="00B07775">
              <w:t>Not applicable</w:t>
            </w: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Annual Leave Entitlements: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B07775" w:rsidP="00E16201">
            <w:pPr>
              <w:spacing w:before="60" w:after="60" w:line="300" w:lineRule="exact"/>
              <w:ind w:left="-108"/>
            </w:pPr>
            <w:r>
              <w:t xml:space="preserve">6 weeks plus Bank Holidays (pro </w:t>
            </w:r>
            <w:proofErr w:type="spellStart"/>
            <w:r>
              <w:t>rata’d</w:t>
            </w:r>
            <w:proofErr w:type="spellEnd"/>
            <w:r>
              <w:t xml:space="preserve"> for part time staff)</w:t>
            </w: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Sick Leave Entitlements: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75" w:rsidRDefault="00B07775" w:rsidP="00B07775">
            <w:pPr>
              <w:spacing w:before="60" w:after="60" w:line="300" w:lineRule="exact"/>
              <w:ind w:left="-108"/>
            </w:pPr>
            <w:r>
              <w:t>During 3 month probation period there is no company sick entitlement.</w:t>
            </w:r>
          </w:p>
          <w:p w:rsidR="00B07775" w:rsidRDefault="00B07775" w:rsidP="00B07775">
            <w:pPr>
              <w:spacing w:before="60" w:after="60" w:line="300" w:lineRule="exact"/>
              <w:ind w:left="-108"/>
            </w:pPr>
            <w:r>
              <w:t>3-12 months of service; there is 1 day per month or equivalent for part-time hours</w:t>
            </w:r>
          </w:p>
          <w:p w:rsidR="00B07775" w:rsidRDefault="00B07775" w:rsidP="00B07775">
            <w:pPr>
              <w:spacing w:before="60" w:after="60" w:line="300" w:lineRule="exact"/>
              <w:ind w:left="-108"/>
            </w:pPr>
            <w:r>
              <w:t>13+ months of service; 2 days per month or equivalent for part-time hours.</w:t>
            </w:r>
          </w:p>
          <w:p w:rsidR="00B07775" w:rsidRDefault="00B07775" w:rsidP="00B07775">
            <w:pPr>
              <w:spacing w:before="60" w:after="60" w:line="300" w:lineRule="exact"/>
              <w:ind w:left="-108"/>
            </w:pPr>
            <w:r>
              <w:t>Maximum sickness entitlement is 6 months.</w:t>
            </w:r>
          </w:p>
          <w:p w:rsidR="00EC3B65" w:rsidRDefault="00EC3B65" w:rsidP="00E16201">
            <w:pPr>
              <w:ind w:left="960" w:hanging="480"/>
              <w:jc w:val="both"/>
              <w:rPr>
                <w:rFonts w:cs="Arial"/>
              </w:rPr>
            </w:pP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lastRenderedPageBreak/>
              <w:t>Maternity / Paternity Leave Entitlements: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B07775" w:rsidP="00E16201">
            <w:pPr>
              <w:spacing w:before="60" w:after="60" w:line="300" w:lineRule="exact"/>
              <w:ind w:left="-108"/>
            </w:pPr>
            <w:r>
              <w:t>52 week Shared Parental Leave</w:t>
            </w: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Special Leave Arrangements: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75" w:rsidRDefault="00EC3B65" w:rsidP="00B07775">
            <w:pPr>
              <w:spacing w:before="60" w:after="60" w:line="300" w:lineRule="exact"/>
              <w:ind w:left="-108"/>
            </w:pPr>
            <w:r>
              <w:t xml:space="preserve"> </w:t>
            </w:r>
            <w:r w:rsidR="00B07775">
              <w:t>Our Special Leave Policy states one to two days compassionate/bereavement leave; ‘reasonable’ time off for specific emergencies, generally one or two days.  Both of the above at the line manager’s discretion, with guidance and support from HR.</w:t>
            </w: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</w:tc>
      </w:tr>
    </w:tbl>
    <w:p w:rsidR="00EC3B65" w:rsidRDefault="00EC3B65" w:rsidP="00EC3B65"/>
    <w:p w:rsidR="00EC3B65" w:rsidRDefault="00EC3B65" w:rsidP="00EC3B65">
      <w:pPr>
        <w:spacing w:before="20" w:after="20"/>
        <w:rPr>
          <w:sz w:val="28"/>
        </w:rPr>
      </w:pPr>
      <w:r>
        <w:rPr>
          <w:sz w:val="28"/>
        </w:rPr>
        <w:t>TUPE Information Return Form Continued</w:t>
      </w:r>
    </w:p>
    <w:p w:rsidR="00EC3B65" w:rsidRDefault="00EC3B65" w:rsidP="00EC3B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512"/>
      </w:tblGrid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 xml:space="preserve">Season ticket loans </w:t>
            </w:r>
          </w:p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(if applicable)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 xml:space="preserve"> </w:t>
            </w:r>
            <w:r w:rsidR="00B07775">
              <w:t>Not applicable</w:t>
            </w: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 xml:space="preserve">Car Leasing </w:t>
            </w:r>
          </w:p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(if applicable)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 xml:space="preserve"> </w:t>
            </w:r>
            <w:r w:rsidR="00B07775">
              <w:t>Not applicable</w:t>
            </w: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Factors affecting redundancy entitlement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B07775" w:rsidP="00E16201">
            <w:pPr>
              <w:spacing w:before="60" w:after="60" w:line="300" w:lineRule="exact"/>
              <w:ind w:left="-108"/>
            </w:pPr>
            <w:r>
              <w:t>Statutory redundancy entitlement only</w:t>
            </w: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Any outstanding employment related claims (i.e. PI or employment tribunal)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B07775" w:rsidP="00E16201">
            <w:pPr>
              <w:spacing w:before="60" w:after="60" w:line="300" w:lineRule="exact"/>
              <w:ind w:left="-108"/>
            </w:pPr>
            <w:r>
              <w:t>None</w:t>
            </w: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Collective Agreements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 xml:space="preserve"> </w:t>
            </w:r>
            <w:r w:rsidR="00B07775">
              <w:t>None</w:t>
            </w: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lastRenderedPageBreak/>
              <w:t>Sporting, social, welfare or other facilities which may be asserted to be employment benefits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 xml:space="preserve"> </w:t>
            </w:r>
          </w:p>
          <w:p w:rsidR="00EC3B65" w:rsidRDefault="00B07775" w:rsidP="00E16201">
            <w:pPr>
              <w:spacing w:before="60" w:after="60" w:line="300" w:lineRule="exact"/>
              <w:ind w:left="-108"/>
            </w:pPr>
            <w:r>
              <w:t>Not applicable</w:t>
            </w:r>
          </w:p>
          <w:p w:rsidR="00EC3B65" w:rsidRDefault="00EC3B65" w:rsidP="00E16201">
            <w:pPr>
              <w:spacing w:before="60" w:after="60" w:line="300" w:lineRule="exact"/>
              <w:ind w:left="-108"/>
            </w:pP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 xml:space="preserve">Time and facilities provided for TU officials </w:t>
            </w:r>
            <w:proofErr w:type="spellStart"/>
            <w:r>
              <w:t>etc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B07775" w:rsidP="00E16201">
            <w:pPr>
              <w:spacing w:before="60" w:after="60" w:line="300" w:lineRule="exact"/>
              <w:ind w:left="-108"/>
            </w:pPr>
            <w:r>
              <w:t>Not applicable</w:t>
            </w: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  <w:tr w:rsidR="00EC3B65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Details of any outstanding or anticipated disciplinary or grievance proceedings, employment tribunal or other claims such as personal injury within the last two years:</w:t>
            </w:r>
          </w:p>
        </w:tc>
      </w:tr>
      <w:tr w:rsidR="00EC3B65" w:rsidTr="00E16201"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jc w:val="center"/>
            </w:pPr>
            <w:r w:rsidRPr="00856951">
              <w:t>(please indicate which staff member the details relate to (as listed on the Base Data list above)</w:t>
            </w:r>
          </w:p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  <w:p w:rsidR="00EC3B65" w:rsidRDefault="00B07775" w:rsidP="00E16201">
            <w:pPr>
              <w:spacing w:before="60" w:after="60" w:line="300" w:lineRule="exact"/>
              <w:rPr>
                <w:b/>
              </w:rPr>
            </w:pPr>
            <w:r>
              <w:rPr>
                <w:b/>
              </w:rPr>
              <w:t>None</w:t>
            </w:r>
          </w:p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</w:tc>
      </w:tr>
      <w:tr w:rsidR="00EC3B65" w:rsidRPr="00B31CB0" w:rsidTr="00E16201">
        <w:trPr>
          <w:cantSplit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3B65" w:rsidRPr="00B31CB0" w:rsidRDefault="00EC3B65" w:rsidP="00E16201">
            <w:pPr>
              <w:spacing w:before="40" w:after="40"/>
              <w:ind w:left="-108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EC3B65" w:rsidRDefault="00EC3B65" w:rsidP="00EC3B65"/>
    <w:p w:rsidR="00EC3B65" w:rsidRDefault="00EC3B65" w:rsidP="00EC3B65">
      <w:pPr>
        <w:spacing w:before="20" w:after="20"/>
        <w:rPr>
          <w:sz w:val="28"/>
        </w:rPr>
      </w:pPr>
      <w:r>
        <w:rPr>
          <w:sz w:val="28"/>
        </w:rPr>
        <w:t>TUPE Information Return Form Continued</w:t>
      </w:r>
    </w:p>
    <w:p w:rsidR="00EC3B65" w:rsidRDefault="00EC3B65" w:rsidP="00EC3B6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C3B65" w:rsidTr="00E16201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Details of any previous TUPE transfer:</w:t>
            </w:r>
          </w:p>
        </w:tc>
      </w:tr>
      <w:tr w:rsidR="00EC3B65" w:rsidTr="00E16201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  <w:p w:rsidR="00EC3B65" w:rsidRDefault="00B07775" w:rsidP="00E16201">
            <w:pPr>
              <w:spacing w:before="60" w:after="60" w:line="300" w:lineRule="exact"/>
              <w:rPr>
                <w:b/>
              </w:rPr>
            </w:pPr>
            <w:r>
              <w:rPr>
                <w:b/>
              </w:rPr>
              <w:t>None</w:t>
            </w:r>
          </w:p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</w:tc>
      </w:tr>
      <w:tr w:rsidR="00EC3B65" w:rsidTr="00E16201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EC3B65" w:rsidRDefault="00EC3B65" w:rsidP="00E16201">
            <w:pPr>
              <w:spacing w:before="60" w:after="60" w:line="300" w:lineRule="exact"/>
              <w:ind w:left="-108"/>
            </w:pPr>
            <w:r>
              <w:t>Other Employment Terms / Benefits (not covered above):</w:t>
            </w:r>
          </w:p>
        </w:tc>
      </w:tr>
      <w:tr w:rsidR="00EC3B65" w:rsidTr="00E16201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  <w:p w:rsidR="00EC3B65" w:rsidRDefault="00B07775" w:rsidP="00E16201">
            <w:pPr>
              <w:spacing w:before="60" w:after="60" w:line="300" w:lineRule="exact"/>
              <w:rPr>
                <w:b/>
              </w:rPr>
            </w:pPr>
            <w:r>
              <w:rPr>
                <w:b/>
              </w:rPr>
              <w:t>Not applicable</w:t>
            </w:r>
          </w:p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  <w:p w:rsidR="00EC3B65" w:rsidRDefault="00EC3B65" w:rsidP="00E16201">
            <w:pPr>
              <w:spacing w:before="60" w:after="60" w:line="300" w:lineRule="exact"/>
              <w:rPr>
                <w:b/>
              </w:rPr>
            </w:pPr>
          </w:p>
        </w:tc>
      </w:tr>
    </w:tbl>
    <w:p w:rsidR="00EC3B65" w:rsidRPr="00B31CB0" w:rsidRDefault="00EC3B65" w:rsidP="00EC3B65">
      <w:pPr>
        <w:pStyle w:val="BodyTextIndent2"/>
        <w:ind w:left="0"/>
        <w:rPr>
          <w:sz w:val="2"/>
          <w:szCs w:val="2"/>
        </w:rPr>
      </w:pPr>
    </w:p>
    <w:p w:rsidR="00EC3B65" w:rsidRPr="00AF4475" w:rsidRDefault="00EC3B65" w:rsidP="00EC3B65">
      <w:pPr>
        <w:rPr>
          <w:szCs w:val="2"/>
        </w:rPr>
      </w:pPr>
    </w:p>
    <w:p w:rsidR="00EC3B65" w:rsidRDefault="00EC3B65" w:rsidP="00EC3B65">
      <w:pPr>
        <w:pStyle w:val="Heading2"/>
        <w:numPr>
          <w:ilvl w:val="0"/>
          <w:numId w:val="0"/>
        </w:numPr>
        <w:rPr>
          <w:rStyle w:val="Heading2Char"/>
        </w:rPr>
      </w:pPr>
    </w:p>
    <w:p w:rsidR="001C2D81" w:rsidRDefault="001C2D81"/>
    <w:sectPr w:rsidR="001C2D81" w:rsidSect="00E66875">
      <w:pgSz w:w="11907" w:h="16840" w:code="9"/>
      <w:pgMar w:top="1134" w:right="1134" w:bottom="1134" w:left="1134" w:header="992" w:footer="0" w:gutter="0"/>
      <w:pgBorders w:offsetFrom="page">
        <w:top w:val="single" w:sz="12" w:space="24" w:color="009900"/>
        <w:left w:val="single" w:sz="12" w:space="24" w:color="009900"/>
        <w:bottom w:val="single" w:sz="12" w:space="24" w:color="009900"/>
        <w:right w:val="single" w:sz="12" w:space="24" w:color="0099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05D" w:rsidRDefault="00357D9A">
      <w:pPr>
        <w:spacing w:after="0" w:line="240" w:lineRule="auto"/>
      </w:pPr>
      <w:r>
        <w:separator/>
      </w:r>
    </w:p>
  </w:endnote>
  <w:endnote w:type="continuationSeparator" w:id="0">
    <w:p w:rsidR="00A7105D" w:rsidRDefault="0035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32" w:rsidRDefault="002F3334">
    <w:pPr>
      <w:pStyle w:val="Footer"/>
      <w:pBdr>
        <w:top w:val="single" w:sz="4" w:space="1" w:color="D9D9D9" w:themeColor="background1" w:themeShade="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395660" w:rsidRPr="00395660">
      <w:rPr>
        <w:b/>
        <w:noProof/>
      </w:rPr>
      <w:t>1</w:t>
    </w:r>
    <w:r>
      <w:rPr>
        <w:b/>
        <w:noProof/>
      </w:rPr>
      <w:fldChar w:fldCharType="end"/>
    </w:r>
    <w:r>
      <w:rPr>
        <w:b/>
      </w:rPr>
      <w:t xml:space="preserve"> | </w:t>
    </w:r>
    <w:r>
      <w:rPr>
        <w:color w:val="7F7F7F" w:themeColor="background1" w:themeShade="7F"/>
        <w:spacing w:val="60"/>
      </w:rPr>
      <w:t>Page</w:t>
    </w:r>
  </w:p>
  <w:p w:rsidR="00B10332" w:rsidRDefault="003956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32" w:rsidRDefault="0039566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05D" w:rsidRDefault="00357D9A">
      <w:pPr>
        <w:spacing w:after="0" w:line="240" w:lineRule="auto"/>
      </w:pPr>
      <w:r>
        <w:separator/>
      </w:r>
    </w:p>
  </w:footnote>
  <w:footnote w:type="continuationSeparator" w:id="0">
    <w:p w:rsidR="00A7105D" w:rsidRDefault="00357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5B" w:rsidRDefault="003956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32" w:rsidRDefault="00EC3B65">
    <w:pPr>
      <w:pStyle w:val="Header"/>
      <w:rPr>
        <w:sz w:val="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8393430</wp:posOffset>
          </wp:positionH>
          <wp:positionV relativeFrom="paragraph">
            <wp:posOffset>-144145</wp:posOffset>
          </wp:positionV>
          <wp:extent cx="882015" cy="635000"/>
          <wp:effectExtent l="0" t="0" r="0" b="0"/>
          <wp:wrapNone/>
          <wp:docPr id="1" name="Picture 1" descr="DCC: 100 x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C: 100 x 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0332" w:rsidRDefault="00395660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5B" w:rsidRDefault="0039566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5B" w:rsidRDefault="00395660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32" w:rsidRDefault="00395660">
    <w:pPr>
      <w:pStyle w:val="Header"/>
      <w:rPr>
        <w:sz w:val="2"/>
      </w:rPr>
    </w:pPr>
  </w:p>
  <w:p w:rsidR="00B10332" w:rsidRDefault="00395660">
    <w:pPr>
      <w:pStyle w:val="Header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D5B" w:rsidRDefault="003956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07F58"/>
    <w:multiLevelType w:val="multilevel"/>
    <w:tmpl w:val="CC28CF4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  <w:b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65"/>
    <w:rsid w:val="001A79F3"/>
    <w:rsid w:val="001C2D81"/>
    <w:rsid w:val="002647FD"/>
    <w:rsid w:val="002F3334"/>
    <w:rsid w:val="00357D9A"/>
    <w:rsid w:val="00395660"/>
    <w:rsid w:val="003D4619"/>
    <w:rsid w:val="00A7105D"/>
    <w:rsid w:val="00B07775"/>
    <w:rsid w:val="00CD31D1"/>
    <w:rsid w:val="00DF3204"/>
    <w:rsid w:val="00E66BA8"/>
    <w:rsid w:val="00E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65"/>
    <w:pPr>
      <w:spacing w:after="240" w:line="300" w:lineRule="atLeast"/>
    </w:pPr>
    <w:rPr>
      <w:rFonts w:ascii="Arial" w:eastAsia="Times New Roman" w:hAnsi="Arial" w:cs="Times New Roman"/>
    </w:rPr>
  </w:style>
  <w:style w:type="paragraph" w:styleId="Heading1">
    <w:name w:val="heading 1"/>
    <w:aliases w:val="Level 1,Section Heading,h1,Heading,level 1,Level 1 Head,H1,Titre 1 SQ,Numbered - 1,CBC Heading 1,A MAJOR/BOLD,Schedheading,Heading 1(Report Only),h1 chapter heading,Attribute Heading 1,Roman 14 B Heading,Roman 14 B Heading1,1st level"/>
    <w:basedOn w:val="Normal"/>
    <w:next w:val="Normal"/>
    <w:link w:val="Heading1Char"/>
    <w:uiPriority w:val="9"/>
    <w:qFormat/>
    <w:rsid w:val="00EC3B65"/>
    <w:pPr>
      <w:keepNext/>
      <w:numPr>
        <w:numId w:val="1"/>
      </w:numPr>
      <w:pBdr>
        <w:bottom w:val="single" w:sz="4" w:space="6" w:color="808080"/>
      </w:pBdr>
      <w:spacing w:after="480"/>
      <w:outlineLvl w:val="0"/>
    </w:pPr>
    <w:rPr>
      <w:b/>
      <w:sz w:val="36"/>
    </w:rPr>
  </w:style>
  <w:style w:type="paragraph" w:styleId="Heading2">
    <w:name w:val="heading 2"/>
    <w:aliases w:val="Section,h2,2,headi,heading2,h21,h22,21,Sub Title,h 3,Heading 2a,Numbered - 2,h 4,ICL,Reset numbering,PA Major Section,AppAHeading 2,KJL:1st Level,PARA2,S Heading,S Heading 2,1.1.1 heading,m,Body Text (Reset numbering),H2,TF-Overskrit 2,2m,h 2"/>
    <w:basedOn w:val="Normal"/>
    <w:next w:val="Normal"/>
    <w:link w:val="Heading2Char"/>
    <w:uiPriority w:val="9"/>
    <w:qFormat/>
    <w:rsid w:val="00EC3B65"/>
    <w:pPr>
      <w:keepNext/>
      <w:numPr>
        <w:ilvl w:val="1"/>
        <w:numId w:val="1"/>
      </w:numPr>
      <w:spacing w:before="120" w:after="60"/>
      <w:outlineLvl w:val="1"/>
    </w:pPr>
    <w:rPr>
      <w:b/>
      <w:sz w:val="28"/>
    </w:rPr>
  </w:style>
  <w:style w:type="paragraph" w:styleId="Heading3">
    <w:name w:val="heading 3"/>
    <w:aliases w:val="Level 3,Level 1 - 1,Minor1,Para Heading 3,h3,Para Heading 31,h31,Minor,H3,H31,H32,H33,H311,(Alt+3),h32,h311,h33,h312,h34,h313,h35,h314,h36,h315,h37,h316,h38,h317,h39,h318,h310,h319,h3110,h320,h3111,h321,h331,h3121,h341,h3131,h351,h3141,h361,3"/>
    <w:basedOn w:val="Normal"/>
    <w:next w:val="Normal"/>
    <w:link w:val="Heading3Char"/>
    <w:uiPriority w:val="9"/>
    <w:qFormat/>
    <w:rsid w:val="00EC3B65"/>
    <w:pPr>
      <w:keepNext/>
      <w:numPr>
        <w:ilvl w:val="2"/>
        <w:numId w:val="1"/>
      </w:numPr>
      <w:spacing w:after="120"/>
      <w:outlineLvl w:val="2"/>
    </w:pPr>
    <w:rPr>
      <w:color w:val="00000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C3B65"/>
    <w:pPr>
      <w:keepNext/>
      <w:numPr>
        <w:ilvl w:val="3"/>
        <w:numId w:val="1"/>
      </w:numPr>
      <w:spacing w:before="120" w:after="0"/>
      <w:outlineLvl w:val="3"/>
    </w:pPr>
    <w:rPr>
      <w:b/>
      <w:color w:val="00000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,5"/>
    <w:basedOn w:val="Normal"/>
    <w:next w:val="Normal"/>
    <w:link w:val="Heading5Char"/>
    <w:uiPriority w:val="9"/>
    <w:qFormat/>
    <w:rsid w:val="00EC3B65"/>
    <w:pPr>
      <w:keepNext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C3B65"/>
    <w:pPr>
      <w:keepNext/>
      <w:numPr>
        <w:ilvl w:val="5"/>
        <w:numId w:val="1"/>
      </w:numPr>
      <w:pBdr>
        <w:bottom w:val="single" w:sz="4" w:space="6" w:color="auto"/>
      </w:pBdr>
      <w:spacing w:after="48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"/>
    <w:qFormat/>
    <w:rsid w:val="00EC3B65"/>
    <w:pPr>
      <w:keepNext/>
      <w:numPr>
        <w:ilvl w:val="6"/>
        <w:numId w:val="1"/>
      </w:numPr>
      <w:spacing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C3B65"/>
    <w:pPr>
      <w:keepNext/>
      <w:numPr>
        <w:ilvl w:val="7"/>
        <w:numId w:val="1"/>
      </w:numPr>
      <w:spacing w:before="8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EC3B65"/>
    <w:pPr>
      <w:numPr>
        <w:ilvl w:val="8"/>
        <w:numId w:val="1"/>
      </w:numPr>
      <w:spacing w:before="240" w:after="60"/>
      <w:jc w:val="both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ection Heading Char,h1 Char,Heading Char,level 1 Char,Level 1 Head Char,H1 Char,Titre 1 SQ Char,Numbered - 1 Char,CBC Heading 1 Char,A MAJOR/BOLD Char,Schedheading Char,Heading 1(Report Only) Char,h1 chapter heading Char"/>
    <w:basedOn w:val="DefaultParagraphFont"/>
    <w:link w:val="Heading1"/>
    <w:uiPriority w:val="9"/>
    <w:rsid w:val="00EC3B65"/>
    <w:rPr>
      <w:rFonts w:ascii="Arial" w:eastAsia="Times New Roman" w:hAnsi="Arial" w:cs="Times New Roman"/>
      <w:b/>
      <w:sz w:val="36"/>
    </w:rPr>
  </w:style>
  <w:style w:type="character" w:customStyle="1" w:styleId="Heading2Char">
    <w:name w:val="Heading 2 Char"/>
    <w:aliases w:val="Section Char,h2 Char,2 Char,headi Char,heading2 Char,h21 Char,h22 Char,21 Char,Sub Title Char,h 3 Char,Heading 2a Char,Numbered - 2 Char,h 4 Char,ICL Char,Reset numbering Char,PA Major Section Char,AppAHeading 2 Char,KJL:1st Level Char"/>
    <w:basedOn w:val="DefaultParagraphFont"/>
    <w:link w:val="Heading2"/>
    <w:uiPriority w:val="9"/>
    <w:rsid w:val="00EC3B65"/>
    <w:rPr>
      <w:rFonts w:ascii="Arial" w:eastAsia="Times New Roman" w:hAnsi="Arial" w:cs="Times New Roman"/>
      <w:b/>
      <w:sz w:val="28"/>
    </w:rPr>
  </w:style>
  <w:style w:type="character" w:customStyle="1" w:styleId="Heading3Char">
    <w:name w:val="Heading 3 Char"/>
    <w:aliases w:val="Level 3 Char,Level 1 - 1 Char,Minor1 Char,Para Heading 3 Char,h3 Char,Para Heading 31 Char,h31 Char,Minor Char,H3 Char,H31 Char,H32 Char,H33 Char,H311 Char,(Alt+3) Char,h32 Char,h311 Char,h33 Char,h312 Char,h34 Char,h313 Char,h35 Char"/>
    <w:basedOn w:val="DefaultParagraphFont"/>
    <w:link w:val="Heading3"/>
    <w:uiPriority w:val="9"/>
    <w:rsid w:val="00EC3B65"/>
    <w:rPr>
      <w:rFonts w:ascii="Arial" w:eastAsia="Times New Roman" w:hAnsi="Arial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EC3B65"/>
    <w:rPr>
      <w:rFonts w:ascii="Arial" w:eastAsia="Times New Roman" w:hAnsi="Arial" w:cs="Times New Roman"/>
      <w:b/>
      <w:color w:val="000000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"/>
    <w:rsid w:val="00EC3B65"/>
    <w:rPr>
      <w:rFonts w:ascii="Arial" w:eastAsia="Times New Roman" w:hAnsi="Arial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EC3B65"/>
    <w:rPr>
      <w:rFonts w:ascii="Arial" w:eastAsia="Times New Roman" w:hAnsi="Arial" w:cs="Times New Roman"/>
      <w:b/>
      <w:sz w:val="36"/>
    </w:rPr>
  </w:style>
  <w:style w:type="character" w:customStyle="1" w:styleId="Heading7Char">
    <w:name w:val="Heading 7 Char"/>
    <w:basedOn w:val="DefaultParagraphFont"/>
    <w:link w:val="Heading7"/>
    <w:uiPriority w:val="9"/>
    <w:rsid w:val="00EC3B65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C3B65"/>
    <w:rPr>
      <w:rFonts w:ascii="Arial" w:eastAsia="Times New Roman" w:hAnsi="Arial" w:cs="Times New Roman"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EC3B65"/>
    <w:rPr>
      <w:rFonts w:ascii="Arial" w:eastAsia="Times New Roman" w:hAnsi="Arial" w:cs="Times New Roman"/>
      <w:sz w:val="18"/>
    </w:rPr>
  </w:style>
  <w:style w:type="paragraph" w:styleId="Header">
    <w:name w:val="header"/>
    <w:basedOn w:val="Normal"/>
    <w:link w:val="HeaderChar"/>
    <w:uiPriority w:val="99"/>
    <w:rsid w:val="00EC3B65"/>
    <w:pPr>
      <w:tabs>
        <w:tab w:val="right" w:pos="9072"/>
      </w:tabs>
      <w:spacing w:after="0" w:line="280" w:lineRule="atLeas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C3B65"/>
    <w:rPr>
      <w:rFonts w:ascii="Arial" w:eastAsia="Times New Roman" w:hAnsi="Arial" w:cs="Times New Roman"/>
      <w:sz w:val="20"/>
    </w:rPr>
  </w:style>
  <w:style w:type="paragraph" w:styleId="Footer">
    <w:name w:val="footer"/>
    <w:basedOn w:val="Normal"/>
    <w:link w:val="FooterChar"/>
    <w:uiPriority w:val="99"/>
    <w:rsid w:val="00EC3B65"/>
    <w:pPr>
      <w:pBdr>
        <w:top w:val="single" w:sz="4" w:space="16" w:color="808080"/>
      </w:pBdr>
      <w:spacing w:after="12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C3B65"/>
    <w:rPr>
      <w:rFonts w:ascii="Arial" w:eastAsia="Times New Roman" w:hAnsi="Arial"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EC3B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3B65"/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unhideWhenUsed/>
    <w:rsid w:val="00E66B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B65"/>
    <w:pPr>
      <w:spacing w:after="240" w:line="300" w:lineRule="atLeast"/>
    </w:pPr>
    <w:rPr>
      <w:rFonts w:ascii="Arial" w:eastAsia="Times New Roman" w:hAnsi="Arial" w:cs="Times New Roman"/>
    </w:rPr>
  </w:style>
  <w:style w:type="paragraph" w:styleId="Heading1">
    <w:name w:val="heading 1"/>
    <w:aliases w:val="Level 1,Section Heading,h1,Heading,level 1,Level 1 Head,H1,Titre 1 SQ,Numbered - 1,CBC Heading 1,A MAJOR/BOLD,Schedheading,Heading 1(Report Only),h1 chapter heading,Attribute Heading 1,Roman 14 B Heading,Roman 14 B Heading1,1st level"/>
    <w:basedOn w:val="Normal"/>
    <w:next w:val="Normal"/>
    <w:link w:val="Heading1Char"/>
    <w:uiPriority w:val="9"/>
    <w:qFormat/>
    <w:rsid w:val="00EC3B65"/>
    <w:pPr>
      <w:keepNext/>
      <w:numPr>
        <w:numId w:val="1"/>
      </w:numPr>
      <w:pBdr>
        <w:bottom w:val="single" w:sz="4" w:space="6" w:color="808080"/>
      </w:pBdr>
      <w:spacing w:after="480"/>
      <w:outlineLvl w:val="0"/>
    </w:pPr>
    <w:rPr>
      <w:b/>
      <w:sz w:val="36"/>
    </w:rPr>
  </w:style>
  <w:style w:type="paragraph" w:styleId="Heading2">
    <w:name w:val="heading 2"/>
    <w:aliases w:val="Section,h2,2,headi,heading2,h21,h22,21,Sub Title,h 3,Heading 2a,Numbered - 2,h 4,ICL,Reset numbering,PA Major Section,AppAHeading 2,KJL:1st Level,PARA2,S Heading,S Heading 2,1.1.1 heading,m,Body Text (Reset numbering),H2,TF-Overskrit 2,2m,h 2"/>
    <w:basedOn w:val="Normal"/>
    <w:next w:val="Normal"/>
    <w:link w:val="Heading2Char"/>
    <w:uiPriority w:val="9"/>
    <w:qFormat/>
    <w:rsid w:val="00EC3B65"/>
    <w:pPr>
      <w:keepNext/>
      <w:numPr>
        <w:ilvl w:val="1"/>
        <w:numId w:val="1"/>
      </w:numPr>
      <w:spacing w:before="120" w:after="60"/>
      <w:outlineLvl w:val="1"/>
    </w:pPr>
    <w:rPr>
      <w:b/>
      <w:sz w:val="28"/>
    </w:rPr>
  </w:style>
  <w:style w:type="paragraph" w:styleId="Heading3">
    <w:name w:val="heading 3"/>
    <w:aliases w:val="Level 3,Level 1 - 1,Minor1,Para Heading 3,h3,Para Heading 31,h31,Minor,H3,H31,H32,H33,H311,(Alt+3),h32,h311,h33,h312,h34,h313,h35,h314,h36,h315,h37,h316,h38,h317,h39,h318,h310,h319,h3110,h320,h3111,h321,h331,h3121,h341,h3131,h351,h3141,h361,3"/>
    <w:basedOn w:val="Normal"/>
    <w:next w:val="Normal"/>
    <w:link w:val="Heading3Char"/>
    <w:uiPriority w:val="9"/>
    <w:qFormat/>
    <w:rsid w:val="00EC3B65"/>
    <w:pPr>
      <w:keepNext/>
      <w:numPr>
        <w:ilvl w:val="2"/>
        <w:numId w:val="1"/>
      </w:numPr>
      <w:spacing w:after="120"/>
      <w:outlineLvl w:val="2"/>
    </w:pPr>
    <w:rPr>
      <w:color w:val="00000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C3B65"/>
    <w:pPr>
      <w:keepNext/>
      <w:numPr>
        <w:ilvl w:val="3"/>
        <w:numId w:val="1"/>
      </w:numPr>
      <w:spacing w:before="120" w:after="0"/>
      <w:outlineLvl w:val="3"/>
    </w:pPr>
    <w:rPr>
      <w:b/>
      <w:color w:val="000000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Lev 5,5"/>
    <w:basedOn w:val="Normal"/>
    <w:next w:val="Normal"/>
    <w:link w:val="Heading5Char"/>
    <w:uiPriority w:val="9"/>
    <w:qFormat/>
    <w:rsid w:val="00EC3B65"/>
    <w:pPr>
      <w:keepNext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C3B65"/>
    <w:pPr>
      <w:keepNext/>
      <w:numPr>
        <w:ilvl w:val="5"/>
        <w:numId w:val="1"/>
      </w:numPr>
      <w:pBdr>
        <w:bottom w:val="single" w:sz="4" w:space="6" w:color="auto"/>
      </w:pBdr>
      <w:spacing w:after="480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uiPriority w:val="9"/>
    <w:qFormat/>
    <w:rsid w:val="00EC3B65"/>
    <w:pPr>
      <w:keepNext/>
      <w:numPr>
        <w:ilvl w:val="6"/>
        <w:numId w:val="1"/>
      </w:numPr>
      <w:spacing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C3B65"/>
    <w:pPr>
      <w:keepNext/>
      <w:numPr>
        <w:ilvl w:val="7"/>
        <w:numId w:val="1"/>
      </w:numPr>
      <w:spacing w:before="8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"/>
    <w:qFormat/>
    <w:rsid w:val="00EC3B65"/>
    <w:pPr>
      <w:numPr>
        <w:ilvl w:val="8"/>
        <w:numId w:val="1"/>
      </w:numPr>
      <w:spacing w:before="240" w:after="60"/>
      <w:jc w:val="both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ection Heading Char,h1 Char,Heading Char,level 1 Char,Level 1 Head Char,H1 Char,Titre 1 SQ Char,Numbered - 1 Char,CBC Heading 1 Char,A MAJOR/BOLD Char,Schedheading Char,Heading 1(Report Only) Char,h1 chapter heading Char"/>
    <w:basedOn w:val="DefaultParagraphFont"/>
    <w:link w:val="Heading1"/>
    <w:uiPriority w:val="9"/>
    <w:rsid w:val="00EC3B65"/>
    <w:rPr>
      <w:rFonts w:ascii="Arial" w:eastAsia="Times New Roman" w:hAnsi="Arial" w:cs="Times New Roman"/>
      <w:b/>
      <w:sz w:val="36"/>
    </w:rPr>
  </w:style>
  <w:style w:type="character" w:customStyle="1" w:styleId="Heading2Char">
    <w:name w:val="Heading 2 Char"/>
    <w:aliases w:val="Section Char,h2 Char,2 Char,headi Char,heading2 Char,h21 Char,h22 Char,21 Char,Sub Title Char,h 3 Char,Heading 2a Char,Numbered - 2 Char,h 4 Char,ICL Char,Reset numbering Char,PA Major Section Char,AppAHeading 2 Char,KJL:1st Level Char"/>
    <w:basedOn w:val="DefaultParagraphFont"/>
    <w:link w:val="Heading2"/>
    <w:uiPriority w:val="9"/>
    <w:rsid w:val="00EC3B65"/>
    <w:rPr>
      <w:rFonts w:ascii="Arial" w:eastAsia="Times New Roman" w:hAnsi="Arial" w:cs="Times New Roman"/>
      <w:b/>
      <w:sz w:val="28"/>
    </w:rPr>
  </w:style>
  <w:style w:type="character" w:customStyle="1" w:styleId="Heading3Char">
    <w:name w:val="Heading 3 Char"/>
    <w:aliases w:val="Level 3 Char,Level 1 - 1 Char,Minor1 Char,Para Heading 3 Char,h3 Char,Para Heading 31 Char,h31 Char,Minor Char,H3 Char,H31 Char,H32 Char,H33 Char,H311 Char,(Alt+3) Char,h32 Char,h311 Char,h33 Char,h312 Char,h34 Char,h313 Char,h35 Char"/>
    <w:basedOn w:val="DefaultParagraphFont"/>
    <w:link w:val="Heading3"/>
    <w:uiPriority w:val="9"/>
    <w:rsid w:val="00EC3B65"/>
    <w:rPr>
      <w:rFonts w:ascii="Arial" w:eastAsia="Times New Roman" w:hAnsi="Arial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EC3B65"/>
    <w:rPr>
      <w:rFonts w:ascii="Arial" w:eastAsia="Times New Roman" w:hAnsi="Arial" w:cs="Times New Roman"/>
      <w:b/>
      <w:color w:val="000000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uiPriority w:val="9"/>
    <w:rsid w:val="00EC3B65"/>
    <w:rPr>
      <w:rFonts w:ascii="Arial" w:eastAsia="Times New Roman" w:hAnsi="Arial" w:cs="Times New Roman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EC3B65"/>
    <w:rPr>
      <w:rFonts w:ascii="Arial" w:eastAsia="Times New Roman" w:hAnsi="Arial" w:cs="Times New Roman"/>
      <w:b/>
      <w:sz w:val="36"/>
    </w:rPr>
  </w:style>
  <w:style w:type="character" w:customStyle="1" w:styleId="Heading7Char">
    <w:name w:val="Heading 7 Char"/>
    <w:basedOn w:val="DefaultParagraphFont"/>
    <w:link w:val="Heading7"/>
    <w:uiPriority w:val="9"/>
    <w:rsid w:val="00EC3B65"/>
    <w:rPr>
      <w:rFonts w:ascii="Arial" w:eastAsia="Times New Roman" w:hAnsi="Arial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C3B65"/>
    <w:rPr>
      <w:rFonts w:ascii="Arial" w:eastAsia="Times New Roman" w:hAnsi="Arial" w:cs="Times New Roman"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EC3B65"/>
    <w:rPr>
      <w:rFonts w:ascii="Arial" w:eastAsia="Times New Roman" w:hAnsi="Arial" w:cs="Times New Roman"/>
      <w:sz w:val="18"/>
    </w:rPr>
  </w:style>
  <w:style w:type="paragraph" w:styleId="Header">
    <w:name w:val="header"/>
    <w:basedOn w:val="Normal"/>
    <w:link w:val="HeaderChar"/>
    <w:uiPriority w:val="99"/>
    <w:rsid w:val="00EC3B65"/>
    <w:pPr>
      <w:tabs>
        <w:tab w:val="right" w:pos="9072"/>
      </w:tabs>
      <w:spacing w:after="0" w:line="280" w:lineRule="atLeast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C3B65"/>
    <w:rPr>
      <w:rFonts w:ascii="Arial" w:eastAsia="Times New Roman" w:hAnsi="Arial" w:cs="Times New Roman"/>
      <w:sz w:val="20"/>
    </w:rPr>
  </w:style>
  <w:style w:type="paragraph" w:styleId="Footer">
    <w:name w:val="footer"/>
    <w:basedOn w:val="Normal"/>
    <w:link w:val="FooterChar"/>
    <w:uiPriority w:val="99"/>
    <w:rsid w:val="00EC3B65"/>
    <w:pPr>
      <w:pBdr>
        <w:top w:val="single" w:sz="4" w:space="16" w:color="808080"/>
      </w:pBdr>
      <w:spacing w:after="12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C3B65"/>
    <w:rPr>
      <w:rFonts w:ascii="Arial" w:eastAsia="Times New Roman" w:hAnsi="Arial"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EC3B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C3B65"/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unhideWhenUsed/>
    <w:rsid w:val="00E66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fern.oneill@youngdevon.org" TargetMode="Externa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B3B6F-CB53-4012-A952-5D3BD3F1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Strata Service Solutions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Stocks, Chris</dc:creator>
  <cp:lastModifiedBy>Fern O'Neill</cp:lastModifiedBy>
  <cp:revision>3</cp:revision>
  <dcterms:created xsi:type="dcterms:W3CDTF">2017-03-10T17:12:00Z</dcterms:created>
  <dcterms:modified xsi:type="dcterms:W3CDTF">2017-03-10T17:13:00Z</dcterms:modified>
</cp:coreProperties>
</file>