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6D711644" w:rsidR="00B71F0E" w:rsidRDefault="00D554C9" w:rsidP="006268C8">
      <w:pPr>
        <w:pStyle w:val="BodyText"/>
        <w:kinsoku w:val="0"/>
        <w:overflowPunct w:val="0"/>
        <w:spacing w:before="2"/>
        <w:ind w:left="567" w:right="-53" w:firstLine="0"/>
        <w:jc w:val="center"/>
        <w:rPr>
          <w:b/>
          <w:bCs/>
          <w:spacing w:val="-1"/>
          <w:sz w:val="36"/>
          <w:szCs w:val="36"/>
        </w:rPr>
      </w:pPr>
      <w:r>
        <w:rPr>
          <w:b/>
          <w:bCs/>
          <w:spacing w:val="-1"/>
          <w:sz w:val="36"/>
          <w:szCs w:val="36"/>
        </w:rPr>
        <w:t>Photographic Equipment</w:t>
      </w:r>
    </w:p>
    <w:p w14:paraId="26703341" w14:textId="77777777" w:rsidR="00BC1922" w:rsidRPr="0073095D" w:rsidRDefault="00BC1922" w:rsidP="006268C8">
      <w:pPr>
        <w:pStyle w:val="BodyText"/>
        <w:kinsoku w:val="0"/>
        <w:overflowPunct w:val="0"/>
        <w:spacing w:before="2"/>
        <w:ind w:left="567" w:right="-53" w:firstLine="0"/>
        <w:jc w:val="center"/>
        <w:rPr>
          <w:b/>
          <w:bCs/>
          <w:spacing w:val="-1"/>
          <w:sz w:val="36"/>
          <w:szCs w:val="36"/>
        </w:rPr>
      </w:pPr>
    </w:p>
    <w:p w14:paraId="04157EBD" w14:textId="28054F17" w:rsidR="000A3E97" w:rsidRPr="00BC1922" w:rsidRDefault="00FC0A24" w:rsidP="006268C8">
      <w:pPr>
        <w:pStyle w:val="BodyText"/>
        <w:kinsoku w:val="0"/>
        <w:overflowPunct w:val="0"/>
        <w:spacing w:before="2"/>
        <w:ind w:left="567" w:right="-53" w:firstLine="0"/>
        <w:jc w:val="center"/>
        <w:rPr>
          <w:b/>
          <w:bCs/>
          <w:sz w:val="36"/>
          <w:szCs w:val="36"/>
        </w:rPr>
      </w:pPr>
      <w:r w:rsidRPr="00BC1922">
        <w:rPr>
          <w:b/>
          <w:bCs/>
          <w:sz w:val="36"/>
          <w:szCs w:val="36"/>
        </w:rPr>
        <w:t>Ref:</w:t>
      </w:r>
      <w:r w:rsidR="00D554C9" w:rsidRPr="00BC1922">
        <w:rPr>
          <w:b/>
          <w:bCs/>
          <w:sz w:val="36"/>
          <w:szCs w:val="36"/>
        </w:rPr>
        <w:t>GHBUS235</w:t>
      </w:r>
      <w:r w:rsidR="00284D4F">
        <w:rPr>
          <w:b/>
          <w:bCs/>
          <w:sz w:val="36"/>
          <w:szCs w:val="36"/>
        </w:rPr>
        <w:t>_</w:t>
      </w:r>
      <w:r w:rsidR="00FB57C9">
        <w:rPr>
          <w:b/>
          <w:bCs/>
          <w:sz w:val="36"/>
          <w:szCs w:val="36"/>
        </w:rPr>
        <w:t>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5AC615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74555CC" w:rsidR="008B4124" w:rsidRPr="004A562D" w:rsidRDefault="008B4124" w:rsidP="00A35ED0">
      <w:pPr>
        <w:pStyle w:val="Heading1"/>
      </w:pPr>
      <w:r w:rsidRPr="004A562D">
        <w:lastRenderedPageBreak/>
        <w:t xml:space="preserve">1. </w:t>
      </w:r>
      <w:r w:rsidR="003D4F03">
        <w:tab/>
      </w:r>
      <w:r w:rsidR="000A3E97" w:rsidRPr="004A562D">
        <w:t xml:space="preserve">About </w:t>
      </w:r>
      <w:r w:rsidR="00D3226F" w:rsidRPr="00D3226F">
        <w:t>Kreftow Kernewek Limited</w:t>
      </w:r>
    </w:p>
    <w:p w14:paraId="304A6DE1" w14:textId="77777777" w:rsidR="008B4124" w:rsidRPr="0073095D" w:rsidRDefault="008B4124" w:rsidP="00F138F1">
      <w:pPr>
        <w:rPr>
          <w:rFonts w:ascii="Verdana" w:hAnsi="Verdana"/>
          <w:sz w:val="22"/>
          <w:szCs w:val="22"/>
        </w:rPr>
      </w:pPr>
    </w:p>
    <w:p w14:paraId="59D42EFE" w14:textId="5D900B62" w:rsidR="002D4526" w:rsidRDefault="00D3226F" w:rsidP="002D4526">
      <w:pPr>
        <w:rPr>
          <w:rFonts w:ascii="Verdana" w:hAnsi="Verdana"/>
        </w:rPr>
      </w:pPr>
      <w:r w:rsidRPr="00D3226F">
        <w:rPr>
          <w:rFonts w:ascii="Verdana" w:hAnsi="Verdana"/>
        </w:rPr>
        <w:t>Kreftow Kernewek Limited</w:t>
      </w:r>
      <w:r>
        <w:rPr>
          <w:rFonts w:ascii="Verdana" w:hAnsi="Verdana"/>
        </w:rPr>
        <w:t xml:space="preserve"> is a small wildlife film making company based in St Austell, Cornwall.</w:t>
      </w:r>
    </w:p>
    <w:p w14:paraId="62948128" w14:textId="762BD3DD" w:rsidR="00D3226F" w:rsidRDefault="00D3226F" w:rsidP="002D4526">
      <w:pPr>
        <w:rPr>
          <w:rFonts w:ascii="Verdana" w:hAnsi="Verdana"/>
        </w:rPr>
      </w:pPr>
    </w:p>
    <w:p w14:paraId="6EBD3F4C" w14:textId="168B5410" w:rsidR="008D38AA" w:rsidRPr="0073095D" w:rsidRDefault="008B4124" w:rsidP="00A35ED0">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CF6020B" w14:textId="3B70B018" w:rsidR="00D3226F" w:rsidRPr="00D3226F" w:rsidRDefault="00D3226F" w:rsidP="002D4526">
      <w:pPr>
        <w:widowControl/>
        <w:autoSpaceDE/>
        <w:autoSpaceDN/>
        <w:adjustRightInd/>
        <w:spacing w:after="200" w:line="276" w:lineRule="auto"/>
        <w:rPr>
          <w:rFonts w:ascii="Verdana" w:eastAsia="Calibri" w:hAnsi="Verdana"/>
          <w:sz w:val="22"/>
          <w:szCs w:val="22"/>
          <w:lang w:eastAsia="en-US"/>
        </w:rPr>
      </w:pPr>
      <w:r w:rsidRPr="00D3226F">
        <w:rPr>
          <w:rFonts w:ascii="Verdana" w:eastAsia="Calibri" w:hAnsi="Verdana"/>
          <w:sz w:val="22"/>
          <w:szCs w:val="22"/>
          <w:lang w:eastAsia="en-US"/>
        </w:rPr>
        <w:t>Kreftow Kernewek Limited is wishing</w:t>
      </w:r>
      <w:r>
        <w:rPr>
          <w:rFonts w:ascii="Verdana" w:eastAsia="Calibri" w:hAnsi="Verdana"/>
          <w:sz w:val="22"/>
          <w:szCs w:val="22"/>
          <w:lang w:eastAsia="en-US"/>
        </w:rPr>
        <w:t xml:space="preserve"> to purchase some additionally equipment to enhance its capabilities.</w:t>
      </w:r>
      <w:r w:rsidR="00A50171">
        <w:rPr>
          <w:rFonts w:ascii="Verdana" w:eastAsia="Calibri" w:hAnsi="Verdana"/>
          <w:sz w:val="22"/>
          <w:szCs w:val="22"/>
          <w:lang w:eastAsia="en-US"/>
        </w:rPr>
        <w:t xml:space="preserve">  There are 3 lots and dids are welcome for all 3 lots. Lot 1</w:t>
      </w:r>
      <w:r w:rsidR="00A50171" w:rsidRPr="00A50171">
        <w:t xml:space="preserve"> </w:t>
      </w:r>
      <w:r w:rsidR="00A50171" w:rsidRPr="00A50171">
        <w:rPr>
          <w:rFonts w:ascii="Verdana" w:eastAsia="Calibri" w:hAnsi="Verdana"/>
          <w:sz w:val="22"/>
          <w:szCs w:val="22"/>
          <w:lang w:eastAsia="en-US"/>
        </w:rPr>
        <w:t>CANON CN20 LENS KIT - SECOND HAND</w:t>
      </w:r>
      <w:r w:rsidR="00A50171">
        <w:rPr>
          <w:rFonts w:ascii="Verdana" w:eastAsia="Calibri" w:hAnsi="Verdana"/>
          <w:sz w:val="22"/>
          <w:szCs w:val="22"/>
          <w:lang w:eastAsia="en-US"/>
        </w:rPr>
        <w:t xml:space="preserve">; Lot 2 </w:t>
      </w:r>
      <w:r w:rsidR="00A50171" w:rsidRPr="00A50171">
        <w:rPr>
          <w:rFonts w:ascii="Verdana" w:eastAsia="Calibri" w:hAnsi="Verdana"/>
          <w:sz w:val="22"/>
          <w:szCs w:val="22"/>
          <w:lang w:eastAsia="en-US"/>
        </w:rPr>
        <w:t>Canon CN20 Lens Package</w:t>
      </w:r>
      <w:r w:rsidR="00A50171">
        <w:rPr>
          <w:rFonts w:ascii="Verdana" w:eastAsia="Calibri" w:hAnsi="Verdana"/>
          <w:sz w:val="22"/>
          <w:szCs w:val="22"/>
          <w:lang w:eastAsia="en-US"/>
        </w:rPr>
        <w:t xml:space="preserve"> and Lot 3 </w:t>
      </w:r>
      <w:r w:rsidR="00A50171" w:rsidRPr="00A50171">
        <w:rPr>
          <w:rFonts w:ascii="Verdana" w:eastAsia="Calibri" w:hAnsi="Verdana"/>
          <w:sz w:val="22"/>
          <w:szCs w:val="22"/>
          <w:lang w:eastAsia="en-US"/>
        </w:rPr>
        <w:t>General Camera Equipment</w:t>
      </w:r>
      <w:r w:rsidR="00A50171">
        <w:rPr>
          <w:rFonts w:ascii="Verdana" w:eastAsia="Calibri" w:hAnsi="Verdana"/>
          <w:sz w:val="22"/>
          <w:szCs w:val="22"/>
          <w:lang w:eastAsia="en-US"/>
        </w:rPr>
        <w:t xml:space="preserve"> comprising </w:t>
      </w:r>
      <w:r w:rsidR="00A50171" w:rsidRPr="00A50171">
        <w:rPr>
          <w:rFonts w:ascii="Verdana" w:eastAsia="Calibri" w:hAnsi="Verdana"/>
          <w:sz w:val="22"/>
          <w:szCs w:val="22"/>
          <w:lang w:eastAsia="en-US"/>
        </w:rPr>
        <w:t>Camera, Monitor and Camera specific accessories</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Batteries</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Tripods</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Remote Wireless Gimbal, Transmission and Monitor System</w:t>
      </w:r>
      <w:r w:rsidR="00A50171">
        <w:rPr>
          <w:rFonts w:ascii="Verdana" w:eastAsia="Calibri" w:hAnsi="Verdana"/>
          <w:sz w:val="22"/>
          <w:szCs w:val="22"/>
          <w:lang w:eastAsia="en-US"/>
        </w:rPr>
        <w:t xml:space="preserve">, </w:t>
      </w:r>
      <w:r w:rsidR="00A50171" w:rsidRPr="00A50171">
        <w:rPr>
          <w:rFonts w:ascii="Verdana" w:eastAsia="Calibri" w:hAnsi="Verdana"/>
          <w:sz w:val="22"/>
          <w:szCs w:val="22"/>
          <w:lang w:eastAsia="en-US"/>
        </w:rPr>
        <w:t>Drone</w:t>
      </w:r>
      <w:r w:rsidR="00A50171">
        <w:rPr>
          <w:rFonts w:ascii="Verdana" w:eastAsia="Calibri" w:hAnsi="Verdana"/>
          <w:sz w:val="22"/>
          <w:szCs w:val="22"/>
          <w:lang w:eastAsia="en-US"/>
        </w:rPr>
        <w:t xml:space="preserve"> and  </w:t>
      </w:r>
      <w:r w:rsidR="00A50171" w:rsidRPr="00A50171">
        <w:rPr>
          <w:rFonts w:ascii="Verdana" w:eastAsia="Calibri" w:hAnsi="Verdana"/>
          <w:sz w:val="22"/>
          <w:szCs w:val="22"/>
          <w:lang w:eastAsia="en-US"/>
        </w:rPr>
        <w:t>Slider System</w:t>
      </w:r>
    </w:p>
    <w:p w14:paraId="0EE7A4A3" w14:textId="77777777" w:rsidR="00A50171" w:rsidRDefault="002D4526" w:rsidP="002D4526">
      <w:pPr>
        <w:widowControl/>
        <w:autoSpaceDE/>
        <w:autoSpaceDN/>
        <w:adjustRightInd/>
        <w:spacing w:after="200" w:line="276" w:lineRule="auto"/>
      </w:pPr>
      <w:r w:rsidRPr="00D3226F">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D3226F">
        <w:rPr>
          <w:rFonts w:ascii="Verdana" w:eastAsia="Calibri" w:hAnsi="Verdana"/>
          <w:sz w:val="22"/>
          <w:szCs w:val="22"/>
          <w:lang w:eastAsia="en-US"/>
        </w:rPr>
        <w:t>lowest compliant</w:t>
      </w:r>
      <w:r w:rsidRPr="00D3226F">
        <w:rPr>
          <w:rFonts w:ascii="Verdana" w:eastAsia="Calibri" w:hAnsi="Verdana"/>
          <w:sz w:val="22"/>
          <w:szCs w:val="22"/>
          <w:lang w:eastAsia="en-US"/>
        </w:rPr>
        <w:t xml:space="preserve"> Tender.</w:t>
      </w:r>
      <w:r w:rsidR="00A50171" w:rsidRPr="00A50171">
        <w:t xml:space="preserve"> </w:t>
      </w:r>
    </w:p>
    <w:p w14:paraId="75016FC5" w14:textId="11B8F50C" w:rsidR="002D4526" w:rsidRPr="00A50171" w:rsidRDefault="00A50171" w:rsidP="002D4526">
      <w:pPr>
        <w:widowControl/>
        <w:autoSpaceDE/>
        <w:autoSpaceDN/>
        <w:adjustRightInd/>
        <w:spacing w:after="200" w:line="276" w:lineRule="auto"/>
        <w:rPr>
          <w:rFonts w:ascii="Verdana" w:eastAsia="Calibri" w:hAnsi="Verdana"/>
          <w:b/>
          <w:bCs/>
          <w:sz w:val="22"/>
          <w:szCs w:val="22"/>
          <w:lang w:eastAsia="en-US"/>
        </w:rPr>
      </w:pPr>
      <w:r w:rsidRPr="00A50171">
        <w:rPr>
          <w:rFonts w:ascii="Verdana" w:eastAsia="Calibri" w:hAnsi="Verdana"/>
          <w:b/>
          <w:bCs/>
          <w:sz w:val="22"/>
          <w:szCs w:val="22"/>
          <w:lang w:eastAsia="en-US"/>
        </w:rPr>
        <w:t>Note.  For Lot 1 and 2.  Lot 2 will not be awarded if compliant bids are received for Lot1 and our less than the winning bid for Lot 2</w:t>
      </w:r>
    </w:p>
    <w:p w14:paraId="515771A5" w14:textId="7A358A66" w:rsidR="000F0421" w:rsidRPr="004A562D" w:rsidRDefault="00C21622" w:rsidP="00A35ED0">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C275817"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3226F">
        <w:rPr>
          <w:spacing w:val="-1"/>
        </w:rPr>
        <w:t>deliver the following equipment</w:t>
      </w:r>
      <w:r w:rsidR="00284D4F">
        <w:rPr>
          <w:spacing w:val="-1"/>
        </w:rPr>
        <w:t xml:space="preserve"> in accordance with the lots below</w:t>
      </w:r>
      <w:r w:rsidR="00A50171">
        <w:rPr>
          <w:spacing w:val="-1"/>
        </w:rPr>
        <w:t>:</w:t>
      </w:r>
      <w:r w:rsidR="00284D4F">
        <w:rPr>
          <w:spacing w:val="-1"/>
        </w:rPr>
        <w:t xml:space="preserve">  </w:t>
      </w:r>
    </w:p>
    <w:p w14:paraId="10AC8A55" w14:textId="77777777" w:rsidR="00B17D8B" w:rsidRPr="00F34AB8" w:rsidRDefault="00B17D8B" w:rsidP="006268C8">
      <w:pPr>
        <w:pStyle w:val="BodyText"/>
        <w:kinsoku w:val="0"/>
        <w:overflowPunct w:val="0"/>
        <w:ind w:left="0" w:firstLine="0"/>
        <w:rPr>
          <w:spacing w:val="-1"/>
        </w:rPr>
      </w:pPr>
    </w:p>
    <w:p w14:paraId="7F210A8D" w14:textId="548226C4" w:rsidR="00284D4F" w:rsidRDefault="00284D4F"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3.1</w:t>
      </w:r>
      <w:r>
        <w:rPr>
          <w:rFonts w:ascii="Verdana" w:eastAsia="Calibri" w:hAnsi="Verdana" w:cs="Arial"/>
          <w:b/>
          <w:sz w:val="22"/>
          <w:szCs w:val="22"/>
          <w:lang w:eastAsia="en-US"/>
        </w:rPr>
        <w:tab/>
        <w:t>Lot1</w:t>
      </w:r>
      <w:r>
        <w:rPr>
          <w:rFonts w:ascii="Verdana" w:eastAsia="Calibri" w:hAnsi="Verdana" w:cs="Arial"/>
          <w:b/>
          <w:sz w:val="22"/>
          <w:szCs w:val="22"/>
          <w:lang w:eastAsia="en-US"/>
        </w:rPr>
        <w:tab/>
      </w:r>
      <w:r w:rsidRPr="00284D4F">
        <w:rPr>
          <w:rFonts w:ascii="Verdana" w:eastAsia="Calibri" w:hAnsi="Verdana" w:cs="Arial"/>
          <w:b/>
          <w:sz w:val="22"/>
          <w:szCs w:val="22"/>
          <w:lang w:eastAsia="en-US"/>
        </w:rPr>
        <w:t>CANON CN20 LENS KIT - SECOND HAND</w:t>
      </w:r>
    </w:p>
    <w:p w14:paraId="343D2D04" w14:textId="365D4A16" w:rsidR="00284D4F" w:rsidRDefault="00284D4F" w:rsidP="00A35ED0">
      <w:pPr>
        <w:widowControl/>
        <w:autoSpaceDE/>
        <w:autoSpaceDN/>
        <w:adjustRightInd/>
        <w:spacing w:after="200"/>
        <w:rPr>
          <w:rFonts w:ascii="Verdana" w:eastAsia="Calibri" w:hAnsi="Verdana" w:cs="Arial"/>
          <w:bCs/>
          <w:sz w:val="22"/>
          <w:szCs w:val="22"/>
          <w:lang w:eastAsia="en-US"/>
        </w:rPr>
      </w:pPr>
      <w:r>
        <w:rPr>
          <w:rFonts w:ascii="Verdana" w:eastAsia="Calibri" w:hAnsi="Verdana" w:cs="Arial"/>
          <w:b/>
          <w:sz w:val="22"/>
          <w:szCs w:val="22"/>
          <w:lang w:eastAsia="en-US"/>
        </w:rPr>
        <w:t>3.1.1</w:t>
      </w:r>
      <w:r>
        <w:rPr>
          <w:rFonts w:ascii="Verdana" w:eastAsia="Calibri" w:hAnsi="Verdana" w:cs="Arial"/>
          <w:b/>
          <w:sz w:val="22"/>
          <w:szCs w:val="22"/>
          <w:lang w:eastAsia="en-US"/>
        </w:rPr>
        <w:tab/>
      </w:r>
      <w:r w:rsidRPr="00284D4F">
        <w:rPr>
          <w:rFonts w:ascii="Verdana" w:eastAsia="Calibri" w:hAnsi="Verdana" w:cs="Arial"/>
          <w:bCs/>
          <w:sz w:val="22"/>
          <w:szCs w:val="22"/>
          <w:lang w:eastAsia="en-US"/>
        </w:rPr>
        <w:t>Th</w:t>
      </w:r>
      <w:r>
        <w:rPr>
          <w:rFonts w:ascii="Verdana" w:eastAsia="Calibri" w:hAnsi="Verdana" w:cs="Arial"/>
          <w:bCs/>
          <w:sz w:val="22"/>
          <w:szCs w:val="22"/>
          <w:lang w:eastAsia="en-US"/>
        </w:rPr>
        <w:t>is equipment cannot have been previously purchased using any form of UK Government oe European funding.  A statement to this effect should be included with your response.</w:t>
      </w:r>
    </w:p>
    <w:p w14:paraId="533A22C5" w14:textId="77777777" w:rsidR="00284D4F" w:rsidRDefault="00284D4F" w:rsidP="00A35ED0">
      <w:pPr>
        <w:widowControl/>
        <w:autoSpaceDE/>
        <w:autoSpaceDN/>
        <w:adjustRightInd/>
        <w:spacing w:after="200"/>
        <w:rPr>
          <w:rFonts w:ascii="Verdana" w:eastAsia="Calibri" w:hAnsi="Verdana" w:cs="Arial"/>
          <w:bCs/>
          <w:sz w:val="22"/>
          <w:szCs w:val="22"/>
          <w:lang w:eastAsia="en-US"/>
        </w:rPr>
      </w:pPr>
      <w:r w:rsidRPr="00284D4F">
        <w:rPr>
          <w:rFonts w:ascii="Verdana" w:eastAsia="Calibri" w:hAnsi="Verdana" w:cs="Arial"/>
          <w:b/>
          <w:sz w:val="22"/>
          <w:szCs w:val="22"/>
          <w:lang w:eastAsia="en-US"/>
        </w:rPr>
        <w:t>3.1.2</w:t>
      </w:r>
      <w:r w:rsidRPr="00284D4F">
        <w:rPr>
          <w:rFonts w:ascii="Verdana" w:eastAsia="Calibri" w:hAnsi="Verdana" w:cs="Arial"/>
          <w:b/>
          <w:sz w:val="22"/>
          <w:szCs w:val="22"/>
          <w:lang w:eastAsia="en-US"/>
        </w:rPr>
        <w:tab/>
      </w:r>
      <w:r>
        <w:rPr>
          <w:rFonts w:ascii="Verdana" w:eastAsia="Calibri" w:hAnsi="Verdana" w:cs="Arial"/>
          <w:b/>
          <w:sz w:val="22"/>
          <w:szCs w:val="22"/>
          <w:lang w:eastAsia="en-US"/>
        </w:rPr>
        <w:t xml:space="preserve">Condition. </w:t>
      </w:r>
      <w:r w:rsidRPr="00284D4F">
        <w:rPr>
          <w:rFonts w:ascii="Verdana" w:eastAsia="Calibri" w:hAnsi="Verdana" w:cs="Arial"/>
          <w:bCs/>
          <w:sz w:val="22"/>
          <w:szCs w:val="22"/>
          <w:lang w:eastAsia="en-US"/>
        </w:rPr>
        <w:t>Must be i</w:t>
      </w:r>
      <w:r>
        <w:rPr>
          <w:rFonts w:ascii="Verdana" w:eastAsia="Calibri" w:hAnsi="Verdana" w:cs="Arial"/>
          <w:bCs/>
          <w:sz w:val="22"/>
          <w:szCs w:val="22"/>
          <w:lang w:eastAsia="en-US"/>
        </w:rPr>
        <w:t xml:space="preserve">n good condition: </w:t>
      </w:r>
    </w:p>
    <w:p w14:paraId="33F007E8" w14:textId="776AFCB3" w:rsidR="00284D4F" w:rsidRPr="00284D4F" w:rsidRDefault="00284D4F" w:rsidP="00284D4F">
      <w:pPr>
        <w:pStyle w:val="ListParagraph"/>
        <w:widowControl/>
        <w:numPr>
          <w:ilvl w:val="0"/>
          <w:numId w:val="11"/>
        </w:numPr>
        <w:autoSpaceDE/>
        <w:autoSpaceDN/>
        <w:adjustRightInd/>
        <w:spacing w:after="200"/>
        <w:rPr>
          <w:rFonts w:ascii="Verdana" w:eastAsia="Calibri" w:hAnsi="Verdana" w:cs="Arial"/>
          <w:b/>
          <w:sz w:val="22"/>
          <w:szCs w:val="22"/>
          <w:lang w:eastAsia="en-US"/>
        </w:rPr>
      </w:pPr>
      <w:r w:rsidRPr="00284D4F">
        <w:rPr>
          <w:rFonts w:ascii="Verdana" w:eastAsia="Calibri" w:hAnsi="Verdana" w:cs="Arial"/>
          <w:bCs/>
          <w:sz w:val="22"/>
          <w:szCs w:val="22"/>
          <w:lang w:eastAsia="en-US"/>
        </w:rPr>
        <w:t>Fully functional with only moderate signs of wear and tear that are purely cosmetic</w:t>
      </w:r>
    </w:p>
    <w:p w14:paraId="5E6D4F32" w14:textId="7B3283B8" w:rsidR="00284D4F" w:rsidRDefault="00284D4F" w:rsidP="00284D4F">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284D4F">
        <w:rPr>
          <w:rFonts w:ascii="Verdana" w:eastAsia="Calibri" w:hAnsi="Verdana" w:cs="Arial"/>
          <w:bCs/>
          <w:sz w:val="22"/>
          <w:szCs w:val="22"/>
          <w:lang w:eastAsia="en-US"/>
        </w:rPr>
        <w:t xml:space="preserve">Photographic evidence of condition will be required </w:t>
      </w:r>
      <w:r w:rsidRPr="00284D4F">
        <w:rPr>
          <w:rFonts w:ascii="Verdana" w:eastAsia="Calibri" w:hAnsi="Verdana" w:cs="Arial"/>
          <w:bCs/>
          <w:sz w:val="22"/>
          <w:szCs w:val="22"/>
          <w:lang w:eastAsia="en-US"/>
        </w:rPr>
        <w:t>with your response</w:t>
      </w:r>
    </w:p>
    <w:p w14:paraId="5BF41C68" w14:textId="126F5A0E" w:rsidR="00284D4F" w:rsidRDefault="00284D4F" w:rsidP="00284D4F">
      <w:pPr>
        <w:pStyle w:val="ListParagraph"/>
        <w:widowControl/>
        <w:numPr>
          <w:ilvl w:val="0"/>
          <w:numId w:val="11"/>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A minimum of a </w:t>
      </w:r>
      <w:r w:rsidRPr="00284D4F">
        <w:rPr>
          <w:rFonts w:ascii="Verdana" w:eastAsia="Calibri" w:hAnsi="Verdana" w:cs="Arial"/>
          <w:bCs/>
          <w:sz w:val="22"/>
          <w:szCs w:val="22"/>
          <w:lang w:eastAsia="en-US"/>
        </w:rPr>
        <w:t xml:space="preserve">90 Day Warranty </w:t>
      </w:r>
      <w:r>
        <w:rPr>
          <w:rFonts w:ascii="Verdana" w:eastAsia="Calibri" w:hAnsi="Verdana" w:cs="Arial"/>
          <w:bCs/>
          <w:sz w:val="22"/>
          <w:szCs w:val="22"/>
          <w:lang w:eastAsia="en-US"/>
        </w:rPr>
        <w:t>is required</w:t>
      </w:r>
    </w:p>
    <w:p w14:paraId="38D3B529" w14:textId="77777777" w:rsidR="00FB57C9" w:rsidRP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Front and rear elements of lens must be free from scratches</w:t>
      </w:r>
    </w:p>
    <w:p w14:paraId="2CD9B70B" w14:textId="77777777" w:rsidR="00FB57C9" w:rsidRP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Lens filter must be 'almost new' condition, free from scratches</w:t>
      </w:r>
    </w:p>
    <w:p w14:paraId="374FEFF9" w14:textId="77777777" w:rsidR="00FB57C9" w:rsidRP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Libec Zoom Control (x2) must be provided new</w:t>
      </w:r>
    </w:p>
    <w:p w14:paraId="54DE8501" w14:textId="747694E1" w:rsidR="00FB57C9" w:rsidRDefault="00FB57C9" w:rsidP="00FB57C9">
      <w:pPr>
        <w:pStyle w:val="ListParagraph"/>
        <w:widowControl/>
        <w:numPr>
          <w:ilvl w:val="0"/>
          <w:numId w:val="11"/>
        </w:numPr>
        <w:autoSpaceDE/>
        <w:autoSpaceDN/>
        <w:adjustRightInd/>
        <w:spacing w:after="200"/>
        <w:rPr>
          <w:rFonts w:ascii="Verdana" w:eastAsia="Calibri" w:hAnsi="Verdana" w:cs="Arial"/>
          <w:bCs/>
          <w:sz w:val="22"/>
          <w:szCs w:val="22"/>
          <w:lang w:eastAsia="en-US"/>
        </w:rPr>
      </w:pPr>
      <w:r w:rsidRPr="00FB57C9">
        <w:rPr>
          <w:rFonts w:ascii="Verdana" w:eastAsia="Calibri" w:hAnsi="Verdana" w:cs="Arial"/>
          <w:bCs/>
          <w:sz w:val="22"/>
          <w:szCs w:val="22"/>
          <w:lang w:eastAsia="en-US"/>
        </w:rPr>
        <w:t>CVP R/S Cable must be provided new</w:t>
      </w:r>
    </w:p>
    <w:p w14:paraId="0F6E5C39" w14:textId="1AD2263E" w:rsidR="00284D4F" w:rsidRDefault="00284D4F" w:rsidP="00284D4F">
      <w:pPr>
        <w:widowControl/>
        <w:autoSpaceDE/>
        <w:autoSpaceDN/>
        <w:adjustRightInd/>
        <w:spacing w:after="200"/>
        <w:rPr>
          <w:rFonts w:ascii="Verdana" w:eastAsia="Calibri" w:hAnsi="Verdana" w:cs="Arial"/>
          <w:b/>
          <w:sz w:val="22"/>
          <w:szCs w:val="22"/>
          <w:lang w:eastAsia="en-US"/>
        </w:rPr>
      </w:pPr>
      <w:r w:rsidRPr="00284D4F">
        <w:rPr>
          <w:rFonts w:ascii="Verdana" w:eastAsia="Calibri" w:hAnsi="Verdana" w:cs="Arial"/>
          <w:b/>
          <w:sz w:val="22"/>
          <w:szCs w:val="22"/>
          <w:lang w:eastAsia="en-US"/>
        </w:rPr>
        <w:t>3.1.3</w:t>
      </w:r>
      <w:r w:rsidR="00FB57C9">
        <w:rPr>
          <w:rFonts w:ascii="Verdana" w:eastAsia="Calibri" w:hAnsi="Verdana" w:cs="Arial"/>
          <w:b/>
          <w:sz w:val="22"/>
          <w:szCs w:val="22"/>
          <w:lang w:eastAsia="en-US"/>
        </w:rPr>
        <w:tab/>
        <w:t>Specification</w:t>
      </w:r>
    </w:p>
    <w:p w14:paraId="58B15F50" w14:textId="1163E9B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Canon CN20X50 CINE-SERVO Lens (PL Mount)</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27A26571" w14:textId="3420D14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lastRenderedPageBreak/>
        <w:t xml:space="preserve">127mm Clear Filter for CN20X50 </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1C1A70AD" w14:textId="1D2D325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Libec (ZC-9Pro) Zoom Control NEW</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3D616168" w14:textId="1171EA0E"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Canon-Libec 20 Pin to 8 pin adapter cable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5BE2B456" w14:textId="613D3046"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CVP 8-pin to 8-pin + 3 pin Fischer R/S Y Cable NEW</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232D341D" w14:textId="55E59835"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18 or 24 Inch Dovetail Plate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18351374" w14:textId="36D694C4"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19mm Rods - 18 Inch</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47381797" w14:textId="5C294499"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Lens Support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4DEDDC83" w14:textId="66191901"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Additional stiffener support</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9317391" w14:textId="7C1B9B0B"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Denz carrying handle for Canon cn20x50</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92B63AF" w14:textId="12AC8C67"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Peli 1610 Case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509BFA87" w14:textId="42385556" w:rsidR="005D2EE7"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Foam for Canon CN20X50 Cine Servo Zoom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45BD7B7" w14:textId="1ECC39FA" w:rsidR="00FB57C9" w:rsidRPr="005D2EE7" w:rsidRDefault="005D2EE7" w:rsidP="005D2EE7">
      <w:pPr>
        <w:pStyle w:val="ListParagraph"/>
        <w:widowControl/>
        <w:numPr>
          <w:ilvl w:val="0"/>
          <w:numId w:val="13"/>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Lid Foam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BDB83EB" w14:textId="35106BFA" w:rsidR="005D2EE7" w:rsidRPr="00A35ED0" w:rsidRDefault="005D2EE7" w:rsidP="005D2EE7">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3.2</w:t>
      </w:r>
      <w:r>
        <w:rPr>
          <w:rFonts w:ascii="Verdana" w:eastAsia="Calibri" w:hAnsi="Verdana" w:cs="Arial"/>
          <w:b/>
          <w:sz w:val="22"/>
          <w:szCs w:val="22"/>
          <w:lang w:eastAsia="en-US"/>
        </w:rPr>
        <w:tab/>
      </w:r>
      <w:r w:rsidR="00284D4F">
        <w:rPr>
          <w:rFonts w:ascii="Verdana" w:eastAsia="Calibri" w:hAnsi="Verdana" w:cs="Arial"/>
          <w:b/>
          <w:sz w:val="22"/>
          <w:szCs w:val="22"/>
          <w:lang w:eastAsia="en-US"/>
        </w:rPr>
        <w:t>Lot 2</w:t>
      </w:r>
      <w:r>
        <w:rPr>
          <w:rFonts w:ascii="Verdana" w:eastAsia="Calibri" w:hAnsi="Verdana" w:cs="Arial"/>
          <w:b/>
          <w:sz w:val="22"/>
          <w:szCs w:val="22"/>
          <w:lang w:eastAsia="en-US"/>
        </w:rPr>
        <w:t xml:space="preserve"> </w:t>
      </w:r>
      <w:r>
        <w:rPr>
          <w:rFonts w:ascii="Verdana" w:eastAsia="Calibri" w:hAnsi="Verdana" w:cs="Arial"/>
          <w:b/>
          <w:sz w:val="22"/>
          <w:szCs w:val="22"/>
          <w:lang w:eastAsia="en-US"/>
        </w:rPr>
        <w:tab/>
      </w:r>
      <w:r w:rsidRPr="00A35ED0">
        <w:rPr>
          <w:rFonts w:ascii="Verdana" w:eastAsia="Calibri" w:hAnsi="Verdana" w:cs="Arial"/>
          <w:b/>
          <w:sz w:val="22"/>
          <w:szCs w:val="22"/>
          <w:lang w:eastAsia="en-US"/>
        </w:rPr>
        <w:t>Canon CN20 Lens Package</w:t>
      </w:r>
    </w:p>
    <w:p w14:paraId="68D17828" w14:textId="16DF5617"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Canon CN20X50 CINE-SERVO Lens (PL Mount)</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6FB9443" w14:textId="07FFA7E5"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127mm Clear Filter for CN20X50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3C73A03D" w14:textId="136DD517"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Libec (ZC-9Pro) Zoom Control</w:t>
      </w:r>
      <w:r>
        <w:rPr>
          <w:rFonts w:ascii="Verdana" w:eastAsia="Calibri" w:hAnsi="Verdana" w:cs="Arial"/>
          <w:bCs/>
          <w:sz w:val="22"/>
          <w:szCs w:val="22"/>
          <w:lang w:eastAsia="en-US"/>
        </w:rPr>
        <w:t xml:space="preserve"> x</w:t>
      </w:r>
      <w:r w:rsidRPr="005D2EE7">
        <w:rPr>
          <w:rFonts w:ascii="Verdana" w:eastAsia="Calibri" w:hAnsi="Verdana" w:cs="Arial"/>
          <w:bCs/>
          <w:sz w:val="22"/>
          <w:szCs w:val="22"/>
          <w:lang w:eastAsia="en-US"/>
        </w:rPr>
        <w:tab/>
        <w:t>2</w:t>
      </w:r>
    </w:p>
    <w:p w14:paraId="3AD70C18" w14:textId="46E2FBD8"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Canon-Libec 20 Pin to 8 pin adapter cable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66F7B694" w14:textId="39D30BF0"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CVP 8-pin to 8-pin + 3 pin Fischer R/S Y Cable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8243F01" w14:textId="6EF1594D"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Wooden Camera 18 Inch Arri Dovetail Plate</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3191F124" w14:textId="0C4AD6AE"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19mm Titanium Rods - 18 Inch</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2</w:t>
      </w:r>
    </w:p>
    <w:p w14:paraId="46DCBB82" w14:textId="1143FFEF"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Arri Lens Support LS-9 for 19mm Studio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1D12445E" w14:textId="35BC5B31"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MCS 19mm bar support</w:t>
      </w:r>
      <w:r>
        <w:rPr>
          <w:rFonts w:ascii="Verdana" w:eastAsia="Calibri" w:hAnsi="Verdana" w:cs="Arial"/>
          <w:bCs/>
          <w:sz w:val="22"/>
          <w:szCs w:val="22"/>
          <w:lang w:eastAsia="en-US"/>
        </w:rPr>
        <w:t xml:space="preserve"> x</w:t>
      </w:r>
      <w:r w:rsidRPr="005D2EE7">
        <w:rPr>
          <w:rFonts w:ascii="Verdana" w:eastAsia="Calibri" w:hAnsi="Verdana" w:cs="Arial"/>
          <w:bCs/>
          <w:sz w:val="22"/>
          <w:szCs w:val="22"/>
          <w:lang w:eastAsia="en-US"/>
        </w:rPr>
        <w:tab/>
        <w:t>1</w:t>
      </w:r>
    </w:p>
    <w:p w14:paraId="60D59154" w14:textId="1A695443"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Denz carrying handle for Canon cn20x50</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7C3532C8" w14:textId="3BA6903B"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 xml:space="preserve">Peli 1610 Case </w:t>
      </w:r>
      <w:r>
        <w:rPr>
          <w:rFonts w:ascii="Verdana" w:eastAsia="Calibri" w:hAnsi="Verdana" w:cs="Arial"/>
          <w:bCs/>
          <w:sz w:val="22"/>
          <w:szCs w:val="22"/>
          <w:lang w:eastAsia="en-US"/>
        </w:rPr>
        <w:t xml:space="preserve">x </w:t>
      </w:r>
      <w:r w:rsidRPr="005D2EE7">
        <w:rPr>
          <w:rFonts w:ascii="Verdana" w:eastAsia="Calibri" w:hAnsi="Verdana" w:cs="Arial"/>
          <w:bCs/>
          <w:sz w:val="22"/>
          <w:szCs w:val="22"/>
          <w:lang w:eastAsia="en-US"/>
        </w:rPr>
        <w:t>1</w:t>
      </w:r>
    </w:p>
    <w:p w14:paraId="1FEA18BF" w14:textId="095BAF0F" w:rsidR="005D2EE7" w:rsidRPr="005D2EE7"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Foam for Canon CN20X50 Cine Servo Zoom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4F2A0A18" w14:textId="0890D579" w:rsidR="005D2EE7" w:rsidRPr="00F137BD" w:rsidRDefault="005D2EE7" w:rsidP="005D2EE7">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5D2EE7">
        <w:rPr>
          <w:rFonts w:ascii="Verdana" w:eastAsia="Calibri" w:hAnsi="Verdana" w:cs="Arial"/>
          <w:bCs/>
          <w:sz w:val="22"/>
          <w:szCs w:val="22"/>
          <w:lang w:eastAsia="en-US"/>
        </w:rPr>
        <w:t>Lid Foam</w:t>
      </w:r>
      <w:r>
        <w:rPr>
          <w:rFonts w:ascii="Verdana" w:eastAsia="Calibri" w:hAnsi="Verdana" w:cs="Arial"/>
          <w:bCs/>
          <w:sz w:val="22"/>
          <w:szCs w:val="22"/>
          <w:lang w:eastAsia="en-US"/>
        </w:rPr>
        <w:t xml:space="preserve"> x </w:t>
      </w:r>
      <w:r w:rsidRPr="005D2EE7">
        <w:rPr>
          <w:rFonts w:ascii="Verdana" w:eastAsia="Calibri" w:hAnsi="Verdana" w:cs="Arial"/>
          <w:bCs/>
          <w:sz w:val="22"/>
          <w:szCs w:val="22"/>
          <w:lang w:eastAsia="en-US"/>
        </w:rPr>
        <w:t>1</w:t>
      </w:r>
    </w:p>
    <w:p w14:paraId="13752DA8" w14:textId="4A89715C" w:rsidR="005D2EE7" w:rsidRDefault="00175AC1"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w:t>
      </w:r>
      <w:r>
        <w:rPr>
          <w:rFonts w:ascii="Verdana" w:eastAsia="Calibri" w:hAnsi="Verdana" w:cs="Arial"/>
          <w:b/>
          <w:sz w:val="22"/>
          <w:szCs w:val="22"/>
          <w:lang w:eastAsia="en-US"/>
        </w:rPr>
        <w:tab/>
      </w:r>
      <w:r w:rsidR="00426832">
        <w:rPr>
          <w:rFonts w:ascii="Verdana" w:eastAsia="Calibri" w:hAnsi="Verdana" w:cs="Arial"/>
          <w:b/>
          <w:sz w:val="22"/>
          <w:szCs w:val="22"/>
          <w:lang w:eastAsia="en-US"/>
        </w:rPr>
        <w:t xml:space="preserve">Lot 3 </w:t>
      </w:r>
      <w:r>
        <w:rPr>
          <w:rFonts w:ascii="Verdana" w:eastAsia="Calibri" w:hAnsi="Verdana" w:cs="Arial"/>
          <w:b/>
          <w:sz w:val="22"/>
          <w:szCs w:val="22"/>
          <w:lang w:eastAsia="en-US"/>
        </w:rPr>
        <w:t>General Camera Equipment</w:t>
      </w:r>
    </w:p>
    <w:p w14:paraId="0CBC4B35" w14:textId="2F756CD6"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3.3.1</w:t>
      </w:r>
      <w:r>
        <w:rPr>
          <w:rFonts w:ascii="Verdana" w:eastAsia="Calibri" w:hAnsi="Verdana" w:cs="Arial"/>
          <w:b/>
          <w:sz w:val="22"/>
          <w:szCs w:val="22"/>
          <w:lang w:eastAsia="en-US"/>
        </w:rPr>
        <w:tab/>
      </w:r>
      <w:r w:rsidRPr="00175AC1">
        <w:rPr>
          <w:rFonts w:ascii="Verdana" w:eastAsia="Calibri" w:hAnsi="Verdana" w:cs="Arial"/>
          <w:b/>
          <w:sz w:val="22"/>
          <w:szCs w:val="22"/>
          <w:lang w:eastAsia="en-US"/>
        </w:rPr>
        <w:t xml:space="preserve">Camera, Monitor </w:t>
      </w:r>
      <w:r w:rsidR="00A50171">
        <w:rPr>
          <w:rFonts w:ascii="Verdana" w:eastAsia="Calibri" w:hAnsi="Verdana" w:cs="Arial"/>
          <w:b/>
          <w:sz w:val="22"/>
          <w:szCs w:val="22"/>
          <w:lang w:eastAsia="en-US"/>
        </w:rPr>
        <w:t>and</w:t>
      </w:r>
      <w:r w:rsidRPr="00175AC1">
        <w:rPr>
          <w:rFonts w:ascii="Verdana" w:eastAsia="Calibri" w:hAnsi="Verdana" w:cs="Arial"/>
          <w:b/>
          <w:sz w:val="22"/>
          <w:szCs w:val="22"/>
          <w:lang w:eastAsia="en-US"/>
        </w:rPr>
        <w:t xml:space="preserve"> Camera specific accessories</w:t>
      </w:r>
      <w:r w:rsidRPr="00175AC1">
        <w:rPr>
          <w:rFonts w:ascii="Verdana" w:eastAsia="Calibri" w:hAnsi="Verdana" w:cs="Arial"/>
          <w:b/>
          <w:sz w:val="22"/>
          <w:szCs w:val="22"/>
          <w:lang w:eastAsia="en-US"/>
        </w:rPr>
        <w:tab/>
      </w:r>
    </w:p>
    <w:p w14:paraId="2E9DF929" w14:textId="3456403E"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RED V-Raptor 8K S35</w:t>
      </w:r>
      <w:r w:rsidR="00CD02D6">
        <w:rPr>
          <w:rFonts w:ascii="Verdana" w:eastAsia="Calibri" w:hAnsi="Verdana" w:cs="Arial"/>
          <w:bCs/>
          <w:sz w:val="22"/>
          <w:szCs w:val="22"/>
          <w:lang w:eastAsia="en-US"/>
        </w:rPr>
        <w:t xml:space="preserve"> </w:t>
      </w:r>
      <w:bookmarkStart w:id="0" w:name="_Hlk158888738"/>
      <w:r w:rsidR="00CD02D6">
        <w:rPr>
          <w:rFonts w:ascii="Verdana" w:eastAsia="Calibri" w:hAnsi="Verdana" w:cs="Arial"/>
          <w:bCs/>
          <w:sz w:val="22"/>
          <w:szCs w:val="22"/>
          <w:lang w:eastAsia="en-US"/>
        </w:rPr>
        <w:t>x 1</w:t>
      </w:r>
      <w:bookmarkEnd w:id="0"/>
    </w:p>
    <w:p w14:paraId="7D6C699D" w14:textId="4558E085"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RED DSMC3 Touch LCD</w:t>
      </w:r>
      <w:r w:rsidR="00CD02D6" w:rsidRPr="00CD02D6">
        <w:t xml:space="preserve"> </w:t>
      </w:r>
      <w:r w:rsidR="00CD02D6" w:rsidRPr="00CD02D6">
        <w:rPr>
          <w:rFonts w:ascii="Verdana" w:eastAsia="Calibri" w:hAnsi="Verdana" w:cs="Arial"/>
          <w:bCs/>
          <w:sz w:val="22"/>
          <w:szCs w:val="22"/>
          <w:lang w:eastAsia="en-US"/>
        </w:rPr>
        <w:t>x 1</w:t>
      </w:r>
    </w:p>
    <w:p w14:paraId="431CB66E" w14:textId="6E88D0DD"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lastRenderedPageBreak/>
        <w:t>RMI Cable 39"</w:t>
      </w:r>
      <w:r w:rsidR="00CD02D6" w:rsidRPr="00CD02D6">
        <w:t xml:space="preserve"> </w:t>
      </w:r>
      <w:r w:rsidR="00CD02D6" w:rsidRPr="00CD02D6">
        <w:rPr>
          <w:rFonts w:ascii="Verdana" w:eastAsia="Calibri" w:hAnsi="Verdana" w:cs="Arial"/>
          <w:bCs/>
          <w:sz w:val="22"/>
          <w:szCs w:val="22"/>
          <w:lang w:eastAsia="en-US"/>
        </w:rPr>
        <w:t>x 1</w:t>
      </w:r>
    </w:p>
    <w:p w14:paraId="3F8F6052" w14:textId="6346B207"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 xml:space="preserve">Wooden Camera Trigger Cable </w:t>
      </w:r>
      <w:r w:rsidR="00CD02D6" w:rsidRPr="00CD02D6">
        <w:rPr>
          <w:rFonts w:ascii="Verdana" w:eastAsia="Calibri" w:hAnsi="Verdana" w:cs="Arial"/>
          <w:bCs/>
          <w:sz w:val="22"/>
          <w:szCs w:val="22"/>
          <w:lang w:eastAsia="en-US"/>
        </w:rPr>
        <w:t>x 1</w:t>
      </w:r>
    </w:p>
    <w:p w14:paraId="7A6EF2C4" w14:textId="214CBC31" w:rsidR="00175AC1" w:rsidRPr="00175AC1" w:rsidRDefault="00175AC1" w:rsidP="00175AC1">
      <w:pPr>
        <w:pStyle w:val="ListParagraph"/>
        <w:widowControl/>
        <w:numPr>
          <w:ilvl w:val="0"/>
          <w:numId w:val="15"/>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Kippertie Wrestler</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5AE831F5" w14:textId="6A29C393"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3.3.2</w:t>
      </w:r>
      <w:r>
        <w:rPr>
          <w:rFonts w:ascii="Verdana" w:eastAsia="Calibri" w:hAnsi="Verdana" w:cs="Arial"/>
          <w:b/>
          <w:sz w:val="22"/>
          <w:szCs w:val="22"/>
          <w:lang w:eastAsia="en-US"/>
        </w:rPr>
        <w:tab/>
      </w:r>
      <w:r w:rsidRPr="00175AC1">
        <w:rPr>
          <w:rFonts w:ascii="Verdana" w:eastAsia="Calibri" w:hAnsi="Verdana" w:cs="Arial"/>
          <w:b/>
          <w:sz w:val="22"/>
          <w:szCs w:val="22"/>
          <w:lang w:eastAsia="en-US"/>
        </w:rPr>
        <w:t>Batteries</w:t>
      </w:r>
      <w:r w:rsidRPr="00175AC1">
        <w:rPr>
          <w:rFonts w:ascii="Verdana" w:eastAsia="Calibri" w:hAnsi="Verdana" w:cs="Arial"/>
          <w:b/>
          <w:sz w:val="22"/>
          <w:szCs w:val="22"/>
          <w:lang w:eastAsia="en-US"/>
        </w:rPr>
        <w:tab/>
      </w:r>
    </w:p>
    <w:p w14:paraId="18D177FF" w14:textId="0B263BD7"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Bebob V-micro battery 14.4V/ 6,6Ah / 95Wh</w:t>
      </w:r>
      <w:r w:rsidRPr="00175AC1">
        <w:rPr>
          <w:rFonts w:ascii="Verdana" w:eastAsia="Calibri" w:hAnsi="Verdana" w:cs="Arial"/>
          <w:bCs/>
          <w:sz w:val="22"/>
          <w:szCs w:val="22"/>
          <w:lang w:eastAsia="en-US"/>
        </w:rPr>
        <w:tab/>
      </w:r>
      <w:r w:rsidR="00A06F41">
        <w:rPr>
          <w:rFonts w:ascii="Verdana" w:eastAsia="Calibri" w:hAnsi="Verdana" w:cs="Arial"/>
          <w:bCs/>
          <w:sz w:val="22"/>
          <w:szCs w:val="22"/>
          <w:lang w:eastAsia="en-US"/>
        </w:rPr>
        <w:t xml:space="preserve">x </w:t>
      </w:r>
      <w:r w:rsidRPr="00175AC1">
        <w:rPr>
          <w:rFonts w:ascii="Verdana" w:eastAsia="Calibri" w:hAnsi="Verdana" w:cs="Arial"/>
          <w:bCs/>
          <w:sz w:val="22"/>
          <w:szCs w:val="22"/>
          <w:lang w:eastAsia="en-US"/>
        </w:rPr>
        <w:t>12</w:t>
      </w:r>
    </w:p>
    <w:p w14:paraId="36F52C02" w14:textId="0C449E13"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Bebob Double Hotswap Vmicro Plate</w:t>
      </w:r>
      <w:r w:rsidR="00CD02D6" w:rsidRPr="00CD02D6">
        <w:t xml:space="preserve"> </w:t>
      </w:r>
      <w:r w:rsidR="00CD02D6" w:rsidRPr="00CD02D6">
        <w:rPr>
          <w:rFonts w:ascii="Verdana" w:eastAsia="Calibri" w:hAnsi="Verdana" w:cs="Arial"/>
          <w:bCs/>
          <w:sz w:val="22"/>
          <w:szCs w:val="22"/>
          <w:lang w:eastAsia="en-US"/>
        </w:rPr>
        <w:t>x 1</w:t>
      </w:r>
    </w:p>
    <w:p w14:paraId="76A60F4E" w14:textId="12E235D8"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Bebob (VS4micro) 4-Channel Vmicro simult charger</w:t>
      </w:r>
      <w:r w:rsidRPr="00175AC1">
        <w:rPr>
          <w:rFonts w:ascii="Verdana" w:eastAsia="Calibri" w:hAnsi="Verdana" w:cs="Arial"/>
          <w:bCs/>
          <w:sz w:val="22"/>
          <w:szCs w:val="22"/>
          <w:lang w:eastAsia="en-US"/>
        </w:rPr>
        <w:tab/>
      </w:r>
      <w:r w:rsidR="00A06F41">
        <w:rPr>
          <w:rFonts w:ascii="Verdana" w:eastAsia="Calibri" w:hAnsi="Verdana" w:cs="Arial"/>
          <w:bCs/>
          <w:sz w:val="22"/>
          <w:szCs w:val="22"/>
          <w:lang w:eastAsia="en-US"/>
        </w:rPr>
        <w:t xml:space="preserve"> </w:t>
      </w:r>
      <w:r w:rsidR="00A06F41" w:rsidRPr="00A06F41">
        <w:rPr>
          <w:rFonts w:ascii="Verdana" w:eastAsia="Calibri" w:hAnsi="Verdana" w:cs="Arial"/>
          <w:bCs/>
          <w:sz w:val="22"/>
          <w:szCs w:val="22"/>
          <w:lang w:eastAsia="en-US"/>
        </w:rPr>
        <w:t>x 2</w:t>
      </w:r>
    </w:p>
    <w:p w14:paraId="5BA62795" w14:textId="13D9E77E"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Peli 1510 Case</w:t>
      </w:r>
      <w:r w:rsidR="00A06F41" w:rsidRPr="00A06F41">
        <w:t xml:space="preserve"> </w:t>
      </w:r>
      <w:r w:rsidR="00A06F41" w:rsidRPr="00A06F41">
        <w:rPr>
          <w:rFonts w:ascii="Verdana" w:eastAsia="Calibri" w:hAnsi="Verdana" w:cs="Arial"/>
          <w:bCs/>
          <w:sz w:val="22"/>
          <w:szCs w:val="22"/>
          <w:lang w:eastAsia="en-US"/>
        </w:rPr>
        <w:t>x 2</w:t>
      </w:r>
    </w:p>
    <w:p w14:paraId="10496FE6" w14:textId="4D48952D" w:rsidR="00175AC1" w:rsidRPr="00175AC1" w:rsidRDefault="00175AC1" w:rsidP="00175AC1">
      <w:pPr>
        <w:pStyle w:val="ListParagraph"/>
        <w:widowControl/>
        <w:numPr>
          <w:ilvl w:val="0"/>
          <w:numId w:val="17"/>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Peli Foam Inserts</w:t>
      </w:r>
      <w:r w:rsidR="00A06F41" w:rsidRPr="00A06F41">
        <w:t xml:space="preserve"> </w:t>
      </w:r>
      <w:r w:rsidR="00A06F41" w:rsidRPr="00A06F41">
        <w:rPr>
          <w:rFonts w:ascii="Verdana" w:eastAsia="Calibri" w:hAnsi="Verdana" w:cs="Arial"/>
          <w:bCs/>
          <w:sz w:val="22"/>
          <w:szCs w:val="22"/>
          <w:lang w:eastAsia="en-US"/>
        </w:rPr>
        <w:t>x 2</w:t>
      </w:r>
    </w:p>
    <w:p w14:paraId="4F4D1223" w14:textId="17B6836B"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3.3.3</w:t>
      </w:r>
      <w:r>
        <w:rPr>
          <w:rFonts w:ascii="Verdana" w:eastAsia="Calibri" w:hAnsi="Verdana" w:cs="Arial"/>
          <w:b/>
          <w:sz w:val="22"/>
          <w:szCs w:val="22"/>
          <w:lang w:eastAsia="en-US"/>
        </w:rPr>
        <w:tab/>
      </w:r>
      <w:r w:rsidRPr="00175AC1">
        <w:rPr>
          <w:rFonts w:ascii="Verdana" w:eastAsia="Calibri" w:hAnsi="Verdana" w:cs="Arial"/>
          <w:b/>
          <w:sz w:val="22"/>
          <w:szCs w:val="22"/>
          <w:lang w:eastAsia="en-US"/>
        </w:rPr>
        <w:t>Tripods</w:t>
      </w:r>
      <w:r w:rsidRPr="00175AC1">
        <w:rPr>
          <w:rFonts w:ascii="Verdana" w:eastAsia="Calibri" w:hAnsi="Verdana" w:cs="Arial"/>
          <w:b/>
          <w:sz w:val="22"/>
          <w:szCs w:val="22"/>
          <w:lang w:eastAsia="en-US"/>
        </w:rPr>
        <w:tab/>
      </w:r>
    </w:p>
    <w:p w14:paraId="5ABD9690" w14:textId="3D9BB748"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Sachtler 6157 Tripod DA 150 Medium</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364607F3" w14:textId="01B2D4EE"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Sachtler (7007) Mid-Level Spreader</w:t>
      </w:r>
      <w:r w:rsidR="00CD02D6" w:rsidRPr="00CD02D6">
        <w:t xml:space="preserve"> </w:t>
      </w:r>
      <w:r w:rsidR="00CD02D6" w:rsidRPr="00CD02D6">
        <w:rPr>
          <w:rFonts w:ascii="Verdana" w:eastAsia="Calibri" w:hAnsi="Verdana" w:cs="Arial"/>
          <w:bCs/>
          <w:sz w:val="22"/>
          <w:szCs w:val="22"/>
          <w:lang w:eastAsia="en-US"/>
        </w:rPr>
        <w:t>x 1</w:t>
      </w:r>
    </w:p>
    <w:p w14:paraId="37ABD5DC" w14:textId="3B851EB4"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Ronford Baker Heavy Duty Tall Tripod Legs</w:t>
      </w:r>
      <w:r w:rsidR="00CD02D6" w:rsidRPr="00CD02D6">
        <w:t xml:space="preserve"> </w:t>
      </w:r>
      <w:r w:rsidR="00CD02D6" w:rsidRPr="00CD02D6">
        <w:rPr>
          <w:rFonts w:ascii="Verdana" w:eastAsia="Calibri" w:hAnsi="Verdana" w:cs="Arial"/>
          <w:bCs/>
          <w:sz w:val="22"/>
          <w:szCs w:val="22"/>
          <w:lang w:eastAsia="en-US"/>
        </w:rPr>
        <w:t>x 1</w:t>
      </w:r>
    </w:p>
    <w:p w14:paraId="563837EE" w14:textId="41CCCC94" w:rsidR="00175AC1" w:rsidRPr="00175AC1" w:rsidRDefault="00175AC1" w:rsidP="00175AC1">
      <w:pPr>
        <w:pStyle w:val="ListParagraph"/>
        <w:widowControl/>
        <w:numPr>
          <w:ilvl w:val="0"/>
          <w:numId w:val="18"/>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Ronford Baker Tall Tripod Case</w:t>
      </w:r>
      <w:r w:rsidR="00CD02D6" w:rsidRPr="00CD02D6">
        <w:t xml:space="preserve"> </w:t>
      </w:r>
      <w:r w:rsidR="00CD02D6" w:rsidRPr="00CD02D6">
        <w:rPr>
          <w:rFonts w:ascii="Verdana" w:eastAsia="Calibri" w:hAnsi="Verdana" w:cs="Arial"/>
          <w:bCs/>
          <w:sz w:val="22"/>
          <w:szCs w:val="22"/>
          <w:lang w:eastAsia="en-US"/>
        </w:rPr>
        <w:t>x 1</w:t>
      </w:r>
    </w:p>
    <w:p w14:paraId="6CE5E96F" w14:textId="0DF33F29" w:rsidR="00175AC1" w:rsidRPr="00175AC1" w:rsidRDefault="00175AC1"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3.3.4</w:t>
      </w:r>
      <w:r>
        <w:rPr>
          <w:rFonts w:ascii="Verdana" w:eastAsia="Calibri" w:hAnsi="Verdana" w:cs="Arial"/>
          <w:b/>
          <w:sz w:val="22"/>
          <w:szCs w:val="22"/>
          <w:lang w:eastAsia="en-US"/>
        </w:rPr>
        <w:tab/>
      </w:r>
      <w:r w:rsidRPr="00175AC1">
        <w:rPr>
          <w:rFonts w:ascii="Verdana" w:eastAsia="Calibri" w:hAnsi="Verdana" w:cs="Arial"/>
          <w:b/>
          <w:sz w:val="22"/>
          <w:szCs w:val="22"/>
          <w:lang w:eastAsia="en-US"/>
        </w:rPr>
        <w:t xml:space="preserve">Remote Wireless Gimbal, Transmission and Monitor System </w:t>
      </w:r>
      <w:r w:rsidRPr="00175AC1">
        <w:rPr>
          <w:rFonts w:ascii="Verdana" w:eastAsia="Calibri" w:hAnsi="Verdana" w:cs="Arial"/>
          <w:b/>
          <w:sz w:val="22"/>
          <w:szCs w:val="22"/>
          <w:lang w:eastAsia="en-US"/>
        </w:rPr>
        <w:tab/>
      </w:r>
    </w:p>
    <w:p w14:paraId="4B392F66" w14:textId="7444F96D"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DJI RS3 Pro Combo</w:t>
      </w:r>
      <w:r w:rsidR="00CD02D6" w:rsidRPr="00CD02D6">
        <w:t xml:space="preserve"> </w:t>
      </w:r>
      <w:r w:rsidR="00CD02D6" w:rsidRPr="00CD02D6">
        <w:rPr>
          <w:rFonts w:ascii="Verdana" w:eastAsia="Calibri" w:hAnsi="Verdana" w:cs="Arial"/>
          <w:bCs/>
          <w:sz w:val="22"/>
          <w:szCs w:val="22"/>
          <w:lang w:eastAsia="en-US"/>
        </w:rPr>
        <w:t>x 1</w:t>
      </w:r>
    </w:p>
    <w:p w14:paraId="6BDC416E" w14:textId="5F4A2959"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DJI Transmission High-Bright Monitor Combo</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7BC70FF2" w14:textId="049E2EE0"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DJI Ronin 4D Hand Grips Combo</w:t>
      </w:r>
      <w:r w:rsidR="00CD02D6" w:rsidRPr="00CD02D6">
        <w:t xml:space="preserve"> </w:t>
      </w:r>
      <w:r w:rsidR="00CD02D6" w:rsidRPr="00CD02D6">
        <w:rPr>
          <w:rFonts w:ascii="Verdana" w:eastAsia="Calibri" w:hAnsi="Verdana" w:cs="Arial"/>
          <w:bCs/>
          <w:sz w:val="22"/>
          <w:szCs w:val="22"/>
          <w:lang w:eastAsia="en-US"/>
        </w:rPr>
        <w:t>x 1</w:t>
      </w:r>
    </w:p>
    <w:p w14:paraId="1EBBA1D7" w14:textId="6898D832"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Tilta Battery Plate for DJI High Bright Remote Monitor - V Mount</w:t>
      </w:r>
      <w:r w:rsidRPr="00175AC1">
        <w:rPr>
          <w:rFonts w:ascii="Verdana" w:eastAsia="Calibri" w:hAnsi="Verdana" w:cs="Arial"/>
          <w:bCs/>
          <w:sz w:val="22"/>
          <w:szCs w:val="22"/>
          <w:lang w:eastAsia="en-US"/>
        </w:rPr>
        <w:tab/>
      </w:r>
      <w:r w:rsidR="00CD02D6" w:rsidRPr="00CD02D6">
        <w:rPr>
          <w:rFonts w:ascii="Verdana" w:eastAsia="Calibri" w:hAnsi="Verdana" w:cs="Arial"/>
          <w:bCs/>
          <w:sz w:val="22"/>
          <w:szCs w:val="22"/>
          <w:lang w:eastAsia="en-US"/>
        </w:rPr>
        <w:t>x 1</w:t>
      </w:r>
    </w:p>
    <w:p w14:paraId="1F3C7060" w14:textId="4775BCB5"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Tilta Power Supply Module for DJI Video Transmitter - V Mount</w:t>
      </w:r>
      <w:r w:rsidR="00CD02D6" w:rsidRPr="00CD02D6">
        <w:t xml:space="preserve"> </w:t>
      </w:r>
      <w:r w:rsidR="00CD02D6" w:rsidRPr="00CD02D6">
        <w:rPr>
          <w:rFonts w:ascii="Verdana" w:eastAsia="Calibri" w:hAnsi="Verdana" w:cs="Arial"/>
          <w:bCs/>
          <w:sz w:val="22"/>
          <w:szCs w:val="22"/>
          <w:lang w:eastAsia="en-US"/>
        </w:rPr>
        <w:t>x 1</w:t>
      </w:r>
    </w:p>
    <w:p w14:paraId="6CAFE059" w14:textId="57955307" w:rsidR="00175AC1" w:rsidRPr="00175AC1" w:rsidRDefault="00175AC1" w:rsidP="00175AC1">
      <w:pPr>
        <w:pStyle w:val="ListParagraph"/>
        <w:widowControl/>
        <w:numPr>
          <w:ilvl w:val="0"/>
          <w:numId w:val="19"/>
        </w:numPr>
        <w:autoSpaceDE/>
        <w:autoSpaceDN/>
        <w:adjustRightInd/>
        <w:spacing w:after="200"/>
        <w:rPr>
          <w:rFonts w:ascii="Verdana" w:eastAsia="Calibri" w:hAnsi="Verdana" w:cs="Arial"/>
          <w:bCs/>
          <w:sz w:val="22"/>
          <w:szCs w:val="22"/>
          <w:lang w:eastAsia="en-US"/>
        </w:rPr>
      </w:pPr>
      <w:r w:rsidRPr="00175AC1">
        <w:rPr>
          <w:rFonts w:ascii="Verdana" w:eastAsia="Calibri" w:hAnsi="Verdana" w:cs="Arial"/>
          <w:bCs/>
          <w:sz w:val="22"/>
          <w:szCs w:val="22"/>
          <w:lang w:eastAsia="en-US"/>
        </w:rPr>
        <w:t xml:space="preserve">Digi Ignite Trigger Cable </w:t>
      </w:r>
      <w:r w:rsidR="00CD02D6" w:rsidRPr="00CD02D6">
        <w:rPr>
          <w:rFonts w:ascii="Verdana" w:eastAsia="Calibri" w:hAnsi="Verdana" w:cs="Arial"/>
          <w:bCs/>
          <w:sz w:val="22"/>
          <w:szCs w:val="22"/>
          <w:lang w:eastAsia="en-US"/>
        </w:rPr>
        <w:t>x 1</w:t>
      </w:r>
      <w:r w:rsidRPr="00175AC1">
        <w:rPr>
          <w:rFonts w:ascii="Verdana" w:eastAsia="Calibri" w:hAnsi="Verdana" w:cs="Arial"/>
          <w:bCs/>
          <w:sz w:val="22"/>
          <w:szCs w:val="22"/>
          <w:lang w:eastAsia="en-US"/>
        </w:rPr>
        <w:tab/>
      </w:r>
    </w:p>
    <w:p w14:paraId="29DF43AD" w14:textId="385D663E" w:rsidR="00175AC1" w:rsidRPr="00175AC1" w:rsidRDefault="00CD02D6"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3.3.5</w:t>
      </w:r>
      <w:r>
        <w:rPr>
          <w:rFonts w:ascii="Verdana" w:eastAsia="Calibri" w:hAnsi="Verdana" w:cs="Arial"/>
          <w:b/>
          <w:sz w:val="22"/>
          <w:szCs w:val="22"/>
          <w:lang w:eastAsia="en-US"/>
        </w:rPr>
        <w:tab/>
      </w:r>
      <w:r w:rsidR="00175AC1" w:rsidRPr="00175AC1">
        <w:rPr>
          <w:rFonts w:ascii="Verdana" w:eastAsia="Calibri" w:hAnsi="Verdana" w:cs="Arial"/>
          <w:b/>
          <w:sz w:val="22"/>
          <w:szCs w:val="22"/>
          <w:lang w:eastAsia="en-US"/>
        </w:rPr>
        <w:t>Drone</w:t>
      </w:r>
      <w:r w:rsidR="00175AC1" w:rsidRPr="00175AC1">
        <w:rPr>
          <w:rFonts w:ascii="Verdana" w:eastAsia="Calibri" w:hAnsi="Verdana" w:cs="Arial"/>
          <w:b/>
          <w:sz w:val="22"/>
          <w:szCs w:val="22"/>
          <w:lang w:eastAsia="en-US"/>
        </w:rPr>
        <w:tab/>
      </w:r>
    </w:p>
    <w:p w14:paraId="75340196" w14:textId="50E0B53A"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DJI Mavic 3 Pro Cine Premium Combo</w:t>
      </w:r>
      <w:r w:rsidRPr="00CD02D6">
        <w:rPr>
          <w:rFonts w:ascii="Verdana" w:eastAsia="Calibri" w:hAnsi="Verdana" w:cs="Arial"/>
          <w:bCs/>
          <w:sz w:val="22"/>
          <w:szCs w:val="22"/>
          <w:lang w:eastAsia="en-US"/>
        </w:rPr>
        <w:tab/>
      </w:r>
      <w:r w:rsidR="00A06F41" w:rsidRPr="00A06F41">
        <w:rPr>
          <w:rFonts w:ascii="Verdana" w:eastAsia="Calibri" w:hAnsi="Verdana" w:cs="Arial"/>
          <w:bCs/>
          <w:sz w:val="22"/>
          <w:szCs w:val="22"/>
          <w:lang w:eastAsia="en-US"/>
        </w:rPr>
        <w:t>x 1</w:t>
      </w:r>
    </w:p>
    <w:p w14:paraId="672DCB1B" w14:textId="3B637A33"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DJI Mavic 3 Intelligent Flight Battery</w:t>
      </w:r>
      <w:r w:rsidR="00A06F41" w:rsidRPr="00A06F41">
        <w:t xml:space="preserve"> </w:t>
      </w:r>
      <w:r w:rsidR="00A06F41" w:rsidRPr="00A06F41">
        <w:rPr>
          <w:rFonts w:ascii="Verdana" w:eastAsia="Calibri" w:hAnsi="Verdana" w:cs="Arial"/>
          <w:bCs/>
          <w:sz w:val="22"/>
          <w:szCs w:val="22"/>
          <w:lang w:eastAsia="en-US"/>
        </w:rPr>
        <w:t>x 2</w:t>
      </w:r>
    </w:p>
    <w:p w14:paraId="62D5AF23" w14:textId="35AA0EE1"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DJI Mavic 3 Pro ND Filter Set</w:t>
      </w:r>
      <w:r w:rsidR="00A06F41" w:rsidRPr="00A06F41">
        <w:t xml:space="preserve"> </w:t>
      </w:r>
      <w:r w:rsidR="00A06F41" w:rsidRPr="00A06F41">
        <w:rPr>
          <w:rFonts w:ascii="Verdana" w:eastAsia="Calibri" w:hAnsi="Verdana" w:cs="Arial"/>
          <w:bCs/>
          <w:sz w:val="22"/>
          <w:szCs w:val="22"/>
          <w:lang w:eastAsia="en-US"/>
        </w:rPr>
        <w:t>x 1</w:t>
      </w:r>
    </w:p>
    <w:p w14:paraId="3AACB3DF" w14:textId="619313C4" w:rsidR="00175AC1" w:rsidRPr="00CD02D6" w:rsidRDefault="00175AC1" w:rsidP="00CD02D6">
      <w:pPr>
        <w:pStyle w:val="ListParagraph"/>
        <w:widowControl/>
        <w:numPr>
          <w:ilvl w:val="0"/>
          <w:numId w:val="21"/>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 xml:space="preserve">HPRC 2400 Case for DJI Mavic 3 </w:t>
      </w:r>
      <w:r w:rsidR="00A06F41" w:rsidRPr="00A06F41">
        <w:rPr>
          <w:rFonts w:ascii="Verdana" w:eastAsia="Calibri" w:hAnsi="Verdana" w:cs="Arial"/>
          <w:bCs/>
          <w:sz w:val="22"/>
          <w:szCs w:val="22"/>
          <w:lang w:eastAsia="en-US"/>
        </w:rPr>
        <w:t>x 1</w:t>
      </w:r>
    </w:p>
    <w:p w14:paraId="7788FF3A" w14:textId="05693BD1" w:rsidR="00175AC1" w:rsidRPr="00175AC1" w:rsidRDefault="00CD02D6" w:rsidP="00175AC1">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3.3.6</w:t>
      </w:r>
      <w:r>
        <w:rPr>
          <w:rFonts w:ascii="Verdana" w:eastAsia="Calibri" w:hAnsi="Verdana" w:cs="Arial"/>
          <w:b/>
          <w:sz w:val="22"/>
          <w:szCs w:val="22"/>
          <w:lang w:eastAsia="en-US"/>
        </w:rPr>
        <w:tab/>
      </w:r>
      <w:r w:rsidR="00175AC1" w:rsidRPr="00175AC1">
        <w:rPr>
          <w:rFonts w:ascii="Verdana" w:eastAsia="Calibri" w:hAnsi="Verdana" w:cs="Arial"/>
          <w:b/>
          <w:sz w:val="22"/>
          <w:szCs w:val="22"/>
          <w:lang w:eastAsia="en-US"/>
        </w:rPr>
        <w:t>Slider System</w:t>
      </w:r>
      <w:r w:rsidR="00175AC1" w:rsidRPr="00175AC1">
        <w:rPr>
          <w:rFonts w:ascii="Verdana" w:eastAsia="Calibri" w:hAnsi="Verdana" w:cs="Arial"/>
          <w:b/>
          <w:sz w:val="22"/>
          <w:szCs w:val="22"/>
          <w:lang w:eastAsia="en-US"/>
        </w:rPr>
        <w:tab/>
      </w:r>
    </w:p>
    <w:p w14:paraId="5DB44BE1" w14:textId="79F6D7A9"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Shuttle Dolly Base Kit</w:t>
      </w:r>
      <w:r w:rsidR="00A06F41" w:rsidRPr="00A06F41">
        <w:t xml:space="preserve"> </w:t>
      </w:r>
      <w:r w:rsidR="00A06F41" w:rsidRPr="00A06F41">
        <w:rPr>
          <w:rFonts w:ascii="Verdana" w:eastAsia="Calibri" w:hAnsi="Verdana" w:cs="Arial"/>
          <w:bCs/>
          <w:sz w:val="22"/>
          <w:szCs w:val="22"/>
          <w:lang w:eastAsia="en-US"/>
        </w:rPr>
        <w:t>x 1</w:t>
      </w:r>
    </w:p>
    <w:p w14:paraId="68CFE1A9" w14:textId="11C1DE8B"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Cineshooter Macro</w:t>
      </w:r>
      <w:r w:rsidR="00A06F41" w:rsidRPr="00A06F41">
        <w:t xml:space="preserve"> </w:t>
      </w:r>
      <w:r w:rsidR="00A06F41" w:rsidRPr="00A06F41">
        <w:rPr>
          <w:rFonts w:ascii="Verdana" w:eastAsia="Calibri" w:hAnsi="Verdana" w:cs="Arial"/>
          <w:bCs/>
          <w:sz w:val="22"/>
          <w:szCs w:val="22"/>
          <w:lang w:eastAsia="en-US"/>
        </w:rPr>
        <w:t>x 1</w:t>
      </w:r>
    </w:p>
    <w:p w14:paraId="0A10F1F4" w14:textId="6ABEA5BF"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High Speed Ultra Quiet Slider Motor</w:t>
      </w:r>
      <w:r w:rsidR="00A06F41" w:rsidRPr="00A06F41">
        <w:t xml:space="preserve"> </w:t>
      </w:r>
      <w:r w:rsidR="00A06F41" w:rsidRPr="00A06F41">
        <w:rPr>
          <w:rFonts w:ascii="Verdana" w:eastAsia="Calibri" w:hAnsi="Verdana" w:cs="Arial"/>
          <w:bCs/>
          <w:sz w:val="22"/>
          <w:szCs w:val="22"/>
          <w:lang w:eastAsia="en-US"/>
        </w:rPr>
        <w:t>x 1</w:t>
      </w:r>
    </w:p>
    <w:p w14:paraId="471EE426" w14:textId="09D86661"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lastRenderedPageBreak/>
        <w:t>Kessler Motor Mount</w:t>
      </w:r>
      <w:r w:rsidR="00A06F41" w:rsidRPr="00A06F41">
        <w:t xml:space="preserve"> </w:t>
      </w:r>
      <w:r w:rsidR="00A06F41" w:rsidRPr="00A06F41">
        <w:rPr>
          <w:rFonts w:ascii="Verdana" w:eastAsia="Calibri" w:hAnsi="Verdana" w:cs="Arial"/>
          <w:bCs/>
          <w:sz w:val="22"/>
          <w:szCs w:val="22"/>
          <w:lang w:eastAsia="en-US"/>
        </w:rPr>
        <w:t>x 1</w:t>
      </w:r>
    </w:p>
    <w:p w14:paraId="07235CBA" w14:textId="237C0B55"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Shuttle Pod Belt (3x 20 feet long)</w:t>
      </w:r>
      <w:r w:rsidR="00A06F41">
        <w:rPr>
          <w:rFonts w:ascii="Verdana" w:eastAsia="Calibri" w:hAnsi="Verdana" w:cs="Arial"/>
          <w:bCs/>
          <w:sz w:val="22"/>
          <w:szCs w:val="22"/>
          <w:lang w:eastAsia="en-US"/>
        </w:rPr>
        <w:t xml:space="preserve"> x </w:t>
      </w:r>
      <w:r w:rsidRPr="00CD02D6">
        <w:rPr>
          <w:rFonts w:ascii="Verdana" w:eastAsia="Calibri" w:hAnsi="Verdana" w:cs="Arial"/>
          <w:bCs/>
          <w:sz w:val="22"/>
          <w:szCs w:val="22"/>
          <w:lang w:eastAsia="en-US"/>
        </w:rPr>
        <w:t>3</w:t>
      </w:r>
    </w:p>
    <w:p w14:paraId="72A8F3A7" w14:textId="22A0D1BC"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Heavy Duty Support Module</w:t>
      </w:r>
      <w:r w:rsidR="00A06F41" w:rsidRPr="00A06F41">
        <w:t xml:space="preserve"> </w:t>
      </w:r>
      <w:r w:rsidR="00A06F41" w:rsidRPr="00A06F41">
        <w:rPr>
          <w:rFonts w:ascii="Verdana" w:eastAsia="Calibri" w:hAnsi="Verdana" w:cs="Arial"/>
          <w:bCs/>
          <w:sz w:val="22"/>
          <w:szCs w:val="22"/>
          <w:lang w:eastAsia="en-US"/>
        </w:rPr>
        <w:t>x 1</w:t>
      </w:r>
    </w:p>
    <w:p w14:paraId="569854B0" w14:textId="7BEB22FD"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Cineshooter V-Mount Battery Plate</w:t>
      </w:r>
      <w:r w:rsidR="00A06F41" w:rsidRPr="00A06F41">
        <w:t xml:space="preserve"> </w:t>
      </w:r>
      <w:r w:rsidR="00A06F41" w:rsidRPr="00A06F41">
        <w:rPr>
          <w:rFonts w:ascii="Verdana" w:eastAsia="Calibri" w:hAnsi="Verdana" w:cs="Arial"/>
          <w:bCs/>
          <w:sz w:val="22"/>
          <w:szCs w:val="22"/>
          <w:lang w:eastAsia="en-US"/>
        </w:rPr>
        <w:t>x 1</w:t>
      </w:r>
    </w:p>
    <w:p w14:paraId="2CF5CA11" w14:textId="03FF2901"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Kwik LONG camera platee</w:t>
      </w:r>
      <w:r w:rsidR="00A06F41" w:rsidRPr="00A06F41">
        <w:t xml:space="preserve"> </w:t>
      </w:r>
      <w:r w:rsidR="00A06F41" w:rsidRPr="00A06F41">
        <w:rPr>
          <w:rFonts w:ascii="Verdana" w:eastAsia="Calibri" w:hAnsi="Verdana" w:cs="Arial"/>
          <w:bCs/>
          <w:sz w:val="22"/>
          <w:szCs w:val="22"/>
          <w:lang w:eastAsia="en-US"/>
        </w:rPr>
        <w:t>x 1</w:t>
      </w:r>
    </w:p>
    <w:p w14:paraId="6C55B7C1" w14:textId="54EF2FA9"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 xml:space="preserve">Kessler Kwik Release Receiver V2 </w:t>
      </w:r>
      <w:r w:rsidR="00A06F41" w:rsidRPr="00A06F41">
        <w:rPr>
          <w:rFonts w:ascii="Verdana" w:eastAsia="Calibri" w:hAnsi="Verdana" w:cs="Arial"/>
          <w:bCs/>
          <w:sz w:val="22"/>
          <w:szCs w:val="22"/>
          <w:lang w:eastAsia="en-US"/>
        </w:rPr>
        <w:t>x 2</w:t>
      </w:r>
    </w:p>
    <w:p w14:paraId="2F774F31" w14:textId="7324E03F"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Kessler 6 Inch Mitchell Camera Riser</w:t>
      </w:r>
      <w:r w:rsidR="00A06F41" w:rsidRPr="00A06F41">
        <w:t xml:space="preserve"> </w:t>
      </w:r>
      <w:r w:rsidR="00A06F41" w:rsidRPr="00A06F41">
        <w:rPr>
          <w:rFonts w:ascii="Verdana" w:eastAsia="Calibri" w:hAnsi="Verdana" w:cs="Arial"/>
          <w:bCs/>
          <w:sz w:val="22"/>
          <w:szCs w:val="22"/>
          <w:lang w:eastAsia="en-US"/>
        </w:rPr>
        <w:t>x 1</w:t>
      </w:r>
    </w:p>
    <w:p w14:paraId="0F25C9D2" w14:textId="222E2C8F"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Dana Dolly 150mm Ball to Mitchell Adapter</w:t>
      </w:r>
      <w:r w:rsidR="00A06F41" w:rsidRPr="00A06F41">
        <w:t xml:space="preserve"> </w:t>
      </w:r>
      <w:r w:rsidR="00A06F41" w:rsidRPr="00A06F41">
        <w:rPr>
          <w:rFonts w:ascii="Verdana" w:eastAsia="Calibri" w:hAnsi="Verdana" w:cs="Arial"/>
          <w:bCs/>
          <w:sz w:val="22"/>
          <w:szCs w:val="22"/>
          <w:lang w:eastAsia="en-US"/>
        </w:rPr>
        <w:t>x 1</w:t>
      </w:r>
    </w:p>
    <w:p w14:paraId="37BC278D" w14:textId="0F828121"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Matthew Slider Stands</w:t>
      </w:r>
      <w:r w:rsidR="00A06F41" w:rsidRPr="00A06F41">
        <w:t xml:space="preserve"> </w:t>
      </w:r>
      <w:r w:rsidR="00A06F41" w:rsidRPr="00A06F41">
        <w:rPr>
          <w:rFonts w:ascii="Verdana" w:eastAsia="Calibri" w:hAnsi="Verdana" w:cs="Arial"/>
          <w:bCs/>
          <w:sz w:val="22"/>
          <w:szCs w:val="22"/>
          <w:lang w:eastAsia="en-US"/>
        </w:rPr>
        <w:t>x 2</w:t>
      </w:r>
    </w:p>
    <w:p w14:paraId="484610C8" w14:textId="51863022"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Ronford Baker Tripod Case SHORT</w:t>
      </w:r>
      <w:r w:rsidR="00A06F41" w:rsidRPr="00A06F41">
        <w:t xml:space="preserve"> </w:t>
      </w:r>
      <w:r w:rsidR="00A06F41" w:rsidRPr="00A06F41">
        <w:rPr>
          <w:rFonts w:ascii="Verdana" w:eastAsia="Calibri" w:hAnsi="Verdana" w:cs="Arial"/>
          <w:bCs/>
          <w:sz w:val="22"/>
          <w:szCs w:val="22"/>
          <w:lang w:eastAsia="en-US"/>
        </w:rPr>
        <w:t>x 1</w:t>
      </w:r>
    </w:p>
    <w:p w14:paraId="42FEAA37" w14:textId="1C52080A"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Dana Dolly Portable Pipe Kit</w:t>
      </w:r>
      <w:r w:rsidR="00A06F41" w:rsidRPr="00A06F41">
        <w:t xml:space="preserve"> </w:t>
      </w:r>
      <w:r w:rsidR="00A06F41" w:rsidRPr="00A06F41">
        <w:rPr>
          <w:rFonts w:ascii="Verdana" w:eastAsia="Calibri" w:hAnsi="Verdana" w:cs="Arial"/>
          <w:bCs/>
          <w:sz w:val="22"/>
          <w:szCs w:val="22"/>
          <w:lang w:eastAsia="en-US"/>
        </w:rPr>
        <w:t>x 1</w:t>
      </w:r>
    </w:p>
    <w:p w14:paraId="3ED4C67D" w14:textId="219FFD57" w:rsidR="00175AC1"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Peli 1600 Case with Foam</w:t>
      </w:r>
      <w:r w:rsidRPr="00CD02D6">
        <w:rPr>
          <w:rFonts w:ascii="Verdana" w:eastAsia="Calibri" w:hAnsi="Verdana" w:cs="Arial"/>
          <w:bCs/>
          <w:sz w:val="22"/>
          <w:szCs w:val="22"/>
          <w:lang w:eastAsia="en-US"/>
        </w:rPr>
        <w:tab/>
      </w:r>
      <w:r w:rsidR="00A06F41" w:rsidRPr="00A06F41">
        <w:rPr>
          <w:rFonts w:ascii="Verdana" w:eastAsia="Calibri" w:hAnsi="Verdana" w:cs="Arial"/>
          <w:bCs/>
          <w:sz w:val="22"/>
          <w:szCs w:val="22"/>
          <w:lang w:eastAsia="en-US"/>
        </w:rPr>
        <w:t>x 2</w:t>
      </w:r>
    </w:p>
    <w:p w14:paraId="72AF89A8" w14:textId="648D10C1" w:rsidR="005D2EE7" w:rsidRPr="00CD02D6" w:rsidRDefault="00175AC1" w:rsidP="00CD02D6">
      <w:pPr>
        <w:pStyle w:val="ListParagraph"/>
        <w:widowControl/>
        <w:numPr>
          <w:ilvl w:val="0"/>
          <w:numId w:val="22"/>
        </w:numPr>
        <w:autoSpaceDE/>
        <w:autoSpaceDN/>
        <w:adjustRightInd/>
        <w:spacing w:after="200"/>
        <w:rPr>
          <w:rFonts w:ascii="Verdana" w:eastAsia="Calibri" w:hAnsi="Verdana" w:cs="Arial"/>
          <w:bCs/>
          <w:sz w:val="22"/>
          <w:szCs w:val="22"/>
          <w:lang w:eastAsia="en-US"/>
        </w:rPr>
      </w:pPr>
      <w:r w:rsidRPr="00CD02D6">
        <w:rPr>
          <w:rFonts w:ascii="Verdana" w:eastAsia="Calibri" w:hAnsi="Verdana" w:cs="Arial"/>
          <w:bCs/>
          <w:sz w:val="22"/>
          <w:szCs w:val="22"/>
          <w:lang w:eastAsia="en-US"/>
        </w:rPr>
        <w:t>RED Trigger Cable</w:t>
      </w:r>
      <w:r w:rsidR="00A06F41">
        <w:rPr>
          <w:rFonts w:ascii="Verdana" w:eastAsia="Calibri" w:hAnsi="Verdana" w:cs="Arial"/>
          <w:bCs/>
          <w:sz w:val="22"/>
          <w:szCs w:val="22"/>
          <w:lang w:eastAsia="en-US"/>
        </w:rPr>
        <w:t xml:space="preserve"> </w:t>
      </w:r>
      <w:bookmarkStart w:id="1" w:name="_Hlk158889206"/>
      <w:r w:rsidR="00A06F41">
        <w:rPr>
          <w:rFonts w:ascii="Verdana" w:eastAsia="Calibri" w:hAnsi="Verdana" w:cs="Arial"/>
          <w:bCs/>
          <w:sz w:val="22"/>
          <w:szCs w:val="22"/>
          <w:lang w:eastAsia="en-US"/>
        </w:rPr>
        <w:t xml:space="preserve">x </w:t>
      </w:r>
      <w:r w:rsidRPr="00CD02D6">
        <w:rPr>
          <w:rFonts w:ascii="Verdana" w:eastAsia="Calibri" w:hAnsi="Verdana" w:cs="Arial"/>
          <w:bCs/>
          <w:sz w:val="22"/>
          <w:szCs w:val="22"/>
          <w:lang w:eastAsia="en-US"/>
        </w:rPr>
        <w:t>2</w:t>
      </w:r>
      <w:bookmarkEnd w:id="1"/>
    </w:p>
    <w:p w14:paraId="7A581F0B" w14:textId="5CD55E75" w:rsidR="005D2EE7" w:rsidRPr="00CD02D6" w:rsidRDefault="00CD02D6" w:rsidP="00A35ED0">
      <w:pPr>
        <w:widowControl/>
        <w:autoSpaceDE/>
        <w:autoSpaceDN/>
        <w:adjustRightInd/>
        <w:spacing w:after="200"/>
        <w:rPr>
          <w:rFonts w:ascii="Verdana" w:eastAsia="Calibri" w:hAnsi="Verdana" w:cs="Arial"/>
          <w:bCs/>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Delivery</w:t>
      </w:r>
      <w:r>
        <w:rPr>
          <w:rFonts w:ascii="Verdana" w:eastAsia="Calibri" w:hAnsi="Verdana" w:cs="Arial"/>
          <w:bCs/>
          <w:sz w:val="22"/>
          <w:szCs w:val="22"/>
          <w:lang w:eastAsia="en-US"/>
        </w:rPr>
        <w:t xml:space="preserve"> All costs should include delivery </w:t>
      </w:r>
      <w:r w:rsidRPr="00CD02D6">
        <w:rPr>
          <w:rFonts w:ascii="Verdana" w:eastAsia="Calibri" w:hAnsi="Verdana" w:cs="Arial"/>
          <w:bCs/>
          <w:sz w:val="22"/>
          <w:szCs w:val="22"/>
          <w:lang w:eastAsia="en-US"/>
        </w:rPr>
        <w:t>to PL26 7JH</w:t>
      </w:r>
    </w:p>
    <w:p w14:paraId="2799FE9E" w14:textId="60134ED4" w:rsidR="00F137BD" w:rsidRPr="00F137BD" w:rsidRDefault="00F137BD" w:rsidP="00F137BD">
      <w:pPr>
        <w:widowControl/>
        <w:kinsoku w:val="0"/>
        <w:overflowPunct w:val="0"/>
        <w:autoSpaceDE/>
        <w:autoSpaceDN/>
        <w:adjustRightInd/>
        <w:spacing w:before="86"/>
        <w:textAlignment w:val="baseline"/>
        <w:rPr>
          <w:rFonts w:ascii="Verdana" w:eastAsia="Calibri" w:hAnsi="Verdana"/>
          <w:b/>
          <w:bCs/>
          <w:sz w:val="22"/>
          <w:szCs w:val="22"/>
          <w:lang w:eastAsia="en-US"/>
        </w:rPr>
      </w:pPr>
      <w:r w:rsidRPr="00F137BD">
        <w:rPr>
          <w:rFonts w:ascii="Verdana" w:eastAsia="Calibri" w:hAnsi="Verdana"/>
          <w:b/>
          <w:bCs/>
          <w:sz w:val="22"/>
          <w:szCs w:val="22"/>
          <w:lang w:eastAsia="en-US"/>
        </w:rPr>
        <w:t>Alternatives can be raised as part of the clarifications process</w:t>
      </w:r>
      <w:r w:rsidR="00D554C9">
        <w:rPr>
          <w:rFonts w:ascii="Verdana" w:eastAsia="Calibri" w:hAnsi="Verdana"/>
          <w:b/>
          <w:bCs/>
          <w:sz w:val="22"/>
          <w:szCs w:val="22"/>
          <w:lang w:eastAsia="en-US"/>
        </w:rPr>
        <w:t xml:space="preserve"> (see Section 5)</w:t>
      </w:r>
      <w:r w:rsidRPr="00F137BD">
        <w:rPr>
          <w:rFonts w:ascii="Verdana" w:eastAsia="Calibri" w:hAnsi="Verdana"/>
          <w:b/>
          <w:bCs/>
          <w:sz w:val="22"/>
          <w:szCs w:val="22"/>
          <w:lang w:eastAsia="en-US"/>
        </w:rPr>
        <w:t xml:space="preserve"> </w:t>
      </w:r>
      <w:r w:rsidR="00D554C9">
        <w:rPr>
          <w:rFonts w:ascii="Verdana" w:eastAsia="Calibri" w:hAnsi="Verdana"/>
          <w:b/>
          <w:bCs/>
          <w:sz w:val="22"/>
          <w:szCs w:val="22"/>
          <w:lang w:eastAsia="en-US"/>
        </w:rPr>
        <w:t>and agreed with the tenderer</w:t>
      </w:r>
      <w:r w:rsidR="00CD02D6">
        <w:rPr>
          <w:rFonts w:ascii="Verdana" w:eastAsia="Calibri" w:hAnsi="Verdana"/>
          <w:b/>
          <w:bCs/>
          <w:sz w:val="22"/>
          <w:szCs w:val="22"/>
          <w:lang w:eastAsia="en-US"/>
        </w:rPr>
        <w:t xml:space="preserve"> otherwise the lots must be delivered to the specification without</w:t>
      </w:r>
      <w:r w:rsidRPr="00F137BD">
        <w:rPr>
          <w:rFonts w:ascii="Verdana" w:eastAsia="Calibri" w:hAnsi="Verdana"/>
          <w:b/>
          <w:bCs/>
          <w:sz w:val="22"/>
          <w:szCs w:val="22"/>
          <w:lang w:eastAsia="en-US"/>
        </w:rPr>
        <w:t xml:space="preserve"> exemptions</w:t>
      </w:r>
    </w:p>
    <w:p w14:paraId="7931D64D" w14:textId="77777777" w:rsidR="00F137BD" w:rsidRPr="00043839" w:rsidRDefault="00F137BD" w:rsidP="00F137BD">
      <w:pPr>
        <w:widowControl/>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1F87551C" w14:textId="293C7564" w:rsidR="00A50171"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00A50171" w:rsidRPr="00A50171">
        <w:rPr>
          <w:rFonts w:ascii="Verdana" w:hAnsi="Verdana"/>
          <w:color w:val="auto"/>
          <w:sz w:val="22"/>
          <w:szCs w:val="22"/>
        </w:rPr>
        <w:t>(exc VAT) but inclusive of all expenses</w:t>
      </w:r>
      <w:r w:rsidR="00A50171" w:rsidRPr="00A50171">
        <w:rPr>
          <w:rFonts w:ascii="Verdana" w:hAnsi="Verdana"/>
          <w:color w:val="auto"/>
          <w:sz w:val="22"/>
          <w:szCs w:val="22"/>
        </w:rPr>
        <w:t xml:space="preserve"> </w:t>
      </w:r>
      <w:r w:rsidRPr="00043839">
        <w:rPr>
          <w:rFonts w:ascii="Verdana" w:hAnsi="Verdana"/>
          <w:color w:val="auto"/>
          <w:sz w:val="22"/>
          <w:szCs w:val="22"/>
        </w:rPr>
        <w:t>is</w:t>
      </w:r>
      <w:r w:rsidR="00A50171">
        <w:rPr>
          <w:rFonts w:ascii="Verdana" w:hAnsi="Verdana"/>
          <w:color w:val="auto"/>
          <w:sz w:val="22"/>
          <w:szCs w:val="22"/>
        </w:rPr>
        <w:t>:</w:t>
      </w:r>
    </w:p>
    <w:p w14:paraId="09E78D5B" w14:textId="77777777" w:rsidR="00A50171" w:rsidRDefault="00A50171" w:rsidP="00F138F1">
      <w:pPr>
        <w:pStyle w:val="Default"/>
        <w:rPr>
          <w:rFonts w:ascii="Verdana" w:hAnsi="Verdana"/>
          <w:color w:val="auto"/>
          <w:sz w:val="22"/>
          <w:szCs w:val="22"/>
        </w:rPr>
      </w:pPr>
    </w:p>
    <w:p w14:paraId="00F5E596" w14:textId="0A73620E" w:rsidR="00A50171" w:rsidRDefault="00A50171" w:rsidP="00F138F1">
      <w:pPr>
        <w:pStyle w:val="Default"/>
        <w:rPr>
          <w:rFonts w:ascii="Verdana" w:hAnsi="Verdana"/>
          <w:color w:val="auto"/>
          <w:sz w:val="22"/>
          <w:szCs w:val="22"/>
        </w:rPr>
      </w:pPr>
      <w:r>
        <w:rPr>
          <w:rFonts w:ascii="Verdana" w:hAnsi="Verdana"/>
          <w:color w:val="auto"/>
          <w:sz w:val="22"/>
          <w:szCs w:val="22"/>
        </w:rPr>
        <w:t>Lot 1</w:t>
      </w:r>
      <w:r>
        <w:rPr>
          <w:rFonts w:ascii="Verdana" w:hAnsi="Verdana"/>
          <w:color w:val="auto"/>
          <w:sz w:val="22"/>
          <w:szCs w:val="22"/>
        </w:rPr>
        <w:tab/>
        <w:t>£32,000.00</w:t>
      </w:r>
    </w:p>
    <w:p w14:paraId="2A1E2298" w14:textId="38756368" w:rsidR="00A50171" w:rsidRDefault="00A50171" w:rsidP="00F138F1">
      <w:pPr>
        <w:pStyle w:val="Default"/>
        <w:rPr>
          <w:rFonts w:ascii="Verdana" w:hAnsi="Verdana"/>
          <w:color w:val="auto"/>
          <w:sz w:val="22"/>
          <w:szCs w:val="22"/>
        </w:rPr>
      </w:pPr>
      <w:r>
        <w:rPr>
          <w:rFonts w:ascii="Verdana" w:hAnsi="Verdana"/>
          <w:color w:val="auto"/>
          <w:sz w:val="22"/>
          <w:szCs w:val="22"/>
        </w:rPr>
        <w:t>Lot 2  £45,000.00</w:t>
      </w:r>
    </w:p>
    <w:p w14:paraId="51920BAD" w14:textId="66486549" w:rsidR="00A50171" w:rsidRDefault="00A50171" w:rsidP="00F138F1">
      <w:pPr>
        <w:pStyle w:val="Default"/>
        <w:rPr>
          <w:rFonts w:ascii="Verdana" w:hAnsi="Verdana"/>
          <w:color w:val="auto"/>
          <w:sz w:val="22"/>
          <w:szCs w:val="22"/>
        </w:rPr>
      </w:pPr>
      <w:r>
        <w:rPr>
          <w:rFonts w:ascii="Verdana" w:hAnsi="Verdana"/>
          <w:color w:val="auto"/>
          <w:sz w:val="22"/>
          <w:szCs w:val="22"/>
        </w:rPr>
        <w:t>Lot 3</w:t>
      </w:r>
      <w:r>
        <w:rPr>
          <w:rFonts w:ascii="Verdana" w:hAnsi="Verdana"/>
          <w:color w:val="auto"/>
          <w:sz w:val="22"/>
          <w:szCs w:val="22"/>
        </w:rPr>
        <w:tab/>
        <w:t>£40,000.00</w:t>
      </w:r>
    </w:p>
    <w:p w14:paraId="59C8DC10" w14:textId="18831C1A" w:rsidR="00043839" w:rsidRDefault="00F67563" w:rsidP="00F138F1">
      <w:pPr>
        <w:pStyle w:val="Default"/>
        <w:rPr>
          <w:rFonts w:ascii="Verdana" w:hAnsi="Verdana"/>
          <w:b/>
          <w:color w:val="auto"/>
          <w:sz w:val="22"/>
          <w:szCs w:val="22"/>
        </w:rPr>
      </w:pPr>
      <w:r w:rsidRPr="00043839">
        <w:rPr>
          <w:rFonts w:ascii="Verdana" w:hAnsi="Verdana"/>
          <w:color w:val="auto"/>
          <w:sz w:val="22"/>
          <w:szCs w:val="22"/>
        </w:rPr>
        <w:t xml:space="preserve"> </w:t>
      </w: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35ED0">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D350850"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3226F">
        <w:rPr>
          <w:rFonts w:ascii="Verdana" w:hAnsi="Verdana"/>
          <w:color w:val="auto"/>
          <w:sz w:val="22"/>
          <w:szCs w:val="22"/>
        </w:rPr>
        <w:t>acceptance by</w:t>
      </w:r>
      <w:r w:rsidR="00D3226F" w:rsidRPr="00D3226F">
        <w:t xml:space="preserve"> </w:t>
      </w:r>
      <w:r w:rsidR="00D3226F" w:rsidRPr="00D3226F">
        <w:rPr>
          <w:rFonts w:ascii="Verdana" w:hAnsi="Verdana"/>
          <w:color w:val="auto"/>
          <w:sz w:val="22"/>
          <w:szCs w:val="22"/>
        </w:rPr>
        <w:t>Kreftow Kernewek Limited</w:t>
      </w:r>
      <w:r w:rsidR="00D3226F">
        <w:rPr>
          <w:rFonts w:ascii="Verdana" w:hAnsi="Verdana"/>
          <w:color w:val="auto"/>
          <w:sz w:val="22"/>
          <w:szCs w:val="22"/>
        </w:rPr>
        <w:t xml:space="preserve"> </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D554C9">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lastRenderedPageBreak/>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CD02D6" w:rsidRPr="00043839" w14:paraId="5353E4F1" w14:textId="77777777" w:rsidTr="00F05A30">
        <w:trPr>
          <w:trHeight w:hRule="exact" w:val="507"/>
        </w:trPr>
        <w:tc>
          <w:tcPr>
            <w:tcW w:w="5557" w:type="dxa"/>
            <w:shd w:val="clear" w:color="auto" w:fill="auto"/>
          </w:tcPr>
          <w:p w14:paraId="61C3F738" w14:textId="2F5AC16E" w:rsidR="00CD02D6" w:rsidRPr="00710298" w:rsidRDefault="00CD02D6" w:rsidP="00CD02D6">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bottom"/>
          </w:tcPr>
          <w:p w14:paraId="35F0009A" w14:textId="60A9C8AA"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16 February 2024</w:t>
            </w:r>
          </w:p>
        </w:tc>
      </w:tr>
      <w:tr w:rsidR="00CD02D6" w:rsidRPr="00043839" w14:paraId="6C13F099" w14:textId="77777777" w:rsidTr="00F05A30">
        <w:trPr>
          <w:trHeight w:hRule="exact" w:val="429"/>
        </w:trPr>
        <w:tc>
          <w:tcPr>
            <w:tcW w:w="5557" w:type="dxa"/>
            <w:shd w:val="clear" w:color="auto" w:fill="auto"/>
          </w:tcPr>
          <w:p w14:paraId="5482D8F3" w14:textId="7CA74AE9" w:rsidR="00CD02D6" w:rsidRPr="00710298" w:rsidRDefault="00CD02D6" w:rsidP="00CD02D6">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948" w:type="dxa"/>
            <w:tcBorders>
              <w:top w:val="nil"/>
              <w:left w:val="single" w:sz="8" w:space="0" w:color="auto"/>
              <w:bottom w:val="single" w:sz="8" w:space="0" w:color="auto"/>
              <w:right w:val="single" w:sz="8" w:space="0" w:color="auto"/>
            </w:tcBorders>
            <w:shd w:val="clear" w:color="auto" w:fill="auto"/>
            <w:vAlign w:val="bottom"/>
          </w:tcPr>
          <w:p w14:paraId="3AC9D598" w14:textId="29459793"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1700: 26 February 2024</w:t>
            </w:r>
          </w:p>
        </w:tc>
      </w:tr>
      <w:tr w:rsidR="00CD02D6" w:rsidRPr="00043839" w14:paraId="7A17DE84" w14:textId="77777777" w:rsidTr="00F05A30">
        <w:trPr>
          <w:trHeight w:hRule="exact" w:val="421"/>
        </w:trPr>
        <w:tc>
          <w:tcPr>
            <w:tcW w:w="5557" w:type="dxa"/>
            <w:shd w:val="clear" w:color="auto" w:fill="auto"/>
          </w:tcPr>
          <w:p w14:paraId="54020941" w14:textId="14CB4ADB" w:rsidR="00CD02D6" w:rsidRPr="00710298" w:rsidRDefault="00CD02D6" w:rsidP="00CD02D6">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948" w:type="dxa"/>
            <w:tcBorders>
              <w:top w:val="nil"/>
              <w:left w:val="single" w:sz="8" w:space="0" w:color="auto"/>
              <w:bottom w:val="single" w:sz="8" w:space="0" w:color="auto"/>
              <w:right w:val="single" w:sz="8" w:space="0" w:color="auto"/>
            </w:tcBorders>
            <w:shd w:val="clear" w:color="auto" w:fill="auto"/>
            <w:vAlign w:val="bottom"/>
          </w:tcPr>
          <w:p w14:paraId="6D29DD33" w14:textId="6FF799AE"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27 February 2024</w:t>
            </w:r>
          </w:p>
        </w:tc>
      </w:tr>
      <w:tr w:rsidR="00CD02D6" w:rsidRPr="00043839" w14:paraId="01FF3EF8" w14:textId="77777777" w:rsidTr="00F05A30">
        <w:trPr>
          <w:trHeight w:hRule="exact" w:val="578"/>
        </w:trPr>
        <w:tc>
          <w:tcPr>
            <w:tcW w:w="5557" w:type="dxa"/>
            <w:shd w:val="clear" w:color="auto" w:fill="auto"/>
          </w:tcPr>
          <w:p w14:paraId="00C06ADD" w14:textId="5E098396" w:rsidR="00CD02D6" w:rsidRPr="00710298" w:rsidRDefault="00CD02D6" w:rsidP="00CD02D6">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948" w:type="dxa"/>
            <w:tcBorders>
              <w:top w:val="nil"/>
              <w:left w:val="single" w:sz="8" w:space="0" w:color="auto"/>
              <w:bottom w:val="single" w:sz="8" w:space="0" w:color="auto"/>
              <w:right w:val="single" w:sz="8" w:space="0" w:color="auto"/>
            </w:tcBorders>
            <w:shd w:val="clear" w:color="auto" w:fill="auto"/>
            <w:vAlign w:val="bottom"/>
          </w:tcPr>
          <w:p w14:paraId="70D04BF7" w14:textId="5BC7BD6F" w:rsidR="00CD02D6" w:rsidRPr="00CD02D6" w:rsidRDefault="00CD02D6" w:rsidP="00CD02D6">
            <w:pPr>
              <w:pStyle w:val="TableParagraph"/>
              <w:kinsoku w:val="0"/>
              <w:overflowPunct w:val="0"/>
              <w:rPr>
                <w:rFonts w:ascii="Verdana" w:hAnsi="Verdana"/>
                <w:b/>
                <w:bCs/>
                <w:sz w:val="22"/>
                <w:szCs w:val="22"/>
              </w:rPr>
            </w:pPr>
            <w:r w:rsidRPr="00CD02D6">
              <w:rPr>
                <w:rFonts w:ascii="Verdana" w:hAnsi="Verdana"/>
                <w:b/>
                <w:bCs/>
                <w:color w:val="000000"/>
                <w:sz w:val="22"/>
                <w:szCs w:val="22"/>
              </w:rPr>
              <w:t>1700: 08 March 2024</w:t>
            </w:r>
          </w:p>
        </w:tc>
      </w:tr>
      <w:tr w:rsidR="00CD02D6" w:rsidRPr="00043839" w14:paraId="530071B0" w14:textId="77777777" w:rsidTr="00F05A30">
        <w:trPr>
          <w:trHeight w:hRule="exact" w:val="436"/>
        </w:trPr>
        <w:tc>
          <w:tcPr>
            <w:tcW w:w="5557" w:type="dxa"/>
            <w:shd w:val="clear" w:color="auto" w:fill="auto"/>
          </w:tcPr>
          <w:p w14:paraId="381F4EE4" w14:textId="370BB027" w:rsidR="00CD02D6" w:rsidRPr="00710298" w:rsidRDefault="00CD02D6" w:rsidP="00CD02D6">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948" w:type="dxa"/>
            <w:tcBorders>
              <w:top w:val="nil"/>
              <w:left w:val="single" w:sz="8" w:space="0" w:color="auto"/>
              <w:bottom w:val="single" w:sz="8" w:space="0" w:color="auto"/>
              <w:right w:val="single" w:sz="8" w:space="0" w:color="auto"/>
            </w:tcBorders>
            <w:shd w:val="clear" w:color="auto" w:fill="auto"/>
            <w:vAlign w:val="bottom"/>
          </w:tcPr>
          <w:p w14:paraId="24224D69" w14:textId="14C452EB" w:rsidR="00CD02D6" w:rsidRPr="00D554C9" w:rsidRDefault="00CD02D6" w:rsidP="00CD02D6">
            <w:pPr>
              <w:pStyle w:val="TableParagraph"/>
              <w:kinsoku w:val="0"/>
              <w:overflowPunct w:val="0"/>
              <w:rPr>
                <w:rFonts w:ascii="Verdana" w:hAnsi="Verdana"/>
                <w:sz w:val="22"/>
                <w:szCs w:val="22"/>
              </w:rPr>
            </w:pPr>
            <w:r>
              <w:rPr>
                <w:rFonts w:ascii="Verdana" w:hAnsi="Verdana"/>
                <w:color w:val="000000"/>
                <w:sz w:val="22"/>
                <w:szCs w:val="22"/>
              </w:rPr>
              <w:t>11 March 2024</w:t>
            </w:r>
          </w:p>
        </w:tc>
      </w:tr>
      <w:tr w:rsidR="00710298" w:rsidRPr="00043839" w14:paraId="050A673F" w14:textId="77777777" w:rsidTr="00D554C9">
        <w:trPr>
          <w:trHeight w:hRule="exact" w:val="1723"/>
        </w:trPr>
        <w:tc>
          <w:tcPr>
            <w:tcW w:w="5557"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948" w:type="dxa"/>
            <w:shd w:val="clear" w:color="auto" w:fill="auto"/>
          </w:tcPr>
          <w:p w14:paraId="174D217D" w14:textId="4AAB9697"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D554C9">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A35ED0">
      <w:pPr>
        <w:pStyle w:val="Heading1"/>
      </w:pPr>
    </w:p>
    <w:p w14:paraId="1E3F6944" w14:textId="77777777" w:rsidR="00E53C64" w:rsidRDefault="00E53C64" w:rsidP="00A35ED0">
      <w:pPr>
        <w:pStyle w:val="Heading1"/>
      </w:pPr>
    </w:p>
    <w:p w14:paraId="48D4BC89" w14:textId="7610CF0A" w:rsidR="00F241D3" w:rsidRPr="00043839" w:rsidRDefault="00C21622" w:rsidP="00A35ED0">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3697E639" w14:textId="3E12B592" w:rsidR="002E24C0" w:rsidRPr="00043839" w:rsidRDefault="00C21622" w:rsidP="00D554C9">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D554C9">
        <w:rPr>
          <w:spacing w:val="-1"/>
        </w:rPr>
        <w:t xml:space="preserve">Please </w:t>
      </w:r>
      <w:r w:rsidR="00877061">
        <w:rPr>
          <w:spacing w:val="-1"/>
        </w:rPr>
        <w:t>p</w:t>
      </w:r>
      <w:r w:rsidR="00104810">
        <w:rPr>
          <w:spacing w:val="-1"/>
        </w:rPr>
        <w:t>rovide your p</w:t>
      </w:r>
      <w:r w:rsidR="00956E4E">
        <w:rPr>
          <w:spacing w:val="-1"/>
        </w:rPr>
        <w:t>roposal</w:t>
      </w:r>
      <w:r w:rsidR="00104810">
        <w:rPr>
          <w:spacing w:val="-1"/>
        </w:rPr>
        <w:t xml:space="preserve"> and </w:t>
      </w:r>
      <w:r w:rsidR="00D554C9">
        <w:rPr>
          <w:spacing w:val="-1"/>
        </w:rPr>
        <w:t>c</w:t>
      </w:r>
      <w:r w:rsidR="00F137BD">
        <w:rPr>
          <w:spacing w:val="-1"/>
        </w:rPr>
        <w:t>omplete</w:t>
      </w:r>
      <w:r w:rsidR="00D554C9">
        <w:rPr>
          <w:spacing w:val="-1"/>
        </w:rPr>
        <w:t>d</w:t>
      </w:r>
      <w:r w:rsidR="00F137BD">
        <w:rPr>
          <w:spacing w:val="-1"/>
        </w:rPr>
        <w:t xml:space="preserve"> Costing document </w:t>
      </w:r>
      <w:r w:rsidR="00877061">
        <w:rPr>
          <w:spacing w:val="-1"/>
        </w:rPr>
        <w:t>(</w:t>
      </w:r>
      <w:r w:rsidR="00F137BD">
        <w:rPr>
          <w:spacing w:val="-1"/>
        </w:rPr>
        <w:t>Enclosure 1</w:t>
      </w:r>
      <w:r w:rsidR="00877061">
        <w:rPr>
          <w:spacing w:val="-1"/>
        </w:rPr>
        <w: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3A2C491" w:rsidR="009E5BAE" w:rsidRPr="00D3226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w:t>
      </w:r>
      <w:r w:rsidRPr="00D3226F">
        <w:rPr>
          <w:rFonts w:ascii="Verdana" w:eastAsia="Times New Roman" w:hAnsi="Verdana" w:cs="Arial Narrow"/>
          <w:sz w:val="22"/>
          <w:szCs w:val="22"/>
        </w:rPr>
        <w:t xml:space="preserve">that a consortia can submit a tender but the sub-contracting of aspects of this commission after appointment will only be allowed by prior agreement with </w:t>
      </w:r>
      <w:r w:rsidR="00D3226F" w:rsidRPr="00D3226F">
        <w:rPr>
          <w:rFonts w:ascii="Verdana" w:eastAsia="Times New Roman" w:hAnsi="Verdana" w:cs="Arial Narrow"/>
          <w:sz w:val="22"/>
          <w:szCs w:val="22"/>
        </w:rPr>
        <w:t>Kreftow Kernewek Limited</w:t>
      </w:r>
    </w:p>
    <w:p w14:paraId="005EB8D1" w14:textId="77777777" w:rsidR="009E5BAE" w:rsidRPr="00D3226F" w:rsidRDefault="009E5BAE" w:rsidP="006268C8">
      <w:pPr>
        <w:kinsoku w:val="0"/>
        <w:overflowPunct w:val="0"/>
        <w:spacing w:before="3"/>
        <w:rPr>
          <w:rFonts w:ascii="Verdana" w:hAnsi="Verdana" w:cs="Verdana"/>
          <w:sz w:val="22"/>
          <w:szCs w:val="22"/>
        </w:rPr>
      </w:pPr>
    </w:p>
    <w:p w14:paraId="09FFA39B" w14:textId="220CDF81" w:rsidR="009E5BAE" w:rsidRPr="00D3226F" w:rsidRDefault="00E878B2" w:rsidP="006268C8">
      <w:pPr>
        <w:kinsoku w:val="0"/>
        <w:overflowPunct w:val="0"/>
        <w:rPr>
          <w:rFonts w:ascii="Verdana" w:hAnsi="Verdana" w:cs="Verdana"/>
          <w:b/>
          <w:iCs/>
          <w:spacing w:val="-1"/>
          <w:sz w:val="22"/>
          <w:szCs w:val="22"/>
        </w:rPr>
      </w:pPr>
      <w:r w:rsidRPr="00D3226F">
        <w:rPr>
          <w:rFonts w:ascii="Verdana" w:hAnsi="Verdana" w:cs="Verdana"/>
          <w:b/>
          <w:iCs/>
          <w:spacing w:val="-1"/>
          <w:sz w:val="22"/>
          <w:szCs w:val="22"/>
        </w:rPr>
        <w:t>8</w:t>
      </w:r>
      <w:r w:rsidR="003D4F03" w:rsidRPr="00D3226F">
        <w:rPr>
          <w:rFonts w:ascii="Verdana" w:hAnsi="Verdana" w:cs="Verdana"/>
          <w:b/>
          <w:iCs/>
          <w:spacing w:val="-1"/>
          <w:sz w:val="22"/>
          <w:szCs w:val="22"/>
        </w:rPr>
        <w:t>.</w:t>
      </w:r>
      <w:r w:rsidR="00043839" w:rsidRPr="00D3226F">
        <w:rPr>
          <w:rFonts w:ascii="Verdana" w:hAnsi="Verdana" w:cs="Verdana"/>
          <w:b/>
          <w:iCs/>
          <w:spacing w:val="-1"/>
          <w:sz w:val="22"/>
          <w:szCs w:val="22"/>
        </w:rPr>
        <w:t xml:space="preserve"> </w:t>
      </w:r>
      <w:r w:rsidR="003D4F03" w:rsidRPr="00D3226F">
        <w:rPr>
          <w:rFonts w:ascii="Verdana" w:hAnsi="Verdana" w:cs="Verdana"/>
          <w:b/>
          <w:iCs/>
          <w:spacing w:val="-1"/>
          <w:sz w:val="22"/>
          <w:szCs w:val="22"/>
        </w:rPr>
        <w:tab/>
      </w:r>
      <w:r w:rsidR="009E5BAE" w:rsidRPr="00D3226F">
        <w:rPr>
          <w:rFonts w:ascii="Verdana" w:hAnsi="Verdana" w:cs="Verdana"/>
          <w:b/>
          <w:iCs/>
          <w:spacing w:val="-1"/>
          <w:sz w:val="22"/>
          <w:szCs w:val="22"/>
        </w:rPr>
        <w:t xml:space="preserve">Conflicts </w:t>
      </w:r>
      <w:r w:rsidR="009E5BAE" w:rsidRPr="00D3226F">
        <w:rPr>
          <w:rFonts w:ascii="Verdana" w:hAnsi="Verdana" w:cs="Verdana"/>
          <w:b/>
          <w:iCs/>
          <w:sz w:val="22"/>
          <w:szCs w:val="22"/>
        </w:rPr>
        <w:t>of</w:t>
      </w:r>
      <w:r w:rsidR="009E5BAE" w:rsidRPr="00D3226F">
        <w:rPr>
          <w:rFonts w:ascii="Verdana" w:hAnsi="Verdana" w:cs="Verdana"/>
          <w:b/>
          <w:iCs/>
          <w:spacing w:val="-2"/>
          <w:sz w:val="22"/>
          <w:szCs w:val="22"/>
        </w:rPr>
        <w:t xml:space="preserve"> </w:t>
      </w:r>
      <w:r w:rsidR="009E5BAE" w:rsidRPr="00D3226F">
        <w:rPr>
          <w:rFonts w:ascii="Verdana" w:hAnsi="Verdana" w:cs="Verdana"/>
          <w:b/>
          <w:iCs/>
          <w:spacing w:val="-1"/>
          <w:sz w:val="22"/>
          <w:szCs w:val="22"/>
        </w:rPr>
        <w:t>Interest</w:t>
      </w:r>
    </w:p>
    <w:p w14:paraId="2F343891" w14:textId="77777777" w:rsidR="009E5BAE" w:rsidRPr="00D3226F" w:rsidRDefault="009E5BAE" w:rsidP="006268C8">
      <w:pPr>
        <w:kinsoku w:val="0"/>
        <w:overflowPunct w:val="0"/>
        <w:ind w:left="120"/>
        <w:rPr>
          <w:rFonts w:ascii="Verdana" w:hAnsi="Verdana" w:cs="Verdana"/>
          <w:b/>
          <w:sz w:val="22"/>
          <w:szCs w:val="22"/>
        </w:rPr>
      </w:pPr>
    </w:p>
    <w:p w14:paraId="016AE28E" w14:textId="6CEF2F84" w:rsidR="009E5BAE" w:rsidRPr="00D3226F" w:rsidRDefault="009E5BAE" w:rsidP="006268C8">
      <w:pPr>
        <w:kinsoku w:val="0"/>
        <w:overflowPunct w:val="0"/>
        <w:spacing w:before="42"/>
        <w:ind w:right="170"/>
        <w:rPr>
          <w:rFonts w:ascii="Verdana" w:hAnsi="Verdana" w:cs="Verdana"/>
          <w:spacing w:val="-1"/>
          <w:sz w:val="22"/>
          <w:szCs w:val="22"/>
        </w:rPr>
      </w:pPr>
      <w:r w:rsidRPr="00D3226F">
        <w:rPr>
          <w:rFonts w:ascii="Verdana" w:eastAsia="Times New Roman" w:hAnsi="Verdana" w:cs="Arial Narrow"/>
          <w:sz w:val="22"/>
          <w:szCs w:val="22"/>
        </w:rPr>
        <w:t>Tenderers must provide a clear statement with regard to potential conflicts of</w:t>
      </w:r>
      <w:r w:rsidRPr="00D3226F">
        <w:rPr>
          <w:rFonts w:ascii="Verdana" w:hAnsi="Verdana" w:cs="Verdana"/>
          <w:spacing w:val="47"/>
          <w:sz w:val="22"/>
          <w:szCs w:val="22"/>
        </w:rPr>
        <w:t xml:space="preserve"> </w:t>
      </w:r>
      <w:r w:rsidRPr="00D3226F">
        <w:rPr>
          <w:rFonts w:ascii="Verdana" w:hAnsi="Verdana" w:cs="Verdana"/>
          <w:spacing w:val="-1"/>
          <w:sz w:val="22"/>
          <w:szCs w:val="22"/>
        </w:rPr>
        <w:t>interests.</w:t>
      </w:r>
      <w:r w:rsidRPr="00D3226F">
        <w:rPr>
          <w:rFonts w:ascii="Verdana" w:hAnsi="Verdana" w:cs="Verdana"/>
          <w:spacing w:val="-2"/>
          <w:sz w:val="22"/>
          <w:szCs w:val="22"/>
        </w:rPr>
        <w:t xml:space="preserve"> </w:t>
      </w:r>
      <w:r w:rsidRPr="00D3226F">
        <w:rPr>
          <w:rFonts w:ascii="Verdana" w:hAnsi="Verdana" w:cs="Verdana"/>
          <w:spacing w:val="-1"/>
          <w:sz w:val="22"/>
          <w:szCs w:val="22"/>
        </w:rPr>
        <w:t>Therefore,</w:t>
      </w:r>
      <w:r w:rsidRPr="00D3226F">
        <w:rPr>
          <w:rFonts w:ascii="Verdana" w:hAnsi="Verdana" w:cs="Verdana"/>
          <w:spacing w:val="-2"/>
          <w:sz w:val="22"/>
          <w:szCs w:val="22"/>
        </w:rPr>
        <w:t xml:space="preserve"> </w:t>
      </w:r>
      <w:r w:rsidRPr="00D3226F">
        <w:rPr>
          <w:rFonts w:ascii="Verdana" w:hAnsi="Verdana" w:cs="Verdana"/>
          <w:b/>
          <w:bCs/>
          <w:spacing w:val="-1"/>
          <w:sz w:val="22"/>
          <w:szCs w:val="22"/>
        </w:rPr>
        <w:t>please</w:t>
      </w:r>
      <w:r w:rsidRPr="00D3226F">
        <w:rPr>
          <w:rFonts w:ascii="Verdana" w:hAnsi="Verdana" w:cs="Verdana"/>
          <w:b/>
          <w:bCs/>
          <w:spacing w:val="-2"/>
          <w:sz w:val="22"/>
          <w:szCs w:val="22"/>
        </w:rPr>
        <w:t xml:space="preserve"> </w:t>
      </w:r>
      <w:r w:rsidRPr="00D3226F">
        <w:rPr>
          <w:rFonts w:ascii="Verdana" w:hAnsi="Verdana" w:cs="Verdana"/>
          <w:b/>
          <w:bCs/>
          <w:spacing w:val="-1"/>
          <w:sz w:val="22"/>
          <w:szCs w:val="22"/>
        </w:rPr>
        <w:t>confirm within your tender submission</w:t>
      </w:r>
      <w:r w:rsidRPr="00D3226F">
        <w:rPr>
          <w:rFonts w:ascii="Verdana" w:hAnsi="Verdana" w:cs="Verdana"/>
          <w:b/>
          <w:bCs/>
          <w:sz w:val="22"/>
          <w:szCs w:val="22"/>
        </w:rPr>
        <w:t xml:space="preserve"> </w:t>
      </w:r>
      <w:r w:rsidRPr="00D3226F">
        <w:rPr>
          <w:rFonts w:ascii="Verdana" w:hAnsi="Verdana" w:cs="Verdana"/>
          <w:spacing w:val="-1"/>
          <w:sz w:val="22"/>
          <w:szCs w:val="22"/>
        </w:rPr>
        <w:t>whether,</w:t>
      </w:r>
      <w:r w:rsidRPr="00D3226F">
        <w:rPr>
          <w:rFonts w:ascii="Verdana" w:hAnsi="Verdana" w:cs="Verdana"/>
          <w:spacing w:val="-2"/>
          <w:sz w:val="22"/>
          <w:szCs w:val="22"/>
        </w:rPr>
        <w:t xml:space="preserve"> </w:t>
      </w:r>
      <w:r w:rsidRPr="00D3226F">
        <w:rPr>
          <w:rFonts w:ascii="Verdana" w:hAnsi="Verdana" w:cs="Verdana"/>
          <w:spacing w:val="-1"/>
          <w:sz w:val="22"/>
          <w:szCs w:val="22"/>
        </w:rPr>
        <w:t>to the best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40"/>
          <w:sz w:val="22"/>
          <w:szCs w:val="22"/>
        </w:rPr>
        <w:t xml:space="preserve"> </w:t>
      </w:r>
      <w:r w:rsidRPr="00D3226F">
        <w:rPr>
          <w:rFonts w:ascii="Verdana" w:hAnsi="Verdana" w:cs="Verdana"/>
          <w:spacing w:val="-1"/>
          <w:sz w:val="22"/>
          <w:szCs w:val="22"/>
        </w:rPr>
        <w:t>knowledge,</w:t>
      </w:r>
      <w:r w:rsidRPr="00D3226F">
        <w:rPr>
          <w:rFonts w:ascii="Verdana" w:hAnsi="Verdana" w:cs="Verdana"/>
          <w:spacing w:val="-2"/>
          <w:sz w:val="22"/>
          <w:szCs w:val="22"/>
        </w:rPr>
        <w:t xml:space="preserve"> </w:t>
      </w:r>
      <w:r w:rsidRPr="00D3226F">
        <w:rPr>
          <w:rFonts w:ascii="Verdana" w:hAnsi="Verdana" w:cs="Verdana"/>
          <w:spacing w:val="-1"/>
          <w:sz w:val="22"/>
          <w:szCs w:val="22"/>
        </w:rPr>
        <w:t>there</w:t>
      </w:r>
      <w:r w:rsidRPr="00D3226F">
        <w:rPr>
          <w:rFonts w:ascii="Verdana" w:hAnsi="Verdana" w:cs="Verdana"/>
          <w:spacing w:val="2"/>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conflict</w:t>
      </w:r>
      <w:r w:rsidRPr="00D3226F">
        <w:rPr>
          <w:rFonts w:ascii="Verdana" w:hAnsi="Verdana" w:cs="Verdana"/>
          <w:spacing w:val="1"/>
          <w:sz w:val="22"/>
          <w:szCs w:val="22"/>
        </w:rPr>
        <w:t xml:space="preserve"> </w:t>
      </w:r>
      <w:r w:rsidRPr="00D3226F">
        <w:rPr>
          <w:rFonts w:ascii="Verdana" w:hAnsi="Verdana" w:cs="Verdana"/>
          <w:sz w:val="22"/>
          <w:szCs w:val="22"/>
        </w:rPr>
        <w:t xml:space="preserve">of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between</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2"/>
          <w:sz w:val="22"/>
          <w:szCs w:val="22"/>
        </w:rPr>
        <w:t xml:space="preserve"> </w:t>
      </w:r>
      <w:r w:rsidRPr="00D3226F">
        <w:rPr>
          <w:rFonts w:ascii="Verdana" w:hAnsi="Verdana" w:cs="Verdana"/>
          <w:spacing w:val="-1"/>
          <w:sz w:val="22"/>
          <w:szCs w:val="22"/>
        </w:rPr>
        <w:t>organisation</w:t>
      </w:r>
      <w:r w:rsidRPr="00D3226F">
        <w:rPr>
          <w:rFonts w:ascii="Verdana" w:hAnsi="Verdana" w:cs="Verdana"/>
          <w:spacing w:val="-2"/>
          <w:sz w:val="22"/>
          <w:szCs w:val="22"/>
        </w:rPr>
        <w:t xml:space="preserve"> </w:t>
      </w:r>
      <w:r w:rsidRPr="00D3226F">
        <w:rPr>
          <w:rFonts w:ascii="Verdana" w:hAnsi="Verdana" w:cs="Verdana"/>
          <w:spacing w:val="-1"/>
          <w:sz w:val="22"/>
          <w:szCs w:val="22"/>
        </w:rPr>
        <w:t>and</w:t>
      </w:r>
      <w:r w:rsidRPr="00D3226F">
        <w:rPr>
          <w:rFonts w:ascii="Verdana" w:hAnsi="Verdana" w:cs="Verdana"/>
          <w:spacing w:val="26"/>
          <w:sz w:val="22"/>
          <w:szCs w:val="22"/>
        </w:rPr>
        <w:t xml:space="preserve"> </w:t>
      </w:r>
      <w:r w:rsidR="00D3226F" w:rsidRPr="00D3226F">
        <w:rPr>
          <w:rFonts w:ascii="Verdana" w:hAnsi="Verdana" w:cs="Verdana"/>
          <w:spacing w:val="-1"/>
          <w:sz w:val="22"/>
          <w:szCs w:val="22"/>
        </w:rPr>
        <w:t>Kreftow Kernewek Limited</w:t>
      </w:r>
      <w:r w:rsidRPr="00D3226F">
        <w:rPr>
          <w:rFonts w:ascii="Verdana" w:hAnsi="Verdana" w:cs="Verdana"/>
          <w:sz w:val="22"/>
          <w:szCs w:val="22"/>
        </w:rPr>
        <w:t>or</w:t>
      </w:r>
      <w:r w:rsidRPr="00D3226F">
        <w:rPr>
          <w:rFonts w:ascii="Verdana" w:hAnsi="Verdana" w:cs="Verdana"/>
          <w:spacing w:val="-2"/>
          <w:sz w:val="22"/>
          <w:szCs w:val="22"/>
        </w:rPr>
        <w:t xml:space="preserve"> its</w:t>
      </w:r>
      <w:r w:rsidRPr="00D3226F">
        <w:rPr>
          <w:rFonts w:ascii="Verdana" w:hAnsi="Verdana" w:cs="Verdana"/>
          <w:spacing w:val="-1"/>
          <w:sz w:val="22"/>
          <w:szCs w:val="22"/>
        </w:rPr>
        <w:t xml:space="preserve"> </w:t>
      </w:r>
      <w:r w:rsidR="00F14C5E" w:rsidRPr="00D3226F">
        <w:rPr>
          <w:rFonts w:ascii="Verdana" w:hAnsi="Verdana" w:cs="Verdana"/>
          <w:spacing w:val="-1"/>
          <w:sz w:val="22"/>
          <w:szCs w:val="22"/>
        </w:rPr>
        <w:t>programme</w:t>
      </w:r>
      <w:r w:rsidR="00F138F1" w:rsidRPr="00D3226F">
        <w:rPr>
          <w:rFonts w:ascii="Verdana" w:hAnsi="Verdana" w:cs="Verdana"/>
          <w:spacing w:val="-1"/>
          <w:sz w:val="22"/>
          <w:szCs w:val="22"/>
        </w:rPr>
        <w:t xml:space="preserve"> </w:t>
      </w:r>
      <w:r w:rsidRPr="00D3226F">
        <w:rPr>
          <w:rFonts w:ascii="Verdana" w:hAnsi="Verdana" w:cs="Verdana"/>
          <w:spacing w:val="-1"/>
          <w:sz w:val="22"/>
          <w:szCs w:val="22"/>
        </w:rPr>
        <w:t>team</w:t>
      </w:r>
      <w:r w:rsidRPr="00D3226F">
        <w:rPr>
          <w:rFonts w:ascii="Verdana" w:hAnsi="Verdana" w:cs="Verdana"/>
          <w:spacing w:val="-2"/>
          <w:sz w:val="22"/>
          <w:szCs w:val="22"/>
        </w:rPr>
        <w:t xml:space="preserve"> </w:t>
      </w:r>
      <w:r w:rsidRPr="00D3226F">
        <w:rPr>
          <w:rFonts w:ascii="Verdana" w:hAnsi="Verdana" w:cs="Verdana"/>
          <w:spacing w:val="-1"/>
          <w:sz w:val="22"/>
          <w:szCs w:val="22"/>
        </w:rPr>
        <w:t>that</w:t>
      </w:r>
      <w:r w:rsidRPr="00D3226F">
        <w:rPr>
          <w:rFonts w:ascii="Verdana" w:hAnsi="Verdana" w:cs="Verdana"/>
          <w:spacing w:val="1"/>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pacing w:val="-1"/>
          <w:sz w:val="22"/>
          <w:szCs w:val="22"/>
        </w:rPr>
        <w:t>likely</w:t>
      </w:r>
      <w:r w:rsidRPr="00D3226F">
        <w:rPr>
          <w:rFonts w:ascii="Verdana" w:hAnsi="Verdana" w:cs="Verdana"/>
          <w:spacing w:val="-2"/>
          <w:sz w:val="22"/>
          <w:szCs w:val="22"/>
        </w:rPr>
        <w:t xml:space="preserve"> </w:t>
      </w:r>
      <w:r w:rsidRPr="00D3226F">
        <w:rPr>
          <w:rFonts w:ascii="Verdana" w:hAnsi="Verdana" w:cs="Verdana"/>
          <w:spacing w:val="-1"/>
          <w:sz w:val="22"/>
          <w:szCs w:val="22"/>
        </w:rPr>
        <w:t>to</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influence the outcome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this</w:t>
      </w:r>
      <w:r w:rsidRPr="00D3226F">
        <w:rPr>
          <w:rFonts w:ascii="Verdana" w:hAnsi="Verdana" w:cs="Verdana"/>
          <w:spacing w:val="41"/>
          <w:sz w:val="22"/>
          <w:szCs w:val="22"/>
        </w:rPr>
        <w:t xml:space="preserve"> </w:t>
      </w:r>
      <w:r w:rsidRPr="00D3226F">
        <w:rPr>
          <w:rFonts w:ascii="Verdana" w:hAnsi="Verdana" w:cs="Verdana"/>
          <w:spacing w:val="-1"/>
          <w:sz w:val="22"/>
          <w:szCs w:val="22"/>
        </w:rPr>
        <w:t>procurement</w:t>
      </w:r>
      <w:r w:rsidRPr="00D3226F">
        <w:rPr>
          <w:rFonts w:ascii="Verdana" w:hAnsi="Verdana" w:cs="Verdana"/>
          <w:spacing w:val="-2"/>
          <w:sz w:val="22"/>
          <w:szCs w:val="22"/>
        </w:rPr>
        <w:t xml:space="preserve"> </w:t>
      </w:r>
      <w:r w:rsidRPr="00D3226F">
        <w:rPr>
          <w:rFonts w:ascii="Verdana" w:hAnsi="Verdana" w:cs="Verdana"/>
          <w:spacing w:val="-1"/>
          <w:sz w:val="22"/>
          <w:szCs w:val="22"/>
        </w:rPr>
        <w:t>either</w:t>
      </w:r>
      <w:r w:rsidRPr="00D3226F">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D3226F">
        <w:rPr>
          <w:rFonts w:ascii="Verdana" w:hAnsi="Verdana" w:cs="Verdana"/>
          <w:spacing w:val="-1"/>
          <w:sz w:val="22"/>
          <w:szCs w:val="22"/>
        </w:rPr>
        <w:t>through</w:t>
      </w:r>
      <w:r w:rsidRPr="00D3226F">
        <w:rPr>
          <w:rFonts w:ascii="Verdana" w:hAnsi="Verdana" w:cs="Verdana"/>
          <w:spacing w:val="-2"/>
          <w:sz w:val="22"/>
          <w:szCs w:val="22"/>
        </w:rPr>
        <w:t xml:space="preserve"> </w:t>
      </w:r>
      <w:r w:rsidRPr="00D3226F">
        <w:rPr>
          <w:rFonts w:ascii="Verdana" w:hAnsi="Verdana" w:cs="Verdana"/>
          <w:spacing w:val="-1"/>
          <w:sz w:val="22"/>
          <w:szCs w:val="22"/>
        </w:rPr>
        <w:t>financial,</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economic </w:t>
      </w:r>
      <w:r w:rsidRPr="00D3226F">
        <w:rPr>
          <w:rFonts w:ascii="Verdana" w:hAnsi="Verdana" w:cs="Verdana"/>
          <w:sz w:val="22"/>
          <w:szCs w:val="22"/>
        </w:rPr>
        <w:t>or</w:t>
      </w:r>
      <w:r w:rsidRPr="00D3226F">
        <w:rPr>
          <w:rFonts w:ascii="Verdana" w:hAnsi="Verdana" w:cs="Verdana"/>
          <w:spacing w:val="-2"/>
          <w:sz w:val="22"/>
          <w:szCs w:val="22"/>
        </w:rPr>
        <w:t xml:space="preserve"> </w:t>
      </w:r>
      <w:r w:rsidRPr="00D3226F">
        <w:rPr>
          <w:rFonts w:ascii="Verdana" w:hAnsi="Verdana" w:cs="Verdana"/>
          <w:spacing w:val="-1"/>
          <w:sz w:val="22"/>
          <w:szCs w:val="22"/>
        </w:rPr>
        <w:t>other</w:t>
      </w:r>
      <w:r w:rsidRPr="00D3226F">
        <w:rPr>
          <w:rFonts w:ascii="Verdana" w:hAnsi="Verdana" w:cs="Verdana"/>
          <w:spacing w:val="45"/>
          <w:sz w:val="22"/>
          <w:szCs w:val="22"/>
        </w:rPr>
        <w:t xml:space="preserve"> </w:t>
      </w:r>
      <w:r w:rsidRPr="00D3226F">
        <w:rPr>
          <w:rFonts w:ascii="Verdana" w:hAnsi="Verdana" w:cs="Verdana"/>
          <w:spacing w:val="-1"/>
          <w:sz w:val="22"/>
          <w:szCs w:val="22"/>
        </w:rPr>
        <w:t>personal</w:t>
      </w:r>
      <w:r w:rsidRPr="00D3226F">
        <w:rPr>
          <w:rFonts w:ascii="Verdana" w:hAnsi="Verdana" w:cs="Verdana"/>
          <w:spacing w:val="-2"/>
          <w:sz w:val="22"/>
          <w:szCs w:val="22"/>
        </w:rPr>
        <w:t xml:space="preserve">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which</w:t>
      </w:r>
      <w:r w:rsidRPr="00D3226F">
        <w:rPr>
          <w:rFonts w:ascii="Verdana" w:hAnsi="Verdana" w:cs="Verdana"/>
          <w:spacing w:val="-2"/>
          <w:sz w:val="22"/>
          <w:szCs w:val="22"/>
        </w:rPr>
        <w:t xml:space="preserve"> </w:t>
      </w:r>
      <w:r w:rsidRPr="00D3226F">
        <w:rPr>
          <w:rFonts w:ascii="Verdana" w:hAnsi="Verdana" w:cs="Verdana"/>
          <w:spacing w:val="-1"/>
          <w:sz w:val="22"/>
          <w:szCs w:val="22"/>
        </w:rPr>
        <w:t>might</w:t>
      </w:r>
      <w:r w:rsidRPr="00D3226F">
        <w:rPr>
          <w:rFonts w:ascii="Verdana" w:hAnsi="Verdana" w:cs="Verdana"/>
          <w:spacing w:val="-2"/>
          <w:sz w:val="22"/>
          <w:szCs w:val="22"/>
        </w:rPr>
        <w:t xml:space="preserve"> </w:t>
      </w:r>
      <w:r w:rsidRPr="00D3226F">
        <w:rPr>
          <w:rFonts w:ascii="Verdana" w:hAnsi="Verdana" w:cs="Verdana"/>
          <w:spacing w:val="-1"/>
          <w:sz w:val="22"/>
          <w:szCs w:val="22"/>
        </w:rPr>
        <w:t>be perceived</w:t>
      </w:r>
      <w:r w:rsidRPr="00D3226F">
        <w:rPr>
          <w:rFonts w:ascii="Verdana" w:hAnsi="Verdana" w:cs="Verdana"/>
          <w:spacing w:val="1"/>
          <w:sz w:val="22"/>
          <w:szCs w:val="22"/>
        </w:rPr>
        <w:t xml:space="preserve"> </w:t>
      </w:r>
      <w:r w:rsidRPr="00D3226F">
        <w:rPr>
          <w:rFonts w:ascii="Verdana" w:hAnsi="Verdana" w:cs="Verdana"/>
          <w:spacing w:val="-1"/>
          <w:sz w:val="22"/>
          <w:szCs w:val="22"/>
        </w:rPr>
        <w:t>to compromise the impartiality</w:t>
      </w:r>
      <w:r w:rsidRPr="00D3226F">
        <w:rPr>
          <w:rFonts w:ascii="Verdana" w:hAnsi="Verdana" w:cs="Verdana"/>
          <w:spacing w:val="38"/>
          <w:sz w:val="22"/>
          <w:szCs w:val="22"/>
        </w:rPr>
        <w:t xml:space="preserve"> </w:t>
      </w:r>
      <w:r w:rsidRPr="00D3226F">
        <w:rPr>
          <w:rFonts w:ascii="Verdana" w:hAnsi="Verdana" w:cs="Verdana"/>
          <w:spacing w:val="-1"/>
          <w:sz w:val="22"/>
          <w:szCs w:val="22"/>
        </w:rPr>
        <w:t>and</w:t>
      </w:r>
      <w:r w:rsidRPr="00D3226F">
        <w:rPr>
          <w:rFonts w:ascii="Verdana" w:hAnsi="Verdana" w:cs="Verdana"/>
          <w:spacing w:val="1"/>
          <w:sz w:val="22"/>
          <w:szCs w:val="22"/>
        </w:rPr>
        <w:t xml:space="preserve"> </w:t>
      </w:r>
      <w:r w:rsidRPr="00D3226F">
        <w:rPr>
          <w:rFonts w:ascii="Verdana" w:hAnsi="Verdana" w:cs="Verdana"/>
          <w:spacing w:val="-1"/>
          <w:sz w:val="22"/>
          <w:szCs w:val="22"/>
        </w:rPr>
        <w:t xml:space="preserve">independence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party</w:t>
      </w:r>
      <w:r w:rsidRPr="00D3226F">
        <w:rPr>
          <w:rFonts w:ascii="Verdana" w:hAnsi="Verdana" w:cs="Verdana"/>
          <w:sz w:val="22"/>
          <w:szCs w:val="22"/>
        </w:rPr>
        <w:t xml:space="preserve"> </w:t>
      </w:r>
      <w:r w:rsidRPr="00D3226F">
        <w:rPr>
          <w:rFonts w:ascii="Verdana" w:hAnsi="Verdana" w:cs="Verdana"/>
          <w:spacing w:val="-1"/>
          <w:sz w:val="22"/>
          <w:szCs w:val="22"/>
        </w:rPr>
        <w:t>in</w:t>
      </w:r>
      <w:r w:rsidRPr="00D3226F">
        <w:rPr>
          <w:rFonts w:ascii="Verdana" w:hAnsi="Verdana" w:cs="Verdana"/>
          <w:spacing w:val="-2"/>
          <w:sz w:val="22"/>
          <w:szCs w:val="22"/>
        </w:rPr>
        <w:t xml:space="preserve"> </w:t>
      </w:r>
      <w:r w:rsidRPr="00D3226F">
        <w:rPr>
          <w:rFonts w:ascii="Verdana" w:hAnsi="Verdana" w:cs="Verdana"/>
          <w:spacing w:val="-1"/>
          <w:sz w:val="22"/>
          <w:szCs w:val="22"/>
        </w:rPr>
        <w:t>the context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this procurement</w:t>
      </w:r>
      <w:r w:rsidRPr="00D3226F">
        <w:rPr>
          <w:rFonts w:ascii="Verdana" w:hAnsi="Verdana" w:cs="Verdana"/>
          <w:spacing w:val="-2"/>
          <w:sz w:val="22"/>
          <w:szCs w:val="22"/>
        </w:rPr>
        <w:t xml:space="preserve"> </w:t>
      </w:r>
      <w:r w:rsidRPr="00D3226F">
        <w:rPr>
          <w:rFonts w:ascii="Verdana" w:hAnsi="Verdana" w:cs="Verdana"/>
          <w:spacing w:val="-1"/>
          <w:sz w:val="22"/>
          <w:szCs w:val="22"/>
        </w:rPr>
        <w:t>procedure.</w:t>
      </w:r>
    </w:p>
    <w:p w14:paraId="7C8206D2" w14:textId="77777777" w:rsidR="009E5BAE" w:rsidRPr="00D3226F" w:rsidRDefault="009E5BAE" w:rsidP="006268C8">
      <w:pPr>
        <w:kinsoku w:val="0"/>
        <w:overflowPunct w:val="0"/>
        <w:spacing w:before="3"/>
        <w:rPr>
          <w:rFonts w:ascii="Verdana" w:hAnsi="Verdana" w:cs="Verdana"/>
          <w:sz w:val="22"/>
          <w:szCs w:val="22"/>
        </w:rPr>
      </w:pPr>
    </w:p>
    <w:p w14:paraId="234CB10F" w14:textId="00951198" w:rsidR="009E5BAE" w:rsidRPr="00D3226F" w:rsidRDefault="009E5BAE" w:rsidP="006268C8">
      <w:pPr>
        <w:spacing w:before="60" w:after="60"/>
        <w:rPr>
          <w:rFonts w:ascii="Verdana" w:eastAsia="Times New Roman" w:hAnsi="Verdana" w:cs="Arial Narrow"/>
          <w:sz w:val="22"/>
          <w:szCs w:val="22"/>
        </w:rPr>
      </w:pPr>
      <w:r w:rsidRPr="00D3226F">
        <w:rPr>
          <w:rFonts w:ascii="Verdana" w:eastAsia="Times New Roman" w:hAnsi="Verdana" w:cs="Arial Narrow"/>
          <w:sz w:val="22"/>
          <w:szCs w:val="22"/>
        </w:rPr>
        <w:t xml:space="preserve">Receipt of this statement will permit </w:t>
      </w:r>
      <w:r w:rsidR="00D3226F" w:rsidRPr="00D3226F">
        <w:rPr>
          <w:rFonts w:ascii="Verdana" w:eastAsia="Times New Roman" w:hAnsi="Verdana" w:cs="Arial Narrow"/>
          <w:sz w:val="22"/>
          <w:szCs w:val="22"/>
        </w:rPr>
        <w:t>Kreftow Kernewek Limited</w:t>
      </w:r>
      <w:r w:rsidRPr="00D3226F">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35ED0">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20546ED6" w14:textId="77777777" w:rsidR="00D554C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w:t>
      </w:r>
      <w:r w:rsidR="00D554C9">
        <w:rPr>
          <w:rFonts w:ascii="Verdana" w:hAnsi="Verdana"/>
          <w:color w:val="auto"/>
          <w:sz w:val="22"/>
          <w:szCs w:val="22"/>
        </w:rPr>
        <w:t>o:</w:t>
      </w:r>
    </w:p>
    <w:p w14:paraId="6E07EC1C" w14:textId="77777777" w:rsidR="00D554C9" w:rsidRDefault="00D554C9" w:rsidP="006268C8">
      <w:pPr>
        <w:pStyle w:val="Default"/>
        <w:spacing w:before="60" w:after="60"/>
        <w:rPr>
          <w:rFonts w:ascii="Verdana" w:hAnsi="Verdana"/>
          <w:color w:val="auto"/>
          <w:sz w:val="22"/>
          <w:szCs w:val="22"/>
        </w:rPr>
      </w:pPr>
    </w:p>
    <w:p w14:paraId="2ACD02CE" w14:textId="362BA30F" w:rsidR="00D3226F" w:rsidRDefault="00A50171" w:rsidP="006268C8">
      <w:pPr>
        <w:pStyle w:val="Default"/>
        <w:spacing w:before="60" w:after="60"/>
        <w:rPr>
          <w:rFonts w:ascii="Verdana" w:hAnsi="Verdana"/>
          <w:sz w:val="22"/>
          <w:szCs w:val="22"/>
        </w:rPr>
      </w:pPr>
      <w:hyperlink r:id="rId11" w:history="1">
        <w:r w:rsidR="00D554C9" w:rsidRPr="003B67EA">
          <w:rPr>
            <w:rStyle w:val="Hyperlink"/>
            <w:rFonts w:ascii="Verdana" w:hAnsi="Verdana" w:cs="Arial Narrow"/>
            <w:sz w:val="22"/>
            <w:szCs w:val="22"/>
          </w:rPr>
          <w:t>matthewconorrobinson@gmail.com</w:t>
        </w:r>
      </w:hyperlink>
    </w:p>
    <w:p w14:paraId="4DA27CFC" w14:textId="77777777" w:rsidR="00D554C9" w:rsidRDefault="00D554C9" w:rsidP="006268C8">
      <w:pPr>
        <w:pStyle w:val="Default"/>
        <w:spacing w:before="60" w:after="60"/>
        <w:rPr>
          <w:rFonts w:ascii="Verdana" w:hAnsi="Verdana"/>
          <w:color w:val="auto"/>
          <w:sz w:val="22"/>
          <w:szCs w:val="22"/>
        </w:rPr>
      </w:pPr>
    </w:p>
    <w:p w14:paraId="24FDBFEC" w14:textId="40F9E3B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9DB6A92"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Responses to clarifications will be anonymised and uploaded by </w:t>
      </w:r>
      <w:r w:rsidR="00D3226F" w:rsidRPr="00D3226F">
        <w:rPr>
          <w:rFonts w:ascii="Verdana" w:hAnsi="Verdana"/>
          <w:color w:val="auto"/>
          <w:sz w:val="22"/>
          <w:szCs w:val="22"/>
        </w:rPr>
        <w:t>Kreftow Kernewek Limited</w:t>
      </w:r>
      <w:r w:rsidRPr="00D3226F">
        <w:rPr>
          <w:rFonts w:ascii="Verdana" w:hAnsi="Verdana"/>
          <w:color w:val="auto"/>
          <w:sz w:val="22"/>
          <w:szCs w:val="22"/>
        </w:rPr>
        <w:t>to Contracts Finder and will be viewable to all tenderers.</w:t>
      </w:r>
    </w:p>
    <w:p w14:paraId="69424C18" w14:textId="77777777" w:rsidR="006D5657" w:rsidRPr="00D3226F" w:rsidRDefault="006D5657" w:rsidP="006268C8">
      <w:pPr>
        <w:pStyle w:val="Default"/>
        <w:spacing w:before="60" w:after="60"/>
        <w:rPr>
          <w:rFonts w:ascii="Verdana" w:hAnsi="Verdana"/>
          <w:color w:val="auto"/>
          <w:sz w:val="22"/>
          <w:szCs w:val="22"/>
        </w:rPr>
      </w:pPr>
    </w:p>
    <w:p w14:paraId="2F6E3599" w14:textId="69FBC657"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3226F">
        <w:rPr>
          <w:rFonts w:ascii="Verdana" w:hAnsi="Verdana"/>
          <w:color w:val="auto"/>
          <w:spacing w:val="-1"/>
          <w:sz w:val="22"/>
          <w:szCs w:val="22"/>
        </w:rPr>
        <w:t xml:space="preserve"> proposed</w:t>
      </w:r>
      <w:r w:rsidRPr="00D3226F">
        <w:rPr>
          <w:rFonts w:ascii="Verdana" w:hAnsi="Verdana"/>
          <w:color w:val="auto"/>
          <w:spacing w:val="-2"/>
          <w:sz w:val="22"/>
          <w:szCs w:val="22"/>
        </w:rPr>
        <w:t xml:space="preserve"> </w:t>
      </w:r>
      <w:r w:rsidRPr="00D3226F">
        <w:rPr>
          <w:rFonts w:ascii="Verdana" w:hAnsi="Verdana"/>
          <w:color w:val="auto"/>
          <w:spacing w:val="-1"/>
          <w:sz w:val="22"/>
          <w:szCs w:val="22"/>
        </w:rPr>
        <w:t>contract</w:t>
      </w:r>
      <w:r w:rsidRPr="00D3226F">
        <w:rPr>
          <w:rFonts w:ascii="Verdana" w:hAnsi="Verdana"/>
          <w:color w:val="auto"/>
          <w:spacing w:val="-2"/>
          <w:sz w:val="22"/>
          <w:szCs w:val="22"/>
        </w:rPr>
        <w:t xml:space="preserve"> </w:t>
      </w:r>
      <w:r w:rsidRPr="00D3226F">
        <w:rPr>
          <w:rFonts w:ascii="Verdana" w:hAnsi="Verdana"/>
          <w:color w:val="auto"/>
          <w:spacing w:val="-1"/>
          <w:sz w:val="22"/>
          <w:szCs w:val="22"/>
        </w:rPr>
        <w:t>shall</w:t>
      </w:r>
      <w:r w:rsidRPr="00D3226F">
        <w:rPr>
          <w:rFonts w:ascii="Verdana" w:hAnsi="Verdana"/>
          <w:color w:val="auto"/>
          <w:spacing w:val="-2"/>
          <w:sz w:val="22"/>
          <w:szCs w:val="22"/>
        </w:rPr>
        <w:t xml:space="preserve"> </w:t>
      </w:r>
      <w:r w:rsidRPr="00D3226F">
        <w:rPr>
          <w:rFonts w:ascii="Verdana" w:hAnsi="Verdana"/>
          <w:color w:val="auto"/>
          <w:spacing w:val="-1"/>
          <w:sz w:val="22"/>
          <w:szCs w:val="22"/>
        </w:rPr>
        <w:t>bind</w:t>
      </w:r>
      <w:r w:rsidRPr="00D3226F">
        <w:rPr>
          <w:rFonts w:ascii="Verdana" w:hAnsi="Verdana"/>
          <w:color w:val="auto"/>
          <w:spacing w:val="-2"/>
          <w:sz w:val="22"/>
          <w:szCs w:val="22"/>
        </w:rPr>
        <w:t xml:space="preserve"> </w:t>
      </w:r>
      <w:r w:rsidR="00D3226F" w:rsidRPr="00D3226F">
        <w:rPr>
          <w:rFonts w:ascii="Verdana" w:hAnsi="Verdana"/>
          <w:color w:val="auto"/>
          <w:spacing w:val="-1"/>
          <w:sz w:val="22"/>
          <w:szCs w:val="22"/>
        </w:rPr>
        <w:t>Kreftow Kernewek Limited</w:t>
      </w:r>
      <w:r w:rsidRPr="00D3226F">
        <w:rPr>
          <w:rFonts w:ascii="Verdana" w:hAnsi="Verdana"/>
          <w:color w:val="auto"/>
          <w:spacing w:val="-1"/>
          <w:sz w:val="22"/>
          <w:szCs w:val="22"/>
        </w:rPr>
        <w:t>unless such</w:t>
      </w:r>
      <w:r w:rsidRPr="00D3226F">
        <w:rPr>
          <w:rFonts w:ascii="Verdana" w:hAnsi="Verdana"/>
          <w:color w:val="auto"/>
          <w:spacing w:val="51"/>
          <w:sz w:val="22"/>
          <w:szCs w:val="22"/>
        </w:rPr>
        <w:t xml:space="preserve"> </w:t>
      </w:r>
      <w:r w:rsidRPr="00D3226F">
        <w:rPr>
          <w:rFonts w:ascii="Verdana" w:hAnsi="Verdana"/>
          <w:color w:val="auto"/>
          <w:spacing w:val="-1"/>
          <w:sz w:val="22"/>
          <w:szCs w:val="22"/>
        </w:rPr>
        <w:t>representation</w:t>
      </w:r>
      <w:r w:rsidRPr="00D3226F">
        <w:rPr>
          <w:rFonts w:ascii="Verdana" w:hAnsi="Verdana"/>
          <w:color w:val="auto"/>
          <w:spacing w:val="-2"/>
          <w:sz w:val="22"/>
          <w:szCs w:val="22"/>
        </w:rPr>
        <w:t xml:space="preserve"> is</w:t>
      </w:r>
      <w:r w:rsidRPr="00D3226F">
        <w:rPr>
          <w:rFonts w:ascii="Verdana" w:hAnsi="Verdana"/>
          <w:color w:val="auto"/>
          <w:spacing w:val="1"/>
          <w:sz w:val="22"/>
          <w:szCs w:val="22"/>
        </w:rPr>
        <w:t xml:space="preserve"> </w:t>
      </w:r>
      <w:r w:rsidRPr="00D3226F">
        <w:rPr>
          <w:rFonts w:ascii="Verdana" w:hAnsi="Verdana"/>
          <w:color w:val="auto"/>
          <w:spacing w:val="-1"/>
          <w:sz w:val="22"/>
          <w:szCs w:val="22"/>
        </w:rPr>
        <w:t>in</w:t>
      </w:r>
      <w:r w:rsidRPr="00D3226F">
        <w:rPr>
          <w:rFonts w:ascii="Verdana" w:hAnsi="Verdana"/>
          <w:color w:val="auto"/>
          <w:spacing w:val="-2"/>
          <w:sz w:val="22"/>
          <w:szCs w:val="22"/>
        </w:rPr>
        <w:t xml:space="preserve"> </w:t>
      </w:r>
      <w:r w:rsidRPr="00D3226F">
        <w:rPr>
          <w:rFonts w:ascii="Verdana" w:hAnsi="Verdana"/>
          <w:color w:val="auto"/>
          <w:spacing w:val="-1"/>
          <w:sz w:val="22"/>
          <w:szCs w:val="22"/>
        </w:rPr>
        <w:t>writing</w:t>
      </w:r>
      <w:r w:rsidRPr="00D3226F">
        <w:rPr>
          <w:rFonts w:ascii="Verdana" w:hAnsi="Verdana"/>
          <w:color w:val="auto"/>
          <w:spacing w:val="-2"/>
          <w:sz w:val="22"/>
          <w:szCs w:val="22"/>
        </w:rPr>
        <w:t xml:space="preserve"> </w:t>
      </w:r>
      <w:r w:rsidRPr="00D3226F">
        <w:rPr>
          <w:rFonts w:ascii="Verdana" w:hAnsi="Verdana"/>
          <w:color w:val="auto"/>
          <w:spacing w:val="-1"/>
          <w:sz w:val="22"/>
          <w:szCs w:val="22"/>
        </w:rPr>
        <w:t>and</w:t>
      </w:r>
      <w:r w:rsidRPr="00D3226F">
        <w:rPr>
          <w:rFonts w:ascii="Verdana" w:hAnsi="Verdana"/>
          <w:color w:val="auto"/>
          <w:spacing w:val="-2"/>
          <w:sz w:val="22"/>
          <w:szCs w:val="22"/>
        </w:rPr>
        <w:t xml:space="preserve"> </w:t>
      </w:r>
      <w:r w:rsidRPr="00D3226F">
        <w:rPr>
          <w:rFonts w:ascii="Verdana" w:hAnsi="Verdana"/>
          <w:color w:val="auto"/>
          <w:spacing w:val="-1"/>
          <w:sz w:val="22"/>
          <w:szCs w:val="22"/>
        </w:rPr>
        <w:t>duly</w:t>
      </w:r>
      <w:r w:rsidRPr="00D3226F">
        <w:rPr>
          <w:rFonts w:ascii="Verdana" w:hAnsi="Verdana"/>
          <w:color w:val="auto"/>
          <w:spacing w:val="-2"/>
          <w:sz w:val="22"/>
          <w:szCs w:val="22"/>
        </w:rPr>
        <w:t xml:space="preserve"> </w:t>
      </w:r>
      <w:r w:rsidRPr="00D3226F">
        <w:rPr>
          <w:rFonts w:ascii="Verdana" w:hAnsi="Verdana"/>
          <w:color w:val="auto"/>
          <w:spacing w:val="-1"/>
          <w:sz w:val="22"/>
          <w:szCs w:val="22"/>
        </w:rPr>
        <w:t>signed</w:t>
      </w:r>
      <w:r w:rsidRPr="00D3226F">
        <w:rPr>
          <w:rFonts w:ascii="Verdana" w:hAnsi="Verdana"/>
          <w:color w:val="auto"/>
          <w:spacing w:val="1"/>
          <w:sz w:val="22"/>
          <w:szCs w:val="22"/>
        </w:rPr>
        <w:t xml:space="preserve"> </w:t>
      </w:r>
      <w:r w:rsidRPr="00D3226F">
        <w:rPr>
          <w:rFonts w:ascii="Verdana" w:hAnsi="Verdana"/>
          <w:color w:val="auto"/>
          <w:spacing w:val="-1"/>
          <w:sz w:val="22"/>
          <w:szCs w:val="22"/>
        </w:rPr>
        <w:t>by</w:t>
      </w:r>
      <w:r w:rsidRPr="00D3226F">
        <w:rPr>
          <w:rFonts w:ascii="Verdana" w:hAnsi="Verdana"/>
          <w:color w:val="auto"/>
          <w:spacing w:val="-2"/>
          <w:sz w:val="22"/>
          <w:szCs w:val="22"/>
        </w:rPr>
        <w:t xml:space="preserve"> </w:t>
      </w:r>
      <w:r w:rsidRPr="00D3226F">
        <w:rPr>
          <w:rFonts w:ascii="Verdana" w:hAnsi="Verdana"/>
          <w:color w:val="auto"/>
          <w:sz w:val="22"/>
          <w:szCs w:val="22"/>
        </w:rPr>
        <w:t>a</w:t>
      </w:r>
      <w:r w:rsidRPr="00D3226F">
        <w:rPr>
          <w:rFonts w:ascii="Verdana" w:hAnsi="Verdana"/>
          <w:color w:val="auto"/>
          <w:spacing w:val="-2"/>
          <w:sz w:val="22"/>
          <w:szCs w:val="22"/>
        </w:rPr>
        <w:t xml:space="preserve"> </w:t>
      </w:r>
      <w:r w:rsidRPr="00D3226F">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35ED0">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A35ED0">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35ED0">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929C541" w14:textId="77777777" w:rsidR="00D3226F" w:rsidRDefault="00231011" w:rsidP="00231011">
      <w:pPr>
        <w:pStyle w:val="BodyText"/>
        <w:kinsoku w:val="0"/>
        <w:overflowPunct w:val="0"/>
        <w:ind w:left="0" w:right="255" w:firstLine="0"/>
        <w:rPr>
          <w:spacing w:val="-1"/>
        </w:rPr>
      </w:pPr>
      <w:r w:rsidRPr="00231011">
        <w:rPr>
          <w:spacing w:val="-1"/>
        </w:rPr>
        <w:t>Emailed tenders should be sent electronically to</w:t>
      </w:r>
      <w:r w:rsidR="00D3226F">
        <w:rPr>
          <w:spacing w:val="-1"/>
        </w:rPr>
        <w:t>:</w:t>
      </w:r>
    </w:p>
    <w:p w14:paraId="67F39199" w14:textId="77777777" w:rsidR="00D554C9" w:rsidRDefault="00D554C9" w:rsidP="00D554C9">
      <w:pPr>
        <w:pStyle w:val="Default"/>
        <w:spacing w:before="60" w:after="60"/>
        <w:rPr>
          <w:rFonts w:ascii="Verdana" w:hAnsi="Verdana"/>
          <w:color w:val="auto"/>
          <w:sz w:val="22"/>
          <w:szCs w:val="22"/>
        </w:rPr>
      </w:pPr>
    </w:p>
    <w:p w14:paraId="06257C98" w14:textId="77777777" w:rsidR="00D554C9" w:rsidRPr="00D554C9" w:rsidRDefault="00D554C9" w:rsidP="00D554C9">
      <w:pPr>
        <w:pStyle w:val="Default"/>
        <w:spacing w:before="60" w:after="60"/>
        <w:rPr>
          <w:rFonts w:ascii="Verdana" w:hAnsi="Verdana"/>
          <w:color w:val="auto"/>
          <w:sz w:val="22"/>
          <w:szCs w:val="22"/>
        </w:rPr>
      </w:pPr>
      <w:r w:rsidRPr="00D554C9">
        <w:rPr>
          <w:rFonts w:ascii="Verdana" w:hAnsi="Verdana"/>
          <w:sz w:val="22"/>
          <w:szCs w:val="22"/>
        </w:rPr>
        <w:t>matthewconorrobinson@gmail.com</w:t>
      </w:r>
    </w:p>
    <w:p w14:paraId="3CBFC7C1" w14:textId="77777777" w:rsidR="00D554C9" w:rsidRDefault="00D554C9" w:rsidP="00231011">
      <w:pPr>
        <w:pStyle w:val="BodyText"/>
        <w:kinsoku w:val="0"/>
        <w:overflowPunct w:val="0"/>
        <w:ind w:left="0" w:right="255" w:firstLine="0"/>
        <w:rPr>
          <w:spacing w:val="-1"/>
        </w:rPr>
      </w:pPr>
    </w:p>
    <w:p w14:paraId="79685CE6" w14:textId="672976CF" w:rsidR="00D3226F"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D3226F">
        <w:rPr>
          <w:spacing w:val="-1"/>
        </w:rPr>
        <w:t>:</w:t>
      </w:r>
      <w:r w:rsidRPr="00231011">
        <w:rPr>
          <w:spacing w:val="-1"/>
        </w:rPr>
        <w:t xml:space="preserve"> </w:t>
      </w:r>
    </w:p>
    <w:p w14:paraId="36569C67" w14:textId="77777777" w:rsidR="00BC1922" w:rsidRDefault="00BC1922" w:rsidP="00BC1922">
      <w:pPr>
        <w:pStyle w:val="BodyText"/>
        <w:kinsoku w:val="0"/>
        <w:overflowPunct w:val="0"/>
        <w:ind w:left="0" w:right="255" w:firstLine="0"/>
        <w:rPr>
          <w:spacing w:val="-1"/>
        </w:rPr>
      </w:pPr>
    </w:p>
    <w:p w14:paraId="542C4C0A" w14:textId="2BA72769" w:rsidR="00BC1922" w:rsidRPr="00BC1922" w:rsidRDefault="00BC1922" w:rsidP="00BC1922">
      <w:pPr>
        <w:pStyle w:val="BodyText"/>
        <w:kinsoku w:val="0"/>
        <w:overflowPunct w:val="0"/>
        <w:ind w:left="0" w:right="255" w:firstLine="0"/>
        <w:rPr>
          <w:spacing w:val="-1"/>
        </w:rPr>
      </w:pPr>
      <w:r w:rsidRPr="00BC1922">
        <w:rPr>
          <w:spacing w:val="-1"/>
        </w:rPr>
        <w:t>Photographic Equipment Ref:GHBUS235</w:t>
      </w:r>
      <w:r w:rsidR="00426832">
        <w:rPr>
          <w:spacing w:val="-1"/>
        </w:rPr>
        <w:t>_2</w:t>
      </w:r>
    </w:p>
    <w:p w14:paraId="3D5E4FBD" w14:textId="426DF998" w:rsidR="00231011" w:rsidRDefault="00231011" w:rsidP="00231011">
      <w:pPr>
        <w:pStyle w:val="BodyText"/>
        <w:kinsoku w:val="0"/>
        <w:overflowPunct w:val="0"/>
        <w:ind w:left="0" w:right="255" w:firstLine="0"/>
        <w:rPr>
          <w:spacing w:val="-1"/>
        </w:rPr>
      </w:pP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53DD0F9"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The issue of this documentation does not commit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its agents and any other party, or any part thereof, shall be taken as constituting a contract, agreement or representation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and any other party (save for a formal award of contract made in writing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on behalf of </w:t>
      </w:r>
      <w:r w:rsidR="00FC0A24" w:rsidRPr="00D3226F">
        <w:rPr>
          <w:rFonts w:ascii="Verdana" w:hAnsi="Verdana"/>
          <w:color w:val="auto"/>
          <w:sz w:val="22"/>
          <w:szCs w:val="22"/>
        </w:rPr>
        <w:t>company name</w:t>
      </w:r>
      <w:r w:rsidRPr="00D3226F">
        <w:rPr>
          <w:rFonts w:ascii="Verdana" w:hAnsi="Verdana"/>
          <w:color w:val="auto"/>
          <w:sz w:val="22"/>
          <w:szCs w:val="22"/>
        </w:rPr>
        <w:t>).</w:t>
      </w:r>
    </w:p>
    <w:p w14:paraId="5FE722E3" w14:textId="77777777" w:rsidR="00F241D3" w:rsidRPr="00D3226F" w:rsidRDefault="00F241D3" w:rsidP="006268C8">
      <w:pPr>
        <w:pStyle w:val="Default"/>
        <w:spacing w:before="60" w:after="60"/>
        <w:ind w:left="459"/>
        <w:rPr>
          <w:rFonts w:ascii="Verdana" w:hAnsi="Verdana"/>
          <w:color w:val="auto"/>
          <w:sz w:val="22"/>
          <w:szCs w:val="22"/>
        </w:rPr>
      </w:pPr>
    </w:p>
    <w:p w14:paraId="4132511B" w14:textId="10A832F1"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any information contained in </w:t>
      </w:r>
      <w:r w:rsidR="00FC0A24" w:rsidRPr="00D3226F">
        <w:rPr>
          <w:rFonts w:ascii="Verdana" w:hAnsi="Verdana"/>
          <w:color w:val="auto"/>
          <w:sz w:val="22"/>
          <w:szCs w:val="22"/>
        </w:rPr>
        <w:t>company name</w:t>
      </w:r>
      <w:r w:rsidRPr="00D3226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D3226F" w:rsidRPr="00D3226F">
        <w:rPr>
          <w:rFonts w:ascii="Verdana" w:hAnsi="Verdana"/>
          <w:color w:val="auto"/>
          <w:sz w:val="22"/>
          <w:szCs w:val="22"/>
        </w:rPr>
        <w:t>Kreftow Kernewek Limited</w:t>
      </w:r>
      <w:r w:rsidRPr="00D3226F">
        <w:rPr>
          <w:rFonts w:ascii="Verdana" w:hAnsi="Verdana"/>
          <w:color w:val="auto"/>
          <w:sz w:val="22"/>
          <w:szCs w:val="22"/>
        </w:rPr>
        <w:t>for any loss or damage of whatever kind and howsoever caused arising from the use by tenderers of such information.</w:t>
      </w:r>
    </w:p>
    <w:p w14:paraId="425E4F33" w14:textId="77777777" w:rsidR="00F241D3" w:rsidRPr="00D3226F" w:rsidRDefault="00F241D3" w:rsidP="006268C8">
      <w:pPr>
        <w:pStyle w:val="BodyText"/>
        <w:kinsoku w:val="0"/>
        <w:overflowPunct w:val="0"/>
        <w:spacing w:before="3"/>
        <w:ind w:left="0" w:firstLine="0"/>
      </w:pPr>
    </w:p>
    <w:p w14:paraId="371141ED" w14:textId="49253496" w:rsidR="00F241D3" w:rsidRPr="00D3226F" w:rsidRDefault="00D3226F" w:rsidP="006268C8">
      <w:pPr>
        <w:pStyle w:val="Default"/>
        <w:spacing w:before="60" w:after="60"/>
        <w:rPr>
          <w:rFonts w:ascii="Verdana" w:hAnsi="Verdana"/>
          <w:color w:val="auto"/>
          <w:sz w:val="22"/>
          <w:szCs w:val="22"/>
        </w:rPr>
      </w:pPr>
      <w:r w:rsidRPr="00D3226F">
        <w:rPr>
          <w:rFonts w:ascii="Verdana" w:hAnsi="Verdana"/>
          <w:color w:val="auto"/>
          <w:sz w:val="22"/>
          <w:szCs w:val="22"/>
        </w:rPr>
        <w:t>Kreftow Kernewek Limited</w:t>
      </w:r>
      <w:r w:rsidR="00F241D3" w:rsidRPr="00D3226F">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D3226F" w:rsidRDefault="00F241D3" w:rsidP="006268C8">
      <w:pPr>
        <w:pStyle w:val="BodyText"/>
        <w:kinsoku w:val="0"/>
        <w:overflowPunct w:val="0"/>
        <w:spacing w:before="6"/>
        <w:ind w:left="0" w:firstLine="0"/>
      </w:pPr>
    </w:p>
    <w:p w14:paraId="21B21F84" w14:textId="67A4BF2D"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Cancellation of the procurement process (at any time) under any circumstances will not render </w:t>
      </w:r>
      <w:r w:rsidR="00D3226F" w:rsidRPr="00D3226F">
        <w:rPr>
          <w:rFonts w:ascii="Verdana" w:hAnsi="Verdana"/>
          <w:color w:val="auto"/>
          <w:sz w:val="22"/>
          <w:szCs w:val="22"/>
        </w:rPr>
        <w:t>Kreftow Kernewek Limited</w:t>
      </w:r>
      <w:r w:rsidRPr="00D3226F">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A35ED0">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39921317" w:rsidR="008078F5" w:rsidRPr="00421CBC" w:rsidRDefault="00BC1922" w:rsidP="00BC1922">
      <w:pPr>
        <w:pStyle w:val="BodyText"/>
        <w:numPr>
          <w:ilvl w:val="0"/>
          <w:numId w:val="1"/>
        </w:numPr>
        <w:kinsoku w:val="0"/>
        <w:overflowPunct w:val="0"/>
        <w:spacing w:before="7" w:after="60"/>
        <w:ind w:left="709" w:right="237" w:hanging="709"/>
        <w:rPr>
          <w:rFonts w:cs="Arial"/>
          <w:color w:val="FF0000"/>
        </w:rPr>
      </w:pPr>
      <w:r>
        <w:t>Costing Document</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039"/>
    <w:multiLevelType w:val="hybridMultilevel"/>
    <w:tmpl w:val="D646EBA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3A68A8"/>
    <w:multiLevelType w:val="hybridMultilevel"/>
    <w:tmpl w:val="621E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12C4B"/>
    <w:multiLevelType w:val="hybridMultilevel"/>
    <w:tmpl w:val="03368C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D0D0B"/>
    <w:multiLevelType w:val="hybridMultilevel"/>
    <w:tmpl w:val="326486A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D9119C"/>
    <w:multiLevelType w:val="hybridMultilevel"/>
    <w:tmpl w:val="A2145E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28270AB4"/>
    <w:multiLevelType w:val="hybridMultilevel"/>
    <w:tmpl w:val="954E54E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D3DCC"/>
    <w:multiLevelType w:val="hybridMultilevel"/>
    <w:tmpl w:val="98323A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9A5DDC"/>
    <w:multiLevelType w:val="hybridMultilevel"/>
    <w:tmpl w:val="107E1A4C"/>
    <w:lvl w:ilvl="0" w:tplc="1BBE9EF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7905A9"/>
    <w:multiLevelType w:val="hybridMultilevel"/>
    <w:tmpl w:val="BCE6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82D74"/>
    <w:multiLevelType w:val="hybridMultilevel"/>
    <w:tmpl w:val="AAD056E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617400"/>
    <w:multiLevelType w:val="hybridMultilevel"/>
    <w:tmpl w:val="B65C8D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087DA7"/>
    <w:multiLevelType w:val="hybridMultilevel"/>
    <w:tmpl w:val="B0CAE708"/>
    <w:lvl w:ilvl="0" w:tplc="A566DAF0">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7D03AC"/>
    <w:multiLevelType w:val="hybridMultilevel"/>
    <w:tmpl w:val="077A124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482E39"/>
    <w:multiLevelType w:val="hybridMultilevel"/>
    <w:tmpl w:val="EA7C43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5A7404"/>
    <w:multiLevelType w:val="hybridMultilevel"/>
    <w:tmpl w:val="1A3E319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703E5E"/>
    <w:multiLevelType w:val="hybridMultilevel"/>
    <w:tmpl w:val="D4DE04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2E2EBC"/>
    <w:multiLevelType w:val="hybridMultilevel"/>
    <w:tmpl w:val="5BC2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235A1F"/>
    <w:multiLevelType w:val="hybridMultilevel"/>
    <w:tmpl w:val="5D0E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84647"/>
    <w:multiLevelType w:val="hybridMultilevel"/>
    <w:tmpl w:val="4D12417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3555EC"/>
    <w:multiLevelType w:val="hybridMultilevel"/>
    <w:tmpl w:val="CF9C2AC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EB14EF"/>
    <w:multiLevelType w:val="hybridMultilevel"/>
    <w:tmpl w:val="B012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963040">
    <w:abstractNumId w:val="5"/>
  </w:num>
  <w:num w:numId="2" w16cid:durableId="2090926129">
    <w:abstractNumId w:val="15"/>
  </w:num>
  <w:num w:numId="3" w16cid:durableId="134756720">
    <w:abstractNumId w:val="8"/>
  </w:num>
  <w:num w:numId="4" w16cid:durableId="227960858">
    <w:abstractNumId w:val="14"/>
  </w:num>
  <w:num w:numId="5" w16cid:durableId="7560153">
    <w:abstractNumId w:val="7"/>
  </w:num>
  <w:num w:numId="6" w16cid:durableId="1922400163">
    <w:abstractNumId w:val="10"/>
  </w:num>
  <w:num w:numId="7" w16cid:durableId="396706555">
    <w:abstractNumId w:val="20"/>
  </w:num>
  <w:num w:numId="8" w16cid:durableId="880827897">
    <w:abstractNumId w:val="0"/>
  </w:num>
  <w:num w:numId="9" w16cid:durableId="1986886979">
    <w:abstractNumId w:val="9"/>
  </w:num>
  <w:num w:numId="10" w16cid:durableId="1675911793">
    <w:abstractNumId w:val="11"/>
  </w:num>
  <w:num w:numId="11" w16cid:durableId="1448043507">
    <w:abstractNumId w:val="12"/>
  </w:num>
  <w:num w:numId="12" w16cid:durableId="1689520371">
    <w:abstractNumId w:val="21"/>
  </w:num>
  <w:num w:numId="13" w16cid:durableId="1525552207">
    <w:abstractNumId w:val="6"/>
  </w:num>
  <w:num w:numId="14" w16cid:durableId="1000356117">
    <w:abstractNumId w:val="1"/>
  </w:num>
  <w:num w:numId="15" w16cid:durableId="310915295">
    <w:abstractNumId w:val="3"/>
  </w:num>
  <w:num w:numId="16" w16cid:durableId="1415127174">
    <w:abstractNumId w:val="18"/>
  </w:num>
  <w:num w:numId="17" w16cid:durableId="1256476290">
    <w:abstractNumId w:val="19"/>
  </w:num>
  <w:num w:numId="18" w16cid:durableId="1820682713">
    <w:abstractNumId w:val="16"/>
  </w:num>
  <w:num w:numId="19" w16cid:durableId="1730106153">
    <w:abstractNumId w:val="2"/>
  </w:num>
  <w:num w:numId="20" w16cid:durableId="1937009793">
    <w:abstractNumId w:val="17"/>
  </w:num>
  <w:num w:numId="21" w16cid:durableId="197083890">
    <w:abstractNumId w:val="13"/>
  </w:num>
  <w:num w:numId="22" w16cid:durableId="208745275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5AC1"/>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4D4F"/>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6832"/>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2EE7"/>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C37"/>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061"/>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C3424"/>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27A8"/>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06F41"/>
    <w:rsid w:val="00A102FE"/>
    <w:rsid w:val="00A17283"/>
    <w:rsid w:val="00A17FDA"/>
    <w:rsid w:val="00A30EA9"/>
    <w:rsid w:val="00A337C5"/>
    <w:rsid w:val="00A34E88"/>
    <w:rsid w:val="00A35ED0"/>
    <w:rsid w:val="00A366FE"/>
    <w:rsid w:val="00A37A9A"/>
    <w:rsid w:val="00A40DF9"/>
    <w:rsid w:val="00A41130"/>
    <w:rsid w:val="00A4260E"/>
    <w:rsid w:val="00A4297F"/>
    <w:rsid w:val="00A45440"/>
    <w:rsid w:val="00A47002"/>
    <w:rsid w:val="00A50171"/>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922"/>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39ED"/>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02D6"/>
    <w:rsid w:val="00CD45D8"/>
    <w:rsid w:val="00CF01F6"/>
    <w:rsid w:val="00CF0DA8"/>
    <w:rsid w:val="00CF7180"/>
    <w:rsid w:val="00D01466"/>
    <w:rsid w:val="00D052AE"/>
    <w:rsid w:val="00D14557"/>
    <w:rsid w:val="00D1587D"/>
    <w:rsid w:val="00D22D2D"/>
    <w:rsid w:val="00D3226F"/>
    <w:rsid w:val="00D3406C"/>
    <w:rsid w:val="00D42AEB"/>
    <w:rsid w:val="00D478B4"/>
    <w:rsid w:val="00D54855"/>
    <w:rsid w:val="00D554C9"/>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1456"/>
    <w:rsid w:val="00EE2B62"/>
    <w:rsid w:val="00EF2A3E"/>
    <w:rsid w:val="00EF2B25"/>
    <w:rsid w:val="00EF5734"/>
    <w:rsid w:val="00F0573E"/>
    <w:rsid w:val="00F1265B"/>
    <w:rsid w:val="00F131E4"/>
    <w:rsid w:val="00F137BD"/>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B57C9"/>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35ED0"/>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35ED0"/>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994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conorrobinson@gmail.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1806</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2024-02-15T11:45:00Z</dcterms:created>
  <dcterms:modified xsi:type="dcterms:W3CDTF">2024-02-15T11:55:00Z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2024-02-15T11:55:43Z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d8a900c3-19e8-4dcc-89bb-9e011d97767e</vt:lpwstr>
  </property>
  <property fmtid="{D5CDD505-2E9C-101B-9397-08002B2CF9AE}" pid="9" name="MSIP_Label_bee4c20f-5817-432f-84ac-80a373257ed1_ContentBits">
    <vt:lpwstr>1</vt:lpwstr>
  </property>
</Properties>
</file>