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3821"/>
        <w:gridCol w:w="3821"/>
        <w:gridCol w:w="1600"/>
      </w:tblGrid>
      <w:tr w:rsidR="00EF5120" w:rsidRPr="00EF5120" w:rsidTr="00945DEA">
        <w:tc>
          <w:tcPr>
            <w:tcW w:w="9242" w:type="dxa"/>
            <w:gridSpan w:val="3"/>
            <w:shd w:val="clear" w:color="auto" w:fill="F3F3F3"/>
          </w:tcPr>
          <w:p w:rsidR="00EF5120" w:rsidRPr="00EF5120" w:rsidRDefault="00EF5120" w:rsidP="00EF5120">
            <w:pPr>
              <w:spacing w:before="60" w:after="60"/>
              <w:jc w:val="center"/>
              <w:rPr>
                <w:rFonts w:ascii="Arial" w:hAnsi="Arial" w:cs="Arial"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8"/>
              </w:rPr>
              <w:t>Market Knowledge Matrix Supplier Search Results</w:t>
            </w:r>
          </w:p>
        </w:tc>
      </w:tr>
      <w:tr w:rsidR="00EF5120" w:rsidRPr="00EF5120" w:rsidTr="004E0B5F">
        <w:tc>
          <w:tcPr>
            <w:tcW w:w="9242" w:type="dxa"/>
            <w:gridSpan w:val="3"/>
            <w:shd w:val="clear" w:color="auto" w:fill="F3F3F3"/>
          </w:tcPr>
          <w:p w:rsidR="00EF5120" w:rsidRPr="00EF5120" w:rsidRDefault="00EF5120" w:rsidP="00EF5120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FATS Design and Engineering</w:t>
            </w:r>
          </w:p>
        </w:tc>
      </w:tr>
      <w:tr w:rsidR="00EF5120" w:rsidRPr="00EF5120" w:rsidTr="009B6967">
        <w:tc>
          <w:tcPr>
            <w:tcW w:w="9242" w:type="dxa"/>
            <w:gridSpan w:val="3"/>
            <w:shd w:val="clear" w:color="auto" w:fill="F3F3F3"/>
          </w:tcPr>
          <w:p w:rsidR="00EF5120" w:rsidRPr="00EF5120" w:rsidRDefault="00EF5120" w:rsidP="00EF5120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App. Version: 7.0.3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before="360" w:after="0"/>
              <w:rPr>
                <w:rFonts w:ascii="Arial" w:hAnsi="Arial" w:cs="Arial"/>
                <w:b/>
                <w:sz w:val="20"/>
              </w:rPr>
            </w:pPr>
            <w:r w:rsidRPr="00EF5120">
              <w:rPr>
                <w:rFonts w:ascii="Arial" w:hAnsi="Arial" w:cs="Arial"/>
                <w:b/>
                <w:sz w:val="20"/>
              </w:rPr>
              <w:t>Broad Capability Area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before="360" w:after="0"/>
              <w:rPr>
                <w:rFonts w:ascii="Arial" w:hAnsi="Arial" w:cs="Arial"/>
                <w:b/>
                <w:sz w:val="20"/>
              </w:rPr>
            </w:pPr>
            <w:r w:rsidRPr="00EF5120">
              <w:rPr>
                <w:rFonts w:ascii="Arial" w:hAnsi="Arial" w:cs="Arial"/>
                <w:b/>
                <w:sz w:val="20"/>
              </w:rPr>
              <w:t>Narrow Capability Area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before="360" w:after="0"/>
              <w:rPr>
                <w:rFonts w:ascii="Arial" w:hAnsi="Arial" w:cs="Arial"/>
                <w:b/>
                <w:sz w:val="20"/>
              </w:rPr>
            </w:pPr>
            <w:r w:rsidRPr="00EF5120">
              <w:rPr>
                <w:rFonts w:ascii="Arial" w:hAnsi="Arial" w:cs="Arial"/>
                <w:b/>
                <w:sz w:val="20"/>
              </w:rPr>
              <w:t>NCA Number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System of Systems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4000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Power Sources and Devices – RF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4090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RF Sensors/Antennas – Active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4430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RF Sensors/Antennas – Passive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4440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Motion Sensor Systems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4540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Weapon Guidance and Control Systems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4570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Platform Guidance and Control Systems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4580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Display System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4590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Skills Training Systems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4610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Tactical/Crew Training Systems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4620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Command and Staff Training Systems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4630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Systems Engineering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4680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Integrated Systems Design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4690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Data Exchange Formats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4700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Interoperability Standards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4710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Interoperability, Software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4720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Interoperability, Telecommunications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4730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Systems Architecture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4760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Systems Test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4770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Integrated Systems Testing and Evaluation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4820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Communications Systems – micro and mm wave and below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4840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Communications Technology – IR/Visible/UV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4850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Communications Technology – Acoustic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4860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Communications and CIS Security Systems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4870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Communication Protocols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4880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Command and Information System Integration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4890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Command and Information System Vulnerability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4900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Non co-operative Target Recognition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4910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Geographic Information Systems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4920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Network Management Systems, hardware.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4950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Communications Networks and Services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4960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Communications Satellites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5060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Geospatial Data, Evaluation, Analysis and Management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5140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Equipment Inspection and Testing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5150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Mechanical Research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5170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Electrical and Mechanical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Training Equipment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5180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lastRenderedPageBreak/>
              <w:t>Front Line/Operational Information Technology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Software Engineering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5190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Front Line/Operational Information Technology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Networks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5210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Front Line/Operational Information Technology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Hardware and Middleware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5220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Front Line/Operational Information Technology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COTS Software Assessment and Integration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5230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Front Line/Operational Information Technology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Software Architectures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5240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Front Line/Operational Information Technology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Hardware Architectures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5250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Front Line/Operational Information Technology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Parallel Computing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5260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Front Line/Operational Information Technology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Secure Computing Techniques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5270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Front Line/Operational Information Technology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Distributed Systems Security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5280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Front Line/Operational Information Technology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Network Systems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5290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Front Line/Operational Information Technology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Encryption Software and Crypto Techniques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5300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Front Line/Operational Information Technology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Data and Information Management and Storage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5340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Front Line/Operational Information Technology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Test Software and Hardware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5350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Front Line/Operational Information Technology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Research Information technology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5360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Front Line/Operational Information Technology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Training Software Hardware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5370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Materials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Optical Materials and Devices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5540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Through Life Support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Digitisation of the Battlespace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5730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Through Life Support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ISTAR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5780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Through Life Support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Availability, Reliability and Maintainability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5800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Through Life Support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Human Factors Integration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5820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Through Life Support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Quality Assurance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5960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Through Life Support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Environmental Testing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5970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Through Life Support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Combat Simulation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6020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Through Life Support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Requirements Specification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6030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Through Life Support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Integration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6040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Through Life Support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Sustainable Procurement, Sustainability Assessment - Equipment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6050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Through Life Support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Sustainable Procurement, Criteria Development - Equipment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6060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Through Life Support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Sustainable Procurement, Criteria Development - Energy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6070</w:t>
            </w:r>
          </w:p>
        </w:tc>
      </w:tr>
      <w:tr w:rsidR="00EF5120" w:rsidRPr="00EF5120" w:rsidTr="00EF5120"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Through Life Support</w:t>
            </w:r>
          </w:p>
        </w:tc>
        <w:tc>
          <w:tcPr>
            <w:tcW w:w="38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Training Platforms and Equipment</w:t>
            </w:r>
          </w:p>
        </w:tc>
        <w:tc>
          <w:tcPr>
            <w:tcW w:w="1600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 w:rsidRPr="00EF5120">
              <w:rPr>
                <w:rFonts w:ascii="Arial" w:hAnsi="Arial" w:cs="Arial"/>
                <w:sz w:val="20"/>
              </w:rPr>
              <w:t>6100</w:t>
            </w:r>
          </w:p>
        </w:tc>
      </w:tr>
      <w:tr w:rsidR="00EF5120" w:rsidRPr="00EF5120" w:rsidTr="008C4CA2">
        <w:tc>
          <w:tcPr>
            <w:tcW w:w="9242" w:type="dxa"/>
            <w:gridSpan w:val="3"/>
            <w:shd w:val="clear" w:color="auto" w:fill="F3F3F3"/>
          </w:tcPr>
          <w:p w:rsidR="00EF5120" w:rsidRPr="00EF5120" w:rsidRDefault="00EF5120" w:rsidP="00EF5120">
            <w:pPr>
              <w:spacing w:before="36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Report created 28/06/2016 12:16:53 by DIIF\newnhamr503</w:t>
            </w:r>
          </w:p>
        </w:tc>
      </w:tr>
    </w:tbl>
    <w:p w:rsidR="00F9578A" w:rsidRDefault="00F9578A" w:rsidP="00EF5120">
      <w:pPr>
        <w:spacing w:after="0"/>
        <w:rPr>
          <w:rFonts w:ascii="Arial" w:hAnsi="Arial" w:cs="Arial"/>
          <w:sz w:val="24"/>
        </w:rPr>
      </w:pPr>
    </w:p>
    <w:p w:rsidR="00EF5120" w:rsidRDefault="00EF5120" w:rsidP="00EF5120">
      <w:pPr>
        <w:spacing w:after="0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EF5120" w:rsidRPr="00EF5120" w:rsidTr="00341606">
        <w:tc>
          <w:tcPr>
            <w:tcW w:w="9242" w:type="dxa"/>
            <w:gridSpan w:val="2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Supplier Contact Details</w:t>
            </w:r>
          </w:p>
        </w:tc>
      </w:tr>
      <w:tr w:rsidR="00EF5120" w:rsidRPr="00EF5120" w:rsidTr="00EF5120"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Babcock Marine (Rosyth) Limited</w:t>
            </w:r>
          </w:p>
        </w:tc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graham.brady@babcockinternational.com</w:t>
            </w:r>
          </w:p>
        </w:tc>
      </w:tr>
      <w:tr w:rsidR="00EF5120" w:rsidRPr="00EF5120" w:rsidTr="00EF5120"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BAE Systems (Operations) Ltd, Military Air &amp; Information – Defence Information Training &amp; Services, T&amp;S</w:t>
            </w:r>
          </w:p>
        </w:tc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jennifer.ashworth3@baesystems.com; fats4.istldits@baesystems.com</w:t>
            </w:r>
          </w:p>
        </w:tc>
      </w:tr>
      <w:tr w:rsidR="00EF5120" w:rsidRPr="00EF5120" w:rsidTr="00EF5120"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Frazer-Nash Consultancy Limited</w:t>
            </w:r>
          </w:p>
        </w:tc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fats-manager@fnc.co.uk</w:t>
            </w:r>
          </w:p>
        </w:tc>
      </w:tr>
      <w:tr w:rsidR="00EF5120" w:rsidRPr="00EF5120" w:rsidTr="00EF5120"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Jacobs UK Ltd</w:t>
            </w:r>
          </w:p>
        </w:tc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fats@jacobs.com</w:t>
            </w:r>
          </w:p>
        </w:tc>
      </w:tr>
      <w:tr w:rsidR="00EF5120" w:rsidRPr="00EF5120" w:rsidTr="00EF5120"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QinetiQ Ltd</w:t>
            </w:r>
          </w:p>
        </w:tc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fcmo@qinetiq.com</w:t>
            </w:r>
          </w:p>
        </w:tc>
      </w:tr>
      <w:tr w:rsidR="00EF5120" w:rsidRPr="00EF5120" w:rsidTr="00EF5120"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Red Scientific Ltd</w:t>
            </w:r>
          </w:p>
        </w:tc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operations@red-scientific.co.uk</w:t>
            </w:r>
          </w:p>
        </w:tc>
      </w:tr>
    </w:tbl>
    <w:p w:rsidR="00EF5120" w:rsidRDefault="00EF5120" w:rsidP="00EF5120">
      <w:pPr>
        <w:spacing w:after="0"/>
        <w:rPr>
          <w:rFonts w:ascii="Arial" w:hAnsi="Arial" w:cs="Arial"/>
          <w:sz w:val="24"/>
        </w:rPr>
      </w:pPr>
    </w:p>
    <w:p w:rsidR="00EF5120" w:rsidRDefault="00EF5120" w:rsidP="00EF5120">
      <w:pPr>
        <w:spacing w:after="0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EF5120" w:rsidRPr="00EF5120" w:rsidTr="00E82236">
        <w:tc>
          <w:tcPr>
            <w:tcW w:w="9242" w:type="dxa"/>
            <w:gridSpan w:val="2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Babcock Marine (Rosyth) Limited</w:t>
            </w:r>
          </w:p>
        </w:tc>
      </w:tr>
      <w:tr w:rsidR="00EF5120" w:rsidRPr="00EF5120" w:rsidTr="00EF5120"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Graham Brady</w:t>
            </w:r>
            <w:r>
              <w:rPr>
                <w:rFonts w:ascii="Arial" w:hAnsi="Arial" w:cs="Arial"/>
                <w:sz w:val="20"/>
              </w:rPr>
              <w:br/>
              <w:t>01383 424925</w:t>
            </w:r>
            <w:r>
              <w:rPr>
                <w:rFonts w:ascii="Arial" w:hAnsi="Arial" w:cs="Arial"/>
                <w:sz w:val="20"/>
              </w:rPr>
              <w:br/>
              <w:t>graham.brady@babcockinternational.com</w:t>
            </w:r>
            <w:r>
              <w:rPr>
                <w:rFonts w:ascii="Arial" w:hAnsi="Arial" w:cs="Arial"/>
                <w:sz w:val="20"/>
              </w:rPr>
              <w:br/>
              <w:t>babcockinternational.com</w:t>
            </w:r>
          </w:p>
        </w:tc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Rosyth Business Park,</w:t>
            </w:r>
            <w:r>
              <w:rPr>
                <w:rFonts w:ascii="Arial" w:hAnsi="Arial" w:cs="Arial"/>
                <w:sz w:val="20"/>
              </w:rPr>
              <w:br/>
              <w:t>Rosyth</w:t>
            </w:r>
            <w:r>
              <w:rPr>
                <w:rFonts w:ascii="Arial" w:hAnsi="Arial" w:cs="Arial"/>
                <w:sz w:val="20"/>
              </w:rPr>
              <w:br/>
              <w:t>Fife</w:t>
            </w:r>
            <w:r>
              <w:rPr>
                <w:rFonts w:ascii="Arial" w:hAnsi="Arial" w:cs="Arial"/>
                <w:sz w:val="20"/>
              </w:rPr>
              <w:br/>
              <w:t>KY11 2YD</w:t>
            </w:r>
            <w:r>
              <w:rPr>
                <w:rFonts w:ascii="Arial" w:hAnsi="Arial" w:cs="Arial"/>
                <w:sz w:val="20"/>
              </w:rPr>
              <w:br/>
              <w:t>Scotland</w:t>
            </w:r>
          </w:p>
        </w:tc>
      </w:tr>
    </w:tbl>
    <w:p w:rsidR="00EF5120" w:rsidRDefault="00EF5120" w:rsidP="00EF5120">
      <w:pPr>
        <w:spacing w:after="0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EF5120" w:rsidRPr="00EF5120" w:rsidTr="00484B3A">
        <w:tc>
          <w:tcPr>
            <w:tcW w:w="9242" w:type="dxa"/>
            <w:gridSpan w:val="2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BAE Systems (Operations) Ltd, Military Air &amp; Information – Defence Information Training &amp; Services, T&amp;S</w:t>
            </w:r>
          </w:p>
        </w:tc>
      </w:tr>
      <w:tr w:rsidR="00EF5120" w:rsidRPr="00EF5120" w:rsidTr="00EF5120"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Jennifer Ashworth</w:t>
            </w:r>
            <w:r>
              <w:rPr>
                <w:rFonts w:ascii="Arial" w:hAnsi="Arial" w:cs="Arial"/>
                <w:sz w:val="20"/>
              </w:rPr>
              <w:br/>
              <w:t>01772 854997</w:t>
            </w:r>
            <w:r>
              <w:rPr>
                <w:rFonts w:ascii="Arial" w:hAnsi="Arial" w:cs="Arial"/>
                <w:sz w:val="20"/>
              </w:rPr>
              <w:br/>
              <w:t>jennifer.ashworth3@baesystems.com; fats4.istldits@baesystems.com</w:t>
            </w:r>
            <w:r>
              <w:rPr>
                <w:rFonts w:ascii="Arial" w:hAnsi="Arial" w:cs="Arial"/>
                <w:sz w:val="20"/>
              </w:rPr>
              <w:br/>
              <w:t>www.BAESYSTEMS.com/Businesses/MAI</w:t>
            </w:r>
          </w:p>
        </w:tc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BAE Systems Military Air &amp; Information (DITS)</w:t>
            </w:r>
            <w:r>
              <w:rPr>
                <w:rFonts w:ascii="Arial" w:hAnsi="Arial" w:cs="Arial"/>
                <w:sz w:val="20"/>
              </w:rPr>
              <w:br/>
              <w:t>Warton Aerodrome (W427A)</w:t>
            </w:r>
            <w:r>
              <w:rPr>
                <w:rFonts w:ascii="Arial" w:hAnsi="Arial" w:cs="Arial"/>
                <w:sz w:val="20"/>
              </w:rPr>
              <w:br/>
              <w:t>Warton</w:t>
            </w:r>
            <w:r>
              <w:rPr>
                <w:rFonts w:ascii="Arial" w:hAnsi="Arial" w:cs="Arial"/>
                <w:sz w:val="20"/>
              </w:rPr>
              <w:br/>
              <w:t>Preston</w:t>
            </w:r>
            <w:r>
              <w:rPr>
                <w:rFonts w:ascii="Arial" w:hAnsi="Arial" w:cs="Arial"/>
                <w:sz w:val="20"/>
              </w:rPr>
              <w:br/>
              <w:t>PR4 1AX</w:t>
            </w:r>
            <w:r>
              <w:rPr>
                <w:rFonts w:ascii="Arial" w:hAnsi="Arial" w:cs="Arial"/>
                <w:sz w:val="20"/>
              </w:rPr>
              <w:br/>
              <w:t>UK</w:t>
            </w:r>
          </w:p>
        </w:tc>
      </w:tr>
    </w:tbl>
    <w:p w:rsidR="00EF5120" w:rsidRDefault="00EF5120" w:rsidP="00EF5120">
      <w:pPr>
        <w:spacing w:after="0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EF5120" w:rsidRPr="00EF5120" w:rsidTr="00392746">
        <w:tc>
          <w:tcPr>
            <w:tcW w:w="9242" w:type="dxa"/>
            <w:gridSpan w:val="2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Frazer-Nash Consultancy Limited</w:t>
            </w:r>
          </w:p>
        </w:tc>
      </w:tr>
      <w:tr w:rsidR="00EF5120" w:rsidRPr="00EF5120" w:rsidTr="00EF5120"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Steve Little</w:t>
            </w:r>
            <w:r>
              <w:rPr>
                <w:rFonts w:ascii="Arial" w:hAnsi="Arial" w:cs="Arial"/>
                <w:sz w:val="20"/>
              </w:rPr>
              <w:br/>
              <w:t>0117 922 6242</w:t>
            </w:r>
            <w:r>
              <w:rPr>
                <w:rFonts w:ascii="Arial" w:hAnsi="Arial" w:cs="Arial"/>
                <w:sz w:val="20"/>
              </w:rPr>
              <w:br/>
              <w:t>fats-manager@fnc.co.uk</w:t>
            </w:r>
            <w:r>
              <w:rPr>
                <w:rFonts w:ascii="Arial" w:hAnsi="Arial" w:cs="Arial"/>
                <w:sz w:val="20"/>
              </w:rPr>
              <w:br/>
              <w:t>www.fnc.co.uk</w:t>
            </w:r>
          </w:p>
        </w:tc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Cube</w:t>
            </w:r>
            <w:r>
              <w:rPr>
                <w:rFonts w:ascii="Arial" w:hAnsi="Arial" w:cs="Arial"/>
                <w:sz w:val="20"/>
              </w:rPr>
              <w:br/>
              <w:t>1 Lower Lamb Street</w:t>
            </w:r>
            <w:r>
              <w:rPr>
                <w:rFonts w:ascii="Arial" w:hAnsi="Arial" w:cs="Arial"/>
                <w:sz w:val="20"/>
              </w:rPr>
              <w:br/>
              <w:t>Bristol</w:t>
            </w:r>
            <w:r>
              <w:rPr>
                <w:rFonts w:ascii="Arial" w:hAnsi="Arial" w:cs="Arial"/>
                <w:sz w:val="20"/>
              </w:rPr>
              <w:br/>
              <w:t>BS1 5UD</w:t>
            </w:r>
            <w:r>
              <w:rPr>
                <w:rFonts w:ascii="Arial" w:hAnsi="Arial" w:cs="Arial"/>
                <w:sz w:val="20"/>
              </w:rPr>
              <w:br/>
              <w:t>UK</w:t>
            </w:r>
          </w:p>
        </w:tc>
      </w:tr>
    </w:tbl>
    <w:p w:rsidR="00EF5120" w:rsidRDefault="00EF5120" w:rsidP="00EF5120">
      <w:pPr>
        <w:spacing w:after="0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EF5120" w:rsidRPr="00EF5120" w:rsidTr="0029337C">
        <w:tc>
          <w:tcPr>
            <w:tcW w:w="9242" w:type="dxa"/>
            <w:gridSpan w:val="2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Jacobs UK Ltd</w:t>
            </w:r>
          </w:p>
        </w:tc>
      </w:tr>
      <w:tr w:rsidR="00EF5120" w:rsidRPr="00EF5120" w:rsidTr="00EF5120"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Derek Forsyth</w:t>
            </w:r>
            <w:r>
              <w:rPr>
                <w:rFonts w:ascii="Arial" w:hAnsi="Arial" w:cs="Arial"/>
                <w:sz w:val="20"/>
              </w:rPr>
              <w:br/>
              <w:t>0117 317 2019</w:t>
            </w:r>
            <w:r>
              <w:rPr>
                <w:rFonts w:ascii="Arial" w:hAnsi="Arial" w:cs="Arial"/>
                <w:sz w:val="20"/>
              </w:rPr>
              <w:br/>
              <w:t>fats@jacobs.com</w:t>
            </w:r>
            <w:r>
              <w:rPr>
                <w:rFonts w:ascii="Arial" w:hAnsi="Arial" w:cs="Arial"/>
                <w:sz w:val="20"/>
              </w:rPr>
              <w:br/>
              <w:t>www.jacobs.com</w:t>
            </w:r>
          </w:p>
        </w:tc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Glentworth Court</w:t>
            </w:r>
            <w:r>
              <w:rPr>
                <w:rFonts w:ascii="Arial" w:hAnsi="Arial" w:cs="Arial"/>
                <w:sz w:val="20"/>
              </w:rPr>
              <w:br/>
              <w:t>Lime Kiln Close</w:t>
            </w:r>
            <w:r>
              <w:rPr>
                <w:rFonts w:ascii="Arial" w:hAnsi="Arial" w:cs="Arial"/>
                <w:sz w:val="20"/>
              </w:rPr>
              <w:br/>
              <w:t>Stoke Gifford</w:t>
            </w:r>
            <w:r>
              <w:rPr>
                <w:rFonts w:ascii="Arial" w:hAnsi="Arial" w:cs="Arial"/>
                <w:sz w:val="20"/>
              </w:rPr>
              <w:br/>
              <w:t>Bristol</w:t>
            </w:r>
            <w:r>
              <w:rPr>
                <w:rFonts w:ascii="Arial" w:hAnsi="Arial" w:cs="Arial"/>
                <w:sz w:val="20"/>
              </w:rPr>
              <w:br/>
              <w:t>BS34 8SR</w:t>
            </w:r>
            <w:r>
              <w:rPr>
                <w:rFonts w:ascii="Arial" w:hAnsi="Arial" w:cs="Arial"/>
                <w:sz w:val="20"/>
              </w:rPr>
              <w:br/>
              <w:t>UK</w:t>
            </w:r>
          </w:p>
        </w:tc>
      </w:tr>
    </w:tbl>
    <w:p w:rsidR="00EF5120" w:rsidRDefault="00EF5120" w:rsidP="00EF5120">
      <w:pPr>
        <w:spacing w:after="0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EF5120" w:rsidRPr="00EF5120" w:rsidTr="000F26CB">
        <w:tc>
          <w:tcPr>
            <w:tcW w:w="9242" w:type="dxa"/>
            <w:gridSpan w:val="2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QinetiQ Ltd</w:t>
            </w:r>
          </w:p>
        </w:tc>
      </w:tr>
      <w:tr w:rsidR="00EF5120" w:rsidRPr="00EF5120" w:rsidTr="00EF5120"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John Gibson</w:t>
            </w:r>
            <w:r>
              <w:rPr>
                <w:rFonts w:ascii="Arial" w:hAnsi="Arial" w:cs="Arial"/>
                <w:sz w:val="20"/>
              </w:rPr>
              <w:br/>
              <w:t>01684 543 800</w:t>
            </w:r>
            <w:r>
              <w:rPr>
                <w:rFonts w:ascii="Arial" w:hAnsi="Arial" w:cs="Arial"/>
                <w:sz w:val="20"/>
              </w:rPr>
              <w:br/>
              <w:t>fcmo@qinetiq.com</w:t>
            </w:r>
            <w:r>
              <w:rPr>
                <w:rFonts w:ascii="Arial" w:hAnsi="Arial" w:cs="Arial"/>
                <w:sz w:val="20"/>
              </w:rPr>
              <w:br/>
              <w:t>www.qinetiq.com</w:t>
            </w:r>
          </w:p>
        </w:tc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Room A012 Woodward Building</w:t>
            </w:r>
            <w:r>
              <w:rPr>
                <w:rFonts w:ascii="Arial" w:hAnsi="Arial" w:cs="Arial"/>
                <w:sz w:val="20"/>
              </w:rPr>
              <w:br/>
              <w:t>Malvern Technology Centre</w:t>
            </w:r>
            <w:r>
              <w:rPr>
                <w:rFonts w:ascii="Arial" w:hAnsi="Arial" w:cs="Arial"/>
                <w:sz w:val="20"/>
              </w:rPr>
              <w:br/>
              <w:t>St Andrews Road</w:t>
            </w:r>
            <w:r>
              <w:rPr>
                <w:rFonts w:ascii="Arial" w:hAnsi="Arial" w:cs="Arial"/>
                <w:sz w:val="20"/>
              </w:rPr>
              <w:br/>
              <w:t>Malvern</w:t>
            </w:r>
            <w:r>
              <w:rPr>
                <w:rFonts w:ascii="Arial" w:hAnsi="Arial" w:cs="Arial"/>
                <w:sz w:val="20"/>
              </w:rPr>
              <w:br/>
              <w:t>WR14 3PS</w:t>
            </w:r>
            <w:r>
              <w:rPr>
                <w:rFonts w:ascii="Arial" w:hAnsi="Arial" w:cs="Arial"/>
                <w:sz w:val="20"/>
              </w:rPr>
              <w:br/>
              <w:t>UK</w:t>
            </w:r>
          </w:p>
        </w:tc>
      </w:tr>
    </w:tbl>
    <w:p w:rsidR="00EF5120" w:rsidRDefault="00EF5120" w:rsidP="00EF5120">
      <w:pPr>
        <w:spacing w:after="0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EF5120" w:rsidRPr="00EF5120" w:rsidTr="00524D9F">
        <w:tc>
          <w:tcPr>
            <w:tcW w:w="9242" w:type="dxa"/>
            <w:gridSpan w:val="2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Red Scientific Ltd</w:t>
            </w:r>
          </w:p>
        </w:tc>
      </w:tr>
      <w:tr w:rsidR="00EF5120" w:rsidRPr="00EF5120" w:rsidTr="00EF5120"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 Sunderland</w:t>
            </w:r>
            <w:r>
              <w:rPr>
                <w:rFonts w:ascii="Arial" w:hAnsi="Arial" w:cs="Arial"/>
                <w:sz w:val="20"/>
              </w:rPr>
              <w:br/>
              <w:t>01420 800 11</w:t>
            </w:r>
            <w:r>
              <w:rPr>
                <w:rFonts w:ascii="Arial" w:hAnsi="Arial" w:cs="Arial"/>
                <w:sz w:val="20"/>
              </w:rPr>
              <w:br/>
              <w:t>operations@red-scientific.co.uk</w:t>
            </w:r>
            <w:r>
              <w:rPr>
                <w:rFonts w:ascii="Arial" w:hAnsi="Arial" w:cs="Arial"/>
                <w:sz w:val="20"/>
              </w:rPr>
              <w:br/>
              <w:t>www.red-scientific.co.uk</w:t>
            </w:r>
          </w:p>
        </w:tc>
        <w:tc>
          <w:tcPr>
            <w:tcW w:w="4621" w:type="dxa"/>
            <w:shd w:val="clear" w:color="auto" w:fill="F3F3F3"/>
          </w:tcPr>
          <w:p w:rsidR="00EF5120" w:rsidRPr="00EF5120" w:rsidRDefault="00EF5120" w:rsidP="00EF5120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Oriel Court</w:t>
            </w:r>
            <w:r>
              <w:rPr>
                <w:rFonts w:ascii="Arial" w:hAnsi="Arial" w:cs="Arial"/>
                <w:sz w:val="20"/>
              </w:rPr>
              <w:br/>
              <w:t>Omega Park</w:t>
            </w:r>
            <w:r>
              <w:rPr>
                <w:rFonts w:ascii="Arial" w:hAnsi="Arial" w:cs="Arial"/>
                <w:sz w:val="20"/>
              </w:rPr>
              <w:br/>
              <w:t>Alton</w:t>
            </w:r>
            <w:r>
              <w:rPr>
                <w:rFonts w:ascii="Arial" w:hAnsi="Arial" w:cs="Arial"/>
                <w:sz w:val="20"/>
              </w:rPr>
              <w:br/>
              <w:t>GU34 2YT</w:t>
            </w:r>
            <w:r>
              <w:rPr>
                <w:rFonts w:ascii="Arial" w:hAnsi="Arial" w:cs="Arial"/>
                <w:sz w:val="20"/>
              </w:rPr>
              <w:br/>
              <w:t>Hampshire</w:t>
            </w:r>
          </w:p>
        </w:tc>
      </w:tr>
    </w:tbl>
    <w:p w:rsidR="00EF5120" w:rsidRPr="00EF5120" w:rsidRDefault="00EF5120" w:rsidP="00EF5120">
      <w:pPr>
        <w:spacing w:after="0"/>
        <w:rPr>
          <w:rFonts w:ascii="Arial" w:hAnsi="Arial" w:cs="Arial"/>
          <w:sz w:val="24"/>
        </w:rPr>
      </w:pPr>
    </w:p>
    <w:sectPr w:rsidR="00EF5120" w:rsidRPr="00EF5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20"/>
    <w:rsid w:val="001F1592"/>
    <w:rsid w:val="00EF5120"/>
    <w:rsid w:val="00F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newnhamr503</dc:creator>
  <cp:lastModifiedBy>CourtK952</cp:lastModifiedBy>
  <cp:revision>2</cp:revision>
  <dcterms:created xsi:type="dcterms:W3CDTF">2016-10-03T07:30:00Z</dcterms:created>
  <dcterms:modified xsi:type="dcterms:W3CDTF">2016-10-03T07:30:00Z</dcterms:modified>
</cp:coreProperties>
</file>