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048B6" w:rsidRDefault="001F6A7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00000002" w14:textId="77777777" w:rsidR="008048B6" w:rsidRDefault="008048B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00000003" w14:textId="77777777" w:rsidR="008048B6" w:rsidRDefault="001F6A7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0000004"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8048B6" w14:paraId="28AB5CE0" w14:textId="77777777">
        <w:tc>
          <w:tcPr>
            <w:tcW w:w="2263" w:type="dxa"/>
          </w:tcPr>
          <w:p w14:paraId="00000005" w14:textId="77777777" w:rsidR="008048B6" w:rsidRDefault="001F6A7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00000006" w14:textId="77777777" w:rsidR="008048B6" w:rsidRDefault="001F6A78">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00000007" w14:textId="77777777" w:rsidR="008048B6" w:rsidRDefault="001F6A7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0000008"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0000009"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0000000A"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000000B"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0000000C"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0000000D" w14:textId="77777777" w:rsidR="008048B6" w:rsidRDefault="001F6A7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0000000E" w14:textId="77777777" w:rsidR="008048B6" w:rsidRDefault="001F6A7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000000F"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0000010"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0000011"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00000012"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0000013"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00000014"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00000015"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0000016"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00000017"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0000018" w14:textId="5694D93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0000019"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0000001A"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000001B"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000001C"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000001D" w14:textId="5606E730"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w:t>
      </w:r>
    </w:p>
    <w:p w14:paraId="0000001E"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000001F"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0000020" w14:textId="77777777" w:rsidR="008048B6" w:rsidRDefault="001F6A78">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00000021" w14:textId="77777777" w:rsidR="008048B6" w:rsidRDefault="001F6A78">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00000022" w14:textId="77777777" w:rsidR="008048B6" w:rsidRDefault="001F6A78">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0000023" w14:textId="77777777" w:rsidR="008048B6" w:rsidRDefault="001F6A78">
      <w:pPr>
        <w:numPr>
          <w:ilvl w:val="4"/>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00000024"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00000025"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00000026"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00000027"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0000028" w14:textId="77777777" w:rsidR="008048B6" w:rsidRDefault="001F6A78">
      <w:pPr>
        <w:numPr>
          <w:ilvl w:val="3"/>
          <w:numId w:val="13"/>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00000029"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000002A" w14:textId="61DFFEE4"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0000002B"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0000002C"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000002D"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0000002E"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0000002F"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0000030"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00000031"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00000032"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00000033"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00000034"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00000035"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00000036" w14:textId="4EE27985"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00000037"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0000038"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w:t>
      </w:r>
      <w:bookmarkStart w:id="12" w:name="_GoBack"/>
      <w:bookmarkEnd w:id="12"/>
      <w:r>
        <w:rPr>
          <w:rFonts w:ascii="Arial" w:eastAsia="Arial" w:hAnsi="Arial" w:cs="Arial"/>
          <w:sz w:val="24"/>
          <w:szCs w:val="24"/>
        </w:rPr>
        <w:t xml:space="preserve"> employs fewer than 250 staff, unless:</w:t>
      </w:r>
    </w:p>
    <w:p w14:paraId="00000039"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000003A"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000003B"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0000003C"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0000003D"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0000003E"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0000003F"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0000040"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00000041"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0042" w14:textId="77777777" w:rsidR="008048B6" w:rsidRDefault="001F6A78">
      <w:pPr>
        <w:numPr>
          <w:ilvl w:val="2"/>
          <w:numId w:val="1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0000043"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00000044"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0000045"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0000046" w14:textId="77777777" w:rsidR="008048B6" w:rsidRDefault="001F6A7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00000047"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00000048" w14:textId="77777777" w:rsidR="008048B6" w:rsidRDefault="001F6A7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00000049"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000004A"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0000004B"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000004C"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000004D"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000004E"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000004F"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0000050"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0000051"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00000052"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0000053"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0000054"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0000055"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00000056" w14:textId="77777777" w:rsidR="008048B6" w:rsidRDefault="001F6A78">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0000057" w14:textId="77777777" w:rsidR="008048B6" w:rsidRDefault="001F6A78">
      <w:pPr>
        <w:numPr>
          <w:ilvl w:val="3"/>
          <w:numId w:val="1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0000058"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0000059"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000005A"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0000005B"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000005C"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000005D"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000005E"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000005F" w14:textId="77777777" w:rsidR="008048B6" w:rsidRDefault="001F6A78">
      <w:pPr>
        <w:numPr>
          <w:ilvl w:val="1"/>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0000060" w14:textId="77777777" w:rsidR="008048B6" w:rsidRDefault="008048B6">
      <w:pPr>
        <w:pBdr>
          <w:top w:val="nil"/>
          <w:left w:val="nil"/>
          <w:bottom w:val="nil"/>
          <w:right w:val="nil"/>
          <w:between w:val="nil"/>
        </w:pBdr>
        <w:spacing w:before="280" w:after="120"/>
        <w:ind w:left="709"/>
        <w:rPr>
          <w:rFonts w:ascii="Arial" w:eastAsia="Arial" w:hAnsi="Arial" w:cs="Arial"/>
          <w:sz w:val="24"/>
          <w:szCs w:val="24"/>
        </w:rPr>
      </w:pPr>
    </w:p>
    <w:p w14:paraId="00000061" w14:textId="77777777" w:rsidR="008048B6" w:rsidRDefault="001F6A78">
      <w:pPr>
        <w:pStyle w:val="Heading2"/>
        <w:spacing w:before="0" w:after="240"/>
        <w:ind w:left="709" w:hanging="709"/>
        <w:rPr>
          <w:rFonts w:ascii="Arial" w:eastAsia="Arial" w:hAnsi="Arial" w:cs="Arial"/>
          <w:b w:val="0"/>
          <w:sz w:val="24"/>
          <w:szCs w:val="24"/>
        </w:rPr>
      </w:pPr>
      <w:bookmarkStart w:id="16" w:name="_heading=h.30j0zll" w:colFirst="0" w:colLast="0"/>
      <w:bookmarkEnd w:id="16"/>
      <w:r>
        <w:br w:type="page"/>
      </w:r>
      <w:r>
        <w:rPr>
          <w:rFonts w:ascii="Arial" w:eastAsia="Arial" w:hAnsi="Arial" w:cs="Arial"/>
          <w:sz w:val="24"/>
          <w:szCs w:val="24"/>
        </w:rPr>
        <w:lastRenderedPageBreak/>
        <w:t>Annex 1 - Processing Personal Data</w:t>
      </w:r>
    </w:p>
    <w:p w14:paraId="00000062" w14:textId="77777777" w:rsidR="008048B6" w:rsidRDefault="001F6A7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0000063" w14:textId="61E5B6E3" w:rsidR="008048B6" w:rsidRDefault="001F6A78">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418D1CB8" w14:textId="77777777" w:rsidR="00C94BB7" w:rsidRPr="00563CFA" w:rsidRDefault="00C94BB7" w:rsidP="00C94BB7">
      <w:pPr>
        <w:pStyle w:val="Standard"/>
        <w:tabs>
          <w:tab w:val="left" w:pos="2257"/>
        </w:tabs>
        <w:spacing w:line="240" w:lineRule="auto"/>
        <w:rPr>
          <w:b/>
          <w:sz w:val="24"/>
          <w:szCs w:val="24"/>
        </w:rPr>
      </w:pPr>
      <w:r w:rsidRPr="00563CFA">
        <w:rPr>
          <w:b/>
          <w:sz w:val="24"/>
          <w:szCs w:val="24"/>
        </w:rPr>
        <w:t>Redacted under FOIA section 40, Personal Information</w:t>
      </w:r>
    </w:p>
    <w:p w14:paraId="1D4B585A" w14:textId="77777777" w:rsidR="00C94BB7" w:rsidRDefault="001F6A78" w:rsidP="00C94BB7">
      <w:pPr>
        <w:pStyle w:val="Standard"/>
        <w:tabs>
          <w:tab w:val="left" w:pos="2257"/>
        </w:tabs>
        <w:spacing w:line="240" w:lineRule="auto"/>
        <w:rPr>
          <w:sz w:val="24"/>
          <w:szCs w:val="24"/>
        </w:rPr>
      </w:pPr>
      <w:r>
        <w:rPr>
          <w:sz w:val="24"/>
          <w:szCs w:val="24"/>
        </w:rPr>
        <w:t xml:space="preserve">The contact details of the Supplier’s Data Protection Officer are: </w:t>
      </w:r>
    </w:p>
    <w:p w14:paraId="02D97D4D" w14:textId="6CA8A83F" w:rsidR="00C94BB7" w:rsidRPr="00563CFA" w:rsidRDefault="00C94BB7" w:rsidP="00C94BB7">
      <w:pPr>
        <w:pStyle w:val="Standard"/>
        <w:tabs>
          <w:tab w:val="left" w:pos="2257"/>
        </w:tabs>
        <w:spacing w:line="240" w:lineRule="auto"/>
        <w:rPr>
          <w:b/>
          <w:sz w:val="24"/>
          <w:szCs w:val="24"/>
        </w:rPr>
      </w:pPr>
      <w:r w:rsidRPr="00563CFA">
        <w:rPr>
          <w:b/>
          <w:sz w:val="24"/>
          <w:szCs w:val="24"/>
        </w:rPr>
        <w:t>Redacted under FOIA section 40, Personal Information</w:t>
      </w:r>
    </w:p>
    <w:p w14:paraId="00000065" w14:textId="5D939C21" w:rsidR="008048B6" w:rsidRDefault="008048B6">
      <w:pPr>
        <w:keepNext/>
        <w:numPr>
          <w:ilvl w:val="3"/>
          <w:numId w:val="6"/>
        </w:numPr>
        <w:spacing w:after="0" w:line="240" w:lineRule="auto"/>
        <w:jc w:val="both"/>
        <w:rPr>
          <w:rFonts w:ascii="Arial" w:eastAsia="Arial" w:hAnsi="Arial" w:cs="Arial"/>
          <w:sz w:val="24"/>
          <w:szCs w:val="24"/>
        </w:rPr>
      </w:pPr>
    </w:p>
    <w:p w14:paraId="00000066" w14:textId="77777777" w:rsidR="008048B6" w:rsidRDefault="001F6A78">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0000067" w14:textId="77777777" w:rsidR="008048B6" w:rsidRDefault="001F6A78">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0000068" w14:textId="77777777" w:rsidR="008048B6" w:rsidRDefault="008048B6">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8048B6" w14:paraId="673DF3E6" w14:textId="77777777">
        <w:trPr>
          <w:trHeight w:val="700"/>
        </w:trPr>
        <w:tc>
          <w:tcPr>
            <w:tcW w:w="2263" w:type="dxa"/>
            <w:shd w:val="clear" w:color="auto" w:fill="BFBFBF"/>
            <w:vAlign w:val="center"/>
          </w:tcPr>
          <w:p w14:paraId="00000069" w14:textId="77777777" w:rsidR="008048B6" w:rsidRDefault="001F6A7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0000006A" w14:textId="77777777" w:rsidR="008048B6" w:rsidRDefault="001F6A78">
            <w:pPr>
              <w:jc w:val="center"/>
              <w:rPr>
                <w:rFonts w:ascii="Arial" w:eastAsia="Arial" w:hAnsi="Arial" w:cs="Arial"/>
                <w:b/>
                <w:sz w:val="24"/>
                <w:szCs w:val="24"/>
              </w:rPr>
            </w:pPr>
            <w:r>
              <w:rPr>
                <w:rFonts w:ascii="Arial" w:eastAsia="Arial" w:hAnsi="Arial" w:cs="Arial"/>
                <w:b/>
                <w:sz w:val="24"/>
                <w:szCs w:val="24"/>
              </w:rPr>
              <w:t>Details</w:t>
            </w:r>
          </w:p>
        </w:tc>
      </w:tr>
      <w:tr w:rsidR="008048B6" w14:paraId="1CD88507" w14:textId="77777777">
        <w:trPr>
          <w:trHeight w:val="1620"/>
        </w:trPr>
        <w:tc>
          <w:tcPr>
            <w:tcW w:w="2263" w:type="dxa"/>
            <w:shd w:val="clear" w:color="auto" w:fill="auto"/>
          </w:tcPr>
          <w:p w14:paraId="0000006B" w14:textId="77777777" w:rsidR="008048B6" w:rsidRDefault="001F6A7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000006C" w14:textId="77777777" w:rsidR="008048B6" w:rsidRDefault="001F6A78">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0000006D" w14:textId="77777777" w:rsidR="008048B6" w:rsidRDefault="001F6A78">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000006E" w14:textId="77777777" w:rsidR="008048B6" w:rsidRDefault="008048B6">
            <w:pPr>
              <w:rPr>
                <w:rFonts w:ascii="Arial" w:eastAsia="Arial" w:hAnsi="Arial" w:cs="Arial"/>
                <w:sz w:val="24"/>
                <w:szCs w:val="24"/>
              </w:rPr>
            </w:pPr>
          </w:p>
          <w:p w14:paraId="0000006F" w14:textId="77777777" w:rsidR="008048B6" w:rsidRDefault="001F6A78">
            <w:pPr>
              <w:numPr>
                <w:ilvl w:val="0"/>
                <w:numId w:val="7"/>
              </w:numPr>
              <w:pBdr>
                <w:top w:val="nil"/>
                <w:left w:val="nil"/>
                <w:bottom w:val="nil"/>
                <w:right w:val="nil"/>
                <w:between w:val="nil"/>
              </w:pBdr>
              <w:jc w:val="both"/>
              <w:rPr>
                <w:rFonts w:ascii="Arial" w:eastAsia="Arial" w:hAnsi="Arial" w:cs="Arial"/>
                <w:i/>
                <w:sz w:val="24"/>
                <w:szCs w:val="24"/>
              </w:rPr>
            </w:pPr>
            <w:r>
              <w:rPr>
                <w:rFonts w:ascii="Arial" w:eastAsia="Arial" w:hAnsi="Arial" w:cs="Arial"/>
                <w:sz w:val="24"/>
                <w:szCs w:val="24"/>
              </w:rPr>
              <w:t xml:space="preserve">Name of Candidate(s), employment history, qualifications, right to work and security clearances and personal data to undertake compliance checks. </w:t>
            </w:r>
          </w:p>
          <w:p w14:paraId="00000070" w14:textId="77777777" w:rsidR="008048B6" w:rsidRDefault="008048B6">
            <w:pPr>
              <w:spacing w:line="276" w:lineRule="auto"/>
              <w:ind w:left="720"/>
              <w:jc w:val="both"/>
              <w:rPr>
                <w:rFonts w:ascii="Arial" w:eastAsia="Arial" w:hAnsi="Arial" w:cs="Arial"/>
                <w:sz w:val="24"/>
                <w:szCs w:val="24"/>
              </w:rPr>
            </w:pPr>
          </w:p>
          <w:p w14:paraId="00000071" w14:textId="77777777" w:rsidR="008048B6" w:rsidRDefault="001F6A78">
            <w:pPr>
              <w:numPr>
                <w:ilvl w:val="0"/>
                <w:numId w:val="7"/>
              </w:numPr>
              <w:jc w:val="both"/>
              <w:rPr>
                <w:rFonts w:ascii="Arial" w:eastAsia="Arial" w:hAnsi="Arial" w:cs="Arial"/>
                <w:sz w:val="24"/>
                <w:szCs w:val="24"/>
              </w:rPr>
            </w:pPr>
            <w:r>
              <w:rPr>
                <w:rFonts w:ascii="Arial" w:eastAsia="Arial" w:hAnsi="Arial" w:cs="Arial"/>
                <w:sz w:val="24"/>
                <w:szCs w:val="24"/>
              </w:rPr>
              <w:t>Business contact details of Supplier and key contacts</w:t>
            </w:r>
          </w:p>
          <w:p w14:paraId="00000072" w14:textId="77777777" w:rsidR="008048B6" w:rsidRDefault="008048B6">
            <w:pPr>
              <w:rPr>
                <w:rFonts w:ascii="Arial" w:eastAsia="Arial" w:hAnsi="Arial" w:cs="Arial"/>
                <w:sz w:val="24"/>
                <w:szCs w:val="24"/>
              </w:rPr>
            </w:pPr>
          </w:p>
          <w:p w14:paraId="00000088" w14:textId="0654750F" w:rsidR="008048B6" w:rsidRDefault="00BE4EA7">
            <w:pPr>
              <w:rPr>
                <w:rFonts w:ascii="Arial" w:eastAsia="Arial" w:hAnsi="Arial" w:cs="Arial"/>
                <w:sz w:val="24"/>
                <w:szCs w:val="24"/>
              </w:rPr>
            </w:pPr>
            <w:sdt>
              <w:sdtPr>
                <w:tag w:val="goog_rdk_7"/>
                <w:id w:val="-99106640"/>
              </w:sdtPr>
              <w:sdtEndPr/>
              <w:sdtContent>
                <w:sdt>
                  <w:sdtPr>
                    <w:tag w:val="goog_rdk_6"/>
                    <w:id w:val="-1652278513"/>
                    <w:showingPlcHdr/>
                  </w:sdtPr>
                  <w:sdtEndPr/>
                  <w:sdtContent>
                    <w:r w:rsidR="00B97D3A">
                      <w:t xml:space="preserve">     </w:t>
                    </w:r>
                  </w:sdtContent>
                </w:sdt>
              </w:sdtContent>
            </w:sdt>
            <w:sdt>
              <w:sdtPr>
                <w:tag w:val="goog_rdk_9"/>
                <w:id w:val="621733013"/>
              </w:sdtPr>
              <w:sdtEndPr/>
              <w:sdtContent>
                <w:sdt>
                  <w:sdtPr>
                    <w:tag w:val="goog_rdk_8"/>
                    <w:id w:val="2040550269"/>
                  </w:sdtPr>
                  <w:sdtEndPr/>
                  <w:sdtContent/>
                </w:sdt>
              </w:sdtContent>
            </w:sdt>
            <w:sdt>
              <w:sdtPr>
                <w:tag w:val="goog_rdk_11"/>
                <w:id w:val="1772051499"/>
              </w:sdtPr>
              <w:sdtEndPr/>
              <w:sdtContent>
                <w:sdt>
                  <w:sdtPr>
                    <w:tag w:val="goog_rdk_10"/>
                    <w:id w:val="-2123749566"/>
                    <w:showingPlcHdr/>
                  </w:sdtPr>
                  <w:sdtEndPr/>
                  <w:sdtContent>
                    <w:r w:rsidR="00B97D3A">
                      <w:t xml:space="preserve">     </w:t>
                    </w:r>
                  </w:sdtContent>
                </w:sdt>
              </w:sdtContent>
            </w:sdt>
            <w:sdt>
              <w:sdtPr>
                <w:tag w:val="goog_rdk_13"/>
                <w:id w:val="-1696465149"/>
              </w:sdtPr>
              <w:sdtEndPr/>
              <w:sdtContent>
                <w:sdt>
                  <w:sdtPr>
                    <w:tag w:val="goog_rdk_12"/>
                    <w:id w:val="814375195"/>
                  </w:sdtPr>
                  <w:sdtEndPr/>
                  <w:sdtContent/>
                </w:sdt>
              </w:sdtContent>
            </w:sdt>
            <w:sdt>
              <w:sdtPr>
                <w:tag w:val="goog_rdk_19"/>
                <w:id w:val="155580175"/>
              </w:sdtPr>
              <w:sdtEndPr/>
              <w:sdtContent>
                <w:sdt>
                  <w:sdtPr>
                    <w:tag w:val="goog_rdk_16"/>
                    <w:id w:val="1819688218"/>
                  </w:sdtPr>
                  <w:sdtEndPr/>
                  <w:sdtContent>
                    <w:sdt>
                      <w:sdtPr>
                        <w:tag w:val="goog_rdk_17"/>
                        <w:id w:val="-1763838513"/>
                        <w:showingPlcHdr/>
                      </w:sdtPr>
                      <w:sdtEndPr/>
                      <w:sdtContent>
                        <w:r w:rsidR="00B97D3A">
                          <w:t xml:space="preserve">     </w:t>
                        </w:r>
                      </w:sdtContent>
                    </w:sdt>
                  </w:sdtContent>
                </w:sdt>
                <w:sdt>
                  <w:sdtPr>
                    <w:tag w:val="goog_rdk_18"/>
                    <w:id w:val="1417055017"/>
                    <w:showingPlcHdr/>
                  </w:sdtPr>
                  <w:sdtEndPr/>
                  <w:sdtContent>
                    <w:r w:rsidR="00B97D3A">
                      <w:t xml:space="preserve">     </w:t>
                    </w:r>
                  </w:sdtContent>
                </w:sdt>
              </w:sdtContent>
            </w:sdt>
            <w:sdt>
              <w:sdtPr>
                <w:tag w:val="goog_rdk_21"/>
                <w:id w:val="-1144572965"/>
              </w:sdtPr>
              <w:sdtEndPr/>
              <w:sdtContent>
                <w:sdt>
                  <w:sdtPr>
                    <w:tag w:val="goog_rdk_20"/>
                    <w:id w:val="1664431915"/>
                  </w:sdtPr>
                  <w:sdtEndPr/>
                  <w:sdtContent/>
                </w:sdt>
              </w:sdtContent>
            </w:sdt>
            <w:sdt>
              <w:sdtPr>
                <w:tag w:val="goog_rdk_23"/>
                <w:id w:val="1775903038"/>
              </w:sdtPr>
              <w:sdtEndPr/>
              <w:sdtContent>
                <w:sdt>
                  <w:sdtPr>
                    <w:tag w:val="goog_rdk_22"/>
                    <w:id w:val="-1758968609"/>
                    <w:showingPlcHdr/>
                  </w:sdtPr>
                  <w:sdtEndPr/>
                  <w:sdtContent>
                    <w:r w:rsidR="00B97D3A">
                      <w:t xml:space="preserve">     </w:t>
                    </w:r>
                  </w:sdtContent>
                </w:sdt>
              </w:sdtContent>
            </w:sdt>
            <w:sdt>
              <w:sdtPr>
                <w:tag w:val="goog_rdk_25"/>
                <w:id w:val="-907914516"/>
              </w:sdtPr>
              <w:sdtEndPr/>
              <w:sdtContent>
                <w:sdt>
                  <w:sdtPr>
                    <w:tag w:val="goog_rdk_24"/>
                    <w:id w:val="-1573196342"/>
                  </w:sdtPr>
                  <w:sdtEndPr/>
                  <w:sdtContent/>
                </w:sdt>
              </w:sdtContent>
            </w:sdt>
            <w:sdt>
              <w:sdtPr>
                <w:tag w:val="goog_rdk_27"/>
                <w:id w:val="1524671019"/>
              </w:sdtPr>
              <w:sdtEndPr/>
              <w:sdtContent>
                <w:sdt>
                  <w:sdtPr>
                    <w:tag w:val="goog_rdk_26"/>
                    <w:id w:val="1911578932"/>
                    <w:showingPlcHdr/>
                  </w:sdtPr>
                  <w:sdtEndPr/>
                  <w:sdtContent>
                    <w:r w:rsidR="00B97D3A">
                      <w:t xml:space="preserve">     </w:t>
                    </w:r>
                  </w:sdtContent>
                </w:sdt>
              </w:sdtContent>
            </w:sdt>
            <w:sdt>
              <w:sdtPr>
                <w:tag w:val="goog_rdk_29"/>
                <w:id w:val="-583613724"/>
              </w:sdtPr>
              <w:sdtEndPr/>
              <w:sdtContent>
                <w:sdt>
                  <w:sdtPr>
                    <w:tag w:val="goog_rdk_28"/>
                    <w:id w:val="-1387794631"/>
                  </w:sdtPr>
                  <w:sdtEndPr/>
                  <w:sdtContent/>
                </w:sdt>
              </w:sdtContent>
            </w:sdt>
            <w:sdt>
              <w:sdtPr>
                <w:tag w:val="goog_rdk_31"/>
                <w:id w:val="1450590344"/>
              </w:sdtPr>
              <w:sdtEndPr/>
              <w:sdtContent>
                <w:sdt>
                  <w:sdtPr>
                    <w:tag w:val="goog_rdk_30"/>
                    <w:id w:val="-100422653"/>
                    <w:showingPlcHdr/>
                  </w:sdtPr>
                  <w:sdtEndPr/>
                  <w:sdtContent>
                    <w:r w:rsidR="00B97D3A">
                      <w:t xml:space="preserve">     </w:t>
                    </w:r>
                  </w:sdtContent>
                </w:sdt>
              </w:sdtContent>
            </w:sdt>
            <w:sdt>
              <w:sdtPr>
                <w:tag w:val="goog_rdk_33"/>
                <w:id w:val="1234893528"/>
              </w:sdtPr>
              <w:sdtEndPr/>
              <w:sdtContent>
                <w:sdt>
                  <w:sdtPr>
                    <w:tag w:val="goog_rdk_32"/>
                    <w:id w:val="-89398245"/>
                  </w:sdtPr>
                  <w:sdtEndPr/>
                  <w:sdtContent/>
                </w:sdt>
              </w:sdtContent>
            </w:sdt>
            <w:sdt>
              <w:sdtPr>
                <w:tag w:val="goog_rdk_35"/>
                <w:id w:val="-118992994"/>
              </w:sdtPr>
              <w:sdtEndPr/>
              <w:sdtContent>
                <w:sdt>
                  <w:sdtPr>
                    <w:tag w:val="goog_rdk_34"/>
                    <w:id w:val="-1827738999"/>
                    <w:showingPlcHdr/>
                  </w:sdtPr>
                  <w:sdtEndPr/>
                  <w:sdtContent>
                    <w:r w:rsidR="00B97D3A">
                      <w:t xml:space="preserve">     </w:t>
                    </w:r>
                  </w:sdtContent>
                </w:sdt>
              </w:sdtContent>
            </w:sdt>
            <w:sdt>
              <w:sdtPr>
                <w:tag w:val="goog_rdk_37"/>
                <w:id w:val="1953357755"/>
              </w:sdtPr>
              <w:sdtEndPr/>
              <w:sdtContent>
                <w:sdt>
                  <w:sdtPr>
                    <w:tag w:val="goog_rdk_36"/>
                    <w:id w:val="-1471205245"/>
                    <w:showingPlcHdr/>
                  </w:sdtPr>
                  <w:sdtEndPr/>
                  <w:sdtContent>
                    <w:r w:rsidR="00B97D3A">
                      <w:t xml:space="preserve">     </w:t>
                    </w:r>
                  </w:sdtContent>
                </w:sdt>
              </w:sdtContent>
            </w:sdt>
            <w:sdt>
              <w:sdtPr>
                <w:tag w:val="goog_rdk_39"/>
                <w:id w:val="2004463644"/>
              </w:sdtPr>
              <w:sdtEndPr/>
              <w:sdtContent>
                <w:sdt>
                  <w:sdtPr>
                    <w:tag w:val="goog_rdk_38"/>
                    <w:id w:val="2001228424"/>
                  </w:sdtPr>
                  <w:sdtEndPr/>
                  <w:sdtContent/>
                </w:sdt>
              </w:sdtContent>
            </w:sdt>
            <w:sdt>
              <w:sdtPr>
                <w:tag w:val="goog_rdk_41"/>
                <w:id w:val="1652785997"/>
              </w:sdtPr>
              <w:sdtEndPr/>
              <w:sdtContent>
                <w:sdt>
                  <w:sdtPr>
                    <w:tag w:val="goog_rdk_40"/>
                    <w:id w:val="2058272710"/>
                    <w:showingPlcHdr/>
                  </w:sdtPr>
                  <w:sdtEndPr/>
                  <w:sdtContent>
                    <w:r w:rsidR="00B97D3A">
                      <w:t xml:space="preserve">     </w:t>
                    </w:r>
                  </w:sdtContent>
                </w:sdt>
              </w:sdtContent>
            </w:sdt>
            <w:sdt>
              <w:sdtPr>
                <w:tag w:val="goog_rdk_43"/>
                <w:id w:val="217872064"/>
              </w:sdtPr>
              <w:sdtEndPr/>
              <w:sdtContent>
                <w:sdt>
                  <w:sdtPr>
                    <w:tag w:val="goog_rdk_42"/>
                    <w:id w:val="1844966834"/>
                    <w:showingPlcHdr/>
                  </w:sdtPr>
                  <w:sdtEndPr/>
                  <w:sdtContent>
                    <w:r w:rsidR="00B97D3A">
                      <w:t xml:space="preserve">     </w:t>
                    </w:r>
                  </w:sdtContent>
                </w:sdt>
              </w:sdtContent>
            </w:sdt>
            <w:sdt>
              <w:sdtPr>
                <w:tag w:val="goog_rdk_45"/>
                <w:id w:val="-1762441796"/>
              </w:sdtPr>
              <w:sdtEndPr/>
              <w:sdtContent>
                <w:sdt>
                  <w:sdtPr>
                    <w:tag w:val="goog_rdk_44"/>
                    <w:id w:val="186957213"/>
                    <w:showingPlcHdr/>
                  </w:sdtPr>
                  <w:sdtEndPr/>
                  <w:sdtContent>
                    <w:r w:rsidR="00B97D3A">
                      <w:t xml:space="preserve">     </w:t>
                    </w:r>
                  </w:sdtContent>
                </w:sdt>
              </w:sdtContent>
            </w:sdt>
            <w:sdt>
              <w:sdtPr>
                <w:tag w:val="goog_rdk_47"/>
                <w:id w:val="1017200360"/>
              </w:sdtPr>
              <w:sdtEndPr/>
              <w:sdtContent>
                <w:sdt>
                  <w:sdtPr>
                    <w:tag w:val="goog_rdk_46"/>
                    <w:id w:val="-1607499733"/>
                    <w:showingPlcHdr/>
                  </w:sdtPr>
                  <w:sdtEndPr/>
                  <w:sdtContent>
                    <w:r w:rsidR="00B97D3A">
                      <w:t xml:space="preserve">     </w:t>
                    </w:r>
                  </w:sdtContent>
                </w:sdt>
              </w:sdtContent>
            </w:sdt>
            <w:sdt>
              <w:sdtPr>
                <w:tag w:val="goog_rdk_49"/>
                <w:id w:val="-2081280996"/>
              </w:sdtPr>
              <w:sdtEndPr/>
              <w:sdtContent>
                <w:sdt>
                  <w:sdtPr>
                    <w:tag w:val="goog_rdk_48"/>
                    <w:id w:val="-1385089512"/>
                    <w:showingPlcHdr/>
                  </w:sdtPr>
                  <w:sdtEndPr/>
                  <w:sdtContent>
                    <w:r w:rsidR="00B97D3A">
                      <w:t xml:space="preserve">     </w:t>
                    </w:r>
                  </w:sdtContent>
                </w:sdt>
              </w:sdtContent>
            </w:sdt>
            <w:sdt>
              <w:sdtPr>
                <w:tag w:val="goog_rdk_51"/>
                <w:id w:val="1852683594"/>
              </w:sdtPr>
              <w:sdtEndPr/>
              <w:sdtContent>
                <w:sdt>
                  <w:sdtPr>
                    <w:tag w:val="goog_rdk_50"/>
                    <w:id w:val="-2056375742"/>
                    <w:showingPlcHdr/>
                  </w:sdtPr>
                  <w:sdtEndPr/>
                  <w:sdtContent>
                    <w:r w:rsidR="00B97D3A">
                      <w:t xml:space="preserve">     </w:t>
                    </w:r>
                  </w:sdtContent>
                </w:sdt>
              </w:sdtContent>
            </w:sdt>
          </w:p>
        </w:tc>
      </w:tr>
      <w:tr w:rsidR="008048B6" w14:paraId="39741F8E" w14:textId="77777777">
        <w:trPr>
          <w:trHeight w:val="1460"/>
        </w:trPr>
        <w:tc>
          <w:tcPr>
            <w:tcW w:w="2263" w:type="dxa"/>
            <w:shd w:val="clear" w:color="auto" w:fill="auto"/>
          </w:tcPr>
          <w:p w14:paraId="00000089" w14:textId="77777777" w:rsidR="008048B6" w:rsidRDefault="001F6A78">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000008A" w14:textId="77777777" w:rsidR="008048B6" w:rsidRDefault="001F6A78">
            <w:pPr>
              <w:spacing w:before="240" w:after="240"/>
              <w:rPr>
                <w:rFonts w:ascii="Arial" w:eastAsia="Arial" w:hAnsi="Arial" w:cs="Arial"/>
                <w:sz w:val="24"/>
                <w:szCs w:val="24"/>
              </w:rPr>
            </w:pPr>
            <w:r>
              <w:rPr>
                <w:rFonts w:ascii="Arial" w:eastAsia="Arial" w:hAnsi="Arial" w:cs="Arial"/>
                <w:sz w:val="24"/>
                <w:szCs w:val="24"/>
              </w:rPr>
              <w:t>From award until expiry of all Call Off Contracts under RM6290.</w:t>
            </w:r>
          </w:p>
        </w:tc>
      </w:tr>
      <w:tr w:rsidR="008048B6" w14:paraId="36EB6566" w14:textId="77777777">
        <w:trPr>
          <w:trHeight w:val="1520"/>
        </w:trPr>
        <w:tc>
          <w:tcPr>
            <w:tcW w:w="2263" w:type="dxa"/>
            <w:shd w:val="clear" w:color="auto" w:fill="auto"/>
          </w:tcPr>
          <w:p w14:paraId="0000008B" w14:textId="77777777" w:rsidR="008048B6" w:rsidRDefault="001F6A78">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0000008C" w14:textId="77777777" w:rsidR="008048B6" w:rsidRDefault="001F6A78">
            <w:pPr>
              <w:rPr>
                <w:rFonts w:ascii="Arial" w:eastAsia="Arial" w:hAnsi="Arial" w:cs="Arial"/>
                <w:sz w:val="24"/>
                <w:szCs w:val="24"/>
              </w:rPr>
            </w:pPr>
            <w:r>
              <w:rPr>
                <w:rFonts w:ascii="Arial" w:eastAsia="Arial" w:hAnsi="Arial" w:cs="Arial"/>
                <w:sz w:val="24"/>
                <w:szCs w:val="24"/>
              </w:rPr>
              <w:t>Managing the obligations under the Framework Agreement, including exit management, and other associated activities.</w:t>
            </w:r>
          </w:p>
          <w:p w14:paraId="0000008D" w14:textId="77777777" w:rsidR="008048B6" w:rsidRDefault="001F6A78">
            <w:pPr>
              <w:spacing w:before="240" w:after="240"/>
              <w:rPr>
                <w:rFonts w:ascii="Arial" w:eastAsia="Arial" w:hAnsi="Arial" w:cs="Arial"/>
                <w:i/>
                <w:sz w:val="24"/>
                <w:szCs w:val="24"/>
              </w:rPr>
            </w:pPr>
            <w:r>
              <w:rPr>
                <w:rFonts w:ascii="Arial" w:eastAsia="Arial" w:hAnsi="Arial" w:cs="Arial"/>
                <w:sz w:val="24"/>
                <w:szCs w:val="24"/>
              </w:rPr>
              <w:t xml:space="preserve">This information may be shared with the Authority to enable compliance checks on the Supplier to be undertaken. This information will be shared digitally in a secure manner. </w:t>
            </w:r>
          </w:p>
        </w:tc>
      </w:tr>
      <w:tr w:rsidR="008048B6" w14:paraId="7F9DD996" w14:textId="77777777">
        <w:trPr>
          <w:trHeight w:val="1400"/>
        </w:trPr>
        <w:tc>
          <w:tcPr>
            <w:tcW w:w="2263" w:type="dxa"/>
            <w:shd w:val="clear" w:color="auto" w:fill="auto"/>
          </w:tcPr>
          <w:p w14:paraId="0000008E" w14:textId="77777777" w:rsidR="008048B6" w:rsidRDefault="001F6A78">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0000008F" w14:textId="77777777" w:rsidR="008048B6" w:rsidRDefault="001F6A78">
            <w:pPr>
              <w:rPr>
                <w:rFonts w:ascii="Arial" w:eastAsia="Arial" w:hAnsi="Arial" w:cs="Arial"/>
                <w:b/>
                <w:i/>
                <w:sz w:val="24"/>
                <w:szCs w:val="24"/>
              </w:rPr>
            </w:pPr>
            <w:r>
              <w:rPr>
                <w:rFonts w:ascii="Arial" w:eastAsia="Arial" w:hAnsi="Arial" w:cs="Arial"/>
                <w:b/>
                <w:i/>
                <w:sz w:val="24"/>
                <w:szCs w:val="24"/>
              </w:rPr>
              <w:t>All Data Subjects</w:t>
            </w:r>
          </w:p>
          <w:p w14:paraId="00000090" w14:textId="77777777" w:rsidR="008048B6" w:rsidRDefault="001F6A78">
            <w:pPr>
              <w:rPr>
                <w:rFonts w:ascii="Arial" w:eastAsia="Arial" w:hAnsi="Arial" w:cs="Arial"/>
                <w:i/>
                <w:sz w:val="24"/>
                <w:szCs w:val="24"/>
              </w:rPr>
            </w:pPr>
            <w:r>
              <w:rPr>
                <w:rFonts w:ascii="Arial" w:eastAsia="Arial" w:hAnsi="Arial" w:cs="Arial"/>
                <w:i/>
                <w:sz w:val="24"/>
                <w:szCs w:val="24"/>
              </w:rPr>
              <w:t xml:space="preserve">As following, but not limited to: </w:t>
            </w:r>
          </w:p>
          <w:p w14:paraId="00000091" w14:textId="77777777" w:rsidR="008048B6" w:rsidRDefault="001F6A78">
            <w:pPr>
              <w:rPr>
                <w:rFonts w:ascii="Arial" w:eastAsia="Arial" w:hAnsi="Arial" w:cs="Arial"/>
                <w:i/>
                <w:sz w:val="24"/>
                <w:szCs w:val="24"/>
              </w:rPr>
            </w:pPr>
            <w:r>
              <w:rPr>
                <w:rFonts w:ascii="Arial" w:eastAsia="Arial" w:hAnsi="Arial" w:cs="Arial"/>
                <w:i/>
                <w:sz w:val="24"/>
                <w:szCs w:val="24"/>
              </w:rPr>
              <w:t xml:space="preserve">Full name, Workplace address, Workplace Phone Number, Workplace email address, Names, Job Title, Compensation, Tenure Information, Qualifications or Certifications, Nationality, </w:t>
            </w:r>
            <w:r>
              <w:rPr>
                <w:rFonts w:ascii="Arial" w:eastAsia="Arial" w:hAnsi="Arial" w:cs="Arial"/>
                <w:i/>
                <w:sz w:val="24"/>
                <w:szCs w:val="24"/>
              </w:rPr>
              <w:lastRenderedPageBreak/>
              <w:t>Education &amp; training history, Previous work history, Personal Interests, References and referee details, Driving license details, National insurance number, Bank statements, Utility bills, Job title or role</w:t>
            </w:r>
          </w:p>
          <w:p w14:paraId="00000092" w14:textId="77777777" w:rsidR="008048B6" w:rsidRDefault="001F6A78">
            <w:pPr>
              <w:rPr>
                <w:rFonts w:ascii="Arial" w:eastAsia="Arial" w:hAnsi="Arial" w:cs="Arial"/>
                <w:i/>
                <w:sz w:val="24"/>
                <w:szCs w:val="24"/>
              </w:rPr>
            </w:pPr>
            <w:r>
              <w:rPr>
                <w:rFonts w:ascii="Arial" w:eastAsia="Arial" w:hAnsi="Arial" w:cs="Arial"/>
                <w:i/>
                <w:sz w:val="24"/>
                <w:szCs w:val="24"/>
              </w:rPr>
              <w:t xml:space="preserve">Job application details, Start date, End date &amp; reason for termination, Contract type, Compensation data, Photographic Facial Image, Biometric data, Birth certificates, IP Address, </w:t>
            </w:r>
          </w:p>
          <w:p w14:paraId="00000093" w14:textId="77777777" w:rsidR="008048B6" w:rsidRDefault="001F6A78">
            <w:pPr>
              <w:rPr>
                <w:rFonts w:ascii="Arial" w:eastAsia="Arial" w:hAnsi="Arial" w:cs="Arial"/>
                <w:i/>
                <w:sz w:val="24"/>
                <w:szCs w:val="24"/>
              </w:rPr>
            </w:pPr>
            <w:r>
              <w:rPr>
                <w:rFonts w:ascii="Arial" w:eastAsia="Arial" w:hAnsi="Arial" w:cs="Arial"/>
                <w:i/>
                <w:sz w:val="24"/>
                <w:szCs w:val="24"/>
              </w:rPr>
              <w:t>Details of physical and psychological health or medical condition</w:t>
            </w:r>
          </w:p>
          <w:p w14:paraId="00000094" w14:textId="77777777" w:rsidR="008048B6" w:rsidRDefault="001F6A78">
            <w:pPr>
              <w:rPr>
                <w:rFonts w:ascii="Arial" w:eastAsia="Arial" w:hAnsi="Arial" w:cs="Arial"/>
                <w:i/>
                <w:sz w:val="24"/>
                <w:szCs w:val="24"/>
              </w:rPr>
            </w:pPr>
            <w:r>
              <w:rPr>
                <w:rFonts w:ascii="Arial" w:eastAsia="Arial" w:hAnsi="Arial" w:cs="Arial"/>
                <w:i/>
                <w:sz w:val="24"/>
                <w:szCs w:val="24"/>
              </w:rPr>
              <w:t>Next of kin &amp; emergency contact details, Record of absence, time tracking &amp; annual leave</w:t>
            </w:r>
          </w:p>
          <w:p w14:paraId="00000095" w14:textId="77777777" w:rsidR="008048B6" w:rsidRDefault="008048B6">
            <w:pPr>
              <w:rPr>
                <w:rFonts w:ascii="Arial" w:eastAsia="Arial" w:hAnsi="Arial" w:cs="Arial"/>
                <w:i/>
                <w:sz w:val="24"/>
                <w:szCs w:val="24"/>
              </w:rPr>
            </w:pPr>
          </w:p>
        </w:tc>
      </w:tr>
      <w:tr w:rsidR="008048B6" w14:paraId="65B14008" w14:textId="77777777">
        <w:trPr>
          <w:trHeight w:val="1560"/>
        </w:trPr>
        <w:tc>
          <w:tcPr>
            <w:tcW w:w="2263" w:type="dxa"/>
            <w:shd w:val="clear" w:color="auto" w:fill="auto"/>
          </w:tcPr>
          <w:p w14:paraId="00000096" w14:textId="77777777" w:rsidR="008048B6" w:rsidRDefault="001F6A78">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00000097" w14:textId="77777777" w:rsidR="008048B6" w:rsidRDefault="001F6A78">
            <w:pPr>
              <w:spacing w:before="240" w:after="240"/>
              <w:rPr>
                <w:rFonts w:ascii="Arial" w:eastAsia="Arial" w:hAnsi="Arial" w:cs="Arial"/>
                <w:sz w:val="24"/>
                <w:szCs w:val="24"/>
              </w:rPr>
            </w:pPr>
            <w:r>
              <w:rPr>
                <w:rFonts w:ascii="Arial" w:eastAsia="Arial" w:hAnsi="Arial" w:cs="Arial"/>
                <w:sz w:val="24"/>
                <w:szCs w:val="24"/>
              </w:rPr>
              <w:t>Data Subjects may include:</w:t>
            </w:r>
          </w:p>
          <w:p w14:paraId="00000098" w14:textId="77777777" w:rsidR="008048B6" w:rsidRDefault="001F6A78">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Staff (employees) and Contracted Employee</w:t>
            </w:r>
          </w:p>
          <w:p w14:paraId="00000099" w14:textId="77777777" w:rsidR="008048B6" w:rsidRDefault="001F6A78">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Self Employed Contractors</w:t>
            </w:r>
          </w:p>
          <w:p w14:paraId="0000009A" w14:textId="77777777" w:rsidR="008048B6" w:rsidRDefault="001F6A78">
            <w:pPr>
              <w:ind w:left="72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Customers/Clients</w:t>
            </w:r>
          </w:p>
          <w:p w14:paraId="0000009B" w14:textId="77777777" w:rsidR="008048B6" w:rsidRDefault="001F6A78">
            <w:pPr>
              <w:ind w:left="720"/>
              <w:rPr>
                <w:rFonts w:ascii="Arial" w:eastAsia="Arial" w:hAnsi="Arial" w:cs="Arial"/>
                <w:i/>
                <w:sz w:val="24"/>
                <w:szCs w:val="24"/>
              </w:rPr>
            </w:pPr>
            <w:r>
              <w:rPr>
                <w:rFonts w:ascii="Arial" w:eastAsia="Arial" w:hAnsi="Arial" w:cs="Arial"/>
                <w:sz w:val="24"/>
                <w:szCs w:val="24"/>
              </w:rPr>
              <w:t>●</w:t>
            </w:r>
            <w:r>
              <w:rPr>
                <w:rFonts w:ascii="Arial" w:eastAsia="Arial" w:hAnsi="Arial" w:cs="Arial"/>
                <w:sz w:val="24"/>
                <w:szCs w:val="24"/>
              </w:rPr>
              <w:tab/>
              <w:t>Suppliers</w:t>
            </w:r>
          </w:p>
        </w:tc>
      </w:tr>
      <w:tr w:rsidR="008048B6" w14:paraId="5BF26C83" w14:textId="77777777">
        <w:trPr>
          <w:trHeight w:val="1660"/>
        </w:trPr>
        <w:tc>
          <w:tcPr>
            <w:tcW w:w="2263" w:type="dxa"/>
            <w:shd w:val="clear" w:color="auto" w:fill="auto"/>
          </w:tcPr>
          <w:p w14:paraId="0000009C" w14:textId="77777777" w:rsidR="008048B6" w:rsidRDefault="001F6A78">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000009D" w14:textId="77777777" w:rsidR="008048B6" w:rsidRDefault="001F6A78">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0000009E" w14:textId="77777777" w:rsidR="008048B6" w:rsidRDefault="001F6A78">
            <w:pPr>
              <w:spacing w:before="240" w:after="240"/>
              <w:rPr>
                <w:rFonts w:ascii="Arial" w:eastAsia="Arial" w:hAnsi="Arial" w:cs="Arial"/>
                <w:sz w:val="24"/>
                <w:szCs w:val="24"/>
              </w:rPr>
            </w:pPr>
            <w:r>
              <w:rPr>
                <w:rFonts w:ascii="Arial" w:eastAsia="Arial" w:hAnsi="Arial" w:cs="Arial"/>
                <w:sz w:val="24"/>
                <w:szCs w:val="24"/>
              </w:rPr>
              <w:t>The Supplier must retain and store securely any data in relation to a Call Off Contract for a minimum of 7 years after the expiry of the agreement. Once this period has ended the Supplier must destroy any data stored in line with 10.5 of the Core Terms.</w:t>
            </w:r>
          </w:p>
        </w:tc>
      </w:tr>
    </w:tbl>
    <w:p w14:paraId="0000009F" w14:textId="77777777" w:rsidR="008048B6" w:rsidRDefault="008048B6">
      <w:pPr>
        <w:rPr>
          <w:rFonts w:ascii="Arial" w:eastAsia="Arial" w:hAnsi="Arial" w:cs="Arial"/>
          <w:b/>
          <w:sz w:val="24"/>
          <w:szCs w:val="24"/>
        </w:rPr>
      </w:pPr>
    </w:p>
    <w:p w14:paraId="000000A0" w14:textId="77777777" w:rsidR="008048B6" w:rsidRDefault="001F6A78">
      <w:pPr>
        <w:rPr>
          <w:rFonts w:ascii="Arial" w:eastAsia="Arial" w:hAnsi="Arial" w:cs="Arial"/>
          <w:b/>
          <w:sz w:val="24"/>
          <w:szCs w:val="24"/>
        </w:rPr>
      </w:pPr>
      <w:r>
        <w:br w:type="page"/>
      </w:r>
    </w:p>
    <w:p w14:paraId="000000A1" w14:textId="77777777" w:rsidR="008048B6" w:rsidRDefault="001F6A78">
      <w:pPr>
        <w:rPr>
          <w:rFonts w:ascii="Arial" w:eastAsia="Arial" w:hAnsi="Arial" w:cs="Arial"/>
          <w:sz w:val="24"/>
          <w:szCs w:val="24"/>
        </w:rPr>
      </w:pPr>
      <w:r>
        <w:rPr>
          <w:rFonts w:ascii="Arial" w:eastAsia="Arial" w:hAnsi="Arial" w:cs="Arial"/>
          <w:b/>
          <w:sz w:val="24"/>
          <w:szCs w:val="24"/>
        </w:rPr>
        <w:lastRenderedPageBreak/>
        <w:t>Annex 2 - Joint Controller Agreement</w:t>
      </w:r>
    </w:p>
    <w:p w14:paraId="000000A2" w14:textId="77777777" w:rsidR="008048B6" w:rsidRDefault="001F6A78">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00000A3" w14:textId="77777777" w:rsidR="008048B6" w:rsidRDefault="001F6A78">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000000A4" w14:textId="77777777" w:rsidR="008048B6" w:rsidRDefault="001F6A78">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055E6C">
        <w:rPr>
          <w:rFonts w:ascii="Arial" w:eastAsia="Arial" w:hAnsi="Arial" w:cs="Arial"/>
          <w:sz w:val="24"/>
          <w:szCs w:val="24"/>
        </w:rPr>
        <w:t xml:space="preserve">[Supplier/Relevant Authority]: </w:t>
      </w:r>
    </w:p>
    <w:p w14:paraId="000000A5"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000000A6"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00000A7"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00000A8"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000000A9" w14:textId="77777777" w:rsidR="008048B6" w:rsidRDefault="001F6A78">
      <w:pPr>
        <w:numPr>
          <w:ilvl w:val="2"/>
          <w:numId w:val="1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000000AA" w14:textId="77777777" w:rsidR="008048B6" w:rsidRDefault="001F6A78">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00000AB"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000000AC"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000000AD" w14:textId="711B7A84"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sdt>
        <w:sdtPr>
          <w:tag w:val="goog_rdk_52"/>
          <w:id w:val="-59631688"/>
        </w:sdtPr>
        <w:sdtEndPr/>
        <w:sdtContent>
          <w:r>
            <w:rPr>
              <w:rFonts w:ascii="Arial" w:eastAsia="Arial" w:hAnsi="Arial" w:cs="Arial"/>
              <w:sz w:val="24"/>
              <w:szCs w:val="24"/>
            </w:rPr>
            <w:t>at the end of the advertised period</w:t>
          </w:r>
        </w:sdtContent>
      </w:sdt>
      <w:sdt>
        <w:sdtPr>
          <w:tag w:val="goog_rdk_53"/>
          <w:id w:val="861867930"/>
          <w:showingPlcHdr/>
        </w:sdtPr>
        <w:sdtEndPr/>
        <w:sdtContent>
          <w:r w:rsidR="00B97D3A">
            <w:t xml:space="preserve">     </w:t>
          </w:r>
        </w:sdtContent>
      </w:sdt>
      <w:r w:rsidRPr="003F73BE">
        <w:rPr>
          <w:rFonts w:ascii="Arial" w:eastAsia="Arial" w:hAnsi="Arial" w:cs="Arial"/>
          <w:sz w:val="24"/>
          <w:szCs w:val="24"/>
        </w:rPr>
        <w:t>]</w:t>
      </w:r>
      <w:r>
        <w:rPr>
          <w:rFonts w:ascii="Arial" w:eastAsia="Arial" w:hAnsi="Arial" w:cs="Arial"/>
          <w:sz w:val="24"/>
          <w:szCs w:val="24"/>
        </w:rPr>
        <w:t xml:space="preserve"> months on:</w:t>
      </w:r>
    </w:p>
    <w:p w14:paraId="000000AE"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000000AF"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000000B0"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000000B1"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000000B2"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000000B3" w14:textId="77777777" w:rsidR="008048B6" w:rsidRDefault="001F6A78">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00000B4"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000000B5"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00000B6" w14:textId="77777777" w:rsidR="008048B6" w:rsidRDefault="001F6A78">
      <w:pPr>
        <w:numPr>
          <w:ilvl w:val="2"/>
          <w:numId w:val="8"/>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00000B7"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00000B8"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0B9"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000000BA"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00000BB"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0000BC"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00000BD"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00000BE"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00000BF"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00000C0"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000000C1" w14:textId="77777777" w:rsidR="008048B6" w:rsidRDefault="001F6A78">
      <w:pPr>
        <w:numPr>
          <w:ilvl w:val="3"/>
          <w:numId w:val="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00000C2"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00000C3" w14:textId="77777777" w:rsidR="008048B6" w:rsidRDefault="001F6A78">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000000C4"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0C5"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000000C6"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0C7" w14:textId="77777777" w:rsidR="008048B6" w:rsidRDefault="001F6A7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000000C8" w14:textId="77777777" w:rsidR="008048B6" w:rsidRDefault="001F6A78">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00000C9" w14:textId="77777777" w:rsidR="008048B6" w:rsidRDefault="001F6A7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00000CA" w14:textId="77777777" w:rsidR="008048B6" w:rsidRDefault="001F6A7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00000CB" w14:textId="77777777" w:rsidR="008048B6" w:rsidRDefault="001F6A7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00000CC" w14:textId="77777777" w:rsidR="008048B6" w:rsidRDefault="001F6A78">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0CD"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0CE"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00000CF"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000000D0"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000000D1"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000000D2"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000000D3" w14:textId="77777777" w:rsidR="008048B6" w:rsidRDefault="001F6A78">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000000D4"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00000D5"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00000D6" w14:textId="77777777" w:rsidR="008048B6" w:rsidRDefault="001F6A78">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00000D7" w14:textId="77777777" w:rsidR="008048B6" w:rsidRDefault="001F6A78">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0D8" w14:textId="77777777" w:rsidR="008048B6" w:rsidRDefault="008048B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00000D9"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00000DA"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000000DB"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000000DC" w14:textId="77777777" w:rsidR="008048B6" w:rsidRDefault="001F6A78">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000000DD" w14:textId="77777777" w:rsidR="008048B6" w:rsidRDefault="008048B6">
      <w:pPr>
        <w:pBdr>
          <w:top w:val="nil"/>
          <w:left w:val="nil"/>
          <w:bottom w:val="nil"/>
          <w:right w:val="nil"/>
          <w:between w:val="nil"/>
        </w:pBdr>
        <w:spacing w:after="80"/>
        <w:ind w:left="11"/>
        <w:rPr>
          <w:rFonts w:ascii="Arial" w:eastAsia="Arial" w:hAnsi="Arial" w:cs="Arial"/>
          <w:sz w:val="24"/>
          <w:szCs w:val="24"/>
        </w:rPr>
      </w:pPr>
    </w:p>
    <w:p w14:paraId="000000DE" w14:textId="77777777" w:rsidR="008048B6" w:rsidRDefault="001F6A78">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000000DF" w14:textId="77777777" w:rsidR="008048B6" w:rsidRDefault="008048B6">
      <w:pPr>
        <w:keepNext/>
        <w:rPr>
          <w:rFonts w:ascii="Arial" w:eastAsia="Arial" w:hAnsi="Arial" w:cs="Arial"/>
          <w:sz w:val="24"/>
          <w:szCs w:val="24"/>
        </w:rPr>
      </w:pPr>
    </w:p>
    <w:p w14:paraId="000000E0"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000000E1" w14:textId="77777777" w:rsidR="008048B6" w:rsidRDefault="001F6A78">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00000E2"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000000E3" w14:textId="77777777" w:rsidR="008048B6" w:rsidRDefault="001F6A78">
      <w:pPr>
        <w:ind w:left="720"/>
        <w:rPr>
          <w:rFonts w:ascii="Arial" w:eastAsia="Arial" w:hAnsi="Arial" w:cs="Arial"/>
          <w:b/>
          <w:sz w:val="24"/>
          <w:szCs w:val="24"/>
        </w:rPr>
      </w:pPr>
      <w:r w:rsidRPr="003F73BE">
        <w:rPr>
          <w:rFonts w:ascii="Arial" w:eastAsia="Arial" w:hAnsi="Arial" w:cs="Arial"/>
          <w:b/>
          <w:sz w:val="24"/>
          <w:szCs w:val="24"/>
        </w:rPr>
        <w:t xml:space="preserve">[Guidance: </w:t>
      </w:r>
      <w:r w:rsidRPr="003F73BE">
        <w:rPr>
          <w:rFonts w:ascii="Arial" w:eastAsia="Arial" w:hAnsi="Arial" w:cs="Arial"/>
          <w:sz w:val="24"/>
          <w:szCs w:val="24"/>
        </w:rPr>
        <w:t>This</w:t>
      </w:r>
      <w:r>
        <w:rPr>
          <w:rFonts w:ascii="Arial" w:eastAsia="Arial" w:hAnsi="Arial" w:cs="Arial"/>
          <w:sz w:val="24"/>
          <w:szCs w:val="24"/>
        </w:rPr>
        <w:t xml:space="preserve"> clause represents a risk share, you may wish to reconsider the apportionment of liability and whether recoverability of losses </w:t>
      </w:r>
      <w:proofErr w:type="gramStart"/>
      <w:r>
        <w:rPr>
          <w:rFonts w:ascii="Arial" w:eastAsia="Arial" w:hAnsi="Arial" w:cs="Arial"/>
          <w:sz w:val="24"/>
          <w:szCs w:val="24"/>
        </w:rPr>
        <w:t>are</w:t>
      </w:r>
      <w:proofErr w:type="gramEnd"/>
      <w:r>
        <w:rPr>
          <w:rFonts w:ascii="Arial" w:eastAsia="Arial" w:hAnsi="Arial" w:cs="Arial"/>
          <w:sz w:val="24"/>
          <w:szCs w:val="24"/>
        </w:rPr>
        <w:t xml:space="preserve"> likely to be hindered by the contractual limitation of liability provisions] </w:t>
      </w:r>
    </w:p>
    <w:p w14:paraId="000000E4"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000000E5" w14:textId="77777777" w:rsidR="008048B6" w:rsidRDefault="001F6A78">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000000E6" w14:textId="77777777" w:rsidR="008048B6" w:rsidRDefault="001F6A78">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000000E7" w14:textId="77777777" w:rsidR="008048B6" w:rsidRDefault="001F6A78">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00000E8"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0E9"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00000EA" w14:textId="77777777" w:rsidR="008048B6" w:rsidRDefault="001F6A7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00000EB" w14:textId="77777777" w:rsidR="008048B6" w:rsidRDefault="001F6A7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000000EC" w14:textId="77777777" w:rsidR="008048B6" w:rsidRDefault="001F6A78">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Relevant Authority and the Supplier shall be responsible for the Claim Losses equally. </w:t>
      </w:r>
    </w:p>
    <w:p w14:paraId="000000ED" w14:textId="77777777" w:rsidR="008048B6" w:rsidRDefault="008048B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00000EE"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00000EF"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000000F0" w14:textId="77777777" w:rsidR="008048B6" w:rsidRDefault="001F6A78">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00000F1"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000000F2" w14:textId="77777777" w:rsidR="008048B6" w:rsidRDefault="001F6A78">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000000F3" w14:textId="77777777" w:rsidR="008048B6" w:rsidRDefault="001F6A78">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000000F4" w14:textId="77777777" w:rsidR="008048B6" w:rsidRDefault="001F6A78">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000000F5" w14:textId="77777777" w:rsidR="008048B6" w:rsidRDefault="008048B6">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00000F6" w14:textId="77777777" w:rsidR="008048B6" w:rsidRDefault="001F6A78">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00000F7" w14:textId="77777777" w:rsidR="008048B6" w:rsidRDefault="001F6A78">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000000F8" w14:textId="77777777" w:rsidR="008048B6" w:rsidRDefault="008048B6">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000000F9" w14:textId="77777777" w:rsidR="008048B6" w:rsidRDefault="008048B6">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8048B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B2E4" w14:textId="77777777" w:rsidR="00BE4EA7" w:rsidRDefault="00BE4EA7">
      <w:pPr>
        <w:spacing w:after="0" w:line="240" w:lineRule="auto"/>
      </w:pPr>
      <w:r>
        <w:separator/>
      </w:r>
    </w:p>
  </w:endnote>
  <w:endnote w:type="continuationSeparator" w:id="0">
    <w:p w14:paraId="6D8D9245" w14:textId="77777777" w:rsidR="00BE4EA7" w:rsidRDefault="00BE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D" w14:textId="77777777" w:rsidR="008048B6" w:rsidRDefault="001F6A7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RM6290</w:t>
    </w:r>
    <w:r>
      <w:rPr>
        <w:rFonts w:ascii="Arial" w:eastAsia="Arial" w:hAnsi="Arial" w:cs="Arial"/>
        <w:sz w:val="20"/>
        <w:szCs w:val="20"/>
      </w:rPr>
      <w:tab/>
      <w:t xml:space="preserve">                                           </w:t>
    </w:r>
  </w:p>
  <w:p w14:paraId="000000FE" w14:textId="5319D31D" w:rsidR="008048B6" w:rsidRDefault="001F6A7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53584">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FF" w14:textId="77777777" w:rsidR="008048B6" w:rsidRDefault="001F6A78">
    <w:pPr>
      <w:spacing w:after="0"/>
    </w:pPr>
    <w:r>
      <w:rPr>
        <w:rFonts w:ascii="Arial" w:eastAsia="Arial" w:hAnsi="Arial" w:cs="Arial"/>
        <w:sz w:val="20"/>
        <w:szCs w:val="20"/>
      </w:rPr>
      <w:t>Model Version: v4.4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0" w14:textId="77777777" w:rsidR="008048B6" w:rsidRDefault="001F6A7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01" w14:textId="77777777" w:rsidR="008048B6" w:rsidRDefault="001F6A7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102" w14:textId="77777777" w:rsidR="008048B6" w:rsidRDefault="001F6A78">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9187" w14:textId="77777777" w:rsidR="00BE4EA7" w:rsidRDefault="00BE4EA7">
      <w:pPr>
        <w:spacing w:after="0" w:line="240" w:lineRule="auto"/>
      </w:pPr>
      <w:r>
        <w:separator/>
      </w:r>
    </w:p>
  </w:footnote>
  <w:footnote w:type="continuationSeparator" w:id="0">
    <w:p w14:paraId="1A56A127" w14:textId="77777777" w:rsidR="00BE4EA7" w:rsidRDefault="00BE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77777777" w:rsidR="008048B6" w:rsidRDefault="001F6A7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00000FB" w14:textId="77777777" w:rsidR="008048B6" w:rsidRDefault="001F6A7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77777777" w:rsidR="008048B6" w:rsidRDefault="001F6A7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20C4EF41" wp14:editId="3E1B63C9">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CAD"/>
    <w:multiLevelType w:val="multilevel"/>
    <w:tmpl w:val="FE42D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E4C2F"/>
    <w:multiLevelType w:val="multilevel"/>
    <w:tmpl w:val="FE9EC24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438640D"/>
    <w:multiLevelType w:val="multilevel"/>
    <w:tmpl w:val="1E4A3C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9114B32"/>
    <w:multiLevelType w:val="multilevel"/>
    <w:tmpl w:val="199840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F7574CD"/>
    <w:multiLevelType w:val="multilevel"/>
    <w:tmpl w:val="70423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F37A44"/>
    <w:multiLevelType w:val="multilevel"/>
    <w:tmpl w:val="89609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A459C9"/>
    <w:multiLevelType w:val="multilevel"/>
    <w:tmpl w:val="901CF8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137383D"/>
    <w:multiLevelType w:val="multilevel"/>
    <w:tmpl w:val="80A485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38E14545"/>
    <w:multiLevelType w:val="multilevel"/>
    <w:tmpl w:val="572A3A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3B2E106C"/>
    <w:multiLevelType w:val="multilevel"/>
    <w:tmpl w:val="7DE065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467D69D5"/>
    <w:multiLevelType w:val="multilevel"/>
    <w:tmpl w:val="B4189608"/>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0FE33F8"/>
    <w:multiLevelType w:val="multilevel"/>
    <w:tmpl w:val="ED0216A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C634C6"/>
    <w:multiLevelType w:val="multilevel"/>
    <w:tmpl w:val="8C32D5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ECC28E2"/>
    <w:multiLevelType w:val="multilevel"/>
    <w:tmpl w:val="600AB3B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
  </w:num>
  <w:num w:numId="3">
    <w:abstractNumId w:val="5"/>
  </w:num>
  <w:num w:numId="4">
    <w:abstractNumId w:val="0"/>
  </w:num>
  <w:num w:numId="5">
    <w:abstractNumId w:val="6"/>
  </w:num>
  <w:num w:numId="6">
    <w:abstractNumId w:val="13"/>
  </w:num>
  <w:num w:numId="7">
    <w:abstractNumId w:val="4"/>
  </w:num>
  <w:num w:numId="8">
    <w:abstractNumId w:val="1"/>
  </w:num>
  <w:num w:numId="9">
    <w:abstractNumId w:val="9"/>
  </w:num>
  <w:num w:numId="10">
    <w:abstractNumId w:val="8"/>
  </w:num>
  <w:num w:numId="11">
    <w:abstractNumId w:val="12"/>
  </w:num>
  <w:num w:numId="12">
    <w:abstractNumId w:val="7"/>
  </w:num>
  <w:num w:numId="13">
    <w:abstractNumId w:val="3"/>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B6"/>
    <w:rsid w:val="000229C0"/>
    <w:rsid w:val="00055E6C"/>
    <w:rsid w:val="00064913"/>
    <w:rsid w:val="000653AF"/>
    <w:rsid w:val="001F6A78"/>
    <w:rsid w:val="00353584"/>
    <w:rsid w:val="003D3552"/>
    <w:rsid w:val="003F73BE"/>
    <w:rsid w:val="008048B6"/>
    <w:rsid w:val="00997747"/>
    <w:rsid w:val="00B97D3A"/>
    <w:rsid w:val="00BE4EA7"/>
    <w:rsid w:val="00C94BB7"/>
    <w:rsid w:val="00DF5358"/>
    <w:rsid w:val="00F16CAC"/>
    <w:rsid w:val="00FD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90AF"/>
  <w15:docId w15:val="{5D04B8D8-9778-4558-BA4D-60532087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55E6C"/>
    <w:rPr>
      <w:color w:val="605E5C"/>
      <w:shd w:val="clear" w:color="auto" w:fill="E1DFDD"/>
    </w:rPr>
  </w:style>
  <w:style w:type="paragraph" w:customStyle="1" w:styleId="Standard">
    <w:name w:val="Standard"/>
    <w:rsid w:val="00C94BB7"/>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EbOl6jVJQ8wRKdIw85sOggLA==">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5081</Words>
  <Characters>28966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Lisa Gale</cp:lastModifiedBy>
  <cp:revision>2</cp:revision>
  <dcterms:created xsi:type="dcterms:W3CDTF">2025-01-14T10:04:00Z</dcterms:created>
  <dcterms:modified xsi:type="dcterms:W3CDTF">2025-01-14T10:04:00Z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