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7AFF" w14:textId="77777777" w:rsidR="00372C6F" w:rsidRPr="00372C6F" w:rsidRDefault="00372C6F" w:rsidP="00372C6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 w:rsidRPr="00372C6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0092846C" w14:textId="77777777" w:rsidR="00372C6F" w:rsidRPr="00372C6F" w:rsidRDefault="00372C6F" w:rsidP="00372C6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372C6F">
        <w:rPr>
          <w:rFonts w:ascii="Arial" w:eastAsia="Times New Roman" w:hAnsi="Arial" w:cs="Arial"/>
          <w:lang w:eastAsia="en-GB"/>
        </w:rPr>
        <w:t xml:space="preserve">Attn: </w:t>
      </w:r>
      <w:r w:rsidRPr="00372C6F">
        <w:rPr>
          <w:rFonts w:ascii="Arial" w:eastAsia="Times New Roman" w:hAnsi="Arial" w:cs="Arial"/>
          <w:b/>
          <w:lang w:eastAsia="en-GB"/>
        </w:rPr>
        <w:t xml:space="preserve"> </w:t>
      </w:r>
      <w:r w:rsidRPr="00372C6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0FEED969" w14:textId="77777777" w:rsidR="00372C6F" w:rsidRPr="00372C6F" w:rsidRDefault="00372C6F" w:rsidP="00372C6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72C6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5BFB5A31" w:rsidR="0084655D" w:rsidRPr="0084655D" w:rsidRDefault="0084655D" w:rsidP="00372C6F">
      <w:pPr>
        <w:spacing w:after="120" w:line="240" w:lineRule="atLeast"/>
        <w:ind w:left="648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372C6F">
        <w:rPr>
          <w:rFonts w:ascii="Arial" w:eastAsia="Times New Roman" w:hAnsi="Arial" w:cs="Arial"/>
          <w:b/>
        </w:rPr>
        <w:t>02</w:t>
      </w:r>
      <w:r w:rsidR="00616E37" w:rsidRPr="00C76463">
        <w:rPr>
          <w:rFonts w:ascii="Arial" w:eastAsia="Times New Roman" w:hAnsi="Arial" w:cs="Arial"/>
          <w:b/>
        </w:rPr>
        <w:t>/0</w:t>
      </w:r>
      <w:r w:rsidR="00372C6F">
        <w:rPr>
          <w:rFonts w:ascii="Arial" w:eastAsia="Times New Roman" w:hAnsi="Arial" w:cs="Arial"/>
          <w:b/>
        </w:rPr>
        <w:t>6</w:t>
      </w:r>
      <w:r w:rsidR="00616E37" w:rsidRPr="00C76463">
        <w:rPr>
          <w:rFonts w:ascii="Arial" w:eastAsia="Times New Roman" w:hAnsi="Arial" w:cs="Arial"/>
          <w:b/>
        </w:rPr>
        <w:t>2023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507DCC85" w:rsidR="00672D6B" w:rsidRDefault="00AE4134" w:rsidP="00372C6F">
      <w:pPr>
        <w:spacing w:after="120" w:line="240" w:lineRule="atLeast"/>
        <w:ind w:left="648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16E37" w:rsidRPr="00C76463">
        <w:rPr>
          <w:rFonts w:ascii="Arial" w:eastAsia="Times New Roman" w:hAnsi="Arial" w:cs="Arial"/>
          <w:b/>
        </w:rPr>
        <w:t>CCIT2</w:t>
      </w:r>
      <w:r w:rsidR="006823EC">
        <w:rPr>
          <w:rFonts w:ascii="Arial" w:eastAsia="Times New Roman" w:hAnsi="Arial" w:cs="Arial"/>
          <w:b/>
        </w:rPr>
        <w:t>3</w:t>
      </w:r>
      <w:r w:rsidR="00616E37" w:rsidRPr="00C76463">
        <w:rPr>
          <w:rFonts w:ascii="Arial" w:eastAsia="Times New Roman" w:hAnsi="Arial" w:cs="Arial"/>
          <w:b/>
        </w:rPr>
        <w:t>A</w:t>
      </w:r>
      <w:r w:rsidR="006823EC">
        <w:rPr>
          <w:rFonts w:ascii="Arial" w:eastAsia="Times New Roman" w:hAnsi="Arial" w:cs="Arial"/>
          <w:b/>
        </w:rPr>
        <w:t>41</w:t>
      </w:r>
    </w:p>
    <w:p w14:paraId="3AE9D764" w14:textId="2B49D881" w:rsidR="0084655D" w:rsidRPr="00372C6F" w:rsidRDefault="00E26C67" w:rsidP="00372C6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>Dear</w:t>
      </w:r>
      <w:r w:rsidR="00372C6F" w:rsidRPr="00372C6F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r w:rsidR="00372C6F" w:rsidRPr="00372C6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E9530C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16E37" w:rsidRPr="00C7646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6823EC" w:rsidRPr="006823E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GPaaS Migration Beta and Migration Phases</w:t>
      </w:r>
    </w:p>
    <w:p w14:paraId="38649130" w14:textId="77777777" w:rsidR="00616E37" w:rsidRDefault="00616E37" w:rsidP="00616E37">
      <w:pPr>
        <w:spacing w:after="0" w:line="240" w:lineRule="auto"/>
        <w:jc w:val="both"/>
        <w:rPr>
          <w:rFonts w:ascii="Arial" w:hAnsi="Arial" w:cs="Arial"/>
        </w:rPr>
      </w:pPr>
    </w:p>
    <w:p w14:paraId="28074388" w14:textId="3F903C8D" w:rsidR="006A421C" w:rsidRPr="00F25935" w:rsidRDefault="00B56971" w:rsidP="00C7646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616E37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16E37">
        <w:rPr>
          <w:rFonts w:ascii="Arial" w:hAnsi="Arial" w:cs="Arial"/>
          <w:color w:val="auto"/>
          <w:sz w:val="22"/>
          <w:szCs w:val="22"/>
        </w:rPr>
        <w:t>“</w:t>
      </w:r>
      <w:r w:rsidR="006823EC">
        <w:rPr>
          <w:rFonts w:ascii="Arial" w:hAnsi="Arial" w:cs="Arial"/>
          <w:color w:val="auto"/>
          <w:sz w:val="22"/>
          <w:szCs w:val="22"/>
        </w:rPr>
        <w:t>Buyer</w:t>
      </w:r>
      <w:r w:rsidR="007F7964" w:rsidRPr="00616E37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16E37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16E37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16E37">
        <w:rPr>
          <w:rFonts w:ascii="Arial" w:hAnsi="Arial" w:cs="Arial"/>
          <w:color w:val="auto"/>
          <w:sz w:val="22"/>
          <w:szCs w:val="22"/>
        </w:rPr>
        <w:t>in our evaluation and therefore we would</w:t>
      </w:r>
      <w:r w:rsidR="00F25935" w:rsidRPr="00AE4134">
        <w:rPr>
          <w:rFonts w:ascii="Arial" w:hAnsi="Arial" w:cs="Arial"/>
          <w:sz w:val="22"/>
          <w:szCs w:val="22"/>
        </w:rPr>
        <w:t xml:space="preserve">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F0D85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D5011">
        <w:rPr>
          <w:rFonts w:ascii="Arial" w:eastAsiaTheme="minorEastAsia" w:hAnsi="Arial" w:cs="Arial"/>
        </w:rPr>
        <w:t>5</w:t>
      </w:r>
      <w:r w:rsidR="00AD5011" w:rsidRPr="00AD5011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6823EC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616E37" w:rsidRPr="00616E37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D5011">
        <w:rPr>
          <w:rFonts w:ascii="Arial" w:eastAsiaTheme="minorEastAsia" w:hAnsi="Arial" w:cs="Arial"/>
        </w:rPr>
        <w:t>4</w:t>
      </w:r>
      <w:r w:rsidR="00AD5011" w:rsidRPr="00AD5011">
        <w:rPr>
          <w:rFonts w:ascii="Arial" w:eastAsiaTheme="minorEastAsia" w:hAnsi="Arial" w:cs="Arial"/>
          <w:vertAlign w:val="superscript"/>
        </w:rPr>
        <w:t>th</w:t>
      </w:r>
      <w:r w:rsidR="00AD5011">
        <w:rPr>
          <w:rFonts w:ascii="Arial" w:eastAsiaTheme="minorEastAsia" w:hAnsi="Arial" w:cs="Arial"/>
        </w:rPr>
        <w:t xml:space="preserve"> </w:t>
      </w:r>
      <w:r w:rsidR="006325A8">
        <w:rPr>
          <w:rFonts w:ascii="Arial" w:eastAsiaTheme="minorEastAsia" w:hAnsi="Arial" w:cs="Arial"/>
        </w:rPr>
        <w:t>d</w:t>
      </w:r>
      <w:r w:rsidR="00EF70D5">
        <w:rPr>
          <w:rFonts w:ascii="Arial" w:eastAsiaTheme="minorEastAsia" w:hAnsi="Arial" w:cs="Arial"/>
        </w:rPr>
        <w:t xml:space="preserve">ay of </w:t>
      </w:r>
      <w:r w:rsidR="00436E94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616E37" w:rsidRPr="00616E37">
        <w:rPr>
          <w:rFonts w:ascii="Arial" w:eastAsiaTheme="minorEastAsia" w:hAnsi="Arial" w:cs="Arial"/>
        </w:rPr>
        <w:t>2</w:t>
      </w:r>
      <w:r w:rsidR="00436E94">
        <w:rPr>
          <w:rFonts w:ascii="Arial" w:eastAsiaTheme="minorEastAsia" w:hAnsi="Arial" w:cs="Arial"/>
        </w:rPr>
        <w:t>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16E37">
        <w:rPr>
          <w:rFonts w:ascii="Arial" w:eastAsiaTheme="minorEastAsia" w:hAnsi="Arial" w:cs="Arial"/>
        </w:rPr>
        <w:t xml:space="preserve">The </w:t>
      </w:r>
      <w:r w:rsidR="00AE4134" w:rsidRPr="00616E37">
        <w:rPr>
          <w:rFonts w:ascii="Arial" w:eastAsiaTheme="minorEastAsia" w:hAnsi="Arial" w:cs="Arial"/>
        </w:rPr>
        <w:t xml:space="preserve">Contracting </w:t>
      </w:r>
      <w:r w:rsidR="008527C4" w:rsidRPr="00616E37">
        <w:rPr>
          <w:rFonts w:ascii="Arial" w:eastAsiaTheme="minorEastAsia" w:hAnsi="Arial" w:cs="Arial"/>
        </w:rPr>
        <w:t>Authority reserves the option to extend the call-</w:t>
      </w:r>
      <w:r w:rsidR="00EF70D5" w:rsidRPr="00616E37">
        <w:rPr>
          <w:rFonts w:ascii="Arial" w:eastAsiaTheme="minorEastAsia" w:hAnsi="Arial" w:cs="Arial"/>
        </w:rPr>
        <w:t xml:space="preserve">off contract by </w:t>
      </w:r>
      <w:r w:rsidR="009843D2">
        <w:rPr>
          <w:rFonts w:ascii="Arial" w:eastAsiaTheme="minorEastAsia" w:hAnsi="Arial" w:cs="Arial"/>
        </w:rPr>
        <w:t>one (1)</w:t>
      </w:r>
      <w:r w:rsidR="00EF70D5" w:rsidRPr="00616E37">
        <w:rPr>
          <w:rFonts w:ascii="Arial" w:eastAsiaTheme="minorEastAsia" w:hAnsi="Arial" w:cs="Arial"/>
        </w:rPr>
        <w:t xml:space="preserve"> period of </w:t>
      </w:r>
      <w:r w:rsidR="009843D2">
        <w:rPr>
          <w:rFonts w:ascii="Arial" w:eastAsiaTheme="minorEastAsia" w:hAnsi="Arial" w:cs="Arial"/>
        </w:rPr>
        <w:t>four (</w:t>
      </w:r>
      <w:r w:rsidR="00AD5011">
        <w:rPr>
          <w:rFonts w:ascii="Arial" w:eastAsiaTheme="minorEastAsia" w:hAnsi="Arial" w:cs="Arial"/>
        </w:rPr>
        <w:t>4</w:t>
      </w:r>
      <w:r w:rsidR="009843D2">
        <w:rPr>
          <w:rFonts w:ascii="Arial" w:eastAsiaTheme="minorEastAsia" w:hAnsi="Arial" w:cs="Arial"/>
        </w:rPr>
        <w:t>)</w:t>
      </w:r>
      <w:r w:rsidR="00EF70D5" w:rsidRPr="00616E37">
        <w:rPr>
          <w:rFonts w:ascii="Arial" w:eastAsiaTheme="minorEastAsia" w:hAnsi="Arial" w:cs="Arial"/>
        </w:rPr>
        <w:t xml:space="preserve"> </w:t>
      </w:r>
      <w:r w:rsidR="008527C4" w:rsidRPr="00616E37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616E37" w:rsidRPr="00616E37">
        <w:rPr>
          <w:rFonts w:ascii="Arial" w:eastAsiaTheme="minorEastAsia" w:hAnsi="Arial" w:cs="Arial"/>
        </w:rPr>
        <w:t>£</w:t>
      </w:r>
      <w:r w:rsidR="006823EC">
        <w:rPr>
          <w:rFonts w:ascii="Arial" w:eastAsiaTheme="minorEastAsia" w:hAnsi="Arial" w:cs="Arial"/>
        </w:rPr>
        <w:t>750,000.00</w:t>
      </w:r>
      <w:r w:rsidR="0011551D">
        <w:rPr>
          <w:rFonts w:ascii="Arial" w:eastAsiaTheme="minorEastAsia" w:hAnsi="Arial" w:cs="Arial"/>
        </w:rPr>
        <w:t xml:space="preserve"> e</w:t>
      </w:r>
      <w:r w:rsidR="00616E37" w:rsidRPr="00616E37">
        <w:rPr>
          <w:rFonts w:ascii="Arial" w:eastAsiaTheme="minorEastAsia" w:hAnsi="Arial" w:cs="Arial"/>
        </w:rPr>
        <w:t xml:space="preserve">xcluding VAT, </w:t>
      </w:r>
      <w:r w:rsidR="00616E37">
        <w:rPr>
          <w:rFonts w:ascii="Arial" w:eastAsiaTheme="minorEastAsia" w:hAnsi="Arial" w:cs="Arial"/>
        </w:rPr>
        <w:t>i</w:t>
      </w:r>
      <w:r w:rsidR="009F11F4" w:rsidRPr="00616E37">
        <w:rPr>
          <w:rFonts w:ascii="Arial" w:eastAsiaTheme="minorEastAsia" w:hAnsi="Arial" w:cs="Arial"/>
        </w:rPr>
        <w:t>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DEEFC7B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2F2ADC">
        <w:rPr>
          <w:rFonts w:ascii="Arial" w:eastAsiaTheme="minorEastAsia" w:hAnsi="Arial" w:cs="Arial"/>
        </w:rPr>
        <w:t xml:space="preserve">Direct Award </w:t>
      </w:r>
      <w:r w:rsidR="00C76463" w:rsidRPr="00C76463">
        <w:rPr>
          <w:rFonts w:ascii="Arial" w:eastAsiaTheme="minorEastAsia" w:hAnsi="Arial" w:cs="Arial"/>
        </w:rPr>
        <w:t xml:space="preserve">buying process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C76463" w:rsidRPr="00C76463">
        <w:rPr>
          <w:rFonts w:ascii="Arial" w:eastAsiaTheme="minorEastAsia" w:hAnsi="Arial" w:cs="Arial"/>
        </w:rPr>
        <w:t>G-Cloud 13</w:t>
      </w:r>
      <w:r w:rsidR="00C76463">
        <w:rPr>
          <w:rFonts w:ascii="Arial" w:eastAsiaTheme="minorEastAsia" w:hAnsi="Arial" w:cs="Arial"/>
        </w:rPr>
        <w:t xml:space="preserve"> </w:t>
      </w:r>
      <w:r w:rsidR="00616E37" w:rsidRPr="00C76463">
        <w:rPr>
          <w:rFonts w:ascii="Arial" w:eastAsiaTheme="minorEastAsia" w:hAnsi="Arial" w:cs="Arial"/>
        </w:rPr>
        <w:t>RM1557.13, Lot 3</w:t>
      </w:r>
      <w:r w:rsidR="009843D2">
        <w:rPr>
          <w:rFonts w:ascii="Arial" w:eastAsiaTheme="minorEastAsia" w:hAnsi="Arial" w:cs="Arial"/>
        </w:rPr>
        <w:t>:</w:t>
      </w:r>
      <w:r w:rsidR="00616E37" w:rsidRPr="00C76463">
        <w:rPr>
          <w:rFonts w:ascii="Arial" w:eastAsiaTheme="minorEastAsia" w:hAnsi="Arial" w:cs="Arial"/>
        </w:rPr>
        <w:t xml:space="preserve">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</w:t>
      </w:r>
      <w:bookmarkStart w:id="2" w:name="_GoBack"/>
      <w:bookmarkEnd w:id="2"/>
      <w:r w:rsidRPr="00F25935">
        <w:rPr>
          <w:rFonts w:ascii="Arial" w:eastAsiaTheme="minorEastAsia" w:hAnsi="Arial" w:cs="Arial"/>
        </w:rPr>
        <w:t xml:space="preserve">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BD707B8" w14:textId="0BDDD03E" w:rsidR="00616E37" w:rsidRPr="00F25935" w:rsidRDefault="00616E37" w:rsidP="00616E3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Contract/Terms and Conditions </w:t>
      </w:r>
      <w:r w:rsidRPr="00F25935">
        <w:rPr>
          <w:rFonts w:ascii="Arial" w:eastAsiaTheme="minorEastAsia" w:hAnsi="Arial" w:cs="Arial"/>
        </w:rPr>
        <w:t>and forward to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Procurement Lead </w:t>
      </w:r>
      <w:r>
        <w:rPr>
          <w:rFonts w:ascii="Arial" w:eastAsiaTheme="minorEastAsia" w:hAnsi="Arial" w:cs="Arial"/>
        </w:rPr>
        <w:t>by 1</w:t>
      </w:r>
      <w:r w:rsidR="00AD5011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:00 </w:t>
      </w:r>
      <w:r w:rsidR="00854FD4">
        <w:rPr>
          <w:rFonts w:ascii="Arial" w:eastAsiaTheme="minorEastAsia" w:hAnsi="Arial" w:cs="Arial"/>
        </w:rPr>
        <w:t>05/</w:t>
      </w:r>
      <w:r>
        <w:rPr>
          <w:rFonts w:ascii="Arial" w:eastAsiaTheme="minorEastAsia" w:hAnsi="Arial" w:cs="Arial"/>
        </w:rPr>
        <w:t>0</w:t>
      </w:r>
      <w:r w:rsidR="0065222D">
        <w:rPr>
          <w:rFonts w:ascii="Arial" w:eastAsiaTheme="minorEastAsia" w:hAnsi="Arial" w:cs="Arial"/>
        </w:rPr>
        <w:t>6</w:t>
      </w:r>
      <w:r>
        <w:rPr>
          <w:rFonts w:ascii="Arial" w:eastAsiaTheme="minorEastAsia" w:hAnsi="Arial" w:cs="Arial"/>
        </w:rPr>
        <w:t>/2023.</w:t>
      </w:r>
    </w:p>
    <w:p w14:paraId="7DE4DD57" w14:textId="77777777" w:rsidR="00C76463" w:rsidRDefault="00C7646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784D4CF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A5A9C4A" w:rsidR="0084655D" w:rsidRDefault="0084655D" w:rsidP="002F2ADC">
      <w:pPr>
        <w:tabs>
          <w:tab w:val="center" w:pos="4513"/>
          <w:tab w:val="right" w:pos="9026"/>
        </w:tabs>
        <w:spacing w:after="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012AC88F" w14:textId="77777777" w:rsidR="00372C6F" w:rsidRPr="0084655D" w:rsidRDefault="00372C6F" w:rsidP="002F2ADC">
      <w:pPr>
        <w:tabs>
          <w:tab w:val="center" w:pos="4513"/>
          <w:tab w:val="right" w:pos="9026"/>
        </w:tabs>
        <w:spacing w:after="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10366" w:type="dxa"/>
        <w:tblInd w:w="108" w:type="dxa"/>
        <w:tblLook w:val="0000" w:firstRow="0" w:lastRow="0" w:firstColumn="0" w:lastColumn="0" w:noHBand="0" w:noVBand="0"/>
      </w:tblPr>
      <w:tblGrid>
        <w:gridCol w:w="6886"/>
        <w:gridCol w:w="1086"/>
        <w:gridCol w:w="534"/>
        <w:gridCol w:w="242"/>
        <w:gridCol w:w="1618"/>
      </w:tblGrid>
      <w:tr w:rsidR="0084655D" w:rsidRPr="0084655D" w14:paraId="706B5E0D" w14:textId="77777777" w:rsidTr="00372C6F">
        <w:trPr>
          <w:trHeight w:val="177"/>
        </w:trPr>
        <w:tc>
          <w:tcPr>
            <w:tcW w:w="6886" w:type="dxa"/>
          </w:tcPr>
          <w:p w14:paraId="4758CAAA" w14:textId="501BEAE1" w:rsidR="0084655D" w:rsidRPr="00372C6F" w:rsidRDefault="00372C6F" w:rsidP="00372C6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Theme="minorEastAsia" w:hAnsi="Arial" w:cs="Arial"/>
                <w:b/>
              </w:rPr>
              <w:t>Crown Commercial Service</w:t>
            </w:r>
          </w:p>
        </w:tc>
        <w:tc>
          <w:tcPr>
            <w:tcW w:w="3480" w:type="dxa"/>
            <w:gridSpan w:val="4"/>
          </w:tcPr>
          <w:p w14:paraId="3463B6DF" w14:textId="77777777" w:rsidR="0084655D" w:rsidRPr="0084655D" w:rsidRDefault="0084655D" w:rsidP="002F2ADC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372C6F" w14:paraId="09ADADC3" w14:textId="77777777" w:rsidTr="00372C6F">
        <w:tblPrEx>
          <w:tblLook w:val="04A0" w:firstRow="1" w:lastRow="0" w:firstColumn="1" w:lastColumn="0" w:noHBand="0" w:noVBand="1"/>
        </w:tblPrEx>
        <w:trPr>
          <w:gridAfter w:val="2"/>
          <w:wAfter w:w="1860" w:type="dxa"/>
        </w:trPr>
        <w:tc>
          <w:tcPr>
            <w:tcW w:w="8506" w:type="dxa"/>
            <w:gridSpan w:val="3"/>
            <w:hideMark/>
          </w:tcPr>
          <w:p w14:paraId="3CEDCBBC" w14:textId="77777777" w:rsidR="00372C6F" w:rsidRDefault="00372C6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</w:tr>
      <w:tr w:rsidR="00372C6F" w14:paraId="636CAE05" w14:textId="77777777" w:rsidTr="00372C6F">
        <w:tblPrEx>
          <w:tblLook w:val="04A0" w:firstRow="1" w:lastRow="0" w:firstColumn="1" w:lastColumn="0" w:noHBand="0" w:noVBand="1"/>
        </w:tblPrEx>
        <w:trPr>
          <w:gridAfter w:val="1"/>
          <w:wAfter w:w="1618" w:type="dxa"/>
        </w:trPr>
        <w:tc>
          <w:tcPr>
            <w:tcW w:w="7972" w:type="dxa"/>
            <w:gridSpan w:val="2"/>
            <w:hideMark/>
          </w:tcPr>
          <w:p w14:paraId="66EFC9BC" w14:textId="77777777" w:rsidR="00372C6F" w:rsidRDefault="00372C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 REDACTED TEXT under FOIA Section 40, Personal Information</w:t>
            </w:r>
          </w:p>
        </w:tc>
        <w:tc>
          <w:tcPr>
            <w:tcW w:w="776" w:type="dxa"/>
            <w:gridSpan w:val="2"/>
          </w:tcPr>
          <w:p w14:paraId="181B1E78" w14:textId="77777777" w:rsidR="00372C6F" w:rsidRDefault="00372C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372C6F" w14:paraId="1BDC887A" w14:textId="77777777" w:rsidTr="00372C6F">
        <w:tblPrEx>
          <w:tblLook w:val="04A0" w:firstRow="1" w:lastRow="0" w:firstColumn="1" w:lastColumn="0" w:noHBand="0" w:noVBand="1"/>
        </w:tblPrEx>
        <w:trPr>
          <w:gridAfter w:val="1"/>
          <w:wAfter w:w="1618" w:type="dxa"/>
        </w:trPr>
        <w:tc>
          <w:tcPr>
            <w:tcW w:w="7972" w:type="dxa"/>
            <w:gridSpan w:val="2"/>
            <w:hideMark/>
          </w:tcPr>
          <w:p w14:paraId="5B5CDA25" w14:textId="70E2AD12" w:rsidR="00372C6F" w:rsidRDefault="00372C6F" w:rsidP="00372C6F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2</w:t>
            </w:r>
            <w:r w:rsidRPr="00D40895">
              <w:rPr>
                <w:rFonts w:ascii="Arial" w:eastAsia="Times New Roman" w:hAnsi="Arial" w:cs="Arial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</w:rPr>
              <w:t xml:space="preserve"> of June 2023</w:t>
            </w:r>
          </w:p>
        </w:tc>
        <w:tc>
          <w:tcPr>
            <w:tcW w:w="776" w:type="dxa"/>
            <w:gridSpan w:val="2"/>
          </w:tcPr>
          <w:p w14:paraId="14299F9A" w14:textId="77777777" w:rsidR="00372C6F" w:rsidRDefault="00372C6F" w:rsidP="00372C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372C6F" w:rsidRPr="0084655D" w14:paraId="095CB4D8" w14:textId="77777777" w:rsidTr="00372C6F">
        <w:trPr>
          <w:trHeight w:val="649"/>
        </w:trPr>
        <w:tc>
          <w:tcPr>
            <w:tcW w:w="6886" w:type="dxa"/>
          </w:tcPr>
          <w:p w14:paraId="532BA32F" w14:textId="6CE014BE" w:rsidR="00372C6F" w:rsidRPr="0084655D" w:rsidRDefault="00372C6F" w:rsidP="00372C6F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480" w:type="dxa"/>
            <w:gridSpan w:val="4"/>
          </w:tcPr>
          <w:p w14:paraId="4C202C9F" w14:textId="77777777" w:rsidR="00372C6F" w:rsidRPr="0084655D" w:rsidRDefault="00372C6F" w:rsidP="00372C6F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2F2ADC">
      <w:pPr>
        <w:spacing w:after="0"/>
      </w:pPr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2DCB" w14:textId="77777777" w:rsidR="00B362DE" w:rsidRDefault="00B362DE" w:rsidP="0071513A">
      <w:pPr>
        <w:spacing w:after="0" w:line="240" w:lineRule="auto"/>
      </w:pPr>
      <w:r>
        <w:separator/>
      </w:r>
    </w:p>
  </w:endnote>
  <w:endnote w:type="continuationSeparator" w:id="0">
    <w:p w14:paraId="047BEA26" w14:textId="77777777" w:rsidR="00B362DE" w:rsidRDefault="00B362DE" w:rsidP="0071513A">
      <w:pPr>
        <w:spacing w:after="0" w:line="240" w:lineRule="auto"/>
      </w:pPr>
      <w:r>
        <w:continuationSeparator/>
      </w:r>
    </w:p>
  </w:endnote>
  <w:endnote w:type="continuationNotice" w:id="1">
    <w:p w14:paraId="44B3F11A" w14:textId="77777777" w:rsidR="00B362DE" w:rsidRDefault="00B36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CB4AE5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2F2ADC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>.0</w:t>
    </w:r>
    <w:r w:rsidR="0065222D">
      <w:rPr>
        <w:rFonts w:ascii="Arial" w:hAnsi="Arial" w:cs="Arial"/>
        <w:sz w:val="20"/>
        <w:szCs w:val="20"/>
      </w:rPr>
      <w:t xml:space="preserve"> </w:t>
    </w:r>
    <w:r w:rsidR="00604DBD">
      <w:rPr>
        <w:rFonts w:ascii="Arial" w:hAnsi="Arial" w:cs="Arial"/>
        <w:sz w:val="20"/>
        <w:szCs w:val="20"/>
      </w:rPr>
      <w:t>02</w:t>
    </w:r>
    <w:r w:rsidR="007274D5">
      <w:rPr>
        <w:rFonts w:ascii="Arial" w:hAnsi="Arial" w:cs="Arial"/>
        <w:sz w:val="20"/>
        <w:szCs w:val="20"/>
      </w:rPr>
      <w:t>/</w:t>
    </w:r>
    <w:r w:rsidR="002F2ADC" w:rsidRPr="002F2ADC">
      <w:rPr>
        <w:rFonts w:ascii="Arial" w:hAnsi="Arial" w:cs="Arial"/>
        <w:sz w:val="20"/>
        <w:szCs w:val="20"/>
      </w:rPr>
      <w:t>0</w:t>
    </w:r>
    <w:r w:rsidR="00604DBD">
      <w:rPr>
        <w:rFonts w:ascii="Arial" w:hAnsi="Arial" w:cs="Arial"/>
        <w:sz w:val="20"/>
        <w:szCs w:val="20"/>
      </w:rPr>
      <w:t>6</w:t>
    </w:r>
    <w:r w:rsidR="002F2ADC" w:rsidRPr="002F2ADC">
      <w:rPr>
        <w:rFonts w:ascii="Arial" w:hAnsi="Arial" w:cs="Arial"/>
        <w:sz w:val="20"/>
        <w:szCs w:val="20"/>
      </w:rPr>
      <w:t>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9115A7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604DBD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F31D5" w14:textId="77777777" w:rsidR="00B362DE" w:rsidRDefault="00B362DE" w:rsidP="0071513A">
      <w:pPr>
        <w:spacing w:after="0" w:line="240" w:lineRule="auto"/>
      </w:pPr>
      <w:r>
        <w:separator/>
      </w:r>
    </w:p>
  </w:footnote>
  <w:footnote w:type="continuationSeparator" w:id="0">
    <w:p w14:paraId="65356542" w14:textId="77777777" w:rsidR="00B362DE" w:rsidRDefault="00B362DE" w:rsidP="0071513A">
      <w:pPr>
        <w:spacing w:after="0" w:line="240" w:lineRule="auto"/>
      </w:pPr>
      <w:r>
        <w:continuationSeparator/>
      </w:r>
    </w:p>
  </w:footnote>
  <w:footnote w:type="continuationNotice" w:id="1">
    <w:p w14:paraId="154C9C4D" w14:textId="77777777" w:rsidR="00B362DE" w:rsidRDefault="00B36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362D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C0CD9"/>
    <w:rsid w:val="00102F93"/>
    <w:rsid w:val="00107E6E"/>
    <w:rsid w:val="0011551D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2ADC"/>
    <w:rsid w:val="00300071"/>
    <w:rsid w:val="003047BD"/>
    <w:rsid w:val="00316D16"/>
    <w:rsid w:val="003206F0"/>
    <w:rsid w:val="003264C1"/>
    <w:rsid w:val="00341053"/>
    <w:rsid w:val="003541BD"/>
    <w:rsid w:val="003625FB"/>
    <w:rsid w:val="00372C6F"/>
    <w:rsid w:val="00374723"/>
    <w:rsid w:val="003C7A27"/>
    <w:rsid w:val="003D17EC"/>
    <w:rsid w:val="003D5D32"/>
    <w:rsid w:val="00436E94"/>
    <w:rsid w:val="004A5B2C"/>
    <w:rsid w:val="004B03A5"/>
    <w:rsid w:val="004C2DD7"/>
    <w:rsid w:val="004F52D0"/>
    <w:rsid w:val="004F5DD5"/>
    <w:rsid w:val="0051194A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04DBD"/>
    <w:rsid w:val="00616E37"/>
    <w:rsid w:val="00620E26"/>
    <w:rsid w:val="006325A8"/>
    <w:rsid w:val="0065222D"/>
    <w:rsid w:val="0066537B"/>
    <w:rsid w:val="00666D32"/>
    <w:rsid w:val="00672D6B"/>
    <w:rsid w:val="006823EC"/>
    <w:rsid w:val="006908F5"/>
    <w:rsid w:val="006A421C"/>
    <w:rsid w:val="006B3C65"/>
    <w:rsid w:val="006C22FC"/>
    <w:rsid w:val="006D76C6"/>
    <w:rsid w:val="006F7B3D"/>
    <w:rsid w:val="0071513A"/>
    <w:rsid w:val="007203B3"/>
    <w:rsid w:val="007274D5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54FD4"/>
    <w:rsid w:val="00880B11"/>
    <w:rsid w:val="008F24D5"/>
    <w:rsid w:val="00921B86"/>
    <w:rsid w:val="00924614"/>
    <w:rsid w:val="00954DE5"/>
    <w:rsid w:val="00977196"/>
    <w:rsid w:val="009843D2"/>
    <w:rsid w:val="00984F1A"/>
    <w:rsid w:val="009C0C87"/>
    <w:rsid w:val="009F11F4"/>
    <w:rsid w:val="009F37CB"/>
    <w:rsid w:val="009F3D7F"/>
    <w:rsid w:val="00A1051E"/>
    <w:rsid w:val="00A86445"/>
    <w:rsid w:val="00A92AC3"/>
    <w:rsid w:val="00AA1694"/>
    <w:rsid w:val="00AC6F3D"/>
    <w:rsid w:val="00AD0B6C"/>
    <w:rsid w:val="00AD5011"/>
    <w:rsid w:val="00AE4134"/>
    <w:rsid w:val="00B075D4"/>
    <w:rsid w:val="00B362DE"/>
    <w:rsid w:val="00B56971"/>
    <w:rsid w:val="00B63F01"/>
    <w:rsid w:val="00B65109"/>
    <w:rsid w:val="00B965B6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6463"/>
    <w:rsid w:val="00C96834"/>
    <w:rsid w:val="00CB3F79"/>
    <w:rsid w:val="00CC15AD"/>
    <w:rsid w:val="00CD0D71"/>
    <w:rsid w:val="00CD4C1C"/>
    <w:rsid w:val="00D05450"/>
    <w:rsid w:val="00D14223"/>
    <w:rsid w:val="00D36A60"/>
    <w:rsid w:val="00D40895"/>
    <w:rsid w:val="00D47985"/>
    <w:rsid w:val="00D83646"/>
    <w:rsid w:val="00D968FE"/>
    <w:rsid w:val="00DB50D4"/>
    <w:rsid w:val="00DD5319"/>
    <w:rsid w:val="00DD6F92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Christian Volf</cp:lastModifiedBy>
  <cp:revision>5</cp:revision>
  <dcterms:created xsi:type="dcterms:W3CDTF">2023-06-19T01:05:00Z</dcterms:created>
  <dcterms:modified xsi:type="dcterms:W3CDTF">2023-06-19T01:08:00Z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