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924" w:rsidRDefault="004735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noProof/>
          <w:lang w:eastAsia="en-GB"/>
        </w:rPr>
        <w:drawing>
          <wp:inline distT="0" distB="0" distL="0" distR="0" wp14:anchorId="4D34F049" wp14:editId="02F2FFAF">
            <wp:extent cx="1876425" cy="485775"/>
            <wp:effectExtent l="0" t="0" r="9525" b="9525"/>
            <wp:docPr id="1" name="Picture 1" descr="Dorset CC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rset CCG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59B" w:rsidRPr="005A6676" w:rsidRDefault="004F448B" w:rsidP="001F066B">
      <w:pPr>
        <w:spacing w:after="0"/>
        <w:jc w:val="center"/>
        <w:rPr>
          <w:b/>
        </w:rPr>
      </w:pPr>
      <w:r>
        <w:rPr>
          <w:b/>
        </w:rPr>
        <w:t xml:space="preserve">Assisted Conception </w:t>
      </w:r>
      <w:r w:rsidR="005A6676" w:rsidRPr="005A6676">
        <w:rPr>
          <w:b/>
        </w:rPr>
        <w:t>Service</w:t>
      </w:r>
    </w:p>
    <w:p w:rsidR="002E4B85" w:rsidRDefault="005A6676" w:rsidP="001F066B">
      <w:pPr>
        <w:spacing w:after="0"/>
        <w:jc w:val="center"/>
        <w:rPr>
          <w:b/>
        </w:rPr>
      </w:pPr>
      <w:r w:rsidRPr="005A6676">
        <w:rPr>
          <w:b/>
        </w:rPr>
        <w:t xml:space="preserve">Expressions of Interest for Market Engagement </w:t>
      </w:r>
      <w:r w:rsidR="00BA1B35">
        <w:rPr>
          <w:b/>
        </w:rPr>
        <w:t>Event</w:t>
      </w:r>
    </w:p>
    <w:p w:rsidR="001F066B" w:rsidRDefault="001F066B" w:rsidP="001F066B">
      <w:pPr>
        <w:spacing w:after="0"/>
        <w:jc w:val="center"/>
        <w:rPr>
          <w:b/>
        </w:rPr>
      </w:pPr>
    </w:p>
    <w:p w:rsidR="005A6676" w:rsidRDefault="005A6676" w:rsidP="005A6676">
      <w:r w:rsidRPr="005A6676">
        <w:t>NHS Dorset Clinical Commissioning Group (CCG) wish to engage with prospective providers who are interested in working with the CCG to design the future service model and dis</w:t>
      </w:r>
      <w:r>
        <w:t>c</w:t>
      </w:r>
      <w:r w:rsidRPr="005A6676">
        <w:t xml:space="preserve">uss </w:t>
      </w:r>
      <w:r>
        <w:t xml:space="preserve">potential provider structures for an </w:t>
      </w:r>
      <w:r w:rsidR="004F448B">
        <w:t xml:space="preserve">Assisted Conception </w:t>
      </w:r>
      <w:r w:rsidR="00EE1047">
        <w:t>Service.</w:t>
      </w:r>
    </w:p>
    <w:p w:rsidR="005A6676" w:rsidRDefault="00972BD3" w:rsidP="005A6676">
      <w:r>
        <w:t>The market engage</w:t>
      </w:r>
      <w:r w:rsidR="007C00E0">
        <w:t>ment meeting will take place on</w:t>
      </w:r>
      <w:r>
        <w:t xml:space="preserve"> </w:t>
      </w:r>
      <w:r w:rsidR="001D12AE" w:rsidRPr="00742D6F">
        <w:t>Thursday</w:t>
      </w:r>
      <w:r w:rsidR="007C00E0" w:rsidRPr="00742D6F">
        <w:t xml:space="preserve"> </w:t>
      </w:r>
      <w:r w:rsidR="00742D6F" w:rsidRPr="00742D6F">
        <w:t>1</w:t>
      </w:r>
      <w:r w:rsidR="001D12AE" w:rsidRPr="00742D6F">
        <w:t xml:space="preserve">8 </w:t>
      </w:r>
      <w:r w:rsidR="00742D6F" w:rsidRPr="00742D6F">
        <w:t>January 2018</w:t>
      </w:r>
      <w:r w:rsidR="001D12AE" w:rsidRPr="00742D6F">
        <w:t xml:space="preserve"> a</w:t>
      </w:r>
      <w:r w:rsidR="004A200B" w:rsidRPr="00742D6F">
        <w:t xml:space="preserve">t the </w:t>
      </w:r>
      <w:r w:rsidR="00742D6F" w:rsidRPr="00742D6F">
        <w:t>NHS Dorset</w:t>
      </w:r>
      <w:r w:rsidR="007A2B10">
        <w:t xml:space="preserve"> CCG, Vespasian House, Barrack R</w:t>
      </w:r>
      <w:bookmarkStart w:id="0" w:name="_GoBack"/>
      <w:bookmarkEnd w:id="0"/>
      <w:r w:rsidR="00742D6F" w:rsidRPr="00742D6F">
        <w:t xml:space="preserve">oad, </w:t>
      </w:r>
      <w:proofErr w:type="gramStart"/>
      <w:r w:rsidR="00742D6F" w:rsidRPr="00742D6F">
        <w:t xml:space="preserve">Dorchester, </w:t>
      </w:r>
      <w:r w:rsidR="001D12AE" w:rsidRPr="00742D6F">
        <w:t xml:space="preserve"> Dorset</w:t>
      </w:r>
      <w:proofErr w:type="gramEnd"/>
      <w:r w:rsidR="00BA1B35" w:rsidRPr="00742D6F">
        <w:t>.</w:t>
      </w:r>
      <w:r w:rsidR="00742D6F" w:rsidRPr="00742D6F">
        <w:t xml:space="preserve"> DT1 1TG</w:t>
      </w:r>
      <w:r w:rsidR="001D12AE" w:rsidRPr="00742D6F">
        <w:t xml:space="preserve">. </w:t>
      </w:r>
      <w:r w:rsidR="00742D6F">
        <w:t xml:space="preserve">Providers should report to reception upon arrival. </w:t>
      </w:r>
      <w:r w:rsidR="004F448B" w:rsidRPr="00742D6F">
        <w:t>Providers are invited to meet with commissioners to discuss their thoug</w:t>
      </w:r>
      <w:r w:rsidR="00C92CF1" w:rsidRPr="00742D6F">
        <w:t>hts regarding the specification</w:t>
      </w:r>
      <w:r w:rsidR="00C92CF1">
        <w:t xml:space="preserve"> and service.</w:t>
      </w:r>
    </w:p>
    <w:p w:rsidR="007C00E0" w:rsidRDefault="00972BD3" w:rsidP="007C00E0">
      <w:r>
        <w:t xml:space="preserve">If you are interested in attending this meeting or are unable to attend but would like information sent to </w:t>
      </w:r>
      <w:proofErr w:type="gramStart"/>
      <w:r>
        <w:t>you</w:t>
      </w:r>
      <w:proofErr w:type="gramEnd"/>
      <w:r>
        <w:t xml:space="preserve"> please express your interest by completing and returning this form to </w:t>
      </w:r>
      <w:hyperlink r:id="rId5" w:history="1">
        <w:r w:rsidR="004F448B" w:rsidRPr="00500C33">
          <w:rPr>
            <w:rStyle w:val="Hyperlink"/>
          </w:rPr>
          <w:t xml:space="preserve">DorsetProcurement@Dorsetccg.nhs.uk </w:t>
        </w:r>
      </w:hyperlink>
      <w:r w:rsidR="001D12AE">
        <w:t xml:space="preserve"> no later than 12.00 midday on </w:t>
      </w:r>
      <w:r w:rsidR="00742D6F">
        <w:t xml:space="preserve">Tuesday 16 January </w:t>
      </w:r>
      <w:r w:rsidR="007C00E0">
        <w:t>201</w:t>
      </w:r>
      <w:r w:rsidR="004F448B">
        <w:t>8</w:t>
      </w:r>
      <w:r w:rsidR="007C00E0">
        <w:t>.</w:t>
      </w:r>
      <w:r w:rsidR="001F066B">
        <w:t xml:space="preserve"> </w:t>
      </w:r>
      <w:r w:rsidR="007C00E0">
        <w:t>Attendance at the Market Engagement Meeting will be limited to two individuals from each representative organisation. Please provide name and role of attendees.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4"/>
        <w:gridCol w:w="6938"/>
      </w:tblGrid>
      <w:tr w:rsidR="002E4B85" w:rsidTr="00023F88">
        <w:tc>
          <w:tcPr>
            <w:tcW w:w="2304" w:type="dxa"/>
          </w:tcPr>
          <w:p w:rsidR="002E4B85" w:rsidRDefault="00972BD3" w:rsidP="008C19A7">
            <w:pPr>
              <w:spacing w:after="120"/>
            </w:pPr>
            <w:r>
              <w:t>Contact name:</w:t>
            </w:r>
          </w:p>
        </w:tc>
        <w:tc>
          <w:tcPr>
            <w:tcW w:w="6938" w:type="dxa"/>
          </w:tcPr>
          <w:p w:rsidR="002E4B85" w:rsidRDefault="002E4B85" w:rsidP="008C19A7">
            <w:pPr>
              <w:spacing w:after="120"/>
              <w:jc w:val="center"/>
            </w:pPr>
          </w:p>
        </w:tc>
      </w:tr>
      <w:tr w:rsidR="002E4B85" w:rsidTr="00F46BA9">
        <w:tc>
          <w:tcPr>
            <w:tcW w:w="2304" w:type="dxa"/>
          </w:tcPr>
          <w:p w:rsidR="002E4B85" w:rsidRDefault="002E4B85" w:rsidP="00972BD3">
            <w:pPr>
              <w:spacing w:after="120"/>
            </w:pPr>
            <w:r>
              <w:t xml:space="preserve">Organisation </w:t>
            </w:r>
            <w:r w:rsidR="00972BD3">
              <w:t>name:</w:t>
            </w:r>
          </w:p>
        </w:tc>
        <w:tc>
          <w:tcPr>
            <w:tcW w:w="6938" w:type="dxa"/>
          </w:tcPr>
          <w:p w:rsidR="002E4B85" w:rsidRDefault="002E4B85" w:rsidP="008C19A7">
            <w:pPr>
              <w:spacing w:after="120"/>
              <w:jc w:val="center"/>
            </w:pPr>
          </w:p>
        </w:tc>
      </w:tr>
      <w:tr w:rsidR="00972BD3" w:rsidTr="007B15D8">
        <w:tc>
          <w:tcPr>
            <w:tcW w:w="2304" w:type="dxa"/>
          </w:tcPr>
          <w:p w:rsidR="00972BD3" w:rsidRDefault="00972BD3" w:rsidP="007C00E0">
            <w:pPr>
              <w:spacing w:after="120"/>
            </w:pPr>
            <w:r>
              <w:t>Organisation address</w:t>
            </w:r>
          </w:p>
        </w:tc>
        <w:tc>
          <w:tcPr>
            <w:tcW w:w="6938" w:type="dxa"/>
          </w:tcPr>
          <w:p w:rsidR="00972BD3" w:rsidRDefault="00972BD3" w:rsidP="008C19A7">
            <w:pPr>
              <w:spacing w:after="120"/>
              <w:jc w:val="center"/>
            </w:pPr>
          </w:p>
        </w:tc>
      </w:tr>
      <w:tr w:rsidR="002E4B85" w:rsidTr="007B15D8">
        <w:tc>
          <w:tcPr>
            <w:tcW w:w="2304" w:type="dxa"/>
          </w:tcPr>
          <w:p w:rsidR="002E4B85" w:rsidRDefault="002E4B85" w:rsidP="008C19A7">
            <w:pPr>
              <w:spacing w:after="120"/>
            </w:pPr>
            <w:r>
              <w:t>Contact</w:t>
            </w:r>
            <w:r w:rsidR="00972BD3">
              <w:t xml:space="preserve"> number:</w:t>
            </w:r>
          </w:p>
        </w:tc>
        <w:tc>
          <w:tcPr>
            <w:tcW w:w="6938" w:type="dxa"/>
          </w:tcPr>
          <w:p w:rsidR="002E4B85" w:rsidRDefault="002E4B85" w:rsidP="008C19A7">
            <w:pPr>
              <w:spacing w:after="120"/>
              <w:jc w:val="center"/>
            </w:pPr>
          </w:p>
        </w:tc>
      </w:tr>
      <w:tr w:rsidR="002E4B85" w:rsidTr="008A1400">
        <w:tc>
          <w:tcPr>
            <w:tcW w:w="2304" w:type="dxa"/>
          </w:tcPr>
          <w:p w:rsidR="002E4B85" w:rsidRDefault="002E4B85" w:rsidP="008C19A7">
            <w:pPr>
              <w:spacing w:after="120"/>
            </w:pPr>
            <w:r>
              <w:t xml:space="preserve">Contact email address </w:t>
            </w:r>
          </w:p>
        </w:tc>
        <w:tc>
          <w:tcPr>
            <w:tcW w:w="6938" w:type="dxa"/>
          </w:tcPr>
          <w:p w:rsidR="002E4B85" w:rsidRDefault="002E4B85" w:rsidP="008C19A7">
            <w:pPr>
              <w:spacing w:after="120"/>
              <w:jc w:val="center"/>
            </w:pPr>
          </w:p>
        </w:tc>
      </w:tr>
      <w:tr w:rsidR="00A40093" w:rsidTr="00AF0234">
        <w:tc>
          <w:tcPr>
            <w:tcW w:w="2304" w:type="dxa"/>
          </w:tcPr>
          <w:p w:rsidR="00A40093" w:rsidRDefault="00A40093" w:rsidP="00A40093">
            <w:r>
              <w:t>Attendee 1:</w:t>
            </w:r>
          </w:p>
          <w:p w:rsidR="00A40093" w:rsidRDefault="00EA5597" w:rsidP="00EA5597">
            <w:r>
              <w:t>Name and position</w:t>
            </w:r>
          </w:p>
        </w:tc>
        <w:tc>
          <w:tcPr>
            <w:tcW w:w="6938" w:type="dxa"/>
          </w:tcPr>
          <w:p w:rsidR="00A40093" w:rsidRDefault="00A40093" w:rsidP="00AF0234">
            <w:pPr>
              <w:spacing w:after="120"/>
              <w:jc w:val="center"/>
            </w:pPr>
          </w:p>
        </w:tc>
      </w:tr>
      <w:tr w:rsidR="00A40093" w:rsidTr="00AF0234">
        <w:tc>
          <w:tcPr>
            <w:tcW w:w="2304" w:type="dxa"/>
          </w:tcPr>
          <w:p w:rsidR="00A40093" w:rsidRDefault="00A40093" w:rsidP="00A40093">
            <w:r>
              <w:t>Attendee 2:</w:t>
            </w:r>
          </w:p>
          <w:p w:rsidR="00A40093" w:rsidRDefault="00EA5597" w:rsidP="00EA5597">
            <w:r>
              <w:t>Name and position</w:t>
            </w:r>
          </w:p>
        </w:tc>
        <w:tc>
          <w:tcPr>
            <w:tcW w:w="6938" w:type="dxa"/>
          </w:tcPr>
          <w:p w:rsidR="00A40093" w:rsidRDefault="00A40093" w:rsidP="00AF0234">
            <w:pPr>
              <w:spacing w:after="120"/>
              <w:jc w:val="center"/>
            </w:pPr>
          </w:p>
        </w:tc>
      </w:tr>
    </w:tbl>
    <w:p w:rsidR="00A40093" w:rsidRDefault="00A40093" w:rsidP="0047359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72BD3" w:rsidTr="00972BD3">
        <w:tc>
          <w:tcPr>
            <w:tcW w:w="9242" w:type="dxa"/>
          </w:tcPr>
          <w:p w:rsidR="00972BD3" w:rsidRDefault="00972BD3" w:rsidP="00A40093">
            <w:pPr>
              <w:spacing w:after="120"/>
            </w:pPr>
            <w:r>
              <w:t xml:space="preserve">I can /cannot attend the Market Engagement Meeting on </w:t>
            </w:r>
            <w:r w:rsidR="00742D6F">
              <w:t>Thursday 18 January</w:t>
            </w:r>
            <w:r w:rsidR="004F448B">
              <w:t xml:space="preserve"> 2018</w:t>
            </w:r>
          </w:p>
          <w:p w:rsidR="00972BD3" w:rsidRPr="00972BD3" w:rsidRDefault="00972BD3" w:rsidP="00A40093">
            <w:pPr>
              <w:spacing w:after="120"/>
              <w:rPr>
                <w:b/>
              </w:rPr>
            </w:pPr>
            <w:r w:rsidRPr="00972BD3">
              <w:rPr>
                <w:b/>
              </w:rPr>
              <w:t>*delete as appropriate</w:t>
            </w:r>
          </w:p>
        </w:tc>
      </w:tr>
    </w:tbl>
    <w:p w:rsidR="007C00E0" w:rsidRDefault="007C00E0" w:rsidP="00A40093">
      <w:pPr>
        <w:spacing w:after="120"/>
      </w:pPr>
    </w:p>
    <w:p w:rsidR="002E4B85" w:rsidRDefault="00972BD3" w:rsidP="00972BD3">
      <w:r>
        <w:t xml:space="preserve">Please </w:t>
      </w:r>
      <w:r w:rsidR="00F62DC7">
        <w:t>indicate your preferred time slo</w:t>
      </w:r>
      <w:r>
        <w:t>t to meet with the commissioners by marking the relevant slot with an X in the below the time.</w:t>
      </w:r>
      <w:r w:rsidR="00A40093">
        <w:t xml:space="preserve"> We will try to give you the timeslot you wish for, however they will be given on a first come first serve basis.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847A06" w:rsidRPr="00847A06" w:rsidTr="004F448B">
        <w:tc>
          <w:tcPr>
            <w:tcW w:w="2376" w:type="dxa"/>
            <w:shd w:val="clear" w:color="auto" w:fill="C6D9F1" w:themeFill="text2" w:themeFillTint="33"/>
          </w:tcPr>
          <w:p w:rsidR="00847A06" w:rsidRPr="00847A06" w:rsidRDefault="00847A06" w:rsidP="00847A06">
            <w:pPr>
              <w:jc w:val="center"/>
              <w:rPr>
                <w:b/>
              </w:rPr>
            </w:pPr>
            <w:r w:rsidRPr="00847A06">
              <w:rPr>
                <w:b/>
              </w:rPr>
              <w:t>TIME SLOT</w:t>
            </w:r>
          </w:p>
        </w:tc>
        <w:tc>
          <w:tcPr>
            <w:tcW w:w="6866" w:type="dxa"/>
            <w:shd w:val="clear" w:color="auto" w:fill="C6D9F1" w:themeFill="text2" w:themeFillTint="33"/>
          </w:tcPr>
          <w:p w:rsidR="00847A06" w:rsidRPr="00847A06" w:rsidRDefault="00847A06" w:rsidP="00847A06">
            <w:pPr>
              <w:jc w:val="center"/>
              <w:rPr>
                <w:b/>
              </w:rPr>
            </w:pPr>
            <w:r w:rsidRPr="00847A06">
              <w:rPr>
                <w:b/>
              </w:rPr>
              <w:t>PREFERRED TIME</w:t>
            </w:r>
          </w:p>
        </w:tc>
      </w:tr>
      <w:tr w:rsidR="00847A06" w:rsidTr="00847A06">
        <w:tc>
          <w:tcPr>
            <w:tcW w:w="2376" w:type="dxa"/>
          </w:tcPr>
          <w:p w:rsidR="00847A06" w:rsidRDefault="004F448B" w:rsidP="004F448B">
            <w:pPr>
              <w:jc w:val="center"/>
            </w:pPr>
            <w:r>
              <w:t xml:space="preserve">9.15 – 10.00 </w:t>
            </w:r>
            <w:r w:rsidR="00847A06">
              <w:t>am</w:t>
            </w:r>
          </w:p>
        </w:tc>
        <w:tc>
          <w:tcPr>
            <w:tcW w:w="6866" w:type="dxa"/>
          </w:tcPr>
          <w:p w:rsidR="00847A06" w:rsidRDefault="00847A06" w:rsidP="00972BD3"/>
        </w:tc>
      </w:tr>
      <w:tr w:rsidR="00847A06" w:rsidTr="00847A06">
        <w:tc>
          <w:tcPr>
            <w:tcW w:w="2376" w:type="dxa"/>
          </w:tcPr>
          <w:p w:rsidR="00847A06" w:rsidRDefault="004F448B" w:rsidP="004F448B">
            <w:pPr>
              <w:jc w:val="center"/>
            </w:pPr>
            <w:r>
              <w:t xml:space="preserve">10.05 </w:t>
            </w:r>
            <w:r w:rsidR="00847A06">
              <w:t>– 1</w:t>
            </w:r>
            <w:r>
              <w:t>0.</w:t>
            </w:r>
            <w:r w:rsidR="00847A06">
              <w:t>5</w:t>
            </w:r>
            <w:r>
              <w:t xml:space="preserve">0 </w:t>
            </w:r>
            <w:r w:rsidR="00847A06">
              <w:t>am</w:t>
            </w:r>
          </w:p>
        </w:tc>
        <w:tc>
          <w:tcPr>
            <w:tcW w:w="6866" w:type="dxa"/>
          </w:tcPr>
          <w:p w:rsidR="00847A06" w:rsidRDefault="00847A06" w:rsidP="00972BD3"/>
        </w:tc>
      </w:tr>
      <w:tr w:rsidR="00847A06" w:rsidTr="00847A06">
        <w:tc>
          <w:tcPr>
            <w:tcW w:w="2376" w:type="dxa"/>
          </w:tcPr>
          <w:p w:rsidR="00847A06" w:rsidRDefault="00847A06" w:rsidP="004F448B">
            <w:pPr>
              <w:jc w:val="center"/>
            </w:pPr>
            <w:proofErr w:type="gramStart"/>
            <w:r>
              <w:t>1</w:t>
            </w:r>
            <w:r w:rsidR="004F448B">
              <w:t xml:space="preserve">0.55 </w:t>
            </w:r>
            <w:r>
              <w:t xml:space="preserve"> –</w:t>
            </w:r>
            <w:proofErr w:type="gramEnd"/>
            <w:r>
              <w:t xml:space="preserve"> 1</w:t>
            </w:r>
            <w:r w:rsidR="004F448B">
              <w:t>1.</w:t>
            </w:r>
            <w:r>
              <w:t>4</w:t>
            </w:r>
            <w:r w:rsidR="004F448B">
              <w:t xml:space="preserve">0 </w:t>
            </w:r>
            <w:r>
              <w:t>am</w:t>
            </w:r>
          </w:p>
        </w:tc>
        <w:tc>
          <w:tcPr>
            <w:tcW w:w="6866" w:type="dxa"/>
          </w:tcPr>
          <w:p w:rsidR="00847A06" w:rsidRDefault="00847A06" w:rsidP="00972BD3"/>
        </w:tc>
      </w:tr>
      <w:tr w:rsidR="00847A06" w:rsidTr="00847A06">
        <w:tc>
          <w:tcPr>
            <w:tcW w:w="2376" w:type="dxa"/>
          </w:tcPr>
          <w:p w:rsidR="00847A06" w:rsidRDefault="004F448B" w:rsidP="004F448B">
            <w:pPr>
              <w:jc w:val="center"/>
            </w:pPr>
            <w:r>
              <w:t xml:space="preserve">11.45 </w:t>
            </w:r>
            <w:r w:rsidR="00847A06">
              <w:t xml:space="preserve">– </w:t>
            </w:r>
            <w:r>
              <w:t>1</w:t>
            </w:r>
            <w:r w:rsidR="00847A06">
              <w:t>2.</w:t>
            </w:r>
            <w:r>
              <w:t>3</w:t>
            </w:r>
            <w:r w:rsidR="00847A06">
              <w:t>0</w:t>
            </w:r>
            <w:r>
              <w:t xml:space="preserve"> </w:t>
            </w:r>
            <w:r w:rsidR="00847A06">
              <w:t>am</w:t>
            </w:r>
          </w:p>
        </w:tc>
        <w:tc>
          <w:tcPr>
            <w:tcW w:w="6866" w:type="dxa"/>
          </w:tcPr>
          <w:p w:rsidR="00847A06" w:rsidRDefault="00847A06" w:rsidP="00972BD3"/>
        </w:tc>
      </w:tr>
      <w:tr w:rsidR="00847A06" w:rsidTr="00847A06">
        <w:tc>
          <w:tcPr>
            <w:tcW w:w="2376" w:type="dxa"/>
          </w:tcPr>
          <w:p w:rsidR="00847A06" w:rsidRDefault="004F448B" w:rsidP="004F448B">
            <w:pPr>
              <w:jc w:val="center"/>
            </w:pPr>
            <w:r>
              <w:t>1.00 – 1.45 pm</w:t>
            </w:r>
          </w:p>
        </w:tc>
        <w:tc>
          <w:tcPr>
            <w:tcW w:w="6866" w:type="dxa"/>
          </w:tcPr>
          <w:p w:rsidR="00847A06" w:rsidRDefault="00847A06" w:rsidP="00972BD3"/>
        </w:tc>
      </w:tr>
      <w:tr w:rsidR="00847A06" w:rsidTr="00847A06">
        <w:tc>
          <w:tcPr>
            <w:tcW w:w="2376" w:type="dxa"/>
          </w:tcPr>
          <w:p w:rsidR="00847A06" w:rsidRDefault="004F448B" w:rsidP="004F448B">
            <w:pPr>
              <w:jc w:val="center"/>
            </w:pPr>
            <w:r>
              <w:lastRenderedPageBreak/>
              <w:t>1.50 – 2.35 p</w:t>
            </w:r>
            <w:r w:rsidR="00847A06">
              <w:t>m</w:t>
            </w:r>
          </w:p>
        </w:tc>
        <w:tc>
          <w:tcPr>
            <w:tcW w:w="6866" w:type="dxa"/>
          </w:tcPr>
          <w:p w:rsidR="00847A06" w:rsidRDefault="00847A06" w:rsidP="00972BD3"/>
        </w:tc>
      </w:tr>
      <w:tr w:rsidR="00847A06" w:rsidTr="00847A06">
        <w:tc>
          <w:tcPr>
            <w:tcW w:w="2376" w:type="dxa"/>
          </w:tcPr>
          <w:p w:rsidR="00847A06" w:rsidRDefault="004F448B" w:rsidP="004F448B">
            <w:pPr>
              <w:jc w:val="center"/>
            </w:pPr>
            <w:r>
              <w:t>2.40 – 3.25pm</w:t>
            </w:r>
          </w:p>
        </w:tc>
        <w:tc>
          <w:tcPr>
            <w:tcW w:w="6866" w:type="dxa"/>
          </w:tcPr>
          <w:p w:rsidR="00847A06" w:rsidRDefault="00847A06" w:rsidP="00972BD3"/>
        </w:tc>
      </w:tr>
    </w:tbl>
    <w:p w:rsidR="00972BD3" w:rsidRDefault="00972BD3" w:rsidP="00972BD3"/>
    <w:p w:rsidR="004F448B" w:rsidRPr="00F44759" w:rsidRDefault="00F44759" w:rsidP="00972BD3">
      <w:pPr>
        <w:rPr>
          <w:b/>
        </w:rPr>
      </w:pPr>
      <w:r w:rsidRPr="00F44759">
        <w:rPr>
          <w:b/>
        </w:rPr>
        <w:t>Please return this completed form no later than 12.00 midday 16 January 2018</w:t>
      </w:r>
    </w:p>
    <w:sectPr w:rsidR="004F448B" w:rsidRPr="00F447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59B"/>
    <w:rsid w:val="001D12AE"/>
    <w:rsid w:val="001F066B"/>
    <w:rsid w:val="002E4B85"/>
    <w:rsid w:val="0047359B"/>
    <w:rsid w:val="004A200B"/>
    <w:rsid w:val="004F448B"/>
    <w:rsid w:val="00500299"/>
    <w:rsid w:val="005A6676"/>
    <w:rsid w:val="006E59AA"/>
    <w:rsid w:val="00742D6F"/>
    <w:rsid w:val="007A2B10"/>
    <w:rsid w:val="007C00E0"/>
    <w:rsid w:val="00847A06"/>
    <w:rsid w:val="008C19A7"/>
    <w:rsid w:val="00972BD3"/>
    <w:rsid w:val="00A40093"/>
    <w:rsid w:val="00A86924"/>
    <w:rsid w:val="00BA1B35"/>
    <w:rsid w:val="00C92CF1"/>
    <w:rsid w:val="00EA5597"/>
    <w:rsid w:val="00EC0E1F"/>
    <w:rsid w:val="00EE1047"/>
    <w:rsid w:val="00F44759"/>
    <w:rsid w:val="00F6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D2BFF"/>
  <w15:docId w15:val="{7CAB6D14-F511-43E9-AA90-1D3BD617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5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4B8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E4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semiHidden/>
    <w:unhideWhenUsed/>
    <w:rsid w:val="001D12AE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F44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rsetProcurement@Dorsetccg.nhs.uk%2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Hayward Sarah (NHS Dorset CCG)</dc:creator>
  <cp:lastModifiedBy>Hayward, Sarah (Dorset CCG)</cp:lastModifiedBy>
  <cp:revision>14</cp:revision>
  <dcterms:created xsi:type="dcterms:W3CDTF">2016-10-07T13:09:00Z</dcterms:created>
  <dcterms:modified xsi:type="dcterms:W3CDTF">2017-12-04T11:36:00Z</dcterms:modified>
</cp:coreProperties>
</file>