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BBB" w:rsidRDefault="00FC3BBB">
      <w:pPr>
        <w:rPr>
          <w:rFonts w:ascii="Arial" w:hAnsi="Arial" w:cs="Arial"/>
          <w:b/>
          <w:sz w:val="24"/>
          <w:szCs w:val="24"/>
        </w:rPr>
      </w:pPr>
      <w:bookmarkStart w:id="0" w:name="_GoBack"/>
      <w:bookmarkEnd w:id="0"/>
      <w:r>
        <w:rPr>
          <w:rFonts w:ascii="Arial" w:hAnsi="Arial" w:cs="Arial"/>
          <w:b/>
          <w:noProof/>
          <w:sz w:val="28"/>
          <w:szCs w:val="28"/>
          <w:lang w:eastAsia="en-GB"/>
        </w:rPr>
        <w:drawing>
          <wp:anchor distT="0" distB="0" distL="114300" distR="114300" simplePos="0" relativeHeight="251659264" behindDoc="0" locked="0" layoutInCell="1" allowOverlap="1" wp14:anchorId="603F6AA6" wp14:editId="7BEB4C7A">
            <wp:simplePos x="0" y="0"/>
            <wp:positionH relativeFrom="column">
              <wp:posOffset>19050</wp:posOffset>
            </wp:positionH>
            <wp:positionV relativeFrom="paragraph">
              <wp:posOffset>-174625</wp:posOffset>
            </wp:positionV>
            <wp:extent cx="1286510" cy="800100"/>
            <wp:effectExtent l="0" t="0" r="8890" b="0"/>
            <wp:wrapThrough wrapText="bothSides">
              <wp:wrapPolygon edited="0">
                <wp:start x="0" y="0"/>
                <wp:lineTo x="0" y="20571"/>
                <wp:lineTo x="5117" y="21086"/>
                <wp:lineTo x="7676" y="21086"/>
                <wp:lineTo x="13114" y="21086"/>
                <wp:lineTo x="14713" y="20057"/>
                <wp:lineTo x="14393" y="16457"/>
                <wp:lineTo x="21429" y="14914"/>
                <wp:lineTo x="21429" y="9257"/>
                <wp:lineTo x="7996" y="6686"/>
                <wp:lineTo x="8316" y="4114"/>
                <wp:lineTo x="671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651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BBB" w:rsidRDefault="00FC3BBB">
      <w:pPr>
        <w:rPr>
          <w:rFonts w:ascii="Arial" w:hAnsi="Arial" w:cs="Arial"/>
          <w:b/>
          <w:sz w:val="24"/>
          <w:szCs w:val="24"/>
        </w:rPr>
      </w:pPr>
    </w:p>
    <w:p w:rsidR="00FC3BBB" w:rsidRDefault="00FC3BBB">
      <w:pPr>
        <w:rPr>
          <w:rFonts w:ascii="Arial" w:hAnsi="Arial" w:cs="Arial"/>
          <w:b/>
          <w:sz w:val="24"/>
          <w:szCs w:val="24"/>
        </w:rPr>
      </w:pPr>
    </w:p>
    <w:p w:rsidR="00FC3BBB" w:rsidRPr="00FC3BBB" w:rsidRDefault="00FC3BBB">
      <w:pPr>
        <w:rPr>
          <w:rFonts w:ascii="Arial" w:hAnsi="Arial" w:cs="Arial"/>
          <w:b/>
          <w:sz w:val="28"/>
          <w:szCs w:val="28"/>
        </w:rPr>
      </w:pPr>
      <w:r w:rsidRPr="00FC3BBB">
        <w:rPr>
          <w:rFonts w:ascii="Arial" w:hAnsi="Arial" w:cs="Arial"/>
          <w:b/>
          <w:sz w:val="28"/>
          <w:szCs w:val="28"/>
        </w:rPr>
        <w:t>Invitation to tender</w:t>
      </w:r>
    </w:p>
    <w:p w:rsidR="005C39E2" w:rsidRPr="00FC3BBB" w:rsidRDefault="005140CF">
      <w:pPr>
        <w:rPr>
          <w:rFonts w:ascii="Arial" w:hAnsi="Arial" w:cs="Arial"/>
          <w:b/>
          <w:sz w:val="28"/>
          <w:szCs w:val="28"/>
        </w:rPr>
      </w:pPr>
      <w:r w:rsidRPr="00FC3BBB">
        <w:rPr>
          <w:rFonts w:ascii="Arial" w:hAnsi="Arial" w:cs="Arial"/>
          <w:b/>
          <w:sz w:val="28"/>
          <w:szCs w:val="28"/>
        </w:rPr>
        <w:t>F</w:t>
      </w:r>
      <w:r w:rsidR="00FC3BBB">
        <w:rPr>
          <w:rFonts w:ascii="Arial" w:hAnsi="Arial" w:cs="Arial"/>
          <w:b/>
          <w:sz w:val="28"/>
          <w:szCs w:val="28"/>
        </w:rPr>
        <w:t xml:space="preserve">lu vaccination and healthcare workers </w:t>
      </w:r>
    </w:p>
    <w:p w:rsidR="008A667D" w:rsidRDefault="008A667D">
      <w:pPr>
        <w:rPr>
          <w:rFonts w:ascii="Arial" w:hAnsi="Arial" w:cs="Arial"/>
          <w:b/>
          <w:sz w:val="24"/>
          <w:szCs w:val="24"/>
        </w:rPr>
      </w:pPr>
      <w:r>
        <w:rPr>
          <w:rFonts w:ascii="Arial" w:hAnsi="Arial" w:cs="Arial"/>
          <w:b/>
          <w:sz w:val="24"/>
          <w:szCs w:val="24"/>
        </w:rPr>
        <w:t>Introduction</w:t>
      </w:r>
    </w:p>
    <w:p w:rsidR="00FC3BBB" w:rsidRDefault="008A667D">
      <w:pPr>
        <w:rPr>
          <w:rFonts w:ascii="Arial" w:hAnsi="Arial" w:cs="Arial"/>
          <w:sz w:val="24"/>
          <w:szCs w:val="24"/>
        </w:rPr>
      </w:pPr>
      <w:r>
        <w:rPr>
          <w:rFonts w:ascii="Arial" w:hAnsi="Arial" w:cs="Arial"/>
          <w:sz w:val="24"/>
          <w:szCs w:val="24"/>
        </w:rPr>
        <w:t>1.1</w:t>
      </w:r>
      <w:r>
        <w:rPr>
          <w:rFonts w:ascii="Arial" w:hAnsi="Arial" w:cs="Arial"/>
          <w:sz w:val="24"/>
          <w:szCs w:val="24"/>
        </w:rPr>
        <w:tab/>
      </w:r>
      <w:r w:rsidR="00FC3BBB">
        <w:rPr>
          <w:rFonts w:ascii="Arial" w:hAnsi="Arial" w:cs="Arial"/>
          <w:sz w:val="24"/>
          <w:szCs w:val="24"/>
        </w:rPr>
        <w:t xml:space="preserve">Public Health England (PHE) is inviting tender applications to undertake qualitative research into the attitudes of healthcare workers to flu vaccination, to understand how they see flu vaccination within the context of infection control and their duty of care to patients.  </w:t>
      </w:r>
    </w:p>
    <w:p w:rsidR="008A667D" w:rsidRDefault="008A667D">
      <w:pPr>
        <w:rPr>
          <w:rFonts w:ascii="Arial" w:hAnsi="Arial" w:cs="Arial"/>
          <w:b/>
          <w:sz w:val="24"/>
          <w:szCs w:val="24"/>
        </w:rPr>
      </w:pPr>
      <w:r>
        <w:rPr>
          <w:rFonts w:ascii="Arial" w:hAnsi="Arial" w:cs="Arial"/>
          <w:b/>
          <w:sz w:val="24"/>
          <w:szCs w:val="24"/>
        </w:rPr>
        <w:t>Background</w:t>
      </w:r>
    </w:p>
    <w:p w:rsidR="003F6F21" w:rsidRDefault="008A667D">
      <w:pPr>
        <w:rPr>
          <w:rFonts w:ascii="Arial" w:hAnsi="Arial" w:cs="Arial"/>
          <w:sz w:val="24"/>
          <w:szCs w:val="24"/>
        </w:rPr>
      </w:pPr>
      <w:r>
        <w:rPr>
          <w:rFonts w:ascii="Arial" w:hAnsi="Arial" w:cs="Arial"/>
          <w:sz w:val="24"/>
          <w:szCs w:val="24"/>
        </w:rPr>
        <w:t>2.1</w:t>
      </w:r>
      <w:r>
        <w:rPr>
          <w:rFonts w:ascii="Arial" w:hAnsi="Arial" w:cs="Arial"/>
          <w:sz w:val="24"/>
          <w:szCs w:val="24"/>
        </w:rPr>
        <w:tab/>
      </w:r>
      <w:r w:rsidR="003F6F21">
        <w:rPr>
          <w:rFonts w:ascii="Arial" w:hAnsi="Arial" w:cs="Arial"/>
          <w:sz w:val="24"/>
          <w:szCs w:val="24"/>
        </w:rPr>
        <w:t>Flu vaccination is recommended for all frontline NHS staff both to protect themselves from flu and also to reduce the risk of transmission to patients</w:t>
      </w:r>
      <w:r w:rsidR="00657446">
        <w:rPr>
          <w:rFonts w:ascii="Arial" w:hAnsi="Arial" w:cs="Arial"/>
          <w:sz w:val="24"/>
          <w:szCs w:val="24"/>
        </w:rPr>
        <w:t xml:space="preserve">, many of whom are </w:t>
      </w:r>
      <w:r w:rsidR="0019281F">
        <w:rPr>
          <w:rFonts w:ascii="Arial" w:hAnsi="Arial" w:cs="Arial"/>
          <w:sz w:val="24"/>
          <w:szCs w:val="24"/>
        </w:rPr>
        <w:t xml:space="preserve">particularly </w:t>
      </w:r>
      <w:r w:rsidR="00657446">
        <w:rPr>
          <w:rFonts w:ascii="Arial" w:hAnsi="Arial" w:cs="Arial"/>
          <w:sz w:val="24"/>
          <w:szCs w:val="24"/>
        </w:rPr>
        <w:t xml:space="preserve">vulnerable </w:t>
      </w:r>
      <w:r w:rsidR="0019281F">
        <w:rPr>
          <w:rFonts w:ascii="Arial" w:hAnsi="Arial" w:cs="Arial"/>
          <w:sz w:val="24"/>
          <w:szCs w:val="24"/>
        </w:rPr>
        <w:t>if they catch f</w:t>
      </w:r>
      <w:r w:rsidR="003F6F21">
        <w:rPr>
          <w:rFonts w:ascii="Arial" w:hAnsi="Arial" w:cs="Arial"/>
          <w:sz w:val="24"/>
          <w:szCs w:val="24"/>
        </w:rPr>
        <w:t xml:space="preserve">lu. Because </w:t>
      </w:r>
      <w:r w:rsidR="00657446">
        <w:rPr>
          <w:rFonts w:ascii="Arial" w:hAnsi="Arial" w:cs="Arial"/>
          <w:sz w:val="24"/>
          <w:szCs w:val="24"/>
        </w:rPr>
        <w:t>NHS staff have contact with a</w:t>
      </w:r>
      <w:r w:rsidR="003F6F21">
        <w:rPr>
          <w:rFonts w:ascii="Arial" w:hAnsi="Arial" w:cs="Arial"/>
          <w:sz w:val="24"/>
          <w:szCs w:val="24"/>
        </w:rPr>
        <w:t xml:space="preserve"> high </w:t>
      </w:r>
      <w:r w:rsidR="00657446">
        <w:rPr>
          <w:rFonts w:ascii="Arial" w:hAnsi="Arial" w:cs="Arial"/>
          <w:sz w:val="24"/>
          <w:szCs w:val="24"/>
        </w:rPr>
        <w:t>volume of patients and visitors</w:t>
      </w:r>
      <w:r w:rsidR="003F6F21">
        <w:rPr>
          <w:rFonts w:ascii="Arial" w:hAnsi="Arial" w:cs="Arial"/>
          <w:sz w:val="24"/>
          <w:szCs w:val="24"/>
        </w:rPr>
        <w:t>, they are more likely to get flu and pass it on</w:t>
      </w:r>
      <w:r w:rsidR="0019281F">
        <w:rPr>
          <w:rFonts w:ascii="Arial" w:hAnsi="Arial" w:cs="Arial"/>
          <w:sz w:val="24"/>
          <w:szCs w:val="24"/>
        </w:rPr>
        <w:t xml:space="preserve"> than many other workforces</w:t>
      </w:r>
      <w:r w:rsidR="003F6F21">
        <w:rPr>
          <w:rFonts w:ascii="Arial" w:hAnsi="Arial" w:cs="Arial"/>
          <w:sz w:val="24"/>
          <w:szCs w:val="24"/>
        </w:rPr>
        <w:t xml:space="preserve">. </w:t>
      </w:r>
    </w:p>
    <w:p w:rsidR="00512B3E" w:rsidRDefault="003F6F21">
      <w:pPr>
        <w:rPr>
          <w:rFonts w:ascii="Arial" w:hAnsi="Arial" w:cs="Arial"/>
          <w:sz w:val="24"/>
          <w:szCs w:val="24"/>
        </w:rPr>
      </w:pPr>
      <w:r>
        <w:rPr>
          <w:rFonts w:ascii="Arial" w:hAnsi="Arial" w:cs="Arial"/>
          <w:sz w:val="24"/>
          <w:szCs w:val="24"/>
        </w:rPr>
        <w:t>2.2</w:t>
      </w:r>
      <w:r>
        <w:rPr>
          <w:rFonts w:ascii="Arial" w:hAnsi="Arial" w:cs="Arial"/>
          <w:sz w:val="24"/>
          <w:szCs w:val="24"/>
        </w:rPr>
        <w:tab/>
      </w:r>
      <w:r w:rsidR="008A667D">
        <w:rPr>
          <w:rFonts w:ascii="Arial" w:hAnsi="Arial" w:cs="Arial"/>
          <w:sz w:val="24"/>
          <w:szCs w:val="24"/>
        </w:rPr>
        <w:t xml:space="preserve">In the 2014/15 flu season, 54.9% of frontline healthcare workers were vaccinated against flu (compared to 54.8% the year before).  Vaccination rates have increased </w:t>
      </w:r>
      <w:r w:rsidR="00657446">
        <w:rPr>
          <w:rFonts w:ascii="Arial" w:hAnsi="Arial" w:cs="Arial"/>
          <w:sz w:val="24"/>
          <w:szCs w:val="24"/>
        </w:rPr>
        <w:t>over the last 6 years</w:t>
      </w:r>
      <w:r w:rsidR="002B7226">
        <w:rPr>
          <w:rFonts w:ascii="Arial" w:hAnsi="Arial" w:cs="Arial"/>
          <w:sz w:val="24"/>
          <w:szCs w:val="24"/>
        </w:rPr>
        <w:t xml:space="preserve"> from 26.4% in 2009/10</w:t>
      </w:r>
      <w:r w:rsidR="008A667D">
        <w:rPr>
          <w:rFonts w:ascii="Arial" w:hAnsi="Arial" w:cs="Arial"/>
          <w:sz w:val="24"/>
          <w:szCs w:val="24"/>
        </w:rPr>
        <w:t xml:space="preserve">.  However, they still fall short of </w:t>
      </w:r>
      <w:r w:rsidR="0019281F">
        <w:rPr>
          <w:rFonts w:ascii="Arial" w:hAnsi="Arial" w:cs="Arial"/>
          <w:sz w:val="24"/>
          <w:szCs w:val="24"/>
        </w:rPr>
        <w:t xml:space="preserve">the </w:t>
      </w:r>
      <w:r w:rsidR="008A667D">
        <w:rPr>
          <w:rFonts w:ascii="Arial" w:hAnsi="Arial" w:cs="Arial"/>
          <w:sz w:val="24"/>
          <w:szCs w:val="24"/>
        </w:rPr>
        <w:t xml:space="preserve">target </w:t>
      </w:r>
      <w:r w:rsidR="0019281F">
        <w:rPr>
          <w:rFonts w:ascii="Arial" w:hAnsi="Arial" w:cs="Arial"/>
          <w:sz w:val="24"/>
          <w:szCs w:val="24"/>
        </w:rPr>
        <w:t>to reach a minimum uptake of 75%</w:t>
      </w:r>
      <w:r w:rsidR="008A667D">
        <w:rPr>
          <w:rFonts w:ascii="Arial" w:hAnsi="Arial" w:cs="Arial"/>
          <w:sz w:val="24"/>
          <w:szCs w:val="24"/>
        </w:rPr>
        <w:t>.</w:t>
      </w:r>
      <w:r w:rsidR="00DB2202">
        <w:rPr>
          <w:rFonts w:ascii="Arial" w:hAnsi="Arial" w:cs="Arial"/>
          <w:sz w:val="24"/>
          <w:szCs w:val="24"/>
        </w:rPr>
        <w:t xml:space="preserve">  </w:t>
      </w:r>
    </w:p>
    <w:p w:rsidR="00512B3E" w:rsidRDefault="0019281F" w:rsidP="00512B3E">
      <w:pPr>
        <w:rPr>
          <w:rFonts w:ascii="Arial" w:hAnsi="Arial" w:cs="Arial"/>
          <w:sz w:val="24"/>
          <w:szCs w:val="24"/>
        </w:rPr>
      </w:pPr>
      <w:r>
        <w:rPr>
          <w:rFonts w:ascii="Arial" w:hAnsi="Arial" w:cs="Arial"/>
          <w:sz w:val="24"/>
          <w:szCs w:val="24"/>
        </w:rPr>
        <w:t>2.3</w:t>
      </w:r>
      <w:r>
        <w:rPr>
          <w:rFonts w:ascii="Arial" w:hAnsi="Arial" w:cs="Arial"/>
          <w:sz w:val="24"/>
          <w:szCs w:val="24"/>
        </w:rPr>
        <w:tab/>
      </w:r>
      <w:r w:rsidR="00512B3E">
        <w:rPr>
          <w:rFonts w:ascii="Arial" w:hAnsi="Arial" w:cs="Arial"/>
          <w:sz w:val="24"/>
          <w:szCs w:val="24"/>
        </w:rPr>
        <w:t xml:space="preserve">We would like to commission research to explore how we might improve uptake rates further through qualitative research with healthcare workers to increase our understanding about how they see infection control, their duty of care to their patients, and their understanding of how flu vaccination fits within this.  </w:t>
      </w:r>
    </w:p>
    <w:p w:rsidR="0019281F" w:rsidRPr="0019281F" w:rsidRDefault="0019281F">
      <w:pPr>
        <w:rPr>
          <w:rFonts w:ascii="Arial" w:hAnsi="Arial" w:cs="Arial"/>
          <w:b/>
          <w:sz w:val="24"/>
          <w:szCs w:val="24"/>
        </w:rPr>
      </w:pPr>
      <w:r w:rsidRPr="0019281F">
        <w:rPr>
          <w:rFonts w:ascii="Arial" w:hAnsi="Arial" w:cs="Arial"/>
          <w:b/>
          <w:sz w:val="24"/>
          <w:szCs w:val="24"/>
        </w:rPr>
        <w:t>Healthcare workers and flu vaccination</w:t>
      </w:r>
    </w:p>
    <w:p w:rsidR="00DB2202" w:rsidRDefault="00F24908">
      <w:pPr>
        <w:rPr>
          <w:rFonts w:ascii="Arial" w:hAnsi="Arial" w:cs="Arial"/>
          <w:sz w:val="24"/>
          <w:szCs w:val="24"/>
        </w:rPr>
      </w:pPr>
      <w:r>
        <w:rPr>
          <w:rFonts w:ascii="Arial" w:hAnsi="Arial" w:cs="Arial"/>
          <w:sz w:val="24"/>
          <w:szCs w:val="24"/>
        </w:rPr>
        <w:t>3</w:t>
      </w:r>
      <w:r w:rsidR="00DB2202">
        <w:rPr>
          <w:rFonts w:ascii="Arial" w:hAnsi="Arial" w:cs="Arial"/>
          <w:sz w:val="24"/>
          <w:szCs w:val="24"/>
        </w:rPr>
        <w:t>.1</w:t>
      </w:r>
      <w:r w:rsidR="008A6C0B">
        <w:rPr>
          <w:rFonts w:ascii="Arial" w:hAnsi="Arial" w:cs="Arial"/>
          <w:sz w:val="24"/>
          <w:szCs w:val="24"/>
        </w:rPr>
        <w:tab/>
      </w:r>
      <w:r w:rsidR="003F6F21">
        <w:rPr>
          <w:rFonts w:ascii="Arial" w:hAnsi="Arial" w:cs="Arial"/>
          <w:sz w:val="24"/>
          <w:szCs w:val="24"/>
        </w:rPr>
        <w:t xml:space="preserve"> </w:t>
      </w:r>
      <w:r>
        <w:rPr>
          <w:rFonts w:ascii="Arial" w:hAnsi="Arial" w:cs="Arial"/>
          <w:sz w:val="24"/>
          <w:szCs w:val="24"/>
        </w:rPr>
        <w:t xml:space="preserve">Research </w:t>
      </w:r>
      <w:r w:rsidR="0019281F">
        <w:rPr>
          <w:rFonts w:ascii="Arial" w:hAnsi="Arial" w:cs="Arial"/>
          <w:sz w:val="24"/>
          <w:szCs w:val="24"/>
        </w:rPr>
        <w:t>shows</w:t>
      </w:r>
      <w:r>
        <w:rPr>
          <w:rFonts w:ascii="Arial" w:hAnsi="Arial" w:cs="Arial"/>
          <w:sz w:val="24"/>
          <w:szCs w:val="24"/>
        </w:rPr>
        <w:t xml:space="preserve"> that healthcare workers, like members of the public, have a number of misconceptions about flu and the flu vaccine </w:t>
      </w:r>
      <w:r w:rsidR="0019281F">
        <w:rPr>
          <w:rFonts w:ascii="Arial" w:hAnsi="Arial" w:cs="Arial"/>
          <w:sz w:val="24"/>
          <w:szCs w:val="24"/>
        </w:rPr>
        <w:t>which results in them not taking up the offer of flu vaccination</w:t>
      </w:r>
      <w:r>
        <w:rPr>
          <w:rFonts w:ascii="Arial" w:hAnsi="Arial" w:cs="Arial"/>
          <w:sz w:val="24"/>
          <w:szCs w:val="24"/>
        </w:rPr>
        <w:t>.</w:t>
      </w:r>
      <w:r w:rsidR="00DB2202">
        <w:rPr>
          <w:rFonts w:ascii="Arial" w:hAnsi="Arial" w:cs="Arial"/>
          <w:sz w:val="24"/>
          <w:szCs w:val="24"/>
        </w:rPr>
        <w:t xml:space="preserve">  T</w:t>
      </w:r>
      <w:r w:rsidR="008E05BF">
        <w:rPr>
          <w:rFonts w:ascii="Arial" w:hAnsi="Arial" w:cs="Arial"/>
          <w:sz w:val="24"/>
          <w:szCs w:val="24"/>
        </w:rPr>
        <w:t>hese</w:t>
      </w:r>
      <w:r w:rsidR="00DB2202">
        <w:rPr>
          <w:rFonts w:ascii="Arial" w:hAnsi="Arial" w:cs="Arial"/>
          <w:sz w:val="24"/>
          <w:szCs w:val="24"/>
        </w:rPr>
        <w:t xml:space="preserve"> </w:t>
      </w:r>
      <w:r w:rsidR="008E05BF">
        <w:rPr>
          <w:rFonts w:ascii="Arial" w:hAnsi="Arial" w:cs="Arial"/>
          <w:sz w:val="24"/>
          <w:szCs w:val="24"/>
        </w:rPr>
        <w:t>include</w:t>
      </w:r>
      <w:r w:rsidR="00DB2202">
        <w:rPr>
          <w:rFonts w:ascii="Arial" w:hAnsi="Arial" w:cs="Arial"/>
          <w:sz w:val="24"/>
          <w:szCs w:val="24"/>
        </w:rPr>
        <w:t xml:space="preserve"> understating th</w:t>
      </w:r>
      <w:r w:rsidR="008E05BF">
        <w:rPr>
          <w:rFonts w:ascii="Arial" w:hAnsi="Arial" w:cs="Arial"/>
          <w:sz w:val="24"/>
          <w:szCs w:val="24"/>
        </w:rPr>
        <w:t xml:space="preserve">e seriousness of flu; beliefs </w:t>
      </w:r>
      <w:r w:rsidR="00DB2202">
        <w:rPr>
          <w:rFonts w:ascii="Arial" w:hAnsi="Arial" w:cs="Arial"/>
          <w:sz w:val="24"/>
          <w:szCs w:val="24"/>
        </w:rPr>
        <w:t>that the vaccine can give you flu; belie</w:t>
      </w:r>
      <w:r w:rsidR="008E05BF">
        <w:rPr>
          <w:rFonts w:ascii="Arial" w:hAnsi="Arial" w:cs="Arial"/>
          <w:sz w:val="24"/>
          <w:szCs w:val="24"/>
        </w:rPr>
        <w:t>fs</w:t>
      </w:r>
      <w:r w:rsidR="00DB2202">
        <w:rPr>
          <w:rFonts w:ascii="Arial" w:hAnsi="Arial" w:cs="Arial"/>
          <w:sz w:val="24"/>
          <w:szCs w:val="24"/>
        </w:rPr>
        <w:t xml:space="preserve"> that you are not at risk if you are fit and healthy; </w:t>
      </w:r>
      <w:r w:rsidR="008E05BF">
        <w:rPr>
          <w:rFonts w:ascii="Arial" w:hAnsi="Arial" w:cs="Arial"/>
          <w:sz w:val="24"/>
          <w:szCs w:val="24"/>
        </w:rPr>
        <w:t xml:space="preserve">that infection control practices are sufficient; </w:t>
      </w:r>
      <w:r w:rsidR="00DB2202">
        <w:rPr>
          <w:rFonts w:ascii="Arial" w:hAnsi="Arial" w:cs="Arial"/>
          <w:sz w:val="24"/>
          <w:szCs w:val="24"/>
        </w:rPr>
        <w:t xml:space="preserve">and concerns about vaccine effectiveness.  </w:t>
      </w:r>
      <w:r w:rsidR="00D37059">
        <w:rPr>
          <w:rFonts w:ascii="Arial" w:hAnsi="Arial" w:cs="Arial"/>
          <w:sz w:val="24"/>
          <w:szCs w:val="24"/>
        </w:rPr>
        <w:t>Given that in 2014/15 the vaccine provided low</w:t>
      </w:r>
      <w:r w:rsidR="00E237D6">
        <w:rPr>
          <w:rFonts w:ascii="Arial" w:hAnsi="Arial" w:cs="Arial"/>
          <w:sz w:val="24"/>
          <w:szCs w:val="24"/>
        </w:rPr>
        <w:t>er</w:t>
      </w:r>
      <w:r w:rsidR="00D37059">
        <w:rPr>
          <w:rFonts w:ascii="Arial" w:hAnsi="Arial" w:cs="Arial"/>
          <w:sz w:val="24"/>
          <w:szCs w:val="24"/>
        </w:rPr>
        <w:t xml:space="preserve"> protection against one particular sub-type of flu</w:t>
      </w:r>
      <w:r w:rsidR="00E237D6">
        <w:rPr>
          <w:rFonts w:ascii="Arial" w:hAnsi="Arial" w:cs="Arial"/>
          <w:sz w:val="24"/>
          <w:szCs w:val="24"/>
        </w:rPr>
        <w:t xml:space="preserve"> than usual</w:t>
      </w:r>
      <w:r w:rsidR="00D37059">
        <w:rPr>
          <w:rFonts w:ascii="Arial" w:hAnsi="Arial" w:cs="Arial"/>
          <w:sz w:val="24"/>
          <w:szCs w:val="24"/>
        </w:rPr>
        <w:t xml:space="preserve">, </w:t>
      </w:r>
      <w:r w:rsidR="008E05BF">
        <w:rPr>
          <w:rFonts w:ascii="Arial" w:hAnsi="Arial" w:cs="Arial"/>
          <w:sz w:val="24"/>
          <w:szCs w:val="24"/>
        </w:rPr>
        <w:t>t</w:t>
      </w:r>
      <w:r w:rsidR="00DB2202">
        <w:rPr>
          <w:rFonts w:ascii="Arial" w:hAnsi="Arial" w:cs="Arial"/>
          <w:sz w:val="24"/>
          <w:szCs w:val="24"/>
        </w:rPr>
        <w:t xml:space="preserve">his last concern may be higher this </w:t>
      </w:r>
      <w:r w:rsidR="008E05BF">
        <w:rPr>
          <w:rFonts w:ascii="Arial" w:hAnsi="Arial" w:cs="Arial"/>
          <w:sz w:val="24"/>
          <w:szCs w:val="24"/>
        </w:rPr>
        <w:t>coming flu season</w:t>
      </w:r>
      <w:r w:rsidR="00DB2202">
        <w:rPr>
          <w:rFonts w:ascii="Arial" w:hAnsi="Arial" w:cs="Arial"/>
          <w:sz w:val="24"/>
          <w:szCs w:val="24"/>
        </w:rPr>
        <w:t>.</w:t>
      </w:r>
      <w:r>
        <w:rPr>
          <w:rFonts w:ascii="Arial" w:hAnsi="Arial" w:cs="Arial"/>
          <w:sz w:val="24"/>
          <w:szCs w:val="24"/>
        </w:rPr>
        <w:t xml:space="preserve"> </w:t>
      </w:r>
      <w:r w:rsidR="0019281F">
        <w:rPr>
          <w:rFonts w:ascii="Arial" w:hAnsi="Arial" w:cs="Arial"/>
          <w:sz w:val="24"/>
          <w:szCs w:val="24"/>
        </w:rPr>
        <w:t xml:space="preserve"> </w:t>
      </w:r>
    </w:p>
    <w:p w:rsidR="00D85311" w:rsidRDefault="00DB2202">
      <w:pPr>
        <w:rPr>
          <w:rFonts w:ascii="Arial" w:hAnsi="Arial" w:cs="Arial"/>
          <w:sz w:val="24"/>
          <w:szCs w:val="24"/>
        </w:rPr>
      </w:pPr>
      <w:r>
        <w:rPr>
          <w:rFonts w:ascii="Arial" w:hAnsi="Arial" w:cs="Arial"/>
          <w:sz w:val="24"/>
          <w:szCs w:val="24"/>
        </w:rPr>
        <w:t xml:space="preserve">3.2 </w:t>
      </w:r>
      <w:r>
        <w:rPr>
          <w:rFonts w:ascii="Arial" w:hAnsi="Arial" w:cs="Arial"/>
          <w:sz w:val="24"/>
          <w:szCs w:val="24"/>
        </w:rPr>
        <w:tab/>
      </w:r>
      <w:r w:rsidR="0019281F">
        <w:rPr>
          <w:rFonts w:ascii="Arial" w:hAnsi="Arial" w:cs="Arial"/>
          <w:sz w:val="24"/>
          <w:szCs w:val="24"/>
        </w:rPr>
        <w:t xml:space="preserve">It is the responsibility of the employers of NHS staff to offer flu vaccination and research shows that uptake varies by the type of strategies used by employers to </w:t>
      </w:r>
      <w:r w:rsidR="0019281F">
        <w:rPr>
          <w:rFonts w:ascii="Arial" w:hAnsi="Arial" w:cs="Arial"/>
          <w:sz w:val="24"/>
          <w:szCs w:val="24"/>
        </w:rPr>
        <w:lastRenderedPageBreak/>
        <w:t>persuade staff to get vaccinated, including convenience.</w:t>
      </w:r>
      <w:r w:rsidR="00536FF6">
        <w:rPr>
          <w:rFonts w:ascii="Arial" w:hAnsi="Arial" w:cs="Arial"/>
          <w:sz w:val="24"/>
          <w:szCs w:val="24"/>
        </w:rPr>
        <w:t xml:space="preserve">  The number of interventions that trusts are implementing to improve vaccine uptake have been increas</w:t>
      </w:r>
      <w:r w:rsidR="00C47F56">
        <w:rPr>
          <w:rFonts w:ascii="Arial" w:hAnsi="Arial" w:cs="Arial"/>
          <w:sz w:val="24"/>
          <w:szCs w:val="24"/>
        </w:rPr>
        <w:t>ing</w:t>
      </w:r>
      <w:r w:rsidR="00536FF6">
        <w:rPr>
          <w:rFonts w:ascii="Arial" w:hAnsi="Arial" w:cs="Arial"/>
          <w:sz w:val="24"/>
          <w:szCs w:val="24"/>
        </w:rPr>
        <w:t xml:space="preserve"> from 2008 to 2012 – and are linked to increased uptake. The use of an internal occupational health service is associated with a decrease in uptake and may be because they are not using sufficiently innovative approaches.</w:t>
      </w:r>
    </w:p>
    <w:p w:rsidR="00512B3E" w:rsidRDefault="00D85311" w:rsidP="00512B3E">
      <w:pPr>
        <w:rPr>
          <w:rFonts w:ascii="Arial" w:hAnsi="Arial" w:cs="Arial"/>
          <w:sz w:val="24"/>
          <w:szCs w:val="24"/>
        </w:rPr>
      </w:pPr>
      <w:r>
        <w:rPr>
          <w:rFonts w:ascii="Arial" w:hAnsi="Arial" w:cs="Arial"/>
          <w:sz w:val="24"/>
          <w:szCs w:val="24"/>
        </w:rPr>
        <w:t>3.3</w:t>
      </w:r>
      <w:r>
        <w:rPr>
          <w:rFonts w:ascii="Arial" w:hAnsi="Arial" w:cs="Arial"/>
          <w:sz w:val="24"/>
          <w:szCs w:val="24"/>
        </w:rPr>
        <w:tab/>
      </w:r>
      <w:r w:rsidR="001011D7">
        <w:rPr>
          <w:rFonts w:ascii="Arial" w:eastAsia="Times New Roman" w:hAnsi="Arial" w:cs="Arial"/>
          <w:sz w:val="24"/>
          <w:szCs w:val="24"/>
        </w:rPr>
        <w:t xml:space="preserve">The area we would like to explore in more detail is why healthcare workers will engage with other infection control approaches such as </w:t>
      </w:r>
      <w:r w:rsidR="001011D7" w:rsidRPr="00F9425E">
        <w:rPr>
          <w:rFonts w:ascii="Arial" w:eastAsia="Times New Roman" w:hAnsi="Arial" w:cs="Arial"/>
          <w:sz w:val="24"/>
          <w:szCs w:val="24"/>
        </w:rPr>
        <w:t>hand washing,</w:t>
      </w:r>
      <w:r w:rsidR="001011D7">
        <w:rPr>
          <w:rFonts w:ascii="Arial" w:eastAsia="Times New Roman" w:hAnsi="Arial" w:cs="Arial"/>
          <w:sz w:val="24"/>
          <w:szCs w:val="24"/>
        </w:rPr>
        <w:t xml:space="preserve"> face masks in some instances, </w:t>
      </w:r>
      <w:r w:rsidR="001011D7" w:rsidRPr="00F9425E">
        <w:rPr>
          <w:rFonts w:ascii="Arial" w:eastAsia="Times New Roman" w:hAnsi="Arial" w:cs="Arial"/>
          <w:sz w:val="24"/>
          <w:szCs w:val="24"/>
        </w:rPr>
        <w:t xml:space="preserve">use of gloves, bare below the elbows, other vaccinations, but </w:t>
      </w:r>
      <w:r w:rsidR="00A75CCB">
        <w:rPr>
          <w:rFonts w:ascii="Arial" w:eastAsia="Times New Roman" w:hAnsi="Arial" w:cs="Arial"/>
          <w:sz w:val="24"/>
          <w:szCs w:val="24"/>
        </w:rPr>
        <w:t>will not</w:t>
      </w:r>
      <w:r w:rsidR="001011D7" w:rsidRPr="00F9425E">
        <w:rPr>
          <w:rFonts w:ascii="Arial" w:eastAsia="Times New Roman" w:hAnsi="Arial" w:cs="Arial"/>
          <w:sz w:val="24"/>
          <w:szCs w:val="24"/>
        </w:rPr>
        <w:t xml:space="preserve"> engage with the flu vaccine in the same way.  </w:t>
      </w:r>
      <w:r w:rsidR="001011D7">
        <w:rPr>
          <w:rFonts w:ascii="Arial" w:eastAsia="Times New Roman" w:hAnsi="Arial" w:cs="Arial"/>
          <w:sz w:val="24"/>
          <w:szCs w:val="24"/>
        </w:rPr>
        <w:t xml:space="preserve">We would also like the research to </w:t>
      </w:r>
      <w:r w:rsidR="001011D7" w:rsidRPr="00F9425E">
        <w:rPr>
          <w:rFonts w:ascii="Arial" w:eastAsia="Times New Roman" w:hAnsi="Arial" w:cs="Arial"/>
          <w:sz w:val="24"/>
          <w:szCs w:val="24"/>
        </w:rPr>
        <w:t>investigate what other infection control processes healthcare workers would engage with to reduce the spread of flu</w:t>
      </w:r>
      <w:r w:rsidR="001011D7">
        <w:rPr>
          <w:rFonts w:ascii="Arial" w:eastAsia="Times New Roman" w:hAnsi="Arial" w:cs="Arial"/>
          <w:sz w:val="24"/>
          <w:szCs w:val="24"/>
        </w:rPr>
        <w:t xml:space="preserve">, including wearing a </w:t>
      </w:r>
      <w:r w:rsidR="001011D7" w:rsidRPr="00F9425E">
        <w:rPr>
          <w:rFonts w:ascii="Arial" w:eastAsia="Times New Roman" w:hAnsi="Arial" w:cs="Arial"/>
          <w:sz w:val="24"/>
          <w:szCs w:val="24"/>
        </w:rPr>
        <w:t>face mask</w:t>
      </w:r>
      <w:r w:rsidR="001011D7">
        <w:rPr>
          <w:rFonts w:ascii="Arial" w:eastAsia="Times New Roman" w:hAnsi="Arial" w:cs="Arial"/>
          <w:sz w:val="24"/>
          <w:szCs w:val="24"/>
        </w:rPr>
        <w:t xml:space="preserve"> if they are not vaccinated</w:t>
      </w:r>
      <w:r w:rsidR="001011D7" w:rsidRPr="00F9425E">
        <w:rPr>
          <w:rFonts w:ascii="Arial" w:eastAsia="Times New Roman" w:hAnsi="Arial" w:cs="Arial"/>
          <w:sz w:val="24"/>
          <w:szCs w:val="24"/>
        </w:rPr>
        <w:t>.  </w:t>
      </w:r>
      <w:r w:rsidR="001011D7">
        <w:rPr>
          <w:rFonts w:ascii="Arial" w:eastAsia="Times New Roman" w:hAnsi="Arial" w:cs="Arial"/>
          <w:sz w:val="24"/>
          <w:szCs w:val="24"/>
        </w:rPr>
        <w:t xml:space="preserve">The research should also explore </w:t>
      </w:r>
      <w:r w:rsidR="001011D7" w:rsidRPr="00F9425E">
        <w:rPr>
          <w:rFonts w:ascii="Arial" w:eastAsia="Times New Roman" w:hAnsi="Arial" w:cs="Arial"/>
          <w:sz w:val="24"/>
          <w:szCs w:val="24"/>
        </w:rPr>
        <w:t>perceptions of healthcare workers to flu vaccine as part of their duty of care.</w:t>
      </w:r>
      <w:r w:rsidR="001011D7">
        <w:rPr>
          <w:rFonts w:ascii="Arial" w:eastAsia="Times New Roman" w:hAnsi="Arial" w:cs="Arial"/>
          <w:sz w:val="24"/>
          <w:szCs w:val="24"/>
        </w:rPr>
        <w:t xml:space="preserve">  We are keen that the relationship between the attitudes expressed and the flu vaccination status of the healthcare worker is examined too.</w:t>
      </w:r>
      <w:r w:rsidR="001011D7">
        <w:rPr>
          <w:rFonts w:ascii="Arial" w:hAnsi="Arial" w:cs="Arial"/>
          <w:sz w:val="24"/>
          <w:szCs w:val="24"/>
        </w:rPr>
        <w:t xml:space="preserve"> </w:t>
      </w:r>
      <w:r w:rsidR="0019281F">
        <w:rPr>
          <w:rFonts w:ascii="Arial" w:hAnsi="Arial" w:cs="Arial"/>
          <w:sz w:val="24"/>
          <w:szCs w:val="24"/>
        </w:rPr>
        <w:t xml:space="preserve">  </w:t>
      </w:r>
      <w:r w:rsidR="00F24908">
        <w:rPr>
          <w:rFonts w:ascii="Arial" w:hAnsi="Arial" w:cs="Arial"/>
          <w:sz w:val="24"/>
          <w:szCs w:val="24"/>
        </w:rPr>
        <w:t xml:space="preserve">  </w:t>
      </w:r>
      <w:r w:rsidR="00CD13CA">
        <w:rPr>
          <w:rFonts w:ascii="Arial" w:hAnsi="Arial" w:cs="Arial"/>
          <w:sz w:val="24"/>
          <w:szCs w:val="24"/>
        </w:rPr>
        <w:t xml:space="preserve"> </w:t>
      </w:r>
      <w:r w:rsidR="00512B3E">
        <w:rPr>
          <w:rFonts w:ascii="Arial" w:hAnsi="Arial" w:cs="Arial"/>
          <w:sz w:val="24"/>
          <w:szCs w:val="24"/>
        </w:rPr>
        <w:t xml:space="preserve"> </w:t>
      </w:r>
    </w:p>
    <w:p w:rsidR="008A667D" w:rsidRPr="008A667D" w:rsidRDefault="00086FB2">
      <w:pPr>
        <w:rPr>
          <w:rFonts w:ascii="Arial" w:hAnsi="Arial" w:cs="Arial"/>
          <w:b/>
          <w:sz w:val="24"/>
          <w:szCs w:val="24"/>
        </w:rPr>
      </w:pPr>
      <w:r>
        <w:rPr>
          <w:rFonts w:ascii="Arial" w:hAnsi="Arial" w:cs="Arial"/>
          <w:b/>
          <w:sz w:val="24"/>
          <w:szCs w:val="24"/>
        </w:rPr>
        <w:t>Aims and objectives of the project</w:t>
      </w:r>
    </w:p>
    <w:p w:rsidR="008A667D" w:rsidRDefault="00086FB2">
      <w:pPr>
        <w:rPr>
          <w:rFonts w:ascii="Arial" w:hAnsi="Arial" w:cs="Arial"/>
          <w:sz w:val="24"/>
          <w:szCs w:val="24"/>
        </w:rPr>
      </w:pPr>
      <w:r w:rsidRPr="00086FB2">
        <w:rPr>
          <w:rFonts w:ascii="Arial" w:hAnsi="Arial" w:cs="Arial"/>
          <w:sz w:val="24"/>
          <w:szCs w:val="24"/>
        </w:rPr>
        <w:t>4.1</w:t>
      </w:r>
      <w:r w:rsidRPr="00086FB2">
        <w:rPr>
          <w:rFonts w:ascii="Arial" w:hAnsi="Arial" w:cs="Arial"/>
          <w:sz w:val="24"/>
          <w:szCs w:val="24"/>
        </w:rPr>
        <w:tab/>
        <w:t xml:space="preserve">We would like the research team to undertake research into </w:t>
      </w:r>
      <w:r w:rsidR="00D85311">
        <w:rPr>
          <w:rFonts w:ascii="Arial" w:hAnsi="Arial" w:cs="Arial"/>
          <w:sz w:val="24"/>
          <w:szCs w:val="24"/>
        </w:rPr>
        <w:t xml:space="preserve">healthcare worker </w:t>
      </w:r>
      <w:r w:rsidRPr="00086FB2">
        <w:rPr>
          <w:rFonts w:ascii="Arial" w:hAnsi="Arial" w:cs="Arial"/>
          <w:sz w:val="24"/>
          <w:szCs w:val="24"/>
        </w:rPr>
        <w:t xml:space="preserve">attitudes to flu vaccination </w:t>
      </w:r>
      <w:r w:rsidR="005C1F10">
        <w:rPr>
          <w:rFonts w:ascii="Arial" w:hAnsi="Arial" w:cs="Arial"/>
          <w:sz w:val="24"/>
          <w:szCs w:val="24"/>
        </w:rPr>
        <w:t xml:space="preserve">to include </w:t>
      </w:r>
      <w:r w:rsidRPr="00086FB2">
        <w:rPr>
          <w:rFonts w:ascii="Arial" w:hAnsi="Arial" w:cs="Arial"/>
          <w:sz w:val="24"/>
          <w:szCs w:val="24"/>
        </w:rPr>
        <w:t>the following:</w:t>
      </w:r>
    </w:p>
    <w:p w:rsidR="00A10EA3" w:rsidRDefault="00A10EA3" w:rsidP="00A10EA3">
      <w:pPr>
        <w:pStyle w:val="ListParagraph"/>
        <w:numPr>
          <w:ilvl w:val="0"/>
          <w:numId w:val="7"/>
        </w:numPr>
        <w:rPr>
          <w:rFonts w:ascii="Arial" w:eastAsia="Times New Roman" w:hAnsi="Arial" w:cs="Arial"/>
          <w:sz w:val="24"/>
          <w:szCs w:val="24"/>
        </w:rPr>
      </w:pPr>
      <w:r w:rsidRPr="00BA23FF">
        <w:rPr>
          <w:rFonts w:ascii="Arial" w:eastAsia="Times New Roman" w:hAnsi="Arial" w:cs="Arial"/>
          <w:sz w:val="24"/>
          <w:szCs w:val="24"/>
        </w:rPr>
        <w:t>Explore the attitude of healthcare workers towards the role of the flu vaccine in their duty of care</w:t>
      </w:r>
    </w:p>
    <w:p w:rsidR="00A10EA3" w:rsidRDefault="00A10EA3" w:rsidP="00A10EA3">
      <w:pPr>
        <w:pStyle w:val="ListParagraph"/>
        <w:numPr>
          <w:ilvl w:val="0"/>
          <w:numId w:val="7"/>
        </w:numPr>
        <w:rPr>
          <w:rFonts w:ascii="Arial" w:eastAsia="Times New Roman" w:hAnsi="Arial" w:cs="Arial"/>
          <w:sz w:val="24"/>
          <w:szCs w:val="24"/>
        </w:rPr>
      </w:pPr>
      <w:r w:rsidRPr="00BA23FF">
        <w:rPr>
          <w:rFonts w:ascii="Arial" w:eastAsia="Times New Roman" w:hAnsi="Arial" w:cs="Arial"/>
          <w:sz w:val="24"/>
          <w:szCs w:val="24"/>
        </w:rPr>
        <w:t>Explore the attitude of healthcare workers towards a variety of infection control approaches to find out why they accept some and not others</w:t>
      </w:r>
      <w:r w:rsidR="00A75CCB">
        <w:rPr>
          <w:rFonts w:ascii="Arial" w:eastAsia="Times New Roman" w:hAnsi="Arial" w:cs="Arial"/>
          <w:sz w:val="24"/>
          <w:szCs w:val="24"/>
        </w:rPr>
        <w:t>, including the acceptability of wearing a face mask if they are not vaccinated</w:t>
      </w:r>
    </w:p>
    <w:p w:rsidR="00A10EA3" w:rsidRDefault="00A10EA3" w:rsidP="00A10EA3">
      <w:pPr>
        <w:pStyle w:val="ListParagraph"/>
        <w:numPr>
          <w:ilvl w:val="0"/>
          <w:numId w:val="7"/>
        </w:numPr>
        <w:rPr>
          <w:rFonts w:ascii="Arial" w:eastAsia="Times New Roman" w:hAnsi="Arial" w:cs="Arial"/>
          <w:sz w:val="24"/>
          <w:szCs w:val="24"/>
        </w:rPr>
      </w:pPr>
      <w:r w:rsidRPr="00BA23FF">
        <w:rPr>
          <w:rFonts w:ascii="Arial" w:eastAsia="Times New Roman" w:hAnsi="Arial" w:cs="Arial"/>
          <w:sz w:val="24"/>
          <w:szCs w:val="24"/>
        </w:rPr>
        <w:t>Explore the attitude of healthcare workers towards a variety of infection control approaches specifically</w:t>
      </w:r>
      <w:r w:rsidR="00D37059">
        <w:rPr>
          <w:rFonts w:ascii="Arial" w:eastAsia="Times New Roman" w:hAnsi="Arial" w:cs="Arial"/>
          <w:sz w:val="24"/>
          <w:szCs w:val="24"/>
        </w:rPr>
        <w:t xml:space="preserve"> in the context of fighting flu</w:t>
      </w:r>
    </w:p>
    <w:p w:rsidR="00A10EA3" w:rsidRDefault="00A10EA3" w:rsidP="00A10EA3">
      <w:pPr>
        <w:pStyle w:val="ListParagraph"/>
        <w:numPr>
          <w:ilvl w:val="0"/>
          <w:numId w:val="7"/>
        </w:numPr>
        <w:rPr>
          <w:rFonts w:ascii="Arial" w:eastAsia="Times New Roman" w:hAnsi="Arial" w:cs="Arial"/>
          <w:sz w:val="24"/>
          <w:szCs w:val="24"/>
        </w:rPr>
      </w:pPr>
      <w:r w:rsidRPr="00BA23FF">
        <w:rPr>
          <w:rFonts w:ascii="Arial" w:eastAsia="Times New Roman" w:hAnsi="Arial" w:cs="Arial"/>
          <w:sz w:val="24"/>
          <w:szCs w:val="24"/>
        </w:rPr>
        <w:t>Explore the attitude of healthcare workers towards flu as a disease v</w:t>
      </w:r>
      <w:r>
        <w:rPr>
          <w:rFonts w:ascii="Arial" w:eastAsia="Times New Roman" w:hAnsi="Arial" w:cs="Arial"/>
          <w:sz w:val="24"/>
          <w:szCs w:val="24"/>
        </w:rPr>
        <w:t>ersus other sorts of infections</w:t>
      </w:r>
    </w:p>
    <w:p w:rsidR="008F7496" w:rsidRDefault="00A10EA3" w:rsidP="00A10EA3">
      <w:pPr>
        <w:pStyle w:val="ListParagraph"/>
        <w:numPr>
          <w:ilvl w:val="0"/>
          <w:numId w:val="7"/>
        </w:numPr>
        <w:rPr>
          <w:rFonts w:ascii="Arial" w:eastAsia="Times New Roman" w:hAnsi="Arial" w:cs="Arial"/>
          <w:sz w:val="24"/>
          <w:szCs w:val="24"/>
        </w:rPr>
      </w:pPr>
      <w:r>
        <w:rPr>
          <w:rFonts w:ascii="Arial" w:eastAsia="Times New Roman" w:hAnsi="Arial" w:cs="Arial"/>
          <w:sz w:val="24"/>
          <w:szCs w:val="24"/>
        </w:rPr>
        <w:t>Establish whether the healthcare worker had flu vaccination last season and the relationship between flu vaccination status and the views expressed above in I – V.</w:t>
      </w:r>
    </w:p>
    <w:p w:rsidR="00E237D6" w:rsidRPr="00E237D6" w:rsidRDefault="00E237D6" w:rsidP="00E237D6">
      <w:pPr>
        <w:pStyle w:val="ListParagraph"/>
        <w:numPr>
          <w:ilvl w:val="0"/>
          <w:numId w:val="7"/>
        </w:numPr>
        <w:rPr>
          <w:rFonts w:ascii="Arial" w:hAnsi="Arial" w:cs="Arial"/>
          <w:sz w:val="24"/>
          <w:szCs w:val="24"/>
        </w:rPr>
      </w:pPr>
      <w:r>
        <w:rPr>
          <w:rFonts w:ascii="Arial" w:hAnsi="Arial" w:cs="Arial"/>
          <w:sz w:val="24"/>
          <w:szCs w:val="24"/>
        </w:rPr>
        <w:t xml:space="preserve">Explore whether the </w:t>
      </w:r>
      <w:r w:rsidRPr="00E237D6">
        <w:rPr>
          <w:rFonts w:ascii="Arial" w:hAnsi="Arial" w:cs="Arial"/>
          <w:sz w:val="24"/>
          <w:szCs w:val="24"/>
        </w:rPr>
        <w:t>lower protection</w:t>
      </w:r>
      <w:r>
        <w:rPr>
          <w:rFonts w:ascii="Arial" w:hAnsi="Arial" w:cs="Arial"/>
          <w:sz w:val="24"/>
          <w:szCs w:val="24"/>
        </w:rPr>
        <w:t xml:space="preserve"> provided by the vaccine last flu season impacts upon the healthcare workers’ intentions to get the flu vaccine this coming season and how it impacts upon their feelings about their duty of care to their patients. </w:t>
      </w:r>
      <w:r w:rsidRPr="00E237D6">
        <w:rPr>
          <w:rFonts w:ascii="Arial" w:hAnsi="Arial" w:cs="Arial"/>
          <w:sz w:val="24"/>
          <w:szCs w:val="24"/>
        </w:rPr>
        <w:t xml:space="preserve">  </w:t>
      </w:r>
    </w:p>
    <w:p w:rsidR="0061484B" w:rsidRDefault="00985A88" w:rsidP="0061484B">
      <w:pPr>
        <w:rPr>
          <w:rFonts w:ascii="Arial" w:hAnsi="Arial" w:cs="Arial"/>
          <w:bCs/>
          <w:sz w:val="24"/>
          <w:szCs w:val="24"/>
        </w:rPr>
      </w:pPr>
      <w:r>
        <w:rPr>
          <w:rFonts w:ascii="Arial" w:hAnsi="Arial" w:cs="Arial"/>
          <w:sz w:val="24"/>
          <w:szCs w:val="24"/>
        </w:rPr>
        <w:t>4.2</w:t>
      </w:r>
      <w:r>
        <w:rPr>
          <w:rFonts w:ascii="Arial" w:hAnsi="Arial" w:cs="Arial"/>
          <w:sz w:val="24"/>
          <w:szCs w:val="24"/>
        </w:rPr>
        <w:tab/>
      </w:r>
      <w:r w:rsidR="009A7AF5" w:rsidRPr="0061484B">
        <w:rPr>
          <w:rFonts w:ascii="Arial" w:hAnsi="Arial" w:cs="Arial"/>
          <w:sz w:val="24"/>
          <w:szCs w:val="24"/>
        </w:rPr>
        <w:t xml:space="preserve">  </w:t>
      </w:r>
      <w:r w:rsidR="00CD13CA" w:rsidRPr="0061484B">
        <w:rPr>
          <w:rFonts w:ascii="Arial" w:hAnsi="Arial" w:cs="Arial"/>
          <w:bCs/>
          <w:sz w:val="24"/>
          <w:szCs w:val="24"/>
        </w:rPr>
        <w:t xml:space="preserve">The reason why PHE wants this information is to inform </w:t>
      </w:r>
      <w:r w:rsidR="0061484B">
        <w:rPr>
          <w:rFonts w:ascii="Arial" w:hAnsi="Arial" w:cs="Arial"/>
          <w:bCs/>
          <w:sz w:val="24"/>
          <w:szCs w:val="24"/>
        </w:rPr>
        <w:t xml:space="preserve">plans for this coming flu season about how to improve flu vaccine uptake in healthcare workers.  </w:t>
      </w:r>
    </w:p>
    <w:p w:rsidR="00CD13CA" w:rsidRDefault="0061484B" w:rsidP="0061484B">
      <w:pPr>
        <w:rPr>
          <w:rFonts w:ascii="Arial" w:hAnsi="Arial" w:cs="Arial"/>
          <w:bCs/>
          <w:sz w:val="24"/>
          <w:szCs w:val="24"/>
        </w:rPr>
      </w:pPr>
      <w:r>
        <w:rPr>
          <w:rFonts w:ascii="Arial" w:hAnsi="Arial" w:cs="Arial"/>
          <w:bCs/>
          <w:sz w:val="24"/>
          <w:szCs w:val="24"/>
        </w:rPr>
        <w:t>4.3</w:t>
      </w:r>
      <w:r>
        <w:rPr>
          <w:rFonts w:ascii="Arial" w:hAnsi="Arial" w:cs="Arial"/>
          <w:bCs/>
          <w:sz w:val="24"/>
          <w:szCs w:val="24"/>
        </w:rPr>
        <w:tab/>
      </w:r>
      <w:r w:rsidR="0086596E">
        <w:rPr>
          <w:rFonts w:ascii="Arial" w:hAnsi="Arial" w:cs="Arial"/>
          <w:bCs/>
          <w:sz w:val="24"/>
          <w:szCs w:val="24"/>
        </w:rPr>
        <w:t xml:space="preserve">The research should focus on the attitudes of healthcare workers in NHS Trusts and this should include acute and community trusts.  </w:t>
      </w:r>
      <w:r w:rsidR="00C92F92">
        <w:rPr>
          <w:rFonts w:ascii="Arial" w:hAnsi="Arial" w:cs="Arial"/>
          <w:bCs/>
          <w:sz w:val="24"/>
          <w:szCs w:val="24"/>
        </w:rPr>
        <w:t xml:space="preserve">Bidders may also wish to consider </w:t>
      </w:r>
      <w:proofErr w:type="gramStart"/>
      <w:r w:rsidR="00C92F92">
        <w:rPr>
          <w:rFonts w:ascii="Arial" w:hAnsi="Arial" w:cs="Arial"/>
          <w:bCs/>
          <w:sz w:val="24"/>
          <w:szCs w:val="24"/>
        </w:rPr>
        <w:t>staff working in general practice</w:t>
      </w:r>
      <w:proofErr w:type="gramEnd"/>
      <w:r w:rsidR="00C92F92">
        <w:rPr>
          <w:rFonts w:ascii="Arial" w:hAnsi="Arial" w:cs="Arial"/>
          <w:bCs/>
          <w:sz w:val="24"/>
          <w:szCs w:val="24"/>
        </w:rPr>
        <w:t>.</w:t>
      </w:r>
      <w:r w:rsidR="0086596E">
        <w:rPr>
          <w:rFonts w:ascii="Arial" w:hAnsi="Arial" w:cs="Arial"/>
          <w:bCs/>
          <w:sz w:val="24"/>
          <w:szCs w:val="24"/>
        </w:rPr>
        <w:t xml:space="preserve"> </w:t>
      </w:r>
      <w:r w:rsidR="00CD13CA" w:rsidRPr="0061484B">
        <w:rPr>
          <w:rFonts w:ascii="Arial" w:hAnsi="Arial" w:cs="Arial"/>
          <w:bCs/>
          <w:sz w:val="24"/>
          <w:szCs w:val="24"/>
        </w:rPr>
        <w:t xml:space="preserve">Bidders need to set out how they will identify an appropriate sample of </w:t>
      </w:r>
      <w:r>
        <w:rPr>
          <w:rFonts w:ascii="Arial" w:hAnsi="Arial" w:cs="Arial"/>
          <w:bCs/>
          <w:sz w:val="24"/>
          <w:szCs w:val="24"/>
        </w:rPr>
        <w:t>healthcare workers</w:t>
      </w:r>
      <w:r w:rsidR="00CD13CA" w:rsidRPr="0061484B">
        <w:rPr>
          <w:rFonts w:ascii="Arial" w:hAnsi="Arial" w:cs="Arial"/>
          <w:bCs/>
          <w:sz w:val="24"/>
          <w:szCs w:val="24"/>
        </w:rPr>
        <w:t xml:space="preserve">, the research methods they will </w:t>
      </w:r>
      <w:r w:rsidR="00CD13CA" w:rsidRPr="0061484B">
        <w:rPr>
          <w:rFonts w:ascii="Arial" w:hAnsi="Arial" w:cs="Arial"/>
          <w:bCs/>
          <w:sz w:val="24"/>
          <w:szCs w:val="24"/>
        </w:rPr>
        <w:lastRenderedPageBreak/>
        <w:t xml:space="preserve">use, and the number </w:t>
      </w:r>
      <w:r>
        <w:rPr>
          <w:rFonts w:ascii="Arial" w:hAnsi="Arial" w:cs="Arial"/>
          <w:bCs/>
          <w:sz w:val="24"/>
          <w:szCs w:val="24"/>
        </w:rPr>
        <w:t>aimed for in the sample</w:t>
      </w:r>
      <w:r w:rsidR="00CD13CA" w:rsidRPr="0061484B">
        <w:rPr>
          <w:rFonts w:ascii="Arial" w:hAnsi="Arial" w:cs="Arial"/>
          <w:bCs/>
          <w:sz w:val="24"/>
          <w:szCs w:val="24"/>
        </w:rPr>
        <w:t>.  It is envisaged that this will be qualitative work conducted either through one to one interviews or focus groups.</w:t>
      </w:r>
      <w:r w:rsidR="008F7496">
        <w:rPr>
          <w:rFonts w:ascii="Arial" w:hAnsi="Arial" w:cs="Arial"/>
          <w:bCs/>
          <w:sz w:val="24"/>
          <w:szCs w:val="24"/>
        </w:rPr>
        <w:t xml:space="preserve">  Bidders must </w:t>
      </w:r>
      <w:r w:rsidR="00C92F92">
        <w:rPr>
          <w:rFonts w:ascii="Arial" w:hAnsi="Arial" w:cs="Arial"/>
          <w:bCs/>
          <w:sz w:val="24"/>
          <w:szCs w:val="24"/>
        </w:rPr>
        <w:t xml:space="preserve">show </w:t>
      </w:r>
      <w:r w:rsidR="008F7496">
        <w:rPr>
          <w:rFonts w:ascii="Arial" w:hAnsi="Arial" w:cs="Arial"/>
          <w:bCs/>
          <w:sz w:val="24"/>
          <w:szCs w:val="24"/>
        </w:rPr>
        <w:t xml:space="preserve">how the sampling will include a range of healthcare workers (such as doctors, nurses and </w:t>
      </w:r>
      <w:r w:rsidR="00C92F92">
        <w:rPr>
          <w:rFonts w:ascii="Arial" w:hAnsi="Arial" w:cs="Arial"/>
          <w:bCs/>
          <w:sz w:val="24"/>
          <w:szCs w:val="24"/>
        </w:rPr>
        <w:t>other front line staff</w:t>
      </w:r>
      <w:r w:rsidR="008F7496">
        <w:rPr>
          <w:rFonts w:ascii="Arial" w:hAnsi="Arial" w:cs="Arial"/>
          <w:bCs/>
          <w:sz w:val="24"/>
          <w:szCs w:val="24"/>
        </w:rPr>
        <w:t xml:space="preserve">) and how many staff will need to be interviewed to ensure sufficient data is collected to reach data saturation. </w:t>
      </w:r>
    </w:p>
    <w:p w:rsidR="0061484B" w:rsidRDefault="0061484B" w:rsidP="0061484B">
      <w:pPr>
        <w:rPr>
          <w:rFonts w:ascii="Arial" w:hAnsi="Arial" w:cs="Arial"/>
          <w:bCs/>
          <w:sz w:val="24"/>
          <w:szCs w:val="24"/>
        </w:rPr>
      </w:pPr>
      <w:r>
        <w:rPr>
          <w:rFonts w:ascii="Arial" w:hAnsi="Arial" w:cs="Arial"/>
          <w:bCs/>
          <w:sz w:val="24"/>
          <w:szCs w:val="24"/>
        </w:rPr>
        <w:t>4.4</w:t>
      </w:r>
      <w:r>
        <w:rPr>
          <w:rFonts w:ascii="Arial" w:hAnsi="Arial" w:cs="Arial"/>
          <w:bCs/>
          <w:sz w:val="24"/>
          <w:szCs w:val="24"/>
        </w:rPr>
        <w:tab/>
        <w:t>In conj</w:t>
      </w:r>
      <w:r w:rsidR="00D85311">
        <w:rPr>
          <w:rFonts w:ascii="Arial" w:hAnsi="Arial" w:cs="Arial"/>
          <w:bCs/>
          <w:sz w:val="24"/>
          <w:szCs w:val="24"/>
        </w:rPr>
        <w:t>unction with this piece of work</w:t>
      </w:r>
      <w:r>
        <w:rPr>
          <w:rFonts w:ascii="Arial" w:hAnsi="Arial" w:cs="Arial"/>
          <w:bCs/>
          <w:sz w:val="24"/>
          <w:szCs w:val="24"/>
        </w:rPr>
        <w:t xml:space="preserve"> PHE, DH and NHS Employers are working together to develop a questionnaire which will be sent to flu leads in NHS trusts to generate quantitative data on the issue.   </w:t>
      </w:r>
      <w:r w:rsidR="00D11010">
        <w:rPr>
          <w:rFonts w:ascii="Arial" w:hAnsi="Arial" w:cs="Arial"/>
          <w:bCs/>
          <w:sz w:val="24"/>
          <w:szCs w:val="24"/>
        </w:rPr>
        <w:t xml:space="preserve">We ask that the organisation that is successful in securing the contract </w:t>
      </w:r>
      <w:r w:rsidR="00942D13">
        <w:rPr>
          <w:rFonts w:ascii="Arial" w:hAnsi="Arial" w:cs="Arial"/>
          <w:bCs/>
          <w:sz w:val="24"/>
          <w:szCs w:val="24"/>
        </w:rPr>
        <w:t xml:space="preserve">works with the team developing the questionnaire so that there is synergy across the work.  </w:t>
      </w:r>
    </w:p>
    <w:p w:rsidR="00CD13CA" w:rsidRPr="0061484B" w:rsidRDefault="00D11010" w:rsidP="0061484B">
      <w:pPr>
        <w:rPr>
          <w:rFonts w:ascii="Arial" w:hAnsi="Arial" w:cs="Arial"/>
          <w:bCs/>
          <w:sz w:val="24"/>
          <w:szCs w:val="24"/>
        </w:rPr>
      </w:pPr>
      <w:r>
        <w:rPr>
          <w:rFonts w:ascii="Arial" w:hAnsi="Arial" w:cs="Arial"/>
          <w:bCs/>
          <w:sz w:val="24"/>
          <w:szCs w:val="24"/>
        </w:rPr>
        <w:t>4.5</w:t>
      </w:r>
      <w:r w:rsidR="0061484B">
        <w:rPr>
          <w:rFonts w:ascii="Arial" w:hAnsi="Arial" w:cs="Arial"/>
          <w:bCs/>
          <w:sz w:val="24"/>
          <w:szCs w:val="24"/>
        </w:rPr>
        <w:tab/>
      </w:r>
      <w:r w:rsidR="00CD13CA" w:rsidRPr="0061484B">
        <w:rPr>
          <w:rFonts w:ascii="Arial" w:hAnsi="Arial" w:cs="Arial"/>
          <w:bCs/>
          <w:sz w:val="24"/>
          <w:szCs w:val="24"/>
        </w:rPr>
        <w:t xml:space="preserve">A report setting out the findings needs to be submitted by </w:t>
      </w:r>
      <w:r w:rsidR="00C92F92">
        <w:rPr>
          <w:rFonts w:ascii="Arial" w:hAnsi="Arial" w:cs="Arial"/>
          <w:bCs/>
          <w:sz w:val="24"/>
          <w:szCs w:val="24"/>
        </w:rPr>
        <w:t>end September</w:t>
      </w:r>
      <w:r w:rsidR="00C92F92" w:rsidRPr="0061484B">
        <w:rPr>
          <w:rFonts w:ascii="Arial" w:hAnsi="Arial" w:cs="Arial"/>
          <w:bCs/>
          <w:sz w:val="24"/>
          <w:szCs w:val="24"/>
        </w:rPr>
        <w:t xml:space="preserve"> </w:t>
      </w:r>
      <w:r w:rsidR="00CD13CA" w:rsidRPr="0061484B">
        <w:rPr>
          <w:rFonts w:ascii="Arial" w:hAnsi="Arial" w:cs="Arial"/>
          <w:bCs/>
          <w:sz w:val="24"/>
          <w:szCs w:val="24"/>
        </w:rPr>
        <w:t xml:space="preserve">2015.  The report should set out key findings about the attitudes of </w:t>
      </w:r>
      <w:r w:rsidR="0061484B">
        <w:rPr>
          <w:rFonts w:ascii="Arial" w:hAnsi="Arial" w:cs="Arial"/>
          <w:bCs/>
          <w:sz w:val="24"/>
          <w:szCs w:val="24"/>
        </w:rPr>
        <w:t xml:space="preserve">healthcare workers </w:t>
      </w:r>
      <w:r w:rsidR="00C92F92">
        <w:rPr>
          <w:rFonts w:ascii="Arial" w:hAnsi="Arial" w:cs="Arial"/>
          <w:bCs/>
          <w:sz w:val="24"/>
          <w:szCs w:val="24"/>
        </w:rPr>
        <w:t>and make</w:t>
      </w:r>
      <w:r w:rsidR="0061484B">
        <w:rPr>
          <w:rFonts w:ascii="Arial" w:hAnsi="Arial" w:cs="Arial"/>
          <w:bCs/>
          <w:sz w:val="24"/>
          <w:szCs w:val="24"/>
        </w:rPr>
        <w:t xml:space="preserve"> particular recommendations</w:t>
      </w:r>
      <w:r w:rsidR="00435A0B">
        <w:rPr>
          <w:rFonts w:ascii="Arial" w:hAnsi="Arial" w:cs="Arial"/>
          <w:bCs/>
          <w:sz w:val="24"/>
          <w:szCs w:val="24"/>
        </w:rPr>
        <w:t xml:space="preserve"> </w:t>
      </w:r>
      <w:r w:rsidR="00C92F92">
        <w:rPr>
          <w:rFonts w:ascii="Arial" w:hAnsi="Arial" w:cs="Arial"/>
          <w:bCs/>
          <w:sz w:val="24"/>
          <w:szCs w:val="24"/>
        </w:rPr>
        <w:t>where appropriate</w:t>
      </w:r>
      <w:r w:rsidR="00C92F92" w:rsidRPr="0061484B">
        <w:rPr>
          <w:rFonts w:ascii="Arial" w:hAnsi="Arial" w:cs="Arial"/>
          <w:bCs/>
          <w:sz w:val="24"/>
          <w:szCs w:val="24"/>
        </w:rPr>
        <w:t xml:space="preserve">.  </w:t>
      </w:r>
    </w:p>
    <w:p w:rsidR="00CD13CA" w:rsidRDefault="00CD13CA" w:rsidP="00CD13CA">
      <w:pPr>
        <w:pStyle w:val="ListParagraph"/>
        <w:spacing w:after="240"/>
        <w:ind w:left="360"/>
        <w:rPr>
          <w:rFonts w:ascii="Arial" w:hAnsi="Arial" w:cs="Arial"/>
          <w:sz w:val="24"/>
          <w:szCs w:val="24"/>
        </w:rPr>
      </w:pPr>
    </w:p>
    <w:p w:rsidR="00CD13CA" w:rsidRPr="00707C65" w:rsidRDefault="00CD13CA" w:rsidP="00707C65">
      <w:pPr>
        <w:pStyle w:val="ListParagraph"/>
        <w:numPr>
          <w:ilvl w:val="0"/>
          <w:numId w:val="6"/>
        </w:numPr>
        <w:spacing w:after="240"/>
        <w:rPr>
          <w:rFonts w:ascii="Arial" w:hAnsi="Arial" w:cs="Arial"/>
          <w:b/>
          <w:sz w:val="24"/>
          <w:szCs w:val="24"/>
        </w:rPr>
      </w:pPr>
      <w:r w:rsidRPr="00707C65">
        <w:rPr>
          <w:rFonts w:ascii="Arial" w:hAnsi="Arial" w:cs="Arial"/>
          <w:b/>
          <w:sz w:val="24"/>
          <w:szCs w:val="24"/>
        </w:rPr>
        <w:t>Standard information for applicants</w:t>
      </w:r>
    </w:p>
    <w:p w:rsidR="00CD13CA" w:rsidRPr="001F480B" w:rsidRDefault="00707C65" w:rsidP="00707C65">
      <w:pPr>
        <w:pStyle w:val="Default"/>
      </w:pPr>
      <w:r>
        <w:t>5.1</w:t>
      </w:r>
      <w:r w:rsidR="00CD13CA" w:rsidRPr="001F480B">
        <w:t xml:space="preserve">The sections below provide standard information on different aspects of the project and will contain details relevant to your application. </w:t>
      </w:r>
    </w:p>
    <w:p w:rsidR="00CD13CA" w:rsidRPr="001F480B" w:rsidRDefault="00CD13CA" w:rsidP="00CD13CA">
      <w:pPr>
        <w:pStyle w:val="Default"/>
        <w:ind w:left="360"/>
      </w:pPr>
    </w:p>
    <w:p w:rsidR="00CD13CA" w:rsidRPr="001F480B" w:rsidRDefault="00CD13CA" w:rsidP="00CD13CA">
      <w:pPr>
        <w:pStyle w:val="Default"/>
      </w:pPr>
      <w:r w:rsidRPr="001F480B">
        <w:rPr>
          <w:i/>
          <w:iCs/>
        </w:rPr>
        <w:t xml:space="preserve">5.2. Governance Issues </w:t>
      </w:r>
    </w:p>
    <w:p w:rsidR="00CD13CA" w:rsidRPr="001F480B" w:rsidRDefault="00CD13CA" w:rsidP="00CD13CA">
      <w:pPr>
        <w:pStyle w:val="Default"/>
        <w:ind w:left="360"/>
      </w:pPr>
      <w:r w:rsidRPr="001F480B">
        <w:t>5.2.1. Day-to-day management of this project will be by an identified project lead within the provider organi</w:t>
      </w:r>
      <w:r>
        <w:t>s</w:t>
      </w:r>
      <w:r w:rsidRPr="001F480B">
        <w:t xml:space="preserve">ation. </w:t>
      </w:r>
    </w:p>
    <w:p w:rsidR="00CD13CA" w:rsidRPr="001F480B" w:rsidRDefault="00CD13CA" w:rsidP="00CD13CA">
      <w:pPr>
        <w:pStyle w:val="Default"/>
        <w:ind w:left="360"/>
      </w:pPr>
    </w:p>
    <w:p w:rsidR="00CD13CA" w:rsidRPr="001F480B" w:rsidRDefault="00CD13CA" w:rsidP="00CD13CA">
      <w:pPr>
        <w:pStyle w:val="Default"/>
        <w:ind w:left="360"/>
      </w:pPr>
      <w:r w:rsidRPr="001F480B">
        <w:t>5.2.2. The successful provider must adhere to the Data Protection Act (1998) and the Freedom of Information Act (2000). Effective security management, and ensuring personal information and assessment data are kept secure, will be essential. In particular: any online portal should be password restricted access (this can be individual to the service user or to the organisation</w:t>
      </w:r>
    </w:p>
    <w:p w:rsidR="00CD13CA" w:rsidRPr="001F480B" w:rsidRDefault="00CD13CA" w:rsidP="00CD13CA">
      <w:pPr>
        <w:pStyle w:val="Default"/>
        <w:ind w:left="360"/>
      </w:pPr>
    </w:p>
    <w:p w:rsidR="00CD13CA" w:rsidRPr="008D07BB" w:rsidRDefault="00CD13CA" w:rsidP="00CD13CA">
      <w:pPr>
        <w:pStyle w:val="Default"/>
        <w:rPr>
          <w:color w:val="FF0000"/>
        </w:rPr>
      </w:pPr>
      <w:r w:rsidRPr="001F480B">
        <w:rPr>
          <w:i/>
          <w:iCs/>
        </w:rPr>
        <w:t xml:space="preserve">5.3. Risk Issues and Management </w:t>
      </w:r>
      <w:r>
        <w:rPr>
          <w:i/>
          <w:iCs/>
        </w:rPr>
        <w:t xml:space="preserve"> </w:t>
      </w:r>
    </w:p>
    <w:p w:rsidR="00CD13CA" w:rsidRDefault="00CD13CA" w:rsidP="00CD13CA">
      <w:pPr>
        <w:pStyle w:val="Default"/>
        <w:ind w:left="360"/>
      </w:pPr>
      <w:r w:rsidRPr="001F480B">
        <w:t xml:space="preserve">5.3.1. Applicants should submit, as part of their application, a summary explaining what they believe will be the key risks to delivering this project, and what contingencies they will put in place to deal with them. </w:t>
      </w:r>
    </w:p>
    <w:p w:rsidR="00CD13CA" w:rsidRPr="001F480B" w:rsidRDefault="00CD13CA" w:rsidP="00CD13CA">
      <w:pPr>
        <w:pStyle w:val="Default"/>
        <w:ind w:left="360"/>
      </w:pPr>
    </w:p>
    <w:p w:rsidR="00CD13CA" w:rsidRPr="001F480B" w:rsidRDefault="00CD13CA" w:rsidP="00CD13CA">
      <w:pPr>
        <w:pStyle w:val="Default"/>
        <w:ind w:left="360"/>
      </w:pPr>
      <w:r w:rsidRPr="001F480B">
        <w:t xml:space="preserve">5.3.2. 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 </w:t>
      </w:r>
    </w:p>
    <w:p w:rsidR="00CD13CA" w:rsidRPr="005B7882" w:rsidRDefault="00CD13CA" w:rsidP="00CD13CA">
      <w:pPr>
        <w:pStyle w:val="ListParagraph"/>
        <w:ind w:left="360"/>
        <w:rPr>
          <w:rFonts w:ascii="Arial" w:hAnsi="Arial" w:cs="Arial"/>
          <w:sz w:val="24"/>
          <w:szCs w:val="24"/>
        </w:rPr>
      </w:pPr>
    </w:p>
    <w:p w:rsidR="00CD13CA" w:rsidRPr="00707C65" w:rsidRDefault="00CD13CA" w:rsidP="00707C65">
      <w:pPr>
        <w:pStyle w:val="ListParagraph"/>
        <w:numPr>
          <w:ilvl w:val="0"/>
          <w:numId w:val="6"/>
        </w:numPr>
        <w:spacing w:after="240"/>
        <w:rPr>
          <w:rFonts w:ascii="Arial" w:hAnsi="Arial" w:cs="Arial"/>
          <w:b/>
          <w:sz w:val="24"/>
          <w:szCs w:val="24"/>
        </w:rPr>
      </w:pPr>
      <w:r w:rsidRPr="00707C65">
        <w:rPr>
          <w:rFonts w:ascii="Arial" w:hAnsi="Arial" w:cs="Arial"/>
          <w:b/>
          <w:sz w:val="24"/>
          <w:szCs w:val="24"/>
        </w:rPr>
        <w:t>Reporting arrangements</w:t>
      </w:r>
    </w:p>
    <w:p w:rsidR="00CD13CA" w:rsidRPr="001F480B" w:rsidRDefault="00CD13CA" w:rsidP="00CD13CA">
      <w:pPr>
        <w:pStyle w:val="Default"/>
      </w:pPr>
      <w:r w:rsidRPr="001F480B">
        <w:t xml:space="preserve">6.1. The PHE lead for this project is </w:t>
      </w:r>
      <w:r>
        <w:t>Angela Edwards</w:t>
      </w:r>
      <w:r w:rsidRPr="001F480B">
        <w:t xml:space="preserve">, </w:t>
      </w:r>
      <w:r>
        <w:t xml:space="preserve">Seasonal Flu Lead, who supports Jo Yarwood, </w:t>
      </w:r>
      <w:r w:rsidRPr="008D07BB">
        <w:t>National Immunisation Programme Manager and Head of Implementation and Planning.</w:t>
      </w:r>
      <w:r w:rsidRPr="001F480B">
        <w:t xml:space="preserve"> </w:t>
      </w:r>
      <w:r>
        <w:t>Angela</w:t>
      </w:r>
      <w:r w:rsidRPr="001F480B">
        <w:t xml:space="preserve"> will be the point of contact for the provider and </w:t>
      </w:r>
      <w:r w:rsidRPr="001F480B">
        <w:lastRenderedPageBreak/>
        <w:t xml:space="preserve">will liaise with the provider lead and provide day to day support from PHE. </w:t>
      </w:r>
      <w:r>
        <w:t>Meetings can be arranged as appropriate.  The provider lead will be expected to highlight any risks or issues as soon as possible in writing to the PHE lead.</w:t>
      </w:r>
    </w:p>
    <w:p w:rsidR="00CD13CA" w:rsidRDefault="00CD13CA" w:rsidP="00CD13CA">
      <w:pPr>
        <w:pStyle w:val="Default"/>
      </w:pPr>
      <w:r w:rsidRPr="001F480B">
        <w:t xml:space="preserve"> </w:t>
      </w:r>
    </w:p>
    <w:p w:rsidR="00CD13CA" w:rsidRDefault="00CD13CA" w:rsidP="00707C65">
      <w:pPr>
        <w:pStyle w:val="ListParagraph"/>
        <w:numPr>
          <w:ilvl w:val="0"/>
          <w:numId w:val="6"/>
        </w:numPr>
        <w:spacing w:after="240"/>
        <w:rPr>
          <w:rFonts w:ascii="Arial" w:hAnsi="Arial" w:cs="Arial"/>
          <w:b/>
          <w:sz w:val="24"/>
          <w:szCs w:val="24"/>
        </w:rPr>
      </w:pPr>
      <w:r w:rsidRPr="00A3139D">
        <w:rPr>
          <w:rFonts w:ascii="Arial" w:hAnsi="Arial" w:cs="Arial"/>
          <w:b/>
          <w:sz w:val="24"/>
          <w:szCs w:val="24"/>
        </w:rPr>
        <w:t>Dissemination</w:t>
      </w:r>
    </w:p>
    <w:p w:rsidR="00CD13CA" w:rsidRPr="001F480B" w:rsidRDefault="00CD13CA" w:rsidP="00CD13CA">
      <w:pPr>
        <w:pStyle w:val="Default"/>
        <w:spacing w:after="20"/>
      </w:pPr>
      <w:r>
        <w:t>7</w:t>
      </w:r>
      <w:r w:rsidRPr="001F480B">
        <w:t xml:space="preserve">.1. </w:t>
      </w:r>
      <w:r>
        <w:t>The project report will be used to inform</w:t>
      </w:r>
      <w:r w:rsidR="00707C65">
        <w:t xml:space="preserve"> policies </w:t>
      </w:r>
      <w:r>
        <w:t xml:space="preserve">to </w:t>
      </w:r>
      <w:r w:rsidR="00707C65">
        <w:t xml:space="preserve">improve vaccine uptake in healthcare workers. </w:t>
      </w:r>
      <w:r>
        <w:t xml:space="preserve">  </w:t>
      </w:r>
      <w:r w:rsidRPr="001F480B">
        <w:t xml:space="preserve"> </w:t>
      </w:r>
    </w:p>
    <w:p w:rsidR="00CD13CA" w:rsidRDefault="00CD13CA" w:rsidP="00CD13CA">
      <w:pPr>
        <w:pStyle w:val="Default"/>
      </w:pPr>
    </w:p>
    <w:p w:rsidR="00CD13CA" w:rsidRPr="001F480B" w:rsidRDefault="00CD13CA" w:rsidP="00CD13CA">
      <w:pPr>
        <w:pStyle w:val="Default"/>
        <w:ind w:left="360" w:hanging="360"/>
      </w:pPr>
      <w:r>
        <w:t>7.2</w:t>
      </w:r>
      <w:r w:rsidRPr="001F480B">
        <w:t xml:space="preserve">. </w:t>
      </w:r>
      <w:r>
        <w:tab/>
      </w:r>
      <w:r w:rsidRPr="001F480B">
        <w:t xml:space="preserve">PHE does not allow providers to profit from association with PHE and </w:t>
      </w:r>
      <w:r>
        <w:tab/>
      </w:r>
      <w:r w:rsidRPr="001F480B">
        <w:t xml:space="preserve">providers are asked to treat this contract as a confidential agreement and </w:t>
      </w:r>
      <w:r>
        <w:tab/>
      </w:r>
      <w:r w:rsidRPr="001F480B">
        <w:t xml:space="preserve">programme unless otherwise agreed with PHE in writing prior to any </w:t>
      </w:r>
      <w:r>
        <w:tab/>
      </w:r>
      <w:r w:rsidRPr="001F480B">
        <w:t>statement of association</w:t>
      </w:r>
    </w:p>
    <w:p w:rsidR="00CD13CA" w:rsidRDefault="00CD13CA" w:rsidP="00CD13CA">
      <w:pPr>
        <w:pStyle w:val="ListParagraph"/>
        <w:spacing w:after="240"/>
        <w:ind w:left="360"/>
        <w:rPr>
          <w:rFonts w:ascii="Arial" w:hAnsi="Arial" w:cs="Arial"/>
          <w:sz w:val="24"/>
          <w:szCs w:val="24"/>
        </w:rPr>
      </w:pPr>
    </w:p>
    <w:p w:rsidR="00CD13CA" w:rsidRPr="00A3139D" w:rsidRDefault="00CD13CA" w:rsidP="00707C65">
      <w:pPr>
        <w:pStyle w:val="ListParagraph"/>
        <w:numPr>
          <w:ilvl w:val="0"/>
          <w:numId w:val="6"/>
        </w:numPr>
        <w:spacing w:after="240"/>
        <w:rPr>
          <w:rFonts w:ascii="Arial" w:hAnsi="Arial" w:cs="Arial"/>
          <w:b/>
          <w:sz w:val="24"/>
          <w:szCs w:val="24"/>
        </w:rPr>
      </w:pPr>
      <w:r w:rsidRPr="00A3139D">
        <w:rPr>
          <w:rFonts w:ascii="Arial" w:hAnsi="Arial" w:cs="Arial"/>
          <w:b/>
          <w:sz w:val="24"/>
          <w:szCs w:val="24"/>
        </w:rPr>
        <w:t>Budget and timescale</w:t>
      </w:r>
    </w:p>
    <w:p w:rsidR="00CD13CA" w:rsidRPr="001F480B" w:rsidRDefault="00CD13CA" w:rsidP="00CD13CA">
      <w:pPr>
        <w:pStyle w:val="Default"/>
      </w:pPr>
      <w:r>
        <w:t>8</w:t>
      </w:r>
      <w:r w:rsidRPr="001F480B">
        <w:t xml:space="preserve">.1. </w:t>
      </w:r>
      <w:r>
        <w:tab/>
      </w:r>
      <w:r w:rsidRPr="001F480B">
        <w:t>The project has a budget of up to £</w:t>
      </w:r>
      <w:r>
        <w:t>2</w:t>
      </w:r>
      <w:r w:rsidRPr="001F480B">
        <w:t>0,000</w:t>
      </w:r>
      <w:r>
        <w:t xml:space="preserve"> excluding VAT.</w:t>
      </w:r>
      <w:r w:rsidRPr="001F480B">
        <w:t xml:space="preserve"> </w:t>
      </w:r>
    </w:p>
    <w:p w:rsidR="00CD13CA" w:rsidRDefault="00CD13CA" w:rsidP="00CD13CA">
      <w:pPr>
        <w:pStyle w:val="Default"/>
      </w:pPr>
    </w:p>
    <w:p w:rsidR="00CD13CA" w:rsidRDefault="00CD13CA" w:rsidP="00CD13CA">
      <w:pPr>
        <w:pStyle w:val="Default"/>
      </w:pPr>
      <w:r>
        <w:t>8</w:t>
      </w:r>
      <w:r w:rsidRPr="001F480B">
        <w:t xml:space="preserve">.2. </w:t>
      </w:r>
      <w:r>
        <w:tab/>
      </w:r>
      <w:r w:rsidRPr="001F480B">
        <w:t xml:space="preserve">The </w:t>
      </w:r>
      <w:r>
        <w:t xml:space="preserve">final report must be submitted by </w:t>
      </w:r>
      <w:r w:rsidR="00111ACE">
        <w:t>30 September</w:t>
      </w:r>
      <w:r>
        <w:t xml:space="preserve"> 2015</w:t>
      </w:r>
    </w:p>
    <w:p w:rsidR="00CD13CA" w:rsidRPr="00836A2A" w:rsidRDefault="00CD13CA" w:rsidP="00CD13CA">
      <w:pPr>
        <w:spacing w:after="240"/>
        <w:rPr>
          <w:rFonts w:ascii="Arial" w:hAnsi="Arial" w:cs="Arial"/>
          <w:sz w:val="24"/>
          <w:szCs w:val="24"/>
        </w:rPr>
      </w:pPr>
    </w:p>
    <w:p w:rsidR="00CD13CA" w:rsidRPr="00A3139D" w:rsidRDefault="00CD13CA" w:rsidP="00707C65">
      <w:pPr>
        <w:pStyle w:val="ListParagraph"/>
        <w:numPr>
          <w:ilvl w:val="0"/>
          <w:numId w:val="6"/>
        </w:numPr>
        <w:spacing w:after="240"/>
        <w:rPr>
          <w:rFonts w:ascii="Arial" w:hAnsi="Arial" w:cs="Arial"/>
          <w:b/>
          <w:sz w:val="24"/>
          <w:szCs w:val="24"/>
        </w:rPr>
      </w:pPr>
      <w:r w:rsidRPr="00A3139D">
        <w:rPr>
          <w:rFonts w:ascii="Arial" w:hAnsi="Arial" w:cs="Arial"/>
          <w:b/>
          <w:sz w:val="24"/>
          <w:szCs w:val="24"/>
        </w:rPr>
        <w:t>Application process</w:t>
      </w:r>
    </w:p>
    <w:p w:rsidR="00CD13CA" w:rsidRPr="001F480B" w:rsidRDefault="00CD13CA" w:rsidP="00CD13CA">
      <w:pPr>
        <w:pStyle w:val="Default"/>
      </w:pPr>
      <w:r>
        <w:rPr>
          <w:bCs/>
        </w:rPr>
        <w:t>9</w:t>
      </w:r>
      <w:r w:rsidRPr="001F480B">
        <w:rPr>
          <w:bCs/>
        </w:rPr>
        <w:t>.1</w:t>
      </w:r>
      <w:r w:rsidRPr="001F480B">
        <w:rPr>
          <w:b/>
          <w:bCs/>
        </w:rPr>
        <w:t xml:space="preserve"> </w:t>
      </w:r>
      <w:r>
        <w:rPr>
          <w:b/>
          <w:bCs/>
        </w:rPr>
        <w:tab/>
      </w:r>
      <w:r w:rsidRPr="001F480B">
        <w:t xml:space="preserve">Applications should be submitted electronically and include the following </w:t>
      </w:r>
      <w:r>
        <w:tab/>
      </w:r>
      <w:r w:rsidRPr="001F480B">
        <w:t xml:space="preserve">documentation: </w:t>
      </w:r>
    </w:p>
    <w:p w:rsidR="00CD13CA" w:rsidRPr="001F480B" w:rsidRDefault="00CD13CA" w:rsidP="00707C65">
      <w:pPr>
        <w:pStyle w:val="Default"/>
        <w:numPr>
          <w:ilvl w:val="3"/>
          <w:numId w:val="6"/>
        </w:numPr>
        <w:spacing w:after="20"/>
      </w:pPr>
      <w:r w:rsidRPr="001F480B">
        <w:t xml:space="preserve">Supporting statement setting out establishing suitability to undertake the project. </w:t>
      </w:r>
    </w:p>
    <w:p w:rsidR="00CD13CA" w:rsidRPr="001F480B" w:rsidRDefault="00CD13CA" w:rsidP="00707C65">
      <w:pPr>
        <w:pStyle w:val="Default"/>
        <w:numPr>
          <w:ilvl w:val="3"/>
          <w:numId w:val="6"/>
        </w:numPr>
        <w:spacing w:after="20"/>
      </w:pPr>
      <w:r w:rsidRPr="001F480B">
        <w:t xml:space="preserve">Outline project plan &amp; methodology </w:t>
      </w:r>
    </w:p>
    <w:p w:rsidR="00CD13CA" w:rsidRPr="001F480B" w:rsidRDefault="00CD13CA" w:rsidP="00707C65">
      <w:pPr>
        <w:pStyle w:val="Default"/>
        <w:numPr>
          <w:ilvl w:val="3"/>
          <w:numId w:val="6"/>
        </w:numPr>
        <w:spacing w:after="20"/>
      </w:pPr>
      <w:r w:rsidRPr="001F480B">
        <w:t xml:space="preserve">Risk statement </w:t>
      </w:r>
    </w:p>
    <w:p w:rsidR="00CD13CA" w:rsidRPr="001F480B" w:rsidRDefault="00CD13CA" w:rsidP="00707C65">
      <w:pPr>
        <w:pStyle w:val="Default"/>
        <w:numPr>
          <w:ilvl w:val="3"/>
          <w:numId w:val="6"/>
        </w:numPr>
        <w:spacing w:after="20"/>
      </w:pPr>
      <w:r w:rsidRPr="001F480B">
        <w:t xml:space="preserve">Budget </w:t>
      </w:r>
    </w:p>
    <w:p w:rsidR="00CD13CA" w:rsidRPr="001F480B" w:rsidRDefault="00CD13CA" w:rsidP="00707C65">
      <w:pPr>
        <w:pStyle w:val="Default"/>
        <w:numPr>
          <w:ilvl w:val="3"/>
          <w:numId w:val="6"/>
        </w:numPr>
      </w:pPr>
      <w:r w:rsidRPr="001F480B">
        <w:t xml:space="preserve">Project team CVs </w:t>
      </w:r>
    </w:p>
    <w:p w:rsidR="00CD13CA" w:rsidRDefault="00CD13CA" w:rsidP="00CD13CA">
      <w:pPr>
        <w:pStyle w:val="Default"/>
        <w:rPr>
          <w:bCs/>
        </w:rPr>
      </w:pPr>
    </w:p>
    <w:p w:rsidR="00CD13CA" w:rsidRPr="001F480B" w:rsidRDefault="00CD13CA" w:rsidP="00CD13CA">
      <w:pPr>
        <w:pStyle w:val="Default"/>
      </w:pPr>
      <w:r w:rsidRPr="00CB4709">
        <w:rPr>
          <w:bCs/>
        </w:rPr>
        <w:t>9.2.</w:t>
      </w:r>
      <w:r w:rsidRPr="001F480B">
        <w:rPr>
          <w:b/>
          <w:bCs/>
        </w:rPr>
        <w:t xml:space="preserve"> </w:t>
      </w:r>
      <w:r>
        <w:rPr>
          <w:b/>
          <w:bCs/>
        </w:rPr>
        <w:tab/>
      </w:r>
      <w:r w:rsidRPr="001F480B">
        <w:t xml:space="preserve">Applications will be reviewed by an internal PHE panel and candidates will be </w:t>
      </w:r>
      <w:r>
        <w:tab/>
      </w:r>
      <w:r w:rsidRPr="001F480B">
        <w:t xml:space="preserve">informed electronically of the result. </w:t>
      </w:r>
    </w:p>
    <w:p w:rsidR="00CD13CA" w:rsidRPr="001F480B" w:rsidRDefault="00CD13CA" w:rsidP="00CD13CA">
      <w:pPr>
        <w:pStyle w:val="Default"/>
        <w:ind w:left="360"/>
      </w:pPr>
    </w:p>
    <w:p w:rsidR="00CD13CA" w:rsidRDefault="00CD13CA" w:rsidP="00CD13CA">
      <w:pPr>
        <w:pStyle w:val="Default"/>
      </w:pPr>
      <w:r>
        <w:rPr>
          <w:bCs/>
        </w:rPr>
        <w:t>9.3</w:t>
      </w:r>
      <w:r w:rsidRPr="001F480B">
        <w:rPr>
          <w:b/>
          <w:bCs/>
        </w:rPr>
        <w:t xml:space="preserve"> </w:t>
      </w:r>
      <w:r>
        <w:rPr>
          <w:b/>
          <w:bCs/>
        </w:rPr>
        <w:tab/>
      </w:r>
      <w:r w:rsidRPr="001F480B">
        <w:t xml:space="preserve">If two applications are scored identically then both applicants will be invited to </w:t>
      </w:r>
      <w:r>
        <w:tab/>
      </w:r>
      <w:r w:rsidRPr="001F480B">
        <w:t xml:space="preserve">a verbal presentation. </w:t>
      </w:r>
    </w:p>
    <w:p w:rsidR="00CD13CA" w:rsidRPr="001F480B" w:rsidRDefault="00CD13CA" w:rsidP="00CD13CA">
      <w:pPr>
        <w:pStyle w:val="Default"/>
      </w:pPr>
    </w:p>
    <w:p w:rsidR="00CD13CA" w:rsidRPr="00A3139D" w:rsidRDefault="00CD13CA" w:rsidP="00707C65">
      <w:pPr>
        <w:pStyle w:val="ListParagraph"/>
        <w:numPr>
          <w:ilvl w:val="0"/>
          <w:numId w:val="6"/>
        </w:numPr>
        <w:spacing w:after="240"/>
        <w:rPr>
          <w:rFonts w:ascii="Arial" w:hAnsi="Arial" w:cs="Arial"/>
          <w:b/>
          <w:sz w:val="24"/>
          <w:szCs w:val="24"/>
        </w:rPr>
      </w:pPr>
      <w:r w:rsidRPr="00A3139D">
        <w:rPr>
          <w:rFonts w:ascii="Arial" w:hAnsi="Arial" w:cs="Arial"/>
          <w:b/>
          <w:sz w:val="24"/>
          <w:szCs w:val="24"/>
        </w:rPr>
        <w:t>Selection criteria</w:t>
      </w:r>
    </w:p>
    <w:p w:rsidR="00CD13CA" w:rsidRPr="001F480B" w:rsidRDefault="00CD13CA" w:rsidP="00CD13CA">
      <w:pPr>
        <w:pStyle w:val="Default"/>
      </w:pPr>
      <w:r>
        <w:t>10</w:t>
      </w:r>
      <w:r w:rsidRPr="001F480B">
        <w:t xml:space="preserve">.1 </w:t>
      </w:r>
      <w:r>
        <w:tab/>
      </w:r>
      <w:r w:rsidRPr="001F480B">
        <w:t xml:space="preserve">Criteria used by members of the PHE panel to assess applications for funding </w:t>
      </w:r>
      <w:r>
        <w:tab/>
      </w:r>
      <w:r w:rsidRPr="001F480B">
        <w:t xml:space="preserve">from the project include: </w:t>
      </w:r>
    </w:p>
    <w:p w:rsidR="00CD13CA" w:rsidRPr="001F480B" w:rsidRDefault="00CD13CA" w:rsidP="00CD13CA">
      <w:pPr>
        <w:pStyle w:val="Default"/>
        <w:numPr>
          <w:ilvl w:val="0"/>
          <w:numId w:val="4"/>
        </w:numPr>
        <w:spacing w:after="37"/>
      </w:pPr>
      <w:r w:rsidRPr="001F480B">
        <w:t xml:space="preserve">RELEVANCE of the proposed project plan and methodology to the aims and objectives of the project </w:t>
      </w:r>
    </w:p>
    <w:p w:rsidR="00CD13CA" w:rsidRPr="001F480B" w:rsidRDefault="00CD13CA" w:rsidP="00CD13CA">
      <w:pPr>
        <w:pStyle w:val="Default"/>
        <w:numPr>
          <w:ilvl w:val="0"/>
          <w:numId w:val="4"/>
        </w:numPr>
        <w:spacing w:after="37"/>
      </w:pPr>
      <w:r w:rsidRPr="001F480B">
        <w:t xml:space="preserve">QUALITY of the work plan and proposed management arrangements </w:t>
      </w:r>
    </w:p>
    <w:p w:rsidR="00CD13CA" w:rsidRPr="001F480B" w:rsidRDefault="00CD13CA" w:rsidP="00CD13CA">
      <w:pPr>
        <w:pStyle w:val="Default"/>
        <w:numPr>
          <w:ilvl w:val="0"/>
          <w:numId w:val="4"/>
        </w:numPr>
        <w:spacing w:after="37"/>
      </w:pPr>
      <w:r w:rsidRPr="001F480B">
        <w:t xml:space="preserve">STRENGTH of the project team </w:t>
      </w:r>
    </w:p>
    <w:p w:rsidR="00CD13CA" w:rsidRPr="001F480B" w:rsidRDefault="00CD13CA" w:rsidP="00CD13CA">
      <w:pPr>
        <w:pStyle w:val="Default"/>
        <w:numPr>
          <w:ilvl w:val="0"/>
          <w:numId w:val="4"/>
        </w:numPr>
        <w:spacing w:after="37"/>
      </w:pPr>
      <w:r w:rsidRPr="001F480B">
        <w:t xml:space="preserve">IMPACT of the proposed work </w:t>
      </w:r>
    </w:p>
    <w:p w:rsidR="00CD13CA" w:rsidRPr="001F480B" w:rsidRDefault="00CD13CA" w:rsidP="00CD13CA">
      <w:pPr>
        <w:pStyle w:val="Default"/>
        <w:numPr>
          <w:ilvl w:val="0"/>
          <w:numId w:val="4"/>
        </w:numPr>
        <w:spacing w:after="37"/>
      </w:pPr>
      <w:r w:rsidRPr="001F480B">
        <w:t xml:space="preserve">VALUE for money (justification of the proposed costs) </w:t>
      </w:r>
    </w:p>
    <w:p w:rsidR="00CD13CA" w:rsidRDefault="00CD13CA" w:rsidP="00CD13CA">
      <w:pPr>
        <w:pStyle w:val="ListParagraph"/>
        <w:spacing w:after="240"/>
        <w:ind w:left="360"/>
        <w:rPr>
          <w:rFonts w:ascii="Arial" w:hAnsi="Arial" w:cs="Arial"/>
          <w:sz w:val="24"/>
          <w:szCs w:val="24"/>
        </w:rPr>
      </w:pPr>
    </w:p>
    <w:p w:rsidR="00CD13CA" w:rsidRPr="00A3139D" w:rsidRDefault="00CD13CA" w:rsidP="00707C65">
      <w:pPr>
        <w:pStyle w:val="ListParagraph"/>
        <w:numPr>
          <w:ilvl w:val="0"/>
          <w:numId w:val="6"/>
        </w:numPr>
        <w:spacing w:after="240"/>
        <w:rPr>
          <w:rFonts w:ascii="Arial" w:hAnsi="Arial" w:cs="Arial"/>
          <w:b/>
          <w:sz w:val="24"/>
          <w:szCs w:val="24"/>
        </w:rPr>
      </w:pPr>
      <w:r w:rsidRPr="00A3139D">
        <w:rPr>
          <w:rFonts w:ascii="Arial" w:hAnsi="Arial" w:cs="Arial"/>
          <w:b/>
          <w:sz w:val="24"/>
          <w:szCs w:val="24"/>
        </w:rPr>
        <w:lastRenderedPageBreak/>
        <w:t>Timetable</w:t>
      </w:r>
    </w:p>
    <w:p w:rsidR="00CD13CA" w:rsidRPr="001F480B" w:rsidRDefault="00CD13CA" w:rsidP="00CD13CA">
      <w:pPr>
        <w:pStyle w:val="Default"/>
      </w:pPr>
      <w:r w:rsidRPr="001F480B">
        <w:t>1</w:t>
      </w:r>
      <w:r>
        <w:t>1</w:t>
      </w:r>
      <w:r w:rsidRPr="001F480B">
        <w:t xml:space="preserve">.1 </w:t>
      </w:r>
      <w:r>
        <w:tab/>
      </w:r>
      <w:r w:rsidRPr="001F480B">
        <w:t xml:space="preserve">It is anticipated that commissioning of this project will occur to the following </w:t>
      </w:r>
      <w:r>
        <w:tab/>
      </w:r>
      <w:r w:rsidRPr="001F480B">
        <w:t xml:space="preserve">approximate timetable: </w:t>
      </w:r>
    </w:p>
    <w:p w:rsidR="00CD13CA" w:rsidRPr="001F480B" w:rsidRDefault="00CD13CA" w:rsidP="00CD13CA">
      <w:pPr>
        <w:pStyle w:val="Default"/>
        <w:numPr>
          <w:ilvl w:val="0"/>
          <w:numId w:val="5"/>
        </w:numPr>
        <w:spacing w:after="36"/>
      </w:pPr>
      <w:r w:rsidRPr="001F480B">
        <w:t xml:space="preserve">Issue of invitation to tender: </w:t>
      </w:r>
      <w:r w:rsidR="00712A68">
        <w:t xml:space="preserve">16 </w:t>
      </w:r>
      <w:r w:rsidR="0086596E">
        <w:t>July 2015</w:t>
      </w:r>
    </w:p>
    <w:p w:rsidR="00CD13CA" w:rsidRPr="001F480B" w:rsidRDefault="00CD13CA" w:rsidP="00CD13CA">
      <w:pPr>
        <w:pStyle w:val="Default"/>
        <w:numPr>
          <w:ilvl w:val="0"/>
          <w:numId w:val="5"/>
        </w:numPr>
        <w:spacing w:after="36"/>
      </w:pPr>
      <w:r w:rsidRPr="001F480B">
        <w:t xml:space="preserve">Deadline for receipt of applications: </w:t>
      </w:r>
      <w:r>
        <w:t xml:space="preserve"> </w:t>
      </w:r>
      <w:r w:rsidR="00712A68">
        <w:t>3</w:t>
      </w:r>
      <w:r w:rsidR="0086596E">
        <w:t xml:space="preserve"> August 2015</w:t>
      </w:r>
    </w:p>
    <w:p w:rsidR="00CD13CA" w:rsidRDefault="00CD13CA" w:rsidP="00CD13CA">
      <w:pPr>
        <w:pStyle w:val="Default"/>
        <w:numPr>
          <w:ilvl w:val="0"/>
          <w:numId w:val="5"/>
        </w:numPr>
        <w:spacing w:after="36"/>
      </w:pPr>
      <w:r w:rsidRPr="001F480B">
        <w:t xml:space="preserve">Notification of outcome of applications review: </w:t>
      </w:r>
      <w:r w:rsidR="00712A68">
        <w:t>5</w:t>
      </w:r>
      <w:r w:rsidR="0086596E">
        <w:t xml:space="preserve"> August 2015</w:t>
      </w:r>
    </w:p>
    <w:p w:rsidR="00CD13CA" w:rsidRPr="001F480B" w:rsidRDefault="00CD13CA" w:rsidP="00CD13CA">
      <w:pPr>
        <w:pStyle w:val="Default"/>
        <w:numPr>
          <w:ilvl w:val="0"/>
          <w:numId w:val="5"/>
        </w:numPr>
        <w:spacing w:after="36"/>
      </w:pPr>
      <w:r w:rsidRPr="001F480B">
        <w:t xml:space="preserve">Award of contract: </w:t>
      </w:r>
      <w:r w:rsidR="00712A68">
        <w:t>5</w:t>
      </w:r>
      <w:r w:rsidR="0086596E">
        <w:t xml:space="preserve"> August 2015</w:t>
      </w:r>
    </w:p>
    <w:p w:rsidR="00CD13CA" w:rsidRPr="001F480B" w:rsidRDefault="00CD13CA" w:rsidP="00CD13CA">
      <w:pPr>
        <w:pStyle w:val="Default"/>
        <w:numPr>
          <w:ilvl w:val="0"/>
          <w:numId w:val="5"/>
        </w:numPr>
      </w:pPr>
      <w:r w:rsidRPr="001F480B">
        <w:t xml:space="preserve">Project completion: </w:t>
      </w:r>
      <w:r w:rsidR="0086596E">
        <w:t>30 September</w:t>
      </w:r>
      <w:r>
        <w:t xml:space="preserve"> 2015</w:t>
      </w:r>
    </w:p>
    <w:p w:rsidR="00CD13CA" w:rsidRPr="001F480B" w:rsidRDefault="00CD13CA" w:rsidP="00CD13CA">
      <w:pPr>
        <w:pStyle w:val="Default"/>
      </w:pPr>
    </w:p>
    <w:p w:rsidR="00CD13CA" w:rsidRDefault="00CD13CA" w:rsidP="00707C65">
      <w:pPr>
        <w:pStyle w:val="ListParagraph"/>
        <w:numPr>
          <w:ilvl w:val="0"/>
          <w:numId w:val="6"/>
        </w:numPr>
        <w:spacing w:after="240"/>
        <w:rPr>
          <w:rFonts w:ascii="Arial" w:hAnsi="Arial" w:cs="Arial"/>
          <w:b/>
          <w:sz w:val="24"/>
          <w:szCs w:val="24"/>
        </w:rPr>
      </w:pPr>
      <w:r w:rsidRPr="00A3139D">
        <w:rPr>
          <w:rFonts w:ascii="Arial" w:hAnsi="Arial" w:cs="Arial"/>
          <w:b/>
          <w:sz w:val="24"/>
          <w:szCs w:val="24"/>
        </w:rPr>
        <w:t>Contacts</w:t>
      </w:r>
    </w:p>
    <w:p w:rsidR="00CD13CA" w:rsidRPr="001F480B" w:rsidRDefault="00CD13CA" w:rsidP="00CD13CA">
      <w:pPr>
        <w:pStyle w:val="Default"/>
      </w:pPr>
      <w:r>
        <w:rPr>
          <w:bCs/>
        </w:rPr>
        <w:t>12.1</w:t>
      </w:r>
      <w:r w:rsidRPr="001F480B">
        <w:rPr>
          <w:b/>
          <w:bCs/>
        </w:rPr>
        <w:t xml:space="preserve"> </w:t>
      </w:r>
      <w:r>
        <w:rPr>
          <w:b/>
          <w:bCs/>
        </w:rPr>
        <w:tab/>
      </w:r>
      <w:r w:rsidRPr="001F480B">
        <w:t xml:space="preserve">Questions regarding this tender should be directed to the project lead via the </w:t>
      </w:r>
      <w:r>
        <w:tab/>
      </w:r>
      <w:r w:rsidRPr="001F480B">
        <w:t xml:space="preserve">messaging facility on the Bravo portal. </w:t>
      </w:r>
    </w:p>
    <w:p w:rsidR="00CD13CA" w:rsidRPr="00A3139D" w:rsidRDefault="00CD13CA" w:rsidP="00CD13CA">
      <w:pPr>
        <w:pStyle w:val="ListParagraph"/>
        <w:spacing w:after="240"/>
        <w:ind w:left="360"/>
        <w:rPr>
          <w:rFonts w:ascii="Arial" w:hAnsi="Arial" w:cs="Arial"/>
          <w:b/>
          <w:sz w:val="24"/>
          <w:szCs w:val="24"/>
        </w:rPr>
      </w:pPr>
    </w:p>
    <w:p w:rsidR="00CD13CA" w:rsidRPr="00985A88" w:rsidRDefault="00CD13CA" w:rsidP="00985A88">
      <w:pPr>
        <w:rPr>
          <w:rFonts w:ascii="Arial" w:hAnsi="Arial" w:cs="Arial"/>
          <w:sz w:val="24"/>
          <w:szCs w:val="24"/>
        </w:rPr>
      </w:pPr>
    </w:p>
    <w:sectPr w:rsidR="00CD13CA" w:rsidRPr="00985A8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B36" w:rsidRDefault="00E52B36" w:rsidP="0061484B">
      <w:pPr>
        <w:spacing w:after="0" w:line="240" w:lineRule="auto"/>
      </w:pPr>
      <w:r>
        <w:separator/>
      </w:r>
    </w:p>
  </w:endnote>
  <w:endnote w:type="continuationSeparator" w:id="0">
    <w:p w:rsidR="00E52B36" w:rsidRDefault="00E52B36" w:rsidP="00614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B36" w:rsidRDefault="00E52B36" w:rsidP="0061484B">
      <w:pPr>
        <w:spacing w:after="0" w:line="240" w:lineRule="auto"/>
      </w:pPr>
      <w:r>
        <w:separator/>
      </w:r>
    </w:p>
  </w:footnote>
  <w:footnote w:type="continuationSeparator" w:id="0">
    <w:p w:rsidR="00E52B36" w:rsidRDefault="00E52B36" w:rsidP="00614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84B" w:rsidRPr="0061484B" w:rsidRDefault="0061484B">
    <w:pPr>
      <w:pStyle w:val="Header"/>
      <w:rPr>
        <w:rFonts w:ascii="Arial" w:hAnsi="Arial" w:cs="Arial"/>
        <w:b/>
        <w:sz w:val="24"/>
        <w:szCs w:val="24"/>
      </w:rPr>
    </w:pPr>
  </w:p>
  <w:p w:rsidR="0061484B" w:rsidRDefault="00614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C86"/>
    <w:multiLevelType w:val="multilevel"/>
    <w:tmpl w:val="F3F457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93509E8"/>
    <w:multiLevelType w:val="multilevel"/>
    <w:tmpl w:val="E29CFDF4"/>
    <w:lvl w:ilvl="0">
      <w:start w:val="1"/>
      <w:numFmt w:val="upperRoman"/>
      <w:lvlText w:val="%1."/>
      <w:lvlJc w:val="righ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nsid w:val="294A2E44"/>
    <w:multiLevelType w:val="hybridMultilevel"/>
    <w:tmpl w:val="8CBCA78C"/>
    <w:lvl w:ilvl="0" w:tplc="70CA70CA">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6674220"/>
    <w:multiLevelType w:val="hybridMultilevel"/>
    <w:tmpl w:val="B5F60D3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41F33BE9"/>
    <w:multiLevelType w:val="hybridMultilevel"/>
    <w:tmpl w:val="428436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1A34387"/>
    <w:multiLevelType w:val="hybridMultilevel"/>
    <w:tmpl w:val="8CBA2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E304E41"/>
    <w:multiLevelType w:val="hybridMultilevel"/>
    <w:tmpl w:val="BC08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0CF"/>
    <w:rsid w:val="00086FB2"/>
    <w:rsid w:val="001011D7"/>
    <w:rsid w:val="00111ACE"/>
    <w:rsid w:val="00157AEC"/>
    <w:rsid w:val="00166A83"/>
    <w:rsid w:val="0019281F"/>
    <w:rsid w:val="002B7226"/>
    <w:rsid w:val="002C6ECB"/>
    <w:rsid w:val="0036599C"/>
    <w:rsid w:val="003F6F21"/>
    <w:rsid w:val="00435A0B"/>
    <w:rsid w:val="00512B3E"/>
    <w:rsid w:val="005140CF"/>
    <w:rsid w:val="005251DA"/>
    <w:rsid w:val="00536FF6"/>
    <w:rsid w:val="005C1F10"/>
    <w:rsid w:val="005C39E2"/>
    <w:rsid w:val="006064E7"/>
    <w:rsid w:val="0061484B"/>
    <w:rsid w:val="00625641"/>
    <w:rsid w:val="00657446"/>
    <w:rsid w:val="0069594B"/>
    <w:rsid w:val="00707C65"/>
    <w:rsid w:val="00712A68"/>
    <w:rsid w:val="00731001"/>
    <w:rsid w:val="007A3A7B"/>
    <w:rsid w:val="007D5E00"/>
    <w:rsid w:val="0086596E"/>
    <w:rsid w:val="008A667D"/>
    <w:rsid w:val="008A6C0B"/>
    <w:rsid w:val="008E05BF"/>
    <w:rsid w:val="008F7496"/>
    <w:rsid w:val="00942D13"/>
    <w:rsid w:val="009620A7"/>
    <w:rsid w:val="00977BFE"/>
    <w:rsid w:val="00985A88"/>
    <w:rsid w:val="009A24A5"/>
    <w:rsid w:val="009A7AF5"/>
    <w:rsid w:val="009E1BB1"/>
    <w:rsid w:val="009F4CEB"/>
    <w:rsid w:val="00A10EA3"/>
    <w:rsid w:val="00A75CCB"/>
    <w:rsid w:val="00AE5DB2"/>
    <w:rsid w:val="00B6102B"/>
    <w:rsid w:val="00C30399"/>
    <w:rsid w:val="00C47F56"/>
    <w:rsid w:val="00C92F92"/>
    <w:rsid w:val="00CD13CA"/>
    <w:rsid w:val="00CE62CA"/>
    <w:rsid w:val="00D11010"/>
    <w:rsid w:val="00D17FA8"/>
    <w:rsid w:val="00D37059"/>
    <w:rsid w:val="00D85311"/>
    <w:rsid w:val="00DB2202"/>
    <w:rsid w:val="00DB3351"/>
    <w:rsid w:val="00E237D6"/>
    <w:rsid w:val="00E52B36"/>
    <w:rsid w:val="00F24908"/>
    <w:rsid w:val="00FC3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FB2"/>
    <w:pPr>
      <w:ind w:left="720"/>
      <w:contextualSpacing/>
    </w:pPr>
  </w:style>
  <w:style w:type="paragraph" w:styleId="BalloonText">
    <w:name w:val="Balloon Text"/>
    <w:basedOn w:val="Normal"/>
    <w:link w:val="BalloonTextChar"/>
    <w:uiPriority w:val="99"/>
    <w:semiHidden/>
    <w:unhideWhenUsed/>
    <w:rsid w:val="002B7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226"/>
    <w:rPr>
      <w:rFonts w:ascii="Tahoma" w:hAnsi="Tahoma" w:cs="Tahoma"/>
      <w:sz w:val="16"/>
      <w:szCs w:val="16"/>
    </w:rPr>
  </w:style>
  <w:style w:type="paragraph" w:customStyle="1" w:styleId="Default">
    <w:name w:val="Default"/>
    <w:rsid w:val="00CD13CA"/>
    <w:pPr>
      <w:autoSpaceDE w:val="0"/>
      <w:autoSpaceDN w:val="0"/>
      <w:adjustRightInd w:val="0"/>
      <w:spacing w:after="0" w:line="240" w:lineRule="auto"/>
    </w:pPr>
    <w:rPr>
      <w:rFonts w:ascii="Arial" w:eastAsia="Calibri" w:hAnsi="Arial" w:cs="Arial"/>
      <w:color w:val="000000"/>
      <w:sz w:val="24"/>
      <w:szCs w:val="24"/>
      <w:lang w:eastAsia="en-GB"/>
    </w:rPr>
  </w:style>
  <w:style w:type="paragraph" w:styleId="Header">
    <w:name w:val="header"/>
    <w:basedOn w:val="Normal"/>
    <w:link w:val="HeaderChar"/>
    <w:uiPriority w:val="99"/>
    <w:unhideWhenUsed/>
    <w:rsid w:val="00614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84B"/>
  </w:style>
  <w:style w:type="paragraph" w:styleId="Footer">
    <w:name w:val="footer"/>
    <w:basedOn w:val="Normal"/>
    <w:link w:val="FooterChar"/>
    <w:uiPriority w:val="99"/>
    <w:unhideWhenUsed/>
    <w:rsid w:val="00614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8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FB2"/>
    <w:pPr>
      <w:ind w:left="720"/>
      <w:contextualSpacing/>
    </w:pPr>
  </w:style>
  <w:style w:type="paragraph" w:styleId="BalloonText">
    <w:name w:val="Balloon Text"/>
    <w:basedOn w:val="Normal"/>
    <w:link w:val="BalloonTextChar"/>
    <w:uiPriority w:val="99"/>
    <w:semiHidden/>
    <w:unhideWhenUsed/>
    <w:rsid w:val="002B72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226"/>
    <w:rPr>
      <w:rFonts w:ascii="Tahoma" w:hAnsi="Tahoma" w:cs="Tahoma"/>
      <w:sz w:val="16"/>
      <w:szCs w:val="16"/>
    </w:rPr>
  </w:style>
  <w:style w:type="paragraph" w:customStyle="1" w:styleId="Default">
    <w:name w:val="Default"/>
    <w:rsid w:val="00CD13CA"/>
    <w:pPr>
      <w:autoSpaceDE w:val="0"/>
      <w:autoSpaceDN w:val="0"/>
      <w:adjustRightInd w:val="0"/>
      <w:spacing w:after="0" w:line="240" w:lineRule="auto"/>
    </w:pPr>
    <w:rPr>
      <w:rFonts w:ascii="Arial" w:eastAsia="Calibri" w:hAnsi="Arial" w:cs="Arial"/>
      <w:color w:val="000000"/>
      <w:sz w:val="24"/>
      <w:szCs w:val="24"/>
      <w:lang w:eastAsia="en-GB"/>
    </w:rPr>
  </w:style>
  <w:style w:type="paragraph" w:styleId="Header">
    <w:name w:val="header"/>
    <w:basedOn w:val="Normal"/>
    <w:link w:val="HeaderChar"/>
    <w:uiPriority w:val="99"/>
    <w:unhideWhenUsed/>
    <w:rsid w:val="00614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84B"/>
  </w:style>
  <w:style w:type="paragraph" w:styleId="Footer">
    <w:name w:val="footer"/>
    <w:basedOn w:val="Normal"/>
    <w:link w:val="FooterChar"/>
    <w:uiPriority w:val="99"/>
    <w:unhideWhenUsed/>
    <w:rsid w:val="00614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36E7B-ED11-48A6-BFD9-CEF0C2CD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1466</Words>
  <Characters>8358</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Edwards</dc:creator>
  <cp:lastModifiedBy>Timothy Purchase</cp:lastModifiedBy>
  <cp:revision>2</cp:revision>
  <cp:lastPrinted>2015-06-25T13:28:00Z</cp:lastPrinted>
  <dcterms:created xsi:type="dcterms:W3CDTF">2015-07-16T14:30:00Z</dcterms:created>
  <dcterms:modified xsi:type="dcterms:W3CDTF">2015-07-16T14:30:00Z</dcterms:modified>
</cp:coreProperties>
</file>