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00" w:rsidRDefault="002027F9" w:rsidP="00D41A00">
      <w:pPr>
        <w:jc w:val="center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D41A00" w:rsidRPr="002027F9">
        <w:rPr>
          <w:rFonts w:ascii="Arial" w:hAnsi="Arial" w:cs="Arial"/>
          <w:iCs/>
          <w:sz w:val="32"/>
          <w:szCs w:val="32"/>
        </w:rPr>
        <w:t>ADVER</w:t>
      </w:r>
      <w:r w:rsidR="00AB10DB" w:rsidRPr="002027F9">
        <w:rPr>
          <w:rFonts w:ascii="Arial" w:hAnsi="Arial" w:cs="Arial"/>
          <w:iCs/>
          <w:sz w:val="32"/>
          <w:szCs w:val="32"/>
        </w:rPr>
        <w:t>T</w:t>
      </w:r>
      <w:bookmarkStart w:id="0" w:name="_GoBack"/>
      <w:bookmarkEnd w:id="0"/>
    </w:p>
    <w:p w:rsidR="000A5AB0" w:rsidRPr="002027F9" w:rsidRDefault="000A5AB0" w:rsidP="00D41A00">
      <w:pPr>
        <w:jc w:val="center"/>
        <w:rPr>
          <w:rFonts w:ascii="Arial" w:hAnsi="Arial" w:cs="Arial"/>
          <w:iCs/>
          <w:sz w:val="32"/>
          <w:szCs w:val="32"/>
        </w:rPr>
      </w:pPr>
    </w:p>
    <w:p w:rsidR="00664133" w:rsidRDefault="00AB10DB" w:rsidP="00E662CE">
      <w:pPr>
        <w:spacing w:after="0" w:line="360" w:lineRule="auto"/>
        <w:jc w:val="both"/>
        <w:rPr>
          <w:rFonts w:ascii="Arial" w:eastAsia="Batang" w:hAnsi="Arial" w:cs="Arial"/>
          <w:noProof/>
          <w:sz w:val="24"/>
          <w:szCs w:val="24"/>
          <w:lang w:eastAsia="ko-KR"/>
        </w:rPr>
      </w:pPr>
      <w:r w:rsidRPr="00E662CE">
        <w:rPr>
          <w:rFonts w:ascii="Arial" w:eastAsia="Batang" w:hAnsi="Arial" w:cs="Arial"/>
          <w:noProof/>
          <w:sz w:val="24"/>
          <w:szCs w:val="24"/>
          <w:lang w:eastAsia="ko-KR"/>
        </w:rPr>
        <w:t>Southampton City Council</w:t>
      </w:r>
      <w:r w:rsidR="00C159EF" w:rsidRPr="00E662CE">
        <w:rPr>
          <w:rFonts w:ascii="Arial" w:eastAsia="Batang" w:hAnsi="Arial" w:cs="Arial"/>
          <w:noProof/>
          <w:sz w:val="24"/>
          <w:szCs w:val="24"/>
          <w:lang w:eastAsia="ko-KR"/>
        </w:rPr>
        <w:t xml:space="preserve"> Commissioners </w:t>
      </w:r>
      <w:r w:rsidR="00664133" w:rsidRPr="00E662CE">
        <w:rPr>
          <w:rFonts w:ascii="Arial" w:eastAsia="Batang" w:hAnsi="Arial" w:cs="Arial"/>
          <w:noProof/>
          <w:sz w:val="24"/>
          <w:szCs w:val="24"/>
          <w:lang w:eastAsia="ko-KR"/>
        </w:rPr>
        <w:t xml:space="preserve">would like to invite providers and interested parties to </w:t>
      </w:r>
      <w:r w:rsidR="00E662CE">
        <w:rPr>
          <w:rFonts w:ascii="Arial" w:eastAsia="Batang" w:hAnsi="Arial" w:cs="Arial"/>
          <w:noProof/>
          <w:sz w:val="24"/>
          <w:szCs w:val="24"/>
          <w:lang w:eastAsia="ko-KR"/>
        </w:rPr>
        <w:t xml:space="preserve">an event to </w:t>
      </w:r>
      <w:r w:rsidR="00664133" w:rsidRPr="00E662CE">
        <w:rPr>
          <w:rFonts w:ascii="Arial" w:eastAsia="Batang" w:hAnsi="Arial" w:cs="Arial"/>
          <w:noProof/>
          <w:sz w:val="24"/>
          <w:szCs w:val="24"/>
          <w:lang w:eastAsia="ko-KR"/>
        </w:rPr>
        <w:t xml:space="preserve">discuss the options for a Southampton Eating Well Service.  </w:t>
      </w:r>
    </w:p>
    <w:p w:rsidR="005F6FD7" w:rsidRPr="00E662CE" w:rsidRDefault="005F6FD7" w:rsidP="00E662CE">
      <w:pPr>
        <w:spacing w:after="0" w:line="360" w:lineRule="auto"/>
        <w:jc w:val="both"/>
        <w:rPr>
          <w:rFonts w:ascii="Arial" w:eastAsia="Batang" w:hAnsi="Arial" w:cs="Arial"/>
          <w:noProof/>
          <w:sz w:val="24"/>
          <w:szCs w:val="24"/>
          <w:lang w:eastAsia="ko-KR"/>
        </w:rPr>
      </w:pPr>
    </w:p>
    <w:p w:rsidR="00664133" w:rsidRPr="00E662CE" w:rsidRDefault="0039577D" w:rsidP="00E662CE">
      <w:pPr>
        <w:spacing w:after="0" w:line="360" w:lineRule="auto"/>
        <w:jc w:val="both"/>
        <w:rPr>
          <w:rFonts w:ascii="Arial" w:eastAsia="Batang" w:hAnsi="Arial" w:cs="Arial"/>
          <w:noProof/>
          <w:sz w:val="24"/>
          <w:szCs w:val="24"/>
          <w:lang w:eastAsia="ko-KR"/>
        </w:rPr>
      </w:pPr>
      <w:r w:rsidRPr="00E662CE">
        <w:rPr>
          <w:rFonts w:ascii="Arial" w:hAnsi="Arial" w:cs="Arial"/>
          <w:sz w:val="24"/>
          <w:szCs w:val="24"/>
        </w:rPr>
        <w:t xml:space="preserve">Historically, the Council has commissioned a traditional model of </w:t>
      </w:r>
      <w:r w:rsidR="00E662CE">
        <w:rPr>
          <w:rFonts w:ascii="Arial" w:hAnsi="Arial" w:cs="Arial"/>
          <w:sz w:val="24"/>
          <w:szCs w:val="24"/>
        </w:rPr>
        <w:t>‘</w:t>
      </w:r>
      <w:r w:rsidRPr="00E662CE">
        <w:rPr>
          <w:rFonts w:ascii="Arial" w:hAnsi="Arial" w:cs="Arial"/>
          <w:sz w:val="24"/>
          <w:szCs w:val="24"/>
        </w:rPr>
        <w:t>Meal on Wheels</w:t>
      </w:r>
      <w:r w:rsidR="00E662CE">
        <w:rPr>
          <w:rFonts w:ascii="Arial" w:hAnsi="Arial" w:cs="Arial"/>
          <w:sz w:val="24"/>
          <w:szCs w:val="24"/>
        </w:rPr>
        <w:t>’</w:t>
      </w:r>
      <w:r w:rsidRPr="00E662CE">
        <w:rPr>
          <w:rFonts w:ascii="Arial" w:hAnsi="Arial" w:cs="Arial"/>
          <w:sz w:val="24"/>
          <w:szCs w:val="24"/>
        </w:rPr>
        <w:t xml:space="preserve"> for vulnerable people, delivering hot meals directly to </w:t>
      </w:r>
      <w:r w:rsidR="00E662CE" w:rsidRPr="00E662CE">
        <w:rPr>
          <w:rFonts w:ascii="Arial" w:hAnsi="Arial" w:cs="Arial"/>
          <w:sz w:val="24"/>
          <w:szCs w:val="24"/>
        </w:rPr>
        <w:t>residents’</w:t>
      </w:r>
      <w:r w:rsidRPr="00E662CE">
        <w:rPr>
          <w:rFonts w:ascii="Arial" w:hAnsi="Arial" w:cs="Arial"/>
          <w:sz w:val="24"/>
          <w:szCs w:val="24"/>
        </w:rPr>
        <w:t xml:space="preserve"> homes.</w:t>
      </w:r>
      <w:r w:rsidR="005F6FD7">
        <w:rPr>
          <w:rFonts w:ascii="Arial" w:hAnsi="Arial" w:cs="Arial"/>
          <w:sz w:val="24"/>
          <w:szCs w:val="24"/>
        </w:rPr>
        <w:t xml:space="preserve">  </w:t>
      </w:r>
      <w:r w:rsidR="00664133" w:rsidRPr="00E662CE">
        <w:rPr>
          <w:rFonts w:ascii="Arial" w:hAnsi="Arial" w:cs="Arial"/>
          <w:sz w:val="24"/>
          <w:szCs w:val="24"/>
        </w:rPr>
        <w:t xml:space="preserve">The Council is seeking </w:t>
      </w:r>
      <w:r w:rsidR="007538D5" w:rsidRPr="00E662CE">
        <w:rPr>
          <w:rFonts w:ascii="Arial" w:hAnsi="Arial" w:cs="Arial"/>
          <w:sz w:val="24"/>
          <w:szCs w:val="24"/>
        </w:rPr>
        <w:t xml:space="preserve">opinion on </w:t>
      </w:r>
      <w:r w:rsidR="00664133" w:rsidRPr="00E662CE">
        <w:rPr>
          <w:rFonts w:ascii="Arial" w:hAnsi="Arial" w:cs="Arial"/>
          <w:sz w:val="24"/>
          <w:szCs w:val="24"/>
        </w:rPr>
        <w:t xml:space="preserve">the development of a </w:t>
      </w:r>
      <w:r w:rsidR="00F22DBD">
        <w:rPr>
          <w:rFonts w:ascii="Arial" w:hAnsi="Arial" w:cs="Arial"/>
          <w:sz w:val="24"/>
          <w:szCs w:val="24"/>
        </w:rPr>
        <w:t>city wide food offer</w:t>
      </w:r>
      <w:r w:rsidR="00664133" w:rsidRPr="00E662CE">
        <w:rPr>
          <w:rFonts w:ascii="Arial" w:hAnsi="Arial" w:cs="Arial"/>
          <w:sz w:val="24"/>
          <w:szCs w:val="24"/>
        </w:rPr>
        <w:t xml:space="preserve"> to improve nutrition and hydration for vulnerable individuals,</w:t>
      </w:r>
      <w:r w:rsidR="000A5AB0">
        <w:rPr>
          <w:rFonts w:ascii="Arial" w:hAnsi="Arial" w:cs="Arial"/>
          <w:sz w:val="24"/>
          <w:szCs w:val="24"/>
        </w:rPr>
        <w:t xml:space="preserve"> which could assist with </w:t>
      </w:r>
      <w:r w:rsidR="00664133" w:rsidRPr="00E662CE">
        <w:rPr>
          <w:rFonts w:ascii="Arial" w:hAnsi="Arial" w:cs="Arial"/>
          <w:sz w:val="24"/>
          <w:szCs w:val="24"/>
        </w:rPr>
        <w:t>preventing hospital and care homes admissions, working in partnership with the CCG, Public Health</w:t>
      </w:r>
      <w:r w:rsidR="000A5AB0">
        <w:rPr>
          <w:rFonts w:ascii="Arial" w:hAnsi="Arial" w:cs="Arial"/>
          <w:sz w:val="24"/>
          <w:szCs w:val="24"/>
        </w:rPr>
        <w:t xml:space="preserve">, </w:t>
      </w:r>
      <w:r w:rsidR="00664133" w:rsidRPr="00E662CE">
        <w:rPr>
          <w:rFonts w:ascii="Arial" w:hAnsi="Arial" w:cs="Arial"/>
          <w:sz w:val="24"/>
          <w:szCs w:val="24"/>
        </w:rPr>
        <w:t>Adult Social Care providers, NHS providers, voluntary and neighbourhood organisations.</w:t>
      </w:r>
      <w:r w:rsidR="00F22DBD">
        <w:rPr>
          <w:rFonts w:ascii="Arial" w:hAnsi="Arial" w:cs="Arial"/>
          <w:sz w:val="24"/>
          <w:szCs w:val="24"/>
        </w:rPr>
        <w:t xml:space="preserve"> </w:t>
      </w:r>
    </w:p>
    <w:p w:rsidR="00664133" w:rsidRPr="00E662CE" w:rsidRDefault="00664133" w:rsidP="00E662CE">
      <w:pPr>
        <w:spacing w:after="0" w:line="360" w:lineRule="auto"/>
        <w:jc w:val="both"/>
        <w:rPr>
          <w:rFonts w:ascii="Arial" w:eastAsia="Batang" w:hAnsi="Arial" w:cs="Arial"/>
          <w:noProof/>
          <w:sz w:val="24"/>
          <w:szCs w:val="24"/>
          <w:lang w:eastAsia="ko-KR"/>
        </w:rPr>
      </w:pPr>
    </w:p>
    <w:p w:rsidR="00E662CE" w:rsidRPr="00E662CE" w:rsidRDefault="00664133" w:rsidP="00E662CE">
      <w:pPr>
        <w:spacing w:after="0" w:line="360" w:lineRule="auto"/>
        <w:jc w:val="both"/>
        <w:rPr>
          <w:rFonts w:ascii="Arial" w:eastAsia="Batang" w:hAnsi="Arial" w:cs="Arial"/>
          <w:noProof/>
          <w:sz w:val="24"/>
          <w:szCs w:val="24"/>
          <w:lang w:eastAsia="ko-KR"/>
        </w:rPr>
      </w:pPr>
      <w:r w:rsidRPr="00E662CE">
        <w:rPr>
          <w:rFonts w:ascii="Arial" w:eastAsia="Batang" w:hAnsi="Arial" w:cs="Arial"/>
          <w:noProof/>
          <w:sz w:val="24"/>
          <w:szCs w:val="24"/>
          <w:lang w:eastAsia="ko-KR"/>
        </w:rPr>
        <w:t xml:space="preserve">The City </w:t>
      </w:r>
      <w:r w:rsidR="00F22DBD">
        <w:rPr>
          <w:rFonts w:ascii="Arial" w:eastAsia="Batang" w:hAnsi="Arial" w:cs="Arial"/>
          <w:noProof/>
          <w:sz w:val="24"/>
          <w:szCs w:val="24"/>
          <w:lang w:eastAsia="ko-KR"/>
        </w:rPr>
        <w:t xml:space="preserve">is looking for an organisation to work with existing food offers for vunerable groups, such as luncheon clubs, the </w:t>
      </w:r>
      <w:r w:rsidRPr="00E662CE">
        <w:rPr>
          <w:rFonts w:ascii="Arial" w:eastAsia="Batang" w:hAnsi="Arial" w:cs="Arial"/>
          <w:noProof/>
          <w:sz w:val="24"/>
          <w:szCs w:val="24"/>
          <w:lang w:eastAsia="ko-KR"/>
        </w:rPr>
        <w:t>Southampton Living Well Service</w:t>
      </w:r>
      <w:r w:rsidR="00F22DBD">
        <w:rPr>
          <w:rFonts w:ascii="Arial" w:eastAsia="Batang" w:hAnsi="Arial" w:cs="Arial"/>
          <w:noProof/>
          <w:sz w:val="24"/>
          <w:szCs w:val="24"/>
          <w:lang w:eastAsia="ko-KR"/>
        </w:rPr>
        <w:t xml:space="preserve"> (older person</w:t>
      </w:r>
      <w:r w:rsidR="00447145">
        <w:rPr>
          <w:rFonts w:ascii="Arial" w:eastAsia="Batang" w:hAnsi="Arial" w:cs="Arial"/>
          <w:noProof/>
          <w:sz w:val="24"/>
          <w:szCs w:val="24"/>
          <w:lang w:eastAsia="ko-KR"/>
        </w:rPr>
        <w:t>’s</w:t>
      </w:r>
      <w:r w:rsidR="00F22DBD">
        <w:rPr>
          <w:rFonts w:ascii="Arial" w:eastAsia="Batang" w:hAnsi="Arial" w:cs="Arial"/>
          <w:noProof/>
          <w:sz w:val="24"/>
          <w:szCs w:val="24"/>
          <w:lang w:eastAsia="ko-KR"/>
        </w:rPr>
        <w:t xml:space="preserve"> day care) and develop new opportuinities to grow, prepare, cook and eat food together. T</w:t>
      </w:r>
      <w:r w:rsidR="00E662CE" w:rsidRPr="00E662CE">
        <w:rPr>
          <w:rFonts w:ascii="Arial" w:hAnsi="Arial" w:cs="Arial"/>
          <w:iCs/>
          <w:sz w:val="24"/>
          <w:szCs w:val="24"/>
        </w:rPr>
        <w:t xml:space="preserve">here will be an opportunity for </w:t>
      </w:r>
      <w:r w:rsidR="000A5AB0">
        <w:rPr>
          <w:rFonts w:ascii="Arial" w:hAnsi="Arial" w:cs="Arial"/>
          <w:iCs/>
          <w:sz w:val="24"/>
          <w:szCs w:val="24"/>
        </w:rPr>
        <w:t xml:space="preserve">potential providers to discuss and ask </w:t>
      </w:r>
      <w:r w:rsidR="00E662CE" w:rsidRPr="00E662CE">
        <w:rPr>
          <w:rFonts w:ascii="Arial" w:hAnsi="Arial" w:cs="Arial"/>
          <w:iCs/>
          <w:sz w:val="24"/>
          <w:szCs w:val="24"/>
        </w:rPr>
        <w:t>questions on the option for developing an eating well service that could perhaps compliment this existing service.</w:t>
      </w:r>
    </w:p>
    <w:p w:rsidR="00E662CE" w:rsidRDefault="00E662CE" w:rsidP="00E662CE">
      <w:pPr>
        <w:jc w:val="both"/>
        <w:rPr>
          <w:rFonts w:ascii="Arial" w:eastAsia="Batang" w:hAnsi="Arial" w:cs="Arial"/>
          <w:noProof/>
          <w:sz w:val="24"/>
          <w:szCs w:val="24"/>
          <w:lang w:eastAsia="ko-KR"/>
        </w:rPr>
      </w:pPr>
    </w:p>
    <w:p w:rsidR="00C159EF" w:rsidRPr="00083841" w:rsidRDefault="00E662CE" w:rsidP="00083841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The engagement </w:t>
      </w:r>
      <w:r w:rsidR="004F5488" w:rsidRPr="00083841">
        <w:rPr>
          <w:rFonts w:ascii="Arial" w:hAnsi="Arial" w:cs="Arial"/>
          <w:iCs/>
          <w:sz w:val="24"/>
          <w:szCs w:val="24"/>
        </w:rPr>
        <w:t>event</w:t>
      </w:r>
      <w:r w:rsidR="00B06FF6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to discuss </w:t>
      </w:r>
      <w:r w:rsidR="00B06FF6">
        <w:rPr>
          <w:rFonts w:ascii="Arial" w:hAnsi="Arial" w:cs="Arial"/>
          <w:iCs/>
          <w:sz w:val="24"/>
          <w:szCs w:val="24"/>
        </w:rPr>
        <w:t>the proposed service</w:t>
      </w:r>
      <w:r w:rsidR="004F5488" w:rsidRPr="00083841">
        <w:rPr>
          <w:rFonts w:ascii="Arial" w:hAnsi="Arial" w:cs="Arial"/>
          <w:iCs/>
          <w:sz w:val="24"/>
          <w:szCs w:val="24"/>
        </w:rPr>
        <w:t xml:space="preserve"> will be held on the</w:t>
      </w:r>
    </w:p>
    <w:p w:rsidR="008C10DD" w:rsidRDefault="008162F2" w:rsidP="00083841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8C10DD">
        <w:rPr>
          <w:rFonts w:ascii="Arial" w:hAnsi="Arial" w:cs="Arial"/>
          <w:i/>
          <w:iCs/>
          <w:sz w:val="28"/>
          <w:szCs w:val="28"/>
        </w:rPr>
        <w:t>Thursday 13</w:t>
      </w:r>
      <w:r w:rsidRPr="008C10DD">
        <w:rPr>
          <w:rFonts w:ascii="Arial" w:hAnsi="Arial" w:cs="Arial"/>
          <w:i/>
          <w:iCs/>
          <w:sz w:val="28"/>
          <w:szCs w:val="28"/>
          <w:vertAlign w:val="superscript"/>
        </w:rPr>
        <w:t>th</w:t>
      </w:r>
      <w:r w:rsidRPr="008C10DD">
        <w:rPr>
          <w:rFonts w:ascii="Arial" w:hAnsi="Arial" w:cs="Arial"/>
          <w:i/>
          <w:iCs/>
          <w:sz w:val="28"/>
          <w:szCs w:val="28"/>
        </w:rPr>
        <w:t xml:space="preserve"> December 2018</w:t>
      </w:r>
      <w:r w:rsidR="004F5488" w:rsidRPr="008C10DD">
        <w:rPr>
          <w:rFonts w:ascii="Arial" w:hAnsi="Arial" w:cs="Arial"/>
          <w:i/>
          <w:iCs/>
          <w:sz w:val="28"/>
          <w:szCs w:val="28"/>
        </w:rPr>
        <w:t xml:space="preserve"> </w:t>
      </w:r>
      <w:r w:rsidR="00083841" w:rsidRPr="008C10DD">
        <w:rPr>
          <w:rFonts w:ascii="Arial" w:hAnsi="Arial" w:cs="Arial"/>
          <w:i/>
          <w:iCs/>
          <w:sz w:val="28"/>
          <w:szCs w:val="28"/>
        </w:rPr>
        <w:t xml:space="preserve">from </w:t>
      </w:r>
      <w:r w:rsidRPr="008C10DD">
        <w:rPr>
          <w:rFonts w:ascii="Arial" w:hAnsi="Arial" w:cs="Arial"/>
          <w:i/>
          <w:iCs/>
          <w:sz w:val="28"/>
          <w:szCs w:val="28"/>
        </w:rPr>
        <w:t xml:space="preserve">10am to 12 noon </w:t>
      </w:r>
    </w:p>
    <w:p w:rsidR="00C159EF" w:rsidRPr="008C10DD" w:rsidRDefault="00083841" w:rsidP="00083841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8C10DD">
        <w:rPr>
          <w:rFonts w:ascii="Arial" w:hAnsi="Arial" w:cs="Arial"/>
          <w:i/>
          <w:iCs/>
          <w:sz w:val="28"/>
          <w:szCs w:val="28"/>
        </w:rPr>
        <w:t>at</w:t>
      </w:r>
    </w:p>
    <w:p w:rsidR="00C159EF" w:rsidRPr="008C10DD" w:rsidRDefault="008162F2" w:rsidP="00083841">
      <w:pPr>
        <w:spacing w:after="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8C10DD">
        <w:rPr>
          <w:rFonts w:ascii="Arial" w:hAnsi="Arial" w:cs="Arial"/>
          <w:i/>
          <w:iCs/>
          <w:sz w:val="28"/>
          <w:szCs w:val="28"/>
        </w:rPr>
        <w:t xml:space="preserve">Challis Court </w:t>
      </w:r>
    </w:p>
    <w:p w:rsidR="00B10A9D" w:rsidRPr="008C10DD" w:rsidRDefault="00B10A9D" w:rsidP="00083841">
      <w:pPr>
        <w:spacing w:after="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8C10DD">
        <w:rPr>
          <w:rFonts w:ascii="Arial" w:hAnsi="Arial" w:cs="Arial"/>
          <w:i/>
          <w:iCs/>
          <w:sz w:val="28"/>
          <w:szCs w:val="28"/>
        </w:rPr>
        <w:t>Community Room</w:t>
      </w:r>
    </w:p>
    <w:p w:rsidR="00B10A9D" w:rsidRPr="008C10DD" w:rsidRDefault="00B10A9D" w:rsidP="00083841">
      <w:pPr>
        <w:spacing w:after="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8C10DD">
        <w:rPr>
          <w:rFonts w:ascii="Arial" w:hAnsi="Arial" w:cs="Arial"/>
          <w:i/>
          <w:iCs/>
          <w:sz w:val="28"/>
          <w:szCs w:val="28"/>
        </w:rPr>
        <w:t>Holyrood</w:t>
      </w:r>
    </w:p>
    <w:p w:rsidR="00B10A9D" w:rsidRPr="008C10DD" w:rsidRDefault="00B10A9D" w:rsidP="00083841">
      <w:pPr>
        <w:spacing w:after="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8C10DD">
        <w:rPr>
          <w:rFonts w:ascii="Arial" w:hAnsi="Arial" w:cs="Arial"/>
          <w:i/>
          <w:iCs/>
          <w:sz w:val="28"/>
          <w:szCs w:val="28"/>
        </w:rPr>
        <w:t xml:space="preserve">Southampton </w:t>
      </w:r>
    </w:p>
    <w:p w:rsidR="00B10A9D" w:rsidRPr="008C10DD" w:rsidRDefault="00B10A9D" w:rsidP="00083841">
      <w:pPr>
        <w:spacing w:after="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8C10DD">
        <w:rPr>
          <w:rFonts w:ascii="Arial" w:hAnsi="Arial" w:cs="Arial"/>
          <w:i/>
          <w:iCs/>
          <w:sz w:val="28"/>
          <w:szCs w:val="28"/>
        </w:rPr>
        <w:t>SO14 3DQ</w:t>
      </w:r>
    </w:p>
    <w:p w:rsidR="00CE666C" w:rsidRDefault="00CE666C" w:rsidP="00CE666C">
      <w:pPr>
        <w:rPr>
          <w:rFonts w:ascii="Arial" w:hAnsi="Arial" w:cs="Arial"/>
          <w:i/>
          <w:iCs/>
          <w:sz w:val="24"/>
          <w:szCs w:val="24"/>
        </w:rPr>
      </w:pPr>
    </w:p>
    <w:p w:rsidR="00CE666C" w:rsidRPr="00CE666C" w:rsidRDefault="00CE666C" w:rsidP="00CE666C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Please access this link, for directions - </w:t>
      </w:r>
      <w:hyperlink r:id="rId7" w:history="1">
        <w:r w:rsidRPr="00C0640E">
          <w:rPr>
            <w:rStyle w:val="Hyperlink"/>
            <w:rFonts w:ascii="Arial" w:hAnsi="Arial" w:cs="Arial"/>
            <w:iCs/>
            <w:sz w:val="24"/>
            <w:szCs w:val="24"/>
          </w:rPr>
          <w:t>https://goo.</w:t>
        </w:r>
        <w:r w:rsidRPr="00C0640E">
          <w:rPr>
            <w:rStyle w:val="Hyperlink"/>
            <w:rFonts w:ascii="Arial" w:hAnsi="Arial" w:cs="Arial"/>
            <w:iCs/>
            <w:sz w:val="24"/>
            <w:szCs w:val="24"/>
          </w:rPr>
          <w:t>g</w:t>
        </w:r>
        <w:r w:rsidRPr="00C0640E">
          <w:rPr>
            <w:rStyle w:val="Hyperlink"/>
            <w:rFonts w:ascii="Arial" w:hAnsi="Arial" w:cs="Arial"/>
            <w:iCs/>
            <w:sz w:val="24"/>
            <w:szCs w:val="24"/>
          </w:rPr>
          <w:t>l/maps/eJGVmTsqrF12</w:t>
        </w:r>
      </w:hyperlink>
      <w:r>
        <w:rPr>
          <w:rFonts w:ascii="Arial" w:hAnsi="Arial" w:cs="Arial"/>
          <w:iCs/>
          <w:sz w:val="24"/>
          <w:szCs w:val="24"/>
        </w:rPr>
        <w:t xml:space="preserve"> </w:t>
      </w:r>
    </w:p>
    <w:p w:rsidR="00CE666C" w:rsidRPr="00CE666C" w:rsidRDefault="00CE666C" w:rsidP="00CE666C">
      <w:pPr>
        <w:rPr>
          <w:rFonts w:ascii="Arial" w:hAnsi="Arial" w:cs="Arial"/>
          <w:iCs/>
          <w:sz w:val="24"/>
          <w:szCs w:val="24"/>
        </w:rPr>
      </w:pPr>
    </w:p>
    <w:p w:rsidR="00AB10DB" w:rsidRPr="00083841" w:rsidRDefault="00C159EF" w:rsidP="00CE666C">
      <w:pPr>
        <w:rPr>
          <w:rFonts w:ascii="Arial" w:hAnsi="Arial" w:cs="Arial"/>
          <w:iCs/>
          <w:sz w:val="24"/>
          <w:szCs w:val="24"/>
        </w:rPr>
      </w:pPr>
      <w:r w:rsidRPr="00083841">
        <w:rPr>
          <w:rFonts w:ascii="Arial" w:hAnsi="Arial" w:cs="Arial"/>
          <w:iCs/>
          <w:sz w:val="24"/>
          <w:szCs w:val="24"/>
        </w:rPr>
        <w:t xml:space="preserve">There </w:t>
      </w:r>
      <w:r w:rsidR="00E94850">
        <w:rPr>
          <w:rFonts w:ascii="Arial" w:hAnsi="Arial" w:cs="Arial"/>
          <w:iCs/>
          <w:sz w:val="24"/>
          <w:szCs w:val="24"/>
        </w:rPr>
        <w:t>are</w:t>
      </w:r>
      <w:r w:rsidRPr="00083841">
        <w:rPr>
          <w:rFonts w:ascii="Arial" w:hAnsi="Arial" w:cs="Arial"/>
          <w:iCs/>
          <w:sz w:val="24"/>
          <w:szCs w:val="24"/>
        </w:rPr>
        <w:t xml:space="preserve"> a maximum of 2 places available per organisation. If you wish to attend this event please email</w:t>
      </w:r>
      <w:r w:rsidR="004C1C50">
        <w:rPr>
          <w:rFonts w:ascii="Arial" w:hAnsi="Arial" w:cs="Arial"/>
          <w:iCs/>
          <w:sz w:val="24"/>
          <w:szCs w:val="24"/>
        </w:rPr>
        <w:t>;</w:t>
      </w:r>
      <w:r w:rsidRPr="00083841">
        <w:rPr>
          <w:rFonts w:ascii="Arial" w:hAnsi="Arial" w:cs="Arial"/>
          <w:iCs/>
          <w:sz w:val="24"/>
          <w:szCs w:val="24"/>
        </w:rPr>
        <w:t xml:space="preserve"> </w:t>
      </w:r>
      <w:hyperlink r:id="rId8" w:history="1">
        <w:r w:rsidR="008C10DD" w:rsidRPr="00946A6B">
          <w:rPr>
            <w:rStyle w:val="Hyperlink"/>
            <w:rFonts w:ascii="Arial" w:hAnsi="Arial" w:cs="Arial"/>
            <w:sz w:val="28"/>
            <w:szCs w:val="28"/>
          </w:rPr>
          <w:t>lawrence.pretty@nhs.net</w:t>
        </w:r>
      </w:hyperlink>
      <w:r w:rsidR="008C10DD">
        <w:rPr>
          <w:rFonts w:ascii="Arial" w:hAnsi="Arial" w:cs="Arial"/>
          <w:sz w:val="28"/>
          <w:szCs w:val="28"/>
        </w:rPr>
        <w:t xml:space="preserve"> </w:t>
      </w:r>
      <w:r w:rsidR="004C1C50">
        <w:rPr>
          <w:color w:val="1F497D"/>
        </w:rPr>
        <w:t xml:space="preserve"> </w:t>
      </w:r>
      <w:r w:rsidR="004C1C50">
        <w:rPr>
          <w:rFonts w:ascii="Arial" w:hAnsi="Arial" w:cs="Arial"/>
          <w:iCs/>
          <w:sz w:val="24"/>
          <w:szCs w:val="24"/>
        </w:rPr>
        <w:t xml:space="preserve"> or telephone</w:t>
      </w:r>
      <w:r w:rsidR="008C10DD">
        <w:rPr>
          <w:rFonts w:ascii="Arial" w:hAnsi="Arial" w:cs="Arial"/>
          <w:iCs/>
          <w:sz w:val="24"/>
          <w:szCs w:val="24"/>
        </w:rPr>
        <w:t>:</w:t>
      </w:r>
      <w:r w:rsidR="004C1C50">
        <w:rPr>
          <w:rFonts w:ascii="Arial" w:hAnsi="Arial" w:cs="Arial"/>
          <w:iCs/>
          <w:sz w:val="24"/>
          <w:szCs w:val="24"/>
        </w:rPr>
        <w:t xml:space="preserve"> </w:t>
      </w:r>
      <w:r w:rsidR="004C1C50" w:rsidRPr="008C10DD">
        <w:rPr>
          <w:rFonts w:ascii="Arial" w:hAnsi="Arial" w:cs="Arial"/>
          <w:sz w:val="24"/>
          <w:szCs w:val="24"/>
          <w:lang w:eastAsia="en-GB"/>
        </w:rPr>
        <w:t>023</w:t>
      </w:r>
      <w:r w:rsidR="008C10DD" w:rsidRPr="008C10DD">
        <w:rPr>
          <w:rFonts w:ascii="Arial" w:hAnsi="Arial" w:cs="Arial"/>
          <w:sz w:val="24"/>
          <w:szCs w:val="24"/>
          <w:lang w:eastAsia="en-GB"/>
        </w:rPr>
        <w:t xml:space="preserve"> </w:t>
      </w:r>
      <w:r w:rsidR="004C1C50" w:rsidRPr="008C10DD">
        <w:rPr>
          <w:rFonts w:ascii="Arial" w:hAnsi="Arial" w:cs="Arial"/>
          <w:sz w:val="24"/>
          <w:szCs w:val="24"/>
          <w:lang w:eastAsia="en-GB"/>
        </w:rPr>
        <w:t>8029</w:t>
      </w:r>
      <w:r w:rsidR="008C10DD" w:rsidRPr="008C10DD">
        <w:rPr>
          <w:rFonts w:ascii="Arial" w:hAnsi="Arial" w:cs="Arial"/>
          <w:sz w:val="24"/>
          <w:szCs w:val="24"/>
          <w:lang w:eastAsia="en-GB"/>
        </w:rPr>
        <w:t xml:space="preserve"> </w:t>
      </w:r>
      <w:r w:rsidR="004C1C50" w:rsidRPr="008C10DD">
        <w:rPr>
          <w:rFonts w:ascii="Arial" w:hAnsi="Arial" w:cs="Arial"/>
          <w:sz w:val="24"/>
          <w:szCs w:val="24"/>
          <w:lang w:eastAsia="en-GB"/>
        </w:rPr>
        <w:t>6903</w:t>
      </w:r>
      <w:r w:rsidR="00083841">
        <w:rPr>
          <w:rFonts w:ascii="Arial" w:hAnsi="Arial" w:cs="Arial"/>
          <w:iCs/>
          <w:sz w:val="24"/>
          <w:szCs w:val="24"/>
        </w:rPr>
        <w:t xml:space="preserve"> </w:t>
      </w:r>
      <w:r w:rsidRPr="00083841">
        <w:rPr>
          <w:rFonts w:ascii="Arial" w:hAnsi="Arial" w:cs="Arial"/>
          <w:iCs/>
          <w:sz w:val="24"/>
          <w:szCs w:val="24"/>
        </w:rPr>
        <w:t>to reserve a place</w:t>
      </w:r>
      <w:r w:rsidRPr="00083841">
        <w:rPr>
          <w:rFonts w:ascii="Arial" w:hAnsi="Arial" w:cs="Arial"/>
          <w:color w:val="444444"/>
          <w:sz w:val="24"/>
          <w:szCs w:val="24"/>
          <w:lang w:eastAsia="en-GB"/>
        </w:rPr>
        <w:t>.</w:t>
      </w:r>
    </w:p>
    <w:sectPr w:rsidR="00AB10DB" w:rsidRPr="0008384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0EB" w:rsidRDefault="007A70EB" w:rsidP="00D41A00">
      <w:pPr>
        <w:spacing w:after="0" w:line="240" w:lineRule="auto"/>
      </w:pPr>
      <w:r>
        <w:separator/>
      </w:r>
    </w:p>
  </w:endnote>
  <w:endnote w:type="continuationSeparator" w:id="0">
    <w:p w:rsidR="007A70EB" w:rsidRDefault="007A70EB" w:rsidP="00D4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65 Medium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F9" w:rsidRDefault="000A5AB0" w:rsidP="000A5AB0">
    <w:pPr>
      <w:pStyle w:val="FootnoteTex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0EB" w:rsidRDefault="007A70EB" w:rsidP="00D41A00">
      <w:pPr>
        <w:spacing w:after="0" w:line="240" w:lineRule="auto"/>
      </w:pPr>
      <w:r>
        <w:separator/>
      </w:r>
    </w:p>
  </w:footnote>
  <w:footnote w:type="continuationSeparator" w:id="0">
    <w:p w:rsidR="007A70EB" w:rsidRDefault="007A70EB" w:rsidP="00D4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CE" w:rsidRDefault="00E662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33" w:rsidRDefault="0066413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FD79091" wp14:editId="4BD1EB68">
          <wp:simplePos x="0" y="0"/>
          <wp:positionH relativeFrom="column">
            <wp:posOffset>5791200</wp:posOffset>
          </wp:positionH>
          <wp:positionV relativeFrom="paragraph">
            <wp:posOffset>-256540</wp:posOffset>
          </wp:positionV>
          <wp:extent cx="741045" cy="579755"/>
          <wp:effectExtent l="0" t="0" r="1905" b="0"/>
          <wp:wrapSquare wrapText="bothSides"/>
          <wp:docPr id="2" name="Picture 2" descr="cid:image001.jpg@01D3ABE4.CA00CE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id:image001.jpg@01D3ABE4.CA00CE6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CE" w:rsidRDefault="00E662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81D08"/>
    <w:multiLevelType w:val="hybridMultilevel"/>
    <w:tmpl w:val="EE7CC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52EB3"/>
    <w:multiLevelType w:val="hybridMultilevel"/>
    <w:tmpl w:val="7EC4B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88"/>
    <w:rsid w:val="00083841"/>
    <w:rsid w:val="000A5AB0"/>
    <w:rsid w:val="00110AA3"/>
    <w:rsid w:val="002027F9"/>
    <w:rsid w:val="0039577D"/>
    <w:rsid w:val="00447145"/>
    <w:rsid w:val="004C0EF0"/>
    <w:rsid w:val="004C1C50"/>
    <w:rsid w:val="004F5488"/>
    <w:rsid w:val="005F4A29"/>
    <w:rsid w:val="005F6FD7"/>
    <w:rsid w:val="00664133"/>
    <w:rsid w:val="006C79E7"/>
    <w:rsid w:val="007538D5"/>
    <w:rsid w:val="007A70EB"/>
    <w:rsid w:val="008162F2"/>
    <w:rsid w:val="008C10DD"/>
    <w:rsid w:val="008D55BA"/>
    <w:rsid w:val="00912478"/>
    <w:rsid w:val="0099112B"/>
    <w:rsid w:val="00AB10DB"/>
    <w:rsid w:val="00B06FF6"/>
    <w:rsid w:val="00B10A9D"/>
    <w:rsid w:val="00C159EF"/>
    <w:rsid w:val="00CE666C"/>
    <w:rsid w:val="00D41A00"/>
    <w:rsid w:val="00E662CE"/>
    <w:rsid w:val="00E94850"/>
    <w:rsid w:val="00F2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AE3CE58-6397-40DA-B558-B1F8C015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A00"/>
  </w:style>
  <w:style w:type="paragraph" w:styleId="Footer">
    <w:name w:val="footer"/>
    <w:basedOn w:val="Normal"/>
    <w:link w:val="FooterChar"/>
    <w:uiPriority w:val="99"/>
    <w:unhideWhenUsed/>
    <w:rsid w:val="00D41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A00"/>
  </w:style>
  <w:style w:type="character" w:styleId="Hyperlink">
    <w:name w:val="Hyperlink"/>
    <w:basedOn w:val="DefaultParagraphFont"/>
    <w:uiPriority w:val="99"/>
    <w:unhideWhenUsed/>
    <w:rsid w:val="00AB10D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159EF"/>
    <w:pPr>
      <w:ind w:left="720"/>
      <w:contextualSpacing/>
    </w:pPr>
  </w:style>
  <w:style w:type="paragraph" w:customStyle="1" w:styleId="Default">
    <w:name w:val="Default"/>
    <w:rsid w:val="00C159EF"/>
    <w:pPr>
      <w:autoSpaceDE w:val="0"/>
      <w:autoSpaceDN w:val="0"/>
      <w:adjustRightInd w:val="0"/>
      <w:spacing w:after="0" w:line="240" w:lineRule="auto"/>
    </w:pPr>
    <w:rPr>
      <w:rFonts w:ascii="Helvetica 65 Medium" w:eastAsia="Helvetica 65 Medium" w:cs="Helvetica 65 Medium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D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5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5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027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2027F9"/>
    <w:rPr>
      <w:rFonts w:ascii="Calibri" w:eastAsia="Times New Roman" w:hAnsi="Calibri" w:cs="Times New Roman"/>
      <w:sz w:val="20"/>
      <w:szCs w:val="20"/>
      <w:lang w:eastAsia="en-GB"/>
    </w:rPr>
  </w:style>
  <w:style w:type="character" w:styleId="FootnoteReference">
    <w:name w:val="footnote reference"/>
    <w:rsid w:val="002027F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027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rence.pretty@nhs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maps/eJGVmTsqrF1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ABE4.CA00CE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Nash, Susan</dc:creator>
  <cp:lastModifiedBy>Nash, Susan</cp:lastModifiedBy>
  <cp:revision>4</cp:revision>
  <dcterms:created xsi:type="dcterms:W3CDTF">2018-11-15T15:30:00Z</dcterms:created>
  <dcterms:modified xsi:type="dcterms:W3CDTF">2018-12-03T10:13:00Z</dcterms:modified>
</cp:coreProperties>
</file>