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6B1A" w14:paraId="51CA98F8" w14:textId="77777777" w:rsidTr="00EB0BA4">
        <w:tc>
          <w:tcPr>
            <w:tcW w:w="9016" w:type="dxa"/>
            <w:gridSpan w:val="2"/>
          </w:tcPr>
          <w:p w14:paraId="6CCB6410" w14:textId="31580EBF" w:rsidR="00516B1A" w:rsidRPr="00516B1A" w:rsidRDefault="00516B1A">
            <w:pPr>
              <w:rPr>
                <w:b/>
                <w:bCs/>
                <w:sz w:val="24"/>
                <w:szCs w:val="24"/>
              </w:rPr>
            </w:pPr>
            <w:r w:rsidRPr="00516B1A">
              <w:rPr>
                <w:b/>
                <w:bCs/>
                <w:sz w:val="24"/>
                <w:szCs w:val="24"/>
              </w:rPr>
              <w:t>Estimated Procurement Timescales</w:t>
            </w:r>
          </w:p>
        </w:tc>
      </w:tr>
      <w:tr w:rsidR="00516B1A" w14:paraId="7FD8A809" w14:textId="77777777" w:rsidTr="00516B1A">
        <w:tc>
          <w:tcPr>
            <w:tcW w:w="4508" w:type="dxa"/>
          </w:tcPr>
          <w:p w14:paraId="645B564E" w14:textId="34011D6D" w:rsidR="00516B1A" w:rsidRDefault="00516B1A">
            <w:r>
              <w:t>Department/organisation</w:t>
            </w:r>
          </w:p>
        </w:tc>
        <w:tc>
          <w:tcPr>
            <w:tcW w:w="4508" w:type="dxa"/>
          </w:tcPr>
          <w:p w14:paraId="1F0AE3FA" w14:textId="44C04E6D" w:rsidR="00516B1A" w:rsidRDefault="00516B1A">
            <w:r>
              <w:t>Strategic Command</w:t>
            </w:r>
          </w:p>
        </w:tc>
      </w:tr>
      <w:tr w:rsidR="00516B1A" w14:paraId="3DE3F455" w14:textId="77777777" w:rsidTr="00516B1A">
        <w:tc>
          <w:tcPr>
            <w:tcW w:w="4508" w:type="dxa"/>
          </w:tcPr>
          <w:p w14:paraId="35B366A5" w14:textId="37211EFD" w:rsidR="00516B1A" w:rsidRDefault="00516B1A">
            <w:r>
              <w:t>Title of procurement</w:t>
            </w:r>
          </w:p>
        </w:tc>
        <w:tc>
          <w:tcPr>
            <w:tcW w:w="4508" w:type="dxa"/>
          </w:tcPr>
          <w:p w14:paraId="3E7587B5" w14:textId="42934DC5" w:rsidR="00516B1A" w:rsidRDefault="00516B1A">
            <w:r w:rsidRPr="00516B1A">
              <w:t>Simulation Support to Front Line Services - STK Licences and Support</w:t>
            </w:r>
          </w:p>
        </w:tc>
      </w:tr>
      <w:tr w:rsidR="00516B1A" w14:paraId="4CD01691" w14:textId="77777777" w:rsidTr="00516B1A">
        <w:tc>
          <w:tcPr>
            <w:tcW w:w="4508" w:type="dxa"/>
          </w:tcPr>
          <w:p w14:paraId="6D2148F4" w14:textId="7B6E4DC3" w:rsidR="00516B1A" w:rsidRDefault="00516B1A">
            <w:r>
              <w:t>Start Date</w:t>
            </w:r>
          </w:p>
        </w:tc>
        <w:tc>
          <w:tcPr>
            <w:tcW w:w="4508" w:type="dxa"/>
          </w:tcPr>
          <w:p w14:paraId="30F89DF2" w14:textId="5877FFC3" w:rsidR="00516B1A" w:rsidRDefault="00516B1A">
            <w:r>
              <w:t>3</w:t>
            </w:r>
            <w:r w:rsidRPr="00516B1A">
              <w:rPr>
                <w:vertAlign w:val="superscript"/>
              </w:rPr>
              <w:t>rd</w:t>
            </w:r>
            <w:r>
              <w:t xml:space="preserve"> November 2020</w:t>
            </w:r>
          </w:p>
        </w:tc>
      </w:tr>
      <w:tr w:rsidR="00516B1A" w14:paraId="29341993" w14:textId="77777777" w:rsidTr="00516B1A">
        <w:tc>
          <w:tcPr>
            <w:tcW w:w="4508" w:type="dxa"/>
          </w:tcPr>
          <w:p w14:paraId="770E6B52" w14:textId="77777777" w:rsidR="00516B1A" w:rsidRDefault="00516B1A" w:rsidP="00516B1A">
            <w:r>
              <w:t>Planned date of contract</w:t>
            </w:r>
          </w:p>
          <w:p w14:paraId="65FEA7B8" w14:textId="7F382325" w:rsidR="00516B1A" w:rsidRDefault="00516B1A" w:rsidP="00516B1A">
            <w:r>
              <w:t>award</w:t>
            </w:r>
          </w:p>
        </w:tc>
        <w:tc>
          <w:tcPr>
            <w:tcW w:w="4508" w:type="dxa"/>
          </w:tcPr>
          <w:p w14:paraId="75751F06" w14:textId="3F9725B6" w:rsidR="00516B1A" w:rsidRDefault="00516B1A">
            <w:r>
              <w:t>Outcome letters to be sent on 23</w:t>
            </w:r>
            <w:r w:rsidRPr="00516B1A">
              <w:rPr>
                <w:vertAlign w:val="superscript"/>
              </w:rPr>
              <w:t>rd</w:t>
            </w:r>
            <w:r>
              <w:t xml:space="preserve"> November 2020 (prior to standstill period)</w:t>
            </w:r>
          </w:p>
        </w:tc>
      </w:tr>
    </w:tbl>
    <w:p w14:paraId="33456AF7" w14:textId="248E7B01" w:rsidR="00EB77AD" w:rsidRDefault="00EB77AD"/>
    <w:p w14:paraId="09119E92" w14:textId="68200EBD" w:rsidR="00516B1A" w:rsidRDefault="00516B1A">
      <w:r w:rsidRPr="00516B1A">
        <w:t>The Authority</w:t>
      </w:r>
      <w:bookmarkStart w:id="0" w:name="_GoBack"/>
      <w:bookmarkEnd w:id="0"/>
      <w:r w:rsidRPr="00516B1A">
        <w:t xml:space="preserve"> may change this timetable at any time. Potential Providers will be informed if changes to this timetable are necessary.</w:t>
      </w:r>
    </w:p>
    <w:sectPr w:rsidR="00516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1A"/>
    <w:rsid w:val="00516B1A"/>
    <w:rsid w:val="005D12F1"/>
    <w:rsid w:val="00EB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20E7"/>
  <w15:chartTrackingRefBased/>
  <w15:docId w15:val="{8F62B6A5-5068-4A2C-A40E-21437EDA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Bunkum, Jack C2</dc:creator>
  <cp:keywords/>
  <dc:description/>
  <cp:lastModifiedBy>Bunkum, Jack C2</cp:lastModifiedBy>
  <cp:revision>1</cp:revision>
  <dcterms:created xsi:type="dcterms:W3CDTF">2020-11-04T16:42:00Z</dcterms:created>
  <dcterms:modified xsi:type="dcterms:W3CDTF">2020-11-04T16:50:00Z</dcterms:modified>
</cp:coreProperties>
</file>