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7958" w14:textId="77777777" w:rsidR="00E57D23" w:rsidRPr="003C668D" w:rsidRDefault="008062A3" w:rsidP="008628AD">
      <w:r w:rsidRPr="003C668D">
        <w:t xml:space="preserve">                                                                                                                                                                                                                                                                                                                                                                                                                                                                                                                                                                      </w:t>
      </w:r>
    </w:p>
    <w:p w14:paraId="712CEC73" w14:textId="77777777" w:rsidR="00E57D23" w:rsidRPr="003C668D" w:rsidRDefault="00E57D23" w:rsidP="008628AD"/>
    <w:p w14:paraId="6377DC8E" w14:textId="77777777" w:rsidR="00E57D23" w:rsidRPr="003C668D" w:rsidRDefault="00E57D23" w:rsidP="008628AD"/>
    <w:p w14:paraId="08551944" w14:textId="77777777" w:rsidR="009D53B1" w:rsidRPr="0013365A" w:rsidRDefault="009D53B1" w:rsidP="008628AD">
      <w:pPr>
        <w:jc w:val="left"/>
        <w:rPr>
          <w:b/>
          <w:color w:val="0066FF"/>
          <w:sz w:val="40"/>
          <w:szCs w:val="40"/>
        </w:rPr>
      </w:pPr>
      <w:bookmarkStart w:id="0" w:name="_Toc445737115"/>
      <w:r w:rsidRPr="0013365A">
        <w:rPr>
          <w:b/>
          <w:color w:val="0066FF"/>
          <w:sz w:val="40"/>
          <w:szCs w:val="40"/>
        </w:rPr>
        <w:t xml:space="preserve">Invitation to </w:t>
      </w:r>
      <w:r w:rsidR="00DD3F23" w:rsidRPr="0013365A">
        <w:rPr>
          <w:b/>
          <w:color w:val="0066FF"/>
          <w:sz w:val="40"/>
          <w:szCs w:val="40"/>
        </w:rPr>
        <w:t>Tender</w:t>
      </w:r>
      <w:r w:rsidRPr="0013365A">
        <w:rPr>
          <w:b/>
          <w:color w:val="0066FF"/>
          <w:sz w:val="40"/>
          <w:szCs w:val="40"/>
        </w:rPr>
        <w:t xml:space="preserve"> (ITT)</w:t>
      </w:r>
      <w:bookmarkEnd w:id="0"/>
    </w:p>
    <w:p w14:paraId="43B70BD6" w14:textId="77777777" w:rsidR="009D53B1" w:rsidRPr="003C668D" w:rsidRDefault="007F1BD4" w:rsidP="008628AD">
      <w:pPr>
        <w:rPr>
          <w:b/>
          <w:sz w:val="36"/>
          <w:szCs w:val="36"/>
        </w:rPr>
      </w:pPr>
      <w:bookmarkStart w:id="1" w:name="_Toc445737116"/>
      <w:r w:rsidRPr="003C668D">
        <w:rPr>
          <w:b/>
          <w:sz w:val="36"/>
          <w:szCs w:val="36"/>
        </w:rPr>
        <w:t>Document</w:t>
      </w:r>
      <w:r w:rsidR="00221952">
        <w:rPr>
          <w:b/>
          <w:sz w:val="36"/>
          <w:szCs w:val="36"/>
        </w:rPr>
        <w:t xml:space="preserve"> </w:t>
      </w:r>
      <w:r w:rsidR="001523E4" w:rsidRPr="003C668D">
        <w:rPr>
          <w:b/>
          <w:sz w:val="36"/>
          <w:szCs w:val="36"/>
        </w:rPr>
        <w:t xml:space="preserve">1 </w:t>
      </w:r>
      <w:r w:rsidR="009D53B1" w:rsidRPr="003C668D">
        <w:rPr>
          <w:b/>
          <w:sz w:val="36"/>
          <w:szCs w:val="36"/>
        </w:rPr>
        <w:t xml:space="preserve">Instructions and Guidance to </w:t>
      </w:r>
      <w:r w:rsidR="00DD3F23" w:rsidRPr="003C668D">
        <w:rPr>
          <w:b/>
          <w:sz w:val="36"/>
          <w:szCs w:val="36"/>
        </w:rPr>
        <w:t>Tender</w:t>
      </w:r>
      <w:r w:rsidR="004B4142" w:rsidRPr="003C668D">
        <w:rPr>
          <w:b/>
          <w:sz w:val="36"/>
          <w:szCs w:val="36"/>
        </w:rPr>
        <w:t>ers</w:t>
      </w:r>
      <w:bookmarkEnd w:id="1"/>
    </w:p>
    <w:p w14:paraId="284426C5" w14:textId="77777777" w:rsidR="0071704D" w:rsidRPr="003C668D" w:rsidRDefault="0071704D" w:rsidP="008628AD"/>
    <w:p w14:paraId="59900BFC" w14:textId="77777777" w:rsidR="009D53B1" w:rsidRPr="003C668D" w:rsidRDefault="009D53B1" w:rsidP="008628AD"/>
    <w:p w14:paraId="0628BA23" w14:textId="77777777" w:rsidR="009D53B1" w:rsidRPr="003C668D" w:rsidRDefault="009D53B1" w:rsidP="008628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3"/>
        <w:gridCol w:w="5625"/>
      </w:tblGrid>
      <w:tr w:rsidR="009D53B1" w:rsidRPr="003C668D" w14:paraId="56170208" w14:textId="77777777" w:rsidTr="2B156B1D">
        <w:tc>
          <w:tcPr>
            <w:tcW w:w="3283" w:type="dxa"/>
            <w:shd w:val="clear" w:color="auto" w:fill="0066FF"/>
          </w:tcPr>
          <w:p w14:paraId="6379804B" w14:textId="77777777" w:rsidR="009D53B1" w:rsidRPr="003C668D" w:rsidRDefault="004B4142" w:rsidP="008628AD">
            <w:pPr>
              <w:rPr>
                <w:b/>
                <w:color w:val="FFFFFF" w:themeColor="background1"/>
              </w:rPr>
            </w:pPr>
            <w:bookmarkStart w:id="2" w:name="_Toc445737118"/>
            <w:r w:rsidRPr="003C668D">
              <w:rPr>
                <w:b/>
                <w:color w:val="FFFFFF" w:themeColor="background1"/>
              </w:rPr>
              <w:t>Name of Contracting A</w:t>
            </w:r>
            <w:r w:rsidR="009D53B1" w:rsidRPr="003C668D">
              <w:rPr>
                <w:b/>
                <w:color w:val="FFFFFF" w:themeColor="background1"/>
              </w:rPr>
              <w:t>uthority</w:t>
            </w:r>
            <w:bookmarkEnd w:id="2"/>
          </w:p>
        </w:tc>
        <w:tc>
          <w:tcPr>
            <w:tcW w:w="0" w:type="auto"/>
          </w:tcPr>
          <w:p w14:paraId="473BA433" w14:textId="2B61D11C" w:rsidR="009D53B1" w:rsidRPr="00EE2F77" w:rsidRDefault="009D53B1" w:rsidP="008628AD">
            <w:pPr>
              <w:rPr>
                <w:b/>
              </w:rPr>
            </w:pPr>
            <w:bookmarkStart w:id="3" w:name="_Toc445737119"/>
            <w:r w:rsidRPr="00EE2F77">
              <w:rPr>
                <w:b/>
              </w:rPr>
              <w:t>The National Health Service Commissioning Board</w:t>
            </w:r>
            <w:r w:rsidR="00D0349C" w:rsidRPr="00EE2F77">
              <w:rPr>
                <w:b/>
              </w:rPr>
              <w:t xml:space="preserve"> (NHS England)</w:t>
            </w:r>
            <w:bookmarkEnd w:id="3"/>
          </w:p>
        </w:tc>
      </w:tr>
      <w:tr w:rsidR="009D53B1" w:rsidRPr="003C668D" w14:paraId="4777BB3C" w14:textId="77777777" w:rsidTr="2B156B1D">
        <w:tc>
          <w:tcPr>
            <w:tcW w:w="3283" w:type="dxa"/>
            <w:shd w:val="clear" w:color="auto" w:fill="0066FF"/>
          </w:tcPr>
          <w:p w14:paraId="4BB5CE03" w14:textId="7AFC4826" w:rsidR="009D53B1" w:rsidRPr="003C668D" w:rsidRDefault="00DD3F23" w:rsidP="008628AD">
            <w:pPr>
              <w:rPr>
                <w:b/>
                <w:color w:val="FFFFFF" w:themeColor="background1"/>
              </w:rPr>
            </w:pPr>
            <w:bookmarkStart w:id="4" w:name="_Toc445737120"/>
            <w:r w:rsidRPr="003C668D">
              <w:rPr>
                <w:b/>
                <w:color w:val="FFFFFF" w:themeColor="background1"/>
              </w:rPr>
              <w:t>Tender</w:t>
            </w:r>
            <w:r w:rsidR="009D53B1" w:rsidRPr="003C668D">
              <w:rPr>
                <w:b/>
                <w:color w:val="FFFFFF" w:themeColor="background1"/>
              </w:rPr>
              <w:t xml:space="preserve"> for</w:t>
            </w:r>
            <w:bookmarkEnd w:id="4"/>
            <w:r w:rsidR="009D53B1" w:rsidRPr="003C668D">
              <w:rPr>
                <w:b/>
                <w:color w:val="FFFFFF" w:themeColor="background1"/>
              </w:rPr>
              <w:t xml:space="preserve"> </w:t>
            </w:r>
          </w:p>
        </w:tc>
        <w:tc>
          <w:tcPr>
            <w:tcW w:w="0" w:type="auto"/>
          </w:tcPr>
          <w:p w14:paraId="18AD3284" w14:textId="234E8C6A" w:rsidR="009D53B1" w:rsidRPr="00EE2F77" w:rsidRDefault="00EE2F77" w:rsidP="008628AD">
            <w:pPr>
              <w:rPr>
                <w:b/>
              </w:rPr>
            </w:pPr>
            <w:r w:rsidRPr="00EE2F77">
              <w:rPr>
                <w:b/>
                <w:bCs/>
                <w:color w:val="181818"/>
                <w:shd w:val="clear" w:color="auto" w:fill="F3F3F3"/>
              </w:rPr>
              <w:t>Down’s Syndrome Screening Quality Assurance Support Service (DQASS)</w:t>
            </w:r>
          </w:p>
        </w:tc>
      </w:tr>
      <w:tr w:rsidR="009D53B1" w:rsidRPr="003C668D" w14:paraId="762A91C0" w14:textId="77777777" w:rsidTr="2B156B1D">
        <w:tc>
          <w:tcPr>
            <w:tcW w:w="3283" w:type="dxa"/>
            <w:shd w:val="clear" w:color="auto" w:fill="0066FF"/>
          </w:tcPr>
          <w:p w14:paraId="5756B8FF" w14:textId="5C6BFC52" w:rsidR="009D53B1" w:rsidRPr="003C668D" w:rsidRDefault="003D02CC" w:rsidP="008628AD">
            <w:pPr>
              <w:rPr>
                <w:b/>
                <w:color w:val="FFFFFF" w:themeColor="background1"/>
              </w:rPr>
            </w:pPr>
            <w:bookmarkStart w:id="5" w:name="_Toc445737122"/>
            <w:r>
              <w:rPr>
                <w:b/>
                <w:color w:val="FFFFFF" w:themeColor="background1"/>
              </w:rPr>
              <w:t>Contract</w:t>
            </w:r>
            <w:r w:rsidR="009D53B1" w:rsidRPr="003C668D">
              <w:rPr>
                <w:b/>
                <w:color w:val="FFFFFF" w:themeColor="background1"/>
              </w:rPr>
              <w:t xml:space="preserve"> reference</w:t>
            </w:r>
            <w:bookmarkEnd w:id="5"/>
          </w:p>
        </w:tc>
        <w:tc>
          <w:tcPr>
            <w:tcW w:w="0" w:type="auto"/>
          </w:tcPr>
          <w:p w14:paraId="3504046D" w14:textId="43679CC1" w:rsidR="009D53B1" w:rsidRPr="00EE2F77" w:rsidRDefault="000B4D6B" w:rsidP="008628AD">
            <w:pPr>
              <w:rPr>
                <w:b/>
                <w:bCs/>
              </w:rPr>
            </w:pPr>
            <w:r w:rsidRPr="00EE2F77">
              <w:rPr>
                <w:b/>
                <w:bCs/>
                <w:color w:val="181818"/>
                <w:shd w:val="clear" w:color="auto" w:fill="FFFFFF"/>
              </w:rPr>
              <w:t>C249733</w:t>
            </w:r>
          </w:p>
        </w:tc>
      </w:tr>
      <w:tr w:rsidR="009D53B1" w:rsidRPr="003C668D" w14:paraId="5FADBCAD" w14:textId="77777777" w:rsidTr="2B156B1D">
        <w:tc>
          <w:tcPr>
            <w:tcW w:w="3283" w:type="dxa"/>
            <w:shd w:val="clear" w:color="auto" w:fill="0066FF"/>
          </w:tcPr>
          <w:p w14:paraId="5A266FE1" w14:textId="45043054" w:rsidR="009D53B1" w:rsidRPr="003C668D" w:rsidRDefault="009D53B1" w:rsidP="008628AD">
            <w:pPr>
              <w:rPr>
                <w:b/>
                <w:color w:val="FFFFFF" w:themeColor="background1"/>
              </w:rPr>
            </w:pPr>
            <w:bookmarkStart w:id="6" w:name="_Toc445737124"/>
            <w:r w:rsidRPr="003C668D">
              <w:rPr>
                <w:b/>
                <w:color w:val="FFFFFF" w:themeColor="background1"/>
              </w:rPr>
              <w:t xml:space="preserve">Return </w:t>
            </w:r>
            <w:r w:rsidR="00FB0A09" w:rsidRPr="003C668D">
              <w:rPr>
                <w:b/>
                <w:color w:val="FFFFFF" w:themeColor="background1"/>
              </w:rPr>
              <w:t>Deadline</w:t>
            </w:r>
            <w:bookmarkEnd w:id="6"/>
          </w:p>
        </w:tc>
        <w:tc>
          <w:tcPr>
            <w:tcW w:w="0" w:type="auto"/>
          </w:tcPr>
          <w:p w14:paraId="0F9EF1C5" w14:textId="2694828A" w:rsidR="009D53B1" w:rsidRPr="00EE2F77" w:rsidRDefault="35B8CD8B" w:rsidP="008628AD">
            <w:pPr>
              <w:rPr>
                <w:rFonts w:eastAsia="Arial"/>
              </w:rPr>
            </w:pPr>
            <w:r w:rsidRPr="2B156B1D">
              <w:rPr>
                <w:rFonts w:eastAsia="Arial"/>
                <w:b/>
                <w:bCs/>
                <w:color w:val="000000" w:themeColor="text1"/>
              </w:rPr>
              <w:t>3</w:t>
            </w:r>
            <w:r w:rsidR="00A363AC" w:rsidRPr="2B156B1D">
              <w:rPr>
                <w:rFonts w:eastAsia="Arial"/>
                <w:b/>
                <w:bCs/>
                <w:color w:val="000000" w:themeColor="text1"/>
              </w:rPr>
              <w:t xml:space="preserve">0 May 2024 at </w:t>
            </w:r>
            <w:r w:rsidR="41B0DCE2" w:rsidRPr="2B156B1D">
              <w:rPr>
                <w:rFonts w:eastAsia="Arial"/>
                <w:b/>
                <w:bCs/>
                <w:color w:val="000000" w:themeColor="text1"/>
              </w:rPr>
              <w:t>1500 hrs</w:t>
            </w:r>
          </w:p>
        </w:tc>
      </w:tr>
    </w:tbl>
    <w:p w14:paraId="272C15D6" w14:textId="77777777" w:rsidR="009D53B1" w:rsidRPr="003C668D" w:rsidRDefault="009D53B1" w:rsidP="008628AD"/>
    <w:p w14:paraId="64488DA2" w14:textId="77777777" w:rsidR="004B4142" w:rsidRPr="003C668D" w:rsidRDefault="004B4142" w:rsidP="008628AD"/>
    <w:p w14:paraId="4E6E6A79" w14:textId="77777777" w:rsidR="009D53B1" w:rsidRDefault="009D53B1" w:rsidP="008628AD"/>
    <w:p w14:paraId="75A269B1" w14:textId="77777777" w:rsidR="000018CF" w:rsidRDefault="000018CF" w:rsidP="008628AD"/>
    <w:p w14:paraId="70105520" w14:textId="77777777" w:rsidR="000018CF" w:rsidRDefault="000018CF" w:rsidP="008628AD"/>
    <w:p w14:paraId="0BB50EA1" w14:textId="77777777" w:rsidR="000018CF" w:rsidRDefault="000018CF" w:rsidP="008628AD"/>
    <w:p w14:paraId="3BD8AC1F" w14:textId="77777777" w:rsidR="000018CF" w:rsidRPr="003C668D" w:rsidRDefault="000018CF" w:rsidP="008628AD"/>
    <w:sdt>
      <w:sdtPr>
        <w:rPr>
          <w:rFonts w:ascii="Arial" w:eastAsia="Times New Roman" w:hAnsi="Arial" w:cs="Arial"/>
          <w:b w:val="0"/>
          <w:bCs w:val="0"/>
          <w:color w:val="auto"/>
          <w:kern w:val="28"/>
          <w:sz w:val="24"/>
          <w:szCs w:val="24"/>
          <w:lang w:val="en-GB" w:eastAsia="en-US"/>
        </w:rPr>
        <w:id w:val="-1584904138"/>
        <w:docPartObj>
          <w:docPartGallery w:val="Table of Contents"/>
          <w:docPartUnique/>
        </w:docPartObj>
      </w:sdtPr>
      <w:sdtEndPr>
        <w:rPr>
          <w:noProof/>
        </w:rPr>
      </w:sdtEndPr>
      <w:sdtContent>
        <w:p w14:paraId="7CF79000" w14:textId="77777777" w:rsidR="0087662A" w:rsidRPr="003C668D" w:rsidRDefault="0087662A" w:rsidP="00EC07E1">
          <w:pPr>
            <w:pStyle w:val="TOCHeading"/>
            <w:rPr>
              <w:rFonts w:ascii="Arial" w:hAnsi="Arial" w:cs="Arial"/>
              <w:noProof/>
              <w:sz w:val="22"/>
              <w:lang w:val="en-GB" w:eastAsia="en-GB"/>
            </w:rPr>
          </w:pPr>
          <w:r w:rsidRPr="003C668D">
            <w:rPr>
              <w:rFonts w:ascii="Arial" w:hAnsi="Arial" w:cs="Arial"/>
            </w:rPr>
            <w:t>Contents</w:t>
          </w:r>
          <w:r w:rsidRPr="003C668D">
            <w:rPr>
              <w:rFonts w:ascii="Arial" w:hAnsi="Arial" w:cs="Arial"/>
            </w:rPr>
            <w:fldChar w:fldCharType="begin"/>
          </w:r>
          <w:r w:rsidRPr="003C668D">
            <w:rPr>
              <w:rFonts w:ascii="Arial" w:hAnsi="Arial" w:cs="Arial"/>
            </w:rPr>
            <w:instrText xml:space="preserve"> TOC \o "1-3" \h \z \u </w:instrText>
          </w:r>
          <w:r w:rsidRPr="003C668D">
            <w:rPr>
              <w:rFonts w:ascii="Arial" w:hAnsi="Arial" w:cs="Arial"/>
            </w:rPr>
            <w:fldChar w:fldCharType="separate"/>
          </w:r>
        </w:p>
        <w:p w14:paraId="405C4D5B" w14:textId="77777777" w:rsidR="0087662A" w:rsidRPr="003C668D" w:rsidRDefault="00000000">
          <w:pPr>
            <w:pStyle w:val="TOC1"/>
            <w:tabs>
              <w:tab w:val="left" w:pos="440"/>
              <w:tab w:val="right" w:leader="dot" w:pos="9016"/>
            </w:tabs>
            <w:rPr>
              <w:rFonts w:ascii="Arial" w:hAnsi="Arial" w:cs="Arial"/>
              <w:noProof/>
              <w:kern w:val="0"/>
              <w:sz w:val="22"/>
              <w:lang w:val="en-GB" w:eastAsia="en-GB"/>
            </w:rPr>
          </w:pPr>
          <w:hyperlink w:anchor="_Toc445737182" w:history="1">
            <w:r w:rsidR="0087662A" w:rsidRPr="003C668D">
              <w:rPr>
                <w:rStyle w:val="Hyperlink"/>
                <w:rFonts w:ascii="Arial" w:hAnsi="Arial" w:cs="Arial"/>
                <w:noProof/>
              </w:rPr>
              <w:t>1</w:t>
            </w:r>
            <w:r w:rsidR="0087662A" w:rsidRPr="003C668D">
              <w:rPr>
                <w:rFonts w:ascii="Arial" w:hAnsi="Arial" w:cs="Arial"/>
                <w:noProof/>
                <w:kern w:val="0"/>
                <w:sz w:val="22"/>
                <w:lang w:val="en-GB" w:eastAsia="en-GB"/>
              </w:rPr>
              <w:tab/>
            </w:r>
            <w:r w:rsidR="0087662A" w:rsidRPr="003C668D">
              <w:rPr>
                <w:rStyle w:val="Hyperlink"/>
                <w:rFonts w:ascii="Arial" w:hAnsi="Arial" w:cs="Arial"/>
                <w:noProof/>
              </w:rPr>
              <w:t>Introduction</w:t>
            </w:r>
            <w:r w:rsidR="0087662A" w:rsidRPr="003C668D">
              <w:rPr>
                <w:rFonts w:ascii="Arial" w:hAnsi="Arial" w:cs="Arial"/>
                <w:noProof/>
                <w:webHidden/>
              </w:rPr>
              <w:tab/>
            </w:r>
            <w:r w:rsidR="0087662A" w:rsidRPr="003C668D">
              <w:rPr>
                <w:rFonts w:ascii="Arial" w:hAnsi="Arial" w:cs="Arial"/>
                <w:noProof/>
                <w:webHidden/>
              </w:rPr>
              <w:fldChar w:fldCharType="begin"/>
            </w:r>
            <w:r w:rsidR="0087662A" w:rsidRPr="003C668D">
              <w:rPr>
                <w:rFonts w:ascii="Arial" w:hAnsi="Arial" w:cs="Arial"/>
                <w:noProof/>
                <w:webHidden/>
              </w:rPr>
              <w:instrText xml:space="preserve"> PAGEREF _Toc445737182 \h </w:instrText>
            </w:r>
            <w:r w:rsidR="0087662A" w:rsidRPr="003C668D">
              <w:rPr>
                <w:rFonts w:ascii="Arial" w:hAnsi="Arial" w:cs="Arial"/>
                <w:noProof/>
                <w:webHidden/>
              </w:rPr>
            </w:r>
            <w:r w:rsidR="0087662A" w:rsidRPr="003C668D">
              <w:rPr>
                <w:rFonts w:ascii="Arial" w:hAnsi="Arial" w:cs="Arial"/>
                <w:noProof/>
                <w:webHidden/>
              </w:rPr>
              <w:fldChar w:fldCharType="separate"/>
            </w:r>
            <w:r w:rsidR="00F94BB4">
              <w:rPr>
                <w:rFonts w:ascii="Arial" w:hAnsi="Arial" w:cs="Arial"/>
                <w:noProof/>
                <w:webHidden/>
              </w:rPr>
              <w:t>6</w:t>
            </w:r>
            <w:r w:rsidR="0087662A" w:rsidRPr="003C668D">
              <w:rPr>
                <w:rFonts w:ascii="Arial" w:hAnsi="Arial" w:cs="Arial"/>
                <w:noProof/>
                <w:webHidden/>
              </w:rPr>
              <w:fldChar w:fldCharType="end"/>
            </w:r>
          </w:hyperlink>
        </w:p>
        <w:p w14:paraId="3010718E" w14:textId="77777777" w:rsidR="0087662A" w:rsidRPr="003C668D" w:rsidRDefault="00000000" w:rsidP="0087662A">
          <w:pPr>
            <w:pStyle w:val="TOC2"/>
            <w:tabs>
              <w:tab w:val="left" w:pos="880"/>
              <w:tab w:val="right" w:leader="dot" w:pos="9016"/>
            </w:tabs>
            <w:rPr>
              <w:rFonts w:ascii="Arial" w:hAnsi="Arial" w:cs="Arial"/>
              <w:noProof/>
              <w:kern w:val="0"/>
              <w:sz w:val="22"/>
              <w:lang w:val="en-GB" w:eastAsia="en-GB"/>
            </w:rPr>
          </w:pPr>
          <w:hyperlink w:anchor="_Toc445737183" w:history="1">
            <w:r w:rsidR="0087662A" w:rsidRPr="003C668D">
              <w:rPr>
                <w:rStyle w:val="Hyperlink"/>
                <w:rFonts w:ascii="Arial" w:hAnsi="Arial" w:cs="Arial"/>
                <w:noProof/>
              </w:rPr>
              <w:t>1.1</w:t>
            </w:r>
            <w:r w:rsidR="0087662A" w:rsidRPr="003C668D">
              <w:rPr>
                <w:rFonts w:ascii="Arial" w:hAnsi="Arial" w:cs="Arial"/>
                <w:noProof/>
                <w:kern w:val="0"/>
                <w:sz w:val="22"/>
                <w:lang w:val="en-GB" w:eastAsia="en-GB"/>
              </w:rPr>
              <w:tab/>
            </w:r>
            <w:r w:rsidR="0087662A" w:rsidRPr="003C668D">
              <w:rPr>
                <w:rStyle w:val="Hyperlink"/>
                <w:rFonts w:ascii="Arial" w:hAnsi="Arial" w:cs="Arial"/>
                <w:noProof/>
              </w:rPr>
              <w:t>NHS England</w:t>
            </w:r>
            <w:r w:rsidR="0087662A" w:rsidRPr="003C668D">
              <w:rPr>
                <w:rFonts w:ascii="Arial" w:hAnsi="Arial" w:cs="Arial"/>
                <w:noProof/>
                <w:webHidden/>
              </w:rPr>
              <w:tab/>
            </w:r>
            <w:r w:rsidR="0087662A" w:rsidRPr="003C668D">
              <w:rPr>
                <w:rFonts w:ascii="Arial" w:hAnsi="Arial" w:cs="Arial"/>
                <w:noProof/>
                <w:webHidden/>
              </w:rPr>
              <w:fldChar w:fldCharType="begin"/>
            </w:r>
            <w:r w:rsidR="0087662A" w:rsidRPr="003C668D">
              <w:rPr>
                <w:rFonts w:ascii="Arial" w:hAnsi="Arial" w:cs="Arial"/>
                <w:noProof/>
                <w:webHidden/>
              </w:rPr>
              <w:instrText xml:space="preserve"> PAGEREF _Toc445737183 \h </w:instrText>
            </w:r>
            <w:r w:rsidR="0087662A" w:rsidRPr="003C668D">
              <w:rPr>
                <w:rFonts w:ascii="Arial" w:hAnsi="Arial" w:cs="Arial"/>
                <w:noProof/>
                <w:webHidden/>
              </w:rPr>
            </w:r>
            <w:r w:rsidR="0087662A" w:rsidRPr="003C668D">
              <w:rPr>
                <w:rFonts w:ascii="Arial" w:hAnsi="Arial" w:cs="Arial"/>
                <w:noProof/>
                <w:webHidden/>
              </w:rPr>
              <w:fldChar w:fldCharType="separate"/>
            </w:r>
            <w:r w:rsidR="00F94BB4">
              <w:rPr>
                <w:rFonts w:ascii="Arial" w:hAnsi="Arial" w:cs="Arial"/>
                <w:noProof/>
                <w:webHidden/>
              </w:rPr>
              <w:t>6</w:t>
            </w:r>
            <w:r w:rsidR="0087662A" w:rsidRPr="003C668D">
              <w:rPr>
                <w:rFonts w:ascii="Arial" w:hAnsi="Arial" w:cs="Arial"/>
                <w:noProof/>
                <w:webHidden/>
              </w:rPr>
              <w:fldChar w:fldCharType="end"/>
            </w:r>
          </w:hyperlink>
        </w:p>
        <w:p w14:paraId="01E111BB" w14:textId="77777777" w:rsidR="0087662A" w:rsidRPr="003C668D" w:rsidRDefault="00000000">
          <w:pPr>
            <w:pStyle w:val="TOC2"/>
            <w:tabs>
              <w:tab w:val="left" w:pos="880"/>
              <w:tab w:val="right" w:leader="dot" w:pos="9016"/>
            </w:tabs>
            <w:rPr>
              <w:rFonts w:ascii="Arial" w:hAnsi="Arial" w:cs="Arial"/>
              <w:noProof/>
              <w:kern w:val="0"/>
              <w:sz w:val="22"/>
              <w:lang w:val="en-GB" w:eastAsia="en-GB"/>
            </w:rPr>
          </w:pPr>
          <w:hyperlink w:anchor="_Toc445737189" w:history="1">
            <w:r w:rsidR="0087662A" w:rsidRPr="003C668D">
              <w:rPr>
                <w:rStyle w:val="Hyperlink"/>
                <w:rFonts w:ascii="Arial" w:hAnsi="Arial" w:cs="Arial"/>
                <w:noProof/>
              </w:rPr>
              <w:t>1.2</w:t>
            </w:r>
            <w:r w:rsidR="0087662A" w:rsidRPr="003C668D">
              <w:rPr>
                <w:rFonts w:ascii="Arial" w:hAnsi="Arial" w:cs="Arial"/>
                <w:noProof/>
                <w:kern w:val="0"/>
                <w:sz w:val="22"/>
                <w:lang w:val="en-GB" w:eastAsia="en-GB"/>
              </w:rPr>
              <w:tab/>
            </w:r>
            <w:r w:rsidR="0087662A" w:rsidRPr="003C668D">
              <w:rPr>
                <w:rStyle w:val="Hyperlink"/>
                <w:rFonts w:ascii="Arial" w:hAnsi="Arial" w:cs="Arial"/>
                <w:noProof/>
              </w:rPr>
              <w:t>Use of electronic Tendering system</w:t>
            </w:r>
            <w:r w:rsidR="0087662A" w:rsidRPr="003C668D">
              <w:rPr>
                <w:rFonts w:ascii="Arial" w:hAnsi="Arial" w:cs="Arial"/>
                <w:noProof/>
                <w:webHidden/>
              </w:rPr>
              <w:tab/>
            </w:r>
            <w:r w:rsidR="0087662A" w:rsidRPr="003C668D">
              <w:rPr>
                <w:rFonts w:ascii="Arial" w:hAnsi="Arial" w:cs="Arial"/>
                <w:noProof/>
                <w:webHidden/>
              </w:rPr>
              <w:fldChar w:fldCharType="begin"/>
            </w:r>
            <w:r w:rsidR="0087662A" w:rsidRPr="003C668D">
              <w:rPr>
                <w:rFonts w:ascii="Arial" w:hAnsi="Arial" w:cs="Arial"/>
                <w:noProof/>
                <w:webHidden/>
              </w:rPr>
              <w:instrText xml:space="preserve"> PAGEREF _Toc445737189 \h </w:instrText>
            </w:r>
            <w:r w:rsidR="0087662A" w:rsidRPr="003C668D">
              <w:rPr>
                <w:rFonts w:ascii="Arial" w:hAnsi="Arial" w:cs="Arial"/>
                <w:noProof/>
                <w:webHidden/>
              </w:rPr>
            </w:r>
            <w:r w:rsidR="0087662A" w:rsidRPr="003C668D">
              <w:rPr>
                <w:rFonts w:ascii="Arial" w:hAnsi="Arial" w:cs="Arial"/>
                <w:noProof/>
                <w:webHidden/>
              </w:rPr>
              <w:fldChar w:fldCharType="separate"/>
            </w:r>
            <w:r w:rsidR="00F94BB4">
              <w:rPr>
                <w:rFonts w:ascii="Arial" w:hAnsi="Arial" w:cs="Arial"/>
                <w:noProof/>
                <w:webHidden/>
              </w:rPr>
              <w:t>6</w:t>
            </w:r>
            <w:r w:rsidR="0087662A" w:rsidRPr="003C668D">
              <w:rPr>
                <w:rFonts w:ascii="Arial" w:hAnsi="Arial" w:cs="Arial"/>
                <w:noProof/>
                <w:webHidden/>
              </w:rPr>
              <w:fldChar w:fldCharType="end"/>
            </w:r>
          </w:hyperlink>
        </w:p>
        <w:p w14:paraId="3271EECD" w14:textId="77777777" w:rsidR="0087662A" w:rsidRPr="003C668D" w:rsidRDefault="00000000">
          <w:pPr>
            <w:pStyle w:val="TOC1"/>
            <w:tabs>
              <w:tab w:val="left" w:pos="440"/>
              <w:tab w:val="right" w:leader="dot" w:pos="9016"/>
            </w:tabs>
            <w:rPr>
              <w:rFonts w:ascii="Arial" w:hAnsi="Arial" w:cs="Arial"/>
              <w:noProof/>
              <w:kern w:val="0"/>
              <w:sz w:val="22"/>
              <w:lang w:val="en-GB" w:eastAsia="en-GB"/>
            </w:rPr>
          </w:pPr>
          <w:hyperlink w:anchor="_Toc445737190" w:history="1">
            <w:r w:rsidR="0087662A" w:rsidRPr="003C668D">
              <w:rPr>
                <w:rStyle w:val="Hyperlink"/>
                <w:rFonts w:ascii="Arial" w:hAnsi="Arial" w:cs="Arial"/>
                <w:noProof/>
              </w:rPr>
              <w:t>2</w:t>
            </w:r>
            <w:r w:rsidR="0087662A" w:rsidRPr="003C668D">
              <w:rPr>
                <w:rFonts w:ascii="Arial" w:hAnsi="Arial" w:cs="Arial"/>
                <w:noProof/>
                <w:kern w:val="0"/>
                <w:sz w:val="22"/>
                <w:lang w:val="en-GB" w:eastAsia="en-GB"/>
              </w:rPr>
              <w:tab/>
            </w:r>
            <w:r w:rsidR="0087662A" w:rsidRPr="003C668D">
              <w:rPr>
                <w:rStyle w:val="Hyperlink"/>
                <w:rFonts w:ascii="Arial" w:hAnsi="Arial" w:cs="Arial"/>
                <w:noProof/>
              </w:rPr>
              <w:t>Tender Particulars</w:t>
            </w:r>
            <w:r w:rsidR="0087662A" w:rsidRPr="003C668D">
              <w:rPr>
                <w:rFonts w:ascii="Arial" w:hAnsi="Arial" w:cs="Arial"/>
                <w:noProof/>
                <w:webHidden/>
              </w:rPr>
              <w:tab/>
            </w:r>
            <w:r w:rsidR="0087662A" w:rsidRPr="003C668D">
              <w:rPr>
                <w:rFonts w:ascii="Arial" w:hAnsi="Arial" w:cs="Arial"/>
                <w:noProof/>
                <w:webHidden/>
              </w:rPr>
              <w:fldChar w:fldCharType="begin"/>
            </w:r>
            <w:r w:rsidR="0087662A" w:rsidRPr="003C668D">
              <w:rPr>
                <w:rFonts w:ascii="Arial" w:hAnsi="Arial" w:cs="Arial"/>
                <w:noProof/>
                <w:webHidden/>
              </w:rPr>
              <w:instrText xml:space="preserve"> PAGEREF _Toc445737190 \h </w:instrText>
            </w:r>
            <w:r w:rsidR="0087662A" w:rsidRPr="003C668D">
              <w:rPr>
                <w:rFonts w:ascii="Arial" w:hAnsi="Arial" w:cs="Arial"/>
                <w:noProof/>
                <w:webHidden/>
              </w:rPr>
            </w:r>
            <w:r w:rsidR="0087662A" w:rsidRPr="003C668D">
              <w:rPr>
                <w:rFonts w:ascii="Arial" w:hAnsi="Arial" w:cs="Arial"/>
                <w:noProof/>
                <w:webHidden/>
              </w:rPr>
              <w:fldChar w:fldCharType="separate"/>
            </w:r>
            <w:r w:rsidR="00F94BB4">
              <w:rPr>
                <w:rFonts w:ascii="Arial" w:hAnsi="Arial" w:cs="Arial"/>
                <w:noProof/>
                <w:webHidden/>
              </w:rPr>
              <w:t>7</w:t>
            </w:r>
            <w:r w:rsidR="0087662A" w:rsidRPr="003C668D">
              <w:rPr>
                <w:rFonts w:ascii="Arial" w:hAnsi="Arial" w:cs="Arial"/>
                <w:noProof/>
                <w:webHidden/>
              </w:rPr>
              <w:fldChar w:fldCharType="end"/>
            </w:r>
          </w:hyperlink>
        </w:p>
        <w:p w14:paraId="57E30D55" w14:textId="77777777" w:rsidR="0087662A" w:rsidRPr="003C668D" w:rsidRDefault="00000000">
          <w:pPr>
            <w:pStyle w:val="TOC2"/>
            <w:tabs>
              <w:tab w:val="left" w:pos="880"/>
              <w:tab w:val="right" w:leader="dot" w:pos="9016"/>
            </w:tabs>
            <w:rPr>
              <w:rFonts w:ascii="Arial" w:hAnsi="Arial" w:cs="Arial"/>
              <w:noProof/>
              <w:kern w:val="0"/>
              <w:sz w:val="22"/>
              <w:lang w:val="en-GB" w:eastAsia="en-GB"/>
            </w:rPr>
          </w:pPr>
          <w:hyperlink w:anchor="_Toc445737191" w:history="1">
            <w:r w:rsidR="0087662A" w:rsidRPr="003C668D">
              <w:rPr>
                <w:rStyle w:val="Hyperlink"/>
                <w:rFonts w:ascii="Arial" w:hAnsi="Arial" w:cs="Arial"/>
                <w:noProof/>
              </w:rPr>
              <w:t>2.1</w:t>
            </w:r>
            <w:r w:rsidR="0087662A" w:rsidRPr="003C668D">
              <w:rPr>
                <w:rFonts w:ascii="Arial" w:hAnsi="Arial" w:cs="Arial"/>
                <w:noProof/>
                <w:kern w:val="0"/>
                <w:sz w:val="22"/>
                <w:lang w:val="en-GB" w:eastAsia="en-GB"/>
              </w:rPr>
              <w:tab/>
            </w:r>
            <w:r w:rsidR="0087662A" w:rsidRPr="003C668D">
              <w:rPr>
                <w:rStyle w:val="Hyperlink"/>
                <w:rFonts w:ascii="Arial" w:hAnsi="Arial" w:cs="Arial"/>
                <w:noProof/>
              </w:rPr>
              <w:t>Contents of the Invitation to Tender</w:t>
            </w:r>
            <w:r w:rsidR="0087662A" w:rsidRPr="003C668D">
              <w:rPr>
                <w:rFonts w:ascii="Arial" w:hAnsi="Arial" w:cs="Arial"/>
                <w:noProof/>
                <w:webHidden/>
              </w:rPr>
              <w:tab/>
            </w:r>
            <w:r w:rsidR="0087662A" w:rsidRPr="003C668D">
              <w:rPr>
                <w:rFonts w:ascii="Arial" w:hAnsi="Arial" w:cs="Arial"/>
                <w:noProof/>
                <w:webHidden/>
              </w:rPr>
              <w:fldChar w:fldCharType="begin"/>
            </w:r>
            <w:r w:rsidR="0087662A" w:rsidRPr="003C668D">
              <w:rPr>
                <w:rFonts w:ascii="Arial" w:hAnsi="Arial" w:cs="Arial"/>
                <w:noProof/>
                <w:webHidden/>
              </w:rPr>
              <w:instrText xml:space="preserve"> PAGEREF _Toc445737191 \h </w:instrText>
            </w:r>
            <w:r w:rsidR="0087662A" w:rsidRPr="003C668D">
              <w:rPr>
                <w:rFonts w:ascii="Arial" w:hAnsi="Arial" w:cs="Arial"/>
                <w:noProof/>
                <w:webHidden/>
              </w:rPr>
            </w:r>
            <w:r w:rsidR="0087662A" w:rsidRPr="003C668D">
              <w:rPr>
                <w:rFonts w:ascii="Arial" w:hAnsi="Arial" w:cs="Arial"/>
                <w:noProof/>
                <w:webHidden/>
              </w:rPr>
              <w:fldChar w:fldCharType="separate"/>
            </w:r>
            <w:r w:rsidR="00F94BB4">
              <w:rPr>
                <w:rFonts w:ascii="Arial" w:hAnsi="Arial" w:cs="Arial"/>
                <w:noProof/>
                <w:webHidden/>
              </w:rPr>
              <w:t>7</w:t>
            </w:r>
            <w:r w:rsidR="0087662A" w:rsidRPr="003C668D">
              <w:rPr>
                <w:rFonts w:ascii="Arial" w:hAnsi="Arial" w:cs="Arial"/>
                <w:noProof/>
                <w:webHidden/>
              </w:rPr>
              <w:fldChar w:fldCharType="end"/>
            </w:r>
          </w:hyperlink>
        </w:p>
        <w:p w14:paraId="3C836513" w14:textId="77777777" w:rsidR="0087662A" w:rsidRPr="003C668D" w:rsidRDefault="00000000">
          <w:pPr>
            <w:pStyle w:val="TOC2"/>
            <w:tabs>
              <w:tab w:val="left" w:pos="880"/>
              <w:tab w:val="right" w:leader="dot" w:pos="9016"/>
            </w:tabs>
            <w:rPr>
              <w:rFonts w:ascii="Arial" w:hAnsi="Arial" w:cs="Arial"/>
              <w:noProof/>
              <w:kern w:val="0"/>
              <w:sz w:val="22"/>
              <w:lang w:val="en-GB" w:eastAsia="en-GB"/>
            </w:rPr>
          </w:pPr>
          <w:hyperlink w:anchor="_Toc445737193" w:history="1">
            <w:r w:rsidR="0087662A" w:rsidRPr="003C668D">
              <w:rPr>
                <w:rStyle w:val="Hyperlink"/>
                <w:rFonts w:ascii="Arial" w:hAnsi="Arial" w:cs="Arial"/>
                <w:noProof/>
              </w:rPr>
              <w:t>2.2</w:t>
            </w:r>
            <w:r w:rsidR="0087662A" w:rsidRPr="003C668D">
              <w:rPr>
                <w:rFonts w:ascii="Arial" w:hAnsi="Arial" w:cs="Arial"/>
                <w:noProof/>
                <w:kern w:val="0"/>
                <w:sz w:val="22"/>
                <w:lang w:val="en-GB" w:eastAsia="en-GB"/>
              </w:rPr>
              <w:tab/>
            </w:r>
            <w:r w:rsidR="0087662A" w:rsidRPr="003C668D">
              <w:rPr>
                <w:rStyle w:val="Hyperlink"/>
                <w:rFonts w:ascii="Arial" w:hAnsi="Arial" w:cs="Arial"/>
                <w:noProof/>
              </w:rPr>
              <w:t>The ITT Pack</w:t>
            </w:r>
            <w:r w:rsidR="0087662A" w:rsidRPr="003C668D">
              <w:rPr>
                <w:rFonts w:ascii="Arial" w:hAnsi="Arial" w:cs="Arial"/>
                <w:noProof/>
                <w:webHidden/>
              </w:rPr>
              <w:tab/>
            </w:r>
            <w:r w:rsidR="0087662A" w:rsidRPr="003C668D">
              <w:rPr>
                <w:rFonts w:ascii="Arial" w:hAnsi="Arial" w:cs="Arial"/>
                <w:noProof/>
                <w:webHidden/>
              </w:rPr>
              <w:fldChar w:fldCharType="begin"/>
            </w:r>
            <w:r w:rsidR="0087662A" w:rsidRPr="003C668D">
              <w:rPr>
                <w:rFonts w:ascii="Arial" w:hAnsi="Arial" w:cs="Arial"/>
                <w:noProof/>
                <w:webHidden/>
              </w:rPr>
              <w:instrText xml:space="preserve"> PAGEREF _Toc445737193 \h </w:instrText>
            </w:r>
            <w:r w:rsidR="0087662A" w:rsidRPr="003C668D">
              <w:rPr>
                <w:rFonts w:ascii="Arial" w:hAnsi="Arial" w:cs="Arial"/>
                <w:noProof/>
                <w:webHidden/>
              </w:rPr>
            </w:r>
            <w:r w:rsidR="0087662A" w:rsidRPr="003C668D">
              <w:rPr>
                <w:rFonts w:ascii="Arial" w:hAnsi="Arial" w:cs="Arial"/>
                <w:noProof/>
                <w:webHidden/>
              </w:rPr>
              <w:fldChar w:fldCharType="separate"/>
            </w:r>
            <w:r w:rsidR="00F94BB4">
              <w:rPr>
                <w:rFonts w:ascii="Arial" w:hAnsi="Arial" w:cs="Arial"/>
                <w:noProof/>
                <w:webHidden/>
              </w:rPr>
              <w:t>7</w:t>
            </w:r>
            <w:r w:rsidR="0087662A" w:rsidRPr="003C668D">
              <w:rPr>
                <w:rFonts w:ascii="Arial" w:hAnsi="Arial" w:cs="Arial"/>
                <w:noProof/>
                <w:webHidden/>
              </w:rPr>
              <w:fldChar w:fldCharType="end"/>
            </w:r>
          </w:hyperlink>
        </w:p>
        <w:p w14:paraId="17C952A9" w14:textId="77777777" w:rsidR="0087662A" w:rsidRPr="003C668D" w:rsidRDefault="00000000">
          <w:pPr>
            <w:pStyle w:val="TOC2"/>
            <w:tabs>
              <w:tab w:val="left" w:pos="880"/>
              <w:tab w:val="right" w:leader="dot" w:pos="9016"/>
            </w:tabs>
            <w:rPr>
              <w:rFonts w:ascii="Arial" w:hAnsi="Arial" w:cs="Arial"/>
              <w:noProof/>
              <w:kern w:val="0"/>
              <w:sz w:val="22"/>
              <w:lang w:val="en-GB" w:eastAsia="en-GB"/>
            </w:rPr>
          </w:pPr>
          <w:hyperlink w:anchor="_Toc445737208" w:history="1">
            <w:r w:rsidR="0087662A" w:rsidRPr="003C668D">
              <w:rPr>
                <w:rStyle w:val="Hyperlink"/>
                <w:rFonts w:ascii="Arial" w:hAnsi="Arial" w:cs="Arial"/>
                <w:noProof/>
              </w:rPr>
              <w:t>2.3</w:t>
            </w:r>
            <w:r w:rsidR="0087662A" w:rsidRPr="003C668D">
              <w:rPr>
                <w:rFonts w:ascii="Arial" w:hAnsi="Arial" w:cs="Arial"/>
                <w:noProof/>
                <w:kern w:val="0"/>
                <w:sz w:val="22"/>
                <w:lang w:val="en-GB" w:eastAsia="en-GB"/>
              </w:rPr>
              <w:tab/>
            </w:r>
            <w:r w:rsidR="0087662A" w:rsidRPr="003C668D">
              <w:rPr>
                <w:rStyle w:val="Hyperlink"/>
                <w:rFonts w:ascii="Arial" w:hAnsi="Arial" w:cs="Arial"/>
                <w:noProof/>
              </w:rPr>
              <w:t>Background</w:t>
            </w:r>
            <w:r w:rsidR="0087662A" w:rsidRPr="003C668D">
              <w:rPr>
                <w:rFonts w:ascii="Arial" w:hAnsi="Arial" w:cs="Arial"/>
                <w:noProof/>
                <w:webHidden/>
              </w:rPr>
              <w:tab/>
            </w:r>
            <w:r w:rsidR="0087662A" w:rsidRPr="003C668D">
              <w:rPr>
                <w:rFonts w:ascii="Arial" w:hAnsi="Arial" w:cs="Arial"/>
                <w:noProof/>
                <w:webHidden/>
              </w:rPr>
              <w:fldChar w:fldCharType="begin"/>
            </w:r>
            <w:r w:rsidR="0087662A" w:rsidRPr="003C668D">
              <w:rPr>
                <w:rFonts w:ascii="Arial" w:hAnsi="Arial" w:cs="Arial"/>
                <w:noProof/>
                <w:webHidden/>
              </w:rPr>
              <w:instrText xml:space="preserve"> PAGEREF _Toc445737208 \h </w:instrText>
            </w:r>
            <w:r w:rsidR="0087662A" w:rsidRPr="003C668D">
              <w:rPr>
                <w:rFonts w:ascii="Arial" w:hAnsi="Arial" w:cs="Arial"/>
                <w:noProof/>
                <w:webHidden/>
              </w:rPr>
            </w:r>
            <w:r w:rsidR="0087662A" w:rsidRPr="003C668D">
              <w:rPr>
                <w:rFonts w:ascii="Arial" w:hAnsi="Arial" w:cs="Arial"/>
                <w:noProof/>
                <w:webHidden/>
              </w:rPr>
              <w:fldChar w:fldCharType="separate"/>
            </w:r>
            <w:r w:rsidR="00F94BB4">
              <w:rPr>
                <w:rFonts w:ascii="Arial" w:hAnsi="Arial" w:cs="Arial"/>
                <w:noProof/>
                <w:webHidden/>
              </w:rPr>
              <w:t>10</w:t>
            </w:r>
            <w:r w:rsidR="0087662A" w:rsidRPr="003C668D">
              <w:rPr>
                <w:rFonts w:ascii="Arial" w:hAnsi="Arial" w:cs="Arial"/>
                <w:noProof/>
                <w:webHidden/>
              </w:rPr>
              <w:fldChar w:fldCharType="end"/>
            </w:r>
          </w:hyperlink>
        </w:p>
        <w:p w14:paraId="2174DF2F" w14:textId="77777777" w:rsidR="0087662A" w:rsidRPr="003C668D" w:rsidRDefault="00000000">
          <w:pPr>
            <w:pStyle w:val="TOC2"/>
            <w:tabs>
              <w:tab w:val="left" w:pos="880"/>
              <w:tab w:val="right" w:leader="dot" w:pos="9016"/>
            </w:tabs>
            <w:rPr>
              <w:rFonts w:ascii="Arial" w:hAnsi="Arial" w:cs="Arial"/>
              <w:noProof/>
              <w:kern w:val="0"/>
              <w:sz w:val="22"/>
              <w:lang w:val="en-GB" w:eastAsia="en-GB"/>
            </w:rPr>
          </w:pPr>
          <w:hyperlink w:anchor="_Toc445737212" w:history="1">
            <w:r w:rsidR="0087662A" w:rsidRPr="003C668D">
              <w:rPr>
                <w:rStyle w:val="Hyperlink"/>
                <w:rFonts w:ascii="Arial" w:hAnsi="Arial" w:cs="Arial"/>
                <w:noProof/>
              </w:rPr>
              <w:t>2.4</w:t>
            </w:r>
            <w:r w:rsidR="0087662A" w:rsidRPr="003C668D">
              <w:rPr>
                <w:rFonts w:ascii="Arial" w:hAnsi="Arial" w:cs="Arial"/>
                <w:noProof/>
                <w:kern w:val="0"/>
                <w:sz w:val="22"/>
                <w:lang w:val="en-GB" w:eastAsia="en-GB"/>
              </w:rPr>
              <w:tab/>
            </w:r>
            <w:r w:rsidR="0087662A" w:rsidRPr="003C668D">
              <w:rPr>
                <w:rStyle w:val="Hyperlink"/>
                <w:rFonts w:ascii="Arial" w:hAnsi="Arial" w:cs="Arial"/>
                <w:noProof/>
              </w:rPr>
              <w:t>Lots</w:t>
            </w:r>
            <w:r w:rsidR="0087662A" w:rsidRPr="003C668D">
              <w:rPr>
                <w:rFonts w:ascii="Arial" w:hAnsi="Arial" w:cs="Arial"/>
                <w:noProof/>
                <w:webHidden/>
              </w:rPr>
              <w:tab/>
            </w:r>
            <w:r w:rsidR="0087662A" w:rsidRPr="003C668D">
              <w:rPr>
                <w:rFonts w:ascii="Arial" w:hAnsi="Arial" w:cs="Arial"/>
                <w:noProof/>
                <w:webHidden/>
              </w:rPr>
              <w:fldChar w:fldCharType="begin"/>
            </w:r>
            <w:r w:rsidR="0087662A" w:rsidRPr="003C668D">
              <w:rPr>
                <w:rFonts w:ascii="Arial" w:hAnsi="Arial" w:cs="Arial"/>
                <w:noProof/>
                <w:webHidden/>
              </w:rPr>
              <w:instrText xml:space="preserve"> PAGEREF _Toc445737212 \h </w:instrText>
            </w:r>
            <w:r w:rsidR="0087662A" w:rsidRPr="003C668D">
              <w:rPr>
                <w:rFonts w:ascii="Arial" w:hAnsi="Arial" w:cs="Arial"/>
                <w:noProof/>
                <w:webHidden/>
              </w:rPr>
            </w:r>
            <w:r w:rsidR="0087662A" w:rsidRPr="003C668D">
              <w:rPr>
                <w:rFonts w:ascii="Arial" w:hAnsi="Arial" w:cs="Arial"/>
                <w:noProof/>
                <w:webHidden/>
              </w:rPr>
              <w:fldChar w:fldCharType="separate"/>
            </w:r>
            <w:r w:rsidR="00F94BB4">
              <w:rPr>
                <w:rFonts w:ascii="Arial" w:hAnsi="Arial" w:cs="Arial"/>
                <w:noProof/>
                <w:webHidden/>
              </w:rPr>
              <w:t>11</w:t>
            </w:r>
            <w:r w:rsidR="0087662A" w:rsidRPr="003C668D">
              <w:rPr>
                <w:rFonts w:ascii="Arial" w:hAnsi="Arial" w:cs="Arial"/>
                <w:noProof/>
                <w:webHidden/>
              </w:rPr>
              <w:fldChar w:fldCharType="end"/>
            </w:r>
          </w:hyperlink>
        </w:p>
        <w:p w14:paraId="1BA2D3FC" w14:textId="77777777" w:rsidR="0087662A" w:rsidRPr="003C668D" w:rsidRDefault="00000000">
          <w:pPr>
            <w:pStyle w:val="TOC2"/>
            <w:tabs>
              <w:tab w:val="left" w:pos="880"/>
              <w:tab w:val="right" w:leader="dot" w:pos="9016"/>
            </w:tabs>
            <w:rPr>
              <w:rFonts w:ascii="Arial" w:hAnsi="Arial" w:cs="Arial"/>
              <w:noProof/>
              <w:kern w:val="0"/>
              <w:sz w:val="22"/>
              <w:lang w:val="en-GB" w:eastAsia="en-GB"/>
            </w:rPr>
          </w:pPr>
          <w:hyperlink w:anchor="_Toc445737213" w:history="1">
            <w:r w:rsidR="0087662A" w:rsidRPr="003C668D">
              <w:rPr>
                <w:rStyle w:val="Hyperlink"/>
                <w:rFonts w:ascii="Arial" w:hAnsi="Arial" w:cs="Arial"/>
                <w:noProof/>
              </w:rPr>
              <w:t>2.5</w:t>
            </w:r>
            <w:r w:rsidR="0087662A" w:rsidRPr="003C668D">
              <w:rPr>
                <w:rFonts w:ascii="Arial" w:hAnsi="Arial" w:cs="Arial"/>
                <w:noProof/>
                <w:kern w:val="0"/>
                <w:sz w:val="22"/>
                <w:lang w:val="en-GB" w:eastAsia="en-GB"/>
              </w:rPr>
              <w:tab/>
            </w:r>
            <w:r w:rsidR="0087662A" w:rsidRPr="003C668D">
              <w:rPr>
                <w:rStyle w:val="Hyperlink"/>
                <w:rFonts w:ascii="Arial" w:hAnsi="Arial" w:cs="Arial"/>
                <w:noProof/>
              </w:rPr>
              <w:t>Variant Tenders</w:t>
            </w:r>
            <w:r w:rsidR="0087662A" w:rsidRPr="003C668D">
              <w:rPr>
                <w:rFonts w:ascii="Arial" w:hAnsi="Arial" w:cs="Arial"/>
                <w:noProof/>
                <w:webHidden/>
              </w:rPr>
              <w:tab/>
            </w:r>
            <w:r w:rsidR="0087662A" w:rsidRPr="003C668D">
              <w:rPr>
                <w:rFonts w:ascii="Arial" w:hAnsi="Arial" w:cs="Arial"/>
                <w:noProof/>
                <w:webHidden/>
              </w:rPr>
              <w:fldChar w:fldCharType="begin"/>
            </w:r>
            <w:r w:rsidR="0087662A" w:rsidRPr="003C668D">
              <w:rPr>
                <w:rFonts w:ascii="Arial" w:hAnsi="Arial" w:cs="Arial"/>
                <w:noProof/>
                <w:webHidden/>
              </w:rPr>
              <w:instrText xml:space="preserve"> PAGEREF _Toc445737213 \h </w:instrText>
            </w:r>
            <w:r w:rsidR="0087662A" w:rsidRPr="003C668D">
              <w:rPr>
                <w:rFonts w:ascii="Arial" w:hAnsi="Arial" w:cs="Arial"/>
                <w:noProof/>
                <w:webHidden/>
              </w:rPr>
            </w:r>
            <w:r w:rsidR="0087662A" w:rsidRPr="003C668D">
              <w:rPr>
                <w:rFonts w:ascii="Arial" w:hAnsi="Arial" w:cs="Arial"/>
                <w:noProof/>
                <w:webHidden/>
              </w:rPr>
              <w:fldChar w:fldCharType="separate"/>
            </w:r>
            <w:r w:rsidR="00F94BB4">
              <w:rPr>
                <w:rFonts w:ascii="Arial" w:hAnsi="Arial" w:cs="Arial"/>
                <w:noProof/>
                <w:webHidden/>
              </w:rPr>
              <w:t>11</w:t>
            </w:r>
            <w:r w:rsidR="0087662A" w:rsidRPr="003C668D">
              <w:rPr>
                <w:rFonts w:ascii="Arial" w:hAnsi="Arial" w:cs="Arial"/>
                <w:noProof/>
                <w:webHidden/>
              </w:rPr>
              <w:fldChar w:fldCharType="end"/>
            </w:r>
          </w:hyperlink>
        </w:p>
        <w:p w14:paraId="50AB3014" w14:textId="77777777" w:rsidR="0087662A" w:rsidRPr="003C668D" w:rsidRDefault="00000000">
          <w:pPr>
            <w:pStyle w:val="TOC2"/>
            <w:tabs>
              <w:tab w:val="left" w:pos="880"/>
              <w:tab w:val="right" w:leader="dot" w:pos="9016"/>
            </w:tabs>
            <w:rPr>
              <w:rFonts w:ascii="Arial" w:hAnsi="Arial" w:cs="Arial"/>
              <w:noProof/>
              <w:kern w:val="0"/>
              <w:sz w:val="22"/>
              <w:lang w:val="en-GB" w:eastAsia="en-GB"/>
            </w:rPr>
          </w:pPr>
          <w:hyperlink w:anchor="_Toc445737222" w:history="1">
            <w:r w:rsidR="0087662A" w:rsidRPr="003C668D">
              <w:rPr>
                <w:rStyle w:val="Hyperlink"/>
                <w:rFonts w:ascii="Arial" w:hAnsi="Arial" w:cs="Arial"/>
                <w:noProof/>
              </w:rPr>
              <w:t>2.6</w:t>
            </w:r>
            <w:r w:rsidR="0087662A" w:rsidRPr="003C668D">
              <w:rPr>
                <w:rFonts w:ascii="Arial" w:hAnsi="Arial" w:cs="Arial"/>
                <w:noProof/>
                <w:kern w:val="0"/>
                <w:sz w:val="22"/>
                <w:lang w:val="en-GB" w:eastAsia="en-GB"/>
              </w:rPr>
              <w:tab/>
            </w:r>
            <w:r w:rsidR="0087662A" w:rsidRPr="003C668D">
              <w:rPr>
                <w:rStyle w:val="Hyperlink"/>
                <w:rFonts w:ascii="Arial" w:hAnsi="Arial" w:cs="Arial"/>
                <w:noProof/>
              </w:rPr>
              <w:t>TUPE</w:t>
            </w:r>
            <w:r w:rsidR="0087662A" w:rsidRPr="003C668D">
              <w:rPr>
                <w:rFonts w:ascii="Arial" w:hAnsi="Arial" w:cs="Arial"/>
                <w:noProof/>
                <w:webHidden/>
              </w:rPr>
              <w:tab/>
            </w:r>
            <w:r w:rsidR="0087662A" w:rsidRPr="003C668D">
              <w:rPr>
                <w:rFonts w:ascii="Arial" w:hAnsi="Arial" w:cs="Arial"/>
                <w:noProof/>
                <w:webHidden/>
              </w:rPr>
              <w:fldChar w:fldCharType="begin"/>
            </w:r>
            <w:r w:rsidR="0087662A" w:rsidRPr="003C668D">
              <w:rPr>
                <w:rFonts w:ascii="Arial" w:hAnsi="Arial" w:cs="Arial"/>
                <w:noProof/>
                <w:webHidden/>
              </w:rPr>
              <w:instrText xml:space="preserve"> PAGEREF _Toc445737222 \h </w:instrText>
            </w:r>
            <w:r w:rsidR="0087662A" w:rsidRPr="003C668D">
              <w:rPr>
                <w:rFonts w:ascii="Arial" w:hAnsi="Arial" w:cs="Arial"/>
                <w:noProof/>
                <w:webHidden/>
              </w:rPr>
            </w:r>
            <w:r w:rsidR="0087662A" w:rsidRPr="003C668D">
              <w:rPr>
                <w:rFonts w:ascii="Arial" w:hAnsi="Arial" w:cs="Arial"/>
                <w:noProof/>
                <w:webHidden/>
              </w:rPr>
              <w:fldChar w:fldCharType="separate"/>
            </w:r>
            <w:r w:rsidR="00F94BB4">
              <w:rPr>
                <w:rFonts w:ascii="Arial" w:hAnsi="Arial" w:cs="Arial"/>
                <w:noProof/>
                <w:webHidden/>
              </w:rPr>
              <w:t>13</w:t>
            </w:r>
            <w:r w:rsidR="0087662A" w:rsidRPr="003C668D">
              <w:rPr>
                <w:rFonts w:ascii="Arial" w:hAnsi="Arial" w:cs="Arial"/>
                <w:noProof/>
                <w:webHidden/>
              </w:rPr>
              <w:fldChar w:fldCharType="end"/>
            </w:r>
          </w:hyperlink>
        </w:p>
        <w:p w14:paraId="52605EAF" w14:textId="77777777" w:rsidR="0087662A" w:rsidRPr="003C668D" w:rsidRDefault="00000000">
          <w:pPr>
            <w:pStyle w:val="TOC2"/>
            <w:tabs>
              <w:tab w:val="left" w:pos="880"/>
              <w:tab w:val="right" w:leader="dot" w:pos="9016"/>
            </w:tabs>
            <w:rPr>
              <w:rFonts w:ascii="Arial" w:hAnsi="Arial" w:cs="Arial"/>
              <w:noProof/>
              <w:kern w:val="0"/>
              <w:sz w:val="22"/>
              <w:lang w:val="en-GB" w:eastAsia="en-GB"/>
            </w:rPr>
          </w:pPr>
          <w:hyperlink w:anchor="_Toc445737223" w:history="1">
            <w:r w:rsidR="0087662A" w:rsidRPr="003C668D">
              <w:rPr>
                <w:rStyle w:val="Hyperlink"/>
                <w:rFonts w:ascii="Arial" w:hAnsi="Arial" w:cs="Arial"/>
                <w:noProof/>
              </w:rPr>
              <w:t>2.7</w:t>
            </w:r>
            <w:r w:rsidR="0087662A" w:rsidRPr="003C668D">
              <w:rPr>
                <w:rFonts w:ascii="Arial" w:hAnsi="Arial" w:cs="Arial"/>
                <w:noProof/>
                <w:kern w:val="0"/>
                <w:sz w:val="22"/>
                <w:lang w:val="en-GB" w:eastAsia="en-GB"/>
              </w:rPr>
              <w:tab/>
            </w:r>
            <w:r w:rsidR="0087662A" w:rsidRPr="003C668D">
              <w:rPr>
                <w:rStyle w:val="Hyperlink"/>
                <w:rFonts w:ascii="Arial" w:hAnsi="Arial" w:cs="Arial"/>
                <w:noProof/>
              </w:rPr>
              <w:t>Confidentiality</w:t>
            </w:r>
            <w:r w:rsidR="0087662A" w:rsidRPr="003C668D">
              <w:rPr>
                <w:rFonts w:ascii="Arial" w:hAnsi="Arial" w:cs="Arial"/>
                <w:noProof/>
                <w:webHidden/>
              </w:rPr>
              <w:tab/>
            </w:r>
            <w:r w:rsidR="0087662A" w:rsidRPr="003C668D">
              <w:rPr>
                <w:rFonts w:ascii="Arial" w:hAnsi="Arial" w:cs="Arial"/>
                <w:noProof/>
                <w:webHidden/>
              </w:rPr>
              <w:fldChar w:fldCharType="begin"/>
            </w:r>
            <w:r w:rsidR="0087662A" w:rsidRPr="003C668D">
              <w:rPr>
                <w:rFonts w:ascii="Arial" w:hAnsi="Arial" w:cs="Arial"/>
                <w:noProof/>
                <w:webHidden/>
              </w:rPr>
              <w:instrText xml:space="preserve"> PAGEREF _Toc445737223 \h </w:instrText>
            </w:r>
            <w:r w:rsidR="0087662A" w:rsidRPr="003C668D">
              <w:rPr>
                <w:rFonts w:ascii="Arial" w:hAnsi="Arial" w:cs="Arial"/>
                <w:noProof/>
                <w:webHidden/>
              </w:rPr>
            </w:r>
            <w:r w:rsidR="0087662A" w:rsidRPr="003C668D">
              <w:rPr>
                <w:rFonts w:ascii="Arial" w:hAnsi="Arial" w:cs="Arial"/>
                <w:noProof/>
                <w:webHidden/>
              </w:rPr>
              <w:fldChar w:fldCharType="separate"/>
            </w:r>
            <w:r w:rsidR="00F94BB4">
              <w:rPr>
                <w:rFonts w:ascii="Arial" w:hAnsi="Arial" w:cs="Arial"/>
                <w:noProof/>
                <w:webHidden/>
              </w:rPr>
              <w:t>14</w:t>
            </w:r>
            <w:r w:rsidR="0087662A" w:rsidRPr="003C668D">
              <w:rPr>
                <w:rFonts w:ascii="Arial" w:hAnsi="Arial" w:cs="Arial"/>
                <w:noProof/>
                <w:webHidden/>
              </w:rPr>
              <w:fldChar w:fldCharType="end"/>
            </w:r>
          </w:hyperlink>
        </w:p>
        <w:p w14:paraId="561D3D3C" w14:textId="77777777" w:rsidR="0087662A" w:rsidRPr="003C668D" w:rsidRDefault="00000000">
          <w:pPr>
            <w:pStyle w:val="TOC2"/>
            <w:tabs>
              <w:tab w:val="left" w:pos="880"/>
              <w:tab w:val="right" w:leader="dot" w:pos="9016"/>
            </w:tabs>
            <w:rPr>
              <w:rFonts w:ascii="Arial" w:hAnsi="Arial" w:cs="Arial"/>
              <w:noProof/>
              <w:kern w:val="0"/>
              <w:sz w:val="22"/>
              <w:lang w:val="en-GB" w:eastAsia="en-GB"/>
            </w:rPr>
          </w:pPr>
          <w:hyperlink w:anchor="_Toc445737224" w:history="1">
            <w:r w:rsidR="0087662A" w:rsidRPr="003C668D">
              <w:rPr>
                <w:rStyle w:val="Hyperlink"/>
                <w:rFonts w:ascii="Arial" w:hAnsi="Arial" w:cs="Arial"/>
                <w:noProof/>
              </w:rPr>
              <w:t>2.8</w:t>
            </w:r>
            <w:r w:rsidR="0087662A" w:rsidRPr="003C668D">
              <w:rPr>
                <w:rFonts w:ascii="Arial" w:hAnsi="Arial" w:cs="Arial"/>
                <w:noProof/>
                <w:kern w:val="0"/>
                <w:sz w:val="22"/>
                <w:lang w:val="en-GB" w:eastAsia="en-GB"/>
              </w:rPr>
              <w:tab/>
            </w:r>
            <w:r w:rsidR="0087662A" w:rsidRPr="003C668D">
              <w:rPr>
                <w:rStyle w:val="Hyperlink"/>
                <w:rFonts w:ascii="Arial" w:hAnsi="Arial" w:cs="Arial"/>
                <w:noProof/>
              </w:rPr>
              <w:t>Transparency</w:t>
            </w:r>
            <w:r w:rsidR="0087662A" w:rsidRPr="003C668D">
              <w:rPr>
                <w:rFonts w:ascii="Arial" w:hAnsi="Arial" w:cs="Arial"/>
                <w:noProof/>
                <w:webHidden/>
              </w:rPr>
              <w:tab/>
            </w:r>
            <w:r w:rsidR="0087662A" w:rsidRPr="003C668D">
              <w:rPr>
                <w:rFonts w:ascii="Arial" w:hAnsi="Arial" w:cs="Arial"/>
                <w:noProof/>
                <w:webHidden/>
              </w:rPr>
              <w:fldChar w:fldCharType="begin"/>
            </w:r>
            <w:r w:rsidR="0087662A" w:rsidRPr="003C668D">
              <w:rPr>
                <w:rFonts w:ascii="Arial" w:hAnsi="Arial" w:cs="Arial"/>
                <w:noProof/>
                <w:webHidden/>
              </w:rPr>
              <w:instrText xml:space="preserve"> PAGEREF _Toc445737224 \h </w:instrText>
            </w:r>
            <w:r w:rsidR="0087662A" w:rsidRPr="003C668D">
              <w:rPr>
                <w:rFonts w:ascii="Arial" w:hAnsi="Arial" w:cs="Arial"/>
                <w:noProof/>
                <w:webHidden/>
              </w:rPr>
            </w:r>
            <w:r w:rsidR="0087662A" w:rsidRPr="003C668D">
              <w:rPr>
                <w:rFonts w:ascii="Arial" w:hAnsi="Arial" w:cs="Arial"/>
                <w:noProof/>
                <w:webHidden/>
              </w:rPr>
              <w:fldChar w:fldCharType="separate"/>
            </w:r>
            <w:r w:rsidR="00F94BB4">
              <w:rPr>
                <w:rFonts w:ascii="Arial" w:hAnsi="Arial" w:cs="Arial"/>
                <w:noProof/>
                <w:webHidden/>
              </w:rPr>
              <w:t>14</w:t>
            </w:r>
            <w:r w:rsidR="0087662A" w:rsidRPr="003C668D">
              <w:rPr>
                <w:rFonts w:ascii="Arial" w:hAnsi="Arial" w:cs="Arial"/>
                <w:noProof/>
                <w:webHidden/>
              </w:rPr>
              <w:fldChar w:fldCharType="end"/>
            </w:r>
          </w:hyperlink>
        </w:p>
        <w:p w14:paraId="3AC30296" w14:textId="77777777" w:rsidR="0087662A" w:rsidRPr="003C668D" w:rsidRDefault="00000000">
          <w:pPr>
            <w:pStyle w:val="TOC2"/>
            <w:tabs>
              <w:tab w:val="left" w:pos="880"/>
              <w:tab w:val="right" w:leader="dot" w:pos="9016"/>
            </w:tabs>
            <w:rPr>
              <w:rFonts w:ascii="Arial" w:hAnsi="Arial" w:cs="Arial"/>
              <w:noProof/>
              <w:kern w:val="0"/>
              <w:sz w:val="22"/>
              <w:lang w:val="en-GB" w:eastAsia="en-GB"/>
            </w:rPr>
          </w:pPr>
          <w:hyperlink w:anchor="_Toc445737226" w:history="1">
            <w:r w:rsidR="0087662A" w:rsidRPr="003C668D">
              <w:rPr>
                <w:rStyle w:val="Hyperlink"/>
                <w:rFonts w:ascii="Arial" w:hAnsi="Arial" w:cs="Arial"/>
                <w:noProof/>
              </w:rPr>
              <w:t>2.9</w:t>
            </w:r>
            <w:r w:rsidR="0087662A" w:rsidRPr="003C668D">
              <w:rPr>
                <w:rFonts w:ascii="Arial" w:hAnsi="Arial" w:cs="Arial"/>
                <w:noProof/>
                <w:kern w:val="0"/>
                <w:sz w:val="22"/>
                <w:lang w:val="en-GB" w:eastAsia="en-GB"/>
              </w:rPr>
              <w:tab/>
            </w:r>
            <w:r w:rsidR="0087662A" w:rsidRPr="003C668D">
              <w:rPr>
                <w:rStyle w:val="Hyperlink"/>
                <w:rFonts w:ascii="Arial" w:hAnsi="Arial" w:cs="Arial"/>
                <w:noProof/>
              </w:rPr>
              <w:t>Freedom of Information</w:t>
            </w:r>
            <w:r w:rsidR="0087662A" w:rsidRPr="003C668D">
              <w:rPr>
                <w:rFonts w:ascii="Arial" w:hAnsi="Arial" w:cs="Arial"/>
                <w:noProof/>
                <w:webHidden/>
              </w:rPr>
              <w:tab/>
            </w:r>
            <w:r w:rsidR="0087662A" w:rsidRPr="003C668D">
              <w:rPr>
                <w:rFonts w:ascii="Arial" w:hAnsi="Arial" w:cs="Arial"/>
                <w:noProof/>
                <w:webHidden/>
              </w:rPr>
              <w:fldChar w:fldCharType="begin"/>
            </w:r>
            <w:r w:rsidR="0087662A" w:rsidRPr="003C668D">
              <w:rPr>
                <w:rFonts w:ascii="Arial" w:hAnsi="Arial" w:cs="Arial"/>
                <w:noProof/>
                <w:webHidden/>
              </w:rPr>
              <w:instrText xml:space="preserve"> PAGEREF _Toc445737226 \h </w:instrText>
            </w:r>
            <w:r w:rsidR="0087662A" w:rsidRPr="003C668D">
              <w:rPr>
                <w:rFonts w:ascii="Arial" w:hAnsi="Arial" w:cs="Arial"/>
                <w:noProof/>
                <w:webHidden/>
              </w:rPr>
            </w:r>
            <w:r w:rsidR="0087662A" w:rsidRPr="003C668D">
              <w:rPr>
                <w:rFonts w:ascii="Arial" w:hAnsi="Arial" w:cs="Arial"/>
                <w:noProof/>
                <w:webHidden/>
              </w:rPr>
              <w:fldChar w:fldCharType="separate"/>
            </w:r>
            <w:r w:rsidR="00F94BB4">
              <w:rPr>
                <w:rFonts w:ascii="Arial" w:hAnsi="Arial" w:cs="Arial"/>
                <w:noProof/>
                <w:webHidden/>
              </w:rPr>
              <w:t>14</w:t>
            </w:r>
            <w:r w:rsidR="0087662A" w:rsidRPr="003C668D">
              <w:rPr>
                <w:rFonts w:ascii="Arial" w:hAnsi="Arial" w:cs="Arial"/>
                <w:noProof/>
                <w:webHidden/>
              </w:rPr>
              <w:fldChar w:fldCharType="end"/>
            </w:r>
          </w:hyperlink>
        </w:p>
        <w:p w14:paraId="6646FB86" w14:textId="77777777" w:rsidR="0087662A" w:rsidRPr="003C668D" w:rsidRDefault="00000000">
          <w:pPr>
            <w:pStyle w:val="TOC2"/>
            <w:tabs>
              <w:tab w:val="left" w:pos="880"/>
              <w:tab w:val="right" w:leader="dot" w:pos="9016"/>
            </w:tabs>
            <w:rPr>
              <w:rFonts w:ascii="Arial" w:hAnsi="Arial" w:cs="Arial"/>
              <w:noProof/>
              <w:kern w:val="0"/>
              <w:sz w:val="22"/>
              <w:lang w:val="en-GB" w:eastAsia="en-GB"/>
            </w:rPr>
          </w:pPr>
          <w:hyperlink w:anchor="_Toc445737227" w:history="1">
            <w:r w:rsidR="0087662A" w:rsidRPr="003C668D">
              <w:rPr>
                <w:rStyle w:val="Hyperlink"/>
                <w:rFonts w:ascii="Arial" w:hAnsi="Arial" w:cs="Arial"/>
                <w:noProof/>
              </w:rPr>
              <w:t>2.10</w:t>
            </w:r>
            <w:r w:rsidR="0087662A" w:rsidRPr="003C668D">
              <w:rPr>
                <w:rFonts w:ascii="Arial" w:hAnsi="Arial" w:cs="Arial"/>
                <w:noProof/>
                <w:kern w:val="0"/>
                <w:sz w:val="22"/>
                <w:lang w:val="en-GB" w:eastAsia="en-GB"/>
              </w:rPr>
              <w:tab/>
            </w:r>
            <w:r w:rsidR="0087662A" w:rsidRPr="003C668D">
              <w:rPr>
                <w:rStyle w:val="Hyperlink"/>
                <w:rFonts w:ascii="Arial" w:hAnsi="Arial" w:cs="Arial"/>
                <w:noProof/>
              </w:rPr>
              <w:t>Non-collusion and inducements</w:t>
            </w:r>
            <w:r w:rsidR="0087662A" w:rsidRPr="003C668D">
              <w:rPr>
                <w:rFonts w:ascii="Arial" w:hAnsi="Arial" w:cs="Arial"/>
                <w:noProof/>
                <w:webHidden/>
              </w:rPr>
              <w:tab/>
            </w:r>
            <w:r w:rsidR="0087662A" w:rsidRPr="003C668D">
              <w:rPr>
                <w:rFonts w:ascii="Arial" w:hAnsi="Arial" w:cs="Arial"/>
                <w:noProof/>
                <w:webHidden/>
              </w:rPr>
              <w:fldChar w:fldCharType="begin"/>
            </w:r>
            <w:r w:rsidR="0087662A" w:rsidRPr="003C668D">
              <w:rPr>
                <w:rFonts w:ascii="Arial" w:hAnsi="Arial" w:cs="Arial"/>
                <w:noProof/>
                <w:webHidden/>
              </w:rPr>
              <w:instrText xml:space="preserve"> PAGEREF _Toc445737227 \h </w:instrText>
            </w:r>
            <w:r w:rsidR="0087662A" w:rsidRPr="003C668D">
              <w:rPr>
                <w:rFonts w:ascii="Arial" w:hAnsi="Arial" w:cs="Arial"/>
                <w:noProof/>
                <w:webHidden/>
              </w:rPr>
            </w:r>
            <w:r w:rsidR="0087662A" w:rsidRPr="003C668D">
              <w:rPr>
                <w:rFonts w:ascii="Arial" w:hAnsi="Arial" w:cs="Arial"/>
                <w:noProof/>
                <w:webHidden/>
              </w:rPr>
              <w:fldChar w:fldCharType="separate"/>
            </w:r>
            <w:r w:rsidR="00F94BB4">
              <w:rPr>
                <w:rFonts w:ascii="Arial" w:hAnsi="Arial" w:cs="Arial"/>
                <w:noProof/>
                <w:webHidden/>
              </w:rPr>
              <w:t>18</w:t>
            </w:r>
            <w:r w:rsidR="0087662A" w:rsidRPr="003C668D">
              <w:rPr>
                <w:rFonts w:ascii="Arial" w:hAnsi="Arial" w:cs="Arial"/>
                <w:noProof/>
                <w:webHidden/>
              </w:rPr>
              <w:fldChar w:fldCharType="end"/>
            </w:r>
          </w:hyperlink>
        </w:p>
        <w:p w14:paraId="4C2C2503" w14:textId="77777777" w:rsidR="0087662A" w:rsidRPr="003C668D" w:rsidRDefault="00000000">
          <w:pPr>
            <w:pStyle w:val="TOC2"/>
            <w:tabs>
              <w:tab w:val="left" w:pos="880"/>
              <w:tab w:val="right" w:leader="dot" w:pos="9016"/>
            </w:tabs>
            <w:rPr>
              <w:rFonts w:ascii="Arial" w:hAnsi="Arial" w:cs="Arial"/>
              <w:noProof/>
              <w:kern w:val="0"/>
              <w:sz w:val="22"/>
              <w:lang w:val="en-GB" w:eastAsia="en-GB"/>
            </w:rPr>
          </w:pPr>
          <w:hyperlink w:anchor="_Toc445737233" w:history="1">
            <w:r w:rsidR="0087662A" w:rsidRPr="003C668D">
              <w:rPr>
                <w:rStyle w:val="Hyperlink"/>
                <w:rFonts w:ascii="Arial" w:hAnsi="Arial" w:cs="Arial"/>
                <w:noProof/>
              </w:rPr>
              <w:t>2.11</w:t>
            </w:r>
            <w:r w:rsidR="0087662A" w:rsidRPr="003C668D">
              <w:rPr>
                <w:rFonts w:ascii="Arial" w:hAnsi="Arial" w:cs="Arial"/>
                <w:noProof/>
                <w:kern w:val="0"/>
                <w:sz w:val="22"/>
                <w:lang w:val="en-GB" w:eastAsia="en-GB"/>
              </w:rPr>
              <w:tab/>
            </w:r>
            <w:r w:rsidR="0087662A" w:rsidRPr="003C668D">
              <w:rPr>
                <w:rStyle w:val="Hyperlink"/>
                <w:rFonts w:ascii="Arial" w:hAnsi="Arial" w:cs="Arial"/>
                <w:noProof/>
              </w:rPr>
              <w:t>Canvassing</w:t>
            </w:r>
            <w:r w:rsidR="0087662A" w:rsidRPr="003C668D">
              <w:rPr>
                <w:rFonts w:ascii="Arial" w:hAnsi="Arial" w:cs="Arial"/>
                <w:noProof/>
                <w:webHidden/>
              </w:rPr>
              <w:tab/>
            </w:r>
            <w:r w:rsidR="0087662A" w:rsidRPr="003C668D">
              <w:rPr>
                <w:rFonts w:ascii="Arial" w:hAnsi="Arial" w:cs="Arial"/>
                <w:noProof/>
                <w:webHidden/>
              </w:rPr>
              <w:fldChar w:fldCharType="begin"/>
            </w:r>
            <w:r w:rsidR="0087662A" w:rsidRPr="003C668D">
              <w:rPr>
                <w:rFonts w:ascii="Arial" w:hAnsi="Arial" w:cs="Arial"/>
                <w:noProof/>
                <w:webHidden/>
              </w:rPr>
              <w:instrText xml:space="preserve"> PAGEREF _Toc445737233 \h </w:instrText>
            </w:r>
            <w:r w:rsidR="0087662A" w:rsidRPr="003C668D">
              <w:rPr>
                <w:rFonts w:ascii="Arial" w:hAnsi="Arial" w:cs="Arial"/>
                <w:noProof/>
                <w:webHidden/>
              </w:rPr>
            </w:r>
            <w:r w:rsidR="0087662A" w:rsidRPr="003C668D">
              <w:rPr>
                <w:rFonts w:ascii="Arial" w:hAnsi="Arial" w:cs="Arial"/>
                <w:noProof/>
                <w:webHidden/>
              </w:rPr>
              <w:fldChar w:fldCharType="separate"/>
            </w:r>
            <w:r w:rsidR="00F94BB4">
              <w:rPr>
                <w:rFonts w:ascii="Arial" w:hAnsi="Arial" w:cs="Arial"/>
                <w:noProof/>
                <w:webHidden/>
              </w:rPr>
              <w:t>19</w:t>
            </w:r>
            <w:r w:rsidR="0087662A" w:rsidRPr="003C668D">
              <w:rPr>
                <w:rFonts w:ascii="Arial" w:hAnsi="Arial" w:cs="Arial"/>
                <w:noProof/>
                <w:webHidden/>
              </w:rPr>
              <w:fldChar w:fldCharType="end"/>
            </w:r>
          </w:hyperlink>
        </w:p>
        <w:p w14:paraId="5494BC0E" w14:textId="77777777" w:rsidR="0087662A" w:rsidRPr="003C668D" w:rsidRDefault="00000000">
          <w:pPr>
            <w:pStyle w:val="TOC2"/>
            <w:tabs>
              <w:tab w:val="left" w:pos="880"/>
              <w:tab w:val="right" w:leader="dot" w:pos="9016"/>
            </w:tabs>
            <w:rPr>
              <w:rFonts w:ascii="Arial" w:hAnsi="Arial" w:cs="Arial"/>
              <w:noProof/>
              <w:kern w:val="0"/>
              <w:sz w:val="22"/>
              <w:lang w:val="en-GB" w:eastAsia="en-GB"/>
            </w:rPr>
          </w:pPr>
          <w:hyperlink w:anchor="_Toc445737240" w:history="1">
            <w:r w:rsidR="0087662A" w:rsidRPr="003C668D">
              <w:rPr>
                <w:rStyle w:val="Hyperlink"/>
                <w:rFonts w:ascii="Arial" w:hAnsi="Arial" w:cs="Arial"/>
                <w:noProof/>
              </w:rPr>
              <w:t>2.12</w:t>
            </w:r>
            <w:r w:rsidR="0087662A" w:rsidRPr="003C668D">
              <w:rPr>
                <w:rFonts w:ascii="Arial" w:hAnsi="Arial" w:cs="Arial"/>
                <w:noProof/>
                <w:kern w:val="0"/>
                <w:sz w:val="22"/>
                <w:lang w:val="en-GB" w:eastAsia="en-GB"/>
              </w:rPr>
              <w:tab/>
            </w:r>
            <w:r w:rsidR="0087662A" w:rsidRPr="003C668D">
              <w:rPr>
                <w:rStyle w:val="Hyperlink"/>
                <w:rFonts w:ascii="Arial" w:hAnsi="Arial" w:cs="Arial"/>
                <w:noProof/>
              </w:rPr>
              <w:t>Copyright</w:t>
            </w:r>
            <w:r w:rsidR="0087662A" w:rsidRPr="003C668D">
              <w:rPr>
                <w:rFonts w:ascii="Arial" w:hAnsi="Arial" w:cs="Arial"/>
                <w:noProof/>
                <w:webHidden/>
              </w:rPr>
              <w:tab/>
            </w:r>
            <w:r w:rsidR="0087662A" w:rsidRPr="003C668D">
              <w:rPr>
                <w:rFonts w:ascii="Arial" w:hAnsi="Arial" w:cs="Arial"/>
                <w:noProof/>
                <w:webHidden/>
              </w:rPr>
              <w:fldChar w:fldCharType="begin"/>
            </w:r>
            <w:r w:rsidR="0087662A" w:rsidRPr="003C668D">
              <w:rPr>
                <w:rFonts w:ascii="Arial" w:hAnsi="Arial" w:cs="Arial"/>
                <w:noProof/>
                <w:webHidden/>
              </w:rPr>
              <w:instrText xml:space="preserve"> PAGEREF _Toc445737240 \h </w:instrText>
            </w:r>
            <w:r w:rsidR="0087662A" w:rsidRPr="003C668D">
              <w:rPr>
                <w:rFonts w:ascii="Arial" w:hAnsi="Arial" w:cs="Arial"/>
                <w:noProof/>
                <w:webHidden/>
              </w:rPr>
            </w:r>
            <w:r w:rsidR="0087662A" w:rsidRPr="003C668D">
              <w:rPr>
                <w:rFonts w:ascii="Arial" w:hAnsi="Arial" w:cs="Arial"/>
                <w:noProof/>
                <w:webHidden/>
              </w:rPr>
              <w:fldChar w:fldCharType="separate"/>
            </w:r>
            <w:r w:rsidR="00F94BB4">
              <w:rPr>
                <w:rFonts w:ascii="Arial" w:hAnsi="Arial" w:cs="Arial"/>
                <w:noProof/>
                <w:webHidden/>
              </w:rPr>
              <w:t>19</w:t>
            </w:r>
            <w:r w:rsidR="0087662A" w:rsidRPr="003C668D">
              <w:rPr>
                <w:rFonts w:ascii="Arial" w:hAnsi="Arial" w:cs="Arial"/>
                <w:noProof/>
                <w:webHidden/>
              </w:rPr>
              <w:fldChar w:fldCharType="end"/>
            </w:r>
          </w:hyperlink>
        </w:p>
        <w:p w14:paraId="68FF485D" w14:textId="77777777" w:rsidR="0087662A" w:rsidRPr="003C668D" w:rsidRDefault="00000000">
          <w:pPr>
            <w:pStyle w:val="TOC2"/>
            <w:tabs>
              <w:tab w:val="left" w:pos="880"/>
              <w:tab w:val="right" w:leader="dot" w:pos="9016"/>
            </w:tabs>
            <w:rPr>
              <w:rFonts w:ascii="Arial" w:hAnsi="Arial" w:cs="Arial"/>
              <w:noProof/>
              <w:kern w:val="0"/>
              <w:sz w:val="22"/>
              <w:lang w:val="en-GB" w:eastAsia="en-GB"/>
            </w:rPr>
          </w:pPr>
          <w:hyperlink w:anchor="_Toc445737241" w:history="1">
            <w:r w:rsidR="0087662A" w:rsidRPr="003C668D">
              <w:rPr>
                <w:rStyle w:val="Hyperlink"/>
                <w:rFonts w:ascii="Arial" w:hAnsi="Arial" w:cs="Arial"/>
                <w:noProof/>
              </w:rPr>
              <w:t>2.13</w:t>
            </w:r>
            <w:r w:rsidR="0087662A" w:rsidRPr="003C668D">
              <w:rPr>
                <w:rFonts w:ascii="Arial" w:hAnsi="Arial" w:cs="Arial"/>
                <w:noProof/>
                <w:kern w:val="0"/>
                <w:sz w:val="22"/>
                <w:lang w:val="en-GB" w:eastAsia="en-GB"/>
              </w:rPr>
              <w:tab/>
            </w:r>
            <w:r w:rsidR="0087662A" w:rsidRPr="003C668D">
              <w:rPr>
                <w:rStyle w:val="Hyperlink"/>
                <w:rFonts w:ascii="Arial" w:hAnsi="Arial" w:cs="Arial"/>
                <w:noProof/>
              </w:rPr>
              <w:t>Acceptance of Contract</w:t>
            </w:r>
            <w:r w:rsidR="0087662A" w:rsidRPr="003C668D">
              <w:rPr>
                <w:rFonts w:ascii="Arial" w:hAnsi="Arial" w:cs="Arial"/>
                <w:noProof/>
                <w:webHidden/>
              </w:rPr>
              <w:tab/>
            </w:r>
            <w:r w:rsidR="0087662A" w:rsidRPr="003C668D">
              <w:rPr>
                <w:rFonts w:ascii="Arial" w:hAnsi="Arial" w:cs="Arial"/>
                <w:noProof/>
                <w:webHidden/>
              </w:rPr>
              <w:fldChar w:fldCharType="begin"/>
            </w:r>
            <w:r w:rsidR="0087662A" w:rsidRPr="003C668D">
              <w:rPr>
                <w:rFonts w:ascii="Arial" w:hAnsi="Arial" w:cs="Arial"/>
                <w:noProof/>
                <w:webHidden/>
              </w:rPr>
              <w:instrText xml:space="preserve"> PAGEREF _Toc445737241 \h </w:instrText>
            </w:r>
            <w:r w:rsidR="0087662A" w:rsidRPr="003C668D">
              <w:rPr>
                <w:rFonts w:ascii="Arial" w:hAnsi="Arial" w:cs="Arial"/>
                <w:noProof/>
                <w:webHidden/>
              </w:rPr>
            </w:r>
            <w:r w:rsidR="0087662A" w:rsidRPr="003C668D">
              <w:rPr>
                <w:rFonts w:ascii="Arial" w:hAnsi="Arial" w:cs="Arial"/>
                <w:noProof/>
                <w:webHidden/>
              </w:rPr>
              <w:fldChar w:fldCharType="separate"/>
            </w:r>
            <w:r w:rsidR="00F94BB4">
              <w:rPr>
                <w:rFonts w:ascii="Arial" w:hAnsi="Arial" w:cs="Arial"/>
                <w:noProof/>
                <w:webHidden/>
              </w:rPr>
              <w:t>19</w:t>
            </w:r>
            <w:r w:rsidR="0087662A" w:rsidRPr="003C668D">
              <w:rPr>
                <w:rFonts w:ascii="Arial" w:hAnsi="Arial" w:cs="Arial"/>
                <w:noProof/>
                <w:webHidden/>
              </w:rPr>
              <w:fldChar w:fldCharType="end"/>
            </w:r>
          </w:hyperlink>
        </w:p>
        <w:p w14:paraId="24880B7A" w14:textId="77777777" w:rsidR="0087662A" w:rsidRPr="003C668D" w:rsidRDefault="00000000">
          <w:pPr>
            <w:pStyle w:val="TOC2"/>
            <w:tabs>
              <w:tab w:val="left" w:pos="880"/>
              <w:tab w:val="right" w:leader="dot" w:pos="9016"/>
            </w:tabs>
            <w:rPr>
              <w:rFonts w:ascii="Arial" w:hAnsi="Arial" w:cs="Arial"/>
              <w:noProof/>
              <w:kern w:val="0"/>
              <w:sz w:val="22"/>
              <w:lang w:val="en-GB" w:eastAsia="en-GB"/>
            </w:rPr>
          </w:pPr>
          <w:hyperlink w:anchor="_Toc445737242" w:history="1">
            <w:r w:rsidR="0087662A" w:rsidRPr="003C668D">
              <w:rPr>
                <w:rStyle w:val="Hyperlink"/>
                <w:rFonts w:ascii="Arial" w:hAnsi="Arial" w:cs="Arial"/>
                <w:noProof/>
              </w:rPr>
              <w:t>2.14</w:t>
            </w:r>
            <w:r w:rsidR="0087662A" w:rsidRPr="003C668D">
              <w:rPr>
                <w:rFonts w:ascii="Arial" w:hAnsi="Arial" w:cs="Arial"/>
                <w:noProof/>
                <w:kern w:val="0"/>
                <w:sz w:val="22"/>
                <w:lang w:val="en-GB" w:eastAsia="en-GB"/>
              </w:rPr>
              <w:tab/>
            </w:r>
            <w:r w:rsidR="0087662A" w:rsidRPr="003C668D">
              <w:rPr>
                <w:rStyle w:val="Hyperlink"/>
                <w:rFonts w:ascii="Arial" w:hAnsi="Arial" w:cs="Arial"/>
                <w:noProof/>
              </w:rPr>
              <w:t>NHS England’s Employees</w:t>
            </w:r>
            <w:r w:rsidR="0087662A" w:rsidRPr="003C668D">
              <w:rPr>
                <w:rFonts w:ascii="Arial" w:hAnsi="Arial" w:cs="Arial"/>
                <w:noProof/>
                <w:webHidden/>
              </w:rPr>
              <w:tab/>
            </w:r>
            <w:r w:rsidR="0087662A" w:rsidRPr="003C668D">
              <w:rPr>
                <w:rFonts w:ascii="Arial" w:hAnsi="Arial" w:cs="Arial"/>
                <w:noProof/>
                <w:webHidden/>
              </w:rPr>
              <w:fldChar w:fldCharType="begin"/>
            </w:r>
            <w:r w:rsidR="0087662A" w:rsidRPr="003C668D">
              <w:rPr>
                <w:rFonts w:ascii="Arial" w:hAnsi="Arial" w:cs="Arial"/>
                <w:noProof/>
                <w:webHidden/>
              </w:rPr>
              <w:instrText xml:space="preserve"> PAGEREF _Toc445737242 \h </w:instrText>
            </w:r>
            <w:r w:rsidR="0087662A" w:rsidRPr="003C668D">
              <w:rPr>
                <w:rFonts w:ascii="Arial" w:hAnsi="Arial" w:cs="Arial"/>
                <w:noProof/>
                <w:webHidden/>
              </w:rPr>
            </w:r>
            <w:r w:rsidR="0087662A" w:rsidRPr="003C668D">
              <w:rPr>
                <w:rFonts w:ascii="Arial" w:hAnsi="Arial" w:cs="Arial"/>
                <w:noProof/>
                <w:webHidden/>
              </w:rPr>
              <w:fldChar w:fldCharType="separate"/>
            </w:r>
            <w:r w:rsidR="00F94BB4">
              <w:rPr>
                <w:rFonts w:ascii="Arial" w:hAnsi="Arial" w:cs="Arial"/>
                <w:noProof/>
                <w:webHidden/>
              </w:rPr>
              <w:t>20</w:t>
            </w:r>
            <w:r w:rsidR="0087662A" w:rsidRPr="003C668D">
              <w:rPr>
                <w:rFonts w:ascii="Arial" w:hAnsi="Arial" w:cs="Arial"/>
                <w:noProof/>
                <w:webHidden/>
              </w:rPr>
              <w:fldChar w:fldCharType="end"/>
            </w:r>
          </w:hyperlink>
        </w:p>
        <w:p w14:paraId="122D0C2F" w14:textId="77777777" w:rsidR="0087662A" w:rsidRPr="003C668D" w:rsidRDefault="00000000">
          <w:pPr>
            <w:pStyle w:val="TOC2"/>
            <w:tabs>
              <w:tab w:val="left" w:pos="880"/>
              <w:tab w:val="right" w:leader="dot" w:pos="9016"/>
            </w:tabs>
            <w:rPr>
              <w:rFonts w:ascii="Arial" w:hAnsi="Arial" w:cs="Arial"/>
              <w:noProof/>
              <w:kern w:val="0"/>
              <w:sz w:val="22"/>
              <w:lang w:val="en-GB" w:eastAsia="en-GB"/>
            </w:rPr>
          </w:pPr>
          <w:hyperlink w:anchor="_Toc445737243" w:history="1">
            <w:r w:rsidR="0087662A" w:rsidRPr="003C668D">
              <w:rPr>
                <w:rStyle w:val="Hyperlink"/>
                <w:rFonts w:ascii="Arial" w:hAnsi="Arial" w:cs="Arial"/>
                <w:noProof/>
              </w:rPr>
              <w:t>2.15</w:t>
            </w:r>
            <w:r w:rsidR="0087662A" w:rsidRPr="003C668D">
              <w:rPr>
                <w:rFonts w:ascii="Arial" w:hAnsi="Arial" w:cs="Arial"/>
                <w:noProof/>
                <w:kern w:val="0"/>
                <w:sz w:val="22"/>
                <w:lang w:val="en-GB" w:eastAsia="en-GB"/>
              </w:rPr>
              <w:tab/>
            </w:r>
            <w:r w:rsidR="0087662A" w:rsidRPr="003C668D">
              <w:rPr>
                <w:rStyle w:val="Hyperlink"/>
                <w:rFonts w:ascii="Arial" w:hAnsi="Arial" w:cs="Arial"/>
                <w:noProof/>
              </w:rPr>
              <w:t>Publicity</w:t>
            </w:r>
            <w:r w:rsidR="0087662A" w:rsidRPr="003C668D">
              <w:rPr>
                <w:rFonts w:ascii="Arial" w:hAnsi="Arial" w:cs="Arial"/>
                <w:noProof/>
                <w:webHidden/>
              </w:rPr>
              <w:tab/>
            </w:r>
            <w:r w:rsidR="0087662A" w:rsidRPr="003C668D">
              <w:rPr>
                <w:rFonts w:ascii="Arial" w:hAnsi="Arial" w:cs="Arial"/>
                <w:noProof/>
                <w:webHidden/>
              </w:rPr>
              <w:fldChar w:fldCharType="begin"/>
            </w:r>
            <w:r w:rsidR="0087662A" w:rsidRPr="003C668D">
              <w:rPr>
                <w:rFonts w:ascii="Arial" w:hAnsi="Arial" w:cs="Arial"/>
                <w:noProof/>
                <w:webHidden/>
              </w:rPr>
              <w:instrText xml:space="preserve"> PAGEREF _Toc445737243 \h </w:instrText>
            </w:r>
            <w:r w:rsidR="0087662A" w:rsidRPr="003C668D">
              <w:rPr>
                <w:rFonts w:ascii="Arial" w:hAnsi="Arial" w:cs="Arial"/>
                <w:noProof/>
                <w:webHidden/>
              </w:rPr>
            </w:r>
            <w:r w:rsidR="0087662A" w:rsidRPr="003C668D">
              <w:rPr>
                <w:rFonts w:ascii="Arial" w:hAnsi="Arial" w:cs="Arial"/>
                <w:noProof/>
                <w:webHidden/>
              </w:rPr>
              <w:fldChar w:fldCharType="separate"/>
            </w:r>
            <w:r w:rsidR="00F94BB4">
              <w:rPr>
                <w:rFonts w:ascii="Arial" w:hAnsi="Arial" w:cs="Arial"/>
                <w:noProof/>
                <w:webHidden/>
              </w:rPr>
              <w:t>20</w:t>
            </w:r>
            <w:r w:rsidR="0087662A" w:rsidRPr="003C668D">
              <w:rPr>
                <w:rFonts w:ascii="Arial" w:hAnsi="Arial" w:cs="Arial"/>
                <w:noProof/>
                <w:webHidden/>
              </w:rPr>
              <w:fldChar w:fldCharType="end"/>
            </w:r>
          </w:hyperlink>
        </w:p>
        <w:p w14:paraId="653917C7" w14:textId="77777777" w:rsidR="0087662A" w:rsidRPr="003C668D" w:rsidRDefault="00000000">
          <w:pPr>
            <w:pStyle w:val="TOC2"/>
            <w:tabs>
              <w:tab w:val="left" w:pos="880"/>
              <w:tab w:val="right" w:leader="dot" w:pos="9016"/>
            </w:tabs>
            <w:rPr>
              <w:rFonts w:ascii="Arial" w:hAnsi="Arial" w:cs="Arial"/>
              <w:noProof/>
              <w:kern w:val="0"/>
              <w:sz w:val="22"/>
              <w:lang w:val="en-GB" w:eastAsia="en-GB"/>
            </w:rPr>
          </w:pPr>
          <w:hyperlink w:anchor="_Toc445737244" w:history="1">
            <w:r w:rsidR="0087662A" w:rsidRPr="003C668D">
              <w:rPr>
                <w:rStyle w:val="Hyperlink"/>
                <w:rFonts w:ascii="Arial" w:hAnsi="Arial" w:cs="Arial"/>
                <w:noProof/>
              </w:rPr>
              <w:t>2.16</w:t>
            </w:r>
            <w:r w:rsidR="0087662A" w:rsidRPr="003C668D">
              <w:rPr>
                <w:rFonts w:ascii="Arial" w:hAnsi="Arial" w:cs="Arial"/>
                <w:noProof/>
                <w:kern w:val="0"/>
                <w:sz w:val="22"/>
                <w:lang w:val="en-GB" w:eastAsia="en-GB"/>
              </w:rPr>
              <w:tab/>
            </w:r>
            <w:r w:rsidR="0087662A" w:rsidRPr="003C668D">
              <w:rPr>
                <w:rStyle w:val="Hyperlink"/>
                <w:rFonts w:ascii="Arial" w:hAnsi="Arial" w:cs="Arial"/>
                <w:noProof/>
              </w:rPr>
              <w:t>Notification of Award and Standstill</w:t>
            </w:r>
            <w:r w:rsidR="0087662A" w:rsidRPr="003C668D">
              <w:rPr>
                <w:rFonts w:ascii="Arial" w:hAnsi="Arial" w:cs="Arial"/>
                <w:noProof/>
                <w:webHidden/>
              </w:rPr>
              <w:tab/>
            </w:r>
            <w:r w:rsidR="0087662A" w:rsidRPr="003C668D">
              <w:rPr>
                <w:rFonts w:ascii="Arial" w:hAnsi="Arial" w:cs="Arial"/>
                <w:noProof/>
                <w:webHidden/>
              </w:rPr>
              <w:fldChar w:fldCharType="begin"/>
            </w:r>
            <w:r w:rsidR="0087662A" w:rsidRPr="003C668D">
              <w:rPr>
                <w:rFonts w:ascii="Arial" w:hAnsi="Arial" w:cs="Arial"/>
                <w:noProof/>
                <w:webHidden/>
              </w:rPr>
              <w:instrText xml:space="preserve"> PAGEREF _Toc445737244 \h </w:instrText>
            </w:r>
            <w:r w:rsidR="0087662A" w:rsidRPr="003C668D">
              <w:rPr>
                <w:rFonts w:ascii="Arial" w:hAnsi="Arial" w:cs="Arial"/>
                <w:noProof/>
                <w:webHidden/>
              </w:rPr>
            </w:r>
            <w:r w:rsidR="0087662A" w:rsidRPr="003C668D">
              <w:rPr>
                <w:rFonts w:ascii="Arial" w:hAnsi="Arial" w:cs="Arial"/>
                <w:noProof/>
                <w:webHidden/>
              </w:rPr>
              <w:fldChar w:fldCharType="separate"/>
            </w:r>
            <w:r w:rsidR="00F94BB4">
              <w:rPr>
                <w:rFonts w:ascii="Arial" w:hAnsi="Arial" w:cs="Arial"/>
                <w:noProof/>
                <w:webHidden/>
              </w:rPr>
              <w:t>20</w:t>
            </w:r>
            <w:r w:rsidR="0087662A" w:rsidRPr="003C668D">
              <w:rPr>
                <w:rFonts w:ascii="Arial" w:hAnsi="Arial" w:cs="Arial"/>
                <w:noProof/>
                <w:webHidden/>
              </w:rPr>
              <w:fldChar w:fldCharType="end"/>
            </w:r>
          </w:hyperlink>
        </w:p>
        <w:p w14:paraId="5A5209AE" w14:textId="77777777" w:rsidR="0087662A" w:rsidRPr="003C668D" w:rsidRDefault="00000000">
          <w:pPr>
            <w:pStyle w:val="TOC2"/>
            <w:tabs>
              <w:tab w:val="left" w:pos="880"/>
              <w:tab w:val="right" w:leader="dot" w:pos="9016"/>
            </w:tabs>
            <w:rPr>
              <w:rFonts w:ascii="Arial" w:hAnsi="Arial" w:cs="Arial"/>
              <w:noProof/>
              <w:kern w:val="0"/>
              <w:sz w:val="22"/>
              <w:lang w:val="en-GB" w:eastAsia="en-GB"/>
            </w:rPr>
          </w:pPr>
          <w:hyperlink w:anchor="_Toc445737245" w:history="1">
            <w:r w:rsidR="0087662A" w:rsidRPr="003C668D">
              <w:rPr>
                <w:rStyle w:val="Hyperlink"/>
                <w:rFonts w:ascii="Arial" w:hAnsi="Arial" w:cs="Arial"/>
                <w:noProof/>
              </w:rPr>
              <w:t>2.17</w:t>
            </w:r>
            <w:r w:rsidR="0087662A" w:rsidRPr="003C668D">
              <w:rPr>
                <w:rFonts w:ascii="Arial" w:hAnsi="Arial" w:cs="Arial"/>
                <w:noProof/>
                <w:kern w:val="0"/>
                <w:sz w:val="22"/>
                <w:lang w:val="en-GB" w:eastAsia="en-GB"/>
              </w:rPr>
              <w:tab/>
            </w:r>
            <w:r w:rsidR="0087662A" w:rsidRPr="003C668D">
              <w:rPr>
                <w:rStyle w:val="Hyperlink"/>
                <w:rFonts w:ascii="Arial" w:hAnsi="Arial" w:cs="Arial"/>
                <w:noProof/>
              </w:rPr>
              <w:t>Contract term</w:t>
            </w:r>
            <w:r w:rsidR="0087662A" w:rsidRPr="003C668D">
              <w:rPr>
                <w:rFonts w:ascii="Arial" w:hAnsi="Arial" w:cs="Arial"/>
                <w:noProof/>
                <w:webHidden/>
              </w:rPr>
              <w:tab/>
            </w:r>
            <w:r w:rsidR="0087662A" w:rsidRPr="003C668D">
              <w:rPr>
                <w:rFonts w:ascii="Arial" w:hAnsi="Arial" w:cs="Arial"/>
                <w:noProof/>
                <w:webHidden/>
              </w:rPr>
              <w:fldChar w:fldCharType="begin"/>
            </w:r>
            <w:r w:rsidR="0087662A" w:rsidRPr="003C668D">
              <w:rPr>
                <w:rFonts w:ascii="Arial" w:hAnsi="Arial" w:cs="Arial"/>
                <w:noProof/>
                <w:webHidden/>
              </w:rPr>
              <w:instrText xml:space="preserve"> PAGEREF _Toc445737245 \h </w:instrText>
            </w:r>
            <w:r w:rsidR="0087662A" w:rsidRPr="003C668D">
              <w:rPr>
                <w:rFonts w:ascii="Arial" w:hAnsi="Arial" w:cs="Arial"/>
                <w:noProof/>
                <w:webHidden/>
              </w:rPr>
            </w:r>
            <w:r w:rsidR="0087662A" w:rsidRPr="003C668D">
              <w:rPr>
                <w:rFonts w:ascii="Arial" w:hAnsi="Arial" w:cs="Arial"/>
                <w:noProof/>
                <w:webHidden/>
              </w:rPr>
              <w:fldChar w:fldCharType="separate"/>
            </w:r>
            <w:r w:rsidR="00F94BB4">
              <w:rPr>
                <w:rFonts w:ascii="Arial" w:hAnsi="Arial" w:cs="Arial"/>
                <w:noProof/>
                <w:webHidden/>
              </w:rPr>
              <w:t>20</w:t>
            </w:r>
            <w:r w:rsidR="0087662A" w:rsidRPr="003C668D">
              <w:rPr>
                <w:rFonts w:ascii="Arial" w:hAnsi="Arial" w:cs="Arial"/>
                <w:noProof/>
                <w:webHidden/>
              </w:rPr>
              <w:fldChar w:fldCharType="end"/>
            </w:r>
          </w:hyperlink>
        </w:p>
        <w:p w14:paraId="184A30A1" w14:textId="77777777" w:rsidR="0087662A" w:rsidRPr="003C668D" w:rsidRDefault="00000000">
          <w:pPr>
            <w:pStyle w:val="TOC2"/>
            <w:tabs>
              <w:tab w:val="left" w:pos="880"/>
              <w:tab w:val="right" w:leader="dot" w:pos="9016"/>
            </w:tabs>
            <w:rPr>
              <w:rFonts w:ascii="Arial" w:hAnsi="Arial" w:cs="Arial"/>
              <w:noProof/>
              <w:kern w:val="0"/>
              <w:sz w:val="22"/>
              <w:lang w:val="en-GB" w:eastAsia="en-GB"/>
            </w:rPr>
          </w:pPr>
          <w:hyperlink w:anchor="_Toc445737249" w:history="1">
            <w:r w:rsidR="0087662A" w:rsidRPr="003C668D">
              <w:rPr>
                <w:rStyle w:val="Hyperlink"/>
                <w:rFonts w:ascii="Arial" w:hAnsi="Arial" w:cs="Arial"/>
                <w:noProof/>
              </w:rPr>
              <w:t>2.18</w:t>
            </w:r>
            <w:r w:rsidR="0087662A" w:rsidRPr="003C668D">
              <w:rPr>
                <w:rFonts w:ascii="Arial" w:hAnsi="Arial" w:cs="Arial"/>
                <w:noProof/>
                <w:kern w:val="0"/>
                <w:sz w:val="22"/>
                <w:lang w:val="en-GB" w:eastAsia="en-GB"/>
              </w:rPr>
              <w:tab/>
            </w:r>
            <w:r w:rsidR="0087662A" w:rsidRPr="003C668D">
              <w:rPr>
                <w:rStyle w:val="Hyperlink"/>
                <w:rFonts w:ascii="Arial" w:hAnsi="Arial" w:cs="Arial"/>
                <w:noProof/>
              </w:rPr>
              <w:t>Acceptance of Contract</w:t>
            </w:r>
            <w:r w:rsidR="0087662A" w:rsidRPr="003C668D">
              <w:rPr>
                <w:rFonts w:ascii="Arial" w:hAnsi="Arial" w:cs="Arial"/>
                <w:noProof/>
                <w:webHidden/>
              </w:rPr>
              <w:tab/>
            </w:r>
            <w:r w:rsidR="0087662A" w:rsidRPr="003C668D">
              <w:rPr>
                <w:rFonts w:ascii="Arial" w:hAnsi="Arial" w:cs="Arial"/>
                <w:noProof/>
                <w:webHidden/>
              </w:rPr>
              <w:fldChar w:fldCharType="begin"/>
            </w:r>
            <w:r w:rsidR="0087662A" w:rsidRPr="003C668D">
              <w:rPr>
                <w:rFonts w:ascii="Arial" w:hAnsi="Arial" w:cs="Arial"/>
                <w:noProof/>
                <w:webHidden/>
              </w:rPr>
              <w:instrText xml:space="preserve"> PAGEREF _Toc445737249 \h </w:instrText>
            </w:r>
            <w:r w:rsidR="0087662A" w:rsidRPr="003C668D">
              <w:rPr>
                <w:rFonts w:ascii="Arial" w:hAnsi="Arial" w:cs="Arial"/>
                <w:noProof/>
                <w:webHidden/>
              </w:rPr>
            </w:r>
            <w:r w:rsidR="0087662A" w:rsidRPr="003C668D">
              <w:rPr>
                <w:rFonts w:ascii="Arial" w:hAnsi="Arial" w:cs="Arial"/>
                <w:noProof/>
                <w:webHidden/>
              </w:rPr>
              <w:fldChar w:fldCharType="separate"/>
            </w:r>
            <w:r w:rsidR="00F94BB4">
              <w:rPr>
                <w:rFonts w:ascii="Arial" w:hAnsi="Arial" w:cs="Arial"/>
                <w:noProof/>
                <w:webHidden/>
              </w:rPr>
              <w:t>20</w:t>
            </w:r>
            <w:r w:rsidR="0087662A" w:rsidRPr="003C668D">
              <w:rPr>
                <w:rFonts w:ascii="Arial" w:hAnsi="Arial" w:cs="Arial"/>
                <w:noProof/>
                <w:webHidden/>
              </w:rPr>
              <w:fldChar w:fldCharType="end"/>
            </w:r>
          </w:hyperlink>
        </w:p>
        <w:p w14:paraId="713850D9" w14:textId="77777777" w:rsidR="0087662A" w:rsidRPr="003C668D" w:rsidRDefault="00000000">
          <w:pPr>
            <w:pStyle w:val="TOC1"/>
            <w:tabs>
              <w:tab w:val="left" w:pos="440"/>
              <w:tab w:val="right" w:leader="dot" w:pos="9016"/>
            </w:tabs>
            <w:rPr>
              <w:rFonts w:ascii="Arial" w:hAnsi="Arial" w:cs="Arial"/>
              <w:noProof/>
              <w:kern w:val="0"/>
              <w:sz w:val="22"/>
              <w:lang w:val="en-GB" w:eastAsia="en-GB"/>
            </w:rPr>
          </w:pPr>
          <w:hyperlink w:anchor="_Toc445737250" w:history="1">
            <w:r w:rsidR="0087662A" w:rsidRPr="003C668D">
              <w:rPr>
                <w:rStyle w:val="Hyperlink"/>
                <w:rFonts w:ascii="Arial" w:hAnsi="Arial" w:cs="Arial"/>
                <w:noProof/>
              </w:rPr>
              <w:t>3</w:t>
            </w:r>
            <w:r w:rsidR="0087662A" w:rsidRPr="003C668D">
              <w:rPr>
                <w:rFonts w:ascii="Arial" w:hAnsi="Arial" w:cs="Arial"/>
                <w:noProof/>
                <w:kern w:val="0"/>
                <w:sz w:val="22"/>
                <w:lang w:val="en-GB" w:eastAsia="en-GB"/>
              </w:rPr>
              <w:tab/>
            </w:r>
            <w:r w:rsidR="0087662A" w:rsidRPr="003C668D">
              <w:rPr>
                <w:rStyle w:val="Hyperlink"/>
                <w:rFonts w:ascii="Arial" w:hAnsi="Arial" w:cs="Arial"/>
                <w:noProof/>
              </w:rPr>
              <w:t>Tender Process</w:t>
            </w:r>
            <w:r w:rsidR="0087662A" w:rsidRPr="003C668D">
              <w:rPr>
                <w:rFonts w:ascii="Arial" w:hAnsi="Arial" w:cs="Arial"/>
                <w:noProof/>
                <w:webHidden/>
              </w:rPr>
              <w:tab/>
            </w:r>
            <w:r w:rsidR="0087662A" w:rsidRPr="003C668D">
              <w:rPr>
                <w:rFonts w:ascii="Arial" w:hAnsi="Arial" w:cs="Arial"/>
                <w:noProof/>
                <w:webHidden/>
              </w:rPr>
              <w:fldChar w:fldCharType="begin"/>
            </w:r>
            <w:r w:rsidR="0087662A" w:rsidRPr="003C668D">
              <w:rPr>
                <w:rFonts w:ascii="Arial" w:hAnsi="Arial" w:cs="Arial"/>
                <w:noProof/>
                <w:webHidden/>
              </w:rPr>
              <w:instrText xml:space="preserve"> PAGEREF _Toc445737250 \h </w:instrText>
            </w:r>
            <w:r w:rsidR="0087662A" w:rsidRPr="003C668D">
              <w:rPr>
                <w:rFonts w:ascii="Arial" w:hAnsi="Arial" w:cs="Arial"/>
                <w:noProof/>
                <w:webHidden/>
              </w:rPr>
            </w:r>
            <w:r w:rsidR="0087662A" w:rsidRPr="003C668D">
              <w:rPr>
                <w:rFonts w:ascii="Arial" w:hAnsi="Arial" w:cs="Arial"/>
                <w:noProof/>
                <w:webHidden/>
              </w:rPr>
              <w:fldChar w:fldCharType="separate"/>
            </w:r>
            <w:r w:rsidR="00F94BB4">
              <w:rPr>
                <w:rFonts w:ascii="Arial" w:hAnsi="Arial" w:cs="Arial"/>
                <w:noProof/>
                <w:webHidden/>
              </w:rPr>
              <w:t>21</w:t>
            </w:r>
            <w:r w:rsidR="0087662A" w:rsidRPr="003C668D">
              <w:rPr>
                <w:rFonts w:ascii="Arial" w:hAnsi="Arial" w:cs="Arial"/>
                <w:noProof/>
                <w:webHidden/>
              </w:rPr>
              <w:fldChar w:fldCharType="end"/>
            </w:r>
          </w:hyperlink>
        </w:p>
        <w:p w14:paraId="18829629" w14:textId="77777777" w:rsidR="0087662A" w:rsidRPr="003C668D" w:rsidRDefault="00000000">
          <w:pPr>
            <w:pStyle w:val="TOC2"/>
            <w:tabs>
              <w:tab w:val="left" w:pos="880"/>
              <w:tab w:val="right" w:leader="dot" w:pos="9016"/>
            </w:tabs>
            <w:rPr>
              <w:rFonts w:ascii="Arial" w:hAnsi="Arial" w:cs="Arial"/>
              <w:noProof/>
              <w:kern w:val="0"/>
              <w:sz w:val="22"/>
              <w:lang w:val="en-GB" w:eastAsia="en-GB"/>
            </w:rPr>
          </w:pPr>
          <w:hyperlink w:anchor="_Toc445737251" w:history="1">
            <w:r w:rsidR="0087662A" w:rsidRPr="003C668D">
              <w:rPr>
                <w:rStyle w:val="Hyperlink"/>
                <w:rFonts w:ascii="Arial" w:hAnsi="Arial" w:cs="Arial"/>
                <w:noProof/>
              </w:rPr>
              <w:t>3.1</w:t>
            </w:r>
            <w:r w:rsidR="0087662A" w:rsidRPr="003C668D">
              <w:rPr>
                <w:rFonts w:ascii="Arial" w:hAnsi="Arial" w:cs="Arial"/>
                <w:noProof/>
                <w:kern w:val="0"/>
                <w:sz w:val="22"/>
                <w:lang w:val="en-GB" w:eastAsia="en-GB"/>
              </w:rPr>
              <w:tab/>
            </w:r>
            <w:r w:rsidR="0087662A" w:rsidRPr="003C668D">
              <w:rPr>
                <w:rStyle w:val="Hyperlink"/>
                <w:rFonts w:ascii="Arial" w:hAnsi="Arial" w:cs="Arial"/>
                <w:noProof/>
              </w:rPr>
              <w:t>General</w:t>
            </w:r>
            <w:r w:rsidR="0087662A" w:rsidRPr="003C668D">
              <w:rPr>
                <w:rFonts w:ascii="Arial" w:hAnsi="Arial" w:cs="Arial"/>
                <w:noProof/>
                <w:webHidden/>
              </w:rPr>
              <w:tab/>
            </w:r>
            <w:r w:rsidR="0087662A" w:rsidRPr="003C668D">
              <w:rPr>
                <w:rFonts w:ascii="Arial" w:hAnsi="Arial" w:cs="Arial"/>
                <w:noProof/>
                <w:webHidden/>
              </w:rPr>
              <w:fldChar w:fldCharType="begin"/>
            </w:r>
            <w:r w:rsidR="0087662A" w:rsidRPr="003C668D">
              <w:rPr>
                <w:rFonts w:ascii="Arial" w:hAnsi="Arial" w:cs="Arial"/>
                <w:noProof/>
                <w:webHidden/>
              </w:rPr>
              <w:instrText xml:space="preserve"> PAGEREF _Toc445737251 \h </w:instrText>
            </w:r>
            <w:r w:rsidR="0087662A" w:rsidRPr="003C668D">
              <w:rPr>
                <w:rFonts w:ascii="Arial" w:hAnsi="Arial" w:cs="Arial"/>
                <w:noProof/>
                <w:webHidden/>
              </w:rPr>
            </w:r>
            <w:r w:rsidR="0087662A" w:rsidRPr="003C668D">
              <w:rPr>
                <w:rFonts w:ascii="Arial" w:hAnsi="Arial" w:cs="Arial"/>
                <w:noProof/>
                <w:webHidden/>
              </w:rPr>
              <w:fldChar w:fldCharType="separate"/>
            </w:r>
            <w:r w:rsidR="00F94BB4">
              <w:rPr>
                <w:rFonts w:ascii="Arial" w:hAnsi="Arial" w:cs="Arial"/>
                <w:noProof/>
                <w:webHidden/>
              </w:rPr>
              <w:t>21</w:t>
            </w:r>
            <w:r w:rsidR="0087662A" w:rsidRPr="003C668D">
              <w:rPr>
                <w:rFonts w:ascii="Arial" w:hAnsi="Arial" w:cs="Arial"/>
                <w:noProof/>
                <w:webHidden/>
              </w:rPr>
              <w:fldChar w:fldCharType="end"/>
            </w:r>
          </w:hyperlink>
        </w:p>
        <w:p w14:paraId="64C76A26" w14:textId="77777777" w:rsidR="0087662A" w:rsidRPr="003C668D" w:rsidRDefault="00000000">
          <w:pPr>
            <w:pStyle w:val="TOC2"/>
            <w:tabs>
              <w:tab w:val="left" w:pos="880"/>
              <w:tab w:val="right" w:leader="dot" w:pos="9016"/>
            </w:tabs>
            <w:rPr>
              <w:rFonts w:ascii="Arial" w:hAnsi="Arial" w:cs="Arial"/>
              <w:noProof/>
              <w:kern w:val="0"/>
              <w:sz w:val="22"/>
              <w:lang w:val="en-GB" w:eastAsia="en-GB"/>
            </w:rPr>
          </w:pPr>
          <w:hyperlink w:anchor="_Toc445737256" w:history="1">
            <w:r w:rsidR="0087662A" w:rsidRPr="003C668D">
              <w:rPr>
                <w:rStyle w:val="Hyperlink"/>
                <w:rFonts w:ascii="Arial" w:hAnsi="Arial" w:cs="Arial"/>
                <w:noProof/>
              </w:rPr>
              <w:t>3.2</w:t>
            </w:r>
            <w:r w:rsidR="0087662A" w:rsidRPr="003C668D">
              <w:rPr>
                <w:rFonts w:ascii="Arial" w:hAnsi="Arial" w:cs="Arial"/>
                <w:noProof/>
                <w:kern w:val="0"/>
                <w:sz w:val="22"/>
                <w:lang w:val="en-GB" w:eastAsia="en-GB"/>
              </w:rPr>
              <w:tab/>
            </w:r>
            <w:r w:rsidR="0087662A" w:rsidRPr="003C668D">
              <w:rPr>
                <w:rStyle w:val="Hyperlink"/>
                <w:rFonts w:ascii="Arial" w:hAnsi="Arial" w:cs="Arial"/>
                <w:noProof/>
              </w:rPr>
              <w:t>Timetable</w:t>
            </w:r>
            <w:r w:rsidR="0087662A" w:rsidRPr="003C668D">
              <w:rPr>
                <w:rFonts w:ascii="Arial" w:hAnsi="Arial" w:cs="Arial"/>
                <w:noProof/>
                <w:webHidden/>
              </w:rPr>
              <w:tab/>
            </w:r>
            <w:r w:rsidR="0087662A" w:rsidRPr="003C668D">
              <w:rPr>
                <w:rFonts w:ascii="Arial" w:hAnsi="Arial" w:cs="Arial"/>
                <w:noProof/>
                <w:webHidden/>
              </w:rPr>
              <w:fldChar w:fldCharType="begin"/>
            </w:r>
            <w:r w:rsidR="0087662A" w:rsidRPr="003C668D">
              <w:rPr>
                <w:rFonts w:ascii="Arial" w:hAnsi="Arial" w:cs="Arial"/>
                <w:noProof/>
                <w:webHidden/>
              </w:rPr>
              <w:instrText xml:space="preserve"> PAGEREF _Toc445737256 \h </w:instrText>
            </w:r>
            <w:r w:rsidR="0087662A" w:rsidRPr="003C668D">
              <w:rPr>
                <w:rFonts w:ascii="Arial" w:hAnsi="Arial" w:cs="Arial"/>
                <w:noProof/>
                <w:webHidden/>
              </w:rPr>
            </w:r>
            <w:r w:rsidR="0087662A" w:rsidRPr="003C668D">
              <w:rPr>
                <w:rFonts w:ascii="Arial" w:hAnsi="Arial" w:cs="Arial"/>
                <w:noProof/>
                <w:webHidden/>
              </w:rPr>
              <w:fldChar w:fldCharType="separate"/>
            </w:r>
            <w:r w:rsidR="00F94BB4">
              <w:rPr>
                <w:rFonts w:ascii="Arial" w:hAnsi="Arial" w:cs="Arial"/>
                <w:noProof/>
                <w:webHidden/>
              </w:rPr>
              <w:t>23</w:t>
            </w:r>
            <w:r w:rsidR="0087662A" w:rsidRPr="003C668D">
              <w:rPr>
                <w:rFonts w:ascii="Arial" w:hAnsi="Arial" w:cs="Arial"/>
                <w:noProof/>
                <w:webHidden/>
              </w:rPr>
              <w:fldChar w:fldCharType="end"/>
            </w:r>
          </w:hyperlink>
        </w:p>
        <w:p w14:paraId="51402A0A" w14:textId="77777777" w:rsidR="0087662A" w:rsidRPr="003C668D" w:rsidRDefault="00000000">
          <w:pPr>
            <w:pStyle w:val="TOC2"/>
            <w:tabs>
              <w:tab w:val="left" w:pos="880"/>
              <w:tab w:val="right" w:leader="dot" w:pos="9016"/>
            </w:tabs>
            <w:rPr>
              <w:rFonts w:ascii="Arial" w:hAnsi="Arial" w:cs="Arial"/>
              <w:noProof/>
              <w:kern w:val="0"/>
              <w:sz w:val="22"/>
              <w:lang w:val="en-GB" w:eastAsia="en-GB"/>
            </w:rPr>
          </w:pPr>
          <w:hyperlink w:anchor="_Toc445737291" w:history="1">
            <w:r w:rsidR="0087662A" w:rsidRPr="003C668D">
              <w:rPr>
                <w:rStyle w:val="Hyperlink"/>
                <w:rFonts w:ascii="Arial" w:hAnsi="Arial" w:cs="Arial"/>
                <w:noProof/>
              </w:rPr>
              <w:t>3.3</w:t>
            </w:r>
            <w:r w:rsidR="0087662A" w:rsidRPr="003C668D">
              <w:rPr>
                <w:rFonts w:ascii="Arial" w:hAnsi="Arial" w:cs="Arial"/>
                <w:noProof/>
                <w:kern w:val="0"/>
                <w:sz w:val="22"/>
                <w:lang w:val="en-GB" w:eastAsia="en-GB"/>
              </w:rPr>
              <w:tab/>
            </w:r>
            <w:r w:rsidR="0087662A" w:rsidRPr="003C668D">
              <w:rPr>
                <w:rStyle w:val="Hyperlink"/>
                <w:rFonts w:ascii="Arial" w:hAnsi="Arial" w:cs="Arial"/>
                <w:noProof/>
              </w:rPr>
              <w:t>Clarifications relating to this Tender</w:t>
            </w:r>
            <w:r w:rsidR="0087662A" w:rsidRPr="003C668D">
              <w:rPr>
                <w:rFonts w:ascii="Arial" w:hAnsi="Arial" w:cs="Arial"/>
                <w:noProof/>
                <w:webHidden/>
              </w:rPr>
              <w:tab/>
            </w:r>
            <w:r w:rsidR="0087662A" w:rsidRPr="003C668D">
              <w:rPr>
                <w:rFonts w:ascii="Arial" w:hAnsi="Arial" w:cs="Arial"/>
                <w:noProof/>
                <w:webHidden/>
              </w:rPr>
              <w:fldChar w:fldCharType="begin"/>
            </w:r>
            <w:r w:rsidR="0087662A" w:rsidRPr="003C668D">
              <w:rPr>
                <w:rFonts w:ascii="Arial" w:hAnsi="Arial" w:cs="Arial"/>
                <w:noProof/>
                <w:webHidden/>
              </w:rPr>
              <w:instrText xml:space="preserve"> PAGEREF _Toc445737291 \h </w:instrText>
            </w:r>
            <w:r w:rsidR="0087662A" w:rsidRPr="003C668D">
              <w:rPr>
                <w:rFonts w:ascii="Arial" w:hAnsi="Arial" w:cs="Arial"/>
                <w:noProof/>
                <w:webHidden/>
              </w:rPr>
            </w:r>
            <w:r w:rsidR="0087662A" w:rsidRPr="003C668D">
              <w:rPr>
                <w:rFonts w:ascii="Arial" w:hAnsi="Arial" w:cs="Arial"/>
                <w:noProof/>
                <w:webHidden/>
              </w:rPr>
              <w:fldChar w:fldCharType="separate"/>
            </w:r>
            <w:r w:rsidR="00F94BB4">
              <w:rPr>
                <w:rFonts w:ascii="Arial" w:hAnsi="Arial" w:cs="Arial"/>
                <w:noProof/>
                <w:webHidden/>
              </w:rPr>
              <w:t>24</w:t>
            </w:r>
            <w:r w:rsidR="0087662A" w:rsidRPr="003C668D">
              <w:rPr>
                <w:rFonts w:ascii="Arial" w:hAnsi="Arial" w:cs="Arial"/>
                <w:noProof/>
                <w:webHidden/>
              </w:rPr>
              <w:fldChar w:fldCharType="end"/>
            </w:r>
          </w:hyperlink>
        </w:p>
        <w:p w14:paraId="2599B39A" w14:textId="77777777" w:rsidR="0087662A" w:rsidRPr="003C668D" w:rsidRDefault="00000000">
          <w:pPr>
            <w:pStyle w:val="TOC2"/>
            <w:tabs>
              <w:tab w:val="left" w:pos="880"/>
              <w:tab w:val="right" w:leader="dot" w:pos="9016"/>
            </w:tabs>
            <w:rPr>
              <w:rFonts w:ascii="Arial" w:hAnsi="Arial" w:cs="Arial"/>
              <w:noProof/>
              <w:kern w:val="0"/>
              <w:sz w:val="22"/>
              <w:lang w:val="en-GB" w:eastAsia="en-GB"/>
            </w:rPr>
          </w:pPr>
          <w:hyperlink w:anchor="_Toc445737294" w:history="1">
            <w:r w:rsidR="0087662A" w:rsidRPr="003C668D">
              <w:rPr>
                <w:rStyle w:val="Hyperlink"/>
                <w:rFonts w:ascii="Arial" w:hAnsi="Arial" w:cs="Arial"/>
                <w:noProof/>
              </w:rPr>
              <w:t>3.4</w:t>
            </w:r>
            <w:r w:rsidR="0087662A" w:rsidRPr="003C668D">
              <w:rPr>
                <w:rFonts w:ascii="Arial" w:hAnsi="Arial" w:cs="Arial"/>
                <w:noProof/>
                <w:kern w:val="0"/>
                <w:sz w:val="22"/>
                <w:lang w:val="en-GB" w:eastAsia="en-GB"/>
              </w:rPr>
              <w:tab/>
            </w:r>
            <w:r w:rsidR="0087662A" w:rsidRPr="003C668D">
              <w:rPr>
                <w:rStyle w:val="Hyperlink"/>
                <w:rFonts w:ascii="Arial" w:hAnsi="Arial" w:cs="Arial"/>
                <w:noProof/>
              </w:rPr>
              <w:t>Preparation of Tender</w:t>
            </w:r>
            <w:r w:rsidR="0087662A" w:rsidRPr="003C668D">
              <w:rPr>
                <w:rFonts w:ascii="Arial" w:hAnsi="Arial" w:cs="Arial"/>
                <w:noProof/>
                <w:webHidden/>
              </w:rPr>
              <w:tab/>
            </w:r>
            <w:r w:rsidR="0087662A" w:rsidRPr="003C668D">
              <w:rPr>
                <w:rFonts w:ascii="Arial" w:hAnsi="Arial" w:cs="Arial"/>
                <w:noProof/>
                <w:webHidden/>
              </w:rPr>
              <w:fldChar w:fldCharType="begin"/>
            </w:r>
            <w:r w:rsidR="0087662A" w:rsidRPr="003C668D">
              <w:rPr>
                <w:rFonts w:ascii="Arial" w:hAnsi="Arial" w:cs="Arial"/>
                <w:noProof/>
                <w:webHidden/>
              </w:rPr>
              <w:instrText xml:space="preserve"> PAGEREF _Toc445737294 \h </w:instrText>
            </w:r>
            <w:r w:rsidR="0087662A" w:rsidRPr="003C668D">
              <w:rPr>
                <w:rFonts w:ascii="Arial" w:hAnsi="Arial" w:cs="Arial"/>
                <w:noProof/>
                <w:webHidden/>
              </w:rPr>
            </w:r>
            <w:r w:rsidR="0087662A" w:rsidRPr="003C668D">
              <w:rPr>
                <w:rFonts w:ascii="Arial" w:hAnsi="Arial" w:cs="Arial"/>
                <w:noProof/>
                <w:webHidden/>
              </w:rPr>
              <w:fldChar w:fldCharType="separate"/>
            </w:r>
            <w:r w:rsidR="00F94BB4">
              <w:rPr>
                <w:rFonts w:ascii="Arial" w:hAnsi="Arial" w:cs="Arial"/>
                <w:noProof/>
                <w:webHidden/>
              </w:rPr>
              <w:t>25</w:t>
            </w:r>
            <w:r w:rsidR="0087662A" w:rsidRPr="003C668D">
              <w:rPr>
                <w:rFonts w:ascii="Arial" w:hAnsi="Arial" w:cs="Arial"/>
                <w:noProof/>
                <w:webHidden/>
              </w:rPr>
              <w:fldChar w:fldCharType="end"/>
            </w:r>
          </w:hyperlink>
        </w:p>
        <w:p w14:paraId="148BD8FD" w14:textId="77777777" w:rsidR="0087662A" w:rsidRPr="003C668D" w:rsidRDefault="00000000">
          <w:pPr>
            <w:pStyle w:val="TOC2"/>
            <w:tabs>
              <w:tab w:val="left" w:pos="880"/>
              <w:tab w:val="right" w:leader="dot" w:pos="9016"/>
            </w:tabs>
            <w:rPr>
              <w:rFonts w:ascii="Arial" w:hAnsi="Arial" w:cs="Arial"/>
              <w:noProof/>
              <w:kern w:val="0"/>
              <w:sz w:val="22"/>
              <w:lang w:val="en-GB" w:eastAsia="en-GB"/>
            </w:rPr>
          </w:pPr>
          <w:hyperlink w:anchor="_Toc445737295" w:history="1">
            <w:r w:rsidR="0087662A" w:rsidRPr="003C668D">
              <w:rPr>
                <w:rStyle w:val="Hyperlink"/>
                <w:rFonts w:ascii="Arial" w:hAnsi="Arial" w:cs="Arial"/>
                <w:noProof/>
              </w:rPr>
              <w:t>3.5</w:t>
            </w:r>
            <w:r w:rsidR="0087662A" w:rsidRPr="003C668D">
              <w:rPr>
                <w:rFonts w:ascii="Arial" w:hAnsi="Arial" w:cs="Arial"/>
                <w:noProof/>
                <w:kern w:val="0"/>
                <w:sz w:val="22"/>
                <w:lang w:val="en-GB" w:eastAsia="en-GB"/>
              </w:rPr>
              <w:tab/>
            </w:r>
            <w:r w:rsidR="0087662A" w:rsidRPr="003C668D">
              <w:rPr>
                <w:rStyle w:val="Hyperlink"/>
                <w:rFonts w:ascii="Arial" w:hAnsi="Arial" w:cs="Arial"/>
                <w:noProof/>
              </w:rPr>
              <w:t>Submission of Tenders</w:t>
            </w:r>
            <w:r w:rsidR="0087662A" w:rsidRPr="003C668D">
              <w:rPr>
                <w:rFonts w:ascii="Arial" w:hAnsi="Arial" w:cs="Arial"/>
                <w:noProof/>
                <w:webHidden/>
              </w:rPr>
              <w:tab/>
            </w:r>
            <w:r w:rsidR="0087662A" w:rsidRPr="003C668D">
              <w:rPr>
                <w:rFonts w:ascii="Arial" w:hAnsi="Arial" w:cs="Arial"/>
                <w:noProof/>
                <w:webHidden/>
              </w:rPr>
              <w:fldChar w:fldCharType="begin"/>
            </w:r>
            <w:r w:rsidR="0087662A" w:rsidRPr="003C668D">
              <w:rPr>
                <w:rFonts w:ascii="Arial" w:hAnsi="Arial" w:cs="Arial"/>
                <w:noProof/>
                <w:webHidden/>
              </w:rPr>
              <w:instrText xml:space="preserve"> PAGEREF _Toc445737295 \h </w:instrText>
            </w:r>
            <w:r w:rsidR="0087662A" w:rsidRPr="003C668D">
              <w:rPr>
                <w:rFonts w:ascii="Arial" w:hAnsi="Arial" w:cs="Arial"/>
                <w:noProof/>
                <w:webHidden/>
              </w:rPr>
            </w:r>
            <w:r w:rsidR="0087662A" w:rsidRPr="003C668D">
              <w:rPr>
                <w:rFonts w:ascii="Arial" w:hAnsi="Arial" w:cs="Arial"/>
                <w:noProof/>
                <w:webHidden/>
              </w:rPr>
              <w:fldChar w:fldCharType="separate"/>
            </w:r>
            <w:r w:rsidR="00F94BB4">
              <w:rPr>
                <w:rFonts w:ascii="Arial" w:hAnsi="Arial" w:cs="Arial"/>
                <w:noProof/>
                <w:webHidden/>
              </w:rPr>
              <w:t>26</w:t>
            </w:r>
            <w:r w:rsidR="0087662A" w:rsidRPr="003C668D">
              <w:rPr>
                <w:rFonts w:ascii="Arial" w:hAnsi="Arial" w:cs="Arial"/>
                <w:noProof/>
                <w:webHidden/>
              </w:rPr>
              <w:fldChar w:fldCharType="end"/>
            </w:r>
          </w:hyperlink>
        </w:p>
        <w:p w14:paraId="541024AC" w14:textId="77777777" w:rsidR="0087662A" w:rsidRPr="003C668D" w:rsidRDefault="00000000">
          <w:pPr>
            <w:pStyle w:val="TOC2"/>
            <w:tabs>
              <w:tab w:val="left" w:pos="880"/>
              <w:tab w:val="right" w:leader="dot" w:pos="9016"/>
            </w:tabs>
            <w:rPr>
              <w:rFonts w:ascii="Arial" w:hAnsi="Arial" w:cs="Arial"/>
              <w:noProof/>
              <w:kern w:val="0"/>
              <w:sz w:val="22"/>
              <w:lang w:val="en-GB" w:eastAsia="en-GB"/>
            </w:rPr>
          </w:pPr>
          <w:hyperlink w:anchor="_Toc445737299" w:history="1">
            <w:r w:rsidR="0087662A" w:rsidRPr="003C668D">
              <w:rPr>
                <w:rStyle w:val="Hyperlink"/>
                <w:rFonts w:ascii="Arial" w:hAnsi="Arial" w:cs="Arial"/>
                <w:noProof/>
              </w:rPr>
              <w:t>3.6</w:t>
            </w:r>
            <w:r w:rsidR="0087662A" w:rsidRPr="003C668D">
              <w:rPr>
                <w:rFonts w:ascii="Arial" w:hAnsi="Arial" w:cs="Arial"/>
                <w:noProof/>
                <w:kern w:val="0"/>
                <w:sz w:val="22"/>
                <w:lang w:val="en-GB" w:eastAsia="en-GB"/>
              </w:rPr>
              <w:tab/>
            </w:r>
            <w:r w:rsidR="0087662A" w:rsidRPr="003C668D">
              <w:rPr>
                <w:rStyle w:val="Hyperlink"/>
                <w:rFonts w:ascii="Arial" w:hAnsi="Arial" w:cs="Arial"/>
                <w:noProof/>
              </w:rPr>
              <w:t>Amendments to Tender documents</w:t>
            </w:r>
            <w:r w:rsidR="0087662A" w:rsidRPr="003C668D">
              <w:rPr>
                <w:rFonts w:ascii="Arial" w:hAnsi="Arial" w:cs="Arial"/>
                <w:noProof/>
                <w:webHidden/>
              </w:rPr>
              <w:tab/>
            </w:r>
            <w:r w:rsidR="0087662A" w:rsidRPr="003C668D">
              <w:rPr>
                <w:rFonts w:ascii="Arial" w:hAnsi="Arial" w:cs="Arial"/>
                <w:noProof/>
                <w:webHidden/>
              </w:rPr>
              <w:fldChar w:fldCharType="begin"/>
            </w:r>
            <w:r w:rsidR="0087662A" w:rsidRPr="003C668D">
              <w:rPr>
                <w:rFonts w:ascii="Arial" w:hAnsi="Arial" w:cs="Arial"/>
                <w:noProof/>
                <w:webHidden/>
              </w:rPr>
              <w:instrText xml:space="preserve"> PAGEREF _Toc445737299 \h </w:instrText>
            </w:r>
            <w:r w:rsidR="0087662A" w:rsidRPr="003C668D">
              <w:rPr>
                <w:rFonts w:ascii="Arial" w:hAnsi="Arial" w:cs="Arial"/>
                <w:noProof/>
                <w:webHidden/>
              </w:rPr>
            </w:r>
            <w:r w:rsidR="0087662A" w:rsidRPr="003C668D">
              <w:rPr>
                <w:rFonts w:ascii="Arial" w:hAnsi="Arial" w:cs="Arial"/>
                <w:noProof/>
                <w:webHidden/>
              </w:rPr>
              <w:fldChar w:fldCharType="separate"/>
            </w:r>
            <w:r w:rsidR="00F94BB4">
              <w:rPr>
                <w:rFonts w:ascii="Arial" w:hAnsi="Arial" w:cs="Arial"/>
                <w:noProof/>
                <w:webHidden/>
              </w:rPr>
              <w:t>28</w:t>
            </w:r>
            <w:r w:rsidR="0087662A" w:rsidRPr="003C668D">
              <w:rPr>
                <w:rFonts w:ascii="Arial" w:hAnsi="Arial" w:cs="Arial"/>
                <w:noProof/>
                <w:webHidden/>
              </w:rPr>
              <w:fldChar w:fldCharType="end"/>
            </w:r>
          </w:hyperlink>
        </w:p>
        <w:p w14:paraId="0A5BAE42" w14:textId="77777777" w:rsidR="0087662A" w:rsidRPr="003C668D" w:rsidRDefault="00000000">
          <w:pPr>
            <w:pStyle w:val="TOC2"/>
            <w:tabs>
              <w:tab w:val="left" w:pos="880"/>
              <w:tab w:val="right" w:leader="dot" w:pos="9016"/>
            </w:tabs>
            <w:rPr>
              <w:rFonts w:ascii="Arial" w:hAnsi="Arial" w:cs="Arial"/>
              <w:noProof/>
              <w:kern w:val="0"/>
              <w:sz w:val="22"/>
              <w:lang w:val="en-GB" w:eastAsia="en-GB"/>
            </w:rPr>
          </w:pPr>
          <w:hyperlink w:anchor="_Toc445737300" w:history="1">
            <w:r w:rsidR="0087662A" w:rsidRPr="003C668D">
              <w:rPr>
                <w:rStyle w:val="Hyperlink"/>
                <w:rFonts w:ascii="Arial" w:hAnsi="Arial" w:cs="Arial"/>
                <w:noProof/>
              </w:rPr>
              <w:t>3.7</w:t>
            </w:r>
            <w:r w:rsidR="0087662A" w:rsidRPr="003C668D">
              <w:rPr>
                <w:rFonts w:ascii="Arial" w:hAnsi="Arial" w:cs="Arial"/>
                <w:noProof/>
                <w:kern w:val="0"/>
                <w:sz w:val="22"/>
                <w:lang w:val="en-GB" w:eastAsia="en-GB"/>
              </w:rPr>
              <w:tab/>
            </w:r>
            <w:r w:rsidR="0087662A" w:rsidRPr="003C668D">
              <w:rPr>
                <w:rStyle w:val="Hyperlink"/>
                <w:rFonts w:ascii="Arial" w:hAnsi="Arial" w:cs="Arial"/>
                <w:noProof/>
              </w:rPr>
              <w:t>Tender validity</w:t>
            </w:r>
            <w:r w:rsidR="0087662A" w:rsidRPr="003C668D">
              <w:rPr>
                <w:rFonts w:ascii="Arial" w:hAnsi="Arial" w:cs="Arial"/>
                <w:noProof/>
                <w:webHidden/>
              </w:rPr>
              <w:tab/>
            </w:r>
            <w:r w:rsidR="0087662A" w:rsidRPr="003C668D">
              <w:rPr>
                <w:rFonts w:ascii="Arial" w:hAnsi="Arial" w:cs="Arial"/>
                <w:noProof/>
                <w:webHidden/>
              </w:rPr>
              <w:fldChar w:fldCharType="begin"/>
            </w:r>
            <w:r w:rsidR="0087662A" w:rsidRPr="003C668D">
              <w:rPr>
                <w:rFonts w:ascii="Arial" w:hAnsi="Arial" w:cs="Arial"/>
                <w:noProof/>
                <w:webHidden/>
              </w:rPr>
              <w:instrText xml:space="preserve"> PAGEREF _Toc445737300 \h </w:instrText>
            </w:r>
            <w:r w:rsidR="0087662A" w:rsidRPr="003C668D">
              <w:rPr>
                <w:rFonts w:ascii="Arial" w:hAnsi="Arial" w:cs="Arial"/>
                <w:noProof/>
                <w:webHidden/>
              </w:rPr>
            </w:r>
            <w:r w:rsidR="0087662A" w:rsidRPr="003C668D">
              <w:rPr>
                <w:rFonts w:ascii="Arial" w:hAnsi="Arial" w:cs="Arial"/>
                <w:noProof/>
                <w:webHidden/>
              </w:rPr>
              <w:fldChar w:fldCharType="separate"/>
            </w:r>
            <w:r w:rsidR="00F94BB4">
              <w:rPr>
                <w:rFonts w:ascii="Arial" w:hAnsi="Arial" w:cs="Arial"/>
                <w:noProof/>
                <w:webHidden/>
              </w:rPr>
              <w:t>29</w:t>
            </w:r>
            <w:r w:rsidR="0087662A" w:rsidRPr="003C668D">
              <w:rPr>
                <w:rFonts w:ascii="Arial" w:hAnsi="Arial" w:cs="Arial"/>
                <w:noProof/>
                <w:webHidden/>
              </w:rPr>
              <w:fldChar w:fldCharType="end"/>
            </w:r>
          </w:hyperlink>
        </w:p>
        <w:p w14:paraId="7A38D04C" w14:textId="77777777" w:rsidR="0087662A" w:rsidRPr="003C668D" w:rsidRDefault="00000000">
          <w:pPr>
            <w:pStyle w:val="TOC2"/>
            <w:tabs>
              <w:tab w:val="left" w:pos="880"/>
              <w:tab w:val="right" w:leader="dot" w:pos="9016"/>
            </w:tabs>
            <w:rPr>
              <w:rFonts w:ascii="Arial" w:hAnsi="Arial" w:cs="Arial"/>
              <w:noProof/>
              <w:kern w:val="0"/>
              <w:sz w:val="22"/>
              <w:lang w:val="en-GB" w:eastAsia="en-GB"/>
            </w:rPr>
          </w:pPr>
          <w:hyperlink w:anchor="_Toc445737301" w:history="1">
            <w:r w:rsidR="0087662A" w:rsidRPr="003C668D">
              <w:rPr>
                <w:rStyle w:val="Hyperlink"/>
                <w:rFonts w:ascii="Arial" w:hAnsi="Arial" w:cs="Arial"/>
                <w:noProof/>
              </w:rPr>
              <w:t>3.8</w:t>
            </w:r>
            <w:r w:rsidR="0087662A" w:rsidRPr="003C668D">
              <w:rPr>
                <w:rFonts w:ascii="Arial" w:hAnsi="Arial" w:cs="Arial"/>
                <w:noProof/>
                <w:kern w:val="0"/>
                <w:sz w:val="22"/>
                <w:lang w:val="en-GB" w:eastAsia="en-GB"/>
              </w:rPr>
              <w:tab/>
            </w:r>
            <w:r w:rsidR="0087662A" w:rsidRPr="003C668D">
              <w:rPr>
                <w:rStyle w:val="Hyperlink"/>
                <w:rFonts w:ascii="Arial" w:hAnsi="Arial" w:cs="Arial"/>
                <w:noProof/>
              </w:rPr>
              <w:t>Additional Stages</w:t>
            </w:r>
            <w:r w:rsidR="0087662A" w:rsidRPr="003C668D">
              <w:rPr>
                <w:rFonts w:ascii="Arial" w:hAnsi="Arial" w:cs="Arial"/>
                <w:noProof/>
                <w:webHidden/>
              </w:rPr>
              <w:tab/>
            </w:r>
            <w:r w:rsidR="0087662A" w:rsidRPr="003C668D">
              <w:rPr>
                <w:rFonts w:ascii="Arial" w:hAnsi="Arial" w:cs="Arial"/>
                <w:noProof/>
                <w:webHidden/>
              </w:rPr>
              <w:fldChar w:fldCharType="begin"/>
            </w:r>
            <w:r w:rsidR="0087662A" w:rsidRPr="003C668D">
              <w:rPr>
                <w:rFonts w:ascii="Arial" w:hAnsi="Arial" w:cs="Arial"/>
                <w:noProof/>
                <w:webHidden/>
              </w:rPr>
              <w:instrText xml:space="preserve"> PAGEREF _Toc445737301 \h </w:instrText>
            </w:r>
            <w:r w:rsidR="0087662A" w:rsidRPr="003C668D">
              <w:rPr>
                <w:rFonts w:ascii="Arial" w:hAnsi="Arial" w:cs="Arial"/>
                <w:noProof/>
                <w:webHidden/>
              </w:rPr>
            </w:r>
            <w:r w:rsidR="0087662A" w:rsidRPr="003C668D">
              <w:rPr>
                <w:rFonts w:ascii="Arial" w:hAnsi="Arial" w:cs="Arial"/>
                <w:noProof/>
                <w:webHidden/>
              </w:rPr>
              <w:fldChar w:fldCharType="separate"/>
            </w:r>
            <w:r w:rsidR="00F94BB4">
              <w:rPr>
                <w:rFonts w:ascii="Arial" w:hAnsi="Arial" w:cs="Arial"/>
                <w:noProof/>
                <w:webHidden/>
              </w:rPr>
              <w:t>29</w:t>
            </w:r>
            <w:r w:rsidR="0087662A" w:rsidRPr="003C668D">
              <w:rPr>
                <w:rFonts w:ascii="Arial" w:hAnsi="Arial" w:cs="Arial"/>
                <w:noProof/>
                <w:webHidden/>
              </w:rPr>
              <w:fldChar w:fldCharType="end"/>
            </w:r>
          </w:hyperlink>
        </w:p>
        <w:p w14:paraId="709BE7E5" w14:textId="77777777" w:rsidR="0087662A" w:rsidRPr="003C668D" w:rsidRDefault="00000000">
          <w:pPr>
            <w:pStyle w:val="TOC1"/>
            <w:tabs>
              <w:tab w:val="left" w:pos="440"/>
              <w:tab w:val="right" w:leader="dot" w:pos="9016"/>
            </w:tabs>
            <w:rPr>
              <w:rFonts w:ascii="Arial" w:hAnsi="Arial" w:cs="Arial"/>
              <w:noProof/>
              <w:kern w:val="0"/>
              <w:sz w:val="22"/>
              <w:lang w:val="en-GB" w:eastAsia="en-GB"/>
            </w:rPr>
          </w:pPr>
          <w:hyperlink w:anchor="_Toc445737304" w:history="1">
            <w:r w:rsidR="0087662A" w:rsidRPr="003C668D">
              <w:rPr>
                <w:rStyle w:val="Hyperlink"/>
                <w:rFonts w:ascii="Arial" w:hAnsi="Arial" w:cs="Arial"/>
                <w:noProof/>
              </w:rPr>
              <w:t>4</w:t>
            </w:r>
            <w:r w:rsidR="0087662A" w:rsidRPr="003C668D">
              <w:rPr>
                <w:rFonts w:ascii="Arial" w:hAnsi="Arial" w:cs="Arial"/>
                <w:noProof/>
                <w:kern w:val="0"/>
                <w:sz w:val="22"/>
                <w:lang w:val="en-GB" w:eastAsia="en-GB"/>
              </w:rPr>
              <w:tab/>
            </w:r>
            <w:r w:rsidR="0087662A" w:rsidRPr="003C668D">
              <w:rPr>
                <w:rStyle w:val="Hyperlink"/>
                <w:rFonts w:ascii="Arial" w:hAnsi="Arial" w:cs="Arial"/>
                <w:noProof/>
              </w:rPr>
              <w:t>Tender Evaluation</w:t>
            </w:r>
            <w:r w:rsidR="0087662A" w:rsidRPr="003C668D">
              <w:rPr>
                <w:rFonts w:ascii="Arial" w:hAnsi="Arial" w:cs="Arial"/>
                <w:noProof/>
                <w:webHidden/>
              </w:rPr>
              <w:tab/>
            </w:r>
            <w:r w:rsidR="0087662A" w:rsidRPr="003C668D">
              <w:rPr>
                <w:rFonts w:ascii="Arial" w:hAnsi="Arial" w:cs="Arial"/>
                <w:noProof/>
                <w:webHidden/>
              </w:rPr>
              <w:fldChar w:fldCharType="begin"/>
            </w:r>
            <w:r w:rsidR="0087662A" w:rsidRPr="003C668D">
              <w:rPr>
                <w:rFonts w:ascii="Arial" w:hAnsi="Arial" w:cs="Arial"/>
                <w:noProof/>
                <w:webHidden/>
              </w:rPr>
              <w:instrText xml:space="preserve"> PAGEREF _Toc445737304 \h </w:instrText>
            </w:r>
            <w:r w:rsidR="0087662A" w:rsidRPr="003C668D">
              <w:rPr>
                <w:rFonts w:ascii="Arial" w:hAnsi="Arial" w:cs="Arial"/>
                <w:noProof/>
                <w:webHidden/>
              </w:rPr>
            </w:r>
            <w:r w:rsidR="0087662A" w:rsidRPr="003C668D">
              <w:rPr>
                <w:rFonts w:ascii="Arial" w:hAnsi="Arial" w:cs="Arial"/>
                <w:noProof/>
                <w:webHidden/>
              </w:rPr>
              <w:fldChar w:fldCharType="separate"/>
            </w:r>
            <w:r w:rsidR="00F94BB4">
              <w:rPr>
                <w:rFonts w:ascii="Arial" w:hAnsi="Arial" w:cs="Arial"/>
                <w:noProof/>
                <w:webHidden/>
              </w:rPr>
              <w:t>31</w:t>
            </w:r>
            <w:r w:rsidR="0087662A" w:rsidRPr="003C668D">
              <w:rPr>
                <w:rFonts w:ascii="Arial" w:hAnsi="Arial" w:cs="Arial"/>
                <w:noProof/>
                <w:webHidden/>
              </w:rPr>
              <w:fldChar w:fldCharType="end"/>
            </w:r>
          </w:hyperlink>
        </w:p>
        <w:p w14:paraId="281C38CD" w14:textId="77777777" w:rsidR="0087662A" w:rsidRPr="003C668D" w:rsidRDefault="00000000">
          <w:pPr>
            <w:pStyle w:val="TOC2"/>
            <w:tabs>
              <w:tab w:val="left" w:pos="880"/>
              <w:tab w:val="right" w:leader="dot" w:pos="9016"/>
            </w:tabs>
            <w:rPr>
              <w:rFonts w:ascii="Arial" w:hAnsi="Arial" w:cs="Arial"/>
              <w:noProof/>
              <w:kern w:val="0"/>
              <w:sz w:val="22"/>
              <w:lang w:val="en-GB" w:eastAsia="en-GB"/>
            </w:rPr>
          </w:pPr>
          <w:hyperlink w:anchor="_Toc445737305" w:history="1">
            <w:r w:rsidR="0087662A" w:rsidRPr="003C668D">
              <w:rPr>
                <w:rStyle w:val="Hyperlink"/>
                <w:rFonts w:ascii="Arial" w:hAnsi="Arial" w:cs="Arial"/>
                <w:noProof/>
              </w:rPr>
              <w:t>4.1</w:t>
            </w:r>
            <w:r w:rsidR="0087662A" w:rsidRPr="003C668D">
              <w:rPr>
                <w:rFonts w:ascii="Arial" w:hAnsi="Arial" w:cs="Arial"/>
                <w:noProof/>
                <w:kern w:val="0"/>
                <w:sz w:val="22"/>
                <w:lang w:val="en-GB" w:eastAsia="en-GB"/>
              </w:rPr>
              <w:tab/>
            </w:r>
            <w:r w:rsidR="0087662A" w:rsidRPr="003C668D">
              <w:rPr>
                <w:rStyle w:val="Hyperlink"/>
                <w:rFonts w:ascii="Arial" w:hAnsi="Arial" w:cs="Arial"/>
                <w:noProof/>
              </w:rPr>
              <w:t>Introduction</w:t>
            </w:r>
            <w:r w:rsidR="0087662A" w:rsidRPr="003C668D">
              <w:rPr>
                <w:rFonts w:ascii="Arial" w:hAnsi="Arial" w:cs="Arial"/>
                <w:noProof/>
                <w:webHidden/>
              </w:rPr>
              <w:tab/>
            </w:r>
            <w:r w:rsidR="0087662A" w:rsidRPr="003C668D">
              <w:rPr>
                <w:rFonts w:ascii="Arial" w:hAnsi="Arial" w:cs="Arial"/>
                <w:noProof/>
                <w:webHidden/>
              </w:rPr>
              <w:fldChar w:fldCharType="begin"/>
            </w:r>
            <w:r w:rsidR="0087662A" w:rsidRPr="003C668D">
              <w:rPr>
                <w:rFonts w:ascii="Arial" w:hAnsi="Arial" w:cs="Arial"/>
                <w:noProof/>
                <w:webHidden/>
              </w:rPr>
              <w:instrText xml:space="preserve"> PAGEREF _Toc445737305 \h </w:instrText>
            </w:r>
            <w:r w:rsidR="0087662A" w:rsidRPr="003C668D">
              <w:rPr>
                <w:rFonts w:ascii="Arial" w:hAnsi="Arial" w:cs="Arial"/>
                <w:noProof/>
                <w:webHidden/>
              </w:rPr>
            </w:r>
            <w:r w:rsidR="0087662A" w:rsidRPr="003C668D">
              <w:rPr>
                <w:rFonts w:ascii="Arial" w:hAnsi="Arial" w:cs="Arial"/>
                <w:noProof/>
                <w:webHidden/>
              </w:rPr>
              <w:fldChar w:fldCharType="separate"/>
            </w:r>
            <w:r w:rsidR="00F94BB4">
              <w:rPr>
                <w:rFonts w:ascii="Arial" w:hAnsi="Arial" w:cs="Arial"/>
                <w:noProof/>
                <w:webHidden/>
              </w:rPr>
              <w:t>31</w:t>
            </w:r>
            <w:r w:rsidR="0087662A" w:rsidRPr="003C668D">
              <w:rPr>
                <w:rFonts w:ascii="Arial" w:hAnsi="Arial" w:cs="Arial"/>
                <w:noProof/>
                <w:webHidden/>
              </w:rPr>
              <w:fldChar w:fldCharType="end"/>
            </w:r>
          </w:hyperlink>
        </w:p>
        <w:p w14:paraId="5DBBC6A5" w14:textId="77777777" w:rsidR="0087662A" w:rsidRPr="003C668D" w:rsidRDefault="00000000">
          <w:pPr>
            <w:pStyle w:val="TOC2"/>
            <w:tabs>
              <w:tab w:val="left" w:pos="880"/>
              <w:tab w:val="right" w:leader="dot" w:pos="9016"/>
            </w:tabs>
            <w:rPr>
              <w:rFonts w:ascii="Arial" w:hAnsi="Arial" w:cs="Arial"/>
              <w:noProof/>
              <w:kern w:val="0"/>
              <w:sz w:val="22"/>
              <w:lang w:val="en-GB" w:eastAsia="en-GB"/>
            </w:rPr>
          </w:pPr>
          <w:hyperlink w:anchor="_Toc445737306" w:history="1">
            <w:r w:rsidR="0087662A" w:rsidRPr="003C668D">
              <w:rPr>
                <w:rStyle w:val="Hyperlink"/>
                <w:rFonts w:ascii="Arial" w:hAnsi="Arial" w:cs="Arial"/>
                <w:noProof/>
              </w:rPr>
              <w:t>4.2</w:t>
            </w:r>
            <w:r w:rsidR="0087662A" w:rsidRPr="003C668D">
              <w:rPr>
                <w:rFonts w:ascii="Arial" w:hAnsi="Arial" w:cs="Arial"/>
                <w:noProof/>
                <w:kern w:val="0"/>
                <w:sz w:val="22"/>
                <w:lang w:val="en-GB" w:eastAsia="en-GB"/>
              </w:rPr>
              <w:tab/>
            </w:r>
            <w:r w:rsidR="0087662A" w:rsidRPr="003C668D">
              <w:rPr>
                <w:rStyle w:val="Hyperlink"/>
                <w:rFonts w:ascii="Arial" w:hAnsi="Arial" w:cs="Arial"/>
                <w:noProof/>
              </w:rPr>
              <w:t>Evaluation of Tenders</w:t>
            </w:r>
            <w:r w:rsidR="0087662A" w:rsidRPr="003C668D">
              <w:rPr>
                <w:rFonts w:ascii="Arial" w:hAnsi="Arial" w:cs="Arial"/>
                <w:noProof/>
                <w:webHidden/>
              </w:rPr>
              <w:tab/>
            </w:r>
            <w:r w:rsidR="0087662A" w:rsidRPr="003C668D">
              <w:rPr>
                <w:rFonts w:ascii="Arial" w:hAnsi="Arial" w:cs="Arial"/>
                <w:noProof/>
                <w:webHidden/>
              </w:rPr>
              <w:fldChar w:fldCharType="begin"/>
            </w:r>
            <w:r w:rsidR="0087662A" w:rsidRPr="003C668D">
              <w:rPr>
                <w:rFonts w:ascii="Arial" w:hAnsi="Arial" w:cs="Arial"/>
                <w:noProof/>
                <w:webHidden/>
              </w:rPr>
              <w:instrText xml:space="preserve"> PAGEREF _Toc445737306 \h </w:instrText>
            </w:r>
            <w:r w:rsidR="0087662A" w:rsidRPr="003C668D">
              <w:rPr>
                <w:rFonts w:ascii="Arial" w:hAnsi="Arial" w:cs="Arial"/>
                <w:noProof/>
                <w:webHidden/>
              </w:rPr>
            </w:r>
            <w:r w:rsidR="0087662A" w:rsidRPr="003C668D">
              <w:rPr>
                <w:rFonts w:ascii="Arial" w:hAnsi="Arial" w:cs="Arial"/>
                <w:noProof/>
                <w:webHidden/>
              </w:rPr>
              <w:fldChar w:fldCharType="separate"/>
            </w:r>
            <w:r w:rsidR="00F94BB4">
              <w:rPr>
                <w:rFonts w:ascii="Arial" w:hAnsi="Arial" w:cs="Arial"/>
                <w:noProof/>
                <w:webHidden/>
              </w:rPr>
              <w:t>31</w:t>
            </w:r>
            <w:r w:rsidR="0087662A" w:rsidRPr="003C668D">
              <w:rPr>
                <w:rFonts w:ascii="Arial" w:hAnsi="Arial" w:cs="Arial"/>
                <w:noProof/>
                <w:webHidden/>
              </w:rPr>
              <w:fldChar w:fldCharType="end"/>
            </w:r>
          </w:hyperlink>
        </w:p>
        <w:p w14:paraId="07C08E4C" w14:textId="77777777" w:rsidR="0087662A" w:rsidRPr="003C668D" w:rsidRDefault="00000000">
          <w:pPr>
            <w:pStyle w:val="TOC2"/>
            <w:tabs>
              <w:tab w:val="left" w:pos="880"/>
              <w:tab w:val="right" w:leader="dot" w:pos="9016"/>
            </w:tabs>
            <w:rPr>
              <w:rFonts w:ascii="Arial" w:hAnsi="Arial" w:cs="Arial"/>
              <w:noProof/>
              <w:kern w:val="0"/>
              <w:sz w:val="22"/>
              <w:lang w:val="en-GB" w:eastAsia="en-GB"/>
            </w:rPr>
          </w:pPr>
          <w:hyperlink w:anchor="_Toc445737321" w:history="1">
            <w:r w:rsidR="0087662A" w:rsidRPr="003C668D">
              <w:rPr>
                <w:rStyle w:val="Hyperlink"/>
                <w:rFonts w:ascii="Arial" w:hAnsi="Arial" w:cs="Arial"/>
                <w:noProof/>
              </w:rPr>
              <w:t>4.3</w:t>
            </w:r>
            <w:r w:rsidR="0087662A" w:rsidRPr="003C668D">
              <w:rPr>
                <w:rFonts w:ascii="Arial" w:hAnsi="Arial" w:cs="Arial"/>
                <w:noProof/>
                <w:kern w:val="0"/>
                <w:sz w:val="22"/>
                <w:lang w:val="en-GB" w:eastAsia="en-GB"/>
              </w:rPr>
              <w:tab/>
            </w:r>
            <w:r w:rsidR="0087662A" w:rsidRPr="003C668D">
              <w:rPr>
                <w:rStyle w:val="Hyperlink"/>
                <w:rFonts w:ascii="Arial" w:hAnsi="Arial" w:cs="Arial"/>
                <w:noProof/>
              </w:rPr>
              <w:t>Scoring Criteria</w:t>
            </w:r>
            <w:r w:rsidR="0087662A" w:rsidRPr="003C668D">
              <w:rPr>
                <w:rFonts w:ascii="Arial" w:hAnsi="Arial" w:cs="Arial"/>
                <w:noProof/>
                <w:webHidden/>
              </w:rPr>
              <w:tab/>
            </w:r>
            <w:r w:rsidR="0087662A" w:rsidRPr="003C668D">
              <w:rPr>
                <w:rFonts w:ascii="Arial" w:hAnsi="Arial" w:cs="Arial"/>
                <w:noProof/>
                <w:webHidden/>
              </w:rPr>
              <w:fldChar w:fldCharType="begin"/>
            </w:r>
            <w:r w:rsidR="0087662A" w:rsidRPr="003C668D">
              <w:rPr>
                <w:rFonts w:ascii="Arial" w:hAnsi="Arial" w:cs="Arial"/>
                <w:noProof/>
                <w:webHidden/>
              </w:rPr>
              <w:instrText xml:space="preserve"> PAGEREF _Toc445737321 \h </w:instrText>
            </w:r>
            <w:r w:rsidR="0087662A" w:rsidRPr="003C668D">
              <w:rPr>
                <w:rFonts w:ascii="Arial" w:hAnsi="Arial" w:cs="Arial"/>
                <w:noProof/>
                <w:webHidden/>
              </w:rPr>
            </w:r>
            <w:r w:rsidR="0087662A" w:rsidRPr="003C668D">
              <w:rPr>
                <w:rFonts w:ascii="Arial" w:hAnsi="Arial" w:cs="Arial"/>
                <w:noProof/>
                <w:webHidden/>
              </w:rPr>
              <w:fldChar w:fldCharType="separate"/>
            </w:r>
            <w:r w:rsidR="00F94BB4">
              <w:rPr>
                <w:rFonts w:ascii="Arial" w:hAnsi="Arial" w:cs="Arial"/>
                <w:noProof/>
                <w:webHidden/>
              </w:rPr>
              <w:t>31</w:t>
            </w:r>
            <w:r w:rsidR="0087662A" w:rsidRPr="003C668D">
              <w:rPr>
                <w:rFonts w:ascii="Arial" w:hAnsi="Arial" w:cs="Arial"/>
                <w:noProof/>
                <w:webHidden/>
              </w:rPr>
              <w:fldChar w:fldCharType="end"/>
            </w:r>
          </w:hyperlink>
        </w:p>
        <w:p w14:paraId="011FB1BC" w14:textId="77777777" w:rsidR="0087662A" w:rsidRPr="003C668D" w:rsidRDefault="00000000" w:rsidP="002E34A6">
          <w:pPr>
            <w:pStyle w:val="TOC2"/>
            <w:tabs>
              <w:tab w:val="left" w:pos="880"/>
              <w:tab w:val="right" w:leader="dot" w:pos="9016"/>
            </w:tabs>
            <w:rPr>
              <w:rFonts w:ascii="Arial" w:hAnsi="Arial" w:cs="Arial"/>
              <w:noProof/>
            </w:rPr>
          </w:pPr>
          <w:hyperlink w:anchor="_Toc445737322" w:history="1">
            <w:r w:rsidR="0087662A" w:rsidRPr="003C668D">
              <w:rPr>
                <w:rStyle w:val="Hyperlink"/>
                <w:rFonts w:ascii="Arial" w:hAnsi="Arial" w:cs="Arial"/>
                <w:noProof/>
              </w:rPr>
              <w:t>4.4</w:t>
            </w:r>
            <w:r w:rsidR="0087662A" w:rsidRPr="003C668D">
              <w:rPr>
                <w:rFonts w:ascii="Arial" w:hAnsi="Arial" w:cs="Arial"/>
                <w:noProof/>
                <w:kern w:val="0"/>
                <w:sz w:val="22"/>
                <w:lang w:val="en-GB" w:eastAsia="en-GB"/>
              </w:rPr>
              <w:tab/>
            </w:r>
            <w:r w:rsidR="0087662A" w:rsidRPr="003C668D">
              <w:rPr>
                <w:rStyle w:val="Hyperlink"/>
                <w:rFonts w:ascii="Arial" w:hAnsi="Arial" w:cs="Arial"/>
                <w:noProof/>
              </w:rPr>
              <w:t>Methodology</w:t>
            </w:r>
            <w:r w:rsidR="0087662A" w:rsidRPr="003C668D">
              <w:rPr>
                <w:rFonts w:ascii="Arial" w:hAnsi="Arial" w:cs="Arial"/>
                <w:noProof/>
                <w:webHidden/>
              </w:rPr>
              <w:tab/>
            </w:r>
            <w:r w:rsidR="0087662A" w:rsidRPr="003C668D">
              <w:rPr>
                <w:rFonts w:ascii="Arial" w:hAnsi="Arial" w:cs="Arial"/>
                <w:noProof/>
                <w:webHidden/>
              </w:rPr>
              <w:fldChar w:fldCharType="begin"/>
            </w:r>
            <w:r w:rsidR="0087662A" w:rsidRPr="003C668D">
              <w:rPr>
                <w:rFonts w:ascii="Arial" w:hAnsi="Arial" w:cs="Arial"/>
                <w:noProof/>
                <w:webHidden/>
              </w:rPr>
              <w:instrText xml:space="preserve"> PAGEREF _Toc445737322 \h </w:instrText>
            </w:r>
            <w:r w:rsidR="0087662A" w:rsidRPr="003C668D">
              <w:rPr>
                <w:rFonts w:ascii="Arial" w:hAnsi="Arial" w:cs="Arial"/>
                <w:noProof/>
                <w:webHidden/>
              </w:rPr>
            </w:r>
            <w:r w:rsidR="0087662A" w:rsidRPr="003C668D">
              <w:rPr>
                <w:rFonts w:ascii="Arial" w:hAnsi="Arial" w:cs="Arial"/>
                <w:noProof/>
                <w:webHidden/>
              </w:rPr>
              <w:fldChar w:fldCharType="separate"/>
            </w:r>
            <w:r w:rsidR="00F94BB4">
              <w:rPr>
                <w:rFonts w:ascii="Arial" w:hAnsi="Arial" w:cs="Arial"/>
                <w:noProof/>
                <w:webHidden/>
              </w:rPr>
              <w:t>33</w:t>
            </w:r>
            <w:r w:rsidR="0087662A" w:rsidRPr="003C668D">
              <w:rPr>
                <w:rFonts w:ascii="Arial" w:hAnsi="Arial" w:cs="Arial"/>
                <w:noProof/>
                <w:webHidden/>
              </w:rPr>
              <w:fldChar w:fldCharType="end"/>
            </w:r>
          </w:hyperlink>
        </w:p>
        <w:p w14:paraId="37F22EA6" w14:textId="77777777" w:rsidR="002E34A6" w:rsidRPr="003C668D" w:rsidRDefault="002E34A6" w:rsidP="002E34A6">
          <w:pPr>
            <w:rPr>
              <w:noProof/>
              <w:lang w:val="en-US" w:eastAsia="ja-JP"/>
            </w:rPr>
          </w:pPr>
        </w:p>
        <w:p w14:paraId="60F4565E" w14:textId="77777777" w:rsidR="003300D9" w:rsidRPr="00B33BF2" w:rsidRDefault="0087662A" w:rsidP="00B33BF2">
          <w:r w:rsidRPr="003C668D">
            <w:rPr>
              <w:b/>
              <w:bCs/>
              <w:noProof/>
            </w:rPr>
            <w:fldChar w:fldCharType="end"/>
          </w:r>
        </w:p>
      </w:sdtContent>
    </w:sdt>
    <w:bookmarkStart w:id="7" w:name="_Toc439240610" w:displacedByCustomXml="prev"/>
    <w:bookmarkStart w:id="8" w:name="_Toc445737126" w:displacedByCustomXml="prev"/>
    <w:p w14:paraId="05520A98" w14:textId="77777777" w:rsidR="00504318" w:rsidRDefault="00504318" w:rsidP="008628AD">
      <w:pPr>
        <w:spacing w:line="240" w:lineRule="auto"/>
        <w:jc w:val="center"/>
        <w:rPr>
          <w:b/>
        </w:rPr>
      </w:pPr>
    </w:p>
    <w:p w14:paraId="6E072073" w14:textId="77777777" w:rsidR="00504318" w:rsidRDefault="00504318" w:rsidP="008628AD">
      <w:pPr>
        <w:spacing w:line="240" w:lineRule="auto"/>
        <w:jc w:val="center"/>
        <w:rPr>
          <w:b/>
        </w:rPr>
      </w:pPr>
    </w:p>
    <w:p w14:paraId="7476488D" w14:textId="77777777" w:rsidR="00504318" w:rsidRDefault="00504318" w:rsidP="008628AD">
      <w:pPr>
        <w:spacing w:line="240" w:lineRule="auto"/>
        <w:jc w:val="center"/>
        <w:rPr>
          <w:b/>
        </w:rPr>
      </w:pPr>
    </w:p>
    <w:p w14:paraId="18A24511" w14:textId="2274C355" w:rsidR="009D53B1" w:rsidRPr="003C668D" w:rsidRDefault="009D53B1" w:rsidP="008628AD">
      <w:pPr>
        <w:spacing w:line="240" w:lineRule="auto"/>
        <w:jc w:val="center"/>
        <w:rPr>
          <w:b/>
        </w:rPr>
      </w:pPr>
      <w:r w:rsidRPr="003C668D">
        <w:rPr>
          <w:b/>
        </w:rPr>
        <w:t>GLOSSARY</w:t>
      </w:r>
      <w:bookmarkEnd w:id="8"/>
      <w:bookmarkEnd w:id="7"/>
    </w:p>
    <w:p w14:paraId="24406CC0" w14:textId="77777777" w:rsidR="005B362C" w:rsidRPr="003C668D" w:rsidRDefault="005B362C" w:rsidP="008628AD">
      <w:pPr>
        <w:spacing w:line="240" w:lineRule="auto"/>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6800"/>
      </w:tblGrid>
      <w:tr w:rsidR="00DC7B2A" w:rsidRPr="003C668D" w14:paraId="5F44D369" w14:textId="77777777" w:rsidTr="2B156B1D">
        <w:trPr>
          <w:trHeight w:val="618"/>
          <w:jc w:val="center"/>
        </w:trPr>
        <w:tc>
          <w:tcPr>
            <w:tcW w:w="0" w:type="auto"/>
          </w:tcPr>
          <w:p w14:paraId="5698D7D7" w14:textId="77777777" w:rsidR="00DC7B2A" w:rsidRPr="003C668D" w:rsidRDefault="00C57CCF" w:rsidP="008628AD">
            <w:pPr>
              <w:spacing w:before="120" w:after="120" w:line="240" w:lineRule="auto"/>
            </w:pPr>
            <w:bookmarkStart w:id="9" w:name="_Toc445737127"/>
            <w:r w:rsidRPr="003C668D">
              <w:lastRenderedPageBreak/>
              <w:t xml:space="preserve">“NHS England E-Tendering </w:t>
            </w:r>
            <w:r w:rsidR="00DC7B2A" w:rsidRPr="003C668D">
              <w:t xml:space="preserve"> Portal”</w:t>
            </w:r>
            <w:bookmarkEnd w:id="9"/>
          </w:p>
        </w:tc>
        <w:tc>
          <w:tcPr>
            <w:tcW w:w="0" w:type="auto"/>
          </w:tcPr>
          <w:p w14:paraId="1E841614" w14:textId="77777777" w:rsidR="00271A5E" w:rsidRDefault="00271A5E" w:rsidP="00271A5E">
            <w:pPr>
              <w:spacing w:before="120" w:after="120" w:line="240" w:lineRule="auto"/>
            </w:pPr>
            <w:r w:rsidRPr="64C4838F">
              <w:rPr>
                <w:rFonts w:eastAsia="Arial"/>
              </w:rPr>
              <w:t xml:space="preserve">means the electronic Tendering portal ‘Atamis’ used by NHS England for this procurement: </w:t>
            </w:r>
          </w:p>
          <w:p w14:paraId="6CDFC2E6" w14:textId="4C4FB66F" w:rsidR="00DC7B2A" w:rsidRPr="003C668D" w:rsidRDefault="00271A5E" w:rsidP="00271A5E">
            <w:pPr>
              <w:spacing w:before="120" w:after="120" w:line="240" w:lineRule="auto"/>
              <w:outlineLvl w:val="1"/>
              <w:rPr>
                <w:rFonts w:eastAsia="Calibri"/>
                <w:color w:val="000000"/>
              </w:rPr>
            </w:pPr>
            <w:r w:rsidRPr="64C4838F">
              <w:rPr>
                <w:rFonts w:eastAsia="Calibri"/>
                <w:color w:val="0000FF"/>
                <w:u w:val="single"/>
              </w:rPr>
              <w:t>http://health.atamis.co.uk/</w:t>
            </w:r>
          </w:p>
        </w:tc>
      </w:tr>
      <w:tr w:rsidR="00DC7B2A" w:rsidRPr="003C668D" w14:paraId="0F1D7634" w14:textId="77777777" w:rsidTr="2B156B1D">
        <w:trPr>
          <w:trHeight w:val="618"/>
          <w:jc w:val="center"/>
        </w:trPr>
        <w:tc>
          <w:tcPr>
            <w:tcW w:w="0" w:type="auto"/>
          </w:tcPr>
          <w:p w14:paraId="6E6F45AC" w14:textId="77777777" w:rsidR="00DC7B2A" w:rsidRPr="003C668D" w:rsidRDefault="00DC7B2A" w:rsidP="008628AD">
            <w:pPr>
              <w:spacing w:before="120" w:after="120" w:line="240" w:lineRule="auto"/>
            </w:pPr>
            <w:bookmarkStart w:id="10" w:name="_Toc445737130"/>
            <w:r w:rsidRPr="003C668D">
              <w:t>“Clarifications Log”</w:t>
            </w:r>
            <w:bookmarkEnd w:id="10"/>
          </w:p>
        </w:tc>
        <w:tc>
          <w:tcPr>
            <w:tcW w:w="0" w:type="auto"/>
          </w:tcPr>
          <w:p w14:paraId="3DD0D238" w14:textId="77777777" w:rsidR="00DC7B2A" w:rsidRPr="003C668D" w:rsidRDefault="00DC7B2A" w:rsidP="008628AD">
            <w:pPr>
              <w:spacing w:before="120" w:after="120" w:line="240" w:lineRule="auto"/>
            </w:pPr>
            <w:bookmarkStart w:id="11" w:name="_Toc445737131"/>
            <w:r w:rsidRPr="003C668D">
              <w:t xml:space="preserve">has the </w:t>
            </w:r>
            <w:r w:rsidR="00770DD9" w:rsidRPr="003C668D">
              <w:t xml:space="preserve">meaning set out in </w:t>
            </w:r>
            <w:r w:rsidR="00770DD9" w:rsidRPr="00E15675">
              <w:t>paragraph 3.3</w:t>
            </w:r>
            <w:r w:rsidRPr="00E15675">
              <w:t xml:space="preserve"> of </w:t>
            </w:r>
            <w:r w:rsidRPr="003C668D">
              <w:t>this ITT.</w:t>
            </w:r>
            <w:bookmarkEnd w:id="11"/>
            <w:r w:rsidRPr="003C668D">
              <w:t xml:space="preserve"> </w:t>
            </w:r>
          </w:p>
        </w:tc>
      </w:tr>
      <w:tr w:rsidR="00DC7B2A" w:rsidRPr="003C668D" w14:paraId="0F576BEF" w14:textId="77777777" w:rsidTr="2B156B1D">
        <w:trPr>
          <w:trHeight w:val="980"/>
          <w:jc w:val="center"/>
        </w:trPr>
        <w:tc>
          <w:tcPr>
            <w:tcW w:w="0" w:type="auto"/>
          </w:tcPr>
          <w:p w14:paraId="784C63C8" w14:textId="77777777" w:rsidR="00DC7B2A" w:rsidRPr="003C668D" w:rsidRDefault="00DC7B2A" w:rsidP="008628AD">
            <w:pPr>
              <w:spacing w:before="120" w:after="120" w:line="240" w:lineRule="auto"/>
            </w:pPr>
            <w:bookmarkStart w:id="12" w:name="_Toc445737134"/>
            <w:r w:rsidRPr="003C668D">
              <w:t>“Contract”</w:t>
            </w:r>
            <w:bookmarkEnd w:id="12"/>
          </w:p>
        </w:tc>
        <w:tc>
          <w:tcPr>
            <w:tcW w:w="0" w:type="auto"/>
          </w:tcPr>
          <w:p w14:paraId="259CE705" w14:textId="77777777" w:rsidR="00DC7B2A" w:rsidRPr="003C668D" w:rsidRDefault="00DC7B2A" w:rsidP="008628AD">
            <w:pPr>
              <w:spacing w:before="120" w:after="120" w:line="240" w:lineRule="auto"/>
            </w:pPr>
            <w:bookmarkStart w:id="13" w:name="_Toc445737135"/>
            <w:r w:rsidRPr="003C668D">
              <w:t>means the form of contract that NHS England intends to conclude with the successful Tenderer to delive</w:t>
            </w:r>
            <w:r w:rsidR="00C66B33">
              <w:t>r the Requirements</w:t>
            </w:r>
            <w:r w:rsidR="00770DD9" w:rsidRPr="003C668D">
              <w:t xml:space="preserve">. A form of the </w:t>
            </w:r>
            <w:r w:rsidRPr="003C668D">
              <w:t xml:space="preserve">Contract </w:t>
            </w:r>
            <w:r w:rsidR="00C66B33">
              <w:t>to deliver the Requirements</w:t>
            </w:r>
            <w:r w:rsidR="00770DD9" w:rsidRPr="003C668D">
              <w:t xml:space="preserve"> </w:t>
            </w:r>
            <w:r w:rsidRPr="003C668D">
              <w:t xml:space="preserve">is at </w:t>
            </w:r>
            <w:r w:rsidR="00EC78F0">
              <w:t xml:space="preserve">Appendix 4 to </w:t>
            </w:r>
            <w:r w:rsidRPr="00E15675">
              <w:t xml:space="preserve">Document </w:t>
            </w:r>
            <w:r w:rsidR="00EC78F0" w:rsidRPr="00E15675">
              <w:t>3</w:t>
            </w:r>
            <w:r w:rsidRPr="00E15675">
              <w:t xml:space="preserve"> of this </w:t>
            </w:r>
            <w:r w:rsidRPr="003C668D">
              <w:t>ITT.</w:t>
            </w:r>
            <w:bookmarkEnd w:id="13"/>
          </w:p>
        </w:tc>
      </w:tr>
      <w:tr w:rsidR="00DC7B2A" w:rsidRPr="003C668D" w14:paraId="789EAFF7" w14:textId="77777777" w:rsidTr="2B156B1D">
        <w:trPr>
          <w:trHeight w:val="806"/>
          <w:jc w:val="center"/>
        </w:trPr>
        <w:tc>
          <w:tcPr>
            <w:tcW w:w="0" w:type="auto"/>
          </w:tcPr>
          <w:p w14:paraId="27D45D62" w14:textId="77777777" w:rsidR="00DC7B2A" w:rsidRPr="003C668D" w:rsidRDefault="00DC7B2A" w:rsidP="008628AD">
            <w:pPr>
              <w:spacing w:before="120" w:after="120" w:line="240" w:lineRule="auto"/>
            </w:pPr>
            <w:bookmarkStart w:id="14" w:name="_Toc445737136"/>
            <w:r w:rsidRPr="003C668D">
              <w:t>“Contracting Authorities”</w:t>
            </w:r>
            <w:bookmarkEnd w:id="14"/>
          </w:p>
        </w:tc>
        <w:tc>
          <w:tcPr>
            <w:tcW w:w="0" w:type="auto"/>
          </w:tcPr>
          <w:p w14:paraId="190F3CDD" w14:textId="77777777" w:rsidR="00DC7B2A" w:rsidRPr="003C668D" w:rsidRDefault="00DC7B2A" w:rsidP="008628AD">
            <w:pPr>
              <w:spacing w:before="120" w:after="120" w:line="240" w:lineRule="auto"/>
            </w:pPr>
            <w:bookmarkStart w:id="15" w:name="_Toc445737137"/>
            <w:r w:rsidRPr="003C668D">
              <w:t xml:space="preserve">means a contracting authority as defined in the Regulation 2 of the </w:t>
            </w:r>
            <w:r w:rsidR="00770DD9" w:rsidRPr="003C668D">
              <w:t xml:space="preserve">Public Contracts </w:t>
            </w:r>
            <w:r w:rsidRPr="003C668D">
              <w:t>Regulations</w:t>
            </w:r>
            <w:r w:rsidR="00770DD9" w:rsidRPr="003C668D">
              <w:t xml:space="preserve"> 2015</w:t>
            </w:r>
            <w:r w:rsidRPr="003C668D">
              <w:t>.</w:t>
            </w:r>
            <w:bookmarkEnd w:id="15"/>
            <w:r w:rsidRPr="003C668D">
              <w:t xml:space="preserve"> </w:t>
            </w:r>
          </w:p>
        </w:tc>
      </w:tr>
      <w:tr w:rsidR="00C66B33" w:rsidRPr="003C668D" w14:paraId="69B2A9A0" w14:textId="77777777" w:rsidTr="2B156B1D">
        <w:trPr>
          <w:trHeight w:val="806"/>
          <w:jc w:val="center"/>
        </w:trPr>
        <w:tc>
          <w:tcPr>
            <w:tcW w:w="0" w:type="auto"/>
          </w:tcPr>
          <w:p w14:paraId="7AD19415" w14:textId="77777777" w:rsidR="00C66B33" w:rsidRPr="003C668D" w:rsidRDefault="00C66B33" w:rsidP="008628AD">
            <w:pPr>
              <w:spacing w:before="120" w:after="120" w:line="240" w:lineRule="auto"/>
            </w:pPr>
            <w:r>
              <w:t>“Contracts Finder”</w:t>
            </w:r>
          </w:p>
        </w:tc>
        <w:tc>
          <w:tcPr>
            <w:tcW w:w="0" w:type="auto"/>
          </w:tcPr>
          <w:p w14:paraId="552AE57C" w14:textId="77777777" w:rsidR="004419D4" w:rsidRPr="004419D4" w:rsidRDefault="003D02CC" w:rsidP="008628AD">
            <w:pPr>
              <w:spacing w:before="120" w:after="120" w:line="240" w:lineRule="auto"/>
            </w:pPr>
            <w:r w:rsidRPr="004419D4">
              <w:t xml:space="preserve">means the </w:t>
            </w:r>
            <w:r w:rsidR="004419D4" w:rsidRPr="004419D4">
              <w:t xml:space="preserve">National portal created by </w:t>
            </w:r>
            <w:r w:rsidRPr="004419D4">
              <w:t>G</w:t>
            </w:r>
            <w:r w:rsidR="004419D4" w:rsidRPr="004419D4">
              <w:t>overnment for Public Sector Authorities to publish Contract opportunities in line with their</w:t>
            </w:r>
            <w:r w:rsidRPr="004419D4">
              <w:t xml:space="preserve"> transparency commitments. </w:t>
            </w:r>
          </w:p>
        </w:tc>
      </w:tr>
      <w:tr w:rsidR="00DC7B2A" w:rsidRPr="003C668D" w14:paraId="0C6D6D66" w14:textId="77777777" w:rsidTr="2B156B1D">
        <w:trPr>
          <w:trHeight w:val="514"/>
          <w:jc w:val="center"/>
        </w:trPr>
        <w:tc>
          <w:tcPr>
            <w:tcW w:w="0" w:type="auto"/>
          </w:tcPr>
          <w:p w14:paraId="06224854" w14:textId="77777777" w:rsidR="00DC7B2A" w:rsidRPr="003C668D" w:rsidRDefault="00DC7B2A" w:rsidP="008628AD">
            <w:pPr>
              <w:spacing w:before="120" w:after="120" w:line="240" w:lineRule="auto"/>
            </w:pPr>
            <w:bookmarkStart w:id="16" w:name="_Toc445737138"/>
            <w:r w:rsidRPr="003C668D">
              <w:t>“</w:t>
            </w:r>
            <w:r w:rsidR="00FB0A09" w:rsidRPr="003C668D">
              <w:t>Deadline</w:t>
            </w:r>
            <w:r w:rsidRPr="003C668D">
              <w:t>”</w:t>
            </w:r>
            <w:bookmarkEnd w:id="16"/>
          </w:p>
        </w:tc>
        <w:tc>
          <w:tcPr>
            <w:tcW w:w="0" w:type="auto"/>
          </w:tcPr>
          <w:p w14:paraId="6C3D72E3" w14:textId="5B70C471" w:rsidR="00DC7B2A" w:rsidRPr="003C668D" w:rsidRDefault="00DC7B2A" w:rsidP="008628AD">
            <w:pPr>
              <w:spacing w:before="120" w:after="120" w:line="240" w:lineRule="auto"/>
            </w:pPr>
            <w:bookmarkStart w:id="17" w:name="_Toc445737139"/>
            <w:r>
              <w:t xml:space="preserve">means the </w:t>
            </w:r>
            <w:r w:rsidR="00FB0A09">
              <w:t>Deadline</w:t>
            </w:r>
            <w:r>
              <w:t xml:space="preserve"> for submission of the Tenders, a</w:t>
            </w:r>
            <w:r w:rsidR="00770DD9">
              <w:t xml:space="preserve">s set out at </w:t>
            </w:r>
            <w:r w:rsidR="00C145D1">
              <w:t>paragraph 3.2</w:t>
            </w:r>
            <w:r>
              <w:t xml:space="preserve"> of this ITT.</w:t>
            </w:r>
            <w:bookmarkEnd w:id="17"/>
          </w:p>
        </w:tc>
      </w:tr>
      <w:tr w:rsidR="00DC7B2A" w:rsidRPr="003C668D" w14:paraId="72327D46" w14:textId="77777777" w:rsidTr="2B156B1D">
        <w:trPr>
          <w:trHeight w:val="514"/>
          <w:jc w:val="center"/>
        </w:trPr>
        <w:tc>
          <w:tcPr>
            <w:tcW w:w="0" w:type="auto"/>
          </w:tcPr>
          <w:p w14:paraId="5D0A8A24" w14:textId="77777777" w:rsidR="00DC7B2A" w:rsidRPr="003C668D" w:rsidRDefault="00DC7B2A" w:rsidP="008628AD">
            <w:pPr>
              <w:spacing w:before="120" w:after="120" w:line="240" w:lineRule="auto"/>
            </w:pPr>
            <w:bookmarkStart w:id="18" w:name="_Toc445737140"/>
            <w:r w:rsidRPr="003C668D">
              <w:t>“DPA”</w:t>
            </w:r>
            <w:bookmarkEnd w:id="18"/>
          </w:p>
        </w:tc>
        <w:tc>
          <w:tcPr>
            <w:tcW w:w="0" w:type="auto"/>
          </w:tcPr>
          <w:p w14:paraId="786267BC" w14:textId="77777777" w:rsidR="00DC7B2A" w:rsidRPr="003C668D" w:rsidRDefault="00DC7B2A" w:rsidP="008628AD">
            <w:pPr>
              <w:spacing w:before="120" w:after="120" w:line="240" w:lineRule="auto"/>
            </w:pPr>
            <w:bookmarkStart w:id="19" w:name="_Toc445737141"/>
            <w:r w:rsidRPr="003C668D">
              <w:t>means the Data Protection Act 1998</w:t>
            </w:r>
            <w:bookmarkEnd w:id="19"/>
          </w:p>
        </w:tc>
      </w:tr>
      <w:tr w:rsidR="00DC7B2A" w:rsidRPr="003C668D" w14:paraId="61F9D3E4" w14:textId="77777777" w:rsidTr="2B156B1D">
        <w:trPr>
          <w:trHeight w:val="514"/>
          <w:jc w:val="center"/>
        </w:trPr>
        <w:tc>
          <w:tcPr>
            <w:tcW w:w="0" w:type="auto"/>
          </w:tcPr>
          <w:p w14:paraId="15FCC884" w14:textId="77777777" w:rsidR="00DC7B2A" w:rsidRPr="003C668D" w:rsidRDefault="00DC7B2A" w:rsidP="008628AD">
            <w:pPr>
              <w:spacing w:before="120" w:after="120" w:line="240" w:lineRule="auto"/>
            </w:pPr>
            <w:bookmarkStart w:id="20" w:name="_Toc445737142"/>
            <w:r w:rsidRPr="003C668D">
              <w:t>“EIR”</w:t>
            </w:r>
            <w:bookmarkEnd w:id="20"/>
          </w:p>
        </w:tc>
        <w:tc>
          <w:tcPr>
            <w:tcW w:w="0" w:type="auto"/>
          </w:tcPr>
          <w:p w14:paraId="1DA51A97" w14:textId="77777777" w:rsidR="00DC7B2A" w:rsidRPr="003C668D" w:rsidRDefault="00DC7B2A" w:rsidP="008628AD">
            <w:pPr>
              <w:spacing w:before="120" w:after="120" w:line="240" w:lineRule="auto"/>
            </w:pPr>
            <w:bookmarkStart w:id="21" w:name="_Toc445737143"/>
            <w:r w:rsidRPr="003C668D">
              <w:t>means the Environmental Information Regulations 2004</w:t>
            </w:r>
            <w:bookmarkEnd w:id="21"/>
          </w:p>
        </w:tc>
      </w:tr>
      <w:tr w:rsidR="00DC7B2A" w:rsidRPr="003C668D" w14:paraId="2C0437F6" w14:textId="77777777" w:rsidTr="2B156B1D">
        <w:trPr>
          <w:trHeight w:val="514"/>
          <w:jc w:val="center"/>
        </w:trPr>
        <w:tc>
          <w:tcPr>
            <w:tcW w:w="0" w:type="auto"/>
          </w:tcPr>
          <w:p w14:paraId="4842C525" w14:textId="77777777" w:rsidR="00DC7B2A" w:rsidRPr="003C668D" w:rsidRDefault="00DC7B2A" w:rsidP="008628AD">
            <w:pPr>
              <w:spacing w:before="120" w:after="120" w:line="240" w:lineRule="auto"/>
            </w:pPr>
            <w:bookmarkStart w:id="22" w:name="_Toc445737144"/>
            <w:r w:rsidRPr="003C668D">
              <w:t>“Evaluation Criteria”</w:t>
            </w:r>
            <w:bookmarkEnd w:id="22"/>
          </w:p>
        </w:tc>
        <w:tc>
          <w:tcPr>
            <w:tcW w:w="0" w:type="auto"/>
          </w:tcPr>
          <w:p w14:paraId="4491E4D2" w14:textId="77777777" w:rsidR="00DC7B2A" w:rsidRPr="003C668D" w:rsidRDefault="00DC7B2A" w:rsidP="008628AD">
            <w:pPr>
              <w:spacing w:before="120" w:after="120" w:line="240" w:lineRule="auto"/>
            </w:pPr>
            <w:bookmarkStart w:id="23" w:name="_Toc445737145"/>
            <w:r w:rsidRPr="003C668D">
              <w:t xml:space="preserve">means the criteria and scoring methodology proposed to assess the Tenders, as set out in </w:t>
            </w:r>
            <w:r w:rsidRPr="00B33BF2">
              <w:t xml:space="preserve">paragraph 5 </w:t>
            </w:r>
            <w:r w:rsidRPr="003C668D">
              <w:t>of this ITT.</w:t>
            </w:r>
            <w:bookmarkEnd w:id="23"/>
            <w:r w:rsidRPr="003C668D">
              <w:t xml:space="preserve"> </w:t>
            </w:r>
          </w:p>
        </w:tc>
      </w:tr>
      <w:tr w:rsidR="00DC7B2A" w:rsidRPr="003C668D" w14:paraId="7A315280" w14:textId="77777777" w:rsidTr="2B156B1D">
        <w:trPr>
          <w:trHeight w:val="514"/>
          <w:jc w:val="center"/>
        </w:trPr>
        <w:tc>
          <w:tcPr>
            <w:tcW w:w="0" w:type="auto"/>
          </w:tcPr>
          <w:p w14:paraId="38E3B2E2" w14:textId="77777777" w:rsidR="00DC7B2A" w:rsidRPr="003C668D" w:rsidRDefault="00DC7B2A" w:rsidP="008628AD">
            <w:pPr>
              <w:spacing w:before="120" w:after="120" w:line="240" w:lineRule="auto"/>
            </w:pPr>
            <w:bookmarkStart w:id="24" w:name="_Toc445737146"/>
            <w:r w:rsidRPr="003C668D">
              <w:t>“FOIA”</w:t>
            </w:r>
            <w:bookmarkEnd w:id="24"/>
          </w:p>
        </w:tc>
        <w:tc>
          <w:tcPr>
            <w:tcW w:w="0" w:type="auto"/>
          </w:tcPr>
          <w:p w14:paraId="12524BC4" w14:textId="77777777" w:rsidR="00DC7B2A" w:rsidRPr="003C668D" w:rsidRDefault="00DC7B2A" w:rsidP="008628AD">
            <w:pPr>
              <w:spacing w:before="120" w:after="120" w:line="240" w:lineRule="auto"/>
            </w:pPr>
            <w:bookmarkStart w:id="25" w:name="_Toc445737147"/>
            <w:r w:rsidRPr="003C668D">
              <w:t>means the Freedom of Information Act 2000.</w:t>
            </w:r>
            <w:bookmarkEnd w:id="25"/>
          </w:p>
        </w:tc>
      </w:tr>
      <w:tr w:rsidR="00D01065" w:rsidRPr="003C668D" w14:paraId="5FA81619" w14:textId="77777777" w:rsidTr="2B156B1D">
        <w:trPr>
          <w:jc w:val="center"/>
        </w:trPr>
        <w:tc>
          <w:tcPr>
            <w:tcW w:w="0" w:type="auto"/>
          </w:tcPr>
          <w:p w14:paraId="5136F076" w14:textId="77777777" w:rsidR="00D01065" w:rsidRPr="003C668D" w:rsidRDefault="00D01065" w:rsidP="00D01065">
            <w:pPr>
              <w:spacing w:before="120" w:after="120" w:line="240" w:lineRule="auto"/>
            </w:pPr>
            <w:bookmarkStart w:id="26" w:name="_Toc445737148"/>
            <w:r w:rsidRPr="003C668D">
              <w:t>“Invitation to Tender Questionnaire”</w:t>
            </w:r>
            <w:bookmarkEnd w:id="26"/>
          </w:p>
        </w:tc>
        <w:tc>
          <w:tcPr>
            <w:tcW w:w="0" w:type="auto"/>
          </w:tcPr>
          <w:p w14:paraId="43B3B15D" w14:textId="5C02170F" w:rsidR="00D01065" w:rsidRPr="003C668D" w:rsidRDefault="00D01065" w:rsidP="00D01065">
            <w:pPr>
              <w:spacing w:before="120" w:after="120" w:line="240" w:lineRule="auto"/>
            </w:pPr>
            <w:bookmarkStart w:id="27" w:name="_Toc445737149"/>
            <w:r w:rsidRPr="003C668D">
              <w:t xml:space="preserve">means the on-line questions to be completed and submitted by the Tenderers via the </w:t>
            </w:r>
            <w:r>
              <w:t>Atamis</w:t>
            </w:r>
            <w:r w:rsidRPr="003C668D">
              <w:t xml:space="preserve"> Portal.</w:t>
            </w:r>
            <w:bookmarkEnd w:id="27"/>
            <w:r w:rsidRPr="003C668D">
              <w:t xml:space="preserve"> </w:t>
            </w:r>
          </w:p>
        </w:tc>
      </w:tr>
      <w:tr w:rsidR="00D01065" w:rsidRPr="003C668D" w14:paraId="14EC7B4F" w14:textId="77777777" w:rsidTr="2B156B1D">
        <w:trPr>
          <w:jc w:val="center"/>
        </w:trPr>
        <w:tc>
          <w:tcPr>
            <w:tcW w:w="0" w:type="auto"/>
            <w:shd w:val="clear" w:color="auto" w:fill="auto"/>
          </w:tcPr>
          <w:p w14:paraId="4E64AAB4" w14:textId="77777777" w:rsidR="00D01065" w:rsidRPr="003C668D" w:rsidRDefault="00D01065" w:rsidP="00D01065">
            <w:pPr>
              <w:spacing w:before="120" w:after="120" w:line="240" w:lineRule="auto"/>
            </w:pPr>
            <w:bookmarkStart w:id="28" w:name="_Toc445737150"/>
            <w:r w:rsidRPr="003C668D">
              <w:t>“ITT Pack”</w:t>
            </w:r>
            <w:bookmarkEnd w:id="28"/>
          </w:p>
        </w:tc>
        <w:tc>
          <w:tcPr>
            <w:tcW w:w="0" w:type="auto"/>
            <w:shd w:val="clear" w:color="auto" w:fill="auto"/>
          </w:tcPr>
          <w:p w14:paraId="06F58B45" w14:textId="77777777" w:rsidR="00D01065" w:rsidRPr="003C668D" w:rsidRDefault="00D01065" w:rsidP="00D01065">
            <w:pPr>
              <w:spacing w:before="120" w:after="120" w:line="240" w:lineRule="auto"/>
            </w:pPr>
            <w:bookmarkStart w:id="29" w:name="_Toc445737151"/>
            <w:r w:rsidRPr="003C668D">
              <w:t>means this ITT Pack means all documents and information issued as part of the ITT including any Schedules and subsequent clarifications</w:t>
            </w:r>
            <w:bookmarkEnd w:id="29"/>
          </w:p>
        </w:tc>
      </w:tr>
      <w:tr w:rsidR="00D01065" w:rsidRPr="003C668D" w14:paraId="792DFCC9" w14:textId="77777777" w:rsidTr="2B156B1D">
        <w:trPr>
          <w:jc w:val="center"/>
        </w:trPr>
        <w:tc>
          <w:tcPr>
            <w:tcW w:w="0" w:type="auto"/>
          </w:tcPr>
          <w:p w14:paraId="4F4343BD" w14:textId="77777777" w:rsidR="00D01065" w:rsidRPr="003C668D" w:rsidRDefault="00D01065" w:rsidP="00D01065">
            <w:pPr>
              <w:spacing w:before="120" w:after="120" w:line="240" w:lineRule="auto"/>
            </w:pPr>
            <w:bookmarkStart w:id="30" w:name="_Toc445737152"/>
            <w:r w:rsidRPr="003C668D">
              <w:t>“Material Sub-contractor”</w:t>
            </w:r>
            <w:bookmarkEnd w:id="30"/>
          </w:p>
        </w:tc>
        <w:tc>
          <w:tcPr>
            <w:tcW w:w="0" w:type="auto"/>
          </w:tcPr>
          <w:p w14:paraId="628A92C8" w14:textId="01C6E241" w:rsidR="00D01065" w:rsidRPr="003C668D" w:rsidRDefault="00D01065" w:rsidP="00D01065">
            <w:pPr>
              <w:spacing w:before="120" w:after="120" w:line="240" w:lineRule="auto"/>
            </w:pPr>
            <w:bookmarkStart w:id="31" w:name="_Toc445737153"/>
            <w:r>
              <w:t xml:space="preserve">means a sub-contractor that is material to the delivery of the Services and on who a Tenderer intends to sub contract with as informed </w:t>
            </w:r>
            <w:bookmarkEnd w:id="31"/>
            <w:r>
              <w:t>by the Tenderer’s submission</w:t>
            </w:r>
          </w:p>
        </w:tc>
      </w:tr>
      <w:tr w:rsidR="00D01065" w:rsidRPr="003C668D" w14:paraId="4680A96B" w14:textId="77777777" w:rsidTr="2B156B1D">
        <w:trPr>
          <w:jc w:val="center"/>
        </w:trPr>
        <w:tc>
          <w:tcPr>
            <w:tcW w:w="0" w:type="auto"/>
          </w:tcPr>
          <w:p w14:paraId="7447AE11" w14:textId="77777777" w:rsidR="00D01065" w:rsidRPr="003D02CC" w:rsidRDefault="00D01065" w:rsidP="00D01065">
            <w:pPr>
              <w:spacing w:before="120" w:after="120" w:line="240" w:lineRule="auto"/>
            </w:pPr>
            <w:bookmarkStart w:id="32" w:name="_Toc445737154"/>
            <w:r w:rsidRPr="003D02CC">
              <w:t>“OJEU”</w:t>
            </w:r>
            <w:bookmarkEnd w:id="32"/>
          </w:p>
        </w:tc>
        <w:tc>
          <w:tcPr>
            <w:tcW w:w="0" w:type="auto"/>
          </w:tcPr>
          <w:p w14:paraId="7CEDB689" w14:textId="77777777" w:rsidR="00D01065" w:rsidRPr="003D02CC" w:rsidRDefault="00D01065" w:rsidP="00D01065">
            <w:pPr>
              <w:spacing w:before="120" w:after="120" w:line="240" w:lineRule="auto"/>
            </w:pPr>
            <w:bookmarkStart w:id="33" w:name="_Toc445737155"/>
            <w:r w:rsidRPr="003D02CC">
              <w:t>means Official Journal of the European Union.</w:t>
            </w:r>
            <w:bookmarkEnd w:id="33"/>
          </w:p>
        </w:tc>
      </w:tr>
      <w:tr w:rsidR="00D01065" w:rsidRPr="003C668D" w14:paraId="3692D4AF" w14:textId="77777777" w:rsidTr="2B156B1D">
        <w:trPr>
          <w:jc w:val="center"/>
        </w:trPr>
        <w:tc>
          <w:tcPr>
            <w:tcW w:w="0" w:type="auto"/>
          </w:tcPr>
          <w:p w14:paraId="50F04D41" w14:textId="77777777" w:rsidR="00D01065" w:rsidRPr="003D02CC" w:rsidRDefault="00D01065" w:rsidP="00D01065">
            <w:pPr>
              <w:spacing w:before="120" w:after="120" w:line="240" w:lineRule="auto"/>
            </w:pPr>
            <w:bookmarkStart w:id="34" w:name="_Toc445737156"/>
            <w:r w:rsidRPr="003D02CC">
              <w:lastRenderedPageBreak/>
              <w:t>“OJEU Contract Award Notice”</w:t>
            </w:r>
            <w:bookmarkEnd w:id="34"/>
          </w:p>
        </w:tc>
        <w:tc>
          <w:tcPr>
            <w:tcW w:w="0" w:type="auto"/>
          </w:tcPr>
          <w:p w14:paraId="2DD09938" w14:textId="77777777" w:rsidR="00D01065" w:rsidRPr="003D02CC" w:rsidRDefault="00D01065" w:rsidP="00D01065">
            <w:pPr>
              <w:spacing w:before="120" w:after="120" w:line="240" w:lineRule="auto"/>
            </w:pPr>
            <w:bookmarkStart w:id="35" w:name="_Toc445737157"/>
            <w:r w:rsidRPr="003D02CC">
              <w:t xml:space="preserve">means NHS England’s notice in relation to the Contract </w:t>
            </w:r>
            <w:r>
              <w:t xml:space="preserve">Advertisement and </w:t>
            </w:r>
            <w:r w:rsidRPr="003D02CC">
              <w:t>Award Notice.</w:t>
            </w:r>
            <w:bookmarkEnd w:id="35"/>
          </w:p>
        </w:tc>
      </w:tr>
      <w:tr w:rsidR="00D01065" w:rsidRPr="003C668D" w14:paraId="21BB5793" w14:textId="77777777" w:rsidTr="2B156B1D">
        <w:trPr>
          <w:jc w:val="center"/>
        </w:trPr>
        <w:tc>
          <w:tcPr>
            <w:tcW w:w="0" w:type="auto"/>
          </w:tcPr>
          <w:p w14:paraId="39F60129" w14:textId="77777777" w:rsidR="00D01065" w:rsidRPr="003C668D" w:rsidRDefault="00D01065" w:rsidP="00D01065">
            <w:pPr>
              <w:spacing w:before="120" w:after="120" w:line="240" w:lineRule="auto"/>
            </w:pPr>
            <w:bookmarkStart w:id="36" w:name="_Toc445737160"/>
            <w:r w:rsidRPr="003C668D">
              <w:t>“Regulations”</w:t>
            </w:r>
            <w:bookmarkEnd w:id="36"/>
          </w:p>
        </w:tc>
        <w:tc>
          <w:tcPr>
            <w:tcW w:w="0" w:type="auto"/>
          </w:tcPr>
          <w:p w14:paraId="2D975597" w14:textId="77777777" w:rsidR="00D01065" w:rsidRPr="003C668D" w:rsidRDefault="00D01065" w:rsidP="00D01065">
            <w:pPr>
              <w:spacing w:before="120" w:after="120" w:line="240" w:lineRule="auto"/>
            </w:pPr>
            <w:bookmarkStart w:id="37" w:name="_Toc445737161"/>
            <w:r w:rsidRPr="003C668D">
              <w:t>means the Public Contracts Regulations 2015 (SI 2015/102) as amended.</w:t>
            </w:r>
            <w:bookmarkEnd w:id="37"/>
          </w:p>
        </w:tc>
      </w:tr>
      <w:tr w:rsidR="00D01065" w:rsidRPr="003C668D" w14:paraId="14C9DAED" w14:textId="77777777" w:rsidTr="2B156B1D">
        <w:trPr>
          <w:jc w:val="center"/>
        </w:trPr>
        <w:tc>
          <w:tcPr>
            <w:tcW w:w="0" w:type="auto"/>
          </w:tcPr>
          <w:p w14:paraId="2B1B7473" w14:textId="77777777" w:rsidR="00D01065" w:rsidRPr="003C668D" w:rsidRDefault="00D01065" w:rsidP="00D01065">
            <w:pPr>
              <w:spacing w:before="120" w:after="120" w:line="240" w:lineRule="auto"/>
            </w:pPr>
            <w:bookmarkStart w:id="38" w:name="_Toc445737162"/>
            <w:r w:rsidRPr="003C668D">
              <w:t>“Supplier”</w:t>
            </w:r>
            <w:bookmarkEnd w:id="38"/>
          </w:p>
        </w:tc>
        <w:tc>
          <w:tcPr>
            <w:tcW w:w="0" w:type="auto"/>
          </w:tcPr>
          <w:p w14:paraId="574F35A5" w14:textId="77777777" w:rsidR="00D01065" w:rsidRPr="003C668D" w:rsidRDefault="00D01065" w:rsidP="00D01065">
            <w:pPr>
              <w:spacing w:before="120" w:after="120" w:line="240" w:lineRule="auto"/>
            </w:pPr>
            <w:bookmarkStart w:id="39" w:name="_Toc445737163"/>
            <w:r w:rsidRPr="003C668D">
              <w:t>Means the successful Supplier or Service Provider</w:t>
            </w:r>
            <w:bookmarkEnd w:id="39"/>
          </w:p>
        </w:tc>
      </w:tr>
      <w:tr w:rsidR="00D01065" w:rsidRPr="003C668D" w14:paraId="3BA45422" w14:textId="77777777" w:rsidTr="2B156B1D">
        <w:trPr>
          <w:jc w:val="center"/>
        </w:trPr>
        <w:tc>
          <w:tcPr>
            <w:tcW w:w="0" w:type="auto"/>
          </w:tcPr>
          <w:p w14:paraId="1EE083BA" w14:textId="77777777" w:rsidR="00D01065" w:rsidRPr="003C668D" w:rsidRDefault="00D01065" w:rsidP="00D01065">
            <w:pPr>
              <w:spacing w:before="120" w:after="120" w:line="240" w:lineRule="auto"/>
              <w:rPr>
                <w:highlight w:val="yellow"/>
              </w:rPr>
            </w:pPr>
            <w:bookmarkStart w:id="40" w:name="_Toc445737164"/>
            <w:r w:rsidRPr="003C668D">
              <w:t>“Services”</w:t>
            </w:r>
            <w:bookmarkEnd w:id="40"/>
          </w:p>
        </w:tc>
        <w:tc>
          <w:tcPr>
            <w:tcW w:w="0" w:type="auto"/>
          </w:tcPr>
          <w:p w14:paraId="262A30F1" w14:textId="77777777" w:rsidR="00D01065" w:rsidRPr="003C668D" w:rsidRDefault="00D01065" w:rsidP="00D01065">
            <w:pPr>
              <w:spacing w:before="120" w:after="120" w:line="240" w:lineRule="auto"/>
              <w:rPr>
                <w:highlight w:val="yellow"/>
              </w:rPr>
            </w:pPr>
            <w:bookmarkStart w:id="41" w:name="_Toc445737165"/>
            <w:r w:rsidRPr="003C668D">
              <w:t xml:space="preserve">means the services being procured by NHS England under this procurement process as set out within the Statement of Requirements at Document </w:t>
            </w:r>
            <w:r>
              <w:t>2</w:t>
            </w:r>
            <w:r w:rsidRPr="003C668D">
              <w:t xml:space="preserve"> of this ITT</w:t>
            </w:r>
            <w:bookmarkEnd w:id="41"/>
            <w:r w:rsidRPr="003C668D">
              <w:t xml:space="preserve"> </w:t>
            </w:r>
          </w:p>
        </w:tc>
      </w:tr>
      <w:tr w:rsidR="00D01065" w:rsidRPr="003C668D" w14:paraId="08F8DC72" w14:textId="77777777" w:rsidTr="2B156B1D">
        <w:trPr>
          <w:jc w:val="center"/>
        </w:trPr>
        <w:tc>
          <w:tcPr>
            <w:tcW w:w="0" w:type="auto"/>
          </w:tcPr>
          <w:p w14:paraId="2A3C7A3D" w14:textId="77777777" w:rsidR="00D01065" w:rsidRPr="003C668D" w:rsidRDefault="00D01065" w:rsidP="00D01065">
            <w:pPr>
              <w:spacing w:before="120" w:after="120" w:line="240" w:lineRule="auto"/>
            </w:pPr>
            <w:bookmarkStart w:id="42" w:name="_Toc445737166"/>
            <w:r w:rsidRPr="003C668D">
              <w:t>“Service Provider”</w:t>
            </w:r>
            <w:bookmarkEnd w:id="42"/>
          </w:p>
        </w:tc>
        <w:tc>
          <w:tcPr>
            <w:tcW w:w="0" w:type="auto"/>
          </w:tcPr>
          <w:p w14:paraId="6D2A407D" w14:textId="4072DCBA" w:rsidR="00D01065" w:rsidRPr="003C668D" w:rsidRDefault="00D01065" w:rsidP="00D01065">
            <w:pPr>
              <w:spacing w:before="120" w:after="120" w:line="240" w:lineRule="auto"/>
            </w:pPr>
            <w:bookmarkStart w:id="43" w:name="_Toc445737167"/>
            <w:r>
              <w:t>means a Tenderer (if any) who is successful in this ITT in being awarded and who enters</w:t>
            </w:r>
            <w:r w:rsidR="2D9D3570">
              <w:t xml:space="preserve"> </w:t>
            </w:r>
            <w:r>
              <w:t>into a Contract with NHS England to deliver the Services.</w:t>
            </w:r>
            <w:bookmarkEnd w:id="43"/>
          </w:p>
        </w:tc>
      </w:tr>
      <w:tr w:rsidR="00D01065" w:rsidRPr="003C668D" w14:paraId="5847E335" w14:textId="77777777" w:rsidTr="2B156B1D">
        <w:trPr>
          <w:jc w:val="center"/>
        </w:trPr>
        <w:tc>
          <w:tcPr>
            <w:tcW w:w="0" w:type="auto"/>
          </w:tcPr>
          <w:p w14:paraId="4E2DBD95" w14:textId="77777777" w:rsidR="00D01065" w:rsidRPr="003C668D" w:rsidRDefault="00D01065" w:rsidP="00D01065">
            <w:pPr>
              <w:spacing w:before="120" w:after="120" w:line="240" w:lineRule="auto"/>
            </w:pPr>
            <w:bookmarkStart w:id="44" w:name="_Toc445737168"/>
            <w:r w:rsidRPr="003C668D">
              <w:t>“Statement of Requirements”</w:t>
            </w:r>
            <w:bookmarkEnd w:id="44"/>
          </w:p>
        </w:tc>
        <w:tc>
          <w:tcPr>
            <w:tcW w:w="0" w:type="auto"/>
          </w:tcPr>
          <w:p w14:paraId="4BCED17F" w14:textId="77777777" w:rsidR="00D01065" w:rsidRPr="003C668D" w:rsidRDefault="00D01065" w:rsidP="00D01065">
            <w:pPr>
              <w:spacing w:before="120" w:after="120" w:line="240" w:lineRule="auto"/>
            </w:pPr>
            <w:bookmarkStart w:id="45" w:name="_Toc445737169"/>
            <w:r w:rsidRPr="003C668D">
              <w:t xml:space="preserve">means the detailed description of the services, including outputs, to be delivered by the Service Provider through the Contract and found at Document </w:t>
            </w:r>
            <w:r>
              <w:t>2</w:t>
            </w:r>
            <w:r w:rsidRPr="003C668D">
              <w:t xml:space="preserve"> of this ITT</w:t>
            </w:r>
            <w:r>
              <w:t xml:space="preserve"> (and ‘Requirements’ has the same meaning)</w:t>
            </w:r>
            <w:r w:rsidRPr="003C668D">
              <w:t>.</w:t>
            </w:r>
            <w:bookmarkEnd w:id="45"/>
            <w:r w:rsidRPr="003C668D">
              <w:t xml:space="preserve"> </w:t>
            </w:r>
          </w:p>
        </w:tc>
      </w:tr>
      <w:tr w:rsidR="00D01065" w:rsidRPr="003C668D" w14:paraId="73D22D3A" w14:textId="77777777" w:rsidTr="2B156B1D">
        <w:trPr>
          <w:jc w:val="center"/>
        </w:trPr>
        <w:tc>
          <w:tcPr>
            <w:tcW w:w="0" w:type="auto"/>
          </w:tcPr>
          <w:p w14:paraId="58E43B93" w14:textId="77777777" w:rsidR="00D01065" w:rsidRPr="003C668D" w:rsidRDefault="00D01065" w:rsidP="00D01065">
            <w:pPr>
              <w:spacing w:before="120" w:after="120" w:line="240" w:lineRule="auto"/>
            </w:pPr>
            <w:bookmarkStart w:id="46" w:name="_Toc445737170"/>
            <w:r w:rsidRPr="003C668D">
              <w:t>“Supplier Response Form”</w:t>
            </w:r>
            <w:bookmarkEnd w:id="46"/>
          </w:p>
        </w:tc>
        <w:tc>
          <w:tcPr>
            <w:tcW w:w="0" w:type="auto"/>
          </w:tcPr>
          <w:p w14:paraId="46CE4FA4" w14:textId="77777777" w:rsidR="00D01065" w:rsidRPr="003C668D" w:rsidRDefault="00D01065" w:rsidP="00D01065">
            <w:pPr>
              <w:spacing w:before="120" w:after="120" w:line="240" w:lineRule="auto"/>
            </w:pPr>
            <w:bookmarkStart w:id="47" w:name="_Toc445737171"/>
            <w:r w:rsidRPr="003C668D">
              <w:t xml:space="preserve">means the form located within the Authority’s e-tendering portal within which Tenderers must submit their responses to the Authority’s </w:t>
            </w:r>
            <w:r>
              <w:t xml:space="preserve">Tender specific </w:t>
            </w:r>
            <w:r w:rsidRPr="003C668D">
              <w:t>questionnaires</w:t>
            </w:r>
            <w:bookmarkEnd w:id="47"/>
          </w:p>
        </w:tc>
      </w:tr>
      <w:tr w:rsidR="00D01065" w:rsidRPr="003C668D" w14:paraId="32C8E83C" w14:textId="77777777" w:rsidTr="2B156B1D">
        <w:trPr>
          <w:jc w:val="center"/>
        </w:trPr>
        <w:tc>
          <w:tcPr>
            <w:tcW w:w="0" w:type="auto"/>
          </w:tcPr>
          <w:p w14:paraId="611E046D" w14:textId="77777777" w:rsidR="00D01065" w:rsidRPr="003C668D" w:rsidRDefault="00D01065" w:rsidP="00D01065">
            <w:pPr>
              <w:spacing w:before="120" w:after="120" w:line="240" w:lineRule="auto"/>
            </w:pPr>
            <w:r>
              <w:t>“Supplier Information Questionnaire”</w:t>
            </w:r>
          </w:p>
        </w:tc>
        <w:tc>
          <w:tcPr>
            <w:tcW w:w="0" w:type="auto"/>
          </w:tcPr>
          <w:p w14:paraId="579CBB43" w14:textId="64B24033" w:rsidR="00D01065" w:rsidRPr="003C668D" w:rsidRDefault="00D01065" w:rsidP="00D01065">
            <w:pPr>
              <w:spacing w:before="120" w:after="120" w:line="240" w:lineRule="auto"/>
            </w:pPr>
            <w:r>
              <w:t>means the questionnaire that accompanies this Tender to collect important information about the supplier</w:t>
            </w:r>
          </w:p>
        </w:tc>
      </w:tr>
      <w:tr w:rsidR="00D01065" w:rsidRPr="003C668D" w14:paraId="0EC3547B" w14:textId="77777777" w:rsidTr="2B156B1D">
        <w:trPr>
          <w:jc w:val="center"/>
        </w:trPr>
        <w:tc>
          <w:tcPr>
            <w:tcW w:w="0" w:type="auto"/>
          </w:tcPr>
          <w:p w14:paraId="6082190A" w14:textId="77777777" w:rsidR="00D01065" w:rsidRPr="003C668D" w:rsidRDefault="00D01065" w:rsidP="00D01065">
            <w:pPr>
              <w:spacing w:before="120" w:after="120" w:line="240" w:lineRule="auto"/>
            </w:pPr>
            <w:bookmarkStart w:id="48" w:name="_Toc445737172"/>
            <w:r w:rsidRPr="003C668D">
              <w:t>“Tender”</w:t>
            </w:r>
            <w:bookmarkEnd w:id="48"/>
          </w:p>
        </w:tc>
        <w:tc>
          <w:tcPr>
            <w:tcW w:w="0" w:type="auto"/>
          </w:tcPr>
          <w:p w14:paraId="7A078D44" w14:textId="16962169" w:rsidR="00D01065" w:rsidRPr="003C668D" w:rsidRDefault="004F50D9" w:rsidP="00D01065">
            <w:pPr>
              <w:spacing w:before="120" w:after="120" w:line="240" w:lineRule="auto"/>
            </w:pPr>
            <w:bookmarkStart w:id="49" w:name="_Toc445737173"/>
            <w:r w:rsidRPr="003C668D">
              <w:t xml:space="preserve">means the response to the Invitation to Tender Questionnaire (and any supporting documentation) to be submitted via the </w:t>
            </w:r>
            <w:r>
              <w:t>Atamis</w:t>
            </w:r>
            <w:r w:rsidRPr="003C668D">
              <w:t xml:space="preserve"> Portal by the Tenderer by the Deadline and in accordance with the requirements of this ITT.</w:t>
            </w:r>
            <w:bookmarkEnd w:id="49"/>
          </w:p>
        </w:tc>
      </w:tr>
      <w:tr w:rsidR="00D01065" w:rsidRPr="003C668D" w14:paraId="33F85D08" w14:textId="77777777" w:rsidTr="2B156B1D">
        <w:trPr>
          <w:jc w:val="center"/>
        </w:trPr>
        <w:tc>
          <w:tcPr>
            <w:tcW w:w="0" w:type="auto"/>
          </w:tcPr>
          <w:p w14:paraId="768CA003" w14:textId="77777777" w:rsidR="00D01065" w:rsidRPr="003C668D" w:rsidRDefault="00D01065" w:rsidP="00D01065">
            <w:pPr>
              <w:spacing w:before="120" w:after="120" w:line="240" w:lineRule="auto"/>
              <w:rPr>
                <w:highlight w:val="yellow"/>
              </w:rPr>
            </w:pPr>
            <w:bookmarkStart w:id="50" w:name="_Toc445737174"/>
            <w:r w:rsidRPr="003C668D">
              <w:t>“Tenderer”</w:t>
            </w:r>
            <w:bookmarkEnd w:id="50"/>
          </w:p>
        </w:tc>
        <w:tc>
          <w:tcPr>
            <w:tcW w:w="0" w:type="auto"/>
          </w:tcPr>
          <w:p w14:paraId="0BE38F2D" w14:textId="428C1074" w:rsidR="00D01065" w:rsidRPr="003C668D" w:rsidRDefault="00D01065" w:rsidP="00D01065">
            <w:pPr>
              <w:spacing w:before="120" w:after="120" w:line="240" w:lineRule="auto"/>
              <w:rPr>
                <w:highlight w:val="yellow"/>
              </w:rPr>
            </w:pPr>
            <w:bookmarkStart w:id="51" w:name="_Toc445737175"/>
            <w:r>
              <w:t>Means a single Tendering organisation/person that has expressed an interest in this procurement and is issued with this ITT, in</w:t>
            </w:r>
            <w:r w:rsidR="08D96382">
              <w:t xml:space="preserve"> </w:t>
            </w:r>
            <w:r>
              <w:t>order to Tender to deliver the Requirements</w:t>
            </w:r>
            <w:bookmarkEnd w:id="51"/>
          </w:p>
        </w:tc>
      </w:tr>
      <w:tr w:rsidR="00D01065" w:rsidRPr="003C668D" w14:paraId="0FB476A3" w14:textId="77777777" w:rsidTr="2B156B1D">
        <w:trPr>
          <w:jc w:val="center"/>
        </w:trPr>
        <w:tc>
          <w:tcPr>
            <w:tcW w:w="0" w:type="auto"/>
          </w:tcPr>
          <w:p w14:paraId="5A15D1C6" w14:textId="77777777" w:rsidR="00D01065" w:rsidRPr="003C668D" w:rsidRDefault="00D01065" w:rsidP="00D01065">
            <w:pPr>
              <w:spacing w:before="120" w:after="120" w:line="240" w:lineRule="auto"/>
            </w:pPr>
            <w:bookmarkStart w:id="52" w:name="_Toc445737176"/>
            <w:r w:rsidRPr="003C668D">
              <w:t>“Threshold”</w:t>
            </w:r>
            <w:bookmarkEnd w:id="52"/>
          </w:p>
        </w:tc>
        <w:tc>
          <w:tcPr>
            <w:tcW w:w="0" w:type="auto"/>
          </w:tcPr>
          <w:p w14:paraId="121D78EA" w14:textId="77777777" w:rsidR="00D01065" w:rsidRPr="003C668D" w:rsidRDefault="00D01065" w:rsidP="00D01065">
            <w:pPr>
              <w:spacing w:before="120" w:after="120" w:line="240" w:lineRule="auto"/>
            </w:pPr>
            <w:bookmarkStart w:id="53" w:name="_Toc445737177"/>
            <w:r w:rsidRPr="003C668D">
              <w:t>means a minimum pass mark for any question in the Invitation to Tender Questionnaire</w:t>
            </w:r>
            <w:r>
              <w:t>s</w:t>
            </w:r>
            <w:r w:rsidRPr="003C668D">
              <w:t>, as stipulated in the Evaluation Criteria.</w:t>
            </w:r>
            <w:bookmarkEnd w:id="53"/>
            <w:r w:rsidRPr="003C668D">
              <w:t xml:space="preserve">  </w:t>
            </w:r>
          </w:p>
        </w:tc>
      </w:tr>
      <w:tr w:rsidR="00D01065" w:rsidRPr="003C668D" w14:paraId="163140CA" w14:textId="77777777" w:rsidTr="2B156B1D">
        <w:trPr>
          <w:jc w:val="center"/>
        </w:trPr>
        <w:tc>
          <w:tcPr>
            <w:tcW w:w="0" w:type="auto"/>
          </w:tcPr>
          <w:p w14:paraId="19380596" w14:textId="77777777" w:rsidR="00D01065" w:rsidRPr="003C668D" w:rsidRDefault="00D01065" w:rsidP="00D01065">
            <w:pPr>
              <w:spacing w:before="120" w:after="120" w:line="240" w:lineRule="auto"/>
            </w:pPr>
            <w:bookmarkStart w:id="54" w:name="_Toc445737178"/>
            <w:r w:rsidRPr="003C668D">
              <w:t>“Timetable”</w:t>
            </w:r>
            <w:bookmarkEnd w:id="54"/>
          </w:p>
        </w:tc>
        <w:tc>
          <w:tcPr>
            <w:tcW w:w="0" w:type="auto"/>
          </w:tcPr>
          <w:p w14:paraId="153B1214" w14:textId="08BA728C" w:rsidR="00D01065" w:rsidRPr="003C668D" w:rsidRDefault="00D01065" w:rsidP="00D01065">
            <w:pPr>
              <w:spacing w:before="120" w:after="120" w:line="240" w:lineRule="auto"/>
            </w:pPr>
            <w:bookmarkStart w:id="55" w:name="_Toc445737179"/>
            <w:r>
              <w:t>means the timetable for this procurement as set out in paragraph 3.2 of this ITT, as amended from time to time at NHS England’s discretion.</w:t>
            </w:r>
            <w:bookmarkEnd w:id="55"/>
            <w:r>
              <w:t xml:space="preserve"> </w:t>
            </w:r>
          </w:p>
        </w:tc>
      </w:tr>
      <w:tr w:rsidR="00D01065" w:rsidRPr="003C668D" w14:paraId="674AC655" w14:textId="77777777" w:rsidTr="2B156B1D">
        <w:trPr>
          <w:jc w:val="center"/>
        </w:trPr>
        <w:tc>
          <w:tcPr>
            <w:tcW w:w="0" w:type="auto"/>
          </w:tcPr>
          <w:p w14:paraId="7A8F4FB5" w14:textId="77777777" w:rsidR="00D01065" w:rsidRPr="003C668D" w:rsidRDefault="00D01065" w:rsidP="00D01065">
            <w:pPr>
              <w:spacing w:before="120" w:after="120" w:line="240" w:lineRule="auto"/>
            </w:pPr>
            <w:bookmarkStart w:id="56" w:name="_Toc445737180"/>
            <w:r w:rsidRPr="003C668D">
              <w:lastRenderedPageBreak/>
              <w:t>“TUPE”</w:t>
            </w:r>
            <w:bookmarkEnd w:id="56"/>
          </w:p>
        </w:tc>
        <w:tc>
          <w:tcPr>
            <w:tcW w:w="0" w:type="auto"/>
          </w:tcPr>
          <w:p w14:paraId="66F1DA26" w14:textId="77777777" w:rsidR="00D01065" w:rsidRPr="003C668D" w:rsidRDefault="00D01065" w:rsidP="00D01065">
            <w:pPr>
              <w:spacing w:before="120" w:after="120" w:line="240" w:lineRule="auto"/>
            </w:pPr>
            <w:bookmarkStart w:id="57" w:name="_Toc445737181"/>
            <w:r w:rsidRPr="003C668D">
              <w:t>means the Transfer of Undertakings (Protection of Employment) Regulations 2006 (SI 2006/246), as amended.</w:t>
            </w:r>
            <w:bookmarkEnd w:id="57"/>
            <w:r w:rsidRPr="003C668D">
              <w:t xml:space="preserve"> </w:t>
            </w:r>
          </w:p>
        </w:tc>
      </w:tr>
    </w:tbl>
    <w:p w14:paraId="3AA7A59D" w14:textId="77777777" w:rsidR="00AB6C23" w:rsidRPr="003C668D" w:rsidRDefault="00AB6C23" w:rsidP="003C668D">
      <w:pPr>
        <w:pStyle w:val="Heading1"/>
        <w:numPr>
          <w:ilvl w:val="0"/>
          <w:numId w:val="0"/>
        </w:numPr>
        <w:rPr>
          <w:sz w:val="28"/>
          <w:szCs w:val="28"/>
        </w:rPr>
      </w:pPr>
      <w:bookmarkStart w:id="58" w:name="_Toc439240611"/>
    </w:p>
    <w:p w14:paraId="4C893FBE" w14:textId="77777777" w:rsidR="009D53B1" w:rsidRPr="003C668D" w:rsidRDefault="003C668D" w:rsidP="008628AD">
      <w:pPr>
        <w:pStyle w:val="Heading1"/>
        <w:rPr>
          <w:sz w:val="28"/>
          <w:szCs w:val="28"/>
        </w:rPr>
      </w:pPr>
      <w:bookmarkStart w:id="59" w:name="_Toc445737182"/>
      <w:r w:rsidRPr="003C668D">
        <w:rPr>
          <w:sz w:val="28"/>
          <w:szCs w:val="28"/>
        </w:rPr>
        <w:t>I</w:t>
      </w:r>
      <w:r w:rsidR="009D53B1" w:rsidRPr="003C668D">
        <w:rPr>
          <w:sz w:val="28"/>
          <w:szCs w:val="28"/>
        </w:rPr>
        <w:t>ntroduction</w:t>
      </w:r>
      <w:bookmarkEnd w:id="59"/>
      <w:r w:rsidR="009D53B1" w:rsidRPr="003C668D">
        <w:rPr>
          <w:sz w:val="28"/>
          <w:szCs w:val="28"/>
        </w:rPr>
        <w:t xml:space="preserve"> </w:t>
      </w:r>
      <w:bookmarkEnd w:id="58"/>
    </w:p>
    <w:p w14:paraId="485F2F58" w14:textId="77777777" w:rsidR="009D53B1" w:rsidRPr="003C668D" w:rsidRDefault="009D53B1" w:rsidP="008628AD">
      <w:pPr>
        <w:pStyle w:val="Heading2"/>
      </w:pPr>
      <w:bookmarkStart w:id="60" w:name="_Toc445737183"/>
      <w:r w:rsidRPr="003C668D">
        <w:t>NHS England</w:t>
      </w:r>
      <w:bookmarkEnd w:id="60"/>
    </w:p>
    <w:p w14:paraId="2A3686B2" w14:textId="77777777" w:rsidR="00555864" w:rsidRPr="003C668D" w:rsidRDefault="00555864" w:rsidP="00555864">
      <w:pPr>
        <w:pStyle w:val="Heading6"/>
      </w:pPr>
      <w:r w:rsidRPr="5454BC02">
        <w:t>NHS England is an executive non-departmental public body of the Department of Health and Social Care.</w:t>
      </w:r>
    </w:p>
    <w:p w14:paraId="08DA1855" w14:textId="77777777" w:rsidR="00555864" w:rsidRDefault="00555864" w:rsidP="00555864">
      <w:pPr>
        <w:pStyle w:val="Heading6"/>
      </w:pPr>
      <w:r w:rsidRPr="5454BC02">
        <w:t xml:space="preserve">NHS England plays a key role in the Government’s vision to modernise the health service, as described by the Health and Social Care Act 2012 and the Health and Care Act 2022. NHS England leads the NHS in England. It sets the priorities and direction of the NHS; it encourages and informs the national debate to improve health and care. </w:t>
      </w:r>
    </w:p>
    <w:p w14:paraId="31E43B2A" w14:textId="77777777" w:rsidR="00555864" w:rsidRDefault="00555864" w:rsidP="00555864">
      <w:pPr>
        <w:pStyle w:val="Heading6"/>
      </w:pPr>
      <w:r w:rsidRPr="5454BC02">
        <w:t xml:space="preserve"> NHS England shares out funds and holds organisations to account for spending money effectively for patients and efficiently for the taxpayer. NHS England has devised a strategic vision for the NHS, along with its partners in health, called the NHS Long Term Plan. This vision shows that the NHS is serious about prevention, identifying, and delivering improvements in healthcare, redesigning the NHS so it continues to meet the needs of patients, ensuring the NHS is financially sustainable and engaging the public in this </w:t>
      </w:r>
      <w:r w:rsidRPr="5454BC02">
        <w:lastRenderedPageBreak/>
        <w:t>whole process. NHS England strongly believes in health and high-quality care for all, now and for future generations.</w:t>
      </w:r>
    </w:p>
    <w:p w14:paraId="1BBE7C46" w14:textId="77777777" w:rsidR="00555864" w:rsidRDefault="00555864" w:rsidP="00555864">
      <w:pPr>
        <w:pStyle w:val="Heading6"/>
      </w:pPr>
      <w:r w:rsidRPr="5454BC02">
        <w:t xml:space="preserve">NHS England’s key roles are to:  </w:t>
      </w:r>
    </w:p>
    <w:p w14:paraId="75B23DE0" w14:textId="77777777" w:rsidR="00555864" w:rsidRDefault="00555864" w:rsidP="00555864">
      <w:pPr>
        <w:pStyle w:val="ListParagraph"/>
        <w:numPr>
          <w:ilvl w:val="0"/>
          <w:numId w:val="33"/>
        </w:numPr>
      </w:pPr>
      <w:r w:rsidRPr="5454BC02">
        <w:t xml:space="preserve">allocate resources to Integrated Care Boards and support them to commission services on behalf of their population, according to evidence-based quality standards;  </w:t>
      </w:r>
    </w:p>
    <w:p w14:paraId="51FCC045" w14:textId="77777777" w:rsidR="00555864" w:rsidRPr="003C668D" w:rsidRDefault="00555864" w:rsidP="00555864">
      <w:pPr>
        <w:pStyle w:val="ListParagraph"/>
        <w:numPr>
          <w:ilvl w:val="0"/>
          <w:numId w:val="33"/>
        </w:numPr>
      </w:pPr>
      <w:bookmarkStart w:id="61" w:name="_Toc445737185"/>
      <w:r w:rsidRPr="003C668D">
        <w:t>directly commission primary care, military and offender health and specialised services including high security psychiatric services;</w:t>
      </w:r>
      <w:bookmarkEnd w:id="61"/>
      <w:r w:rsidRPr="003C668D">
        <w:t xml:space="preserve"> </w:t>
      </w:r>
    </w:p>
    <w:p w14:paraId="686907AE" w14:textId="77777777" w:rsidR="00555864" w:rsidRPr="003C668D" w:rsidRDefault="00555864" w:rsidP="00555864">
      <w:pPr>
        <w:pStyle w:val="ListParagraph"/>
        <w:numPr>
          <w:ilvl w:val="0"/>
          <w:numId w:val="33"/>
        </w:numPr>
      </w:pPr>
      <w:bookmarkStart w:id="62" w:name="_Toc445737186"/>
      <w:r w:rsidRPr="003C668D">
        <w:t>take autonomous decisions about how best to allocate commissioning resources, remaining accountable for ensuring expenditure remains within limits set by the Secretary of State for Health;</w:t>
      </w:r>
      <w:bookmarkEnd w:id="62"/>
      <w:r w:rsidRPr="003C668D">
        <w:t xml:space="preserve"> </w:t>
      </w:r>
    </w:p>
    <w:p w14:paraId="20589EA4" w14:textId="77777777" w:rsidR="00555864" w:rsidRPr="003C668D" w:rsidRDefault="00555864" w:rsidP="00555864">
      <w:pPr>
        <w:pStyle w:val="ListParagraph"/>
        <w:numPr>
          <w:ilvl w:val="0"/>
          <w:numId w:val="33"/>
        </w:numPr>
      </w:pPr>
      <w:bookmarkStart w:id="63" w:name="_Toc445737187"/>
      <w:r w:rsidRPr="003C668D">
        <w:t>focus on achieving equal access to health services, designed around the needs of the patient, for which we will be held to account by Ministers and Parliament; and</w:t>
      </w:r>
      <w:bookmarkEnd w:id="63"/>
      <w:r w:rsidRPr="003C668D">
        <w:t xml:space="preserve"> </w:t>
      </w:r>
    </w:p>
    <w:p w14:paraId="02CAB9CC" w14:textId="77777777" w:rsidR="00555864" w:rsidRPr="003C668D" w:rsidRDefault="00555864" w:rsidP="00555864">
      <w:pPr>
        <w:pStyle w:val="ListParagraph"/>
        <w:numPr>
          <w:ilvl w:val="0"/>
          <w:numId w:val="33"/>
        </w:numPr>
      </w:pPr>
      <w:bookmarkStart w:id="64" w:name="_Toc445737188"/>
      <w:r w:rsidRPr="003C668D">
        <w:t>deliver improved patient outcomes.</w:t>
      </w:r>
      <w:bookmarkEnd w:id="64"/>
      <w:r w:rsidRPr="003C668D">
        <w:t xml:space="preserve"> </w:t>
      </w:r>
    </w:p>
    <w:p w14:paraId="36466DC6" w14:textId="77777777" w:rsidR="00555864" w:rsidRPr="003C668D" w:rsidRDefault="00555864" w:rsidP="00555864">
      <w:pPr>
        <w:pStyle w:val="Heading6"/>
      </w:pPr>
      <w:r>
        <w:t xml:space="preserve">The work of NHS England is monitored and held accountable for the delivery of agreed goals and objectives contained in a range of governing frameworks including: the NHS Constitution, the NHS outcomes framework, and the NHS Mandate (for further information: </w:t>
      </w:r>
      <w:hyperlink r:id="rId11">
        <w:r w:rsidRPr="005A2CC4">
          <w:rPr>
            <w:rStyle w:val="Hyperlink"/>
          </w:rPr>
          <w:t>http://www.england.nhs.uk</w:t>
        </w:r>
      </w:hyperlink>
      <w:r>
        <w:t xml:space="preserve"> ).</w:t>
      </w:r>
    </w:p>
    <w:p w14:paraId="10899F36" w14:textId="3DD83358" w:rsidR="00A44D60" w:rsidRPr="003C668D" w:rsidRDefault="00A44D60" w:rsidP="00661FDB">
      <w:pPr>
        <w:pStyle w:val="Heading6"/>
        <w:numPr>
          <w:ilvl w:val="0"/>
          <w:numId w:val="0"/>
        </w:numPr>
        <w:ind w:left="720"/>
      </w:pPr>
    </w:p>
    <w:p w14:paraId="0AAD89FA" w14:textId="77777777" w:rsidR="003269BC" w:rsidRPr="003C668D" w:rsidRDefault="003269BC" w:rsidP="008628AD">
      <w:pPr>
        <w:pStyle w:val="Heading2"/>
      </w:pPr>
      <w:bookmarkStart w:id="65" w:name="_Toc445737189"/>
      <w:r w:rsidRPr="003C668D">
        <w:t xml:space="preserve">Use of electronic </w:t>
      </w:r>
      <w:r w:rsidR="00DD3F23" w:rsidRPr="003C668D">
        <w:t>Tender</w:t>
      </w:r>
      <w:r w:rsidRPr="003C668D">
        <w:t>ing system</w:t>
      </w:r>
      <w:bookmarkEnd w:id="65"/>
    </w:p>
    <w:p w14:paraId="283A8E08" w14:textId="52E85663" w:rsidR="003269BC" w:rsidRDefault="003269BC" w:rsidP="00652A34">
      <w:pPr>
        <w:pStyle w:val="Heading6"/>
      </w:pPr>
      <w:r w:rsidRPr="003C668D">
        <w:t xml:space="preserve">NHS England is utilising an electronic </w:t>
      </w:r>
      <w:r w:rsidR="00DD3F23" w:rsidRPr="003C668D">
        <w:t>Tender</w:t>
      </w:r>
      <w:r w:rsidRPr="003C668D">
        <w:t xml:space="preserve">ing system to manage this procurement and communicate with </w:t>
      </w:r>
      <w:r w:rsidR="00DD3F23" w:rsidRPr="003C668D">
        <w:t>Tender</w:t>
      </w:r>
      <w:r w:rsidR="004B4142" w:rsidRPr="003C668D">
        <w:t>ers</w:t>
      </w:r>
      <w:r w:rsidRPr="003C668D">
        <w:t xml:space="preserve">.  Accordingly, there will be no hard copy documents issued to </w:t>
      </w:r>
      <w:r w:rsidR="00DD3F23" w:rsidRPr="003C668D">
        <w:t>Tender</w:t>
      </w:r>
      <w:r w:rsidR="004B4142" w:rsidRPr="003C668D">
        <w:t>ers</w:t>
      </w:r>
      <w:r w:rsidRPr="003C668D">
        <w:t xml:space="preserve"> and all communications with NHS </w:t>
      </w:r>
      <w:r w:rsidRPr="003C668D">
        <w:lastRenderedPageBreak/>
        <w:t xml:space="preserve">England including the submission of </w:t>
      </w:r>
      <w:r w:rsidR="00DD3F23" w:rsidRPr="003C668D">
        <w:t>Tender</w:t>
      </w:r>
      <w:r w:rsidR="004B4142" w:rsidRPr="003C668D">
        <w:t>ers</w:t>
      </w:r>
      <w:r w:rsidRPr="003C668D">
        <w:t xml:space="preserve"> responses will be conducted via the following link:  </w:t>
      </w:r>
    </w:p>
    <w:p w14:paraId="4263C750" w14:textId="77777777" w:rsidR="00652A34" w:rsidRDefault="00000000" w:rsidP="00652A34">
      <w:pPr>
        <w:pStyle w:val="Heading6"/>
        <w:numPr>
          <w:ilvl w:val="0"/>
          <w:numId w:val="0"/>
        </w:numPr>
        <w:spacing w:before="240" w:line="360" w:lineRule="auto"/>
        <w:ind w:left="720"/>
      </w:pPr>
      <w:hyperlink r:id="rId12" w:history="1">
        <w:r w:rsidR="00652A34">
          <w:rPr>
            <w:rStyle w:val="Hyperlink"/>
          </w:rPr>
          <w:t>https://health-family.force.com/s/Welcome</w:t>
        </w:r>
      </w:hyperlink>
    </w:p>
    <w:p w14:paraId="08E231CA" w14:textId="77777777" w:rsidR="00652A34" w:rsidRDefault="00652A34" w:rsidP="00652A34">
      <w:pPr>
        <w:pStyle w:val="Heading6"/>
        <w:numPr>
          <w:ilvl w:val="0"/>
          <w:numId w:val="0"/>
        </w:numPr>
        <w:spacing w:before="240" w:line="360" w:lineRule="auto"/>
        <w:ind w:left="720"/>
      </w:pPr>
      <w:r>
        <w:t>User Guide:</w:t>
      </w:r>
    </w:p>
    <w:p w14:paraId="689CD12C" w14:textId="77777777" w:rsidR="00652A34" w:rsidRDefault="00000000" w:rsidP="00652A34">
      <w:pPr>
        <w:pStyle w:val="Heading6"/>
        <w:numPr>
          <w:ilvl w:val="2"/>
          <w:numId w:val="0"/>
        </w:numPr>
        <w:spacing w:before="240" w:line="360" w:lineRule="auto"/>
        <w:ind w:left="720"/>
      </w:pPr>
      <w:hyperlink r:id="rId13">
        <w:r w:rsidR="00652A34" w:rsidRPr="684384F1">
          <w:rPr>
            <w:rStyle w:val="Hyperlink"/>
          </w:rPr>
          <w:t>https://services.atamis.co.uk/docs/Supplier_User_Guide.pdf</w:t>
        </w:r>
      </w:hyperlink>
    </w:p>
    <w:p w14:paraId="63116710" w14:textId="77777777" w:rsidR="00652A34" w:rsidRDefault="00652A34" w:rsidP="00652A34">
      <w:pPr>
        <w:ind w:firstLine="720"/>
      </w:pPr>
      <w:r w:rsidRPr="684384F1">
        <w:rPr>
          <w:rFonts w:eastAsia="Arial"/>
        </w:rPr>
        <w:t>Telephone: 029 2279 0052</w:t>
      </w:r>
    </w:p>
    <w:p w14:paraId="2DABC81A" w14:textId="77777777" w:rsidR="00652A34" w:rsidRDefault="00652A34" w:rsidP="00652A34">
      <w:pPr>
        <w:ind w:firstLine="720"/>
        <w:rPr>
          <w:rStyle w:val="Hyperlink"/>
          <w:rFonts w:eastAsia="Arial"/>
        </w:rPr>
      </w:pPr>
      <w:r w:rsidRPr="684384F1">
        <w:rPr>
          <w:rFonts w:eastAsia="Arial"/>
        </w:rPr>
        <w:t xml:space="preserve">Email: </w:t>
      </w:r>
      <w:hyperlink r:id="rId14">
        <w:r w:rsidRPr="684384F1">
          <w:rPr>
            <w:rStyle w:val="Hyperlink"/>
            <w:rFonts w:eastAsia="Arial"/>
          </w:rPr>
          <w:t>info@atamis.co.uk</w:t>
        </w:r>
      </w:hyperlink>
    </w:p>
    <w:p w14:paraId="5E25BB14" w14:textId="77777777" w:rsidR="00652A34" w:rsidRPr="00652A34" w:rsidRDefault="00652A34" w:rsidP="00652A34"/>
    <w:p w14:paraId="69678359" w14:textId="77777777" w:rsidR="003269BC" w:rsidRPr="003C668D" w:rsidRDefault="003269BC" w:rsidP="008628AD">
      <w:pPr>
        <w:pStyle w:val="Heading6"/>
      </w:pPr>
      <w:r w:rsidRPr="003C668D">
        <w:t xml:space="preserve">Unless stated otherwise in these Instructions or in writing from NHS England, all communications from </w:t>
      </w:r>
      <w:r w:rsidR="00DD3F23" w:rsidRPr="003C668D">
        <w:t>Tender</w:t>
      </w:r>
      <w:r w:rsidR="004B4142" w:rsidRPr="003C668D">
        <w:t>ers</w:t>
      </w:r>
      <w:r w:rsidRPr="003C668D">
        <w:t xml:space="preserve"> (including their sub-contractors, consortium members, consultants and advisers) during the period of this procurement exercise must be directed via the messaging service on the e-</w:t>
      </w:r>
      <w:r w:rsidR="00DD3F23" w:rsidRPr="003C668D">
        <w:t>Tender</w:t>
      </w:r>
      <w:r w:rsidRPr="003C668D">
        <w:t xml:space="preserve">ing </w:t>
      </w:r>
      <w:r w:rsidR="003A3EB3" w:rsidRPr="003C668D">
        <w:t>system detailed in this paragraph</w:t>
      </w:r>
      <w:r w:rsidRPr="003C668D">
        <w:t>.</w:t>
      </w:r>
    </w:p>
    <w:p w14:paraId="4326E13F" w14:textId="77777777" w:rsidR="004E7DC0" w:rsidRPr="003C668D" w:rsidRDefault="00DD3F23" w:rsidP="008628AD">
      <w:pPr>
        <w:pStyle w:val="Heading1"/>
        <w:rPr>
          <w:sz w:val="28"/>
          <w:szCs w:val="28"/>
        </w:rPr>
      </w:pPr>
      <w:bookmarkStart w:id="66" w:name="_Toc445737190"/>
      <w:r w:rsidRPr="003C668D">
        <w:rPr>
          <w:sz w:val="28"/>
          <w:szCs w:val="28"/>
        </w:rPr>
        <w:t>Tender</w:t>
      </w:r>
      <w:r w:rsidR="00B10D76" w:rsidRPr="003C668D">
        <w:rPr>
          <w:sz w:val="28"/>
          <w:szCs w:val="28"/>
        </w:rPr>
        <w:t xml:space="preserve"> Particulars</w:t>
      </w:r>
      <w:bookmarkEnd w:id="66"/>
    </w:p>
    <w:p w14:paraId="459C07A7" w14:textId="77777777" w:rsidR="00F71456" w:rsidRPr="003C668D" w:rsidRDefault="00F71456" w:rsidP="008628AD">
      <w:pPr>
        <w:pStyle w:val="Heading2"/>
      </w:pPr>
      <w:bookmarkStart w:id="67" w:name="_Toc445737191"/>
      <w:r w:rsidRPr="003C668D">
        <w:t xml:space="preserve">Contents of the Invitation to </w:t>
      </w:r>
      <w:r w:rsidR="00DD3F23" w:rsidRPr="003C668D">
        <w:t>Tender</w:t>
      </w:r>
      <w:bookmarkEnd w:id="67"/>
    </w:p>
    <w:p w14:paraId="0DDE5C60" w14:textId="77777777" w:rsidR="000268FD" w:rsidRPr="003C668D" w:rsidRDefault="00F71456" w:rsidP="008628AD">
      <w:pPr>
        <w:pStyle w:val="Heading2"/>
        <w:numPr>
          <w:ilvl w:val="0"/>
          <w:numId w:val="0"/>
        </w:numPr>
        <w:rPr>
          <w:b w:val="0"/>
        </w:rPr>
      </w:pPr>
      <w:bookmarkStart w:id="68" w:name="_Toc445737192"/>
      <w:r w:rsidRPr="003C668D">
        <w:rPr>
          <w:b w:val="0"/>
        </w:rPr>
        <w:t xml:space="preserve">The information contained in the ITT is designed to ensure that all </w:t>
      </w:r>
      <w:r w:rsidR="00DD3F23" w:rsidRPr="003C668D">
        <w:rPr>
          <w:b w:val="0"/>
        </w:rPr>
        <w:t>Tender</w:t>
      </w:r>
      <w:r w:rsidRPr="003C668D">
        <w:rPr>
          <w:b w:val="0"/>
        </w:rPr>
        <w:t xml:space="preserve">s are given equal and fair consideration. It is important that </w:t>
      </w:r>
      <w:r w:rsidR="00DD3F23" w:rsidRPr="003C668D">
        <w:rPr>
          <w:b w:val="0"/>
        </w:rPr>
        <w:t>Tender</w:t>
      </w:r>
      <w:r w:rsidRPr="003C668D">
        <w:rPr>
          <w:b w:val="0"/>
        </w:rPr>
        <w:t>ers provide all the information asked for in the format and order specified</w:t>
      </w:r>
      <w:r w:rsidR="000268FD" w:rsidRPr="003C668D">
        <w:rPr>
          <w:b w:val="0"/>
        </w:rPr>
        <w:t>.</w:t>
      </w:r>
      <w:bookmarkEnd w:id="68"/>
      <w:r w:rsidRPr="003C668D">
        <w:rPr>
          <w:b w:val="0"/>
        </w:rPr>
        <w:t xml:space="preserve"> </w:t>
      </w:r>
    </w:p>
    <w:p w14:paraId="6033EAAC" w14:textId="77777777" w:rsidR="00925BF7" w:rsidRPr="003C668D" w:rsidRDefault="00925BF7" w:rsidP="00925BF7">
      <w:pPr>
        <w:pStyle w:val="Heading2"/>
      </w:pPr>
      <w:bookmarkStart w:id="69" w:name="_Toc445737193"/>
      <w:r>
        <w:t>The ITT Pack</w:t>
      </w:r>
      <w:bookmarkEnd w:id="69"/>
      <w:r>
        <w:t xml:space="preserve"> </w:t>
      </w:r>
    </w:p>
    <w:p w14:paraId="42BEB8CD" w14:textId="77777777" w:rsidR="00925BF7" w:rsidRPr="003C668D" w:rsidRDefault="00925BF7" w:rsidP="00925BF7">
      <w:pPr>
        <w:pStyle w:val="Heading2"/>
        <w:numPr>
          <w:ilvl w:val="1"/>
          <w:numId w:val="0"/>
        </w:numPr>
        <w:rPr>
          <w:b w:val="0"/>
        </w:rPr>
      </w:pPr>
      <w:bookmarkStart w:id="70" w:name="_Toc445737194"/>
      <w:r w:rsidRPr="003C668D">
        <w:rPr>
          <w:b w:val="0"/>
        </w:rPr>
        <w:t>The ITT Pack comprises the following sections:</w:t>
      </w:r>
      <w:bookmarkEnd w:id="70"/>
    </w:p>
    <w:p w14:paraId="29C47507" w14:textId="77777777" w:rsidR="00925BF7" w:rsidRPr="003C668D" w:rsidRDefault="00925BF7" w:rsidP="00925BF7">
      <w:pPr>
        <w:pStyle w:val="Heading6"/>
      </w:pPr>
      <w:r>
        <w:t>Document 1 – Instructions and Guidance (this document)</w:t>
      </w:r>
    </w:p>
    <w:p w14:paraId="70CA5E3D" w14:textId="77777777" w:rsidR="00925BF7" w:rsidRPr="003C668D" w:rsidRDefault="00925BF7" w:rsidP="00925BF7">
      <w:pPr>
        <w:pStyle w:val="Heading6"/>
        <w:numPr>
          <w:ilvl w:val="2"/>
          <w:numId w:val="0"/>
        </w:numPr>
      </w:pPr>
      <w:bookmarkStart w:id="71" w:name="_Toc445737196"/>
      <w:r w:rsidRPr="003C668D">
        <w:t xml:space="preserve">Document 1 provides Tenderers with instructions for the preparation of submissions.  It includes an outline of the procurement process; the requirements for Tender submission and the approach to Tender evaluation.  Tenderers should note that </w:t>
      </w:r>
      <w:r w:rsidRPr="003C668D">
        <w:lastRenderedPageBreak/>
        <w:t xml:space="preserve">Document 1 should be read in conjunction with the other documents comprising this ITT Pack and any other information provided by NHS England.  </w:t>
      </w:r>
      <w:bookmarkEnd w:id="71"/>
    </w:p>
    <w:p w14:paraId="1E8E3C0E" w14:textId="77777777" w:rsidR="00925BF7" w:rsidRPr="003C668D" w:rsidRDefault="00925BF7" w:rsidP="00925BF7">
      <w:pPr>
        <w:pStyle w:val="Heading6"/>
        <w:numPr>
          <w:ilvl w:val="0"/>
          <w:numId w:val="0"/>
        </w:numPr>
      </w:pPr>
      <w:r w:rsidRPr="003C668D">
        <w:t xml:space="preserve">The Tender must be submitted in the form specified in all documents issued by NHS England as part of this ITT Pack. </w:t>
      </w:r>
    </w:p>
    <w:p w14:paraId="51A29C28" w14:textId="77777777" w:rsidR="00925BF7" w:rsidRPr="003C668D" w:rsidRDefault="00925BF7" w:rsidP="00925BF7">
      <w:pPr>
        <w:pStyle w:val="Heading6"/>
        <w:numPr>
          <w:ilvl w:val="0"/>
          <w:numId w:val="0"/>
        </w:numPr>
        <w:ind w:left="720" w:hanging="720"/>
      </w:pPr>
      <w:r w:rsidRPr="003C668D">
        <w:t>Failure to do so may render the response non-compliant and it may be rejected.</w:t>
      </w:r>
    </w:p>
    <w:p w14:paraId="664D97C6" w14:textId="77777777" w:rsidR="00925BF7" w:rsidRPr="003C668D" w:rsidRDefault="00925BF7" w:rsidP="00925BF7">
      <w:pPr>
        <w:pStyle w:val="Heading6"/>
      </w:pPr>
      <w:r>
        <w:t>Document 2 – Statement of Requirements</w:t>
      </w:r>
    </w:p>
    <w:p w14:paraId="49C480B0" w14:textId="7FBD0CA3" w:rsidR="00925BF7" w:rsidRPr="003C668D" w:rsidRDefault="00925BF7" w:rsidP="00925BF7">
      <w:pPr>
        <w:pStyle w:val="Heading6"/>
        <w:numPr>
          <w:ilvl w:val="0"/>
          <w:numId w:val="0"/>
        </w:numPr>
      </w:pPr>
      <w:r w:rsidRPr="003C668D">
        <w:t xml:space="preserve">This contains the specification for the </w:t>
      </w:r>
      <w:r>
        <w:t>C</w:t>
      </w:r>
      <w:r w:rsidRPr="003C668D">
        <w:t>ontract, which sets out the scope and minimum standards that Tenderers will be expected to meet in their Tenders.</w:t>
      </w:r>
    </w:p>
    <w:p w14:paraId="1289C026" w14:textId="0DF4D0E4" w:rsidR="00925BF7" w:rsidRPr="003C668D" w:rsidRDefault="00925BF7" w:rsidP="00925BF7">
      <w:pPr>
        <w:pStyle w:val="Heading6"/>
        <w:numPr>
          <w:ilvl w:val="0"/>
          <w:numId w:val="0"/>
        </w:numPr>
        <w:rPr>
          <w:b/>
        </w:rPr>
      </w:pPr>
      <w:r w:rsidRPr="003C668D">
        <w:rPr>
          <w:b/>
          <w:highlight w:val="cyan"/>
        </w:rPr>
        <w:t>NHS England reserves the right to issue supplementary documentation at any time during the Tendering process to clarify any issue or amend any aspect of the ITT.  All such further documentation shall be deemed to form part of the ITT and shall supersede any part of the ITT to the extent indicated.  NHS England may, in its absolute discretion, exercise the option to extend the Tenderin</w:t>
      </w:r>
      <w:r w:rsidR="00630FAB">
        <w:rPr>
          <w:b/>
          <w:highlight w:val="cyan"/>
        </w:rPr>
        <w:t xml:space="preserve">g  </w:t>
      </w:r>
      <w:r w:rsidR="00CE30CB">
        <w:rPr>
          <w:b/>
          <w:highlight w:val="cyan"/>
        </w:rPr>
        <w:lastRenderedPageBreak/>
        <w:t>p</w:t>
      </w:r>
      <w:r w:rsidRPr="003C668D">
        <w:rPr>
          <w:b/>
          <w:highlight w:val="cyan"/>
        </w:rPr>
        <w:t>eriod and postpone or change the closing date, in the event that subsequent documentation is issued or for any other reason.</w:t>
      </w:r>
    </w:p>
    <w:p w14:paraId="499D2DF9" w14:textId="77777777" w:rsidR="00925BF7" w:rsidRPr="00FC1872" w:rsidRDefault="00925BF7" w:rsidP="00925BF7">
      <w:pPr>
        <w:pStyle w:val="Heading3"/>
        <w:rPr>
          <w:b/>
          <w:bCs/>
        </w:rPr>
      </w:pPr>
      <w:bookmarkStart w:id="72" w:name="_Toc445737198"/>
      <w:r w:rsidRPr="005A2CC4">
        <w:rPr>
          <w:b/>
          <w:bCs/>
        </w:rPr>
        <w:t>Document 3 – Form of Tender</w:t>
      </w:r>
      <w:bookmarkEnd w:id="72"/>
    </w:p>
    <w:p w14:paraId="2DF97DD4" w14:textId="77777777" w:rsidR="00925BF7" w:rsidRPr="003C668D" w:rsidRDefault="00925BF7" w:rsidP="00925BF7">
      <w:pPr>
        <w:pStyle w:val="Heading6"/>
        <w:numPr>
          <w:ilvl w:val="0"/>
          <w:numId w:val="0"/>
        </w:numPr>
      </w:pPr>
      <w:r w:rsidRPr="003C668D">
        <w:t xml:space="preserve">The Form of Tender must be downloaded, signed, scanned and uploaded into NHS England’s e-tendering portal, </w:t>
      </w:r>
      <w:r>
        <w:t>Atamis</w:t>
      </w:r>
    </w:p>
    <w:p w14:paraId="575CF5B9" w14:textId="77777777" w:rsidR="00925BF7" w:rsidRPr="003C668D" w:rsidRDefault="00925BF7" w:rsidP="00925BF7">
      <w:pPr>
        <w:pStyle w:val="Heading6"/>
        <w:numPr>
          <w:ilvl w:val="0"/>
          <w:numId w:val="0"/>
        </w:numPr>
      </w:pPr>
      <w:r w:rsidRPr="003C668D">
        <w:t>It must be signed:</w:t>
      </w:r>
    </w:p>
    <w:p w14:paraId="244B8D88" w14:textId="77777777" w:rsidR="00925BF7" w:rsidRPr="003C668D" w:rsidRDefault="00925BF7" w:rsidP="00925BF7">
      <w:pPr>
        <w:pStyle w:val="ListParagraph"/>
        <w:numPr>
          <w:ilvl w:val="0"/>
          <w:numId w:val="18"/>
        </w:numPr>
      </w:pPr>
      <w:bookmarkStart w:id="73" w:name="_Toc445737199"/>
      <w:r w:rsidRPr="003C668D">
        <w:t>where the Tenderer is an individual, by the individual; or</w:t>
      </w:r>
      <w:bookmarkEnd w:id="73"/>
    </w:p>
    <w:p w14:paraId="01814D49" w14:textId="77777777" w:rsidR="00925BF7" w:rsidRPr="003C668D" w:rsidRDefault="00925BF7" w:rsidP="00925BF7">
      <w:pPr>
        <w:pStyle w:val="ListParagraph"/>
        <w:numPr>
          <w:ilvl w:val="0"/>
          <w:numId w:val="18"/>
        </w:numPr>
      </w:pPr>
      <w:bookmarkStart w:id="74" w:name="_Toc445737200"/>
      <w:r w:rsidRPr="003C668D">
        <w:t>where the Tenderer is a partnership, by two partners, such persons being duly authorised for the purpose by the firm; or</w:t>
      </w:r>
      <w:bookmarkEnd w:id="74"/>
    </w:p>
    <w:p w14:paraId="587EA9CF" w14:textId="77777777" w:rsidR="00925BF7" w:rsidRDefault="00925BF7" w:rsidP="00925BF7">
      <w:pPr>
        <w:pStyle w:val="ListParagraph"/>
      </w:pPr>
      <w:bookmarkStart w:id="75" w:name="_Toc445737201"/>
      <w:r w:rsidRPr="003C668D">
        <w:t>where the Tenderer is a company, by two Directors or one Director and the Company Secretary, such persons being duly authorised for the purpose.</w:t>
      </w:r>
      <w:bookmarkEnd w:id="75"/>
    </w:p>
    <w:p w14:paraId="0E453E33" w14:textId="77777777" w:rsidR="00925BF7" w:rsidRPr="00FC1872" w:rsidRDefault="00925BF7" w:rsidP="00925BF7">
      <w:pPr>
        <w:pStyle w:val="Heading3"/>
        <w:rPr>
          <w:b/>
          <w:bCs/>
          <w:color w:val="auto"/>
        </w:rPr>
      </w:pPr>
      <w:r w:rsidRPr="005A2CC4">
        <w:rPr>
          <w:b/>
          <w:bCs/>
          <w:color w:val="auto"/>
        </w:rPr>
        <w:t>Appendix 1 to Document 3 – Declarations</w:t>
      </w:r>
    </w:p>
    <w:p w14:paraId="116FDADC" w14:textId="77777777" w:rsidR="00925BF7" w:rsidRPr="00E15675" w:rsidRDefault="00925BF7" w:rsidP="00925BF7">
      <w:pPr>
        <w:pStyle w:val="Heading3"/>
        <w:numPr>
          <w:ilvl w:val="0"/>
          <w:numId w:val="0"/>
        </w:numPr>
        <w:rPr>
          <w:color w:val="auto"/>
        </w:rPr>
      </w:pPr>
      <w:r>
        <w:rPr>
          <w:color w:val="auto"/>
        </w:rPr>
        <w:t>Appendix 1</w:t>
      </w:r>
      <w:r w:rsidRPr="00E15675">
        <w:rPr>
          <w:color w:val="auto"/>
        </w:rPr>
        <w:t xml:space="preserve"> to Document 3</w:t>
      </w:r>
      <w:r>
        <w:rPr>
          <w:color w:val="auto"/>
        </w:rPr>
        <w:t xml:space="preserve"> contains declarations made by the Tenderer at the time of submitting their Tender. Tenderers must ensure that they have completed all sections in accordance with instructions provided by NHS England.</w:t>
      </w:r>
    </w:p>
    <w:p w14:paraId="0B2BE378" w14:textId="77777777" w:rsidR="00925BF7" w:rsidRPr="00FC1872" w:rsidRDefault="00925BF7" w:rsidP="00925BF7">
      <w:pPr>
        <w:pStyle w:val="Heading6"/>
        <w:rPr>
          <w:b/>
          <w:bCs/>
        </w:rPr>
      </w:pPr>
      <w:r w:rsidRPr="005A2CC4">
        <w:rPr>
          <w:b/>
          <w:bCs/>
        </w:rPr>
        <w:t>Appendix 2 to Document 3 – Terms and Conditions of Contract</w:t>
      </w:r>
    </w:p>
    <w:p w14:paraId="2DC23941" w14:textId="77777777" w:rsidR="00925BF7" w:rsidRDefault="00925BF7" w:rsidP="00925BF7">
      <w:bookmarkStart w:id="76" w:name="_Toc445737207"/>
      <w:r>
        <w:t xml:space="preserve">Appendix 2 to </w:t>
      </w:r>
      <w:r w:rsidRPr="003C668D">
        <w:t xml:space="preserve">Document 3 </w:t>
      </w:r>
      <w:r>
        <w:t>sets out</w:t>
      </w:r>
      <w:r w:rsidRPr="003C668D">
        <w:t xml:space="preserve"> NHS England’s Terms and Conditions of Contract. Upon conclusion of this procurement process the</w:t>
      </w:r>
      <w:r>
        <w:t xml:space="preserve"> resultant </w:t>
      </w:r>
      <w:r w:rsidRPr="00F04C32">
        <w:t xml:space="preserve">Service Provider(s) </w:t>
      </w:r>
      <w:r>
        <w:t>will be required to sign two copies of the</w:t>
      </w:r>
      <w:r w:rsidRPr="003C668D">
        <w:t xml:space="preserve"> Contract </w:t>
      </w:r>
      <w:r>
        <w:t xml:space="preserve">provided </w:t>
      </w:r>
      <w:r w:rsidRPr="003C668D">
        <w:t xml:space="preserve">in the form set out within </w:t>
      </w:r>
      <w:r>
        <w:t>the Appendix</w:t>
      </w:r>
      <w:r w:rsidRPr="003C668D">
        <w:t>.</w:t>
      </w:r>
      <w:bookmarkEnd w:id="76"/>
    </w:p>
    <w:p w14:paraId="0F1B311B" w14:textId="77777777" w:rsidR="00925BF7" w:rsidRPr="003C668D" w:rsidRDefault="00925BF7" w:rsidP="00925BF7">
      <w:r>
        <w:t>T</w:t>
      </w:r>
      <w:r w:rsidRPr="003C668D">
        <w:t>he</w:t>
      </w:r>
      <w:r>
        <w:t xml:space="preserve"> resultant </w:t>
      </w:r>
      <w:r w:rsidRPr="00470855">
        <w:t xml:space="preserve">Service Provider(s) </w:t>
      </w:r>
      <w:r>
        <w:t>shall also send the Authority a redacted signed copy for publication.</w:t>
      </w:r>
      <w:r w:rsidRPr="003C668D">
        <w:t xml:space="preserve"> </w:t>
      </w:r>
    </w:p>
    <w:p w14:paraId="21379F05" w14:textId="77777777" w:rsidR="00925BF7" w:rsidRPr="004A127B" w:rsidRDefault="00925BF7" w:rsidP="00925BF7">
      <w:pPr>
        <w:pStyle w:val="Heading3"/>
        <w:rPr>
          <w:b/>
          <w:bCs/>
          <w:color w:val="auto"/>
        </w:rPr>
      </w:pPr>
      <w:r w:rsidRPr="004A127B">
        <w:rPr>
          <w:b/>
          <w:bCs/>
          <w:color w:val="auto"/>
        </w:rPr>
        <w:t>A</w:t>
      </w:r>
      <w:r w:rsidRPr="004A127B">
        <w:rPr>
          <w:b/>
          <w:color w:val="auto"/>
        </w:rPr>
        <w:t>ppendix 3 to Document 3 - Supplier Code of Conduct</w:t>
      </w:r>
    </w:p>
    <w:p w14:paraId="6DDC3DDC" w14:textId="77777777" w:rsidR="00925BF7" w:rsidRPr="004563F8" w:rsidRDefault="00925BF7" w:rsidP="00925BF7">
      <w:pPr>
        <w:pStyle w:val="Heading3"/>
        <w:numPr>
          <w:ilvl w:val="0"/>
          <w:numId w:val="0"/>
        </w:numPr>
        <w:rPr>
          <w:color w:val="auto"/>
        </w:rPr>
      </w:pPr>
      <w:r w:rsidRPr="004563F8">
        <w:rPr>
          <w:color w:val="auto"/>
        </w:rPr>
        <w:t xml:space="preserve">Appendix 3 to Document 3 sets out NHS England’s Supplier Code of Conduct, which represents the principles that NHS England endorses and expects its partners and </w:t>
      </w:r>
      <w:r w:rsidRPr="004563F8">
        <w:rPr>
          <w:color w:val="auto"/>
        </w:rPr>
        <w:lastRenderedPageBreak/>
        <w:t>suppliers to support and follow and to ensure that their employees, partners and subcontractors will do the same.</w:t>
      </w:r>
    </w:p>
    <w:p w14:paraId="353DFFDB" w14:textId="77777777" w:rsidR="00925BF7" w:rsidRPr="004563F8" w:rsidRDefault="00925BF7" w:rsidP="00925BF7">
      <w:pPr>
        <w:pStyle w:val="Heading3"/>
        <w:numPr>
          <w:ilvl w:val="0"/>
          <w:numId w:val="0"/>
        </w:numPr>
        <w:ind w:left="720"/>
        <w:rPr>
          <w:color w:val="auto"/>
        </w:rPr>
      </w:pPr>
      <w:r w:rsidRPr="004563F8">
        <w:rPr>
          <w:color w:val="auto"/>
        </w:rPr>
        <w:t>Tenderers must ensure that they have completed all sections in accordance with instructions provided by NHS England.</w:t>
      </w:r>
    </w:p>
    <w:p w14:paraId="268D53CB" w14:textId="77777777" w:rsidR="00925BF7" w:rsidRPr="0046343F" w:rsidRDefault="00925BF7" w:rsidP="00925BF7">
      <w:pPr>
        <w:pStyle w:val="Heading3"/>
        <w:rPr>
          <w:b/>
          <w:bCs/>
          <w:color w:val="auto"/>
        </w:rPr>
      </w:pPr>
      <w:r w:rsidRPr="005A2CC4">
        <w:rPr>
          <w:b/>
          <w:bCs/>
          <w:color w:val="auto"/>
        </w:rPr>
        <w:t>Appendix 4 to Document 3 – Draft Data Processor Agreement</w:t>
      </w:r>
    </w:p>
    <w:p w14:paraId="16D4676B" w14:textId="77777777" w:rsidR="00925BF7" w:rsidRPr="004563F8" w:rsidRDefault="00925BF7" w:rsidP="00925BF7">
      <w:pPr>
        <w:pStyle w:val="Heading3"/>
        <w:numPr>
          <w:ilvl w:val="0"/>
          <w:numId w:val="0"/>
        </w:numPr>
        <w:ind w:left="720"/>
        <w:rPr>
          <w:color w:val="auto"/>
        </w:rPr>
      </w:pPr>
      <w:r w:rsidRPr="0046343F">
        <w:rPr>
          <w:color w:val="auto"/>
        </w:rPr>
        <w:t>This document is flagged here in case it is to be signed by the successful tenderer on entering the Contract.</w:t>
      </w:r>
    </w:p>
    <w:p w14:paraId="6D903116" w14:textId="0CD483D5" w:rsidR="00925BF7" w:rsidRPr="0046343F" w:rsidRDefault="00925BF7" w:rsidP="00925BF7">
      <w:pPr>
        <w:pStyle w:val="Heading3"/>
        <w:rPr>
          <w:b/>
          <w:bCs/>
          <w:color w:val="auto"/>
        </w:rPr>
      </w:pPr>
      <w:r w:rsidRPr="005A2CC4">
        <w:rPr>
          <w:b/>
          <w:bCs/>
          <w:color w:val="auto"/>
        </w:rPr>
        <w:t>Document 4 – TUPE detail</w:t>
      </w:r>
      <w:r w:rsidR="00D22DB1">
        <w:rPr>
          <w:b/>
          <w:bCs/>
          <w:color w:val="auto"/>
        </w:rPr>
        <w:t xml:space="preserve">- </w:t>
      </w:r>
      <w:r w:rsidR="00D22DB1" w:rsidRPr="00D22DB1">
        <w:rPr>
          <w:b/>
          <w:bCs/>
          <w:color w:val="auto"/>
          <w:highlight w:val="cyan"/>
        </w:rPr>
        <w:t>NOT USED</w:t>
      </w:r>
      <w:r w:rsidR="00D22DB1">
        <w:rPr>
          <w:b/>
          <w:bCs/>
          <w:color w:val="auto"/>
        </w:rPr>
        <w:t xml:space="preserve"> </w:t>
      </w:r>
    </w:p>
    <w:p w14:paraId="4FB80231" w14:textId="77777777" w:rsidR="00925BF7" w:rsidRPr="0046343F" w:rsidRDefault="00925BF7" w:rsidP="00925BF7">
      <w:pPr>
        <w:pStyle w:val="Heading6"/>
        <w:rPr>
          <w:b/>
          <w:bCs/>
        </w:rPr>
      </w:pPr>
      <w:r w:rsidRPr="005A2CC4">
        <w:rPr>
          <w:b/>
          <w:bCs/>
        </w:rPr>
        <w:t>Questionnaire 1 – Supplier Information Questionnaire</w:t>
      </w:r>
    </w:p>
    <w:p w14:paraId="6138EC8A" w14:textId="77777777" w:rsidR="00925BF7" w:rsidRDefault="00925BF7" w:rsidP="00925BF7">
      <w:pPr>
        <w:rPr>
          <w:color w:val="FF0000"/>
          <w:highlight w:val="yellow"/>
        </w:rPr>
      </w:pPr>
      <w:r>
        <w:t xml:space="preserve">Questionnaire 1 requires every Tenderer to complete and return this form. It contains </w:t>
      </w:r>
      <w:bookmarkStart w:id="77" w:name="_Int_Ehu79w2r"/>
      <w:r>
        <w:t>a number of</w:t>
      </w:r>
      <w:bookmarkEnd w:id="77"/>
      <w:r>
        <w:t xml:space="preserve"> Pass/Fail questions; Tenderers should note that section 2 contains questions that, where the Tenderer’s response is ‘No’, then the Authority must, by law, exclude them from continuing with the procurement. These questions are clearly indicated.</w:t>
      </w:r>
    </w:p>
    <w:p w14:paraId="5FD742B2" w14:textId="77777777" w:rsidR="00925BF7" w:rsidRPr="00CF1DA8" w:rsidRDefault="00925BF7" w:rsidP="00925BF7">
      <w:pPr>
        <w:pStyle w:val="Heading6"/>
        <w:rPr>
          <w:b/>
          <w:bCs/>
          <w:color w:val="auto"/>
        </w:rPr>
      </w:pPr>
      <w:r w:rsidRPr="005A2CC4">
        <w:rPr>
          <w:b/>
          <w:bCs/>
          <w:color w:val="FF0000"/>
        </w:rPr>
        <w:t xml:space="preserve"> </w:t>
      </w:r>
      <w:r w:rsidRPr="005A2CC4">
        <w:rPr>
          <w:b/>
          <w:bCs/>
          <w:color w:val="auto"/>
        </w:rPr>
        <w:t>Questionnaire 2 – Technical Questionnaire</w:t>
      </w:r>
    </w:p>
    <w:p w14:paraId="60269B53" w14:textId="205A4F7F" w:rsidR="00925BF7" w:rsidRPr="003C668D" w:rsidRDefault="00925BF7" w:rsidP="00925BF7">
      <w:bookmarkStart w:id="78" w:name="_Toc445737202"/>
      <w:r>
        <w:t xml:space="preserve">Questionnaire 2 contains the </w:t>
      </w:r>
      <w:r w:rsidR="0CEFA809">
        <w:t>technical</w:t>
      </w:r>
      <w:r>
        <w:t xml:space="preserve"> questions to which Tenderers are to provide their responses to questions within the Authority’s e-tendering portal; Tenderer </w:t>
      </w:r>
      <w:r>
        <w:lastRenderedPageBreak/>
        <w:t>responses to the specific questions relating to the Contract must also be made in accordance with the instructions provided in the document.</w:t>
      </w:r>
      <w:bookmarkEnd w:id="78"/>
      <w:r>
        <w:t xml:space="preserve"> </w:t>
      </w:r>
    </w:p>
    <w:p w14:paraId="4421B83D" w14:textId="77777777" w:rsidR="00925BF7" w:rsidRPr="00C7578B" w:rsidRDefault="00925BF7" w:rsidP="00925BF7">
      <w:pPr>
        <w:pStyle w:val="Heading6"/>
        <w:rPr>
          <w:b/>
          <w:bCs/>
          <w:color w:val="auto"/>
        </w:rPr>
      </w:pPr>
      <w:r w:rsidRPr="005A2CC4">
        <w:rPr>
          <w:b/>
          <w:bCs/>
          <w:color w:val="auto"/>
        </w:rPr>
        <w:t>Questionnaire 3</w:t>
      </w:r>
      <w:r w:rsidRPr="005A2CC4">
        <w:rPr>
          <w:b/>
          <w:bCs/>
          <w:color w:val="FF0000"/>
        </w:rPr>
        <w:t xml:space="preserve"> </w:t>
      </w:r>
      <w:r w:rsidRPr="005A2CC4">
        <w:rPr>
          <w:b/>
          <w:bCs/>
          <w:color w:val="auto"/>
        </w:rPr>
        <w:t xml:space="preserve">– Commercial Questionnaire </w:t>
      </w:r>
    </w:p>
    <w:p w14:paraId="5CA5C404" w14:textId="77777777" w:rsidR="00925BF7" w:rsidRPr="00C7578B" w:rsidRDefault="00925BF7" w:rsidP="00925BF7">
      <w:bookmarkStart w:id="79" w:name="_Toc445737203"/>
      <w:r w:rsidRPr="00C7578B">
        <w:t>Questionnaire 3 contains the Commercial (pricing) questionnaire(s) that are to be completed within the e-tendering portal by Tenderers.</w:t>
      </w:r>
      <w:bookmarkEnd w:id="79"/>
    </w:p>
    <w:p w14:paraId="5E5DAEB5" w14:textId="129AC1A1" w:rsidR="00925BF7" w:rsidRPr="003C668D" w:rsidRDefault="00925BF7" w:rsidP="00925BF7">
      <w:bookmarkStart w:id="80" w:name="_Toc445737206"/>
      <w:r w:rsidRPr="00C7578B">
        <w:t xml:space="preserve">Evaluation of Tenderer responses is described fully in section </w:t>
      </w:r>
      <w:r w:rsidRPr="003C668D">
        <w:t>4 of this instructions document.</w:t>
      </w:r>
      <w:bookmarkEnd w:id="80"/>
    </w:p>
    <w:p w14:paraId="2FA385BC" w14:textId="77777777" w:rsidR="00B10D76" w:rsidRPr="003C668D" w:rsidRDefault="005501E8" w:rsidP="008628AD">
      <w:pPr>
        <w:pStyle w:val="Heading2"/>
        <w:rPr>
          <w:color w:val="auto"/>
        </w:rPr>
      </w:pPr>
      <w:r w:rsidRPr="003C668D">
        <w:rPr>
          <w:b w:val="0"/>
          <w:color w:val="auto"/>
        </w:rPr>
        <w:t xml:space="preserve"> </w:t>
      </w:r>
      <w:r w:rsidRPr="003C668D">
        <w:rPr>
          <w:color w:val="auto"/>
        </w:rPr>
        <w:t xml:space="preserve"> </w:t>
      </w:r>
      <w:bookmarkStart w:id="81" w:name="_Toc445737208"/>
      <w:r w:rsidR="00B10D76" w:rsidRPr="003C668D">
        <w:rPr>
          <w:color w:val="auto"/>
        </w:rPr>
        <w:t>Background</w:t>
      </w:r>
      <w:bookmarkEnd w:id="81"/>
    </w:p>
    <w:p w14:paraId="2F4E527E" w14:textId="77777777" w:rsidR="001523E4" w:rsidRPr="003C668D" w:rsidRDefault="00C145D1" w:rsidP="008628AD">
      <w:pPr>
        <w:pStyle w:val="Heading6"/>
        <w:rPr>
          <w:color w:val="auto"/>
        </w:rPr>
      </w:pPr>
      <w:r w:rsidRPr="003C668D">
        <w:rPr>
          <w:color w:val="auto"/>
        </w:rPr>
        <w:t>This I</w:t>
      </w:r>
      <w:r w:rsidR="001523E4" w:rsidRPr="003C668D">
        <w:rPr>
          <w:color w:val="auto"/>
        </w:rPr>
        <w:t xml:space="preserve">nvitation to </w:t>
      </w:r>
      <w:r w:rsidR="00DD3F23" w:rsidRPr="003C668D">
        <w:rPr>
          <w:color w:val="auto"/>
        </w:rPr>
        <w:t>Tender</w:t>
      </w:r>
      <w:r w:rsidR="001523E4" w:rsidRPr="003C668D">
        <w:rPr>
          <w:color w:val="auto"/>
        </w:rPr>
        <w:t xml:space="preserve"> (ITT) has been prepared by NHS England.</w:t>
      </w:r>
    </w:p>
    <w:p w14:paraId="6ABF7367" w14:textId="13A1808B" w:rsidR="004E7DC0" w:rsidRPr="003C668D" w:rsidRDefault="004E7DC0" w:rsidP="000B46D8">
      <w:pPr>
        <w:pStyle w:val="Heading6"/>
      </w:pPr>
      <w:r w:rsidRPr="003C668D">
        <w:t xml:space="preserve">NHS England is looking for </w:t>
      </w:r>
      <w:r w:rsidRPr="00346D63">
        <w:rPr>
          <w:color w:val="auto"/>
        </w:rPr>
        <w:t xml:space="preserve">a </w:t>
      </w:r>
      <w:r w:rsidR="007A6EBA" w:rsidRPr="00346D63">
        <w:rPr>
          <w:color w:val="auto"/>
        </w:rPr>
        <w:t>Service Provider</w:t>
      </w:r>
      <w:r w:rsidRPr="00346D63">
        <w:rPr>
          <w:color w:val="auto"/>
        </w:rPr>
        <w:t xml:space="preserve"> </w:t>
      </w:r>
      <w:r w:rsidRPr="003C668D">
        <w:t xml:space="preserve">for </w:t>
      </w:r>
      <w:r w:rsidR="00AF7B42" w:rsidRPr="003C668D">
        <w:t xml:space="preserve">the Services </w:t>
      </w:r>
      <w:r w:rsidR="000B46D8" w:rsidRPr="000B46D8">
        <w:rPr>
          <w:color w:val="auto"/>
        </w:rPr>
        <w:t>described in the Statement of Requirements</w:t>
      </w:r>
      <w:r w:rsidR="00AF7B42" w:rsidRPr="003C668D">
        <w:t xml:space="preserve"> </w:t>
      </w:r>
      <w:r w:rsidR="000B46D8">
        <w:t>(</w:t>
      </w:r>
      <w:r w:rsidR="00AF7B42" w:rsidRPr="003C668D">
        <w:t>Document 2 of this ITT Pack</w:t>
      </w:r>
      <w:r w:rsidR="000B46D8">
        <w:t>)</w:t>
      </w:r>
      <w:r w:rsidR="00AF7B42" w:rsidRPr="003C668D">
        <w:t>.</w:t>
      </w:r>
    </w:p>
    <w:p w14:paraId="4DBB2922" w14:textId="1D7406F5" w:rsidR="009D53B1" w:rsidRPr="00A601B5" w:rsidRDefault="001523E4" w:rsidP="008628AD">
      <w:pPr>
        <w:pStyle w:val="Heading6"/>
        <w:rPr>
          <w:color w:val="auto"/>
        </w:rPr>
      </w:pPr>
      <w:r w:rsidRPr="003C668D">
        <w:rPr>
          <w:color w:val="auto"/>
        </w:rPr>
        <w:t>NHS England</w:t>
      </w:r>
      <w:r w:rsidR="003D02CC">
        <w:rPr>
          <w:color w:val="auto"/>
        </w:rPr>
        <w:t xml:space="preserve"> placed an advertisement in Contracts Finder</w:t>
      </w:r>
      <w:r w:rsidR="009D53B1" w:rsidRPr="003C668D">
        <w:rPr>
          <w:color w:val="auto"/>
        </w:rPr>
        <w:t xml:space="preserve"> </w:t>
      </w:r>
      <w:r w:rsidR="009D53B1" w:rsidRPr="00A601B5">
        <w:rPr>
          <w:color w:val="auto"/>
        </w:rPr>
        <w:t xml:space="preserve">on </w:t>
      </w:r>
      <w:r w:rsidR="6C421AA1" w:rsidRPr="2B156B1D">
        <w:rPr>
          <w:b/>
          <w:bCs/>
          <w:color w:val="auto"/>
        </w:rPr>
        <w:t>23</w:t>
      </w:r>
      <w:r w:rsidR="001B65D3" w:rsidRPr="001C04BC">
        <w:rPr>
          <w:b/>
          <w:bCs/>
          <w:color w:val="auto"/>
        </w:rPr>
        <w:t xml:space="preserve"> </w:t>
      </w:r>
      <w:r w:rsidR="00CB1C6E">
        <w:rPr>
          <w:b/>
          <w:bCs/>
          <w:color w:val="auto"/>
        </w:rPr>
        <w:t xml:space="preserve">April </w:t>
      </w:r>
      <w:r w:rsidR="001C04BC" w:rsidRPr="001C04BC">
        <w:rPr>
          <w:b/>
          <w:bCs/>
          <w:color w:val="auto"/>
        </w:rPr>
        <w:t xml:space="preserve">2024 </w:t>
      </w:r>
      <w:r w:rsidR="009D53B1" w:rsidRPr="001C04BC">
        <w:rPr>
          <w:b/>
          <w:bCs/>
          <w:color w:val="auto"/>
        </w:rPr>
        <w:t>reference</w:t>
      </w:r>
      <w:r w:rsidR="001C04BC">
        <w:rPr>
          <w:b/>
          <w:bCs/>
          <w:color w:val="auto"/>
        </w:rPr>
        <w:t xml:space="preserve"> </w:t>
      </w:r>
      <w:r w:rsidR="00CB1C6E" w:rsidRPr="00EE2F77">
        <w:rPr>
          <w:b/>
          <w:bCs/>
          <w:color w:val="181818"/>
          <w:shd w:val="clear" w:color="auto" w:fill="FFFFFF"/>
        </w:rPr>
        <w:t>C249733</w:t>
      </w:r>
      <w:r w:rsidR="009D53B1" w:rsidRPr="001C04BC">
        <w:rPr>
          <w:b/>
          <w:bCs/>
          <w:color w:val="auto"/>
        </w:rPr>
        <w:t xml:space="preserve"> </w:t>
      </w:r>
      <w:r w:rsidR="009D53B1" w:rsidRPr="00A601B5">
        <w:rPr>
          <w:color w:val="auto"/>
        </w:rPr>
        <w:t>inviting expressions of interest from parties wishing to be considered and</w:t>
      </w:r>
      <w:r w:rsidRPr="00A601B5">
        <w:rPr>
          <w:color w:val="auto"/>
        </w:rPr>
        <w:t xml:space="preserve"> enter into a contract with NHS England</w:t>
      </w:r>
      <w:r w:rsidR="009D53B1" w:rsidRPr="00A601B5">
        <w:rPr>
          <w:color w:val="auto"/>
        </w:rPr>
        <w:t xml:space="preserve">.  </w:t>
      </w:r>
    </w:p>
    <w:p w14:paraId="2025DAB7" w14:textId="77777777" w:rsidR="009D53B1" w:rsidRPr="003C668D" w:rsidRDefault="009D53B1" w:rsidP="008628AD">
      <w:pPr>
        <w:pStyle w:val="Heading6"/>
      </w:pPr>
      <w:r w:rsidRPr="003C668D">
        <w:t xml:space="preserve">This procurement exercise is being carried out in accordance with the </w:t>
      </w:r>
      <w:r w:rsidR="00B93B5D">
        <w:t>Open</w:t>
      </w:r>
      <w:r w:rsidR="00B93B5D" w:rsidRPr="003C668D">
        <w:t xml:space="preserve"> </w:t>
      </w:r>
      <w:r w:rsidRPr="003C668D">
        <w:t>Procedure as set out in the Public Contracts Regulations 2015.</w:t>
      </w:r>
    </w:p>
    <w:p w14:paraId="67445E64" w14:textId="77777777" w:rsidR="009D53B1" w:rsidRPr="003C668D" w:rsidRDefault="009D53B1" w:rsidP="008628AD">
      <w:pPr>
        <w:pStyle w:val="Heading6"/>
      </w:pPr>
      <w:r w:rsidRPr="003C668D">
        <w:t>Parties expressing a</w:t>
      </w:r>
      <w:r w:rsidR="002230B8" w:rsidRPr="003C668D">
        <w:t xml:space="preserve">n interest were given access to </w:t>
      </w:r>
      <w:r w:rsidR="0041138B">
        <w:t>this ITT Pack</w:t>
      </w:r>
      <w:r w:rsidR="00C65699" w:rsidRPr="003C668D">
        <w:t xml:space="preserve"> on the Authority’s e-</w:t>
      </w:r>
      <w:r w:rsidR="00DD3F23" w:rsidRPr="003C668D">
        <w:t>Tender</w:t>
      </w:r>
      <w:r w:rsidR="00967663" w:rsidRPr="003C668D">
        <w:t>ing portal</w:t>
      </w:r>
      <w:r w:rsidRPr="003C668D">
        <w:t xml:space="preserve">. </w:t>
      </w:r>
    </w:p>
    <w:p w14:paraId="44E62035" w14:textId="77777777" w:rsidR="009D53B1" w:rsidRPr="003C668D" w:rsidRDefault="001523E4" w:rsidP="008628AD">
      <w:pPr>
        <w:pStyle w:val="Heading6"/>
      </w:pPr>
      <w:r w:rsidRPr="003C668D">
        <w:t>NHS England</w:t>
      </w:r>
      <w:r w:rsidR="009D53B1" w:rsidRPr="003C668D">
        <w:t xml:space="preserve"> has taken reasonable care to ensure that the information provided is accurate in all material respects. </w:t>
      </w:r>
      <w:r w:rsidR="00C65699" w:rsidRPr="003C668D">
        <w:t xml:space="preserve">However, the </w:t>
      </w:r>
      <w:r w:rsidR="00DD3F23" w:rsidRPr="003C668D">
        <w:t>Tender</w:t>
      </w:r>
      <w:r w:rsidR="009D53B1" w:rsidRPr="003C668D">
        <w:t>er’s attention is drawn to the fact that no representation, warranty</w:t>
      </w:r>
      <w:r w:rsidRPr="003C668D">
        <w:t xml:space="preserve"> or undertaking is given by NHS England</w:t>
      </w:r>
      <w:r w:rsidR="009D53B1" w:rsidRPr="003C668D">
        <w:t xml:space="preserve"> in respect of the information provided in respect of this transaction and/or any related transaction.  </w:t>
      </w:r>
    </w:p>
    <w:p w14:paraId="4B6E7116" w14:textId="77777777" w:rsidR="009D53B1" w:rsidRPr="003C668D" w:rsidRDefault="001523E4" w:rsidP="008628AD">
      <w:pPr>
        <w:pStyle w:val="Heading6"/>
      </w:pPr>
      <w:r w:rsidRPr="003C668D">
        <w:t>NHS England</w:t>
      </w:r>
      <w:r w:rsidR="009D53B1" w:rsidRPr="003C668D">
        <w:t xml:space="preserve"> does not accept any responsibility for the accuracy or completeness of the information provided and shall not be liable for any loss or </w:t>
      </w:r>
      <w:r w:rsidR="009D53B1" w:rsidRPr="003C668D">
        <w:lastRenderedPageBreak/>
        <w:t xml:space="preserve">damage arising directly or indirectly as a result of reliance on this ITT or any subsequent communication. </w:t>
      </w:r>
    </w:p>
    <w:p w14:paraId="66F53F0B" w14:textId="77777777" w:rsidR="009D53B1" w:rsidRPr="003C668D" w:rsidRDefault="009D53B1" w:rsidP="008628AD">
      <w:pPr>
        <w:pStyle w:val="Heading6"/>
      </w:pPr>
      <w:r w:rsidRPr="003C668D">
        <w:t xml:space="preserve">No warranties or opinions as to the accuracy of any information provided in this ITT </w:t>
      </w:r>
      <w:r w:rsidR="0024105E" w:rsidRPr="003C668D">
        <w:t>Pack</w:t>
      </w:r>
      <w:r w:rsidRPr="003C668D">
        <w:t xml:space="preserve"> shall be g</w:t>
      </w:r>
      <w:r w:rsidR="006006B5" w:rsidRPr="003C668D">
        <w:t xml:space="preserve">iven at any stage by </w:t>
      </w:r>
      <w:r w:rsidR="0051215C" w:rsidRPr="003C668D">
        <w:t>NHS England</w:t>
      </w:r>
      <w:r w:rsidRPr="003C668D">
        <w:t>.</w:t>
      </w:r>
    </w:p>
    <w:p w14:paraId="698071F8" w14:textId="17A0A80B" w:rsidR="009D53B1" w:rsidRPr="003C668D" w:rsidRDefault="009D53B1" w:rsidP="008628AD">
      <w:pPr>
        <w:pStyle w:val="Heading6"/>
      </w:pPr>
      <w:r>
        <w:t>Any person considering making</w:t>
      </w:r>
      <w:r w:rsidR="18376EC9">
        <w:t xml:space="preserve"> </w:t>
      </w:r>
      <w:r>
        <w:t>a decision to enter</w:t>
      </w:r>
      <w:r w:rsidR="125372AD">
        <w:t xml:space="preserve"> </w:t>
      </w:r>
      <w:r>
        <w:t>into contractu</w:t>
      </w:r>
      <w:r w:rsidR="0051215C">
        <w:t xml:space="preserve">al relationships </w:t>
      </w:r>
      <w:r w:rsidR="00FA1599">
        <w:t>with NHS</w:t>
      </w:r>
      <w:r w:rsidR="0051215C">
        <w:t xml:space="preserve"> England</w:t>
      </w:r>
      <w:r>
        <w:t xml:space="preserve"> or any other person on the basis of the information provided should make their own investigations and form their own opinion </w:t>
      </w:r>
      <w:r w:rsidR="0051215C">
        <w:t>of NHS England</w:t>
      </w:r>
      <w:r>
        <w:t xml:space="preserve">.  The attention of </w:t>
      </w:r>
      <w:r w:rsidR="00DD3F23">
        <w:t>Tender</w:t>
      </w:r>
      <w:r w:rsidR="004B4142">
        <w:t>ers</w:t>
      </w:r>
      <w:r>
        <w:t xml:space="preserve"> is drawn to the fact that, by issuing this ITT</w:t>
      </w:r>
      <w:r w:rsidR="00FA1599">
        <w:t>, NHS England</w:t>
      </w:r>
      <w:r>
        <w:t xml:space="preserve"> is in no way committed to awarding any contract and that all costs incurred by </w:t>
      </w:r>
      <w:r w:rsidR="00DD3F23">
        <w:t>Tender</w:t>
      </w:r>
      <w:r w:rsidR="004B4142">
        <w:t>ers</w:t>
      </w:r>
      <w:r>
        <w:t xml:space="preserve"> in relation to any stage of the </w:t>
      </w:r>
      <w:r w:rsidR="00DD3F23">
        <w:t>Tender</w:t>
      </w:r>
      <w:r>
        <w:t xml:space="preserve"> process are for the account of the relevant </w:t>
      </w:r>
      <w:r w:rsidR="00DD3F23">
        <w:t>Tender</w:t>
      </w:r>
      <w:r>
        <w:t>er only.</w:t>
      </w:r>
    </w:p>
    <w:p w14:paraId="7FA12349" w14:textId="77777777" w:rsidR="00E34513" w:rsidRPr="003C668D" w:rsidRDefault="00FA1599" w:rsidP="008628AD">
      <w:pPr>
        <w:pStyle w:val="Heading6"/>
        <w:numPr>
          <w:ilvl w:val="0"/>
          <w:numId w:val="0"/>
        </w:numPr>
        <w:ind w:left="720"/>
      </w:pPr>
      <w:r w:rsidRPr="003C668D">
        <w:t>In accordance with NHS England</w:t>
      </w:r>
      <w:r w:rsidR="009D53B1" w:rsidRPr="003C668D">
        <w:t>’s internal financial instructions and general principles applic</w:t>
      </w:r>
      <w:r w:rsidRPr="003C668D">
        <w:t>able to public procurement, NHS England</w:t>
      </w:r>
      <w:r w:rsidR="009D53B1" w:rsidRPr="003C668D">
        <w:t xml:space="preserve"> seeks best value for money in terms of the </w:t>
      </w:r>
      <w:r w:rsidR="00221952">
        <w:t>C</w:t>
      </w:r>
      <w:r w:rsidR="009D53B1" w:rsidRPr="003C668D">
        <w:t>ontract reached with the successf</w:t>
      </w:r>
      <w:r w:rsidRPr="003C668D">
        <w:t xml:space="preserve">ul </w:t>
      </w:r>
      <w:r w:rsidR="00DD3F23" w:rsidRPr="003C668D">
        <w:t>Tender</w:t>
      </w:r>
      <w:r w:rsidRPr="003C668D">
        <w:t xml:space="preserve">er. </w:t>
      </w:r>
    </w:p>
    <w:p w14:paraId="63D3B2CF" w14:textId="77777777" w:rsidR="00F71456" w:rsidRPr="003C668D" w:rsidRDefault="00FA1599" w:rsidP="008628AD">
      <w:pPr>
        <w:pStyle w:val="Heading6"/>
      </w:pPr>
      <w:r w:rsidRPr="003C668D">
        <w:t xml:space="preserve">NHS </w:t>
      </w:r>
      <w:r w:rsidR="00485E79" w:rsidRPr="003C668D">
        <w:t>England has</w:t>
      </w:r>
      <w:r w:rsidR="009D53B1" w:rsidRPr="003C668D">
        <w:t xml:space="preserve"> endeavoured, therefore, to express as clearly as possible in this ITT the terms on which it would propose to contract with the successful </w:t>
      </w:r>
      <w:r w:rsidR="00DD3F23" w:rsidRPr="003C668D">
        <w:t>Tender</w:t>
      </w:r>
      <w:r w:rsidR="009D53B1" w:rsidRPr="003C668D">
        <w:t xml:space="preserve">er and in particular the obligations, risks and liabilities which it expects to become the responsibility of the successful </w:t>
      </w:r>
      <w:r w:rsidR="00DD3F23" w:rsidRPr="003C668D">
        <w:t>Tender</w:t>
      </w:r>
      <w:r w:rsidR="009D53B1" w:rsidRPr="003C668D">
        <w:t xml:space="preserve">er. </w:t>
      </w:r>
    </w:p>
    <w:p w14:paraId="4B7FA2D0" w14:textId="38CA2E9B" w:rsidR="0048655B" w:rsidRPr="003C668D" w:rsidRDefault="0048655B" w:rsidP="008628AD">
      <w:pPr>
        <w:pStyle w:val="Heading6"/>
      </w:pPr>
      <w:r w:rsidRPr="003C668D">
        <w:t xml:space="preserve">Value of the </w:t>
      </w:r>
      <w:r w:rsidR="00684895" w:rsidRPr="00BE52FA">
        <w:rPr>
          <w:color w:val="auto"/>
        </w:rPr>
        <w:t>C</w:t>
      </w:r>
      <w:r w:rsidRPr="00BE52FA">
        <w:rPr>
          <w:color w:val="auto"/>
        </w:rPr>
        <w:t>ontract</w:t>
      </w:r>
    </w:p>
    <w:p w14:paraId="54AE43DF" w14:textId="5636A13A" w:rsidR="00797054" w:rsidRPr="00E910AD" w:rsidRDefault="00797054" w:rsidP="00797054">
      <w:pPr>
        <w:ind w:left="720"/>
      </w:pPr>
      <w:bookmarkStart w:id="82" w:name="_Toc445737209"/>
      <w:bookmarkStart w:id="83" w:name="_Toc445737211"/>
      <w:r w:rsidRPr="00E910AD">
        <w:t>The estimated value of the work is approximately £</w:t>
      </w:r>
      <w:r w:rsidR="00602157" w:rsidRPr="00E910AD">
        <w:t>1</w:t>
      </w:r>
      <w:r w:rsidR="004F4B27" w:rsidRPr="00E910AD">
        <w:t>,110,000.00</w:t>
      </w:r>
      <w:r w:rsidRPr="00E910AD">
        <w:t xml:space="preserve"> over </w:t>
      </w:r>
      <w:r w:rsidR="00A63F8D" w:rsidRPr="00E910AD">
        <w:t>4</w:t>
      </w:r>
      <w:r w:rsidR="00DD3B8F" w:rsidRPr="00E910AD">
        <w:t>2</w:t>
      </w:r>
      <w:r w:rsidRPr="00E910AD">
        <w:t xml:space="preserve"> months</w:t>
      </w:r>
      <w:r w:rsidR="00A63F8D" w:rsidRPr="00E910AD">
        <w:t>.</w:t>
      </w:r>
      <w:r w:rsidRPr="00E910AD">
        <w:t xml:space="preserve"> </w:t>
      </w:r>
      <w:r w:rsidR="00A63F8D" w:rsidRPr="00E910AD">
        <w:t xml:space="preserve"> The initial contract term will be </w:t>
      </w:r>
      <w:r w:rsidR="00624FE2" w:rsidRPr="00E910AD">
        <w:t>30</w:t>
      </w:r>
      <w:r w:rsidR="00A63F8D" w:rsidRPr="00E910AD">
        <w:t xml:space="preserve"> </w:t>
      </w:r>
      <w:r w:rsidR="009F640A" w:rsidRPr="00E910AD">
        <w:t>months</w:t>
      </w:r>
      <w:r w:rsidR="00885DD1">
        <w:t xml:space="preserve"> </w:t>
      </w:r>
      <w:r w:rsidR="00F3455A">
        <w:t>(including mobilisation)</w:t>
      </w:r>
      <w:r w:rsidR="009F640A" w:rsidRPr="00E910AD">
        <w:t xml:space="preserve">; </w:t>
      </w:r>
      <w:r w:rsidR="00ED2E0A" w:rsidRPr="00E910AD">
        <w:t>however,</w:t>
      </w:r>
      <w:r w:rsidR="009F640A" w:rsidRPr="00E910AD">
        <w:t xml:space="preserve"> the contract </w:t>
      </w:r>
      <w:r w:rsidRPr="00E910AD">
        <w:t>will have an option to extend up to a further period</w:t>
      </w:r>
      <w:r w:rsidR="005D5DEE" w:rsidRPr="00E910AD">
        <w:t xml:space="preserve">(s) </w:t>
      </w:r>
      <w:r w:rsidRPr="00E910AD">
        <w:t xml:space="preserve">of </w:t>
      </w:r>
      <w:r w:rsidR="00D84DEA">
        <w:t>12</w:t>
      </w:r>
      <w:r w:rsidR="005D5DEE" w:rsidRPr="00E910AD">
        <w:t xml:space="preserve"> months</w:t>
      </w:r>
      <w:r w:rsidRPr="00E910AD">
        <w:t xml:space="preserve"> (</w:t>
      </w:r>
      <w:r w:rsidR="009F640A" w:rsidRPr="00E910AD">
        <w:t>4</w:t>
      </w:r>
      <w:r w:rsidR="00624FE2" w:rsidRPr="00E910AD">
        <w:t>2</w:t>
      </w:r>
      <w:r w:rsidRPr="00E910AD">
        <w:t xml:space="preserve"> months in total) </w:t>
      </w:r>
      <w:r w:rsidR="00C62899" w:rsidRPr="00E910AD">
        <w:t xml:space="preserve">subject to </w:t>
      </w:r>
      <w:r w:rsidRPr="00E910AD">
        <w:t>budgetary approval and business planning</w:t>
      </w:r>
      <w:bookmarkEnd w:id="82"/>
      <w:r w:rsidR="009F640A" w:rsidRPr="00E910AD">
        <w:t>.</w:t>
      </w:r>
    </w:p>
    <w:p w14:paraId="4C847E9F" w14:textId="77777777" w:rsidR="0048655B" w:rsidRPr="003C668D" w:rsidRDefault="0048655B" w:rsidP="00797054">
      <w:pPr>
        <w:ind w:left="576"/>
      </w:pPr>
      <w:r w:rsidRPr="003C668D">
        <w:t>Details of current</w:t>
      </w:r>
      <w:r w:rsidR="00047DEB" w:rsidRPr="003C668D">
        <w:t>/estimated</w:t>
      </w:r>
      <w:r w:rsidRPr="003C668D">
        <w:t xml:space="preserve"> expenditure or potential future uptake are given in good faith as a guide to past purchasing and current planning to assist you in submitting your </w:t>
      </w:r>
      <w:r w:rsidR="00DD3F23" w:rsidRPr="003C668D">
        <w:t>Tender</w:t>
      </w:r>
      <w:r w:rsidRPr="003C668D">
        <w:t xml:space="preserve">. They should not be interpreted as an undertaking to </w:t>
      </w:r>
      <w:r w:rsidRPr="003C668D">
        <w:lastRenderedPageBreak/>
        <w:t>purchase any goods or services to any particular value and do not form part of the Contract.</w:t>
      </w:r>
      <w:bookmarkEnd w:id="83"/>
    </w:p>
    <w:p w14:paraId="11FA7CAC" w14:textId="77777777" w:rsidR="0040095C" w:rsidRPr="003C668D" w:rsidRDefault="0040095C" w:rsidP="008628AD">
      <w:pPr>
        <w:pStyle w:val="Heading2"/>
      </w:pPr>
      <w:bookmarkStart w:id="84" w:name="_Toc445737212"/>
      <w:r w:rsidRPr="003C668D">
        <w:t>Lots</w:t>
      </w:r>
      <w:bookmarkEnd w:id="84"/>
    </w:p>
    <w:p w14:paraId="518D7CF8" w14:textId="0C3B98B0" w:rsidR="0040095C" w:rsidRPr="003C668D" w:rsidRDefault="0040095C" w:rsidP="008628AD">
      <w:pPr>
        <w:pStyle w:val="Heading6"/>
      </w:pPr>
      <w:r w:rsidRPr="003C668D">
        <w:t xml:space="preserve">This </w:t>
      </w:r>
      <w:r w:rsidRPr="003E70B1">
        <w:rPr>
          <w:color w:val="auto"/>
        </w:rPr>
        <w:t>procurement is not divided into Lots</w:t>
      </w:r>
    </w:p>
    <w:p w14:paraId="3C000F8F" w14:textId="3366D536" w:rsidR="0040095C" w:rsidRPr="00DA078C" w:rsidRDefault="00301B1B" w:rsidP="008628AD">
      <w:pPr>
        <w:pStyle w:val="Heading6"/>
        <w:rPr>
          <w:color w:val="auto"/>
        </w:rPr>
      </w:pPr>
      <w:r w:rsidRPr="00DA078C">
        <w:rPr>
          <w:color w:val="auto"/>
        </w:rPr>
        <w:t>This procurement</w:t>
      </w:r>
      <w:r w:rsidR="00DA078C" w:rsidRPr="00DA078C">
        <w:rPr>
          <w:color w:val="auto"/>
        </w:rPr>
        <w:t xml:space="preserve"> has not been divided into Lots for consistency of service delivery across the various elements of the work.  </w:t>
      </w:r>
    </w:p>
    <w:p w14:paraId="64957112" w14:textId="03DBA4F7" w:rsidR="0040095C" w:rsidRPr="00A26685" w:rsidRDefault="0040095C" w:rsidP="00A26685">
      <w:pPr>
        <w:pStyle w:val="Heading6"/>
        <w:rPr>
          <w:color w:val="auto"/>
        </w:rPr>
      </w:pPr>
      <w:r w:rsidRPr="003C668D">
        <w:t xml:space="preserve">NHS </w:t>
      </w:r>
      <w:r w:rsidR="00AB381E" w:rsidRPr="003C668D">
        <w:t>England anticipates</w:t>
      </w:r>
      <w:r w:rsidRPr="003C668D">
        <w:t xml:space="preserve"> that it will enter into a contract with</w:t>
      </w:r>
      <w:r w:rsidR="00A26685">
        <w:t xml:space="preserve"> a single supplier for the entire contract </w:t>
      </w:r>
    </w:p>
    <w:p w14:paraId="5F0644F9" w14:textId="77777777" w:rsidR="0040095C" w:rsidRPr="003C668D" w:rsidRDefault="0040095C" w:rsidP="008628AD">
      <w:pPr>
        <w:pStyle w:val="Heading2"/>
      </w:pPr>
      <w:bookmarkStart w:id="85" w:name="_Toc445737213"/>
      <w:r w:rsidRPr="003C668D">
        <w:t xml:space="preserve">Variant </w:t>
      </w:r>
      <w:r w:rsidR="007B5AF9" w:rsidRPr="003C668D">
        <w:t>Tender</w:t>
      </w:r>
      <w:r w:rsidRPr="003C668D">
        <w:t>s</w:t>
      </w:r>
      <w:bookmarkEnd w:id="85"/>
    </w:p>
    <w:p w14:paraId="0E90EABD" w14:textId="24A3404F" w:rsidR="008F48F5" w:rsidRPr="003C668D" w:rsidRDefault="0040095C" w:rsidP="008628AD">
      <w:pPr>
        <w:pStyle w:val="Heading6"/>
      </w:pPr>
      <w:r w:rsidRPr="003C668D">
        <w:t xml:space="preserve">NHS </w:t>
      </w:r>
      <w:r w:rsidRPr="001D0BDF">
        <w:rPr>
          <w:color w:val="auto"/>
        </w:rPr>
        <w:t>England shall not</w:t>
      </w:r>
      <w:r w:rsidR="001D0BDF" w:rsidRPr="001D0BDF">
        <w:rPr>
          <w:color w:val="auto"/>
        </w:rPr>
        <w:t xml:space="preserve"> </w:t>
      </w:r>
      <w:r w:rsidRPr="001D0BDF">
        <w:rPr>
          <w:color w:val="auto"/>
        </w:rPr>
        <w:t xml:space="preserve">accept Variant </w:t>
      </w:r>
      <w:r w:rsidR="007B5AF9" w:rsidRPr="003C668D">
        <w:t>Tender</w:t>
      </w:r>
      <w:r w:rsidRPr="003C668D">
        <w:t>s.</w:t>
      </w:r>
      <w:r w:rsidR="0024105E" w:rsidRPr="003C668D">
        <w:t xml:space="preserve"> </w:t>
      </w:r>
    </w:p>
    <w:p w14:paraId="4293F52F" w14:textId="641E7B31" w:rsidR="0040095C" w:rsidRPr="003C668D" w:rsidRDefault="0040095C" w:rsidP="008628AD">
      <w:pPr>
        <w:pStyle w:val="Heading2"/>
      </w:pPr>
      <w:bookmarkStart w:id="86" w:name="_Toc445737222"/>
      <w:r w:rsidRPr="003C668D">
        <w:t>TUPE</w:t>
      </w:r>
      <w:bookmarkEnd w:id="86"/>
      <w:r w:rsidR="00330D27">
        <w:t>-</w:t>
      </w:r>
      <w:r w:rsidR="00330D27" w:rsidRPr="00330D27">
        <w:rPr>
          <w:highlight w:val="cyan"/>
        </w:rPr>
        <w:t xml:space="preserve"> </w:t>
      </w:r>
      <w:r w:rsidR="00330D27" w:rsidRPr="5454BC02">
        <w:rPr>
          <w:highlight w:val="cyan"/>
        </w:rPr>
        <w:t>NOT APPLICABALE</w:t>
      </w:r>
    </w:p>
    <w:p w14:paraId="335C4786" w14:textId="77777777" w:rsidR="0040095C" w:rsidRPr="003C668D" w:rsidRDefault="0040095C" w:rsidP="008628AD">
      <w:pPr>
        <w:pStyle w:val="Heading6"/>
      </w:pPr>
      <w:r w:rsidRPr="003C668D">
        <w:t>The attention of suppliers is drawn to the provisions of the European Acquired Rights Directive EC77/187 and TUPE (Transfer of Undertakings Protection of Employment Regulations) 2006. TUPE may apply to the transfer of the contract from the present provider to the new one, giving the present provider</w:t>
      </w:r>
      <w:r w:rsidR="0088007E" w:rsidRPr="003C668D">
        <w:t>’</w:t>
      </w:r>
      <w:r w:rsidRPr="003C668D">
        <w:t xml:space="preserve">s staff (and possibly also staff employed by any present sub-contractors) the right to transfer to the employment of the successful supplier on the same terms and conditions (other than in relation to rights under occupational pension schemes). The above does not apply to the self-employed. </w:t>
      </w:r>
    </w:p>
    <w:p w14:paraId="7630B552" w14:textId="77777777" w:rsidR="0040095C" w:rsidRPr="003C668D" w:rsidRDefault="0040095C" w:rsidP="008628AD">
      <w:pPr>
        <w:pStyle w:val="Heading6"/>
      </w:pPr>
      <w:r w:rsidRPr="003C668D">
        <w:t xml:space="preserve">Suppliers are advised to form their own view as to the extent of the application of TUPE and the costs associated with this. At the appropriate stage shortlisted suppliers will be asked to confirm their approach to TUPE transfers and how any costs have been addressed in their </w:t>
      </w:r>
      <w:r w:rsidR="007B5AF9" w:rsidRPr="003C668D">
        <w:t>Tender</w:t>
      </w:r>
      <w:r w:rsidRPr="003C668D">
        <w:t>.</w:t>
      </w:r>
    </w:p>
    <w:p w14:paraId="45A8FC3B" w14:textId="77777777" w:rsidR="0040095C" w:rsidRPr="003C668D" w:rsidRDefault="0040095C" w:rsidP="008628AD">
      <w:pPr>
        <w:pStyle w:val="Heading6"/>
      </w:pPr>
      <w:r w:rsidRPr="003C668D">
        <w:t>To assist in this process, NHS England may publish workforce details obtained from the present provider, to all suppliers. This information will be supplied on the basis that it is treated as strictly confidential; and that the information is not disclosed except to such people within the receiving party</w:t>
      </w:r>
      <w:r w:rsidR="0088007E" w:rsidRPr="003C668D">
        <w:t>’</w:t>
      </w:r>
      <w:r w:rsidRPr="003C668D">
        <w:t xml:space="preserve">s organisation, and </w:t>
      </w:r>
      <w:r w:rsidRPr="003C668D">
        <w:lastRenderedPageBreak/>
        <w:t xml:space="preserve">to such extent, as is strictly necessary for the preparation of the offer; and that it is not used for any other purpose. </w:t>
      </w:r>
    </w:p>
    <w:p w14:paraId="7EE13D92" w14:textId="77777777" w:rsidR="0040095C" w:rsidRPr="003C668D" w:rsidRDefault="0040095C" w:rsidP="008628AD">
      <w:pPr>
        <w:pStyle w:val="Heading6"/>
      </w:pPr>
      <w:r w:rsidRPr="003C668D">
        <w:t xml:space="preserve">The successful supplier will be required to indemnify NHS England against all possible claims under TUPE.  </w:t>
      </w:r>
    </w:p>
    <w:p w14:paraId="2203F796" w14:textId="77777777" w:rsidR="0040095C" w:rsidRPr="003C668D" w:rsidRDefault="0040095C" w:rsidP="008628AD">
      <w:pPr>
        <w:pStyle w:val="Heading6"/>
      </w:pPr>
      <w:r w:rsidRPr="003C668D">
        <w:t xml:space="preserve">It is a further requirement that the successful supplier will pass on all details of their own workforce towards the end of the </w:t>
      </w:r>
      <w:r w:rsidR="00221952">
        <w:t>C</w:t>
      </w:r>
      <w:r w:rsidRPr="003C668D">
        <w:t xml:space="preserve">ontract period so that this information can be passed to other bona fide suppliers to enable them to assess their obligations under TUPE in the event of a subsequent transfer. </w:t>
      </w:r>
    </w:p>
    <w:p w14:paraId="0D3DFE8D" w14:textId="77777777" w:rsidR="00B10D76" w:rsidRDefault="00B10D76" w:rsidP="0017795F">
      <w:pPr>
        <w:pStyle w:val="Heading2"/>
        <w:ind w:left="578" w:hanging="578"/>
      </w:pPr>
      <w:bookmarkStart w:id="87" w:name="_Toc445737223"/>
      <w:r w:rsidRPr="003C668D">
        <w:t>Confidentiality</w:t>
      </w:r>
      <w:bookmarkEnd w:id="87"/>
    </w:p>
    <w:p w14:paraId="1E5B1E86" w14:textId="77777777" w:rsidR="005E6C3B" w:rsidRPr="005E6C3B" w:rsidRDefault="00B10D76">
      <w:pPr>
        <w:pStyle w:val="Heading6"/>
      </w:pPr>
      <w:r w:rsidRPr="00FB2E52">
        <w:t xml:space="preserve">All information made available to the </w:t>
      </w:r>
      <w:r w:rsidR="00DD3F23" w:rsidRPr="00FB2E52">
        <w:t>Tender</w:t>
      </w:r>
      <w:r w:rsidRPr="00FB2E52">
        <w:t xml:space="preserve">ers by NHS England in any form relating to the </w:t>
      </w:r>
      <w:r w:rsidR="00BD128E">
        <w:t>Co</w:t>
      </w:r>
      <w:r w:rsidR="00BD128E" w:rsidRPr="00FB2E52">
        <w:t>ntract</w:t>
      </w:r>
      <w:r w:rsidRPr="00FB2E52">
        <w:t xml:space="preserve"> and the project shall be treated as confidential and shall not be disclosed to any third party without the consent of NHS England</w:t>
      </w:r>
      <w:r w:rsidRPr="003C668D">
        <w:t>.</w:t>
      </w:r>
    </w:p>
    <w:p w14:paraId="28AEB01B" w14:textId="77777777" w:rsidR="00B10D76" w:rsidRPr="003C668D" w:rsidRDefault="00B10D76" w:rsidP="008628AD">
      <w:pPr>
        <w:pStyle w:val="Heading2"/>
        <w:rPr>
          <w:color w:val="auto"/>
        </w:rPr>
      </w:pPr>
      <w:bookmarkStart w:id="88" w:name="_Toc445737224"/>
      <w:r w:rsidRPr="003C668D">
        <w:rPr>
          <w:color w:val="auto"/>
        </w:rPr>
        <w:t>Transparency</w:t>
      </w:r>
      <w:bookmarkEnd w:id="88"/>
    </w:p>
    <w:p w14:paraId="50A6C2D7" w14:textId="77777777" w:rsidR="00B10D76" w:rsidRPr="003C668D" w:rsidRDefault="00DD3F23" w:rsidP="008628AD">
      <w:pPr>
        <w:pStyle w:val="Heading6"/>
      </w:pPr>
      <w:r w:rsidRPr="003C668D">
        <w:t>Tender</w:t>
      </w:r>
      <w:r w:rsidR="00B10D76" w:rsidRPr="003C668D">
        <w:t>ers should be aware that the Government has set out the need for greater transparency in public sector procurement and that if they are awarded a Contract, the</w:t>
      </w:r>
      <w:r w:rsidR="008F48F5" w:rsidRPr="003C668D">
        <w:t>se NHS England</w:t>
      </w:r>
      <w:r w:rsidR="00B10D76" w:rsidRPr="003C668D">
        <w:t xml:space="preserve"> </w:t>
      </w:r>
      <w:r w:rsidRPr="003C668D">
        <w:t>Tender</w:t>
      </w:r>
      <w:r w:rsidR="00B10D76" w:rsidRPr="003C668D">
        <w:t xml:space="preserve"> documents and </w:t>
      </w:r>
      <w:r w:rsidR="008F48F5" w:rsidRPr="003C668D">
        <w:t xml:space="preserve">the resultant </w:t>
      </w:r>
      <w:r w:rsidR="00B10D76" w:rsidRPr="003C668D">
        <w:t xml:space="preserve">Contract </w:t>
      </w:r>
      <w:r w:rsidR="008F48F5" w:rsidRPr="003C668D">
        <w:t xml:space="preserve"> (with appropriate redactions) </w:t>
      </w:r>
      <w:r w:rsidR="00B10D76" w:rsidRPr="003C668D">
        <w:t>will be published on the Contracts Finder website:</w:t>
      </w:r>
    </w:p>
    <w:bookmarkStart w:id="89" w:name="_Toc445737225"/>
    <w:p w14:paraId="288D9370" w14:textId="5E6C0B5A" w:rsidR="00B10D76" w:rsidRPr="003C668D" w:rsidRDefault="00652A34" w:rsidP="008628AD">
      <w:pPr>
        <w:ind w:left="720"/>
      </w:pPr>
      <w:r>
        <w:fldChar w:fldCharType="begin"/>
      </w:r>
      <w:r>
        <w:instrText xml:space="preserve"> HYPERLINK "</w:instrText>
      </w:r>
      <w:r w:rsidRPr="00652A34">
        <w:instrText>https://www.gov.uk/contracts-finder</w:instrText>
      </w:r>
      <w:r>
        <w:instrText xml:space="preserve">" </w:instrText>
      </w:r>
      <w:r>
        <w:fldChar w:fldCharType="separate"/>
      </w:r>
      <w:r w:rsidRPr="00372B14">
        <w:rPr>
          <w:rStyle w:val="Hyperlink"/>
        </w:rPr>
        <w:t>https://www.gov.uk/contracts-finder</w:t>
      </w:r>
      <w:bookmarkEnd w:id="89"/>
      <w:r>
        <w:fldChar w:fldCharType="end"/>
      </w:r>
    </w:p>
    <w:p w14:paraId="5A5E07A7" w14:textId="77777777" w:rsidR="00B10D76" w:rsidRPr="003C668D" w:rsidRDefault="00B10D76" w:rsidP="008628AD">
      <w:pPr>
        <w:pStyle w:val="Heading6"/>
      </w:pPr>
      <w:r w:rsidRPr="003C668D">
        <w:t xml:space="preserve">NHS England is subject to the greater requirements for transparency across Government operations as updated from time to time.  You are hereby formally notified that NHS England may be obliged to publish the </w:t>
      </w:r>
      <w:r w:rsidR="00221952">
        <w:t>C</w:t>
      </w:r>
      <w:r w:rsidRPr="003C668D">
        <w:t xml:space="preserve">ontract resulting from this </w:t>
      </w:r>
      <w:r w:rsidR="00DD3F23" w:rsidRPr="003C668D">
        <w:t>Tender</w:t>
      </w:r>
      <w:r w:rsidRPr="003C668D">
        <w:t>ing exercise.</w:t>
      </w:r>
    </w:p>
    <w:p w14:paraId="645874F2" w14:textId="77777777" w:rsidR="00B10D76" w:rsidRDefault="00B10D76" w:rsidP="008628AD">
      <w:pPr>
        <w:pStyle w:val="Heading2"/>
      </w:pPr>
      <w:bookmarkStart w:id="90" w:name="_Toc445737226"/>
      <w:r w:rsidRPr="003C668D">
        <w:t>Freedom of Information</w:t>
      </w:r>
      <w:bookmarkEnd w:id="90"/>
    </w:p>
    <w:p w14:paraId="308B5B9B" w14:textId="77777777" w:rsidR="00C45154" w:rsidRPr="00F40520" w:rsidRDefault="00C45154" w:rsidP="0017795F">
      <w:pPr>
        <w:pStyle w:val="Heading6"/>
        <w:rPr>
          <w:rFonts w:eastAsiaTheme="minorHAnsi"/>
          <w:szCs w:val="22"/>
        </w:rPr>
      </w:pPr>
      <w:r>
        <w:t xml:space="preserve">The FOIA, </w:t>
      </w:r>
      <w:r w:rsidRPr="00221952">
        <w:rPr>
          <w:rFonts w:eastAsiaTheme="minorHAnsi"/>
          <w:szCs w:val="22"/>
        </w:rPr>
        <w:t xml:space="preserve">EIR, and public sector transparency policies, including the placing of contract award notices on the Contracts Finder database, apply to NHS England (together the </w:t>
      </w:r>
      <w:r w:rsidRPr="000B46D8">
        <w:rPr>
          <w:rFonts w:eastAsiaTheme="minorHAnsi"/>
          <w:szCs w:val="22"/>
        </w:rPr>
        <w:t>“Disclosure Obligations”).</w:t>
      </w:r>
    </w:p>
    <w:p w14:paraId="6D460E2A" w14:textId="77777777" w:rsidR="00C45154" w:rsidRPr="00CC793E" w:rsidRDefault="00C45154" w:rsidP="0017795F">
      <w:pPr>
        <w:pStyle w:val="Heading6"/>
        <w:spacing w:before="120"/>
        <w:rPr>
          <w:rFonts w:eastAsiaTheme="minorHAnsi"/>
          <w:kern w:val="0"/>
        </w:rPr>
      </w:pPr>
      <w:r w:rsidRPr="00CC793E">
        <w:rPr>
          <w:rFonts w:eastAsiaTheme="minorHAnsi"/>
          <w:kern w:val="0"/>
        </w:rPr>
        <w:t xml:space="preserve">You should be aware of NHS England’s obligations and responsibilities under the Disclosure Obligations to disclose information held by NHS England. Information provided by you in connection with this procurement process, or with any contract that may be awarded as a result of this exercise, may therefore have to be disclosed by NHS England under the Disclosure </w:t>
      </w:r>
      <w:r w:rsidRPr="00CC793E">
        <w:rPr>
          <w:rFonts w:eastAsiaTheme="minorHAnsi"/>
          <w:kern w:val="0"/>
        </w:rPr>
        <w:lastRenderedPageBreak/>
        <w:t xml:space="preserve">Obligations, unless NHS England decides that one of the statutory exemptions under the FOIA or the EIR applies. </w:t>
      </w:r>
    </w:p>
    <w:p w14:paraId="339A5EB0" w14:textId="77777777" w:rsidR="00C45154" w:rsidRPr="00CC793E" w:rsidRDefault="00C45154" w:rsidP="0017795F">
      <w:pPr>
        <w:pStyle w:val="Heading6"/>
        <w:spacing w:line="240" w:lineRule="auto"/>
        <w:rPr>
          <w:rFonts w:eastAsiaTheme="minorHAnsi"/>
          <w:kern w:val="0"/>
        </w:rPr>
      </w:pPr>
      <w:r w:rsidRPr="00CC793E">
        <w:rPr>
          <w:rFonts w:eastAsiaTheme="minorHAnsi"/>
          <w:kern w:val="0"/>
        </w:rPr>
        <w:t xml:space="preserve">If you wish to designate information supplied as part of your tender response or otherwise in connection with this tender exercise as confidential, using any template and/or further guidance provided in </w:t>
      </w:r>
      <w:r w:rsidR="00F40520" w:rsidRPr="00CC793E">
        <w:rPr>
          <w:rFonts w:eastAsiaTheme="minorHAnsi"/>
          <w:kern w:val="0"/>
        </w:rPr>
        <w:t xml:space="preserve">Appendix 2 to </w:t>
      </w:r>
      <w:r w:rsidRPr="00CC793E">
        <w:rPr>
          <w:rFonts w:eastAsiaTheme="minorHAnsi"/>
          <w:kern w:val="0"/>
        </w:rPr>
        <w:t>Document 3</w:t>
      </w:r>
      <w:r w:rsidR="00F40520" w:rsidRPr="00CC793E">
        <w:rPr>
          <w:rFonts w:eastAsiaTheme="minorHAnsi"/>
          <w:kern w:val="0"/>
        </w:rPr>
        <w:t>,</w:t>
      </w:r>
      <w:r w:rsidRPr="00CC793E">
        <w:rPr>
          <w:rFonts w:eastAsiaTheme="minorHAnsi"/>
          <w:kern w:val="0"/>
        </w:rPr>
        <w:t xml:space="preserve"> you must provide clear and specific detail as to:</w:t>
      </w:r>
    </w:p>
    <w:p w14:paraId="442F6279" w14:textId="77777777" w:rsidR="00927B79" w:rsidRPr="00CC793E" w:rsidRDefault="00927B79" w:rsidP="00927B79">
      <w:pPr>
        <w:keepNext w:val="0"/>
        <w:numPr>
          <w:ilvl w:val="0"/>
          <w:numId w:val="44"/>
        </w:numPr>
        <w:spacing w:before="0" w:line="240" w:lineRule="auto"/>
        <w:ind w:left="1418" w:right="-58" w:hanging="709"/>
        <w:outlineLvl w:val="9"/>
        <w:rPr>
          <w:rFonts w:eastAsiaTheme="minorHAnsi"/>
          <w:kern w:val="0"/>
        </w:rPr>
      </w:pPr>
      <w:r w:rsidRPr="00CC793E">
        <w:rPr>
          <w:rFonts w:eastAsiaTheme="minorHAnsi"/>
          <w:kern w:val="0"/>
        </w:rPr>
        <w:t>the precise elements which are considered confidential and/or commercially sensitive;</w:t>
      </w:r>
    </w:p>
    <w:p w14:paraId="68E1A24F" w14:textId="77777777" w:rsidR="00927B79" w:rsidRPr="00CC793E" w:rsidRDefault="00927B79" w:rsidP="00927B79">
      <w:pPr>
        <w:keepNext w:val="0"/>
        <w:numPr>
          <w:ilvl w:val="0"/>
          <w:numId w:val="44"/>
        </w:numPr>
        <w:spacing w:before="0" w:line="240" w:lineRule="auto"/>
        <w:ind w:left="1418" w:right="-58" w:hanging="709"/>
        <w:outlineLvl w:val="9"/>
        <w:rPr>
          <w:rFonts w:eastAsiaTheme="minorHAnsi"/>
          <w:kern w:val="0"/>
        </w:rPr>
      </w:pPr>
      <w:r w:rsidRPr="00CC793E">
        <w:rPr>
          <w:rFonts w:eastAsiaTheme="minorHAnsi"/>
          <w:kern w:val="0"/>
        </w:rPr>
        <w:t xml:space="preserve">why you consider an exemption under the FOIA or EIR would apply; and </w:t>
      </w:r>
    </w:p>
    <w:p w14:paraId="331C8F2F" w14:textId="77777777" w:rsidR="00927B79" w:rsidRPr="00CC793E" w:rsidRDefault="00927B79" w:rsidP="00927B79">
      <w:pPr>
        <w:keepNext w:val="0"/>
        <w:numPr>
          <w:ilvl w:val="0"/>
          <w:numId w:val="44"/>
        </w:numPr>
        <w:spacing w:before="0" w:line="240" w:lineRule="auto"/>
        <w:ind w:left="1418" w:right="-58" w:hanging="709"/>
        <w:outlineLvl w:val="9"/>
        <w:rPr>
          <w:rFonts w:eastAsiaTheme="minorHAnsi"/>
          <w:kern w:val="0"/>
        </w:rPr>
      </w:pPr>
      <w:r w:rsidRPr="00CC793E">
        <w:rPr>
          <w:rFonts w:eastAsiaTheme="minorHAnsi"/>
          <w:kern w:val="0"/>
        </w:rPr>
        <w:t xml:space="preserve">the estimated length of time during which the exemption will apply.  </w:t>
      </w:r>
    </w:p>
    <w:p w14:paraId="69ADD9C9" w14:textId="77777777" w:rsidR="00C50DAF" w:rsidRPr="00CC793E" w:rsidRDefault="00C50DAF" w:rsidP="0017795F">
      <w:pPr>
        <w:pStyle w:val="Heading3"/>
        <w:rPr>
          <w:rFonts w:eastAsiaTheme="minorHAnsi"/>
          <w:kern w:val="0"/>
        </w:rPr>
      </w:pPr>
      <w:r w:rsidRPr="00CC793E">
        <w:rPr>
          <w:rFonts w:eastAsiaTheme="minorHAnsi"/>
          <w:kern w:val="0"/>
        </w:rPr>
        <w:t>The use of blanket protective markings of whole documents such as “commercial in confidence” will not be sufficient. By participating in this procurement process you agree that NHS England should not and will not be bound by any such markings.</w:t>
      </w:r>
    </w:p>
    <w:p w14:paraId="4D88DA72" w14:textId="77777777" w:rsidR="00927B79" w:rsidRPr="00CC793E" w:rsidRDefault="00927B79" w:rsidP="00927B79">
      <w:pPr>
        <w:pStyle w:val="Heading3"/>
        <w:rPr>
          <w:rFonts w:eastAsiaTheme="minorHAnsi"/>
          <w:kern w:val="0"/>
        </w:rPr>
      </w:pPr>
      <w:r w:rsidRPr="00CC793E">
        <w:rPr>
          <w:rFonts w:eastAsiaTheme="minorHAnsi"/>
          <w:kern w:val="0"/>
        </w:rPr>
        <w:t>In addition, marking any material as “confidential” or “commercially sensitive” or equivalent should not be taken to mean that NHS England accepts any duty of confidentiality by virtue of such marking. You accept that the decision as to which information will be disclosed is reserved to NHS England, notwithstanding any consultation with you or any designation of information as confidential or commercially sensitive or equivalent you may have made. You agree, by participating further in this procurement process and/or submitting your tender response, that all information is provided to NHS England on the basis that it may be disclosed under the Disclosure Obligations if NHS England considers that it is required to do so and/or may be used by NHS England in accordance with the provisions provision of this ITT.</w:t>
      </w:r>
    </w:p>
    <w:p w14:paraId="16312CDF" w14:textId="77777777" w:rsidR="00927B79" w:rsidRPr="00CC793E" w:rsidRDefault="00927B79" w:rsidP="0017795F">
      <w:pPr>
        <w:pStyle w:val="Heading3"/>
        <w:rPr>
          <w:rFonts w:eastAsiaTheme="minorHAnsi"/>
          <w:kern w:val="0"/>
        </w:rPr>
      </w:pPr>
      <w:r w:rsidRPr="00CC793E">
        <w:rPr>
          <w:rFonts w:eastAsiaTheme="minorHAnsi"/>
          <w:kern w:val="0"/>
        </w:rPr>
        <w:t>Tender responses are also submitted on the condition that the appointed supplier will only process personal data (as may be defined under any relevant data protection laws) that it gains access to in performance of this Contract in accordance with NHS England ’s instructions and will not use such personal data for any other purpose. The contracted supplier will undertake to process any personal data on NHS England’s behalf in accordance with the relevant provisions of any relevant data protection laws and to ensure all consents required under such laws are obtained.</w:t>
      </w:r>
    </w:p>
    <w:p w14:paraId="7793183D" w14:textId="77777777" w:rsidR="00C50DAF" w:rsidRPr="00C50DAF" w:rsidRDefault="00C50DAF" w:rsidP="00C50DAF">
      <w:pPr>
        <w:keepNext w:val="0"/>
        <w:spacing w:before="0" w:line="240" w:lineRule="auto"/>
        <w:ind w:left="1222" w:right="254"/>
        <w:outlineLvl w:val="9"/>
        <w:rPr>
          <w:rFonts w:eastAsiaTheme="minorHAnsi"/>
          <w:kern w:val="0"/>
          <w:sz w:val="22"/>
          <w:szCs w:val="22"/>
        </w:rPr>
      </w:pPr>
    </w:p>
    <w:p w14:paraId="6115C2F6" w14:textId="77777777" w:rsidR="008F48F5" w:rsidRPr="003C668D" w:rsidRDefault="008F48F5" w:rsidP="0017795F">
      <w:pPr>
        <w:pStyle w:val="01-NormInd2-BB"/>
        <w:spacing w:after="120"/>
        <w:ind w:left="0"/>
        <w:rPr>
          <w:rFonts w:cs="Arial"/>
          <w:sz w:val="24"/>
          <w:szCs w:val="24"/>
        </w:rPr>
      </w:pPr>
      <w:r w:rsidRPr="003C668D">
        <w:rPr>
          <w:rFonts w:cs="Arial"/>
          <w:b/>
          <w:sz w:val="24"/>
          <w:szCs w:val="24"/>
          <w:highlight w:val="cyan"/>
        </w:rPr>
        <w:t>Tenderers should not unreasonably mark complete sections as commercially sensitive and even where information is marked as such the Authority may still be under a duty to disclose.</w:t>
      </w:r>
      <w:r w:rsidRPr="003C668D">
        <w:rPr>
          <w:rFonts w:cs="Arial"/>
          <w:b/>
          <w:sz w:val="24"/>
          <w:szCs w:val="24"/>
        </w:rPr>
        <w:t xml:space="preserve"> </w:t>
      </w:r>
    </w:p>
    <w:p w14:paraId="1AE5394D" w14:textId="77777777" w:rsidR="00B10D76" w:rsidRPr="003C668D" w:rsidRDefault="00B10D76" w:rsidP="0017795F">
      <w:pPr>
        <w:pStyle w:val="Heading2"/>
        <w:keepNext w:val="0"/>
      </w:pPr>
      <w:bookmarkStart w:id="91" w:name="_Toc445737227"/>
      <w:r w:rsidRPr="003C668D">
        <w:lastRenderedPageBreak/>
        <w:t>Non-collusion and inducements</w:t>
      </w:r>
      <w:bookmarkEnd w:id="91"/>
    </w:p>
    <w:p w14:paraId="66D401F5" w14:textId="77777777" w:rsidR="00B10D76" w:rsidRPr="003C668D" w:rsidRDefault="00B10D76" w:rsidP="0017795F">
      <w:pPr>
        <w:pStyle w:val="Heading6"/>
        <w:keepNext w:val="0"/>
      </w:pPr>
      <w:r w:rsidRPr="003C668D">
        <w:t>Any supplier which:</w:t>
      </w:r>
    </w:p>
    <w:p w14:paraId="6E5BFCAD" w14:textId="77777777" w:rsidR="00B10D76" w:rsidRPr="003C668D" w:rsidRDefault="00B10D76" w:rsidP="0017795F">
      <w:pPr>
        <w:pStyle w:val="ListParagraph"/>
        <w:keepNext w:val="0"/>
        <w:numPr>
          <w:ilvl w:val="0"/>
          <w:numId w:val="32"/>
        </w:numPr>
      </w:pPr>
      <w:bookmarkStart w:id="92" w:name="_Toc445737228"/>
      <w:r w:rsidRPr="003C668D">
        <w:t xml:space="preserve">fixes or adjusts its </w:t>
      </w:r>
      <w:r w:rsidR="00DD3F23" w:rsidRPr="003C668D">
        <w:t>Tender</w:t>
      </w:r>
      <w:r w:rsidRPr="003C668D">
        <w:t xml:space="preserve"> by arrangement with any other person; or</w:t>
      </w:r>
      <w:bookmarkEnd w:id="92"/>
    </w:p>
    <w:p w14:paraId="59F96F88" w14:textId="77777777" w:rsidR="00B10D76" w:rsidRPr="003C668D" w:rsidRDefault="00B10D76" w:rsidP="0017795F">
      <w:pPr>
        <w:pStyle w:val="ListParagraph"/>
        <w:keepNext w:val="0"/>
        <w:numPr>
          <w:ilvl w:val="0"/>
          <w:numId w:val="32"/>
        </w:numPr>
      </w:pPr>
      <w:bookmarkStart w:id="93" w:name="_Toc445737229"/>
      <w:r w:rsidRPr="003C668D">
        <w:t xml:space="preserve">communicates to any person other than NHS England the details of its </w:t>
      </w:r>
      <w:r w:rsidR="00DD3F23" w:rsidRPr="003C668D">
        <w:t>Tender</w:t>
      </w:r>
      <w:r w:rsidRPr="003C668D">
        <w:t>; or</w:t>
      </w:r>
      <w:bookmarkEnd w:id="93"/>
    </w:p>
    <w:p w14:paraId="5138A9D1" w14:textId="77777777" w:rsidR="00B10D76" w:rsidRPr="003C668D" w:rsidRDefault="00B10D76" w:rsidP="00CC793E">
      <w:pPr>
        <w:pStyle w:val="ListParagraph"/>
        <w:numPr>
          <w:ilvl w:val="0"/>
          <w:numId w:val="32"/>
        </w:numPr>
        <w:ind w:left="714" w:hanging="357"/>
      </w:pPr>
      <w:bookmarkStart w:id="94" w:name="_Toc445737230"/>
      <w:r w:rsidRPr="003C668D">
        <w:t>enters into any arrangement with any other person that it will cease to negotiate with NHS England; or</w:t>
      </w:r>
      <w:bookmarkEnd w:id="94"/>
    </w:p>
    <w:p w14:paraId="05D7A8F8" w14:textId="77777777" w:rsidR="00B10D76" w:rsidRPr="003C668D" w:rsidRDefault="00B10D76" w:rsidP="00CC793E">
      <w:pPr>
        <w:pStyle w:val="ListParagraph"/>
        <w:numPr>
          <w:ilvl w:val="0"/>
          <w:numId w:val="32"/>
        </w:numPr>
        <w:ind w:left="714" w:hanging="357"/>
      </w:pPr>
      <w:bookmarkStart w:id="95" w:name="_Toc445737231"/>
      <w:r w:rsidRPr="003C668D">
        <w:t xml:space="preserve">offers or agrees to pay or give or does pay or give any sum of money, other inducement or consideration, directly or indirectly, to any person in respect of its </w:t>
      </w:r>
      <w:r w:rsidR="00DD3F23" w:rsidRPr="003C668D">
        <w:t>Tender</w:t>
      </w:r>
      <w:r w:rsidRPr="003C668D">
        <w:t xml:space="preserve"> or the </w:t>
      </w:r>
      <w:r w:rsidR="00221952">
        <w:t>C</w:t>
      </w:r>
      <w:r w:rsidRPr="003C668D">
        <w:t>ontract (excluding details communicated to its advisers and payments made in relation to the valid remuneration of its advisers);</w:t>
      </w:r>
      <w:bookmarkEnd w:id="95"/>
    </w:p>
    <w:p w14:paraId="3D79F71A" w14:textId="77777777" w:rsidR="00B10D76" w:rsidRDefault="00B10D76" w:rsidP="00CC793E">
      <w:pPr>
        <w:ind w:left="720"/>
      </w:pPr>
      <w:bookmarkStart w:id="96" w:name="_Toc445737232"/>
      <w:r w:rsidRPr="003C668D">
        <w:t>will be disqualified from any further involvement in this process, without prejudice to any other civil remedy that may be available to NHS England and any criminal liability that may be incurred.</w:t>
      </w:r>
      <w:bookmarkEnd w:id="96"/>
      <w:r w:rsidRPr="003C668D">
        <w:t xml:space="preserve"> </w:t>
      </w:r>
    </w:p>
    <w:p w14:paraId="0B098574" w14:textId="77777777" w:rsidR="00CC793E" w:rsidRPr="003C668D" w:rsidRDefault="00CC793E" w:rsidP="00CC793E">
      <w:pPr>
        <w:ind w:left="720"/>
      </w:pPr>
    </w:p>
    <w:p w14:paraId="075160ED" w14:textId="77777777" w:rsidR="00B10D76" w:rsidRPr="003C668D" w:rsidRDefault="00B10D76" w:rsidP="008628AD">
      <w:pPr>
        <w:pStyle w:val="Heading2"/>
        <w:overflowPunct w:val="0"/>
        <w:autoSpaceDE w:val="0"/>
        <w:autoSpaceDN w:val="0"/>
        <w:adjustRightInd w:val="0"/>
        <w:spacing w:before="0" w:line="240" w:lineRule="auto"/>
        <w:ind w:left="578" w:hanging="578"/>
        <w:jc w:val="left"/>
        <w:textAlignment w:val="baseline"/>
        <w:rPr>
          <w:kern w:val="0"/>
        </w:rPr>
      </w:pPr>
      <w:r w:rsidRPr="003C668D">
        <w:t xml:space="preserve"> </w:t>
      </w:r>
      <w:bookmarkStart w:id="97" w:name="_Toc445737233"/>
      <w:r w:rsidRPr="003C668D">
        <w:t>Canvassing</w:t>
      </w:r>
      <w:bookmarkEnd w:id="97"/>
    </w:p>
    <w:p w14:paraId="580016E6" w14:textId="77777777" w:rsidR="00B10D76" w:rsidRPr="003C668D" w:rsidRDefault="00967663" w:rsidP="008628AD">
      <w:pPr>
        <w:pStyle w:val="Heading6"/>
        <w:spacing w:before="0" w:line="240" w:lineRule="auto"/>
        <w:rPr>
          <w:kern w:val="0"/>
          <w:u w:color="000000"/>
        </w:rPr>
      </w:pPr>
      <w:r w:rsidRPr="003C668D">
        <w:t xml:space="preserve">Any </w:t>
      </w:r>
      <w:r w:rsidR="00B60914" w:rsidRPr="003C668D">
        <w:t>Tenderer</w:t>
      </w:r>
      <w:r w:rsidR="00B10D76" w:rsidRPr="003C668D">
        <w:t xml:space="preserve"> who,</w:t>
      </w:r>
      <w:r w:rsidR="000D47C6" w:rsidRPr="003C668D">
        <w:t xml:space="preserve"> in connection with the ITT</w:t>
      </w:r>
      <w:r w:rsidR="00B10D76" w:rsidRPr="003C668D">
        <w:t>:</w:t>
      </w:r>
    </w:p>
    <w:p w14:paraId="167B553E" w14:textId="77777777" w:rsidR="00B10D76" w:rsidRPr="003C668D" w:rsidRDefault="00B10D76" w:rsidP="008628AD">
      <w:pPr>
        <w:numPr>
          <w:ilvl w:val="0"/>
          <w:numId w:val="27"/>
        </w:numPr>
        <w:overflowPunct w:val="0"/>
        <w:autoSpaceDE w:val="0"/>
        <w:autoSpaceDN w:val="0"/>
        <w:adjustRightInd w:val="0"/>
        <w:spacing w:before="0" w:line="240" w:lineRule="auto"/>
        <w:ind w:left="1077" w:hanging="357"/>
        <w:jc w:val="left"/>
        <w:textAlignment w:val="baseline"/>
        <w:outlineLvl w:val="3"/>
        <w:rPr>
          <w:kern w:val="0"/>
          <w:u w:color="000000"/>
        </w:rPr>
      </w:pPr>
      <w:bookmarkStart w:id="98" w:name="_Toc445737234"/>
      <w:r w:rsidRPr="003C668D">
        <w:rPr>
          <w:kern w:val="0"/>
          <w:u w:color="000000"/>
        </w:rPr>
        <w:t>offers any inducement, fee or reward to any employee of NHS England or any person acting as an advisor for NHS England o</w:t>
      </w:r>
      <w:r w:rsidR="000D47C6" w:rsidRPr="003C668D">
        <w:rPr>
          <w:kern w:val="0"/>
          <w:u w:color="000000"/>
        </w:rPr>
        <w:t>r in connection with the procurement process</w:t>
      </w:r>
      <w:r w:rsidRPr="003C668D">
        <w:rPr>
          <w:kern w:val="0"/>
          <w:u w:color="000000"/>
        </w:rPr>
        <w:t>; or</w:t>
      </w:r>
      <w:bookmarkEnd w:id="98"/>
    </w:p>
    <w:p w14:paraId="1481DD47" w14:textId="77777777" w:rsidR="00B10D76" w:rsidRPr="003C668D" w:rsidRDefault="00B10D76" w:rsidP="008628AD">
      <w:pPr>
        <w:numPr>
          <w:ilvl w:val="0"/>
          <w:numId w:val="27"/>
        </w:numPr>
        <w:overflowPunct w:val="0"/>
        <w:autoSpaceDE w:val="0"/>
        <w:autoSpaceDN w:val="0"/>
        <w:adjustRightInd w:val="0"/>
        <w:spacing w:before="0" w:line="240" w:lineRule="auto"/>
        <w:ind w:left="1077" w:hanging="357"/>
        <w:jc w:val="left"/>
        <w:textAlignment w:val="baseline"/>
        <w:outlineLvl w:val="3"/>
        <w:rPr>
          <w:kern w:val="0"/>
          <w:u w:color="000000"/>
        </w:rPr>
      </w:pPr>
      <w:bookmarkStart w:id="99" w:name="_Toc445737235"/>
      <w:r w:rsidRPr="003C668D">
        <w:rPr>
          <w:kern w:val="0"/>
          <w:u w:color="000000"/>
        </w:rPr>
        <w:t>does anything which would constitute a breach of the Prevention of Corruption Acts 1889 to 1916; or</w:t>
      </w:r>
      <w:bookmarkEnd w:id="99"/>
    </w:p>
    <w:p w14:paraId="5512B7A5" w14:textId="77777777" w:rsidR="00B10D76" w:rsidRPr="003C668D" w:rsidRDefault="00B10D76" w:rsidP="008628AD">
      <w:pPr>
        <w:pStyle w:val="ListParagraph"/>
        <w:numPr>
          <w:ilvl w:val="0"/>
          <w:numId w:val="27"/>
        </w:numPr>
        <w:overflowPunct w:val="0"/>
        <w:autoSpaceDE w:val="0"/>
        <w:autoSpaceDN w:val="0"/>
        <w:adjustRightInd w:val="0"/>
        <w:spacing w:before="0" w:line="240" w:lineRule="auto"/>
        <w:jc w:val="left"/>
        <w:textAlignment w:val="baseline"/>
        <w:outlineLvl w:val="3"/>
        <w:rPr>
          <w:kern w:val="0"/>
          <w:u w:color="000000"/>
        </w:rPr>
      </w:pPr>
      <w:bookmarkStart w:id="100" w:name="_Toc445737236"/>
      <w:r w:rsidRPr="003C668D">
        <w:rPr>
          <w:kern w:val="0"/>
          <w:u w:color="000000"/>
        </w:rPr>
        <w:t>contacts any employee of NHS England about any a</w:t>
      </w:r>
      <w:r w:rsidR="000D47C6" w:rsidRPr="003C668D">
        <w:rPr>
          <w:kern w:val="0"/>
          <w:u w:color="000000"/>
        </w:rPr>
        <w:t>spect of the procurement process</w:t>
      </w:r>
      <w:r w:rsidRPr="003C668D">
        <w:rPr>
          <w:kern w:val="0"/>
          <w:u w:color="000000"/>
        </w:rPr>
        <w:t>,</w:t>
      </w:r>
      <w:bookmarkEnd w:id="100"/>
      <w:r w:rsidRPr="003C668D">
        <w:rPr>
          <w:kern w:val="0"/>
          <w:u w:color="000000"/>
        </w:rPr>
        <w:t xml:space="preserve">    </w:t>
      </w:r>
    </w:p>
    <w:p w14:paraId="4A1C2063" w14:textId="77777777" w:rsidR="00B10D76" w:rsidRPr="003C668D" w:rsidRDefault="00B10D76" w:rsidP="008628AD">
      <w:pPr>
        <w:overflowPunct w:val="0"/>
        <w:autoSpaceDE w:val="0"/>
        <w:autoSpaceDN w:val="0"/>
        <w:adjustRightInd w:val="0"/>
        <w:spacing w:before="0" w:line="240" w:lineRule="auto"/>
        <w:jc w:val="left"/>
        <w:textAlignment w:val="baseline"/>
        <w:outlineLvl w:val="3"/>
        <w:rPr>
          <w:kern w:val="0"/>
          <w:u w:color="000000"/>
        </w:rPr>
      </w:pPr>
      <w:r w:rsidRPr="003C668D">
        <w:rPr>
          <w:kern w:val="0"/>
          <w:u w:color="000000"/>
        </w:rPr>
        <w:t xml:space="preserve">                </w:t>
      </w:r>
      <w:bookmarkStart w:id="101" w:name="_Toc445737237"/>
      <w:r w:rsidRPr="003C668D">
        <w:rPr>
          <w:kern w:val="0"/>
          <w:u w:color="000000"/>
        </w:rPr>
        <w:t>except through the agreed communication channel(s) authorised in this</w:t>
      </w:r>
      <w:bookmarkEnd w:id="101"/>
      <w:r w:rsidRPr="003C668D">
        <w:rPr>
          <w:kern w:val="0"/>
          <w:u w:color="000000"/>
        </w:rPr>
        <w:t xml:space="preserve">  </w:t>
      </w:r>
    </w:p>
    <w:p w14:paraId="341361F0" w14:textId="77777777" w:rsidR="00B10D76" w:rsidRPr="003C668D" w:rsidRDefault="00B10D76" w:rsidP="008628AD">
      <w:pPr>
        <w:overflowPunct w:val="0"/>
        <w:autoSpaceDE w:val="0"/>
        <w:autoSpaceDN w:val="0"/>
        <w:adjustRightInd w:val="0"/>
        <w:spacing w:before="0" w:line="240" w:lineRule="auto"/>
        <w:jc w:val="left"/>
        <w:textAlignment w:val="baseline"/>
        <w:outlineLvl w:val="3"/>
        <w:rPr>
          <w:kern w:val="0"/>
          <w:u w:color="000000"/>
        </w:rPr>
      </w:pPr>
      <w:r w:rsidRPr="003C668D">
        <w:rPr>
          <w:kern w:val="0"/>
          <w:u w:color="000000"/>
        </w:rPr>
        <w:t xml:space="preserve">                </w:t>
      </w:r>
      <w:bookmarkStart w:id="102" w:name="_Toc445737238"/>
      <w:r w:rsidRPr="003C668D">
        <w:rPr>
          <w:kern w:val="0"/>
          <w:u w:color="000000"/>
        </w:rPr>
        <w:t>document;</w:t>
      </w:r>
      <w:bookmarkEnd w:id="102"/>
    </w:p>
    <w:p w14:paraId="66A10435" w14:textId="77777777" w:rsidR="00B10D76" w:rsidRPr="003C668D" w:rsidRDefault="00B10D76" w:rsidP="008628AD">
      <w:pPr>
        <w:overflowPunct w:val="0"/>
        <w:autoSpaceDE w:val="0"/>
        <w:autoSpaceDN w:val="0"/>
        <w:adjustRightInd w:val="0"/>
        <w:spacing w:before="0" w:line="240" w:lineRule="auto"/>
        <w:jc w:val="left"/>
        <w:textAlignment w:val="baseline"/>
        <w:outlineLvl w:val="3"/>
        <w:rPr>
          <w:kern w:val="0"/>
          <w:u w:color="000000"/>
        </w:rPr>
      </w:pPr>
    </w:p>
    <w:p w14:paraId="4A2B6528" w14:textId="77777777" w:rsidR="00B10D76" w:rsidRPr="003C668D" w:rsidRDefault="00B10D76" w:rsidP="008628AD">
      <w:pPr>
        <w:overflowPunct w:val="0"/>
        <w:autoSpaceDE w:val="0"/>
        <w:autoSpaceDN w:val="0"/>
        <w:adjustRightInd w:val="0"/>
        <w:spacing w:before="0" w:line="240" w:lineRule="auto"/>
        <w:ind w:left="720"/>
        <w:jc w:val="left"/>
        <w:textAlignment w:val="baseline"/>
        <w:outlineLvl w:val="3"/>
        <w:rPr>
          <w:kern w:val="0"/>
          <w:u w:color="000000"/>
        </w:rPr>
      </w:pPr>
      <w:bookmarkStart w:id="103" w:name="_Toc445737239"/>
      <w:r w:rsidRPr="003C668D">
        <w:rPr>
          <w:kern w:val="0"/>
          <w:u w:color="000000"/>
        </w:rPr>
        <w:t>will be disqualified from any further involvement in this process, without prejudice to any other civil remedies available to NHS England and without prejudice to any criminal liability which such conduct by a supplier may attract.</w:t>
      </w:r>
      <w:bookmarkEnd w:id="103"/>
    </w:p>
    <w:p w14:paraId="7DD48BB1" w14:textId="77777777" w:rsidR="00B10D76" w:rsidRPr="003C668D" w:rsidRDefault="00B10D76" w:rsidP="008628AD">
      <w:pPr>
        <w:pStyle w:val="Heading2"/>
      </w:pPr>
      <w:bookmarkStart w:id="104" w:name="_Toc445737240"/>
      <w:r w:rsidRPr="003C668D">
        <w:t>Copyright</w:t>
      </w:r>
      <w:bookmarkEnd w:id="104"/>
    </w:p>
    <w:p w14:paraId="5DFFEF2C" w14:textId="77777777" w:rsidR="00B10D76" w:rsidRPr="003C668D" w:rsidRDefault="000D47C6" w:rsidP="008628AD">
      <w:pPr>
        <w:pStyle w:val="Heading6"/>
      </w:pPr>
      <w:r w:rsidRPr="003C668D">
        <w:t>The copyright in this ITT P</w:t>
      </w:r>
      <w:r w:rsidR="00B10D76" w:rsidRPr="003C668D">
        <w:t xml:space="preserve">ack is vested in NHS England. </w:t>
      </w:r>
    </w:p>
    <w:p w14:paraId="3E875E26" w14:textId="77777777" w:rsidR="00B10D76" w:rsidRPr="003C668D" w:rsidRDefault="00C57CCF" w:rsidP="008628AD">
      <w:pPr>
        <w:pStyle w:val="Heading6"/>
      </w:pPr>
      <w:r w:rsidRPr="003C668D">
        <w:t>Tenderer</w:t>
      </w:r>
      <w:r w:rsidR="00B10D76" w:rsidRPr="003C668D">
        <w:t>s shal</w:t>
      </w:r>
      <w:r w:rsidR="000D47C6" w:rsidRPr="003C668D">
        <w:t>l not reproduce any of the ITT P</w:t>
      </w:r>
      <w:r w:rsidR="00B10D76" w:rsidRPr="003C668D">
        <w:t xml:space="preserve">ack in any material form (including photocopying or storing it in any medium by electronic means) without the written permission of NHS England, other than for use strictly for </w:t>
      </w:r>
      <w:r w:rsidR="00B10D76" w:rsidRPr="003C668D">
        <w:lastRenderedPageBreak/>
        <w:t>the purpose o</w:t>
      </w:r>
      <w:r w:rsidR="000D47C6" w:rsidRPr="003C668D">
        <w:t>f preparing their Tender</w:t>
      </w:r>
      <w:r w:rsidR="00B10D76" w:rsidRPr="003C668D">
        <w:t xml:space="preserve"> in relation to the</w:t>
      </w:r>
      <w:r w:rsidR="000D47C6" w:rsidRPr="003C668D">
        <w:t xml:space="preserve"> procurement process. This ITT P</w:t>
      </w:r>
      <w:r w:rsidR="00B10D76" w:rsidRPr="003C668D">
        <w:t xml:space="preserve">ack and any document at any time issued as supplemental to it are and shall remain the property of NHS England and may be used by a </w:t>
      </w:r>
      <w:r w:rsidRPr="003C668D">
        <w:t>Tenderer</w:t>
      </w:r>
      <w:r w:rsidR="00B10D76" w:rsidRPr="003C668D">
        <w:t xml:space="preserve"> solely for the purpose of this procurement process and must be returned upon demand.</w:t>
      </w:r>
    </w:p>
    <w:p w14:paraId="6A33B89C" w14:textId="77777777" w:rsidR="00B10D76" w:rsidRPr="003C668D" w:rsidRDefault="000D47C6" w:rsidP="008628AD">
      <w:pPr>
        <w:pStyle w:val="Heading2"/>
      </w:pPr>
      <w:bookmarkStart w:id="105" w:name="_Toc445737241"/>
      <w:r w:rsidRPr="003C668D">
        <w:t>Acceptance of C</w:t>
      </w:r>
      <w:r w:rsidR="00B10D76" w:rsidRPr="003C668D">
        <w:t>ontract</w:t>
      </w:r>
      <w:bookmarkEnd w:id="105"/>
    </w:p>
    <w:p w14:paraId="5D3E2C96" w14:textId="77777777" w:rsidR="00A03ED7" w:rsidRDefault="00A03ED7" w:rsidP="00A03ED7">
      <w:pPr>
        <w:pStyle w:val="Heading6"/>
      </w:pPr>
      <w:r w:rsidRPr="00B93B5D">
        <w:t>By submitting a Tender</w:t>
      </w:r>
      <w:r w:rsidR="00CC793E">
        <w:t>, Tenderers</w:t>
      </w:r>
      <w:r w:rsidRPr="00B93B5D">
        <w:t xml:space="preserve"> are agreeing to be bound by the terms of this ITT and the Contract without further negotiation or amendment.</w:t>
      </w:r>
    </w:p>
    <w:p w14:paraId="35415042" w14:textId="77777777" w:rsidR="00B10D76" w:rsidRPr="003C668D" w:rsidRDefault="00B10D76" w:rsidP="008628AD">
      <w:pPr>
        <w:pStyle w:val="Heading6"/>
      </w:pPr>
      <w:r w:rsidRPr="003C668D">
        <w:t xml:space="preserve">The </w:t>
      </w:r>
      <w:r w:rsidR="00DD3F23" w:rsidRPr="003C668D">
        <w:t>Tender</w:t>
      </w:r>
      <w:r w:rsidRPr="003C668D">
        <w:t xml:space="preserve">er in submitting the </w:t>
      </w:r>
      <w:r w:rsidR="00DD3F23" w:rsidRPr="003C668D">
        <w:t>Tender</w:t>
      </w:r>
      <w:r w:rsidRPr="003C668D">
        <w:t xml:space="preserve"> undertakes that in the event of the </w:t>
      </w:r>
      <w:r w:rsidR="00DD3F23" w:rsidRPr="003C668D">
        <w:t>Tender</w:t>
      </w:r>
      <w:r w:rsidRPr="003C668D">
        <w:t xml:space="preserve"> being accepted by NHS England and NHS England confirming in writing such acceptance to the </w:t>
      </w:r>
      <w:r w:rsidR="00DD3F23" w:rsidRPr="003C668D">
        <w:t>Tender</w:t>
      </w:r>
      <w:r w:rsidRPr="003C668D">
        <w:t xml:space="preserve">er, the </w:t>
      </w:r>
      <w:r w:rsidR="00DD3F23" w:rsidRPr="003C668D">
        <w:t>Tender</w:t>
      </w:r>
      <w:r w:rsidR="000D47C6" w:rsidRPr="003C668D">
        <w:t>er will execute the C</w:t>
      </w:r>
      <w:r w:rsidRPr="003C668D">
        <w:t>ontract prior to contract implementation.</w:t>
      </w:r>
    </w:p>
    <w:p w14:paraId="25B0BEAF" w14:textId="77777777" w:rsidR="00B10D76" w:rsidRPr="003C668D" w:rsidRDefault="00B10D76" w:rsidP="008628AD">
      <w:pPr>
        <w:pStyle w:val="Heading2"/>
      </w:pPr>
      <w:bookmarkStart w:id="106" w:name="_Toc445737242"/>
      <w:r w:rsidRPr="003C668D">
        <w:t>NHS England’s Employees</w:t>
      </w:r>
      <w:bookmarkEnd w:id="106"/>
    </w:p>
    <w:p w14:paraId="088FF6BA" w14:textId="77777777" w:rsidR="00B10D76" w:rsidRPr="003C668D" w:rsidRDefault="00B10D76" w:rsidP="008628AD">
      <w:pPr>
        <w:pStyle w:val="Heading6"/>
      </w:pPr>
      <w:r w:rsidRPr="003C668D">
        <w:t xml:space="preserve">No employee of NHS England has the authority to give any undertaking, guarantee or warranty or make any representation (express or implied) in relation to this ITT or any other matter relating to the </w:t>
      </w:r>
      <w:r w:rsidR="00221952">
        <w:t>C</w:t>
      </w:r>
      <w:r w:rsidRPr="003C668D">
        <w:t>ontract.</w:t>
      </w:r>
    </w:p>
    <w:p w14:paraId="15F8E50F" w14:textId="77777777" w:rsidR="00B10D76" w:rsidRPr="003C668D" w:rsidRDefault="00B10D76" w:rsidP="008628AD">
      <w:pPr>
        <w:pStyle w:val="Heading2"/>
      </w:pPr>
      <w:r w:rsidRPr="003C668D">
        <w:t xml:space="preserve"> </w:t>
      </w:r>
      <w:bookmarkStart w:id="107" w:name="_Toc445737243"/>
      <w:r w:rsidRPr="003C668D">
        <w:t>Publicity</w:t>
      </w:r>
      <w:bookmarkEnd w:id="107"/>
    </w:p>
    <w:p w14:paraId="08783FBA" w14:textId="77777777" w:rsidR="00B10D76" w:rsidRPr="003C668D" w:rsidRDefault="00DD3F23" w:rsidP="008628AD">
      <w:pPr>
        <w:pStyle w:val="Heading6"/>
      </w:pPr>
      <w:r w:rsidRPr="003C668D">
        <w:t>Tender</w:t>
      </w:r>
      <w:r w:rsidR="00B10D76" w:rsidRPr="003C668D">
        <w:t xml:space="preserve">ers must obtain the express written approval from NHS England before any disclosures are made to the press or in any other public domain relating to this </w:t>
      </w:r>
      <w:r w:rsidR="000D47C6" w:rsidRPr="003C668D">
        <w:t>ITT</w:t>
      </w:r>
      <w:r w:rsidR="00B10D76" w:rsidRPr="003C668D">
        <w:t xml:space="preserve"> process or any subsequent contract.  No </w:t>
      </w:r>
      <w:r w:rsidRPr="003C668D">
        <w:t>Tender</w:t>
      </w:r>
      <w:r w:rsidR="00B10D76" w:rsidRPr="003C668D">
        <w:t xml:space="preserve">er will undertake any publicity activities with any part of the media in relation to the project without the prior written agreement of NHS England, including agreement on the format </w:t>
      </w:r>
      <w:r w:rsidR="00B10D76" w:rsidRPr="003C668D">
        <w:lastRenderedPageBreak/>
        <w:t>and</w:t>
      </w:r>
      <w:r w:rsidR="000D47C6" w:rsidRPr="003C668D">
        <w:t xml:space="preserve"> content of any publicity.  </w:t>
      </w:r>
      <w:r w:rsidR="00B10D76" w:rsidRPr="003C668D">
        <w:t xml:space="preserve">NHS England wishes to make it clear that, prior to contract award, no publicity activities of the </w:t>
      </w:r>
      <w:r w:rsidRPr="003C668D">
        <w:t>Tender</w:t>
      </w:r>
      <w:r w:rsidR="00B10D76" w:rsidRPr="003C668D">
        <w:t>er shall be allowed.</w:t>
      </w:r>
    </w:p>
    <w:p w14:paraId="08317CCB" w14:textId="77777777" w:rsidR="00B10D76" w:rsidRPr="00A0013E" w:rsidRDefault="00B10D76" w:rsidP="008628AD">
      <w:pPr>
        <w:pStyle w:val="Heading2"/>
        <w:ind w:left="578" w:hanging="578"/>
        <w:rPr>
          <w:color w:val="auto"/>
        </w:rPr>
      </w:pPr>
      <w:bookmarkStart w:id="108" w:name="_Toc445737244"/>
      <w:r w:rsidRPr="00A0013E">
        <w:rPr>
          <w:color w:val="auto"/>
        </w:rPr>
        <w:t>Notification of Award and Standstill</w:t>
      </w:r>
      <w:bookmarkEnd w:id="108"/>
    </w:p>
    <w:p w14:paraId="02148407" w14:textId="5919AD66" w:rsidR="00E64F55" w:rsidRPr="00E64F55" w:rsidRDefault="00A0013E" w:rsidP="00E64F55">
      <w:pPr>
        <w:pStyle w:val="Heading3"/>
      </w:pPr>
      <w:bookmarkStart w:id="109" w:name="_Toc445737245"/>
      <w:r w:rsidRPr="00A0013E">
        <w:rPr>
          <w:color w:val="auto"/>
        </w:rPr>
        <w:t>NHS England will notify successful and unsuccessful Tenderers in accordance with the Regulations</w:t>
      </w:r>
      <w:r w:rsidRPr="003C668D">
        <w:t xml:space="preserve">. </w:t>
      </w:r>
      <w:r w:rsidRPr="007C7EA4">
        <w:t>A ten day standstill period will take effect in accordance with the Regulations before NHS England enters into any Contract(s)</w:t>
      </w:r>
      <w:r w:rsidR="00E64F55">
        <w:t>.</w:t>
      </w:r>
    </w:p>
    <w:p w14:paraId="28161C29" w14:textId="77777777" w:rsidR="0048655B" w:rsidRPr="003C668D" w:rsidRDefault="0048655B" w:rsidP="008628AD">
      <w:pPr>
        <w:pStyle w:val="Heading2"/>
      </w:pPr>
      <w:r w:rsidRPr="003C668D">
        <w:t>Contract term</w:t>
      </w:r>
      <w:bookmarkEnd w:id="109"/>
    </w:p>
    <w:p w14:paraId="73431992" w14:textId="104E099F" w:rsidR="0048655B" w:rsidRPr="003C668D" w:rsidRDefault="0048655B" w:rsidP="002C6626">
      <w:pPr>
        <w:pStyle w:val="Heading6"/>
      </w:pPr>
      <w:bookmarkStart w:id="110" w:name="_Toc445737246"/>
      <w:r w:rsidRPr="003C668D">
        <w:t>The Autho</w:t>
      </w:r>
      <w:r w:rsidR="000D47C6" w:rsidRPr="003C668D">
        <w:t xml:space="preserve">rity proposes to enter </w:t>
      </w:r>
      <w:r w:rsidR="000D47C6" w:rsidRPr="003C668D">
        <w:rPr>
          <w:color w:val="auto"/>
        </w:rPr>
        <w:t xml:space="preserve">into </w:t>
      </w:r>
      <w:r w:rsidRPr="003C668D">
        <w:rPr>
          <w:color w:val="auto"/>
        </w:rPr>
        <w:t>Contract(s)</w:t>
      </w:r>
      <w:r w:rsidR="000D47C6" w:rsidRPr="003C668D">
        <w:rPr>
          <w:color w:val="auto"/>
        </w:rPr>
        <w:t xml:space="preserve"> </w:t>
      </w:r>
      <w:r w:rsidRPr="003C668D">
        <w:t>for a maximum</w:t>
      </w:r>
      <w:r w:rsidRPr="001E3BAB">
        <w:rPr>
          <w:color w:val="auto"/>
        </w:rPr>
        <w:t xml:space="preserve"> period of </w:t>
      </w:r>
      <w:r w:rsidR="002C6626">
        <w:rPr>
          <w:color w:val="auto"/>
        </w:rPr>
        <w:t xml:space="preserve">42 </w:t>
      </w:r>
      <w:r w:rsidR="00EC1148">
        <w:rPr>
          <w:color w:val="auto"/>
        </w:rPr>
        <w:t>months</w:t>
      </w:r>
      <w:r w:rsidR="00777D5D">
        <w:rPr>
          <w:color w:val="auto"/>
        </w:rPr>
        <w:t xml:space="preserve"> </w:t>
      </w:r>
      <w:r w:rsidR="000D47C6" w:rsidRPr="003C668D">
        <w:t>with the</w:t>
      </w:r>
      <w:r w:rsidRPr="003C668D">
        <w:t xml:space="preserve"> successful </w:t>
      </w:r>
      <w:r w:rsidR="00DD3F23" w:rsidRPr="003C668D">
        <w:t>Tender</w:t>
      </w:r>
      <w:r w:rsidR="000D47C6" w:rsidRPr="003C668D">
        <w:t>er(s)</w:t>
      </w:r>
      <w:r w:rsidRPr="003C668D">
        <w:t>.</w:t>
      </w:r>
      <w:bookmarkEnd w:id="110"/>
    </w:p>
    <w:p w14:paraId="7038FD95" w14:textId="7386119D" w:rsidR="0048655B" w:rsidRPr="00F26D93" w:rsidRDefault="0048655B" w:rsidP="008628AD">
      <w:bookmarkStart w:id="111" w:name="_Toc445737247"/>
      <w:r w:rsidRPr="00F26D93">
        <w:t xml:space="preserve">The initial contract term shall be </w:t>
      </w:r>
      <w:r w:rsidR="00CB7A5F">
        <w:t>30 months</w:t>
      </w:r>
      <w:r w:rsidR="00F26D93" w:rsidRPr="00F26D93">
        <w:t xml:space="preserve"> with</w:t>
      </w:r>
      <w:r w:rsidRPr="00F26D93">
        <w:t xml:space="preserve"> the potential for </w:t>
      </w:r>
      <w:r w:rsidR="00E01452" w:rsidRPr="00F26D93">
        <w:t xml:space="preserve">a </w:t>
      </w:r>
      <w:r w:rsidR="00780BAD">
        <w:t>1</w:t>
      </w:r>
      <w:r w:rsidR="0035717B" w:rsidRPr="00F26D93">
        <w:t xml:space="preserve"> year (</w:t>
      </w:r>
      <w:r w:rsidR="00780BAD">
        <w:t>12</w:t>
      </w:r>
      <w:r w:rsidR="0035717B" w:rsidRPr="00F26D93">
        <w:t xml:space="preserve"> months) </w:t>
      </w:r>
      <w:r w:rsidRPr="00F26D93">
        <w:t>in extension periods.</w:t>
      </w:r>
      <w:bookmarkEnd w:id="111"/>
    </w:p>
    <w:p w14:paraId="55652D98" w14:textId="2C721BEA" w:rsidR="00C45154" w:rsidRPr="003C668D" w:rsidRDefault="0048655B" w:rsidP="00CC793E">
      <w:bookmarkStart w:id="112" w:name="_Toc445737248"/>
      <w:r w:rsidRPr="00F26D93">
        <w:t xml:space="preserve">The anticipated </w:t>
      </w:r>
      <w:r w:rsidR="00EA0AD8">
        <w:t xml:space="preserve">contract start </w:t>
      </w:r>
      <w:r w:rsidRPr="00F26D93">
        <w:t>date</w:t>
      </w:r>
      <w:r w:rsidR="00E629CE">
        <w:t xml:space="preserve"> </w:t>
      </w:r>
      <w:r w:rsidR="00E629CE" w:rsidRPr="00BE18C7">
        <w:t xml:space="preserve">is </w:t>
      </w:r>
      <w:bookmarkEnd w:id="112"/>
      <w:r w:rsidR="00171F00" w:rsidRPr="00BE18C7">
        <w:t xml:space="preserve">01 </w:t>
      </w:r>
      <w:r w:rsidR="00780BAD" w:rsidRPr="00BE18C7">
        <w:t xml:space="preserve">October </w:t>
      </w:r>
      <w:r w:rsidR="00171F00" w:rsidRPr="00BE18C7">
        <w:t>2024</w:t>
      </w:r>
      <w:r w:rsidR="008B411F" w:rsidRPr="00BE18C7">
        <w:t xml:space="preserve"> (</w:t>
      </w:r>
      <w:r w:rsidR="008B411F">
        <w:t>mobilisation) with a s</w:t>
      </w:r>
      <w:r w:rsidR="00E629CE">
        <w:t xml:space="preserve">ervice commencement </w:t>
      </w:r>
      <w:r w:rsidR="008B411F">
        <w:t>date of the 01 April 2025</w:t>
      </w:r>
      <w:r w:rsidR="00BE18C7">
        <w:t>.</w:t>
      </w:r>
    </w:p>
    <w:p w14:paraId="259312C9" w14:textId="77777777" w:rsidR="00B93B5D" w:rsidRPr="0017795F" w:rsidRDefault="00CC793E" w:rsidP="00B93B5D">
      <w:pPr>
        <w:rPr>
          <w:b/>
        </w:rPr>
      </w:pPr>
      <w:r>
        <w:rPr>
          <w:b/>
        </w:rPr>
        <w:t>2.18</w:t>
      </w:r>
      <w:r w:rsidR="00B93B5D" w:rsidRPr="0017795F">
        <w:rPr>
          <w:b/>
        </w:rPr>
        <w:tab/>
        <w:t xml:space="preserve">Payment and Invoicing </w:t>
      </w:r>
    </w:p>
    <w:p w14:paraId="16447872" w14:textId="77777777" w:rsidR="00B93B5D" w:rsidRDefault="00CC793E" w:rsidP="0017795F">
      <w:pPr>
        <w:ind w:left="720" w:hanging="720"/>
      </w:pPr>
      <w:r>
        <w:t>2.18</w:t>
      </w:r>
      <w:r w:rsidR="00B93B5D">
        <w:t>.1</w:t>
      </w:r>
      <w:r w:rsidR="00B93B5D">
        <w:tab/>
        <w:t xml:space="preserve">NHS England will pay correctly addressed and undisputed invoices within 30 days in accordance with the requirements of the Contract. Suppliers to NHS England must ensure comparable payment provisions apply to the payment of </w:t>
      </w:r>
      <w:r w:rsidR="00B93B5D">
        <w:lastRenderedPageBreak/>
        <w:t>their sub-contractors and the sub-contractors of their sub-contractors. General requirements for an invoice for NHS England include:</w:t>
      </w:r>
    </w:p>
    <w:p w14:paraId="5BCD7592" w14:textId="77777777" w:rsidR="00B93B5D" w:rsidRDefault="00B93B5D" w:rsidP="00B93B5D">
      <w:r>
        <w:t>•</w:t>
      </w:r>
      <w:r>
        <w:tab/>
        <w:t>A description of the good/services supplied is included.</w:t>
      </w:r>
    </w:p>
    <w:p w14:paraId="742438CE" w14:textId="77777777" w:rsidR="00B93B5D" w:rsidRDefault="00B93B5D" w:rsidP="00B93B5D">
      <w:r>
        <w:t>•</w:t>
      </w:r>
      <w:r>
        <w:tab/>
        <w:t>NHS England’s reference number/Purchase Order number is included.</w:t>
      </w:r>
    </w:p>
    <w:p w14:paraId="2CA41DB7" w14:textId="171ED2D3" w:rsidR="00B93B5D" w:rsidRPr="00CC793E" w:rsidRDefault="00B93B5D" w:rsidP="0017795F">
      <w:pPr>
        <w:rPr>
          <w:color w:val="FF0000"/>
        </w:rPr>
      </w:pPr>
      <w:r>
        <w:t>•</w:t>
      </w:r>
      <w:r>
        <w:tab/>
        <w:t xml:space="preserve">It must </w:t>
      </w:r>
      <w:r w:rsidR="00CC793E">
        <w:t xml:space="preserve">be addressed to </w:t>
      </w:r>
      <w:r w:rsidR="004C64A1" w:rsidRPr="00BB2FE7">
        <w:t>NHS</w:t>
      </w:r>
      <w:r w:rsidR="00BB2FE7" w:rsidRPr="00BB2FE7">
        <w:t xml:space="preserve"> </w:t>
      </w:r>
      <w:r w:rsidR="00BB2FE7" w:rsidRPr="00F26D93">
        <w:rPr>
          <w:kern w:val="0"/>
        </w:rPr>
        <w:t>England, X24 Payables, 52181001</w:t>
      </w:r>
    </w:p>
    <w:p w14:paraId="2F14B818" w14:textId="77777777" w:rsidR="00B10D76" w:rsidRPr="003C668D" w:rsidRDefault="00DD3F23" w:rsidP="008628AD">
      <w:pPr>
        <w:pStyle w:val="Heading1"/>
        <w:rPr>
          <w:sz w:val="28"/>
          <w:szCs w:val="28"/>
        </w:rPr>
      </w:pPr>
      <w:bookmarkStart w:id="113" w:name="_Toc445737250"/>
      <w:r w:rsidRPr="003C668D">
        <w:rPr>
          <w:sz w:val="28"/>
          <w:szCs w:val="28"/>
        </w:rPr>
        <w:t>Tender</w:t>
      </w:r>
      <w:r w:rsidR="00AF5689" w:rsidRPr="003C668D">
        <w:rPr>
          <w:sz w:val="28"/>
          <w:szCs w:val="28"/>
        </w:rPr>
        <w:t xml:space="preserve"> Process</w:t>
      </w:r>
      <w:bookmarkEnd w:id="113"/>
    </w:p>
    <w:p w14:paraId="48E7368D" w14:textId="77777777" w:rsidR="00AF5689" w:rsidRPr="003C668D" w:rsidRDefault="00AF5689" w:rsidP="008628AD">
      <w:pPr>
        <w:pStyle w:val="Heading2"/>
      </w:pPr>
      <w:bookmarkStart w:id="114" w:name="_Toc445737251"/>
      <w:r w:rsidRPr="003C668D">
        <w:t>General</w:t>
      </w:r>
      <w:bookmarkEnd w:id="114"/>
    </w:p>
    <w:p w14:paraId="6924A426" w14:textId="77777777" w:rsidR="00AF5689" w:rsidRPr="003C668D" w:rsidRDefault="00AF5689" w:rsidP="008628AD">
      <w:pPr>
        <w:pStyle w:val="Heading6"/>
      </w:pPr>
      <w:r w:rsidRPr="003C668D">
        <w:t xml:space="preserve">These instructions are designed to ensure that all </w:t>
      </w:r>
      <w:r w:rsidR="00DD3F23" w:rsidRPr="003C668D">
        <w:t>Tender</w:t>
      </w:r>
      <w:r w:rsidRPr="003C668D">
        <w:t>ers are given equal and fa</w:t>
      </w:r>
      <w:r w:rsidR="00895C63" w:rsidRPr="003C668D">
        <w:t xml:space="preserve">ir consideration. </w:t>
      </w:r>
      <w:r w:rsidRPr="003C668D">
        <w:t xml:space="preserve">Please </w:t>
      </w:r>
      <w:r w:rsidR="003C2FEC" w:rsidRPr="003C668D">
        <w:t>contact NHS</w:t>
      </w:r>
      <w:r w:rsidRPr="003C668D">
        <w:t xml:space="preserve"> England via the messaging service on the e-</w:t>
      </w:r>
      <w:r w:rsidR="00DD3F23" w:rsidRPr="003C668D">
        <w:t>Tender</w:t>
      </w:r>
      <w:r w:rsidRPr="003C668D">
        <w:t>ing system if you have any queries.</w:t>
      </w:r>
    </w:p>
    <w:p w14:paraId="3DBA3958" w14:textId="77777777" w:rsidR="00AF5689" w:rsidRPr="003C668D" w:rsidRDefault="00DD3F23" w:rsidP="008628AD">
      <w:pPr>
        <w:pStyle w:val="Heading6"/>
      </w:pPr>
      <w:r w:rsidRPr="003C668D">
        <w:t>Tender</w:t>
      </w:r>
      <w:r w:rsidR="00AF5689" w:rsidRPr="003C668D">
        <w:t xml:space="preserve">ers should read these instructions carefully before completing the </w:t>
      </w:r>
      <w:r w:rsidRPr="003C668D">
        <w:t>Tender</w:t>
      </w:r>
      <w:r w:rsidR="00AF5689" w:rsidRPr="003C668D">
        <w:t xml:space="preserve"> documentation. Failure to comply with these requirements for completion and submission of the </w:t>
      </w:r>
      <w:r w:rsidRPr="003C668D">
        <w:t>Tender</w:t>
      </w:r>
      <w:r w:rsidR="00AF5689" w:rsidRPr="003C668D">
        <w:t xml:space="preserve"> response may result in the rejection of the </w:t>
      </w:r>
      <w:r w:rsidRPr="003C668D">
        <w:t>Tender</w:t>
      </w:r>
      <w:r w:rsidR="00AF5689" w:rsidRPr="003C668D">
        <w:t xml:space="preserve">. </w:t>
      </w:r>
      <w:r w:rsidRPr="003C668D">
        <w:t>Tender</w:t>
      </w:r>
      <w:r w:rsidR="00AF5689" w:rsidRPr="003C668D">
        <w:t xml:space="preserve">ers are advised therefore to acquaint themselves fully with the extent and nature of </w:t>
      </w:r>
      <w:r w:rsidR="00AF5689" w:rsidRPr="003C668D">
        <w:rPr>
          <w:color w:val="auto"/>
        </w:rPr>
        <w:t xml:space="preserve">the </w:t>
      </w:r>
      <w:r w:rsidR="00895C63" w:rsidRPr="003C668D">
        <w:rPr>
          <w:color w:val="auto"/>
        </w:rPr>
        <w:t>Requirements</w:t>
      </w:r>
      <w:r w:rsidR="00AF5689" w:rsidRPr="003C668D">
        <w:rPr>
          <w:color w:val="auto"/>
        </w:rPr>
        <w:t xml:space="preserve"> </w:t>
      </w:r>
      <w:r w:rsidR="00AF5689" w:rsidRPr="003C668D">
        <w:t xml:space="preserve">and contractual obligations.  </w:t>
      </w:r>
    </w:p>
    <w:p w14:paraId="2C36C242" w14:textId="77777777" w:rsidR="00AF5689" w:rsidRPr="003C668D" w:rsidRDefault="00AF5689" w:rsidP="008628AD">
      <w:pPr>
        <w:pStyle w:val="Heading6"/>
        <w:numPr>
          <w:ilvl w:val="0"/>
          <w:numId w:val="0"/>
        </w:numPr>
        <w:ind w:left="720"/>
      </w:pPr>
      <w:r w:rsidRPr="003C668D">
        <w:t xml:space="preserve">In particular, </w:t>
      </w:r>
      <w:r w:rsidR="00DD3F23" w:rsidRPr="003C668D">
        <w:t>Tender</w:t>
      </w:r>
      <w:r w:rsidRPr="003C668D">
        <w:t xml:space="preserve">ers must ensure that they have read and fully understand </w:t>
      </w:r>
      <w:r w:rsidR="00921F52" w:rsidRPr="003C668D">
        <w:t xml:space="preserve">Document </w:t>
      </w:r>
      <w:r w:rsidR="00047DEB" w:rsidRPr="003C668D">
        <w:rPr>
          <w:color w:val="auto"/>
        </w:rPr>
        <w:t>2</w:t>
      </w:r>
      <w:r w:rsidR="00921F52" w:rsidRPr="003C668D">
        <w:rPr>
          <w:color w:val="auto"/>
        </w:rPr>
        <w:t xml:space="preserve"> </w:t>
      </w:r>
      <w:r w:rsidR="002E7CAD">
        <w:rPr>
          <w:color w:val="auto"/>
        </w:rPr>
        <w:t>(</w:t>
      </w:r>
      <w:r w:rsidRPr="003C668D">
        <w:t>the Statement of Requirements</w:t>
      </w:r>
      <w:r w:rsidR="002E7CAD">
        <w:t>)</w:t>
      </w:r>
      <w:r w:rsidRPr="003C668D">
        <w:t xml:space="preserve"> prior to committing their commercial offer to NHS England. Requests for Clarifications on any aspect of this ITT can be made by following the instructions in paragraph 3.3.</w:t>
      </w:r>
    </w:p>
    <w:p w14:paraId="4BC716EC" w14:textId="77777777" w:rsidR="00AF5689" w:rsidRPr="003C668D" w:rsidRDefault="00AF5689" w:rsidP="008628AD">
      <w:pPr>
        <w:pStyle w:val="Heading6"/>
        <w:numPr>
          <w:ilvl w:val="0"/>
          <w:numId w:val="0"/>
        </w:numPr>
        <w:ind w:left="720"/>
      </w:pPr>
      <w:r w:rsidRPr="003C668D">
        <w:t>These instructions</w:t>
      </w:r>
      <w:r w:rsidR="00895C63" w:rsidRPr="003C668D">
        <w:t>, with other instructions issued in connection with it</w:t>
      </w:r>
      <w:r w:rsidR="00AB6C23" w:rsidRPr="003C668D">
        <w:t>, constitute</w:t>
      </w:r>
      <w:r w:rsidRPr="003C668D">
        <w:t xml:space="preserve"> the conditions of </w:t>
      </w:r>
      <w:r w:rsidR="00895C63" w:rsidRPr="003C668D">
        <w:t>the ITT</w:t>
      </w:r>
      <w:r w:rsidRPr="003C668D">
        <w:t xml:space="preserve">. Participation in the </w:t>
      </w:r>
      <w:r w:rsidR="00DD3F23" w:rsidRPr="003C668D">
        <w:t>Tender</w:t>
      </w:r>
      <w:r w:rsidRPr="003C668D">
        <w:t xml:space="preserve"> process automatically signals that the </w:t>
      </w:r>
      <w:r w:rsidR="00DD3F23" w:rsidRPr="003C668D">
        <w:t>Tender</w:t>
      </w:r>
      <w:r w:rsidRPr="003C668D">
        <w:t>er accepts this.</w:t>
      </w:r>
    </w:p>
    <w:p w14:paraId="2FC7375F" w14:textId="2FF67E15" w:rsidR="00AF5689" w:rsidRPr="00CC793E" w:rsidRDefault="00AF5689" w:rsidP="0017795F">
      <w:pPr>
        <w:pStyle w:val="Heading6"/>
        <w:numPr>
          <w:ilvl w:val="0"/>
          <w:numId w:val="0"/>
        </w:numPr>
        <w:ind w:left="720"/>
        <w:rPr>
          <w:color w:val="FF0000"/>
        </w:rPr>
      </w:pPr>
      <w:r w:rsidRPr="003C668D">
        <w:t xml:space="preserve">The </w:t>
      </w:r>
      <w:r w:rsidR="00DD3F23" w:rsidRPr="003C668D">
        <w:t>Tender</w:t>
      </w:r>
      <w:r w:rsidRPr="003C668D">
        <w:t>er shall ensure that each and every sub-contractor, consortium member and adviser a</w:t>
      </w:r>
      <w:r w:rsidR="00AB6C23" w:rsidRPr="003C668D">
        <w:t>bid</w:t>
      </w:r>
      <w:r w:rsidRPr="003C668D">
        <w:t xml:space="preserve">es by the terms of these conditions of </w:t>
      </w:r>
      <w:r w:rsidR="00895C63" w:rsidRPr="003C668D">
        <w:t>the ITT Pack</w:t>
      </w:r>
      <w:r w:rsidRPr="003C668D">
        <w:t>.</w:t>
      </w:r>
      <w:r w:rsidR="003916DB" w:rsidRPr="003916DB">
        <w:t xml:space="preserve"> By submitting a </w:t>
      </w:r>
      <w:r w:rsidR="003916DB">
        <w:t>Tender</w:t>
      </w:r>
      <w:r w:rsidR="003916DB" w:rsidRPr="003916DB">
        <w:t>,</w:t>
      </w:r>
      <w:r w:rsidR="003916DB">
        <w:t xml:space="preserve"> the Tenderer</w:t>
      </w:r>
      <w:r w:rsidR="003916DB" w:rsidRPr="003916DB">
        <w:t xml:space="preserve"> confirm</w:t>
      </w:r>
      <w:r w:rsidR="003916DB">
        <w:t>s</w:t>
      </w:r>
      <w:r w:rsidR="003916DB" w:rsidRPr="003916DB">
        <w:t xml:space="preserve"> that they will, and that they shall ensure that any consortium members and/or subcontractors will, comply with </w:t>
      </w:r>
      <w:r w:rsidR="003916DB" w:rsidRPr="003916DB">
        <w:lastRenderedPageBreak/>
        <w:t xml:space="preserve">all applicable laws, codes of practice, statutory guidance and applicable </w:t>
      </w:r>
      <w:r w:rsidR="003916DB">
        <w:t>NHS England</w:t>
      </w:r>
      <w:r w:rsidR="003916DB" w:rsidRPr="003916DB">
        <w:t xml:space="preserve"> policies relevant to the supplies and/or services being supplied. </w:t>
      </w:r>
    </w:p>
    <w:p w14:paraId="08A416F9" w14:textId="77777777" w:rsidR="00AF5689" w:rsidRPr="003C668D" w:rsidRDefault="00AF5689" w:rsidP="008628AD">
      <w:pPr>
        <w:pStyle w:val="Heading6"/>
      </w:pPr>
      <w:r w:rsidRPr="003C668D">
        <w:t>NHS England shall not be committed to any course of action as a result of:</w:t>
      </w:r>
    </w:p>
    <w:p w14:paraId="1A1211AC" w14:textId="77777777" w:rsidR="00AF5689" w:rsidRPr="003C668D" w:rsidRDefault="00AF5689" w:rsidP="008628AD">
      <w:pPr>
        <w:pStyle w:val="ListParagraph"/>
        <w:numPr>
          <w:ilvl w:val="0"/>
          <w:numId w:val="15"/>
        </w:numPr>
        <w:spacing w:line="0" w:lineRule="atLeast"/>
      </w:pPr>
      <w:bookmarkStart w:id="115" w:name="_Toc445737252"/>
      <w:r w:rsidRPr="003C668D">
        <w:t>issuing this ITT or any invitation to participate in this procurement exercise;</w:t>
      </w:r>
      <w:bookmarkEnd w:id="115"/>
    </w:p>
    <w:p w14:paraId="423CA456" w14:textId="77777777" w:rsidR="00AF5689" w:rsidRPr="003C668D" w:rsidRDefault="00AF5689" w:rsidP="008628AD">
      <w:pPr>
        <w:pStyle w:val="ListParagraph"/>
        <w:numPr>
          <w:ilvl w:val="0"/>
          <w:numId w:val="15"/>
        </w:numPr>
        <w:spacing w:line="0" w:lineRule="atLeast"/>
      </w:pPr>
      <w:bookmarkStart w:id="116" w:name="_Toc445737253"/>
      <w:r w:rsidRPr="003C668D">
        <w:t>an invitation to submit any response in respect of this procurement exercise;</w:t>
      </w:r>
      <w:bookmarkEnd w:id="116"/>
      <w:r w:rsidRPr="003C668D">
        <w:t xml:space="preserve"> </w:t>
      </w:r>
    </w:p>
    <w:p w14:paraId="2B796191" w14:textId="77777777" w:rsidR="00AF5689" w:rsidRPr="003C668D" w:rsidRDefault="00AF5689" w:rsidP="008628AD">
      <w:pPr>
        <w:pStyle w:val="ListParagraph"/>
        <w:numPr>
          <w:ilvl w:val="0"/>
          <w:numId w:val="15"/>
        </w:numPr>
        <w:spacing w:line="0" w:lineRule="atLeast"/>
      </w:pPr>
      <w:bookmarkStart w:id="117" w:name="_Toc445737254"/>
      <w:r w:rsidRPr="003C668D">
        <w:t xml:space="preserve">communicating with a </w:t>
      </w:r>
      <w:r w:rsidR="00DD3F23" w:rsidRPr="003C668D">
        <w:t>Tender</w:t>
      </w:r>
      <w:r w:rsidRPr="003C668D">
        <w:t xml:space="preserve">er or a </w:t>
      </w:r>
      <w:r w:rsidR="00DD3F23" w:rsidRPr="003C668D">
        <w:t>Tender</w:t>
      </w:r>
      <w:r w:rsidRPr="003C668D">
        <w:t>er’s representatives or agents in respect of this procurement exercise; or</w:t>
      </w:r>
      <w:bookmarkEnd w:id="117"/>
      <w:r w:rsidRPr="003C668D">
        <w:t xml:space="preserve"> </w:t>
      </w:r>
    </w:p>
    <w:p w14:paraId="6AA0C7D9" w14:textId="77777777" w:rsidR="00AF5689" w:rsidRPr="003C668D" w:rsidRDefault="00AF5689" w:rsidP="008628AD">
      <w:pPr>
        <w:pStyle w:val="ListParagraph"/>
        <w:numPr>
          <w:ilvl w:val="0"/>
          <w:numId w:val="15"/>
        </w:numPr>
        <w:spacing w:line="0" w:lineRule="atLeast"/>
      </w:pPr>
      <w:bookmarkStart w:id="118" w:name="_Toc445737255"/>
      <w:r w:rsidRPr="003C668D">
        <w:t>any other communication between the NHS England and any other party.</w:t>
      </w:r>
      <w:bookmarkEnd w:id="118"/>
    </w:p>
    <w:p w14:paraId="351FB74F" w14:textId="77777777" w:rsidR="00AF5689" w:rsidRPr="003C668D" w:rsidRDefault="00DD3F23" w:rsidP="008628AD">
      <w:pPr>
        <w:pStyle w:val="Heading6"/>
      </w:pPr>
      <w:r w:rsidRPr="003C668D">
        <w:t>Tender</w:t>
      </w:r>
      <w:r w:rsidR="00AF5689" w:rsidRPr="003C668D">
        <w:t xml:space="preserve">ers shall accept and acknowledge that by issuing this ITT, NHS England shall not be bound to accept any </w:t>
      </w:r>
      <w:r w:rsidRPr="003C668D">
        <w:t>Tender</w:t>
      </w:r>
      <w:r w:rsidR="00AF5689" w:rsidRPr="003C668D">
        <w:t xml:space="preserve"> and reserves the right not to conclude a contract for some or all of the </w:t>
      </w:r>
      <w:r w:rsidR="00895C63" w:rsidRPr="003C668D">
        <w:rPr>
          <w:color w:val="auto"/>
        </w:rPr>
        <w:t>Requirements</w:t>
      </w:r>
      <w:r w:rsidR="00AF5689" w:rsidRPr="003C668D">
        <w:rPr>
          <w:color w:val="auto"/>
        </w:rPr>
        <w:t xml:space="preserve"> for </w:t>
      </w:r>
      <w:r w:rsidR="00AF5689" w:rsidRPr="003C668D">
        <w:t xml:space="preserve">which </w:t>
      </w:r>
      <w:r w:rsidRPr="003C668D">
        <w:t>Tender</w:t>
      </w:r>
      <w:r w:rsidR="00AF5689" w:rsidRPr="003C668D">
        <w:t>s are invited.</w:t>
      </w:r>
    </w:p>
    <w:p w14:paraId="1CC8259F" w14:textId="77777777" w:rsidR="00AF5689" w:rsidRPr="003C668D" w:rsidRDefault="00AF5689" w:rsidP="008628AD">
      <w:pPr>
        <w:pStyle w:val="Heading6"/>
      </w:pPr>
      <w:r w:rsidRPr="003C668D">
        <w:t>NHS England reserves the right to vary, suspend or cancel the procurement process at any time without explanation.</w:t>
      </w:r>
      <w:r w:rsidR="00921F52" w:rsidRPr="003C668D">
        <w:t xml:space="preserve"> As stated in section 3.4.2, the Authority is not responsible for</w:t>
      </w:r>
      <w:r w:rsidR="00895C63" w:rsidRPr="003C668D">
        <w:t xml:space="preserve"> any costs incurred by Tendere</w:t>
      </w:r>
      <w:r w:rsidR="00921F52" w:rsidRPr="003C668D">
        <w:t>rs.</w:t>
      </w:r>
    </w:p>
    <w:p w14:paraId="45580905" w14:textId="1EB71CE1" w:rsidR="00AF5689" w:rsidRPr="00CC793E" w:rsidRDefault="00DD3F23" w:rsidP="008628AD">
      <w:pPr>
        <w:pStyle w:val="Heading6"/>
      </w:pPr>
      <w:r w:rsidRPr="003C668D">
        <w:t>Tender</w:t>
      </w:r>
      <w:r w:rsidR="00AF5689" w:rsidRPr="003C668D">
        <w:t xml:space="preserve">ers should be aware that by submitting a response to this </w:t>
      </w:r>
      <w:r w:rsidRPr="003C668D">
        <w:t>Tender</w:t>
      </w:r>
      <w:r w:rsidR="00AF5689" w:rsidRPr="003C668D">
        <w:t xml:space="preserve"> they are agreeing that they are capable of performing, as a minimum, the mandatory requiremen</w:t>
      </w:r>
      <w:r w:rsidR="00895C63" w:rsidRPr="003C668D">
        <w:t>ts as detailed within this ITT P</w:t>
      </w:r>
      <w:r w:rsidR="00AF5689" w:rsidRPr="003C668D">
        <w:t>ack</w:t>
      </w:r>
      <w:r w:rsidR="00B93B5D">
        <w:t xml:space="preserve"> at </w:t>
      </w:r>
      <w:r w:rsidR="004B7125" w:rsidRPr="7D059D90">
        <w:rPr>
          <w:color w:val="auto"/>
        </w:rPr>
        <w:t>Document 2 and Questionnaire 2</w:t>
      </w:r>
      <w:r w:rsidR="004B7125">
        <w:rPr>
          <w:color w:val="auto"/>
        </w:rPr>
        <w:t xml:space="preserve">. </w:t>
      </w:r>
      <w:r w:rsidR="00B93B5D">
        <w:t>Failure to comply with one or more mandatory requirements or constraints shall entitle NHS England to reject a Tender in Full</w:t>
      </w:r>
      <w:r w:rsidR="00FF5495">
        <w:t xml:space="preserve">. </w:t>
      </w:r>
      <w:r w:rsidR="00B93B5D" w:rsidRPr="0017795F">
        <w:rPr>
          <w:b/>
        </w:rPr>
        <w:t xml:space="preserve"> </w:t>
      </w:r>
    </w:p>
    <w:p w14:paraId="5D5EF0DD" w14:textId="77777777" w:rsidR="00895C63" w:rsidRPr="003C668D" w:rsidRDefault="00AF5689" w:rsidP="008628AD">
      <w:pPr>
        <w:pStyle w:val="Heading6"/>
      </w:pPr>
      <w:r w:rsidRPr="003C668D">
        <w:t>Further, the requir</w:t>
      </w:r>
      <w:r w:rsidR="00895C63" w:rsidRPr="003C668D">
        <w:t>ements detailed within the ITT P</w:t>
      </w:r>
      <w:r w:rsidRPr="003C668D">
        <w:t xml:space="preserve">ack </w:t>
      </w:r>
      <w:r w:rsidR="00895C63" w:rsidRPr="003C668D">
        <w:t xml:space="preserve">and any elements of a successful Tenderers response to these requirements which are additional and not contradictory to the Requirements will form part of the Contract between the </w:t>
      </w:r>
      <w:r w:rsidR="00895C63" w:rsidRPr="003C668D">
        <w:lastRenderedPageBreak/>
        <w:t xml:space="preserve">Service Provider and NHS England. This covers all mandatory requirements as well as any desirable requirements to which the Tenderer responds.  </w:t>
      </w:r>
    </w:p>
    <w:p w14:paraId="1E4B2547" w14:textId="77777777" w:rsidR="007470E1" w:rsidRPr="003C668D" w:rsidRDefault="00C370C0" w:rsidP="003157F5">
      <w:pPr>
        <w:pStyle w:val="Heading2"/>
      </w:pPr>
      <w:bookmarkStart w:id="119" w:name="_Toc445737256"/>
      <w:r w:rsidRPr="003C668D">
        <w:t>Timetable</w:t>
      </w:r>
      <w:bookmarkEnd w:id="119"/>
    </w:p>
    <w:p w14:paraId="43E1EA36" w14:textId="77777777" w:rsidR="00F47A5D" w:rsidRPr="003C668D" w:rsidRDefault="00C370C0" w:rsidP="008628AD">
      <w:pPr>
        <w:pStyle w:val="Heading6"/>
      </w:pPr>
      <w:r w:rsidRPr="003C668D">
        <w:t>Set out below is the proposed procurement timetable.  This is int</w:t>
      </w:r>
      <w:r w:rsidR="00895C63" w:rsidRPr="003C668D">
        <w:t xml:space="preserve">ended as a guide and whilst </w:t>
      </w:r>
      <w:r w:rsidRPr="003C668D">
        <w:t xml:space="preserve">NHS England does not intend to depart from the timetable it reserves the right to do so at any stage.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38"/>
      </w:tblGrid>
      <w:tr w:rsidR="001F3FB9" w:rsidRPr="003C668D" w14:paraId="30F4F8CD" w14:textId="77777777" w:rsidTr="1E5004DD">
        <w:trPr>
          <w:trHeight w:val="630"/>
        </w:trPr>
        <w:tc>
          <w:tcPr>
            <w:tcW w:w="2594" w:type="pct"/>
          </w:tcPr>
          <w:p w14:paraId="4CE2F627" w14:textId="77777777" w:rsidR="001F3FB9" w:rsidRPr="003C668D" w:rsidRDefault="001F3FB9" w:rsidP="008628AD">
            <w:pPr>
              <w:spacing w:after="240"/>
              <w:rPr>
                <w:b/>
              </w:rPr>
            </w:pPr>
            <w:bookmarkStart w:id="120" w:name="_Toc445737257"/>
            <w:r w:rsidRPr="003C668D">
              <w:rPr>
                <w:b/>
              </w:rPr>
              <w:t>Stage</w:t>
            </w:r>
            <w:bookmarkEnd w:id="120"/>
          </w:p>
        </w:tc>
        <w:tc>
          <w:tcPr>
            <w:tcW w:w="2406" w:type="pct"/>
          </w:tcPr>
          <w:p w14:paraId="3A0A1C85" w14:textId="77777777" w:rsidR="001F3FB9" w:rsidRPr="003C668D" w:rsidRDefault="001F3FB9" w:rsidP="008628AD">
            <w:pPr>
              <w:spacing w:after="240"/>
              <w:rPr>
                <w:b/>
              </w:rPr>
            </w:pPr>
            <w:bookmarkStart w:id="121" w:name="_Toc445737258"/>
            <w:r w:rsidRPr="003C668D">
              <w:rPr>
                <w:b/>
              </w:rPr>
              <w:t>Date</w:t>
            </w:r>
            <w:r w:rsidR="00895C63" w:rsidRPr="003C668D">
              <w:rPr>
                <w:b/>
              </w:rPr>
              <w:t>/Time</w:t>
            </w:r>
            <w:bookmarkEnd w:id="121"/>
          </w:p>
        </w:tc>
      </w:tr>
      <w:tr w:rsidR="001F3FB9" w:rsidRPr="003C668D" w14:paraId="1328ACF5" w14:textId="77777777" w:rsidTr="1E5004DD">
        <w:tc>
          <w:tcPr>
            <w:tcW w:w="2594" w:type="pct"/>
          </w:tcPr>
          <w:p w14:paraId="40F9AC2F" w14:textId="77777777" w:rsidR="001F3FB9" w:rsidRPr="00A93648" w:rsidRDefault="001F3FB9" w:rsidP="008628AD">
            <w:pPr>
              <w:rPr>
                <w:color w:val="000000" w:themeColor="text1"/>
              </w:rPr>
            </w:pPr>
            <w:bookmarkStart w:id="122" w:name="_Toc445737259"/>
            <w:r w:rsidRPr="00A93648">
              <w:rPr>
                <w:color w:val="000000" w:themeColor="text1"/>
              </w:rPr>
              <w:t xml:space="preserve">Issue of the ITT to </w:t>
            </w:r>
            <w:r w:rsidR="00DD3F23" w:rsidRPr="00A93648">
              <w:rPr>
                <w:color w:val="000000" w:themeColor="text1"/>
              </w:rPr>
              <w:t>Tender</w:t>
            </w:r>
            <w:r w:rsidR="004B4142" w:rsidRPr="00A93648">
              <w:rPr>
                <w:color w:val="000000" w:themeColor="text1"/>
              </w:rPr>
              <w:t>ers</w:t>
            </w:r>
            <w:bookmarkEnd w:id="122"/>
            <w:r w:rsidRPr="00A93648">
              <w:rPr>
                <w:color w:val="000000" w:themeColor="text1"/>
              </w:rPr>
              <w:t xml:space="preserve"> </w:t>
            </w:r>
          </w:p>
        </w:tc>
        <w:tc>
          <w:tcPr>
            <w:tcW w:w="2406" w:type="pct"/>
          </w:tcPr>
          <w:p w14:paraId="454F6D80" w14:textId="48C3D7B4" w:rsidR="001F3FB9" w:rsidRPr="00A93648" w:rsidRDefault="7C1E8621" w:rsidP="008628AD">
            <w:pPr>
              <w:rPr>
                <w:color w:val="000000" w:themeColor="text1"/>
              </w:rPr>
            </w:pPr>
            <w:r w:rsidRPr="2B156B1D">
              <w:rPr>
                <w:color w:val="000000" w:themeColor="text1"/>
              </w:rPr>
              <w:t xml:space="preserve">23 </w:t>
            </w:r>
            <w:r w:rsidR="40AA3525" w:rsidRPr="2B156B1D">
              <w:rPr>
                <w:color w:val="000000" w:themeColor="text1"/>
              </w:rPr>
              <w:t>April</w:t>
            </w:r>
            <w:r w:rsidR="00777D5D" w:rsidRPr="2B156B1D">
              <w:rPr>
                <w:color w:val="000000" w:themeColor="text1"/>
              </w:rPr>
              <w:t xml:space="preserve"> </w:t>
            </w:r>
            <w:r w:rsidR="6F1588C8" w:rsidRPr="2B156B1D">
              <w:rPr>
                <w:color w:val="000000" w:themeColor="text1"/>
              </w:rPr>
              <w:t>202</w:t>
            </w:r>
            <w:r w:rsidR="00777D5D" w:rsidRPr="2B156B1D">
              <w:rPr>
                <w:color w:val="000000" w:themeColor="text1"/>
              </w:rPr>
              <w:t>4</w:t>
            </w:r>
          </w:p>
        </w:tc>
      </w:tr>
      <w:tr w:rsidR="001F3FB9" w:rsidRPr="003C668D" w14:paraId="23856262" w14:textId="77777777" w:rsidTr="1E5004DD">
        <w:tc>
          <w:tcPr>
            <w:tcW w:w="2594" w:type="pct"/>
          </w:tcPr>
          <w:p w14:paraId="61A8C33C" w14:textId="77777777" w:rsidR="001F3FB9" w:rsidRPr="00A93648" w:rsidRDefault="00FB0A09" w:rsidP="1E5004DD">
            <w:pPr>
              <w:rPr>
                <w:color w:val="000000" w:themeColor="text1"/>
              </w:rPr>
            </w:pPr>
            <w:bookmarkStart w:id="123" w:name="_Toc445737266"/>
            <w:r w:rsidRPr="1E5004DD">
              <w:rPr>
                <w:color w:val="000000" w:themeColor="text1"/>
              </w:rPr>
              <w:t>Deadline</w:t>
            </w:r>
            <w:r w:rsidR="0D48B124" w:rsidRPr="1E5004DD">
              <w:rPr>
                <w:color w:val="000000" w:themeColor="text1"/>
              </w:rPr>
              <w:t xml:space="preserve"> for receipt of </w:t>
            </w:r>
            <w:r w:rsidR="00DD3F23" w:rsidRPr="1E5004DD">
              <w:rPr>
                <w:color w:val="000000" w:themeColor="text1"/>
              </w:rPr>
              <w:t>Tender</w:t>
            </w:r>
            <w:r w:rsidR="323B1E19" w:rsidRPr="1E5004DD">
              <w:rPr>
                <w:color w:val="000000" w:themeColor="text1"/>
              </w:rPr>
              <w:t xml:space="preserve">er </w:t>
            </w:r>
            <w:r w:rsidR="0D48B124" w:rsidRPr="1E5004DD">
              <w:rPr>
                <w:color w:val="000000" w:themeColor="text1"/>
              </w:rPr>
              <w:t>clarifications</w:t>
            </w:r>
            <w:bookmarkEnd w:id="123"/>
          </w:p>
        </w:tc>
        <w:tc>
          <w:tcPr>
            <w:tcW w:w="2406" w:type="pct"/>
          </w:tcPr>
          <w:p w14:paraId="751436C0" w14:textId="6752F7B2" w:rsidR="001F3FB9" w:rsidRPr="00A93648" w:rsidRDefault="00D92EDE" w:rsidP="1E5004DD">
            <w:pPr>
              <w:rPr>
                <w:rFonts w:eastAsia="Calibri"/>
              </w:rPr>
            </w:pPr>
            <w:r>
              <w:rPr>
                <w:rFonts w:eastAsia="Calibri"/>
              </w:rPr>
              <w:t>1</w:t>
            </w:r>
            <w:r w:rsidR="199281F7" w:rsidRPr="1E5004DD">
              <w:rPr>
                <w:rFonts w:eastAsia="Calibri"/>
              </w:rPr>
              <w:t>3 May</w:t>
            </w:r>
            <w:r w:rsidR="61FE4A1A" w:rsidRPr="1E5004DD">
              <w:rPr>
                <w:rFonts w:eastAsia="Calibri"/>
              </w:rPr>
              <w:t xml:space="preserve"> 2024</w:t>
            </w:r>
          </w:p>
        </w:tc>
      </w:tr>
      <w:tr w:rsidR="0069359F" w:rsidRPr="003C668D" w14:paraId="1F590AA3" w14:textId="77777777" w:rsidTr="1E5004DD">
        <w:tc>
          <w:tcPr>
            <w:tcW w:w="2594" w:type="pct"/>
          </w:tcPr>
          <w:p w14:paraId="4F1BFC2D" w14:textId="77777777" w:rsidR="0069359F" w:rsidRPr="00A93648" w:rsidRDefault="323B1E19" w:rsidP="1E5004DD">
            <w:pPr>
              <w:rPr>
                <w:color w:val="000000" w:themeColor="text1"/>
              </w:rPr>
            </w:pPr>
            <w:bookmarkStart w:id="124" w:name="_Toc445737268"/>
            <w:r w:rsidRPr="1E5004DD">
              <w:rPr>
                <w:color w:val="000000" w:themeColor="text1"/>
              </w:rPr>
              <w:t xml:space="preserve">Target date for </w:t>
            </w:r>
            <w:r w:rsidR="00895C63" w:rsidRPr="1E5004DD">
              <w:rPr>
                <w:color w:val="000000" w:themeColor="text1"/>
              </w:rPr>
              <w:t xml:space="preserve">final </w:t>
            </w:r>
            <w:r w:rsidRPr="1E5004DD">
              <w:rPr>
                <w:color w:val="000000" w:themeColor="text1"/>
              </w:rPr>
              <w:t xml:space="preserve">responses to </w:t>
            </w:r>
            <w:r w:rsidR="00DD3F23" w:rsidRPr="1E5004DD">
              <w:rPr>
                <w:color w:val="000000" w:themeColor="text1"/>
              </w:rPr>
              <w:t>Tender</w:t>
            </w:r>
            <w:r w:rsidRPr="1E5004DD">
              <w:rPr>
                <w:color w:val="000000" w:themeColor="text1"/>
              </w:rPr>
              <w:t>er clarifications</w:t>
            </w:r>
            <w:bookmarkEnd w:id="124"/>
          </w:p>
        </w:tc>
        <w:tc>
          <w:tcPr>
            <w:tcW w:w="2406" w:type="pct"/>
          </w:tcPr>
          <w:p w14:paraId="27450EE4" w14:textId="17E4E60E" w:rsidR="00CD1A94" w:rsidRPr="00A93648" w:rsidRDefault="19870723" w:rsidP="1E5004DD">
            <w:pPr>
              <w:rPr>
                <w:color w:val="000000" w:themeColor="text1"/>
              </w:rPr>
            </w:pPr>
            <w:r w:rsidRPr="1E5004DD">
              <w:rPr>
                <w:rFonts w:eastAsia="Calibri"/>
              </w:rPr>
              <w:t>24</w:t>
            </w:r>
            <w:r w:rsidR="3526A549" w:rsidRPr="1E5004DD">
              <w:rPr>
                <w:rFonts w:eastAsia="Calibri"/>
              </w:rPr>
              <w:t xml:space="preserve"> Ma</w:t>
            </w:r>
            <w:r w:rsidR="523FBB22" w:rsidRPr="1E5004DD">
              <w:rPr>
                <w:rFonts w:eastAsia="Calibri"/>
              </w:rPr>
              <w:t>y</w:t>
            </w:r>
            <w:r w:rsidR="3526A549" w:rsidRPr="1E5004DD">
              <w:rPr>
                <w:rFonts w:eastAsia="Calibri"/>
              </w:rPr>
              <w:t xml:space="preserve"> 2024</w:t>
            </w:r>
          </w:p>
        </w:tc>
      </w:tr>
      <w:tr w:rsidR="001F3FB9" w:rsidRPr="003C668D" w14:paraId="3A39D857" w14:textId="77777777" w:rsidTr="1E5004DD">
        <w:tc>
          <w:tcPr>
            <w:tcW w:w="2594" w:type="pct"/>
          </w:tcPr>
          <w:p w14:paraId="35F9BF78" w14:textId="77777777" w:rsidR="001F3FB9" w:rsidRPr="00A93648" w:rsidRDefault="00FB0A09" w:rsidP="008628AD">
            <w:pPr>
              <w:rPr>
                <w:color w:val="000000" w:themeColor="text1"/>
              </w:rPr>
            </w:pPr>
            <w:bookmarkStart w:id="125" w:name="_Toc445737271"/>
            <w:r w:rsidRPr="00A93648">
              <w:rPr>
                <w:color w:val="000000" w:themeColor="text1"/>
              </w:rPr>
              <w:t>Deadline</w:t>
            </w:r>
            <w:r w:rsidR="001F3FB9" w:rsidRPr="00A93648">
              <w:rPr>
                <w:color w:val="000000" w:themeColor="text1"/>
              </w:rPr>
              <w:t xml:space="preserve"> for receipt of </w:t>
            </w:r>
            <w:r w:rsidR="00DD3F23" w:rsidRPr="00A93648">
              <w:rPr>
                <w:color w:val="000000" w:themeColor="text1"/>
              </w:rPr>
              <w:t>Tender</w:t>
            </w:r>
            <w:r w:rsidR="001F3FB9" w:rsidRPr="00A93648">
              <w:rPr>
                <w:color w:val="000000" w:themeColor="text1"/>
              </w:rPr>
              <w:t>s</w:t>
            </w:r>
            <w:bookmarkEnd w:id="125"/>
          </w:p>
        </w:tc>
        <w:tc>
          <w:tcPr>
            <w:tcW w:w="2406" w:type="pct"/>
          </w:tcPr>
          <w:p w14:paraId="4CE64D8C" w14:textId="3A330F17" w:rsidR="001F3FB9" w:rsidRPr="00A93648" w:rsidRDefault="6DE4A10F" w:rsidP="00777D5D">
            <w:pPr>
              <w:rPr>
                <w:color w:val="000000" w:themeColor="text1"/>
              </w:rPr>
            </w:pPr>
            <w:r w:rsidRPr="2B156B1D">
              <w:rPr>
                <w:rFonts w:eastAsia="Calibri"/>
              </w:rPr>
              <w:t>3</w:t>
            </w:r>
            <w:r w:rsidR="7509A48A" w:rsidRPr="2B156B1D">
              <w:rPr>
                <w:rFonts w:eastAsia="Calibri"/>
              </w:rPr>
              <w:t>0</w:t>
            </w:r>
            <w:r w:rsidR="76A2C922" w:rsidRPr="2B156B1D">
              <w:rPr>
                <w:rFonts w:eastAsia="Calibri"/>
              </w:rPr>
              <w:t xml:space="preserve"> Ma</w:t>
            </w:r>
            <w:r w:rsidR="7509A48A" w:rsidRPr="2B156B1D">
              <w:rPr>
                <w:rFonts w:eastAsia="Calibri"/>
              </w:rPr>
              <w:t>y</w:t>
            </w:r>
            <w:r w:rsidR="76A2C922" w:rsidRPr="2B156B1D">
              <w:rPr>
                <w:rFonts w:eastAsia="Calibri"/>
              </w:rPr>
              <w:t xml:space="preserve"> 2024</w:t>
            </w:r>
          </w:p>
        </w:tc>
      </w:tr>
      <w:tr w:rsidR="001F3FB9" w:rsidRPr="003C668D" w14:paraId="64DF94E3" w14:textId="77777777" w:rsidTr="1E5004DD">
        <w:trPr>
          <w:trHeight w:val="480"/>
        </w:trPr>
        <w:tc>
          <w:tcPr>
            <w:tcW w:w="2594" w:type="pct"/>
            <w:vMerge w:val="restart"/>
          </w:tcPr>
          <w:p w14:paraId="582D4B55" w14:textId="77777777" w:rsidR="001F3FB9" w:rsidRPr="00A93648" w:rsidRDefault="001F3FB9" w:rsidP="008628AD">
            <w:pPr>
              <w:rPr>
                <w:color w:val="000000" w:themeColor="text1"/>
              </w:rPr>
            </w:pPr>
            <w:bookmarkStart w:id="126" w:name="_Toc445737273"/>
            <w:r w:rsidRPr="00A93648">
              <w:rPr>
                <w:color w:val="000000" w:themeColor="text1"/>
              </w:rPr>
              <w:t xml:space="preserve">Evaluation of </w:t>
            </w:r>
            <w:r w:rsidR="00DD3F23" w:rsidRPr="00A93648">
              <w:rPr>
                <w:color w:val="000000" w:themeColor="text1"/>
              </w:rPr>
              <w:t>Tender</w:t>
            </w:r>
            <w:r w:rsidRPr="00A93648">
              <w:rPr>
                <w:color w:val="000000" w:themeColor="text1"/>
              </w:rPr>
              <w:t>s</w:t>
            </w:r>
            <w:bookmarkEnd w:id="126"/>
          </w:p>
        </w:tc>
        <w:tc>
          <w:tcPr>
            <w:tcW w:w="2406" w:type="pct"/>
          </w:tcPr>
          <w:p w14:paraId="5CAFF1E4" w14:textId="295EBA1F" w:rsidR="001F3FB9" w:rsidRPr="00A93648" w:rsidRDefault="643E2D48" w:rsidP="008628AD">
            <w:pPr>
              <w:rPr>
                <w:color w:val="000000" w:themeColor="text1"/>
              </w:rPr>
            </w:pPr>
            <w:r w:rsidRPr="2B156B1D">
              <w:rPr>
                <w:rFonts w:eastAsia="Calibri"/>
              </w:rPr>
              <w:t>3</w:t>
            </w:r>
            <w:r w:rsidR="7509A48A" w:rsidRPr="2B156B1D">
              <w:rPr>
                <w:rFonts w:eastAsia="Calibri"/>
              </w:rPr>
              <w:t>0</w:t>
            </w:r>
            <w:r w:rsidR="1CC0E0DB" w:rsidRPr="2B156B1D">
              <w:rPr>
                <w:rFonts w:eastAsia="Calibri"/>
              </w:rPr>
              <w:t xml:space="preserve"> Ma</w:t>
            </w:r>
            <w:r w:rsidR="7509A48A" w:rsidRPr="2B156B1D">
              <w:rPr>
                <w:rFonts w:eastAsia="Calibri"/>
              </w:rPr>
              <w:t>y</w:t>
            </w:r>
            <w:r w:rsidR="1CC0E0DB" w:rsidRPr="2B156B1D">
              <w:rPr>
                <w:rFonts w:eastAsia="Calibri"/>
              </w:rPr>
              <w:t xml:space="preserve"> 2024</w:t>
            </w:r>
          </w:p>
        </w:tc>
      </w:tr>
      <w:tr w:rsidR="001F3FB9" w:rsidRPr="003C668D" w14:paraId="1A1B24A9" w14:textId="77777777" w:rsidTr="1E5004DD">
        <w:trPr>
          <w:trHeight w:val="480"/>
        </w:trPr>
        <w:tc>
          <w:tcPr>
            <w:tcW w:w="2594" w:type="pct"/>
            <w:vMerge/>
          </w:tcPr>
          <w:p w14:paraId="705FB93B" w14:textId="77777777" w:rsidR="001F3FB9" w:rsidRPr="00A93648" w:rsidRDefault="001F3FB9" w:rsidP="008628AD">
            <w:pPr>
              <w:rPr>
                <w:color w:val="000000" w:themeColor="text1"/>
              </w:rPr>
            </w:pPr>
          </w:p>
        </w:tc>
        <w:tc>
          <w:tcPr>
            <w:tcW w:w="2406" w:type="pct"/>
          </w:tcPr>
          <w:p w14:paraId="2351F470" w14:textId="071C7FD3" w:rsidR="001F3FB9" w:rsidRPr="00A93648" w:rsidRDefault="6648E763" w:rsidP="2B156B1D">
            <w:pPr>
              <w:rPr>
                <w:rFonts w:eastAsia="Calibri"/>
              </w:rPr>
            </w:pPr>
            <w:r w:rsidRPr="2B156B1D">
              <w:rPr>
                <w:rFonts w:eastAsia="Calibri"/>
              </w:rPr>
              <w:t>14</w:t>
            </w:r>
            <w:r w:rsidR="56490D17" w:rsidRPr="2B156B1D">
              <w:rPr>
                <w:rFonts w:eastAsia="Calibri"/>
              </w:rPr>
              <w:t xml:space="preserve"> June 2024</w:t>
            </w:r>
          </w:p>
        </w:tc>
      </w:tr>
      <w:tr w:rsidR="001F3FB9" w:rsidRPr="003C668D" w14:paraId="0C395429" w14:textId="77777777" w:rsidTr="1E5004DD">
        <w:tc>
          <w:tcPr>
            <w:tcW w:w="2594" w:type="pct"/>
          </w:tcPr>
          <w:p w14:paraId="4026F001" w14:textId="0067C2FA" w:rsidR="001F3FB9" w:rsidRPr="00A93648" w:rsidRDefault="001F3FB9" w:rsidP="008628AD">
            <w:pPr>
              <w:rPr>
                <w:color w:val="000000" w:themeColor="text1"/>
              </w:rPr>
            </w:pPr>
            <w:bookmarkStart w:id="127" w:name="_Toc445737280"/>
            <w:r w:rsidRPr="00A93648">
              <w:rPr>
                <w:color w:val="000000" w:themeColor="text1"/>
              </w:rPr>
              <w:t xml:space="preserve">Notification of contract award decision </w:t>
            </w:r>
            <w:bookmarkEnd w:id="127"/>
            <w:r w:rsidR="00A93648" w:rsidRPr="00A93648">
              <w:rPr>
                <w:color w:val="000000" w:themeColor="text1"/>
              </w:rPr>
              <w:t>pre-Standstill</w:t>
            </w:r>
          </w:p>
        </w:tc>
        <w:tc>
          <w:tcPr>
            <w:tcW w:w="2406" w:type="pct"/>
          </w:tcPr>
          <w:p w14:paraId="0B5663A4" w14:textId="233964B3" w:rsidR="001F3FB9" w:rsidRPr="00A93648" w:rsidRDefault="00755724" w:rsidP="001803FD">
            <w:pPr>
              <w:rPr>
                <w:color w:val="000000" w:themeColor="text1"/>
              </w:rPr>
            </w:pPr>
            <w:r w:rsidRPr="00A93648">
              <w:rPr>
                <w:color w:val="000000" w:themeColor="text1"/>
              </w:rPr>
              <w:t xml:space="preserve">27 </w:t>
            </w:r>
            <w:r w:rsidR="007C16E3" w:rsidRPr="00A93648">
              <w:rPr>
                <w:color w:val="000000" w:themeColor="text1"/>
              </w:rPr>
              <w:t>June</w:t>
            </w:r>
            <w:r w:rsidR="00B85B0E" w:rsidRPr="00A93648">
              <w:rPr>
                <w:color w:val="000000" w:themeColor="text1"/>
              </w:rPr>
              <w:t xml:space="preserve"> 2024</w:t>
            </w:r>
          </w:p>
        </w:tc>
      </w:tr>
      <w:tr w:rsidR="001F3FB9" w:rsidRPr="003C668D" w14:paraId="6640CDB0" w14:textId="77777777" w:rsidTr="1E5004DD">
        <w:trPr>
          <w:trHeight w:val="690"/>
        </w:trPr>
        <w:tc>
          <w:tcPr>
            <w:tcW w:w="2594" w:type="pct"/>
            <w:vMerge w:val="restart"/>
          </w:tcPr>
          <w:p w14:paraId="0E5E6A9C" w14:textId="77777777" w:rsidR="001F3FB9" w:rsidRPr="00A93648" w:rsidRDefault="001F3FB9" w:rsidP="008628AD">
            <w:pPr>
              <w:rPr>
                <w:color w:val="000000" w:themeColor="text1"/>
              </w:rPr>
            </w:pPr>
            <w:bookmarkStart w:id="128" w:name="_Toc445737282"/>
            <w:r w:rsidRPr="00A93648">
              <w:rPr>
                <w:color w:val="000000" w:themeColor="text1"/>
              </w:rPr>
              <w:t>"Standstill" period</w:t>
            </w:r>
            <w:bookmarkEnd w:id="128"/>
          </w:p>
        </w:tc>
        <w:tc>
          <w:tcPr>
            <w:tcW w:w="2406" w:type="pct"/>
          </w:tcPr>
          <w:p w14:paraId="572CA19C" w14:textId="490BDA82" w:rsidR="001F3FB9" w:rsidRPr="00A93648" w:rsidRDefault="00B44B42" w:rsidP="008628AD">
            <w:pPr>
              <w:rPr>
                <w:color w:val="000000" w:themeColor="text1"/>
              </w:rPr>
            </w:pPr>
            <w:r w:rsidRPr="00A93648">
              <w:rPr>
                <w:rFonts w:eastAsia="Calibri"/>
              </w:rPr>
              <w:t>27</w:t>
            </w:r>
            <w:r w:rsidR="002D480C" w:rsidRPr="00A93648">
              <w:rPr>
                <w:rFonts w:eastAsia="Calibri"/>
              </w:rPr>
              <w:t xml:space="preserve"> </w:t>
            </w:r>
            <w:r w:rsidR="00A93648" w:rsidRPr="00A93648">
              <w:rPr>
                <w:rFonts w:eastAsia="Calibri"/>
              </w:rPr>
              <w:t>June 2024</w:t>
            </w:r>
          </w:p>
        </w:tc>
      </w:tr>
      <w:tr w:rsidR="001F3FB9" w:rsidRPr="003C668D" w14:paraId="1A04E52E" w14:textId="77777777" w:rsidTr="1E5004DD">
        <w:trPr>
          <w:trHeight w:val="690"/>
        </w:trPr>
        <w:tc>
          <w:tcPr>
            <w:tcW w:w="2594" w:type="pct"/>
            <w:vMerge/>
          </w:tcPr>
          <w:p w14:paraId="5F1FC7FB" w14:textId="77777777" w:rsidR="001F3FB9" w:rsidRPr="00A93648" w:rsidRDefault="001F3FB9" w:rsidP="008628AD">
            <w:pPr>
              <w:rPr>
                <w:color w:val="000000" w:themeColor="text1"/>
              </w:rPr>
            </w:pPr>
          </w:p>
        </w:tc>
        <w:tc>
          <w:tcPr>
            <w:tcW w:w="2406" w:type="pct"/>
          </w:tcPr>
          <w:p w14:paraId="6147C95D" w14:textId="4FEA82B9" w:rsidR="001F3FB9" w:rsidRPr="00A93648" w:rsidRDefault="00B44B42" w:rsidP="008628AD">
            <w:pPr>
              <w:rPr>
                <w:color w:val="000000" w:themeColor="text1"/>
              </w:rPr>
            </w:pPr>
            <w:r w:rsidRPr="00A93648">
              <w:rPr>
                <w:rFonts w:eastAsia="Calibri"/>
              </w:rPr>
              <w:t>08</w:t>
            </w:r>
            <w:r w:rsidR="002D480C" w:rsidRPr="00A93648">
              <w:rPr>
                <w:rFonts w:eastAsia="Calibri"/>
              </w:rPr>
              <w:t xml:space="preserve"> </w:t>
            </w:r>
            <w:r w:rsidR="00087494" w:rsidRPr="00A93648">
              <w:rPr>
                <w:rFonts w:eastAsia="Calibri"/>
              </w:rPr>
              <w:t>Ju</w:t>
            </w:r>
            <w:r w:rsidRPr="00A93648">
              <w:rPr>
                <w:rFonts w:eastAsia="Calibri"/>
              </w:rPr>
              <w:t>ly</w:t>
            </w:r>
            <w:r w:rsidR="002D480C" w:rsidRPr="00A93648">
              <w:rPr>
                <w:rFonts w:eastAsia="Calibri"/>
              </w:rPr>
              <w:t xml:space="preserve"> 2024</w:t>
            </w:r>
          </w:p>
        </w:tc>
      </w:tr>
      <w:tr w:rsidR="001F3FB9" w:rsidRPr="003C668D" w14:paraId="3C809964" w14:textId="77777777" w:rsidTr="1E5004DD">
        <w:tc>
          <w:tcPr>
            <w:tcW w:w="2594" w:type="pct"/>
          </w:tcPr>
          <w:p w14:paraId="48D8DADF" w14:textId="77777777" w:rsidR="001F3FB9" w:rsidRPr="00A93648" w:rsidRDefault="001F3FB9" w:rsidP="008628AD">
            <w:pPr>
              <w:jc w:val="left"/>
              <w:rPr>
                <w:color w:val="000000" w:themeColor="text1"/>
              </w:rPr>
            </w:pPr>
            <w:bookmarkStart w:id="129" w:name="_Toc445737285"/>
            <w:r w:rsidRPr="00A93648">
              <w:rPr>
                <w:color w:val="000000" w:themeColor="text1"/>
              </w:rPr>
              <w:t>Confirm contract award post Standstill</w:t>
            </w:r>
            <w:bookmarkEnd w:id="129"/>
          </w:p>
        </w:tc>
        <w:tc>
          <w:tcPr>
            <w:tcW w:w="2406" w:type="pct"/>
          </w:tcPr>
          <w:p w14:paraId="484C91C2" w14:textId="397D0863" w:rsidR="001F3FB9" w:rsidRPr="00A93648" w:rsidRDefault="00B44B42" w:rsidP="001803FD">
            <w:pPr>
              <w:rPr>
                <w:color w:val="000000" w:themeColor="text1"/>
              </w:rPr>
            </w:pPr>
            <w:r w:rsidRPr="00A93648">
              <w:rPr>
                <w:rFonts w:eastAsia="Calibri"/>
              </w:rPr>
              <w:t>09</w:t>
            </w:r>
            <w:r w:rsidR="00087494" w:rsidRPr="00A93648">
              <w:rPr>
                <w:rFonts w:eastAsia="Calibri"/>
              </w:rPr>
              <w:t xml:space="preserve"> Ju</w:t>
            </w:r>
            <w:r w:rsidRPr="00A93648">
              <w:rPr>
                <w:rFonts w:eastAsia="Calibri"/>
              </w:rPr>
              <w:t>ly</w:t>
            </w:r>
            <w:r w:rsidR="00566970" w:rsidRPr="00A93648">
              <w:rPr>
                <w:rFonts w:eastAsia="Calibri"/>
              </w:rPr>
              <w:t xml:space="preserve"> 2024</w:t>
            </w:r>
          </w:p>
        </w:tc>
      </w:tr>
      <w:tr w:rsidR="001F3FB9" w:rsidRPr="003C668D" w14:paraId="3441E832" w14:textId="77777777" w:rsidTr="1E5004DD">
        <w:tc>
          <w:tcPr>
            <w:tcW w:w="2594" w:type="pct"/>
          </w:tcPr>
          <w:p w14:paraId="2C8969F8" w14:textId="3AFD0A80" w:rsidR="001F3FB9" w:rsidRPr="00A93648" w:rsidRDefault="001F3FB9" w:rsidP="008628AD">
            <w:pPr>
              <w:jc w:val="left"/>
              <w:rPr>
                <w:color w:val="000000" w:themeColor="text1"/>
              </w:rPr>
            </w:pPr>
            <w:bookmarkStart w:id="130" w:name="_Toc445737287"/>
            <w:r w:rsidRPr="00A93648">
              <w:rPr>
                <w:color w:val="000000" w:themeColor="text1"/>
              </w:rPr>
              <w:t>Contract start date and start of mobilisation/transition period</w:t>
            </w:r>
            <w:bookmarkEnd w:id="130"/>
          </w:p>
        </w:tc>
        <w:tc>
          <w:tcPr>
            <w:tcW w:w="2406" w:type="pct"/>
          </w:tcPr>
          <w:p w14:paraId="2986D263" w14:textId="679B6764" w:rsidR="001F3FB9" w:rsidRPr="00A93648" w:rsidRDefault="001E4D90" w:rsidP="001803FD">
            <w:pPr>
              <w:rPr>
                <w:color w:val="000000" w:themeColor="text1"/>
              </w:rPr>
            </w:pPr>
            <w:r w:rsidRPr="00A93648">
              <w:rPr>
                <w:rFonts w:eastAsia="Calibri"/>
              </w:rPr>
              <w:t xml:space="preserve">01 </w:t>
            </w:r>
            <w:r w:rsidR="00087494" w:rsidRPr="00A93648">
              <w:rPr>
                <w:rFonts w:eastAsia="Calibri"/>
              </w:rPr>
              <w:t xml:space="preserve">October </w:t>
            </w:r>
            <w:r w:rsidRPr="00A93648">
              <w:rPr>
                <w:rFonts w:eastAsia="Calibri"/>
              </w:rPr>
              <w:t>2024</w:t>
            </w:r>
          </w:p>
        </w:tc>
      </w:tr>
      <w:tr w:rsidR="001F3FB9" w:rsidRPr="003C668D" w14:paraId="30CD6E2A" w14:textId="77777777" w:rsidTr="1E5004DD">
        <w:tc>
          <w:tcPr>
            <w:tcW w:w="2594" w:type="pct"/>
          </w:tcPr>
          <w:p w14:paraId="5F75A3E6" w14:textId="0A556E7E" w:rsidR="001F3FB9" w:rsidRPr="00A93648" w:rsidRDefault="001F3FB9" w:rsidP="008628AD">
            <w:pPr>
              <w:rPr>
                <w:color w:val="000000" w:themeColor="text1"/>
              </w:rPr>
            </w:pPr>
            <w:bookmarkStart w:id="131" w:name="_Toc445737289"/>
            <w:r w:rsidRPr="00A93648">
              <w:rPr>
                <w:color w:val="000000" w:themeColor="text1"/>
              </w:rPr>
              <w:t xml:space="preserve">Target service commencement date </w:t>
            </w:r>
            <w:bookmarkEnd w:id="131"/>
          </w:p>
        </w:tc>
        <w:tc>
          <w:tcPr>
            <w:tcW w:w="2406" w:type="pct"/>
          </w:tcPr>
          <w:p w14:paraId="6C5C6CF9" w14:textId="38FCC244" w:rsidR="001F3FB9" w:rsidRPr="00A93648" w:rsidRDefault="00777D5D" w:rsidP="0002377C">
            <w:pPr>
              <w:rPr>
                <w:color w:val="000000" w:themeColor="text1"/>
              </w:rPr>
            </w:pPr>
            <w:r w:rsidRPr="00A93648">
              <w:rPr>
                <w:color w:val="000000" w:themeColor="text1"/>
              </w:rPr>
              <w:t xml:space="preserve">01 </w:t>
            </w:r>
            <w:r w:rsidR="007316FB" w:rsidRPr="00A93648">
              <w:rPr>
                <w:color w:val="000000" w:themeColor="text1"/>
              </w:rPr>
              <w:t xml:space="preserve">April </w:t>
            </w:r>
            <w:r w:rsidRPr="00A93648">
              <w:rPr>
                <w:color w:val="000000" w:themeColor="text1"/>
              </w:rPr>
              <w:t>202</w:t>
            </w:r>
            <w:r w:rsidR="007316FB" w:rsidRPr="00A93648">
              <w:rPr>
                <w:color w:val="000000" w:themeColor="text1"/>
              </w:rPr>
              <w:t>5</w:t>
            </w:r>
          </w:p>
        </w:tc>
      </w:tr>
    </w:tbl>
    <w:p w14:paraId="540815B3" w14:textId="77777777" w:rsidR="001F3FB9" w:rsidRPr="003C668D" w:rsidRDefault="001F3FB9" w:rsidP="008628AD">
      <w:pPr>
        <w:pStyle w:val="Heading2"/>
        <w:numPr>
          <w:ilvl w:val="0"/>
          <w:numId w:val="0"/>
        </w:numPr>
        <w:spacing w:before="0" w:line="360" w:lineRule="auto"/>
        <w:rPr>
          <w:rFonts w:eastAsia="Times New Roman"/>
          <w:b w:val="0"/>
          <w:color w:val="auto"/>
          <w:kern w:val="0"/>
        </w:rPr>
      </w:pPr>
    </w:p>
    <w:p w14:paraId="55356910" w14:textId="77777777" w:rsidR="00C54014" w:rsidRPr="003C668D" w:rsidRDefault="00C54014" w:rsidP="008628AD">
      <w:pPr>
        <w:pStyle w:val="Heading2"/>
      </w:pPr>
      <w:bookmarkStart w:id="132" w:name="_Toc445737291"/>
      <w:r w:rsidRPr="003C668D">
        <w:lastRenderedPageBreak/>
        <w:t xml:space="preserve">Clarifications relating to this </w:t>
      </w:r>
      <w:r w:rsidR="00DD3F23" w:rsidRPr="003C668D">
        <w:t>Tender</w:t>
      </w:r>
      <w:bookmarkEnd w:id="132"/>
    </w:p>
    <w:p w14:paraId="7D0C805F" w14:textId="77777777" w:rsidR="00C54014" w:rsidRPr="003C668D" w:rsidRDefault="00C54014" w:rsidP="008628AD">
      <w:pPr>
        <w:pStyle w:val="Heading6"/>
      </w:pPr>
      <w:r w:rsidRPr="003C668D">
        <w:t>Please read this ITT carefully.  All requests for clarification about the requirements or the process of this procurement exercise shall be made in accordance w</w:t>
      </w:r>
      <w:r w:rsidR="00823AE1" w:rsidRPr="003C668D">
        <w:t>ith this section.</w:t>
      </w:r>
    </w:p>
    <w:p w14:paraId="63A5BC7D" w14:textId="77777777" w:rsidR="00C54014" w:rsidRPr="003C668D" w:rsidRDefault="00C54014" w:rsidP="008628AD">
      <w:pPr>
        <w:pStyle w:val="Heading6"/>
      </w:pPr>
      <w:r w:rsidRPr="003C668D">
        <w:t xml:space="preserve">NHS England will endeavour to answer all questions as quickly as possible, but cannot guarantee a minimum response time. </w:t>
      </w:r>
    </w:p>
    <w:p w14:paraId="683CEA8A" w14:textId="77777777" w:rsidR="00C54014" w:rsidRPr="003C668D" w:rsidRDefault="00C54014" w:rsidP="008628AD">
      <w:pPr>
        <w:pStyle w:val="Heading6"/>
      </w:pPr>
      <w:r w:rsidRPr="003C668D">
        <w:t xml:space="preserve">Clarification requests must be submitted via the messaging service on the </w:t>
      </w:r>
      <w:r w:rsidR="00823AE1" w:rsidRPr="003C668D">
        <w:t xml:space="preserve">Authority’s </w:t>
      </w:r>
      <w:r w:rsidRPr="003C668D">
        <w:t>e-</w:t>
      </w:r>
      <w:r w:rsidR="00DD3F23" w:rsidRPr="003C668D">
        <w:t>Tender</w:t>
      </w:r>
      <w:r w:rsidR="00823AE1" w:rsidRPr="003C668D">
        <w:t>ing portal</w:t>
      </w:r>
      <w:r w:rsidRPr="003C668D">
        <w:t>.</w:t>
      </w:r>
    </w:p>
    <w:p w14:paraId="03FE95E4" w14:textId="77777777" w:rsidR="00C54014" w:rsidRPr="003C668D" w:rsidRDefault="00C54014" w:rsidP="008628AD">
      <w:pPr>
        <w:pStyle w:val="Heading6"/>
      </w:pPr>
      <w:r w:rsidRPr="003C668D">
        <w:t>No further requests for clarifications</w:t>
      </w:r>
      <w:r w:rsidR="00823AE1" w:rsidRPr="003C668D">
        <w:t>, unless considered by the Authority to be fundamental to the procurement,</w:t>
      </w:r>
      <w:r w:rsidRPr="003C668D">
        <w:t xml:space="preserve"> will be accepted after the query submission </w:t>
      </w:r>
      <w:r w:rsidR="00FB0A09" w:rsidRPr="003C668D">
        <w:t>Deadline</w:t>
      </w:r>
      <w:r w:rsidRPr="003C668D">
        <w:t xml:space="preserve"> specified in the timetable at </w:t>
      </w:r>
      <w:r w:rsidRPr="003C668D">
        <w:rPr>
          <w:color w:val="auto"/>
        </w:rPr>
        <w:t>paragraph 3</w:t>
      </w:r>
      <w:r w:rsidR="00C145D1" w:rsidRPr="003C668D">
        <w:rPr>
          <w:color w:val="auto"/>
        </w:rPr>
        <w:t>.2</w:t>
      </w:r>
      <w:r w:rsidRPr="003C668D">
        <w:rPr>
          <w:color w:val="auto"/>
        </w:rPr>
        <w:t xml:space="preserve"> ‘Timetable’.</w:t>
      </w:r>
    </w:p>
    <w:p w14:paraId="58C8F291" w14:textId="77777777" w:rsidR="00C54014" w:rsidRPr="003C668D" w:rsidRDefault="00C54014" w:rsidP="008628AD">
      <w:pPr>
        <w:pStyle w:val="Heading6"/>
      </w:pPr>
      <w:r w:rsidRPr="003C668D">
        <w:t xml:space="preserve">In order to ensure equality of treatment of </w:t>
      </w:r>
      <w:r w:rsidR="00DD3F23" w:rsidRPr="003C668D">
        <w:t>Tender</w:t>
      </w:r>
      <w:r w:rsidRPr="003C668D">
        <w:t xml:space="preserve">ers, NHS England intends to publish the questions and clarifications raised by </w:t>
      </w:r>
      <w:r w:rsidR="00DD3F23" w:rsidRPr="003C668D">
        <w:t>Tender</w:t>
      </w:r>
      <w:r w:rsidRPr="003C668D">
        <w:t>ers together with NHS England’s responses (but not the source of the questions) to all participants on a regular basis.</w:t>
      </w:r>
    </w:p>
    <w:p w14:paraId="300E7AFF" w14:textId="77777777" w:rsidR="00C54014" w:rsidRPr="003C668D" w:rsidRDefault="00DD3F23" w:rsidP="008628AD">
      <w:pPr>
        <w:pStyle w:val="Heading6"/>
      </w:pPr>
      <w:r w:rsidRPr="003C668D">
        <w:t>Tender</w:t>
      </w:r>
      <w:r w:rsidR="00C54014" w:rsidRPr="003C668D">
        <w:t xml:space="preserve">ers should indicate if a query is of a commercially sensitive nature – where disclosure of such query and the answer would or would be likely to prejudice its commercial interests.  However, if NHS England at its sole discretion does not either; consider the query to be of a commercially confidential nature or one which all </w:t>
      </w:r>
      <w:r w:rsidRPr="003C668D">
        <w:t>Tender</w:t>
      </w:r>
      <w:r w:rsidR="00C54014" w:rsidRPr="003C668D">
        <w:t>ers would potentially benefit from seeing both the query and NHS England’s response, NHS England will:</w:t>
      </w:r>
    </w:p>
    <w:p w14:paraId="369145B4" w14:textId="77777777" w:rsidR="00C54014" w:rsidRPr="003C668D" w:rsidRDefault="00C54014" w:rsidP="008628AD">
      <w:pPr>
        <w:pStyle w:val="ListParagraph"/>
        <w:numPr>
          <w:ilvl w:val="0"/>
          <w:numId w:val="19"/>
        </w:numPr>
      </w:pPr>
      <w:bookmarkStart w:id="133" w:name="_Toc445737292"/>
      <w:r w:rsidRPr="003C668D">
        <w:t xml:space="preserve">invite the </w:t>
      </w:r>
      <w:r w:rsidR="00DD3F23" w:rsidRPr="003C668D">
        <w:t>Tender</w:t>
      </w:r>
      <w:r w:rsidRPr="003C668D">
        <w:t xml:space="preserve">er submitting the query to either declassify the query and allow the query along with NHS England’s response to be circulated to all </w:t>
      </w:r>
      <w:r w:rsidR="00DD3F23" w:rsidRPr="003C668D">
        <w:t>Tender</w:t>
      </w:r>
      <w:r w:rsidRPr="003C668D">
        <w:t>ers; or</w:t>
      </w:r>
      <w:bookmarkEnd w:id="133"/>
      <w:r w:rsidRPr="003C668D">
        <w:t xml:space="preserve"> </w:t>
      </w:r>
    </w:p>
    <w:p w14:paraId="7E2BE5A6" w14:textId="77777777" w:rsidR="00C54014" w:rsidRPr="003C668D" w:rsidRDefault="00C54014" w:rsidP="008628AD">
      <w:pPr>
        <w:pStyle w:val="ListParagraph"/>
        <w:numPr>
          <w:ilvl w:val="0"/>
          <w:numId w:val="19"/>
        </w:numPr>
      </w:pPr>
      <w:bookmarkStart w:id="134" w:name="_Toc445737293"/>
      <w:r w:rsidRPr="003C668D">
        <w:t xml:space="preserve">request the </w:t>
      </w:r>
      <w:r w:rsidR="00DD3F23" w:rsidRPr="003C668D">
        <w:t>Tender</w:t>
      </w:r>
      <w:r w:rsidRPr="003C668D">
        <w:t>er, if it still considers the query to be of a commercially confidential nature, to withdraw the query.</w:t>
      </w:r>
      <w:bookmarkEnd w:id="134"/>
    </w:p>
    <w:p w14:paraId="75161AA5" w14:textId="77777777" w:rsidR="00C54014" w:rsidRPr="003C668D" w:rsidRDefault="00C54014" w:rsidP="008628AD">
      <w:pPr>
        <w:pStyle w:val="Heading6"/>
      </w:pPr>
      <w:r w:rsidRPr="003C668D">
        <w:t>NHS England reserves the right not to respond to a request for clarification or to circulate such a request where it considers that the answer to that request would or would be likely to prejudice its commercial interests.</w:t>
      </w:r>
    </w:p>
    <w:p w14:paraId="6C092A31" w14:textId="77777777" w:rsidR="00D427B4" w:rsidRPr="003C668D" w:rsidRDefault="00D427B4" w:rsidP="008628AD">
      <w:pPr>
        <w:pStyle w:val="Heading2"/>
      </w:pPr>
      <w:bookmarkStart w:id="135" w:name="_Toc445737294"/>
      <w:r w:rsidRPr="003C668D">
        <w:t xml:space="preserve">Preparation of </w:t>
      </w:r>
      <w:r w:rsidR="00DD3F23" w:rsidRPr="003C668D">
        <w:t>Tender</w:t>
      </w:r>
      <w:bookmarkEnd w:id="135"/>
    </w:p>
    <w:p w14:paraId="36A49C8D" w14:textId="77777777" w:rsidR="00D427B4" w:rsidRPr="003C668D" w:rsidRDefault="00D427B4" w:rsidP="008628AD">
      <w:pPr>
        <w:pStyle w:val="Heading6"/>
      </w:pPr>
      <w:r w:rsidRPr="003C668D">
        <w:t xml:space="preserve">Information that is supplied to </w:t>
      </w:r>
      <w:r w:rsidR="00DD3F23" w:rsidRPr="003C668D">
        <w:t>Tender</w:t>
      </w:r>
      <w:r w:rsidR="004B4142" w:rsidRPr="003C668D">
        <w:t>ers</w:t>
      </w:r>
      <w:r w:rsidRPr="003C668D">
        <w:t xml:space="preserve"> as part of the procurement exercise is supplied in good faith.  </w:t>
      </w:r>
      <w:r w:rsidR="00DD3F23" w:rsidRPr="003C668D">
        <w:t>Tender</w:t>
      </w:r>
      <w:r w:rsidR="004B4142" w:rsidRPr="003C668D">
        <w:t>ers</w:t>
      </w:r>
      <w:r w:rsidRPr="003C668D">
        <w:t xml:space="preserve"> must satisfy themselves as to the accuracy </w:t>
      </w:r>
      <w:r w:rsidRPr="003C668D">
        <w:lastRenderedPageBreak/>
        <w:t xml:space="preserve">of such information and no responsibility is accepted for any loss or damage of whatever kind or howsoever caused arising from the use by the </w:t>
      </w:r>
      <w:r w:rsidR="00DD3F23" w:rsidRPr="003C668D">
        <w:t>Tender</w:t>
      </w:r>
      <w:r w:rsidR="004B4142" w:rsidRPr="003C668D">
        <w:t>ers</w:t>
      </w:r>
      <w:r w:rsidRPr="003C668D">
        <w:t xml:space="preserve"> of such information.  </w:t>
      </w:r>
    </w:p>
    <w:p w14:paraId="6416A5B6" w14:textId="77777777" w:rsidR="00D427B4" w:rsidRPr="003C668D" w:rsidRDefault="00DD3F23" w:rsidP="008628AD">
      <w:pPr>
        <w:pStyle w:val="Heading6"/>
      </w:pPr>
      <w:r w:rsidRPr="003C668D">
        <w:t>Tender</w:t>
      </w:r>
      <w:r w:rsidR="004B4142" w:rsidRPr="003C668D">
        <w:t>ers</w:t>
      </w:r>
      <w:r w:rsidR="00D427B4" w:rsidRPr="003C668D">
        <w:t xml:space="preserve"> must obtain for themselves at their own responsibility and expense all information necessary for the preparation of </w:t>
      </w:r>
      <w:r w:rsidRPr="003C668D">
        <w:t>Tender</w:t>
      </w:r>
      <w:r w:rsidR="00D427B4" w:rsidRPr="003C668D">
        <w:t>s, whether before or after the closing date and whether incurred directly by them or their advisers and regardless of whether such costs arise as a consequence directly or indirectly of any ame</w:t>
      </w:r>
      <w:r w:rsidR="00FA1599" w:rsidRPr="003C668D">
        <w:t>ndments made to this ITT by NHS England</w:t>
      </w:r>
      <w:r w:rsidR="00D427B4" w:rsidRPr="003C668D">
        <w:t xml:space="preserve"> at any time.  </w:t>
      </w:r>
      <w:r w:rsidRPr="003C668D">
        <w:t>Tender</w:t>
      </w:r>
      <w:r w:rsidR="004B4142" w:rsidRPr="003C668D">
        <w:t>ers</w:t>
      </w:r>
      <w:r w:rsidR="00D427B4" w:rsidRPr="003C668D">
        <w:t xml:space="preserve"> are solely responsible for the costs and expenses incurred in connection with the preparation and submission of their </w:t>
      </w:r>
      <w:r w:rsidRPr="003C668D">
        <w:t>Tender</w:t>
      </w:r>
      <w:r w:rsidR="00D427B4" w:rsidRPr="003C668D">
        <w:t xml:space="preserve"> and all other stages of the selection and evaluation process.  </w:t>
      </w:r>
      <w:r w:rsidR="00FA1599" w:rsidRPr="003C668D">
        <w:t>Under no circumstances will NHS England</w:t>
      </w:r>
      <w:r w:rsidR="00D427B4" w:rsidRPr="003C668D">
        <w:t xml:space="preserve">, </w:t>
      </w:r>
      <w:r w:rsidR="00D427B4" w:rsidRPr="003C668D">
        <w:lastRenderedPageBreak/>
        <w:t xml:space="preserve">or any of their advisers, be liable for any costs or expenses borne by </w:t>
      </w:r>
      <w:r w:rsidRPr="003C668D">
        <w:t>Tender</w:t>
      </w:r>
      <w:r w:rsidR="004B4142" w:rsidRPr="003C668D">
        <w:t>ers</w:t>
      </w:r>
      <w:r w:rsidR="00D427B4" w:rsidRPr="003C668D">
        <w:t>, sub-contractors, suppliers or advisers in this process.</w:t>
      </w:r>
    </w:p>
    <w:p w14:paraId="53E024D0" w14:textId="77777777" w:rsidR="00D427B4" w:rsidRPr="003C668D" w:rsidRDefault="00FA1599" w:rsidP="008628AD">
      <w:pPr>
        <w:pStyle w:val="Heading6"/>
        <w:rPr>
          <w:color w:val="auto"/>
        </w:rPr>
      </w:pPr>
      <w:r w:rsidRPr="003C668D">
        <w:rPr>
          <w:color w:val="auto"/>
        </w:rPr>
        <w:t>For the avoidance of doubt, NHS England</w:t>
      </w:r>
      <w:r w:rsidR="00D427B4" w:rsidRPr="003C668D">
        <w:rPr>
          <w:color w:val="auto"/>
        </w:rPr>
        <w:t xml:space="preserve"> shall have no liability whatsoever to </w:t>
      </w:r>
      <w:r w:rsidR="00DD3F23" w:rsidRPr="003C668D">
        <w:rPr>
          <w:color w:val="auto"/>
        </w:rPr>
        <w:t>Tender</w:t>
      </w:r>
      <w:r w:rsidR="004B4142" w:rsidRPr="003C668D">
        <w:rPr>
          <w:color w:val="auto"/>
        </w:rPr>
        <w:t>ers</w:t>
      </w:r>
      <w:r w:rsidR="00D427B4" w:rsidRPr="003C668D">
        <w:rPr>
          <w:color w:val="auto"/>
        </w:rPr>
        <w:t xml:space="preserve"> for the costs of </w:t>
      </w:r>
      <w:r w:rsidR="00DD3F23" w:rsidRPr="003C668D">
        <w:rPr>
          <w:color w:val="auto"/>
        </w:rPr>
        <w:t>Tender</w:t>
      </w:r>
      <w:r w:rsidR="00D427B4" w:rsidRPr="003C668D">
        <w:rPr>
          <w:color w:val="auto"/>
        </w:rPr>
        <w:t xml:space="preserve">ing. </w:t>
      </w:r>
    </w:p>
    <w:p w14:paraId="58F11667" w14:textId="77777777" w:rsidR="00D427B4" w:rsidRPr="003C668D" w:rsidRDefault="00D427B4" w:rsidP="008628AD">
      <w:pPr>
        <w:pStyle w:val="Heading2"/>
        <w:rPr>
          <w:color w:val="auto"/>
        </w:rPr>
      </w:pPr>
      <w:bookmarkStart w:id="136" w:name="_Toc445737295"/>
      <w:r w:rsidRPr="003C668D">
        <w:rPr>
          <w:color w:val="auto"/>
        </w:rPr>
        <w:t xml:space="preserve">Submission of </w:t>
      </w:r>
      <w:r w:rsidR="00DD3F23" w:rsidRPr="003C668D">
        <w:rPr>
          <w:color w:val="auto"/>
        </w:rPr>
        <w:t>Tender</w:t>
      </w:r>
      <w:r w:rsidRPr="003C668D">
        <w:rPr>
          <w:color w:val="auto"/>
        </w:rPr>
        <w:t>s</w:t>
      </w:r>
      <w:bookmarkEnd w:id="136"/>
    </w:p>
    <w:p w14:paraId="33F55B44" w14:textId="77777777" w:rsidR="00D427B4" w:rsidRPr="003C668D" w:rsidRDefault="00823AE1" w:rsidP="008628AD">
      <w:pPr>
        <w:pStyle w:val="Heading6"/>
        <w:rPr>
          <w:color w:val="auto"/>
        </w:rPr>
      </w:pPr>
      <w:r w:rsidRPr="003C668D">
        <w:rPr>
          <w:color w:val="auto"/>
        </w:rPr>
        <w:t>Tenderers must ensure that their</w:t>
      </w:r>
      <w:r w:rsidR="00D427B4" w:rsidRPr="003C668D">
        <w:rPr>
          <w:color w:val="auto"/>
        </w:rPr>
        <w:t xml:space="preserve"> </w:t>
      </w:r>
      <w:r w:rsidR="00DD3F23" w:rsidRPr="003C668D">
        <w:rPr>
          <w:color w:val="auto"/>
        </w:rPr>
        <w:t>Tender</w:t>
      </w:r>
      <w:r w:rsidR="00D427B4" w:rsidRPr="003C668D">
        <w:rPr>
          <w:color w:val="auto"/>
        </w:rPr>
        <w:t xml:space="preserve"> covers all the information required by this ITT.  A check list of return requireme</w:t>
      </w:r>
      <w:r w:rsidR="00720BEE" w:rsidRPr="003C668D">
        <w:rPr>
          <w:color w:val="auto"/>
        </w:rPr>
        <w:t xml:space="preserve">nts is set out in </w:t>
      </w:r>
      <w:r w:rsidR="0088007E" w:rsidRPr="003C668D">
        <w:rPr>
          <w:color w:val="auto"/>
        </w:rPr>
        <w:t xml:space="preserve">paragraph </w:t>
      </w:r>
      <w:r w:rsidR="00BE11EF">
        <w:rPr>
          <w:color w:val="auto"/>
        </w:rPr>
        <w:t>3.8.</w:t>
      </w:r>
      <w:r w:rsidR="00D427B4" w:rsidRPr="003C668D">
        <w:rPr>
          <w:color w:val="auto"/>
        </w:rPr>
        <w:t xml:space="preserve">  </w:t>
      </w:r>
    </w:p>
    <w:p w14:paraId="66BAFE1E" w14:textId="5DE57E6F" w:rsidR="00D427B4" w:rsidRDefault="00AB6C23" w:rsidP="008628AD">
      <w:pPr>
        <w:pStyle w:val="Heading6"/>
      </w:pPr>
      <w:r w:rsidRPr="003C668D">
        <w:rPr>
          <w:color w:val="auto"/>
        </w:rPr>
        <w:t xml:space="preserve">Tenderers must complete their Tenders within the </w:t>
      </w:r>
      <w:r w:rsidR="005A663B" w:rsidRPr="005A2CC4">
        <w:rPr>
          <w:color w:val="auto"/>
        </w:rPr>
        <w:t>Atamis</w:t>
      </w:r>
      <w:r w:rsidR="005A663B" w:rsidRPr="003C668D">
        <w:rPr>
          <w:color w:val="auto"/>
        </w:rPr>
        <w:t xml:space="preserve"> </w:t>
      </w:r>
      <w:r w:rsidRPr="003C668D">
        <w:rPr>
          <w:color w:val="auto"/>
        </w:rPr>
        <w:t xml:space="preserve">Solutions portal set out in the "Supplier Response Form".  </w:t>
      </w:r>
      <w:r w:rsidR="00D427B4" w:rsidRPr="003C668D">
        <w:t>Failure to do so may render the response non-compliant and it may be rejected.</w:t>
      </w:r>
    </w:p>
    <w:p w14:paraId="2EB3AA81" w14:textId="77777777" w:rsidR="00742733" w:rsidRDefault="00742733" w:rsidP="00742733">
      <w:pPr>
        <w:pStyle w:val="Heading3"/>
      </w:pPr>
      <w:r>
        <w:t>In evaluating Tenders, NHS England will only consider information provided in the Supplier Response Form.</w:t>
      </w:r>
    </w:p>
    <w:p w14:paraId="3DA0D607" w14:textId="77777777" w:rsidR="00742733" w:rsidRDefault="00742733" w:rsidP="00742733">
      <w:pPr>
        <w:pStyle w:val="Heading3"/>
      </w:pPr>
      <w:r>
        <w:t xml:space="preserve">Tenderers should not assume that NHS England has any prior knowledge of the Tenderer, its practice or reputation, or its involvement in existing services, projects or procurements. </w:t>
      </w:r>
    </w:p>
    <w:p w14:paraId="5E3FA91A" w14:textId="77777777" w:rsidR="00742733" w:rsidRDefault="00742733" w:rsidP="00742733">
      <w:pPr>
        <w:pStyle w:val="Heading3"/>
      </w:pPr>
      <w:r>
        <w:t>If there are any questions that do not apply to a Tenderer, please answer with a N/A with an explanation where appropriate.</w:t>
      </w:r>
    </w:p>
    <w:p w14:paraId="4B472D20" w14:textId="77777777" w:rsidR="00742733" w:rsidRDefault="00742733" w:rsidP="00742733">
      <w:pPr>
        <w:pStyle w:val="Heading3"/>
      </w:pPr>
      <w:r>
        <w:t>Where any section of the ITT indicates a word limit, any response will be reviewed to that word limit and any additional information beyond that word limit will not be considered.</w:t>
      </w:r>
    </w:p>
    <w:p w14:paraId="049B06EF" w14:textId="77777777" w:rsidR="00742733" w:rsidRDefault="00742733" w:rsidP="00742733">
      <w:pPr>
        <w:pStyle w:val="Heading3"/>
      </w:pPr>
      <w:r>
        <w:t>Tenderers must provide a word count for each question response</w:t>
      </w:r>
    </w:p>
    <w:p w14:paraId="4A65BE4A" w14:textId="77777777" w:rsidR="00742733" w:rsidRDefault="00742733" w:rsidP="00742733">
      <w:pPr>
        <w:pStyle w:val="Heading3"/>
      </w:pPr>
      <w:r>
        <w:t>Tenders must not be qualified in any way. Any attempt to qualify any of the provisions of this ITT including its schedules may result in a Tenderer being disqualified as non-compliant.</w:t>
      </w:r>
    </w:p>
    <w:p w14:paraId="3C41F0F4" w14:textId="21741E20" w:rsidR="00742733" w:rsidRPr="00172FA4" w:rsidRDefault="00172FA4" w:rsidP="00742733">
      <w:pPr>
        <w:pStyle w:val="Heading3"/>
        <w:rPr>
          <w:color w:val="FF0000"/>
        </w:rPr>
      </w:pPr>
      <w:r w:rsidRPr="00172FA4">
        <w:rPr>
          <w:rFonts w:eastAsia="Arial"/>
          <w:color w:val="000000" w:themeColor="text1"/>
        </w:rPr>
        <w:t>Please see the Technical Questions, Questionnaire 2 in the portal respect of word counts applicable to Tender response.</w:t>
      </w:r>
    </w:p>
    <w:p w14:paraId="48C592D6" w14:textId="77777777" w:rsidR="00D427B4" w:rsidRPr="000B5AEB" w:rsidRDefault="00FA1599" w:rsidP="000B5AEB">
      <w:pPr>
        <w:pStyle w:val="Heading6"/>
      </w:pPr>
      <w:r w:rsidRPr="003C668D">
        <w:t>NHS England</w:t>
      </w:r>
      <w:r w:rsidR="00D427B4" w:rsidRPr="003C668D">
        <w:t xml:space="preserve"> may at its own absolute di</w:t>
      </w:r>
      <w:r w:rsidR="00823AE1" w:rsidRPr="003C668D">
        <w:t xml:space="preserve">scretion extend the </w:t>
      </w:r>
      <w:r w:rsidR="00FB0A09" w:rsidRPr="003C668D">
        <w:t>Deadline</w:t>
      </w:r>
      <w:r w:rsidR="00D427B4" w:rsidRPr="003C668D">
        <w:t xml:space="preserve"> for receipt of </w:t>
      </w:r>
      <w:r w:rsidR="00DD3F23" w:rsidRPr="003C668D">
        <w:t>Tender</w:t>
      </w:r>
      <w:r w:rsidR="000B5AEB">
        <w:t xml:space="preserve">s specified in the timetable.  </w:t>
      </w:r>
      <w:r w:rsidR="00D427B4" w:rsidRPr="000B5AEB">
        <w:rPr>
          <w:color w:val="auto"/>
        </w:rPr>
        <w:t>Any extensi</w:t>
      </w:r>
      <w:r w:rsidRPr="000B5AEB">
        <w:rPr>
          <w:color w:val="auto"/>
        </w:rPr>
        <w:t xml:space="preserve">on </w:t>
      </w:r>
      <w:r w:rsidR="00823AE1" w:rsidRPr="000B5AEB">
        <w:rPr>
          <w:color w:val="auto"/>
        </w:rPr>
        <w:t xml:space="preserve">to the </w:t>
      </w:r>
      <w:r w:rsidR="00FB0A09" w:rsidRPr="000B5AEB">
        <w:rPr>
          <w:color w:val="auto"/>
        </w:rPr>
        <w:t>Deadline</w:t>
      </w:r>
      <w:r w:rsidR="0088007E" w:rsidRPr="000B5AEB">
        <w:rPr>
          <w:color w:val="auto"/>
        </w:rPr>
        <w:t xml:space="preserve"> </w:t>
      </w:r>
      <w:r w:rsidR="000B5AEB">
        <w:rPr>
          <w:color w:val="auto"/>
        </w:rPr>
        <w:t xml:space="preserve">granted under this paragraph </w:t>
      </w:r>
      <w:r w:rsidR="00D427B4" w:rsidRPr="000B5AEB">
        <w:rPr>
          <w:color w:val="auto"/>
        </w:rPr>
        <w:t xml:space="preserve">will apply to all </w:t>
      </w:r>
      <w:r w:rsidR="00DD3F23" w:rsidRPr="000B5AEB">
        <w:rPr>
          <w:color w:val="auto"/>
        </w:rPr>
        <w:t>Tender</w:t>
      </w:r>
      <w:r w:rsidR="004B4142" w:rsidRPr="000B5AEB">
        <w:rPr>
          <w:color w:val="auto"/>
        </w:rPr>
        <w:t>ers</w:t>
      </w:r>
      <w:r w:rsidR="00D427B4" w:rsidRPr="000B5AEB">
        <w:rPr>
          <w:color w:val="auto"/>
        </w:rPr>
        <w:t>.</w:t>
      </w:r>
    </w:p>
    <w:p w14:paraId="5E9EFF8C" w14:textId="77777777" w:rsidR="00974890" w:rsidRPr="003C668D" w:rsidRDefault="00DD3F23" w:rsidP="008628AD">
      <w:pPr>
        <w:pStyle w:val="Heading6"/>
      </w:pPr>
      <w:r w:rsidRPr="003C668D">
        <w:lastRenderedPageBreak/>
        <w:t>Tender</w:t>
      </w:r>
      <w:r w:rsidR="00106153" w:rsidRPr="003C668D">
        <w:t>s must be submitted</w:t>
      </w:r>
      <w:r w:rsidR="00FA1599" w:rsidRPr="003C668D">
        <w:t xml:space="preserve"> via NHS England</w:t>
      </w:r>
      <w:r w:rsidR="00974890" w:rsidRPr="003C668D">
        <w:t>’s e-</w:t>
      </w:r>
      <w:r w:rsidRPr="003C668D">
        <w:t>Tender</w:t>
      </w:r>
      <w:r w:rsidR="00974890" w:rsidRPr="003C668D">
        <w:t xml:space="preserve">ing portal </w:t>
      </w:r>
      <w:r w:rsidR="00D427B4" w:rsidRPr="003C668D">
        <w:t>no</w:t>
      </w:r>
      <w:r w:rsidR="00823AE1" w:rsidRPr="003C668D">
        <w:t xml:space="preserve"> later than the ITT submission </w:t>
      </w:r>
      <w:r w:rsidR="00FB0A09" w:rsidRPr="003C668D">
        <w:t>Deadline</w:t>
      </w:r>
      <w:r w:rsidR="00D427B4" w:rsidRPr="003C668D">
        <w:t xml:space="preserve"> </w:t>
      </w:r>
      <w:r w:rsidR="001E06A1" w:rsidRPr="003C668D">
        <w:t>specified in paragraph 3</w:t>
      </w:r>
      <w:r w:rsidR="00C145D1" w:rsidRPr="003C668D">
        <w:t>.2</w:t>
      </w:r>
      <w:r w:rsidR="00974890" w:rsidRPr="003C668D">
        <w:t xml:space="preserve"> ‘Timetable’</w:t>
      </w:r>
      <w:r w:rsidR="00D427B4" w:rsidRPr="003C668D">
        <w:t xml:space="preserve">. </w:t>
      </w:r>
      <w:r w:rsidRPr="003C668D">
        <w:t>Tender</w:t>
      </w:r>
      <w:r w:rsidR="00D427B4" w:rsidRPr="003C668D">
        <w:t xml:space="preserve">s may be submitted at </w:t>
      </w:r>
      <w:r w:rsidR="00823AE1" w:rsidRPr="003C668D">
        <w:t xml:space="preserve">any time before the </w:t>
      </w:r>
      <w:r w:rsidR="00FB0A09" w:rsidRPr="003C668D">
        <w:t>Deadline</w:t>
      </w:r>
      <w:r w:rsidR="00D427B4" w:rsidRPr="003C668D">
        <w:t xml:space="preserve">. </w:t>
      </w:r>
    </w:p>
    <w:p w14:paraId="14BE759A" w14:textId="77777777" w:rsidR="00BC7D10" w:rsidRPr="003C668D" w:rsidRDefault="00DD3F23" w:rsidP="008628AD">
      <w:pPr>
        <w:pStyle w:val="Heading6"/>
      </w:pPr>
      <w:r w:rsidRPr="003C668D">
        <w:t>Tender</w:t>
      </w:r>
      <w:r w:rsidR="00106153" w:rsidRPr="003C668D">
        <w:t xml:space="preserve">s received before this </w:t>
      </w:r>
      <w:r w:rsidR="00FB0A09" w:rsidRPr="003C668D">
        <w:t>Deadline</w:t>
      </w:r>
      <w:r w:rsidR="00D427B4" w:rsidRPr="003C668D">
        <w:t xml:space="preserve"> will be retained unopened until the opening date. </w:t>
      </w:r>
    </w:p>
    <w:p w14:paraId="7B991A7A" w14:textId="77777777" w:rsidR="00D427B4" w:rsidRPr="003C668D" w:rsidRDefault="00D427B4" w:rsidP="008628AD">
      <w:pPr>
        <w:pStyle w:val="Heading6"/>
      </w:pPr>
      <w:r w:rsidRPr="003C668D">
        <w:t>Price and any financial data provided must be submitted in or converted into pounds sterling. Where official documents include financial data in a foreign currency, a sterling equivalent must be provided.</w:t>
      </w:r>
      <w:r w:rsidR="00921F52" w:rsidRPr="003C668D">
        <w:t xml:space="preserve"> Tender pricing must be provided excluding Value Added Tax.</w:t>
      </w:r>
    </w:p>
    <w:p w14:paraId="3B99A46B" w14:textId="77777777" w:rsidR="00D427B4" w:rsidRPr="003C668D" w:rsidRDefault="00FA1599" w:rsidP="008628AD">
      <w:pPr>
        <w:pStyle w:val="Heading6"/>
      </w:pPr>
      <w:r w:rsidRPr="003C668D">
        <w:t>NHS England</w:t>
      </w:r>
      <w:r w:rsidR="00D427B4" w:rsidRPr="003C668D">
        <w:t xml:space="preserve"> does not accept responsibility for the premature opening or mishandling of </w:t>
      </w:r>
      <w:r w:rsidR="00DD3F23" w:rsidRPr="003C668D">
        <w:t>Tender</w:t>
      </w:r>
      <w:r w:rsidR="00D427B4" w:rsidRPr="003C668D">
        <w:t>s that are not submitted in accordance with these instructions.</w:t>
      </w:r>
    </w:p>
    <w:p w14:paraId="10457E82" w14:textId="77777777" w:rsidR="00D427B4" w:rsidRPr="003C668D" w:rsidRDefault="00FA1599" w:rsidP="008628AD">
      <w:pPr>
        <w:pStyle w:val="Heading6"/>
      </w:pPr>
      <w:r w:rsidRPr="003C668D">
        <w:t>NHS England</w:t>
      </w:r>
      <w:r w:rsidR="00D427B4" w:rsidRPr="003C668D">
        <w:t xml:space="preserve"> requires the following documents to be submitted as a minimum for your </w:t>
      </w:r>
      <w:r w:rsidR="00DD3F23" w:rsidRPr="003C668D">
        <w:t>Tender</w:t>
      </w:r>
      <w:r w:rsidR="00D427B4" w:rsidRPr="003C668D">
        <w:t xml:space="preserve"> to be accepted:</w:t>
      </w:r>
    </w:p>
    <w:p w14:paraId="5512E857" w14:textId="77777777" w:rsidR="002E7CAD" w:rsidRDefault="00D427B4" w:rsidP="008628AD">
      <w:pPr>
        <w:pStyle w:val="ListParagraph"/>
        <w:numPr>
          <w:ilvl w:val="0"/>
          <w:numId w:val="17"/>
        </w:numPr>
      </w:pPr>
      <w:bookmarkStart w:id="137" w:name="_Toc445737296"/>
      <w:r w:rsidRPr="003C668D">
        <w:t>C</w:t>
      </w:r>
      <w:r w:rsidR="00BC7D10" w:rsidRPr="003C668D">
        <w:t>o</w:t>
      </w:r>
      <w:r w:rsidR="00DD3F23" w:rsidRPr="003C668D">
        <w:t>mpleted and signed Form of Tender</w:t>
      </w:r>
      <w:r w:rsidRPr="003C668D">
        <w:t xml:space="preserve"> –</w:t>
      </w:r>
      <w:r w:rsidR="00974890" w:rsidRPr="003C668D">
        <w:t xml:space="preserve"> </w:t>
      </w:r>
      <w:r w:rsidR="00DD3F23" w:rsidRPr="003C668D">
        <w:t>D</w:t>
      </w:r>
      <w:r w:rsidRPr="003C668D">
        <w:t xml:space="preserve">ocument </w:t>
      </w:r>
      <w:r w:rsidR="002E7CAD">
        <w:t>3</w:t>
      </w:r>
    </w:p>
    <w:p w14:paraId="51682467" w14:textId="77777777" w:rsidR="002E7CAD" w:rsidRDefault="002E7CAD" w:rsidP="002E7CAD">
      <w:pPr>
        <w:pStyle w:val="ListParagraph"/>
        <w:numPr>
          <w:ilvl w:val="0"/>
          <w:numId w:val="17"/>
        </w:numPr>
      </w:pPr>
      <w:r>
        <w:t>The declarations, commercial/pricing schedule and other Appendices to Document 3, each completed as required</w:t>
      </w:r>
    </w:p>
    <w:p w14:paraId="2349523F" w14:textId="77777777" w:rsidR="002E7CAD" w:rsidRDefault="002E7CAD" w:rsidP="002E7CAD">
      <w:pPr>
        <w:pStyle w:val="ListParagraph"/>
        <w:numPr>
          <w:ilvl w:val="0"/>
          <w:numId w:val="17"/>
        </w:numPr>
      </w:pPr>
      <w:r>
        <w:t>Any other information required by NHS England to be submitted as part of the Tender</w:t>
      </w:r>
    </w:p>
    <w:bookmarkEnd w:id="137"/>
    <w:p w14:paraId="4EE4F1A9" w14:textId="77777777" w:rsidR="00D427B4" w:rsidRPr="003C668D" w:rsidRDefault="00D427B4" w:rsidP="0017795F">
      <w:pPr>
        <w:pStyle w:val="ListParagraph"/>
      </w:pPr>
    </w:p>
    <w:p w14:paraId="4017B1C4" w14:textId="77777777" w:rsidR="00DB6226" w:rsidRDefault="00DD3F23" w:rsidP="008628AD">
      <w:pPr>
        <w:pStyle w:val="Heading6"/>
      </w:pPr>
      <w:r w:rsidRPr="003C668D">
        <w:t>Tender</w:t>
      </w:r>
      <w:r w:rsidR="004B4142" w:rsidRPr="003C668D">
        <w:t>ers</w:t>
      </w:r>
      <w:r w:rsidR="00D427B4" w:rsidRPr="003C668D">
        <w:t xml:space="preserve"> should not include in the </w:t>
      </w:r>
      <w:r w:rsidRPr="003C668D">
        <w:t>Tender</w:t>
      </w:r>
      <w:r w:rsidR="00D427B4" w:rsidRPr="003C668D">
        <w:t xml:space="preserve"> any extraneous information which has not been specifically requested in the ITT including, for example, any sales</w:t>
      </w:r>
      <w:r w:rsidR="00BC7D10" w:rsidRPr="003C668D">
        <w:t xml:space="preserve"> or marketing literature</w:t>
      </w:r>
      <w:r w:rsidR="00D427B4" w:rsidRPr="003C668D">
        <w:t>, standard terms of trading etc.</w:t>
      </w:r>
    </w:p>
    <w:p w14:paraId="680B9015" w14:textId="77777777" w:rsidR="00042DD5" w:rsidRDefault="00042DD5" w:rsidP="00042DD5">
      <w:pPr>
        <w:pStyle w:val="Heading6"/>
      </w:pPr>
      <w:r w:rsidRPr="002E1762">
        <w:t xml:space="preserve">Your tender response is submitted on the basis that you consent to </w:t>
      </w:r>
      <w:r>
        <w:t>NHS England</w:t>
      </w:r>
      <w:r w:rsidRPr="002E1762">
        <w:t xml:space="preserve"> carrying out all necessary actions to verify the information that you </w:t>
      </w:r>
      <w:r w:rsidRPr="002E1762">
        <w:lastRenderedPageBreak/>
        <w:t xml:space="preserve">have provided;  and the analysis of your tender response being undertaken by one or more third parties commissioned by </w:t>
      </w:r>
      <w:r>
        <w:t>NHS England</w:t>
      </w:r>
      <w:r w:rsidRPr="002E1762">
        <w:t xml:space="preserve"> for such purposes.</w:t>
      </w:r>
    </w:p>
    <w:p w14:paraId="1EA35457" w14:textId="77777777" w:rsidR="00042DD5" w:rsidRPr="00A3159C" w:rsidRDefault="00042DD5" w:rsidP="00042DD5">
      <w:pPr>
        <w:pStyle w:val="Heading6"/>
      </w:pPr>
      <w:r w:rsidRPr="00A3159C">
        <w:t>A Tender or any other document requested by NHS England may be rejected which:</w:t>
      </w:r>
    </w:p>
    <w:p w14:paraId="7AE757DB" w14:textId="77777777" w:rsidR="00042DD5" w:rsidRPr="00270DD1" w:rsidRDefault="00042DD5" w:rsidP="00042DD5">
      <w:pPr>
        <w:rPr>
          <w:rFonts w:eastAsia="Calibri"/>
          <w:color w:val="000000"/>
        </w:rPr>
      </w:pPr>
      <w:r w:rsidRPr="00270DD1">
        <w:rPr>
          <w:rFonts w:eastAsia="Calibri"/>
          <w:color w:val="000000"/>
        </w:rPr>
        <w:t>•</w:t>
      </w:r>
      <w:r w:rsidRPr="00270DD1">
        <w:rPr>
          <w:rFonts w:eastAsia="Calibri"/>
          <w:color w:val="000000"/>
        </w:rPr>
        <w:tab/>
        <w:t>contains gaps, omissions, misrepresentations, errors, uncompleted sections, or changes to the format of the tender documentation provided;</w:t>
      </w:r>
    </w:p>
    <w:p w14:paraId="18226CFD" w14:textId="77777777" w:rsidR="00042DD5" w:rsidRPr="00270DD1" w:rsidRDefault="00042DD5" w:rsidP="00042DD5">
      <w:pPr>
        <w:rPr>
          <w:rFonts w:eastAsia="Calibri"/>
          <w:color w:val="000000"/>
        </w:rPr>
      </w:pPr>
      <w:r w:rsidRPr="00270DD1">
        <w:rPr>
          <w:rFonts w:eastAsia="Calibri"/>
          <w:color w:val="000000"/>
        </w:rPr>
        <w:t>•</w:t>
      </w:r>
      <w:r w:rsidRPr="00270DD1">
        <w:rPr>
          <w:rFonts w:eastAsia="Calibri"/>
          <w:color w:val="000000"/>
        </w:rPr>
        <w:tab/>
        <w:t>contains hand written amendments which have not been initialled by the authorised signatory;</w:t>
      </w:r>
    </w:p>
    <w:p w14:paraId="7BBBE645" w14:textId="77777777" w:rsidR="00042DD5" w:rsidRPr="00270DD1" w:rsidRDefault="00042DD5" w:rsidP="00042DD5">
      <w:pPr>
        <w:rPr>
          <w:rFonts w:eastAsia="Calibri"/>
          <w:color w:val="000000"/>
        </w:rPr>
      </w:pPr>
      <w:r w:rsidRPr="00270DD1">
        <w:rPr>
          <w:rFonts w:eastAsia="Calibri"/>
          <w:color w:val="000000"/>
        </w:rPr>
        <w:t>•</w:t>
      </w:r>
      <w:r w:rsidRPr="00270DD1">
        <w:rPr>
          <w:rFonts w:eastAsia="Calibri"/>
          <w:color w:val="000000"/>
        </w:rPr>
        <w:tab/>
        <w:t xml:space="preserve">does not reflect and confirm full and unconditional compliance with all of the documents issued by NHS England forming part of the ITT; </w:t>
      </w:r>
    </w:p>
    <w:p w14:paraId="727DE664" w14:textId="77777777" w:rsidR="00042DD5" w:rsidRPr="00270DD1" w:rsidRDefault="00042DD5" w:rsidP="00042DD5">
      <w:pPr>
        <w:rPr>
          <w:rFonts w:eastAsia="Calibri"/>
          <w:color w:val="000000"/>
        </w:rPr>
      </w:pPr>
      <w:r w:rsidRPr="00270DD1">
        <w:rPr>
          <w:rFonts w:eastAsia="Calibri"/>
          <w:color w:val="000000"/>
        </w:rPr>
        <w:t>•</w:t>
      </w:r>
      <w:r w:rsidRPr="00270DD1">
        <w:rPr>
          <w:rFonts w:eastAsia="Calibri"/>
          <w:color w:val="000000"/>
        </w:rPr>
        <w:tab/>
        <w:t xml:space="preserve">contains any caveats or any other statements or assumptions qualifying the tender response that are not capable of evaluation in accordance with the evaluation model or requiring changes to any documents issued NHS England in any way; </w:t>
      </w:r>
    </w:p>
    <w:p w14:paraId="62FC77F2" w14:textId="77777777" w:rsidR="00042DD5" w:rsidRPr="00270DD1" w:rsidRDefault="00042DD5" w:rsidP="00042DD5">
      <w:pPr>
        <w:rPr>
          <w:rFonts w:eastAsia="Calibri"/>
          <w:color w:val="000000"/>
        </w:rPr>
      </w:pPr>
      <w:r w:rsidRPr="00270DD1">
        <w:rPr>
          <w:rFonts w:eastAsia="Calibri"/>
          <w:color w:val="000000"/>
        </w:rPr>
        <w:t>•</w:t>
      </w:r>
      <w:r w:rsidRPr="00270DD1">
        <w:rPr>
          <w:rFonts w:eastAsia="Calibri"/>
          <w:color w:val="000000"/>
        </w:rPr>
        <w:tab/>
        <w:t xml:space="preserve">is not submitted in a manner consistent with the provisions set out in this ITT; </w:t>
      </w:r>
    </w:p>
    <w:p w14:paraId="0A92753B" w14:textId="77777777" w:rsidR="00042DD5" w:rsidRPr="00270DD1" w:rsidRDefault="00042DD5" w:rsidP="00042DD5">
      <w:pPr>
        <w:rPr>
          <w:rFonts w:eastAsia="Calibri"/>
          <w:color w:val="000000"/>
        </w:rPr>
      </w:pPr>
      <w:r w:rsidRPr="00270DD1">
        <w:rPr>
          <w:rFonts w:eastAsia="Calibri"/>
          <w:color w:val="000000"/>
        </w:rPr>
        <w:t>•</w:t>
      </w:r>
      <w:r w:rsidRPr="00270DD1">
        <w:rPr>
          <w:rFonts w:eastAsia="Calibri"/>
          <w:color w:val="000000"/>
        </w:rPr>
        <w:tab/>
        <w:t>is received after the Deadline.</w:t>
      </w:r>
    </w:p>
    <w:p w14:paraId="2FA804A5" w14:textId="77777777" w:rsidR="00A03ED7" w:rsidRDefault="00A03ED7" w:rsidP="00A03ED7">
      <w:pPr>
        <w:pStyle w:val="Heading6"/>
      </w:pPr>
      <w:r>
        <w:t>NHS England</w:t>
      </w:r>
      <w:r w:rsidRPr="00A3159C">
        <w:t xml:space="preserve"> shall have the right to disqualify you and your tender response from the </w:t>
      </w:r>
      <w:r>
        <w:t>p</w:t>
      </w:r>
      <w:r w:rsidRPr="00A3159C">
        <w:t xml:space="preserve">rocurement </w:t>
      </w:r>
      <w:r>
        <w:t>p</w:t>
      </w:r>
      <w:r w:rsidRPr="00A3159C">
        <w:t>rocess at any stage if it becomes aware of any omission or misrepresentation in your response to any question or in the event that there are material changes to a position/information set out in any aspect of your response</w:t>
      </w:r>
      <w:r>
        <w:t xml:space="preserve"> to the Supplier Information Questionnaire</w:t>
      </w:r>
      <w:r w:rsidRPr="00A3159C">
        <w:t xml:space="preserve">, tender response or other response made following a request by </w:t>
      </w:r>
      <w:r>
        <w:t>NHS England</w:t>
      </w:r>
      <w:r w:rsidRPr="00A3159C">
        <w:t xml:space="preserve">.  For the avoidance of doubt, </w:t>
      </w:r>
      <w:r>
        <w:t>NHS England</w:t>
      </w:r>
      <w:r w:rsidRPr="00A3159C">
        <w:t xml:space="preserve"> may check that there has not been any material changes to the information provided or the positions outlined in your response at any stage </w:t>
      </w:r>
      <w:r>
        <w:t>and, in the event of any change, NHS England</w:t>
      </w:r>
      <w:r w:rsidRPr="00A3159C">
        <w:t xml:space="preserve"> reserves the right to disqualify you based on an assessment of the updated information.  </w:t>
      </w:r>
    </w:p>
    <w:p w14:paraId="5BC6E7DC" w14:textId="77777777" w:rsidR="003916DB" w:rsidRPr="003916DB" w:rsidRDefault="00A03ED7">
      <w:pPr>
        <w:pStyle w:val="Heading6"/>
      </w:pPr>
      <w:r>
        <w:t>NHS England</w:t>
      </w:r>
      <w:r w:rsidRPr="00B35B4D">
        <w:t xml:space="preserve"> may, at any stage in the </w:t>
      </w:r>
      <w:r>
        <w:t>p</w:t>
      </w:r>
      <w:r w:rsidRPr="00B35B4D">
        <w:t xml:space="preserve">rocurement </w:t>
      </w:r>
      <w:r>
        <w:t>p</w:t>
      </w:r>
      <w:r w:rsidRPr="00B35B4D">
        <w:t>rocess, require you to provide evidence to verify statements made by you in any response</w:t>
      </w:r>
      <w:r>
        <w:t xml:space="preserve"> to the Supplier Information Questionnaire</w:t>
      </w:r>
      <w:r w:rsidRPr="00B35B4D">
        <w:t>, tender response or other response made following a request by</w:t>
      </w:r>
      <w:r>
        <w:t xml:space="preserve"> NHS England </w:t>
      </w:r>
      <w:r w:rsidRPr="00B35B4D">
        <w:t xml:space="preserve">and reserves the right to disqualify you </w:t>
      </w:r>
      <w:r w:rsidRPr="00B35B4D">
        <w:lastRenderedPageBreak/>
        <w:t xml:space="preserve">where such evidence and verification cannot be provided or is not provided within the timescale specified by </w:t>
      </w:r>
      <w:r>
        <w:t>NHS England</w:t>
      </w:r>
      <w:r w:rsidRPr="00B35B4D">
        <w:t>.</w:t>
      </w:r>
    </w:p>
    <w:p w14:paraId="78B9CC6B" w14:textId="77777777" w:rsidR="00D427B4" w:rsidRPr="003C668D" w:rsidRDefault="00DD3F23" w:rsidP="008628AD">
      <w:pPr>
        <w:pStyle w:val="Heading2"/>
      </w:pPr>
      <w:bookmarkStart w:id="138" w:name="_Toc445737299"/>
      <w:r w:rsidRPr="003C668D">
        <w:t>Amendments to Tender</w:t>
      </w:r>
      <w:r w:rsidR="00D427B4" w:rsidRPr="003C668D">
        <w:t xml:space="preserve"> documents</w:t>
      </w:r>
      <w:bookmarkEnd w:id="138"/>
    </w:p>
    <w:p w14:paraId="0AE41B7C" w14:textId="77777777" w:rsidR="00B0457F" w:rsidRPr="003C668D" w:rsidRDefault="00B0457F" w:rsidP="008628AD">
      <w:pPr>
        <w:pStyle w:val="Heading6"/>
      </w:pPr>
      <w:r w:rsidRPr="003C668D">
        <w:t xml:space="preserve">At any time prior to the </w:t>
      </w:r>
      <w:r w:rsidR="00FB0A09" w:rsidRPr="003C668D">
        <w:t>Deadline</w:t>
      </w:r>
      <w:r w:rsidRPr="003C668D">
        <w:t xml:space="preserve"> for the receipt of </w:t>
      </w:r>
      <w:r w:rsidR="00DD3F23" w:rsidRPr="003C668D">
        <w:t>Tender</w:t>
      </w:r>
      <w:r w:rsidRPr="003C668D">
        <w:t xml:space="preserve">s, NHS England may amend the information provided to, or to be submitted by, </w:t>
      </w:r>
      <w:r w:rsidR="00C57CCF" w:rsidRPr="003C668D">
        <w:t>Tenderer</w:t>
      </w:r>
      <w:r w:rsidRPr="003C668D">
        <w:t xml:space="preserve">s. In order to give </w:t>
      </w:r>
      <w:r w:rsidR="00C57CCF" w:rsidRPr="003C668D">
        <w:t>Tenderer</w:t>
      </w:r>
      <w:r w:rsidRPr="003C668D">
        <w:t xml:space="preserve">s reasonable time in which to take the amendment into account </w:t>
      </w:r>
      <w:r w:rsidRPr="003C668D">
        <w:lastRenderedPageBreak/>
        <w:t xml:space="preserve">in preparing their submissions, NHS England may, at its sole discretion, extend the </w:t>
      </w:r>
      <w:r w:rsidR="00FB0A09" w:rsidRPr="003C668D">
        <w:t>Deadline</w:t>
      </w:r>
      <w:r w:rsidRPr="003C668D">
        <w:t xml:space="preserve"> for receipt of </w:t>
      </w:r>
      <w:r w:rsidR="00DD3F23" w:rsidRPr="003C668D">
        <w:t>Tender</w:t>
      </w:r>
      <w:r w:rsidRPr="003C668D">
        <w:t xml:space="preserve"> submissions.</w:t>
      </w:r>
    </w:p>
    <w:p w14:paraId="6BFF2C33" w14:textId="77777777" w:rsidR="00EB45B2" w:rsidRPr="003C668D" w:rsidRDefault="00B0457F" w:rsidP="008628AD">
      <w:pPr>
        <w:pStyle w:val="Heading6"/>
        <w:overflowPunct w:val="0"/>
        <w:autoSpaceDE w:val="0"/>
        <w:autoSpaceDN w:val="0"/>
        <w:adjustRightInd w:val="0"/>
        <w:spacing w:before="0" w:line="240" w:lineRule="auto"/>
        <w:textAlignment w:val="baseline"/>
      </w:pPr>
      <w:r w:rsidRPr="003C668D">
        <w:t>NHS England reserves the right to:</w:t>
      </w:r>
    </w:p>
    <w:p w14:paraId="374F9DA9" w14:textId="77777777" w:rsidR="00B0457F" w:rsidRPr="003C668D" w:rsidRDefault="00B0457F" w:rsidP="008628AD">
      <w:pPr>
        <w:pStyle w:val="01-Level3-BB"/>
        <w:keepNext/>
        <w:numPr>
          <w:ilvl w:val="0"/>
          <w:numId w:val="29"/>
        </w:numPr>
        <w:ind w:left="1293" w:hanging="357"/>
        <w:rPr>
          <w:rFonts w:cs="Arial"/>
          <w:sz w:val="24"/>
          <w:szCs w:val="24"/>
        </w:rPr>
      </w:pPr>
      <w:r w:rsidRPr="003C668D">
        <w:rPr>
          <w:rFonts w:cs="Arial"/>
          <w:sz w:val="24"/>
          <w:szCs w:val="24"/>
        </w:rPr>
        <w:t xml:space="preserve">amend the ITT documents or requirements on </w:t>
      </w:r>
      <w:r w:rsidR="00C57CCF" w:rsidRPr="003C668D">
        <w:rPr>
          <w:rFonts w:cs="Arial"/>
          <w:sz w:val="24"/>
          <w:szCs w:val="24"/>
        </w:rPr>
        <w:t>Tenderer</w:t>
      </w:r>
      <w:r w:rsidRPr="003C668D">
        <w:rPr>
          <w:rFonts w:cs="Arial"/>
          <w:sz w:val="24"/>
          <w:szCs w:val="24"/>
        </w:rPr>
        <w:t xml:space="preserve">s; </w:t>
      </w:r>
    </w:p>
    <w:p w14:paraId="04601D10" w14:textId="77777777" w:rsidR="00B0457F" w:rsidRPr="003C668D" w:rsidRDefault="00B0457F" w:rsidP="008628AD">
      <w:pPr>
        <w:pStyle w:val="01-Level3-BB"/>
        <w:keepNext/>
        <w:numPr>
          <w:ilvl w:val="0"/>
          <w:numId w:val="29"/>
        </w:numPr>
        <w:ind w:left="1293" w:hanging="357"/>
        <w:rPr>
          <w:rFonts w:cs="Arial"/>
          <w:sz w:val="24"/>
          <w:szCs w:val="24"/>
        </w:rPr>
      </w:pPr>
      <w:r w:rsidRPr="003C668D">
        <w:rPr>
          <w:rFonts w:cs="Arial"/>
          <w:sz w:val="24"/>
          <w:szCs w:val="24"/>
        </w:rPr>
        <w:t>cancel the procurement process at any stage; and/or</w:t>
      </w:r>
      <w:bookmarkStart w:id="139" w:name="_Toc481479598"/>
      <w:bookmarkStart w:id="140" w:name="_Toc481482245"/>
    </w:p>
    <w:p w14:paraId="764798EB" w14:textId="77777777" w:rsidR="00DA0E8F" w:rsidRPr="00B70D6E" w:rsidRDefault="00B0457F" w:rsidP="0017795F">
      <w:pPr>
        <w:pStyle w:val="01-Level3-BB"/>
        <w:keepNext/>
        <w:numPr>
          <w:ilvl w:val="0"/>
          <w:numId w:val="29"/>
        </w:numPr>
        <w:ind w:left="1293" w:hanging="357"/>
        <w:rPr>
          <w:rFonts w:cs="Arial"/>
          <w:sz w:val="24"/>
          <w:szCs w:val="24"/>
        </w:rPr>
      </w:pPr>
      <w:r w:rsidRPr="003C668D">
        <w:rPr>
          <w:rFonts w:cs="Arial"/>
          <w:sz w:val="24"/>
          <w:szCs w:val="24"/>
        </w:rPr>
        <w:t xml:space="preserve">require the </w:t>
      </w:r>
      <w:r w:rsidR="00C57CCF" w:rsidRPr="003C668D">
        <w:rPr>
          <w:rFonts w:cs="Arial"/>
          <w:sz w:val="24"/>
          <w:szCs w:val="24"/>
        </w:rPr>
        <w:t>Tenderer</w:t>
      </w:r>
      <w:r w:rsidRPr="003C668D">
        <w:rPr>
          <w:rFonts w:cs="Arial"/>
          <w:sz w:val="24"/>
          <w:szCs w:val="24"/>
        </w:rPr>
        <w:t xml:space="preserve"> to clarify its </w:t>
      </w:r>
      <w:r w:rsidR="00DD3F23" w:rsidRPr="003C668D">
        <w:rPr>
          <w:rFonts w:cs="Arial"/>
          <w:sz w:val="24"/>
          <w:szCs w:val="24"/>
        </w:rPr>
        <w:t>Tender</w:t>
      </w:r>
      <w:r w:rsidRPr="003C668D">
        <w:rPr>
          <w:rFonts w:cs="Arial"/>
          <w:sz w:val="24"/>
          <w:szCs w:val="24"/>
        </w:rPr>
        <w:t xml:space="preserve"> submission in writing and/or provide addi</w:t>
      </w:r>
      <w:r w:rsidR="00050F67" w:rsidRPr="003C668D">
        <w:rPr>
          <w:rFonts w:cs="Arial"/>
          <w:sz w:val="24"/>
          <w:szCs w:val="24"/>
        </w:rPr>
        <w:t xml:space="preserve">tional information (See paragraph “Clarifications </w:t>
      </w:r>
      <w:r w:rsidRPr="003C668D">
        <w:rPr>
          <w:rFonts w:cs="Arial"/>
          <w:sz w:val="24"/>
          <w:szCs w:val="24"/>
        </w:rPr>
        <w:t>of</w:t>
      </w:r>
      <w:r w:rsidR="003056FB" w:rsidRPr="003C668D">
        <w:rPr>
          <w:rFonts w:cs="Arial"/>
          <w:sz w:val="24"/>
          <w:szCs w:val="24"/>
        </w:rPr>
        <w:t xml:space="preserve"> ITT questions by </w:t>
      </w:r>
      <w:r w:rsidR="00C57CCF" w:rsidRPr="003C668D">
        <w:rPr>
          <w:rFonts w:cs="Arial"/>
          <w:sz w:val="24"/>
          <w:szCs w:val="24"/>
        </w:rPr>
        <w:t>Tenderer</w:t>
      </w:r>
      <w:r w:rsidR="003056FB" w:rsidRPr="003C668D">
        <w:rPr>
          <w:rFonts w:cs="Arial"/>
          <w:sz w:val="24"/>
          <w:szCs w:val="24"/>
        </w:rPr>
        <w:t xml:space="preserve">s” </w:t>
      </w:r>
      <w:r w:rsidRPr="003C668D">
        <w:rPr>
          <w:rFonts w:cs="Arial"/>
          <w:sz w:val="24"/>
          <w:szCs w:val="24"/>
        </w:rPr>
        <w:t xml:space="preserve"> for more details). </w:t>
      </w:r>
      <w:bookmarkEnd w:id="139"/>
      <w:bookmarkEnd w:id="140"/>
    </w:p>
    <w:p w14:paraId="33C272B9" w14:textId="77777777" w:rsidR="00DA0E8F" w:rsidRPr="003C668D" w:rsidRDefault="00DD3F23" w:rsidP="008628AD">
      <w:pPr>
        <w:pStyle w:val="Heading2"/>
        <w:rPr>
          <w:color w:val="auto"/>
        </w:rPr>
      </w:pPr>
      <w:bookmarkStart w:id="141" w:name="_Toc445737300"/>
      <w:r w:rsidRPr="003C668D">
        <w:rPr>
          <w:color w:val="auto"/>
        </w:rPr>
        <w:t>Tender</w:t>
      </w:r>
      <w:r w:rsidR="00DA0E8F" w:rsidRPr="003C668D">
        <w:rPr>
          <w:color w:val="auto"/>
        </w:rPr>
        <w:t xml:space="preserve"> validity</w:t>
      </w:r>
      <w:bookmarkEnd w:id="141"/>
    </w:p>
    <w:p w14:paraId="45B7E6B8" w14:textId="0B6D528D" w:rsidR="00DD3F23" w:rsidRPr="003C668D" w:rsidRDefault="00DD3F23" w:rsidP="008628AD">
      <w:pPr>
        <w:pStyle w:val="Heading6"/>
        <w:rPr>
          <w:color w:val="FF0000"/>
        </w:rPr>
      </w:pPr>
      <w:r w:rsidRPr="003C668D">
        <w:rPr>
          <w:color w:val="auto"/>
        </w:rPr>
        <w:t xml:space="preserve">Tenders shall remain valid </w:t>
      </w:r>
      <w:r w:rsidRPr="0065671F">
        <w:rPr>
          <w:color w:val="000000" w:themeColor="text1"/>
        </w:rPr>
        <w:t xml:space="preserve">for 90 days from </w:t>
      </w:r>
      <w:r w:rsidRPr="003C668D">
        <w:rPr>
          <w:color w:val="auto"/>
        </w:rPr>
        <w:t xml:space="preserve">the </w:t>
      </w:r>
      <w:r w:rsidR="00FB0A09" w:rsidRPr="003C668D">
        <w:rPr>
          <w:color w:val="auto"/>
        </w:rPr>
        <w:t>Deadline</w:t>
      </w:r>
      <w:r w:rsidRPr="003C668D">
        <w:rPr>
          <w:color w:val="auto"/>
        </w:rPr>
        <w:t xml:space="preserve"> for Tender submission</w:t>
      </w:r>
      <w:r w:rsidRPr="003C668D">
        <w:rPr>
          <w:color w:val="FF0000"/>
        </w:rPr>
        <w:t xml:space="preserve">.   </w:t>
      </w:r>
    </w:p>
    <w:p w14:paraId="229F0589" w14:textId="77777777" w:rsidR="00BE11EF" w:rsidRDefault="00BE11EF" w:rsidP="00BE11EF">
      <w:pPr>
        <w:pStyle w:val="Heading2"/>
      </w:pPr>
      <w:r>
        <w:t>Tender Return Checklist</w:t>
      </w:r>
    </w:p>
    <w:p w14:paraId="49A426FF" w14:textId="77777777" w:rsidR="00BE11EF" w:rsidRDefault="00BE11EF" w:rsidP="00BE11EF">
      <w:pPr>
        <w:pStyle w:val="Heading3"/>
      </w:pPr>
      <w:r>
        <w:t>Tenderers must ensure that they have returned the following documents:</w:t>
      </w:r>
    </w:p>
    <w:p w14:paraId="50666F1A" w14:textId="77777777" w:rsidR="00551EBC" w:rsidRPr="004F164D" w:rsidRDefault="00551EBC" w:rsidP="00551EBC">
      <w:pPr>
        <w:pStyle w:val="Heading3"/>
        <w:numPr>
          <w:ilvl w:val="0"/>
          <w:numId w:val="49"/>
        </w:numPr>
        <w:spacing w:before="240" w:line="240" w:lineRule="auto"/>
      </w:pPr>
      <w:r w:rsidRPr="004F164D">
        <w:t>Document 3: Form of Tender</w:t>
      </w:r>
    </w:p>
    <w:p w14:paraId="04C12206" w14:textId="77777777" w:rsidR="00551EBC" w:rsidRPr="004F164D" w:rsidRDefault="00551EBC" w:rsidP="00551EBC">
      <w:pPr>
        <w:pStyle w:val="Heading3"/>
        <w:numPr>
          <w:ilvl w:val="0"/>
          <w:numId w:val="49"/>
        </w:numPr>
        <w:spacing w:before="240" w:line="240" w:lineRule="auto"/>
      </w:pPr>
      <w:r w:rsidRPr="004F164D">
        <w:t>Appendix 1 to Document 3: Declarations</w:t>
      </w:r>
    </w:p>
    <w:p w14:paraId="0042F10A" w14:textId="77777777" w:rsidR="00551EBC" w:rsidRPr="004F164D" w:rsidRDefault="00551EBC" w:rsidP="00551EBC">
      <w:pPr>
        <w:pStyle w:val="Heading3"/>
        <w:numPr>
          <w:ilvl w:val="0"/>
          <w:numId w:val="49"/>
        </w:numPr>
        <w:spacing w:before="240" w:line="240" w:lineRule="auto"/>
      </w:pPr>
      <w:r w:rsidRPr="004F164D">
        <w:t xml:space="preserve">Appendix </w:t>
      </w:r>
      <w:r>
        <w:t>3</w:t>
      </w:r>
      <w:r w:rsidRPr="004F164D">
        <w:t xml:space="preserve"> to Document 3: Supplier Code of Conduct</w:t>
      </w:r>
    </w:p>
    <w:p w14:paraId="2325AA3B" w14:textId="77777777" w:rsidR="00551EBC" w:rsidRPr="004F164D" w:rsidRDefault="00551EBC" w:rsidP="00551EBC">
      <w:pPr>
        <w:pStyle w:val="Heading3"/>
        <w:numPr>
          <w:ilvl w:val="0"/>
          <w:numId w:val="49"/>
        </w:numPr>
        <w:spacing w:before="240" w:line="240" w:lineRule="auto"/>
      </w:pPr>
      <w:r>
        <w:t xml:space="preserve">Response to Questionnaire 1: Supplier Information Questionnaire Response in Atamis </w:t>
      </w:r>
    </w:p>
    <w:p w14:paraId="7700699B" w14:textId="77777777" w:rsidR="00551EBC" w:rsidRPr="004F164D" w:rsidRDefault="00551EBC" w:rsidP="00551EBC">
      <w:pPr>
        <w:pStyle w:val="Heading3"/>
        <w:numPr>
          <w:ilvl w:val="0"/>
          <w:numId w:val="49"/>
        </w:numPr>
        <w:spacing w:before="240" w:line="240" w:lineRule="auto"/>
      </w:pPr>
      <w:r w:rsidRPr="004F164D">
        <w:t>Response to Questionnaire 2: Technical Questionnaire Response in Atamis</w:t>
      </w:r>
    </w:p>
    <w:p w14:paraId="3978D064" w14:textId="046750F6" w:rsidR="00BE11EF" w:rsidRDefault="00551EBC" w:rsidP="002664BB">
      <w:pPr>
        <w:pStyle w:val="Heading3"/>
        <w:numPr>
          <w:ilvl w:val="0"/>
          <w:numId w:val="49"/>
        </w:numPr>
        <w:spacing w:before="240" w:line="240" w:lineRule="auto"/>
      </w:pPr>
      <w:r w:rsidRPr="004F164D">
        <w:t>Response to Questionnaire 3: Commercial/</w:t>
      </w:r>
      <w:r>
        <w:t xml:space="preserve"> </w:t>
      </w:r>
      <w:r w:rsidRPr="004F164D">
        <w:t>pricing schedule, response in bespoke attachment</w:t>
      </w:r>
    </w:p>
    <w:p w14:paraId="4323CB7C" w14:textId="77777777" w:rsidR="002664BB" w:rsidRPr="003C668D" w:rsidRDefault="002664BB" w:rsidP="002664BB">
      <w:pPr>
        <w:pStyle w:val="Heading3"/>
        <w:numPr>
          <w:ilvl w:val="0"/>
          <w:numId w:val="0"/>
        </w:numPr>
        <w:spacing w:before="240" w:line="240" w:lineRule="auto"/>
        <w:ind w:left="1440"/>
      </w:pPr>
    </w:p>
    <w:p w14:paraId="7785677D" w14:textId="77777777" w:rsidR="00D427B4" w:rsidRPr="003C668D" w:rsidRDefault="00DD3F23" w:rsidP="008628AD">
      <w:pPr>
        <w:pStyle w:val="Heading1"/>
        <w:rPr>
          <w:sz w:val="28"/>
          <w:szCs w:val="28"/>
        </w:rPr>
      </w:pPr>
      <w:bookmarkStart w:id="142" w:name="_Toc445737304"/>
      <w:r w:rsidRPr="003C668D">
        <w:rPr>
          <w:sz w:val="28"/>
          <w:szCs w:val="28"/>
        </w:rPr>
        <w:t>Tender</w:t>
      </w:r>
      <w:r w:rsidR="00C27A73" w:rsidRPr="003C668D">
        <w:rPr>
          <w:sz w:val="28"/>
          <w:szCs w:val="28"/>
        </w:rPr>
        <w:t xml:space="preserve"> E</w:t>
      </w:r>
      <w:r w:rsidR="00D427B4" w:rsidRPr="003C668D">
        <w:rPr>
          <w:sz w:val="28"/>
          <w:szCs w:val="28"/>
        </w:rPr>
        <w:t>valuation</w:t>
      </w:r>
      <w:bookmarkEnd w:id="142"/>
    </w:p>
    <w:p w14:paraId="53E02736" w14:textId="77777777" w:rsidR="00D427B4" w:rsidRPr="003C668D" w:rsidRDefault="00D427B4" w:rsidP="008628AD">
      <w:pPr>
        <w:pStyle w:val="Heading2"/>
      </w:pPr>
      <w:bookmarkStart w:id="143" w:name="_Toc445737305"/>
      <w:r w:rsidRPr="003C668D">
        <w:t>Introduction</w:t>
      </w:r>
      <w:bookmarkEnd w:id="143"/>
    </w:p>
    <w:p w14:paraId="594D25BF" w14:textId="77777777" w:rsidR="00577E60" w:rsidRPr="003C668D" w:rsidRDefault="00577E60" w:rsidP="008628AD">
      <w:pPr>
        <w:pStyle w:val="Heading6"/>
      </w:pPr>
      <w:r w:rsidRPr="003C668D">
        <w:t>Tenders will be evaluated according to the methodology set out below to ensure that Tenders are evaluated fairly in ascertaining the most economically advantageous Tender.</w:t>
      </w:r>
    </w:p>
    <w:p w14:paraId="7FADF623" w14:textId="77777777" w:rsidR="00D427B4" w:rsidRPr="003C668D" w:rsidRDefault="00D427B4" w:rsidP="008628AD">
      <w:pPr>
        <w:pStyle w:val="Heading2"/>
      </w:pPr>
      <w:bookmarkStart w:id="144" w:name="_Toc445737306"/>
      <w:r w:rsidRPr="003C668D">
        <w:lastRenderedPageBreak/>
        <w:t xml:space="preserve">Evaluation of </w:t>
      </w:r>
      <w:r w:rsidR="00DD3F23" w:rsidRPr="003C668D">
        <w:t>Tender</w:t>
      </w:r>
      <w:r w:rsidRPr="003C668D">
        <w:t>s</w:t>
      </w:r>
      <w:bookmarkEnd w:id="144"/>
    </w:p>
    <w:p w14:paraId="4FC8902E" w14:textId="77777777" w:rsidR="00D427B4" w:rsidRPr="003C668D" w:rsidRDefault="00D427B4" w:rsidP="008628AD">
      <w:pPr>
        <w:pStyle w:val="Heading6"/>
      </w:pPr>
      <w:r w:rsidRPr="003C668D">
        <w:t xml:space="preserve">The overall aim of the evaluation process is to select the </w:t>
      </w:r>
      <w:r w:rsidR="00DD3F23" w:rsidRPr="003C668D">
        <w:t>Tender</w:t>
      </w:r>
      <w:r w:rsidRPr="003C668D">
        <w:t xml:space="preserve"> that is the most economically adv</w:t>
      </w:r>
      <w:r w:rsidR="00BE126D" w:rsidRPr="003C668D">
        <w:t>antageous to NHS England, having regard to NHS England</w:t>
      </w:r>
      <w:r w:rsidRPr="003C668D">
        <w:t>’s overall objectives and the criteria set out below.</w:t>
      </w:r>
    </w:p>
    <w:p w14:paraId="5C500B1A" w14:textId="77777777" w:rsidR="00D427B4" w:rsidRPr="003C668D" w:rsidRDefault="00D427B4" w:rsidP="008628AD"/>
    <w:tbl>
      <w:tblPr>
        <w:tblW w:w="47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4062"/>
      </w:tblGrid>
      <w:tr w:rsidR="001523E4" w:rsidRPr="003C668D" w14:paraId="319C4307" w14:textId="77777777" w:rsidTr="001735DF">
        <w:tc>
          <w:tcPr>
            <w:tcW w:w="2631" w:type="pct"/>
          </w:tcPr>
          <w:p w14:paraId="05C6CED9" w14:textId="77777777" w:rsidR="001523E4" w:rsidRPr="003C668D" w:rsidRDefault="001523E4" w:rsidP="008628AD">
            <w:pPr>
              <w:rPr>
                <w:b/>
                <w:noProof/>
                <w:lang w:val="en-US"/>
              </w:rPr>
            </w:pPr>
            <w:bookmarkStart w:id="145" w:name="_Toc445737307"/>
            <w:r w:rsidRPr="003C668D">
              <w:rPr>
                <w:b/>
                <w:noProof/>
                <w:lang w:val="en-US"/>
              </w:rPr>
              <w:t>Criterion</w:t>
            </w:r>
            <w:bookmarkEnd w:id="145"/>
          </w:p>
        </w:tc>
        <w:tc>
          <w:tcPr>
            <w:tcW w:w="2369" w:type="pct"/>
          </w:tcPr>
          <w:p w14:paraId="36FA0B9C" w14:textId="77777777" w:rsidR="001523E4" w:rsidRPr="003C668D" w:rsidRDefault="001523E4" w:rsidP="008628AD">
            <w:pPr>
              <w:rPr>
                <w:b/>
                <w:noProof/>
                <w:lang w:val="en-US"/>
              </w:rPr>
            </w:pPr>
            <w:bookmarkStart w:id="146" w:name="_Toc445737308"/>
            <w:r w:rsidRPr="003C668D">
              <w:rPr>
                <w:b/>
                <w:noProof/>
                <w:lang w:val="en-US"/>
              </w:rPr>
              <w:t>% weighting</w:t>
            </w:r>
            <w:bookmarkEnd w:id="146"/>
          </w:p>
        </w:tc>
      </w:tr>
      <w:tr w:rsidR="001523E4" w:rsidRPr="003C668D" w14:paraId="08FD7CEA" w14:textId="77777777" w:rsidTr="001735DF">
        <w:tc>
          <w:tcPr>
            <w:tcW w:w="2631" w:type="pct"/>
          </w:tcPr>
          <w:p w14:paraId="52C437D6" w14:textId="77777777" w:rsidR="001523E4" w:rsidRPr="00D31A70" w:rsidRDefault="001523E4" w:rsidP="008628AD">
            <w:pPr>
              <w:rPr>
                <w:noProof/>
                <w:color w:val="000000" w:themeColor="text1"/>
                <w:lang w:val="en-US"/>
              </w:rPr>
            </w:pPr>
            <w:bookmarkStart w:id="147" w:name="_Toc445737309"/>
            <w:r w:rsidRPr="00D31A70">
              <w:rPr>
                <w:noProof/>
                <w:color w:val="000000" w:themeColor="text1"/>
                <w:lang w:val="en-US"/>
              </w:rPr>
              <w:t>Cost</w:t>
            </w:r>
            <w:bookmarkEnd w:id="147"/>
          </w:p>
        </w:tc>
        <w:tc>
          <w:tcPr>
            <w:tcW w:w="2369" w:type="pct"/>
          </w:tcPr>
          <w:p w14:paraId="4C9EF3D8" w14:textId="2DD8C094" w:rsidR="001523E4" w:rsidRPr="00D31A70" w:rsidRDefault="004212FF" w:rsidP="008628AD">
            <w:pPr>
              <w:rPr>
                <w:noProof/>
                <w:color w:val="000000" w:themeColor="text1"/>
                <w:lang w:val="en-US"/>
              </w:rPr>
            </w:pPr>
            <w:r w:rsidRPr="00D31A70">
              <w:rPr>
                <w:noProof/>
                <w:color w:val="000000" w:themeColor="text1"/>
                <w:lang w:val="en-US"/>
              </w:rPr>
              <w:t>30%</w:t>
            </w:r>
          </w:p>
        </w:tc>
      </w:tr>
      <w:tr w:rsidR="001523E4" w:rsidRPr="003C668D" w14:paraId="472969BB" w14:textId="77777777" w:rsidTr="001735DF">
        <w:tc>
          <w:tcPr>
            <w:tcW w:w="2631" w:type="pct"/>
          </w:tcPr>
          <w:p w14:paraId="7FADCF82" w14:textId="2AE80ADF" w:rsidR="001523E4" w:rsidRPr="00D31A70" w:rsidRDefault="001523E4" w:rsidP="008628AD">
            <w:pPr>
              <w:rPr>
                <w:noProof/>
                <w:color w:val="000000" w:themeColor="text1"/>
                <w:lang w:val="en-US"/>
              </w:rPr>
            </w:pPr>
            <w:bookmarkStart w:id="148" w:name="_Toc445737311"/>
            <w:r w:rsidRPr="00D31A70">
              <w:rPr>
                <w:noProof/>
                <w:color w:val="000000" w:themeColor="text1"/>
                <w:lang w:val="en-US"/>
              </w:rPr>
              <w:t>Quality, consisting of</w:t>
            </w:r>
            <w:bookmarkEnd w:id="148"/>
            <w:r w:rsidR="001661E0" w:rsidRPr="00D31A70">
              <w:rPr>
                <w:noProof/>
                <w:color w:val="000000" w:themeColor="text1"/>
                <w:lang w:val="en-US"/>
              </w:rPr>
              <w:t xml:space="preserve"> </w:t>
            </w:r>
            <w:r w:rsidR="001661E0" w:rsidRPr="00D31A70">
              <w:rPr>
                <w:rFonts w:eastAsia="Arial"/>
                <w:noProof/>
                <w:color w:val="000000" w:themeColor="text1"/>
                <w:lang w:val="en-US"/>
              </w:rPr>
              <w:t>consisting of responses to technical questions (Questionnaire 2)</w:t>
            </w:r>
          </w:p>
        </w:tc>
        <w:tc>
          <w:tcPr>
            <w:tcW w:w="2369" w:type="pct"/>
          </w:tcPr>
          <w:p w14:paraId="49FE9866" w14:textId="61299341" w:rsidR="001523E4" w:rsidRPr="00D31A70" w:rsidRDefault="001661E0" w:rsidP="008628AD">
            <w:pPr>
              <w:rPr>
                <w:noProof/>
                <w:color w:val="000000" w:themeColor="text1"/>
                <w:lang w:val="en-US"/>
              </w:rPr>
            </w:pPr>
            <w:r w:rsidRPr="00D31A70">
              <w:rPr>
                <w:noProof/>
                <w:color w:val="000000" w:themeColor="text1"/>
                <w:lang w:val="en-US"/>
              </w:rPr>
              <w:t>60%</w:t>
            </w:r>
          </w:p>
        </w:tc>
      </w:tr>
      <w:tr w:rsidR="00D31A70" w:rsidRPr="003C668D" w14:paraId="3CC3F239" w14:textId="77777777" w:rsidTr="001735DF">
        <w:tc>
          <w:tcPr>
            <w:tcW w:w="2631" w:type="pct"/>
          </w:tcPr>
          <w:p w14:paraId="1AC9FB42" w14:textId="085D53EB" w:rsidR="00D31A70" w:rsidRPr="00D31A70" w:rsidRDefault="00D31A70" w:rsidP="00D31A70">
            <w:pPr>
              <w:rPr>
                <w:noProof/>
                <w:color w:val="000000" w:themeColor="text1"/>
                <w:lang w:val="en-US"/>
              </w:rPr>
            </w:pPr>
            <w:r w:rsidRPr="00D31A70">
              <w:rPr>
                <w:rFonts w:eastAsia="Arial"/>
                <w:noProof/>
                <w:color w:val="000000" w:themeColor="text1"/>
                <w:lang w:val="en-US"/>
              </w:rPr>
              <w:t>Social Value (Questionnaire 2)</w:t>
            </w:r>
          </w:p>
        </w:tc>
        <w:tc>
          <w:tcPr>
            <w:tcW w:w="2369" w:type="pct"/>
          </w:tcPr>
          <w:p w14:paraId="51B8E206" w14:textId="7B911281" w:rsidR="00D31A70" w:rsidRPr="00D31A70" w:rsidRDefault="00D31A70" w:rsidP="00D31A70">
            <w:pPr>
              <w:rPr>
                <w:noProof/>
                <w:color w:val="000000" w:themeColor="text1"/>
                <w:lang w:val="en-US"/>
              </w:rPr>
            </w:pPr>
            <w:r w:rsidRPr="00D31A70">
              <w:rPr>
                <w:color w:val="000000" w:themeColor="text1"/>
                <w:lang w:val="en-US"/>
              </w:rPr>
              <w:t>10%</w:t>
            </w:r>
          </w:p>
        </w:tc>
      </w:tr>
    </w:tbl>
    <w:p w14:paraId="2CABC2DF" w14:textId="77777777" w:rsidR="006B6107" w:rsidRPr="003C668D" w:rsidRDefault="006B6107">
      <w:pPr>
        <w:pStyle w:val="Heading6"/>
        <w:numPr>
          <w:ilvl w:val="0"/>
          <w:numId w:val="0"/>
        </w:numPr>
      </w:pPr>
    </w:p>
    <w:p w14:paraId="545FBE8D" w14:textId="77777777" w:rsidR="00D427B4" w:rsidRPr="003C668D" w:rsidRDefault="00D427B4" w:rsidP="008628AD">
      <w:pPr>
        <w:pStyle w:val="Heading6"/>
      </w:pPr>
      <w:r w:rsidRPr="003C668D">
        <w:t>The following evaluation methodolo</w:t>
      </w:r>
      <w:r w:rsidR="00FA02F8" w:rsidRPr="003C668D">
        <w:t>gy will be used against scoring questions on the Questionnaire</w:t>
      </w:r>
      <w:r w:rsidRPr="003C668D">
        <w:t>:</w:t>
      </w:r>
    </w:p>
    <w:p w14:paraId="781E0362" w14:textId="77777777" w:rsidR="00AB55E8" w:rsidRPr="003C668D" w:rsidRDefault="00AB55E8" w:rsidP="008628AD">
      <w:pPr>
        <w:pStyle w:val="Heading2"/>
      </w:pPr>
      <w:bookmarkStart w:id="149" w:name="_Toc445737321"/>
      <w:r w:rsidRPr="003C668D">
        <w:t>Scoring Criteria</w:t>
      </w:r>
      <w:bookmarkEnd w:id="149"/>
    </w:p>
    <w:p w14:paraId="3274B07A" w14:textId="77777777" w:rsidR="00AB55E8" w:rsidRPr="003C668D" w:rsidRDefault="00AB55E8" w:rsidP="008628AD">
      <w:pPr>
        <w:keepNext w:val="0"/>
        <w:spacing w:before="0" w:line="240" w:lineRule="auto"/>
        <w:outlineLvl w:val="9"/>
        <w:rPr>
          <w:rFonts w:eastAsia="Calibri"/>
          <w:kern w:val="0"/>
        </w:rPr>
      </w:pPr>
    </w:p>
    <w:tbl>
      <w:tblPr>
        <w:tblW w:w="9498" w:type="dxa"/>
        <w:tblInd w:w="5" w:type="dxa"/>
        <w:shd w:val="clear" w:color="auto" w:fill="FFFFFF"/>
        <w:tblLayout w:type="fixed"/>
        <w:tblLook w:val="0000" w:firstRow="0" w:lastRow="0" w:firstColumn="0" w:lastColumn="0" w:noHBand="0" w:noVBand="0"/>
      </w:tblPr>
      <w:tblGrid>
        <w:gridCol w:w="1701"/>
        <w:gridCol w:w="7797"/>
      </w:tblGrid>
      <w:tr w:rsidR="00202FE0" w:rsidRPr="003C668D" w14:paraId="29011B17" w14:textId="77777777" w:rsidTr="00202FE0">
        <w:trPr>
          <w:cantSplit/>
          <w:trHeight w:val="272"/>
          <w:tblHeader/>
        </w:trPr>
        <w:tc>
          <w:tcPr>
            <w:tcW w:w="1701" w:type="dxa"/>
            <w:tcBorders>
              <w:top w:val="single" w:sz="4" w:space="0" w:color="000000"/>
              <w:left w:val="single" w:sz="4" w:space="0" w:color="000000"/>
              <w:bottom w:val="single" w:sz="4" w:space="0" w:color="000000"/>
              <w:right w:val="single" w:sz="4" w:space="0" w:color="000000"/>
            </w:tcBorders>
            <w:shd w:val="clear" w:color="auto" w:fill="0066FF"/>
            <w:tcMar>
              <w:top w:w="80" w:type="dxa"/>
              <w:left w:w="0" w:type="dxa"/>
              <w:bottom w:w="80" w:type="dxa"/>
              <w:right w:w="0" w:type="dxa"/>
            </w:tcMar>
          </w:tcPr>
          <w:p w14:paraId="41A3051F" w14:textId="77777777" w:rsidR="00202FE0" w:rsidRPr="003C668D" w:rsidRDefault="00202FE0" w:rsidP="008628AD">
            <w:pPr>
              <w:keepNext w:val="0"/>
              <w:spacing w:before="200" w:after="60" w:line="240" w:lineRule="auto"/>
              <w:jc w:val="center"/>
              <w:outlineLvl w:val="9"/>
              <w:rPr>
                <w:b/>
                <w:color w:val="FFFFFF" w:themeColor="background1"/>
                <w:kern w:val="0"/>
                <w:sz w:val="22"/>
                <w:szCs w:val="22"/>
                <w:lang w:eastAsia="en-GB"/>
              </w:rPr>
            </w:pPr>
            <w:r w:rsidRPr="003C668D">
              <w:rPr>
                <w:b/>
                <w:color w:val="FFFFFF" w:themeColor="background1"/>
                <w:kern w:val="0"/>
                <w:sz w:val="22"/>
                <w:szCs w:val="22"/>
                <w:lang w:eastAsia="en-GB"/>
              </w:rPr>
              <w:t>Score</w:t>
            </w:r>
          </w:p>
        </w:tc>
        <w:tc>
          <w:tcPr>
            <w:tcW w:w="7797" w:type="dxa"/>
            <w:tcBorders>
              <w:top w:val="single" w:sz="4" w:space="0" w:color="000000"/>
              <w:left w:val="single" w:sz="4" w:space="0" w:color="000000"/>
              <w:bottom w:val="single" w:sz="4" w:space="0" w:color="000000"/>
              <w:right w:val="single" w:sz="4" w:space="0" w:color="000000"/>
            </w:tcBorders>
            <w:shd w:val="clear" w:color="auto" w:fill="0066FF"/>
            <w:tcMar>
              <w:top w:w="80" w:type="dxa"/>
              <w:left w:w="0" w:type="dxa"/>
              <w:bottom w:w="80" w:type="dxa"/>
              <w:right w:w="0" w:type="dxa"/>
            </w:tcMar>
          </w:tcPr>
          <w:p w14:paraId="26085712" w14:textId="77777777" w:rsidR="00202FE0" w:rsidRPr="003C668D" w:rsidRDefault="00202FE0" w:rsidP="008628AD">
            <w:pPr>
              <w:keepNext w:val="0"/>
              <w:spacing w:before="200" w:after="60" w:line="240" w:lineRule="auto"/>
              <w:ind w:left="851"/>
              <w:jc w:val="center"/>
              <w:outlineLvl w:val="9"/>
              <w:rPr>
                <w:b/>
                <w:color w:val="FFFFFF" w:themeColor="background1"/>
                <w:kern w:val="0"/>
                <w:sz w:val="22"/>
                <w:szCs w:val="22"/>
                <w:lang w:eastAsia="en-GB"/>
              </w:rPr>
            </w:pPr>
            <w:r w:rsidRPr="003C668D">
              <w:rPr>
                <w:b/>
                <w:color w:val="FFFFFF" w:themeColor="background1"/>
                <w:kern w:val="0"/>
                <w:sz w:val="22"/>
                <w:szCs w:val="22"/>
                <w:lang w:eastAsia="en-GB"/>
              </w:rPr>
              <w:t>Interpretation</w:t>
            </w:r>
          </w:p>
        </w:tc>
      </w:tr>
      <w:tr w:rsidR="00202FE0" w:rsidRPr="003C668D" w14:paraId="06B38361" w14:textId="77777777" w:rsidTr="00202FE0">
        <w:trPr>
          <w:cantSplit/>
          <w:trHeight w:val="350"/>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A791B1F" w14:textId="77777777" w:rsidR="00202FE0" w:rsidRPr="003C668D" w:rsidRDefault="00202FE0" w:rsidP="008628AD">
            <w:pPr>
              <w:keepNext w:val="0"/>
              <w:spacing w:before="200" w:after="60" w:line="240" w:lineRule="auto"/>
              <w:ind w:left="141"/>
              <w:jc w:val="center"/>
              <w:outlineLvl w:val="9"/>
              <w:rPr>
                <w:b/>
                <w:kern w:val="0"/>
                <w:sz w:val="22"/>
                <w:szCs w:val="22"/>
                <w:lang w:eastAsia="en-GB"/>
              </w:rPr>
            </w:pPr>
            <w:r w:rsidRPr="003C668D">
              <w:rPr>
                <w:b/>
                <w:kern w:val="0"/>
                <w:sz w:val="22"/>
                <w:szCs w:val="22"/>
                <w:lang w:eastAsia="en-GB"/>
              </w:rPr>
              <w:t>4</w:t>
            </w:r>
          </w:p>
          <w:p w14:paraId="03123EF8" w14:textId="77777777" w:rsidR="00202FE0" w:rsidRPr="003C668D" w:rsidRDefault="00202FE0" w:rsidP="008628AD">
            <w:pPr>
              <w:keepNext w:val="0"/>
              <w:spacing w:before="200" w:after="60" w:line="240" w:lineRule="auto"/>
              <w:ind w:left="141"/>
              <w:jc w:val="center"/>
              <w:outlineLvl w:val="9"/>
              <w:rPr>
                <w:b/>
                <w:kern w:val="0"/>
                <w:sz w:val="22"/>
                <w:szCs w:val="22"/>
                <w:lang w:eastAsia="en-GB"/>
              </w:rPr>
            </w:pPr>
            <w:r w:rsidRPr="003C668D">
              <w:rPr>
                <w:b/>
                <w:kern w:val="0"/>
                <w:sz w:val="22"/>
                <w:szCs w:val="22"/>
                <w:lang w:eastAsia="en-GB"/>
              </w:rPr>
              <w:t>Excellent</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E06673D" w14:textId="77777777" w:rsidR="00202FE0" w:rsidRPr="003C668D" w:rsidRDefault="00202FE0" w:rsidP="008628AD">
            <w:pPr>
              <w:keepNext w:val="0"/>
              <w:spacing w:before="200" w:after="60" w:line="240" w:lineRule="auto"/>
              <w:ind w:left="164" w:right="142" w:hanging="11"/>
              <w:outlineLvl w:val="9"/>
              <w:rPr>
                <w:kern w:val="0"/>
                <w:sz w:val="22"/>
                <w:szCs w:val="22"/>
                <w:lang w:eastAsia="en-GB"/>
              </w:rPr>
            </w:pPr>
            <w:r w:rsidRPr="003C668D">
              <w:rPr>
                <w:kern w:val="0"/>
                <w:sz w:val="22"/>
                <w:szCs w:val="22"/>
                <w:lang w:eastAsia="en-GB"/>
              </w:rPr>
              <w:t xml:space="preserve">The </w:t>
            </w:r>
            <w:r w:rsidR="00C57CCF" w:rsidRPr="003C668D">
              <w:rPr>
                <w:kern w:val="0"/>
                <w:sz w:val="22"/>
                <w:szCs w:val="22"/>
                <w:lang w:eastAsia="en-GB"/>
              </w:rPr>
              <w:t>Tenderer</w:t>
            </w:r>
            <w:r w:rsidRPr="003C668D">
              <w:rPr>
                <w:kern w:val="0"/>
                <w:sz w:val="22"/>
                <w:szCs w:val="22"/>
                <w:lang w:eastAsia="en-GB"/>
              </w:rPr>
              <w:t xml:space="preserve">’s response provides full confidence that the </w:t>
            </w:r>
            <w:r w:rsidR="00C57CCF" w:rsidRPr="003C668D">
              <w:rPr>
                <w:kern w:val="0"/>
                <w:sz w:val="22"/>
                <w:szCs w:val="22"/>
                <w:lang w:eastAsia="en-GB"/>
              </w:rPr>
              <w:t>Tenderer</w:t>
            </w:r>
            <w:r w:rsidRPr="003C668D">
              <w:rPr>
                <w:kern w:val="0"/>
                <w:sz w:val="22"/>
                <w:szCs w:val="22"/>
                <w:lang w:eastAsia="en-GB"/>
              </w:rPr>
              <w:t xml:space="preserve"> understa</w:t>
            </w:r>
            <w:r w:rsidR="00577E60" w:rsidRPr="003C668D">
              <w:rPr>
                <w:kern w:val="0"/>
                <w:sz w:val="22"/>
                <w:szCs w:val="22"/>
                <w:lang w:eastAsia="en-GB"/>
              </w:rPr>
              <w:t>nds and can deliver the Requirements</w:t>
            </w:r>
            <w:r w:rsidRPr="003C668D">
              <w:rPr>
                <w:kern w:val="0"/>
                <w:sz w:val="22"/>
                <w:szCs w:val="22"/>
                <w:lang w:eastAsia="en-GB"/>
              </w:rPr>
              <w:t xml:space="preserve"> </w:t>
            </w:r>
            <w:r w:rsidR="00577E60" w:rsidRPr="003C668D">
              <w:rPr>
                <w:kern w:val="0"/>
                <w:sz w:val="22"/>
                <w:szCs w:val="22"/>
                <w:lang w:eastAsia="en-GB"/>
              </w:rPr>
              <w:t xml:space="preserve">well and </w:t>
            </w:r>
            <w:r w:rsidRPr="003C668D">
              <w:rPr>
                <w:kern w:val="0"/>
                <w:sz w:val="22"/>
                <w:szCs w:val="22"/>
                <w:lang w:eastAsia="en-GB"/>
              </w:rPr>
              <w:t>addresses all of the r</w:t>
            </w:r>
            <w:r w:rsidR="00075283" w:rsidRPr="003C668D">
              <w:rPr>
                <w:kern w:val="0"/>
                <w:sz w:val="22"/>
                <w:szCs w:val="22"/>
                <w:lang w:eastAsia="en-GB"/>
              </w:rPr>
              <w:t xml:space="preserve">equirements set out in the </w:t>
            </w:r>
            <w:r w:rsidRPr="003C668D">
              <w:rPr>
                <w:kern w:val="0"/>
                <w:sz w:val="22"/>
                <w:szCs w:val="22"/>
                <w:lang w:eastAsia="en-GB"/>
              </w:rPr>
              <w:t xml:space="preserve">question.  The </w:t>
            </w:r>
            <w:r w:rsidR="00C57CCF" w:rsidRPr="003C668D">
              <w:rPr>
                <w:kern w:val="0"/>
                <w:sz w:val="22"/>
                <w:szCs w:val="22"/>
                <w:lang w:eastAsia="en-GB"/>
              </w:rPr>
              <w:t>Tenderer</w:t>
            </w:r>
            <w:r w:rsidRPr="003C668D">
              <w:rPr>
                <w:kern w:val="0"/>
                <w:sz w:val="22"/>
                <w:szCs w:val="22"/>
                <w:lang w:eastAsia="en-GB"/>
              </w:rPr>
              <w:t>'s response inclu</w:t>
            </w:r>
            <w:r w:rsidR="00577E60" w:rsidRPr="003C668D">
              <w:rPr>
                <w:kern w:val="0"/>
                <w:sz w:val="22"/>
                <w:szCs w:val="22"/>
                <w:lang w:eastAsia="en-GB"/>
              </w:rPr>
              <w:t>des value add elements of</w:t>
            </w:r>
            <w:r w:rsidRPr="003C668D">
              <w:rPr>
                <w:kern w:val="0"/>
                <w:sz w:val="22"/>
                <w:szCs w:val="22"/>
                <w:lang w:eastAsia="en-GB"/>
              </w:rPr>
              <w:t xml:space="preserve"> benefit </w:t>
            </w:r>
            <w:r w:rsidR="00577E60" w:rsidRPr="003C668D">
              <w:rPr>
                <w:kern w:val="0"/>
                <w:sz w:val="22"/>
                <w:szCs w:val="22"/>
                <w:lang w:eastAsia="en-GB"/>
              </w:rPr>
              <w:t xml:space="preserve">to </w:t>
            </w:r>
            <w:r w:rsidRPr="003C668D">
              <w:rPr>
                <w:kern w:val="0"/>
                <w:sz w:val="22"/>
                <w:szCs w:val="22"/>
                <w:lang w:eastAsia="en-GB"/>
              </w:rPr>
              <w:t xml:space="preserve">the </w:t>
            </w:r>
            <w:r w:rsidR="00577E60" w:rsidRPr="003C668D">
              <w:rPr>
                <w:kern w:val="0"/>
                <w:sz w:val="22"/>
                <w:szCs w:val="22"/>
                <w:lang w:eastAsia="en-GB"/>
              </w:rPr>
              <w:t>Requirement..</w:t>
            </w:r>
          </w:p>
        </w:tc>
      </w:tr>
      <w:tr w:rsidR="00202FE0" w:rsidRPr="003C668D" w14:paraId="79B857D5" w14:textId="77777777" w:rsidTr="00202FE0">
        <w:trPr>
          <w:cantSplit/>
          <w:trHeight w:val="350"/>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FC3E027" w14:textId="77777777" w:rsidR="00202FE0" w:rsidRPr="003C668D" w:rsidRDefault="00202FE0" w:rsidP="008628AD">
            <w:pPr>
              <w:keepNext w:val="0"/>
              <w:spacing w:before="200" w:after="60" w:line="240" w:lineRule="auto"/>
              <w:ind w:left="141"/>
              <w:jc w:val="center"/>
              <w:outlineLvl w:val="9"/>
              <w:rPr>
                <w:b/>
                <w:kern w:val="0"/>
                <w:sz w:val="22"/>
                <w:szCs w:val="22"/>
                <w:lang w:eastAsia="en-GB"/>
              </w:rPr>
            </w:pPr>
            <w:r w:rsidRPr="003C668D">
              <w:rPr>
                <w:b/>
                <w:kern w:val="0"/>
                <w:sz w:val="22"/>
                <w:szCs w:val="22"/>
                <w:lang w:eastAsia="en-GB"/>
              </w:rPr>
              <w:t>3</w:t>
            </w:r>
          </w:p>
          <w:p w14:paraId="087B0FB0" w14:textId="77777777" w:rsidR="00202FE0" w:rsidRPr="003C668D" w:rsidRDefault="00202FE0" w:rsidP="008628AD">
            <w:pPr>
              <w:keepNext w:val="0"/>
              <w:spacing w:before="200" w:after="60" w:line="240" w:lineRule="auto"/>
              <w:ind w:left="141"/>
              <w:jc w:val="center"/>
              <w:outlineLvl w:val="9"/>
              <w:rPr>
                <w:b/>
                <w:kern w:val="0"/>
                <w:sz w:val="22"/>
                <w:szCs w:val="22"/>
                <w:lang w:eastAsia="en-GB"/>
              </w:rPr>
            </w:pPr>
            <w:r w:rsidRPr="003C668D">
              <w:rPr>
                <w:b/>
                <w:kern w:val="0"/>
                <w:sz w:val="22"/>
                <w:szCs w:val="22"/>
                <w:lang w:eastAsia="en-GB"/>
              </w:rPr>
              <w:t>Good</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4158C68" w14:textId="77777777" w:rsidR="00202FE0" w:rsidRPr="003C668D" w:rsidRDefault="00202FE0" w:rsidP="008628AD">
            <w:pPr>
              <w:keepNext w:val="0"/>
              <w:spacing w:before="200" w:after="60" w:line="240" w:lineRule="auto"/>
              <w:ind w:left="164" w:right="142" w:hanging="11"/>
              <w:outlineLvl w:val="9"/>
              <w:rPr>
                <w:kern w:val="0"/>
                <w:sz w:val="22"/>
                <w:szCs w:val="22"/>
                <w:lang w:eastAsia="en-GB"/>
              </w:rPr>
            </w:pPr>
            <w:r w:rsidRPr="003C668D">
              <w:rPr>
                <w:kern w:val="0"/>
                <w:sz w:val="22"/>
                <w:szCs w:val="22"/>
                <w:lang w:eastAsia="en-GB"/>
              </w:rPr>
              <w:t xml:space="preserve">The </w:t>
            </w:r>
            <w:r w:rsidR="00C57CCF" w:rsidRPr="003C668D">
              <w:rPr>
                <w:kern w:val="0"/>
                <w:sz w:val="22"/>
                <w:szCs w:val="22"/>
                <w:lang w:eastAsia="en-GB"/>
              </w:rPr>
              <w:t>Tenderer</w:t>
            </w:r>
            <w:r w:rsidRPr="003C668D">
              <w:rPr>
                <w:kern w:val="0"/>
                <w:sz w:val="22"/>
                <w:szCs w:val="22"/>
                <w:lang w:eastAsia="en-GB"/>
              </w:rPr>
              <w:t xml:space="preserve">’s response provides a good level of confidence that the </w:t>
            </w:r>
            <w:r w:rsidR="00C57CCF" w:rsidRPr="003C668D">
              <w:rPr>
                <w:kern w:val="0"/>
                <w:sz w:val="22"/>
                <w:szCs w:val="22"/>
                <w:lang w:eastAsia="en-GB"/>
              </w:rPr>
              <w:t>Tenderer</w:t>
            </w:r>
            <w:r w:rsidRPr="003C668D">
              <w:rPr>
                <w:kern w:val="0"/>
                <w:sz w:val="22"/>
                <w:szCs w:val="22"/>
                <w:lang w:eastAsia="en-GB"/>
              </w:rPr>
              <w:t xml:space="preserve"> understands and can deliver the services and the </w:t>
            </w:r>
            <w:r w:rsidR="00C57CCF" w:rsidRPr="003C668D">
              <w:rPr>
                <w:kern w:val="0"/>
                <w:sz w:val="22"/>
                <w:szCs w:val="22"/>
                <w:lang w:eastAsia="en-GB"/>
              </w:rPr>
              <w:t>Tenderer</w:t>
            </w:r>
            <w:r w:rsidRPr="003C668D">
              <w:rPr>
                <w:kern w:val="0"/>
                <w:sz w:val="22"/>
                <w:szCs w:val="22"/>
                <w:lang w:eastAsia="en-GB"/>
              </w:rPr>
              <w:t>'s response addresses all or most of</w:t>
            </w:r>
            <w:r w:rsidR="00075283" w:rsidRPr="003C668D">
              <w:rPr>
                <w:kern w:val="0"/>
                <w:sz w:val="22"/>
                <w:szCs w:val="22"/>
                <w:lang w:eastAsia="en-GB"/>
              </w:rPr>
              <w:t xml:space="preserve"> the requirements set ou</w:t>
            </w:r>
            <w:r w:rsidRPr="003C668D">
              <w:rPr>
                <w:kern w:val="0"/>
                <w:sz w:val="22"/>
                <w:szCs w:val="22"/>
                <w:lang w:eastAsia="en-GB"/>
              </w:rPr>
              <w:t>t</w:t>
            </w:r>
            <w:r w:rsidR="00075283" w:rsidRPr="003C668D">
              <w:rPr>
                <w:kern w:val="0"/>
                <w:sz w:val="22"/>
                <w:szCs w:val="22"/>
                <w:lang w:eastAsia="en-GB"/>
              </w:rPr>
              <w:t xml:space="preserve"> in</w:t>
            </w:r>
            <w:r w:rsidRPr="003C668D">
              <w:rPr>
                <w:kern w:val="0"/>
                <w:sz w:val="22"/>
                <w:szCs w:val="22"/>
                <w:lang w:eastAsia="en-GB"/>
              </w:rPr>
              <w:t xml:space="preserve"> the question. </w:t>
            </w:r>
          </w:p>
        </w:tc>
      </w:tr>
      <w:tr w:rsidR="00202FE0" w:rsidRPr="003C668D" w14:paraId="7EDF2FF2" w14:textId="77777777" w:rsidTr="00202FE0">
        <w:trPr>
          <w:cantSplit/>
          <w:trHeight w:val="350"/>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00E6F81" w14:textId="77777777" w:rsidR="00202FE0" w:rsidRPr="003C668D" w:rsidRDefault="00202FE0" w:rsidP="008628AD">
            <w:pPr>
              <w:keepNext w:val="0"/>
              <w:spacing w:before="200" w:after="60" w:line="240" w:lineRule="auto"/>
              <w:ind w:left="141"/>
              <w:jc w:val="center"/>
              <w:outlineLvl w:val="9"/>
              <w:rPr>
                <w:b/>
                <w:kern w:val="0"/>
                <w:sz w:val="22"/>
                <w:szCs w:val="22"/>
                <w:lang w:eastAsia="en-GB"/>
              </w:rPr>
            </w:pPr>
            <w:r w:rsidRPr="003C668D">
              <w:rPr>
                <w:b/>
                <w:kern w:val="0"/>
                <w:sz w:val="22"/>
                <w:szCs w:val="22"/>
                <w:lang w:eastAsia="en-GB"/>
              </w:rPr>
              <w:t>2</w:t>
            </w:r>
          </w:p>
          <w:p w14:paraId="34D87BB6" w14:textId="77777777" w:rsidR="00202FE0" w:rsidRPr="003C668D" w:rsidRDefault="00202FE0" w:rsidP="008628AD">
            <w:pPr>
              <w:keepNext w:val="0"/>
              <w:spacing w:before="200" w:after="60" w:line="240" w:lineRule="auto"/>
              <w:ind w:left="141"/>
              <w:jc w:val="center"/>
              <w:outlineLvl w:val="9"/>
              <w:rPr>
                <w:b/>
                <w:kern w:val="0"/>
                <w:sz w:val="22"/>
                <w:szCs w:val="22"/>
                <w:lang w:eastAsia="en-GB"/>
              </w:rPr>
            </w:pPr>
            <w:r w:rsidRPr="003C668D">
              <w:rPr>
                <w:b/>
                <w:kern w:val="0"/>
                <w:sz w:val="22"/>
                <w:szCs w:val="22"/>
                <w:lang w:eastAsia="en-GB"/>
              </w:rPr>
              <w:t>Satisfactory</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00EB268" w14:textId="77777777" w:rsidR="00202FE0" w:rsidRPr="003C668D" w:rsidRDefault="00202FE0" w:rsidP="008628AD">
            <w:pPr>
              <w:keepNext w:val="0"/>
              <w:spacing w:before="200" w:after="60" w:line="240" w:lineRule="auto"/>
              <w:ind w:left="164" w:right="142" w:hanging="11"/>
              <w:outlineLvl w:val="9"/>
              <w:rPr>
                <w:kern w:val="0"/>
                <w:sz w:val="22"/>
                <w:szCs w:val="22"/>
                <w:lang w:eastAsia="en-GB"/>
              </w:rPr>
            </w:pPr>
            <w:r w:rsidRPr="003C668D">
              <w:rPr>
                <w:kern w:val="0"/>
                <w:sz w:val="22"/>
                <w:szCs w:val="22"/>
                <w:lang w:eastAsia="en-GB"/>
              </w:rPr>
              <w:t xml:space="preserve">The </w:t>
            </w:r>
            <w:r w:rsidR="00C57CCF" w:rsidRPr="003C668D">
              <w:rPr>
                <w:kern w:val="0"/>
                <w:sz w:val="22"/>
                <w:szCs w:val="22"/>
                <w:lang w:eastAsia="en-GB"/>
              </w:rPr>
              <w:t>Tenderer</w:t>
            </w:r>
            <w:r w:rsidRPr="003C668D">
              <w:rPr>
                <w:kern w:val="0"/>
                <w:sz w:val="22"/>
                <w:szCs w:val="22"/>
                <w:lang w:eastAsia="en-GB"/>
              </w:rPr>
              <w:t xml:space="preserve">’s response provides a satisfactory level of confidence that the </w:t>
            </w:r>
            <w:r w:rsidR="00C57CCF" w:rsidRPr="003C668D">
              <w:rPr>
                <w:kern w:val="0"/>
                <w:sz w:val="22"/>
                <w:szCs w:val="22"/>
                <w:lang w:eastAsia="en-GB"/>
              </w:rPr>
              <w:t>Tenderer</w:t>
            </w:r>
            <w:r w:rsidRPr="003C668D">
              <w:rPr>
                <w:kern w:val="0"/>
                <w:sz w:val="22"/>
                <w:szCs w:val="22"/>
                <w:lang w:eastAsia="en-GB"/>
              </w:rPr>
              <w:t xml:space="preserve"> understands and can deliver the services and the </w:t>
            </w:r>
            <w:r w:rsidR="00C57CCF" w:rsidRPr="003C668D">
              <w:rPr>
                <w:kern w:val="0"/>
                <w:sz w:val="22"/>
                <w:szCs w:val="22"/>
                <w:lang w:eastAsia="en-GB"/>
              </w:rPr>
              <w:t>Tenderer</w:t>
            </w:r>
            <w:r w:rsidRPr="003C668D">
              <w:rPr>
                <w:kern w:val="0"/>
                <w:sz w:val="22"/>
                <w:szCs w:val="22"/>
                <w:lang w:eastAsia="en-GB"/>
              </w:rPr>
              <w:t xml:space="preserve">'s response addresses at least some of </w:t>
            </w:r>
            <w:r w:rsidR="00075283" w:rsidRPr="003C668D">
              <w:rPr>
                <w:kern w:val="0"/>
                <w:sz w:val="22"/>
                <w:szCs w:val="22"/>
                <w:lang w:eastAsia="en-GB"/>
              </w:rPr>
              <w:t>the requirements set out in</w:t>
            </w:r>
            <w:r w:rsidRPr="003C668D">
              <w:rPr>
                <w:kern w:val="0"/>
                <w:sz w:val="22"/>
                <w:szCs w:val="22"/>
                <w:lang w:eastAsia="en-GB"/>
              </w:rPr>
              <w:t xml:space="preserve"> the question. However, the response is lacking in some areas.</w:t>
            </w:r>
          </w:p>
        </w:tc>
      </w:tr>
      <w:tr w:rsidR="00202FE0" w:rsidRPr="003C668D" w14:paraId="0BF4A090" w14:textId="77777777" w:rsidTr="00202FE0">
        <w:trPr>
          <w:cantSplit/>
          <w:trHeight w:val="350"/>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33F53F8" w14:textId="77777777" w:rsidR="00202FE0" w:rsidRPr="003C668D" w:rsidRDefault="00202FE0" w:rsidP="008628AD">
            <w:pPr>
              <w:keepNext w:val="0"/>
              <w:spacing w:before="200" w:after="60" w:line="240" w:lineRule="auto"/>
              <w:ind w:left="141"/>
              <w:jc w:val="center"/>
              <w:outlineLvl w:val="9"/>
              <w:rPr>
                <w:b/>
                <w:kern w:val="0"/>
                <w:sz w:val="22"/>
                <w:szCs w:val="22"/>
                <w:lang w:eastAsia="en-GB"/>
              </w:rPr>
            </w:pPr>
            <w:r w:rsidRPr="003C668D">
              <w:rPr>
                <w:b/>
                <w:kern w:val="0"/>
                <w:sz w:val="22"/>
                <w:szCs w:val="22"/>
                <w:lang w:eastAsia="en-GB"/>
              </w:rPr>
              <w:lastRenderedPageBreak/>
              <w:t>1</w:t>
            </w:r>
          </w:p>
          <w:p w14:paraId="3F853114" w14:textId="77777777" w:rsidR="00202FE0" w:rsidRPr="003C668D" w:rsidRDefault="00202FE0" w:rsidP="008628AD">
            <w:pPr>
              <w:keepNext w:val="0"/>
              <w:spacing w:before="200" w:after="60" w:line="240" w:lineRule="auto"/>
              <w:ind w:left="141"/>
              <w:jc w:val="center"/>
              <w:outlineLvl w:val="9"/>
              <w:rPr>
                <w:b/>
                <w:kern w:val="0"/>
                <w:sz w:val="22"/>
                <w:szCs w:val="22"/>
                <w:lang w:eastAsia="en-GB"/>
              </w:rPr>
            </w:pPr>
            <w:r w:rsidRPr="003C668D">
              <w:rPr>
                <w:b/>
                <w:kern w:val="0"/>
                <w:sz w:val="22"/>
                <w:szCs w:val="22"/>
                <w:lang w:eastAsia="en-GB"/>
              </w:rPr>
              <w:t>Poor</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3B899E3" w14:textId="77777777" w:rsidR="00202FE0" w:rsidRPr="003C668D" w:rsidRDefault="00202FE0" w:rsidP="008628AD">
            <w:pPr>
              <w:keepNext w:val="0"/>
              <w:spacing w:before="200" w:after="60" w:line="240" w:lineRule="auto"/>
              <w:ind w:left="164" w:right="142" w:hanging="11"/>
              <w:outlineLvl w:val="9"/>
              <w:rPr>
                <w:kern w:val="0"/>
                <w:sz w:val="22"/>
                <w:szCs w:val="22"/>
                <w:lang w:eastAsia="en-GB"/>
              </w:rPr>
            </w:pPr>
            <w:r w:rsidRPr="003C668D">
              <w:rPr>
                <w:kern w:val="0"/>
                <w:sz w:val="22"/>
                <w:szCs w:val="22"/>
                <w:lang w:eastAsia="en-GB"/>
              </w:rPr>
              <w:t xml:space="preserve">There are weaknesses (or inconsistency) in the </w:t>
            </w:r>
            <w:r w:rsidR="00C57CCF" w:rsidRPr="003C668D">
              <w:rPr>
                <w:kern w:val="0"/>
                <w:sz w:val="22"/>
                <w:szCs w:val="22"/>
                <w:lang w:eastAsia="en-GB"/>
              </w:rPr>
              <w:t>Tenderer</w:t>
            </w:r>
            <w:r w:rsidRPr="003C668D">
              <w:rPr>
                <w:kern w:val="0"/>
                <w:sz w:val="22"/>
                <w:szCs w:val="22"/>
                <w:lang w:eastAsia="en-GB"/>
              </w:rPr>
              <w:t xml:space="preserve">’s understanding of the services and the </w:t>
            </w:r>
            <w:r w:rsidR="00C57CCF" w:rsidRPr="003C668D">
              <w:rPr>
                <w:kern w:val="0"/>
                <w:sz w:val="22"/>
                <w:szCs w:val="22"/>
                <w:lang w:eastAsia="en-GB"/>
              </w:rPr>
              <w:t>Tenderer</w:t>
            </w:r>
            <w:r w:rsidRPr="003C668D">
              <w:rPr>
                <w:kern w:val="0"/>
                <w:sz w:val="22"/>
                <w:szCs w:val="22"/>
                <w:lang w:eastAsia="en-GB"/>
              </w:rPr>
              <w:t>'s response fails to address some or all of</w:t>
            </w:r>
            <w:r w:rsidR="00075283" w:rsidRPr="003C668D">
              <w:rPr>
                <w:kern w:val="0"/>
                <w:sz w:val="22"/>
                <w:szCs w:val="22"/>
                <w:lang w:eastAsia="en-GB"/>
              </w:rPr>
              <w:t xml:space="preserve"> the requirements set out in</w:t>
            </w:r>
            <w:r w:rsidRPr="003C668D">
              <w:rPr>
                <w:kern w:val="0"/>
                <w:sz w:val="22"/>
                <w:szCs w:val="22"/>
                <w:lang w:eastAsia="en-GB"/>
              </w:rPr>
              <w:t xml:space="preserve"> the question.</w:t>
            </w:r>
          </w:p>
        </w:tc>
      </w:tr>
      <w:tr w:rsidR="00202FE0" w:rsidRPr="003C668D" w14:paraId="44D34687" w14:textId="77777777" w:rsidTr="00202FE0">
        <w:trPr>
          <w:cantSplit/>
          <w:trHeight w:val="350"/>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2C07AF8" w14:textId="77777777" w:rsidR="00202FE0" w:rsidRPr="003C668D" w:rsidRDefault="00202FE0" w:rsidP="008628AD">
            <w:pPr>
              <w:keepNext w:val="0"/>
              <w:spacing w:before="200" w:after="60" w:line="240" w:lineRule="auto"/>
              <w:ind w:left="141"/>
              <w:jc w:val="center"/>
              <w:outlineLvl w:val="9"/>
              <w:rPr>
                <w:b/>
                <w:kern w:val="0"/>
                <w:sz w:val="22"/>
                <w:szCs w:val="22"/>
                <w:lang w:eastAsia="en-GB"/>
              </w:rPr>
            </w:pPr>
            <w:r w:rsidRPr="003C668D">
              <w:rPr>
                <w:b/>
                <w:kern w:val="0"/>
                <w:sz w:val="22"/>
                <w:szCs w:val="22"/>
                <w:lang w:eastAsia="en-GB"/>
              </w:rPr>
              <w:t>0</w:t>
            </w:r>
          </w:p>
          <w:p w14:paraId="6D3A60F2" w14:textId="77777777" w:rsidR="00202FE0" w:rsidRPr="003C668D" w:rsidRDefault="00202FE0" w:rsidP="008628AD">
            <w:pPr>
              <w:keepNext w:val="0"/>
              <w:spacing w:before="200" w:after="60" w:line="240" w:lineRule="auto"/>
              <w:ind w:left="141"/>
              <w:jc w:val="center"/>
              <w:outlineLvl w:val="9"/>
              <w:rPr>
                <w:b/>
                <w:kern w:val="0"/>
                <w:sz w:val="22"/>
                <w:szCs w:val="22"/>
                <w:lang w:eastAsia="en-GB"/>
              </w:rPr>
            </w:pPr>
            <w:r w:rsidRPr="003C668D">
              <w:rPr>
                <w:b/>
                <w:kern w:val="0"/>
                <w:sz w:val="22"/>
                <w:szCs w:val="22"/>
                <w:lang w:eastAsia="en-GB"/>
              </w:rPr>
              <w:t>Unacceptable</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3A6107B" w14:textId="77777777" w:rsidR="00202FE0" w:rsidRPr="003C668D" w:rsidRDefault="00202FE0" w:rsidP="008628AD">
            <w:pPr>
              <w:keepNext w:val="0"/>
              <w:spacing w:before="200" w:after="60" w:line="240" w:lineRule="auto"/>
              <w:ind w:left="164" w:hanging="11"/>
              <w:jc w:val="left"/>
              <w:outlineLvl w:val="9"/>
              <w:rPr>
                <w:kern w:val="0"/>
                <w:sz w:val="22"/>
                <w:szCs w:val="22"/>
                <w:lang w:eastAsia="en-GB"/>
              </w:rPr>
            </w:pPr>
            <w:r w:rsidRPr="003C668D">
              <w:rPr>
                <w:kern w:val="0"/>
                <w:sz w:val="22"/>
                <w:szCs w:val="22"/>
                <w:lang w:eastAsia="en-GB"/>
              </w:rPr>
              <w:t>No response and/or information provided is deemed inadequate to merit a score.</w:t>
            </w:r>
          </w:p>
        </w:tc>
      </w:tr>
    </w:tbl>
    <w:p w14:paraId="6F362C9B" w14:textId="77777777" w:rsidR="00E34513" w:rsidRPr="003C668D" w:rsidRDefault="00E34513" w:rsidP="008628AD">
      <w:pPr>
        <w:keepNext w:val="0"/>
        <w:spacing w:before="0" w:line="240" w:lineRule="auto"/>
        <w:outlineLvl w:val="9"/>
        <w:rPr>
          <w:rFonts w:eastAsia="Calibri"/>
          <w:kern w:val="0"/>
        </w:rPr>
      </w:pPr>
    </w:p>
    <w:p w14:paraId="672CC432" w14:textId="77777777" w:rsidR="00FA02F8" w:rsidRPr="003C668D" w:rsidRDefault="00FA02F8" w:rsidP="008628AD">
      <w:pPr>
        <w:pStyle w:val="Heading2"/>
      </w:pPr>
      <w:bookmarkStart w:id="150" w:name="_Toc445737322"/>
      <w:r w:rsidRPr="003C668D">
        <w:t>Methodology</w:t>
      </w:r>
      <w:bookmarkEnd w:id="150"/>
    </w:p>
    <w:p w14:paraId="3B6FAA20" w14:textId="77777777" w:rsidR="00692FF7" w:rsidRPr="003C668D" w:rsidRDefault="00692FF7" w:rsidP="008628AD">
      <w:pPr>
        <w:pStyle w:val="Heading6"/>
        <w:numPr>
          <w:ilvl w:val="0"/>
          <w:numId w:val="0"/>
        </w:numPr>
        <w:ind w:left="720"/>
      </w:pPr>
      <w:r w:rsidRPr="003C668D">
        <w:t xml:space="preserve">The following evaluation methodology will be used to score </w:t>
      </w:r>
      <w:r w:rsidR="00DD3F23" w:rsidRPr="003C668D">
        <w:t>Tender</w:t>
      </w:r>
      <w:r w:rsidRPr="003C668D">
        <w:t>s:</w:t>
      </w:r>
    </w:p>
    <w:p w14:paraId="45DE600C" w14:textId="7EB6DEA6" w:rsidR="00B16D03" w:rsidRPr="000179FE" w:rsidRDefault="00964C85" w:rsidP="00B60CC7">
      <w:pPr>
        <w:pStyle w:val="Heading6"/>
        <w:rPr>
          <w:color w:val="000000" w:themeColor="text1"/>
        </w:rPr>
      </w:pPr>
      <w:r w:rsidRPr="000179FE">
        <w:rPr>
          <w:color w:val="000000" w:themeColor="text1"/>
        </w:rPr>
        <w:t>Stage One-</w:t>
      </w:r>
      <w:r w:rsidR="00B60CC7" w:rsidRPr="000179FE">
        <w:rPr>
          <w:color w:val="000000" w:themeColor="text1"/>
        </w:rPr>
        <w:t xml:space="preserve"> </w:t>
      </w:r>
      <w:r w:rsidR="000179FE" w:rsidRPr="000179FE">
        <w:rPr>
          <w:color w:val="000000" w:themeColor="text1"/>
        </w:rPr>
        <w:t>Quality</w:t>
      </w:r>
      <w:r w:rsidR="00B60CC7" w:rsidRPr="000179FE">
        <w:rPr>
          <w:color w:val="000000" w:themeColor="text1"/>
        </w:rPr>
        <w:t xml:space="preserve">, </w:t>
      </w:r>
      <w:r w:rsidR="000179FE" w:rsidRPr="000179FE">
        <w:rPr>
          <w:color w:val="000000" w:themeColor="text1"/>
        </w:rPr>
        <w:t>co</w:t>
      </w:r>
      <w:r w:rsidR="000179FE">
        <w:rPr>
          <w:color w:val="000000" w:themeColor="text1"/>
        </w:rPr>
        <w:t>nsist</w:t>
      </w:r>
      <w:r w:rsidR="000179FE" w:rsidRPr="000179FE">
        <w:rPr>
          <w:color w:val="000000" w:themeColor="text1"/>
        </w:rPr>
        <w:t>ing of</w:t>
      </w:r>
      <w:r w:rsidR="00B60CC7" w:rsidRPr="000179FE">
        <w:rPr>
          <w:color w:val="000000" w:themeColor="text1"/>
        </w:rPr>
        <w:t xml:space="preserve"> response to </w:t>
      </w:r>
      <w:r w:rsidR="001F34E7" w:rsidRPr="000179FE">
        <w:rPr>
          <w:color w:val="000000" w:themeColor="text1"/>
        </w:rPr>
        <w:t>Technical</w:t>
      </w:r>
      <w:r w:rsidR="00B60CC7" w:rsidRPr="000179FE">
        <w:rPr>
          <w:color w:val="000000" w:themeColor="text1"/>
        </w:rPr>
        <w:t xml:space="preserve"> Questions: Tenderers should note that if they respond “No” to the Stage </w:t>
      </w:r>
      <w:r w:rsidR="001F34E7" w:rsidRPr="000179FE">
        <w:rPr>
          <w:color w:val="000000" w:themeColor="text1"/>
        </w:rPr>
        <w:t xml:space="preserve">One Quality question their tender will be disqualified and cease to be evaluated any further </w:t>
      </w:r>
      <w:r w:rsidR="00623C69" w:rsidRPr="000179FE">
        <w:rPr>
          <w:color w:val="000000" w:themeColor="text1"/>
        </w:rPr>
        <w:t xml:space="preserve"> </w:t>
      </w:r>
    </w:p>
    <w:p w14:paraId="3CC1CEF3" w14:textId="44D59C8C" w:rsidR="001F34E7" w:rsidRPr="000179FE" w:rsidRDefault="001F34E7" w:rsidP="00640512">
      <w:pPr>
        <w:pStyle w:val="Heading6"/>
        <w:numPr>
          <w:ilvl w:val="2"/>
          <w:numId w:val="0"/>
        </w:numPr>
        <w:ind w:left="720"/>
        <w:rPr>
          <w:rFonts w:eastAsia="Arial"/>
          <w:color w:val="000000" w:themeColor="text1"/>
        </w:rPr>
      </w:pPr>
      <w:r w:rsidRPr="000179FE">
        <w:rPr>
          <w:color w:val="000000" w:themeColor="text1"/>
        </w:rPr>
        <w:t xml:space="preserve">Cost, </w:t>
      </w:r>
      <w:r w:rsidR="00C96EDB" w:rsidRPr="000179FE">
        <w:rPr>
          <w:color w:val="000000" w:themeColor="text1"/>
        </w:rPr>
        <w:t>consisting</w:t>
      </w:r>
      <w:r w:rsidRPr="000179FE">
        <w:rPr>
          <w:color w:val="000000" w:themeColor="text1"/>
        </w:rPr>
        <w:t xml:space="preserve"> </w:t>
      </w:r>
      <w:r w:rsidR="00C96EDB" w:rsidRPr="000179FE">
        <w:rPr>
          <w:rFonts w:eastAsia="Arial"/>
          <w:color w:val="000000" w:themeColor="text1"/>
        </w:rPr>
        <w:t xml:space="preserve">of response to the Financial Schedule: Tenderers should note that if they exceed the </w:t>
      </w:r>
      <w:r w:rsidR="006F48E9" w:rsidRPr="00E910AD">
        <w:t xml:space="preserve">£1,110,000.00 </w:t>
      </w:r>
      <w:r w:rsidR="006F48E9">
        <w:rPr>
          <w:rFonts w:eastAsia="Arial"/>
          <w:color w:val="000000" w:themeColor="text1"/>
        </w:rPr>
        <w:t>(</w:t>
      </w:r>
      <w:r w:rsidR="00F23FEE">
        <w:rPr>
          <w:rFonts w:eastAsia="Arial"/>
          <w:color w:val="000000" w:themeColor="text1"/>
        </w:rPr>
        <w:t xml:space="preserve">budget for </w:t>
      </w:r>
      <w:r w:rsidR="006F48E9">
        <w:rPr>
          <w:rFonts w:eastAsia="Arial"/>
          <w:color w:val="000000" w:themeColor="text1"/>
        </w:rPr>
        <w:t>42 months</w:t>
      </w:r>
      <w:r w:rsidR="00F23FEE">
        <w:rPr>
          <w:rFonts w:eastAsia="Arial"/>
          <w:color w:val="000000" w:themeColor="text1"/>
        </w:rPr>
        <w:t>)</w:t>
      </w:r>
      <w:r w:rsidR="0006081D">
        <w:rPr>
          <w:rFonts w:eastAsia="Arial"/>
          <w:color w:val="000000" w:themeColor="text1"/>
        </w:rPr>
        <w:t xml:space="preserve">, </w:t>
      </w:r>
      <w:r w:rsidR="00C96EDB" w:rsidRPr="000179FE">
        <w:rPr>
          <w:rFonts w:eastAsia="Arial"/>
          <w:color w:val="000000" w:themeColor="text1"/>
        </w:rPr>
        <w:t>their tender will be disqualified and cease to be evaluated any further.</w:t>
      </w:r>
    </w:p>
    <w:p w14:paraId="7F177EB4" w14:textId="24B1EA08" w:rsidR="00D13FE2" w:rsidRPr="000179FE" w:rsidRDefault="00707F8F" w:rsidP="008628AD">
      <w:pPr>
        <w:pStyle w:val="Heading6"/>
        <w:rPr>
          <w:color w:val="000000" w:themeColor="text1"/>
        </w:rPr>
      </w:pPr>
      <w:r w:rsidRPr="000179FE">
        <w:rPr>
          <w:color w:val="000000" w:themeColor="text1"/>
        </w:rPr>
        <w:t xml:space="preserve">Stage Two- Quality, consisting of the response to Technical Questions: NHS England will award the Contract to the Tenderer with the highest overall </w:t>
      </w:r>
      <w:r w:rsidR="00D21B48" w:rsidRPr="000179FE">
        <w:rPr>
          <w:color w:val="000000" w:themeColor="text1"/>
        </w:rPr>
        <w:t>score</w:t>
      </w:r>
      <w:r w:rsidRPr="000179FE">
        <w:rPr>
          <w:color w:val="000000" w:themeColor="text1"/>
        </w:rPr>
        <w:t xml:space="preserve"> for Quality and Price </w:t>
      </w:r>
      <w:r w:rsidR="00623C69" w:rsidRPr="000179FE">
        <w:rPr>
          <w:color w:val="000000" w:themeColor="text1"/>
        </w:rPr>
        <w:t xml:space="preserve">the </w:t>
      </w:r>
      <w:r w:rsidR="00221952" w:rsidRPr="000179FE">
        <w:rPr>
          <w:color w:val="000000" w:themeColor="text1"/>
        </w:rPr>
        <w:t>C</w:t>
      </w:r>
      <w:r w:rsidR="00623C69" w:rsidRPr="000179FE">
        <w:rPr>
          <w:color w:val="000000" w:themeColor="text1"/>
        </w:rPr>
        <w:t>ontract to the Tenderer with the highest overall score for Quality and Price.</w:t>
      </w:r>
    </w:p>
    <w:p w14:paraId="4364B122" w14:textId="77777777" w:rsidR="00692FF7" w:rsidRPr="003C668D" w:rsidRDefault="00692FF7" w:rsidP="008628AD">
      <w:pPr>
        <w:pStyle w:val="Heading6"/>
      </w:pPr>
      <w:r w:rsidRPr="003C668D">
        <w:t>Total Score</w:t>
      </w:r>
    </w:p>
    <w:p w14:paraId="08EC3501" w14:textId="77777777" w:rsidR="00692FF7" w:rsidRPr="003C668D" w:rsidRDefault="00692FF7" w:rsidP="008628AD">
      <w:pPr>
        <w:keepNext w:val="0"/>
        <w:spacing w:before="0" w:line="240" w:lineRule="auto"/>
        <w:outlineLvl w:val="9"/>
        <w:rPr>
          <w:rFonts w:eastAsia="Calibri"/>
          <w:kern w:val="0"/>
        </w:rPr>
      </w:pPr>
    </w:p>
    <w:p w14:paraId="68BA1E0F" w14:textId="12F17616" w:rsidR="00B16D03" w:rsidRPr="003C668D" w:rsidRDefault="00692FF7" w:rsidP="00B16D03">
      <w:pPr>
        <w:keepNext w:val="0"/>
        <w:spacing w:before="0" w:line="240" w:lineRule="auto"/>
        <w:outlineLvl w:val="9"/>
        <w:rPr>
          <w:rFonts w:eastAsia="Calibri"/>
          <w:kern w:val="0"/>
        </w:rPr>
      </w:pPr>
      <w:r w:rsidRPr="003C668D">
        <w:rPr>
          <w:rFonts w:eastAsia="Calibri"/>
          <w:kern w:val="0"/>
        </w:rPr>
        <w:t>Total Score = Quality Weighted Score + Financial Weighted Score</w:t>
      </w:r>
      <w:r w:rsidR="00BE3007">
        <w:rPr>
          <w:rFonts w:eastAsia="Calibri"/>
          <w:kern w:val="0"/>
        </w:rPr>
        <w:t xml:space="preserve">. </w:t>
      </w:r>
      <w:r w:rsidRPr="003C668D">
        <w:rPr>
          <w:rFonts w:eastAsia="Calibri"/>
          <w:kern w:val="0"/>
        </w:rPr>
        <w:t xml:space="preserve">The total score is out of a maximum total of 100. </w:t>
      </w:r>
    </w:p>
    <w:p w14:paraId="47201637" w14:textId="77777777" w:rsidR="00B16D03" w:rsidRPr="003C668D" w:rsidRDefault="00B16D03" w:rsidP="00B16D03">
      <w:pPr>
        <w:keepNext w:val="0"/>
        <w:spacing w:before="0" w:line="240" w:lineRule="auto"/>
        <w:outlineLvl w:val="9"/>
        <w:rPr>
          <w:rFonts w:eastAsia="Calibri"/>
          <w:kern w:val="0"/>
        </w:rPr>
      </w:pPr>
    </w:p>
    <w:p w14:paraId="350123FB" w14:textId="77777777" w:rsidR="00692FF7" w:rsidRPr="003C668D" w:rsidRDefault="00692FF7" w:rsidP="00B16D03">
      <w:pPr>
        <w:keepNext w:val="0"/>
        <w:spacing w:before="0" w:line="240" w:lineRule="auto"/>
        <w:outlineLvl w:val="9"/>
      </w:pPr>
      <w:r w:rsidRPr="003C668D">
        <w:t>Quality Weighted Score</w:t>
      </w:r>
    </w:p>
    <w:p w14:paraId="07CE3286" w14:textId="77777777" w:rsidR="00B16D03" w:rsidRPr="003C668D" w:rsidRDefault="00B16D03" w:rsidP="00B16D03">
      <w:pPr>
        <w:spacing w:before="0" w:line="240" w:lineRule="auto"/>
        <w:outlineLvl w:val="9"/>
        <w:rPr>
          <w:kern w:val="0"/>
        </w:rPr>
      </w:pPr>
    </w:p>
    <w:p w14:paraId="0C74E618" w14:textId="77777777" w:rsidR="00692FF7" w:rsidRPr="003C668D" w:rsidRDefault="00692FF7" w:rsidP="00B16D03">
      <w:pPr>
        <w:keepNext w:val="0"/>
        <w:spacing w:before="0" w:line="240" w:lineRule="auto"/>
        <w:outlineLvl w:val="9"/>
        <w:rPr>
          <w:rFonts w:eastAsia="Calibri"/>
          <w:kern w:val="0"/>
        </w:rPr>
      </w:pPr>
      <w:r w:rsidRPr="003C668D">
        <w:rPr>
          <w:rFonts w:eastAsia="Calibri"/>
          <w:kern w:val="0"/>
        </w:rPr>
        <w:t xml:space="preserve">The quality weighted score is established by the evaluation of </w:t>
      </w:r>
      <w:r w:rsidR="00DD3F23" w:rsidRPr="003C668D">
        <w:rPr>
          <w:rFonts w:eastAsia="Calibri"/>
          <w:kern w:val="0"/>
        </w:rPr>
        <w:t>Tender</w:t>
      </w:r>
      <w:r w:rsidRPr="003C668D">
        <w:rPr>
          <w:rFonts w:eastAsia="Calibri"/>
          <w:kern w:val="0"/>
        </w:rPr>
        <w:t xml:space="preserve"> responses against the award criteria and weightings stated above, applying the following formula:</w:t>
      </w:r>
    </w:p>
    <w:p w14:paraId="7BABEF05" w14:textId="77777777" w:rsidR="00692FF7" w:rsidRPr="003C668D" w:rsidRDefault="00692FF7" w:rsidP="00B16D03">
      <w:pPr>
        <w:keepNext w:val="0"/>
        <w:spacing w:before="0" w:line="240" w:lineRule="auto"/>
        <w:outlineLvl w:val="9"/>
        <w:rPr>
          <w:rFonts w:eastAsia="Calibri"/>
          <w:kern w:val="0"/>
        </w:rPr>
      </w:pPr>
      <w:r w:rsidRPr="003C668D">
        <w:rPr>
          <w:rFonts w:eastAsia="Calibri"/>
          <w:kern w:val="0"/>
        </w:rPr>
        <w:t>Quality Weighted Score =</w:t>
      </w:r>
      <w:r w:rsidRPr="003C668D">
        <w:rPr>
          <w:rFonts w:eastAsia="Calibri"/>
          <w:kern w:val="0"/>
        </w:rPr>
        <w:tab/>
      </w:r>
      <w:r w:rsidR="00DD3F23" w:rsidRPr="003C668D">
        <w:rPr>
          <w:rFonts w:eastAsia="Calibri"/>
          <w:kern w:val="0"/>
        </w:rPr>
        <w:t>Tender</w:t>
      </w:r>
      <w:r w:rsidR="00C16CBF" w:rsidRPr="003C668D">
        <w:rPr>
          <w:rFonts w:eastAsia="Calibri"/>
          <w:kern w:val="0"/>
        </w:rPr>
        <w:t xml:space="preserve">er Quality Score </w:t>
      </w:r>
      <w:r w:rsidRPr="003C668D">
        <w:rPr>
          <w:rFonts w:eastAsia="Calibri"/>
          <w:kern w:val="0"/>
        </w:rPr>
        <w:t>x Quality Weighting</w:t>
      </w:r>
    </w:p>
    <w:p w14:paraId="0DFD9DE3" w14:textId="77777777" w:rsidR="00C16CBF" w:rsidRPr="003C668D" w:rsidRDefault="00C16CBF" w:rsidP="00B16D03">
      <w:pPr>
        <w:keepNext w:val="0"/>
        <w:spacing w:before="0" w:line="240" w:lineRule="auto"/>
        <w:outlineLvl w:val="9"/>
        <w:rPr>
          <w:rFonts w:eastAsia="Calibri"/>
          <w:kern w:val="0"/>
        </w:rPr>
      </w:pPr>
      <w:r w:rsidRPr="003C668D">
        <w:rPr>
          <w:rFonts w:eastAsia="Calibri"/>
          <w:kern w:val="0"/>
        </w:rPr>
        <w:t xml:space="preserve">                                                                    ---------------------------------------</w:t>
      </w:r>
    </w:p>
    <w:p w14:paraId="559EC5BC" w14:textId="77777777" w:rsidR="00692FF7" w:rsidRPr="003C668D" w:rsidRDefault="00C16CBF" w:rsidP="00B16D03">
      <w:pPr>
        <w:keepNext w:val="0"/>
        <w:spacing w:before="0" w:line="240" w:lineRule="auto"/>
        <w:outlineLvl w:val="9"/>
        <w:rPr>
          <w:rFonts w:eastAsia="Calibri"/>
          <w:kern w:val="0"/>
        </w:rPr>
      </w:pPr>
      <w:r w:rsidRPr="003C668D">
        <w:rPr>
          <w:rFonts w:eastAsia="Calibri"/>
          <w:kern w:val="0"/>
        </w:rPr>
        <w:t xml:space="preserve">                                                                        </w:t>
      </w:r>
      <w:r w:rsidR="00692FF7" w:rsidRPr="003C668D">
        <w:rPr>
          <w:rFonts w:eastAsia="Calibri"/>
          <w:kern w:val="0"/>
        </w:rPr>
        <w:t>Highest Quality Score</w:t>
      </w:r>
    </w:p>
    <w:p w14:paraId="4714A6F2" w14:textId="77777777" w:rsidR="00692FF7" w:rsidRPr="003C668D" w:rsidRDefault="00692FF7" w:rsidP="00B16D03">
      <w:pPr>
        <w:pStyle w:val="Heading6"/>
        <w:keepNext w:val="0"/>
      </w:pPr>
      <w:r w:rsidRPr="003C668D">
        <w:t>Financial Weighted Score</w:t>
      </w:r>
    </w:p>
    <w:p w14:paraId="7E557018" w14:textId="77777777" w:rsidR="00D13FE2" w:rsidRPr="003C668D" w:rsidRDefault="007B5AF9" w:rsidP="00B16D03">
      <w:pPr>
        <w:keepNext w:val="0"/>
      </w:pPr>
      <w:bookmarkStart w:id="151" w:name="_Toc445737323"/>
      <w:r w:rsidRPr="003C668D">
        <w:lastRenderedPageBreak/>
        <w:t>Tender</w:t>
      </w:r>
      <w:r w:rsidR="00D13FE2" w:rsidRPr="003C668D">
        <w:t xml:space="preserve"> prices will be scored:</w:t>
      </w:r>
      <w:bookmarkEnd w:id="151"/>
      <w:r w:rsidR="00D13FE2" w:rsidRPr="003C668D">
        <w:t xml:space="preserve"> </w:t>
      </w:r>
    </w:p>
    <w:p w14:paraId="33C41B2C" w14:textId="7FF97AAC" w:rsidR="00501300" w:rsidRPr="00920D08" w:rsidRDefault="00501300" w:rsidP="00501300">
      <w:pPr>
        <w:keepNext w:val="0"/>
      </w:pPr>
      <w:r w:rsidRPr="00920D08">
        <w:t>On a comparative basis with the lowest Tender receiving 100% of the available marks (30% following weighting). All other Tenders will be compared against that lowest Tender</w:t>
      </w:r>
    </w:p>
    <w:p w14:paraId="05532A80" w14:textId="77777777" w:rsidR="00501300" w:rsidRPr="003C668D" w:rsidRDefault="00501300" w:rsidP="00501300">
      <w:pPr>
        <w:keepNext w:val="0"/>
        <w:spacing w:before="0" w:line="240" w:lineRule="auto"/>
        <w:outlineLvl w:val="9"/>
        <w:rPr>
          <w:rFonts w:eastAsia="Calibri"/>
          <w:kern w:val="0"/>
        </w:rPr>
      </w:pPr>
    </w:p>
    <w:p w14:paraId="629216DD" w14:textId="77777777" w:rsidR="00501300" w:rsidRPr="003C668D" w:rsidRDefault="00501300" w:rsidP="00501300">
      <w:pPr>
        <w:keepNext w:val="0"/>
        <w:spacing w:before="0" w:line="240" w:lineRule="auto"/>
        <w:outlineLvl w:val="9"/>
        <w:rPr>
          <w:rFonts w:eastAsia="Calibri"/>
          <w:kern w:val="0"/>
        </w:rPr>
      </w:pPr>
      <w:r w:rsidRPr="003C668D">
        <w:rPr>
          <w:rFonts w:eastAsia="Calibri"/>
          <w:kern w:val="0"/>
        </w:rPr>
        <w:t>The financial weighted score is calculated by using the following formula:</w:t>
      </w:r>
    </w:p>
    <w:p w14:paraId="1983F620" w14:textId="77777777" w:rsidR="00501300" w:rsidRPr="003C668D" w:rsidRDefault="00501300" w:rsidP="00501300">
      <w:pPr>
        <w:keepNext w:val="0"/>
        <w:spacing w:before="0" w:line="240" w:lineRule="auto"/>
        <w:outlineLvl w:val="9"/>
        <w:rPr>
          <w:rFonts w:eastAsia="Calibri"/>
          <w:kern w:val="0"/>
        </w:rPr>
      </w:pPr>
    </w:p>
    <w:p w14:paraId="7685FB4B" w14:textId="77777777" w:rsidR="00501300" w:rsidRPr="003C668D" w:rsidRDefault="00501300" w:rsidP="00501300">
      <w:pPr>
        <w:keepNext w:val="0"/>
        <w:spacing w:before="0" w:line="240" w:lineRule="auto"/>
        <w:outlineLvl w:val="9"/>
        <w:rPr>
          <w:rFonts w:eastAsia="Calibri"/>
          <w:kern w:val="0"/>
        </w:rPr>
      </w:pPr>
      <w:r w:rsidRPr="003C668D">
        <w:rPr>
          <w:rFonts w:eastAsia="Calibri"/>
          <w:kern w:val="0"/>
        </w:rPr>
        <w:t>Financial Weighted Score = Lowest price x Financial Weighting</w:t>
      </w:r>
    </w:p>
    <w:p w14:paraId="0D066C01" w14:textId="77777777" w:rsidR="00501300" w:rsidRPr="003C668D" w:rsidRDefault="00501300" w:rsidP="00501300">
      <w:pPr>
        <w:keepNext w:val="0"/>
        <w:spacing w:before="0" w:line="240" w:lineRule="auto"/>
        <w:outlineLvl w:val="9"/>
        <w:rPr>
          <w:rFonts w:eastAsia="Calibri"/>
          <w:kern w:val="0"/>
        </w:rPr>
      </w:pPr>
      <w:r w:rsidRPr="003C668D">
        <w:rPr>
          <w:rFonts w:eastAsia="Calibri"/>
          <w:kern w:val="0"/>
        </w:rPr>
        <w:t xml:space="preserve">                                                      --------------------------------------</w:t>
      </w:r>
    </w:p>
    <w:p w14:paraId="4A6A0A4D" w14:textId="77777777" w:rsidR="00501300" w:rsidRPr="003C668D" w:rsidRDefault="00501300" w:rsidP="00501300">
      <w:pPr>
        <w:keepNext w:val="0"/>
        <w:spacing w:before="0" w:line="276" w:lineRule="auto"/>
        <w:outlineLvl w:val="9"/>
        <w:rPr>
          <w:rFonts w:eastAsia="Calibri"/>
          <w:kern w:val="0"/>
        </w:rPr>
      </w:pPr>
      <w:r w:rsidRPr="003C668D">
        <w:rPr>
          <w:rFonts w:eastAsia="Calibri"/>
          <w:kern w:val="0"/>
        </w:rPr>
        <w:tab/>
      </w:r>
      <w:r w:rsidRPr="003C668D">
        <w:rPr>
          <w:rFonts w:eastAsia="Calibri"/>
          <w:kern w:val="0"/>
        </w:rPr>
        <w:tab/>
      </w:r>
      <w:r w:rsidRPr="003C668D">
        <w:rPr>
          <w:rFonts w:eastAsia="Calibri"/>
          <w:kern w:val="0"/>
        </w:rPr>
        <w:tab/>
      </w:r>
      <w:r w:rsidRPr="003C668D">
        <w:rPr>
          <w:rFonts w:eastAsia="Calibri"/>
          <w:kern w:val="0"/>
        </w:rPr>
        <w:tab/>
        <w:t xml:space="preserve">                      Tenderer price</w:t>
      </w:r>
    </w:p>
    <w:p w14:paraId="6119FEB1" w14:textId="77777777" w:rsidR="00501300" w:rsidRPr="003C668D" w:rsidRDefault="00501300" w:rsidP="00501300">
      <w:pPr>
        <w:keepNext w:val="0"/>
        <w:spacing w:before="0" w:line="276" w:lineRule="auto"/>
        <w:outlineLvl w:val="9"/>
        <w:rPr>
          <w:rFonts w:eastAsia="Calibri"/>
        </w:rPr>
      </w:pPr>
    </w:p>
    <w:p w14:paraId="2757C1C3" w14:textId="01822B53" w:rsidR="00DE190B" w:rsidRDefault="00A71F8A" w:rsidP="00501300">
      <w:pPr>
        <w:keepNext w:val="0"/>
        <w:rPr>
          <w:rFonts w:eastAsia="Calibri"/>
        </w:rPr>
      </w:pPr>
      <w:r>
        <w:rPr>
          <w:rFonts w:eastAsia="Calibri"/>
        </w:rPr>
        <w:t>Bidders are required to include the total price i</w:t>
      </w:r>
      <w:r w:rsidR="006541F8">
        <w:rPr>
          <w:rFonts w:eastAsia="Calibri"/>
        </w:rPr>
        <w:t xml:space="preserve">n </w:t>
      </w:r>
      <w:r w:rsidR="005A6E18">
        <w:rPr>
          <w:rFonts w:eastAsia="Calibri"/>
        </w:rPr>
        <w:t xml:space="preserve">Atamis for the delivery of the specification </w:t>
      </w:r>
      <w:r w:rsidR="00CA1B72">
        <w:rPr>
          <w:rFonts w:eastAsia="Calibri"/>
        </w:rPr>
        <w:t>(</w:t>
      </w:r>
      <w:r w:rsidR="00CA1B72" w:rsidRPr="006F48E9">
        <w:rPr>
          <w:rFonts w:eastAsia="Calibri"/>
          <w:highlight w:val="yellow"/>
        </w:rPr>
        <w:t xml:space="preserve">CQ1) </w:t>
      </w:r>
      <w:r w:rsidR="005A6E18" w:rsidRPr="006F48E9">
        <w:rPr>
          <w:rFonts w:eastAsia="Calibri"/>
          <w:highlight w:val="yellow"/>
        </w:rPr>
        <w:t>and comple</w:t>
      </w:r>
      <w:r w:rsidR="00CA1B72" w:rsidRPr="006F48E9">
        <w:rPr>
          <w:rFonts w:eastAsia="Calibri"/>
          <w:highlight w:val="yellow"/>
        </w:rPr>
        <w:t>te the attachment (CQ2)</w:t>
      </w:r>
    </w:p>
    <w:p w14:paraId="0A940160" w14:textId="77777777" w:rsidR="00CA1B72" w:rsidRPr="003C668D" w:rsidRDefault="00CA1B72" w:rsidP="00501300">
      <w:pPr>
        <w:keepNext w:val="0"/>
        <w:rPr>
          <w:rFonts w:eastAsia="Calibri"/>
        </w:rPr>
      </w:pPr>
    </w:p>
    <w:p w14:paraId="6CB11F1E" w14:textId="77777777" w:rsidR="00AB55E8" w:rsidRPr="003C668D" w:rsidRDefault="00692FF7" w:rsidP="00B16D03">
      <w:pPr>
        <w:keepNext w:val="0"/>
        <w:spacing w:before="0" w:line="276" w:lineRule="auto"/>
        <w:outlineLvl w:val="9"/>
        <w:rPr>
          <w:rFonts w:eastAsia="Calibri"/>
          <w:b/>
          <w:kern w:val="0"/>
        </w:rPr>
      </w:pPr>
      <w:r w:rsidRPr="003C668D">
        <w:rPr>
          <w:rFonts w:eastAsia="Calibri"/>
          <w:b/>
          <w:highlight w:val="cyan"/>
        </w:rPr>
        <w:t>The evaluation panel’s decision will be final.</w:t>
      </w:r>
    </w:p>
    <w:p w14:paraId="6203B476" w14:textId="77777777" w:rsidR="000C7941" w:rsidRPr="003C668D" w:rsidRDefault="000C7941" w:rsidP="008628AD">
      <w:pPr>
        <w:jc w:val="center"/>
        <w:rPr>
          <w:rFonts w:eastAsia="Calibri"/>
          <w:b/>
        </w:rPr>
      </w:pPr>
    </w:p>
    <w:p w14:paraId="432F08BB" w14:textId="77777777" w:rsidR="000C7941" w:rsidRPr="003C668D" w:rsidRDefault="000C7941" w:rsidP="008628AD">
      <w:pPr>
        <w:jc w:val="center"/>
        <w:rPr>
          <w:rFonts w:eastAsia="Calibri"/>
          <w:b/>
        </w:rPr>
      </w:pPr>
    </w:p>
    <w:p w14:paraId="7E6EBD0E" w14:textId="77777777" w:rsidR="00B16D03" w:rsidRPr="003C668D" w:rsidRDefault="00B16D03" w:rsidP="003C668D">
      <w:pPr>
        <w:rPr>
          <w:rFonts w:eastAsia="Calibri"/>
          <w:b/>
        </w:rPr>
      </w:pPr>
    </w:p>
    <w:sectPr w:rsidR="00B16D03" w:rsidRPr="003C668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8EB55" w14:textId="77777777" w:rsidR="001433A7" w:rsidRDefault="001433A7" w:rsidP="00DC6987">
      <w:r>
        <w:separator/>
      </w:r>
    </w:p>
  </w:endnote>
  <w:endnote w:type="continuationSeparator" w:id="0">
    <w:p w14:paraId="4BDE7A6C" w14:textId="77777777" w:rsidR="001433A7" w:rsidRDefault="001433A7" w:rsidP="00DC6987">
      <w:r>
        <w:continuationSeparator/>
      </w:r>
    </w:p>
  </w:endnote>
  <w:endnote w:type="continuationNotice" w:id="1">
    <w:p w14:paraId="1CA05A4F" w14:textId="77777777" w:rsidR="001433A7" w:rsidRDefault="001433A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321091"/>
      <w:docPartObj>
        <w:docPartGallery w:val="Page Numbers (Bottom of Page)"/>
        <w:docPartUnique/>
      </w:docPartObj>
    </w:sdtPr>
    <w:sdtEndPr>
      <w:rPr>
        <w:noProof/>
        <w:color w:val="FF0000"/>
        <w:sz w:val="18"/>
        <w:szCs w:val="18"/>
      </w:rPr>
    </w:sdtEndPr>
    <w:sdtContent>
      <w:p w14:paraId="25F4BF83" w14:textId="77777777" w:rsidR="00E15675" w:rsidRDefault="00E15675" w:rsidP="00DC6987">
        <w:pPr>
          <w:pStyle w:val="Footer"/>
          <w:rPr>
            <w:noProof/>
            <w:sz w:val="20"/>
            <w:szCs w:val="20"/>
          </w:rPr>
        </w:pPr>
        <w:r w:rsidRPr="001475AD">
          <w:rPr>
            <w:sz w:val="20"/>
            <w:szCs w:val="20"/>
          </w:rPr>
          <w:fldChar w:fldCharType="begin"/>
        </w:r>
        <w:r w:rsidRPr="001475AD">
          <w:rPr>
            <w:sz w:val="20"/>
            <w:szCs w:val="20"/>
          </w:rPr>
          <w:instrText xml:space="preserve"> PAGE   \* MERGEFORMAT </w:instrText>
        </w:r>
        <w:r w:rsidRPr="001475AD">
          <w:rPr>
            <w:sz w:val="20"/>
            <w:szCs w:val="20"/>
          </w:rPr>
          <w:fldChar w:fldCharType="separate"/>
        </w:r>
        <w:r w:rsidR="00B33BF2">
          <w:rPr>
            <w:noProof/>
            <w:sz w:val="20"/>
            <w:szCs w:val="20"/>
          </w:rPr>
          <w:t>1</w:t>
        </w:r>
        <w:r w:rsidRPr="001475AD">
          <w:rPr>
            <w:noProof/>
            <w:sz w:val="20"/>
            <w:szCs w:val="20"/>
          </w:rPr>
          <w:fldChar w:fldCharType="end"/>
        </w:r>
        <w:r>
          <w:rPr>
            <w:noProof/>
            <w:sz w:val="20"/>
            <w:szCs w:val="20"/>
          </w:rPr>
          <w:t xml:space="preserve">                                                                               The National Health Service Commisioning Board</w:t>
        </w:r>
      </w:p>
      <w:p w14:paraId="3963CE52" w14:textId="068A346D" w:rsidR="00E15675" w:rsidRPr="007123EA" w:rsidRDefault="00E15675" w:rsidP="00DC6987">
        <w:pPr>
          <w:pStyle w:val="Footer"/>
          <w:rPr>
            <w:color w:val="FF0000"/>
            <w:sz w:val="18"/>
            <w:szCs w:val="18"/>
          </w:rPr>
        </w:pPr>
        <w:r w:rsidRPr="007123EA">
          <w:rPr>
            <w:noProof/>
            <w:color w:val="FF0000"/>
            <w:sz w:val="18"/>
            <w:szCs w:val="18"/>
          </w:rPr>
          <w:t xml:space="preserve">                                                                                                </w:t>
        </w:r>
        <w:r w:rsidR="004F5853">
          <w:rPr>
            <w:noProof/>
            <w:color w:val="FF0000"/>
            <w:sz w:val="18"/>
            <w:szCs w:val="18"/>
          </w:rPr>
          <w:tab/>
        </w:r>
        <w:r w:rsidR="004F5853">
          <w:rPr>
            <w:noProof/>
            <w:color w:val="FF0000"/>
            <w:sz w:val="18"/>
            <w:szCs w:val="18"/>
          </w:rPr>
          <w:tab/>
        </w:r>
        <w:r w:rsidR="004F5853">
          <w:rPr>
            <w:noProof/>
            <w:color w:val="FF0000"/>
            <w:sz w:val="18"/>
            <w:szCs w:val="18"/>
          </w:rPr>
          <w:tab/>
        </w:r>
        <w:r w:rsidR="004F5853">
          <w:rPr>
            <w:noProof/>
            <w:color w:val="FF0000"/>
            <w:sz w:val="18"/>
            <w:szCs w:val="18"/>
          </w:rPr>
          <w:tab/>
        </w:r>
        <w:r w:rsidRPr="005E5531">
          <w:rPr>
            <w:noProof/>
            <w:color w:val="FF0000"/>
            <w:sz w:val="16"/>
            <w:szCs w:val="16"/>
          </w:rPr>
          <w:t xml:space="preserve">  </w:t>
        </w:r>
        <w:r w:rsidR="001B4E9F" w:rsidRPr="00527D1F">
          <w:rPr>
            <w:color w:val="181818"/>
            <w:sz w:val="16"/>
            <w:szCs w:val="16"/>
          </w:rPr>
          <w:t xml:space="preserve">Down’s Syndrome Screening Quality Assurance Support Service (DQASS) </w:t>
        </w:r>
        <w:r w:rsidR="005E5531" w:rsidRPr="00527D1F">
          <w:rPr>
            <w:color w:val="181818"/>
            <w:sz w:val="16"/>
            <w:szCs w:val="16"/>
          </w:rPr>
          <w:t>C249733</w:t>
        </w:r>
      </w:p>
    </w:sdtContent>
  </w:sdt>
  <w:p w14:paraId="44EEEF70" w14:textId="77777777" w:rsidR="00E15675" w:rsidRDefault="00E15675" w:rsidP="00DC6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FDE7" w14:textId="77777777" w:rsidR="001433A7" w:rsidRDefault="001433A7" w:rsidP="00DC6987">
      <w:r>
        <w:separator/>
      </w:r>
    </w:p>
  </w:footnote>
  <w:footnote w:type="continuationSeparator" w:id="0">
    <w:p w14:paraId="39FF7136" w14:textId="77777777" w:rsidR="001433A7" w:rsidRDefault="001433A7" w:rsidP="00DC6987">
      <w:r>
        <w:continuationSeparator/>
      </w:r>
    </w:p>
  </w:footnote>
  <w:footnote w:type="continuationNotice" w:id="1">
    <w:p w14:paraId="7B90EAC7" w14:textId="77777777" w:rsidR="001433A7" w:rsidRDefault="001433A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0B55" w14:textId="77777777" w:rsidR="00E15675" w:rsidRDefault="00E15675" w:rsidP="00DC6987">
    <w:pPr>
      <w:pStyle w:val="Header"/>
    </w:pPr>
    <w:r>
      <w:rPr>
        <w:noProof/>
        <w:lang w:eastAsia="en-GB"/>
      </w:rPr>
      <w:drawing>
        <wp:anchor distT="0" distB="0" distL="114300" distR="114300" simplePos="0" relativeHeight="251658240" behindDoc="1" locked="0" layoutInCell="1" allowOverlap="1" wp14:anchorId="4405BFDB" wp14:editId="2B9E03D6">
          <wp:simplePos x="0" y="0"/>
          <wp:positionH relativeFrom="page">
            <wp:posOffset>5779770</wp:posOffset>
          </wp:positionH>
          <wp:positionV relativeFrom="page">
            <wp:posOffset>162560</wp:posOffset>
          </wp:positionV>
          <wp:extent cx="1155065" cy="719455"/>
          <wp:effectExtent l="0" t="0" r="6985" b="4445"/>
          <wp:wrapTight wrapText="bothSides">
            <wp:wrapPolygon edited="0">
              <wp:start x="3919" y="0"/>
              <wp:lineTo x="3919" y="9151"/>
              <wp:lineTo x="0" y="13154"/>
              <wp:lineTo x="0" y="20018"/>
              <wp:lineTo x="5344" y="21162"/>
              <wp:lineTo x="9262" y="21162"/>
              <wp:lineTo x="21374" y="20018"/>
              <wp:lineTo x="21374" y="0"/>
              <wp:lineTo x="391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06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7D4"/>
    <w:multiLevelType w:val="multilevel"/>
    <w:tmpl w:val="C39E1DAA"/>
    <w:lvl w:ilvl="0">
      <w:start w:val="1"/>
      <w:numFmt w:val="decimal"/>
      <w:pStyle w:val="Level1"/>
      <w:lvlText w:val="%1."/>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BE0454"/>
    <w:multiLevelType w:val="hybridMultilevel"/>
    <w:tmpl w:val="7556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54D60"/>
    <w:multiLevelType w:val="hybridMultilevel"/>
    <w:tmpl w:val="68727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41831"/>
    <w:multiLevelType w:val="hybridMultilevel"/>
    <w:tmpl w:val="76028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335CD3"/>
    <w:multiLevelType w:val="hybridMultilevel"/>
    <w:tmpl w:val="4746A14E"/>
    <w:lvl w:ilvl="0" w:tplc="9DA09AF0">
      <w:start w:val="1"/>
      <w:numFmt w:val="decimal"/>
      <w:lvlText w:val="%1."/>
      <w:lvlJc w:val="left"/>
      <w:pPr>
        <w:ind w:left="360" w:hanging="360"/>
      </w:pPr>
      <w:rPr>
        <w:rFonts w:ascii="Arial" w:hAnsi="Arial" w:cs="Arial" w:hint="default"/>
        <w:b w:val="0"/>
        <w:i w:val="0"/>
        <w:color w:val="auto"/>
        <w:sz w:val="24"/>
        <w:szCs w:val="24"/>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0BEA4799"/>
    <w:multiLevelType w:val="hybridMultilevel"/>
    <w:tmpl w:val="128C040C"/>
    <w:lvl w:ilvl="0" w:tplc="08090001">
      <w:start w:val="1"/>
      <w:numFmt w:val="bullet"/>
      <w:lvlText w:val=""/>
      <w:lvlJc w:val="left"/>
      <w:pPr>
        <w:ind w:left="1296" w:hanging="360"/>
      </w:pPr>
      <w:rPr>
        <w:rFonts w:ascii="Symbol" w:hAnsi="Symbol" w:hint="default"/>
      </w:rPr>
    </w:lvl>
    <w:lvl w:ilvl="1" w:tplc="08090003">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6" w15:restartNumberingAfterBreak="0">
    <w:nsid w:val="0EB13F4F"/>
    <w:multiLevelType w:val="hybridMultilevel"/>
    <w:tmpl w:val="61A0BE7C"/>
    <w:lvl w:ilvl="0" w:tplc="4986FC16">
      <w:start w:val="1"/>
      <w:numFmt w:val="decimal"/>
      <w:lvlText w:val="%1."/>
      <w:lvlJc w:val="left"/>
      <w:pPr>
        <w:ind w:left="36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F83443"/>
    <w:multiLevelType w:val="multilevel"/>
    <w:tmpl w:val="A30A5894"/>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720"/>
        </w:tabs>
        <w:ind w:left="357" w:hanging="357"/>
      </w:pPr>
      <w:rPr>
        <w:rFonts w:hint="default"/>
        <w:b w:val="0"/>
        <w:i w:val="0"/>
      </w:rPr>
    </w:lvl>
    <w:lvl w:ilvl="2">
      <w:start w:val="1"/>
      <w:numFmt w:val="decimal"/>
      <w:pStyle w:val="01-Level3-BB"/>
      <w:lvlText w:val="%1.%2.%3"/>
      <w:lvlJc w:val="left"/>
      <w:pPr>
        <w:tabs>
          <w:tab w:val="num" w:pos="720"/>
        </w:tabs>
        <w:ind w:left="720" w:hanging="72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13387B58"/>
    <w:multiLevelType w:val="multilevel"/>
    <w:tmpl w:val="062AC6CE"/>
    <w:lvl w:ilvl="0">
      <w:start w:val="1"/>
      <w:numFmt w:val="decimal"/>
      <w:lvlText w:val="%1"/>
      <w:lvlJc w:val="left"/>
      <w:pPr>
        <w:tabs>
          <w:tab w:val="num" w:pos="720"/>
        </w:tabs>
        <w:ind w:left="720" w:hanging="720"/>
      </w:pPr>
      <w:rPr>
        <w:rFonts w:hint="default"/>
        <w:b/>
        <w:i w:val="0"/>
        <w:sz w:val="28"/>
        <w:szCs w:val="28"/>
      </w:rPr>
    </w:lvl>
    <w:lvl w:ilvl="1">
      <w:start w:val="1"/>
      <w:numFmt w:val="decimal"/>
      <w:lvlText w:val="%1.%2"/>
      <w:lvlJc w:val="left"/>
      <w:pPr>
        <w:tabs>
          <w:tab w:val="num" w:pos="720"/>
        </w:tabs>
        <w:ind w:left="357" w:hanging="357"/>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rPr>
    </w:lvl>
    <w:lvl w:ilvl="3">
      <w:start w:val="1"/>
      <w:numFmt w:val="decimal"/>
      <w:lvlText w:val="%1.%2.%3.%4"/>
      <w:lvlJc w:val="left"/>
      <w:pPr>
        <w:tabs>
          <w:tab w:val="num" w:pos="2880"/>
        </w:tabs>
        <w:ind w:left="2880" w:hanging="1440"/>
      </w:pPr>
      <w:rPr>
        <w:rFonts w:hint="default"/>
        <w:b w:val="0"/>
        <w:i w:val="0"/>
      </w:rPr>
    </w:lvl>
    <w:lvl w:ilvl="4">
      <w:start w:val="1"/>
      <w:numFmt w:val="decimal"/>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4286794"/>
    <w:multiLevelType w:val="hybridMultilevel"/>
    <w:tmpl w:val="C062F90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6781C03"/>
    <w:multiLevelType w:val="hybridMultilevel"/>
    <w:tmpl w:val="B20AAC2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18E83A98"/>
    <w:multiLevelType w:val="hybridMultilevel"/>
    <w:tmpl w:val="6E6ED8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6746E0"/>
    <w:multiLevelType w:val="hybridMultilevel"/>
    <w:tmpl w:val="8D32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900A93"/>
    <w:multiLevelType w:val="multilevel"/>
    <w:tmpl w:val="7804AE44"/>
    <w:styleLink w:val="Heading61"/>
    <w:lvl w:ilvl="0">
      <w:start w:val="1"/>
      <w:numFmt w:val="decimal"/>
      <w:lvlText w:val="%11.1.1"/>
      <w:lvlJc w:val="left"/>
      <w:pPr>
        <w:ind w:left="0" w:firstLine="0"/>
      </w:pPr>
      <w:rPr>
        <w:rFonts w:hint="default"/>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none"/>
      <w:lvlText w:val="1.1.1"/>
      <w:lvlJc w:val="left"/>
      <w:pPr>
        <w:ind w:left="0" w:firstLine="0"/>
      </w:pPr>
      <w:rPr>
        <w:rFonts w:ascii="Arial Bold" w:hAnsi="Arial Bold" w:hint="default"/>
        <w:b/>
        <w:i w:val="0"/>
        <w:color w:val="auto"/>
        <w:sz w:val="24"/>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14" w15:restartNumberingAfterBreak="0">
    <w:nsid w:val="219F1262"/>
    <w:multiLevelType w:val="hybridMultilevel"/>
    <w:tmpl w:val="C03E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E76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4563F0"/>
    <w:multiLevelType w:val="hybridMultilevel"/>
    <w:tmpl w:val="84D8F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861D32"/>
    <w:multiLevelType w:val="hybridMultilevel"/>
    <w:tmpl w:val="912EF5AE"/>
    <w:lvl w:ilvl="0" w:tplc="136C61E6">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18" w15:restartNumberingAfterBreak="0">
    <w:nsid w:val="2C6727DB"/>
    <w:multiLevelType w:val="hybridMultilevel"/>
    <w:tmpl w:val="57E4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7B7B06"/>
    <w:multiLevelType w:val="hybridMultilevel"/>
    <w:tmpl w:val="E1CC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8D409D"/>
    <w:multiLevelType w:val="hybridMultilevel"/>
    <w:tmpl w:val="509E4B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931062"/>
    <w:multiLevelType w:val="hybridMultilevel"/>
    <w:tmpl w:val="807A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192A07"/>
    <w:multiLevelType w:val="hybridMultilevel"/>
    <w:tmpl w:val="36DC17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6E3743B"/>
    <w:multiLevelType w:val="singleLevel"/>
    <w:tmpl w:val="887C601A"/>
    <w:lvl w:ilvl="0">
      <w:start w:val="1"/>
      <w:numFmt w:val="decimal"/>
      <w:lvlText w:val="Schedule %1"/>
      <w:lvlJc w:val="left"/>
      <w:pPr>
        <w:tabs>
          <w:tab w:val="num" w:pos="1080"/>
        </w:tabs>
        <w:ind w:left="360" w:hanging="360"/>
      </w:pPr>
      <w:rPr>
        <w:rFonts w:ascii="Arial" w:hAnsi="Arial" w:cs="Arial" w:hint="default"/>
      </w:rPr>
    </w:lvl>
  </w:abstractNum>
  <w:abstractNum w:abstractNumId="24" w15:restartNumberingAfterBreak="0">
    <w:nsid w:val="41A05FDD"/>
    <w:multiLevelType w:val="multilevel"/>
    <w:tmpl w:val="FBA8FA2E"/>
    <w:lvl w:ilvl="0">
      <w:start w:val="1"/>
      <w:numFmt w:val="decimal"/>
      <w:lvlText w:val="%1"/>
      <w:lvlJc w:val="left"/>
      <w:pPr>
        <w:ind w:left="360" w:hanging="360"/>
      </w:pPr>
      <w:rPr>
        <w:rFonts w:hint="default"/>
        <w:b/>
      </w:rPr>
    </w:lvl>
    <w:lvl w:ilvl="1">
      <w:start w:val="1"/>
      <w:numFmt w:val="decimal"/>
      <w:lvlText w:val="%1.%2"/>
      <w:lvlJc w:val="left"/>
      <w:pPr>
        <w:ind w:left="1222" w:hanging="1080"/>
      </w:pPr>
      <w:rPr>
        <w:rFonts w:hint="default"/>
        <w:b w:val="0"/>
        <w:i w:val="0"/>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25" w15:restartNumberingAfterBreak="0">
    <w:nsid w:val="427E2BEA"/>
    <w:multiLevelType w:val="hybridMultilevel"/>
    <w:tmpl w:val="EA66CB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63930E5"/>
    <w:multiLevelType w:val="hybridMultilevel"/>
    <w:tmpl w:val="96B4DFB8"/>
    <w:lvl w:ilvl="0" w:tplc="D3A26A8A">
      <w:start w:val="1"/>
      <w:numFmt w:val="lowerLetter"/>
      <w:lvlText w:val="%1."/>
      <w:lvlJc w:val="left"/>
      <w:pPr>
        <w:ind w:left="502"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80A6BEC"/>
    <w:multiLevelType w:val="hybridMultilevel"/>
    <w:tmpl w:val="37F08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D6046B"/>
    <w:multiLevelType w:val="multilevel"/>
    <w:tmpl w:val="74A8D3D4"/>
    <w:styleLink w:val="headings"/>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none"/>
      <w:lvlText w:val="1.1.1"/>
      <w:lvlJc w:val="left"/>
      <w:pPr>
        <w:ind w:left="1152" w:hanging="1152"/>
      </w:pPr>
      <w:rPr>
        <w:rFonts w:ascii="Arial Bold" w:hAnsi="Arial Bold" w:hint="default"/>
        <w:b/>
        <w:i w:val="0"/>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8EB2897"/>
    <w:multiLevelType w:val="hybridMultilevel"/>
    <w:tmpl w:val="BB40F562"/>
    <w:lvl w:ilvl="0" w:tplc="DD36F8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EF7691"/>
    <w:multiLevelType w:val="hybridMultilevel"/>
    <w:tmpl w:val="C8EC8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0C02C14"/>
    <w:multiLevelType w:val="multilevel"/>
    <w:tmpl w:val="98E8A48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6"/>
      <w:lvlText w:val="%1.%2.%3"/>
      <w:lvlJc w:val="left"/>
      <w:pPr>
        <w:ind w:left="720" w:hanging="720"/>
      </w:pPr>
      <w:rPr>
        <w:color w:val="000000" w:themeColor="text1"/>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55E85AA5"/>
    <w:multiLevelType w:val="hybridMultilevel"/>
    <w:tmpl w:val="6988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872180"/>
    <w:multiLevelType w:val="hybridMultilevel"/>
    <w:tmpl w:val="A98A96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7FF1160"/>
    <w:multiLevelType w:val="hybridMultilevel"/>
    <w:tmpl w:val="A9968CF8"/>
    <w:lvl w:ilvl="0" w:tplc="08090001">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35" w15:restartNumberingAfterBreak="0">
    <w:nsid w:val="6236032B"/>
    <w:multiLevelType w:val="hybridMultilevel"/>
    <w:tmpl w:val="5584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8F66DDB"/>
    <w:multiLevelType w:val="multilevel"/>
    <w:tmpl w:val="25441C8E"/>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3E7D46"/>
    <w:multiLevelType w:val="hybridMultilevel"/>
    <w:tmpl w:val="8884AEB6"/>
    <w:lvl w:ilvl="0" w:tplc="1EB8FD44">
      <w:numFmt w:val="bullet"/>
      <w:lvlText w:val="•"/>
      <w:lvlJc w:val="left"/>
      <w:pPr>
        <w:ind w:left="1803" w:hanging="360"/>
      </w:pPr>
      <w:rPr>
        <w:rFonts w:ascii="Arial" w:eastAsiaTheme="minorHAnsi" w:hAnsi="Arial" w:cs="Arial" w:hint="default"/>
        <w:sz w:val="22"/>
        <w:szCs w:val="22"/>
      </w:rPr>
    </w:lvl>
    <w:lvl w:ilvl="1" w:tplc="08090003" w:tentative="1">
      <w:start w:val="1"/>
      <w:numFmt w:val="bullet"/>
      <w:lvlText w:val="o"/>
      <w:lvlJc w:val="left"/>
      <w:pPr>
        <w:ind w:left="2523" w:hanging="360"/>
      </w:pPr>
      <w:rPr>
        <w:rFonts w:ascii="Courier New" w:hAnsi="Courier New" w:cs="Courier New" w:hint="default"/>
      </w:rPr>
    </w:lvl>
    <w:lvl w:ilvl="2" w:tplc="08090005" w:tentative="1">
      <w:start w:val="1"/>
      <w:numFmt w:val="bullet"/>
      <w:lvlText w:val=""/>
      <w:lvlJc w:val="left"/>
      <w:pPr>
        <w:ind w:left="3243" w:hanging="360"/>
      </w:pPr>
      <w:rPr>
        <w:rFonts w:ascii="Wingdings" w:hAnsi="Wingdings" w:hint="default"/>
      </w:rPr>
    </w:lvl>
    <w:lvl w:ilvl="3" w:tplc="08090001" w:tentative="1">
      <w:start w:val="1"/>
      <w:numFmt w:val="bullet"/>
      <w:lvlText w:val=""/>
      <w:lvlJc w:val="left"/>
      <w:pPr>
        <w:ind w:left="3963" w:hanging="360"/>
      </w:pPr>
      <w:rPr>
        <w:rFonts w:ascii="Symbol" w:hAnsi="Symbol" w:hint="default"/>
      </w:rPr>
    </w:lvl>
    <w:lvl w:ilvl="4" w:tplc="08090003" w:tentative="1">
      <w:start w:val="1"/>
      <w:numFmt w:val="bullet"/>
      <w:lvlText w:val="o"/>
      <w:lvlJc w:val="left"/>
      <w:pPr>
        <w:ind w:left="4683" w:hanging="360"/>
      </w:pPr>
      <w:rPr>
        <w:rFonts w:ascii="Courier New" w:hAnsi="Courier New" w:cs="Courier New" w:hint="default"/>
      </w:rPr>
    </w:lvl>
    <w:lvl w:ilvl="5" w:tplc="08090005" w:tentative="1">
      <w:start w:val="1"/>
      <w:numFmt w:val="bullet"/>
      <w:lvlText w:val=""/>
      <w:lvlJc w:val="left"/>
      <w:pPr>
        <w:ind w:left="5403" w:hanging="360"/>
      </w:pPr>
      <w:rPr>
        <w:rFonts w:ascii="Wingdings" w:hAnsi="Wingdings" w:hint="default"/>
      </w:rPr>
    </w:lvl>
    <w:lvl w:ilvl="6" w:tplc="08090001" w:tentative="1">
      <w:start w:val="1"/>
      <w:numFmt w:val="bullet"/>
      <w:lvlText w:val=""/>
      <w:lvlJc w:val="left"/>
      <w:pPr>
        <w:ind w:left="6123" w:hanging="360"/>
      </w:pPr>
      <w:rPr>
        <w:rFonts w:ascii="Symbol" w:hAnsi="Symbol" w:hint="default"/>
      </w:rPr>
    </w:lvl>
    <w:lvl w:ilvl="7" w:tplc="08090003" w:tentative="1">
      <w:start w:val="1"/>
      <w:numFmt w:val="bullet"/>
      <w:lvlText w:val="o"/>
      <w:lvlJc w:val="left"/>
      <w:pPr>
        <w:ind w:left="6843" w:hanging="360"/>
      </w:pPr>
      <w:rPr>
        <w:rFonts w:ascii="Courier New" w:hAnsi="Courier New" w:cs="Courier New" w:hint="default"/>
      </w:rPr>
    </w:lvl>
    <w:lvl w:ilvl="8" w:tplc="08090005" w:tentative="1">
      <w:start w:val="1"/>
      <w:numFmt w:val="bullet"/>
      <w:lvlText w:val=""/>
      <w:lvlJc w:val="left"/>
      <w:pPr>
        <w:ind w:left="7563" w:hanging="360"/>
      </w:pPr>
      <w:rPr>
        <w:rFonts w:ascii="Wingdings" w:hAnsi="Wingdings" w:hint="default"/>
      </w:rPr>
    </w:lvl>
  </w:abstractNum>
  <w:abstractNum w:abstractNumId="38" w15:restartNumberingAfterBreak="0">
    <w:nsid w:val="75FD2D74"/>
    <w:multiLevelType w:val="hybridMultilevel"/>
    <w:tmpl w:val="0B763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DE7CEB"/>
    <w:multiLevelType w:val="hybridMultilevel"/>
    <w:tmpl w:val="2BD61328"/>
    <w:lvl w:ilvl="0" w:tplc="08090001">
      <w:start w:val="1"/>
      <w:numFmt w:val="bullet"/>
      <w:lvlText w:val=""/>
      <w:lvlJc w:val="left"/>
      <w:pPr>
        <w:ind w:left="1440" w:hanging="360"/>
      </w:pPr>
      <w:rPr>
        <w:rFonts w:ascii="Symbol" w:hAnsi="Symbol" w:hint="default"/>
      </w:rPr>
    </w:lvl>
    <w:lvl w:ilvl="1" w:tplc="6BE6CCD8">
      <w:start w:val="1"/>
      <w:numFmt w:val="bullet"/>
      <w:lvlText w:val="•"/>
      <w:lvlJc w:val="left"/>
      <w:pPr>
        <w:ind w:left="2520" w:hanging="72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7D61255"/>
    <w:multiLevelType w:val="multilevel"/>
    <w:tmpl w:val="8A1A867C"/>
    <w:name w:val="main_list"/>
    <w:lvl w:ilvl="0">
      <w:start w:val="1"/>
      <w:numFmt w:val="decimal"/>
      <w:lvlText w:val="%1."/>
      <w:lvlJc w:val="left"/>
      <w:pPr>
        <w:tabs>
          <w:tab w:val="num" w:pos="720"/>
        </w:tabs>
        <w:ind w:left="720"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1" w15:restartNumberingAfterBreak="0">
    <w:nsid w:val="78EE06C3"/>
    <w:multiLevelType w:val="hybridMultilevel"/>
    <w:tmpl w:val="311EA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3244551">
    <w:abstractNumId w:val="40"/>
  </w:num>
  <w:num w:numId="2" w16cid:durableId="700741213">
    <w:abstractNumId w:val="0"/>
  </w:num>
  <w:num w:numId="3" w16cid:durableId="1089078130">
    <w:abstractNumId w:val="15"/>
  </w:num>
  <w:num w:numId="4" w16cid:durableId="949357504">
    <w:abstractNumId w:val="6"/>
  </w:num>
  <w:num w:numId="5" w16cid:durableId="232008254">
    <w:abstractNumId w:val="26"/>
  </w:num>
  <w:num w:numId="6" w16cid:durableId="435516841">
    <w:abstractNumId w:val="17"/>
  </w:num>
  <w:num w:numId="7" w16cid:durableId="2023118719">
    <w:abstractNumId w:val="10"/>
  </w:num>
  <w:num w:numId="8" w16cid:durableId="1525634441">
    <w:abstractNumId w:val="23"/>
  </w:num>
  <w:num w:numId="9" w16cid:durableId="396779112">
    <w:abstractNumId w:val="31"/>
  </w:num>
  <w:num w:numId="10" w16cid:durableId="21364106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021613">
    <w:abstractNumId w:val="28"/>
  </w:num>
  <w:num w:numId="12" w16cid:durableId="1199929322">
    <w:abstractNumId w:val="13"/>
  </w:num>
  <w:num w:numId="13" w16cid:durableId="6476292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2312452">
    <w:abstractNumId w:val="36"/>
  </w:num>
  <w:num w:numId="15" w16cid:durableId="1934320772">
    <w:abstractNumId w:val="30"/>
  </w:num>
  <w:num w:numId="16" w16cid:durableId="1803883321">
    <w:abstractNumId w:val="32"/>
  </w:num>
  <w:num w:numId="17" w16cid:durableId="2124881648">
    <w:abstractNumId w:val="41"/>
  </w:num>
  <w:num w:numId="18" w16cid:durableId="739442743">
    <w:abstractNumId w:val="2"/>
  </w:num>
  <w:num w:numId="19" w16cid:durableId="1019237834">
    <w:abstractNumId w:val="33"/>
  </w:num>
  <w:num w:numId="20" w16cid:durableId="1091584066">
    <w:abstractNumId w:val="39"/>
  </w:num>
  <w:num w:numId="21" w16cid:durableId="754858951">
    <w:abstractNumId w:val="19"/>
  </w:num>
  <w:num w:numId="22" w16cid:durableId="1396314141">
    <w:abstractNumId w:val="14"/>
  </w:num>
  <w:num w:numId="23" w16cid:durableId="745304034">
    <w:abstractNumId w:val="38"/>
  </w:num>
  <w:num w:numId="24" w16cid:durableId="1244606158">
    <w:abstractNumId w:val="12"/>
  </w:num>
  <w:num w:numId="25" w16cid:durableId="382867626">
    <w:abstractNumId w:val="7"/>
  </w:num>
  <w:num w:numId="26" w16cid:durableId="55134480">
    <w:abstractNumId w:val="8"/>
  </w:num>
  <w:num w:numId="27" w16cid:durableId="1410928987">
    <w:abstractNumId w:val="9"/>
  </w:num>
  <w:num w:numId="28" w16cid:durableId="1997805055">
    <w:abstractNumId w:val="4"/>
  </w:num>
  <w:num w:numId="29" w16cid:durableId="1123891213">
    <w:abstractNumId w:val="5"/>
  </w:num>
  <w:num w:numId="30" w16cid:durableId="674652149">
    <w:abstractNumId w:val="1"/>
  </w:num>
  <w:num w:numId="31" w16cid:durableId="654266151">
    <w:abstractNumId w:val="29"/>
  </w:num>
  <w:num w:numId="32" w16cid:durableId="453792085">
    <w:abstractNumId w:val="18"/>
  </w:num>
  <w:num w:numId="33" w16cid:durableId="1310524559">
    <w:abstractNumId w:val="21"/>
  </w:num>
  <w:num w:numId="34" w16cid:durableId="154683340">
    <w:abstractNumId w:val="27"/>
  </w:num>
  <w:num w:numId="35" w16cid:durableId="1603758582">
    <w:abstractNumId w:val="16"/>
  </w:num>
  <w:num w:numId="36" w16cid:durableId="503253504">
    <w:abstractNumId w:val="25"/>
  </w:num>
  <w:num w:numId="37" w16cid:durableId="2064206384">
    <w:abstractNumId w:val="34"/>
  </w:num>
  <w:num w:numId="38" w16cid:durableId="1917546721">
    <w:abstractNumId w:val="11"/>
  </w:num>
  <w:num w:numId="39" w16cid:durableId="1637486346">
    <w:abstractNumId w:val="20"/>
  </w:num>
  <w:num w:numId="40" w16cid:durableId="422458366">
    <w:abstractNumId w:val="22"/>
  </w:num>
  <w:num w:numId="41" w16cid:durableId="1771656418">
    <w:abstractNumId w:val="35"/>
  </w:num>
  <w:num w:numId="42" w16cid:durableId="12281094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9903967">
    <w:abstractNumId w:val="24"/>
  </w:num>
  <w:num w:numId="44" w16cid:durableId="1486315673">
    <w:abstractNumId w:val="37"/>
  </w:num>
  <w:num w:numId="45" w16cid:durableId="1956906161">
    <w:abstractNumId w:val="31"/>
  </w:num>
  <w:num w:numId="46" w16cid:durableId="385105848">
    <w:abstractNumId w:val="31"/>
  </w:num>
  <w:num w:numId="47" w16cid:durableId="849679564">
    <w:abstractNumId w:val="31"/>
  </w:num>
  <w:num w:numId="48" w16cid:durableId="924608790">
    <w:abstractNumId w:val="31"/>
  </w:num>
  <w:num w:numId="49" w16cid:durableId="160127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250084467"/>
    <w:docVar w:name="CLIENTID" w:val="242681"/>
    <w:docVar w:name="COMPANYID" w:val="2122615664"/>
    <w:docVar w:name="DOCID" w:val=" "/>
    <w:docVar w:name="EDITION" w:val="FM"/>
    <w:docVar w:name="FILEID" w:val="3686155"/>
    <w:docVar w:name="SERIALNO" w:val="11502"/>
  </w:docVars>
  <w:rsids>
    <w:rsidRoot w:val="009D53B1"/>
    <w:rsid w:val="00000F70"/>
    <w:rsid w:val="000018CF"/>
    <w:rsid w:val="0000438D"/>
    <w:rsid w:val="0000698A"/>
    <w:rsid w:val="00010CAA"/>
    <w:rsid w:val="00012715"/>
    <w:rsid w:val="00012DF0"/>
    <w:rsid w:val="000130BA"/>
    <w:rsid w:val="000179FE"/>
    <w:rsid w:val="00021344"/>
    <w:rsid w:val="0002377C"/>
    <w:rsid w:val="000268FD"/>
    <w:rsid w:val="00042DD5"/>
    <w:rsid w:val="000473D2"/>
    <w:rsid w:val="00047DEB"/>
    <w:rsid w:val="00050F67"/>
    <w:rsid w:val="000574BF"/>
    <w:rsid w:val="0006081D"/>
    <w:rsid w:val="0006168C"/>
    <w:rsid w:val="00063F93"/>
    <w:rsid w:val="00075283"/>
    <w:rsid w:val="0008057C"/>
    <w:rsid w:val="00086932"/>
    <w:rsid w:val="00087494"/>
    <w:rsid w:val="000900F2"/>
    <w:rsid w:val="000A639E"/>
    <w:rsid w:val="000B00D2"/>
    <w:rsid w:val="000B23CC"/>
    <w:rsid w:val="000B46D8"/>
    <w:rsid w:val="000B4D6B"/>
    <w:rsid w:val="000B5AEB"/>
    <w:rsid w:val="000B6070"/>
    <w:rsid w:val="000C15E2"/>
    <w:rsid w:val="000C1E05"/>
    <w:rsid w:val="000C7941"/>
    <w:rsid w:val="000D3ED1"/>
    <w:rsid w:val="000D47C6"/>
    <w:rsid w:val="000E2308"/>
    <w:rsid w:val="000E5404"/>
    <w:rsid w:val="000F200F"/>
    <w:rsid w:val="000F5D00"/>
    <w:rsid w:val="0010262E"/>
    <w:rsid w:val="00106153"/>
    <w:rsid w:val="001118F0"/>
    <w:rsid w:val="0012008A"/>
    <w:rsid w:val="00122B71"/>
    <w:rsid w:val="00123398"/>
    <w:rsid w:val="0013365A"/>
    <w:rsid w:val="00135391"/>
    <w:rsid w:val="00136672"/>
    <w:rsid w:val="001433A7"/>
    <w:rsid w:val="001475AD"/>
    <w:rsid w:val="001523E4"/>
    <w:rsid w:val="00153311"/>
    <w:rsid w:val="0015574B"/>
    <w:rsid w:val="001661E0"/>
    <w:rsid w:val="00171F00"/>
    <w:rsid w:val="00172A18"/>
    <w:rsid w:val="00172FA4"/>
    <w:rsid w:val="001735DF"/>
    <w:rsid w:val="0017795F"/>
    <w:rsid w:val="001803FD"/>
    <w:rsid w:val="00191DEC"/>
    <w:rsid w:val="001A12C7"/>
    <w:rsid w:val="001A72E0"/>
    <w:rsid w:val="001B3241"/>
    <w:rsid w:val="001B4E9F"/>
    <w:rsid w:val="001B65D3"/>
    <w:rsid w:val="001C04BC"/>
    <w:rsid w:val="001C6F89"/>
    <w:rsid w:val="001C7728"/>
    <w:rsid w:val="001C7FCD"/>
    <w:rsid w:val="001D0BDF"/>
    <w:rsid w:val="001D1AFD"/>
    <w:rsid w:val="001D210B"/>
    <w:rsid w:val="001E06A1"/>
    <w:rsid w:val="001E1121"/>
    <w:rsid w:val="001E367D"/>
    <w:rsid w:val="001E3BAB"/>
    <w:rsid w:val="001E4D90"/>
    <w:rsid w:val="001E530C"/>
    <w:rsid w:val="001E6EDB"/>
    <w:rsid w:val="001F1323"/>
    <w:rsid w:val="001F34E7"/>
    <w:rsid w:val="001F3FB9"/>
    <w:rsid w:val="002006E8"/>
    <w:rsid w:val="00202FE0"/>
    <w:rsid w:val="002048E2"/>
    <w:rsid w:val="00215401"/>
    <w:rsid w:val="00221952"/>
    <w:rsid w:val="002230B8"/>
    <w:rsid w:val="0024105E"/>
    <w:rsid w:val="00253E5B"/>
    <w:rsid w:val="00262F90"/>
    <w:rsid w:val="002664BB"/>
    <w:rsid w:val="00271A5E"/>
    <w:rsid w:val="00274040"/>
    <w:rsid w:val="0028315D"/>
    <w:rsid w:val="002A796A"/>
    <w:rsid w:val="002B6C54"/>
    <w:rsid w:val="002C00E2"/>
    <w:rsid w:val="002C6626"/>
    <w:rsid w:val="002D1DD6"/>
    <w:rsid w:val="002D480C"/>
    <w:rsid w:val="002E34A6"/>
    <w:rsid w:val="002E6934"/>
    <w:rsid w:val="002E7CAD"/>
    <w:rsid w:val="003017EC"/>
    <w:rsid w:val="00301B1B"/>
    <w:rsid w:val="00303276"/>
    <w:rsid w:val="003056FB"/>
    <w:rsid w:val="003135AD"/>
    <w:rsid w:val="003157F5"/>
    <w:rsid w:val="003269BC"/>
    <w:rsid w:val="003300D9"/>
    <w:rsid w:val="00330D27"/>
    <w:rsid w:val="00346D63"/>
    <w:rsid w:val="00350220"/>
    <w:rsid w:val="00352D8C"/>
    <w:rsid w:val="00353B8B"/>
    <w:rsid w:val="0035717B"/>
    <w:rsid w:val="00360C8B"/>
    <w:rsid w:val="00364A5D"/>
    <w:rsid w:val="0037267E"/>
    <w:rsid w:val="00380C57"/>
    <w:rsid w:val="0038304A"/>
    <w:rsid w:val="00385EA5"/>
    <w:rsid w:val="003916DB"/>
    <w:rsid w:val="003A2DC2"/>
    <w:rsid w:val="003A3EB3"/>
    <w:rsid w:val="003A4699"/>
    <w:rsid w:val="003C0F16"/>
    <w:rsid w:val="003C2FEC"/>
    <w:rsid w:val="003C668D"/>
    <w:rsid w:val="003C6D58"/>
    <w:rsid w:val="003D02CC"/>
    <w:rsid w:val="003E534F"/>
    <w:rsid w:val="003E70B1"/>
    <w:rsid w:val="003F51FE"/>
    <w:rsid w:val="003F6B24"/>
    <w:rsid w:val="003F7077"/>
    <w:rsid w:val="004007EE"/>
    <w:rsid w:val="0040095C"/>
    <w:rsid w:val="00405118"/>
    <w:rsid w:val="0040526E"/>
    <w:rsid w:val="0041138B"/>
    <w:rsid w:val="004212FF"/>
    <w:rsid w:val="0043129E"/>
    <w:rsid w:val="004419D4"/>
    <w:rsid w:val="004509BC"/>
    <w:rsid w:val="00452BE0"/>
    <w:rsid w:val="00461DE2"/>
    <w:rsid w:val="00463AFC"/>
    <w:rsid w:val="0047563D"/>
    <w:rsid w:val="004805D2"/>
    <w:rsid w:val="0048350E"/>
    <w:rsid w:val="004859A0"/>
    <w:rsid w:val="00485E79"/>
    <w:rsid w:val="0048655B"/>
    <w:rsid w:val="004874AB"/>
    <w:rsid w:val="004B4142"/>
    <w:rsid w:val="004B7125"/>
    <w:rsid w:val="004C64A1"/>
    <w:rsid w:val="004D1E0D"/>
    <w:rsid w:val="004D4215"/>
    <w:rsid w:val="004E7DC0"/>
    <w:rsid w:val="004F4B27"/>
    <w:rsid w:val="004F50D9"/>
    <w:rsid w:val="004F5853"/>
    <w:rsid w:val="00501300"/>
    <w:rsid w:val="00504318"/>
    <w:rsid w:val="0051215C"/>
    <w:rsid w:val="00520241"/>
    <w:rsid w:val="00527D1F"/>
    <w:rsid w:val="0054018A"/>
    <w:rsid w:val="00543EF2"/>
    <w:rsid w:val="00544191"/>
    <w:rsid w:val="005501E8"/>
    <w:rsid w:val="00551EBC"/>
    <w:rsid w:val="00555864"/>
    <w:rsid w:val="005565C0"/>
    <w:rsid w:val="005653F4"/>
    <w:rsid w:val="005663D6"/>
    <w:rsid w:val="00566970"/>
    <w:rsid w:val="0057131B"/>
    <w:rsid w:val="00573A9C"/>
    <w:rsid w:val="00577E60"/>
    <w:rsid w:val="00584CDD"/>
    <w:rsid w:val="00587ADE"/>
    <w:rsid w:val="00597BFD"/>
    <w:rsid w:val="00597DF9"/>
    <w:rsid w:val="005A278F"/>
    <w:rsid w:val="005A663B"/>
    <w:rsid w:val="005A6E18"/>
    <w:rsid w:val="005B362C"/>
    <w:rsid w:val="005C712C"/>
    <w:rsid w:val="005D5DEE"/>
    <w:rsid w:val="005D6F21"/>
    <w:rsid w:val="005E5531"/>
    <w:rsid w:val="005E6C3B"/>
    <w:rsid w:val="006006B5"/>
    <w:rsid w:val="00602157"/>
    <w:rsid w:val="00610FE7"/>
    <w:rsid w:val="00615539"/>
    <w:rsid w:val="00623C69"/>
    <w:rsid w:val="00624FE2"/>
    <w:rsid w:val="006308E8"/>
    <w:rsid w:val="00630CF0"/>
    <w:rsid w:val="00630FAB"/>
    <w:rsid w:val="00640512"/>
    <w:rsid w:val="0064416C"/>
    <w:rsid w:val="0064537D"/>
    <w:rsid w:val="00651098"/>
    <w:rsid w:val="00652A34"/>
    <w:rsid w:val="00652ABB"/>
    <w:rsid w:val="006541F8"/>
    <w:rsid w:val="0065671F"/>
    <w:rsid w:val="00661FDB"/>
    <w:rsid w:val="00663A3C"/>
    <w:rsid w:val="00683660"/>
    <w:rsid w:val="00684895"/>
    <w:rsid w:val="00692FF7"/>
    <w:rsid w:val="0069359F"/>
    <w:rsid w:val="006A19A8"/>
    <w:rsid w:val="006A709F"/>
    <w:rsid w:val="006B1D5F"/>
    <w:rsid w:val="006B6107"/>
    <w:rsid w:val="006D548F"/>
    <w:rsid w:val="006D6C61"/>
    <w:rsid w:val="006E376D"/>
    <w:rsid w:val="006F48E9"/>
    <w:rsid w:val="006F48F8"/>
    <w:rsid w:val="006F7017"/>
    <w:rsid w:val="00704FAE"/>
    <w:rsid w:val="00707F8F"/>
    <w:rsid w:val="00710DC9"/>
    <w:rsid w:val="007123EA"/>
    <w:rsid w:val="0071704D"/>
    <w:rsid w:val="00720BEE"/>
    <w:rsid w:val="007316FB"/>
    <w:rsid w:val="00736520"/>
    <w:rsid w:val="00742733"/>
    <w:rsid w:val="0074654D"/>
    <w:rsid w:val="007470E1"/>
    <w:rsid w:val="00752077"/>
    <w:rsid w:val="00753788"/>
    <w:rsid w:val="00755724"/>
    <w:rsid w:val="00770DD9"/>
    <w:rsid w:val="00771691"/>
    <w:rsid w:val="00777D5D"/>
    <w:rsid w:val="00780BAD"/>
    <w:rsid w:val="00794E04"/>
    <w:rsid w:val="00797054"/>
    <w:rsid w:val="007A1BE0"/>
    <w:rsid w:val="007A6EBA"/>
    <w:rsid w:val="007B5AF9"/>
    <w:rsid w:val="007C16E3"/>
    <w:rsid w:val="007C6D38"/>
    <w:rsid w:val="007E3BA2"/>
    <w:rsid w:val="007F0211"/>
    <w:rsid w:val="007F1BD4"/>
    <w:rsid w:val="007F3969"/>
    <w:rsid w:val="00803C68"/>
    <w:rsid w:val="008062A3"/>
    <w:rsid w:val="008154E8"/>
    <w:rsid w:val="00823AE1"/>
    <w:rsid w:val="00825D4D"/>
    <w:rsid w:val="00833E49"/>
    <w:rsid w:val="00834D59"/>
    <w:rsid w:val="00857726"/>
    <w:rsid w:val="008628AD"/>
    <w:rsid w:val="00872600"/>
    <w:rsid w:val="0087662A"/>
    <w:rsid w:val="0088007E"/>
    <w:rsid w:val="00884C5E"/>
    <w:rsid w:val="00885DD1"/>
    <w:rsid w:val="008872C8"/>
    <w:rsid w:val="0088793F"/>
    <w:rsid w:val="00887F17"/>
    <w:rsid w:val="00892A0C"/>
    <w:rsid w:val="00895C63"/>
    <w:rsid w:val="008A1292"/>
    <w:rsid w:val="008A2980"/>
    <w:rsid w:val="008B1922"/>
    <w:rsid w:val="008B2AE8"/>
    <w:rsid w:val="008B2D89"/>
    <w:rsid w:val="008B411F"/>
    <w:rsid w:val="008C1A89"/>
    <w:rsid w:val="008D4A78"/>
    <w:rsid w:val="008E4DFC"/>
    <w:rsid w:val="008E6416"/>
    <w:rsid w:val="008F1525"/>
    <w:rsid w:val="008F48F5"/>
    <w:rsid w:val="009034EE"/>
    <w:rsid w:val="00906A5C"/>
    <w:rsid w:val="00911382"/>
    <w:rsid w:val="009166C2"/>
    <w:rsid w:val="00921F52"/>
    <w:rsid w:val="00925BF7"/>
    <w:rsid w:val="00927B79"/>
    <w:rsid w:val="00940FBE"/>
    <w:rsid w:val="009426FD"/>
    <w:rsid w:val="00944C69"/>
    <w:rsid w:val="00945F09"/>
    <w:rsid w:val="009525CF"/>
    <w:rsid w:val="00962C50"/>
    <w:rsid w:val="00964413"/>
    <w:rsid w:val="00964C85"/>
    <w:rsid w:val="00967663"/>
    <w:rsid w:val="00970F0C"/>
    <w:rsid w:val="00974890"/>
    <w:rsid w:val="00975165"/>
    <w:rsid w:val="00980C4E"/>
    <w:rsid w:val="00981F36"/>
    <w:rsid w:val="00985224"/>
    <w:rsid w:val="00986B21"/>
    <w:rsid w:val="009874C1"/>
    <w:rsid w:val="009B6D25"/>
    <w:rsid w:val="009C3893"/>
    <w:rsid w:val="009D53B1"/>
    <w:rsid w:val="009F0399"/>
    <w:rsid w:val="009F640A"/>
    <w:rsid w:val="009F7441"/>
    <w:rsid w:val="00A0013E"/>
    <w:rsid w:val="00A03ED7"/>
    <w:rsid w:val="00A15F99"/>
    <w:rsid w:val="00A26685"/>
    <w:rsid w:val="00A363AC"/>
    <w:rsid w:val="00A44D60"/>
    <w:rsid w:val="00A503D0"/>
    <w:rsid w:val="00A5558F"/>
    <w:rsid w:val="00A601B5"/>
    <w:rsid w:val="00A63F8D"/>
    <w:rsid w:val="00A71F8A"/>
    <w:rsid w:val="00A7486A"/>
    <w:rsid w:val="00A86A86"/>
    <w:rsid w:val="00A86E73"/>
    <w:rsid w:val="00A93648"/>
    <w:rsid w:val="00AA0216"/>
    <w:rsid w:val="00AB381E"/>
    <w:rsid w:val="00AB4733"/>
    <w:rsid w:val="00AB5147"/>
    <w:rsid w:val="00AB55E8"/>
    <w:rsid w:val="00AB6C23"/>
    <w:rsid w:val="00AC58F1"/>
    <w:rsid w:val="00AC59D3"/>
    <w:rsid w:val="00AF5689"/>
    <w:rsid w:val="00AF59B1"/>
    <w:rsid w:val="00AF7B42"/>
    <w:rsid w:val="00B0457F"/>
    <w:rsid w:val="00B10D76"/>
    <w:rsid w:val="00B12E4C"/>
    <w:rsid w:val="00B130B9"/>
    <w:rsid w:val="00B13A5E"/>
    <w:rsid w:val="00B16D03"/>
    <w:rsid w:val="00B204CC"/>
    <w:rsid w:val="00B20A45"/>
    <w:rsid w:val="00B33BF2"/>
    <w:rsid w:val="00B44B42"/>
    <w:rsid w:val="00B568CF"/>
    <w:rsid w:val="00B60914"/>
    <w:rsid w:val="00B60CC7"/>
    <w:rsid w:val="00B70D6E"/>
    <w:rsid w:val="00B750FE"/>
    <w:rsid w:val="00B85B0E"/>
    <w:rsid w:val="00B93B5D"/>
    <w:rsid w:val="00BA3A1A"/>
    <w:rsid w:val="00BB2B33"/>
    <w:rsid w:val="00BB2FE7"/>
    <w:rsid w:val="00BB417D"/>
    <w:rsid w:val="00BC4E1E"/>
    <w:rsid w:val="00BC7D10"/>
    <w:rsid w:val="00BD015D"/>
    <w:rsid w:val="00BD128E"/>
    <w:rsid w:val="00BD7884"/>
    <w:rsid w:val="00BE0711"/>
    <w:rsid w:val="00BE0FED"/>
    <w:rsid w:val="00BE11EF"/>
    <w:rsid w:val="00BE126D"/>
    <w:rsid w:val="00BE18C7"/>
    <w:rsid w:val="00BE3007"/>
    <w:rsid w:val="00BE52FA"/>
    <w:rsid w:val="00C01FA3"/>
    <w:rsid w:val="00C024BE"/>
    <w:rsid w:val="00C142C6"/>
    <w:rsid w:val="00C145D1"/>
    <w:rsid w:val="00C16CBF"/>
    <w:rsid w:val="00C23C13"/>
    <w:rsid w:val="00C27992"/>
    <w:rsid w:val="00C27A73"/>
    <w:rsid w:val="00C27D08"/>
    <w:rsid w:val="00C36293"/>
    <w:rsid w:val="00C370C0"/>
    <w:rsid w:val="00C448EF"/>
    <w:rsid w:val="00C45154"/>
    <w:rsid w:val="00C50DAF"/>
    <w:rsid w:val="00C54014"/>
    <w:rsid w:val="00C57CCF"/>
    <w:rsid w:val="00C62899"/>
    <w:rsid w:val="00C65699"/>
    <w:rsid w:val="00C66B33"/>
    <w:rsid w:val="00C7400E"/>
    <w:rsid w:val="00C83CEF"/>
    <w:rsid w:val="00C83D5E"/>
    <w:rsid w:val="00C85042"/>
    <w:rsid w:val="00C90939"/>
    <w:rsid w:val="00C96EDB"/>
    <w:rsid w:val="00CA1B72"/>
    <w:rsid w:val="00CB1C6E"/>
    <w:rsid w:val="00CB2762"/>
    <w:rsid w:val="00CB7A5F"/>
    <w:rsid w:val="00CC5FB0"/>
    <w:rsid w:val="00CC793E"/>
    <w:rsid w:val="00CD1A94"/>
    <w:rsid w:val="00CE08A7"/>
    <w:rsid w:val="00CE30CB"/>
    <w:rsid w:val="00D01065"/>
    <w:rsid w:val="00D0349C"/>
    <w:rsid w:val="00D13FE2"/>
    <w:rsid w:val="00D21B48"/>
    <w:rsid w:val="00D21C11"/>
    <w:rsid w:val="00D22DB1"/>
    <w:rsid w:val="00D31A70"/>
    <w:rsid w:val="00D427B4"/>
    <w:rsid w:val="00D507CB"/>
    <w:rsid w:val="00D61A64"/>
    <w:rsid w:val="00D82D50"/>
    <w:rsid w:val="00D84DEA"/>
    <w:rsid w:val="00D92EDE"/>
    <w:rsid w:val="00DA078C"/>
    <w:rsid w:val="00DA0E8F"/>
    <w:rsid w:val="00DB3D02"/>
    <w:rsid w:val="00DB6226"/>
    <w:rsid w:val="00DC56B2"/>
    <w:rsid w:val="00DC6987"/>
    <w:rsid w:val="00DC7B2A"/>
    <w:rsid w:val="00DD3B8F"/>
    <w:rsid w:val="00DD3F23"/>
    <w:rsid w:val="00DD7C59"/>
    <w:rsid w:val="00DE1018"/>
    <w:rsid w:val="00DE190B"/>
    <w:rsid w:val="00DE21C0"/>
    <w:rsid w:val="00DE39AF"/>
    <w:rsid w:val="00DF06BF"/>
    <w:rsid w:val="00DF2799"/>
    <w:rsid w:val="00DF48F0"/>
    <w:rsid w:val="00DF5C53"/>
    <w:rsid w:val="00E01452"/>
    <w:rsid w:val="00E01818"/>
    <w:rsid w:val="00E10380"/>
    <w:rsid w:val="00E15675"/>
    <w:rsid w:val="00E34513"/>
    <w:rsid w:val="00E578D8"/>
    <w:rsid w:val="00E57D23"/>
    <w:rsid w:val="00E57D8E"/>
    <w:rsid w:val="00E60AB0"/>
    <w:rsid w:val="00E61D7F"/>
    <w:rsid w:val="00E629CE"/>
    <w:rsid w:val="00E64F55"/>
    <w:rsid w:val="00E71890"/>
    <w:rsid w:val="00E71DA2"/>
    <w:rsid w:val="00E72DAC"/>
    <w:rsid w:val="00E86DBC"/>
    <w:rsid w:val="00E90FB4"/>
    <w:rsid w:val="00E910AD"/>
    <w:rsid w:val="00E94532"/>
    <w:rsid w:val="00EA0AD8"/>
    <w:rsid w:val="00EB1826"/>
    <w:rsid w:val="00EB2FF8"/>
    <w:rsid w:val="00EB45B2"/>
    <w:rsid w:val="00EC07E1"/>
    <w:rsid w:val="00EC1148"/>
    <w:rsid w:val="00EC78F0"/>
    <w:rsid w:val="00ED0075"/>
    <w:rsid w:val="00ED2E0A"/>
    <w:rsid w:val="00ED3E4D"/>
    <w:rsid w:val="00EE2F77"/>
    <w:rsid w:val="00EF3B5E"/>
    <w:rsid w:val="00EF6C8B"/>
    <w:rsid w:val="00F02C55"/>
    <w:rsid w:val="00F23FEE"/>
    <w:rsid w:val="00F26D93"/>
    <w:rsid w:val="00F3020D"/>
    <w:rsid w:val="00F3455A"/>
    <w:rsid w:val="00F40520"/>
    <w:rsid w:val="00F47A5D"/>
    <w:rsid w:val="00F506E8"/>
    <w:rsid w:val="00F60442"/>
    <w:rsid w:val="00F71456"/>
    <w:rsid w:val="00F80F57"/>
    <w:rsid w:val="00F8688D"/>
    <w:rsid w:val="00F86E94"/>
    <w:rsid w:val="00F94BB4"/>
    <w:rsid w:val="00F95901"/>
    <w:rsid w:val="00FA02F8"/>
    <w:rsid w:val="00FA1599"/>
    <w:rsid w:val="00FA46B6"/>
    <w:rsid w:val="00FA531C"/>
    <w:rsid w:val="00FA5CCD"/>
    <w:rsid w:val="00FB0A09"/>
    <w:rsid w:val="00FB28D0"/>
    <w:rsid w:val="00FB2E52"/>
    <w:rsid w:val="00FB6178"/>
    <w:rsid w:val="00FC0B3F"/>
    <w:rsid w:val="00FC3AFA"/>
    <w:rsid w:val="00FD2CAF"/>
    <w:rsid w:val="00FE4236"/>
    <w:rsid w:val="00FE61DA"/>
    <w:rsid w:val="00FF210E"/>
    <w:rsid w:val="00FF5495"/>
    <w:rsid w:val="0349AC26"/>
    <w:rsid w:val="0619D16A"/>
    <w:rsid w:val="08D96382"/>
    <w:rsid w:val="09D871B1"/>
    <w:rsid w:val="0CEFA809"/>
    <w:rsid w:val="0D48B124"/>
    <w:rsid w:val="0DDF2571"/>
    <w:rsid w:val="125372AD"/>
    <w:rsid w:val="18376EC9"/>
    <w:rsid w:val="19870723"/>
    <w:rsid w:val="199281F7"/>
    <w:rsid w:val="1CC0E0DB"/>
    <w:rsid w:val="1DF8E192"/>
    <w:rsid w:val="1E5004DD"/>
    <w:rsid w:val="1F94B1F3"/>
    <w:rsid w:val="21308254"/>
    <w:rsid w:val="2B156B1D"/>
    <w:rsid w:val="2D9D3570"/>
    <w:rsid w:val="323B1E19"/>
    <w:rsid w:val="3526A549"/>
    <w:rsid w:val="35B8CD8B"/>
    <w:rsid w:val="37BDD528"/>
    <w:rsid w:val="40AA3525"/>
    <w:rsid w:val="41B0DCE2"/>
    <w:rsid w:val="523FBB22"/>
    <w:rsid w:val="56490D17"/>
    <w:rsid w:val="5903061D"/>
    <w:rsid w:val="60C021F7"/>
    <w:rsid w:val="61FE4A1A"/>
    <w:rsid w:val="643E2D48"/>
    <w:rsid w:val="6648E763"/>
    <w:rsid w:val="6A6570A6"/>
    <w:rsid w:val="6C421AA1"/>
    <w:rsid w:val="6DE4A10F"/>
    <w:rsid w:val="6F1588C8"/>
    <w:rsid w:val="7509A48A"/>
    <w:rsid w:val="76A2C922"/>
    <w:rsid w:val="7C1E8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0D660"/>
  <w15:docId w15:val="{DE258CDE-1B27-4AB6-8064-57622F0E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987"/>
    <w:pPr>
      <w:keepNext/>
      <w:spacing w:before="320" w:after="0" w:line="300" w:lineRule="atLeast"/>
      <w:jc w:val="both"/>
      <w:outlineLvl w:val="0"/>
    </w:pPr>
    <w:rPr>
      <w:rFonts w:ascii="Arial" w:eastAsia="Times New Roman" w:hAnsi="Arial" w:cs="Arial"/>
      <w:kern w:val="28"/>
      <w:sz w:val="24"/>
      <w:szCs w:val="24"/>
    </w:rPr>
  </w:style>
  <w:style w:type="paragraph" w:styleId="Heading1">
    <w:name w:val="heading 1"/>
    <w:basedOn w:val="Normal"/>
    <w:link w:val="Heading1Char"/>
    <w:qFormat/>
    <w:rsid w:val="001475AD"/>
    <w:pPr>
      <w:numPr>
        <w:numId w:val="9"/>
      </w:numPr>
    </w:pPr>
    <w:rPr>
      <w:b/>
      <w:sz w:val="32"/>
      <w:szCs w:val="32"/>
    </w:rPr>
  </w:style>
  <w:style w:type="paragraph" w:styleId="Heading2">
    <w:name w:val="heading 2"/>
    <w:basedOn w:val="Normal"/>
    <w:link w:val="Heading2Char"/>
    <w:qFormat/>
    <w:rsid w:val="00485E79"/>
    <w:pPr>
      <w:numPr>
        <w:ilvl w:val="1"/>
        <w:numId w:val="9"/>
      </w:numPr>
      <w:spacing w:before="280" w:after="120"/>
      <w:outlineLvl w:val="1"/>
    </w:pPr>
    <w:rPr>
      <w:rFonts w:eastAsia="Calibri"/>
      <w:b/>
      <w:color w:val="000000"/>
    </w:rPr>
  </w:style>
  <w:style w:type="paragraph" w:styleId="Heading3">
    <w:name w:val="heading 3"/>
    <w:basedOn w:val="Heading6"/>
    <w:link w:val="Heading3Char"/>
    <w:qFormat/>
    <w:rsid w:val="0040526E"/>
    <w:pPr>
      <w:outlineLvl w:val="2"/>
    </w:pPr>
  </w:style>
  <w:style w:type="paragraph" w:styleId="Heading4">
    <w:name w:val="heading 4"/>
    <w:basedOn w:val="Normal"/>
    <w:link w:val="Heading4Char"/>
    <w:qFormat/>
    <w:rsid w:val="0040526E"/>
    <w:pPr>
      <w:numPr>
        <w:ilvl w:val="3"/>
        <w:numId w:val="9"/>
      </w:numPr>
      <w:tabs>
        <w:tab w:val="left" w:pos="2261"/>
      </w:tabs>
      <w:spacing w:after="120"/>
      <w:outlineLvl w:val="3"/>
    </w:pPr>
    <w:rPr>
      <w:color w:val="FF0000"/>
    </w:rPr>
  </w:style>
  <w:style w:type="paragraph" w:styleId="Heading5">
    <w:name w:val="heading 5"/>
    <w:basedOn w:val="Normal"/>
    <w:link w:val="Heading5Char"/>
    <w:qFormat/>
    <w:rsid w:val="00DC6987"/>
    <w:pPr>
      <w:numPr>
        <w:ilvl w:val="4"/>
        <w:numId w:val="9"/>
      </w:numPr>
      <w:spacing w:after="120"/>
      <w:outlineLvl w:val="4"/>
    </w:pPr>
    <w:rPr>
      <w:b/>
    </w:rPr>
  </w:style>
  <w:style w:type="paragraph" w:styleId="Heading6">
    <w:name w:val="heading 6"/>
    <w:basedOn w:val="Heading2"/>
    <w:next w:val="Normal"/>
    <w:link w:val="Heading6Char"/>
    <w:uiPriority w:val="9"/>
    <w:unhideWhenUsed/>
    <w:qFormat/>
    <w:rsid w:val="00380C57"/>
    <w:pPr>
      <w:numPr>
        <w:ilvl w:val="2"/>
      </w:numPr>
      <w:outlineLvl w:val="5"/>
    </w:pPr>
    <w:rPr>
      <w:b w:val="0"/>
    </w:rPr>
  </w:style>
  <w:style w:type="paragraph" w:styleId="Heading7">
    <w:name w:val="heading 7"/>
    <w:basedOn w:val="Heading6"/>
    <w:next w:val="Normal"/>
    <w:link w:val="Heading7Char"/>
    <w:uiPriority w:val="9"/>
    <w:unhideWhenUsed/>
    <w:qFormat/>
    <w:rsid w:val="00C142C6"/>
    <w:pPr>
      <w:outlineLvl w:val="6"/>
    </w:pPr>
    <w:rPr>
      <w:color w:val="FF0000"/>
    </w:rPr>
  </w:style>
  <w:style w:type="paragraph" w:styleId="Heading8">
    <w:name w:val="heading 8"/>
    <w:basedOn w:val="Normal"/>
    <w:next w:val="Normal"/>
    <w:link w:val="Heading8Char"/>
    <w:uiPriority w:val="9"/>
    <w:semiHidden/>
    <w:unhideWhenUsed/>
    <w:qFormat/>
    <w:rsid w:val="00DC6987"/>
    <w:pPr>
      <w:keepLines/>
      <w:numPr>
        <w:ilvl w:val="7"/>
        <w:numId w:val="9"/>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C6987"/>
    <w:pPr>
      <w:keepLines/>
      <w:numPr>
        <w:ilvl w:val="8"/>
        <w:numId w:val="9"/>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D53B1"/>
    <w:pPr>
      <w:spacing w:line="240" w:lineRule="auto"/>
    </w:pPr>
    <w:rPr>
      <w:sz w:val="20"/>
    </w:rPr>
  </w:style>
  <w:style w:type="character" w:customStyle="1" w:styleId="CommentTextChar">
    <w:name w:val="Comment Text Char"/>
    <w:basedOn w:val="DefaultParagraphFont"/>
    <w:link w:val="CommentText"/>
    <w:uiPriority w:val="99"/>
    <w:rsid w:val="009D53B1"/>
    <w:rPr>
      <w:rFonts w:ascii="Times New Roman" w:eastAsia="Times New Roman" w:hAnsi="Times New Roman" w:cs="Times New Roman"/>
      <w:sz w:val="20"/>
      <w:szCs w:val="20"/>
    </w:rPr>
  </w:style>
  <w:style w:type="character" w:styleId="CommentReference">
    <w:name w:val="annotation reference"/>
    <w:rsid w:val="009D53B1"/>
    <w:rPr>
      <w:sz w:val="16"/>
      <w:szCs w:val="16"/>
    </w:rPr>
  </w:style>
  <w:style w:type="paragraph" w:styleId="BalloonText">
    <w:name w:val="Balloon Text"/>
    <w:basedOn w:val="Normal"/>
    <w:link w:val="BalloonTextChar"/>
    <w:uiPriority w:val="99"/>
    <w:semiHidden/>
    <w:unhideWhenUsed/>
    <w:rsid w:val="009D53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3B1"/>
    <w:rPr>
      <w:rFonts w:ascii="Tahoma" w:eastAsia="Times New Roman" w:hAnsi="Tahoma" w:cs="Tahoma"/>
      <w:sz w:val="16"/>
      <w:szCs w:val="16"/>
    </w:rPr>
  </w:style>
  <w:style w:type="character" w:customStyle="1" w:styleId="Heading1Char">
    <w:name w:val="Heading 1 Char"/>
    <w:basedOn w:val="DefaultParagraphFont"/>
    <w:link w:val="Heading1"/>
    <w:rsid w:val="001475AD"/>
    <w:rPr>
      <w:rFonts w:ascii="Arial" w:eastAsia="Times New Roman" w:hAnsi="Arial" w:cs="Arial"/>
      <w:b/>
      <w:kern w:val="28"/>
      <w:sz w:val="32"/>
      <w:szCs w:val="32"/>
    </w:rPr>
  </w:style>
  <w:style w:type="character" w:customStyle="1" w:styleId="Heading2Char">
    <w:name w:val="Heading 2 Char"/>
    <w:basedOn w:val="DefaultParagraphFont"/>
    <w:link w:val="Heading2"/>
    <w:rsid w:val="00485E79"/>
    <w:rPr>
      <w:rFonts w:ascii="Arial" w:eastAsia="Calibri" w:hAnsi="Arial" w:cs="Arial"/>
      <w:b/>
      <w:color w:val="000000"/>
      <w:kern w:val="28"/>
      <w:sz w:val="24"/>
      <w:szCs w:val="24"/>
    </w:rPr>
  </w:style>
  <w:style w:type="character" w:customStyle="1" w:styleId="Heading3Char">
    <w:name w:val="Heading 3 Char"/>
    <w:basedOn w:val="DefaultParagraphFont"/>
    <w:link w:val="Heading3"/>
    <w:rsid w:val="0040526E"/>
    <w:rPr>
      <w:rFonts w:ascii="Arial" w:eastAsia="Calibri" w:hAnsi="Arial" w:cs="Arial"/>
      <w:color w:val="000000"/>
      <w:kern w:val="28"/>
      <w:sz w:val="24"/>
      <w:szCs w:val="24"/>
    </w:rPr>
  </w:style>
  <w:style w:type="character" w:customStyle="1" w:styleId="Heading4Char">
    <w:name w:val="Heading 4 Char"/>
    <w:basedOn w:val="DefaultParagraphFont"/>
    <w:link w:val="Heading4"/>
    <w:rsid w:val="0040526E"/>
    <w:rPr>
      <w:rFonts w:ascii="Arial" w:eastAsia="Times New Roman" w:hAnsi="Arial" w:cs="Arial"/>
      <w:color w:val="FF0000"/>
      <w:kern w:val="28"/>
      <w:sz w:val="24"/>
      <w:szCs w:val="24"/>
    </w:rPr>
  </w:style>
  <w:style w:type="character" w:customStyle="1" w:styleId="Heading5Char">
    <w:name w:val="Heading 5 Char"/>
    <w:basedOn w:val="DefaultParagraphFont"/>
    <w:link w:val="Heading5"/>
    <w:rsid w:val="00DC6987"/>
    <w:rPr>
      <w:rFonts w:ascii="Arial" w:eastAsia="Times New Roman" w:hAnsi="Arial" w:cs="Arial"/>
      <w:b/>
      <w:kern w:val="28"/>
      <w:sz w:val="24"/>
      <w:szCs w:val="24"/>
    </w:rPr>
  </w:style>
  <w:style w:type="character" w:customStyle="1" w:styleId="StyleHeading120ptChar">
    <w:name w:val="Style Heading 1 + 20 pt Char"/>
    <w:rsid w:val="004E7DC0"/>
    <w:rPr>
      <w:rFonts w:ascii="Arial" w:hAnsi="Arial"/>
      <w:b/>
      <w:bCs/>
      <w:noProof/>
      <w:color w:val="566BBA"/>
      <w:sz w:val="28"/>
      <w:szCs w:val="12"/>
      <w:lang w:val="en-GB" w:eastAsia="en-US" w:bidi="ar-SA"/>
    </w:rPr>
  </w:style>
  <w:style w:type="paragraph" w:customStyle="1" w:styleId="Level1">
    <w:name w:val="Level 1"/>
    <w:basedOn w:val="Normal"/>
    <w:rsid w:val="004E7DC0"/>
    <w:pPr>
      <w:numPr>
        <w:numId w:val="2"/>
      </w:numPr>
      <w:spacing w:after="240" w:line="240" w:lineRule="auto"/>
    </w:pPr>
    <w:rPr>
      <w:sz w:val="20"/>
      <w:u w:color="000000"/>
    </w:rPr>
  </w:style>
  <w:style w:type="paragraph" w:customStyle="1" w:styleId="Level2">
    <w:name w:val="Level 2"/>
    <w:basedOn w:val="Normal"/>
    <w:rsid w:val="004E7DC0"/>
    <w:pPr>
      <w:numPr>
        <w:ilvl w:val="1"/>
        <w:numId w:val="2"/>
      </w:numPr>
      <w:spacing w:after="240" w:line="240" w:lineRule="auto"/>
      <w:outlineLvl w:val="1"/>
    </w:pPr>
    <w:rPr>
      <w:sz w:val="20"/>
      <w:u w:color="000000"/>
    </w:rPr>
  </w:style>
  <w:style w:type="paragraph" w:customStyle="1" w:styleId="Level3">
    <w:name w:val="Level 3"/>
    <w:basedOn w:val="Normal"/>
    <w:rsid w:val="004E7DC0"/>
    <w:pPr>
      <w:numPr>
        <w:ilvl w:val="2"/>
        <w:numId w:val="2"/>
      </w:numPr>
      <w:spacing w:after="240" w:line="240" w:lineRule="auto"/>
      <w:outlineLvl w:val="2"/>
    </w:pPr>
    <w:rPr>
      <w:sz w:val="20"/>
      <w:u w:color="000000"/>
    </w:rPr>
  </w:style>
  <w:style w:type="paragraph" w:customStyle="1" w:styleId="Level4">
    <w:name w:val="Level 4"/>
    <w:basedOn w:val="Normal"/>
    <w:rsid w:val="004E7DC0"/>
    <w:pPr>
      <w:numPr>
        <w:ilvl w:val="3"/>
        <w:numId w:val="2"/>
      </w:numPr>
      <w:spacing w:after="240" w:line="240" w:lineRule="auto"/>
      <w:outlineLvl w:val="3"/>
    </w:pPr>
    <w:rPr>
      <w:sz w:val="20"/>
      <w:u w:color="000000"/>
    </w:rPr>
  </w:style>
  <w:style w:type="paragraph" w:customStyle="1" w:styleId="Level5">
    <w:name w:val="Level 5"/>
    <w:basedOn w:val="Normal"/>
    <w:rsid w:val="004E7DC0"/>
    <w:pPr>
      <w:numPr>
        <w:ilvl w:val="4"/>
        <w:numId w:val="2"/>
      </w:numPr>
      <w:spacing w:after="240" w:line="240" w:lineRule="auto"/>
      <w:outlineLvl w:val="4"/>
    </w:pPr>
    <w:rPr>
      <w:sz w:val="20"/>
      <w:u w:color="000000"/>
    </w:rPr>
  </w:style>
  <w:style w:type="paragraph" w:customStyle="1" w:styleId="Level6">
    <w:name w:val="Level 6"/>
    <w:basedOn w:val="Normal"/>
    <w:rsid w:val="004E7DC0"/>
    <w:pPr>
      <w:numPr>
        <w:ilvl w:val="5"/>
        <w:numId w:val="2"/>
      </w:numPr>
      <w:spacing w:after="240" w:line="240" w:lineRule="auto"/>
      <w:outlineLvl w:val="5"/>
    </w:pPr>
    <w:rPr>
      <w:sz w:val="20"/>
      <w:u w:color="000000"/>
    </w:rPr>
  </w:style>
  <w:style w:type="paragraph" w:styleId="Header">
    <w:name w:val="header"/>
    <w:basedOn w:val="Normal"/>
    <w:link w:val="HeaderChar"/>
    <w:uiPriority w:val="99"/>
    <w:unhideWhenUsed/>
    <w:rsid w:val="00E57D23"/>
    <w:pPr>
      <w:tabs>
        <w:tab w:val="center" w:pos="4513"/>
        <w:tab w:val="right" w:pos="9026"/>
      </w:tabs>
      <w:spacing w:line="240" w:lineRule="auto"/>
    </w:pPr>
  </w:style>
  <w:style w:type="character" w:customStyle="1" w:styleId="HeaderChar">
    <w:name w:val="Header Char"/>
    <w:basedOn w:val="DefaultParagraphFont"/>
    <w:link w:val="Header"/>
    <w:uiPriority w:val="99"/>
    <w:rsid w:val="00E57D23"/>
    <w:rPr>
      <w:rFonts w:ascii="Times New Roman" w:eastAsia="Times New Roman" w:hAnsi="Times New Roman" w:cs="Times New Roman"/>
      <w:szCs w:val="20"/>
    </w:rPr>
  </w:style>
  <w:style w:type="paragraph" w:styleId="Footer">
    <w:name w:val="footer"/>
    <w:basedOn w:val="Normal"/>
    <w:link w:val="FooterChar"/>
    <w:uiPriority w:val="99"/>
    <w:unhideWhenUsed/>
    <w:rsid w:val="00E57D23"/>
    <w:pPr>
      <w:tabs>
        <w:tab w:val="center" w:pos="4513"/>
        <w:tab w:val="right" w:pos="9026"/>
      </w:tabs>
      <w:spacing w:line="240" w:lineRule="auto"/>
    </w:pPr>
  </w:style>
  <w:style w:type="character" w:customStyle="1" w:styleId="FooterChar">
    <w:name w:val="Footer Char"/>
    <w:basedOn w:val="DefaultParagraphFont"/>
    <w:link w:val="Footer"/>
    <w:uiPriority w:val="99"/>
    <w:rsid w:val="00E57D23"/>
    <w:rPr>
      <w:rFonts w:ascii="Times New Roman" w:eastAsia="Times New Roman" w:hAnsi="Times New Roman" w:cs="Times New Roman"/>
      <w:szCs w:val="20"/>
    </w:rPr>
  </w:style>
  <w:style w:type="paragraph" w:customStyle="1" w:styleId="Schmainhead">
    <w:name w:val="Sch   main head"/>
    <w:basedOn w:val="Normal"/>
    <w:next w:val="Normal"/>
    <w:autoRedefine/>
    <w:rsid w:val="001735DF"/>
    <w:pPr>
      <w:pageBreakBefore/>
      <w:spacing w:before="240" w:after="360"/>
      <w:jc w:val="center"/>
    </w:pPr>
    <w:rPr>
      <w:b/>
      <w:sz w:val="32"/>
      <w:szCs w:val="32"/>
    </w:rPr>
  </w:style>
  <w:style w:type="table" w:styleId="TableGrid">
    <w:name w:val="Table Grid"/>
    <w:basedOn w:val="TableNormal"/>
    <w:uiPriority w:val="59"/>
    <w:rsid w:val="00652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52ABB"/>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652ABB"/>
    <w:pPr>
      <w:spacing w:after="100" w:line="276" w:lineRule="auto"/>
      <w:ind w:left="220"/>
      <w:jc w:val="left"/>
    </w:pPr>
    <w:rPr>
      <w:rFonts w:asciiTheme="minorHAnsi" w:eastAsiaTheme="minorEastAsia" w:hAnsiTheme="minorHAnsi" w:cstheme="minorBidi"/>
      <w:szCs w:val="22"/>
      <w:lang w:val="en-US" w:eastAsia="ja-JP"/>
    </w:rPr>
  </w:style>
  <w:style w:type="paragraph" w:styleId="TOC1">
    <w:name w:val="toc 1"/>
    <w:basedOn w:val="Normal"/>
    <w:next w:val="Normal"/>
    <w:autoRedefine/>
    <w:uiPriority w:val="39"/>
    <w:unhideWhenUsed/>
    <w:qFormat/>
    <w:rsid w:val="00652ABB"/>
    <w:pPr>
      <w:spacing w:after="100" w:line="276" w:lineRule="auto"/>
      <w:jc w:val="left"/>
    </w:pPr>
    <w:rPr>
      <w:rFonts w:asciiTheme="minorHAnsi" w:eastAsiaTheme="minorEastAsia" w:hAnsiTheme="minorHAnsi" w:cstheme="minorBidi"/>
      <w:szCs w:val="22"/>
      <w:lang w:val="en-US" w:eastAsia="ja-JP"/>
    </w:rPr>
  </w:style>
  <w:style w:type="paragraph" w:styleId="TOC3">
    <w:name w:val="toc 3"/>
    <w:basedOn w:val="Normal"/>
    <w:next w:val="Normal"/>
    <w:autoRedefine/>
    <w:uiPriority w:val="39"/>
    <w:unhideWhenUsed/>
    <w:qFormat/>
    <w:rsid w:val="00652ABB"/>
    <w:pPr>
      <w:spacing w:after="100" w:line="276" w:lineRule="auto"/>
      <w:ind w:left="440"/>
      <w:jc w:val="left"/>
    </w:pPr>
    <w:rPr>
      <w:rFonts w:asciiTheme="minorHAnsi" w:eastAsiaTheme="minorEastAsia" w:hAnsiTheme="minorHAnsi" w:cstheme="minorBidi"/>
      <w:szCs w:val="22"/>
      <w:lang w:val="en-US" w:eastAsia="ja-JP"/>
    </w:rPr>
  </w:style>
  <w:style w:type="character" w:customStyle="1" w:styleId="Heading6Char">
    <w:name w:val="Heading 6 Char"/>
    <w:basedOn w:val="DefaultParagraphFont"/>
    <w:link w:val="Heading6"/>
    <w:uiPriority w:val="9"/>
    <w:rsid w:val="00380C57"/>
    <w:rPr>
      <w:rFonts w:ascii="Arial" w:eastAsia="Calibri" w:hAnsi="Arial" w:cs="Arial"/>
      <w:color w:val="000000"/>
      <w:kern w:val="28"/>
      <w:sz w:val="24"/>
      <w:szCs w:val="24"/>
    </w:rPr>
  </w:style>
  <w:style w:type="character" w:customStyle="1" w:styleId="Heading7Char">
    <w:name w:val="Heading 7 Char"/>
    <w:basedOn w:val="DefaultParagraphFont"/>
    <w:link w:val="Heading7"/>
    <w:uiPriority w:val="9"/>
    <w:rsid w:val="00C142C6"/>
    <w:rPr>
      <w:rFonts w:ascii="Arial" w:eastAsia="Calibri" w:hAnsi="Arial" w:cs="Arial"/>
      <w:color w:val="FF0000"/>
      <w:kern w:val="28"/>
      <w:sz w:val="24"/>
      <w:szCs w:val="24"/>
    </w:rPr>
  </w:style>
  <w:style w:type="character" w:customStyle="1" w:styleId="Heading8Char">
    <w:name w:val="Heading 8 Char"/>
    <w:basedOn w:val="DefaultParagraphFont"/>
    <w:link w:val="Heading8"/>
    <w:uiPriority w:val="9"/>
    <w:semiHidden/>
    <w:rsid w:val="00DC6987"/>
    <w:rPr>
      <w:rFonts w:asciiTheme="majorHAnsi" w:eastAsiaTheme="majorEastAsia" w:hAnsiTheme="majorHAnsi" w:cstheme="majorBidi"/>
      <w:color w:val="404040" w:themeColor="text1" w:themeTint="BF"/>
      <w:kern w:val="28"/>
      <w:sz w:val="20"/>
      <w:szCs w:val="24"/>
    </w:rPr>
  </w:style>
  <w:style w:type="character" w:customStyle="1" w:styleId="Heading9Char">
    <w:name w:val="Heading 9 Char"/>
    <w:basedOn w:val="DefaultParagraphFont"/>
    <w:link w:val="Heading9"/>
    <w:uiPriority w:val="9"/>
    <w:semiHidden/>
    <w:rsid w:val="00DC6987"/>
    <w:rPr>
      <w:rFonts w:asciiTheme="majorHAnsi" w:eastAsiaTheme="majorEastAsia" w:hAnsiTheme="majorHAnsi" w:cstheme="majorBidi"/>
      <w:i/>
      <w:iCs/>
      <w:color w:val="404040" w:themeColor="text1" w:themeTint="BF"/>
      <w:kern w:val="28"/>
      <w:sz w:val="20"/>
      <w:szCs w:val="24"/>
    </w:rPr>
  </w:style>
  <w:style w:type="paragraph" w:styleId="ListParagraph">
    <w:name w:val="List Paragraph"/>
    <w:basedOn w:val="Normal"/>
    <w:uiPriority w:val="34"/>
    <w:qFormat/>
    <w:rsid w:val="00DC6987"/>
    <w:pPr>
      <w:ind w:left="720"/>
      <w:contextualSpacing/>
    </w:pPr>
  </w:style>
  <w:style w:type="numbering" w:customStyle="1" w:styleId="headings">
    <w:name w:val="headings"/>
    <w:uiPriority w:val="99"/>
    <w:rsid w:val="000C1E05"/>
    <w:pPr>
      <w:numPr>
        <w:numId w:val="11"/>
      </w:numPr>
    </w:pPr>
  </w:style>
  <w:style w:type="numbering" w:customStyle="1" w:styleId="Heading61">
    <w:name w:val="Heading 61"/>
    <w:uiPriority w:val="99"/>
    <w:rsid w:val="000C1E05"/>
    <w:pPr>
      <w:numPr>
        <w:numId w:val="12"/>
      </w:numPr>
    </w:pPr>
  </w:style>
  <w:style w:type="paragraph" w:styleId="CommentSubject">
    <w:name w:val="annotation subject"/>
    <w:basedOn w:val="CommentText"/>
    <w:next w:val="CommentText"/>
    <w:link w:val="CommentSubjectChar"/>
    <w:uiPriority w:val="99"/>
    <w:semiHidden/>
    <w:unhideWhenUsed/>
    <w:rsid w:val="00E94532"/>
    <w:rPr>
      <w:b/>
      <w:bCs/>
      <w:szCs w:val="20"/>
    </w:rPr>
  </w:style>
  <w:style w:type="character" w:customStyle="1" w:styleId="CommentSubjectChar">
    <w:name w:val="Comment Subject Char"/>
    <w:basedOn w:val="CommentTextChar"/>
    <w:link w:val="CommentSubject"/>
    <w:uiPriority w:val="99"/>
    <w:semiHidden/>
    <w:rsid w:val="00E94532"/>
    <w:rPr>
      <w:rFonts w:ascii="Arial" w:eastAsia="Times New Roman" w:hAnsi="Arial" w:cs="Arial"/>
      <w:b/>
      <w:bCs/>
      <w:kern w:val="28"/>
      <w:sz w:val="20"/>
      <w:szCs w:val="20"/>
    </w:rPr>
  </w:style>
  <w:style w:type="character" w:styleId="Hyperlink">
    <w:name w:val="Hyperlink"/>
    <w:uiPriority w:val="99"/>
    <w:rsid w:val="008062A3"/>
    <w:rPr>
      <w:color w:val="0000FF"/>
      <w:u w:val="single"/>
    </w:rPr>
  </w:style>
  <w:style w:type="paragraph" w:customStyle="1" w:styleId="01-NormInd2-BB">
    <w:name w:val="01-NormInd2-BB"/>
    <w:basedOn w:val="Normal"/>
    <w:qFormat/>
    <w:rsid w:val="008062A3"/>
    <w:pPr>
      <w:keepNext w:val="0"/>
      <w:spacing w:before="0" w:line="240" w:lineRule="auto"/>
      <w:ind w:left="1440"/>
      <w:outlineLvl w:val="9"/>
    </w:pPr>
    <w:rPr>
      <w:rFonts w:cs="Times New Roman"/>
      <w:kern w:val="0"/>
      <w:sz w:val="22"/>
      <w:szCs w:val="20"/>
    </w:rPr>
  </w:style>
  <w:style w:type="paragraph" w:customStyle="1" w:styleId="01-Level1-BB">
    <w:name w:val="01-Level1-BB"/>
    <w:basedOn w:val="Normal"/>
    <w:next w:val="Normal"/>
    <w:uiPriority w:val="99"/>
    <w:qFormat/>
    <w:rsid w:val="008062A3"/>
    <w:pPr>
      <w:keepNext w:val="0"/>
      <w:numPr>
        <w:numId w:val="25"/>
      </w:numPr>
      <w:spacing w:before="0" w:line="240" w:lineRule="auto"/>
      <w:outlineLvl w:val="9"/>
    </w:pPr>
    <w:rPr>
      <w:rFonts w:cs="Times New Roman"/>
      <w:b/>
      <w:kern w:val="0"/>
      <w:sz w:val="22"/>
      <w:szCs w:val="20"/>
    </w:rPr>
  </w:style>
  <w:style w:type="paragraph" w:customStyle="1" w:styleId="01-Level2-BB">
    <w:name w:val="01-Level2-BB"/>
    <w:basedOn w:val="Normal"/>
    <w:next w:val="01-NormInd2-BB"/>
    <w:uiPriority w:val="99"/>
    <w:qFormat/>
    <w:rsid w:val="008062A3"/>
    <w:pPr>
      <w:keepNext w:val="0"/>
      <w:numPr>
        <w:ilvl w:val="1"/>
        <w:numId w:val="25"/>
      </w:numPr>
      <w:spacing w:before="0" w:line="240" w:lineRule="auto"/>
      <w:outlineLvl w:val="9"/>
    </w:pPr>
    <w:rPr>
      <w:rFonts w:cs="Times New Roman"/>
      <w:kern w:val="0"/>
      <w:sz w:val="22"/>
      <w:szCs w:val="20"/>
    </w:rPr>
  </w:style>
  <w:style w:type="paragraph" w:customStyle="1" w:styleId="01-Level3-BB">
    <w:name w:val="01-Level3-BB"/>
    <w:basedOn w:val="Normal"/>
    <w:next w:val="Normal"/>
    <w:uiPriority w:val="99"/>
    <w:qFormat/>
    <w:rsid w:val="008062A3"/>
    <w:pPr>
      <w:keepNext w:val="0"/>
      <w:numPr>
        <w:ilvl w:val="2"/>
        <w:numId w:val="25"/>
      </w:numPr>
      <w:spacing w:before="0" w:line="240" w:lineRule="auto"/>
      <w:outlineLvl w:val="9"/>
    </w:pPr>
    <w:rPr>
      <w:rFonts w:cs="Times New Roman"/>
      <w:kern w:val="0"/>
      <w:sz w:val="22"/>
      <w:szCs w:val="20"/>
    </w:rPr>
  </w:style>
  <w:style w:type="paragraph" w:customStyle="1" w:styleId="01-Level4-BB">
    <w:name w:val="01-Level4-BB"/>
    <w:basedOn w:val="Normal"/>
    <w:next w:val="Normal"/>
    <w:uiPriority w:val="99"/>
    <w:qFormat/>
    <w:rsid w:val="008062A3"/>
    <w:pPr>
      <w:keepNext w:val="0"/>
      <w:numPr>
        <w:ilvl w:val="3"/>
        <w:numId w:val="25"/>
      </w:numPr>
      <w:spacing w:before="0" w:line="240" w:lineRule="auto"/>
      <w:outlineLvl w:val="9"/>
    </w:pPr>
    <w:rPr>
      <w:rFonts w:cs="Times New Roman"/>
      <w:kern w:val="0"/>
      <w:sz w:val="22"/>
      <w:szCs w:val="20"/>
    </w:rPr>
  </w:style>
  <w:style w:type="paragraph" w:customStyle="1" w:styleId="01-Level5-BB">
    <w:name w:val="01-Level5-BB"/>
    <w:basedOn w:val="Normal"/>
    <w:next w:val="Normal"/>
    <w:uiPriority w:val="99"/>
    <w:qFormat/>
    <w:rsid w:val="008062A3"/>
    <w:pPr>
      <w:keepNext w:val="0"/>
      <w:numPr>
        <w:ilvl w:val="4"/>
        <w:numId w:val="25"/>
      </w:numPr>
      <w:spacing w:before="0" w:line="240" w:lineRule="auto"/>
      <w:outlineLvl w:val="9"/>
    </w:pPr>
    <w:rPr>
      <w:rFonts w:cs="Times New Roman"/>
      <w:kern w:val="0"/>
      <w:sz w:val="22"/>
      <w:szCs w:val="20"/>
    </w:rPr>
  </w:style>
  <w:style w:type="paragraph" w:customStyle="1" w:styleId="Default">
    <w:name w:val="Default"/>
    <w:qFormat/>
    <w:rsid w:val="008062A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TOC4">
    <w:name w:val="toc 4"/>
    <w:basedOn w:val="Normal"/>
    <w:next w:val="Normal"/>
    <w:autoRedefine/>
    <w:uiPriority w:val="39"/>
    <w:unhideWhenUsed/>
    <w:rsid w:val="00E61D7F"/>
    <w:pPr>
      <w:keepNext w:val="0"/>
      <w:spacing w:before="0" w:after="100" w:line="276" w:lineRule="auto"/>
      <w:ind w:left="660"/>
      <w:jc w:val="left"/>
      <w:outlineLvl w:val="9"/>
    </w:pPr>
    <w:rPr>
      <w:rFonts w:asciiTheme="minorHAnsi" w:eastAsiaTheme="minorEastAsia" w:hAnsiTheme="minorHAnsi" w:cstheme="minorBidi"/>
      <w:kern w:val="0"/>
      <w:sz w:val="22"/>
      <w:szCs w:val="22"/>
      <w:lang w:eastAsia="en-GB"/>
    </w:rPr>
  </w:style>
  <w:style w:type="paragraph" w:styleId="TOC5">
    <w:name w:val="toc 5"/>
    <w:basedOn w:val="Normal"/>
    <w:next w:val="Normal"/>
    <w:autoRedefine/>
    <w:uiPriority w:val="39"/>
    <w:unhideWhenUsed/>
    <w:rsid w:val="00E61D7F"/>
    <w:pPr>
      <w:keepNext w:val="0"/>
      <w:spacing w:before="0" w:after="100" w:line="276" w:lineRule="auto"/>
      <w:ind w:left="880"/>
      <w:jc w:val="left"/>
      <w:outlineLvl w:val="9"/>
    </w:pPr>
    <w:rPr>
      <w:rFonts w:asciiTheme="minorHAnsi" w:eastAsiaTheme="minorEastAsia" w:hAnsiTheme="minorHAnsi" w:cstheme="minorBidi"/>
      <w:kern w:val="0"/>
      <w:sz w:val="22"/>
      <w:szCs w:val="22"/>
      <w:lang w:eastAsia="en-GB"/>
    </w:rPr>
  </w:style>
  <w:style w:type="paragraph" w:styleId="TOC6">
    <w:name w:val="toc 6"/>
    <w:basedOn w:val="Normal"/>
    <w:next w:val="Normal"/>
    <w:autoRedefine/>
    <w:uiPriority w:val="39"/>
    <w:unhideWhenUsed/>
    <w:rsid w:val="00E61D7F"/>
    <w:pPr>
      <w:keepNext w:val="0"/>
      <w:spacing w:before="0" w:after="100" w:line="276" w:lineRule="auto"/>
      <w:ind w:left="1100"/>
      <w:jc w:val="left"/>
      <w:outlineLvl w:val="9"/>
    </w:pPr>
    <w:rPr>
      <w:rFonts w:asciiTheme="minorHAnsi" w:eastAsiaTheme="minorEastAsia" w:hAnsiTheme="minorHAnsi" w:cstheme="minorBidi"/>
      <w:kern w:val="0"/>
      <w:sz w:val="22"/>
      <w:szCs w:val="22"/>
      <w:lang w:eastAsia="en-GB"/>
    </w:rPr>
  </w:style>
  <w:style w:type="paragraph" w:styleId="TOC7">
    <w:name w:val="toc 7"/>
    <w:basedOn w:val="Normal"/>
    <w:next w:val="Normal"/>
    <w:autoRedefine/>
    <w:uiPriority w:val="39"/>
    <w:unhideWhenUsed/>
    <w:rsid w:val="00E61D7F"/>
    <w:pPr>
      <w:keepNext w:val="0"/>
      <w:spacing w:before="0" w:after="100" w:line="276" w:lineRule="auto"/>
      <w:ind w:left="1320"/>
      <w:jc w:val="left"/>
      <w:outlineLvl w:val="9"/>
    </w:pPr>
    <w:rPr>
      <w:rFonts w:asciiTheme="minorHAnsi" w:eastAsiaTheme="minorEastAsia" w:hAnsiTheme="minorHAnsi" w:cstheme="minorBidi"/>
      <w:kern w:val="0"/>
      <w:sz w:val="22"/>
      <w:szCs w:val="22"/>
      <w:lang w:eastAsia="en-GB"/>
    </w:rPr>
  </w:style>
  <w:style w:type="paragraph" w:styleId="TOC8">
    <w:name w:val="toc 8"/>
    <w:basedOn w:val="Normal"/>
    <w:next w:val="Normal"/>
    <w:autoRedefine/>
    <w:uiPriority w:val="39"/>
    <w:unhideWhenUsed/>
    <w:rsid w:val="00E61D7F"/>
    <w:pPr>
      <w:keepNext w:val="0"/>
      <w:spacing w:before="0" w:after="100" w:line="276" w:lineRule="auto"/>
      <w:ind w:left="1540"/>
      <w:jc w:val="left"/>
      <w:outlineLvl w:val="9"/>
    </w:pPr>
    <w:rPr>
      <w:rFonts w:asciiTheme="minorHAnsi" w:eastAsiaTheme="minorEastAsia" w:hAnsiTheme="minorHAnsi" w:cstheme="minorBidi"/>
      <w:kern w:val="0"/>
      <w:sz w:val="22"/>
      <w:szCs w:val="22"/>
      <w:lang w:eastAsia="en-GB"/>
    </w:rPr>
  </w:style>
  <w:style w:type="paragraph" w:styleId="TOC9">
    <w:name w:val="toc 9"/>
    <w:basedOn w:val="Normal"/>
    <w:next w:val="Normal"/>
    <w:autoRedefine/>
    <w:uiPriority w:val="39"/>
    <w:unhideWhenUsed/>
    <w:rsid w:val="00E61D7F"/>
    <w:pPr>
      <w:keepNext w:val="0"/>
      <w:spacing w:before="0" w:after="100" w:line="276" w:lineRule="auto"/>
      <w:ind w:left="1760"/>
      <w:jc w:val="left"/>
      <w:outlineLvl w:val="9"/>
    </w:pPr>
    <w:rPr>
      <w:rFonts w:asciiTheme="minorHAnsi" w:eastAsiaTheme="minorEastAsia" w:hAnsiTheme="minorHAnsi" w:cstheme="minorBidi"/>
      <w:kern w:val="0"/>
      <w:sz w:val="22"/>
      <w:szCs w:val="22"/>
      <w:lang w:eastAsia="en-GB"/>
    </w:rPr>
  </w:style>
  <w:style w:type="paragraph" w:styleId="NoSpacing">
    <w:name w:val="No Spacing"/>
    <w:uiPriority w:val="1"/>
    <w:qFormat/>
    <w:rsid w:val="005E6C3B"/>
    <w:pPr>
      <w:spacing w:after="0" w:line="240" w:lineRule="auto"/>
    </w:pPr>
  </w:style>
  <w:style w:type="character" w:styleId="UnresolvedMention">
    <w:name w:val="Unresolved Mention"/>
    <w:basedOn w:val="DefaultParagraphFont"/>
    <w:uiPriority w:val="99"/>
    <w:semiHidden/>
    <w:unhideWhenUsed/>
    <w:rsid w:val="00652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rvices.atamis.co.uk/docs/Supplier_User_Guid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alth-family.force.com/s/Welc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gland.nhs.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tami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B409A2BCE7AF545B93B26A9CA7E90EC" ma:contentTypeVersion="4" ma:contentTypeDescription="Create a new document." ma:contentTypeScope="" ma:versionID="b51d46a2b3771bb616bc0ea47b9315ff">
  <xsd:schema xmlns:xsd="http://www.w3.org/2001/XMLSchema" xmlns:xs="http://www.w3.org/2001/XMLSchema" xmlns:p="http://schemas.microsoft.com/office/2006/metadata/properties" xmlns:ns2="19a88a0f-654a-4457-a7f1-01216fd2b1e7" targetNamespace="http://schemas.microsoft.com/office/2006/metadata/properties" ma:root="true" ma:fieldsID="18728432462ce121dc3fb34e18f192e5" ns2:_="">
    <xsd:import namespace="19a88a0f-654a-4457-a7f1-01216fd2b1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88a0f-654a-4457-a7f1-01216fd2b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B95FE-09E6-4BD4-9D1E-73F8D128F2F0}">
  <ds:schemaRefs>
    <ds:schemaRef ds:uri="http://schemas.microsoft.com/sharepoint/v3/contenttype/forms"/>
  </ds:schemaRefs>
</ds:datastoreItem>
</file>

<file path=customXml/itemProps2.xml><?xml version="1.0" encoding="utf-8"?>
<ds:datastoreItem xmlns:ds="http://schemas.openxmlformats.org/officeDocument/2006/customXml" ds:itemID="{F475B87E-12CD-4F8F-905B-BC3CB7124DD3}">
  <ds:schemaRefs>
    <ds:schemaRef ds:uri="http://schemas.openxmlformats.org/officeDocument/2006/bibliography"/>
  </ds:schemaRefs>
</ds:datastoreItem>
</file>

<file path=customXml/itemProps3.xml><?xml version="1.0" encoding="utf-8"?>
<ds:datastoreItem xmlns:ds="http://schemas.openxmlformats.org/officeDocument/2006/customXml" ds:itemID="{688AD08F-AADB-4077-A04D-E83EC2F01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88a0f-654a-4457-a7f1-01216fd2b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D008B0-BECE-4041-93CD-85C9FA7F14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6948</Words>
  <Characters>39608</Characters>
  <Application>Microsoft Office Word</Application>
  <DocSecurity>0</DocSecurity>
  <Lines>330</Lines>
  <Paragraphs>92</Paragraphs>
  <ScaleCrop>false</ScaleCrop>
  <Company>IMS3</Company>
  <LinksUpToDate>false</LinksUpToDate>
  <CharactersWithSpaces>46464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Gillian,Eglen</dc:creator>
  <cp:lastModifiedBy>Kaysha Maynard</cp:lastModifiedBy>
  <cp:revision>105</cp:revision>
  <cp:lastPrinted>2016-04-05T11:09:00Z</cp:lastPrinted>
  <dcterms:created xsi:type="dcterms:W3CDTF">2023-07-14T11:44:00Z</dcterms:created>
  <dcterms:modified xsi:type="dcterms:W3CDTF">2024-04-23T14:04:00Z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2122615664</vt:i4>
  </property>
  <property fmtid="{D5CDD505-2E9C-101B-9397-08002B2CF9AE}" pid="4" name="SERIALNO">
    <vt:i4>11502</vt:i4>
  </property>
  <property fmtid="{D5CDD505-2E9C-101B-9397-08002B2CF9AE}" pid="5" name="EDITION">
    <vt:lpwstr>FM</vt:lpwstr>
  </property>
  <property fmtid="{D5CDD505-2E9C-101B-9397-08002B2CF9AE}" pid="6" name="CLIENTID">
    <vt:i4>242681</vt:i4>
  </property>
  <property fmtid="{D5CDD505-2E9C-101B-9397-08002B2CF9AE}" pid="7" name="FILEID">
    <vt:i4>3686155</vt:i4>
  </property>
  <property fmtid="{D5CDD505-2E9C-101B-9397-08002B2CF9AE}" pid="8" name="ASSOCID">
    <vt:i4>250084467</vt:i4>
  </property>
  <property fmtid="{D5CDD505-2E9C-101B-9397-08002B2CF9AE}" pid="9" name="ContentTypeId">
    <vt:lpwstr>0x0101004B409A2BCE7AF545B93B26A9CA7E90EC</vt:lpwstr>
  </property>
  <property fmtid="{D5CDD505-2E9C-101B-9397-08002B2CF9AE}" pid="10" name="_ShortcutWebId">
    <vt:lpwstr/>
  </property>
  <property fmtid="{D5CDD505-2E9C-101B-9397-08002B2CF9AE}" pid="11" name="_ShortcutUniqueId">
    <vt:lpwstr/>
  </property>
  <property fmtid="{D5CDD505-2E9C-101B-9397-08002B2CF9AE}" pid="12" name="_ShortcutSiteId">
    <vt:lpwstr/>
  </property>
  <property fmtid="{D5CDD505-2E9C-101B-9397-08002B2CF9AE}" pid="13" name="_ShortcutUrl">
    <vt:lpwstr/>
  </property>
  <property fmtid="{D5CDD505-2E9C-101B-9397-08002B2CF9AE}" pid="14" name="_ExtendedDescription">
    <vt:lpwstr/>
  </property>
</Properties>
</file>