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A3" w:rsidRDefault="00230981">
      <w:pPr>
        <w:spacing w:after="12" w:line="259" w:lineRule="auto"/>
        <w:ind w:left="3370" w:firstLine="0"/>
      </w:pPr>
      <w:r>
        <w:rPr>
          <w:b/>
          <w:sz w:val="28"/>
        </w:rPr>
        <w:t xml:space="preserve">Purchase Order - DSTLX-1000164291            </w:t>
      </w:r>
    </w:p>
    <w:tbl>
      <w:tblPr>
        <w:tblStyle w:val="TableGrid"/>
        <w:tblpPr w:vertAnchor="text" w:tblpY="-36"/>
        <w:tblOverlap w:val="never"/>
        <w:tblW w:w="4234" w:type="dxa"/>
        <w:tblInd w:w="0" w:type="dxa"/>
        <w:tblCellMar>
          <w:top w:w="16" w:type="dxa"/>
          <w:left w:w="86" w:type="dxa"/>
          <w:bottom w:w="0" w:type="dxa"/>
          <w:right w:w="84" w:type="dxa"/>
        </w:tblCellMar>
        <w:tblLook w:val="04A0" w:firstRow="1" w:lastRow="0" w:firstColumn="1" w:lastColumn="0" w:noHBand="0" w:noVBand="1"/>
      </w:tblPr>
      <w:tblGrid>
        <w:gridCol w:w="2074"/>
        <w:gridCol w:w="1123"/>
        <w:gridCol w:w="1037"/>
      </w:tblGrid>
      <w:tr w:rsidR="000676A3">
        <w:trPr>
          <w:trHeight w:val="200"/>
        </w:trPr>
        <w:tc>
          <w:tcPr>
            <w:tcW w:w="2074" w:type="dxa"/>
            <w:tcBorders>
              <w:top w:val="single" w:sz="2" w:space="0" w:color="000000"/>
              <w:left w:val="single" w:sz="2" w:space="0" w:color="000000"/>
              <w:bottom w:val="nil"/>
              <w:right w:val="single" w:sz="2" w:space="0" w:color="000000"/>
            </w:tcBorders>
          </w:tcPr>
          <w:p w:rsidR="000676A3" w:rsidRDefault="00230981">
            <w:pPr>
              <w:spacing w:after="0" w:line="259" w:lineRule="auto"/>
              <w:ind w:left="0" w:firstLine="0"/>
              <w:jc w:val="both"/>
            </w:pPr>
            <w:r>
              <w:rPr>
                <w:b/>
              </w:rPr>
              <w:t>Purchase Order Number:</w:t>
            </w:r>
          </w:p>
        </w:tc>
        <w:tc>
          <w:tcPr>
            <w:tcW w:w="1123" w:type="dxa"/>
            <w:tcBorders>
              <w:top w:val="single" w:sz="2" w:space="0" w:color="000000"/>
              <w:left w:val="single" w:sz="2" w:space="0" w:color="000000"/>
              <w:bottom w:val="nil"/>
              <w:right w:val="single" w:sz="2" w:space="0" w:color="000000"/>
            </w:tcBorders>
          </w:tcPr>
          <w:p w:rsidR="000676A3" w:rsidRDefault="00230981">
            <w:pPr>
              <w:spacing w:after="0" w:line="259" w:lineRule="auto"/>
              <w:ind w:left="0" w:firstLine="0"/>
            </w:pPr>
            <w:r>
              <w:rPr>
                <w:b/>
              </w:rPr>
              <w:t>PO Date:</w:t>
            </w:r>
          </w:p>
        </w:tc>
        <w:tc>
          <w:tcPr>
            <w:tcW w:w="1037" w:type="dxa"/>
            <w:tcBorders>
              <w:top w:val="single" w:sz="2" w:space="0" w:color="000000"/>
              <w:left w:val="single" w:sz="2" w:space="0" w:color="000000"/>
              <w:bottom w:val="nil"/>
              <w:right w:val="single" w:sz="2" w:space="0" w:color="000000"/>
            </w:tcBorders>
          </w:tcPr>
          <w:p w:rsidR="000676A3" w:rsidRDefault="00230981">
            <w:pPr>
              <w:spacing w:after="0" w:line="259" w:lineRule="auto"/>
              <w:ind w:left="0" w:firstLine="0"/>
            </w:pPr>
            <w:r>
              <w:rPr>
                <w:b/>
              </w:rPr>
              <w:t>Currency:</w:t>
            </w:r>
          </w:p>
        </w:tc>
      </w:tr>
      <w:tr w:rsidR="000676A3">
        <w:trPr>
          <w:trHeight w:val="160"/>
        </w:trPr>
        <w:tc>
          <w:tcPr>
            <w:tcW w:w="2074" w:type="dxa"/>
            <w:tcBorders>
              <w:top w:val="nil"/>
              <w:left w:val="single" w:sz="2" w:space="0" w:color="000000"/>
              <w:bottom w:val="single" w:sz="2" w:space="0" w:color="000000"/>
              <w:right w:val="single" w:sz="2" w:space="0" w:color="000000"/>
            </w:tcBorders>
          </w:tcPr>
          <w:p w:rsidR="000676A3" w:rsidRDefault="00230981">
            <w:pPr>
              <w:spacing w:after="0" w:line="259" w:lineRule="auto"/>
              <w:ind w:left="0" w:firstLine="0"/>
            </w:pPr>
            <w:r>
              <w:t>DSTLX-1000164291</w:t>
            </w:r>
          </w:p>
        </w:tc>
        <w:tc>
          <w:tcPr>
            <w:tcW w:w="1123" w:type="dxa"/>
            <w:tcBorders>
              <w:top w:val="nil"/>
              <w:left w:val="single" w:sz="2" w:space="0" w:color="000000"/>
              <w:bottom w:val="single" w:sz="2" w:space="0" w:color="000000"/>
              <w:right w:val="single" w:sz="2" w:space="0" w:color="000000"/>
            </w:tcBorders>
          </w:tcPr>
          <w:p w:rsidR="000676A3" w:rsidRDefault="00230981">
            <w:pPr>
              <w:spacing w:after="0" w:line="259" w:lineRule="auto"/>
              <w:ind w:left="0" w:firstLine="0"/>
            </w:pPr>
            <w:r>
              <w:t>22/10/2021</w:t>
            </w:r>
          </w:p>
        </w:tc>
        <w:tc>
          <w:tcPr>
            <w:tcW w:w="1037" w:type="dxa"/>
            <w:tcBorders>
              <w:top w:val="nil"/>
              <w:left w:val="single" w:sz="2" w:space="0" w:color="000000"/>
              <w:bottom w:val="single" w:sz="2" w:space="0" w:color="000000"/>
              <w:right w:val="single" w:sz="2" w:space="0" w:color="000000"/>
            </w:tcBorders>
          </w:tcPr>
          <w:p w:rsidR="000676A3" w:rsidRDefault="00230981">
            <w:pPr>
              <w:spacing w:after="0" w:line="259" w:lineRule="auto"/>
              <w:ind w:left="0" w:firstLine="0"/>
            </w:pPr>
            <w:r>
              <w:t>GBP</w:t>
            </w:r>
          </w:p>
        </w:tc>
      </w:tr>
    </w:tbl>
    <w:p w:rsidR="000676A3" w:rsidRDefault="00230981">
      <w:pPr>
        <w:spacing w:after="0"/>
        <w:ind w:left="1867" w:right="-1857"/>
        <w:jc w:val="center"/>
      </w:pPr>
      <w:r>
        <w:rPr>
          <w:b/>
        </w:rPr>
        <w:t>Buyer Address:</w:t>
      </w:r>
    </w:p>
    <w:p w:rsidR="000676A3" w:rsidRDefault="00230981">
      <w:pPr>
        <w:spacing w:after="0" w:line="259" w:lineRule="auto"/>
        <w:jc w:val="center"/>
      </w:pPr>
      <w:r>
        <w:t>Rm G02-D</w:t>
      </w:r>
    </w:p>
    <w:tbl>
      <w:tblPr>
        <w:tblStyle w:val="TableGrid"/>
        <w:tblW w:w="8862" w:type="dxa"/>
        <w:tblInd w:w="0" w:type="dxa"/>
        <w:tblCellMar>
          <w:top w:w="0" w:type="dxa"/>
          <w:left w:w="0" w:type="dxa"/>
          <w:bottom w:w="0" w:type="dxa"/>
          <w:right w:w="0" w:type="dxa"/>
        </w:tblCellMar>
        <w:tblLook w:val="04A0" w:firstRow="1" w:lastRow="0" w:firstColumn="1" w:lastColumn="0" w:noHBand="0" w:noVBand="1"/>
      </w:tblPr>
      <w:tblGrid>
        <w:gridCol w:w="5184"/>
        <w:gridCol w:w="3678"/>
      </w:tblGrid>
      <w:tr w:rsidR="000676A3">
        <w:trPr>
          <w:trHeight w:val="164"/>
        </w:trPr>
        <w:tc>
          <w:tcPr>
            <w:tcW w:w="5184" w:type="dxa"/>
            <w:tcBorders>
              <w:top w:val="nil"/>
              <w:left w:val="nil"/>
              <w:bottom w:val="nil"/>
              <w:right w:val="nil"/>
            </w:tcBorders>
          </w:tcPr>
          <w:p w:rsidR="000676A3" w:rsidRDefault="000676A3">
            <w:pPr>
              <w:spacing w:after="160" w:line="259" w:lineRule="auto"/>
              <w:ind w:left="0" w:firstLine="0"/>
            </w:pPr>
          </w:p>
        </w:tc>
        <w:tc>
          <w:tcPr>
            <w:tcW w:w="3678" w:type="dxa"/>
            <w:tcBorders>
              <w:top w:val="nil"/>
              <w:left w:val="nil"/>
              <w:bottom w:val="nil"/>
              <w:right w:val="nil"/>
            </w:tcBorders>
          </w:tcPr>
          <w:p w:rsidR="000676A3" w:rsidRDefault="00230981">
            <w:pPr>
              <w:spacing w:after="0" w:line="259" w:lineRule="auto"/>
              <w:ind w:left="308" w:firstLine="0"/>
              <w:jc w:val="center"/>
            </w:pPr>
            <w:r>
              <w:t>Building 5</w:t>
            </w:r>
          </w:p>
        </w:tc>
      </w:tr>
      <w:tr w:rsidR="000676A3">
        <w:trPr>
          <w:trHeight w:val="1424"/>
        </w:trPr>
        <w:tc>
          <w:tcPr>
            <w:tcW w:w="5184" w:type="dxa"/>
            <w:tcBorders>
              <w:top w:val="nil"/>
              <w:left w:val="nil"/>
              <w:bottom w:val="nil"/>
              <w:right w:val="nil"/>
            </w:tcBorders>
          </w:tcPr>
          <w:p w:rsidR="000676A3" w:rsidRDefault="00230981">
            <w:pPr>
              <w:tabs>
                <w:tab w:val="center" w:pos="1309"/>
              </w:tabs>
              <w:spacing w:after="0" w:line="259" w:lineRule="auto"/>
              <w:ind w:left="0" w:firstLine="0"/>
            </w:pPr>
            <w:r>
              <w:rPr>
                <w:b/>
              </w:rPr>
              <w:t>Vendor:</w:t>
            </w:r>
            <w:r w:rsidR="00503C46" w:rsidRPr="00503C46">
              <w:rPr>
                <w:highlight w:val="yellow"/>
              </w:rPr>
              <w:t xml:space="preserve"> </w:t>
            </w:r>
            <w:r w:rsidR="00503C46" w:rsidRPr="00503C46">
              <w:rPr>
                <w:highlight w:val="yellow"/>
              </w:rPr>
              <w:t>[Redacted under FOIA Section 40, Personal Information</w:t>
            </w:r>
            <w:r w:rsidR="00503C46" w:rsidRPr="00503C46">
              <w:t>]</w:t>
            </w:r>
            <w:r w:rsidR="00503C46">
              <w:t xml:space="preserve">  </w:t>
            </w:r>
            <w:r>
              <w:rPr>
                <w:b/>
              </w:rPr>
              <w:tab/>
            </w:r>
          </w:p>
          <w:p w:rsidR="000676A3" w:rsidRDefault="00230981">
            <w:pPr>
              <w:spacing w:after="0" w:line="259" w:lineRule="auto"/>
              <w:ind w:left="0" w:firstLine="0"/>
            </w:pPr>
            <w:r>
              <w:t>CubeSpace Satellite Systems (RF) (Pty)</w:t>
            </w:r>
          </w:p>
          <w:p w:rsidR="00503C46" w:rsidRDefault="00503C46">
            <w:pPr>
              <w:spacing w:after="0" w:line="259" w:lineRule="auto"/>
              <w:ind w:left="0" w:firstLine="0"/>
            </w:pPr>
            <w:r w:rsidRPr="00503C46">
              <w:rPr>
                <w:highlight w:val="yellow"/>
              </w:rPr>
              <w:t>[Redacted under FOIA Section 40, Personal Information</w:t>
            </w:r>
            <w:r w:rsidRPr="00503C46">
              <w:t>]</w:t>
            </w:r>
            <w:r>
              <w:t xml:space="preserve">  </w:t>
            </w:r>
            <w:r w:rsidRPr="00503C46">
              <w:t>,</w:t>
            </w:r>
          </w:p>
          <w:p w:rsidR="000676A3" w:rsidRDefault="00230981">
            <w:pPr>
              <w:spacing w:after="0" w:line="259" w:lineRule="auto"/>
              <w:ind w:left="0" w:firstLine="0"/>
            </w:pPr>
            <w:r>
              <w:t xml:space="preserve">Fax: </w:t>
            </w:r>
          </w:p>
        </w:tc>
        <w:tc>
          <w:tcPr>
            <w:tcW w:w="3678" w:type="dxa"/>
            <w:vMerge w:val="restart"/>
            <w:tcBorders>
              <w:top w:val="nil"/>
              <w:left w:val="nil"/>
              <w:bottom w:val="nil"/>
              <w:right w:val="nil"/>
            </w:tcBorders>
          </w:tcPr>
          <w:p w:rsidR="000676A3" w:rsidRDefault="00230981">
            <w:pPr>
              <w:spacing w:after="0" w:line="259" w:lineRule="auto"/>
              <w:ind w:left="850" w:firstLine="0"/>
              <w:jc w:val="center"/>
            </w:pPr>
            <w:r>
              <w:t>Dstl Porton Down</w:t>
            </w:r>
          </w:p>
          <w:p w:rsidR="000676A3" w:rsidRDefault="00230981">
            <w:pPr>
              <w:spacing w:after="0" w:line="259" w:lineRule="auto"/>
              <w:ind w:left="1642" w:firstLine="0"/>
            </w:pPr>
            <w:r>
              <w:t>Salisbury WILTS SP4 0JQ</w:t>
            </w:r>
          </w:p>
          <w:p w:rsidR="000676A3" w:rsidRDefault="00230981">
            <w:pPr>
              <w:spacing w:after="0" w:line="259" w:lineRule="auto"/>
              <w:ind w:left="744" w:firstLine="0"/>
              <w:jc w:val="center"/>
            </w:pPr>
            <w:r>
              <w:t>United Kingdom</w:t>
            </w:r>
          </w:p>
          <w:p w:rsidR="000676A3" w:rsidRDefault="00230981">
            <w:pPr>
              <w:spacing w:after="161" w:line="259" w:lineRule="auto"/>
              <w:ind w:left="1642" w:firstLine="0"/>
            </w:pPr>
            <w:r>
              <w:t xml:space="preserve">Tel: </w:t>
            </w:r>
            <w:r w:rsidR="00503C46" w:rsidRPr="00503C46">
              <w:rPr>
                <w:highlight w:val="yellow"/>
              </w:rPr>
              <w:t>[Redacted under FOIA Section 40, Personal Information</w:t>
            </w:r>
            <w:r w:rsidR="00503C46" w:rsidRPr="00503C46">
              <w:t>]</w:t>
            </w:r>
            <w:r w:rsidR="00503C46">
              <w:t xml:space="preserve">  </w:t>
            </w:r>
            <w:r>
              <w:t xml:space="preserve">Fax: </w:t>
            </w:r>
          </w:p>
          <w:p w:rsidR="000676A3" w:rsidRDefault="00230981">
            <w:pPr>
              <w:spacing w:after="0" w:line="259" w:lineRule="auto"/>
              <w:ind w:left="432" w:firstLine="0"/>
              <w:jc w:val="center"/>
            </w:pPr>
            <w:r>
              <w:rPr>
                <w:b/>
              </w:rPr>
              <w:t>Deliver To:</w:t>
            </w:r>
          </w:p>
          <w:p w:rsidR="000676A3" w:rsidRDefault="00503C46">
            <w:pPr>
              <w:spacing w:after="0" w:line="259" w:lineRule="auto"/>
              <w:ind w:left="744" w:firstLine="0"/>
              <w:jc w:val="center"/>
            </w:pPr>
            <w:r w:rsidRPr="00503C46">
              <w:rPr>
                <w:highlight w:val="yellow"/>
              </w:rPr>
              <w:t>[Redacted under FOIA Section 40, Personal Information</w:t>
            </w:r>
            <w:r w:rsidRPr="00503C46">
              <w:t>]</w:t>
            </w:r>
            <w:r>
              <w:t xml:space="preserve">  </w:t>
            </w:r>
            <w:r w:rsidR="00230981">
              <w:t>United Kingdom</w:t>
            </w:r>
          </w:p>
        </w:tc>
      </w:tr>
      <w:tr w:rsidR="000676A3">
        <w:trPr>
          <w:trHeight w:val="180"/>
        </w:trPr>
        <w:tc>
          <w:tcPr>
            <w:tcW w:w="5184" w:type="dxa"/>
            <w:tcBorders>
              <w:top w:val="nil"/>
              <w:left w:val="nil"/>
              <w:bottom w:val="nil"/>
              <w:right w:val="nil"/>
            </w:tcBorders>
          </w:tcPr>
          <w:p w:rsidR="000676A3" w:rsidRDefault="00230981">
            <w:pPr>
              <w:spacing w:after="0" w:line="259" w:lineRule="auto"/>
              <w:ind w:left="0" w:firstLine="0"/>
            </w:pPr>
            <w:r>
              <w:rPr>
                <w:b/>
              </w:rPr>
              <w:t>Purchase Order Number to be quoted on all correspondence</w:t>
            </w:r>
          </w:p>
        </w:tc>
        <w:tc>
          <w:tcPr>
            <w:tcW w:w="0" w:type="auto"/>
            <w:vMerge/>
            <w:tcBorders>
              <w:top w:val="nil"/>
              <w:left w:val="nil"/>
              <w:bottom w:val="nil"/>
              <w:right w:val="nil"/>
            </w:tcBorders>
          </w:tcPr>
          <w:p w:rsidR="000676A3" w:rsidRDefault="000676A3">
            <w:pPr>
              <w:spacing w:after="160" w:line="259" w:lineRule="auto"/>
              <w:ind w:left="0" w:firstLine="0"/>
            </w:pPr>
          </w:p>
        </w:tc>
      </w:tr>
    </w:tbl>
    <w:p w:rsidR="000676A3" w:rsidRDefault="00230981">
      <w:pPr>
        <w:spacing w:after="0" w:line="235" w:lineRule="auto"/>
        <w:ind w:left="6836"/>
      </w:pPr>
      <w:r>
        <w:rPr>
          <w:b/>
        </w:rPr>
        <w:t>All invoices must quote the Purchase Order Number and be sent to:</w:t>
      </w:r>
    </w:p>
    <w:p w:rsidR="000676A3" w:rsidRDefault="00503C46">
      <w:pPr>
        <w:ind w:left="6836" w:right="2613"/>
      </w:pPr>
      <w:r w:rsidRPr="00503C46">
        <w:rPr>
          <w:highlight w:val="yellow"/>
        </w:rPr>
        <w:t>[Redacted under FOIA Section 40, Personal Information</w:t>
      </w:r>
      <w:r w:rsidRPr="00503C46">
        <w:t>]</w:t>
      </w:r>
      <w:r>
        <w:t xml:space="preserve">  </w:t>
      </w:r>
      <w:r w:rsidR="00230981">
        <w:t xml:space="preserve">Tel: </w:t>
      </w:r>
      <w:r w:rsidRPr="00503C46">
        <w:rPr>
          <w:highlight w:val="yellow"/>
        </w:rPr>
        <w:t>[Redacted under FOIA Section 40, Personal Information</w:t>
      </w:r>
      <w:r w:rsidRPr="00503C46">
        <w:t>]</w:t>
      </w:r>
      <w:r>
        <w:t xml:space="preserve">  </w:t>
      </w:r>
      <w:r w:rsidR="00230981">
        <w:t xml:space="preserve">Fax: </w:t>
      </w:r>
    </w:p>
    <w:tbl>
      <w:tblPr>
        <w:tblStyle w:val="TableGrid"/>
        <w:tblW w:w="10800" w:type="dxa"/>
        <w:tblInd w:w="0" w:type="dxa"/>
        <w:tblCellMar>
          <w:top w:w="16" w:type="dxa"/>
          <w:left w:w="0" w:type="dxa"/>
          <w:bottom w:w="0" w:type="dxa"/>
          <w:right w:w="115" w:type="dxa"/>
        </w:tblCellMar>
        <w:tblLook w:val="04A0" w:firstRow="1" w:lastRow="0" w:firstColumn="1" w:lastColumn="0" w:noHBand="0" w:noVBand="1"/>
      </w:tblPr>
      <w:tblGrid>
        <w:gridCol w:w="4147"/>
        <w:gridCol w:w="1037"/>
        <w:gridCol w:w="864"/>
        <w:gridCol w:w="778"/>
        <w:gridCol w:w="1469"/>
        <w:gridCol w:w="1382"/>
        <w:gridCol w:w="1123"/>
      </w:tblGrid>
      <w:tr w:rsidR="000676A3">
        <w:trPr>
          <w:trHeight w:val="200"/>
        </w:trPr>
        <w:tc>
          <w:tcPr>
            <w:tcW w:w="4147" w:type="dxa"/>
            <w:tcBorders>
              <w:top w:val="single" w:sz="2" w:space="0" w:color="000000"/>
              <w:left w:val="single" w:sz="2" w:space="0" w:color="000000"/>
              <w:bottom w:val="nil"/>
              <w:right w:val="nil"/>
            </w:tcBorders>
          </w:tcPr>
          <w:p w:rsidR="000676A3" w:rsidRDefault="00230981">
            <w:pPr>
              <w:spacing w:after="0" w:line="259" w:lineRule="auto"/>
              <w:ind w:left="86" w:firstLine="0"/>
            </w:pPr>
            <w:r>
              <w:rPr>
                <w:b/>
              </w:rPr>
              <w:t>Line-Sch Item/Description</w:t>
            </w:r>
          </w:p>
        </w:tc>
        <w:tc>
          <w:tcPr>
            <w:tcW w:w="1037" w:type="dxa"/>
            <w:tcBorders>
              <w:top w:val="single" w:sz="2" w:space="0" w:color="000000"/>
              <w:left w:val="nil"/>
              <w:bottom w:val="nil"/>
              <w:right w:val="nil"/>
            </w:tcBorders>
          </w:tcPr>
          <w:p w:rsidR="000676A3" w:rsidRDefault="000676A3">
            <w:pPr>
              <w:spacing w:after="160" w:line="259" w:lineRule="auto"/>
              <w:ind w:left="0" w:firstLine="0"/>
            </w:pPr>
          </w:p>
        </w:tc>
        <w:tc>
          <w:tcPr>
            <w:tcW w:w="864" w:type="dxa"/>
            <w:tcBorders>
              <w:top w:val="single" w:sz="2" w:space="0" w:color="000000"/>
              <w:left w:val="nil"/>
              <w:bottom w:val="nil"/>
              <w:right w:val="nil"/>
            </w:tcBorders>
          </w:tcPr>
          <w:p w:rsidR="000676A3" w:rsidRDefault="00230981">
            <w:pPr>
              <w:spacing w:after="0" w:line="259" w:lineRule="auto"/>
              <w:ind w:left="0" w:firstLine="0"/>
            </w:pPr>
            <w:r>
              <w:rPr>
                <w:b/>
              </w:rPr>
              <w:t>Quantity</w:t>
            </w:r>
          </w:p>
        </w:tc>
        <w:tc>
          <w:tcPr>
            <w:tcW w:w="778" w:type="dxa"/>
            <w:tcBorders>
              <w:top w:val="single" w:sz="2" w:space="0" w:color="000000"/>
              <w:left w:val="nil"/>
              <w:bottom w:val="nil"/>
              <w:right w:val="nil"/>
            </w:tcBorders>
          </w:tcPr>
          <w:p w:rsidR="000676A3" w:rsidRDefault="00230981">
            <w:pPr>
              <w:spacing w:after="0" w:line="259" w:lineRule="auto"/>
              <w:ind w:left="0" w:firstLine="0"/>
            </w:pPr>
            <w:r>
              <w:rPr>
                <w:b/>
              </w:rPr>
              <w:t>UOM</w:t>
            </w:r>
          </w:p>
        </w:tc>
        <w:tc>
          <w:tcPr>
            <w:tcW w:w="1469" w:type="dxa"/>
            <w:tcBorders>
              <w:top w:val="single" w:sz="2" w:space="0" w:color="000000"/>
              <w:left w:val="nil"/>
              <w:bottom w:val="nil"/>
              <w:right w:val="nil"/>
            </w:tcBorders>
          </w:tcPr>
          <w:p w:rsidR="000676A3" w:rsidRDefault="00230981">
            <w:pPr>
              <w:spacing w:after="0" w:line="259" w:lineRule="auto"/>
              <w:ind w:left="0" w:firstLine="0"/>
            </w:pPr>
            <w:r>
              <w:rPr>
                <w:b/>
              </w:rPr>
              <w:t>Unit Price</w:t>
            </w:r>
          </w:p>
        </w:tc>
        <w:tc>
          <w:tcPr>
            <w:tcW w:w="1382" w:type="dxa"/>
            <w:tcBorders>
              <w:top w:val="single" w:sz="2" w:space="0" w:color="000000"/>
              <w:left w:val="nil"/>
              <w:bottom w:val="nil"/>
              <w:right w:val="nil"/>
            </w:tcBorders>
          </w:tcPr>
          <w:p w:rsidR="000676A3" w:rsidRDefault="00230981">
            <w:pPr>
              <w:spacing w:after="0" w:line="259" w:lineRule="auto"/>
              <w:ind w:left="0" w:firstLine="0"/>
            </w:pPr>
            <w:r>
              <w:rPr>
                <w:b/>
              </w:rPr>
              <w:t>Line Amount</w:t>
            </w:r>
          </w:p>
        </w:tc>
        <w:tc>
          <w:tcPr>
            <w:tcW w:w="1123" w:type="dxa"/>
            <w:tcBorders>
              <w:top w:val="single" w:sz="2" w:space="0" w:color="000000"/>
              <w:left w:val="nil"/>
              <w:bottom w:val="nil"/>
              <w:right w:val="single" w:sz="2" w:space="0" w:color="000000"/>
            </w:tcBorders>
          </w:tcPr>
          <w:p w:rsidR="000676A3" w:rsidRDefault="00230981">
            <w:pPr>
              <w:spacing w:after="0" w:line="259" w:lineRule="auto"/>
              <w:ind w:left="0" w:firstLine="0"/>
            </w:pPr>
            <w:r>
              <w:rPr>
                <w:b/>
              </w:rPr>
              <w:t>Delivery By</w:t>
            </w:r>
          </w:p>
        </w:tc>
      </w:tr>
      <w:tr w:rsidR="000676A3">
        <w:trPr>
          <w:trHeight w:val="160"/>
        </w:trPr>
        <w:tc>
          <w:tcPr>
            <w:tcW w:w="4147" w:type="dxa"/>
            <w:tcBorders>
              <w:top w:val="nil"/>
              <w:left w:val="single" w:sz="2" w:space="0" w:color="000000"/>
              <w:bottom w:val="single" w:sz="2" w:space="0" w:color="000000"/>
              <w:right w:val="nil"/>
            </w:tcBorders>
          </w:tcPr>
          <w:p w:rsidR="000676A3" w:rsidRDefault="000676A3">
            <w:pPr>
              <w:spacing w:after="160" w:line="259" w:lineRule="auto"/>
              <w:ind w:left="0" w:firstLine="0"/>
            </w:pPr>
          </w:p>
        </w:tc>
        <w:tc>
          <w:tcPr>
            <w:tcW w:w="1037" w:type="dxa"/>
            <w:tcBorders>
              <w:top w:val="nil"/>
              <w:left w:val="nil"/>
              <w:bottom w:val="single" w:sz="2" w:space="0" w:color="000000"/>
              <w:right w:val="nil"/>
            </w:tcBorders>
          </w:tcPr>
          <w:p w:rsidR="000676A3" w:rsidRDefault="000676A3">
            <w:pPr>
              <w:spacing w:after="160" w:line="259" w:lineRule="auto"/>
              <w:ind w:left="0" w:firstLine="0"/>
            </w:pPr>
          </w:p>
        </w:tc>
        <w:tc>
          <w:tcPr>
            <w:tcW w:w="864" w:type="dxa"/>
            <w:tcBorders>
              <w:top w:val="nil"/>
              <w:left w:val="nil"/>
              <w:bottom w:val="single" w:sz="2" w:space="0" w:color="000000"/>
              <w:right w:val="nil"/>
            </w:tcBorders>
          </w:tcPr>
          <w:p w:rsidR="000676A3" w:rsidRDefault="000676A3">
            <w:pPr>
              <w:spacing w:after="160" w:line="259" w:lineRule="auto"/>
              <w:ind w:left="0" w:firstLine="0"/>
            </w:pPr>
          </w:p>
        </w:tc>
        <w:tc>
          <w:tcPr>
            <w:tcW w:w="778" w:type="dxa"/>
            <w:tcBorders>
              <w:top w:val="nil"/>
              <w:left w:val="nil"/>
              <w:bottom w:val="single" w:sz="2" w:space="0" w:color="000000"/>
              <w:right w:val="nil"/>
            </w:tcBorders>
          </w:tcPr>
          <w:p w:rsidR="000676A3" w:rsidRDefault="000676A3">
            <w:pPr>
              <w:spacing w:after="160" w:line="259" w:lineRule="auto"/>
              <w:ind w:left="0" w:firstLine="0"/>
            </w:pPr>
          </w:p>
        </w:tc>
        <w:tc>
          <w:tcPr>
            <w:tcW w:w="1469" w:type="dxa"/>
            <w:tcBorders>
              <w:top w:val="nil"/>
              <w:left w:val="nil"/>
              <w:bottom w:val="single" w:sz="2" w:space="0" w:color="000000"/>
              <w:right w:val="nil"/>
            </w:tcBorders>
          </w:tcPr>
          <w:p w:rsidR="000676A3" w:rsidRDefault="00230981">
            <w:pPr>
              <w:spacing w:after="0" w:line="259" w:lineRule="auto"/>
              <w:ind w:left="86" w:firstLine="0"/>
            </w:pPr>
            <w:r>
              <w:rPr>
                <w:b/>
              </w:rPr>
              <w:t>(ex. VAT)</w:t>
            </w:r>
          </w:p>
        </w:tc>
        <w:tc>
          <w:tcPr>
            <w:tcW w:w="1382" w:type="dxa"/>
            <w:tcBorders>
              <w:top w:val="nil"/>
              <w:left w:val="nil"/>
              <w:bottom w:val="single" w:sz="2" w:space="0" w:color="000000"/>
              <w:right w:val="nil"/>
            </w:tcBorders>
          </w:tcPr>
          <w:p w:rsidR="000676A3" w:rsidRDefault="00230981">
            <w:pPr>
              <w:spacing w:after="0" w:line="259" w:lineRule="auto"/>
              <w:ind w:left="259" w:firstLine="0"/>
            </w:pPr>
            <w:r>
              <w:rPr>
                <w:b/>
              </w:rPr>
              <w:t>(ex. VAT)</w:t>
            </w:r>
          </w:p>
        </w:tc>
        <w:tc>
          <w:tcPr>
            <w:tcW w:w="1123" w:type="dxa"/>
            <w:tcBorders>
              <w:top w:val="nil"/>
              <w:left w:val="nil"/>
              <w:bottom w:val="single" w:sz="2" w:space="0" w:color="000000"/>
              <w:right w:val="single" w:sz="2" w:space="0" w:color="000000"/>
            </w:tcBorders>
          </w:tcPr>
          <w:p w:rsidR="000676A3" w:rsidRDefault="000676A3">
            <w:pPr>
              <w:spacing w:after="160" w:line="259" w:lineRule="auto"/>
              <w:ind w:left="0" w:firstLine="0"/>
            </w:pPr>
          </w:p>
        </w:tc>
      </w:tr>
    </w:tbl>
    <w:p w:rsidR="000676A3" w:rsidRDefault="00503C46">
      <w:pPr>
        <w:numPr>
          <w:ilvl w:val="0"/>
          <w:numId w:val="1"/>
        </w:numPr>
        <w:spacing w:after="179"/>
        <w:ind w:hanging="252"/>
      </w:pPr>
      <w:r w:rsidRPr="00503C46">
        <w:rPr>
          <w:highlight w:val="yellow"/>
        </w:rPr>
        <w:t xml:space="preserve">[REDACTED – COMMERCIALLY SENSITIVE </w:t>
      </w:r>
      <w:r>
        <w:rPr>
          <w:highlight w:val="yellow"/>
        </w:rPr>
        <w:t>INFORMATIO</w:t>
      </w:r>
      <w:r>
        <w:t xml:space="preserve">   </w:t>
      </w:r>
      <w:r w:rsidRPr="00503C46">
        <w:rPr>
          <w:highlight w:val="yellow"/>
        </w:rPr>
        <w:t>[REDACTED – COMMERCIALLY SENSITIVE INFORMATION]</w:t>
      </w:r>
      <w:r w:rsidR="00230981">
        <w:tab/>
      </w:r>
      <w:r>
        <w:t xml:space="preserve">                </w:t>
      </w:r>
      <w:r w:rsidR="00230981">
        <w:t>18/02/2022</w:t>
      </w:r>
    </w:p>
    <w:p w:rsidR="000676A3" w:rsidRDefault="00503C46">
      <w:pPr>
        <w:numPr>
          <w:ilvl w:val="0"/>
          <w:numId w:val="1"/>
        </w:numPr>
        <w:spacing w:after="179"/>
        <w:ind w:hanging="252"/>
      </w:pPr>
      <w:r w:rsidRPr="00503C46">
        <w:rPr>
          <w:highlight w:val="yellow"/>
        </w:rPr>
        <w:t>[REDACTED – COMMERCIALLY SENSITIVE INFORMATION</w:t>
      </w:r>
      <w:r>
        <w:t xml:space="preserve"> </w:t>
      </w:r>
      <w:r w:rsidRPr="00503C46">
        <w:rPr>
          <w:highlight w:val="yellow"/>
        </w:rPr>
        <w:t>[REDACTED – COMMERCIALLY SENSITIVE INFORMATION]</w:t>
      </w:r>
      <w:r>
        <w:tab/>
        <w:t xml:space="preserve">              </w:t>
      </w:r>
      <w:r>
        <w:t xml:space="preserve">  </w:t>
      </w:r>
      <w:r w:rsidR="00230981">
        <w:t>18/02/2022</w:t>
      </w:r>
    </w:p>
    <w:p w:rsidR="000676A3" w:rsidRDefault="00503C46">
      <w:pPr>
        <w:numPr>
          <w:ilvl w:val="0"/>
          <w:numId w:val="1"/>
        </w:numPr>
        <w:spacing w:after="179"/>
        <w:ind w:hanging="252"/>
      </w:pPr>
      <w:r w:rsidRPr="00503C46">
        <w:rPr>
          <w:highlight w:val="yellow"/>
        </w:rPr>
        <w:t>[REDACTED – COMMERCIALLY SENSITIVE INFORMATION</w:t>
      </w:r>
      <w:r>
        <w:rPr>
          <w:highlight w:val="yellow"/>
        </w:rPr>
        <w:t xml:space="preserve"> </w:t>
      </w:r>
      <w:r w:rsidRPr="00503C46">
        <w:rPr>
          <w:highlight w:val="yellow"/>
        </w:rPr>
        <w:t>[REDACTED – COMMERCIALLY SENSITIVE INFORMATION]</w:t>
      </w:r>
      <w:r>
        <w:tab/>
        <w:t xml:space="preserve">              </w:t>
      </w:r>
      <w:r>
        <w:t xml:space="preserve"> </w:t>
      </w:r>
      <w:r w:rsidR="00230981">
        <w:t>18/02/2022</w:t>
      </w:r>
    </w:p>
    <w:p w:rsidR="000676A3" w:rsidRDefault="00230981" w:rsidP="00503C46">
      <w:pPr>
        <w:numPr>
          <w:ilvl w:val="0"/>
          <w:numId w:val="1"/>
        </w:numPr>
        <w:spacing w:after="359"/>
        <w:ind w:hanging="252"/>
      </w:pPr>
      <w:r>
        <w:t>1</w:t>
      </w:r>
      <w:r>
        <w:tab/>
      </w:r>
      <w:r>
        <w:t>Shipment Premium</w:t>
      </w:r>
      <w:r>
        <w:tab/>
      </w:r>
      <w:r w:rsidR="00503C46">
        <w:tab/>
      </w:r>
      <w:r w:rsidR="00503C46">
        <w:tab/>
      </w:r>
      <w:r w:rsidR="00503C46">
        <w:tab/>
        <w:t xml:space="preserve">      </w:t>
      </w:r>
      <w:r w:rsidR="00503C46" w:rsidRPr="00503C46">
        <w:rPr>
          <w:highlight w:val="yellow"/>
        </w:rPr>
        <w:t>[REDACTED – COMMERCIALLY SENSITIVE INFORMATION]</w:t>
      </w:r>
      <w:r w:rsidR="00503C46">
        <w:tab/>
        <w:t xml:space="preserve">              </w:t>
      </w:r>
      <w:r>
        <w:t>1</w:t>
      </w:r>
      <w:r>
        <w:t>8/02/2022</w:t>
      </w:r>
    </w:p>
    <w:p w:rsidR="000676A3" w:rsidRDefault="00230981">
      <w:pPr>
        <w:tabs>
          <w:tab w:val="center" w:pos="6912"/>
          <w:tab w:val="center" w:pos="8925"/>
        </w:tabs>
        <w:spacing w:after="183" w:line="235" w:lineRule="auto"/>
        <w:ind w:left="0" w:firstLine="0"/>
      </w:pPr>
      <w:r>
        <w:rPr>
          <w:rFonts w:ascii="Calibri" w:eastAsia="Calibri" w:hAnsi="Calibri" w:cs="Calibri"/>
          <w:sz w:val="22"/>
        </w:rPr>
        <w:tab/>
      </w:r>
      <w:r>
        <w:rPr>
          <w:b/>
        </w:rPr>
        <w:t>Total Price (ex. VAT)</w:t>
      </w:r>
      <w:r>
        <w:rPr>
          <w:b/>
        </w:rPr>
        <w:tab/>
        <w:t>66,609.01</w:t>
      </w:r>
    </w:p>
    <w:p w:rsidR="000676A3" w:rsidRDefault="00230981">
      <w:pPr>
        <w:spacing w:after="697"/>
        <w:ind w:left="1867" w:right="2007"/>
        <w:jc w:val="center"/>
      </w:pPr>
      <w:r>
        <w:rPr>
          <w:b/>
        </w:rPr>
        <w:t>END OF PURCHASE ORDER LINES</w:t>
      </w:r>
    </w:p>
    <w:p w:rsidR="000676A3" w:rsidRDefault="00230981">
      <w:pPr>
        <w:spacing w:after="160"/>
        <w:ind w:left="-5" w:right="2140"/>
      </w:pPr>
      <w:r>
        <w:t>This is only a valid order if 'CONDITIONS OF PURCHASE' are either attached or referenced with the purchase order. Fulfilment of this order deems acceptance by the supplier of those terms and conditions, unless specific acceptance is requested. Each package</w:t>
      </w:r>
      <w:r>
        <w:t xml:space="preserve"> shall be marked clearly with the supplier's name and address. Delivery documentation quoting the Purchase Order Number must be securely fixed to the outside of each package.</w:t>
      </w:r>
    </w:p>
    <w:p w:rsidR="000676A3" w:rsidRDefault="00230981">
      <w:pPr>
        <w:spacing w:after="713"/>
        <w:ind w:left="-5"/>
      </w:pPr>
      <w:r>
        <w:t>Signature</w:t>
      </w:r>
    </w:p>
    <w:p w:rsidR="000676A3" w:rsidRDefault="00230981">
      <w:pPr>
        <w:ind w:left="-5"/>
      </w:pPr>
      <w:r>
        <w:t xml:space="preserve">Name: </w:t>
      </w:r>
      <w:r w:rsidR="00503C46" w:rsidRPr="00503C46">
        <w:rPr>
          <w:highlight w:val="yellow"/>
        </w:rPr>
        <w:t>[Redacted under FOIA Section 40, Personal Information</w:t>
      </w:r>
      <w:r w:rsidR="00503C46" w:rsidRPr="00503C46">
        <w:t>]</w:t>
      </w:r>
      <w:r w:rsidR="00503C46">
        <w:t xml:space="preserve">  </w:t>
      </w:r>
      <w:bookmarkStart w:id="0" w:name="_GoBack"/>
      <w:bookmarkEnd w:id="0"/>
    </w:p>
    <w:p w:rsidR="000676A3" w:rsidRDefault="00230981">
      <w:pPr>
        <w:spacing w:after="0" w:line="259" w:lineRule="auto"/>
        <w:ind w:left="0" w:firstLine="0"/>
      </w:pPr>
      <w:r>
        <w:rPr>
          <w:noProof/>
        </w:rPr>
        <w:lastRenderedPageBreak/>
        <w:drawing>
          <wp:inline distT="0" distB="0" distL="0" distR="0">
            <wp:extent cx="6583676" cy="8572501"/>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6583676" cy="8572501"/>
                    </a:xfrm>
                    <a:prstGeom prst="rect">
                      <a:avLst/>
                    </a:prstGeom>
                  </pic:spPr>
                </pic:pic>
              </a:graphicData>
            </a:graphic>
          </wp:inline>
        </w:drawing>
      </w:r>
    </w:p>
    <w:p w:rsidR="000676A3" w:rsidRDefault="00230981">
      <w:pPr>
        <w:spacing w:after="0" w:line="259" w:lineRule="auto"/>
        <w:ind w:left="0" w:firstLine="0"/>
      </w:pPr>
      <w:r>
        <w:rPr>
          <w:noProof/>
        </w:rPr>
        <w:lastRenderedPageBreak/>
        <w:drawing>
          <wp:inline distT="0" distB="0" distL="0" distR="0">
            <wp:extent cx="6583676" cy="8572502"/>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8"/>
                    <a:stretch>
                      <a:fillRect/>
                    </a:stretch>
                  </pic:blipFill>
                  <pic:spPr>
                    <a:xfrm>
                      <a:off x="0" y="0"/>
                      <a:ext cx="6583676" cy="8572502"/>
                    </a:xfrm>
                    <a:prstGeom prst="rect">
                      <a:avLst/>
                    </a:prstGeom>
                  </pic:spPr>
                </pic:pic>
              </a:graphicData>
            </a:graphic>
          </wp:inline>
        </w:drawing>
      </w:r>
    </w:p>
    <w:sectPr w:rsidR="000676A3">
      <w:footerReference w:type="even" r:id="rId9"/>
      <w:footerReference w:type="default" r:id="rId10"/>
      <w:footerReference w:type="first" r:id="rId11"/>
      <w:pgSz w:w="12240" w:h="15840"/>
      <w:pgMar w:top="567" w:right="391" w:bottom="1773" w:left="720" w:header="72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0981">
      <w:pPr>
        <w:spacing w:after="0" w:line="240" w:lineRule="auto"/>
      </w:pPr>
      <w:r>
        <w:separator/>
      </w:r>
    </w:p>
  </w:endnote>
  <w:endnote w:type="continuationSeparator" w:id="0">
    <w:p w:rsidR="00000000" w:rsidRDefault="0023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A3" w:rsidRDefault="00230981">
    <w:pPr>
      <w:spacing w:after="161" w:line="259" w:lineRule="auto"/>
      <w:ind w:left="0" w:right="803" w:firstLine="0"/>
      <w:jc w:val="cen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w:t>
    </w:r>
  </w:p>
  <w:p w:rsidR="000676A3" w:rsidRDefault="00230981">
    <w:pPr>
      <w:spacing w:after="0" w:line="259" w:lineRule="auto"/>
      <w:ind w:left="0" w:firstLine="0"/>
    </w:pPr>
    <w:r>
      <w:t>Dstl is part of the Ministry of Defence. Head Office Address: Dstl, Porton Down, Wiltshire, SP4 0JQ , United Kingdom. VAT Number GB 888 8050 68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A3" w:rsidRDefault="00230981">
    <w:pPr>
      <w:spacing w:after="161" w:line="259" w:lineRule="auto"/>
      <w:ind w:left="0" w:right="803" w:firstLine="0"/>
      <w:jc w:val="center"/>
    </w:pPr>
    <w:r>
      <w:t xml:space="preserve">Page </w:t>
    </w:r>
    <w:r>
      <w:fldChar w:fldCharType="begin"/>
    </w:r>
    <w:r>
      <w:instrText xml:space="preserve"> PAGE   \* </w:instrText>
    </w:r>
    <w:r>
      <w:instrText xml:space="preserve">MERGEFORMAT </w:instrText>
    </w:r>
    <w:r>
      <w:fldChar w:fldCharType="separate"/>
    </w:r>
    <w:r>
      <w:rPr>
        <w:noProof/>
      </w:rPr>
      <w:t>1</w:t>
    </w:r>
    <w:r>
      <w:fldChar w:fldCharType="end"/>
    </w:r>
    <w:r>
      <w:t xml:space="preserve"> of </w:t>
    </w:r>
    <w:r>
      <w:fldChar w:fldCharType="begin"/>
    </w:r>
    <w:r>
      <w:instrText xml:space="preserve"> NUMPAGES   \* MERGEFORMAT </w:instrText>
    </w:r>
    <w:r>
      <w:fldChar w:fldCharType="separate"/>
    </w:r>
    <w:r>
      <w:rPr>
        <w:noProof/>
      </w:rPr>
      <w:t>3</w:t>
    </w:r>
    <w:r>
      <w:fldChar w:fldCharType="end"/>
    </w:r>
    <w:r>
      <w:t>.</w:t>
    </w:r>
  </w:p>
  <w:p w:rsidR="000676A3" w:rsidRDefault="00230981">
    <w:pPr>
      <w:spacing w:after="0" w:line="259" w:lineRule="auto"/>
      <w:ind w:left="0" w:firstLine="0"/>
    </w:pPr>
    <w:r>
      <w:t xml:space="preserve">Dstl is part of the Ministry of Defence. Head Office Address: </w:t>
    </w:r>
    <w:r w:rsidR="00503C46" w:rsidRPr="00503C46">
      <w:rPr>
        <w:highlight w:val="yellow"/>
      </w:rPr>
      <w:t>[Redacted under FOIA Section 40, Personal Information</w:t>
    </w:r>
    <w:r w:rsidR="00503C46" w:rsidRPr="00503C46">
      <w:t>]</w:t>
    </w:r>
    <w:r w:rsidR="00503C4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6A3" w:rsidRDefault="00230981">
    <w:pPr>
      <w:spacing w:after="161" w:line="259" w:lineRule="auto"/>
      <w:ind w:left="0" w:right="803" w:firstLine="0"/>
      <w:jc w:val="cen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w:instrText>
    </w:r>
    <w:r>
      <w:instrText xml:space="preserve">MAT </w:instrText>
    </w:r>
    <w:r>
      <w:fldChar w:fldCharType="separate"/>
    </w:r>
    <w:r>
      <w:t>3</w:t>
    </w:r>
    <w:r>
      <w:fldChar w:fldCharType="end"/>
    </w:r>
    <w:r>
      <w:t>.</w:t>
    </w:r>
  </w:p>
  <w:p w:rsidR="000676A3" w:rsidRDefault="00230981">
    <w:pPr>
      <w:spacing w:after="0" w:line="259" w:lineRule="auto"/>
      <w:ind w:left="0" w:firstLine="0"/>
    </w:pPr>
    <w:r>
      <w:t>Dstl is part of the Ministry of Defence. Head Office Address: Dstl, Porton Down, Wiltshire, SP4 0JQ , United Kingdom. VAT Number GB 888 8050 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30981">
      <w:pPr>
        <w:spacing w:after="0" w:line="240" w:lineRule="auto"/>
      </w:pPr>
      <w:r>
        <w:separator/>
      </w:r>
    </w:p>
  </w:footnote>
  <w:footnote w:type="continuationSeparator" w:id="0">
    <w:p w:rsidR="00000000" w:rsidRDefault="00230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3E63"/>
    <w:multiLevelType w:val="hybridMultilevel"/>
    <w:tmpl w:val="30CA1F08"/>
    <w:lvl w:ilvl="0" w:tplc="F4C0F4F2">
      <w:start w:val="1"/>
      <w:numFmt w:val="decimal"/>
      <w:lvlText w:val="%1-"/>
      <w:lvlJc w:val="left"/>
      <w:pPr>
        <w:ind w:left="2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7E1FD8">
      <w:start w:val="1"/>
      <w:numFmt w:val="lowerLetter"/>
      <w:lvlText w:val="%2"/>
      <w:lvlJc w:val="left"/>
      <w:pPr>
        <w:ind w:left="13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94AEFC">
      <w:start w:val="1"/>
      <w:numFmt w:val="lowerRoman"/>
      <w:lvlText w:val="%3"/>
      <w:lvlJc w:val="left"/>
      <w:pPr>
        <w:ind w:left="20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9DAA0B4">
      <w:start w:val="1"/>
      <w:numFmt w:val="decimal"/>
      <w:lvlText w:val="%4"/>
      <w:lvlJc w:val="left"/>
      <w:pPr>
        <w:ind w:left="2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DA8DEFE">
      <w:start w:val="1"/>
      <w:numFmt w:val="lowerLetter"/>
      <w:lvlText w:val="%5"/>
      <w:lvlJc w:val="left"/>
      <w:pPr>
        <w:ind w:left="35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504EF26">
      <w:start w:val="1"/>
      <w:numFmt w:val="lowerRoman"/>
      <w:lvlText w:val="%6"/>
      <w:lvlJc w:val="left"/>
      <w:pPr>
        <w:ind w:left="42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59C8EBC">
      <w:start w:val="1"/>
      <w:numFmt w:val="decimal"/>
      <w:lvlText w:val="%7"/>
      <w:lvlJc w:val="left"/>
      <w:pPr>
        <w:ind w:left="49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9D09082">
      <w:start w:val="1"/>
      <w:numFmt w:val="lowerLetter"/>
      <w:lvlText w:val="%8"/>
      <w:lvlJc w:val="left"/>
      <w:pPr>
        <w:ind w:left="56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A925696">
      <w:start w:val="1"/>
      <w:numFmt w:val="lowerRoman"/>
      <w:lvlText w:val="%9"/>
      <w:lvlJc w:val="left"/>
      <w:pPr>
        <w:ind w:left="63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A3"/>
    <w:rsid w:val="000676A3"/>
    <w:rsid w:val="00230981"/>
    <w:rsid w:val="0050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6CF96"/>
  <w15:docId w15:val="{0E27B843-52A9-48D9-A6DD-E07F3982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3297" w:hanging="10"/>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03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C46"/>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/appli/psoft/prd/fs91/appserv/prcs/FSPROD/log_output/SQR_F5PO005_5666476/f5po005_5666476.PDF</vt:lpstr>
    </vt:vector>
  </TitlesOfParts>
  <Company>Authorised Company</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/appli/psoft/prd/fs91/appserv/prcs/FSPROD/log_output/SQR_F5PO005_5666476/f5po005_5666476.PDF</dc:title>
  <dc:subject/>
  <dc:creator>Veale Matthew J</dc:creator>
  <cp:keywords/>
  <cp:lastModifiedBy>Veale Matthew J</cp:lastModifiedBy>
  <cp:revision>2</cp:revision>
  <dcterms:created xsi:type="dcterms:W3CDTF">2021-11-16T11:56:00Z</dcterms:created>
  <dcterms:modified xsi:type="dcterms:W3CDTF">2021-11-16T11:56:00Z</dcterms:modified>
</cp:coreProperties>
</file>