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79321881" w:rsidR="004A500C" w:rsidRPr="00064EBC" w:rsidRDefault="0088381A" w:rsidP="00CA2C5C">
            <w:pPr>
              <w:rPr>
                <w:b/>
                <w:i/>
              </w:rPr>
            </w:pPr>
            <w:r>
              <w:rPr>
                <w:b/>
                <w:i/>
              </w:rPr>
              <w:t xml:space="preserve">Feasibility Study of Large-Scale Deployment of </w:t>
            </w:r>
            <w:r w:rsidR="00BF6D0D">
              <w:rPr>
                <w:b/>
                <w:i/>
              </w:rPr>
              <w:t>Colour-Ringing</w:t>
            </w:r>
            <w:r>
              <w:rPr>
                <w:b/>
                <w:i/>
              </w:rPr>
              <w:t xml:space="preserve"> on Black-Legged Kittiwake Populations</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003BC865" w:rsidR="004A500C" w:rsidRPr="00165135" w:rsidRDefault="00165135" w:rsidP="00CA2C5C">
            <w:pPr>
              <w:rPr>
                <w:b/>
                <w:bCs/>
              </w:rPr>
            </w:pPr>
            <w:r w:rsidRPr="00165135">
              <w:rPr>
                <w:b/>
                <w:bCs/>
              </w:rPr>
              <w:t>Wednesday 30 September 2020 @ 1</w:t>
            </w:r>
            <w:r>
              <w:rPr>
                <w:b/>
                <w:bCs/>
              </w:rPr>
              <w:t>3</w:t>
            </w:r>
            <w:r w:rsidRPr="00165135">
              <w:rPr>
                <w:b/>
                <w:bCs/>
              </w:rPr>
              <w:t>:00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0D529D81" w:rsidR="004A500C" w:rsidRPr="00165135" w:rsidRDefault="00165135" w:rsidP="00CA2C5C">
            <w:pPr>
              <w:rPr>
                <w:b/>
                <w:bCs/>
                <w:highlight w:val="yellow"/>
              </w:rPr>
            </w:pPr>
            <w:r w:rsidRPr="00165135">
              <w:rPr>
                <w:b/>
                <w:bCs/>
              </w:rPr>
              <w:t>C20-0461-1479</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1CCA3903"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0B5F04B" w:rsidR="004A500C" w:rsidRPr="00880CFB" w:rsidRDefault="004A500C" w:rsidP="00CA2C5C">
            <w:r w:rsidRPr="00880CFB">
              <w:t>PLEASE DO NOT SEND TENDERS DIRECTLY TO</w:t>
            </w:r>
            <w:r w:rsidR="0062560E">
              <w:t xml:space="preserve"> </w:t>
            </w:r>
            <w:r w:rsidR="00165135">
              <w:t>LISE RUFFINO, DANNI THOMPSON</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1E8328F"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w:t>
            </w:r>
            <w:r w:rsidR="009547FD">
              <w:t>TenderResponse@jncc.gov.uk</w:t>
            </w:r>
          </w:p>
          <w:p w14:paraId="72365539" w14:textId="6D08E243" w:rsidR="004A500C" w:rsidRPr="00064EBC" w:rsidRDefault="004A500C" w:rsidP="00CA2C5C"/>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29272AA8" w14:textId="129705B5" w:rsidR="005F561F" w:rsidRPr="00583972" w:rsidRDefault="005F561F" w:rsidP="00CA2C5C">
            <w:pPr>
              <w:contextualSpacing/>
              <w:rPr>
                <w:b/>
                <w:bCs/>
              </w:rPr>
            </w:pPr>
            <w:r w:rsidRPr="00583972">
              <w:rPr>
                <w:b/>
                <w:bCs/>
              </w:rPr>
              <w:t>Lise Ruffino</w:t>
            </w:r>
          </w:p>
          <w:p w14:paraId="275A1C4D" w14:textId="16E34DAA" w:rsidR="005F561F" w:rsidRPr="00EE6849" w:rsidRDefault="004A500C" w:rsidP="00CA2C5C">
            <w:pPr>
              <w:contextualSpacing/>
            </w:pPr>
            <w:r w:rsidRPr="00EE6849">
              <w:t>Joint Nature Conservation Committee</w:t>
            </w:r>
          </w:p>
          <w:p w14:paraId="2FF00D4A" w14:textId="59A0B88A" w:rsidR="004A500C" w:rsidRDefault="004A500C" w:rsidP="00CA2C5C">
            <w:pPr>
              <w:contextualSpacing/>
            </w:pPr>
            <w:r w:rsidRPr="00EE6849">
              <w:t xml:space="preserve">Email: </w:t>
            </w:r>
            <w:hyperlink r:id="rId9" w:history="1">
              <w:r w:rsidR="009547FD" w:rsidRPr="00F26D2B">
                <w:rPr>
                  <w:rStyle w:val="Hyperlink"/>
                </w:rPr>
                <w:t>lise.ruffino@jncc.gov.uk</w:t>
              </w:r>
            </w:hyperlink>
          </w:p>
          <w:p w14:paraId="105A3236" w14:textId="77777777" w:rsidR="004A5F57" w:rsidRDefault="004A5F57" w:rsidP="00CA2C5C">
            <w:pPr>
              <w:contextualSpacing/>
            </w:pPr>
          </w:p>
          <w:p w14:paraId="6F44F218" w14:textId="15EAF94D" w:rsidR="004A500C" w:rsidRDefault="004A500C" w:rsidP="00CA2C5C">
            <w:pPr>
              <w:contextualSpacing/>
            </w:pPr>
            <w:r>
              <w:t>OR</w:t>
            </w:r>
          </w:p>
          <w:p w14:paraId="726AB07F" w14:textId="0201FAD1" w:rsidR="005F561F" w:rsidRDefault="005F561F" w:rsidP="00CA2C5C">
            <w:pPr>
              <w:contextualSpacing/>
            </w:pPr>
          </w:p>
          <w:p w14:paraId="20FFCF03" w14:textId="6E3D77AC" w:rsidR="005F561F" w:rsidRPr="00583972" w:rsidRDefault="005F561F" w:rsidP="00CA2C5C">
            <w:pPr>
              <w:contextualSpacing/>
              <w:rPr>
                <w:b/>
                <w:bCs/>
              </w:rPr>
            </w:pPr>
            <w:r w:rsidRPr="00583972">
              <w:rPr>
                <w:b/>
                <w:bCs/>
              </w:rPr>
              <w:t>Danni Thompson</w:t>
            </w:r>
          </w:p>
          <w:p w14:paraId="35D3293E" w14:textId="77777777" w:rsidR="004A500C" w:rsidRDefault="004A500C" w:rsidP="00CA2C5C">
            <w:pPr>
              <w:contextualSpacing/>
            </w:pPr>
            <w:r>
              <w:t>Joint Nature Conservation Committee</w:t>
            </w:r>
          </w:p>
          <w:p w14:paraId="2C97758D" w14:textId="3524E078" w:rsidR="004A500C" w:rsidRDefault="004A500C" w:rsidP="004A500C">
            <w:pPr>
              <w:contextualSpacing/>
            </w:pPr>
            <w:r>
              <w:t xml:space="preserve">Email: </w:t>
            </w:r>
            <w:hyperlink r:id="rId10" w:history="1">
              <w:r w:rsidR="00583972" w:rsidRPr="004309D6">
                <w:rPr>
                  <w:rStyle w:val="Hyperlink"/>
                </w:rPr>
                <w:t>danni.thompson@jncc.gov.uk</w:t>
              </w:r>
            </w:hyperlink>
          </w:p>
          <w:p w14:paraId="78A83C4F" w14:textId="11636146" w:rsidR="00583972" w:rsidRPr="00064EBC" w:rsidRDefault="00583972"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55327FAC" w:rsidR="004A500C" w:rsidRPr="00E2154F" w:rsidRDefault="004A500C" w:rsidP="00CA2C5C">
            <w:pPr>
              <w:contextualSpacing/>
            </w:pPr>
            <w:r w:rsidRPr="00B703CA">
              <w:t xml:space="preserve">Email: </w:t>
            </w:r>
            <w:hyperlink r:id="rId11" w:history="1">
              <w:r w:rsidRPr="00B703CA">
                <w:rPr>
                  <w:rStyle w:val="Hyperlink"/>
                </w:rPr>
                <w:t>Dora.Iantosca@jncc.gov.uk</w:t>
              </w:r>
            </w:hyperlink>
            <w:r w:rsidR="00E2154F">
              <w:rPr>
                <w:rStyle w:val="Hyperlink"/>
              </w:rPr>
              <w:t xml:space="preserve"> </w:t>
            </w:r>
            <w:r w:rsidR="009547FD">
              <w:rPr>
                <w:rStyle w:val="Hyperlink"/>
              </w:rPr>
              <w:t>or ContractQueries@jncc.gov.uk</w:t>
            </w:r>
          </w:p>
          <w:p w14:paraId="1EE51590" w14:textId="22B96952"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30E57222" w:rsidR="004A500C" w:rsidRPr="00064EBC" w:rsidRDefault="00583972" w:rsidP="00CA2C5C">
            <w:r>
              <w:t>5</w:t>
            </w:r>
            <w:r w:rsidRPr="00583972">
              <w:rPr>
                <w:vertAlign w:val="superscript"/>
              </w:rPr>
              <w:t>th</w:t>
            </w:r>
            <w:r>
              <w:t xml:space="preserve"> </w:t>
            </w:r>
            <w:r w:rsidR="005F561F">
              <w:t>October 2020</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717D242C" w:rsidR="004A500C" w:rsidRPr="008C3197" w:rsidRDefault="00583972" w:rsidP="00CA2C5C">
            <w:r>
              <w:t>31</w:t>
            </w:r>
            <w:r w:rsidRPr="00583972">
              <w:rPr>
                <w:vertAlign w:val="superscript"/>
              </w:rPr>
              <w:t>st</w:t>
            </w:r>
            <w:r>
              <w:t xml:space="preserve"> </w:t>
            </w:r>
            <w:r w:rsidR="005F561F">
              <w:t>January 2021</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1D115386" w14:textId="46CBFCA3" w:rsidR="005F561F" w:rsidRDefault="005F561F" w:rsidP="004A500C">
      <w:pPr>
        <w:pStyle w:val="BodyText"/>
        <w:rPr>
          <w:b/>
          <w:bCs/>
          <w:sz w:val="28"/>
          <w:szCs w:val="28"/>
        </w:rPr>
      </w:pPr>
      <w:r w:rsidRPr="005F561F">
        <w:rPr>
          <w:b/>
          <w:i/>
          <w:sz w:val="28"/>
          <w:szCs w:val="28"/>
        </w:rPr>
        <w:lastRenderedPageBreak/>
        <w:t xml:space="preserve">Feasibility Study of Large-Scale Deployment of </w:t>
      </w:r>
      <w:r w:rsidR="00BF6D0D">
        <w:rPr>
          <w:b/>
          <w:i/>
          <w:sz w:val="28"/>
          <w:szCs w:val="28"/>
        </w:rPr>
        <w:t>Colour</w:t>
      </w:r>
      <w:r w:rsidR="00DB1062">
        <w:rPr>
          <w:b/>
          <w:i/>
          <w:sz w:val="28"/>
          <w:szCs w:val="28"/>
        </w:rPr>
        <w:t>-</w:t>
      </w:r>
      <w:r w:rsidR="00BF6D0D">
        <w:rPr>
          <w:b/>
          <w:i/>
          <w:sz w:val="28"/>
          <w:szCs w:val="28"/>
        </w:rPr>
        <w:t>Ringing</w:t>
      </w:r>
      <w:r w:rsidRPr="005F561F">
        <w:rPr>
          <w:b/>
          <w:i/>
          <w:sz w:val="28"/>
          <w:szCs w:val="28"/>
        </w:rPr>
        <w:t xml:space="preserve"> on Black-Legged Kittiwake Populations</w:t>
      </w:r>
      <w:r w:rsidRPr="005F561F">
        <w:rPr>
          <w:b/>
          <w:bCs/>
          <w:sz w:val="28"/>
          <w:szCs w:val="28"/>
        </w:rPr>
        <w:t xml:space="preserve"> </w:t>
      </w:r>
    </w:p>
    <w:p w14:paraId="0E4BDDC7" w14:textId="77777777" w:rsidR="005F561F" w:rsidRPr="005F561F" w:rsidRDefault="005F561F" w:rsidP="004A500C">
      <w:pPr>
        <w:pStyle w:val="BodyText"/>
        <w:rPr>
          <w:b/>
          <w:bCs/>
          <w:sz w:val="28"/>
          <w:szCs w:val="28"/>
        </w:rPr>
      </w:pPr>
    </w:p>
    <w:sdt>
      <w:sdtPr>
        <w:rPr>
          <w:b/>
          <w:bCs/>
        </w:rPr>
        <w:id w:val="29613614"/>
        <w:docPartObj>
          <w:docPartGallery w:val="Table of Contents"/>
          <w:docPartUnique/>
        </w:docPartObj>
      </w:sdtPr>
      <w:sdtEndPr>
        <w:rPr>
          <w:b w:val="0"/>
          <w:bCs w:val="0"/>
        </w:rPr>
      </w:sdtEndPr>
      <w:sdtContent>
        <w:p w14:paraId="02E50594" w14:textId="59834C42" w:rsidR="004A500C" w:rsidRDefault="004A500C" w:rsidP="004A500C">
          <w:pPr>
            <w:pStyle w:val="BodyText"/>
          </w:pPr>
          <w:r w:rsidRPr="009C7BDC">
            <w:rPr>
              <w:b/>
            </w:rPr>
            <w:t>Contents</w:t>
          </w:r>
        </w:p>
        <w:p w14:paraId="6AF0D0C5" w14:textId="5134897C" w:rsidR="0069543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523450" w:history="1">
            <w:r w:rsidR="00695439" w:rsidRPr="00104896">
              <w:rPr>
                <w:rStyle w:val="Hyperlink"/>
                <w:noProof/>
              </w:rPr>
              <w:t>1.</w:t>
            </w:r>
            <w:r w:rsidR="00695439">
              <w:rPr>
                <w:rFonts w:asciiTheme="minorHAnsi" w:eastAsiaTheme="minorEastAsia" w:hAnsiTheme="minorHAnsi" w:cstheme="minorBidi"/>
                <w:noProof/>
              </w:rPr>
              <w:tab/>
            </w:r>
            <w:r w:rsidR="00695439" w:rsidRPr="00104896">
              <w:rPr>
                <w:rStyle w:val="Hyperlink"/>
                <w:noProof/>
              </w:rPr>
              <w:t>Joint Nature Conservation Committee</w:t>
            </w:r>
            <w:r w:rsidR="00695439">
              <w:rPr>
                <w:noProof/>
                <w:webHidden/>
              </w:rPr>
              <w:tab/>
            </w:r>
            <w:r w:rsidR="00695439">
              <w:rPr>
                <w:noProof/>
                <w:webHidden/>
              </w:rPr>
              <w:fldChar w:fldCharType="begin"/>
            </w:r>
            <w:r w:rsidR="00695439">
              <w:rPr>
                <w:noProof/>
                <w:webHidden/>
              </w:rPr>
              <w:instrText xml:space="preserve"> PAGEREF _Toc49523450 \h </w:instrText>
            </w:r>
            <w:r w:rsidR="00695439">
              <w:rPr>
                <w:noProof/>
                <w:webHidden/>
              </w:rPr>
            </w:r>
            <w:r w:rsidR="00695439">
              <w:rPr>
                <w:noProof/>
                <w:webHidden/>
              </w:rPr>
              <w:fldChar w:fldCharType="separate"/>
            </w:r>
            <w:r w:rsidR="00695439">
              <w:rPr>
                <w:noProof/>
                <w:webHidden/>
              </w:rPr>
              <w:t>3</w:t>
            </w:r>
            <w:r w:rsidR="00695439">
              <w:rPr>
                <w:noProof/>
                <w:webHidden/>
              </w:rPr>
              <w:fldChar w:fldCharType="end"/>
            </w:r>
          </w:hyperlink>
        </w:p>
        <w:p w14:paraId="33861266" w14:textId="5E5D25A6"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1" w:history="1">
            <w:r w:rsidR="00695439" w:rsidRPr="00104896">
              <w:rPr>
                <w:rStyle w:val="Hyperlink"/>
                <w:noProof/>
              </w:rPr>
              <w:t>2.</w:t>
            </w:r>
            <w:r w:rsidR="00695439">
              <w:rPr>
                <w:rFonts w:asciiTheme="minorHAnsi" w:eastAsiaTheme="minorEastAsia" w:hAnsiTheme="minorHAnsi" w:cstheme="minorBidi"/>
                <w:noProof/>
              </w:rPr>
              <w:tab/>
            </w:r>
            <w:r w:rsidR="00695439" w:rsidRPr="00104896">
              <w:rPr>
                <w:rStyle w:val="Hyperlink"/>
                <w:noProof/>
              </w:rPr>
              <w:t>Project Background</w:t>
            </w:r>
            <w:r w:rsidR="00695439">
              <w:rPr>
                <w:noProof/>
                <w:webHidden/>
              </w:rPr>
              <w:tab/>
            </w:r>
            <w:r w:rsidR="00695439">
              <w:rPr>
                <w:noProof/>
                <w:webHidden/>
              </w:rPr>
              <w:fldChar w:fldCharType="begin"/>
            </w:r>
            <w:r w:rsidR="00695439">
              <w:rPr>
                <w:noProof/>
                <w:webHidden/>
              </w:rPr>
              <w:instrText xml:space="preserve"> PAGEREF _Toc49523451 \h </w:instrText>
            </w:r>
            <w:r w:rsidR="00695439">
              <w:rPr>
                <w:noProof/>
                <w:webHidden/>
              </w:rPr>
            </w:r>
            <w:r w:rsidR="00695439">
              <w:rPr>
                <w:noProof/>
                <w:webHidden/>
              </w:rPr>
              <w:fldChar w:fldCharType="separate"/>
            </w:r>
            <w:r w:rsidR="00695439">
              <w:rPr>
                <w:noProof/>
                <w:webHidden/>
              </w:rPr>
              <w:t>3</w:t>
            </w:r>
            <w:r w:rsidR="00695439">
              <w:rPr>
                <w:noProof/>
                <w:webHidden/>
              </w:rPr>
              <w:fldChar w:fldCharType="end"/>
            </w:r>
          </w:hyperlink>
        </w:p>
        <w:p w14:paraId="397C9E35" w14:textId="6C58F23E"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2" w:history="1">
            <w:r w:rsidR="00695439" w:rsidRPr="00104896">
              <w:rPr>
                <w:rStyle w:val="Hyperlink"/>
                <w:noProof/>
              </w:rPr>
              <w:t>3.</w:t>
            </w:r>
            <w:r w:rsidR="00695439">
              <w:rPr>
                <w:rFonts w:asciiTheme="minorHAnsi" w:eastAsiaTheme="minorEastAsia" w:hAnsiTheme="minorHAnsi" w:cstheme="minorBidi"/>
                <w:noProof/>
              </w:rPr>
              <w:tab/>
            </w:r>
            <w:r w:rsidR="00695439" w:rsidRPr="00104896">
              <w:rPr>
                <w:rStyle w:val="Hyperlink"/>
                <w:noProof/>
              </w:rPr>
              <w:t>Project Aim</w:t>
            </w:r>
            <w:r w:rsidR="00695439">
              <w:rPr>
                <w:noProof/>
                <w:webHidden/>
              </w:rPr>
              <w:tab/>
            </w:r>
            <w:r w:rsidR="00695439">
              <w:rPr>
                <w:noProof/>
                <w:webHidden/>
              </w:rPr>
              <w:fldChar w:fldCharType="begin"/>
            </w:r>
            <w:r w:rsidR="00695439">
              <w:rPr>
                <w:noProof/>
                <w:webHidden/>
              </w:rPr>
              <w:instrText xml:space="preserve"> PAGEREF _Toc49523452 \h </w:instrText>
            </w:r>
            <w:r w:rsidR="00695439">
              <w:rPr>
                <w:noProof/>
                <w:webHidden/>
              </w:rPr>
            </w:r>
            <w:r w:rsidR="00695439">
              <w:rPr>
                <w:noProof/>
                <w:webHidden/>
              </w:rPr>
              <w:fldChar w:fldCharType="separate"/>
            </w:r>
            <w:r w:rsidR="00695439">
              <w:rPr>
                <w:noProof/>
                <w:webHidden/>
              </w:rPr>
              <w:t>4</w:t>
            </w:r>
            <w:r w:rsidR="00695439">
              <w:rPr>
                <w:noProof/>
                <w:webHidden/>
              </w:rPr>
              <w:fldChar w:fldCharType="end"/>
            </w:r>
          </w:hyperlink>
        </w:p>
        <w:p w14:paraId="7CCE3835" w14:textId="4FC25CEC"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3" w:history="1">
            <w:r w:rsidR="00695439" w:rsidRPr="00104896">
              <w:rPr>
                <w:rStyle w:val="Hyperlink"/>
                <w:noProof/>
              </w:rPr>
              <w:t>4.</w:t>
            </w:r>
            <w:r w:rsidR="00695439">
              <w:rPr>
                <w:rFonts w:asciiTheme="minorHAnsi" w:eastAsiaTheme="minorEastAsia" w:hAnsiTheme="minorHAnsi" w:cstheme="minorBidi"/>
                <w:noProof/>
              </w:rPr>
              <w:tab/>
            </w:r>
            <w:r w:rsidR="00695439" w:rsidRPr="00104896">
              <w:rPr>
                <w:rStyle w:val="Hyperlink"/>
                <w:noProof/>
              </w:rPr>
              <w:t>Project Objectives</w:t>
            </w:r>
            <w:r w:rsidR="00695439">
              <w:rPr>
                <w:noProof/>
                <w:webHidden/>
              </w:rPr>
              <w:tab/>
            </w:r>
            <w:r w:rsidR="00695439">
              <w:rPr>
                <w:noProof/>
                <w:webHidden/>
              </w:rPr>
              <w:fldChar w:fldCharType="begin"/>
            </w:r>
            <w:r w:rsidR="00695439">
              <w:rPr>
                <w:noProof/>
                <w:webHidden/>
              </w:rPr>
              <w:instrText xml:space="preserve"> PAGEREF _Toc49523453 \h </w:instrText>
            </w:r>
            <w:r w:rsidR="00695439">
              <w:rPr>
                <w:noProof/>
                <w:webHidden/>
              </w:rPr>
            </w:r>
            <w:r w:rsidR="00695439">
              <w:rPr>
                <w:noProof/>
                <w:webHidden/>
              </w:rPr>
              <w:fldChar w:fldCharType="separate"/>
            </w:r>
            <w:r w:rsidR="00695439">
              <w:rPr>
                <w:noProof/>
                <w:webHidden/>
              </w:rPr>
              <w:t>4</w:t>
            </w:r>
            <w:r w:rsidR="00695439">
              <w:rPr>
                <w:noProof/>
                <w:webHidden/>
              </w:rPr>
              <w:fldChar w:fldCharType="end"/>
            </w:r>
          </w:hyperlink>
        </w:p>
        <w:p w14:paraId="0E4F4B1C" w14:textId="1A580BD2"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4" w:history="1">
            <w:r w:rsidR="00695439" w:rsidRPr="00104896">
              <w:rPr>
                <w:rStyle w:val="Hyperlink"/>
                <w:noProof/>
              </w:rPr>
              <w:t>5.</w:t>
            </w:r>
            <w:r w:rsidR="00695439">
              <w:rPr>
                <w:rFonts w:asciiTheme="minorHAnsi" w:eastAsiaTheme="minorEastAsia" w:hAnsiTheme="minorHAnsi" w:cstheme="minorBidi"/>
                <w:noProof/>
              </w:rPr>
              <w:tab/>
            </w:r>
            <w:r w:rsidR="00695439" w:rsidRPr="00104896">
              <w:rPr>
                <w:rStyle w:val="Hyperlink"/>
                <w:noProof/>
              </w:rPr>
              <w:t>Project Objectives: Detailed tasks</w:t>
            </w:r>
            <w:r w:rsidR="00695439">
              <w:rPr>
                <w:noProof/>
                <w:webHidden/>
              </w:rPr>
              <w:tab/>
            </w:r>
            <w:r w:rsidR="00695439">
              <w:rPr>
                <w:noProof/>
                <w:webHidden/>
              </w:rPr>
              <w:fldChar w:fldCharType="begin"/>
            </w:r>
            <w:r w:rsidR="00695439">
              <w:rPr>
                <w:noProof/>
                <w:webHidden/>
              </w:rPr>
              <w:instrText xml:space="preserve"> PAGEREF _Toc49523454 \h </w:instrText>
            </w:r>
            <w:r w:rsidR="00695439">
              <w:rPr>
                <w:noProof/>
                <w:webHidden/>
              </w:rPr>
            </w:r>
            <w:r w:rsidR="00695439">
              <w:rPr>
                <w:noProof/>
                <w:webHidden/>
              </w:rPr>
              <w:fldChar w:fldCharType="separate"/>
            </w:r>
            <w:r w:rsidR="00695439">
              <w:rPr>
                <w:noProof/>
                <w:webHidden/>
              </w:rPr>
              <w:t>5</w:t>
            </w:r>
            <w:r w:rsidR="00695439">
              <w:rPr>
                <w:noProof/>
                <w:webHidden/>
              </w:rPr>
              <w:fldChar w:fldCharType="end"/>
            </w:r>
          </w:hyperlink>
        </w:p>
        <w:p w14:paraId="13011C69" w14:textId="033201CA"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5" w:history="1">
            <w:r w:rsidR="00695439" w:rsidRPr="00104896">
              <w:rPr>
                <w:rStyle w:val="Hyperlink"/>
                <w:noProof/>
              </w:rPr>
              <w:t>6.</w:t>
            </w:r>
            <w:r w:rsidR="00695439">
              <w:rPr>
                <w:rFonts w:asciiTheme="minorHAnsi" w:eastAsiaTheme="minorEastAsia" w:hAnsiTheme="minorHAnsi" w:cstheme="minorBidi"/>
                <w:noProof/>
              </w:rPr>
              <w:tab/>
            </w:r>
            <w:r w:rsidR="00695439" w:rsidRPr="00104896">
              <w:rPr>
                <w:rStyle w:val="Hyperlink"/>
                <w:noProof/>
              </w:rPr>
              <w:t>Outputs</w:t>
            </w:r>
            <w:r w:rsidR="00695439">
              <w:rPr>
                <w:noProof/>
                <w:webHidden/>
              </w:rPr>
              <w:tab/>
            </w:r>
            <w:r w:rsidR="00695439">
              <w:rPr>
                <w:noProof/>
                <w:webHidden/>
              </w:rPr>
              <w:fldChar w:fldCharType="begin"/>
            </w:r>
            <w:r w:rsidR="00695439">
              <w:rPr>
                <w:noProof/>
                <w:webHidden/>
              </w:rPr>
              <w:instrText xml:space="preserve"> PAGEREF _Toc49523455 \h </w:instrText>
            </w:r>
            <w:r w:rsidR="00695439">
              <w:rPr>
                <w:noProof/>
                <w:webHidden/>
              </w:rPr>
            </w:r>
            <w:r w:rsidR="00695439">
              <w:rPr>
                <w:noProof/>
                <w:webHidden/>
              </w:rPr>
              <w:fldChar w:fldCharType="separate"/>
            </w:r>
            <w:r w:rsidR="00695439">
              <w:rPr>
                <w:noProof/>
                <w:webHidden/>
              </w:rPr>
              <w:t>7</w:t>
            </w:r>
            <w:r w:rsidR="00695439">
              <w:rPr>
                <w:noProof/>
                <w:webHidden/>
              </w:rPr>
              <w:fldChar w:fldCharType="end"/>
            </w:r>
          </w:hyperlink>
        </w:p>
        <w:p w14:paraId="2CAB9434" w14:textId="4AAF659F"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6" w:history="1">
            <w:r w:rsidR="00695439" w:rsidRPr="00104896">
              <w:rPr>
                <w:rStyle w:val="Hyperlink"/>
                <w:noProof/>
              </w:rPr>
              <w:t>7.</w:t>
            </w:r>
            <w:r w:rsidR="00695439">
              <w:rPr>
                <w:rFonts w:asciiTheme="minorHAnsi" w:eastAsiaTheme="minorEastAsia" w:hAnsiTheme="minorHAnsi" w:cstheme="minorBidi"/>
                <w:noProof/>
              </w:rPr>
              <w:tab/>
            </w:r>
            <w:r w:rsidR="00695439" w:rsidRPr="00104896">
              <w:rPr>
                <w:rStyle w:val="Hyperlink"/>
                <w:noProof/>
              </w:rPr>
              <w:t>Dissemination</w:t>
            </w:r>
            <w:r w:rsidR="00695439">
              <w:rPr>
                <w:noProof/>
                <w:webHidden/>
              </w:rPr>
              <w:tab/>
            </w:r>
            <w:r w:rsidR="00695439">
              <w:rPr>
                <w:noProof/>
                <w:webHidden/>
              </w:rPr>
              <w:fldChar w:fldCharType="begin"/>
            </w:r>
            <w:r w:rsidR="00695439">
              <w:rPr>
                <w:noProof/>
                <w:webHidden/>
              </w:rPr>
              <w:instrText xml:space="preserve"> PAGEREF _Toc49523456 \h </w:instrText>
            </w:r>
            <w:r w:rsidR="00695439">
              <w:rPr>
                <w:noProof/>
                <w:webHidden/>
              </w:rPr>
            </w:r>
            <w:r w:rsidR="00695439">
              <w:rPr>
                <w:noProof/>
                <w:webHidden/>
              </w:rPr>
              <w:fldChar w:fldCharType="separate"/>
            </w:r>
            <w:r w:rsidR="00695439">
              <w:rPr>
                <w:noProof/>
                <w:webHidden/>
              </w:rPr>
              <w:t>7</w:t>
            </w:r>
            <w:r w:rsidR="00695439">
              <w:rPr>
                <w:noProof/>
                <w:webHidden/>
              </w:rPr>
              <w:fldChar w:fldCharType="end"/>
            </w:r>
          </w:hyperlink>
        </w:p>
        <w:p w14:paraId="4D61613C" w14:textId="15AEAE09"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7" w:history="1">
            <w:r w:rsidR="00695439" w:rsidRPr="00104896">
              <w:rPr>
                <w:rStyle w:val="Hyperlink"/>
                <w:noProof/>
              </w:rPr>
              <w:t>8.</w:t>
            </w:r>
            <w:r w:rsidR="00695439">
              <w:rPr>
                <w:rFonts w:asciiTheme="minorHAnsi" w:eastAsiaTheme="minorEastAsia" w:hAnsiTheme="minorHAnsi" w:cstheme="minorBidi"/>
                <w:noProof/>
              </w:rPr>
              <w:tab/>
            </w:r>
            <w:r w:rsidR="00695439" w:rsidRPr="00104896">
              <w:rPr>
                <w:rStyle w:val="Hyperlink"/>
                <w:noProof/>
              </w:rPr>
              <w:t>Timescale</w:t>
            </w:r>
            <w:r w:rsidR="00695439">
              <w:rPr>
                <w:noProof/>
                <w:webHidden/>
              </w:rPr>
              <w:tab/>
            </w:r>
            <w:r w:rsidR="00695439">
              <w:rPr>
                <w:noProof/>
                <w:webHidden/>
              </w:rPr>
              <w:fldChar w:fldCharType="begin"/>
            </w:r>
            <w:r w:rsidR="00695439">
              <w:rPr>
                <w:noProof/>
                <w:webHidden/>
              </w:rPr>
              <w:instrText xml:space="preserve"> PAGEREF _Toc49523457 \h </w:instrText>
            </w:r>
            <w:r w:rsidR="00695439">
              <w:rPr>
                <w:noProof/>
                <w:webHidden/>
              </w:rPr>
            </w:r>
            <w:r w:rsidR="00695439">
              <w:rPr>
                <w:noProof/>
                <w:webHidden/>
              </w:rPr>
              <w:fldChar w:fldCharType="separate"/>
            </w:r>
            <w:r w:rsidR="00695439">
              <w:rPr>
                <w:noProof/>
                <w:webHidden/>
              </w:rPr>
              <w:t>7</w:t>
            </w:r>
            <w:r w:rsidR="00695439">
              <w:rPr>
                <w:noProof/>
                <w:webHidden/>
              </w:rPr>
              <w:fldChar w:fldCharType="end"/>
            </w:r>
          </w:hyperlink>
        </w:p>
        <w:p w14:paraId="2BDC2C8A" w14:textId="45DA1B89" w:rsidR="00695439" w:rsidRDefault="00805E92">
          <w:pPr>
            <w:pStyle w:val="TOC2"/>
            <w:tabs>
              <w:tab w:val="left" w:pos="660"/>
              <w:tab w:val="right" w:leader="dot" w:pos="9016"/>
            </w:tabs>
            <w:rPr>
              <w:rFonts w:asciiTheme="minorHAnsi" w:eastAsiaTheme="minorEastAsia" w:hAnsiTheme="minorHAnsi" w:cstheme="minorBidi"/>
              <w:noProof/>
            </w:rPr>
          </w:pPr>
          <w:hyperlink w:anchor="_Toc49523458" w:history="1">
            <w:r w:rsidR="00695439" w:rsidRPr="00104896">
              <w:rPr>
                <w:rStyle w:val="Hyperlink"/>
                <w:noProof/>
              </w:rPr>
              <w:t>9.</w:t>
            </w:r>
            <w:r w:rsidR="00695439">
              <w:rPr>
                <w:rFonts w:asciiTheme="minorHAnsi" w:eastAsiaTheme="minorEastAsia" w:hAnsiTheme="minorHAnsi" w:cstheme="minorBidi"/>
                <w:noProof/>
              </w:rPr>
              <w:tab/>
            </w:r>
            <w:r w:rsidR="00695439" w:rsidRPr="00104896">
              <w:rPr>
                <w:rStyle w:val="Hyperlink"/>
                <w:noProof/>
              </w:rPr>
              <w:t>Health and safety</w:t>
            </w:r>
            <w:r w:rsidR="00695439">
              <w:rPr>
                <w:noProof/>
                <w:webHidden/>
              </w:rPr>
              <w:tab/>
            </w:r>
            <w:r w:rsidR="00695439">
              <w:rPr>
                <w:noProof/>
                <w:webHidden/>
              </w:rPr>
              <w:fldChar w:fldCharType="begin"/>
            </w:r>
            <w:r w:rsidR="00695439">
              <w:rPr>
                <w:noProof/>
                <w:webHidden/>
              </w:rPr>
              <w:instrText xml:space="preserve"> PAGEREF _Toc49523458 \h </w:instrText>
            </w:r>
            <w:r w:rsidR="00695439">
              <w:rPr>
                <w:noProof/>
                <w:webHidden/>
              </w:rPr>
            </w:r>
            <w:r w:rsidR="00695439">
              <w:rPr>
                <w:noProof/>
                <w:webHidden/>
              </w:rPr>
              <w:fldChar w:fldCharType="separate"/>
            </w:r>
            <w:r w:rsidR="00695439">
              <w:rPr>
                <w:noProof/>
                <w:webHidden/>
              </w:rPr>
              <w:t>8</w:t>
            </w:r>
            <w:r w:rsidR="00695439">
              <w:rPr>
                <w:noProof/>
                <w:webHidden/>
              </w:rPr>
              <w:fldChar w:fldCharType="end"/>
            </w:r>
          </w:hyperlink>
        </w:p>
        <w:p w14:paraId="38A579A2" w14:textId="1F8D1B8C" w:rsidR="00695439" w:rsidRDefault="00805E92">
          <w:pPr>
            <w:pStyle w:val="TOC2"/>
            <w:tabs>
              <w:tab w:val="left" w:pos="880"/>
              <w:tab w:val="right" w:leader="dot" w:pos="9016"/>
            </w:tabs>
            <w:rPr>
              <w:rFonts w:asciiTheme="minorHAnsi" w:eastAsiaTheme="minorEastAsia" w:hAnsiTheme="minorHAnsi" w:cstheme="minorBidi"/>
              <w:noProof/>
            </w:rPr>
          </w:pPr>
          <w:hyperlink w:anchor="_Toc49523459" w:history="1">
            <w:r w:rsidR="00695439" w:rsidRPr="00104896">
              <w:rPr>
                <w:rStyle w:val="Hyperlink"/>
                <w:noProof/>
              </w:rPr>
              <w:t>10.</w:t>
            </w:r>
            <w:r w:rsidR="00695439">
              <w:rPr>
                <w:rFonts w:asciiTheme="minorHAnsi" w:eastAsiaTheme="minorEastAsia" w:hAnsiTheme="minorHAnsi" w:cstheme="minorBidi"/>
                <w:noProof/>
              </w:rPr>
              <w:tab/>
            </w:r>
            <w:r w:rsidR="00695439" w:rsidRPr="00104896">
              <w:rPr>
                <w:rStyle w:val="Hyperlink"/>
                <w:noProof/>
              </w:rPr>
              <w:t>Product specification</w:t>
            </w:r>
            <w:r w:rsidR="00695439">
              <w:rPr>
                <w:noProof/>
                <w:webHidden/>
              </w:rPr>
              <w:tab/>
            </w:r>
            <w:r w:rsidR="00695439">
              <w:rPr>
                <w:noProof/>
                <w:webHidden/>
              </w:rPr>
              <w:fldChar w:fldCharType="begin"/>
            </w:r>
            <w:r w:rsidR="00695439">
              <w:rPr>
                <w:noProof/>
                <w:webHidden/>
              </w:rPr>
              <w:instrText xml:space="preserve"> PAGEREF _Toc49523459 \h </w:instrText>
            </w:r>
            <w:r w:rsidR="00695439">
              <w:rPr>
                <w:noProof/>
                <w:webHidden/>
              </w:rPr>
            </w:r>
            <w:r w:rsidR="00695439">
              <w:rPr>
                <w:noProof/>
                <w:webHidden/>
              </w:rPr>
              <w:fldChar w:fldCharType="separate"/>
            </w:r>
            <w:r w:rsidR="00695439">
              <w:rPr>
                <w:noProof/>
                <w:webHidden/>
              </w:rPr>
              <w:t>8</w:t>
            </w:r>
            <w:r w:rsidR="00695439">
              <w:rPr>
                <w:noProof/>
                <w:webHidden/>
              </w:rPr>
              <w:fldChar w:fldCharType="end"/>
            </w:r>
          </w:hyperlink>
        </w:p>
        <w:p w14:paraId="3F380AFA" w14:textId="50E90FC8"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0" w:history="1">
            <w:r w:rsidR="00695439" w:rsidRPr="00104896">
              <w:rPr>
                <w:rStyle w:val="Hyperlink"/>
                <w:noProof/>
              </w:rPr>
              <w:t>11.</w:t>
            </w:r>
            <w:r w:rsidR="00695439">
              <w:rPr>
                <w:rFonts w:asciiTheme="minorHAnsi" w:eastAsiaTheme="minorEastAsia" w:hAnsiTheme="minorHAnsi" w:cstheme="minorBidi"/>
                <w:noProof/>
              </w:rPr>
              <w:tab/>
            </w:r>
            <w:r w:rsidR="00695439" w:rsidRPr="00104896">
              <w:rPr>
                <w:rStyle w:val="Hyperlink"/>
                <w:noProof/>
              </w:rPr>
              <w:t>Project management</w:t>
            </w:r>
            <w:r w:rsidR="00695439">
              <w:rPr>
                <w:noProof/>
                <w:webHidden/>
              </w:rPr>
              <w:tab/>
            </w:r>
            <w:r w:rsidR="00695439">
              <w:rPr>
                <w:noProof/>
                <w:webHidden/>
              </w:rPr>
              <w:fldChar w:fldCharType="begin"/>
            </w:r>
            <w:r w:rsidR="00695439">
              <w:rPr>
                <w:noProof/>
                <w:webHidden/>
              </w:rPr>
              <w:instrText xml:space="preserve"> PAGEREF _Toc49523460 \h </w:instrText>
            </w:r>
            <w:r w:rsidR="00695439">
              <w:rPr>
                <w:noProof/>
                <w:webHidden/>
              </w:rPr>
            </w:r>
            <w:r w:rsidR="00695439">
              <w:rPr>
                <w:noProof/>
                <w:webHidden/>
              </w:rPr>
              <w:fldChar w:fldCharType="separate"/>
            </w:r>
            <w:r w:rsidR="00695439">
              <w:rPr>
                <w:noProof/>
                <w:webHidden/>
              </w:rPr>
              <w:t>8</w:t>
            </w:r>
            <w:r w:rsidR="00695439">
              <w:rPr>
                <w:noProof/>
                <w:webHidden/>
              </w:rPr>
              <w:fldChar w:fldCharType="end"/>
            </w:r>
          </w:hyperlink>
        </w:p>
        <w:p w14:paraId="6409EB77" w14:textId="2E213515"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1" w:history="1">
            <w:r w:rsidR="00695439" w:rsidRPr="00104896">
              <w:rPr>
                <w:rStyle w:val="Hyperlink"/>
                <w:noProof/>
              </w:rPr>
              <w:t>12.</w:t>
            </w:r>
            <w:r w:rsidR="00695439">
              <w:rPr>
                <w:rFonts w:asciiTheme="minorHAnsi" w:eastAsiaTheme="minorEastAsia" w:hAnsiTheme="minorHAnsi" w:cstheme="minorBidi"/>
                <w:noProof/>
              </w:rPr>
              <w:tab/>
            </w:r>
            <w:r w:rsidR="00695439" w:rsidRPr="00104896">
              <w:rPr>
                <w:rStyle w:val="Hyperlink"/>
                <w:noProof/>
              </w:rPr>
              <w:t>Instructions for tender submission</w:t>
            </w:r>
            <w:r w:rsidR="00695439">
              <w:rPr>
                <w:noProof/>
                <w:webHidden/>
              </w:rPr>
              <w:tab/>
            </w:r>
            <w:r w:rsidR="00695439">
              <w:rPr>
                <w:noProof/>
                <w:webHidden/>
              </w:rPr>
              <w:fldChar w:fldCharType="begin"/>
            </w:r>
            <w:r w:rsidR="00695439">
              <w:rPr>
                <w:noProof/>
                <w:webHidden/>
              </w:rPr>
              <w:instrText xml:space="preserve"> PAGEREF _Toc49523461 \h </w:instrText>
            </w:r>
            <w:r w:rsidR="00695439">
              <w:rPr>
                <w:noProof/>
                <w:webHidden/>
              </w:rPr>
            </w:r>
            <w:r w:rsidR="00695439">
              <w:rPr>
                <w:noProof/>
                <w:webHidden/>
              </w:rPr>
              <w:fldChar w:fldCharType="separate"/>
            </w:r>
            <w:r w:rsidR="00695439">
              <w:rPr>
                <w:noProof/>
                <w:webHidden/>
              </w:rPr>
              <w:t>8</w:t>
            </w:r>
            <w:r w:rsidR="00695439">
              <w:rPr>
                <w:noProof/>
                <w:webHidden/>
              </w:rPr>
              <w:fldChar w:fldCharType="end"/>
            </w:r>
          </w:hyperlink>
        </w:p>
        <w:p w14:paraId="6B9B1B7B" w14:textId="2F140B10"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2" w:history="1">
            <w:r w:rsidR="00695439" w:rsidRPr="00104896">
              <w:rPr>
                <w:rStyle w:val="Hyperlink"/>
                <w:noProof/>
              </w:rPr>
              <w:t>13.</w:t>
            </w:r>
            <w:r w:rsidR="00695439">
              <w:rPr>
                <w:rFonts w:asciiTheme="minorHAnsi" w:eastAsiaTheme="minorEastAsia" w:hAnsiTheme="minorHAnsi" w:cstheme="minorBidi"/>
                <w:noProof/>
              </w:rPr>
              <w:tab/>
            </w:r>
            <w:r w:rsidR="00695439" w:rsidRPr="00104896">
              <w:rPr>
                <w:rStyle w:val="Hyperlink"/>
                <w:noProof/>
              </w:rPr>
              <w:t>Evaluation Criteria</w:t>
            </w:r>
            <w:r w:rsidR="00695439">
              <w:rPr>
                <w:noProof/>
                <w:webHidden/>
              </w:rPr>
              <w:tab/>
            </w:r>
            <w:r w:rsidR="00695439">
              <w:rPr>
                <w:noProof/>
                <w:webHidden/>
              </w:rPr>
              <w:fldChar w:fldCharType="begin"/>
            </w:r>
            <w:r w:rsidR="00695439">
              <w:rPr>
                <w:noProof/>
                <w:webHidden/>
              </w:rPr>
              <w:instrText xml:space="preserve"> PAGEREF _Toc49523462 \h </w:instrText>
            </w:r>
            <w:r w:rsidR="00695439">
              <w:rPr>
                <w:noProof/>
                <w:webHidden/>
              </w:rPr>
            </w:r>
            <w:r w:rsidR="00695439">
              <w:rPr>
                <w:noProof/>
                <w:webHidden/>
              </w:rPr>
              <w:fldChar w:fldCharType="separate"/>
            </w:r>
            <w:r w:rsidR="00695439">
              <w:rPr>
                <w:noProof/>
                <w:webHidden/>
              </w:rPr>
              <w:t>10</w:t>
            </w:r>
            <w:r w:rsidR="00695439">
              <w:rPr>
                <w:noProof/>
                <w:webHidden/>
              </w:rPr>
              <w:fldChar w:fldCharType="end"/>
            </w:r>
          </w:hyperlink>
        </w:p>
        <w:p w14:paraId="387A2310" w14:textId="1A81C0FA"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3" w:history="1">
            <w:r w:rsidR="00695439" w:rsidRPr="00104896">
              <w:rPr>
                <w:rStyle w:val="Hyperlink"/>
                <w:noProof/>
              </w:rPr>
              <w:t>14.</w:t>
            </w:r>
            <w:r w:rsidR="00695439">
              <w:rPr>
                <w:rFonts w:asciiTheme="minorHAnsi" w:eastAsiaTheme="minorEastAsia" w:hAnsiTheme="minorHAnsi" w:cstheme="minorBidi"/>
                <w:noProof/>
              </w:rPr>
              <w:tab/>
            </w:r>
            <w:r w:rsidR="00695439" w:rsidRPr="00104896">
              <w:rPr>
                <w:rStyle w:val="Hyperlink"/>
                <w:noProof/>
              </w:rPr>
              <w:t>Payment</w:t>
            </w:r>
            <w:r w:rsidR="00695439">
              <w:rPr>
                <w:noProof/>
                <w:webHidden/>
              </w:rPr>
              <w:tab/>
            </w:r>
            <w:r w:rsidR="00695439">
              <w:rPr>
                <w:noProof/>
                <w:webHidden/>
              </w:rPr>
              <w:fldChar w:fldCharType="begin"/>
            </w:r>
            <w:r w:rsidR="00695439">
              <w:rPr>
                <w:noProof/>
                <w:webHidden/>
              </w:rPr>
              <w:instrText xml:space="preserve"> PAGEREF _Toc49523463 \h </w:instrText>
            </w:r>
            <w:r w:rsidR="00695439">
              <w:rPr>
                <w:noProof/>
                <w:webHidden/>
              </w:rPr>
            </w:r>
            <w:r w:rsidR="00695439">
              <w:rPr>
                <w:noProof/>
                <w:webHidden/>
              </w:rPr>
              <w:fldChar w:fldCharType="separate"/>
            </w:r>
            <w:r w:rsidR="00695439">
              <w:rPr>
                <w:noProof/>
                <w:webHidden/>
              </w:rPr>
              <w:t>11</w:t>
            </w:r>
            <w:r w:rsidR="00695439">
              <w:rPr>
                <w:noProof/>
                <w:webHidden/>
              </w:rPr>
              <w:fldChar w:fldCharType="end"/>
            </w:r>
          </w:hyperlink>
        </w:p>
        <w:p w14:paraId="409FED83" w14:textId="74B213B4"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4" w:history="1">
            <w:r w:rsidR="00695439" w:rsidRPr="00104896">
              <w:rPr>
                <w:rStyle w:val="Hyperlink"/>
                <w:noProof/>
              </w:rPr>
              <w:t>15.</w:t>
            </w:r>
            <w:r w:rsidR="00695439">
              <w:rPr>
                <w:rFonts w:asciiTheme="minorHAnsi" w:eastAsiaTheme="minorEastAsia" w:hAnsiTheme="minorHAnsi" w:cstheme="minorBidi"/>
                <w:noProof/>
              </w:rPr>
              <w:tab/>
            </w:r>
            <w:r w:rsidR="00695439" w:rsidRPr="00104896">
              <w:rPr>
                <w:rStyle w:val="Hyperlink"/>
                <w:noProof/>
              </w:rPr>
              <w:t>Additional Contractor requirements</w:t>
            </w:r>
            <w:r w:rsidR="00695439">
              <w:rPr>
                <w:noProof/>
                <w:webHidden/>
              </w:rPr>
              <w:tab/>
            </w:r>
            <w:r w:rsidR="00695439">
              <w:rPr>
                <w:noProof/>
                <w:webHidden/>
              </w:rPr>
              <w:fldChar w:fldCharType="begin"/>
            </w:r>
            <w:r w:rsidR="00695439">
              <w:rPr>
                <w:noProof/>
                <w:webHidden/>
              </w:rPr>
              <w:instrText xml:space="preserve"> PAGEREF _Toc49523464 \h </w:instrText>
            </w:r>
            <w:r w:rsidR="00695439">
              <w:rPr>
                <w:noProof/>
                <w:webHidden/>
              </w:rPr>
            </w:r>
            <w:r w:rsidR="00695439">
              <w:rPr>
                <w:noProof/>
                <w:webHidden/>
              </w:rPr>
              <w:fldChar w:fldCharType="separate"/>
            </w:r>
            <w:r w:rsidR="00695439">
              <w:rPr>
                <w:noProof/>
                <w:webHidden/>
              </w:rPr>
              <w:t>11</w:t>
            </w:r>
            <w:r w:rsidR="00695439">
              <w:rPr>
                <w:noProof/>
                <w:webHidden/>
              </w:rPr>
              <w:fldChar w:fldCharType="end"/>
            </w:r>
          </w:hyperlink>
        </w:p>
        <w:p w14:paraId="5267861E" w14:textId="12BF581E" w:rsidR="00695439" w:rsidRDefault="00805E92">
          <w:pPr>
            <w:pStyle w:val="TOC2"/>
            <w:tabs>
              <w:tab w:val="left" w:pos="880"/>
              <w:tab w:val="right" w:leader="dot" w:pos="9016"/>
            </w:tabs>
            <w:rPr>
              <w:rFonts w:asciiTheme="minorHAnsi" w:eastAsiaTheme="minorEastAsia" w:hAnsiTheme="minorHAnsi" w:cstheme="minorBidi"/>
              <w:noProof/>
            </w:rPr>
          </w:pPr>
          <w:hyperlink w:anchor="_Toc49523465" w:history="1">
            <w:r w:rsidR="00695439" w:rsidRPr="00104896">
              <w:rPr>
                <w:rStyle w:val="Hyperlink"/>
                <w:noProof/>
              </w:rPr>
              <w:t>16.</w:t>
            </w:r>
            <w:r w:rsidR="00695439">
              <w:rPr>
                <w:rFonts w:asciiTheme="minorHAnsi" w:eastAsiaTheme="minorEastAsia" w:hAnsiTheme="minorHAnsi" w:cstheme="minorBidi"/>
                <w:noProof/>
              </w:rPr>
              <w:tab/>
            </w:r>
            <w:r w:rsidR="00695439" w:rsidRPr="00104896">
              <w:rPr>
                <w:rStyle w:val="Hyperlink"/>
                <w:noProof/>
              </w:rPr>
              <w:t>References</w:t>
            </w:r>
            <w:r w:rsidR="00695439">
              <w:rPr>
                <w:noProof/>
                <w:webHidden/>
              </w:rPr>
              <w:tab/>
            </w:r>
            <w:r w:rsidR="00695439">
              <w:rPr>
                <w:noProof/>
                <w:webHidden/>
              </w:rPr>
              <w:fldChar w:fldCharType="begin"/>
            </w:r>
            <w:r w:rsidR="00695439">
              <w:rPr>
                <w:noProof/>
                <w:webHidden/>
              </w:rPr>
              <w:instrText xml:space="preserve"> PAGEREF _Toc49523465 \h </w:instrText>
            </w:r>
            <w:r w:rsidR="00695439">
              <w:rPr>
                <w:noProof/>
                <w:webHidden/>
              </w:rPr>
            </w:r>
            <w:r w:rsidR="00695439">
              <w:rPr>
                <w:noProof/>
                <w:webHidden/>
              </w:rPr>
              <w:fldChar w:fldCharType="separate"/>
            </w:r>
            <w:r w:rsidR="00695439">
              <w:rPr>
                <w:noProof/>
                <w:webHidden/>
              </w:rPr>
              <w:t>11</w:t>
            </w:r>
            <w:r w:rsidR="00695439">
              <w:rPr>
                <w:noProof/>
                <w:webHidden/>
              </w:rPr>
              <w:fldChar w:fldCharType="end"/>
            </w:r>
          </w:hyperlink>
        </w:p>
        <w:p w14:paraId="4E33B5D8" w14:textId="68910A55"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49523450"/>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77777777" w:rsidR="001600FE" w:rsidRDefault="001600FE" w:rsidP="006B5DFE">
      <w:r>
        <w:t xml:space="preserve">Background to JNCC can be found on the JNCC intranet: </w:t>
      </w:r>
      <w:hyperlink r:id="rId12" w:history="1">
        <w:r w:rsidR="00B32D7E" w:rsidRPr="00A26A38">
          <w:rPr>
            <w:rStyle w:val="Hyperlink"/>
          </w:rPr>
          <w:t>http://jncc.defra.gov.uk/page-1729</w:t>
        </w:r>
      </w:hyperlink>
    </w:p>
    <w:p w14:paraId="1A132AD8" w14:textId="32283675"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49523451"/>
      <w:r w:rsidR="004A500C">
        <w:t xml:space="preserve">Project </w:t>
      </w:r>
      <w:bookmarkEnd w:id="10"/>
      <w:bookmarkEnd w:id="11"/>
      <w:r w:rsidR="005F561F">
        <w:t>Background</w:t>
      </w:r>
      <w:bookmarkEnd w:id="12"/>
    </w:p>
    <w:p w14:paraId="033929E1" w14:textId="0284A0A6" w:rsidR="00685CDA" w:rsidRPr="00BA455C" w:rsidRDefault="00685CDA" w:rsidP="008A1903">
      <w:pPr>
        <w:autoSpaceDE/>
        <w:autoSpaceDN/>
        <w:adjustRightInd/>
        <w:spacing w:before="0" w:after="0"/>
        <w:contextualSpacing/>
      </w:pPr>
      <w:r w:rsidRPr="00BA455C">
        <w:t>Offshore windfarms (OWF) are seen as a key part of efforts to combat climate change. However, there are a number of significant concerns about the potential of offshore wind to have a negative impact on wildlife and biodiversity, particularly in relation to birds. Understanding the potential effects of offshore wind development on protected bird populations is required as part of Environmental Impact Assessments and Habitats Regulations Assessment/Appraisal.</w:t>
      </w:r>
      <w:r w:rsidR="00BA455C" w:rsidRPr="00BA455C">
        <w:t xml:space="preserve"> As the scale of offshore windfarm development expands, the risk of reaching unacceptable levels of cumulative impacts to protected bird populations increases. In order to undertake meaningful cumulative impact assessments, there is a need for improved understanding of how bird</w:t>
      </w:r>
      <w:r w:rsidR="007B6C07">
        <w:t>s</w:t>
      </w:r>
      <w:r w:rsidR="00BA455C" w:rsidRPr="00BA455C">
        <w:t xml:space="preserve"> respond to offshore windfarms and how to better quantify the risk to populations of concern. Without such information, there is a legal requirement that decision making is necessarily precautionary, and there is a risk that offshore windfarms may not be deployed at sufficient scale to contribute fully to emission reduction targets and ambitions.</w:t>
      </w:r>
    </w:p>
    <w:p w14:paraId="5C892950" w14:textId="1502BC94" w:rsidR="00BA455C" w:rsidRPr="00BA455C" w:rsidRDefault="00BA455C" w:rsidP="008A1903">
      <w:pPr>
        <w:autoSpaceDE/>
        <w:autoSpaceDN/>
        <w:adjustRightInd/>
        <w:spacing w:before="0" w:after="0"/>
        <w:contextualSpacing/>
      </w:pPr>
    </w:p>
    <w:p w14:paraId="19546DE0" w14:textId="61DE6B1D" w:rsidR="00BA455C" w:rsidRDefault="00BA455C" w:rsidP="008A1903">
      <w:pPr>
        <w:autoSpaceDE/>
        <w:autoSpaceDN/>
        <w:adjustRightInd/>
        <w:spacing w:before="0" w:after="0"/>
        <w:contextualSpacing/>
      </w:pPr>
      <w:r>
        <w:t>Work under the Offshore Wind Strategic Monitoring and Research Forum (OWSMRF) Pilot Year</w:t>
      </w:r>
      <w:r w:rsidR="00B555D2">
        <w:rPr>
          <w:rStyle w:val="FootnoteReference"/>
        </w:rPr>
        <w:footnoteReference w:id="1"/>
      </w:r>
      <w:r>
        <w:t xml:space="preserve"> identified a list of research opportunities addressing key knowledge gaps in the context of marine birds and OWFs. </w:t>
      </w:r>
      <w:r w:rsidR="00AA242C">
        <w:t>U</w:t>
      </w:r>
      <w:r w:rsidR="00E00181">
        <w:t>ncertainty in kittiwake demographic rates was</w:t>
      </w:r>
      <w:r w:rsidR="00A0571A">
        <w:t xml:space="preserve"> perceived as </w:t>
      </w:r>
      <w:r w:rsidR="00E00181">
        <w:t>limiting our understanding of their meta-population dynamics</w:t>
      </w:r>
      <w:r w:rsidR="00EB71D8">
        <w:t xml:space="preserve"> </w:t>
      </w:r>
      <w:r w:rsidR="005F220D">
        <w:t>and</w:t>
      </w:r>
      <w:r w:rsidR="00EB71D8">
        <w:t>, hence,</w:t>
      </w:r>
      <w:r w:rsidR="005F220D">
        <w:t xml:space="preserve"> the level of resilience of their populations to </w:t>
      </w:r>
      <w:r w:rsidR="00E00181">
        <w:t xml:space="preserve">additional mortality. </w:t>
      </w:r>
      <w:r w:rsidR="00A0571A">
        <w:t xml:space="preserve">One of the research opportunities identified through OWSMRF was </w:t>
      </w:r>
      <w:r w:rsidR="00A6591D">
        <w:t>a feasibility study</w:t>
      </w:r>
      <w:r w:rsidR="00A6591D" w:rsidRPr="00A6591D">
        <w:t xml:space="preserve"> </w:t>
      </w:r>
      <w:r w:rsidR="00A6591D">
        <w:t>of large-scale colour-ringing of kittiwake populations in the UK to improve empirical estimates of key demographic rates</w:t>
      </w:r>
      <w:r w:rsidR="002A0858">
        <w:t xml:space="preserve"> and therefore </w:t>
      </w:r>
      <w:r w:rsidR="00EB71D8">
        <w:t>help build confidence in</w:t>
      </w:r>
      <w:r w:rsidR="002A0858">
        <w:t xml:space="preserve"> predictions of how </w:t>
      </w:r>
      <w:r w:rsidR="00EB71D8">
        <w:t xml:space="preserve">their </w:t>
      </w:r>
      <w:r w:rsidR="002A0858">
        <w:t xml:space="preserve">populations </w:t>
      </w:r>
      <w:r w:rsidR="00EB71D8">
        <w:t>will</w:t>
      </w:r>
      <w:r w:rsidR="002A0858">
        <w:t xml:space="preserve"> respond to OWF </w:t>
      </w:r>
      <w:r w:rsidR="00EB71D8">
        <w:t>effects</w:t>
      </w:r>
      <w:r w:rsidR="00B555D2">
        <w:t xml:space="preserve"> (Ruffino et al. 2020)</w:t>
      </w:r>
      <w:r w:rsidR="00A6591D">
        <w:t>.</w:t>
      </w:r>
    </w:p>
    <w:p w14:paraId="645DDFC9" w14:textId="77777777" w:rsidR="00BA455C" w:rsidRDefault="00BA455C" w:rsidP="008A1903">
      <w:pPr>
        <w:autoSpaceDE/>
        <w:autoSpaceDN/>
        <w:adjustRightInd/>
        <w:spacing w:before="0" w:after="0"/>
        <w:contextualSpacing/>
      </w:pPr>
    </w:p>
    <w:p w14:paraId="1EE372EB" w14:textId="67CC68B6" w:rsidR="008A1903" w:rsidRPr="00C65DBA" w:rsidRDefault="008A1903" w:rsidP="000E35E5">
      <w:pPr>
        <w:spacing w:before="0" w:after="0"/>
      </w:pPr>
      <w:r w:rsidRPr="00C65DBA">
        <w:t xml:space="preserve">Long-term studies of kittiwakes at colonies such as the Isle of May mean that there is a good understanding of the population biology of kittiwakes, compared with other species (e.g. see </w:t>
      </w:r>
      <w:r w:rsidRPr="00C65DBA">
        <w:lastRenderedPageBreak/>
        <w:t>Horswill &amp; Robinson, 2015). However, key demographic parameters (e.g. survival rates of all age classes, immigration/emigration rates, natal dispersal rates</w:t>
      </w:r>
      <w:r w:rsidR="00321FBE">
        <w:t>, age at first breeding</w:t>
      </w:r>
      <w:r w:rsidRPr="00C65DBA">
        <w:t>) are still poorly quantified</w:t>
      </w:r>
      <w:r w:rsidR="00A44BA5">
        <w:t>, especially at the level</w:t>
      </w:r>
      <w:r w:rsidR="008572CD">
        <w:t xml:space="preserve"> of individual colonies and populations</w:t>
      </w:r>
      <w:r w:rsidR="00A44BA5">
        <w:t>. M</w:t>
      </w:r>
      <w:r w:rsidRPr="00C65DBA">
        <w:t xml:space="preserve">ore up to date, accurate and precise estimates of kittiwake demographic parameters </w:t>
      </w:r>
      <w:r w:rsidR="000E35E5">
        <w:t>are needed to</w:t>
      </w:r>
      <w:r w:rsidR="00A44BA5">
        <w:t xml:space="preserve"> determine </w:t>
      </w:r>
      <w:r w:rsidR="000E35E5">
        <w:t xml:space="preserve">for example </w:t>
      </w:r>
      <w:r w:rsidR="00BE36F5">
        <w:t>which</w:t>
      </w:r>
      <w:r w:rsidR="00BE36F5" w:rsidRPr="000E35E5">
        <w:t xml:space="preserve"> </w:t>
      </w:r>
      <w:r w:rsidR="00A44BA5" w:rsidRPr="000E35E5">
        <w:t>colonies a</w:t>
      </w:r>
      <w:r w:rsidRPr="000E35E5">
        <w:t>re acting as source or sink populations, with population size being maintained by productivity and survival at the focal colony or reliant on immigration from another colony.</w:t>
      </w:r>
      <w:r w:rsidR="000E35E5" w:rsidRPr="000E35E5">
        <w:t xml:space="preserve"> </w:t>
      </w:r>
      <w:r w:rsidR="000E35E5" w:rsidRPr="000E35E5">
        <w:rPr>
          <w:rFonts w:eastAsiaTheme="minorHAnsi"/>
          <w:lang w:eastAsia="en-US"/>
        </w:rPr>
        <w:t>This will strongly influence predicted population resilience to</w:t>
      </w:r>
      <w:r w:rsidR="00BE36F5">
        <w:rPr>
          <w:rFonts w:eastAsiaTheme="minorHAnsi"/>
          <w:lang w:eastAsia="en-US"/>
        </w:rPr>
        <w:t xml:space="preserve"> any</w:t>
      </w:r>
      <w:r w:rsidR="000E35E5" w:rsidRPr="000E35E5">
        <w:rPr>
          <w:rFonts w:eastAsiaTheme="minorHAnsi"/>
          <w:lang w:eastAsia="en-US"/>
        </w:rPr>
        <w:t xml:space="preserve"> additional mortality from offshore wind developments.</w:t>
      </w:r>
    </w:p>
    <w:p w14:paraId="62166D5F" w14:textId="256D0F2A" w:rsidR="008A1903" w:rsidRDefault="00BE00A7" w:rsidP="008A1903">
      <w:r>
        <w:t>Colour-ringing</w:t>
      </w:r>
      <w:r w:rsidR="008A1903" w:rsidRPr="003414BD">
        <w:t xml:space="preserve"> offer</w:t>
      </w:r>
      <w:r w:rsidR="00DB1062">
        <w:t>s</w:t>
      </w:r>
      <w:r w:rsidR="008A1903" w:rsidRPr="003414BD">
        <w:t xml:space="preserve"> a useful approach for estimating </w:t>
      </w:r>
      <w:r w:rsidR="005411EC">
        <w:t>kittiwake demographic rates and learning about their meta-population dynamics</w:t>
      </w:r>
      <w:r w:rsidR="008A1903" w:rsidRPr="003414BD">
        <w:t xml:space="preserve">. Each captured and “marked” individual is equipped with a </w:t>
      </w:r>
      <w:r w:rsidR="008843F1">
        <w:t xml:space="preserve">colour-ring that has a unique </w:t>
      </w:r>
      <w:r w:rsidR="008A1903" w:rsidRPr="003414BD">
        <w:t>ID and can be re-sighted at a distance</w:t>
      </w:r>
      <w:r w:rsidR="008843F1">
        <w:t>, enabling that individual to be identified without recapturing the bird</w:t>
      </w:r>
      <w:r w:rsidR="008A1903" w:rsidRPr="003414BD">
        <w:t xml:space="preserve">. Re-sighting a “marked” bird confirms it has survived since the last encounter, provides information on its location at a particular time of year, and the distance travelled from the previous site where it was encountered. With a more comprehensive </w:t>
      </w:r>
      <w:r w:rsidR="00323F6E">
        <w:t>study design</w:t>
      </w:r>
      <w:r w:rsidR="008A1903" w:rsidRPr="003414BD">
        <w:t xml:space="preserve">, it is also possible to estimate its breeding status if seen at a colony. If a sufficient proportion of marked birds are re-sighted frequently enough, it will be possible to distinguish between emigration and mortality (i.e. if a bird is not seen, is it dead or has it left the colony?), as commonly implemented in Capture-Mark-Recapture models. </w:t>
      </w:r>
      <w:r w:rsidR="00C42EC6">
        <w:t xml:space="preserve">While a </w:t>
      </w:r>
      <w:r w:rsidR="008A1903" w:rsidRPr="003414BD">
        <w:t xml:space="preserve">large-scale network of marking and re-sighting sites </w:t>
      </w:r>
      <w:r w:rsidR="008843F1">
        <w:t>can</w:t>
      </w:r>
      <w:r w:rsidR="008A1903" w:rsidRPr="003414BD">
        <w:t xml:space="preserve"> </w:t>
      </w:r>
      <w:r w:rsidR="00C42EC6">
        <w:t>h</w:t>
      </w:r>
      <w:r w:rsidR="008A1903" w:rsidRPr="003414BD">
        <w:t xml:space="preserve">elp with obtaining better empirical evidence of </w:t>
      </w:r>
      <w:r w:rsidR="00C42EC6">
        <w:t>kittiwake demographic rates, the amount of mark-recapture effort</w:t>
      </w:r>
      <w:r w:rsidR="00F06F31">
        <w:t xml:space="preserve"> in space and time</w:t>
      </w:r>
      <w:r w:rsidR="00C42EC6">
        <w:t xml:space="preserve"> required to obtain reliable demographic information is not known</w:t>
      </w:r>
      <w:r w:rsidR="008A1903" w:rsidRPr="003414BD">
        <w:t>.</w:t>
      </w:r>
    </w:p>
    <w:p w14:paraId="6C5F5A76" w14:textId="72FEE9E4" w:rsidR="004A500C" w:rsidRDefault="004A500C" w:rsidP="004A500C">
      <w:pPr>
        <w:pStyle w:val="Heading2"/>
      </w:pPr>
      <w:bookmarkStart w:id="13" w:name="_Toc368410318"/>
      <w:bookmarkStart w:id="14" w:name="_Toc49523452"/>
      <w:r>
        <w:t>Project</w:t>
      </w:r>
      <w:bookmarkEnd w:id="13"/>
      <w:r>
        <w:t xml:space="preserve"> </w:t>
      </w:r>
      <w:bookmarkStart w:id="15" w:name="_Toc368410319"/>
      <w:r w:rsidR="005F561F">
        <w:t>Aim</w:t>
      </w:r>
      <w:bookmarkEnd w:id="14"/>
    </w:p>
    <w:p w14:paraId="34F779C7" w14:textId="31FC3865" w:rsidR="00C90E4E" w:rsidRDefault="00C90E4E" w:rsidP="00C90E4E">
      <w:pPr>
        <w:pStyle w:val="ListParagraph"/>
        <w:numPr>
          <w:ilvl w:val="0"/>
          <w:numId w:val="0"/>
        </w:numPr>
        <w:spacing w:before="0" w:after="0" w:line="240" w:lineRule="auto"/>
        <w:rPr>
          <w:rFonts w:eastAsiaTheme="minorHAnsi"/>
          <w:lang w:eastAsia="en-US"/>
        </w:rPr>
      </w:pPr>
      <w:r>
        <w:rPr>
          <w:rFonts w:eastAsiaTheme="minorHAnsi"/>
          <w:lang w:eastAsia="en-US"/>
        </w:rPr>
        <w:t>This project will e</w:t>
      </w:r>
      <w:r w:rsidR="008E6805">
        <w:rPr>
          <w:rFonts w:eastAsiaTheme="minorHAnsi"/>
          <w:lang w:eastAsia="en-US"/>
        </w:rPr>
        <w:t>stablish</w:t>
      </w:r>
      <w:r>
        <w:rPr>
          <w:rFonts w:eastAsiaTheme="minorHAnsi"/>
          <w:lang w:eastAsia="en-US"/>
        </w:rPr>
        <w:t xml:space="preserve"> the amount of mark-recapture effort required to obtain reliable estimates of key demographic rates in Black-legged kittiwake populations in order to inform a realistic and feasible colour-ringing deployment plan in the UK that, if implemented, will deliver key evidence to help provide more realism in modelling population impacts of windfarm-induced mortality.</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495234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13E8C7DA" w14:textId="183D9733" w:rsidR="00C41A52" w:rsidRPr="00C41A52" w:rsidRDefault="00C41A52" w:rsidP="00915030">
      <w:pPr>
        <w:spacing w:before="0" w:after="0"/>
        <w:rPr>
          <w:rFonts w:eastAsiaTheme="minorHAnsi"/>
          <w:lang w:eastAsia="en-US"/>
        </w:rPr>
      </w:pPr>
      <w:r w:rsidRPr="00C41A52">
        <w:rPr>
          <w:rFonts w:eastAsiaTheme="minorHAnsi"/>
          <w:lang w:eastAsia="en-US"/>
        </w:rPr>
        <w:t>This project has</w:t>
      </w:r>
      <w:r w:rsidR="00135C4B">
        <w:rPr>
          <w:rFonts w:eastAsiaTheme="minorHAnsi"/>
          <w:lang w:eastAsia="en-US"/>
        </w:rPr>
        <w:t xml:space="preserve"> four</w:t>
      </w:r>
      <w:r w:rsidRPr="00C41A52">
        <w:rPr>
          <w:rFonts w:eastAsiaTheme="minorHAnsi"/>
          <w:lang w:eastAsia="en-US"/>
        </w:rPr>
        <w:t xml:space="preserve"> objectives, as described below:</w:t>
      </w:r>
    </w:p>
    <w:p w14:paraId="30E2A70B" w14:textId="77777777" w:rsidR="00C41A52" w:rsidRDefault="00C41A52" w:rsidP="00915030">
      <w:pPr>
        <w:spacing w:before="0" w:after="0"/>
        <w:rPr>
          <w:rFonts w:eastAsiaTheme="minorHAnsi"/>
          <w:u w:val="single"/>
          <w:lang w:eastAsia="en-US"/>
        </w:rPr>
      </w:pPr>
    </w:p>
    <w:p w14:paraId="3C1D9B59" w14:textId="72900B75" w:rsidR="003B7147" w:rsidRDefault="00B85987" w:rsidP="00915030">
      <w:pPr>
        <w:spacing w:before="0" w:after="0"/>
        <w:rPr>
          <w:rFonts w:eastAsiaTheme="minorHAnsi"/>
          <w:u w:val="single"/>
          <w:lang w:eastAsia="en-US"/>
        </w:rPr>
      </w:pPr>
      <w:r>
        <w:rPr>
          <w:rFonts w:eastAsiaTheme="minorHAnsi"/>
          <w:u w:val="single"/>
          <w:lang w:eastAsia="en-US"/>
        </w:rPr>
        <w:t>Objective A</w:t>
      </w:r>
      <w:r w:rsidR="009F7240" w:rsidRPr="009F7240">
        <w:rPr>
          <w:rFonts w:eastAsiaTheme="minorHAnsi"/>
          <w:lang w:eastAsia="en-US"/>
        </w:rPr>
        <w:t>: To</w:t>
      </w:r>
      <w:r w:rsidR="009F7240">
        <w:rPr>
          <w:rFonts w:eastAsiaTheme="minorHAnsi"/>
          <w:lang w:eastAsia="en-US"/>
        </w:rPr>
        <w:t xml:space="preserve"> </w:t>
      </w:r>
      <w:r w:rsidR="00E47251">
        <w:rPr>
          <w:rFonts w:eastAsiaTheme="minorHAnsi"/>
          <w:lang w:eastAsia="en-US"/>
        </w:rPr>
        <w:t>evaluate the</w:t>
      </w:r>
      <w:r w:rsidR="00E85497">
        <w:rPr>
          <w:rFonts w:eastAsiaTheme="minorHAnsi"/>
          <w:lang w:eastAsia="en-US"/>
        </w:rPr>
        <w:t xml:space="preserve"> </w:t>
      </w:r>
      <w:r w:rsidR="003B1D83">
        <w:rPr>
          <w:rFonts w:eastAsiaTheme="minorHAnsi"/>
          <w:lang w:eastAsia="en-US"/>
        </w:rPr>
        <w:t xml:space="preserve">trade-offs between </w:t>
      </w:r>
      <w:r w:rsidR="001B419A">
        <w:rPr>
          <w:rFonts w:eastAsiaTheme="minorHAnsi"/>
          <w:lang w:eastAsia="en-US"/>
        </w:rPr>
        <w:t xml:space="preserve">colour-ringing effort and </w:t>
      </w:r>
      <w:r w:rsidR="00B152A1">
        <w:rPr>
          <w:rFonts w:eastAsiaTheme="minorHAnsi"/>
          <w:lang w:eastAsia="en-US"/>
        </w:rPr>
        <w:t xml:space="preserve">data quality </w:t>
      </w:r>
      <w:r w:rsidR="003B1D83">
        <w:rPr>
          <w:rFonts w:eastAsiaTheme="minorHAnsi"/>
          <w:lang w:eastAsia="en-US"/>
        </w:rPr>
        <w:t>requirements for</w:t>
      </w:r>
      <w:r w:rsidR="00C330CC">
        <w:rPr>
          <w:rFonts w:eastAsiaTheme="minorHAnsi"/>
          <w:lang w:eastAsia="en-US"/>
        </w:rPr>
        <w:t xml:space="preserve"> a range of </w:t>
      </w:r>
      <w:r w:rsidR="009E7AEC">
        <w:rPr>
          <w:rFonts w:eastAsiaTheme="minorHAnsi"/>
          <w:lang w:eastAsia="en-US"/>
        </w:rPr>
        <w:t xml:space="preserve">kittiwake </w:t>
      </w:r>
      <w:r w:rsidR="00E47251">
        <w:rPr>
          <w:rFonts w:eastAsiaTheme="minorHAnsi"/>
          <w:lang w:eastAsia="en-US"/>
        </w:rPr>
        <w:t>demographic rates</w:t>
      </w:r>
      <w:r w:rsidR="00550CBA">
        <w:rPr>
          <w:rFonts w:eastAsiaTheme="minorHAnsi"/>
          <w:lang w:eastAsia="en-US"/>
        </w:rPr>
        <w:t xml:space="preserve">, and identify </w:t>
      </w:r>
      <w:r w:rsidR="00DD6EA1">
        <w:rPr>
          <w:rFonts w:eastAsiaTheme="minorHAnsi"/>
          <w:lang w:eastAsia="en-US"/>
        </w:rPr>
        <w:t>the best candidate</w:t>
      </w:r>
      <w:r w:rsidR="00550CBA">
        <w:rPr>
          <w:rFonts w:eastAsiaTheme="minorHAnsi"/>
          <w:lang w:eastAsia="en-US"/>
        </w:rPr>
        <w:t xml:space="preserve"> demographic rates for which a </w:t>
      </w:r>
      <w:r w:rsidR="00B152A1">
        <w:rPr>
          <w:rFonts w:eastAsiaTheme="minorHAnsi"/>
          <w:lang w:eastAsia="en-US"/>
        </w:rPr>
        <w:t xml:space="preserve">colour-ringing </w:t>
      </w:r>
      <w:r w:rsidR="00550CBA">
        <w:rPr>
          <w:rFonts w:eastAsiaTheme="minorHAnsi"/>
          <w:lang w:eastAsia="en-US"/>
        </w:rPr>
        <w:t xml:space="preserve">scheme </w:t>
      </w:r>
      <w:r w:rsidR="00B152A1">
        <w:rPr>
          <w:rFonts w:eastAsiaTheme="minorHAnsi"/>
          <w:lang w:eastAsia="en-US"/>
        </w:rPr>
        <w:t>is likely to</w:t>
      </w:r>
      <w:r w:rsidR="00E85497">
        <w:rPr>
          <w:rFonts w:eastAsiaTheme="minorHAnsi"/>
          <w:lang w:eastAsia="en-US"/>
        </w:rPr>
        <w:t xml:space="preserve"> deliver good </w:t>
      </w:r>
      <w:r w:rsidR="003E7472">
        <w:rPr>
          <w:rFonts w:eastAsiaTheme="minorHAnsi"/>
          <w:lang w:eastAsia="en-US"/>
        </w:rPr>
        <w:t xml:space="preserve">quality </w:t>
      </w:r>
      <w:r w:rsidR="000264D7">
        <w:rPr>
          <w:rFonts w:eastAsiaTheme="minorHAnsi"/>
          <w:lang w:eastAsia="en-US"/>
        </w:rPr>
        <w:t xml:space="preserve">demographic </w:t>
      </w:r>
      <w:r w:rsidR="003E7472">
        <w:rPr>
          <w:rFonts w:eastAsiaTheme="minorHAnsi"/>
          <w:lang w:eastAsia="en-US"/>
        </w:rPr>
        <w:t xml:space="preserve">information with </w:t>
      </w:r>
      <w:r w:rsidR="00F65A6C">
        <w:rPr>
          <w:rFonts w:eastAsiaTheme="minorHAnsi"/>
          <w:lang w:eastAsia="en-US"/>
        </w:rPr>
        <w:t xml:space="preserve">realistic </w:t>
      </w:r>
      <w:r w:rsidR="003E7472">
        <w:rPr>
          <w:rFonts w:eastAsiaTheme="minorHAnsi"/>
          <w:lang w:eastAsia="en-US"/>
        </w:rPr>
        <w:t>levels of field effort</w:t>
      </w:r>
      <w:r w:rsidR="00F34B99">
        <w:rPr>
          <w:rFonts w:eastAsiaTheme="minorHAnsi"/>
          <w:lang w:eastAsia="en-US"/>
        </w:rPr>
        <w:t>.</w:t>
      </w:r>
    </w:p>
    <w:p w14:paraId="50B2767C" w14:textId="77777777" w:rsidR="009F7240" w:rsidRDefault="009F7240" w:rsidP="00915030">
      <w:pPr>
        <w:spacing w:before="0" w:after="0"/>
        <w:rPr>
          <w:rFonts w:eastAsiaTheme="minorHAnsi"/>
          <w:u w:val="single"/>
          <w:lang w:eastAsia="en-US"/>
        </w:rPr>
      </w:pPr>
    </w:p>
    <w:p w14:paraId="728ABC2A" w14:textId="41AD0852" w:rsidR="00DD064E" w:rsidRPr="00DD064E" w:rsidRDefault="00DD064E" w:rsidP="00915030">
      <w:pPr>
        <w:spacing w:before="0" w:after="0"/>
        <w:rPr>
          <w:rFonts w:eastAsiaTheme="minorHAnsi"/>
          <w:lang w:eastAsia="en-US"/>
        </w:rPr>
      </w:pPr>
      <w:r w:rsidRPr="00DD064E">
        <w:rPr>
          <w:rFonts w:eastAsiaTheme="minorHAnsi"/>
          <w:u w:val="single"/>
          <w:lang w:eastAsia="en-US"/>
        </w:rPr>
        <w:t xml:space="preserve">Objective </w:t>
      </w:r>
      <w:r w:rsidR="00F34B99">
        <w:rPr>
          <w:rFonts w:eastAsiaTheme="minorHAnsi"/>
          <w:u w:val="single"/>
          <w:lang w:eastAsia="en-US"/>
        </w:rPr>
        <w:t>B</w:t>
      </w:r>
      <w:r w:rsidRPr="00DD064E">
        <w:rPr>
          <w:rFonts w:eastAsiaTheme="minorHAnsi"/>
          <w:lang w:eastAsia="en-US"/>
        </w:rPr>
        <w:t xml:space="preserve">: </w:t>
      </w:r>
      <w:r w:rsidR="00086A82">
        <w:rPr>
          <w:rFonts w:eastAsiaTheme="minorHAnsi"/>
          <w:lang w:eastAsia="en-US"/>
        </w:rPr>
        <w:t xml:space="preserve">For </w:t>
      </w:r>
      <w:r w:rsidR="00135C4B">
        <w:rPr>
          <w:rFonts w:eastAsiaTheme="minorHAnsi"/>
          <w:lang w:eastAsia="en-US"/>
        </w:rPr>
        <w:t>the best candidate</w:t>
      </w:r>
      <w:r w:rsidR="00971EAB">
        <w:rPr>
          <w:rFonts w:eastAsiaTheme="minorHAnsi"/>
          <w:lang w:eastAsia="en-US"/>
        </w:rPr>
        <w:t xml:space="preserve"> </w:t>
      </w:r>
      <w:r w:rsidR="00086A82">
        <w:rPr>
          <w:rFonts w:eastAsiaTheme="minorHAnsi"/>
          <w:lang w:eastAsia="en-US"/>
        </w:rPr>
        <w:t>demographic rates, t</w:t>
      </w:r>
      <w:r w:rsidRPr="00DD064E">
        <w:rPr>
          <w:rFonts w:eastAsiaTheme="minorHAnsi"/>
          <w:lang w:eastAsia="en-US"/>
        </w:rPr>
        <w:t xml:space="preserve">o </w:t>
      </w:r>
      <w:r w:rsidR="00C330CC">
        <w:rPr>
          <w:rFonts w:eastAsiaTheme="minorHAnsi"/>
          <w:lang w:eastAsia="en-US"/>
        </w:rPr>
        <w:t xml:space="preserve">quantify </w:t>
      </w:r>
      <w:r w:rsidR="00DB24A4">
        <w:rPr>
          <w:rFonts w:eastAsiaTheme="minorHAnsi"/>
          <w:lang w:eastAsia="en-US"/>
        </w:rPr>
        <w:t xml:space="preserve">the scale of </w:t>
      </w:r>
      <w:r w:rsidR="000014A2">
        <w:rPr>
          <w:rFonts w:eastAsiaTheme="minorHAnsi"/>
          <w:lang w:eastAsia="en-US"/>
        </w:rPr>
        <w:t xml:space="preserve">kittiwake colour-ringing </w:t>
      </w:r>
      <w:r w:rsidR="00DB24A4">
        <w:rPr>
          <w:rFonts w:eastAsiaTheme="minorHAnsi"/>
          <w:lang w:eastAsia="en-US"/>
        </w:rPr>
        <w:t xml:space="preserve">deployment </w:t>
      </w:r>
      <w:r w:rsidRPr="00DD064E">
        <w:rPr>
          <w:rFonts w:eastAsiaTheme="minorHAnsi"/>
          <w:lang w:eastAsia="en-US"/>
        </w:rPr>
        <w:t xml:space="preserve">that would be required in order to acquire </w:t>
      </w:r>
      <w:r w:rsidR="008572CD">
        <w:rPr>
          <w:rFonts w:eastAsiaTheme="minorHAnsi"/>
          <w:lang w:eastAsia="en-US"/>
        </w:rPr>
        <w:t>accurate</w:t>
      </w:r>
      <w:r w:rsidRPr="00DD064E">
        <w:rPr>
          <w:rFonts w:eastAsiaTheme="minorHAnsi"/>
          <w:lang w:eastAsia="en-US"/>
        </w:rPr>
        <w:t xml:space="preserve"> </w:t>
      </w:r>
      <w:r w:rsidR="00086A82">
        <w:rPr>
          <w:rFonts w:eastAsiaTheme="minorHAnsi"/>
          <w:lang w:eastAsia="en-US"/>
        </w:rPr>
        <w:t xml:space="preserve">empirical </w:t>
      </w:r>
      <w:r w:rsidRPr="00DD064E">
        <w:rPr>
          <w:rFonts w:eastAsiaTheme="minorHAnsi"/>
          <w:lang w:eastAsia="en-US"/>
        </w:rPr>
        <w:t xml:space="preserve">estimates </w:t>
      </w:r>
      <w:r w:rsidR="007369AF">
        <w:rPr>
          <w:rFonts w:eastAsiaTheme="minorHAnsi"/>
          <w:lang w:eastAsia="en-US"/>
        </w:rPr>
        <w:t xml:space="preserve">and detect </w:t>
      </w:r>
      <w:r w:rsidR="006D1EEA">
        <w:rPr>
          <w:rFonts w:eastAsiaTheme="minorHAnsi"/>
          <w:lang w:eastAsia="en-US"/>
        </w:rPr>
        <w:t>variation</w:t>
      </w:r>
      <w:r w:rsidR="007369AF">
        <w:rPr>
          <w:rFonts w:eastAsiaTheme="minorHAnsi"/>
          <w:lang w:eastAsia="en-US"/>
        </w:rPr>
        <w:t xml:space="preserve"> in these rates</w:t>
      </w:r>
      <w:r w:rsidRPr="00DD064E">
        <w:rPr>
          <w:rFonts w:eastAsiaTheme="minorHAnsi"/>
          <w:lang w:eastAsia="en-US"/>
        </w:rPr>
        <w:t>.</w:t>
      </w:r>
    </w:p>
    <w:p w14:paraId="5A2FD58D" w14:textId="77777777" w:rsidR="00DD064E" w:rsidRDefault="00DD064E" w:rsidP="006E5617">
      <w:pPr>
        <w:spacing w:before="0" w:after="0"/>
        <w:ind w:left="426"/>
        <w:rPr>
          <w:rFonts w:eastAsiaTheme="minorHAnsi"/>
          <w:lang w:eastAsia="en-US"/>
        </w:rPr>
      </w:pPr>
    </w:p>
    <w:p w14:paraId="617A8EB6" w14:textId="494F2F82" w:rsidR="00DD064E" w:rsidRPr="00DD064E" w:rsidRDefault="00DD064E" w:rsidP="00915030">
      <w:pPr>
        <w:spacing w:before="0" w:after="0"/>
        <w:rPr>
          <w:rFonts w:eastAsiaTheme="minorHAnsi"/>
          <w:lang w:eastAsia="en-US"/>
        </w:rPr>
      </w:pPr>
      <w:r w:rsidRPr="00DD064E">
        <w:rPr>
          <w:rFonts w:eastAsiaTheme="minorHAnsi"/>
          <w:u w:val="single"/>
          <w:lang w:eastAsia="en-US"/>
        </w:rPr>
        <w:t xml:space="preserve">Objective </w:t>
      </w:r>
      <w:r w:rsidR="00F34B99">
        <w:rPr>
          <w:rFonts w:eastAsiaTheme="minorHAnsi"/>
          <w:u w:val="single"/>
          <w:lang w:eastAsia="en-US"/>
        </w:rPr>
        <w:t>C</w:t>
      </w:r>
      <w:r w:rsidRPr="00DD064E">
        <w:rPr>
          <w:rFonts w:eastAsiaTheme="minorHAnsi"/>
          <w:lang w:eastAsia="en-US"/>
        </w:rPr>
        <w:t>:</w:t>
      </w:r>
      <w:r w:rsidR="00135C4B">
        <w:rPr>
          <w:rFonts w:eastAsiaTheme="minorHAnsi"/>
          <w:lang w:eastAsia="en-US"/>
        </w:rPr>
        <w:t xml:space="preserve"> T</w:t>
      </w:r>
      <w:r w:rsidRPr="00DD064E">
        <w:rPr>
          <w:rFonts w:eastAsiaTheme="minorHAnsi"/>
          <w:lang w:eastAsia="en-US"/>
        </w:rPr>
        <w:t>o develop a</w:t>
      </w:r>
      <w:r w:rsidR="0041357F">
        <w:rPr>
          <w:rFonts w:eastAsiaTheme="minorHAnsi"/>
          <w:lang w:eastAsia="en-US"/>
        </w:rPr>
        <w:t xml:space="preserve"> </w:t>
      </w:r>
      <w:r w:rsidR="007910BE">
        <w:rPr>
          <w:rFonts w:eastAsiaTheme="minorHAnsi"/>
          <w:lang w:eastAsia="en-US"/>
        </w:rPr>
        <w:t>proposal</w:t>
      </w:r>
      <w:r w:rsidRPr="00DD064E">
        <w:rPr>
          <w:rFonts w:eastAsiaTheme="minorHAnsi"/>
          <w:lang w:eastAsia="en-US"/>
        </w:rPr>
        <w:t xml:space="preserve"> </w:t>
      </w:r>
      <w:r w:rsidR="00BA3B58">
        <w:rPr>
          <w:rFonts w:eastAsiaTheme="minorHAnsi"/>
          <w:lang w:eastAsia="en-US"/>
        </w:rPr>
        <w:t xml:space="preserve">that details </w:t>
      </w:r>
      <w:r w:rsidR="008572CD">
        <w:rPr>
          <w:rFonts w:eastAsiaTheme="minorHAnsi"/>
          <w:lang w:eastAsia="en-US"/>
        </w:rPr>
        <w:t>realistic</w:t>
      </w:r>
      <w:r w:rsidR="00BA3B58">
        <w:rPr>
          <w:rFonts w:eastAsiaTheme="minorHAnsi"/>
          <w:lang w:eastAsia="en-US"/>
        </w:rPr>
        <w:t xml:space="preserve"> levels of kittiwake mark-recapture </w:t>
      </w:r>
      <w:r w:rsidR="00057E3B">
        <w:rPr>
          <w:rFonts w:eastAsiaTheme="minorHAnsi"/>
          <w:lang w:eastAsia="en-US"/>
        </w:rPr>
        <w:t xml:space="preserve">effort </w:t>
      </w:r>
      <w:r w:rsidR="000E6ADC">
        <w:rPr>
          <w:rFonts w:eastAsiaTheme="minorHAnsi"/>
          <w:lang w:eastAsia="en-US"/>
        </w:rPr>
        <w:t>required</w:t>
      </w:r>
      <w:r w:rsidR="003D4445">
        <w:rPr>
          <w:rFonts w:eastAsiaTheme="minorHAnsi"/>
          <w:lang w:eastAsia="en-US"/>
        </w:rPr>
        <w:t xml:space="preserve"> </w:t>
      </w:r>
      <w:r w:rsidR="00C35004">
        <w:rPr>
          <w:rFonts w:eastAsiaTheme="minorHAnsi"/>
          <w:lang w:eastAsia="en-US"/>
        </w:rPr>
        <w:t>while</w:t>
      </w:r>
      <w:r w:rsidR="00BA3B58">
        <w:rPr>
          <w:rFonts w:eastAsiaTheme="minorHAnsi"/>
          <w:lang w:eastAsia="en-US"/>
        </w:rPr>
        <w:t xml:space="preserve"> accounting for </w:t>
      </w:r>
      <w:r w:rsidRPr="00DD064E">
        <w:rPr>
          <w:rFonts w:eastAsiaTheme="minorHAnsi"/>
          <w:lang w:eastAsia="en-US"/>
        </w:rPr>
        <w:t>the logistical</w:t>
      </w:r>
      <w:r w:rsidR="00D00BB5">
        <w:rPr>
          <w:rFonts w:eastAsiaTheme="minorHAnsi"/>
          <w:lang w:eastAsia="en-US"/>
        </w:rPr>
        <w:t>, financial and ethical</w:t>
      </w:r>
      <w:r w:rsidRPr="00DD064E">
        <w:rPr>
          <w:rFonts w:eastAsiaTheme="minorHAnsi"/>
          <w:lang w:eastAsia="en-US"/>
        </w:rPr>
        <w:t xml:space="preserve"> constraints</w:t>
      </w:r>
      <w:r w:rsidR="00D00BB5">
        <w:rPr>
          <w:rFonts w:eastAsiaTheme="minorHAnsi"/>
          <w:lang w:eastAsia="en-US"/>
        </w:rPr>
        <w:t xml:space="preserve"> </w:t>
      </w:r>
      <w:r w:rsidRPr="00DD064E">
        <w:rPr>
          <w:rFonts w:eastAsiaTheme="minorHAnsi"/>
          <w:lang w:eastAsia="en-US"/>
        </w:rPr>
        <w:t xml:space="preserve">of deploying </w:t>
      </w:r>
      <w:r w:rsidR="00BA3B58">
        <w:rPr>
          <w:rFonts w:eastAsiaTheme="minorHAnsi"/>
          <w:lang w:eastAsia="en-US"/>
        </w:rPr>
        <w:t xml:space="preserve">the scheme </w:t>
      </w:r>
      <w:r w:rsidRPr="00DD064E">
        <w:rPr>
          <w:rFonts w:eastAsiaTheme="minorHAnsi"/>
          <w:lang w:eastAsia="en-US"/>
        </w:rPr>
        <w:t>at scales that will help</w:t>
      </w:r>
      <w:r>
        <w:rPr>
          <w:rFonts w:eastAsiaTheme="minorHAnsi"/>
          <w:lang w:eastAsia="en-US"/>
        </w:rPr>
        <w:t xml:space="preserve"> </w:t>
      </w:r>
      <w:r w:rsidRPr="00DD064E">
        <w:rPr>
          <w:rFonts w:eastAsiaTheme="minorHAnsi"/>
          <w:lang w:eastAsia="en-US"/>
        </w:rPr>
        <w:t>address key ecological questions around kittiwake demographic rates.</w:t>
      </w:r>
    </w:p>
    <w:p w14:paraId="17D9FCE2" w14:textId="77777777" w:rsidR="00DD064E" w:rsidRDefault="00DD064E" w:rsidP="00DD064E">
      <w:pPr>
        <w:spacing w:before="0" w:after="0"/>
        <w:rPr>
          <w:rFonts w:eastAsiaTheme="minorHAnsi"/>
          <w:lang w:eastAsia="en-US"/>
        </w:rPr>
      </w:pPr>
    </w:p>
    <w:p w14:paraId="46D90EF3" w14:textId="006DAB90" w:rsidR="00DD064E" w:rsidRDefault="00DD064E" w:rsidP="00915030">
      <w:pPr>
        <w:spacing w:before="0" w:after="0"/>
        <w:rPr>
          <w:rFonts w:eastAsiaTheme="minorHAnsi"/>
          <w:lang w:eastAsia="en-US"/>
        </w:rPr>
      </w:pPr>
      <w:r w:rsidRPr="003A443B">
        <w:rPr>
          <w:rFonts w:eastAsiaTheme="minorHAnsi"/>
          <w:u w:val="single"/>
          <w:lang w:eastAsia="en-US"/>
        </w:rPr>
        <w:t xml:space="preserve">Objective </w:t>
      </w:r>
      <w:r w:rsidR="00F34B99">
        <w:rPr>
          <w:rFonts w:eastAsiaTheme="minorHAnsi"/>
          <w:u w:val="single"/>
          <w:lang w:eastAsia="en-US"/>
        </w:rPr>
        <w:t>D</w:t>
      </w:r>
      <w:r w:rsidRPr="003A443B">
        <w:rPr>
          <w:rFonts w:eastAsiaTheme="minorHAnsi"/>
          <w:lang w:eastAsia="en-US"/>
        </w:rPr>
        <w:t xml:space="preserve">: To communicate and disseminate </w:t>
      </w:r>
      <w:r w:rsidR="00824C61">
        <w:rPr>
          <w:rFonts w:eastAsiaTheme="minorHAnsi"/>
          <w:lang w:eastAsia="en-US"/>
        </w:rPr>
        <w:t>project</w:t>
      </w:r>
      <w:r w:rsidRPr="003A443B">
        <w:rPr>
          <w:rFonts w:eastAsiaTheme="minorHAnsi"/>
          <w:lang w:eastAsia="en-US"/>
        </w:rPr>
        <w:t xml:space="preserve"> </w:t>
      </w:r>
      <w:r w:rsidR="00965674">
        <w:rPr>
          <w:rFonts w:eastAsiaTheme="minorHAnsi"/>
          <w:lang w:eastAsia="en-US"/>
        </w:rPr>
        <w:t xml:space="preserve">outputs </w:t>
      </w:r>
      <w:r w:rsidRPr="003A443B">
        <w:rPr>
          <w:rFonts w:eastAsiaTheme="minorHAnsi"/>
          <w:lang w:eastAsia="en-US"/>
        </w:rPr>
        <w:t xml:space="preserve">to a wide range of </w:t>
      </w:r>
      <w:r w:rsidR="00057E3B">
        <w:rPr>
          <w:rFonts w:eastAsiaTheme="minorHAnsi"/>
          <w:lang w:eastAsia="en-US"/>
        </w:rPr>
        <w:t>end users</w:t>
      </w:r>
      <w:r w:rsidRPr="003A443B">
        <w:rPr>
          <w:rFonts w:eastAsiaTheme="minorHAnsi"/>
          <w:lang w:eastAsia="en-US"/>
        </w:rPr>
        <w:t xml:space="preserve"> and potential funders of</w:t>
      </w:r>
      <w:r w:rsidR="006E5617" w:rsidRPr="003A443B">
        <w:rPr>
          <w:rFonts w:eastAsiaTheme="minorHAnsi"/>
          <w:lang w:eastAsia="en-US"/>
        </w:rPr>
        <w:t xml:space="preserve"> </w:t>
      </w:r>
      <w:r w:rsidRPr="003A443B">
        <w:rPr>
          <w:rFonts w:eastAsiaTheme="minorHAnsi"/>
          <w:lang w:eastAsia="en-US"/>
        </w:rPr>
        <w:t>kittiwake mark-recapture programmes.</w:t>
      </w:r>
    </w:p>
    <w:p w14:paraId="7FCE4008" w14:textId="2EF2E6D6" w:rsidR="0028634D" w:rsidRDefault="0028634D" w:rsidP="00915030">
      <w:pPr>
        <w:spacing w:before="0" w:after="0"/>
        <w:rPr>
          <w:rFonts w:eastAsiaTheme="minorHAnsi"/>
          <w:lang w:eastAsia="en-US"/>
        </w:rPr>
      </w:pPr>
      <w:r>
        <w:rPr>
          <w:rFonts w:eastAsiaTheme="minorHAnsi"/>
          <w:lang w:eastAsia="en-US"/>
        </w:rPr>
        <w:lastRenderedPageBreak/>
        <w:t>The proposed approach can be summarised as follows:</w:t>
      </w:r>
    </w:p>
    <w:p w14:paraId="23877631" w14:textId="6D49EC05" w:rsidR="007910BE" w:rsidRDefault="00D31E95" w:rsidP="00915030">
      <w:pPr>
        <w:spacing w:before="0" w:after="0"/>
        <w:rPr>
          <w:rFonts w:eastAsiaTheme="minorHAnsi"/>
          <w:lang w:eastAsia="en-US"/>
        </w:rPr>
      </w:pPr>
      <w:r w:rsidRPr="0028634D">
        <w:rPr>
          <w:noProof/>
          <w:sz w:val="24"/>
          <w:szCs w:val="24"/>
        </w:rPr>
        <mc:AlternateContent>
          <mc:Choice Requires="wps">
            <w:drawing>
              <wp:anchor distT="45720" distB="45720" distL="114300" distR="114300" simplePos="0" relativeHeight="251659264" behindDoc="0" locked="0" layoutInCell="1" allowOverlap="1" wp14:anchorId="2871CE92" wp14:editId="08ACFE93">
                <wp:simplePos x="0" y="0"/>
                <wp:positionH relativeFrom="margin">
                  <wp:align>left</wp:align>
                </wp:positionH>
                <wp:positionV relativeFrom="paragraph">
                  <wp:posOffset>181610</wp:posOffset>
                </wp:positionV>
                <wp:extent cx="50958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1404620"/>
                        </a:xfrm>
                        <a:prstGeom prst="rect">
                          <a:avLst/>
                        </a:prstGeom>
                        <a:solidFill>
                          <a:srgbClr val="FFFFFF"/>
                        </a:solidFill>
                        <a:ln w="9525">
                          <a:solidFill>
                            <a:srgbClr val="000000"/>
                          </a:solidFill>
                          <a:miter lim="800000"/>
                          <a:headEnd/>
                          <a:tailEnd/>
                        </a:ln>
                      </wps:spPr>
                      <wps:txbx>
                        <w:txbxContent>
                          <w:p w14:paraId="7BD8BEF7" w14:textId="2CC5614E" w:rsidR="00AC7DC7" w:rsidRPr="0028634D" w:rsidRDefault="00805E92" w:rsidP="0028634D">
                            <w:pPr>
                              <w:jc w:val="center"/>
                              <w:rPr>
                                <w:sz w:val="20"/>
                                <w:szCs w:val="20"/>
                              </w:rPr>
                            </w:pPr>
                            <w:sdt>
                              <w:sdtPr>
                                <w:rPr>
                                  <w:sz w:val="20"/>
                                  <w:szCs w:val="20"/>
                                </w:rPr>
                                <w:id w:val="568603642"/>
                                <w:placeholder>
                                  <w:docPart w:val="0918CA68444C4169B618A54301625296"/>
                                </w:placeholder>
                                <w:temporary/>
                                <w:showingPlcHdr/>
                                <w15:appearance w15:val="hidden"/>
                              </w:sdtPr>
                              <w:sdtEndPr/>
                              <w:sdtContent>
                                <w:r w:rsidR="00AC7DC7">
                                  <w:rPr>
                                    <w:sz w:val="20"/>
                                    <w:szCs w:val="20"/>
                                  </w:rPr>
                                  <w:t>Initial l</w:t>
                                </w:r>
                                <w:r w:rsidR="00AC7DC7" w:rsidRPr="0028634D">
                                  <w:rPr>
                                    <w:sz w:val="20"/>
                                    <w:szCs w:val="20"/>
                                  </w:rPr>
                                  <w:t>ist of</w:t>
                                </w:r>
                                <w:r w:rsidR="00AC7DC7">
                                  <w:rPr>
                                    <w:sz w:val="20"/>
                                    <w:szCs w:val="20"/>
                                  </w:rPr>
                                  <w:t xml:space="preserve"> important</w:t>
                                </w:r>
                                <w:r w:rsidR="00AC7DC7" w:rsidRPr="0028634D">
                                  <w:rPr>
                                    <w:sz w:val="20"/>
                                    <w:szCs w:val="20"/>
                                  </w:rPr>
                                  <w:t xml:space="preserve"> demographic rates or components to consider</w:t>
                                </w:r>
                              </w:sdtContent>
                            </w:sdt>
                            <w:r w:rsidR="00AC7DC7">
                              <w:rPr>
                                <w:sz w:val="20"/>
                                <w:szCs w:val="20"/>
                              </w:rPr>
                              <w:t xml:space="preserve"> for understanding kittiwake meta-population dynamics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71CE92" id="_x0000_t202" coordsize="21600,21600" o:spt="202" path="m,l,21600r21600,l21600,xe">
                <v:stroke joinstyle="miter"/>
                <v:path gradientshapeok="t" o:connecttype="rect"/>
              </v:shapetype>
              <v:shape id="Text Box 2" o:spid="_x0000_s1026" type="#_x0000_t202" style="position:absolute;margin-left:0;margin-top:14.3pt;width:401.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6YJQIAAEcEAAAOAAAAZHJzL2Uyb0RvYy54bWysU9uO2yAQfa/Uf0C8N74o3i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CzSVbFcFJQw9GXzdH6TR/USKJ+fG+v8e657Eg4VtSh+&#10;hIfjg/MhHSifQ8JvTkvR7ISU0bD7eistOQI2yi6uWMGLMKnIUNFVkRcTA3+FSOP6E0QvPHa8FH1F&#10;l5cgKANv71QT+9GDkNMZU5bqTGTgbmLRj/V4FqbWzQkptXrqbJxEPHTa/qBkwK6uqPt+AMspkR8U&#10;yrLK5vMwBtGYFwvkkNhrT33tAcUQqqKekum49XF0ImHmDuXbiUhs0HnK5Jwrdmvk+zxZYRyu7Rj1&#10;a/43PwEAAP//AwBQSwMEFAAGAAgAAAAhAH7MEmHcAAAABwEAAA8AAABkcnMvZG93bnJldi54bWxM&#10;j8FOwzAQRO9I/IO1SFwq6hBIlIY4FVTqiVNDubvxNomI18F22/TvWU5w3JnRzNtqPdtRnNGHwZGC&#10;x2UCAql1ZqBOwf5j+1CACFGT0aMjVHDFAOv69qbSpXEX2uG5iZ3gEgqlVtDHOJVShrZHq8PSTUjs&#10;HZ23OvLpO2m8vnC5HWWaJLm0eiBe6PWEmx7br+ZkFeTfzdPi/dMsaHfdvvnWZmazz5S6v5tfX0BE&#10;nONfGH7xGR1qZjq4E5kgRgX8SFSQFjkIdoskzUAcWHheFSDrSv7nr38AAAD//wMAUEsBAi0AFAAG&#10;AAgAAAAhALaDOJL+AAAA4QEAABMAAAAAAAAAAAAAAAAAAAAAAFtDb250ZW50X1R5cGVzXS54bWxQ&#10;SwECLQAUAAYACAAAACEAOP0h/9YAAACUAQAACwAAAAAAAAAAAAAAAAAvAQAAX3JlbHMvLnJlbHNQ&#10;SwECLQAUAAYACAAAACEAAsTumCUCAABHBAAADgAAAAAAAAAAAAAAAAAuAgAAZHJzL2Uyb0RvYy54&#10;bWxQSwECLQAUAAYACAAAACEAfswSYdwAAAAHAQAADwAAAAAAAAAAAAAAAAB/BAAAZHJzL2Rvd25y&#10;ZXYueG1sUEsFBgAAAAAEAAQA8wAAAIgFAAAAAA==&#10;">
                <v:textbox style="mso-fit-shape-to-text:t">
                  <w:txbxContent>
                    <w:p w14:paraId="7BD8BEF7" w14:textId="2CC5614E" w:rsidR="00AC7DC7" w:rsidRPr="0028634D" w:rsidRDefault="00805E92" w:rsidP="0028634D">
                      <w:pPr>
                        <w:jc w:val="center"/>
                        <w:rPr>
                          <w:sz w:val="20"/>
                          <w:szCs w:val="20"/>
                        </w:rPr>
                      </w:pPr>
                      <w:sdt>
                        <w:sdtPr>
                          <w:rPr>
                            <w:sz w:val="20"/>
                            <w:szCs w:val="20"/>
                          </w:rPr>
                          <w:id w:val="568603642"/>
                          <w:placeholder>
                            <w:docPart w:val="0918CA68444C4169B618A54301625296"/>
                          </w:placeholder>
                          <w:temporary/>
                          <w:showingPlcHdr/>
                          <w15:appearance w15:val="hidden"/>
                        </w:sdtPr>
                        <w:sdtEndPr/>
                        <w:sdtContent>
                          <w:r w:rsidR="00AC7DC7">
                            <w:rPr>
                              <w:sz w:val="20"/>
                              <w:szCs w:val="20"/>
                            </w:rPr>
                            <w:t>Initial l</w:t>
                          </w:r>
                          <w:r w:rsidR="00AC7DC7" w:rsidRPr="0028634D">
                            <w:rPr>
                              <w:sz w:val="20"/>
                              <w:szCs w:val="20"/>
                            </w:rPr>
                            <w:t>ist of</w:t>
                          </w:r>
                          <w:r w:rsidR="00AC7DC7">
                            <w:rPr>
                              <w:sz w:val="20"/>
                              <w:szCs w:val="20"/>
                            </w:rPr>
                            <w:t xml:space="preserve"> important</w:t>
                          </w:r>
                          <w:r w:rsidR="00AC7DC7" w:rsidRPr="0028634D">
                            <w:rPr>
                              <w:sz w:val="20"/>
                              <w:szCs w:val="20"/>
                            </w:rPr>
                            <w:t xml:space="preserve"> demographic rates or components to consider</w:t>
                          </w:r>
                        </w:sdtContent>
                      </w:sdt>
                      <w:r w:rsidR="00AC7DC7">
                        <w:rPr>
                          <w:sz w:val="20"/>
                          <w:szCs w:val="20"/>
                        </w:rPr>
                        <w:t xml:space="preserve"> for understanding kittiwake meta-population dynamics</w:t>
                      </w:r>
                    </w:p>
                  </w:txbxContent>
                </v:textbox>
                <w10:wrap type="square" anchorx="margin"/>
              </v:shape>
            </w:pict>
          </mc:Fallback>
        </mc:AlternateContent>
      </w:r>
      <w:r w:rsidRPr="007B36F6">
        <w:rPr>
          <w:noProof/>
          <w:sz w:val="24"/>
          <w:szCs w:val="24"/>
        </w:rPr>
        <mc:AlternateContent>
          <mc:Choice Requires="wps">
            <w:drawing>
              <wp:anchor distT="45720" distB="45720" distL="114300" distR="114300" simplePos="0" relativeHeight="251676672" behindDoc="0" locked="0" layoutInCell="1" allowOverlap="1" wp14:anchorId="56302003" wp14:editId="2B2869CD">
                <wp:simplePos x="0" y="0"/>
                <wp:positionH relativeFrom="column">
                  <wp:posOffset>5130496</wp:posOffset>
                </wp:positionH>
                <wp:positionV relativeFrom="paragraph">
                  <wp:posOffset>274955</wp:posOffset>
                </wp:positionV>
                <wp:extent cx="715010" cy="1404620"/>
                <wp:effectExtent l="0" t="0" r="8890" b="127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930195581"/>
                              <w:temporary/>
                              <w:showingPlcHdr/>
                              <w15:appearance w15:val="hidden"/>
                            </w:sdtPr>
                            <w:sdtEndPr/>
                            <w:sdtContent>
                              <w:p w14:paraId="4F5A5671" w14:textId="5201C0BF" w:rsidR="00AC7DC7" w:rsidRPr="007B36F6" w:rsidRDefault="00AC7DC7">
                                <w:pPr>
                                  <w:rPr>
                                    <w:b/>
                                    <w:bCs/>
                                    <w:sz w:val="20"/>
                                    <w:szCs w:val="20"/>
                                  </w:rPr>
                                </w:pPr>
                                <w:r w:rsidRPr="007B36F6">
                                  <w:rPr>
                                    <w:b/>
                                    <w:bCs/>
                                    <w:sz w:val="20"/>
                                    <w:szCs w:val="20"/>
                                  </w:rPr>
                                  <w:t>OBJ. A</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302003" id="_x0000_s1027" type="#_x0000_t202" style="position:absolute;margin-left:404pt;margin-top:21.65pt;width:56.3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sq0IAIAACIEAAAOAAAAZHJzL2Uyb0RvYy54bWysk99v2yAQx98n7X9AvC+2o6Q/rDhVly7T&#10;pK6b1O4PwIBjNOAYkNjdX78Dp2nUvU3jAQF3fLn73LG6GY0mB+mDAtvQalZSIi0HoeyuoT+eth+u&#10;KAmRWcE0WNnQZxnozfr9u9XgajmHHrSQnqCIDfXgGtrH6OqiCLyXhoUZOGnR2IE3LOLW7wrh2YDq&#10;RhfzsrwoBvDCeeAyBDy9m4x0nfW7TvL4reuCjEQ3FGOLefZ5btNcrFes3nnmesWPYbB/iMIwZfHR&#10;k9Qdi4zsvfpLyijuIUAXZxxMAV2nuMw5YDZV+Sabx545mXNBOMGdMIX/J8sfDt89UaKh15RYZrBE&#10;T3KM5COMZJ7oDC7U6PTo0C2OeIxVzpkGdw/8ZyAWNj2zO3nrPQy9ZAKjq9LN4uzqpBOSSDt8BYHP&#10;sH2ELDR23iR0CIOgOlbp+VSZFArHw8tqiXgo4WiqFuXiYp5LV7D65bbzIX6WYEhaNNRj5bM6O9yH&#10;mKJh9YtLeiyAVmKrtM4bv2s32pMDwy7Z5pETeOOmLRmQ03K+zMoW0v3cQEZF7GKtTEOvyjSmvko0&#10;PlmRXSJTelpjJNoe8SQiE5s4tmOuQ2aX0LUgnpGXh6lp8ZPhogf/m5IBG7ah4deeeUmJ/mKR+XW1&#10;WKQOz5vF8hIJEX9uac8tzHKUamikZFpuYv4VGYe7xdpsVcb2GskxZGzETPP4aVKnn++z1+vXXv8B&#10;AAD//wMAUEsDBBQABgAIAAAAIQCz+mb13wAAAAoBAAAPAAAAZHJzL2Rvd25yZXYueG1sTI89T8Mw&#10;GIR3JP6D9SKxUZu0jdI0TlVRsTAgUZBgdOM3cYS/ZLtp+PeYiY6nO9091+xmo8mEIY7OcnhcMCBo&#10;OydHO3D4eH9+qIDEJKwU2lnk8IMRdu3tTSNq6S72DadjGkgusbEWHFRKvqY0dgqNiAvn0Wavd8GI&#10;lGUYqAziksuNpgVjJTVitHlBCY9PCrvv49lw+DRqlIfw+tVLPR1e+v3az8Fzfn8377dAEs7pPwx/&#10;+Bkd2sx0cmcrI9EcKlblL4nDarkEkgObgpVAThyKcrUG2jb0+kL7CwAA//8DAFBLAQItABQABgAI&#10;AAAAIQC2gziS/gAAAOEBAAATAAAAAAAAAAAAAAAAAAAAAABbQ29udGVudF9UeXBlc10ueG1sUEsB&#10;Ai0AFAAGAAgAAAAhADj9If/WAAAAlAEAAAsAAAAAAAAAAAAAAAAALwEAAF9yZWxzLy5yZWxzUEsB&#10;Ai0AFAAGAAgAAAAhABa+yrQgAgAAIgQAAA4AAAAAAAAAAAAAAAAALgIAAGRycy9lMm9Eb2MueG1s&#10;UEsBAi0AFAAGAAgAAAAhALP6ZvXfAAAACgEAAA8AAAAAAAAAAAAAAAAAegQAAGRycy9kb3ducmV2&#10;LnhtbFBLBQYAAAAABAAEAPMAAACGBQAAAAA=&#10;" stroked="f">
                <v:textbox style="mso-fit-shape-to-text:t">
                  <w:txbxContent>
                    <w:sdt>
                      <w:sdtPr>
                        <w:rPr>
                          <w:b/>
                          <w:bCs/>
                          <w:sz w:val="20"/>
                          <w:szCs w:val="20"/>
                        </w:rPr>
                        <w:id w:val="-930195581"/>
                        <w:temporary/>
                        <w:showingPlcHdr/>
                        <w15:appearance w15:val="hidden"/>
                      </w:sdtPr>
                      <w:sdtEndPr/>
                      <w:sdtContent>
                        <w:p w14:paraId="4F5A5671" w14:textId="5201C0BF" w:rsidR="00AC7DC7" w:rsidRPr="007B36F6" w:rsidRDefault="00AC7DC7">
                          <w:pPr>
                            <w:rPr>
                              <w:b/>
                              <w:bCs/>
                              <w:sz w:val="20"/>
                              <w:szCs w:val="20"/>
                            </w:rPr>
                          </w:pPr>
                          <w:r w:rsidRPr="007B36F6">
                            <w:rPr>
                              <w:b/>
                              <w:bCs/>
                              <w:sz w:val="20"/>
                              <w:szCs w:val="20"/>
                            </w:rPr>
                            <w:t>OBJ. A</w:t>
                          </w:r>
                        </w:p>
                      </w:sdtContent>
                    </w:sdt>
                  </w:txbxContent>
                </v:textbox>
                <w10:wrap type="square"/>
              </v:shape>
            </w:pict>
          </mc:Fallback>
        </mc:AlternateContent>
      </w:r>
    </w:p>
    <w:p w14:paraId="361624C7" w14:textId="1D9C4CBB" w:rsidR="0028634D" w:rsidRDefault="00ED6468" w:rsidP="00915030">
      <w:pPr>
        <w:spacing w:before="0" w:after="0"/>
        <w:rPr>
          <w:sz w:val="24"/>
          <w:szCs w:val="24"/>
        </w:rPr>
      </w:pPr>
      <w:r w:rsidRPr="0028634D">
        <w:rPr>
          <w:noProof/>
          <w:sz w:val="24"/>
          <w:szCs w:val="24"/>
        </w:rPr>
        <mc:AlternateContent>
          <mc:Choice Requires="wps">
            <w:drawing>
              <wp:anchor distT="45720" distB="45720" distL="114300" distR="114300" simplePos="0" relativeHeight="251661312" behindDoc="0" locked="0" layoutInCell="1" allowOverlap="1" wp14:anchorId="386E7E1D" wp14:editId="32C557D8">
                <wp:simplePos x="0" y="0"/>
                <wp:positionH relativeFrom="margin">
                  <wp:posOffset>7620</wp:posOffset>
                </wp:positionH>
                <wp:positionV relativeFrom="paragraph">
                  <wp:posOffset>824230</wp:posOffset>
                </wp:positionV>
                <wp:extent cx="508000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0" cy="1404620"/>
                        </a:xfrm>
                        <a:prstGeom prst="rect">
                          <a:avLst/>
                        </a:prstGeom>
                        <a:solidFill>
                          <a:srgbClr val="FFFFFF"/>
                        </a:solidFill>
                        <a:ln w="9525">
                          <a:solidFill>
                            <a:srgbClr val="000000"/>
                          </a:solidFill>
                          <a:miter lim="800000"/>
                          <a:headEnd/>
                          <a:tailEnd/>
                        </a:ln>
                      </wps:spPr>
                      <wps:txbx>
                        <w:txbxContent>
                          <w:p w14:paraId="670E972A" w14:textId="04535620" w:rsidR="00AC7DC7" w:rsidRPr="0028634D" w:rsidRDefault="00805E92" w:rsidP="0028634D">
                            <w:pPr>
                              <w:jc w:val="center"/>
                              <w:rPr>
                                <w:sz w:val="20"/>
                                <w:szCs w:val="20"/>
                              </w:rPr>
                            </w:pPr>
                            <w:sdt>
                              <w:sdtPr>
                                <w:rPr>
                                  <w:sz w:val="20"/>
                                  <w:szCs w:val="20"/>
                                </w:rPr>
                                <w:id w:val="103928634"/>
                                <w:temporary/>
                                <w:showingPlcHdr/>
                                <w15:appearance w15:val="hidden"/>
                              </w:sdtPr>
                              <w:sdtEndPr/>
                              <w:sdtContent>
                                <w:r w:rsidR="00AC7DC7">
                                  <w:rPr>
                                    <w:sz w:val="20"/>
                                    <w:szCs w:val="20"/>
                                  </w:rPr>
                                  <w:t>Based on knowledge available, what theoretical levels of colour-ringing efforts would be required to obtain good quality demographic information</w:t>
                                </w:r>
                              </w:sdtContent>
                            </w:sdt>
                            <w:r w:rsidR="00AC7DC7">
                              <w:rPr>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6E7E1D" id="_x0000_s1028" type="#_x0000_t202" style="position:absolute;margin-left:.6pt;margin-top:64.9pt;width:400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erBKQIAAEwEAAAOAAAAZHJzL2Uyb0RvYy54bWysVMGO0zAQvSPxD5bvNGnVLrtR09XSpQhp&#10;WZB2+YCJ4zQWjsfYbpPy9YydbglwQ+Rg2Z7x85v3xlnfDp1mR+m8QlPy+SznTBqBtTL7kn993r25&#10;5swHMDVoNLLkJ+n57eb1q3VvC7nAFnUtHSMQ44velrwNwRZZ5kUrO/AztNJQsEHXQaCl22e1g57Q&#10;O50t8vwq69HV1qGQ3tPu/Rjkm4TfNFKEz03jZWC65MQtpNGlsYpjtllDsXdgWyXONOAfWHSgDF16&#10;gbqHAOzg1F9QnRIOPTZhJrDLsGmUkKkGqmae/1HNUwtWplpIHG8vMvn/Bysej18cUzV5x5mBjix6&#10;lkNg73Bgi6hOb31BSU+W0sJA2zEzVurtA4pvnhnctmD28s457FsJNbGbx5PZ5OiI4yNI1X/Cmq6B&#10;Q8AENDSui4AkBiN0cul0cSZSEbS5yq9z+jgTFJsv8+XVInmXQfFy3DofPkjsWJyU3JH1CR6ODz5E&#10;OlC8pCT6qFW9U1qnhdtXW+3YEahNdulLFVCV0zRtWF/ym9ViNSowjfkpRORKbMdbf4PoVKB+16or&#10;earo3IFRt/empgNQBFB6nBNlbc5CRu1GFcNQDcmxiz8V1idS1uHY3vQcadKi+8FZT61dcv/9AE5y&#10;pj8acudmvlzGt5AWy9VbkpK5aaSaRsAIgip54GycbkN6P0k3e0cu7lTSN9o9MjlTppZNsp+fV3wT&#10;03XK+vUT2PwEAAD//wMAUEsDBBQABgAIAAAAIQC8qYq72gAAAAkBAAAPAAAAZHJzL2Rvd25yZXYu&#10;eG1sTE/LTsMwELwj8Q/WInGpqN1WqUqIU0Glnjg1lLsbL0lEvA6226Z/z+YEp9XsjOZRbEfXiwuG&#10;2HnSsJgrEEi1tx01Go4f+6cNiJgMWdN7Qg03jLAt7+8Kk1t/pQNeqtQINqGYGw1tSkMuZaxbdCbO&#10;/YDE3JcPziSGoZE2mCubu14ulVpLZzrihNYMuGux/q7OTsP6p1rN3j/tjA63/VuoXWZ3x0zrx4fx&#10;9QVEwjH9iWGqz9Wh5E4nfyYbRc94ycLpPPMC5jdq+pw0rLKFAlkW8v+C8hcAAP//AwBQSwECLQAU&#10;AAYACAAAACEAtoM4kv4AAADhAQAAEwAAAAAAAAAAAAAAAAAAAAAAW0NvbnRlbnRfVHlwZXNdLnht&#10;bFBLAQItABQABgAIAAAAIQA4/SH/1gAAAJQBAAALAAAAAAAAAAAAAAAAAC8BAABfcmVscy8ucmVs&#10;c1BLAQItABQABgAIAAAAIQAk5erBKQIAAEwEAAAOAAAAAAAAAAAAAAAAAC4CAABkcnMvZTJvRG9j&#10;LnhtbFBLAQItABQABgAIAAAAIQC8qYq72gAAAAkBAAAPAAAAAAAAAAAAAAAAAIMEAABkcnMvZG93&#10;bnJldi54bWxQSwUGAAAAAAQABADzAAAAigUAAAAA&#10;">
                <v:textbox style="mso-fit-shape-to-text:t">
                  <w:txbxContent>
                    <w:p w14:paraId="670E972A" w14:textId="04535620" w:rsidR="00AC7DC7" w:rsidRPr="0028634D" w:rsidRDefault="00805E92" w:rsidP="0028634D">
                      <w:pPr>
                        <w:jc w:val="center"/>
                        <w:rPr>
                          <w:sz w:val="20"/>
                          <w:szCs w:val="20"/>
                        </w:rPr>
                      </w:pPr>
                      <w:sdt>
                        <w:sdtPr>
                          <w:rPr>
                            <w:sz w:val="20"/>
                            <w:szCs w:val="20"/>
                          </w:rPr>
                          <w:id w:val="103928634"/>
                          <w:temporary/>
                          <w:showingPlcHdr/>
                          <w15:appearance w15:val="hidden"/>
                        </w:sdtPr>
                        <w:sdtEndPr/>
                        <w:sdtContent>
                          <w:r w:rsidR="00AC7DC7">
                            <w:rPr>
                              <w:sz w:val="20"/>
                              <w:szCs w:val="20"/>
                            </w:rPr>
                            <w:t>Based on knowledge available, what theoretical levels of colour-ringing efforts would be required to obtain good quality demographic information</w:t>
                          </w:r>
                        </w:sdtContent>
                      </w:sdt>
                      <w:r w:rsidR="00AC7DC7">
                        <w:rPr>
                          <w:sz w:val="20"/>
                          <w:szCs w:val="20"/>
                        </w:rPr>
                        <w:t>?</w:t>
                      </w:r>
                    </w:p>
                  </w:txbxContent>
                </v:textbox>
                <w10:wrap type="square" anchorx="margin"/>
              </v:shape>
            </w:pict>
          </mc:Fallback>
        </mc:AlternateContent>
      </w:r>
      <w:r w:rsidR="00D31E95">
        <w:rPr>
          <w:noProof/>
          <w:sz w:val="24"/>
          <w:szCs w:val="24"/>
        </w:rPr>
        <mc:AlternateContent>
          <mc:Choice Requires="wps">
            <w:drawing>
              <wp:anchor distT="0" distB="0" distL="114300" distR="114300" simplePos="0" relativeHeight="251668480" behindDoc="0" locked="0" layoutInCell="1" allowOverlap="1" wp14:anchorId="63058AF2" wp14:editId="16DDF1AD">
                <wp:simplePos x="0" y="0"/>
                <wp:positionH relativeFrom="margin">
                  <wp:posOffset>2465401</wp:posOffset>
                </wp:positionH>
                <wp:positionV relativeFrom="paragraph">
                  <wp:posOffset>607695</wp:posOffset>
                </wp:positionV>
                <wp:extent cx="139700" cy="198755"/>
                <wp:effectExtent l="19050" t="0" r="31750" b="29845"/>
                <wp:wrapNone/>
                <wp:docPr id="5" name="Arrow: Down 5"/>
                <wp:cNvGraphicFramePr/>
                <a:graphic xmlns:a="http://schemas.openxmlformats.org/drawingml/2006/main">
                  <a:graphicData uri="http://schemas.microsoft.com/office/word/2010/wordprocessingShape">
                    <wps:wsp>
                      <wps:cNvSpPr/>
                      <wps:spPr>
                        <a:xfrm>
                          <a:off x="0" y="0"/>
                          <a:ext cx="139700" cy="198755"/>
                        </a:xfrm>
                        <a:prstGeom prst="downArrow">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409CD3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26" type="#_x0000_t67" style="position:absolute;margin-left:194.15pt;margin-top:47.85pt;width:11pt;height:15.65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HI2pgIAAOAFAAAOAAAAZHJzL2Uyb0RvYy54bWysVMFu2zAMvQ/YPwi6r7azZm2NOkXQosOA&#10;rg3WDj0rshQbkERNUuJkXz9KdpysKzpgWA6KKJKP5DPJy6utVmQjnG/BVLQ4ySkRhkPdmlVFvz/d&#10;fjinxAdmaqbAiIruhKdXs/fvLjtbigk0oGrhCIIYX3a2ok0ItswyzxuhmT8BKwwqJTjNAopuldWO&#10;dYiuVTbJ809ZB662DrjwHl9veiWdJXwpBQ8PUnoRiKoo5hbS6dK5jGc2u2TlyjHbtHxIg/1DFpq1&#10;BoOOUDcsMLJ27R9QuuUOPMhwwkFnIGXLRaoBqynyF9U8NsyKVAuS4+1Ik/9/sPx+s3CkrSs6pcQw&#10;jZ9o7hx0JbmBzpBpJKizvkS7R7twg+TxGqvdSqfjP9ZBtonU3Uiq2AbC8bH4eHGWI/UcVcXF+dk0&#10;YWYHZ+t8+CxAk3ipaI1xUwqJT7a58wGjov3eLgb0oNr6tlUqCbFZxLVyZMPwMy9XRXJVa/0V6v5t&#10;muMv1oI4qbeieS8dIylDuphlPs0TxFthwrbYAx4gEF4ZxI2U9SSlW9gpETNV5puQyDbSMukD/J46&#10;41yY0KfvG1aLv2WfACOyRC5G7AHgdeyehME+uoo0JqPzUPlbzqNHigwmjM66NeBeq0xhVUPk3n5P&#10;Uk9NZGkJ9Q570UE/pN7y2xY74o75sGAOpxKbCDdNeMBDKsAPBcONkgbcz9feoz0OC2op6XDKK+p/&#10;rJkTlKgvBsfoojg9jWshCafTswkK7lizPNaYtb4G7LACd5rl6Rrtg9pfpQP9jAtpHqOiihmOsSvK&#10;g9sL16HfPrjSuJjPkxmuAsvCnXm0PIJHVmOzP22fmbPDWAScp3vYbwRWvhiM3jZ6GpivA8g2Tc2B&#10;14FvXCOp7YeVF/fUsZysDot59gsAAP//AwBQSwMEFAAGAAgAAAAhAC4rx+7cAAAACgEAAA8AAABk&#10;cnMvZG93bnJldi54bWxMj8FOwzAMhu9IvENkJG4s6Qq0K02natLEdRtwzxrTVjRO1WRdeXvMCY62&#10;P/3+/nK7uEHMOIXek4ZkpUAgNd721Gp4f9s/5CBCNGTN4Ak1fGOAbXV7U5rC+isdcT7FVnAIhcJo&#10;6GIcCylD06EzYeVHJL59+smZyOPUSjuZK4e7Qa6VepbO9MQfOjPirsPm63RxGlQaDt3r/mM67Grc&#10;JMc5zeqEtL6/W+oXEBGX+AfDrz6rQ8VOZ38hG8SgIc3zlFENm6cMBAOPieLFmcl1pkBWpfxfofoB&#10;AAD//wMAUEsBAi0AFAAGAAgAAAAhALaDOJL+AAAA4QEAABMAAAAAAAAAAAAAAAAAAAAAAFtDb250&#10;ZW50X1R5cGVzXS54bWxQSwECLQAUAAYACAAAACEAOP0h/9YAAACUAQAACwAAAAAAAAAAAAAAAAAv&#10;AQAAX3JlbHMvLnJlbHNQSwECLQAUAAYACAAAACEABpRyNqYCAADgBQAADgAAAAAAAAAAAAAAAAAu&#10;AgAAZHJzL2Uyb0RvYy54bWxQSwECLQAUAAYACAAAACEALivH7twAAAAKAQAADwAAAAAAAAAAAAAA&#10;AAAABQAAZHJzL2Rvd25yZXYueG1sUEsFBgAAAAAEAAQA8wAAAAkGAAAAAA==&#10;" adj="14009" fillcolor="#7f7f7f [1612]" strokecolor="black [3213]" strokeweight="1.5pt">
                <w10:wrap anchorx="margin"/>
              </v:shape>
            </w:pict>
          </mc:Fallback>
        </mc:AlternateContent>
      </w:r>
      <w:r w:rsidR="00D31E95" w:rsidRPr="007B36F6">
        <w:rPr>
          <w:noProof/>
          <w:sz w:val="24"/>
          <w:szCs w:val="24"/>
        </w:rPr>
        <mc:AlternateContent>
          <mc:Choice Requires="wps">
            <w:drawing>
              <wp:anchor distT="45720" distB="45720" distL="114300" distR="114300" simplePos="0" relativeHeight="251678720" behindDoc="0" locked="0" layoutInCell="1" allowOverlap="1" wp14:anchorId="7782D20E" wp14:editId="4512C8F6">
                <wp:simplePos x="0" y="0"/>
                <wp:positionH relativeFrom="column">
                  <wp:posOffset>5122241</wp:posOffset>
                </wp:positionH>
                <wp:positionV relativeFrom="paragraph">
                  <wp:posOffset>904875</wp:posOffset>
                </wp:positionV>
                <wp:extent cx="715010" cy="1404620"/>
                <wp:effectExtent l="0" t="0" r="8890" b="12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1875685098"/>
                              <w:temporary/>
                              <w:showingPlcHdr/>
                              <w15:appearance w15:val="hidden"/>
                            </w:sdtPr>
                            <w:sdtEndPr/>
                            <w:sdtContent>
                              <w:p w14:paraId="004F61B8" w14:textId="77777777" w:rsidR="00AC7DC7" w:rsidRPr="007B36F6" w:rsidRDefault="00AC7DC7" w:rsidP="007B36F6">
                                <w:pPr>
                                  <w:rPr>
                                    <w:b/>
                                    <w:bCs/>
                                    <w:sz w:val="20"/>
                                    <w:szCs w:val="20"/>
                                  </w:rPr>
                                </w:pPr>
                                <w:r w:rsidRPr="007B36F6">
                                  <w:rPr>
                                    <w:b/>
                                    <w:bCs/>
                                    <w:sz w:val="20"/>
                                    <w:szCs w:val="20"/>
                                  </w:rPr>
                                  <w:t>OBJ. A</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82D20E" id="_x0000_s1029" type="#_x0000_t202" style="position:absolute;margin-left:403.35pt;margin-top:71.25pt;width:56.3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GSXIQIAACMEAAAOAAAAZHJzL2Uyb0RvYy54bWysU9uO2yAQfa/Uf0C8N7402YsVZ7XNNlWl&#10;7UXa7QdgjGNUYCiQ2OnX74CTNNq+VeUBATMczpw5LO9GrcheOC/B1LSY5ZQIw6GVZlvTH8+bdzeU&#10;+MBMyxQYUdOD8PRu9fbNcrCVKKEH1QpHEMT4arA17UOwVZZ53gvN/AysMBjswGkWcOu2WevYgOha&#10;ZWWeX2UDuNY64MJ7PH2YgnSV8LtO8PCt67wIRNUUuYU0uzQ3cc5WS1ZtHbO95Eca7B9YaCYNPnqG&#10;emCBkZ2Tf0FpyR146MKMg86g6yQXqQaspshfVfPUMytSLSiOt2eZ/P+D5V/33x2RLfYO5TFMY4+e&#10;xRjIBxhJGeUZrK8w68liXhjxGFNTqd4+Av/piYF1z8xW3DsHQy9Yi/SKeDO7uDrh+AjSDF+gxWfY&#10;LkACGjuno3aoBkF05HE4tyZS4Xh4XSxQH0o4hop5Pr8qU+8yVp1uW+fDJwGaxEVNHbY+obP9ow+R&#10;DatOKfExD0q2G6lU2rhts1aO7BnaZJNGKuBVmjJkqOntolwkZAPxfnKQlgFtrKSu6U0ex2SsqMZH&#10;06aUwKSa1shEmaM8UZFJmzA2Y2rE+5PqDbQH1MvB5Fr8Zbjowf2mZEDH1tT/2jEnKFGfDWp+W8zn&#10;0eJpM19co0LEXUaaywgzHKFqGiiZluuQvkWSw95jbzYyyRabODE5UkYnJjWPvyZa/XKfsv787dUL&#10;AAAA//8DAFBLAwQUAAYACAAAACEAavu3TOEAAAALAQAADwAAAGRycy9kb3ducmV2LnhtbEyPwU7D&#10;MBBE70j8g7VI3KjThqZtiFNVVFw4IFGQ2qMbb+IIex3Zbhr+HnOC42qeZt5W28kaNqIPvSMB81kG&#10;DKlxqqdOwOfHy8MaWIiSlDSOUMA3BtjWtzeVLJW70juOh9ixVEKhlAJ0jEPJeWg0WhlmbkBKWeu8&#10;lTGdvuPKy2sqt4YvsqzgVvaUFrQc8Flj83W4WAFHq3u192+nVplx/9rulsPkByHu76bdE7CIU/yD&#10;4Vc/qUOdnM7uQiowI2CdFauEpuBxsQSWiM18kwM7C8iLfAW8rvj/H+ofAAAA//8DAFBLAQItABQA&#10;BgAIAAAAIQC2gziS/gAAAOEBAAATAAAAAAAAAAAAAAAAAAAAAABbQ29udGVudF9UeXBlc10ueG1s&#10;UEsBAi0AFAAGAAgAAAAhADj9If/WAAAAlAEAAAsAAAAAAAAAAAAAAAAALwEAAF9yZWxzLy5yZWxz&#10;UEsBAi0AFAAGAAgAAAAhAJIoZJchAgAAIwQAAA4AAAAAAAAAAAAAAAAALgIAAGRycy9lMm9Eb2Mu&#10;eG1sUEsBAi0AFAAGAAgAAAAhAGr7t0zhAAAACwEAAA8AAAAAAAAAAAAAAAAAewQAAGRycy9kb3du&#10;cmV2LnhtbFBLBQYAAAAABAAEAPMAAACJBQAAAAA=&#10;" stroked="f">
                <v:textbox style="mso-fit-shape-to-text:t">
                  <w:txbxContent>
                    <w:sdt>
                      <w:sdtPr>
                        <w:rPr>
                          <w:b/>
                          <w:bCs/>
                          <w:sz w:val="20"/>
                          <w:szCs w:val="20"/>
                        </w:rPr>
                        <w:id w:val="-1875685098"/>
                        <w:temporary/>
                        <w:showingPlcHdr/>
                        <w15:appearance w15:val="hidden"/>
                      </w:sdtPr>
                      <w:sdtEndPr/>
                      <w:sdtContent>
                        <w:p w14:paraId="004F61B8" w14:textId="77777777" w:rsidR="00AC7DC7" w:rsidRPr="007B36F6" w:rsidRDefault="00AC7DC7" w:rsidP="007B36F6">
                          <w:pPr>
                            <w:rPr>
                              <w:b/>
                              <w:bCs/>
                              <w:sz w:val="20"/>
                              <w:szCs w:val="20"/>
                            </w:rPr>
                          </w:pPr>
                          <w:r w:rsidRPr="007B36F6">
                            <w:rPr>
                              <w:b/>
                              <w:bCs/>
                              <w:sz w:val="20"/>
                              <w:szCs w:val="20"/>
                            </w:rPr>
                            <w:t>OBJ. A</w:t>
                          </w:r>
                        </w:p>
                      </w:sdtContent>
                    </w:sdt>
                  </w:txbxContent>
                </v:textbox>
                <w10:wrap type="square"/>
              </v:shape>
            </w:pict>
          </mc:Fallback>
        </mc:AlternateContent>
      </w:r>
    </w:p>
    <w:p w14:paraId="775934D4" w14:textId="3946B41D" w:rsidR="0028634D" w:rsidRDefault="00ED6468" w:rsidP="00915030">
      <w:pPr>
        <w:spacing w:before="0" w:after="0"/>
        <w:rPr>
          <w:sz w:val="24"/>
          <w:szCs w:val="24"/>
        </w:rPr>
      </w:pPr>
      <w:r w:rsidRPr="0028634D">
        <w:rPr>
          <w:noProof/>
          <w:sz w:val="24"/>
          <w:szCs w:val="24"/>
        </w:rPr>
        <mc:AlternateContent>
          <mc:Choice Requires="wps">
            <w:drawing>
              <wp:anchor distT="45720" distB="45720" distL="114300" distR="114300" simplePos="0" relativeHeight="251663360" behindDoc="0" locked="0" layoutInCell="1" allowOverlap="1" wp14:anchorId="03BB3ECD" wp14:editId="39A7830B">
                <wp:simplePos x="0" y="0"/>
                <wp:positionH relativeFrom="margin">
                  <wp:posOffset>7620</wp:posOffset>
                </wp:positionH>
                <wp:positionV relativeFrom="paragraph">
                  <wp:posOffset>915670</wp:posOffset>
                </wp:positionV>
                <wp:extent cx="5072380" cy="1404620"/>
                <wp:effectExtent l="0" t="0" r="1397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2380" cy="1404620"/>
                        </a:xfrm>
                        <a:prstGeom prst="rect">
                          <a:avLst/>
                        </a:prstGeom>
                        <a:solidFill>
                          <a:srgbClr val="FFFFFF"/>
                        </a:solidFill>
                        <a:ln w="9525">
                          <a:solidFill>
                            <a:srgbClr val="000000"/>
                          </a:solidFill>
                          <a:miter lim="800000"/>
                          <a:headEnd/>
                          <a:tailEnd/>
                        </a:ln>
                      </wps:spPr>
                      <wps:txbx>
                        <w:txbxContent>
                          <w:sdt>
                            <w:sdtPr>
                              <w:rPr>
                                <w:sz w:val="20"/>
                                <w:szCs w:val="20"/>
                              </w:rPr>
                              <w:id w:val="-558172059"/>
                              <w:temporary/>
                              <w:showingPlcHdr/>
                              <w15:appearance w15:val="hidden"/>
                            </w:sdtPr>
                            <w:sdtEndPr/>
                            <w:sdtContent>
                              <w:p w14:paraId="548D2C56" w14:textId="5AB69D12" w:rsidR="00AC7DC7" w:rsidRPr="0028634D" w:rsidRDefault="00AC7DC7" w:rsidP="0028634D">
                                <w:pPr>
                                  <w:jc w:val="center"/>
                                  <w:rPr>
                                    <w:sz w:val="20"/>
                                    <w:szCs w:val="20"/>
                                  </w:rPr>
                                </w:pPr>
                                <w:r>
                                  <w:rPr>
                                    <w:sz w:val="20"/>
                                    <w:szCs w:val="20"/>
                                  </w:rPr>
                                  <w:t>Can these levels of field efforts be realistically implemented and sustained in the field?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B3ECD" id="_x0000_s1030" type="#_x0000_t202" style="position:absolute;margin-left:.6pt;margin-top:72.1pt;width:399.4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PKzJgIAAEwEAAAOAAAAZHJzL2Uyb0RvYy54bWysVNtu2zAMfR+wfxD0vtjxkjY14hRdugwD&#10;ugvQ7gNoWY6F6TZJiZ19fSk5yYJuexnmB0EUqSPyHNLL20FJsufOC6MrOp3klHDNTCP0tqLfnjZv&#10;FpT4ALoBaTSv6IF7ert6/WrZ25IXpjOy4Y4giPZlbyvahWDLLPOs4wr8xFiu0dkapyCg6bZZ46BH&#10;dCWzIs+vst64xjrDuPd4ej866Srhty1n4Uvbeh6IrCjmFtLq0lrHNVstodw6sJ1gxzTgH7JQIDQ+&#10;eoa6hwBk58RvUEowZ7xpw4QZlZm2FYynGrCaaf6imscOLE+1IDnenmny/w+Wfd5/dUQ0FS0o0aBQ&#10;oic+BPLODKSI7PTWlxj0aDEsDHiMKqdKvX0w7Lsn2qw70Ft+55zpOw4NZjeNN7OLqyOOjyB1/8k0&#10;+AzsgklAQ+tUpA7JIIiOKh3OysRUGB7O8+vi7QJdDH3TWT67KpJ2GZSn69b58IEbReKmog6lT/Cw&#10;f/AhpgPlKSS+5o0UzUZImQy3rdfSkT1gm2zSlyp4ESY16St6My/mIwN/hcjT9ycIJQL2uxSqootz&#10;EJSRt/e6Sd0YQMhxjylLfSQycjeyGIZ6SIrNTvrUpjkgs86M7Y3jiJvOuJ+U9NjaFfU/duA4JfKj&#10;RnVuprNZnIVkzObXSCVxl5760gOaIVRFAyXjdh3S/CTe7B2quBGJ3yj3mMkxZWzZRPtxvOJMXNop&#10;6tdPYPUMAAD//wMAUEsDBBQABgAIAAAAIQBzrlQc3AAAAAkBAAAPAAAAZHJzL2Rvd25yZXYueG1s&#10;TE9BbsIwELxX6h+srdQLKnYhiVCIg1okTj0R6N3ESxI1XqexgfD7bk/taWc0o9mZYjO5XlxxDJ0n&#10;Da9zBQKp9rajRsPxsHtZgQjRkDW9J9RwxwCb8vGhMLn1N9rjtYqN4BAKudHQxjjkUoa6RWfC3A9I&#10;rJ396ExkOjbSjubG4a6XC6Uy6UxH/KE1A25brL+qi9OQfVfL2cenndH+vnsfa5fa7THV+vlpeluD&#10;iDjFPzP81ufqUHKnk7+QDaJnvmAjnyRhwPpKKd520rDM0gRkWcj/C8ofAAAA//8DAFBLAQItABQA&#10;BgAIAAAAIQC2gziS/gAAAOEBAAATAAAAAAAAAAAAAAAAAAAAAABbQ29udGVudF9UeXBlc10ueG1s&#10;UEsBAi0AFAAGAAgAAAAhADj9If/WAAAAlAEAAAsAAAAAAAAAAAAAAAAALwEAAF9yZWxzLy5yZWxz&#10;UEsBAi0AFAAGAAgAAAAhAN0M8rMmAgAATAQAAA4AAAAAAAAAAAAAAAAALgIAAGRycy9lMm9Eb2Mu&#10;eG1sUEsBAi0AFAAGAAgAAAAhAHOuVBzcAAAACQEAAA8AAAAAAAAAAAAAAAAAgAQAAGRycy9kb3du&#10;cmV2LnhtbFBLBQYAAAAABAAEAPMAAACJBQAAAAA=&#10;">
                <v:textbox style="mso-fit-shape-to-text:t">
                  <w:txbxContent>
                    <w:sdt>
                      <w:sdtPr>
                        <w:rPr>
                          <w:sz w:val="20"/>
                          <w:szCs w:val="20"/>
                        </w:rPr>
                        <w:id w:val="-558172059"/>
                        <w:temporary/>
                        <w:showingPlcHdr/>
                        <w15:appearance w15:val="hidden"/>
                      </w:sdtPr>
                      <w:sdtEndPr/>
                      <w:sdtContent>
                        <w:p w14:paraId="548D2C56" w14:textId="5AB69D12" w:rsidR="00AC7DC7" w:rsidRPr="0028634D" w:rsidRDefault="00AC7DC7" w:rsidP="0028634D">
                          <w:pPr>
                            <w:jc w:val="center"/>
                            <w:rPr>
                              <w:sz w:val="20"/>
                              <w:szCs w:val="20"/>
                            </w:rPr>
                          </w:pPr>
                          <w:r>
                            <w:rPr>
                              <w:sz w:val="20"/>
                              <w:szCs w:val="20"/>
                            </w:rPr>
                            <w:t>Can these levels of field efforts be realistically implemented and sustained in the field?</w:t>
                          </w:r>
                        </w:p>
                      </w:sdtContent>
                    </w:sdt>
                  </w:txbxContent>
                </v:textbox>
                <w10:wrap type="square" anchorx="margin"/>
              </v:shape>
            </w:pict>
          </mc:Fallback>
        </mc:AlternateContent>
      </w:r>
      <w:r w:rsidR="00D31E95">
        <w:rPr>
          <w:noProof/>
          <w:sz w:val="24"/>
          <w:szCs w:val="24"/>
        </w:rPr>
        <mc:AlternateContent>
          <mc:Choice Requires="wps">
            <w:drawing>
              <wp:anchor distT="0" distB="0" distL="114300" distR="114300" simplePos="0" relativeHeight="251670528" behindDoc="0" locked="0" layoutInCell="1" allowOverlap="1" wp14:anchorId="0ECDAEFB" wp14:editId="08AAFBFC">
                <wp:simplePos x="0" y="0"/>
                <wp:positionH relativeFrom="margin">
                  <wp:posOffset>2465401</wp:posOffset>
                </wp:positionH>
                <wp:positionV relativeFrom="paragraph">
                  <wp:posOffset>687070</wp:posOffset>
                </wp:positionV>
                <wp:extent cx="139700" cy="198755"/>
                <wp:effectExtent l="19050" t="0" r="31750" b="29845"/>
                <wp:wrapNone/>
                <wp:docPr id="6" name="Arrow: Down 6"/>
                <wp:cNvGraphicFramePr/>
                <a:graphic xmlns:a="http://schemas.openxmlformats.org/drawingml/2006/main">
                  <a:graphicData uri="http://schemas.microsoft.com/office/word/2010/wordprocessingShape">
                    <wps:wsp>
                      <wps:cNvSpPr/>
                      <wps:spPr>
                        <a:xfrm>
                          <a:off x="0" y="0"/>
                          <a:ext cx="139700" cy="198755"/>
                        </a:xfrm>
                        <a:prstGeom prst="downArrow">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52E3957" id="Arrow: Down 6" o:spid="_x0000_s1026" type="#_x0000_t67" style="position:absolute;margin-left:194.15pt;margin-top:54.1pt;width:11pt;height:15.65pt;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1+qQIAAOAFAAAOAAAAZHJzL2Uyb0RvYy54bWysVE1v2zAMvQ/YfxB0X21nTT+MOkXQosOA&#10;rg3aDj0rshQbkERNUuJkv36U7DhtV2zAsBwUUSQfyWeSF5dbrchGON+CqWhxlFMiDIe6NauKfn+6&#10;+XRGiQ/M1EyBERXdCU8vZx8/XHS2FBNoQNXCEQQxvuxsRZsQbJllnjdCM38EVhhUSnCaBRTdKqsd&#10;6xBdq2yS5ydZB662DrjwHl+veyWdJXwpBQ/3UnoRiKoo5hbS6dK5jGc2u2DlyjHbtHxIg/1DFpq1&#10;BoOOUNcsMLJ27W9QuuUOPMhwxEFnIGXLRaoBqynyN9U8NsyKVAuS4+1Ik/9/sPxus3CkrSt6Qolh&#10;Gj/R3DnoSnINnSEnkaDO+hLtHu3CDZLHa6x2K52O/1gH2SZSdyOpYhsIx8fi8/lpjtRzVBXnZ6fT&#10;acTMDs7W+fBFgCbxUtEa46YUEp9sc+tDb7+3iwE9qLa+aZVKQmwWcaUc2TD8zMtVkVzVWn+Dun+b&#10;5vgb4qbeiuYpi1dIypAuZplP8wTxSjn69ZBhW+wBD8lgWcogbqSsJyndwk6JmKkyD0Ii20jLpA/w&#10;OnXGuTChT983rBZ/yz4BRmSJXIzYA8D72D2Zg310FWlMRueh8j85jx4pMpgwOuvWgHuvMoVVDZF7&#10;+z1JPTWRpSXUO+xFB/2QestvWuyIW+bDgjmcSmwi3DThHg+pAD8UDDdKGnA/33uP9jgsqKWkwymv&#10;qP+xZk5Qor4aHKPz4vg4roUkHE9PJyi4l5rlS41Z6yvADitwp1mertE+qP1VOtDPuJDmMSqqmOEY&#10;u6I8uL1wFfrtgyuNi/k8meEqsCzcmkfLI3hkNTb70/aZOTuMRcB5uoP9RmDlm8HobaOngfk6gGzT&#10;1Bx4HfjGNZLaflh5cU+9lJPVYTHPfgEAAP//AwBQSwMEFAAGAAgAAAAhAJ9n7obdAAAACwEAAA8A&#10;AABkcnMvZG93bnJldi54bWxMj0tvgzAQhO+V+h+srdRbYxP6IAQToUhRr3m0dwc2GBWvEXYI/ffd&#10;ntrjznyanSk2s+vFhGPoPGlIFgoEUu2bjloNH6fdUwYiREON6T2hhm8MsCnv7wqTN/5GB5yOsRUc&#10;QiE3GmyMQy5lqC06ExZ+QGLv4kdnIp9jK5vR3Djc9XKp1Kt0piP+YM2AW4v11/HqNKg07O377nPc&#10;bytcJYcpfasS0vrxYa7WICLO8Q+G3/pcHUrudPZXaoLoNaRZljLKhsqWIJh4ThQrZ1bS1QvIspD/&#10;N5Q/AAAA//8DAFBLAQItABQABgAIAAAAIQC2gziS/gAAAOEBAAATAAAAAAAAAAAAAAAAAAAAAABb&#10;Q29udGVudF9UeXBlc10ueG1sUEsBAi0AFAAGAAgAAAAhADj9If/WAAAAlAEAAAsAAAAAAAAAAAAA&#10;AAAALwEAAF9yZWxzLy5yZWxzUEsBAi0AFAAGAAgAAAAhAAEOXX6pAgAA4AUAAA4AAAAAAAAAAAAA&#10;AAAALgIAAGRycy9lMm9Eb2MueG1sUEsBAi0AFAAGAAgAAAAhAJ9n7obdAAAACwEAAA8AAAAAAAAA&#10;AAAAAAAAAwUAAGRycy9kb3ducmV2LnhtbFBLBQYAAAAABAAEAPMAAAANBgAAAAA=&#10;" adj="14009" fillcolor="#7f7f7f [1612]" strokecolor="black [3213]" strokeweight="1.5pt">
                <w10:wrap anchorx="margin"/>
              </v:shape>
            </w:pict>
          </mc:Fallback>
        </mc:AlternateContent>
      </w:r>
      <w:r w:rsidR="00D31E95">
        <w:rPr>
          <w:noProof/>
          <w:sz w:val="24"/>
          <w:szCs w:val="24"/>
        </w:rPr>
        <mc:AlternateContent>
          <mc:Choice Requires="wps">
            <w:drawing>
              <wp:anchor distT="0" distB="0" distL="114300" distR="114300" simplePos="0" relativeHeight="251672576" behindDoc="0" locked="0" layoutInCell="1" allowOverlap="1" wp14:anchorId="3A20505A" wp14:editId="4375F234">
                <wp:simplePos x="0" y="0"/>
                <wp:positionH relativeFrom="margin">
                  <wp:posOffset>2465401</wp:posOffset>
                </wp:positionH>
                <wp:positionV relativeFrom="paragraph">
                  <wp:posOffset>1362075</wp:posOffset>
                </wp:positionV>
                <wp:extent cx="139700" cy="198755"/>
                <wp:effectExtent l="19050" t="0" r="31750" b="29845"/>
                <wp:wrapNone/>
                <wp:docPr id="7" name="Arrow: Down 7"/>
                <wp:cNvGraphicFramePr/>
                <a:graphic xmlns:a="http://schemas.openxmlformats.org/drawingml/2006/main">
                  <a:graphicData uri="http://schemas.microsoft.com/office/word/2010/wordprocessingShape">
                    <wps:wsp>
                      <wps:cNvSpPr/>
                      <wps:spPr>
                        <a:xfrm>
                          <a:off x="0" y="0"/>
                          <a:ext cx="139700" cy="198755"/>
                        </a:xfrm>
                        <a:prstGeom prst="downArrow">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E45C78B" id="Arrow: Down 7" o:spid="_x0000_s1026" type="#_x0000_t67" style="position:absolute;margin-left:194.15pt;margin-top:107.25pt;width:11pt;height:15.65pt;z-index:2516725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0dGqQIAAOAFAAAOAAAAZHJzL2Uyb0RvYy54bWysVMFu2zAMvQ/YPwi6r7azZmmNOkXQosOA&#10;ri3WDj0rshQbkERNUuJkXz9KdpymKzZgWA6KKJKP5DPJi8utVmQjnG/BVLQ4ySkRhkPdmlVFvz/d&#10;fDijxAdmaqbAiIruhKeX8/fvLjpbigk0oGrhCIIYX3a2ok0ItswyzxuhmT8BKwwqJTjNAopuldWO&#10;dYiuVTbJ809ZB662DrjwHl+veyWdJ3wpBQ/3UnoRiKoo5hbS6dK5jGc2v2DlyjHbtHxIg/1DFpq1&#10;BoOOUNcsMLJ27W9QuuUOPMhwwkFnIGXLRaoBqynyV9U8NsyKVAuS4+1Ik/9/sPxu8+BIW1d0Rolh&#10;Gj/RwjnoSnINnSGzSFBnfYl2j/bBDZLHa6x2K52O/1gH2SZSdyOpYhsIx8fi4/ksR+o5qorzs9l0&#10;GjGzg7N1PnwWoEm8VLTGuCmFxCfb3PrQ2+/tYkAPqq1vWqWSEJtFXClHNgw/83JVJFe11l+h7t+m&#10;Of6GuKm3onnK4ghJGdLFLPNpniCOlKNfDxm2xR7wkAyWpQziRsp6ktIt7JSImSrzTUhkG2mZ9AGO&#10;U2ecCxP69H3DavG37BNgRJbIxYg9ALyN3ZM52EdXkcZkdB4q/5Pz6JEigwmjs24NuLcqU1jVELm3&#10;35PUUxNZWkK9w1500A+pt/ymxY64ZT48MIdTiU2Emybc4yEV4IeC4UZJA+7nW+/RHocFtZR0OOUV&#10;9T/WzAlK1BeDY3RenJ7GtZCE0+lsgoJ7qVm+1Ji1vgLssAJ3muXpGu2D2l+lA/2MC2kRo6KKGY6x&#10;K8qD2wtXod8+uNK4WCySGa4Cy8KtebQ8gkdWY7M/bZ+Zs8NYBJynO9hvBFa+GozeNnoaWKwDyDZN&#10;zYHXgW9cI6nth5UX99RLOVkdFvP8FwAAAP//AwBQSwMEFAAGAAgAAAAhAHA0uo7dAAAACwEAAA8A&#10;AABkcnMvZG93bnJldi54bWxMj8FOwzAMhu9IvENkJG4s6dpBKU2natLEdRtwz1rTVDRO1WRdeXvM&#10;CY7+/en353K7uEHMOIXek4ZkpUAgNb7tqdPw/rZ/yEGEaKg1gyfU8I0BttXtTWmK1l/piPMpdoJL&#10;KBRGg41xLKQMjUVnwsqPSLz79JMzkcepk+1krlzuBrlW6lE60xNfsGbEncXm63RxGlQaDvZ1/zEd&#10;djU+J8c5faoT0vr+bqlfQERc4h8Mv/qsDhU7nf2F2iAGDWmep4xqWCfZBgQTWaI4OXOSbXKQVSn/&#10;/1D9AAAA//8DAFBLAQItABQABgAIAAAAIQC2gziS/gAAAOEBAAATAAAAAAAAAAAAAAAAAAAAAABb&#10;Q29udGVudF9UeXBlc10ueG1sUEsBAi0AFAAGAAgAAAAhADj9If/WAAAAlAEAAAsAAAAAAAAAAAAA&#10;AAAALwEAAF9yZWxzLy5yZWxzUEsBAi0AFAAGAAgAAAAhAPyHR0apAgAA4AUAAA4AAAAAAAAAAAAA&#10;AAAALgIAAGRycy9lMm9Eb2MueG1sUEsBAi0AFAAGAAgAAAAhAHA0uo7dAAAACwEAAA8AAAAAAAAA&#10;AAAAAAAAAwUAAGRycy9kb3ducmV2LnhtbFBLBQYAAAAABAAEAPMAAAANBgAAAAA=&#10;" adj="14009" fillcolor="#7f7f7f [1612]" strokecolor="black [3213]" strokeweight="1.5pt">
                <w10:wrap anchorx="margin"/>
              </v:shape>
            </w:pict>
          </mc:Fallback>
        </mc:AlternateContent>
      </w:r>
      <w:r w:rsidR="00D31E95" w:rsidRPr="007B36F6">
        <w:rPr>
          <w:noProof/>
          <w:sz w:val="24"/>
          <w:szCs w:val="24"/>
        </w:rPr>
        <mc:AlternateContent>
          <mc:Choice Requires="wps">
            <w:drawing>
              <wp:anchor distT="45720" distB="45720" distL="114300" distR="114300" simplePos="0" relativeHeight="251682816" behindDoc="0" locked="0" layoutInCell="1" allowOverlap="1" wp14:anchorId="1D7B84DE" wp14:editId="4CA50391">
                <wp:simplePos x="0" y="0"/>
                <wp:positionH relativeFrom="column">
                  <wp:posOffset>5122876</wp:posOffset>
                </wp:positionH>
                <wp:positionV relativeFrom="paragraph">
                  <wp:posOffset>923290</wp:posOffset>
                </wp:positionV>
                <wp:extent cx="715010" cy="1404620"/>
                <wp:effectExtent l="0" t="0" r="8890" b="12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1813943365"/>
                              <w:temporary/>
                              <w:showingPlcHdr/>
                              <w15:appearance w15:val="hidden"/>
                            </w:sdtPr>
                            <w:sdtEndPr/>
                            <w:sdtContent>
                              <w:p w14:paraId="28176046" w14:textId="77777777" w:rsidR="00AC7DC7" w:rsidRPr="007B36F6" w:rsidRDefault="00AC7DC7" w:rsidP="007B36F6">
                                <w:pPr>
                                  <w:rPr>
                                    <w:b/>
                                    <w:bCs/>
                                    <w:sz w:val="20"/>
                                    <w:szCs w:val="20"/>
                                  </w:rPr>
                                </w:pPr>
                                <w:r w:rsidRPr="007B36F6">
                                  <w:rPr>
                                    <w:b/>
                                    <w:bCs/>
                                    <w:sz w:val="20"/>
                                    <w:szCs w:val="20"/>
                                  </w:rPr>
                                  <w:t>OBJ. A</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7B84DE" id="_x0000_s1031" type="#_x0000_t202" style="position:absolute;margin-left:403.4pt;margin-top:72.7pt;width:56.3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vGlIQIAACMEAAAOAAAAZHJzL2Uyb0RvYy54bWysU9uO2yAQfa/Uf0C8N74o2YsVZ7XNNlWl&#10;7UXa7QdgjGNUYCiQ2OnXd8BJGu2+rcoDAmY4zJxzWN6NWpG9cF6CqWkxyykRhkMrzbamP583H24o&#10;8YGZlikwoqYH4end6v275WArUUIPqhWOIIjx1WBr2odgqyzzvBea+RlYYTDYgdMs4NZts9axAdG1&#10;yso8v8oGcK11wIX3ePowBekq4Xed4OF713kRiKop1hbS7NLcxDlbLVm1dcz2kh/LYG+oQjNp8NEz&#10;1AMLjOycfAWlJXfgoQszDjqDrpNcpB6wmyJ/0c1Tz6xIvSA53p5p8v8Pln/b/3BEtqhdSYlhGjV6&#10;FmMgH2EkZaRnsL7CrCeLeWHEY0xNrXr7CPyXJwbWPTNbce8cDL1gLZZXxJvZxdUJx0eQZvgKLT7D&#10;dgES0Ng5HblDNgiio0yHszSxFI6H18UC+aGEY6iY5/OrMmmXsep02zofPgvQJC5q6lD6hM72jz7E&#10;alh1SomPeVCy3Uil0sZtm7VyZM/QJps0UgMv0pQhQ01vF+UiIRuI95ODtAxoYyV1TW/yOCZjRTY+&#10;mTalBCbVtMZKlDnSExmZuAljMyYhFifWG2gPyJeDybX4y3DRg/tDyYCOran/vWNOUKK+GOT8tpjP&#10;o8XTZr64RoaIu4w0lxFmOELVNFAyLdchfYtEh71HbTYy0RZFnCo5loxOTGwef020+uU+Zf3726u/&#10;AAAA//8DAFBLAwQUAAYACAAAACEA76bdzuAAAAALAQAADwAAAGRycy9kb3ducmV2LnhtbEyPzU7D&#10;MBCE70i8g7VI3KhTaK02jVNVVFw4IFGQ4OjGmzhq/CPbTcPbs5zobVYzmvm22k52YCPG1HsnYT4r&#10;gKFrvO5dJ+Hz4+VhBSxl5bQavEMJP5hgW9/eVKrU/uLecTzkjlGJS6WSYHIOJeepMWhVmvmAjrzW&#10;R6synbHjOqoLlduBPxaF4Fb1jhaMCvhssDkdzlbClzW93se371YP4/613S3DFIOU93fTbgMs45T/&#10;w/CHT+hQE9PRn51ObJCwKgShZzIWywUwSqznaxJHCU9CCOB1xa9/qH8BAAD//wMAUEsBAi0AFAAG&#10;AAgAAAAhALaDOJL+AAAA4QEAABMAAAAAAAAAAAAAAAAAAAAAAFtDb250ZW50X1R5cGVzXS54bWxQ&#10;SwECLQAUAAYACAAAACEAOP0h/9YAAACUAQAACwAAAAAAAAAAAAAAAAAvAQAAX3JlbHMvLnJlbHNQ&#10;SwECLQAUAAYACAAAACEArF7xpSECAAAjBAAADgAAAAAAAAAAAAAAAAAuAgAAZHJzL2Uyb0RvYy54&#10;bWxQSwECLQAUAAYACAAAACEA76bdzuAAAAALAQAADwAAAAAAAAAAAAAAAAB7BAAAZHJzL2Rvd25y&#10;ZXYueG1sUEsFBgAAAAAEAAQA8wAAAIgFAAAAAA==&#10;" stroked="f">
                <v:textbox style="mso-fit-shape-to-text:t">
                  <w:txbxContent>
                    <w:sdt>
                      <w:sdtPr>
                        <w:rPr>
                          <w:b/>
                          <w:bCs/>
                          <w:sz w:val="20"/>
                          <w:szCs w:val="20"/>
                        </w:rPr>
                        <w:id w:val="-1813943365"/>
                        <w:temporary/>
                        <w:showingPlcHdr/>
                        <w15:appearance w15:val="hidden"/>
                      </w:sdtPr>
                      <w:sdtEndPr/>
                      <w:sdtContent>
                        <w:p w14:paraId="28176046" w14:textId="77777777" w:rsidR="00AC7DC7" w:rsidRPr="007B36F6" w:rsidRDefault="00AC7DC7" w:rsidP="007B36F6">
                          <w:pPr>
                            <w:rPr>
                              <w:b/>
                              <w:bCs/>
                              <w:sz w:val="20"/>
                              <w:szCs w:val="20"/>
                            </w:rPr>
                          </w:pPr>
                          <w:r w:rsidRPr="007B36F6">
                            <w:rPr>
                              <w:b/>
                              <w:bCs/>
                              <w:sz w:val="20"/>
                              <w:szCs w:val="20"/>
                            </w:rPr>
                            <w:t>OBJ. A</w:t>
                          </w:r>
                        </w:p>
                      </w:sdtContent>
                    </w:sdt>
                  </w:txbxContent>
                </v:textbox>
                <w10:wrap type="square"/>
              </v:shape>
            </w:pict>
          </mc:Fallback>
        </mc:AlternateContent>
      </w:r>
    </w:p>
    <w:p w14:paraId="7966D94C" w14:textId="7C3AE842" w:rsidR="0028634D" w:rsidRDefault="00D31E95" w:rsidP="00915030">
      <w:pPr>
        <w:spacing w:before="0" w:after="0"/>
        <w:rPr>
          <w:sz w:val="24"/>
          <w:szCs w:val="24"/>
        </w:rPr>
      </w:pPr>
      <w:r w:rsidRPr="0028634D">
        <w:rPr>
          <w:noProof/>
          <w:sz w:val="24"/>
          <w:szCs w:val="24"/>
        </w:rPr>
        <mc:AlternateContent>
          <mc:Choice Requires="wps">
            <w:drawing>
              <wp:anchor distT="45720" distB="45720" distL="114300" distR="114300" simplePos="0" relativeHeight="251665408" behindDoc="0" locked="0" layoutInCell="1" allowOverlap="1" wp14:anchorId="7CF5EF12" wp14:editId="43204972">
                <wp:simplePos x="0" y="0"/>
                <wp:positionH relativeFrom="margin">
                  <wp:posOffset>15875</wp:posOffset>
                </wp:positionH>
                <wp:positionV relativeFrom="paragraph">
                  <wp:posOffset>808990</wp:posOffset>
                </wp:positionV>
                <wp:extent cx="5048885" cy="1404620"/>
                <wp:effectExtent l="0" t="0" r="18415"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885" cy="1404620"/>
                        </a:xfrm>
                        <a:prstGeom prst="rect">
                          <a:avLst/>
                        </a:prstGeom>
                        <a:solidFill>
                          <a:srgbClr val="FFFFFF"/>
                        </a:solidFill>
                        <a:ln w="9525">
                          <a:solidFill>
                            <a:srgbClr val="000000"/>
                          </a:solidFill>
                          <a:miter lim="800000"/>
                          <a:headEnd/>
                          <a:tailEnd/>
                        </a:ln>
                      </wps:spPr>
                      <wps:txbx>
                        <w:txbxContent>
                          <w:p w14:paraId="040B2978" w14:textId="33E985D0" w:rsidR="00AC7DC7" w:rsidRPr="0028634D" w:rsidRDefault="00805E92" w:rsidP="002810DE">
                            <w:pPr>
                              <w:jc w:val="center"/>
                              <w:rPr>
                                <w:sz w:val="20"/>
                                <w:szCs w:val="20"/>
                              </w:rPr>
                            </w:pPr>
                            <w:sdt>
                              <w:sdtPr>
                                <w:rPr>
                                  <w:sz w:val="20"/>
                                  <w:szCs w:val="20"/>
                                </w:rPr>
                                <w:id w:val="-1189297423"/>
                                <w:temporary/>
                                <w:showingPlcHdr/>
                                <w15:appearance w15:val="hidden"/>
                              </w:sdtPr>
                              <w:sdtEndPr/>
                              <w:sdtContent>
                                <w:r w:rsidR="00AC7DC7">
                                  <w:rPr>
                                    <w:sz w:val="20"/>
                                    <w:szCs w:val="20"/>
                                  </w:rPr>
                                  <w:t>If yes, perform further quantitative analyses on key demographic rates</w:t>
                                </w:r>
                              </w:sdtContent>
                            </w:sdt>
                            <w:r w:rsidR="00AC7DC7">
                              <w:rPr>
                                <w:sz w:val="20"/>
                                <w:szCs w:val="20"/>
                              </w:rPr>
                              <w:t xml:space="preserve"> and identify cost-effective survey designs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F5EF12" id="Text Box 3" o:spid="_x0000_s1032" type="#_x0000_t202" style="position:absolute;margin-left:1.25pt;margin-top:63.7pt;width:397.5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8VJwIAAEwEAAAOAAAAZHJzL2Uyb0RvYy54bWysVNtu2zAMfR+wfxD0vthJnSw14hRdugwD&#10;ugvQ7gNoWY6F6TZJid19fSk5yYJuexnmB0EUqSPyHNKrm0FJcuDOC6MrOp3klHDNTCP0rqLfHrdv&#10;lpT4ALoBaTSv6BP39Gb9+tWqtyWfmc7IhjuCINqXva1oF4Its8yzjivwE2O5RmdrnIKApttljYMe&#10;0ZXMZnm+yHrjGusM497j6d3opOuE37achS9t63kgsqKYW0irS2sd12y9gnLnwHaCHdOAf8hCgdD4&#10;6BnqDgKQvRO/QSnBnPGmDRNmVGbaVjCeasBqpvmLah46sDzVguR4e6bJ/z9Y9vnw1RHRVPSKEg0K&#10;JXrkQyDvzECuIju99SUGPVgMCwMeo8qpUm/vDfvuiTabDvSO3zpn+o5Dg9lN483s4uqI4yNI3X8y&#10;DT4D+2AS0NA6FalDMgiio0pPZ2ViKgwP53mxXC7nlDD0TYu8WMySdhmUp+vW+fCBG0XipqIOpU/w&#10;cLj3IaYD5SkkvuaNFM1WSJkMt6s30pEDYJts05cqeBEmNekrej2fzUcG/gqRp+9PEEoE7HcpVEWX&#10;5yAoI2/vdZO6MYCQ4x5TlvpIZORuZDEM9ZAUW5z0qU3zhMw6M7Y3jiNuOuN+UtJja1fU/9iD45TI&#10;jxrVuZ4WRZyFZBTzt0glcZee+tIDmiFURQMl43YT0vwk3uwtqrgVid8o95jJMWVs2UT7cbziTFza&#10;KerXT2D9DAAA//8DAFBLAwQUAAYACAAAACEAEBHaDN8AAAAJAQAADwAAAGRycy9kb3ducmV2Lnht&#10;bEyPwU7DMBBE75X4B2uRuFTUIW2SEuJUUKmnnhrK3Y2XJCJeh9ht079nOcFxdkYzb4vNZHtxwdF3&#10;jhQ8LSIQSLUzHTUKju+7xzUIHzQZ3TtCBTf0sCnvZoXOjbvSAS9VaASXkM+1gjaEIZfS1y1a7Rdu&#10;QGLv041WB5ZjI82or1xuexlHUSqt7ogXWj3gtsX6qzpbBel3tZzvP8ycDrfd21jbxGyPiVIP99Pr&#10;C4iAU/gLwy8+o0PJTCd3JuNFryBOOMjnOFuBYD97zlIQJwXL1ToFWRby/wflDwAAAP//AwBQSwEC&#10;LQAUAAYACAAAACEAtoM4kv4AAADhAQAAEwAAAAAAAAAAAAAAAAAAAAAAW0NvbnRlbnRfVHlwZXNd&#10;LnhtbFBLAQItABQABgAIAAAAIQA4/SH/1gAAAJQBAAALAAAAAAAAAAAAAAAAAC8BAABfcmVscy8u&#10;cmVsc1BLAQItABQABgAIAAAAIQDuk78VJwIAAEwEAAAOAAAAAAAAAAAAAAAAAC4CAABkcnMvZTJv&#10;RG9jLnhtbFBLAQItABQABgAIAAAAIQAQEdoM3wAAAAkBAAAPAAAAAAAAAAAAAAAAAIEEAABkcnMv&#10;ZG93bnJldi54bWxQSwUGAAAAAAQABADzAAAAjQUAAAAA&#10;">
                <v:textbox style="mso-fit-shape-to-text:t">
                  <w:txbxContent>
                    <w:p w14:paraId="040B2978" w14:textId="33E985D0" w:rsidR="00AC7DC7" w:rsidRPr="0028634D" w:rsidRDefault="00805E92" w:rsidP="002810DE">
                      <w:pPr>
                        <w:jc w:val="center"/>
                        <w:rPr>
                          <w:sz w:val="20"/>
                          <w:szCs w:val="20"/>
                        </w:rPr>
                      </w:pPr>
                      <w:sdt>
                        <w:sdtPr>
                          <w:rPr>
                            <w:sz w:val="20"/>
                            <w:szCs w:val="20"/>
                          </w:rPr>
                          <w:id w:val="-1189297423"/>
                          <w:temporary/>
                          <w:showingPlcHdr/>
                          <w15:appearance w15:val="hidden"/>
                        </w:sdtPr>
                        <w:sdtEndPr/>
                        <w:sdtContent>
                          <w:r w:rsidR="00AC7DC7">
                            <w:rPr>
                              <w:sz w:val="20"/>
                              <w:szCs w:val="20"/>
                            </w:rPr>
                            <w:t>If yes, perform further quantitative analyses on key demographic rates</w:t>
                          </w:r>
                        </w:sdtContent>
                      </w:sdt>
                      <w:r w:rsidR="00AC7DC7">
                        <w:rPr>
                          <w:sz w:val="20"/>
                          <w:szCs w:val="20"/>
                        </w:rPr>
                        <w:t xml:space="preserve"> and identify cost-effective survey designs</w:t>
                      </w:r>
                    </w:p>
                  </w:txbxContent>
                </v:textbox>
                <w10:wrap type="square" anchorx="margin"/>
              </v:shape>
            </w:pict>
          </mc:Fallback>
        </mc:AlternateContent>
      </w:r>
      <w:r w:rsidRPr="007B36F6">
        <w:rPr>
          <w:noProof/>
          <w:sz w:val="24"/>
          <w:szCs w:val="24"/>
        </w:rPr>
        <mc:AlternateContent>
          <mc:Choice Requires="wps">
            <w:drawing>
              <wp:anchor distT="45720" distB="45720" distL="114300" distR="114300" simplePos="0" relativeHeight="251684864" behindDoc="0" locked="0" layoutInCell="1" allowOverlap="1" wp14:anchorId="38D18E6E" wp14:editId="7AED182B">
                <wp:simplePos x="0" y="0"/>
                <wp:positionH relativeFrom="column">
                  <wp:posOffset>5122545</wp:posOffset>
                </wp:positionH>
                <wp:positionV relativeFrom="paragraph">
                  <wp:posOffset>886791</wp:posOffset>
                </wp:positionV>
                <wp:extent cx="715010" cy="1404620"/>
                <wp:effectExtent l="0" t="0" r="8890" b="12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1550913084"/>
                              <w:temporary/>
                              <w:showingPlcHdr/>
                              <w15:appearance w15:val="hidden"/>
                            </w:sdtPr>
                            <w:sdtEndPr/>
                            <w:sdtContent>
                              <w:p w14:paraId="2488C8D7" w14:textId="360C919A" w:rsidR="00AC7DC7" w:rsidRPr="007B36F6" w:rsidRDefault="00AC7DC7" w:rsidP="007B36F6">
                                <w:pPr>
                                  <w:rPr>
                                    <w:b/>
                                    <w:bCs/>
                                    <w:sz w:val="20"/>
                                    <w:szCs w:val="20"/>
                                  </w:rPr>
                                </w:pPr>
                                <w:r w:rsidRPr="007B36F6">
                                  <w:rPr>
                                    <w:b/>
                                    <w:bCs/>
                                    <w:sz w:val="20"/>
                                    <w:szCs w:val="20"/>
                                  </w:rPr>
                                  <w:t xml:space="preserve">OBJ. </w:t>
                                </w:r>
                                <w:r>
                                  <w:rPr>
                                    <w:b/>
                                    <w:bCs/>
                                    <w:sz w:val="20"/>
                                    <w:szCs w:val="20"/>
                                  </w:rPr>
                                  <w:t>B</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18E6E" id="_x0000_s1033" type="#_x0000_t202" style="position:absolute;margin-left:403.35pt;margin-top:69.85pt;width:56.3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VKIgIAACMEAAAOAAAAZHJzL2Uyb0RvYy54bWysU11v2yAUfZ+0/4B4X2xnSdNacaouXaZJ&#10;3YfU7gdgjGM04DIgsbNf3wtO0qh9m8YDAu7lcO85h+XtoBXZC+clmIoWk5wSYTg00mwr+utp8+Ga&#10;Eh+YaZgCIyp6EJ7ert6/W/a2FFPoQDXCEQQxvuxtRbsQbJllnndCMz8BKwwGW3CaBdy6bdY41iO6&#10;Vtk0z6+yHlxjHXDhPZ7ej0G6SvhtK3j40bZeBKIqirWFNLs013HOVktWbh2zneTHMtg/VKGZNPjo&#10;GeqeBUZ2Tr6B0pI78NCGCQedQdtKLlIP2E2Rv+rmsWNWpF6QHG/PNPn/B8u/7386IhvU7iMlhmnU&#10;6EkMgXyCgUwjPb31JWY9WswLAx5jamrV2wfgvz0xsO6Y2Yo756DvBGuwvCLezC6ujjg+gtT9N2jw&#10;GbYLkICG1unIHbJBEB1lOpyliaVwPFwUc+SHEo6hYpbPrqZJu4yVp9vW+fBFgCZxUVGH0id0tn/w&#10;IVbDylNKfMyDks1GKpU2bluvlSN7hjbZpJEaeJWmDOkrejOfzhOygXg/OUjLgDZWUlf0Oo9jNFZk&#10;47NpUkpgUo1rrESZIz2RkZGbMNRDEmJxYr2G5oB8ORhdi78MFx24v5T06NiK+j875gQl6qtBzm+K&#10;2SxaPG1m8wUyRNxlpL6MMMMRqqKBknG5DulbJDrsHWqzkYm2KOJYybFkdGJi8/hrotUv9ynr5W+v&#10;ngEAAP//AwBQSwMEFAAGAAgAAAAhAKZGtWXfAAAACwEAAA8AAABkcnMvZG93bnJldi54bWxMj8tO&#10;wzAQRfdI/IM1SOyoXSJCE+JUFRUbFkgUJFi68SSO8COy3TT8PcMKdjO6R3fONNvFWTZjTGPwEtYr&#10;AQx9F/ToBwnvb083G2ApK6+VDR4lfGOCbXt50ahah7N/xfmQB0YlPtVKgsl5qjlPnUGn0ipM6Cnr&#10;Q3Qq0xoHrqM6U7mz/FaIkjs1erpg1ISPBruvw8lJ+HBm1Pv48tlrO++f+93dtMRJyuurZfcALOOS&#10;/2D41Sd1aMnpGE5eJ2YlbER5TygFRUUDEdW6KoAdJRSlqIC3Df//Q/sDAAD//wMAUEsBAi0AFAAG&#10;AAgAAAAhALaDOJL+AAAA4QEAABMAAAAAAAAAAAAAAAAAAAAAAFtDb250ZW50X1R5cGVzXS54bWxQ&#10;SwECLQAUAAYACAAAACEAOP0h/9YAAACUAQAACwAAAAAAAAAAAAAAAAAvAQAAX3JlbHMvLnJlbHNQ&#10;SwECLQAUAAYACAAAACEAYVLVSiICAAAjBAAADgAAAAAAAAAAAAAAAAAuAgAAZHJzL2Uyb0RvYy54&#10;bWxQSwECLQAUAAYACAAAACEApka1Zd8AAAALAQAADwAAAAAAAAAAAAAAAAB8BAAAZHJzL2Rvd25y&#10;ZXYueG1sUEsFBgAAAAAEAAQA8wAAAIgFAAAAAA==&#10;" stroked="f">
                <v:textbox style="mso-fit-shape-to-text:t">
                  <w:txbxContent>
                    <w:sdt>
                      <w:sdtPr>
                        <w:rPr>
                          <w:b/>
                          <w:bCs/>
                          <w:sz w:val="20"/>
                          <w:szCs w:val="20"/>
                        </w:rPr>
                        <w:id w:val="-1550913084"/>
                        <w:temporary/>
                        <w:showingPlcHdr/>
                        <w15:appearance w15:val="hidden"/>
                      </w:sdtPr>
                      <w:sdtEndPr/>
                      <w:sdtContent>
                        <w:p w14:paraId="2488C8D7" w14:textId="360C919A" w:rsidR="00AC7DC7" w:rsidRPr="007B36F6" w:rsidRDefault="00AC7DC7" w:rsidP="007B36F6">
                          <w:pPr>
                            <w:rPr>
                              <w:b/>
                              <w:bCs/>
                              <w:sz w:val="20"/>
                              <w:szCs w:val="20"/>
                            </w:rPr>
                          </w:pPr>
                          <w:r w:rsidRPr="007B36F6">
                            <w:rPr>
                              <w:b/>
                              <w:bCs/>
                              <w:sz w:val="20"/>
                              <w:szCs w:val="20"/>
                            </w:rPr>
                            <w:t xml:space="preserve">OBJ. </w:t>
                          </w:r>
                          <w:r>
                            <w:rPr>
                              <w:b/>
                              <w:bCs/>
                              <w:sz w:val="20"/>
                              <w:szCs w:val="20"/>
                            </w:rPr>
                            <w:t>B</w:t>
                          </w:r>
                        </w:p>
                      </w:sdtContent>
                    </w:sdt>
                  </w:txbxContent>
                </v:textbox>
                <w10:wrap type="square"/>
              </v:shape>
            </w:pict>
          </mc:Fallback>
        </mc:AlternateContent>
      </w:r>
    </w:p>
    <w:p w14:paraId="35201E62" w14:textId="21F65633" w:rsidR="0028634D" w:rsidRDefault="005B774F" w:rsidP="00915030">
      <w:pPr>
        <w:spacing w:before="0" w:after="0"/>
        <w:rPr>
          <w:sz w:val="24"/>
          <w:szCs w:val="24"/>
        </w:rPr>
      </w:pPr>
      <w:r w:rsidRPr="007B36F6">
        <w:rPr>
          <w:noProof/>
          <w:sz w:val="24"/>
          <w:szCs w:val="24"/>
        </w:rPr>
        <mc:AlternateContent>
          <mc:Choice Requires="wps">
            <w:drawing>
              <wp:anchor distT="45720" distB="45720" distL="114300" distR="114300" simplePos="0" relativeHeight="251686912" behindDoc="0" locked="0" layoutInCell="1" allowOverlap="1" wp14:anchorId="4AFBA908" wp14:editId="0AA38337">
                <wp:simplePos x="0" y="0"/>
                <wp:positionH relativeFrom="column">
                  <wp:posOffset>5138420</wp:posOffset>
                </wp:positionH>
                <wp:positionV relativeFrom="paragraph">
                  <wp:posOffset>889304</wp:posOffset>
                </wp:positionV>
                <wp:extent cx="715010" cy="1404620"/>
                <wp:effectExtent l="0" t="0" r="8890" b="12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2090069430"/>
                              <w:temporary/>
                              <w:showingPlcHdr/>
                              <w15:appearance w15:val="hidden"/>
                            </w:sdtPr>
                            <w:sdtEndPr/>
                            <w:sdtContent>
                              <w:p w14:paraId="7FA1E8F1" w14:textId="152A547F" w:rsidR="00AC7DC7" w:rsidRPr="007B36F6" w:rsidRDefault="00AC7DC7" w:rsidP="007B36F6">
                                <w:pPr>
                                  <w:rPr>
                                    <w:b/>
                                    <w:bCs/>
                                    <w:sz w:val="20"/>
                                    <w:szCs w:val="20"/>
                                  </w:rPr>
                                </w:pPr>
                                <w:r w:rsidRPr="007B36F6">
                                  <w:rPr>
                                    <w:b/>
                                    <w:bCs/>
                                    <w:sz w:val="20"/>
                                    <w:szCs w:val="20"/>
                                  </w:rPr>
                                  <w:t xml:space="preserve">OBJ. </w:t>
                                </w:r>
                                <w:r>
                                  <w:rPr>
                                    <w:b/>
                                    <w:bCs/>
                                    <w:sz w:val="20"/>
                                    <w:szCs w:val="20"/>
                                  </w:rPr>
                                  <w:t>C</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FBA908" id="_x0000_s1034" type="#_x0000_t202" style="position:absolute;margin-left:404.6pt;margin-top:70pt;width:56.3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dRcIQIAACMEAAAOAAAAZHJzL2Uyb0RvYy54bWysU9uO2yAQfa/Uf0C8N7YjZzdrxVlts01V&#10;aXuRdvsBGOMYFRgKJHb69R1wkkbbt6o8IGCGw8w5h9X9qBU5COclmJoWs5wSYTi00uxq+v1l+25J&#10;iQ/MtEyBETU9Ck/v12/frAZbiTn0oFrhCIIYXw22pn0Itsoyz3uhmZ+BFQaDHTjNAm7dLmsdGxBd&#10;q2ye5zfZAK61DrjwHk8fpyBdJ/yuEzx87TovAlE1xdpCml2amzhn6xWrdo7ZXvJTGewfqtBMGnz0&#10;AvXIAiN7J/+C0pI78NCFGQedQddJLlIP2E2Rv+rmuWdWpF6QHG8vNPn/B8u/HL45IlvUrqTEMI0a&#10;vYgxkPcwknmkZ7C+wqxni3lhxGNMTa16+wT8hycGNj0zO/HgHAy9YC2WV8Sb2dXVCcdHkGb4DC0+&#10;w/YBEtDYOR25QzYIoqNMx4s0sRSOh7fFAvmhhGOoKPPyZp60y1h1vm2dDx8FaBIXNXUofUJnhycf&#10;YjWsOqfExzwo2W6lUmnjds1GOXJgaJNtGqmBV2nKkKGmd4v5IiEbiPeTg7QMaGMldU2XeRyTsSIb&#10;H0ybUgKTalpjJcqc6ImMTNyEsRmTEMsz6w20R+TLweRa/GW46MH9omRAx9bU/9wzJyhRnwxyfleU&#10;ZbR42pSLW2SIuOtIcx1hhiNUTQMl03IT0rdIdNgH1GYrE21RxKmSU8noxMTm6ddEq1/vU9afv73+&#10;DQAA//8DAFBLAwQUAAYACAAAACEAQiGWEN8AAAALAQAADwAAAGRycy9kb3ducmV2LnhtbEyPy07D&#10;MBBF90j8gzVI7KidAFWbxqkqKjYskChIdOnGkzgifsh20/D3DCtYju7VnXPq7WxHNmFMg3cSioUA&#10;hq71enC9hI/357sVsJSV02r0DiV8Y4Jtc31Vq0r7i3vD6ZB7RiMuVUqCyTlUnKfWoFVp4QM6yjof&#10;rcp0xp7rqC40bkdeCrHkVg2OPhgV8Mlg+3U4Wwmf1gx6H1+PnR6n/Uu3ewxzDFLe3sy7DbCMc/4r&#10;wy8+oUNDTCd/djqxUcJKrEuqUvAgSIoa67IgmZOE+2VRAm9q/t+h+QEAAP//AwBQSwECLQAUAAYA&#10;CAAAACEAtoM4kv4AAADhAQAAEwAAAAAAAAAAAAAAAAAAAAAAW0NvbnRlbnRfVHlwZXNdLnhtbFBL&#10;AQItABQABgAIAAAAIQA4/SH/1gAAAJQBAAALAAAAAAAAAAAAAAAAAC8BAABfcmVscy8ucmVsc1BL&#10;AQItABQABgAIAAAAIQATydRcIQIAACMEAAAOAAAAAAAAAAAAAAAAAC4CAABkcnMvZTJvRG9jLnht&#10;bFBLAQItABQABgAIAAAAIQBCIZYQ3wAAAAsBAAAPAAAAAAAAAAAAAAAAAHsEAABkcnMvZG93bnJl&#10;di54bWxQSwUGAAAAAAQABADzAAAAhwUAAAAA&#10;" stroked="f">
                <v:textbox style="mso-fit-shape-to-text:t">
                  <w:txbxContent>
                    <w:sdt>
                      <w:sdtPr>
                        <w:rPr>
                          <w:b/>
                          <w:bCs/>
                          <w:sz w:val="20"/>
                          <w:szCs w:val="20"/>
                        </w:rPr>
                        <w:id w:val="-2090069430"/>
                        <w:temporary/>
                        <w:showingPlcHdr/>
                        <w15:appearance w15:val="hidden"/>
                      </w:sdtPr>
                      <w:sdtEndPr/>
                      <w:sdtContent>
                        <w:p w14:paraId="7FA1E8F1" w14:textId="152A547F" w:rsidR="00AC7DC7" w:rsidRPr="007B36F6" w:rsidRDefault="00AC7DC7" w:rsidP="007B36F6">
                          <w:pPr>
                            <w:rPr>
                              <w:b/>
                              <w:bCs/>
                              <w:sz w:val="20"/>
                              <w:szCs w:val="20"/>
                            </w:rPr>
                          </w:pPr>
                          <w:r w:rsidRPr="007B36F6">
                            <w:rPr>
                              <w:b/>
                              <w:bCs/>
                              <w:sz w:val="20"/>
                              <w:szCs w:val="20"/>
                            </w:rPr>
                            <w:t xml:space="preserve">OBJ. </w:t>
                          </w:r>
                          <w:r>
                            <w:rPr>
                              <w:b/>
                              <w:bCs/>
                              <w:sz w:val="20"/>
                              <w:szCs w:val="20"/>
                            </w:rPr>
                            <w:t>C</w:t>
                          </w:r>
                        </w:p>
                      </w:sdtContent>
                    </w:sdt>
                  </w:txbxContent>
                </v:textbox>
                <w10:wrap type="square"/>
              </v:shape>
            </w:pict>
          </mc:Fallback>
        </mc:AlternateContent>
      </w:r>
      <w:r w:rsidR="00720147">
        <w:rPr>
          <w:noProof/>
          <w:sz w:val="24"/>
          <w:szCs w:val="24"/>
        </w:rPr>
        <mc:AlternateContent>
          <mc:Choice Requires="wps">
            <w:drawing>
              <wp:anchor distT="0" distB="0" distL="114300" distR="114300" simplePos="0" relativeHeight="251693056" behindDoc="0" locked="0" layoutInCell="1" allowOverlap="1" wp14:anchorId="6B9762AC" wp14:editId="7970BFDF">
                <wp:simplePos x="0" y="0"/>
                <wp:positionH relativeFrom="margin">
                  <wp:posOffset>2464766</wp:posOffset>
                </wp:positionH>
                <wp:positionV relativeFrom="paragraph">
                  <wp:posOffset>666750</wp:posOffset>
                </wp:positionV>
                <wp:extent cx="139700" cy="198755"/>
                <wp:effectExtent l="19050" t="0" r="31750" b="29845"/>
                <wp:wrapNone/>
                <wp:docPr id="17" name="Arrow: Down 17"/>
                <wp:cNvGraphicFramePr/>
                <a:graphic xmlns:a="http://schemas.openxmlformats.org/drawingml/2006/main">
                  <a:graphicData uri="http://schemas.microsoft.com/office/word/2010/wordprocessingShape">
                    <wps:wsp>
                      <wps:cNvSpPr/>
                      <wps:spPr>
                        <a:xfrm>
                          <a:off x="0" y="0"/>
                          <a:ext cx="139700" cy="198755"/>
                        </a:xfrm>
                        <a:prstGeom prst="downArrow">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EADFED5" id="Arrow: Down 17" o:spid="_x0000_s1026" type="#_x0000_t67" style="position:absolute;margin-left:194.1pt;margin-top:52.5pt;width:11pt;height:15.65pt;z-index:2516930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nRqgIAAOIFAAAOAAAAZHJzL2Uyb0RvYy54bWysVMFu2zAMvQ/YPwi6r7azZmmNOkXQosOA&#10;ri3WDj0rshQbkERNUuJkXz9KdpymKzZgWA6KKJKP5DPJi8utVmQjnG/BVLQ4ySkRhkPdmlVFvz/d&#10;fDijxAdmaqbAiIruhKeX8/fvLjpbigk0oGrhCIIYX3a2ok0ItswyzxuhmT8BKwwqJTjNAopuldWO&#10;dYiuVTbJ809ZB662DrjwHl+veyWdJ3wpBQ/3UnoRiKoo5hbS6dK5jGc2v2DlyjHbtHxIg/1DFpq1&#10;BoOOUNcsMLJ27W9QuuUOPMhwwkFnIGXLRaoBqynyV9U8NsyKVAuS4+1Ik/9/sPxu8+BIW+O3m1Fi&#10;mMZvtHAOupJcQ2cIviJFnfUlWj7aBzdIHq+x3q10Ov5jJWSbaN2NtIptIBwfi4/nsxzJ56gqzs9m&#10;02nEzA7O1vnwWYAm8VLRGgOnHBKjbHPrQ2+/t4sBPai2vmmVSkJsF3GlHNkw/NDLVZFc1Vp/hbp/&#10;m+b4G+Km7ormKYsjJGVIF7PMp3mCOFKOfj1k2BZ7wEMyWJYyiBsp60lKt7BTImaqzDchkW+kZdIH&#10;OE6dcS5M6NP3DavF37JPgBFZIhcj9gDwNnZP5mAfXUUalNF5qPxPzqNHigwmjM66NeDeqkxhVUPk&#10;3n5PUk9NZGkJ9Q670UE/pt7ymxY74pb58MAcziU2Ee6acI+HVIAfCoYbJQ24n2+9R3scF9RS0uGc&#10;V9T/WDMnKFFfDA7SeXF6GhdDEk6nswkK7qVm+VJj1voKsMMK3GqWp2u0D2p/lQ70M66kRYyKKmY4&#10;xq4oD24vXIV+/+BS42KxSGa4DCwLt+bR8ggeWY3N/rR9Zs4OYxFwnu5gvxNY+WowetvoaWCxDiDb&#10;NDUHXge+cZGkth+WXtxUL+VkdVjN818AAAD//wMAUEsDBBQABgAIAAAAIQBjqBmi3AAAAAsBAAAP&#10;AAAAZHJzL2Rvd25yZXYueG1sTI/NTsMwEITvSLyDtUjcqJ0GSghxqqhSxbW/dzdZ4oh4HcVuGt6e&#10;5QTHnfk0O1OsZ9eLCcfQedKQLBQIpNo3HbUaTsftUwYiREON6T2hhm8MsC7v7wqTN/5Ge5wOsRUc&#10;QiE3GmyMQy5lqC06ExZ+QGLv04/ORD7HVjajuXG46+VSqZV0piP+YM2AG4v11+HqNKg07OzH9jzu&#10;NhW+Jfspfa0S0vrxYa7eQUSc4x8Mv/W5OpTc6eKv1ATRa0izbMkoG+qFRzHxnChWLqykqxRkWcj/&#10;G8ofAAAA//8DAFBLAQItABQABgAIAAAAIQC2gziS/gAAAOEBAAATAAAAAAAAAAAAAAAAAAAAAABb&#10;Q29udGVudF9UeXBlc10ueG1sUEsBAi0AFAAGAAgAAAAhADj9If/WAAAAlAEAAAsAAAAAAAAAAAAA&#10;AAAALwEAAF9yZWxzLy5yZWxzUEsBAi0AFAAGAAgAAAAhAHdvadGqAgAA4gUAAA4AAAAAAAAAAAAA&#10;AAAALgIAAGRycy9lMm9Eb2MueG1sUEsBAi0AFAAGAAgAAAAhAGOoGaLcAAAACwEAAA8AAAAAAAAA&#10;AAAAAAAABAUAAGRycy9kb3ducmV2LnhtbFBLBQYAAAAABAAEAPMAAAANBgAAAAA=&#10;" adj="14009" fillcolor="#7f7f7f [1612]" strokecolor="black [3213]" strokeweight="1.5pt">
                <w10:wrap anchorx="margin"/>
              </v:shape>
            </w:pict>
          </mc:Fallback>
        </mc:AlternateContent>
      </w:r>
    </w:p>
    <w:p w14:paraId="55683B09" w14:textId="35CEC71B" w:rsidR="0028634D" w:rsidRDefault="005B774F" w:rsidP="00915030">
      <w:pPr>
        <w:spacing w:before="0" w:after="0"/>
        <w:rPr>
          <w:sz w:val="24"/>
          <w:szCs w:val="24"/>
        </w:rPr>
      </w:pPr>
      <w:r w:rsidRPr="007B36F6">
        <w:rPr>
          <w:noProof/>
          <w:sz w:val="24"/>
          <w:szCs w:val="24"/>
        </w:rPr>
        <mc:AlternateContent>
          <mc:Choice Requires="wps">
            <w:drawing>
              <wp:anchor distT="45720" distB="45720" distL="114300" distR="114300" simplePos="0" relativeHeight="251691008" behindDoc="0" locked="0" layoutInCell="1" allowOverlap="1" wp14:anchorId="7D2C8996" wp14:editId="69397720">
                <wp:simplePos x="0" y="0"/>
                <wp:positionH relativeFrom="column">
                  <wp:posOffset>5146040</wp:posOffset>
                </wp:positionH>
                <wp:positionV relativeFrom="paragraph">
                  <wp:posOffset>827074</wp:posOffset>
                </wp:positionV>
                <wp:extent cx="715010" cy="1404620"/>
                <wp:effectExtent l="0" t="0" r="8890" b="12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404620"/>
                        </a:xfrm>
                        <a:prstGeom prst="rect">
                          <a:avLst/>
                        </a:prstGeom>
                        <a:solidFill>
                          <a:srgbClr val="FFFFFF"/>
                        </a:solidFill>
                        <a:ln w="9525">
                          <a:noFill/>
                          <a:miter lim="800000"/>
                          <a:headEnd/>
                          <a:tailEnd/>
                        </a:ln>
                      </wps:spPr>
                      <wps:txbx>
                        <w:txbxContent>
                          <w:sdt>
                            <w:sdtPr>
                              <w:rPr>
                                <w:b/>
                                <w:bCs/>
                                <w:sz w:val="20"/>
                                <w:szCs w:val="20"/>
                              </w:rPr>
                              <w:id w:val="1287311024"/>
                              <w:temporary/>
                              <w:showingPlcHdr/>
                              <w15:appearance w15:val="hidden"/>
                            </w:sdtPr>
                            <w:sdtEndPr/>
                            <w:sdtContent>
                              <w:p w14:paraId="45CE6E59" w14:textId="54378685" w:rsidR="00AC7DC7" w:rsidRPr="007B36F6" w:rsidRDefault="00AC7DC7" w:rsidP="007B36F6">
                                <w:pPr>
                                  <w:rPr>
                                    <w:b/>
                                    <w:bCs/>
                                    <w:sz w:val="20"/>
                                    <w:szCs w:val="20"/>
                                  </w:rPr>
                                </w:pPr>
                                <w:r w:rsidRPr="007B36F6">
                                  <w:rPr>
                                    <w:b/>
                                    <w:bCs/>
                                    <w:sz w:val="20"/>
                                    <w:szCs w:val="20"/>
                                  </w:rPr>
                                  <w:t xml:space="preserve">OBJ. </w:t>
                                </w:r>
                                <w:r>
                                  <w:rPr>
                                    <w:b/>
                                    <w:bCs/>
                                    <w:sz w:val="20"/>
                                    <w:szCs w:val="20"/>
                                  </w:rPr>
                                  <w:t>D</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2C8996" id="_x0000_s1035" type="#_x0000_t202" style="position:absolute;margin-left:405.2pt;margin-top:65.1pt;width:56.3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vAIgIAACMEAAAOAAAAZHJzL2Uyb0RvYy54bWysU11v2yAUfZ+0/4B4X2xHSdpYcaouXaZJ&#10;3YfU7gdgjGM04DIgsbNfvwtOsqh9q8YDAu7lcO85h9XdoBU5COclmIoWk5wSYTg00uwq+vN5++GW&#10;Eh+YaZgCIyp6FJ7erd+/W/W2FFPoQDXCEQQxvuxtRbsQbJllnndCMz8BKwwGW3CaBdy6XdY41iO6&#10;Vtk0zxdZD66xDrjwHk8fxiBdJ/y2FTx8b1svAlEVxdpCml2a6zhn6xUrd47ZTvJTGewNVWgmDT56&#10;gXpggZG9k6+gtOQOPLRhwkFn0LaSi9QDdlPkL7p56pgVqRckx9sLTf7/wfJvhx+OyAa1W1BimEaN&#10;nsUQyEcYyDTS01tfYtaTxbww4DGmpla9fQT+yxMDm46Znbh3DvpOsAbLK+LN7OrqiOMjSN1/hQaf&#10;YfsACWhonY7cIRsE0VGm40WaWArHw5tijvxQwjFUzPLZYpq0y1h5vm2dD58FaBIXFXUofUJnh0cf&#10;YjWsPKfExzwo2WylUmnjdvVGOXJgaJNtGqmBF2nKkL6iy/l0npANxPvJQVoGtLGSuqK3eRyjsSIb&#10;n0yTUgKTalxjJcqc6ImMjNyEoR6SEMsz6zU0R+TLweha/GW46MD9oaRHx1bU/94zJyhRXwxyvixm&#10;s2jxtJnNb5Ah4q4j9XWEGY5QFQ2UjMtNSN8i0WHvUZutTLRFEcdKTiWjExObp18TrX69T1n//vb6&#10;LwAAAP//AwBQSwMEFAAGAAgAAAAhAEsBjaffAAAACwEAAA8AAABkcnMvZG93bnJldi54bWxMj8tO&#10;wzAQRfdI/IM1SOyonaRFbYhTVVRsWCBRkOjSjZ04wi/Zbhr+nmFFl6N7dOfcZjtbQyYV0+gdh2LB&#10;gCjXeTm6gcPnx8vDGkjKwklhvFMcflSCbXt704ha+ot7V9MhDwRLXKoFB51zqClNnVZWpIUPymHW&#10;+2hFxjMOVEZxwXJraMnYI7VidPhBi6Ceteq+D2fL4cvqUe7j27GXZtq/9rtVmGPg/P5u3j0ByWrO&#10;/zD86aM6tOh08mcnEzEc1gVbIopBxUogSGzKCtedOFSrYgm0bej1hvYXAAD//wMAUEsBAi0AFAAG&#10;AAgAAAAhALaDOJL+AAAA4QEAABMAAAAAAAAAAAAAAAAAAAAAAFtDb250ZW50X1R5cGVzXS54bWxQ&#10;SwECLQAUAAYACAAAACEAOP0h/9YAAACUAQAACwAAAAAAAAAAAAAAAAAvAQAAX3JlbHMvLnJlbHNQ&#10;SwECLQAUAAYACAAAACEA0LLbwCICAAAjBAAADgAAAAAAAAAAAAAAAAAuAgAAZHJzL2Uyb0RvYy54&#10;bWxQSwECLQAUAAYACAAAACEASwGNp98AAAALAQAADwAAAAAAAAAAAAAAAAB8BAAAZHJzL2Rvd25y&#10;ZXYueG1sUEsFBgAAAAAEAAQA8wAAAIgFAAAAAA==&#10;" stroked="f">
                <v:textbox style="mso-fit-shape-to-text:t">
                  <w:txbxContent>
                    <w:sdt>
                      <w:sdtPr>
                        <w:rPr>
                          <w:b/>
                          <w:bCs/>
                          <w:sz w:val="20"/>
                          <w:szCs w:val="20"/>
                        </w:rPr>
                        <w:id w:val="1287311024"/>
                        <w:temporary/>
                        <w:showingPlcHdr/>
                        <w15:appearance w15:val="hidden"/>
                      </w:sdtPr>
                      <w:sdtEndPr/>
                      <w:sdtContent>
                        <w:p w14:paraId="45CE6E59" w14:textId="54378685" w:rsidR="00AC7DC7" w:rsidRPr="007B36F6" w:rsidRDefault="00AC7DC7" w:rsidP="007B36F6">
                          <w:pPr>
                            <w:rPr>
                              <w:b/>
                              <w:bCs/>
                              <w:sz w:val="20"/>
                              <w:szCs w:val="20"/>
                            </w:rPr>
                          </w:pPr>
                          <w:r w:rsidRPr="007B36F6">
                            <w:rPr>
                              <w:b/>
                              <w:bCs/>
                              <w:sz w:val="20"/>
                              <w:szCs w:val="20"/>
                            </w:rPr>
                            <w:t xml:space="preserve">OBJ. </w:t>
                          </w:r>
                          <w:r>
                            <w:rPr>
                              <w:b/>
                              <w:bCs/>
                              <w:sz w:val="20"/>
                              <w:szCs w:val="20"/>
                            </w:rPr>
                            <w:t>D</w:t>
                          </w:r>
                        </w:p>
                      </w:sdtContent>
                    </w:sdt>
                  </w:txbxContent>
                </v:textbox>
                <w10:wrap type="square"/>
              </v:shape>
            </w:pict>
          </mc:Fallback>
        </mc:AlternateContent>
      </w:r>
      <w:r w:rsidRPr="0028634D">
        <w:rPr>
          <w:noProof/>
          <w:sz w:val="24"/>
          <w:szCs w:val="24"/>
        </w:rPr>
        <mc:AlternateContent>
          <mc:Choice Requires="wps">
            <w:drawing>
              <wp:anchor distT="45720" distB="45720" distL="114300" distR="114300" simplePos="0" relativeHeight="251688960" behindDoc="0" locked="0" layoutInCell="1" allowOverlap="1" wp14:anchorId="24FB3958" wp14:editId="32CFDC88">
                <wp:simplePos x="0" y="0"/>
                <wp:positionH relativeFrom="margin">
                  <wp:align>left</wp:align>
                </wp:positionH>
                <wp:positionV relativeFrom="paragraph">
                  <wp:posOffset>828316</wp:posOffset>
                </wp:positionV>
                <wp:extent cx="5056505" cy="1404620"/>
                <wp:effectExtent l="0" t="0" r="10795" b="2032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6505" cy="1404620"/>
                        </a:xfrm>
                        <a:prstGeom prst="rect">
                          <a:avLst/>
                        </a:prstGeom>
                        <a:solidFill>
                          <a:srgbClr val="FFFFFF"/>
                        </a:solidFill>
                        <a:ln w="9525">
                          <a:solidFill>
                            <a:srgbClr val="000000"/>
                          </a:solidFill>
                          <a:miter lim="800000"/>
                          <a:headEnd/>
                          <a:tailEnd/>
                        </a:ln>
                      </wps:spPr>
                      <wps:txbx>
                        <w:txbxContent>
                          <w:sdt>
                            <w:sdtPr>
                              <w:rPr>
                                <w:sz w:val="20"/>
                                <w:szCs w:val="20"/>
                              </w:rPr>
                              <w:id w:val="1228038638"/>
                              <w:temporary/>
                              <w:showingPlcHdr/>
                              <w15:appearance w15:val="hidden"/>
                            </w:sdtPr>
                            <w:sdtEndPr/>
                            <w:sdtContent>
                              <w:p w14:paraId="25D7C50D" w14:textId="6C9F75D6" w:rsidR="00AC7DC7" w:rsidRPr="0028634D" w:rsidRDefault="00AC7DC7" w:rsidP="007B36F6">
                                <w:pPr>
                                  <w:jc w:val="center"/>
                                  <w:rPr>
                                    <w:sz w:val="20"/>
                                    <w:szCs w:val="20"/>
                                  </w:rPr>
                                </w:pPr>
                                <w:r>
                                  <w:rPr>
                                    <w:sz w:val="20"/>
                                    <w:szCs w:val="20"/>
                                  </w:rPr>
                                  <w:t>Facilitate uptake of project findings and recommendations to end users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FB3958" id="Text Box 15" o:spid="_x0000_s1036" type="#_x0000_t202" style="position:absolute;margin-left:0;margin-top:65.2pt;width:398.15pt;height:110.6pt;z-index:2516889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PmJgIAAE8EAAAOAAAAZHJzL2Uyb0RvYy54bWysVG1v2yAQ/j5p/wHxfbETJVlrxam6dJkm&#10;dS9Sux9wxjhGwxwDEjv79Ttwmkbd9mUakhFwx8Pd89x5dTN0mh2k8wpNyaeTnDNpBNbK7Er+7XH7&#10;5oozH8DUoNHIkh+l5zfr169WvS3kDFvUtXSMQIwvelvyNgRbZJkXrezAT9BKQ8YGXQeBtm6X1Q56&#10;Qu90NsvzZdajq61DIb2n07vRyNcJv2mkCF+axsvAdMkptpBml+Yqztl6BcXOgW2VOIUB/xBFB8rQ&#10;o2eoOwjA9k79BtUp4dBjEyYCuwybRgmZcqBspvmLbB5asDLlQuR4e6bJ/z9Y8fnw1TFVk3YLzgx0&#10;pNGjHAJ7hwOjI+Knt74gtwdLjmGgc/JNuXp7j+K7ZwY3LZidvHUO+1ZCTfFN483s4uqI4yNI1X/C&#10;mt6BfcAENDSui+QRHYzQSafjWZsYi6DDRb5Y0seZINt0ns+Xs6ReBsXTdet8+CCxY3FRckfiJ3g4&#10;3PsQw4HiySW+5lGrequ0Thu3qzbasQNQoWzTSBm8cNOG9SW/XswWIwN/hcjT+BNEpwJVvFZdya/O&#10;TlBE3t6bOtVjAKXHNYWszYnIyN3IYhiqYdQsURBZrrA+ErUOxwqnjqRFi+4nZz1Vd8n9jz04yZn+&#10;aEie6+l8HtshbeaLt8Qlc5eW6tICRhBUyQNn43ITUgsl4uwtybhVieDnSE4xU9Um3k8dFtvicp+8&#10;nv8D618AAAD//wMAUEsDBBQABgAIAAAAIQBcwXQ13QAAAAgBAAAPAAAAZHJzL2Rvd25yZXYueG1s&#10;TI/BTsMwEETvSPyDtUhcKuqUkLSEOBVU6olTQ7m78ZJExOtgu2369yyncpyd1cybcj3ZQZzQh96R&#10;gsU8AYHUONNTq2D/sX1YgQhRk9GDI1RwwQDr6vam1IVxZ9rhqY6t4BAKhVbQxTgWUoamQ6vD3I1I&#10;7H05b3Vk6VtpvD5zuB3kY5Lk0uqeuKHTI246bL7ro1WQ/9Tp7P3TzGh32b75xmZms8+Uur+bXl9A&#10;RJzi9Rn+8BkdKmY6uCOZIAYFPCTyNU2eQLC9fM5TEAcFabbIQVal/D+g+gUAAP//AwBQSwECLQAU&#10;AAYACAAAACEAtoM4kv4AAADhAQAAEwAAAAAAAAAAAAAAAAAAAAAAW0NvbnRlbnRfVHlwZXNdLnht&#10;bFBLAQItABQABgAIAAAAIQA4/SH/1gAAAJQBAAALAAAAAAAAAAAAAAAAAC8BAABfcmVscy8ucmVs&#10;c1BLAQItABQABgAIAAAAIQB+n4PmJgIAAE8EAAAOAAAAAAAAAAAAAAAAAC4CAABkcnMvZTJvRG9j&#10;LnhtbFBLAQItABQABgAIAAAAIQBcwXQ13QAAAAgBAAAPAAAAAAAAAAAAAAAAAIAEAABkcnMvZG93&#10;bnJldi54bWxQSwUGAAAAAAQABADzAAAAigUAAAAA&#10;">
                <v:textbox style="mso-fit-shape-to-text:t">
                  <w:txbxContent>
                    <w:sdt>
                      <w:sdtPr>
                        <w:rPr>
                          <w:sz w:val="20"/>
                          <w:szCs w:val="20"/>
                        </w:rPr>
                        <w:id w:val="1228038638"/>
                        <w:temporary/>
                        <w:showingPlcHdr/>
                        <w15:appearance w15:val="hidden"/>
                      </w:sdtPr>
                      <w:sdtEndPr/>
                      <w:sdtContent>
                        <w:p w14:paraId="25D7C50D" w14:textId="6C9F75D6" w:rsidR="00AC7DC7" w:rsidRPr="0028634D" w:rsidRDefault="00AC7DC7" w:rsidP="007B36F6">
                          <w:pPr>
                            <w:jc w:val="center"/>
                            <w:rPr>
                              <w:sz w:val="20"/>
                              <w:szCs w:val="20"/>
                            </w:rPr>
                          </w:pPr>
                          <w:r>
                            <w:rPr>
                              <w:sz w:val="20"/>
                              <w:szCs w:val="20"/>
                            </w:rPr>
                            <w:t>Facilitate uptake of project findings and recommendations to end users</w:t>
                          </w:r>
                        </w:p>
                      </w:sdtContent>
                    </w:sdt>
                  </w:txbxContent>
                </v:textbox>
                <w10:wrap type="square" anchorx="margin"/>
              </v:shape>
            </w:pict>
          </mc:Fallback>
        </mc:AlternateContent>
      </w:r>
      <w:r w:rsidR="00ED6468" w:rsidRPr="0028634D">
        <w:rPr>
          <w:noProof/>
          <w:sz w:val="24"/>
          <w:szCs w:val="24"/>
        </w:rPr>
        <mc:AlternateContent>
          <mc:Choice Requires="wps">
            <w:drawing>
              <wp:anchor distT="45720" distB="45720" distL="114300" distR="114300" simplePos="0" relativeHeight="251667456" behindDoc="0" locked="0" layoutInCell="1" allowOverlap="1" wp14:anchorId="43B53947" wp14:editId="24862586">
                <wp:simplePos x="0" y="0"/>
                <wp:positionH relativeFrom="margin">
                  <wp:align>left</wp:align>
                </wp:positionH>
                <wp:positionV relativeFrom="paragraph">
                  <wp:posOffset>135890</wp:posOffset>
                </wp:positionV>
                <wp:extent cx="5055870" cy="1404620"/>
                <wp:effectExtent l="0" t="0" r="11430" b="2032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5870" cy="1404620"/>
                        </a:xfrm>
                        <a:prstGeom prst="rect">
                          <a:avLst/>
                        </a:prstGeom>
                        <a:solidFill>
                          <a:srgbClr val="FFFFFF"/>
                        </a:solidFill>
                        <a:ln w="9525">
                          <a:solidFill>
                            <a:srgbClr val="000000"/>
                          </a:solidFill>
                          <a:miter lim="800000"/>
                          <a:headEnd/>
                          <a:tailEnd/>
                        </a:ln>
                      </wps:spPr>
                      <wps:txbx>
                        <w:txbxContent>
                          <w:p w14:paraId="7F95CCBD" w14:textId="72FC7B2F" w:rsidR="00AC7DC7" w:rsidRPr="0028634D" w:rsidRDefault="00AC7DC7" w:rsidP="002810DE">
                            <w:pPr>
                              <w:jc w:val="center"/>
                              <w:rPr>
                                <w:sz w:val="20"/>
                                <w:szCs w:val="20"/>
                              </w:rPr>
                            </w:pPr>
                            <w:r>
                              <w:rPr>
                                <w:sz w:val="20"/>
                                <w:szCs w:val="20"/>
                              </w:rPr>
                              <w:t>Devise a realistic colour-ringing deployment plan based on best designs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B53947" id="Text Box 4" o:spid="_x0000_s1037" type="#_x0000_t202" style="position:absolute;margin-left:0;margin-top:10.7pt;width:398.1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90JgIAAE0EAAAOAAAAZHJzL2Uyb0RvYy54bWysVNtu2zAMfR+wfxD0vtgOnF6MOEWXLsOA&#10;rhvQ7gNoWY6F6TZJiZ19/Sg5TYNuexnmB0EUqaPDQ9LLm1FJsufOC6NrWsxySrhmphV6W9NvT5t3&#10;V5T4ALoFaTSv6YF7erN6+2Y52IrPTW9kyx1BEO2rwda0D8FWWeZZzxX4mbFco7MzTkFA022z1sGA&#10;6Epm8zy/yAbjWusM497j6d3kpKuE33WchS9d53kgsqbILaTVpbWJa7ZaQrV1YHvBjjTgH1goEBof&#10;PUHdQQCyc+I3KCWYM950YcaMykzXCcZTDphNkb/K5rEHy1MuKI63J5n8/4NlD/uvjoi2piUlGhSW&#10;6ImPgbw3IymjOoP1FQY9WgwLIx5jlVOm3t4b9t0TbdY96C2/dc4MPYcW2RXxZnZ2dcLxEaQZPpsW&#10;n4FdMAlo7JyK0qEYBNGxSodTZSIVhoeLfLG4ukQXQ19R5uXFPNUug+r5unU+fORGkbipqcPSJ3jY&#10;3/sQ6UD1HBJf80aKdiOkTIbbNmvpyB6wTTbpSxm8CpOaDDW9XswXkwJ/hcjT9ycIJQL2uxSqplen&#10;IKiibh90m7oxgJDTHilLfRQyajepGMZmTBUrksxR5ca0B5TWmam/cR5x0xv3k5IBe7um/scOHKdE&#10;ftJYnuuiLOMwJKNcXKKWxJ17mnMPaIZQNQ2UTNt1SAOUhLO3WMaNSAK/MDlyxp5Nuh/nKw7FuZ2i&#10;Xv4Cq18AAAD//wMAUEsDBBQABgAIAAAAIQCv3pwv3QAAAAcBAAAPAAAAZHJzL2Rvd25yZXYueG1s&#10;TI/BbsIwEETvlfoP1iL1gsAhhbRN46AWiVNPBHo38TaJiNepbSD8fben9rgzo5m3xXq0vbigD50j&#10;BYt5AgKpdqajRsFhv509gwhRk9G9I1RwwwDr8v6u0LlxV9rhpYqN4BIKuVbQxjjkUoa6RavD3A1I&#10;7H05b3Xk0zfSeH3lctvLNEkyaXVHvNDqATct1qfqbBVk39Xj9OPTTGl327772q7M5rBS6mEyvr2C&#10;iDjGvzD84jM6lMx0dGcyQfQK+JGoIF0sQbD79JKlII4sLNMMZFnI//zlDwAAAP//AwBQSwECLQAU&#10;AAYACAAAACEAtoM4kv4AAADhAQAAEwAAAAAAAAAAAAAAAAAAAAAAW0NvbnRlbnRfVHlwZXNdLnht&#10;bFBLAQItABQABgAIAAAAIQA4/SH/1gAAAJQBAAALAAAAAAAAAAAAAAAAAC8BAABfcmVscy8ucmVs&#10;c1BLAQItABQABgAIAAAAIQA9gS90JgIAAE0EAAAOAAAAAAAAAAAAAAAAAC4CAABkcnMvZTJvRG9j&#10;LnhtbFBLAQItABQABgAIAAAAIQCv3pwv3QAAAAcBAAAPAAAAAAAAAAAAAAAAAIAEAABkcnMvZG93&#10;bnJldi54bWxQSwUGAAAAAAQABADzAAAAigUAAAAA&#10;">
                <v:textbox style="mso-fit-shape-to-text:t">
                  <w:txbxContent>
                    <w:p w14:paraId="7F95CCBD" w14:textId="72FC7B2F" w:rsidR="00AC7DC7" w:rsidRPr="0028634D" w:rsidRDefault="00AC7DC7" w:rsidP="002810DE">
                      <w:pPr>
                        <w:jc w:val="center"/>
                        <w:rPr>
                          <w:sz w:val="20"/>
                          <w:szCs w:val="20"/>
                        </w:rPr>
                      </w:pPr>
                      <w:r>
                        <w:rPr>
                          <w:sz w:val="20"/>
                          <w:szCs w:val="20"/>
                        </w:rPr>
                        <w:t>Devise a realistic colour-ringing deployment plan based on best designs</w:t>
                      </w:r>
                    </w:p>
                  </w:txbxContent>
                </v:textbox>
                <w10:wrap type="square" anchorx="margin"/>
              </v:shape>
            </w:pict>
          </mc:Fallback>
        </mc:AlternateContent>
      </w:r>
      <w:r w:rsidR="00D31E95">
        <w:rPr>
          <w:noProof/>
          <w:sz w:val="24"/>
          <w:szCs w:val="24"/>
        </w:rPr>
        <mc:AlternateContent>
          <mc:Choice Requires="wps">
            <w:drawing>
              <wp:anchor distT="0" distB="0" distL="114300" distR="114300" simplePos="0" relativeHeight="251674624" behindDoc="0" locked="0" layoutInCell="1" allowOverlap="1" wp14:anchorId="43EDAAAF" wp14:editId="58B9178C">
                <wp:simplePos x="0" y="0"/>
                <wp:positionH relativeFrom="margin">
                  <wp:posOffset>2471751</wp:posOffset>
                </wp:positionH>
                <wp:positionV relativeFrom="paragraph">
                  <wp:posOffset>576580</wp:posOffset>
                </wp:positionV>
                <wp:extent cx="139700" cy="198755"/>
                <wp:effectExtent l="19050" t="0" r="31750" b="29845"/>
                <wp:wrapNone/>
                <wp:docPr id="8" name="Arrow: Down 8"/>
                <wp:cNvGraphicFramePr/>
                <a:graphic xmlns:a="http://schemas.openxmlformats.org/drawingml/2006/main">
                  <a:graphicData uri="http://schemas.microsoft.com/office/word/2010/wordprocessingShape">
                    <wps:wsp>
                      <wps:cNvSpPr/>
                      <wps:spPr>
                        <a:xfrm>
                          <a:off x="0" y="0"/>
                          <a:ext cx="139700" cy="198755"/>
                        </a:xfrm>
                        <a:prstGeom prst="downArrow">
                          <a:avLst/>
                        </a:prstGeom>
                        <a:solidFill>
                          <a:schemeClr val="bg1">
                            <a:lumMod val="5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30DCA2F" id="Arrow: Down 8" o:spid="_x0000_s1026" type="#_x0000_t67" style="position:absolute;margin-left:194.65pt;margin-top:45.4pt;width:11pt;height:15.6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6f1qQIAAOAFAAAOAAAAZHJzL2Uyb0RvYy54bWysVMFu2zAMvQ/YPwi6r7azZm2NOkXQosOA&#10;ri3WDj0rshQbkERNUuJkXz9Kdpy0CzZgWA6KKJKP5DPJy6uNVmQtnG/BVLQ4ySkRhkPdmmVFvz/f&#10;fjinxAdmaqbAiIpuhadXs/fvLjtbigk0oGrhCIIYX3a2ok0ItswyzxuhmT8BKwwqJTjNAopumdWO&#10;dYiuVTbJ809ZB662DrjwHl9veiWdJXwpBQ8PUnoRiKoo5hbS6dK5iGc2u2Tl0jHbtHxIg/1DFpq1&#10;BoOOUDcsMLJy7W9QuuUOPMhwwkFnIGXLRaoBqynyN9U8NcyKVAuS4+1Ik/9/sPx+/ehIW1cUP5Rh&#10;Gj/R3DnoSnIDnSHnkaDO+hLtnuyjGySP11jtRjod/7EOskmkbkdSxSYQjo/Fx4uzHKnnqCouzs+m&#10;04iZ7Z2t8+GzAE3ipaI1xk0pJD7Z+s6H3n5nFwN6UG192yqVhNgs4lo5smb4mRfLIrmqlf4Kdf82&#10;zfE3xE29Fc1TFq+QlCFdzDKf5gnilXL06yHDptgB7pPBspRB3EhZT1K6ha0SMVNlvgmJbCMtkz7A&#10;69QZ58KEPn3fsFr8LfsEGJElcjFiDwDHsXsyB/voKtKYjM5D5X9yHj1SZDBhdNatAXesMoVVDZF7&#10;+x1JPTWRpQXUW+xFB/2QestvW+yIO+bDI3M4ldhEuGnCAx5SAX4oGG6UNOB+HnuP9jgsqKWkwymv&#10;qP+xYk5Qor4YHKOL4vQ0roUknE7PJii4Q83iUGNW+hqwwwrcaZana7QPaneVDvQLLqR5jIoqZjjG&#10;rigPbidch3774ErjYj5PZrgKLAt35snyCB5Zjc3+vHlhzg5jEXCe7mG3EVj5ZjB62+hpYL4KINs0&#10;NXteB75xjaS2H1Ze3FOHcrLaL+bZLwAAAP//AwBQSwMEFAAGAAgAAAAhANb9zTDcAAAACgEAAA8A&#10;AABkcnMvZG93bnJldi54bWxMj8FOwzAMhu9IvENkJG4sTYtg7ZpO1aSJ6zbgnjVeW9E4VZN15e0x&#10;Jzja/vT7+8vt4gYx4xR6TxrUKgGB1HjbU6vh433/tAYRoiFrBk+o4RsDbKv7u9IU1t/oiPMptoJD&#10;KBRGQxfjWEgZmg6dCSs/IvHt4idnIo9TK+1kbhzuBpkmyYt0pif+0JkRdx02X6er05Bk4dC97T+n&#10;w67GXB3n7LVWpPXjw1JvQERc4h8Mv/qsDhU7nf2VbBCDhmydZ4xqyBOuwMCzUrw4M5mmCmRVyv8V&#10;qh8AAAD//wMAUEsBAi0AFAAGAAgAAAAhALaDOJL+AAAA4QEAABMAAAAAAAAAAAAAAAAAAAAAAFtD&#10;b250ZW50X1R5cGVzXS54bWxQSwECLQAUAAYACAAAACEAOP0h/9YAAACUAQAACwAAAAAAAAAAAAAA&#10;AAAvAQAAX3JlbHMvLnJlbHNQSwECLQAUAAYACAAAACEApnOn9akCAADgBQAADgAAAAAAAAAAAAAA&#10;AAAuAgAAZHJzL2Uyb0RvYy54bWxQSwECLQAUAAYACAAAACEA1v3NMNwAAAAKAQAADwAAAAAAAAAA&#10;AAAAAAADBQAAZHJzL2Rvd25yZXYueG1sUEsFBgAAAAAEAAQA8wAAAAwGAAAAAA==&#10;" adj="14009" fillcolor="#7f7f7f [1612]" strokecolor="black [3213]" strokeweight="1.5pt">
                <w10:wrap anchorx="margin"/>
              </v:shape>
            </w:pict>
          </mc:Fallback>
        </mc:AlternateContent>
      </w:r>
    </w:p>
    <w:p w14:paraId="15E5732B" w14:textId="3055EC28" w:rsidR="0028634D" w:rsidRDefault="0028634D" w:rsidP="00915030">
      <w:pPr>
        <w:spacing w:before="0" w:after="0"/>
        <w:rPr>
          <w:sz w:val="24"/>
          <w:szCs w:val="24"/>
        </w:rPr>
      </w:pPr>
    </w:p>
    <w:p w14:paraId="03D4AD30" w14:textId="7F86A7BC" w:rsidR="006900EC" w:rsidRPr="00273DF7" w:rsidRDefault="00950E94" w:rsidP="006900E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49523454"/>
      <w:bookmarkStart w:id="49" w:name="_Toc368410322"/>
      <w:bookmarkEnd w:id="43"/>
      <w:r w:rsidRPr="00273DF7">
        <w:rPr>
          <w:iCs w:val="0"/>
        </w:rPr>
        <w:t>P</w:t>
      </w:r>
      <w:r w:rsidR="004A500C" w:rsidRPr="00273DF7">
        <w:rPr>
          <w:iCs w:val="0"/>
        </w:rPr>
        <w:t>roject Objectives: Detailed tasks</w:t>
      </w:r>
      <w:bookmarkEnd w:id="44"/>
      <w:bookmarkEnd w:id="45"/>
      <w:bookmarkEnd w:id="46"/>
      <w:bookmarkEnd w:id="47"/>
      <w:bookmarkEnd w:id="48"/>
      <w:r w:rsidR="004A500C" w:rsidRPr="00273DF7">
        <w:rPr>
          <w:iCs w:val="0"/>
        </w:rPr>
        <w:t xml:space="preserve"> </w:t>
      </w:r>
      <w:bookmarkEnd w:id="49"/>
    </w:p>
    <w:p w14:paraId="38DD9CF3" w14:textId="77777777" w:rsidR="00B85987" w:rsidRDefault="00B85987" w:rsidP="007F2D71">
      <w:pPr>
        <w:spacing w:before="0" w:after="0"/>
        <w:rPr>
          <w:rFonts w:eastAsiaTheme="minorHAnsi"/>
          <w:b/>
          <w:bCs/>
          <w:i/>
          <w:iCs/>
          <w:lang w:eastAsia="en-US"/>
        </w:rPr>
      </w:pPr>
    </w:p>
    <w:p w14:paraId="36174722" w14:textId="03608AA1" w:rsidR="00F34B99" w:rsidRDefault="00F34B99" w:rsidP="007F2D71">
      <w:pPr>
        <w:spacing w:before="0" w:after="0"/>
        <w:rPr>
          <w:rFonts w:eastAsiaTheme="minorHAnsi"/>
          <w:b/>
          <w:bCs/>
          <w:i/>
          <w:iCs/>
          <w:lang w:eastAsia="en-US"/>
        </w:rPr>
      </w:pPr>
      <w:r>
        <w:rPr>
          <w:rFonts w:eastAsiaTheme="minorHAnsi"/>
          <w:b/>
          <w:bCs/>
          <w:i/>
          <w:iCs/>
          <w:lang w:eastAsia="en-US"/>
        </w:rPr>
        <w:t xml:space="preserve">Objective A: </w:t>
      </w:r>
      <w:r w:rsidR="00FD0E82">
        <w:rPr>
          <w:rFonts w:eastAsiaTheme="minorHAnsi"/>
          <w:b/>
          <w:bCs/>
          <w:i/>
          <w:iCs/>
          <w:lang w:eastAsia="en-US"/>
        </w:rPr>
        <w:t xml:space="preserve">Evaluate </w:t>
      </w:r>
      <w:r w:rsidR="00F84BF0">
        <w:rPr>
          <w:rFonts w:eastAsiaTheme="minorHAnsi"/>
          <w:b/>
          <w:bCs/>
          <w:i/>
          <w:iCs/>
          <w:lang w:eastAsia="en-US"/>
        </w:rPr>
        <w:t>trade-offs for a range of demographic rate</w:t>
      </w:r>
      <w:r w:rsidR="002566FC">
        <w:rPr>
          <w:rFonts w:eastAsiaTheme="minorHAnsi"/>
          <w:b/>
          <w:bCs/>
          <w:i/>
          <w:iCs/>
          <w:lang w:eastAsia="en-US"/>
        </w:rPr>
        <w:t>s</w:t>
      </w:r>
    </w:p>
    <w:p w14:paraId="3A96C22E" w14:textId="77777777" w:rsidR="00D72769" w:rsidRDefault="00D72769" w:rsidP="007F2D71">
      <w:pPr>
        <w:spacing w:before="0" w:after="0"/>
        <w:rPr>
          <w:rFonts w:eastAsiaTheme="minorHAnsi"/>
          <w:lang w:eastAsia="en-US"/>
        </w:rPr>
      </w:pPr>
    </w:p>
    <w:p w14:paraId="57C71B86" w14:textId="674249CD" w:rsidR="00471D59" w:rsidRDefault="00A430AA" w:rsidP="007F2D71">
      <w:pPr>
        <w:spacing w:before="0" w:after="0"/>
        <w:rPr>
          <w:rFonts w:eastAsiaTheme="minorHAnsi"/>
          <w:lang w:eastAsia="en-US"/>
        </w:rPr>
      </w:pPr>
      <w:r>
        <w:rPr>
          <w:rFonts w:eastAsiaTheme="minorHAnsi"/>
          <w:lang w:eastAsia="en-US"/>
        </w:rPr>
        <w:t xml:space="preserve">The Contractor will </w:t>
      </w:r>
      <w:r w:rsidR="00075ED1">
        <w:rPr>
          <w:rFonts w:eastAsiaTheme="minorHAnsi"/>
          <w:lang w:eastAsia="en-US"/>
        </w:rPr>
        <w:t xml:space="preserve">undertake </w:t>
      </w:r>
      <w:r w:rsidR="006C2486">
        <w:rPr>
          <w:rFonts w:eastAsiaTheme="minorHAnsi"/>
          <w:lang w:eastAsia="en-US"/>
        </w:rPr>
        <w:t>a</w:t>
      </w:r>
      <w:r w:rsidR="00075ED1">
        <w:rPr>
          <w:rFonts w:eastAsiaTheme="minorHAnsi"/>
          <w:lang w:eastAsia="en-US"/>
        </w:rPr>
        <w:t xml:space="preserve"> </w:t>
      </w:r>
      <w:r w:rsidR="00E47251" w:rsidRPr="003A5077">
        <w:rPr>
          <w:rFonts w:eastAsiaTheme="minorHAnsi"/>
          <w:lang w:eastAsia="en-US"/>
        </w:rPr>
        <w:t>scoping</w:t>
      </w:r>
      <w:r w:rsidR="00E47251">
        <w:rPr>
          <w:rFonts w:eastAsiaTheme="minorHAnsi"/>
          <w:lang w:eastAsia="en-US"/>
        </w:rPr>
        <w:t xml:space="preserve"> </w:t>
      </w:r>
      <w:r w:rsidR="00075ED1">
        <w:rPr>
          <w:rFonts w:eastAsiaTheme="minorHAnsi"/>
          <w:lang w:eastAsia="en-US"/>
        </w:rPr>
        <w:t xml:space="preserve">assessment of </w:t>
      </w:r>
      <w:r w:rsidR="00E47251">
        <w:rPr>
          <w:rFonts w:eastAsiaTheme="minorHAnsi"/>
          <w:lang w:eastAsia="en-US"/>
        </w:rPr>
        <w:t xml:space="preserve">the </w:t>
      </w:r>
      <w:r w:rsidR="00300A73">
        <w:rPr>
          <w:rFonts w:eastAsiaTheme="minorHAnsi"/>
          <w:lang w:eastAsia="en-US"/>
        </w:rPr>
        <w:t>levels</w:t>
      </w:r>
      <w:r w:rsidR="00E47251">
        <w:rPr>
          <w:rFonts w:eastAsiaTheme="minorHAnsi"/>
          <w:lang w:eastAsia="en-US"/>
        </w:rPr>
        <w:t xml:space="preserve"> of colour-ringing effort required to obtain information on a series of kittiwake</w:t>
      </w:r>
      <w:r w:rsidR="004938BC">
        <w:rPr>
          <w:rFonts w:eastAsiaTheme="minorHAnsi"/>
          <w:lang w:eastAsia="en-US"/>
        </w:rPr>
        <w:t xml:space="preserve"> key</w:t>
      </w:r>
      <w:r w:rsidR="00E47251">
        <w:rPr>
          <w:rFonts w:eastAsiaTheme="minorHAnsi"/>
          <w:lang w:eastAsia="en-US"/>
        </w:rPr>
        <w:t xml:space="preserve"> demographic rates</w:t>
      </w:r>
      <w:r w:rsidR="00AD7F17">
        <w:rPr>
          <w:rFonts w:eastAsiaTheme="minorHAnsi"/>
          <w:lang w:eastAsia="en-US"/>
        </w:rPr>
        <w:t xml:space="preserve"> given </w:t>
      </w:r>
      <w:r w:rsidR="003344B7">
        <w:rPr>
          <w:rFonts w:eastAsiaTheme="minorHAnsi"/>
          <w:lang w:eastAsia="en-US"/>
        </w:rPr>
        <w:t>different</w:t>
      </w:r>
      <w:r w:rsidR="00AD7F17">
        <w:rPr>
          <w:rFonts w:eastAsiaTheme="minorHAnsi"/>
          <w:lang w:eastAsia="en-US"/>
        </w:rPr>
        <w:t xml:space="preserve"> levels of data quality requirements</w:t>
      </w:r>
      <w:r w:rsidR="00E47251">
        <w:rPr>
          <w:rFonts w:eastAsiaTheme="minorHAnsi"/>
          <w:lang w:eastAsia="en-US"/>
        </w:rPr>
        <w:t>.</w:t>
      </w:r>
      <w:r w:rsidR="006B3A3F">
        <w:rPr>
          <w:rFonts w:eastAsiaTheme="minorHAnsi"/>
          <w:lang w:eastAsia="en-US"/>
        </w:rPr>
        <w:t xml:space="preserve"> </w:t>
      </w:r>
      <w:r w:rsidR="00471D59">
        <w:rPr>
          <w:rFonts w:eastAsiaTheme="minorHAnsi"/>
          <w:lang w:eastAsia="en-US"/>
        </w:rPr>
        <w:t xml:space="preserve">JNCC proposes this </w:t>
      </w:r>
      <w:r w:rsidR="006B3A3F">
        <w:rPr>
          <w:rFonts w:eastAsiaTheme="minorHAnsi"/>
          <w:lang w:eastAsia="en-US"/>
        </w:rPr>
        <w:t xml:space="preserve">is </w:t>
      </w:r>
      <w:r w:rsidR="00471D59">
        <w:rPr>
          <w:rFonts w:eastAsiaTheme="minorHAnsi"/>
          <w:lang w:eastAsia="en-US"/>
        </w:rPr>
        <w:t>done by the Contractor:</w:t>
      </w:r>
    </w:p>
    <w:p w14:paraId="3F80C0BD" w14:textId="77777777" w:rsidR="00471D59" w:rsidRDefault="00471D59" w:rsidP="007F2D71">
      <w:pPr>
        <w:spacing w:before="0" w:after="0"/>
        <w:rPr>
          <w:rFonts w:eastAsiaTheme="minorHAnsi"/>
          <w:lang w:eastAsia="en-US"/>
        </w:rPr>
      </w:pPr>
    </w:p>
    <w:p w14:paraId="4A6FA5DE" w14:textId="7DDE697C" w:rsidR="00471D59" w:rsidRDefault="007A5E85" w:rsidP="00423F95">
      <w:pPr>
        <w:pStyle w:val="ListParagraph"/>
        <w:numPr>
          <w:ilvl w:val="0"/>
          <w:numId w:val="7"/>
        </w:numPr>
        <w:spacing w:before="0" w:after="0"/>
        <w:rPr>
          <w:rFonts w:eastAsiaTheme="minorHAnsi"/>
          <w:lang w:eastAsia="en-US"/>
        </w:rPr>
      </w:pPr>
      <w:r>
        <w:rPr>
          <w:rFonts w:eastAsiaTheme="minorHAnsi"/>
          <w:lang w:eastAsia="en-US"/>
        </w:rPr>
        <w:t xml:space="preserve">Following </w:t>
      </w:r>
      <w:r w:rsidR="00471D59">
        <w:rPr>
          <w:rFonts w:eastAsiaTheme="minorHAnsi"/>
          <w:lang w:eastAsia="en-US"/>
        </w:rPr>
        <w:t>consultation with</w:t>
      </w:r>
      <w:r w:rsidR="00550CBA">
        <w:rPr>
          <w:rFonts w:eastAsiaTheme="minorHAnsi"/>
          <w:lang w:eastAsia="en-US"/>
        </w:rPr>
        <w:t xml:space="preserve"> a range of relevant </w:t>
      </w:r>
      <w:r w:rsidR="00471D59">
        <w:rPr>
          <w:rFonts w:eastAsiaTheme="minorHAnsi"/>
          <w:lang w:eastAsia="en-US"/>
        </w:rPr>
        <w:t>experts</w:t>
      </w:r>
      <w:r w:rsidR="00550CBA">
        <w:rPr>
          <w:rFonts w:eastAsiaTheme="minorHAnsi"/>
          <w:lang w:eastAsia="en-US"/>
        </w:rPr>
        <w:t xml:space="preserve"> and stakeholders</w:t>
      </w:r>
      <w:r w:rsidR="00471D59">
        <w:rPr>
          <w:rFonts w:eastAsiaTheme="minorHAnsi"/>
          <w:lang w:eastAsia="en-US"/>
        </w:rPr>
        <w:t>, agree on a list of</w:t>
      </w:r>
      <w:r w:rsidR="003D4445">
        <w:rPr>
          <w:rFonts w:eastAsiaTheme="minorHAnsi"/>
          <w:lang w:eastAsia="en-US"/>
        </w:rPr>
        <w:t xml:space="preserve"> key</w:t>
      </w:r>
      <w:r w:rsidR="00471D59">
        <w:rPr>
          <w:rFonts w:eastAsiaTheme="minorHAnsi"/>
          <w:lang w:eastAsia="en-US"/>
        </w:rPr>
        <w:t xml:space="preserve"> demographic rates </w:t>
      </w:r>
      <w:r w:rsidR="002566FC">
        <w:rPr>
          <w:rFonts w:eastAsiaTheme="minorHAnsi"/>
          <w:lang w:eastAsia="en-US"/>
        </w:rPr>
        <w:t xml:space="preserve">that are </w:t>
      </w:r>
      <w:r w:rsidR="00471D59">
        <w:rPr>
          <w:rFonts w:eastAsiaTheme="minorHAnsi"/>
          <w:lang w:eastAsia="en-US"/>
        </w:rPr>
        <w:t>driving kittiwake meta-population dynamics and for which population-specific estimates are currently lacking to inform OWF impact assessments (e.g. survival rate, age at first breeding, immigration and emigration rates, and heterogeneity in those rates).</w:t>
      </w:r>
    </w:p>
    <w:p w14:paraId="04085E64" w14:textId="77777777" w:rsidR="00471D59" w:rsidRDefault="00471D59" w:rsidP="00471D59">
      <w:pPr>
        <w:pStyle w:val="ListParagraph"/>
        <w:numPr>
          <w:ilvl w:val="0"/>
          <w:numId w:val="0"/>
        </w:numPr>
        <w:spacing w:before="0" w:after="0"/>
        <w:ind w:left="720"/>
        <w:rPr>
          <w:rFonts w:eastAsiaTheme="minorHAnsi"/>
          <w:lang w:eastAsia="en-US"/>
        </w:rPr>
      </w:pPr>
    </w:p>
    <w:p w14:paraId="0A9F0C57" w14:textId="5881C364" w:rsidR="00471D59" w:rsidRDefault="00D77EED" w:rsidP="00423F95">
      <w:pPr>
        <w:pStyle w:val="ListParagraph"/>
        <w:numPr>
          <w:ilvl w:val="0"/>
          <w:numId w:val="7"/>
        </w:numPr>
        <w:spacing w:before="0" w:after="0"/>
        <w:rPr>
          <w:rFonts w:eastAsiaTheme="minorHAnsi"/>
          <w:lang w:eastAsia="en-US"/>
        </w:rPr>
      </w:pPr>
      <w:r>
        <w:rPr>
          <w:rFonts w:eastAsiaTheme="minorHAnsi"/>
          <w:lang w:eastAsia="en-US"/>
        </w:rPr>
        <w:t>Perform a review of the published scientific</w:t>
      </w:r>
      <w:r w:rsidR="00017BAF">
        <w:rPr>
          <w:rFonts w:eastAsiaTheme="minorHAnsi"/>
          <w:lang w:eastAsia="en-US"/>
        </w:rPr>
        <w:t xml:space="preserve"> and grey</w:t>
      </w:r>
      <w:r>
        <w:rPr>
          <w:rFonts w:eastAsiaTheme="minorHAnsi"/>
          <w:lang w:eastAsia="en-US"/>
        </w:rPr>
        <w:t xml:space="preserve"> literature and </w:t>
      </w:r>
      <w:r w:rsidR="00017BAF">
        <w:rPr>
          <w:rFonts w:eastAsiaTheme="minorHAnsi"/>
          <w:lang w:eastAsia="en-US"/>
        </w:rPr>
        <w:t xml:space="preserve">any information on </w:t>
      </w:r>
      <w:r>
        <w:rPr>
          <w:rFonts w:eastAsiaTheme="minorHAnsi"/>
          <w:lang w:eastAsia="en-US"/>
        </w:rPr>
        <w:t>unpublished kittiwake colour-ringing studies</w:t>
      </w:r>
      <w:r w:rsidR="00C960FB">
        <w:rPr>
          <w:rFonts w:eastAsiaTheme="minorHAnsi"/>
          <w:lang w:eastAsia="en-US"/>
        </w:rPr>
        <w:t>. F</w:t>
      </w:r>
      <w:r w:rsidR="00E34B14">
        <w:rPr>
          <w:rFonts w:eastAsiaTheme="minorHAnsi"/>
          <w:lang w:eastAsia="en-US"/>
        </w:rPr>
        <w:t>or the demographic rates or components identified</w:t>
      </w:r>
      <w:r>
        <w:rPr>
          <w:rFonts w:eastAsiaTheme="minorHAnsi"/>
          <w:lang w:eastAsia="en-US"/>
        </w:rPr>
        <w:t xml:space="preserve"> above</w:t>
      </w:r>
      <w:r w:rsidR="00C960FB">
        <w:rPr>
          <w:rFonts w:eastAsiaTheme="minorHAnsi"/>
          <w:lang w:eastAsia="en-US"/>
        </w:rPr>
        <w:t xml:space="preserve">, </w:t>
      </w:r>
      <w:r w:rsidR="00B85987">
        <w:rPr>
          <w:rFonts w:eastAsiaTheme="minorHAnsi"/>
          <w:lang w:eastAsia="en-US"/>
        </w:rPr>
        <w:t>t</w:t>
      </w:r>
      <w:r w:rsidR="00B85987">
        <w:t xml:space="preserve">he Contractor will extract </w:t>
      </w:r>
      <w:r w:rsidR="00C960FB">
        <w:t xml:space="preserve">study-specific </w:t>
      </w:r>
      <w:r w:rsidR="00B85987">
        <w:t>information on the numerical scale of deployment, recapture effort through time and space, the recapture rates and probabilities achieved, the factors influencing recapture rates</w:t>
      </w:r>
      <w:r w:rsidR="00C960FB">
        <w:t xml:space="preserve">, as </w:t>
      </w:r>
      <w:r w:rsidR="00C960FB">
        <w:lastRenderedPageBreak/>
        <w:t>well as</w:t>
      </w:r>
      <w:r w:rsidR="00B85987">
        <w:t xml:space="preserve"> estimates of demographic rates inferred with associated levels of uncertainty,</w:t>
      </w:r>
      <w:r w:rsidR="00B85987" w:rsidRPr="00934FB8">
        <w:t xml:space="preserve"> </w:t>
      </w:r>
      <w:r w:rsidR="00B85987">
        <w:t>when available</w:t>
      </w:r>
      <w:r w:rsidR="00471D59" w:rsidRPr="00471D59">
        <w:rPr>
          <w:rFonts w:eastAsiaTheme="minorHAnsi"/>
          <w:lang w:eastAsia="en-US"/>
        </w:rPr>
        <w:t>.</w:t>
      </w:r>
      <w:r w:rsidR="002429B2">
        <w:rPr>
          <w:rFonts w:eastAsiaTheme="minorHAnsi"/>
          <w:lang w:eastAsia="en-US"/>
        </w:rPr>
        <w:t xml:space="preserve"> The i</w:t>
      </w:r>
      <w:r w:rsidR="002429B2">
        <w:t xml:space="preserve">nformation collated will also be used to </w:t>
      </w:r>
      <w:r w:rsidR="002429B2" w:rsidRPr="00934FB8">
        <w:rPr>
          <w:rFonts w:eastAsiaTheme="minorHAnsi"/>
          <w:color w:val="000000"/>
          <w:lang w:eastAsia="en-US"/>
        </w:rPr>
        <w:t xml:space="preserve">inform the simulated scenarios </w:t>
      </w:r>
      <w:r w:rsidR="00C960FB">
        <w:rPr>
          <w:rFonts w:eastAsiaTheme="minorHAnsi"/>
          <w:color w:val="000000"/>
          <w:lang w:eastAsia="en-US"/>
        </w:rPr>
        <w:t>of</w:t>
      </w:r>
      <w:r w:rsidR="002429B2" w:rsidRPr="00934FB8">
        <w:rPr>
          <w:rFonts w:eastAsiaTheme="minorHAnsi"/>
          <w:color w:val="000000"/>
          <w:lang w:eastAsia="en-US"/>
        </w:rPr>
        <w:t xml:space="preserve"> the power analysis (Objective B), as well as the deployment plan (Objective C).</w:t>
      </w:r>
    </w:p>
    <w:p w14:paraId="4ECC9BA6" w14:textId="77777777" w:rsidR="00471D59" w:rsidRDefault="00471D59" w:rsidP="00471D59">
      <w:pPr>
        <w:pStyle w:val="ListParagraph"/>
        <w:numPr>
          <w:ilvl w:val="0"/>
          <w:numId w:val="0"/>
        </w:numPr>
        <w:spacing w:before="0" w:after="0"/>
        <w:ind w:left="720"/>
        <w:rPr>
          <w:rFonts w:eastAsiaTheme="minorHAnsi"/>
          <w:lang w:eastAsia="en-US"/>
        </w:rPr>
      </w:pPr>
    </w:p>
    <w:p w14:paraId="51EE9ABA" w14:textId="0531AB39" w:rsidR="00D431D9" w:rsidRDefault="00F12C5D" w:rsidP="00423F95">
      <w:pPr>
        <w:pStyle w:val="ListParagraph"/>
        <w:numPr>
          <w:ilvl w:val="0"/>
          <w:numId w:val="7"/>
        </w:numPr>
        <w:spacing w:before="0" w:after="0"/>
        <w:rPr>
          <w:rFonts w:eastAsiaTheme="minorHAnsi"/>
          <w:lang w:eastAsia="en-US"/>
        </w:rPr>
      </w:pPr>
      <w:r>
        <w:rPr>
          <w:rFonts w:eastAsiaTheme="minorHAnsi"/>
          <w:lang w:eastAsia="en-US"/>
        </w:rPr>
        <w:t>Based on the information gathered</w:t>
      </w:r>
      <w:r w:rsidR="005718E1">
        <w:rPr>
          <w:rFonts w:eastAsiaTheme="minorHAnsi"/>
          <w:lang w:eastAsia="en-US"/>
        </w:rPr>
        <w:t xml:space="preserve"> and knowledge on the ecology and behaviour of the species</w:t>
      </w:r>
      <w:r>
        <w:rPr>
          <w:rFonts w:eastAsiaTheme="minorHAnsi"/>
          <w:lang w:eastAsia="en-US"/>
        </w:rPr>
        <w:t xml:space="preserve">, </w:t>
      </w:r>
      <w:r w:rsidR="00980790">
        <w:rPr>
          <w:rFonts w:eastAsiaTheme="minorHAnsi"/>
          <w:lang w:eastAsia="en-US"/>
        </w:rPr>
        <w:t xml:space="preserve">evaluate </w:t>
      </w:r>
      <w:r w:rsidR="00D431D9">
        <w:rPr>
          <w:rFonts w:eastAsiaTheme="minorHAnsi"/>
          <w:lang w:eastAsia="en-US"/>
        </w:rPr>
        <w:t>the</w:t>
      </w:r>
      <w:r w:rsidR="002566FC">
        <w:rPr>
          <w:rFonts w:eastAsiaTheme="minorHAnsi"/>
          <w:lang w:eastAsia="en-US"/>
        </w:rPr>
        <w:t xml:space="preserve"> data quality requirements for a range of different</w:t>
      </w:r>
      <w:r w:rsidR="00E20B26">
        <w:rPr>
          <w:rFonts w:eastAsiaTheme="minorHAnsi"/>
          <w:lang w:eastAsia="en-US"/>
        </w:rPr>
        <w:t xml:space="preserve"> </w:t>
      </w:r>
      <w:r w:rsidR="00D431D9">
        <w:rPr>
          <w:rFonts w:eastAsiaTheme="minorHAnsi"/>
          <w:lang w:eastAsia="en-US"/>
        </w:rPr>
        <w:t>level</w:t>
      </w:r>
      <w:r w:rsidR="00E20B26">
        <w:rPr>
          <w:rFonts w:eastAsiaTheme="minorHAnsi"/>
          <w:lang w:eastAsia="en-US"/>
        </w:rPr>
        <w:t>s</w:t>
      </w:r>
      <w:r w:rsidR="00D431D9">
        <w:rPr>
          <w:rFonts w:eastAsiaTheme="minorHAnsi"/>
          <w:lang w:eastAsia="en-US"/>
        </w:rPr>
        <w:t xml:space="preserve"> of field effort</w:t>
      </w:r>
      <w:r w:rsidR="002566FC">
        <w:rPr>
          <w:rFonts w:eastAsiaTheme="minorHAnsi"/>
          <w:lang w:eastAsia="en-US"/>
        </w:rPr>
        <w:t>s</w:t>
      </w:r>
      <w:r w:rsidR="00D431D9">
        <w:rPr>
          <w:rFonts w:eastAsiaTheme="minorHAnsi"/>
          <w:lang w:eastAsia="en-US"/>
        </w:rPr>
        <w:t xml:space="preserve"> </w:t>
      </w:r>
      <w:r w:rsidR="002E4810">
        <w:rPr>
          <w:rFonts w:eastAsiaTheme="minorHAnsi"/>
          <w:lang w:eastAsia="en-US"/>
        </w:rPr>
        <w:t xml:space="preserve">(e.g. </w:t>
      </w:r>
      <w:r w:rsidR="002566FC">
        <w:rPr>
          <w:rFonts w:eastAsiaTheme="minorHAnsi"/>
          <w:lang w:eastAsia="en-US"/>
        </w:rPr>
        <w:t>low</w:t>
      </w:r>
      <w:r w:rsidR="002E4810">
        <w:rPr>
          <w:rFonts w:eastAsiaTheme="minorHAnsi"/>
          <w:lang w:eastAsia="en-US"/>
        </w:rPr>
        <w:t>, moderate, high)</w:t>
      </w:r>
      <w:r w:rsidR="00BB1F5D">
        <w:rPr>
          <w:rFonts w:eastAsiaTheme="minorHAnsi"/>
          <w:lang w:eastAsia="en-US"/>
        </w:rPr>
        <w:t>.</w:t>
      </w:r>
    </w:p>
    <w:p w14:paraId="6E463BEE" w14:textId="77777777" w:rsidR="00D431D9" w:rsidRDefault="00D431D9" w:rsidP="00D431D9">
      <w:pPr>
        <w:pStyle w:val="ListParagraph"/>
        <w:numPr>
          <w:ilvl w:val="0"/>
          <w:numId w:val="0"/>
        </w:numPr>
        <w:spacing w:before="0" w:after="0"/>
        <w:ind w:left="720"/>
        <w:rPr>
          <w:rFonts w:eastAsiaTheme="minorHAnsi"/>
          <w:lang w:eastAsia="en-US"/>
        </w:rPr>
      </w:pPr>
    </w:p>
    <w:p w14:paraId="45E32143" w14:textId="5D825FA7" w:rsidR="00471D59" w:rsidRDefault="0096516F" w:rsidP="00423F95">
      <w:pPr>
        <w:pStyle w:val="ListParagraph"/>
        <w:numPr>
          <w:ilvl w:val="0"/>
          <w:numId w:val="7"/>
        </w:numPr>
        <w:spacing w:before="0" w:after="0"/>
        <w:rPr>
          <w:rFonts w:eastAsiaTheme="minorHAnsi"/>
          <w:lang w:eastAsia="en-US"/>
        </w:rPr>
      </w:pPr>
      <w:r>
        <w:rPr>
          <w:rFonts w:eastAsiaTheme="minorHAnsi"/>
          <w:lang w:eastAsia="en-US"/>
        </w:rPr>
        <w:t>Following c</w:t>
      </w:r>
      <w:r w:rsidR="00BC4DA5">
        <w:rPr>
          <w:rFonts w:eastAsiaTheme="minorHAnsi"/>
          <w:lang w:eastAsia="en-US"/>
        </w:rPr>
        <w:t>onsult</w:t>
      </w:r>
      <w:r>
        <w:rPr>
          <w:rFonts w:eastAsiaTheme="minorHAnsi"/>
          <w:lang w:eastAsia="en-US"/>
        </w:rPr>
        <w:t>ation</w:t>
      </w:r>
      <w:r w:rsidR="00BC4DA5">
        <w:rPr>
          <w:rFonts w:eastAsiaTheme="minorHAnsi"/>
          <w:lang w:eastAsia="en-US"/>
        </w:rPr>
        <w:t xml:space="preserve"> with </w:t>
      </w:r>
      <w:r w:rsidR="00550CBA">
        <w:rPr>
          <w:rFonts w:eastAsiaTheme="minorHAnsi"/>
          <w:lang w:eastAsia="en-US"/>
        </w:rPr>
        <w:t xml:space="preserve">relevant </w:t>
      </w:r>
      <w:r w:rsidR="00F12C5D">
        <w:rPr>
          <w:rFonts w:eastAsiaTheme="minorHAnsi"/>
          <w:lang w:eastAsia="en-US"/>
        </w:rPr>
        <w:t>experts</w:t>
      </w:r>
      <w:r w:rsidR="00BC4DA5">
        <w:rPr>
          <w:rFonts w:eastAsiaTheme="minorHAnsi"/>
          <w:lang w:eastAsia="en-US"/>
        </w:rPr>
        <w:t xml:space="preserve"> </w:t>
      </w:r>
      <w:r w:rsidR="00550CBA">
        <w:rPr>
          <w:rFonts w:eastAsiaTheme="minorHAnsi"/>
          <w:lang w:eastAsia="en-US"/>
        </w:rPr>
        <w:t xml:space="preserve">and stakeholders, </w:t>
      </w:r>
      <w:r w:rsidR="00F12C5D">
        <w:rPr>
          <w:rFonts w:eastAsiaTheme="minorHAnsi"/>
          <w:lang w:eastAsia="en-US"/>
        </w:rPr>
        <w:t xml:space="preserve">identify </w:t>
      </w:r>
      <w:r w:rsidR="00D431D9">
        <w:rPr>
          <w:rFonts w:eastAsiaTheme="minorHAnsi"/>
          <w:lang w:eastAsia="en-US"/>
        </w:rPr>
        <w:t>th</w:t>
      </w:r>
      <w:r w:rsidR="00300A73">
        <w:rPr>
          <w:rFonts w:eastAsiaTheme="minorHAnsi"/>
          <w:lang w:eastAsia="en-US"/>
        </w:rPr>
        <w:t xml:space="preserve">e best </w:t>
      </w:r>
      <w:r w:rsidR="00A46B52">
        <w:rPr>
          <w:rFonts w:eastAsiaTheme="minorHAnsi"/>
          <w:lang w:eastAsia="en-US"/>
        </w:rPr>
        <w:t>candidate</w:t>
      </w:r>
      <w:r w:rsidR="00D431D9">
        <w:rPr>
          <w:rFonts w:eastAsiaTheme="minorHAnsi"/>
          <w:lang w:eastAsia="en-US"/>
        </w:rPr>
        <w:t xml:space="preserve"> demographic rates</w:t>
      </w:r>
      <w:r w:rsidR="00A46B52">
        <w:rPr>
          <w:rFonts w:eastAsiaTheme="minorHAnsi"/>
          <w:lang w:eastAsia="en-US"/>
        </w:rPr>
        <w:t xml:space="preserve"> for which a colour-ringing scheme</w:t>
      </w:r>
      <w:r w:rsidR="00300A73">
        <w:rPr>
          <w:rFonts w:eastAsiaTheme="minorHAnsi"/>
          <w:lang w:eastAsia="en-US"/>
        </w:rPr>
        <w:t xml:space="preserve"> </w:t>
      </w:r>
      <w:r w:rsidR="002F2904">
        <w:rPr>
          <w:rFonts w:eastAsiaTheme="minorHAnsi"/>
          <w:lang w:eastAsia="en-US"/>
        </w:rPr>
        <w:t>is likely to</w:t>
      </w:r>
      <w:r w:rsidR="00300A73">
        <w:rPr>
          <w:rFonts w:eastAsiaTheme="minorHAnsi"/>
          <w:lang w:eastAsia="en-US"/>
        </w:rPr>
        <w:t xml:space="preserve"> </w:t>
      </w:r>
      <w:r w:rsidR="00421276">
        <w:rPr>
          <w:rFonts w:eastAsiaTheme="minorHAnsi"/>
          <w:lang w:eastAsia="en-US"/>
        </w:rPr>
        <w:t>deliver good data quality w</w:t>
      </w:r>
      <w:r w:rsidR="002F2904">
        <w:rPr>
          <w:rFonts w:eastAsiaTheme="minorHAnsi"/>
          <w:lang w:eastAsia="en-US"/>
        </w:rPr>
        <w:t>hile</w:t>
      </w:r>
      <w:r w:rsidR="00421276">
        <w:rPr>
          <w:rFonts w:eastAsiaTheme="minorHAnsi"/>
          <w:lang w:eastAsia="en-US"/>
        </w:rPr>
        <w:t xml:space="preserve"> remaining </w:t>
      </w:r>
      <w:r w:rsidR="002F2904">
        <w:rPr>
          <w:rFonts w:eastAsiaTheme="minorHAnsi"/>
          <w:lang w:eastAsia="en-US"/>
        </w:rPr>
        <w:t xml:space="preserve">realistic and </w:t>
      </w:r>
      <w:r w:rsidR="00421276">
        <w:rPr>
          <w:rFonts w:eastAsiaTheme="minorHAnsi"/>
          <w:lang w:eastAsia="en-US"/>
        </w:rPr>
        <w:t>sustainable to implement in the field</w:t>
      </w:r>
      <w:r w:rsidR="00D431D9">
        <w:rPr>
          <w:rFonts w:eastAsiaTheme="minorHAnsi"/>
          <w:lang w:eastAsia="en-US"/>
        </w:rPr>
        <w:t>.</w:t>
      </w:r>
    </w:p>
    <w:p w14:paraId="7808671F" w14:textId="357FEC45" w:rsidR="00471D59" w:rsidRPr="00471D59" w:rsidRDefault="00471D59" w:rsidP="00471D59">
      <w:pPr>
        <w:spacing w:before="0" w:after="0"/>
        <w:rPr>
          <w:rFonts w:eastAsiaTheme="minorHAnsi"/>
          <w:lang w:eastAsia="en-US"/>
        </w:rPr>
      </w:pPr>
    </w:p>
    <w:p w14:paraId="3ABAAEB1" w14:textId="73770F31" w:rsidR="0075572E" w:rsidRDefault="00315CC3" w:rsidP="007F2D71">
      <w:pPr>
        <w:spacing w:before="0" w:after="0"/>
        <w:rPr>
          <w:rFonts w:eastAsiaTheme="minorHAnsi"/>
          <w:b/>
          <w:bCs/>
          <w:i/>
          <w:iCs/>
          <w:lang w:eastAsia="en-US"/>
        </w:rPr>
      </w:pPr>
      <w:r w:rsidRPr="007F2D71">
        <w:rPr>
          <w:rFonts w:eastAsiaTheme="minorHAnsi"/>
          <w:b/>
          <w:bCs/>
          <w:i/>
          <w:iCs/>
          <w:lang w:eastAsia="en-US"/>
        </w:rPr>
        <w:t xml:space="preserve">Objective </w:t>
      </w:r>
      <w:r w:rsidR="006C2486">
        <w:rPr>
          <w:rFonts w:eastAsiaTheme="minorHAnsi"/>
          <w:b/>
          <w:bCs/>
          <w:i/>
          <w:iCs/>
          <w:lang w:eastAsia="en-US"/>
        </w:rPr>
        <w:t>B</w:t>
      </w:r>
      <w:r w:rsidR="007F2D71" w:rsidRPr="007F2D71">
        <w:rPr>
          <w:rFonts w:eastAsiaTheme="minorHAnsi"/>
          <w:b/>
          <w:bCs/>
          <w:i/>
          <w:iCs/>
          <w:lang w:eastAsia="en-US"/>
        </w:rPr>
        <w:t xml:space="preserve">: </w:t>
      </w:r>
      <w:r w:rsidR="00D87762">
        <w:rPr>
          <w:rFonts w:eastAsiaTheme="minorHAnsi"/>
          <w:b/>
          <w:bCs/>
          <w:i/>
          <w:iCs/>
          <w:lang w:eastAsia="en-US"/>
        </w:rPr>
        <w:t>Assess scale of deployment</w:t>
      </w:r>
    </w:p>
    <w:p w14:paraId="3608F75F" w14:textId="77777777" w:rsidR="006C2486" w:rsidRDefault="006C2486" w:rsidP="00BD73CC">
      <w:pPr>
        <w:spacing w:before="0" w:after="0"/>
        <w:rPr>
          <w:rFonts w:eastAsiaTheme="minorHAnsi"/>
          <w:lang w:eastAsia="en-US"/>
        </w:rPr>
      </w:pPr>
    </w:p>
    <w:p w14:paraId="6BB367E2" w14:textId="6EE116D9" w:rsidR="002429B2" w:rsidRDefault="001A04D5" w:rsidP="002429B2">
      <w:pPr>
        <w:spacing w:before="0" w:after="0"/>
      </w:pPr>
      <w:r>
        <w:rPr>
          <w:rFonts w:eastAsiaTheme="minorHAnsi"/>
          <w:lang w:eastAsia="en-US"/>
        </w:rPr>
        <w:t xml:space="preserve">For the </w:t>
      </w:r>
      <w:r w:rsidR="00DD6EA1">
        <w:rPr>
          <w:rFonts w:eastAsiaTheme="minorHAnsi"/>
          <w:lang w:eastAsia="en-US"/>
        </w:rPr>
        <w:t xml:space="preserve">best candidate </w:t>
      </w:r>
      <w:r>
        <w:rPr>
          <w:rFonts w:eastAsiaTheme="minorHAnsi"/>
          <w:lang w:eastAsia="en-US"/>
        </w:rPr>
        <w:t>demographic rates identified in Objective A, t</w:t>
      </w:r>
      <w:r w:rsidR="00D87762" w:rsidRPr="00CD5592">
        <w:rPr>
          <w:rFonts w:eastAsiaTheme="minorHAnsi"/>
          <w:lang w:eastAsia="en-US"/>
        </w:rPr>
        <w:t xml:space="preserve">he Contractor will </w:t>
      </w:r>
      <w:r w:rsidR="006C2486">
        <w:rPr>
          <w:rFonts w:eastAsiaTheme="minorHAnsi"/>
          <w:lang w:eastAsia="en-US"/>
        </w:rPr>
        <w:t>undertake a</w:t>
      </w:r>
      <w:r w:rsidR="002E2998">
        <w:rPr>
          <w:rFonts w:eastAsiaTheme="minorHAnsi"/>
          <w:lang w:eastAsia="en-US"/>
        </w:rPr>
        <w:t>n in-depth</w:t>
      </w:r>
      <w:r w:rsidR="006C2486">
        <w:rPr>
          <w:rFonts w:eastAsiaTheme="minorHAnsi"/>
          <w:lang w:eastAsia="en-US"/>
        </w:rPr>
        <w:t xml:space="preserve"> quantitative evaluation </w:t>
      </w:r>
      <w:r w:rsidR="002E2998">
        <w:rPr>
          <w:rFonts w:eastAsiaTheme="minorHAnsi"/>
          <w:lang w:eastAsia="en-US"/>
        </w:rPr>
        <w:t xml:space="preserve">of </w:t>
      </w:r>
      <w:r w:rsidR="000014A2" w:rsidRPr="00DD064E">
        <w:rPr>
          <w:rFonts w:eastAsiaTheme="minorHAnsi"/>
          <w:lang w:eastAsia="en-US"/>
        </w:rPr>
        <w:t>the amount of kittiwake marking and re-sighting</w:t>
      </w:r>
      <w:r w:rsidR="000014A2">
        <w:rPr>
          <w:rFonts w:eastAsiaTheme="minorHAnsi"/>
          <w:lang w:eastAsia="en-US"/>
        </w:rPr>
        <w:t xml:space="preserve"> </w:t>
      </w:r>
      <w:r w:rsidR="000014A2" w:rsidRPr="00DD064E">
        <w:rPr>
          <w:rFonts w:eastAsiaTheme="minorHAnsi"/>
          <w:lang w:eastAsia="en-US"/>
        </w:rPr>
        <w:t xml:space="preserve">effort </w:t>
      </w:r>
      <w:r w:rsidR="007818F3" w:rsidRPr="00CD5592">
        <w:rPr>
          <w:rFonts w:eastAsiaTheme="minorHAnsi"/>
          <w:lang w:eastAsia="en-US"/>
        </w:rPr>
        <w:t>required</w:t>
      </w:r>
      <w:r w:rsidR="00D87762" w:rsidRPr="00CD5592">
        <w:rPr>
          <w:rFonts w:eastAsiaTheme="minorHAnsi"/>
          <w:lang w:eastAsia="en-US"/>
        </w:rPr>
        <w:t xml:space="preserve"> to be confident of </w:t>
      </w:r>
      <w:r w:rsidR="00D65EB7">
        <w:t xml:space="preserve">making robust inferences of </w:t>
      </w:r>
      <w:r>
        <w:t>those</w:t>
      </w:r>
      <w:r w:rsidR="00D65EB7">
        <w:t xml:space="preserve"> rates</w:t>
      </w:r>
      <w:r w:rsidR="007818F3" w:rsidRPr="00CD5592">
        <w:t>.</w:t>
      </w:r>
    </w:p>
    <w:p w14:paraId="4B0891F2" w14:textId="77777777" w:rsidR="002429B2" w:rsidRDefault="002429B2" w:rsidP="002429B2">
      <w:pPr>
        <w:spacing w:before="0" w:after="0"/>
      </w:pPr>
    </w:p>
    <w:p w14:paraId="4B580399" w14:textId="6D9C817A" w:rsidR="00F0228B" w:rsidRPr="00130790" w:rsidRDefault="00130790" w:rsidP="002429B2">
      <w:pPr>
        <w:spacing w:before="0" w:after="0"/>
        <w:rPr>
          <w:sz w:val="23"/>
          <w:szCs w:val="23"/>
        </w:rPr>
      </w:pPr>
      <w:r>
        <w:t>The Contractor will</w:t>
      </w:r>
      <w:r w:rsidR="002429B2">
        <w:t xml:space="preserve"> p</w:t>
      </w:r>
      <w:r w:rsidR="00A944F9" w:rsidRPr="00130790">
        <w:rPr>
          <w:rFonts w:eastAsiaTheme="minorHAnsi"/>
          <w:color w:val="000000"/>
          <w:lang w:eastAsia="en-US"/>
        </w:rPr>
        <w:t>erform a</w:t>
      </w:r>
      <w:r w:rsidR="00C169E6">
        <w:rPr>
          <w:rFonts w:eastAsiaTheme="minorHAnsi"/>
          <w:color w:val="000000"/>
          <w:lang w:eastAsia="en-US"/>
        </w:rPr>
        <w:t xml:space="preserve"> </w:t>
      </w:r>
      <w:r w:rsidRPr="00130790">
        <w:rPr>
          <w:rFonts w:eastAsiaTheme="minorHAnsi"/>
          <w:color w:val="000000"/>
          <w:lang w:eastAsia="en-US"/>
        </w:rPr>
        <w:t>power</w:t>
      </w:r>
      <w:r w:rsidR="00A944F9" w:rsidRPr="00130790">
        <w:rPr>
          <w:rFonts w:eastAsiaTheme="minorHAnsi"/>
          <w:color w:val="000000"/>
          <w:lang w:eastAsia="en-US"/>
        </w:rPr>
        <w:t xml:space="preserve"> analysis</w:t>
      </w:r>
      <w:r w:rsidR="00A1518F" w:rsidRPr="00BD73CC">
        <w:t xml:space="preserve"> to </w:t>
      </w:r>
      <w:r w:rsidR="007D5778" w:rsidRPr="00130790">
        <w:rPr>
          <w:bCs/>
        </w:rPr>
        <w:t xml:space="preserve">evaluate trade-offs between </w:t>
      </w:r>
      <w:r w:rsidRPr="00130790">
        <w:rPr>
          <w:bCs/>
        </w:rPr>
        <w:t>fi</w:t>
      </w:r>
      <w:r w:rsidR="00347D78" w:rsidRPr="00130790">
        <w:rPr>
          <w:bCs/>
        </w:rPr>
        <w:t xml:space="preserve">eld </w:t>
      </w:r>
      <w:r w:rsidR="007D5778" w:rsidRPr="00130790">
        <w:rPr>
          <w:bCs/>
        </w:rPr>
        <w:t>effort (</w:t>
      </w:r>
      <w:r w:rsidR="002116E9">
        <w:rPr>
          <w:bCs/>
        </w:rPr>
        <w:t xml:space="preserve">e.g. </w:t>
      </w:r>
      <w:r w:rsidR="007D5778" w:rsidRPr="00130790">
        <w:rPr>
          <w:bCs/>
        </w:rPr>
        <w:t>number of individual kittiwakes ringed and number of re-sightings through space and time) and both accuracy in</w:t>
      </w:r>
      <w:r w:rsidR="00105765">
        <w:rPr>
          <w:bCs/>
        </w:rPr>
        <w:t xml:space="preserve"> </w:t>
      </w:r>
      <w:r w:rsidR="002116E9">
        <w:rPr>
          <w:bCs/>
        </w:rPr>
        <w:t xml:space="preserve">the </w:t>
      </w:r>
      <w:r w:rsidR="00105765">
        <w:rPr>
          <w:bCs/>
        </w:rPr>
        <w:t>estimates of</w:t>
      </w:r>
      <w:r w:rsidR="007D5778" w:rsidRPr="00130790">
        <w:rPr>
          <w:bCs/>
        </w:rPr>
        <w:t xml:space="preserve"> </w:t>
      </w:r>
      <w:r w:rsidR="0002456D">
        <w:rPr>
          <w:bCs/>
        </w:rPr>
        <w:t xml:space="preserve">demographic </w:t>
      </w:r>
      <w:r w:rsidR="00105765">
        <w:rPr>
          <w:bCs/>
        </w:rPr>
        <w:t>rates</w:t>
      </w:r>
      <w:r w:rsidR="007D5778" w:rsidRPr="00130790">
        <w:rPr>
          <w:bCs/>
        </w:rPr>
        <w:t xml:space="preserve"> and power to detect change in these rates. </w:t>
      </w:r>
      <w:r w:rsidR="009C3CFF" w:rsidRPr="00130790">
        <w:rPr>
          <w:bCs/>
        </w:rPr>
        <w:t xml:space="preserve">This will ideally </w:t>
      </w:r>
      <w:r w:rsidR="002116E9" w:rsidRPr="00130790">
        <w:rPr>
          <w:bCs/>
        </w:rPr>
        <w:t xml:space="preserve">be </w:t>
      </w:r>
      <w:r w:rsidR="009C3CFF" w:rsidRPr="00130790">
        <w:rPr>
          <w:bCs/>
        </w:rPr>
        <w:t xml:space="preserve">achieved by </w:t>
      </w:r>
      <w:r w:rsidR="006D32A2" w:rsidRPr="00130790">
        <w:rPr>
          <w:bCs/>
        </w:rPr>
        <w:t>modelling</w:t>
      </w:r>
      <w:r w:rsidR="009C3CFF" w:rsidRPr="00130790">
        <w:rPr>
          <w:bCs/>
        </w:rPr>
        <w:t xml:space="preserve"> </w:t>
      </w:r>
      <w:r w:rsidR="002E2998">
        <w:rPr>
          <w:bCs/>
        </w:rPr>
        <w:t xml:space="preserve">the finer components of colour-ringing study design through </w:t>
      </w:r>
      <w:r w:rsidR="009C3CFF" w:rsidRPr="00130790">
        <w:rPr>
          <w:bCs/>
        </w:rPr>
        <w:t xml:space="preserve">a series of contrasted, but </w:t>
      </w:r>
      <w:r w:rsidR="00693DF7" w:rsidRPr="00130790">
        <w:rPr>
          <w:bCs/>
        </w:rPr>
        <w:t>plausible</w:t>
      </w:r>
      <w:r w:rsidR="009C3CFF" w:rsidRPr="00130790">
        <w:rPr>
          <w:bCs/>
        </w:rPr>
        <w:t xml:space="preserve"> scenarios of mark-recapture efforts, informed by </w:t>
      </w:r>
      <w:r w:rsidR="006D32A2" w:rsidRPr="00130790">
        <w:rPr>
          <w:bCs/>
        </w:rPr>
        <w:t xml:space="preserve">the review of kittiwake colour-ringing studies and </w:t>
      </w:r>
      <w:r w:rsidR="009C3CFF" w:rsidRPr="00130790">
        <w:rPr>
          <w:bCs/>
        </w:rPr>
        <w:t xml:space="preserve">knowledge on the ecology and behaviour of </w:t>
      </w:r>
      <w:r w:rsidR="006D32A2" w:rsidRPr="00130790">
        <w:rPr>
          <w:bCs/>
        </w:rPr>
        <w:t>the species</w:t>
      </w:r>
      <w:r w:rsidR="009C3CFF" w:rsidRPr="00130790">
        <w:rPr>
          <w:bCs/>
        </w:rPr>
        <w:t>.</w:t>
      </w:r>
      <w:r w:rsidR="003274AF">
        <w:rPr>
          <w:bCs/>
        </w:rPr>
        <w:t xml:space="preserve"> This will allow </w:t>
      </w:r>
      <w:r w:rsidR="00AF0FF6">
        <w:rPr>
          <w:bCs/>
        </w:rPr>
        <w:t xml:space="preserve">identification of </w:t>
      </w:r>
      <w:r w:rsidR="003274AF">
        <w:rPr>
          <w:bCs/>
        </w:rPr>
        <w:t xml:space="preserve">the </w:t>
      </w:r>
      <w:r w:rsidR="002116E9">
        <w:rPr>
          <w:bCs/>
        </w:rPr>
        <w:t xml:space="preserve">best </w:t>
      </w:r>
      <w:r w:rsidR="003274AF">
        <w:rPr>
          <w:bCs/>
        </w:rPr>
        <w:t xml:space="preserve">experimental designs that will deliver </w:t>
      </w:r>
      <w:r w:rsidR="00301F35">
        <w:rPr>
          <w:bCs/>
        </w:rPr>
        <w:t>demographic information in a cost-effective manner</w:t>
      </w:r>
      <w:r w:rsidR="003274AF">
        <w:rPr>
          <w:bCs/>
        </w:rPr>
        <w:t>.</w:t>
      </w:r>
    </w:p>
    <w:p w14:paraId="231BB740" w14:textId="77777777" w:rsidR="00315CC3" w:rsidRPr="00315CC3" w:rsidRDefault="00315CC3" w:rsidP="00315CC3">
      <w:pPr>
        <w:spacing w:before="0" w:after="0"/>
        <w:rPr>
          <w:rFonts w:eastAsiaTheme="minorHAnsi"/>
          <w:lang w:eastAsia="en-US"/>
        </w:rPr>
      </w:pPr>
    </w:p>
    <w:p w14:paraId="06FFBC8F" w14:textId="72E993A2" w:rsidR="00315CC3" w:rsidRPr="007F2D71" w:rsidRDefault="00315CC3" w:rsidP="007F2D71">
      <w:pPr>
        <w:spacing w:before="0" w:after="0"/>
        <w:rPr>
          <w:rFonts w:eastAsiaTheme="minorHAnsi"/>
          <w:b/>
          <w:bCs/>
          <w:i/>
          <w:iCs/>
          <w:lang w:eastAsia="en-US"/>
        </w:rPr>
      </w:pPr>
      <w:r w:rsidRPr="007F2D71">
        <w:rPr>
          <w:rFonts w:eastAsiaTheme="minorHAnsi"/>
          <w:b/>
          <w:bCs/>
          <w:i/>
          <w:iCs/>
          <w:lang w:eastAsia="en-US"/>
        </w:rPr>
        <w:t xml:space="preserve">Objective </w:t>
      </w:r>
      <w:r w:rsidR="001A04D5">
        <w:rPr>
          <w:rFonts w:eastAsiaTheme="minorHAnsi"/>
          <w:b/>
          <w:bCs/>
          <w:i/>
          <w:iCs/>
          <w:lang w:eastAsia="en-US"/>
        </w:rPr>
        <w:t>C</w:t>
      </w:r>
      <w:r w:rsidR="00FD0AA8">
        <w:rPr>
          <w:rFonts w:eastAsiaTheme="minorHAnsi"/>
          <w:b/>
          <w:bCs/>
          <w:i/>
          <w:iCs/>
          <w:lang w:eastAsia="en-US"/>
        </w:rPr>
        <w:t xml:space="preserve">: </w:t>
      </w:r>
      <w:r w:rsidR="00C933E3">
        <w:rPr>
          <w:rFonts w:eastAsiaTheme="minorHAnsi"/>
          <w:b/>
          <w:bCs/>
          <w:i/>
          <w:iCs/>
          <w:lang w:eastAsia="en-US"/>
        </w:rPr>
        <w:t>Devise</w:t>
      </w:r>
      <w:r w:rsidR="00FD0AA8">
        <w:rPr>
          <w:rFonts w:eastAsiaTheme="minorHAnsi"/>
          <w:b/>
          <w:bCs/>
          <w:i/>
          <w:iCs/>
          <w:lang w:eastAsia="en-US"/>
        </w:rPr>
        <w:t xml:space="preserve"> a</w:t>
      </w:r>
      <w:r w:rsidR="009B2BAD">
        <w:rPr>
          <w:rFonts w:eastAsiaTheme="minorHAnsi"/>
          <w:b/>
          <w:bCs/>
          <w:i/>
          <w:iCs/>
          <w:lang w:eastAsia="en-US"/>
        </w:rPr>
        <w:t xml:space="preserve"> </w:t>
      </w:r>
      <w:r w:rsidR="00FD0AA8">
        <w:rPr>
          <w:rFonts w:eastAsiaTheme="minorHAnsi"/>
          <w:b/>
          <w:bCs/>
          <w:i/>
          <w:iCs/>
          <w:lang w:eastAsia="en-US"/>
        </w:rPr>
        <w:t>deployment plan</w:t>
      </w:r>
    </w:p>
    <w:p w14:paraId="759C9C12" w14:textId="77777777" w:rsidR="00956B80" w:rsidRDefault="00956B80" w:rsidP="00315CC3">
      <w:pPr>
        <w:spacing w:before="0" w:after="0"/>
      </w:pPr>
    </w:p>
    <w:p w14:paraId="5203982A" w14:textId="26FB745D" w:rsidR="001E38F4" w:rsidRPr="00717203" w:rsidRDefault="007B5581" w:rsidP="00315CC3">
      <w:pPr>
        <w:spacing w:before="0" w:after="0"/>
        <w:rPr>
          <w:i/>
          <w:iCs/>
        </w:rPr>
      </w:pPr>
      <w:r>
        <w:t xml:space="preserve">Using information on </w:t>
      </w:r>
      <w:r w:rsidRPr="00717203">
        <w:t>potential scales of deployment required</w:t>
      </w:r>
      <w:r>
        <w:t xml:space="preserve"> </w:t>
      </w:r>
      <w:r w:rsidR="00301F35">
        <w:t xml:space="preserve">for </w:t>
      </w:r>
      <w:r w:rsidR="003A6573">
        <w:t>the best experimental</w:t>
      </w:r>
      <w:r w:rsidR="00301F35">
        <w:t xml:space="preserve"> design</w:t>
      </w:r>
      <w:r w:rsidR="005E49C7">
        <w:t>s</w:t>
      </w:r>
      <w:r w:rsidR="00301F35">
        <w:t xml:space="preserve"> </w:t>
      </w:r>
      <w:r>
        <w:t>(</w:t>
      </w:r>
      <w:r w:rsidRPr="00717203">
        <w:t xml:space="preserve">Objective </w:t>
      </w:r>
      <w:r w:rsidR="002060E8">
        <w:t>B</w:t>
      </w:r>
      <w:r>
        <w:t xml:space="preserve">), the Contractor </w:t>
      </w:r>
      <w:r w:rsidR="00301F35">
        <w:t xml:space="preserve">will produce detailed recommendations for implementing </w:t>
      </w:r>
      <w:r w:rsidR="00C933E3">
        <w:t xml:space="preserve">a </w:t>
      </w:r>
      <w:r w:rsidR="00301F35">
        <w:t>coord</w:t>
      </w:r>
      <w:r w:rsidR="00EE77EC">
        <w:t>inated</w:t>
      </w:r>
      <w:r w:rsidR="00C933E3">
        <w:t xml:space="preserve"> </w:t>
      </w:r>
      <w:r w:rsidR="001E38F4" w:rsidRPr="00717203">
        <w:t xml:space="preserve">colour-ringing </w:t>
      </w:r>
      <w:r w:rsidR="008D1800">
        <w:t xml:space="preserve">programme </w:t>
      </w:r>
      <w:r w:rsidR="001E38F4" w:rsidRPr="00717203">
        <w:t xml:space="preserve">on kittiwakes </w:t>
      </w:r>
      <w:r w:rsidR="00693DF7">
        <w:t xml:space="preserve">breeding in the UK </w:t>
      </w:r>
      <w:r w:rsidR="00C34A03">
        <w:t xml:space="preserve">that will help </w:t>
      </w:r>
      <w:r w:rsidR="002060E8">
        <w:t xml:space="preserve">obtain reliable estimates of </w:t>
      </w:r>
      <w:r w:rsidR="00301F35">
        <w:t xml:space="preserve">key </w:t>
      </w:r>
      <w:r w:rsidR="002060E8">
        <w:t>demographic rate</w:t>
      </w:r>
      <w:r w:rsidR="003A6573">
        <w:t>s</w:t>
      </w:r>
      <w:r w:rsidR="0052503E">
        <w:t>.</w:t>
      </w:r>
      <w:r w:rsidR="00C35E02">
        <w:t xml:space="preserve"> </w:t>
      </w:r>
    </w:p>
    <w:p w14:paraId="6C9C795B" w14:textId="77777777" w:rsidR="00C35E02" w:rsidRDefault="00C35E02" w:rsidP="00315CC3">
      <w:pPr>
        <w:spacing w:before="0" w:after="0"/>
      </w:pPr>
    </w:p>
    <w:p w14:paraId="38631C8B" w14:textId="2BA8B062" w:rsidR="00717203" w:rsidRDefault="001338F4" w:rsidP="00315CC3">
      <w:pPr>
        <w:spacing w:before="0" w:after="0"/>
        <w:rPr>
          <w:bCs/>
        </w:rPr>
      </w:pPr>
      <w:r>
        <w:rPr>
          <w:bCs/>
        </w:rPr>
        <w:t>The proposed sampling protocol will</w:t>
      </w:r>
      <w:r w:rsidR="00717203">
        <w:rPr>
          <w:bCs/>
        </w:rPr>
        <w:t xml:space="preserve"> </w:t>
      </w:r>
      <w:r>
        <w:rPr>
          <w:bCs/>
        </w:rPr>
        <w:t xml:space="preserve">need to </w:t>
      </w:r>
      <w:r w:rsidR="00717203">
        <w:rPr>
          <w:bCs/>
        </w:rPr>
        <w:t xml:space="preserve">consider </w:t>
      </w:r>
      <w:r w:rsidR="009D6196">
        <w:rPr>
          <w:bCs/>
        </w:rPr>
        <w:t>existing</w:t>
      </w:r>
      <w:r>
        <w:rPr>
          <w:bCs/>
        </w:rPr>
        <w:t xml:space="preserve"> </w:t>
      </w:r>
      <w:r w:rsidR="008974EB">
        <w:rPr>
          <w:bCs/>
        </w:rPr>
        <w:t>kittiwake colour-ringing</w:t>
      </w:r>
      <w:r w:rsidR="009D6196">
        <w:rPr>
          <w:bCs/>
        </w:rPr>
        <w:t xml:space="preserve"> efforts in </w:t>
      </w:r>
      <w:r w:rsidR="008974EB">
        <w:rPr>
          <w:bCs/>
        </w:rPr>
        <w:t>the UK</w:t>
      </w:r>
      <w:r w:rsidR="009D6196">
        <w:rPr>
          <w:bCs/>
        </w:rPr>
        <w:t xml:space="preserve"> but also in the </w:t>
      </w:r>
      <w:r w:rsidR="004B5C21" w:rsidRPr="009D6196">
        <w:rPr>
          <w:bCs/>
        </w:rPr>
        <w:t>North Sea</w:t>
      </w:r>
      <w:r w:rsidR="008974EB">
        <w:rPr>
          <w:bCs/>
        </w:rPr>
        <w:t xml:space="preserve">, the </w:t>
      </w:r>
      <w:r w:rsidR="00717203">
        <w:rPr>
          <w:bCs/>
        </w:rPr>
        <w:t xml:space="preserve">different </w:t>
      </w:r>
      <w:r>
        <w:rPr>
          <w:bCs/>
        </w:rPr>
        <w:t>constraints</w:t>
      </w:r>
      <w:r w:rsidR="00717203">
        <w:rPr>
          <w:bCs/>
        </w:rPr>
        <w:t xml:space="preserve"> such as ethical and </w:t>
      </w:r>
      <w:r w:rsidR="00717203" w:rsidRPr="00717203">
        <w:rPr>
          <w:bCs/>
        </w:rPr>
        <w:t>welfare issues due to capturing and marking birds, logisti</w:t>
      </w:r>
      <w:r>
        <w:rPr>
          <w:bCs/>
        </w:rPr>
        <w:t>cs</w:t>
      </w:r>
      <w:r w:rsidR="00717203" w:rsidRPr="00717203">
        <w:rPr>
          <w:bCs/>
        </w:rPr>
        <w:t xml:space="preserve"> of accessing</w:t>
      </w:r>
      <w:r w:rsidR="00717203">
        <w:rPr>
          <w:bCs/>
        </w:rPr>
        <w:t xml:space="preserve"> nests, resource requirements</w:t>
      </w:r>
      <w:r w:rsidR="00C933E3">
        <w:rPr>
          <w:bCs/>
        </w:rPr>
        <w:t xml:space="preserve"> and </w:t>
      </w:r>
      <w:r w:rsidR="00717203">
        <w:rPr>
          <w:bCs/>
        </w:rPr>
        <w:t>health and safety</w:t>
      </w:r>
      <w:r w:rsidR="005B2AC0">
        <w:rPr>
          <w:bCs/>
        </w:rPr>
        <w:t xml:space="preserve">. </w:t>
      </w:r>
      <w:r w:rsidR="00C933E3">
        <w:rPr>
          <w:bCs/>
        </w:rPr>
        <w:t>In particular</w:t>
      </w:r>
      <w:r w:rsidR="009B2BAD">
        <w:rPr>
          <w:bCs/>
        </w:rPr>
        <w:t xml:space="preserve">, the Contractor should consider the limitations of deploying colour rings on both adults and chicks, and re-sighting them at colonies of interest, including for immatures and non-breeders. </w:t>
      </w:r>
      <w:r w:rsidR="005B2AC0">
        <w:rPr>
          <w:bCs/>
        </w:rPr>
        <w:t xml:space="preserve">Consideration </w:t>
      </w:r>
      <w:r w:rsidR="009B2BAD">
        <w:rPr>
          <w:bCs/>
        </w:rPr>
        <w:t xml:space="preserve">should also </w:t>
      </w:r>
      <w:r w:rsidR="005B2AC0">
        <w:rPr>
          <w:bCs/>
        </w:rPr>
        <w:t xml:space="preserve">be given to the </w:t>
      </w:r>
      <w:r w:rsidR="00717203">
        <w:rPr>
          <w:bCs/>
        </w:rPr>
        <w:t>requirements for a robust large-scale citizen science programme.</w:t>
      </w:r>
      <w:r w:rsidR="009D6196">
        <w:rPr>
          <w:bCs/>
        </w:rPr>
        <w:t xml:space="preserve"> Information on logistica</w:t>
      </w:r>
      <w:r w:rsidR="005B27FF">
        <w:rPr>
          <w:bCs/>
        </w:rPr>
        <w:t>l,</w:t>
      </w:r>
      <w:r w:rsidR="009D6196">
        <w:rPr>
          <w:bCs/>
        </w:rPr>
        <w:t xml:space="preserve"> financial </w:t>
      </w:r>
      <w:r w:rsidR="005B27FF">
        <w:rPr>
          <w:bCs/>
        </w:rPr>
        <w:t xml:space="preserve">and ethical </w:t>
      </w:r>
      <w:r w:rsidR="009D6196">
        <w:rPr>
          <w:bCs/>
        </w:rPr>
        <w:t>constraints will be gathered by contacting local reserve managers</w:t>
      </w:r>
      <w:r w:rsidR="005B27FF">
        <w:rPr>
          <w:bCs/>
        </w:rPr>
        <w:t xml:space="preserve"> and</w:t>
      </w:r>
      <w:r w:rsidR="009D6196">
        <w:rPr>
          <w:bCs/>
        </w:rPr>
        <w:t xml:space="preserve"> kittiwake colour-ringing experts</w:t>
      </w:r>
      <w:r w:rsidR="005B27FF">
        <w:rPr>
          <w:bCs/>
        </w:rPr>
        <w:t>.</w:t>
      </w:r>
    </w:p>
    <w:p w14:paraId="650633E0" w14:textId="3A00FFDA" w:rsidR="00106FEA" w:rsidRDefault="00106FEA" w:rsidP="00315CC3">
      <w:pPr>
        <w:spacing w:before="0" w:after="0"/>
        <w:rPr>
          <w:bCs/>
        </w:rPr>
      </w:pPr>
    </w:p>
    <w:p w14:paraId="1D1A8D78" w14:textId="34F1AEB5" w:rsidR="0075572E" w:rsidRPr="007F2D71" w:rsidRDefault="00315CC3" w:rsidP="006900EC">
      <w:pPr>
        <w:spacing w:before="0" w:after="0"/>
        <w:rPr>
          <w:rFonts w:eastAsiaTheme="minorHAnsi"/>
          <w:b/>
          <w:bCs/>
          <w:i/>
          <w:iCs/>
          <w:lang w:eastAsia="en-US"/>
        </w:rPr>
      </w:pPr>
      <w:r w:rsidRPr="006C1680">
        <w:rPr>
          <w:rFonts w:eastAsiaTheme="minorHAnsi"/>
          <w:b/>
          <w:bCs/>
          <w:i/>
          <w:iCs/>
          <w:lang w:eastAsia="en-US"/>
        </w:rPr>
        <w:t xml:space="preserve">Objective </w:t>
      </w:r>
      <w:r w:rsidR="00D2084F">
        <w:rPr>
          <w:rFonts w:eastAsiaTheme="minorHAnsi"/>
          <w:b/>
          <w:bCs/>
          <w:i/>
          <w:iCs/>
          <w:lang w:eastAsia="en-US"/>
        </w:rPr>
        <w:t>D</w:t>
      </w:r>
      <w:r w:rsidR="00FD0AA8" w:rsidRPr="006C1680">
        <w:rPr>
          <w:rFonts w:eastAsiaTheme="minorHAnsi"/>
          <w:b/>
          <w:bCs/>
          <w:i/>
          <w:iCs/>
          <w:lang w:eastAsia="en-US"/>
        </w:rPr>
        <w:t xml:space="preserve">: </w:t>
      </w:r>
      <w:r w:rsidR="00520BE3" w:rsidRPr="006C1680">
        <w:rPr>
          <w:rFonts w:eastAsiaTheme="minorHAnsi"/>
          <w:b/>
          <w:bCs/>
          <w:i/>
          <w:iCs/>
          <w:lang w:eastAsia="en-US"/>
        </w:rPr>
        <w:t>C</w:t>
      </w:r>
      <w:r w:rsidR="00FD0AA8" w:rsidRPr="006C1680">
        <w:rPr>
          <w:rFonts w:eastAsiaTheme="minorHAnsi"/>
          <w:b/>
          <w:bCs/>
          <w:i/>
          <w:iCs/>
          <w:lang w:eastAsia="en-US"/>
        </w:rPr>
        <w:t>ommunicate and disseminate</w:t>
      </w:r>
      <w:r w:rsidR="00F70106" w:rsidRPr="006C1680">
        <w:rPr>
          <w:rFonts w:eastAsiaTheme="minorHAnsi"/>
          <w:b/>
          <w:bCs/>
          <w:i/>
          <w:iCs/>
          <w:lang w:eastAsia="en-US"/>
        </w:rPr>
        <w:t xml:space="preserve"> project outputs</w:t>
      </w:r>
    </w:p>
    <w:p w14:paraId="1FBBED27" w14:textId="77777777" w:rsidR="00956B80" w:rsidRDefault="00956B80" w:rsidP="006900EC">
      <w:pPr>
        <w:spacing w:before="0" w:after="0"/>
        <w:rPr>
          <w:rFonts w:eastAsiaTheme="minorHAnsi"/>
          <w:lang w:eastAsia="en-US"/>
        </w:rPr>
      </w:pPr>
    </w:p>
    <w:p w14:paraId="1E519C71" w14:textId="595DAD6C" w:rsidR="006900EC" w:rsidRPr="006900EC" w:rsidRDefault="006900EC" w:rsidP="006900EC">
      <w:pPr>
        <w:spacing w:before="0" w:after="0"/>
        <w:rPr>
          <w:sz w:val="24"/>
          <w:szCs w:val="24"/>
        </w:rPr>
      </w:pPr>
      <w:r w:rsidRPr="006900EC">
        <w:rPr>
          <w:rFonts w:eastAsiaTheme="minorHAnsi"/>
          <w:lang w:eastAsia="en-US"/>
        </w:rPr>
        <w:t>Following the publication of the feasibility</w:t>
      </w:r>
      <w:r>
        <w:rPr>
          <w:rFonts w:eastAsiaTheme="minorHAnsi"/>
          <w:lang w:eastAsia="en-US"/>
        </w:rPr>
        <w:t xml:space="preserve"> </w:t>
      </w:r>
      <w:r w:rsidRPr="006900EC">
        <w:rPr>
          <w:rFonts w:eastAsiaTheme="minorHAnsi"/>
          <w:lang w:eastAsia="en-US"/>
        </w:rPr>
        <w:t xml:space="preserve">review report, </w:t>
      </w:r>
      <w:r w:rsidR="006C1680">
        <w:rPr>
          <w:rFonts w:eastAsiaTheme="minorHAnsi"/>
          <w:lang w:eastAsia="en-US"/>
        </w:rPr>
        <w:t>the Contractor will promot</w:t>
      </w:r>
      <w:r w:rsidR="00956B80">
        <w:rPr>
          <w:rFonts w:eastAsiaTheme="minorHAnsi"/>
          <w:lang w:eastAsia="en-US"/>
        </w:rPr>
        <w:t>e</w:t>
      </w:r>
      <w:r w:rsidR="006C1680">
        <w:rPr>
          <w:rFonts w:eastAsiaTheme="minorHAnsi"/>
          <w:lang w:eastAsia="en-US"/>
        </w:rPr>
        <w:t xml:space="preserve"> </w:t>
      </w:r>
      <w:r w:rsidRPr="006900EC">
        <w:rPr>
          <w:rFonts w:eastAsiaTheme="minorHAnsi"/>
          <w:lang w:eastAsia="en-US"/>
        </w:rPr>
        <w:t xml:space="preserve">the findings and recommendations of the </w:t>
      </w:r>
      <w:r w:rsidR="003A6573">
        <w:rPr>
          <w:rFonts w:eastAsiaTheme="minorHAnsi"/>
          <w:lang w:eastAsia="en-US"/>
        </w:rPr>
        <w:t>study</w:t>
      </w:r>
      <w:r w:rsidRPr="006900EC">
        <w:rPr>
          <w:rFonts w:eastAsiaTheme="minorHAnsi"/>
          <w:lang w:eastAsia="en-US"/>
        </w:rPr>
        <w:t xml:space="preserve"> to a wide range of</w:t>
      </w:r>
      <w:r>
        <w:rPr>
          <w:rFonts w:eastAsiaTheme="minorHAnsi"/>
          <w:lang w:eastAsia="en-US"/>
        </w:rPr>
        <w:t xml:space="preserve"> </w:t>
      </w:r>
      <w:r w:rsidRPr="006900EC">
        <w:rPr>
          <w:rFonts w:eastAsiaTheme="minorHAnsi"/>
          <w:lang w:eastAsia="en-US"/>
        </w:rPr>
        <w:t>kittiwake experts, stakeholders and potential funders, and hence facilitate the realisation of mark recapture programmes of kittiwake populations in the field within timescales that are meaningful to</w:t>
      </w:r>
      <w:r>
        <w:rPr>
          <w:rFonts w:eastAsiaTheme="minorHAnsi"/>
          <w:lang w:eastAsia="en-US"/>
        </w:rPr>
        <w:t xml:space="preserve"> </w:t>
      </w:r>
      <w:r w:rsidRPr="006900EC">
        <w:rPr>
          <w:rFonts w:eastAsiaTheme="minorHAnsi"/>
          <w:lang w:eastAsia="en-US"/>
        </w:rPr>
        <w:t xml:space="preserve">the offshore wind sector. Communication and </w:t>
      </w:r>
      <w:r>
        <w:rPr>
          <w:rFonts w:eastAsiaTheme="minorHAnsi"/>
          <w:lang w:eastAsia="en-US"/>
        </w:rPr>
        <w:t>d</w:t>
      </w:r>
      <w:r w:rsidRPr="006900EC">
        <w:rPr>
          <w:rFonts w:eastAsiaTheme="minorHAnsi"/>
          <w:lang w:eastAsia="en-US"/>
        </w:rPr>
        <w:t xml:space="preserve">issemination of project outputs could take the </w:t>
      </w:r>
      <w:r w:rsidRPr="006900EC">
        <w:rPr>
          <w:rFonts w:eastAsiaTheme="minorHAnsi"/>
          <w:lang w:eastAsia="en-US"/>
        </w:rPr>
        <w:lastRenderedPageBreak/>
        <w:t>form</w:t>
      </w:r>
      <w:r>
        <w:rPr>
          <w:rFonts w:eastAsiaTheme="minorHAnsi"/>
          <w:lang w:eastAsia="en-US"/>
        </w:rPr>
        <w:t xml:space="preserve"> </w:t>
      </w:r>
      <w:r w:rsidRPr="006900EC">
        <w:rPr>
          <w:rFonts w:eastAsiaTheme="minorHAnsi"/>
          <w:lang w:eastAsia="en-US"/>
        </w:rPr>
        <w:t xml:space="preserve">of a </w:t>
      </w:r>
      <w:r w:rsidR="00072E81">
        <w:rPr>
          <w:rFonts w:eastAsiaTheme="minorHAnsi"/>
          <w:lang w:eastAsia="en-US"/>
        </w:rPr>
        <w:t>virtual</w:t>
      </w:r>
      <w:r w:rsidR="00072E81" w:rsidRPr="006900EC">
        <w:rPr>
          <w:rFonts w:eastAsiaTheme="minorHAnsi"/>
          <w:lang w:eastAsia="en-US"/>
        </w:rPr>
        <w:t xml:space="preserve"> </w:t>
      </w:r>
      <w:r w:rsidRPr="006900EC">
        <w:rPr>
          <w:rFonts w:eastAsiaTheme="minorHAnsi"/>
          <w:lang w:eastAsia="en-US"/>
        </w:rPr>
        <w:t xml:space="preserve">engagement event, a short online broadcast video, a social media platform, a webpage </w:t>
      </w:r>
      <w:r w:rsidR="00C933E3">
        <w:rPr>
          <w:rFonts w:eastAsiaTheme="minorHAnsi"/>
          <w:lang w:eastAsia="en-US"/>
        </w:rPr>
        <w:t>and/</w:t>
      </w:r>
      <w:r w:rsidRPr="006900EC">
        <w:rPr>
          <w:rFonts w:eastAsiaTheme="minorHAnsi"/>
          <w:lang w:eastAsia="en-US"/>
        </w:rPr>
        <w:t>or some other means.</w:t>
      </w:r>
    </w:p>
    <w:p w14:paraId="449B982F" w14:textId="7315A64D" w:rsidR="004A500C" w:rsidRDefault="004A500C" w:rsidP="004A500C">
      <w:pPr>
        <w:pStyle w:val="Heading2"/>
      </w:pPr>
      <w:bookmarkStart w:id="50" w:name="_Toc369166746"/>
      <w:bookmarkStart w:id="51" w:name="_Toc369166747"/>
      <w:bookmarkStart w:id="52" w:name="_Toc369166749"/>
      <w:bookmarkStart w:id="53" w:name="_Toc369166750"/>
      <w:bookmarkStart w:id="54" w:name="_Toc369166760"/>
      <w:bookmarkStart w:id="55" w:name="_Toc369169618"/>
      <w:bookmarkStart w:id="56" w:name="_Toc212344501"/>
      <w:bookmarkStart w:id="57" w:name="_Toc212344683"/>
      <w:bookmarkStart w:id="58" w:name="_Toc368410330"/>
      <w:bookmarkStart w:id="59" w:name="_Toc49523455"/>
      <w:bookmarkEnd w:id="50"/>
      <w:bookmarkEnd w:id="51"/>
      <w:bookmarkEnd w:id="52"/>
      <w:bookmarkEnd w:id="53"/>
      <w:bookmarkEnd w:id="54"/>
      <w:bookmarkEnd w:id="55"/>
      <w:r w:rsidRPr="008A0B01">
        <w:t>Outputs</w:t>
      </w:r>
      <w:bookmarkEnd w:id="56"/>
      <w:bookmarkEnd w:id="57"/>
      <w:bookmarkEnd w:id="58"/>
      <w:bookmarkEnd w:id="59"/>
    </w:p>
    <w:p w14:paraId="1FC9B825" w14:textId="3512B01F" w:rsidR="004B5C21" w:rsidRDefault="004B5C21" w:rsidP="004B5C21">
      <w:pPr>
        <w:spacing w:before="0" w:after="0"/>
        <w:rPr>
          <w:rFonts w:eastAsiaTheme="minorHAnsi"/>
          <w:lang w:eastAsia="en-US"/>
        </w:rPr>
      </w:pPr>
      <w:r>
        <w:rPr>
          <w:rFonts w:eastAsiaTheme="minorHAnsi"/>
          <w:lang w:eastAsia="en-US"/>
        </w:rPr>
        <w:t xml:space="preserve">The Contractor will produce a </w:t>
      </w:r>
      <w:r w:rsidR="00D001AF">
        <w:rPr>
          <w:rFonts w:eastAsiaTheme="minorHAnsi"/>
          <w:lang w:eastAsia="en-US"/>
        </w:rPr>
        <w:t xml:space="preserve">detailed </w:t>
      </w:r>
      <w:r>
        <w:rPr>
          <w:rFonts w:eastAsiaTheme="minorHAnsi"/>
          <w:lang w:eastAsia="en-US"/>
        </w:rPr>
        <w:t>report that include</w:t>
      </w:r>
      <w:r w:rsidR="0042223E">
        <w:rPr>
          <w:rFonts w:eastAsiaTheme="minorHAnsi"/>
          <w:lang w:eastAsia="en-US"/>
        </w:rPr>
        <w:t>s</w:t>
      </w:r>
      <w:r>
        <w:rPr>
          <w:rFonts w:eastAsiaTheme="minorHAnsi"/>
          <w:lang w:eastAsia="en-US"/>
        </w:rPr>
        <w:t>:</w:t>
      </w:r>
    </w:p>
    <w:p w14:paraId="608F1159" w14:textId="78934A46" w:rsidR="0042223E" w:rsidRDefault="0042223E" w:rsidP="00423F95">
      <w:pPr>
        <w:pStyle w:val="ListParagraph"/>
        <w:numPr>
          <w:ilvl w:val="0"/>
          <w:numId w:val="6"/>
        </w:numPr>
        <w:rPr>
          <w:rFonts w:eastAsiaTheme="minorHAnsi"/>
          <w:lang w:eastAsia="en-US"/>
        </w:rPr>
      </w:pPr>
      <w:r>
        <w:rPr>
          <w:rFonts w:eastAsiaTheme="minorHAnsi"/>
          <w:lang w:eastAsia="en-US"/>
        </w:rPr>
        <w:t xml:space="preserve">a </w:t>
      </w:r>
      <w:r w:rsidR="00D466B4">
        <w:rPr>
          <w:rFonts w:eastAsiaTheme="minorHAnsi"/>
          <w:lang w:eastAsia="en-US"/>
        </w:rPr>
        <w:t xml:space="preserve">review of available information on Black-legged kittiwake colour-ringing studies, including </w:t>
      </w:r>
      <w:r w:rsidR="004D3F1A">
        <w:t>numerical scale of deployment, recapture effort through time and space, the recapture rates and probabilities achieved, the factors influencing recapture rates, as well as estimates of demographic rates inferred with associated levels of uncertainty,</w:t>
      </w:r>
      <w:r w:rsidR="004D3F1A" w:rsidRPr="00934FB8">
        <w:t xml:space="preserve"> </w:t>
      </w:r>
      <w:r w:rsidR="004D3F1A">
        <w:t>when available</w:t>
      </w:r>
      <w:r w:rsidR="00D466B4">
        <w:t>;</w:t>
      </w:r>
    </w:p>
    <w:p w14:paraId="1500C86A" w14:textId="1D1DDD14" w:rsidR="000E43BE" w:rsidRDefault="000E43BE" w:rsidP="00423F95">
      <w:pPr>
        <w:pStyle w:val="ListParagraph"/>
        <w:numPr>
          <w:ilvl w:val="0"/>
          <w:numId w:val="6"/>
        </w:numPr>
        <w:rPr>
          <w:rFonts w:eastAsiaTheme="minorHAnsi"/>
          <w:lang w:eastAsia="en-US"/>
        </w:rPr>
      </w:pPr>
      <w:r>
        <w:rPr>
          <w:rFonts w:eastAsiaTheme="minorHAnsi"/>
          <w:lang w:eastAsia="en-US"/>
        </w:rPr>
        <w:t xml:space="preserve">an evaluation of the </w:t>
      </w:r>
      <w:r w:rsidR="00B26BB1">
        <w:rPr>
          <w:rFonts w:eastAsiaTheme="minorHAnsi"/>
          <w:lang w:eastAsia="en-US"/>
        </w:rPr>
        <w:t>theoretical</w:t>
      </w:r>
      <w:r w:rsidR="00BC30F6">
        <w:rPr>
          <w:rFonts w:eastAsiaTheme="minorHAnsi"/>
          <w:lang w:eastAsia="en-US"/>
        </w:rPr>
        <w:t xml:space="preserve"> </w:t>
      </w:r>
      <w:r>
        <w:rPr>
          <w:rFonts w:eastAsiaTheme="minorHAnsi"/>
          <w:lang w:eastAsia="en-US"/>
        </w:rPr>
        <w:t xml:space="preserve">amount of colour-ringing effort required to obtain information on a </w:t>
      </w:r>
      <w:r w:rsidR="00B26BB1">
        <w:rPr>
          <w:rFonts w:eastAsiaTheme="minorHAnsi"/>
          <w:lang w:eastAsia="en-US"/>
        </w:rPr>
        <w:t>range</w:t>
      </w:r>
      <w:r>
        <w:rPr>
          <w:rFonts w:eastAsiaTheme="minorHAnsi"/>
          <w:lang w:eastAsia="en-US"/>
        </w:rPr>
        <w:t xml:space="preserve"> of kittiwake demographic rates given different levels of data quality requirements;</w:t>
      </w:r>
    </w:p>
    <w:p w14:paraId="70E5230E" w14:textId="1ED5EE81" w:rsidR="004B5C21" w:rsidRPr="00A36E9B" w:rsidRDefault="009A360B" w:rsidP="00423F95">
      <w:pPr>
        <w:pStyle w:val="ListParagraph"/>
        <w:numPr>
          <w:ilvl w:val="0"/>
          <w:numId w:val="6"/>
        </w:numPr>
        <w:rPr>
          <w:rFonts w:eastAsiaTheme="minorHAnsi"/>
          <w:lang w:eastAsia="en-US"/>
        </w:rPr>
      </w:pPr>
      <w:r w:rsidRPr="004B5C21">
        <w:rPr>
          <w:rFonts w:eastAsiaTheme="minorHAnsi"/>
          <w:lang w:eastAsia="en-US"/>
        </w:rPr>
        <w:t xml:space="preserve">a </w:t>
      </w:r>
      <w:r w:rsidR="00714CB2">
        <w:rPr>
          <w:rFonts w:eastAsiaTheme="minorHAnsi"/>
          <w:lang w:eastAsia="en-US"/>
        </w:rPr>
        <w:t>power</w:t>
      </w:r>
      <w:r w:rsidRPr="004B5C21">
        <w:rPr>
          <w:rFonts w:eastAsiaTheme="minorHAnsi"/>
          <w:lang w:eastAsia="en-US"/>
        </w:rPr>
        <w:t xml:space="preserve"> analysis </w:t>
      </w:r>
      <w:r w:rsidR="00B26BB1">
        <w:rPr>
          <w:rFonts w:eastAsiaTheme="minorHAnsi"/>
          <w:lang w:eastAsia="en-US"/>
        </w:rPr>
        <w:t>quantifying</w:t>
      </w:r>
      <w:r w:rsidR="00994C74">
        <w:rPr>
          <w:rFonts w:eastAsiaTheme="minorHAnsi"/>
          <w:lang w:eastAsia="en-US"/>
        </w:rPr>
        <w:t xml:space="preserve"> </w:t>
      </w:r>
      <w:r w:rsidR="00A12804">
        <w:rPr>
          <w:rFonts w:eastAsiaTheme="minorHAnsi"/>
          <w:lang w:eastAsia="en-US"/>
        </w:rPr>
        <w:t>the level</w:t>
      </w:r>
      <w:r w:rsidR="0044729C">
        <w:rPr>
          <w:rFonts w:eastAsiaTheme="minorHAnsi"/>
          <w:lang w:eastAsia="en-US"/>
        </w:rPr>
        <w:t>s</w:t>
      </w:r>
      <w:r w:rsidR="00A12804">
        <w:rPr>
          <w:rFonts w:eastAsiaTheme="minorHAnsi"/>
          <w:lang w:eastAsia="en-US"/>
        </w:rPr>
        <w:t xml:space="preserve"> of </w:t>
      </w:r>
      <w:r w:rsidR="00D03AF3">
        <w:rPr>
          <w:rFonts w:eastAsiaTheme="minorHAnsi"/>
          <w:lang w:eastAsia="en-US"/>
        </w:rPr>
        <w:t xml:space="preserve">accuracy </w:t>
      </w:r>
      <w:r w:rsidR="00673003" w:rsidRPr="00A36E9B">
        <w:rPr>
          <w:rFonts w:eastAsiaTheme="minorHAnsi"/>
          <w:lang w:eastAsia="en-US"/>
        </w:rPr>
        <w:t>in</w:t>
      </w:r>
      <w:r w:rsidR="00D03AF3" w:rsidRPr="00A36E9B">
        <w:rPr>
          <w:rFonts w:eastAsiaTheme="minorHAnsi"/>
          <w:lang w:eastAsia="en-US"/>
        </w:rPr>
        <w:t xml:space="preserve"> </w:t>
      </w:r>
      <w:r w:rsidR="00673003" w:rsidRPr="00A36E9B">
        <w:rPr>
          <w:rFonts w:eastAsiaTheme="minorHAnsi"/>
          <w:lang w:eastAsia="en-US"/>
        </w:rPr>
        <w:t xml:space="preserve">the </w:t>
      </w:r>
      <w:r w:rsidR="00D03AF3" w:rsidRPr="00A36E9B">
        <w:rPr>
          <w:rFonts w:eastAsiaTheme="minorHAnsi"/>
          <w:lang w:eastAsia="en-US"/>
        </w:rPr>
        <w:t>demographic rate estimates</w:t>
      </w:r>
      <w:r w:rsidR="00A12804" w:rsidRPr="00A36E9B">
        <w:rPr>
          <w:rFonts w:eastAsiaTheme="minorHAnsi"/>
          <w:lang w:eastAsia="en-US"/>
        </w:rPr>
        <w:t xml:space="preserve"> achieved under </w:t>
      </w:r>
      <w:r w:rsidR="009C3CFF" w:rsidRPr="00A36E9B">
        <w:rPr>
          <w:rFonts w:eastAsiaTheme="minorHAnsi"/>
          <w:lang w:eastAsia="en-US"/>
        </w:rPr>
        <w:t>various</w:t>
      </w:r>
      <w:r w:rsidR="00A12804" w:rsidRPr="00A36E9B">
        <w:rPr>
          <w:rFonts w:eastAsiaTheme="minorHAnsi"/>
          <w:lang w:eastAsia="en-US"/>
        </w:rPr>
        <w:t xml:space="preserve"> scenarios of </w:t>
      </w:r>
      <w:r w:rsidR="000E43BE" w:rsidRPr="00A36E9B">
        <w:rPr>
          <w:rFonts w:eastAsiaTheme="minorHAnsi"/>
          <w:lang w:eastAsia="en-US"/>
        </w:rPr>
        <w:t>colour-ringing</w:t>
      </w:r>
      <w:r w:rsidR="00A12804" w:rsidRPr="00A36E9B">
        <w:rPr>
          <w:rFonts w:eastAsiaTheme="minorHAnsi"/>
          <w:lang w:eastAsia="en-US"/>
        </w:rPr>
        <w:t xml:space="preserve"> effort</w:t>
      </w:r>
      <w:r w:rsidR="00104A81" w:rsidRPr="00A36E9B">
        <w:rPr>
          <w:rFonts w:eastAsiaTheme="minorHAnsi"/>
          <w:lang w:eastAsia="en-US"/>
        </w:rPr>
        <w:t>s</w:t>
      </w:r>
      <w:r w:rsidR="00887427" w:rsidRPr="00A36E9B">
        <w:rPr>
          <w:rFonts w:eastAsiaTheme="minorHAnsi"/>
          <w:lang w:eastAsia="en-US"/>
        </w:rPr>
        <w:t>;</w:t>
      </w:r>
    </w:p>
    <w:p w14:paraId="794D18C9" w14:textId="74B1ABB1" w:rsidR="009A360B" w:rsidRPr="004B5C21" w:rsidRDefault="004B5C21" w:rsidP="00423F95">
      <w:pPr>
        <w:pStyle w:val="ListParagraph"/>
        <w:numPr>
          <w:ilvl w:val="0"/>
          <w:numId w:val="6"/>
        </w:numPr>
        <w:rPr>
          <w:rFonts w:eastAsiaTheme="minorHAnsi"/>
          <w:lang w:eastAsia="en-US"/>
        </w:rPr>
      </w:pPr>
      <w:r w:rsidRPr="004B5C21">
        <w:rPr>
          <w:rFonts w:eastAsiaTheme="minorHAnsi"/>
          <w:lang w:eastAsia="en-US"/>
        </w:rPr>
        <w:t>a detailed</w:t>
      </w:r>
      <w:r w:rsidR="00673003">
        <w:rPr>
          <w:rFonts w:eastAsiaTheme="minorHAnsi"/>
          <w:lang w:eastAsia="en-US"/>
        </w:rPr>
        <w:t xml:space="preserve">, </w:t>
      </w:r>
      <w:proofErr w:type="gramStart"/>
      <w:r w:rsidR="00673003">
        <w:rPr>
          <w:rFonts w:eastAsiaTheme="minorHAnsi"/>
          <w:lang w:eastAsia="en-US"/>
        </w:rPr>
        <w:t>spatially-explicit</w:t>
      </w:r>
      <w:proofErr w:type="gramEnd"/>
      <w:r w:rsidRPr="004B5C21">
        <w:rPr>
          <w:rFonts w:eastAsiaTheme="minorHAnsi"/>
          <w:lang w:eastAsia="en-US"/>
        </w:rPr>
        <w:t xml:space="preserve"> </w:t>
      </w:r>
      <w:r w:rsidR="009A360B" w:rsidRPr="004B5C21">
        <w:rPr>
          <w:rFonts w:eastAsiaTheme="minorHAnsi"/>
          <w:lang w:eastAsia="en-US"/>
        </w:rPr>
        <w:t xml:space="preserve">deployment plan for a </w:t>
      </w:r>
      <w:r w:rsidR="00273DF7">
        <w:rPr>
          <w:rFonts w:eastAsiaTheme="minorHAnsi"/>
          <w:lang w:eastAsia="en-US"/>
        </w:rPr>
        <w:t xml:space="preserve">realistic, </w:t>
      </w:r>
      <w:r w:rsidR="00106FEA">
        <w:rPr>
          <w:rFonts w:eastAsiaTheme="minorHAnsi"/>
          <w:lang w:eastAsia="en-US"/>
        </w:rPr>
        <w:t>coordinated</w:t>
      </w:r>
      <w:r w:rsidR="00273DF7">
        <w:rPr>
          <w:rFonts w:eastAsiaTheme="minorHAnsi"/>
          <w:lang w:eastAsia="en-US"/>
        </w:rPr>
        <w:t xml:space="preserve"> </w:t>
      </w:r>
      <w:r w:rsidR="009A360B" w:rsidRPr="004B5C21">
        <w:rPr>
          <w:rFonts w:eastAsiaTheme="minorHAnsi"/>
          <w:lang w:eastAsia="en-US"/>
        </w:rPr>
        <w:t>kittiwake colour-ringing programme</w:t>
      </w:r>
      <w:r w:rsidR="00106FEA">
        <w:rPr>
          <w:rFonts w:eastAsiaTheme="minorHAnsi"/>
          <w:lang w:eastAsia="en-US"/>
        </w:rPr>
        <w:t xml:space="preserve"> in the </w:t>
      </w:r>
      <w:r w:rsidR="00106FEA" w:rsidRPr="000E43BE">
        <w:rPr>
          <w:rFonts w:eastAsiaTheme="minorHAnsi"/>
          <w:lang w:eastAsia="en-US"/>
        </w:rPr>
        <w:t>UK</w:t>
      </w:r>
      <w:r w:rsidR="00BA1C7B" w:rsidRPr="000E43BE">
        <w:rPr>
          <w:rFonts w:eastAsiaTheme="minorHAnsi"/>
          <w:lang w:eastAsia="en-US"/>
        </w:rPr>
        <w:t>,</w:t>
      </w:r>
      <w:r w:rsidR="00BA1C7B">
        <w:rPr>
          <w:rFonts w:eastAsiaTheme="minorHAnsi"/>
          <w:lang w:eastAsia="en-US"/>
        </w:rPr>
        <w:t xml:space="preserve"> including recommendations on how to </w:t>
      </w:r>
      <w:r w:rsidR="007B7A78">
        <w:rPr>
          <w:rFonts w:eastAsiaTheme="minorHAnsi"/>
          <w:lang w:eastAsia="en-US"/>
        </w:rPr>
        <w:t>acquire</w:t>
      </w:r>
      <w:r w:rsidR="00BA1C7B">
        <w:rPr>
          <w:rFonts w:eastAsiaTheme="minorHAnsi"/>
          <w:lang w:eastAsia="en-US"/>
        </w:rPr>
        <w:t xml:space="preserve"> </w:t>
      </w:r>
      <w:r w:rsidR="00072E81">
        <w:rPr>
          <w:rFonts w:eastAsiaTheme="minorHAnsi"/>
          <w:lang w:eastAsia="en-US"/>
        </w:rPr>
        <w:t xml:space="preserve">accurate </w:t>
      </w:r>
      <w:r w:rsidR="009B2BD6">
        <w:rPr>
          <w:rFonts w:eastAsiaTheme="minorHAnsi"/>
          <w:lang w:eastAsia="en-US"/>
        </w:rPr>
        <w:t>population-specific information o</w:t>
      </w:r>
      <w:r w:rsidR="0088544B">
        <w:rPr>
          <w:rFonts w:eastAsiaTheme="minorHAnsi"/>
          <w:lang w:eastAsia="en-US"/>
        </w:rPr>
        <w:t>n</w:t>
      </w:r>
      <w:r w:rsidR="009B2BD6">
        <w:rPr>
          <w:rFonts w:eastAsiaTheme="minorHAnsi"/>
          <w:lang w:eastAsia="en-US"/>
        </w:rPr>
        <w:t xml:space="preserve"> </w:t>
      </w:r>
      <w:r w:rsidR="007B7A78">
        <w:rPr>
          <w:rFonts w:eastAsiaTheme="minorHAnsi"/>
          <w:lang w:eastAsia="en-US"/>
        </w:rPr>
        <w:t>demographic</w:t>
      </w:r>
      <w:r w:rsidR="00BA1C7B">
        <w:rPr>
          <w:rFonts w:eastAsiaTheme="minorHAnsi"/>
          <w:lang w:eastAsia="en-US"/>
        </w:rPr>
        <w:t xml:space="preserve"> </w:t>
      </w:r>
      <w:r w:rsidR="009B2BD6">
        <w:rPr>
          <w:rFonts w:eastAsiaTheme="minorHAnsi"/>
          <w:lang w:eastAsia="en-US"/>
        </w:rPr>
        <w:t>parameters</w:t>
      </w:r>
      <w:r w:rsidR="00BA1C7B">
        <w:rPr>
          <w:rFonts w:eastAsiaTheme="minorHAnsi"/>
          <w:lang w:eastAsia="en-US"/>
        </w:rPr>
        <w:t xml:space="preserve"> given existing logistical</w:t>
      </w:r>
      <w:r w:rsidR="00BD7053">
        <w:rPr>
          <w:rFonts w:eastAsiaTheme="minorHAnsi"/>
          <w:lang w:eastAsia="en-US"/>
        </w:rPr>
        <w:t xml:space="preserve">, </w:t>
      </w:r>
      <w:r w:rsidR="00483646">
        <w:rPr>
          <w:rFonts w:eastAsiaTheme="minorHAnsi"/>
          <w:lang w:eastAsia="en-US"/>
        </w:rPr>
        <w:t>financial</w:t>
      </w:r>
      <w:r w:rsidR="00BD7053">
        <w:rPr>
          <w:rFonts w:eastAsiaTheme="minorHAnsi"/>
          <w:lang w:eastAsia="en-US"/>
        </w:rPr>
        <w:t xml:space="preserve"> and ethical</w:t>
      </w:r>
      <w:r w:rsidR="00483646">
        <w:rPr>
          <w:rFonts w:eastAsiaTheme="minorHAnsi"/>
          <w:lang w:eastAsia="en-US"/>
        </w:rPr>
        <w:t xml:space="preserve"> constraints</w:t>
      </w:r>
      <w:r w:rsidR="00B26BB1">
        <w:rPr>
          <w:rFonts w:eastAsiaTheme="minorHAnsi"/>
          <w:lang w:eastAsia="en-US"/>
        </w:rPr>
        <w:t>.</w:t>
      </w:r>
    </w:p>
    <w:p w14:paraId="7A7969DF" w14:textId="76131958" w:rsidR="000E43BE" w:rsidRDefault="004A0A7D" w:rsidP="002B1088">
      <w:pPr>
        <w:rPr>
          <w:rFonts w:eastAsiaTheme="minorHAnsi"/>
          <w:lang w:eastAsia="en-US"/>
        </w:rPr>
      </w:pPr>
      <w:r w:rsidRPr="000E43BE">
        <w:rPr>
          <w:rFonts w:eastAsiaTheme="minorHAnsi"/>
          <w:lang w:eastAsia="en-US"/>
        </w:rPr>
        <w:t xml:space="preserve">In addition, the Contractor will </w:t>
      </w:r>
      <w:r w:rsidR="000E43BE">
        <w:rPr>
          <w:rFonts w:eastAsiaTheme="minorHAnsi"/>
          <w:lang w:eastAsia="en-US"/>
        </w:rPr>
        <w:t xml:space="preserve">give </w:t>
      </w:r>
      <w:r w:rsidR="000E43BE" w:rsidRPr="000E43BE">
        <w:rPr>
          <w:rFonts w:eastAsiaTheme="minorHAnsi"/>
          <w:lang w:eastAsia="en-US"/>
        </w:rPr>
        <w:t>a</w:t>
      </w:r>
      <w:r w:rsidR="000E43BE">
        <w:rPr>
          <w:rFonts w:eastAsiaTheme="minorHAnsi"/>
          <w:lang w:eastAsia="en-US"/>
        </w:rPr>
        <w:t>n oral</w:t>
      </w:r>
      <w:r w:rsidR="000E43BE" w:rsidRPr="000E43BE">
        <w:rPr>
          <w:rFonts w:eastAsiaTheme="minorHAnsi"/>
          <w:lang w:eastAsia="en-US"/>
        </w:rPr>
        <w:t xml:space="preserve"> presentation at a virtual meeting to communicate </w:t>
      </w:r>
      <w:r w:rsidR="004401F3">
        <w:rPr>
          <w:rFonts w:eastAsiaTheme="minorHAnsi"/>
          <w:lang w:eastAsia="en-US"/>
        </w:rPr>
        <w:t xml:space="preserve">the </w:t>
      </w:r>
      <w:r w:rsidR="000E43BE" w:rsidRPr="000E43BE">
        <w:rPr>
          <w:rFonts w:eastAsiaTheme="minorHAnsi"/>
          <w:lang w:eastAsia="en-US"/>
        </w:rPr>
        <w:t>final project outputs to the Project Management Team and Advisory Group</w:t>
      </w:r>
      <w:r w:rsidR="000E43BE">
        <w:rPr>
          <w:rFonts w:eastAsiaTheme="minorHAnsi"/>
          <w:lang w:eastAsia="en-US"/>
        </w:rPr>
        <w:t xml:space="preserve">. </w:t>
      </w:r>
    </w:p>
    <w:p w14:paraId="2099DC99" w14:textId="04AD4A08" w:rsidR="009A360B" w:rsidRDefault="000E43BE" w:rsidP="002B1088">
      <w:pPr>
        <w:rPr>
          <w:rFonts w:eastAsiaTheme="minorHAnsi"/>
          <w:sz w:val="20"/>
          <w:szCs w:val="20"/>
          <w:lang w:eastAsia="en-US"/>
        </w:rPr>
      </w:pPr>
      <w:r>
        <w:rPr>
          <w:rFonts w:eastAsiaTheme="minorHAnsi"/>
          <w:lang w:eastAsia="en-US"/>
        </w:rPr>
        <w:t xml:space="preserve">The Contractor will also </w:t>
      </w:r>
      <w:r w:rsidR="004A0A7D">
        <w:rPr>
          <w:rFonts w:eastAsiaTheme="minorHAnsi"/>
          <w:lang w:eastAsia="en-US"/>
        </w:rPr>
        <w:t xml:space="preserve">produce </w:t>
      </w:r>
      <w:r w:rsidR="00104A81" w:rsidRPr="004A0A7D">
        <w:rPr>
          <w:rFonts w:eastAsiaTheme="minorHAnsi"/>
          <w:lang w:eastAsia="en-US"/>
        </w:rPr>
        <w:t>s</w:t>
      </w:r>
      <w:r w:rsidR="009A360B" w:rsidRPr="004A0A7D">
        <w:rPr>
          <w:rFonts w:eastAsiaTheme="minorHAnsi"/>
          <w:lang w:eastAsia="en-US"/>
        </w:rPr>
        <w:t xml:space="preserve">ome communication and dissemination material to promote the findings and recommendations </w:t>
      </w:r>
      <w:r w:rsidR="004401F3">
        <w:rPr>
          <w:rFonts w:eastAsiaTheme="minorHAnsi"/>
          <w:lang w:eastAsia="en-US"/>
        </w:rPr>
        <w:t>of the study</w:t>
      </w:r>
      <w:r w:rsidR="009A360B" w:rsidRPr="004A0A7D">
        <w:rPr>
          <w:rFonts w:eastAsiaTheme="minorHAnsi"/>
          <w:lang w:eastAsia="en-US"/>
        </w:rPr>
        <w:t xml:space="preserve"> to the wider kittiwake community and potential funders of mark-recapture programmes. This could take the form for example of a presentation at an engagement event, a short online broadcast video, a webpage or some material to be posted on social media</w:t>
      </w:r>
      <w:r w:rsidR="009A360B" w:rsidRPr="004A0A7D">
        <w:rPr>
          <w:rFonts w:eastAsiaTheme="minorHAnsi"/>
          <w:sz w:val="20"/>
          <w:szCs w:val="20"/>
          <w:lang w:eastAsia="en-US"/>
        </w:rPr>
        <w:t>.</w:t>
      </w:r>
    </w:p>
    <w:p w14:paraId="5A587BF2" w14:textId="4EA294EE" w:rsidR="00805E92" w:rsidRPr="00805E92" w:rsidRDefault="00805E92" w:rsidP="00805E92">
      <w:pPr>
        <w:pStyle w:val="Heading2"/>
      </w:pPr>
      <w:bookmarkStart w:id="60" w:name="_Toc368410329"/>
      <w:bookmarkStart w:id="61" w:name="_Toc369868119"/>
      <w:r w:rsidRPr="00805E92">
        <w:t>Potential follow-on work</w:t>
      </w:r>
      <w:bookmarkEnd w:id="60"/>
      <w:bookmarkEnd w:id="61"/>
      <w:r w:rsidRPr="00805E92">
        <w:t xml:space="preserve"> </w:t>
      </w:r>
    </w:p>
    <w:p w14:paraId="0F97DE11" w14:textId="49564E4F" w:rsidR="00805E92" w:rsidRPr="00805E92" w:rsidRDefault="00805E92" w:rsidP="00805E92">
      <w:pPr>
        <w:rPr>
          <w:iCs/>
        </w:rPr>
      </w:pPr>
      <w:r w:rsidRPr="00805E92">
        <w:rPr>
          <w:iCs/>
        </w:rPr>
        <w:t xml:space="preserve">Tenderers should be aware that there is the potential for the successful contractor to be requested by JNCC to undertake additional work on this contract </w:t>
      </w:r>
      <w:r>
        <w:rPr>
          <w:iCs/>
        </w:rPr>
        <w:t xml:space="preserve">either this financial year or </w:t>
      </w:r>
      <w:r w:rsidRPr="00805E92">
        <w:rPr>
          <w:iCs/>
        </w:rPr>
        <w:t>into the financial year 20</w:t>
      </w:r>
      <w:r w:rsidRPr="00805E92">
        <w:rPr>
          <w:iCs/>
        </w:rPr>
        <w:t>21/22</w:t>
      </w:r>
      <w:r w:rsidRPr="00805E92">
        <w:rPr>
          <w:iCs/>
        </w:rPr>
        <w:t xml:space="preserve"> as follows:</w:t>
      </w:r>
    </w:p>
    <w:p w14:paraId="502EDBE9" w14:textId="6D0EE487" w:rsidR="00805E92" w:rsidRPr="00805E92" w:rsidRDefault="00805E92" w:rsidP="00805E92">
      <w:pPr>
        <w:numPr>
          <w:ilvl w:val="0"/>
          <w:numId w:val="9"/>
        </w:numPr>
        <w:spacing w:line="276" w:lineRule="auto"/>
        <w:rPr>
          <w:iCs/>
        </w:rPr>
      </w:pPr>
      <w:r>
        <w:rPr>
          <w:i/>
          <w:iCs/>
        </w:rPr>
        <w:t>Following our QA process there will be a round of responses from independent reviewers which may require further edits within the final report</w:t>
      </w:r>
    </w:p>
    <w:p w14:paraId="050A6236" w14:textId="77777777" w:rsidR="00805E92" w:rsidRPr="00805E92" w:rsidRDefault="00805E92" w:rsidP="00805E92">
      <w:pPr>
        <w:rPr>
          <w:iCs/>
        </w:rPr>
      </w:pPr>
      <w:r w:rsidRPr="00805E92">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06FDB907" w14:textId="77777777" w:rsidR="00805E92" w:rsidRPr="009A360B" w:rsidRDefault="00805E92" w:rsidP="002B1088"/>
    <w:p w14:paraId="202A2C20" w14:textId="4669A78C" w:rsidR="004A500C" w:rsidRDefault="004A500C" w:rsidP="004A500C">
      <w:pPr>
        <w:pStyle w:val="Heading2"/>
      </w:pPr>
      <w:bookmarkStart w:id="62" w:name="_Toc212344502"/>
      <w:bookmarkStart w:id="63" w:name="_Toc212344684"/>
      <w:bookmarkStart w:id="64" w:name="_Toc304551887"/>
      <w:bookmarkStart w:id="65" w:name="_Toc304552196"/>
      <w:bookmarkStart w:id="66" w:name="_Toc368410331"/>
      <w:bookmarkStart w:id="67" w:name="_Toc49523456"/>
      <w:r w:rsidRPr="00A77B3D">
        <w:lastRenderedPageBreak/>
        <w:t>Dissemination</w:t>
      </w:r>
      <w:bookmarkEnd w:id="62"/>
      <w:bookmarkEnd w:id="63"/>
      <w:bookmarkEnd w:id="64"/>
      <w:bookmarkEnd w:id="65"/>
      <w:bookmarkEnd w:id="66"/>
      <w:bookmarkEnd w:id="67"/>
    </w:p>
    <w:p w14:paraId="411A30D8" w14:textId="77777777" w:rsidR="00BC30F6" w:rsidRDefault="00BC30F6" w:rsidP="00BC30F6">
      <w:pPr>
        <w:rPr>
          <w:iCs/>
        </w:rPr>
      </w:pPr>
      <w:bookmarkStart w:id="68" w:name="_Toc212344503"/>
      <w:bookmarkStart w:id="69" w:name="_Toc212344685"/>
      <w:bookmarkStart w:id="70" w:name="_Toc368410332"/>
      <w:r w:rsidRPr="006D2C12">
        <w:rPr>
          <w:iCs/>
        </w:rPr>
        <w:t xml:space="preserve">The report produced under this contract will be a JNCC product and shall not be published or disseminated without the written permission of JNCC. It </w:t>
      </w:r>
      <w:r>
        <w:rPr>
          <w:iCs/>
        </w:rPr>
        <w:t xml:space="preserve">will </w:t>
      </w:r>
      <w:r w:rsidRPr="006D2C12">
        <w:rPr>
          <w:iCs/>
        </w:rPr>
        <w:t xml:space="preserve">be published on the JNCC website and all material supplied as part of this contract shall remain copyright of JNCC. </w:t>
      </w:r>
    </w:p>
    <w:p w14:paraId="24D09C52" w14:textId="060D61FD" w:rsidR="00BC30F6" w:rsidRPr="006D2C12" w:rsidRDefault="00BC30F6" w:rsidP="00BC30F6">
      <w:pPr>
        <w:rPr>
          <w:iCs/>
        </w:rPr>
      </w:pPr>
      <w:r>
        <w:rPr>
          <w:iCs/>
        </w:rPr>
        <w:t xml:space="preserve">Additionally, the Contractor will communicate and disseminate the </w:t>
      </w:r>
      <w:r w:rsidR="00BE1CD1">
        <w:rPr>
          <w:iCs/>
        </w:rPr>
        <w:t xml:space="preserve">main outputs and outcomes of this work </w:t>
      </w:r>
      <w:r>
        <w:rPr>
          <w:iCs/>
        </w:rPr>
        <w:t>to anyone with an interest in this work.</w:t>
      </w:r>
      <w:r w:rsidR="00BE1CD1" w:rsidRPr="00BE1CD1">
        <w:rPr>
          <w:rFonts w:eastAsiaTheme="minorHAnsi"/>
          <w:lang w:eastAsia="en-US"/>
        </w:rPr>
        <w:t xml:space="preserve"> </w:t>
      </w:r>
      <w:r w:rsidR="00BE1CD1">
        <w:rPr>
          <w:rFonts w:eastAsiaTheme="minorHAnsi"/>
          <w:lang w:eastAsia="en-US"/>
        </w:rPr>
        <w:t>The format will be discussed and agreed mid-November latest.</w:t>
      </w:r>
    </w:p>
    <w:p w14:paraId="47F83555" w14:textId="77777777" w:rsidR="004A500C" w:rsidRDefault="004A500C" w:rsidP="004A500C">
      <w:pPr>
        <w:pStyle w:val="Heading2"/>
      </w:pPr>
      <w:bookmarkStart w:id="71" w:name="_Toc49523457"/>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4938514C" w:rsidR="004A500C" w:rsidRPr="00597D21" w:rsidRDefault="004A500C" w:rsidP="00CA2C5C">
            <w:r w:rsidRPr="00597D21">
              <w:t>Start-up meeting (</w:t>
            </w:r>
            <w:r w:rsidR="00082C62">
              <w:t>virtual)</w:t>
            </w:r>
          </w:p>
        </w:tc>
        <w:tc>
          <w:tcPr>
            <w:tcW w:w="3672" w:type="dxa"/>
          </w:tcPr>
          <w:p w14:paraId="5AB28797" w14:textId="0264E20F" w:rsidR="004A500C" w:rsidRPr="00597D21" w:rsidRDefault="008D0B73" w:rsidP="00CA2C5C">
            <w:r>
              <w:t>w/c 12</w:t>
            </w:r>
            <w:r w:rsidRPr="008D0B73">
              <w:rPr>
                <w:vertAlign w:val="superscript"/>
              </w:rPr>
              <w:t>th</w:t>
            </w:r>
            <w:r>
              <w:t xml:space="preserve"> October</w:t>
            </w:r>
            <w:r w:rsidR="008A4827">
              <w:t xml:space="preserve"> 2020</w:t>
            </w:r>
          </w:p>
        </w:tc>
      </w:tr>
      <w:tr w:rsidR="004A500C" w:rsidRPr="00B05067" w14:paraId="1784CBC9" w14:textId="77777777" w:rsidTr="00CA2C5C">
        <w:trPr>
          <w:trHeight w:val="774"/>
        </w:trPr>
        <w:tc>
          <w:tcPr>
            <w:tcW w:w="5117" w:type="dxa"/>
          </w:tcPr>
          <w:p w14:paraId="7ADACE5B" w14:textId="076D4D18" w:rsidR="004A500C" w:rsidRPr="00597D21" w:rsidRDefault="00082C62" w:rsidP="00CA2C5C">
            <w:r>
              <w:t>Mid-contract review meeting (virtual)</w:t>
            </w:r>
          </w:p>
        </w:tc>
        <w:tc>
          <w:tcPr>
            <w:tcW w:w="3672" w:type="dxa"/>
          </w:tcPr>
          <w:p w14:paraId="372B69C0" w14:textId="24007A96" w:rsidR="004A500C" w:rsidRPr="00597D21" w:rsidRDefault="00082C62" w:rsidP="00CA2C5C">
            <w:r>
              <w:t>w/c 9</w:t>
            </w:r>
            <w:r w:rsidRPr="00082C62">
              <w:rPr>
                <w:vertAlign w:val="superscript"/>
              </w:rPr>
              <w:t>th</w:t>
            </w:r>
            <w:r>
              <w:t xml:space="preserve"> November</w:t>
            </w:r>
            <w:r w:rsidR="008A4827">
              <w:t xml:space="preserve"> 2020</w:t>
            </w:r>
          </w:p>
        </w:tc>
      </w:tr>
      <w:tr w:rsidR="004A500C" w:rsidRPr="00B05067" w14:paraId="5E6E1E03" w14:textId="77777777" w:rsidTr="00CA2C5C">
        <w:trPr>
          <w:trHeight w:val="838"/>
        </w:trPr>
        <w:tc>
          <w:tcPr>
            <w:tcW w:w="5117" w:type="dxa"/>
          </w:tcPr>
          <w:p w14:paraId="5C8A9A1C" w14:textId="7EAA08A7" w:rsidR="004A500C" w:rsidRPr="00597D21" w:rsidRDefault="00082C62" w:rsidP="00CA2C5C">
            <w:r>
              <w:t>Draft report sent to Project Management Team and Advisory Group</w:t>
            </w:r>
          </w:p>
        </w:tc>
        <w:tc>
          <w:tcPr>
            <w:tcW w:w="3672" w:type="dxa"/>
          </w:tcPr>
          <w:p w14:paraId="4C4717F0" w14:textId="038A1801" w:rsidR="004A500C" w:rsidRPr="00597D21" w:rsidRDefault="00082C62" w:rsidP="00CA2C5C">
            <w:r>
              <w:t>w/c 30</w:t>
            </w:r>
            <w:r w:rsidRPr="00082C62">
              <w:rPr>
                <w:vertAlign w:val="superscript"/>
              </w:rPr>
              <w:t>th</w:t>
            </w:r>
            <w:r>
              <w:t xml:space="preserve"> November</w:t>
            </w:r>
            <w:r w:rsidR="008A4827">
              <w:t xml:space="preserve"> 2020</w:t>
            </w:r>
          </w:p>
        </w:tc>
      </w:tr>
      <w:tr w:rsidR="00082C62" w:rsidRPr="00B05067" w14:paraId="2F36EB1C" w14:textId="77777777" w:rsidTr="00CA2C5C">
        <w:trPr>
          <w:trHeight w:val="838"/>
        </w:trPr>
        <w:tc>
          <w:tcPr>
            <w:tcW w:w="5117" w:type="dxa"/>
          </w:tcPr>
          <w:p w14:paraId="3B84923A" w14:textId="395E9A64" w:rsidR="00082C62" w:rsidRDefault="00082C62" w:rsidP="00CA2C5C">
            <w:r>
              <w:t xml:space="preserve">Presentation </w:t>
            </w:r>
            <w:r w:rsidR="00844807">
              <w:t>of main findings and outcomes (</w:t>
            </w:r>
            <w:r>
              <w:t>virtual meeting</w:t>
            </w:r>
            <w:r w:rsidR="00844807">
              <w:t>)</w:t>
            </w:r>
          </w:p>
        </w:tc>
        <w:tc>
          <w:tcPr>
            <w:tcW w:w="3672" w:type="dxa"/>
          </w:tcPr>
          <w:p w14:paraId="67EAA132" w14:textId="5D196B17" w:rsidR="00082C62" w:rsidRDefault="00082C62" w:rsidP="00CA2C5C">
            <w:r>
              <w:t>w/c 7</w:t>
            </w:r>
            <w:r w:rsidRPr="00082C62">
              <w:rPr>
                <w:vertAlign w:val="superscript"/>
              </w:rPr>
              <w:t>th</w:t>
            </w:r>
            <w:r>
              <w:t xml:space="preserve"> December</w:t>
            </w:r>
            <w:r w:rsidR="008A4827">
              <w:t xml:space="preserve"> 2020</w:t>
            </w:r>
          </w:p>
        </w:tc>
      </w:tr>
      <w:tr w:rsidR="00082C62" w:rsidRPr="00B05067" w14:paraId="4381371B" w14:textId="77777777" w:rsidTr="00CA2C5C">
        <w:trPr>
          <w:trHeight w:val="838"/>
        </w:trPr>
        <w:tc>
          <w:tcPr>
            <w:tcW w:w="5117" w:type="dxa"/>
          </w:tcPr>
          <w:p w14:paraId="763292C1" w14:textId="57C4A4ED" w:rsidR="00082C62" w:rsidRDefault="00082C62" w:rsidP="00CA2C5C">
            <w:r>
              <w:t>Final report delivered to JNCC</w:t>
            </w:r>
          </w:p>
        </w:tc>
        <w:tc>
          <w:tcPr>
            <w:tcW w:w="3672" w:type="dxa"/>
          </w:tcPr>
          <w:p w14:paraId="0D34F3FF" w14:textId="28D90ABF" w:rsidR="00082C62" w:rsidRDefault="00082C62" w:rsidP="00CA2C5C">
            <w:r>
              <w:t>w/c 14</w:t>
            </w:r>
            <w:r w:rsidRPr="00082C62">
              <w:rPr>
                <w:vertAlign w:val="superscript"/>
              </w:rPr>
              <w:t>th</w:t>
            </w:r>
            <w:r>
              <w:t xml:space="preserve"> December</w:t>
            </w:r>
            <w:r w:rsidR="008A4827">
              <w:t xml:space="preserve"> 2020</w:t>
            </w:r>
          </w:p>
        </w:tc>
      </w:tr>
      <w:tr w:rsidR="00082C62" w:rsidRPr="00B05067" w14:paraId="1AB2A172" w14:textId="77777777" w:rsidTr="00CA2C5C">
        <w:trPr>
          <w:trHeight w:val="838"/>
        </w:trPr>
        <w:tc>
          <w:tcPr>
            <w:tcW w:w="5117" w:type="dxa"/>
          </w:tcPr>
          <w:p w14:paraId="74D1E963" w14:textId="4A5E7907" w:rsidR="00082C62" w:rsidRDefault="00082C62" w:rsidP="00CA2C5C">
            <w:r>
              <w:t>Communication of project outputs to the wider audience</w:t>
            </w:r>
          </w:p>
        </w:tc>
        <w:tc>
          <w:tcPr>
            <w:tcW w:w="3672" w:type="dxa"/>
          </w:tcPr>
          <w:p w14:paraId="33F35FE5" w14:textId="29FA70E1" w:rsidR="00082C62" w:rsidRDefault="00082C62" w:rsidP="00CA2C5C">
            <w:r>
              <w:t xml:space="preserve">w/c </w:t>
            </w:r>
            <w:r w:rsidR="008A4827">
              <w:t>18</w:t>
            </w:r>
            <w:r w:rsidR="008A4827" w:rsidRPr="008A4827">
              <w:rPr>
                <w:vertAlign w:val="superscript"/>
              </w:rPr>
              <w:t>th</w:t>
            </w:r>
            <w:r w:rsidR="008A4827">
              <w:t xml:space="preserve"> January 2021</w:t>
            </w:r>
          </w:p>
        </w:tc>
      </w:tr>
    </w:tbl>
    <w:p w14:paraId="75BFF9D1" w14:textId="77777777" w:rsidR="004A500C" w:rsidRDefault="004A500C" w:rsidP="004A500C">
      <w:pPr>
        <w:pStyle w:val="Heading2"/>
      </w:pPr>
      <w:bookmarkStart w:id="72" w:name="_Toc212344504"/>
      <w:bookmarkStart w:id="73" w:name="_Toc212344686"/>
      <w:bookmarkStart w:id="74" w:name="_Toc304551888"/>
      <w:bookmarkStart w:id="75" w:name="_Toc304552197"/>
      <w:bookmarkStart w:id="76" w:name="_Toc368410333"/>
      <w:bookmarkStart w:id="77" w:name="_Toc49523458"/>
      <w:r w:rsidRPr="00A77B3D">
        <w:t>Health and safety</w:t>
      </w:r>
      <w:bookmarkEnd w:id="72"/>
      <w:bookmarkEnd w:id="73"/>
      <w:bookmarkEnd w:id="74"/>
      <w:bookmarkEnd w:id="75"/>
      <w:bookmarkEnd w:id="76"/>
      <w:bookmarkEnd w:id="77"/>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49523459"/>
      <w:r w:rsidRPr="00A77B3D">
        <w:t>Product specification</w:t>
      </w:r>
      <w:bookmarkEnd w:id="78"/>
      <w:bookmarkEnd w:id="79"/>
      <w:bookmarkEnd w:id="80"/>
      <w:bookmarkEnd w:id="81"/>
      <w:bookmarkEnd w:id="82"/>
      <w:bookmarkEnd w:id="83"/>
    </w:p>
    <w:p w14:paraId="3107454E" w14:textId="3CF2BE12" w:rsidR="00515E0C" w:rsidRDefault="00515E0C" w:rsidP="00515E0C">
      <w:r w:rsidRPr="00A40C73">
        <w:t xml:space="preserve">The final report </w:t>
      </w:r>
      <w:r>
        <w:t xml:space="preserve">must </w:t>
      </w:r>
      <w:r w:rsidRPr="00A40C73">
        <w:t xml:space="preserve">adhere to the JNCC report template and </w:t>
      </w:r>
      <w:r w:rsidRPr="0004301D">
        <w:t>house</w:t>
      </w:r>
      <w:r>
        <w:t xml:space="preserve"> style guidance </w:t>
      </w:r>
      <w:hyperlink r:id="rId13" w:history="1">
        <w:r w:rsidRPr="002E67DF">
          <w:rPr>
            <w:rStyle w:val="Hyperlink"/>
          </w:rPr>
          <w:t>http://cms/JNCCIntranet63/pdf/NewDesign_JNCC_DesignIDv1.4LowRes.pdf</w:t>
        </w:r>
      </w:hyperlink>
      <w:r>
        <w:t xml:space="preserve">  unless stated otherwise.</w:t>
      </w:r>
      <w:r w:rsidRPr="00A40C73">
        <w:t xml:space="preserve"> The draft and final reports should be provided electronically via email both as a Microsoft Word document and an Adobe PDF.</w:t>
      </w:r>
    </w:p>
    <w:p w14:paraId="4639AFA5" w14:textId="77777777" w:rsidR="00515E0C" w:rsidRPr="0062560E" w:rsidRDefault="00515E0C" w:rsidP="00515E0C">
      <w:pPr>
        <w:rPr>
          <w:i/>
        </w:rPr>
      </w:pPr>
      <w:r>
        <w:lastRenderedPageBreak/>
        <w:t>Work undertaken under this contract, including reporting and presenting, needs to adhere to JNCC’s Evidence Quality Assurance policy:</w:t>
      </w:r>
      <w:r w:rsidRPr="0062560E">
        <w:rPr>
          <w:i/>
        </w:rPr>
        <w:t xml:space="preserve"> </w:t>
      </w:r>
      <w:hyperlink r:id="rId14" w:history="1">
        <w:r>
          <w:rPr>
            <w:rStyle w:val="Hyperlink"/>
          </w:rPr>
          <w:t>https://jncc.gov.uk/about-jncc/corporate-information/evidence-quality-assurance/</w:t>
        </w:r>
      </w:hyperlink>
      <w:r>
        <w:rPr>
          <w:i/>
        </w:rPr>
        <w:t>).</w:t>
      </w:r>
    </w:p>
    <w:p w14:paraId="75744D5B" w14:textId="77777777"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49523460"/>
      <w:r w:rsidRPr="00A77B3D">
        <w:t xml:space="preserve">Project </w:t>
      </w:r>
      <w:r w:rsidRPr="009F365F">
        <w:t>management</w:t>
      </w:r>
      <w:bookmarkEnd w:id="84"/>
      <w:bookmarkEnd w:id="85"/>
      <w:bookmarkEnd w:id="86"/>
      <w:bookmarkEnd w:id="87"/>
      <w:bookmarkEnd w:id="88"/>
      <w:bookmarkEnd w:id="89"/>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3CC05C44" w:rsidR="004A500C" w:rsidRDefault="004A500C" w:rsidP="004A500C">
      <w:r w:rsidRPr="00A40C73">
        <w:t>JNCC’s main contact point</w:t>
      </w:r>
      <w:r>
        <w:t>s</w:t>
      </w:r>
      <w:r w:rsidRPr="00A40C73">
        <w:t xml:space="preserve"> will be:</w:t>
      </w:r>
      <w:r w:rsidR="00430380">
        <w:t xml:space="preserve"> Lise Ruffino and Danni Thompson</w:t>
      </w:r>
    </w:p>
    <w:p w14:paraId="1AD78420" w14:textId="190F8E6E" w:rsidR="004A500C" w:rsidRPr="00273DF7" w:rsidRDefault="004A500C" w:rsidP="004A500C">
      <w:r w:rsidRPr="00273DF7">
        <w:t>Email:</w:t>
      </w:r>
      <w:r w:rsidR="00273DF7">
        <w:t xml:space="preserve"> </w:t>
      </w:r>
      <w:hyperlink r:id="rId15" w:history="1">
        <w:r w:rsidR="00273DF7" w:rsidRPr="00657E7C">
          <w:rPr>
            <w:rStyle w:val="Hyperlink"/>
          </w:rPr>
          <w:t>lise.ruffino@jncc.gov.uk</w:t>
        </w:r>
      </w:hyperlink>
      <w:r w:rsidR="00273DF7">
        <w:t xml:space="preserve">; </w:t>
      </w:r>
      <w:hyperlink r:id="rId16" w:history="1">
        <w:r w:rsidR="00430380" w:rsidRPr="00273DF7">
          <w:rPr>
            <w:rStyle w:val="Hyperlink"/>
          </w:rPr>
          <w:t>danni.thompson@jncc.gov.uk</w:t>
        </w:r>
      </w:hyperlink>
    </w:p>
    <w:p w14:paraId="6A436E95" w14:textId="77777777" w:rsidR="004A500C" w:rsidRDefault="004A500C" w:rsidP="004A500C">
      <w:pPr>
        <w:pStyle w:val="Heading2"/>
      </w:pPr>
      <w:bookmarkStart w:id="90" w:name="_Toc205114031"/>
      <w:bookmarkStart w:id="91" w:name="_Toc212344507"/>
      <w:bookmarkStart w:id="92" w:name="_Toc212344689"/>
      <w:bookmarkStart w:id="93" w:name="_Toc304551891"/>
      <w:bookmarkStart w:id="94" w:name="_Toc304552200"/>
      <w:bookmarkStart w:id="95" w:name="_Toc368410340"/>
      <w:bookmarkStart w:id="96" w:name="_Toc49523461"/>
      <w:r w:rsidRPr="00A77B3D">
        <w:t>Instructions for tender submission</w:t>
      </w:r>
      <w:bookmarkEnd w:id="90"/>
      <w:bookmarkEnd w:id="91"/>
      <w:bookmarkEnd w:id="92"/>
      <w:bookmarkEnd w:id="93"/>
      <w:bookmarkEnd w:id="94"/>
      <w:bookmarkEnd w:id="95"/>
      <w:bookmarkEnd w:id="96"/>
    </w:p>
    <w:p w14:paraId="6F587D56" w14:textId="0FE85768" w:rsidR="00430380" w:rsidRDefault="00430380" w:rsidP="00430380">
      <w:r>
        <w:t>JNCC has proposed an approach below to meeting the project aims and objectives. However, the Tenderer is welcome to suggest an alternative approach to meeting the project aims and objectives, with justification. On reviewing the Tenderer’s bid, JNCC may require further information and discussion to consider and agree the best approach to undertaking this work. This may require the Tenderer to submit a revised bid, following discussions.</w:t>
      </w:r>
    </w:p>
    <w:p w14:paraId="5F6DE9F3" w14:textId="3308AA42" w:rsidR="00994653" w:rsidRPr="002E6E76" w:rsidRDefault="00994653" w:rsidP="00430380">
      <w:r>
        <w:t>Additionally, please note that consortium bids are welcome.</w:t>
      </w:r>
    </w:p>
    <w:p w14:paraId="37F637F9" w14:textId="50BC1CDC"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CAF2E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470E58">
        <w:t xml:space="preserve">to </w:t>
      </w:r>
      <w:r>
        <w:t>allow assessment against the evaluation criteria</w:t>
      </w:r>
      <w:r w:rsidR="00430380">
        <w:t xml:space="preserve"> below</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69A93202" w14:textId="262872DC" w:rsidR="00430380" w:rsidRPr="006B5DFE" w:rsidRDefault="00430380" w:rsidP="00430380">
      <w:pPr>
        <w:pStyle w:val="ListParagraph"/>
        <w:rPr>
          <w:i/>
        </w:rPr>
      </w:pPr>
      <w:r w:rsidRPr="00A40C73">
        <w:t>Details of Quality Control procedures</w:t>
      </w:r>
      <w:r>
        <w:t xml:space="preserve"> to be followed to ensure compliance with JNCC’s EQA policy: </w:t>
      </w:r>
      <w:hyperlink r:id="rId17" w:history="1">
        <w:r>
          <w:rPr>
            <w:rStyle w:val="Hyperlink"/>
          </w:rPr>
          <w:t>https://jncc.gov.uk/about-jncc/corporate-information/evidence-quality-assurance/</w:t>
        </w:r>
      </w:hyperlink>
      <w:r w:rsidRPr="00430380">
        <w:rPr>
          <w:iCs/>
        </w:rPr>
        <w:t xml:space="preserve">; </w:t>
      </w:r>
      <w:r w:rsidRPr="006B5DFE">
        <w:rPr>
          <w:i/>
        </w:rPr>
        <w:t xml:space="preserve"> </w:t>
      </w:r>
    </w:p>
    <w:p w14:paraId="4E983485" w14:textId="77777777" w:rsidR="004A500C" w:rsidRPr="00A40C73" w:rsidRDefault="004A500C" w:rsidP="004A500C">
      <w:pPr>
        <w:pStyle w:val="ListParagraph"/>
      </w:pPr>
      <w:r>
        <w:t>Details of the Contractor’s own internal Quality Management System;</w:t>
      </w:r>
    </w:p>
    <w:p w14:paraId="52B85D60" w14:textId="734E9B48" w:rsidR="0078468C" w:rsidRDefault="0078468C" w:rsidP="0078468C">
      <w:pPr>
        <w:pStyle w:val="ListParagraph"/>
      </w:pPr>
      <w:r>
        <w:t>Details of the Contractor’s d</w:t>
      </w:r>
      <w:r w:rsidRPr="00B4213B">
        <w:t xml:space="preserve">ata management </w:t>
      </w:r>
      <w:r w:rsidR="00423F95">
        <w:t xml:space="preserve">and storage </w:t>
      </w:r>
      <w:r w:rsidRPr="00B4213B">
        <w:t>capability</w:t>
      </w:r>
      <w:r>
        <w:t>,</w:t>
      </w:r>
      <w:r w:rsidRPr="00B4213B">
        <w:t xml:space="preserve"> and relevant and adequa</w:t>
      </w:r>
      <w:r w:rsidRPr="00012116">
        <w:t>te data access policies in place for the specified work</w:t>
      </w:r>
      <w:r>
        <w:t>;</w:t>
      </w:r>
    </w:p>
    <w:p w14:paraId="4023B6DF" w14:textId="25B2AD8A"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2636F21D" w:rsidR="004A500C" w:rsidRDefault="004A500C" w:rsidP="004A500C">
      <w:pPr>
        <w:pStyle w:val="ListParagraph"/>
      </w:pPr>
      <w:r>
        <w:t>Availability of the Project Team for a star</w:t>
      </w:r>
      <w:r w:rsidR="006B5DFE">
        <w:t xml:space="preserve">t-up meeting </w:t>
      </w:r>
      <w:r w:rsidR="00430380">
        <w:t>early October;</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lastRenderedPageBreak/>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2B8826BF" w14:textId="77777777" w:rsidR="004A500C" w:rsidRPr="00A40C73" w:rsidRDefault="004A500C" w:rsidP="004A500C">
      <w:pPr>
        <w:pStyle w:val="ListParagraph"/>
      </w:pPr>
      <w:r w:rsidRPr="00A40C73">
        <w:t>The following documentation:</w:t>
      </w:r>
    </w:p>
    <w:p w14:paraId="015AFFAA" w14:textId="77777777" w:rsidR="00430380" w:rsidRDefault="00430380" w:rsidP="00430380">
      <w:pPr>
        <w:pStyle w:val="ListParagraph"/>
        <w:numPr>
          <w:ilvl w:val="1"/>
          <w:numId w:val="2"/>
        </w:numPr>
      </w:pPr>
      <w:r w:rsidRPr="00A40C73">
        <w:t>Copies of health and safety policy statements where available or a note regarding such items as lone working, emergency procedures and accident reporting</w:t>
      </w:r>
      <w:r>
        <w:t xml:space="preserve"> where relevant, given this is an entirely desk-based contract with no travel or fieldwork involved</w:t>
      </w:r>
      <w:r w:rsidRPr="00A40C73">
        <w:t>;</w:t>
      </w:r>
    </w:p>
    <w:p w14:paraId="2B640103" w14:textId="17700AE8" w:rsidR="004A500C" w:rsidRDefault="004A500C" w:rsidP="004A500C">
      <w:pPr>
        <w:pStyle w:val="ListParagraph"/>
        <w:numPr>
          <w:ilvl w:val="1"/>
          <w:numId w:val="2"/>
        </w:numPr>
      </w:pPr>
      <w:r w:rsidRPr="00A40C73">
        <w:t>Copies of current public and employer liability insurance certificates;</w:t>
      </w:r>
    </w:p>
    <w:p w14:paraId="3687A9B4" w14:textId="1E95B8B5" w:rsidR="004A500C" w:rsidRDefault="004A500C" w:rsidP="004A500C">
      <w:pPr>
        <w:pStyle w:val="ListParagraph"/>
        <w:numPr>
          <w:ilvl w:val="1"/>
          <w:numId w:val="2"/>
        </w:numPr>
      </w:pPr>
      <w:r w:rsidRPr="00A40C73">
        <w:t>Copies of any appropriate risk assessments</w:t>
      </w:r>
      <w:r w:rsidR="00430380">
        <w:t>, where relevant;</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11507D1F" w:rsidR="004A500C" w:rsidRDefault="004A500C" w:rsidP="004A500C">
      <w:r>
        <w:t xml:space="preserve">In addition, note that the tender submission should provide sufficient information to allow assessment against the criteria outlined in </w:t>
      </w:r>
      <w:r w:rsidR="00853808">
        <w:t>below</w:t>
      </w:r>
      <w:r>
        <w:t>.</w:t>
      </w:r>
    </w:p>
    <w:p w14:paraId="10DA8CA5" w14:textId="66107BA6" w:rsidR="004A500C" w:rsidRPr="006B5DFE" w:rsidRDefault="004A500C" w:rsidP="004A500C">
      <w:pPr>
        <w:pStyle w:val="Heading2"/>
        <w:rPr>
          <w:b w:val="0"/>
          <w:i/>
        </w:rPr>
      </w:pPr>
      <w:bookmarkStart w:id="98" w:name="_Toc368410341"/>
      <w:bookmarkStart w:id="99" w:name="_Toc49523462"/>
      <w:r w:rsidRPr="00A77B3D">
        <w:t>Evaluation Criteria</w:t>
      </w:r>
      <w:bookmarkEnd w:id="98"/>
      <w:bookmarkEnd w:id="99"/>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2847818A" w14:textId="0F071694" w:rsidR="00994653" w:rsidRPr="00434435" w:rsidRDefault="00994653" w:rsidP="00994653">
      <w:pPr>
        <w:pStyle w:val="Default"/>
        <w:keepNext/>
        <w:jc w:val="both"/>
        <w:rPr>
          <w:sz w:val="22"/>
          <w:szCs w:val="22"/>
        </w:rPr>
      </w:pPr>
      <w:r w:rsidRPr="00434435">
        <w:rPr>
          <w:color w:val="auto"/>
          <w:sz w:val="22"/>
          <w:szCs w:val="22"/>
        </w:rPr>
        <w:t>The tender evaluation will be undertaken</w:t>
      </w:r>
      <w:r w:rsidR="00165135">
        <w:rPr>
          <w:color w:val="auto"/>
          <w:sz w:val="22"/>
          <w:szCs w:val="22"/>
        </w:rPr>
        <w:t xml:space="preserve"> </w:t>
      </w:r>
      <w:bookmarkStart w:id="100" w:name="_GoBack"/>
      <w:bookmarkEnd w:id="100"/>
      <w:r w:rsidR="001D0732">
        <w:rPr>
          <w:color w:val="auto"/>
          <w:sz w:val="22"/>
          <w:szCs w:val="22"/>
        </w:rPr>
        <w:t xml:space="preserve">independently by JNCC staff </w:t>
      </w:r>
      <w:r w:rsidRPr="00434435">
        <w:rPr>
          <w:color w:val="auto"/>
          <w:sz w:val="22"/>
          <w:szCs w:val="22"/>
        </w:rPr>
        <w:t xml:space="preserve"> </w:t>
      </w:r>
    </w:p>
    <w:p w14:paraId="05D6383A" w14:textId="77777777" w:rsidR="006211CA" w:rsidRDefault="006211CA" w:rsidP="006211CA">
      <w:pPr>
        <w:pStyle w:val="Default"/>
        <w:keepNext/>
        <w:jc w:val="both"/>
        <w:rPr>
          <w:rFonts w:ascii="Times New Roman" w:hAnsi="Times New Roman" w:cs="Times New Roman"/>
          <w:i/>
          <w:iCs/>
        </w:rPr>
      </w:pPr>
    </w:p>
    <w:p w14:paraId="78A1C66F" w14:textId="77777777" w:rsidR="00360EB3" w:rsidRDefault="006211CA" w:rsidP="00360EB3">
      <w:pPr>
        <w:pStyle w:val="Default"/>
        <w:keepNext/>
        <w:jc w:val="both"/>
        <w:rPr>
          <w:rStyle w:val="Hyperlink"/>
          <w:sz w:val="22"/>
          <w:szCs w:val="22"/>
        </w:rPr>
      </w:pPr>
      <w:r>
        <w:rPr>
          <w:sz w:val="22"/>
          <w:szCs w:val="22"/>
        </w:rPr>
        <w:t xml:space="preserve">For information on how we handle personal data please see our Privacy Notice at </w:t>
      </w:r>
      <w:hyperlink r:id="rId18" w:history="1">
        <w:r>
          <w:rPr>
            <w:rStyle w:val="Hyperlink"/>
            <w:sz w:val="22"/>
            <w:szCs w:val="22"/>
          </w:rPr>
          <w:t>http://jncc.defra.gov.uk/privacypolicy</w:t>
        </w:r>
      </w:hyperlink>
    </w:p>
    <w:p w14:paraId="3BAD5695" w14:textId="77777777" w:rsidR="00360EB3" w:rsidRDefault="00360EB3" w:rsidP="00360EB3">
      <w:pPr>
        <w:pStyle w:val="Default"/>
        <w:keepNext/>
        <w:jc w:val="both"/>
      </w:pPr>
    </w:p>
    <w:p w14:paraId="26D229EB" w14:textId="7146941F" w:rsidR="004A500C" w:rsidRPr="00360EB3" w:rsidRDefault="004A500C" w:rsidP="00360EB3">
      <w:pPr>
        <w:pStyle w:val="Default"/>
        <w:keepNext/>
        <w:jc w:val="both"/>
        <w:rPr>
          <w:sz w:val="22"/>
          <w:szCs w:val="22"/>
        </w:rPr>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EA5173">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360EB3">
        <w:trPr>
          <w:trHeight w:val="481"/>
        </w:trPr>
        <w:tc>
          <w:tcPr>
            <w:tcW w:w="5000" w:type="pct"/>
            <w:gridSpan w:val="4"/>
            <w:shd w:val="clear" w:color="auto" w:fill="auto"/>
            <w:vAlign w:val="center"/>
          </w:tcPr>
          <w:p w14:paraId="3541CDE4" w14:textId="2C50D0DE" w:rsidR="004A500C" w:rsidRPr="00CC4AA1" w:rsidRDefault="004A500C" w:rsidP="00CA2C5C">
            <w:pPr>
              <w:keepNext/>
              <w:spacing w:before="0" w:after="0"/>
              <w:rPr>
                <w:b/>
              </w:rPr>
            </w:pPr>
            <w:r w:rsidRPr="00CC4AA1">
              <w:rPr>
                <w:b/>
              </w:rPr>
              <w:t>1. Quality of proposal (</w:t>
            </w:r>
            <w:r w:rsidR="00B94CB6">
              <w:rPr>
                <w:b/>
              </w:rPr>
              <w:t>50</w:t>
            </w:r>
            <w:r w:rsidRPr="00CC4AA1">
              <w:rPr>
                <w:b/>
              </w:rPr>
              <w:t>% of the total for the three assessment categories)</w:t>
            </w:r>
          </w:p>
        </w:tc>
      </w:tr>
      <w:tr w:rsidR="00CE5738" w:rsidRPr="00A40C73" w14:paraId="7C3EFD19" w14:textId="77777777" w:rsidTr="008F658B">
        <w:trPr>
          <w:trHeight w:val="718"/>
        </w:trPr>
        <w:tc>
          <w:tcPr>
            <w:tcW w:w="582" w:type="pct"/>
            <w:shd w:val="clear" w:color="auto" w:fill="auto"/>
            <w:noWrap/>
            <w:vAlign w:val="bottom"/>
          </w:tcPr>
          <w:p w14:paraId="11764152" w14:textId="77777777" w:rsidR="00CE5738" w:rsidRPr="00A40C73" w:rsidRDefault="00CE5738" w:rsidP="00CA2C5C">
            <w:pPr>
              <w:keepNext/>
              <w:spacing w:before="0" w:after="0"/>
            </w:pPr>
          </w:p>
        </w:tc>
        <w:tc>
          <w:tcPr>
            <w:tcW w:w="3617" w:type="pct"/>
            <w:shd w:val="clear" w:color="auto" w:fill="auto"/>
            <w:vAlign w:val="center"/>
          </w:tcPr>
          <w:p w14:paraId="00B4A715" w14:textId="4006F63D" w:rsidR="00CE5738" w:rsidRDefault="00F97525" w:rsidP="00CA2C5C">
            <w:pPr>
              <w:keepNext/>
              <w:spacing w:before="0" w:after="0"/>
              <w:rPr>
                <w:i/>
              </w:rPr>
            </w:pPr>
            <w:r>
              <w:rPr>
                <w:i/>
              </w:rPr>
              <w:t>Proposed work is described in a clear</w:t>
            </w:r>
            <w:r w:rsidR="00FE516D">
              <w:rPr>
                <w:i/>
              </w:rPr>
              <w:t>,</w:t>
            </w:r>
            <w:r>
              <w:rPr>
                <w:i/>
              </w:rPr>
              <w:t xml:space="preserve"> detailed</w:t>
            </w:r>
            <w:r w:rsidR="00FE516D">
              <w:rPr>
                <w:i/>
              </w:rPr>
              <w:t xml:space="preserve"> and logical</w:t>
            </w:r>
            <w:r>
              <w:rPr>
                <w:i/>
              </w:rPr>
              <w:t xml:space="preserve"> manner</w:t>
            </w:r>
          </w:p>
        </w:tc>
        <w:tc>
          <w:tcPr>
            <w:tcW w:w="400" w:type="pct"/>
            <w:shd w:val="clear" w:color="auto" w:fill="auto"/>
            <w:vAlign w:val="center"/>
          </w:tcPr>
          <w:p w14:paraId="2D7A7E43" w14:textId="672E9E52" w:rsidR="00CE5738" w:rsidRPr="004A500C" w:rsidRDefault="00C8737E" w:rsidP="00CA2C5C">
            <w:pPr>
              <w:keepNext/>
              <w:spacing w:before="0" w:after="0"/>
              <w:rPr>
                <w:i/>
              </w:rPr>
            </w:pPr>
            <w:r>
              <w:rPr>
                <w:i/>
              </w:rPr>
              <w:t>5</w:t>
            </w:r>
          </w:p>
        </w:tc>
        <w:tc>
          <w:tcPr>
            <w:tcW w:w="401" w:type="pct"/>
            <w:shd w:val="clear" w:color="auto" w:fill="auto"/>
            <w:vAlign w:val="center"/>
          </w:tcPr>
          <w:p w14:paraId="4F4A9B92" w14:textId="77777777" w:rsidR="00CE5738" w:rsidRPr="00A40C73" w:rsidRDefault="00CE5738" w:rsidP="00CA2C5C">
            <w:pPr>
              <w:keepNext/>
              <w:spacing w:before="0" w:after="0"/>
            </w:pPr>
          </w:p>
        </w:tc>
      </w:tr>
      <w:tr w:rsidR="004A500C" w:rsidRPr="00A40C73" w14:paraId="2DBB2CEE" w14:textId="77777777" w:rsidTr="008F658B">
        <w:trPr>
          <w:trHeight w:val="70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68873DA4" w:rsidR="004A500C" w:rsidRPr="004A500C" w:rsidRDefault="00AB0969" w:rsidP="00CA2C5C">
            <w:pPr>
              <w:keepNext/>
              <w:spacing w:before="0" w:after="0"/>
              <w:rPr>
                <w:i/>
              </w:rPr>
            </w:pPr>
            <w:r>
              <w:rPr>
                <w:i/>
              </w:rPr>
              <w:t>Adequacy of propos</w:t>
            </w:r>
            <w:r w:rsidR="003F28A8">
              <w:rPr>
                <w:i/>
              </w:rPr>
              <w:t xml:space="preserve">ed work </w:t>
            </w:r>
            <w:r>
              <w:rPr>
                <w:i/>
              </w:rPr>
              <w:t>with</w:t>
            </w:r>
            <w:r w:rsidR="007A6B07">
              <w:rPr>
                <w:i/>
              </w:rPr>
              <w:t xml:space="preserve"> project requirements </w:t>
            </w:r>
            <w:r w:rsidR="003F28A8">
              <w:rPr>
                <w:i/>
              </w:rPr>
              <w:t xml:space="preserve">and </w:t>
            </w:r>
            <w:r w:rsidR="00CE5738">
              <w:rPr>
                <w:i/>
              </w:rPr>
              <w:t xml:space="preserve">JNCC’s </w:t>
            </w:r>
            <w:r w:rsidR="003F28A8">
              <w:rPr>
                <w:i/>
              </w:rPr>
              <w:t>needs</w:t>
            </w:r>
          </w:p>
        </w:tc>
        <w:tc>
          <w:tcPr>
            <w:tcW w:w="400" w:type="pct"/>
            <w:shd w:val="clear" w:color="auto" w:fill="auto"/>
            <w:vAlign w:val="center"/>
          </w:tcPr>
          <w:p w14:paraId="46965CEB" w14:textId="1B9EFF26" w:rsidR="004A500C" w:rsidRPr="004A500C" w:rsidRDefault="00C8737E" w:rsidP="00CA2C5C">
            <w:pPr>
              <w:keepNext/>
              <w:spacing w:before="0" w:after="0"/>
              <w:rPr>
                <w:i/>
              </w:rPr>
            </w:pPr>
            <w:r>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8F658B">
        <w:trPr>
          <w:trHeight w:val="960"/>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48AC91A3" w:rsidR="004A500C" w:rsidRPr="004A500C" w:rsidRDefault="00D82F6E" w:rsidP="006B5DFE">
            <w:pPr>
              <w:spacing w:before="0" w:after="0"/>
              <w:rPr>
                <w:i/>
              </w:rPr>
            </w:pPr>
            <w:r>
              <w:rPr>
                <w:i/>
              </w:rPr>
              <w:t xml:space="preserve">Proposed approach is scientifically sound and robust, and is based on excellent understanding of kittiwake population dynamics and requirements of mark-recapture analyses </w:t>
            </w:r>
          </w:p>
        </w:tc>
        <w:tc>
          <w:tcPr>
            <w:tcW w:w="400" w:type="pct"/>
            <w:shd w:val="clear" w:color="auto" w:fill="auto"/>
            <w:vAlign w:val="center"/>
          </w:tcPr>
          <w:p w14:paraId="7294F3C5" w14:textId="5B944681" w:rsidR="004A500C" w:rsidRPr="004A500C" w:rsidRDefault="00C8737E" w:rsidP="00CA2C5C">
            <w:pPr>
              <w:spacing w:before="0" w:after="0"/>
              <w:rPr>
                <w:i/>
              </w:rPr>
            </w:pPr>
            <w:r>
              <w:rPr>
                <w:i/>
              </w:rPr>
              <w:t>1</w:t>
            </w:r>
            <w:r w:rsidR="00AC4DCC">
              <w:rPr>
                <w:i/>
              </w:rPr>
              <w:t>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8F658B">
        <w:trPr>
          <w:trHeight w:val="582"/>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4766A1F0" w:rsidR="004A500C" w:rsidRPr="004A500C" w:rsidRDefault="003F28A8" w:rsidP="00CA2C5C">
            <w:pPr>
              <w:spacing w:before="0" w:after="0"/>
              <w:rPr>
                <w:i/>
              </w:rPr>
            </w:pPr>
            <w:r>
              <w:rPr>
                <w:i/>
              </w:rPr>
              <w:t>Proposal based on a feasible</w:t>
            </w:r>
            <w:r w:rsidR="008B1CB3">
              <w:rPr>
                <w:i/>
              </w:rPr>
              <w:t xml:space="preserve">, </w:t>
            </w:r>
            <w:r>
              <w:rPr>
                <w:i/>
              </w:rPr>
              <w:t>realistic</w:t>
            </w:r>
            <w:r w:rsidR="008B1CB3">
              <w:rPr>
                <w:i/>
              </w:rPr>
              <w:t xml:space="preserve"> and achievable</w:t>
            </w:r>
            <w:r>
              <w:rPr>
                <w:i/>
              </w:rPr>
              <w:t xml:space="preserve"> approach </w:t>
            </w:r>
            <w:r w:rsidR="008B1CB3">
              <w:rPr>
                <w:i/>
              </w:rPr>
              <w:t>to meeting</w:t>
            </w:r>
            <w:r>
              <w:rPr>
                <w:i/>
              </w:rPr>
              <w:t xml:space="preserve"> </w:t>
            </w:r>
            <w:r w:rsidR="00444EE0">
              <w:rPr>
                <w:i/>
              </w:rPr>
              <w:t>project objectives</w:t>
            </w:r>
            <w:r w:rsidR="004A500C" w:rsidRPr="004A500C">
              <w:rPr>
                <w:i/>
              </w:rPr>
              <w:t xml:space="preserve"> </w:t>
            </w:r>
          </w:p>
        </w:tc>
        <w:tc>
          <w:tcPr>
            <w:tcW w:w="400" w:type="pct"/>
            <w:shd w:val="clear" w:color="auto" w:fill="auto"/>
            <w:vAlign w:val="center"/>
          </w:tcPr>
          <w:p w14:paraId="57D9605A" w14:textId="43DA9E12" w:rsidR="004A500C" w:rsidRPr="004A500C" w:rsidRDefault="00C8737E" w:rsidP="00CA2C5C">
            <w:pPr>
              <w:spacing w:before="0" w:after="0"/>
              <w:rPr>
                <w:i/>
              </w:rPr>
            </w:pPr>
            <w:r>
              <w:rPr>
                <w:i/>
              </w:rPr>
              <w:t>10</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584A0BD1" w14:textId="77777777" w:rsidTr="008F658B">
        <w:trPr>
          <w:trHeight w:val="457"/>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62A406D5" w:rsidR="004A500C" w:rsidRPr="004A500C" w:rsidRDefault="00C8737E" w:rsidP="00CA2C5C">
            <w:pPr>
              <w:spacing w:before="0" w:after="0"/>
              <w:rPr>
                <w:i/>
              </w:rPr>
            </w:pPr>
            <w:r w:rsidRPr="004A500C">
              <w:rPr>
                <w:i/>
              </w:rPr>
              <w:t>Identification and proposed solutions to potential problems/risks</w:t>
            </w:r>
          </w:p>
        </w:tc>
        <w:tc>
          <w:tcPr>
            <w:tcW w:w="400" w:type="pct"/>
            <w:shd w:val="clear" w:color="auto" w:fill="auto"/>
            <w:vAlign w:val="center"/>
          </w:tcPr>
          <w:p w14:paraId="3F6B7E95" w14:textId="3051A7A5" w:rsidR="004A500C" w:rsidRPr="004A500C" w:rsidRDefault="00C8737E"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EA5173">
        <w:trPr>
          <w:trHeight w:val="510"/>
        </w:trPr>
        <w:tc>
          <w:tcPr>
            <w:tcW w:w="582" w:type="pct"/>
            <w:shd w:val="clear" w:color="auto" w:fill="auto"/>
            <w:noWrap/>
            <w:vAlign w:val="bottom"/>
          </w:tcPr>
          <w:p w14:paraId="2BB43E3F" w14:textId="77777777" w:rsidR="004A500C" w:rsidRPr="00A40C73" w:rsidRDefault="004A500C" w:rsidP="00CA2C5C">
            <w:pPr>
              <w:spacing w:before="0" w:after="0"/>
            </w:pPr>
            <w:r w:rsidRPr="00A40C73">
              <w:t> </w:t>
            </w:r>
          </w:p>
        </w:tc>
        <w:tc>
          <w:tcPr>
            <w:tcW w:w="3617" w:type="pct"/>
            <w:shd w:val="clear" w:color="auto" w:fill="auto"/>
            <w:vAlign w:val="center"/>
          </w:tcPr>
          <w:p w14:paraId="3CC4D140" w14:textId="4B666B49" w:rsidR="004A500C" w:rsidRPr="004A500C" w:rsidRDefault="00EA5173" w:rsidP="00CA2C5C">
            <w:pPr>
              <w:spacing w:before="0" w:after="0"/>
              <w:rPr>
                <w:i/>
              </w:rPr>
            </w:pPr>
            <w:r>
              <w:rPr>
                <w:i/>
              </w:rPr>
              <w:t>Any s</w:t>
            </w:r>
            <w:r w:rsidR="004A500C" w:rsidRPr="004A500C">
              <w:rPr>
                <w:i/>
              </w:rPr>
              <w:t>erious weaknesses which threaten success</w:t>
            </w:r>
          </w:p>
        </w:tc>
        <w:tc>
          <w:tcPr>
            <w:tcW w:w="400" w:type="pct"/>
            <w:shd w:val="clear" w:color="auto" w:fill="auto"/>
            <w:vAlign w:val="center"/>
          </w:tcPr>
          <w:p w14:paraId="0E265456" w14:textId="5924DD34" w:rsidR="004A500C" w:rsidRDefault="00C8737E" w:rsidP="00CA2C5C">
            <w:pPr>
              <w:spacing w:before="0" w:after="0"/>
              <w:rPr>
                <w:i/>
              </w:rPr>
            </w:pPr>
            <w:r>
              <w:rPr>
                <w:i/>
              </w:rPr>
              <w:t>5</w:t>
            </w:r>
          </w:p>
          <w:p w14:paraId="659C6056" w14:textId="2D1EB584" w:rsidR="00B94CB6" w:rsidRPr="004A500C" w:rsidRDefault="00B94CB6" w:rsidP="00CA2C5C">
            <w:pPr>
              <w:spacing w:before="0" w:after="0"/>
              <w:rPr>
                <w:i/>
              </w:rPr>
            </w:pPr>
          </w:p>
        </w:tc>
        <w:tc>
          <w:tcPr>
            <w:tcW w:w="401"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4C9422B3" w14:textId="77777777" w:rsidTr="00EA5173">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lastRenderedPageBreak/>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247461AC" w:rsidR="004A500C" w:rsidRPr="004A500C" w:rsidRDefault="00AC4DCC" w:rsidP="00CA2C5C">
            <w:pPr>
              <w:spacing w:before="0" w:after="0"/>
              <w:rPr>
                <w:i/>
              </w:rPr>
            </w:pPr>
            <w:r>
              <w:rPr>
                <w:i/>
              </w:rPr>
              <w:t>50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6EE97453" w:rsidR="004A500C" w:rsidRPr="00CC4AA1" w:rsidRDefault="004A500C" w:rsidP="00CA2C5C">
            <w:pPr>
              <w:spacing w:before="0" w:after="0"/>
              <w:rPr>
                <w:b/>
              </w:rPr>
            </w:pPr>
            <w:r w:rsidRPr="00CC4AA1">
              <w:rPr>
                <w:b/>
              </w:rPr>
              <w:t>2. Details of Contractor (</w:t>
            </w:r>
            <w:r w:rsidR="00072E81" w:rsidRPr="00CC4AA1">
              <w:rPr>
                <w:b/>
              </w:rPr>
              <w:t>2</w:t>
            </w:r>
            <w:r w:rsidR="00072E81">
              <w:rPr>
                <w:b/>
              </w:rPr>
              <w:t>5</w:t>
            </w:r>
            <w:r w:rsidRPr="00CC4AA1">
              <w:rPr>
                <w:b/>
              </w:rPr>
              <w:t>% of the three assessment categories)</w:t>
            </w:r>
          </w:p>
        </w:tc>
      </w:tr>
      <w:tr w:rsidR="004A500C" w:rsidRPr="00A40C73" w14:paraId="44B403DD" w14:textId="77777777" w:rsidTr="008F658B">
        <w:trPr>
          <w:trHeight w:val="603"/>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19DAB7C0" w:rsidR="004A500C" w:rsidRPr="004A500C" w:rsidRDefault="004A500C" w:rsidP="00CA2C5C">
            <w:pPr>
              <w:spacing w:before="0" w:after="0"/>
              <w:rPr>
                <w:i/>
              </w:rPr>
            </w:pPr>
            <w:r w:rsidRPr="004A500C">
              <w:rPr>
                <w:i/>
              </w:rPr>
              <w:t>Expertise</w:t>
            </w:r>
            <w:r w:rsidR="003F28A8">
              <w:rPr>
                <w:i/>
              </w:rPr>
              <w:t xml:space="preserve"> and</w:t>
            </w:r>
            <w:r w:rsidRPr="004A500C">
              <w:rPr>
                <w:i/>
              </w:rPr>
              <w:t xml:space="preserve"> experience of team</w:t>
            </w:r>
            <w:r w:rsidR="003F28A8">
              <w:rPr>
                <w:i/>
              </w:rPr>
              <w:t xml:space="preserve"> clearly described; balance of expertise in the team</w:t>
            </w:r>
          </w:p>
        </w:tc>
        <w:tc>
          <w:tcPr>
            <w:tcW w:w="400" w:type="pct"/>
            <w:shd w:val="clear" w:color="auto" w:fill="auto"/>
            <w:vAlign w:val="center"/>
          </w:tcPr>
          <w:p w14:paraId="35C9BD91" w14:textId="465EC14B" w:rsidR="004A500C" w:rsidRPr="004A500C" w:rsidRDefault="00CF7AB2" w:rsidP="00CA2C5C">
            <w:pPr>
              <w:spacing w:before="0" w:after="0"/>
              <w:rPr>
                <w:i/>
              </w:rPr>
            </w:pPr>
            <w:r>
              <w:rPr>
                <w:i/>
              </w:rPr>
              <w:t>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D82F6E" w:rsidRPr="00A40C73" w14:paraId="12F93B4C" w14:textId="77777777" w:rsidTr="00EA5173">
        <w:trPr>
          <w:trHeight w:val="510"/>
        </w:trPr>
        <w:tc>
          <w:tcPr>
            <w:tcW w:w="582" w:type="pct"/>
            <w:shd w:val="clear" w:color="auto" w:fill="auto"/>
            <w:noWrap/>
            <w:vAlign w:val="bottom"/>
          </w:tcPr>
          <w:p w14:paraId="0DDE8B10" w14:textId="77777777" w:rsidR="00D82F6E" w:rsidRPr="00A40C73" w:rsidRDefault="00D82F6E" w:rsidP="00CA2C5C">
            <w:pPr>
              <w:spacing w:before="0" w:after="0"/>
            </w:pPr>
          </w:p>
        </w:tc>
        <w:tc>
          <w:tcPr>
            <w:tcW w:w="3617" w:type="pct"/>
            <w:shd w:val="clear" w:color="auto" w:fill="auto"/>
            <w:vAlign w:val="center"/>
          </w:tcPr>
          <w:p w14:paraId="2D898EC6" w14:textId="288A16DA" w:rsidR="00D82F6E" w:rsidRPr="004A500C" w:rsidRDefault="003819DB" w:rsidP="00CA2C5C">
            <w:pPr>
              <w:spacing w:before="0" w:after="0"/>
              <w:rPr>
                <w:i/>
              </w:rPr>
            </w:pPr>
            <w:r>
              <w:rPr>
                <w:i/>
              </w:rPr>
              <w:t>E</w:t>
            </w:r>
            <w:r w:rsidR="00D82F6E">
              <w:rPr>
                <w:i/>
              </w:rPr>
              <w:t xml:space="preserve">xcellent </w:t>
            </w:r>
            <w:r>
              <w:rPr>
                <w:i/>
              </w:rPr>
              <w:t>knowledge o</w:t>
            </w:r>
            <w:r w:rsidR="00D82F6E" w:rsidRPr="004A500C">
              <w:rPr>
                <w:i/>
              </w:rPr>
              <w:t>f</w:t>
            </w:r>
            <w:r w:rsidR="00D82F6E">
              <w:rPr>
                <w:i/>
              </w:rPr>
              <w:t xml:space="preserve"> kittiwake ecology</w:t>
            </w:r>
            <w:r>
              <w:rPr>
                <w:i/>
              </w:rPr>
              <w:t xml:space="preserve"> and</w:t>
            </w:r>
            <w:r w:rsidR="00D82F6E">
              <w:rPr>
                <w:i/>
              </w:rPr>
              <w:t xml:space="preserve"> population dynamics</w:t>
            </w:r>
            <w:r>
              <w:rPr>
                <w:i/>
              </w:rPr>
              <w:t>; E</w:t>
            </w:r>
            <w:r w:rsidR="00D82F6E">
              <w:rPr>
                <w:i/>
              </w:rPr>
              <w:t>xcellent quantitative skills</w:t>
            </w:r>
            <w:r>
              <w:rPr>
                <w:i/>
              </w:rPr>
              <w:t xml:space="preserve"> (in particular the analysis of mark-recapture data)</w:t>
            </w:r>
            <w:r w:rsidR="00D82F6E">
              <w:rPr>
                <w:i/>
              </w:rPr>
              <w:t xml:space="preserve">; </w:t>
            </w:r>
            <w:r w:rsidR="00F94501">
              <w:rPr>
                <w:i/>
              </w:rPr>
              <w:t>Good understanding of offshore wind impact assessments; Previous experience with delivering similar work</w:t>
            </w:r>
          </w:p>
        </w:tc>
        <w:tc>
          <w:tcPr>
            <w:tcW w:w="400" w:type="pct"/>
            <w:shd w:val="clear" w:color="auto" w:fill="auto"/>
            <w:vAlign w:val="center"/>
          </w:tcPr>
          <w:p w14:paraId="113710FB" w14:textId="5324D07A" w:rsidR="00D82F6E" w:rsidRDefault="00CF7AB2" w:rsidP="00CA2C5C">
            <w:pPr>
              <w:spacing w:before="0" w:after="0"/>
              <w:rPr>
                <w:i/>
              </w:rPr>
            </w:pPr>
            <w:r>
              <w:rPr>
                <w:i/>
              </w:rPr>
              <w:t>15</w:t>
            </w:r>
          </w:p>
        </w:tc>
        <w:tc>
          <w:tcPr>
            <w:tcW w:w="401" w:type="pct"/>
            <w:shd w:val="clear" w:color="auto" w:fill="auto"/>
            <w:vAlign w:val="center"/>
          </w:tcPr>
          <w:p w14:paraId="089338DD" w14:textId="77777777" w:rsidR="00D82F6E" w:rsidRPr="00A40C73" w:rsidRDefault="00D82F6E" w:rsidP="00CA2C5C">
            <w:pPr>
              <w:spacing w:before="0" w:after="0"/>
            </w:pPr>
          </w:p>
        </w:tc>
      </w:tr>
      <w:tr w:rsidR="004A500C" w:rsidRPr="00A40C73" w14:paraId="5E7D6270" w14:textId="77777777" w:rsidTr="00360EB3">
        <w:trPr>
          <w:trHeight w:val="624"/>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148CA741" w:rsidR="004A500C" w:rsidRPr="004A500C" w:rsidRDefault="00C8737E" w:rsidP="00CA2C5C">
            <w:pPr>
              <w:spacing w:before="0" w:after="0"/>
              <w:rPr>
                <w:i/>
              </w:rPr>
            </w:pPr>
            <w:r>
              <w:rPr>
                <w:i/>
              </w:rPr>
              <w:t>Clarity and credibility of contingency plan to mitigating potential problem risks</w:t>
            </w:r>
            <w:r w:rsidRPr="004A500C">
              <w:rPr>
                <w:i/>
              </w:rPr>
              <w:t xml:space="preserve"> </w:t>
            </w:r>
            <w:r>
              <w:rPr>
                <w:i/>
              </w:rPr>
              <w:t xml:space="preserve">(e.g. if </w:t>
            </w:r>
            <w:r w:rsidR="004A500C" w:rsidRPr="004A500C">
              <w:rPr>
                <w:i/>
              </w:rPr>
              <w:t>important team members drop out</w:t>
            </w:r>
            <w:r>
              <w:rPr>
                <w:i/>
              </w:rPr>
              <w: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44CB22AC" w14:textId="77777777" w:rsidTr="00EA5173">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5A89E240" w:rsidR="004A500C" w:rsidRPr="004A500C" w:rsidRDefault="00AC4DCC" w:rsidP="00CA2C5C">
            <w:pPr>
              <w:spacing w:before="0" w:after="0"/>
              <w:rPr>
                <w:i/>
              </w:rPr>
            </w:pPr>
            <w:r>
              <w:rPr>
                <w:i/>
              </w:rPr>
              <w:t>25</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0D208932" w:rsidR="004A500C" w:rsidRPr="00CC4AA1" w:rsidRDefault="004A500C" w:rsidP="00CA2C5C">
            <w:pPr>
              <w:spacing w:before="0" w:after="0"/>
              <w:rPr>
                <w:b/>
              </w:rPr>
            </w:pPr>
            <w:r w:rsidRPr="00CC4AA1">
              <w:rPr>
                <w:b/>
              </w:rPr>
              <w:t>3. Cost (</w:t>
            </w:r>
            <w:r w:rsidR="00072E81">
              <w:rPr>
                <w:b/>
              </w:rPr>
              <w:t>25</w:t>
            </w:r>
            <w:r w:rsidRPr="00CC4AA1">
              <w:rPr>
                <w:b/>
              </w:rPr>
              <w:t>% of the total for the three assessment categories)</w:t>
            </w:r>
          </w:p>
        </w:tc>
      </w:tr>
      <w:tr w:rsidR="004A500C" w:rsidRPr="00A40C73" w14:paraId="6E30E6A4" w14:textId="77777777" w:rsidTr="00EA5173">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413EAFBD" w:rsidR="004A500C" w:rsidRPr="004A500C" w:rsidRDefault="004A500C" w:rsidP="00CA2C5C">
            <w:pPr>
              <w:spacing w:before="0" w:after="0"/>
              <w:rPr>
                <w:i/>
              </w:rPr>
            </w:pPr>
            <w:r w:rsidRPr="004A500C">
              <w:rPr>
                <w:i/>
              </w:rPr>
              <w:t xml:space="preserve">Transparency and </w:t>
            </w:r>
            <w:r w:rsidR="000C3441">
              <w:rPr>
                <w:i/>
              </w:rPr>
              <w:t>clarity of costing</w:t>
            </w:r>
          </w:p>
        </w:tc>
        <w:tc>
          <w:tcPr>
            <w:tcW w:w="400" w:type="pct"/>
            <w:shd w:val="clear" w:color="auto" w:fill="auto"/>
            <w:vAlign w:val="center"/>
          </w:tcPr>
          <w:p w14:paraId="2B30E09B" w14:textId="07B7CA57" w:rsidR="004A500C" w:rsidRPr="004A500C" w:rsidRDefault="00B94CB6" w:rsidP="00CA2C5C">
            <w:pPr>
              <w:spacing w:before="0" w:after="0"/>
              <w:rPr>
                <w:i/>
              </w:rPr>
            </w:pPr>
            <w:r>
              <w:rPr>
                <w:i/>
              </w:rPr>
              <w:t>10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EA5173">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57F8ABCB" w14:textId="3CEE848A" w:rsidR="004A500C" w:rsidRPr="004A500C" w:rsidRDefault="00AC4DCC" w:rsidP="00CA2C5C">
            <w:pPr>
              <w:spacing w:before="0" w:after="0"/>
              <w:rPr>
                <w:i/>
              </w:rPr>
            </w:pPr>
            <w:r>
              <w:rPr>
                <w:i/>
              </w:rPr>
              <w:t>5</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EA5173">
        <w:trPr>
          <w:trHeight w:val="510"/>
        </w:trPr>
        <w:tc>
          <w:tcPr>
            <w:tcW w:w="582" w:type="pct"/>
            <w:shd w:val="clear" w:color="auto" w:fill="auto"/>
            <w:noWrap/>
            <w:vAlign w:val="bottom"/>
          </w:tcPr>
          <w:p w14:paraId="7C18A40D" w14:textId="77777777" w:rsidR="004A500C" w:rsidRPr="00A40C73" w:rsidRDefault="004A500C" w:rsidP="00CA2C5C">
            <w:pPr>
              <w:spacing w:before="0" w:after="0"/>
            </w:pPr>
            <w:r w:rsidRPr="00A40C73">
              <w:t> </w:t>
            </w:r>
          </w:p>
        </w:tc>
        <w:tc>
          <w:tcPr>
            <w:tcW w:w="3617"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24951CCF" w14:textId="58D96B83" w:rsidR="004A500C" w:rsidRPr="004A500C" w:rsidRDefault="00AC4DCC" w:rsidP="00CA2C5C">
            <w:pPr>
              <w:spacing w:before="0" w:after="0"/>
              <w:rPr>
                <w:i/>
              </w:rPr>
            </w:pPr>
            <w:r>
              <w:rPr>
                <w:i/>
              </w:rPr>
              <w:t>5</w:t>
            </w:r>
          </w:p>
        </w:tc>
        <w:tc>
          <w:tcPr>
            <w:tcW w:w="401"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EA5173">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63504619" w:rsidR="004A500C" w:rsidRPr="004A500C" w:rsidRDefault="00AC4DCC"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EA5173">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26B4540E" w:rsidR="004A500C" w:rsidRPr="004A500C" w:rsidRDefault="00AC4DCC" w:rsidP="00CA2C5C">
            <w:pPr>
              <w:tabs>
                <w:tab w:val="left" w:pos="5191"/>
              </w:tabs>
              <w:spacing w:before="0" w:after="0"/>
              <w:rPr>
                <w:i/>
              </w:rPr>
            </w:pPr>
            <w:r>
              <w:rPr>
                <w:i/>
              </w:rPr>
              <w:t>25</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EA5173">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1" w:name="_Toc240184179"/>
      <w:bookmarkStart w:id="102" w:name="_Toc304551893"/>
      <w:bookmarkStart w:id="103" w:name="_Toc304552202"/>
      <w:bookmarkStart w:id="104" w:name="_Toc368410342"/>
      <w:bookmarkStart w:id="105" w:name="_Toc49523463"/>
      <w:r w:rsidRPr="00A77B3D">
        <w:t>Payment</w:t>
      </w:r>
      <w:bookmarkEnd w:id="101"/>
      <w:bookmarkEnd w:id="102"/>
      <w:bookmarkEnd w:id="103"/>
      <w:bookmarkEnd w:id="104"/>
      <w:bookmarkEnd w:id="105"/>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6" w:name="_Toc205114033"/>
      <w:bookmarkStart w:id="107" w:name="_Toc212344509"/>
      <w:bookmarkStart w:id="108" w:name="_Toc212344691"/>
      <w:r w:rsidRPr="00A40C73">
        <w:t>rd of the JNCC Project Officer.</w:t>
      </w:r>
    </w:p>
    <w:p w14:paraId="20829D99" w14:textId="77777777" w:rsidR="004A500C" w:rsidRPr="00A77B3D" w:rsidRDefault="004A500C" w:rsidP="004A500C">
      <w:pPr>
        <w:pStyle w:val="Heading2"/>
      </w:pPr>
      <w:bookmarkStart w:id="109" w:name="_Toc304551894"/>
      <w:bookmarkStart w:id="110" w:name="_Toc304552203"/>
      <w:bookmarkStart w:id="111" w:name="_Toc368410344"/>
      <w:bookmarkStart w:id="112" w:name="_Toc49523464"/>
      <w:r w:rsidRPr="00A77B3D">
        <w:t xml:space="preserve">Additional </w:t>
      </w:r>
      <w:r>
        <w:t>Contractor</w:t>
      </w:r>
      <w:r w:rsidRPr="00A77B3D">
        <w:t xml:space="preserve"> requirements</w:t>
      </w:r>
      <w:bookmarkEnd w:id="106"/>
      <w:bookmarkEnd w:id="107"/>
      <w:bookmarkEnd w:id="108"/>
      <w:bookmarkEnd w:id="109"/>
      <w:bookmarkEnd w:id="110"/>
      <w:bookmarkEnd w:id="111"/>
      <w:bookmarkEnd w:id="112"/>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F74EC08" w14:textId="77777777" w:rsidR="004A500C" w:rsidRDefault="004A500C" w:rsidP="004A500C">
      <w:pPr>
        <w:pStyle w:val="Heading2"/>
      </w:pPr>
      <w:bookmarkStart w:id="113" w:name="_Toc368410345"/>
      <w:bookmarkStart w:id="114" w:name="_Toc49523465"/>
      <w:r w:rsidRPr="00650D50">
        <w:t>References</w:t>
      </w:r>
      <w:bookmarkEnd w:id="113"/>
      <w:bookmarkEnd w:id="114"/>
    </w:p>
    <w:p w14:paraId="53AB3920" w14:textId="4340DECA" w:rsidR="00B555D2" w:rsidRPr="00B555D2" w:rsidRDefault="00B555D2" w:rsidP="00B555D2">
      <w:pPr>
        <w:spacing w:before="0" w:after="0" w:line="276" w:lineRule="auto"/>
        <w:rPr>
          <w:rFonts w:eastAsiaTheme="minorHAnsi"/>
          <w:lang w:eastAsia="en-US"/>
        </w:rPr>
      </w:pPr>
      <w:r w:rsidRPr="00B555D2">
        <w:rPr>
          <w:rFonts w:eastAsiaTheme="minorHAnsi"/>
          <w:lang w:eastAsia="en-US"/>
        </w:rPr>
        <w:t>Horswill</w:t>
      </w:r>
      <w:r>
        <w:rPr>
          <w:rFonts w:eastAsiaTheme="minorHAnsi"/>
          <w:lang w:eastAsia="en-US"/>
        </w:rPr>
        <w:t>,</w:t>
      </w:r>
      <w:r w:rsidRPr="00B555D2">
        <w:rPr>
          <w:rFonts w:eastAsiaTheme="minorHAnsi"/>
          <w:lang w:eastAsia="en-US"/>
        </w:rPr>
        <w:t xml:space="preserve"> C. &amp; Robinson</w:t>
      </w:r>
      <w:r>
        <w:rPr>
          <w:rFonts w:eastAsiaTheme="minorHAnsi"/>
          <w:lang w:eastAsia="en-US"/>
        </w:rPr>
        <w:t>,</w:t>
      </w:r>
      <w:r w:rsidRPr="00B555D2">
        <w:rPr>
          <w:rFonts w:eastAsiaTheme="minorHAnsi"/>
          <w:lang w:eastAsia="en-US"/>
        </w:rPr>
        <w:t xml:space="preserve"> R.A. (2015) Review of Seabird Demographic Rates and Density</w:t>
      </w:r>
    </w:p>
    <w:p w14:paraId="264188AB" w14:textId="515E2558" w:rsidR="00B555D2" w:rsidRPr="00B555D2" w:rsidRDefault="00B555D2" w:rsidP="00B555D2">
      <w:pPr>
        <w:spacing w:before="0" w:after="0" w:line="276" w:lineRule="auto"/>
        <w:rPr>
          <w:rFonts w:eastAsiaTheme="minorHAnsi"/>
          <w:lang w:eastAsia="en-US"/>
        </w:rPr>
      </w:pPr>
      <w:r w:rsidRPr="00B555D2">
        <w:rPr>
          <w:rFonts w:eastAsiaTheme="minorHAnsi"/>
          <w:lang w:eastAsia="en-US"/>
        </w:rPr>
        <w:t>Dependence, JNCC Report No. 552, JNCC, Peterborough, ISSN 0963-8091.</w:t>
      </w:r>
    </w:p>
    <w:p w14:paraId="23CB7D82" w14:textId="77777777" w:rsidR="00B555D2" w:rsidRPr="00B555D2" w:rsidRDefault="00B555D2" w:rsidP="00B555D2">
      <w:pPr>
        <w:spacing w:before="0" w:after="0" w:line="276" w:lineRule="auto"/>
        <w:rPr>
          <w:rFonts w:eastAsiaTheme="minorHAnsi"/>
          <w:lang w:eastAsia="en-US"/>
        </w:rPr>
      </w:pPr>
    </w:p>
    <w:p w14:paraId="7EFF604C" w14:textId="21D717A3" w:rsidR="00B555D2" w:rsidRPr="00B555D2" w:rsidRDefault="00B555D2" w:rsidP="00B555D2">
      <w:pPr>
        <w:spacing w:before="0" w:after="0" w:line="276" w:lineRule="auto"/>
        <w:rPr>
          <w:rFonts w:eastAsiaTheme="minorHAnsi"/>
          <w:lang w:eastAsia="en-US"/>
        </w:rPr>
      </w:pPr>
      <w:r w:rsidRPr="00B555D2">
        <w:rPr>
          <w:rFonts w:eastAsiaTheme="minorHAnsi"/>
          <w:lang w:eastAsia="en-US"/>
        </w:rPr>
        <w:lastRenderedPageBreak/>
        <w:t>Ruffino</w:t>
      </w:r>
      <w:r>
        <w:rPr>
          <w:rFonts w:eastAsiaTheme="minorHAnsi"/>
          <w:lang w:eastAsia="en-US"/>
        </w:rPr>
        <w:t>,</w:t>
      </w:r>
      <w:r w:rsidRPr="00B555D2">
        <w:rPr>
          <w:rFonts w:eastAsiaTheme="minorHAnsi"/>
          <w:lang w:eastAsia="en-US"/>
        </w:rPr>
        <w:t xml:space="preserve"> L., Thompson, D. &amp; O’Brien, S. </w:t>
      </w:r>
      <w:r>
        <w:rPr>
          <w:rFonts w:eastAsiaTheme="minorHAnsi"/>
          <w:lang w:eastAsia="en-US"/>
        </w:rPr>
        <w:t>(</w:t>
      </w:r>
      <w:r w:rsidRPr="00B555D2">
        <w:rPr>
          <w:rFonts w:eastAsiaTheme="minorHAnsi"/>
          <w:lang w:eastAsia="en-US"/>
        </w:rPr>
        <w:t>2020</w:t>
      </w:r>
      <w:r>
        <w:rPr>
          <w:rFonts w:eastAsiaTheme="minorHAnsi"/>
          <w:lang w:eastAsia="en-US"/>
        </w:rPr>
        <w:t>)</w:t>
      </w:r>
      <w:r w:rsidRPr="00B555D2">
        <w:rPr>
          <w:rFonts w:eastAsiaTheme="minorHAnsi"/>
          <w:lang w:eastAsia="en-US"/>
        </w:rPr>
        <w:t xml:space="preserve"> Black-legged kittiwake population dynamics</w:t>
      </w:r>
    </w:p>
    <w:p w14:paraId="538FCD8A" w14:textId="555C84F5" w:rsidR="004A500C" w:rsidRPr="00B555D2" w:rsidRDefault="00B555D2" w:rsidP="00B555D2">
      <w:pPr>
        <w:spacing w:before="0" w:after="0" w:line="276" w:lineRule="auto"/>
      </w:pPr>
      <w:r w:rsidRPr="00B555D2">
        <w:rPr>
          <w:rFonts w:eastAsiaTheme="minorHAnsi"/>
          <w:lang w:eastAsia="en-US"/>
        </w:rPr>
        <w:t>and wider drivers of population change in the context of offshore wind development, JNCC Report No. 651, JNCC, Peterborough, ISSN 0963-8091.</w:t>
      </w:r>
    </w:p>
    <w:sectPr w:rsidR="004A500C" w:rsidRPr="00B555D2"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252BE" w14:textId="77777777" w:rsidR="00AC7DC7" w:rsidRDefault="00AC7DC7" w:rsidP="004A500C">
      <w:pPr>
        <w:spacing w:before="0" w:after="0"/>
      </w:pPr>
      <w:r>
        <w:separator/>
      </w:r>
    </w:p>
  </w:endnote>
  <w:endnote w:type="continuationSeparator" w:id="0">
    <w:p w14:paraId="6C981D32" w14:textId="77777777" w:rsidR="00AC7DC7" w:rsidRDefault="00AC7DC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AC7DC7" w:rsidRDefault="00AC7DC7"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AC7DC7" w:rsidRDefault="00AC7DC7"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AC7DC7" w:rsidRDefault="00AC7DC7"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AC7DC7" w:rsidRDefault="00AC7DC7"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40F68" w14:textId="77777777" w:rsidR="00AC7DC7" w:rsidRDefault="00AC7DC7" w:rsidP="004A500C">
      <w:pPr>
        <w:spacing w:before="0" w:after="0"/>
      </w:pPr>
      <w:r>
        <w:separator/>
      </w:r>
    </w:p>
  </w:footnote>
  <w:footnote w:type="continuationSeparator" w:id="0">
    <w:p w14:paraId="76FEE5E6" w14:textId="77777777" w:rsidR="00AC7DC7" w:rsidRDefault="00AC7DC7" w:rsidP="004A500C">
      <w:pPr>
        <w:spacing w:before="0" w:after="0"/>
      </w:pPr>
      <w:r>
        <w:continuationSeparator/>
      </w:r>
    </w:p>
  </w:footnote>
  <w:footnote w:id="1">
    <w:p w14:paraId="5FBDE0E0" w14:textId="14056992" w:rsidR="00AC7DC7" w:rsidRDefault="00AC7DC7" w:rsidP="00B555D2">
      <w:pPr>
        <w:pStyle w:val="FootnoteText"/>
      </w:pPr>
      <w:r>
        <w:rPr>
          <w:rStyle w:val="FootnoteReference"/>
        </w:rPr>
        <w:footnoteRef/>
      </w:r>
      <w:r>
        <w:t xml:space="preserve"> </w:t>
      </w:r>
      <w:hyperlink r:id="rId1" w:history="1">
        <w:r w:rsidRPr="008E66D4">
          <w:rPr>
            <w:rStyle w:val="Hyperlink"/>
          </w:rPr>
          <w:t>https://jncc.gov.uk/our-work/owsmrf/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14E0D22E" w:rsidR="00AC7DC7" w:rsidRDefault="00AC7DC7">
    <w:pPr>
      <w:pStyle w:val="Header"/>
    </w:pPr>
    <w:r>
      <w:tab/>
    </w:r>
    <w:r>
      <w:tab/>
      <w:t>August 2020</w:t>
    </w:r>
  </w:p>
  <w:p w14:paraId="504AA310" w14:textId="77777777" w:rsidR="00AC7DC7" w:rsidRDefault="00AC7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0D65E49"/>
    <w:multiLevelType w:val="hybridMultilevel"/>
    <w:tmpl w:val="F00E0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236B7B"/>
    <w:multiLevelType w:val="hybridMultilevel"/>
    <w:tmpl w:val="20FCB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0"/>
  </w:num>
  <w:num w:numId="5">
    <w:abstractNumId w:val="7"/>
  </w:num>
  <w:num w:numId="6">
    <w:abstractNumId w:val="6"/>
  </w:num>
  <w:num w:numId="7">
    <w:abstractNumId w:val="2"/>
  </w:num>
  <w:num w:numId="8">
    <w:abstractNumId w:val="5"/>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4A2"/>
    <w:rsid w:val="00017BAF"/>
    <w:rsid w:val="00020C99"/>
    <w:rsid w:val="0002456D"/>
    <w:rsid w:val="000251E3"/>
    <w:rsid w:val="000264D7"/>
    <w:rsid w:val="0004301D"/>
    <w:rsid w:val="00057E3B"/>
    <w:rsid w:val="000645E8"/>
    <w:rsid w:val="00072E81"/>
    <w:rsid w:val="00075ED1"/>
    <w:rsid w:val="00082C62"/>
    <w:rsid w:val="00086A82"/>
    <w:rsid w:val="000A5D23"/>
    <w:rsid w:val="000C0627"/>
    <w:rsid w:val="000C3441"/>
    <w:rsid w:val="000E35E5"/>
    <w:rsid w:val="000E43BE"/>
    <w:rsid w:val="000E6ADC"/>
    <w:rsid w:val="00104A81"/>
    <w:rsid w:val="00105765"/>
    <w:rsid w:val="00106FEA"/>
    <w:rsid w:val="00114E79"/>
    <w:rsid w:val="0012376A"/>
    <w:rsid w:val="00130790"/>
    <w:rsid w:val="00130882"/>
    <w:rsid w:val="001338F4"/>
    <w:rsid w:val="00135C4B"/>
    <w:rsid w:val="001600FE"/>
    <w:rsid w:val="00165135"/>
    <w:rsid w:val="00171D47"/>
    <w:rsid w:val="00195EF3"/>
    <w:rsid w:val="001A04D5"/>
    <w:rsid w:val="001A73C7"/>
    <w:rsid w:val="001A7CB6"/>
    <w:rsid w:val="001B2717"/>
    <w:rsid w:val="001B419A"/>
    <w:rsid w:val="001B700B"/>
    <w:rsid w:val="001D0732"/>
    <w:rsid w:val="001D7690"/>
    <w:rsid w:val="001E38F4"/>
    <w:rsid w:val="001E5817"/>
    <w:rsid w:val="001F382C"/>
    <w:rsid w:val="002060E8"/>
    <w:rsid w:val="002116E9"/>
    <w:rsid w:val="002136A8"/>
    <w:rsid w:val="00220104"/>
    <w:rsid w:val="0022313D"/>
    <w:rsid w:val="00226286"/>
    <w:rsid w:val="0023461A"/>
    <w:rsid w:val="002429B2"/>
    <w:rsid w:val="002540B8"/>
    <w:rsid w:val="002540E6"/>
    <w:rsid w:val="00254E60"/>
    <w:rsid w:val="002566FC"/>
    <w:rsid w:val="00273DF7"/>
    <w:rsid w:val="0027654D"/>
    <w:rsid w:val="002810DE"/>
    <w:rsid w:val="0028634D"/>
    <w:rsid w:val="00294EDF"/>
    <w:rsid w:val="002A0858"/>
    <w:rsid w:val="002A6A42"/>
    <w:rsid w:val="002B1088"/>
    <w:rsid w:val="002B3817"/>
    <w:rsid w:val="002C256C"/>
    <w:rsid w:val="002D4013"/>
    <w:rsid w:val="002D4BFC"/>
    <w:rsid w:val="002E2998"/>
    <w:rsid w:val="002E4810"/>
    <w:rsid w:val="002F2904"/>
    <w:rsid w:val="00300A73"/>
    <w:rsid w:val="00300EE7"/>
    <w:rsid w:val="00301F35"/>
    <w:rsid w:val="00305484"/>
    <w:rsid w:val="00315CC3"/>
    <w:rsid w:val="00321FBE"/>
    <w:rsid w:val="00322632"/>
    <w:rsid w:val="00323F6E"/>
    <w:rsid w:val="003274AF"/>
    <w:rsid w:val="003344B7"/>
    <w:rsid w:val="00335875"/>
    <w:rsid w:val="00347D78"/>
    <w:rsid w:val="00347EE5"/>
    <w:rsid w:val="003530EB"/>
    <w:rsid w:val="00360EB3"/>
    <w:rsid w:val="0037719E"/>
    <w:rsid w:val="003819DB"/>
    <w:rsid w:val="003A443B"/>
    <w:rsid w:val="003A5077"/>
    <w:rsid w:val="003A6573"/>
    <w:rsid w:val="003B15A1"/>
    <w:rsid w:val="003B1D83"/>
    <w:rsid w:val="003B7147"/>
    <w:rsid w:val="003C44F1"/>
    <w:rsid w:val="003C790F"/>
    <w:rsid w:val="003D4445"/>
    <w:rsid w:val="003E5AB9"/>
    <w:rsid w:val="003E7472"/>
    <w:rsid w:val="003F0166"/>
    <w:rsid w:val="003F28A8"/>
    <w:rsid w:val="0041357F"/>
    <w:rsid w:val="00413982"/>
    <w:rsid w:val="0041620C"/>
    <w:rsid w:val="00416BDA"/>
    <w:rsid w:val="00421276"/>
    <w:rsid w:val="0042223E"/>
    <w:rsid w:val="00423F95"/>
    <w:rsid w:val="004259E6"/>
    <w:rsid w:val="00430380"/>
    <w:rsid w:val="00432447"/>
    <w:rsid w:val="004401F3"/>
    <w:rsid w:val="00444EE0"/>
    <w:rsid w:val="0044729C"/>
    <w:rsid w:val="00453E7A"/>
    <w:rsid w:val="00457966"/>
    <w:rsid w:val="00460F46"/>
    <w:rsid w:val="00470E58"/>
    <w:rsid w:val="00471D59"/>
    <w:rsid w:val="00483646"/>
    <w:rsid w:val="00483AF0"/>
    <w:rsid w:val="00493313"/>
    <w:rsid w:val="004938BC"/>
    <w:rsid w:val="00493EB5"/>
    <w:rsid w:val="004972C1"/>
    <w:rsid w:val="00497FE5"/>
    <w:rsid w:val="004A0A7D"/>
    <w:rsid w:val="004A500C"/>
    <w:rsid w:val="004A5F57"/>
    <w:rsid w:val="004A7CC5"/>
    <w:rsid w:val="004B5C21"/>
    <w:rsid w:val="004B7727"/>
    <w:rsid w:val="004C28C3"/>
    <w:rsid w:val="004C605D"/>
    <w:rsid w:val="004D247B"/>
    <w:rsid w:val="004D296A"/>
    <w:rsid w:val="004D3F1A"/>
    <w:rsid w:val="004E372A"/>
    <w:rsid w:val="005110C0"/>
    <w:rsid w:val="00515E0C"/>
    <w:rsid w:val="00520BE3"/>
    <w:rsid w:val="0052503E"/>
    <w:rsid w:val="0052667C"/>
    <w:rsid w:val="00530796"/>
    <w:rsid w:val="00534638"/>
    <w:rsid w:val="005411EC"/>
    <w:rsid w:val="0054205D"/>
    <w:rsid w:val="00547BBE"/>
    <w:rsid w:val="00550CBA"/>
    <w:rsid w:val="005524E1"/>
    <w:rsid w:val="00552A59"/>
    <w:rsid w:val="00555900"/>
    <w:rsid w:val="00563CDF"/>
    <w:rsid w:val="00564877"/>
    <w:rsid w:val="005652D7"/>
    <w:rsid w:val="00565AF5"/>
    <w:rsid w:val="005718E1"/>
    <w:rsid w:val="00574171"/>
    <w:rsid w:val="00583972"/>
    <w:rsid w:val="005912E2"/>
    <w:rsid w:val="00594A9A"/>
    <w:rsid w:val="005957ED"/>
    <w:rsid w:val="00597D4F"/>
    <w:rsid w:val="005A4331"/>
    <w:rsid w:val="005A7922"/>
    <w:rsid w:val="005B27FF"/>
    <w:rsid w:val="005B2AC0"/>
    <w:rsid w:val="005B4ADF"/>
    <w:rsid w:val="005B774F"/>
    <w:rsid w:val="005C45A7"/>
    <w:rsid w:val="005E49C7"/>
    <w:rsid w:val="005F220D"/>
    <w:rsid w:val="005F561F"/>
    <w:rsid w:val="00606A50"/>
    <w:rsid w:val="0061524D"/>
    <w:rsid w:val="00617745"/>
    <w:rsid w:val="0062008F"/>
    <w:rsid w:val="006211CA"/>
    <w:rsid w:val="0062560E"/>
    <w:rsid w:val="00635F29"/>
    <w:rsid w:val="0064446F"/>
    <w:rsid w:val="006448E2"/>
    <w:rsid w:val="00645164"/>
    <w:rsid w:val="00646327"/>
    <w:rsid w:val="00646598"/>
    <w:rsid w:val="00650AFA"/>
    <w:rsid w:val="006549A3"/>
    <w:rsid w:val="00665FE0"/>
    <w:rsid w:val="00667DAA"/>
    <w:rsid w:val="00673003"/>
    <w:rsid w:val="00685CDA"/>
    <w:rsid w:val="00685F65"/>
    <w:rsid w:val="006900EC"/>
    <w:rsid w:val="00693DF7"/>
    <w:rsid w:val="00695439"/>
    <w:rsid w:val="006A0462"/>
    <w:rsid w:val="006B0733"/>
    <w:rsid w:val="006B3A3F"/>
    <w:rsid w:val="006B5DFE"/>
    <w:rsid w:val="006B620D"/>
    <w:rsid w:val="006C1680"/>
    <w:rsid w:val="006C2486"/>
    <w:rsid w:val="006D0396"/>
    <w:rsid w:val="006D1EEA"/>
    <w:rsid w:val="006D32A2"/>
    <w:rsid w:val="006E5617"/>
    <w:rsid w:val="006F03E1"/>
    <w:rsid w:val="006F1310"/>
    <w:rsid w:val="006F2B06"/>
    <w:rsid w:val="006F3BC2"/>
    <w:rsid w:val="00714CB2"/>
    <w:rsid w:val="00717203"/>
    <w:rsid w:val="00720147"/>
    <w:rsid w:val="00725764"/>
    <w:rsid w:val="007273E1"/>
    <w:rsid w:val="007369AF"/>
    <w:rsid w:val="00737810"/>
    <w:rsid w:val="007450CE"/>
    <w:rsid w:val="00746502"/>
    <w:rsid w:val="0075572E"/>
    <w:rsid w:val="007558F6"/>
    <w:rsid w:val="0076340A"/>
    <w:rsid w:val="007741F8"/>
    <w:rsid w:val="00775022"/>
    <w:rsid w:val="007818F3"/>
    <w:rsid w:val="0078468C"/>
    <w:rsid w:val="007910BE"/>
    <w:rsid w:val="007A5E85"/>
    <w:rsid w:val="007A6B07"/>
    <w:rsid w:val="007A6EB4"/>
    <w:rsid w:val="007B36F6"/>
    <w:rsid w:val="007B5581"/>
    <w:rsid w:val="007B6C07"/>
    <w:rsid w:val="007B7A78"/>
    <w:rsid w:val="007D5778"/>
    <w:rsid w:val="007F2D71"/>
    <w:rsid w:val="00805E92"/>
    <w:rsid w:val="00824C61"/>
    <w:rsid w:val="00844807"/>
    <w:rsid w:val="00853808"/>
    <w:rsid w:val="008572CD"/>
    <w:rsid w:val="00866915"/>
    <w:rsid w:val="00880FD2"/>
    <w:rsid w:val="0088381A"/>
    <w:rsid w:val="008843F1"/>
    <w:rsid w:val="0088544B"/>
    <w:rsid w:val="00887427"/>
    <w:rsid w:val="008974EB"/>
    <w:rsid w:val="008A1903"/>
    <w:rsid w:val="008A4166"/>
    <w:rsid w:val="008A4827"/>
    <w:rsid w:val="008A6EA4"/>
    <w:rsid w:val="008A733B"/>
    <w:rsid w:val="008B0F8E"/>
    <w:rsid w:val="008B1CB3"/>
    <w:rsid w:val="008D0B73"/>
    <w:rsid w:val="008D1800"/>
    <w:rsid w:val="008E6805"/>
    <w:rsid w:val="008F658B"/>
    <w:rsid w:val="00900F70"/>
    <w:rsid w:val="00915030"/>
    <w:rsid w:val="00923131"/>
    <w:rsid w:val="009275DF"/>
    <w:rsid w:val="00934FB8"/>
    <w:rsid w:val="00936C11"/>
    <w:rsid w:val="009449BE"/>
    <w:rsid w:val="00950E94"/>
    <w:rsid w:val="009547FD"/>
    <w:rsid w:val="00956B80"/>
    <w:rsid w:val="00957052"/>
    <w:rsid w:val="00962154"/>
    <w:rsid w:val="0096516F"/>
    <w:rsid w:val="00965674"/>
    <w:rsid w:val="00971E58"/>
    <w:rsid w:val="00971EAB"/>
    <w:rsid w:val="00976030"/>
    <w:rsid w:val="00980790"/>
    <w:rsid w:val="00994653"/>
    <w:rsid w:val="00994C74"/>
    <w:rsid w:val="00995573"/>
    <w:rsid w:val="009A360B"/>
    <w:rsid w:val="009A44CF"/>
    <w:rsid w:val="009A5FA7"/>
    <w:rsid w:val="009B2BAD"/>
    <w:rsid w:val="009B2BD6"/>
    <w:rsid w:val="009B4DC7"/>
    <w:rsid w:val="009C3CFF"/>
    <w:rsid w:val="009D6196"/>
    <w:rsid w:val="009E7AEC"/>
    <w:rsid w:val="009F2C71"/>
    <w:rsid w:val="009F7240"/>
    <w:rsid w:val="00A0507C"/>
    <w:rsid w:val="00A0571A"/>
    <w:rsid w:val="00A12804"/>
    <w:rsid w:val="00A12981"/>
    <w:rsid w:val="00A15104"/>
    <w:rsid w:val="00A1518F"/>
    <w:rsid w:val="00A17CEE"/>
    <w:rsid w:val="00A22A92"/>
    <w:rsid w:val="00A315E1"/>
    <w:rsid w:val="00A335CE"/>
    <w:rsid w:val="00A36E9B"/>
    <w:rsid w:val="00A430AA"/>
    <w:rsid w:val="00A44BA5"/>
    <w:rsid w:val="00A46B52"/>
    <w:rsid w:val="00A6016E"/>
    <w:rsid w:val="00A6591D"/>
    <w:rsid w:val="00A8605C"/>
    <w:rsid w:val="00A944F9"/>
    <w:rsid w:val="00AA0948"/>
    <w:rsid w:val="00AA242C"/>
    <w:rsid w:val="00AA546B"/>
    <w:rsid w:val="00AA6847"/>
    <w:rsid w:val="00AA7D26"/>
    <w:rsid w:val="00AB0969"/>
    <w:rsid w:val="00AB355C"/>
    <w:rsid w:val="00AC4DCC"/>
    <w:rsid w:val="00AC6705"/>
    <w:rsid w:val="00AC7DC7"/>
    <w:rsid w:val="00AD1D20"/>
    <w:rsid w:val="00AD697C"/>
    <w:rsid w:val="00AD7F17"/>
    <w:rsid w:val="00AF091C"/>
    <w:rsid w:val="00AF0FF6"/>
    <w:rsid w:val="00AF7090"/>
    <w:rsid w:val="00B036D9"/>
    <w:rsid w:val="00B152A1"/>
    <w:rsid w:val="00B16D90"/>
    <w:rsid w:val="00B26BB1"/>
    <w:rsid w:val="00B32D7E"/>
    <w:rsid w:val="00B4279B"/>
    <w:rsid w:val="00B45DDE"/>
    <w:rsid w:val="00B5161C"/>
    <w:rsid w:val="00B555D2"/>
    <w:rsid w:val="00B8445D"/>
    <w:rsid w:val="00B85987"/>
    <w:rsid w:val="00B94CB6"/>
    <w:rsid w:val="00B95843"/>
    <w:rsid w:val="00BA1C7B"/>
    <w:rsid w:val="00BA3B58"/>
    <w:rsid w:val="00BA455C"/>
    <w:rsid w:val="00BA7651"/>
    <w:rsid w:val="00BB1F5D"/>
    <w:rsid w:val="00BC30F6"/>
    <w:rsid w:val="00BC3689"/>
    <w:rsid w:val="00BC4DA5"/>
    <w:rsid w:val="00BD7053"/>
    <w:rsid w:val="00BD73CC"/>
    <w:rsid w:val="00BE00A7"/>
    <w:rsid w:val="00BE1812"/>
    <w:rsid w:val="00BE1CD1"/>
    <w:rsid w:val="00BE36F5"/>
    <w:rsid w:val="00BF6D0D"/>
    <w:rsid w:val="00C05F11"/>
    <w:rsid w:val="00C169E6"/>
    <w:rsid w:val="00C2249D"/>
    <w:rsid w:val="00C311FC"/>
    <w:rsid w:val="00C330CC"/>
    <w:rsid w:val="00C34A03"/>
    <w:rsid w:val="00C35004"/>
    <w:rsid w:val="00C35E02"/>
    <w:rsid w:val="00C41A52"/>
    <w:rsid w:val="00C42EC6"/>
    <w:rsid w:val="00C57714"/>
    <w:rsid w:val="00C6228B"/>
    <w:rsid w:val="00C65D23"/>
    <w:rsid w:val="00C83EA0"/>
    <w:rsid w:val="00C8737E"/>
    <w:rsid w:val="00C8740E"/>
    <w:rsid w:val="00C90E4E"/>
    <w:rsid w:val="00C933E3"/>
    <w:rsid w:val="00C960FB"/>
    <w:rsid w:val="00CA2C5C"/>
    <w:rsid w:val="00CD5592"/>
    <w:rsid w:val="00CE5738"/>
    <w:rsid w:val="00CF7AB2"/>
    <w:rsid w:val="00D001AF"/>
    <w:rsid w:val="00D00BB5"/>
    <w:rsid w:val="00D03AF3"/>
    <w:rsid w:val="00D07740"/>
    <w:rsid w:val="00D14491"/>
    <w:rsid w:val="00D2018E"/>
    <w:rsid w:val="00D2084F"/>
    <w:rsid w:val="00D31E95"/>
    <w:rsid w:val="00D4088E"/>
    <w:rsid w:val="00D431D9"/>
    <w:rsid w:val="00D466B4"/>
    <w:rsid w:val="00D47CC5"/>
    <w:rsid w:val="00D57EE1"/>
    <w:rsid w:val="00D65EB7"/>
    <w:rsid w:val="00D701F8"/>
    <w:rsid w:val="00D72769"/>
    <w:rsid w:val="00D773FB"/>
    <w:rsid w:val="00D773FC"/>
    <w:rsid w:val="00D77A1C"/>
    <w:rsid w:val="00D77DC0"/>
    <w:rsid w:val="00D77EED"/>
    <w:rsid w:val="00D82F6E"/>
    <w:rsid w:val="00D860E0"/>
    <w:rsid w:val="00D87762"/>
    <w:rsid w:val="00D95B00"/>
    <w:rsid w:val="00D95F6E"/>
    <w:rsid w:val="00DA12A5"/>
    <w:rsid w:val="00DA4549"/>
    <w:rsid w:val="00DA79BD"/>
    <w:rsid w:val="00DB1062"/>
    <w:rsid w:val="00DB24A4"/>
    <w:rsid w:val="00DB7756"/>
    <w:rsid w:val="00DC4E95"/>
    <w:rsid w:val="00DD064E"/>
    <w:rsid w:val="00DD6EA1"/>
    <w:rsid w:val="00E00181"/>
    <w:rsid w:val="00E02185"/>
    <w:rsid w:val="00E02B1A"/>
    <w:rsid w:val="00E04FBD"/>
    <w:rsid w:val="00E20B26"/>
    <w:rsid w:val="00E2154F"/>
    <w:rsid w:val="00E34B14"/>
    <w:rsid w:val="00E40440"/>
    <w:rsid w:val="00E47251"/>
    <w:rsid w:val="00E85497"/>
    <w:rsid w:val="00E91A13"/>
    <w:rsid w:val="00EA2C80"/>
    <w:rsid w:val="00EA5173"/>
    <w:rsid w:val="00EB18A9"/>
    <w:rsid w:val="00EB71D8"/>
    <w:rsid w:val="00EC3C27"/>
    <w:rsid w:val="00ED1FB2"/>
    <w:rsid w:val="00ED57FC"/>
    <w:rsid w:val="00ED6468"/>
    <w:rsid w:val="00EE6670"/>
    <w:rsid w:val="00EE77EC"/>
    <w:rsid w:val="00EF55EF"/>
    <w:rsid w:val="00F0228B"/>
    <w:rsid w:val="00F03C27"/>
    <w:rsid w:val="00F06F31"/>
    <w:rsid w:val="00F12C5D"/>
    <w:rsid w:val="00F207C8"/>
    <w:rsid w:val="00F31489"/>
    <w:rsid w:val="00F34B99"/>
    <w:rsid w:val="00F62CA8"/>
    <w:rsid w:val="00F65A6C"/>
    <w:rsid w:val="00F67817"/>
    <w:rsid w:val="00F70106"/>
    <w:rsid w:val="00F8461C"/>
    <w:rsid w:val="00F84BF0"/>
    <w:rsid w:val="00F86246"/>
    <w:rsid w:val="00F94501"/>
    <w:rsid w:val="00F97525"/>
    <w:rsid w:val="00FC0214"/>
    <w:rsid w:val="00FD0AA8"/>
    <w:rsid w:val="00FD0E82"/>
    <w:rsid w:val="00FE516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uiPriority w:val="9"/>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styleId="PlaceholderText">
    <w:name w:val="Placeholder Text"/>
    <w:basedOn w:val="DefaultParagraphFont"/>
    <w:uiPriority w:val="99"/>
    <w:semiHidden/>
    <w:rsid w:val="004162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pdf/NewDesign_JNCC_DesignIDv1.4LowRes.pdf" TargetMode="External"/><Relationship Id="rId18"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yperlink" Target="https://jncc.gov.uk/about-jncc/corporate-information/evidence-quality-assurance/" TargetMode="External"/><Relationship Id="rId2" Type="http://schemas.openxmlformats.org/officeDocument/2006/relationships/numbering" Target="numbering.xml"/><Relationship Id="rId16" Type="http://schemas.openxmlformats.org/officeDocument/2006/relationships/hyperlink" Target="mailto:danni.thompson@jncc.gov.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se.ruffino@jncc.gov.uk" TargetMode="External"/><Relationship Id="rId23" Type="http://schemas.openxmlformats.org/officeDocument/2006/relationships/glossaryDocument" Target="glossary/document.xml"/><Relationship Id="rId10" Type="http://schemas.openxmlformats.org/officeDocument/2006/relationships/hyperlink" Target="mailto:danni.thompson@jncc.gov.u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se.ruffino@jncc.gov.uk" TargetMode="External"/><Relationship Id="rId14" Type="http://schemas.openxmlformats.org/officeDocument/2006/relationships/hyperlink" Target="https://jncc.gov.uk/about-jncc/corporate-information/evidence-quality-assuranc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jncc.gov.uk/our-work/owsmr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918CA68444C4169B618A54301625296"/>
        <w:category>
          <w:name w:val="General"/>
          <w:gallery w:val="placeholder"/>
        </w:category>
        <w:types>
          <w:type w:val="bbPlcHdr"/>
        </w:types>
        <w:behaviors>
          <w:behavior w:val="content"/>
        </w:behaviors>
        <w:guid w:val="{354FBFCF-88FF-4FA9-ADFD-0830A18641F4}"/>
      </w:docPartPr>
      <w:docPartBody>
        <w:p w:rsidR="004C588F" w:rsidRDefault="0041070A" w:rsidP="0041070A">
          <w:pPr>
            <w:pStyle w:val="0918CA68444C4169B618A543016252961"/>
          </w:pPr>
          <w:r>
            <w:rPr>
              <w:sz w:val="20"/>
              <w:szCs w:val="20"/>
            </w:rPr>
            <w:t>Initial l</w:t>
          </w:r>
          <w:r w:rsidRPr="0028634D">
            <w:rPr>
              <w:sz w:val="20"/>
              <w:szCs w:val="20"/>
            </w:rPr>
            <w:t>ist of</w:t>
          </w:r>
          <w:r>
            <w:rPr>
              <w:sz w:val="20"/>
              <w:szCs w:val="20"/>
            </w:rPr>
            <w:t xml:space="preserve"> important</w:t>
          </w:r>
          <w:r w:rsidRPr="0028634D">
            <w:rPr>
              <w:sz w:val="20"/>
              <w:szCs w:val="20"/>
            </w:rPr>
            <w:t xml:space="preserve"> demographic rates or components to consider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3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346"/>
    <w:rsid w:val="0041070A"/>
    <w:rsid w:val="00427346"/>
    <w:rsid w:val="004C588F"/>
    <w:rsid w:val="00B3568E"/>
    <w:rsid w:val="00FE7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34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18CA68444C4169B618A54301625296">
    <w:name w:val="0918CA68444C4169B618A54301625296"/>
    <w:rsid w:val="00427346"/>
    <w:pPr>
      <w:autoSpaceDE w:val="0"/>
      <w:autoSpaceDN w:val="0"/>
      <w:adjustRightInd w:val="0"/>
      <w:spacing w:before="120" w:after="120" w:line="240" w:lineRule="auto"/>
    </w:pPr>
    <w:rPr>
      <w:rFonts w:ascii="Arial" w:eastAsia="Times New Roman" w:hAnsi="Arial" w:cs="Arial"/>
    </w:rPr>
  </w:style>
  <w:style w:type="paragraph" w:customStyle="1" w:styleId="51FA559C443F418781FA63259EBBC23D">
    <w:name w:val="51FA559C443F418781FA63259EBBC23D"/>
    <w:rsid w:val="00427346"/>
    <w:pPr>
      <w:autoSpaceDE w:val="0"/>
      <w:autoSpaceDN w:val="0"/>
      <w:adjustRightInd w:val="0"/>
      <w:spacing w:before="120" w:after="120" w:line="240" w:lineRule="auto"/>
    </w:pPr>
    <w:rPr>
      <w:rFonts w:ascii="Arial" w:eastAsia="Times New Roman" w:hAnsi="Arial" w:cs="Arial"/>
    </w:rPr>
  </w:style>
  <w:style w:type="paragraph" w:customStyle="1" w:styleId="9CC5AACCB2644D5A8C8DB62D3D438156">
    <w:name w:val="9CC5AACCB2644D5A8C8DB62D3D438156"/>
    <w:rsid w:val="00427346"/>
    <w:pPr>
      <w:autoSpaceDE w:val="0"/>
      <w:autoSpaceDN w:val="0"/>
      <w:adjustRightInd w:val="0"/>
      <w:spacing w:before="120" w:after="120" w:line="240" w:lineRule="auto"/>
    </w:pPr>
    <w:rPr>
      <w:rFonts w:ascii="Arial" w:eastAsia="Times New Roman" w:hAnsi="Arial" w:cs="Arial"/>
    </w:rPr>
  </w:style>
  <w:style w:type="paragraph" w:customStyle="1" w:styleId="2C4E8028ABC64D4B9607B01D8F79BB42">
    <w:name w:val="2C4E8028ABC64D4B9607B01D8F79BB42"/>
    <w:rsid w:val="00427346"/>
    <w:pPr>
      <w:autoSpaceDE w:val="0"/>
      <w:autoSpaceDN w:val="0"/>
      <w:adjustRightInd w:val="0"/>
      <w:spacing w:before="120" w:after="120" w:line="240" w:lineRule="auto"/>
    </w:pPr>
    <w:rPr>
      <w:rFonts w:ascii="Arial" w:eastAsia="Times New Roman" w:hAnsi="Arial" w:cs="Arial"/>
    </w:rPr>
  </w:style>
  <w:style w:type="paragraph" w:customStyle="1" w:styleId="A38FA6E364E44FB4865D910948A19572">
    <w:name w:val="A38FA6E364E44FB4865D910948A19572"/>
    <w:rsid w:val="00427346"/>
    <w:pPr>
      <w:autoSpaceDE w:val="0"/>
      <w:autoSpaceDN w:val="0"/>
      <w:adjustRightInd w:val="0"/>
      <w:spacing w:before="120" w:after="120" w:line="240" w:lineRule="auto"/>
    </w:pPr>
    <w:rPr>
      <w:rFonts w:ascii="Arial" w:eastAsia="Times New Roman" w:hAnsi="Arial" w:cs="Arial"/>
    </w:rPr>
  </w:style>
  <w:style w:type="paragraph" w:customStyle="1" w:styleId="692383772E64462B86C7DC6C98E0CDA0">
    <w:name w:val="692383772E64462B86C7DC6C98E0CDA0"/>
    <w:rsid w:val="00427346"/>
    <w:pPr>
      <w:autoSpaceDE w:val="0"/>
      <w:autoSpaceDN w:val="0"/>
      <w:adjustRightInd w:val="0"/>
      <w:spacing w:before="120" w:after="120" w:line="240" w:lineRule="auto"/>
    </w:pPr>
    <w:rPr>
      <w:rFonts w:ascii="Arial" w:eastAsia="Times New Roman" w:hAnsi="Arial" w:cs="Arial"/>
    </w:rPr>
  </w:style>
  <w:style w:type="paragraph" w:customStyle="1" w:styleId="BD41DC61AC994959807945D6C52E1D61">
    <w:name w:val="BD41DC61AC994959807945D6C52E1D61"/>
    <w:rsid w:val="00427346"/>
    <w:pPr>
      <w:autoSpaceDE w:val="0"/>
      <w:autoSpaceDN w:val="0"/>
      <w:adjustRightInd w:val="0"/>
      <w:spacing w:before="120" w:after="120" w:line="240" w:lineRule="auto"/>
    </w:pPr>
    <w:rPr>
      <w:rFonts w:ascii="Arial" w:eastAsia="Times New Roman" w:hAnsi="Arial" w:cs="Arial"/>
    </w:rPr>
  </w:style>
  <w:style w:type="paragraph" w:customStyle="1" w:styleId="9F82FD7453BF45D59A41531CC2318466">
    <w:name w:val="9F82FD7453BF45D59A41531CC2318466"/>
    <w:rsid w:val="00427346"/>
    <w:pPr>
      <w:autoSpaceDE w:val="0"/>
      <w:autoSpaceDN w:val="0"/>
      <w:adjustRightInd w:val="0"/>
      <w:spacing w:before="120" w:after="120" w:line="240" w:lineRule="auto"/>
    </w:pPr>
    <w:rPr>
      <w:rFonts w:ascii="Arial" w:eastAsia="Times New Roman" w:hAnsi="Arial" w:cs="Arial"/>
    </w:rPr>
  </w:style>
  <w:style w:type="paragraph" w:customStyle="1" w:styleId="E811E1BFC2A546EC9AF3665C2A717574">
    <w:name w:val="E811E1BFC2A546EC9AF3665C2A717574"/>
    <w:rsid w:val="00427346"/>
    <w:pPr>
      <w:autoSpaceDE w:val="0"/>
      <w:autoSpaceDN w:val="0"/>
      <w:adjustRightInd w:val="0"/>
      <w:spacing w:before="120" w:after="120" w:line="240" w:lineRule="auto"/>
    </w:pPr>
    <w:rPr>
      <w:rFonts w:ascii="Arial" w:eastAsia="Times New Roman" w:hAnsi="Arial" w:cs="Arial"/>
    </w:rPr>
  </w:style>
  <w:style w:type="paragraph" w:customStyle="1" w:styleId="FBAAA2BC6D16429D8194C40E506CC6AA">
    <w:name w:val="FBAAA2BC6D16429D8194C40E506CC6AA"/>
    <w:rsid w:val="00427346"/>
    <w:pPr>
      <w:autoSpaceDE w:val="0"/>
      <w:autoSpaceDN w:val="0"/>
      <w:adjustRightInd w:val="0"/>
      <w:spacing w:before="120" w:after="120" w:line="240" w:lineRule="auto"/>
    </w:pPr>
    <w:rPr>
      <w:rFonts w:ascii="Arial" w:eastAsia="Times New Roman" w:hAnsi="Arial" w:cs="Arial"/>
    </w:rPr>
  </w:style>
  <w:style w:type="paragraph" w:customStyle="1" w:styleId="5D40C6BC70CF4DFC8A4CA479CFEDDB43">
    <w:name w:val="5D40C6BC70CF4DFC8A4CA479CFEDDB43"/>
    <w:rsid w:val="00427346"/>
    <w:pPr>
      <w:autoSpaceDE w:val="0"/>
      <w:autoSpaceDN w:val="0"/>
      <w:adjustRightInd w:val="0"/>
      <w:spacing w:before="120" w:after="120" w:line="240" w:lineRule="auto"/>
    </w:pPr>
    <w:rPr>
      <w:rFonts w:ascii="Arial" w:eastAsia="Times New Roman" w:hAnsi="Arial" w:cs="Arial"/>
    </w:rPr>
  </w:style>
  <w:style w:type="paragraph" w:customStyle="1" w:styleId="3158610954B64BCF92D8717C156DEE2A">
    <w:name w:val="3158610954B64BCF92D8717C156DEE2A"/>
    <w:rsid w:val="00427346"/>
    <w:pPr>
      <w:autoSpaceDE w:val="0"/>
      <w:autoSpaceDN w:val="0"/>
      <w:adjustRightInd w:val="0"/>
      <w:spacing w:before="120" w:after="120" w:line="240" w:lineRule="auto"/>
    </w:pPr>
    <w:rPr>
      <w:rFonts w:ascii="Arial" w:eastAsia="Times New Roman" w:hAnsi="Arial" w:cs="Arial"/>
    </w:rPr>
  </w:style>
  <w:style w:type="character" w:styleId="PlaceholderText">
    <w:name w:val="Placeholder Text"/>
    <w:basedOn w:val="DefaultParagraphFont"/>
    <w:uiPriority w:val="99"/>
    <w:semiHidden/>
    <w:rsid w:val="0041070A"/>
    <w:rPr>
      <w:color w:val="808080"/>
    </w:rPr>
  </w:style>
  <w:style w:type="paragraph" w:customStyle="1" w:styleId="0918CA68444C4169B618A543016252961">
    <w:name w:val="0918CA68444C4169B618A543016252961"/>
    <w:rsid w:val="0041070A"/>
    <w:pPr>
      <w:autoSpaceDE w:val="0"/>
      <w:autoSpaceDN w:val="0"/>
      <w:adjustRightInd w:val="0"/>
      <w:spacing w:before="120" w:after="120" w:line="240" w:lineRule="auto"/>
    </w:pPr>
    <w:rPr>
      <w:rFonts w:ascii="Arial" w:eastAsia="Times New Roman" w:hAnsi="Arial" w:cs="Arial"/>
    </w:rPr>
  </w:style>
  <w:style w:type="paragraph" w:customStyle="1" w:styleId="0727002095994CF481888DDA24BD90BC">
    <w:name w:val="0727002095994CF481888DDA24BD90BC"/>
    <w:rsid w:val="0041070A"/>
    <w:pPr>
      <w:autoSpaceDE w:val="0"/>
      <w:autoSpaceDN w:val="0"/>
      <w:adjustRightInd w:val="0"/>
      <w:spacing w:before="120" w:after="120" w:line="240" w:lineRule="auto"/>
    </w:pPr>
    <w:rPr>
      <w:rFonts w:ascii="Arial" w:eastAsia="Times New Roman" w:hAnsi="Arial" w:cs="Arial"/>
    </w:rPr>
  </w:style>
  <w:style w:type="paragraph" w:customStyle="1" w:styleId="0E3C44C87C864DA1970E8C38AE04E20F">
    <w:name w:val="0E3C44C87C864DA1970E8C38AE04E20F"/>
    <w:rsid w:val="0041070A"/>
    <w:pPr>
      <w:autoSpaceDE w:val="0"/>
      <w:autoSpaceDN w:val="0"/>
      <w:adjustRightInd w:val="0"/>
      <w:spacing w:before="120" w:after="120" w:line="240" w:lineRule="auto"/>
    </w:pPr>
    <w:rPr>
      <w:rFonts w:ascii="Arial" w:eastAsia="Times New Roman" w:hAnsi="Arial" w:cs="Arial"/>
    </w:rPr>
  </w:style>
  <w:style w:type="paragraph" w:customStyle="1" w:styleId="90ACB3DFF6EE441ABF44C4242E92CF8F">
    <w:name w:val="90ACB3DFF6EE441ABF44C4242E92CF8F"/>
    <w:rsid w:val="0041070A"/>
    <w:pPr>
      <w:autoSpaceDE w:val="0"/>
      <w:autoSpaceDN w:val="0"/>
      <w:adjustRightInd w:val="0"/>
      <w:spacing w:before="120" w:after="120" w:line="240" w:lineRule="auto"/>
    </w:pPr>
    <w:rPr>
      <w:rFonts w:ascii="Arial" w:eastAsia="Times New Roman" w:hAnsi="Arial" w:cs="Arial"/>
    </w:rPr>
  </w:style>
  <w:style w:type="paragraph" w:customStyle="1" w:styleId="62A53839B15A4835A40577026CE33290">
    <w:name w:val="62A53839B15A4835A40577026CE33290"/>
    <w:rsid w:val="0041070A"/>
    <w:pPr>
      <w:autoSpaceDE w:val="0"/>
      <w:autoSpaceDN w:val="0"/>
      <w:adjustRightInd w:val="0"/>
      <w:spacing w:before="120" w:after="120" w:line="240" w:lineRule="auto"/>
    </w:pPr>
    <w:rPr>
      <w:rFonts w:ascii="Arial" w:eastAsia="Times New Roman" w:hAnsi="Arial" w:cs="Arial"/>
    </w:rPr>
  </w:style>
  <w:style w:type="paragraph" w:customStyle="1" w:styleId="7FFEC6750BAE4868A8738DFD23984F50">
    <w:name w:val="7FFEC6750BAE4868A8738DFD23984F50"/>
    <w:rsid w:val="0041070A"/>
    <w:pPr>
      <w:autoSpaceDE w:val="0"/>
      <w:autoSpaceDN w:val="0"/>
      <w:adjustRightInd w:val="0"/>
      <w:spacing w:before="120" w:after="120" w:line="240" w:lineRule="auto"/>
    </w:pPr>
    <w:rPr>
      <w:rFonts w:ascii="Arial" w:eastAsia="Times New Roman" w:hAnsi="Arial" w:cs="Arial"/>
    </w:rPr>
  </w:style>
  <w:style w:type="paragraph" w:customStyle="1" w:styleId="159CA3ABBD2240C9AF6AF46A0BD66076">
    <w:name w:val="159CA3ABBD2240C9AF6AF46A0BD66076"/>
    <w:rsid w:val="0041070A"/>
    <w:pPr>
      <w:autoSpaceDE w:val="0"/>
      <w:autoSpaceDN w:val="0"/>
      <w:adjustRightInd w:val="0"/>
      <w:spacing w:before="120" w:after="120" w:line="240" w:lineRule="auto"/>
    </w:pPr>
    <w:rPr>
      <w:rFonts w:ascii="Arial" w:eastAsia="Times New Roman" w:hAnsi="Arial" w:cs="Arial"/>
    </w:rPr>
  </w:style>
  <w:style w:type="paragraph" w:customStyle="1" w:styleId="8522AA55DE1A47B7B4785D34DA9080F5">
    <w:name w:val="8522AA55DE1A47B7B4785D34DA9080F5"/>
    <w:rsid w:val="0041070A"/>
    <w:pPr>
      <w:autoSpaceDE w:val="0"/>
      <w:autoSpaceDN w:val="0"/>
      <w:adjustRightInd w:val="0"/>
      <w:spacing w:before="120" w:after="120" w:line="240" w:lineRule="auto"/>
    </w:pPr>
    <w:rPr>
      <w:rFonts w:ascii="Arial" w:eastAsia="Times New Roman" w:hAnsi="Arial" w:cs="Arial"/>
    </w:rPr>
  </w:style>
  <w:style w:type="paragraph" w:customStyle="1" w:styleId="28FFBC8A9CB2470B9E45C463C422564A">
    <w:name w:val="28FFBC8A9CB2470B9E45C463C422564A"/>
    <w:rsid w:val="0041070A"/>
    <w:pPr>
      <w:autoSpaceDE w:val="0"/>
      <w:autoSpaceDN w:val="0"/>
      <w:adjustRightInd w:val="0"/>
      <w:spacing w:before="120" w:after="120" w:line="240" w:lineRule="auto"/>
    </w:pPr>
    <w:rPr>
      <w:rFonts w:ascii="Arial" w:eastAsia="Times New Roman" w:hAnsi="Arial" w:cs="Arial"/>
    </w:rPr>
  </w:style>
  <w:style w:type="paragraph" w:customStyle="1" w:styleId="FDBB06621F9640E7AF0A262184E921B0">
    <w:name w:val="FDBB06621F9640E7AF0A262184E921B0"/>
    <w:rsid w:val="0041070A"/>
    <w:pPr>
      <w:autoSpaceDE w:val="0"/>
      <w:autoSpaceDN w:val="0"/>
      <w:adjustRightInd w:val="0"/>
      <w:spacing w:before="120" w:after="120" w:line="240" w:lineRule="auto"/>
    </w:pPr>
    <w:rPr>
      <w:rFonts w:ascii="Arial" w:eastAsia="Times New Roman" w:hAnsi="Arial" w:cs="Arial"/>
    </w:rPr>
  </w:style>
  <w:style w:type="paragraph" w:customStyle="1" w:styleId="5790B22948324092AA0FD01012E3B212">
    <w:name w:val="5790B22948324092AA0FD01012E3B212"/>
    <w:rsid w:val="0041070A"/>
    <w:pPr>
      <w:autoSpaceDE w:val="0"/>
      <w:autoSpaceDN w:val="0"/>
      <w:adjustRightInd w:val="0"/>
      <w:spacing w:before="120" w:after="120" w:line="240" w:lineRule="auto"/>
    </w:pPr>
    <w:rPr>
      <w:rFonts w:ascii="Arial" w:eastAsia="Times New Roman" w:hAnsi="Arial" w:cs="Arial"/>
    </w:rPr>
  </w:style>
  <w:style w:type="paragraph" w:customStyle="1" w:styleId="7F77690053764256AE521105108CD13E">
    <w:name w:val="7F77690053764256AE521105108CD13E"/>
    <w:rsid w:val="0041070A"/>
    <w:pPr>
      <w:autoSpaceDE w:val="0"/>
      <w:autoSpaceDN w:val="0"/>
      <w:adjustRightInd w:val="0"/>
      <w:spacing w:before="120" w:after="120" w:line="240" w:lineRule="auto"/>
    </w:pPr>
    <w:rPr>
      <w:rFonts w:ascii="Arial" w:eastAsia="Times New Roman" w:hAnsi="Arial"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3DED2-1249-4B89-91D7-3E02F4EE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3863</Words>
  <Characters>22021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2014-03-19T14:41:00Z</cp:lastPrinted>
  <dcterms:created xsi:type="dcterms:W3CDTF">2020-09-08T08:23:00Z</dcterms:created>
  <dcterms:modified xsi:type="dcterms:W3CDTF">2020-09-09T08:19:00Z</dcterms:modified>
</cp:coreProperties>
</file>