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C0131" w14:textId="7A2DDB93" w:rsidR="001A1DB4" w:rsidRPr="001A1DB4" w:rsidRDefault="00E34343" w:rsidP="00DC3D34">
      <w:pPr>
        <w:widowControl w:val="0"/>
        <w:spacing w:before="1440"/>
        <w:ind w:left="425"/>
        <w:jc w:val="center"/>
        <w:rPr>
          <w:rFonts w:ascii="Arial" w:hAnsi="Arial" w:cs="Arial"/>
          <w:b/>
          <w:caps/>
          <w:color w:val="8F23B3"/>
          <w:sz w:val="52"/>
          <w:szCs w:val="52"/>
        </w:rPr>
      </w:pPr>
      <w:r>
        <w:rPr>
          <w:rFonts w:ascii="Arial" w:hAnsi="Arial" w:cs="Arial"/>
          <w:b/>
          <w:caps/>
          <w:color w:val="8F23B3"/>
          <w:sz w:val="52"/>
          <w:szCs w:val="52"/>
        </w:rPr>
        <w:t>C24197 – Video Spectral Comparator</w:t>
      </w:r>
    </w:p>
    <w:p w14:paraId="679665F4" w14:textId="77777777" w:rsidR="001A1DB4" w:rsidRDefault="001A1DB4" w:rsidP="00554004">
      <w:pPr>
        <w:widowControl w:val="0"/>
        <w:ind w:left="426"/>
        <w:rPr>
          <w:rFonts w:ascii="Arial" w:hAnsi="Arial" w:cs="Arial"/>
          <w:b/>
          <w:color w:val="8F23B3"/>
          <w:sz w:val="52"/>
          <w:szCs w:val="52"/>
        </w:rPr>
      </w:pPr>
    </w:p>
    <w:p w14:paraId="0FD2217B" w14:textId="77777777" w:rsidR="001A1DB4" w:rsidRDefault="001A1DB4" w:rsidP="00554004">
      <w:pPr>
        <w:widowControl w:val="0"/>
        <w:ind w:left="426"/>
        <w:rPr>
          <w:rFonts w:ascii="Arial" w:hAnsi="Arial" w:cs="Arial"/>
          <w:b/>
          <w:color w:val="8F23B3"/>
          <w:sz w:val="52"/>
          <w:szCs w:val="52"/>
        </w:rPr>
      </w:pPr>
    </w:p>
    <w:p w14:paraId="0B5B12A6" w14:textId="77777777" w:rsidR="001A1DB4" w:rsidRDefault="001A1DB4" w:rsidP="00554004">
      <w:pPr>
        <w:widowControl w:val="0"/>
        <w:ind w:left="426"/>
        <w:jc w:val="center"/>
        <w:rPr>
          <w:rFonts w:ascii="Arial" w:hAnsi="Arial" w:cs="Arial"/>
          <w:color w:val="8F23B3"/>
          <w:sz w:val="52"/>
          <w:szCs w:val="52"/>
        </w:rPr>
      </w:pPr>
      <w:r>
        <w:rPr>
          <w:rFonts w:ascii="Arial" w:hAnsi="Arial" w:cs="Arial"/>
          <w:color w:val="8F23B3"/>
          <w:sz w:val="52"/>
          <w:szCs w:val="52"/>
        </w:rPr>
        <w:t>Non-Disclosure Agreement</w:t>
      </w:r>
    </w:p>
    <w:p w14:paraId="3FE72F2A" w14:textId="77777777" w:rsidR="00E7444A" w:rsidRDefault="00E7444A" w:rsidP="00554004">
      <w:pPr>
        <w:widowControl w:val="0"/>
        <w:ind w:left="426"/>
        <w:jc w:val="center"/>
        <w:rPr>
          <w:rFonts w:ascii="Arial" w:hAnsi="Arial" w:cs="Arial"/>
          <w:color w:val="8F23B3"/>
          <w:sz w:val="52"/>
          <w:szCs w:val="52"/>
        </w:rPr>
      </w:pPr>
    </w:p>
    <w:p w14:paraId="23093554" w14:textId="77777777" w:rsidR="00E7444A" w:rsidRDefault="00E7444A" w:rsidP="00554004">
      <w:pPr>
        <w:widowControl w:val="0"/>
        <w:ind w:left="426"/>
        <w:jc w:val="center"/>
        <w:rPr>
          <w:rFonts w:ascii="Arial" w:hAnsi="Arial" w:cs="Arial"/>
          <w:szCs w:val="24"/>
        </w:rPr>
      </w:pPr>
      <w:r w:rsidRPr="00EC3208">
        <w:rPr>
          <w:rFonts w:ascii="Arial" w:hAnsi="Arial" w:cs="Arial"/>
          <w:szCs w:val="24"/>
        </w:rPr>
        <w:t>Between</w:t>
      </w:r>
    </w:p>
    <w:p w14:paraId="334F8D8A" w14:textId="77777777" w:rsidR="00EC3208" w:rsidRPr="00EC3208" w:rsidRDefault="00EC3208" w:rsidP="00554004">
      <w:pPr>
        <w:widowControl w:val="0"/>
        <w:ind w:left="426"/>
        <w:jc w:val="center"/>
        <w:rPr>
          <w:rFonts w:ascii="Arial" w:hAnsi="Arial" w:cs="Arial"/>
          <w:szCs w:val="24"/>
        </w:rPr>
      </w:pPr>
    </w:p>
    <w:p w14:paraId="0DF5BF8D" w14:textId="77777777" w:rsidR="00E7444A" w:rsidRPr="00EC3208" w:rsidRDefault="00E7444A" w:rsidP="00554004">
      <w:pPr>
        <w:widowControl w:val="0"/>
        <w:ind w:left="426"/>
        <w:jc w:val="center"/>
        <w:rPr>
          <w:rFonts w:ascii="Arial" w:hAnsi="Arial" w:cs="Arial"/>
          <w:szCs w:val="24"/>
        </w:rPr>
      </w:pPr>
      <w:r w:rsidRPr="00EC3208">
        <w:rPr>
          <w:rFonts w:ascii="Arial" w:hAnsi="Arial"/>
          <w:b/>
          <w:szCs w:val="24"/>
        </w:rPr>
        <w:t>THE SECRETARY OF STATE FOR THE HOME DEPARTMENT</w:t>
      </w:r>
    </w:p>
    <w:p w14:paraId="27C24496" w14:textId="77777777" w:rsidR="00EC3208" w:rsidRDefault="00EC3208" w:rsidP="00554004">
      <w:pPr>
        <w:widowControl w:val="0"/>
        <w:ind w:left="426"/>
        <w:jc w:val="center"/>
        <w:rPr>
          <w:rFonts w:ascii="Arial" w:hAnsi="Arial" w:cs="Arial"/>
          <w:szCs w:val="24"/>
        </w:rPr>
      </w:pPr>
    </w:p>
    <w:p w14:paraId="62CE0974" w14:textId="77777777" w:rsidR="00EC3208" w:rsidRDefault="00EC3208" w:rsidP="00554004">
      <w:pPr>
        <w:widowControl w:val="0"/>
        <w:ind w:left="426"/>
        <w:jc w:val="center"/>
        <w:rPr>
          <w:rFonts w:ascii="Arial" w:hAnsi="Arial" w:cs="Arial"/>
          <w:szCs w:val="24"/>
        </w:rPr>
      </w:pPr>
      <w:r>
        <w:rPr>
          <w:rFonts w:ascii="Arial" w:hAnsi="Arial" w:cs="Arial"/>
          <w:szCs w:val="24"/>
        </w:rPr>
        <w:t>And</w:t>
      </w:r>
    </w:p>
    <w:p w14:paraId="154D949D" w14:textId="77777777" w:rsidR="00EC3208" w:rsidRDefault="00EC3208" w:rsidP="00554004">
      <w:pPr>
        <w:widowControl w:val="0"/>
        <w:ind w:left="426"/>
        <w:jc w:val="center"/>
        <w:rPr>
          <w:rFonts w:ascii="Arial" w:hAnsi="Arial" w:cs="Arial"/>
          <w:szCs w:val="24"/>
        </w:rPr>
      </w:pPr>
    </w:p>
    <w:p w14:paraId="5C4B0CF8" w14:textId="77777777" w:rsidR="00EC3208" w:rsidRDefault="00EC3208" w:rsidP="00554004">
      <w:pPr>
        <w:widowControl w:val="0"/>
        <w:ind w:left="426"/>
        <w:jc w:val="center"/>
        <w:rPr>
          <w:rFonts w:ascii="Arial" w:hAnsi="Arial" w:cs="Arial"/>
          <w:szCs w:val="24"/>
        </w:rPr>
      </w:pPr>
    </w:p>
    <w:p w14:paraId="463D804D" w14:textId="749C87CC" w:rsidR="00EC3208" w:rsidRDefault="00EC3208" w:rsidP="00554004">
      <w:pPr>
        <w:widowControl w:val="0"/>
        <w:ind w:left="426"/>
        <w:jc w:val="center"/>
        <w:rPr>
          <w:rFonts w:ascii="Arial" w:hAnsi="Arial" w:cs="Arial"/>
          <w:szCs w:val="24"/>
        </w:rPr>
      </w:pPr>
      <w:r>
        <w:rPr>
          <w:rFonts w:ascii="Arial" w:hAnsi="Arial" w:cs="Arial"/>
          <w:szCs w:val="24"/>
        </w:rPr>
        <w:softHyphen/>
      </w:r>
      <w:r>
        <w:rPr>
          <w:rFonts w:ascii="Arial" w:hAnsi="Arial" w:cs="Arial"/>
          <w:szCs w:val="24"/>
        </w:rPr>
        <w:softHyphen/>
      </w:r>
      <w:r>
        <w:rPr>
          <w:rFonts w:ascii="Arial" w:hAnsi="Arial" w:cs="Arial"/>
          <w:szCs w:val="24"/>
        </w:rPr>
        <w:softHyphen/>
        <w:t>______________________________________________</w:t>
      </w:r>
    </w:p>
    <w:p w14:paraId="406FEDA1" w14:textId="77777777" w:rsidR="001A1DB4" w:rsidRDefault="001A1DB4" w:rsidP="00554004">
      <w:pPr>
        <w:pStyle w:val="Sectiontitle"/>
        <w:widowControl w:val="0"/>
      </w:pPr>
    </w:p>
    <w:p w14:paraId="20FC034B" w14:textId="77777777" w:rsidR="001A1DB4" w:rsidRDefault="001A1DB4" w:rsidP="00554004">
      <w:pPr>
        <w:widowControl w:val="0"/>
        <w:rPr>
          <w:rFonts w:ascii="Arial" w:hAnsi="Arial"/>
          <w:b/>
          <w:sz w:val="28"/>
        </w:rPr>
      </w:pPr>
      <w:r>
        <w:rPr>
          <w:sz w:val="28"/>
        </w:rPr>
        <w:br w:type="page"/>
      </w:r>
    </w:p>
    <w:p w14:paraId="7F172ADC" w14:textId="77777777" w:rsidR="001C2B14" w:rsidRDefault="001C2B14" w:rsidP="00554004">
      <w:pPr>
        <w:pStyle w:val="Title"/>
        <w:widowControl w:val="0"/>
        <w:rPr>
          <w:sz w:val="28"/>
        </w:rPr>
      </w:pPr>
      <w:r>
        <w:rPr>
          <w:sz w:val="28"/>
        </w:rPr>
        <w:lastRenderedPageBreak/>
        <w:t>NON-DISCLOSURE AGREEMENT</w:t>
      </w:r>
    </w:p>
    <w:p w14:paraId="36D4393A" w14:textId="77777777" w:rsidR="001C2B14" w:rsidRDefault="001C2B14" w:rsidP="00554004">
      <w:pPr>
        <w:widowControl w:val="0"/>
        <w:jc w:val="center"/>
        <w:rPr>
          <w:rFonts w:ascii="Arial" w:hAnsi="Arial"/>
          <w:sz w:val="22"/>
        </w:rPr>
      </w:pPr>
    </w:p>
    <w:p w14:paraId="06A430ED" w14:textId="77777777" w:rsidR="001C2B14" w:rsidRDefault="001C2B14" w:rsidP="00554004">
      <w:pPr>
        <w:widowControl w:val="0"/>
        <w:jc w:val="both"/>
        <w:rPr>
          <w:rFonts w:ascii="Arial" w:hAnsi="Arial"/>
          <w:b/>
          <w:sz w:val="22"/>
        </w:rPr>
      </w:pPr>
    </w:p>
    <w:p w14:paraId="4EBCDA99" w14:textId="65EA36CF" w:rsidR="001C2B14" w:rsidRDefault="001C2B14" w:rsidP="00554004">
      <w:pPr>
        <w:widowControl w:val="0"/>
        <w:jc w:val="both"/>
        <w:rPr>
          <w:rFonts w:ascii="Arial" w:hAnsi="Arial" w:cs="Arial"/>
          <w:sz w:val="22"/>
          <w:szCs w:val="22"/>
        </w:rPr>
      </w:pPr>
      <w:r>
        <w:rPr>
          <w:rFonts w:ascii="Arial" w:hAnsi="Arial"/>
          <w:b/>
          <w:sz w:val="22"/>
        </w:rPr>
        <w:t>THIS AGREEMENT</w:t>
      </w:r>
      <w:r>
        <w:rPr>
          <w:rFonts w:ascii="Arial" w:hAnsi="Arial"/>
          <w:sz w:val="22"/>
        </w:rPr>
        <w:t xml:space="preserve"> is made on </w:t>
      </w:r>
      <w:r w:rsidR="000049F6" w:rsidRPr="00C3794C">
        <w:rPr>
          <w:rFonts w:ascii="Arial" w:hAnsi="Arial" w:cs="Arial"/>
          <w:sz w:val="22"/>
          <w:szCs w:val="22"/>
        </w:rPr>
        <w:t xml:space="preserve">this </w:t>
      </w:r>
      <w:r w:rsidR="000049F6">
        <w:rPr>
          <w:rFonts w:ascii="Arial" w:hAnsi="Arial" w:cs="Arial"/>
          <w:sz w:val="22"/>
          <w:szCs w:val="22"/>
        </w:rPr>
        <w:t xml:space="preserve">_____________ </w:t>
      </w:r>
      <w:r w:rsidR="000049F6" w:rsidRPr="00C3794C">
        <w:rPr>
          <w:rFonts w:ascii="Arial" w:hAnsi="Arial" w:cs="Arial"/>
          <w:sz w:val="22"/>
          <w:szCs w:val="22"/>
        </w:rPr>
        <w:t xml:space="preserve">day of </w:t>
      </w:r>
      <w:r w:rsidR="000049F6">
        <w:rPr>
          <w:rFonts w:ascii="Arial" w:hAnsi="Arial" w:cs="Arial"/>
          <w:sz w:val="22"/>
          <w:szCs w:val="22"/>
        </w:rPr>
        <w:t>____________________</w:t>
      </w:r>
      <w:r w:rsidR="000049F6" w:rsidRPr="00C3794C">
        <w:rPr>
          <w:rFonts w:ascii="Arial" w:hAnsi="Arial" w:cs="Arial"/>
          <w:sz w:val="22"/>
          <w:szCs w:val="22"/>
        </w:rPr>
        <w:t xml:space="preserve"> </w:t>
      </w:r>
      <w:r w:rsidR="0010422D">
        <w:rPr>
          <w:rFonts w:ascii="Arial" w:hAnsi="Arial" w:cs="Arial"/>
          <w:sz w:val="22"/>
          <w:szCs w:val="22"/>
        </w:rPr>
        <w:t>[</w:t>
      </w:r>
      <w:r w:rsidR="0010422D" w:rsidRPr="0010422D">
        <w:rPr>
          <w:rFonts w:ascii="Arial" w:hAnsi="Arial" w:cs="Arial"/>
          <w:i/>
          <w:sz w:val="22"/>
          <w:szCs w:val="22"/>
          <w:highlight w:val="lightGray"/>
        </w:rPr>
        <w:t>Year</w:t>
      </w:r>
      <w:r w:rsidR="0010422D">
        <w:rPr>
          <w:rFonts w:ascii="Arial" w:hAnsi="Arial" w:cs="Arial"/>
          <w:sz w:val="22"/>
          <w:szCs w:val="22"/>
        </w:rPr>
        <w:t>]</w:t>
      </w:r>
    </w:p>
    <w:p w14:paraId="1D411C5F" w14:textId="77777777" w:rsidR="0010422D" w:rsidRDefault="0010422D" w:rsidP="00554004">
      <w:pPr>
        <w:widowControl w:val="0"/>
        <w:jc w:val="both"/>
        <w:rPr>
          <w:rFonts w:ascii="Arial" w:hAnsi="Arial"/>
          <w:sz w:val="22"/>
        </w:rPr>
      </w:pPr>
    </w:p>
    <w:p w14:paraId="3E1AF91F" w14:textId="77777777" w:rsidR="001C2B14" w:rsidRDefault="001C2B14" w:rsidP="00554004">
      <w:pPr>
        <w:widowControl w:val="0"/>
        <w:jc w:val="both"/>
        <w:rPr>
          <w:rFonts w:ascii="Arial" w:hAnsi="Arial"/>
          <w:b/>
          <w:sz w:val="22"/>
        </w:rPr>
      </w:pPr>
      <w:r>
        <w:rPr>
          <w:rFonts w:ascii="Arial" w:hAnsi="Arial"/>
          <w:b/>
          <w:sz w:val="22"/>
        </w:rPr>
        <w:t>BETWEEN:</w:t>
      </w:r>
    </w:p>
    <w:p w14:paraId="2BD3F66D" w14:textId="77777777" w:rsidR="001C2B14" w:rsidRDefault="001C2B14" w:rsidP="00554004">
      <w:pPr>
        <w:widowControl w:val="0"/>
        <w:jc w:val="both"/>
        <w:rPr>
          <w:rFonts w:ascii="Arial" w:hAnsi="Arial"/>
          <w:sz w:val="22"/>
        </w:rPr>
      </w:pPr>
    </w:p>
    <w:p w14:paraId="7DA1771B" w14:textId="1D639EFB" w:rsidR="001C2B14" w:rsidRDefault="001C2B14" w:rsidP="00554004">
      <w:pPr>
        <w:widowControl w:val="0"/>
        <w:ind w:left="709" w:hanging="709"/>
        <w:jc w:val="both"/>
        <w:rPr>
          <w:rFonts w:ascii="Arial" w:hAnsi="Arial"/>
          <w:sz w:val="22"/>
        </w:rPr>
      </w:pPr>
      <w:r>
        <w:rPr>
          <w:rFonts w:ascii="Arial" w:hAnsi="Arial"/>
          <w:sz w:val="22"/>
        </w:rPr>
        <w:t>(1)</w:t>
      </w:r>
      <w:r>
        <w:rPr>
          <w:rFonts w:ascii="Arial" w:hAnsi="Arial"/>
          <w:sz w:val="22"/>
        </w:rPr>
        <w:tab/>
      </w:r>
      <w:r>
        <w:rPr>
          <w:rFonts w:ascii="Arial" w:hAnsi="Arial"/>
          <w:b/>
          <w:sz w:val="22"/>
        </w:rPr>
        <w:t>THE SECRETARY OF STATE FOR THE HOME DEPARTMENT</w:t>
      </w:r>
      <w:r>
        <w:rPr>
          <w:rFonts w:ascii="Arial" w:hAnsi="Arial"/>
          <w:sz w:val="22"/>
        </w:rPr>
        <w:t xml:space="preserve"> acting through </w:t>
      </w:r>
      <w:r w:rsidR="00A73297">
        <w:rPr>
          <w:rFonts w:ascii="Arial" w:hAnsi="Arial"/>
          <w:sz w:val="22"/>
        </w:rPr>
        <w:t xml:space="preserve">the United Kingdom </w:t>
      </w:r>
      <w:r w:rsidR="00FA6D40">
        <w:rPr>
          <w:rFonts w:ascii="Arial" w:hAnsi="Arial"/>
          <w:sz w:val="22"/>
        </w:rPr>
        <w:t xml:space="preserve">Border Force </w:t>
      </w:r>
      <w:r w:rsidR="00A73297">
        <w:rPr>
          <w:rFonts w:ascii="Arial" w:hAnsi="Arial"/>
          <w:sz w:val="22"/>
        </w:rPr>
        <w:t>Directorate with princip</w:t>
      </w:r>
      <w:r>
        <w:rPr>
          <w:rFonts w:ascii="Arial" w:hAnsi="Arial"/>
          <w:sz w:val="22"/>
        </w:rPr>
        <w:t xml:space="preserve">al offices at </w:t>
      </w:r>
      <w:r w:rsidR="005E72F9">
        <w:rPr>
          <w:rFonts w:ascii="Arial" w:hAnsi="Arial"/>
          <w:sz w:val="22"/>
        </w:rPr>
        <w:t xml:space="preserve">2 Marsham Street, London, SW1 4DF </w:t>
      </w:r>
      <w:r>
        <w:rPr>
          <w:rFonts w:ascii="Arial" w:hAnsi="Arial"/>
          <w:sz w:val="22"/>
        </w:rPr>
        <w:t>(</w:t>
      </w:r>
      <w:r w:rsidR="00B63FFB">
        <w:rPr>
          <w:rFonts w:ascii="Arial" w:hAnsi="Arial"/>
          <w:sz w:val="22"/>
        </w:rPr>
        <w:t xml:space="preserve">the </w:t>
      </w:r>
      <w:r>
        <w:rPr>
          <w:rFonts w:ascii="Arial" w:hAnsi="Arial"/>
          <w:sz w:val="22"/>
        </w:rPr>
        <w:t>"</w:t>
      </w:r>
      <w:r w:rsidR="007A2B26" w:rsidRPr="007A2B26">
        <w:rPr>
          <w:rFonts w:ascii="Arial" w:hAnsi="Arial"/>
          <w:b/>
          <w:sz w:val="22"/>
        </w:rPr>
        <w:t>Disclosing Party</w:t>
      </w:r>
      <w:r>
        <w:rPr>
          <w:rFonts w:ascii="Arial" w:hAnsi="Arial"/>
          <w:sz w:val="22"/>
        </w:rPr>
        <w:t>"), of the one part; and</w:t>
      </w:r>
    </w:p>
    <w:p w14:paraId="366339E6" w14:textId="77777777" w:rsidR="001C2B14" w:rsidRDefault="001C2B14" w:rsidP="00554004">
      <w:pPr>
        <w:widowControl w:val="0"/>
        <w:ind w:left="709" w:hanging="709"/>
        <w:jc w:val="both"/>
        <w:rPr>
          <w:rFonts w:ascii="Arial" w:hAnsi="Arial"/>
          <w:sz w:val="22"/>
        </w:rPr>
      </w:pPr>
    </w:p>
    <w:p w14:paraId="17B10666" w14:textId="77777777" w:rsidR="001C2B14" w:rsidRDefault="00491B6C" w:rsidP="00491B6C">
      <w:pPr>
        <w:widowControl w:val="0"/>
        <w:numPr>
          <w:ilvl w:val="0"/>
          <w:numId w:val="3"/>
        </w:numPr>
        <w:spacing w:line="360" w:lineRule="auto"/>
        <w:ind w:left="703" w:hanging="703"/>
        <w:jc w:val="both"/>
        <w:rPr>
          <w:rFonts w:ascii="Arial" w:hAnsi="Arial"/>
          <w:sz w:val="22"/>
        </w:rPr>
      </w:pPr>
      <w:r>
        <w:rPr>
          <w:rFonts w:ascii="Arial" w:hAnsi="Arial"/>
          <w:b/>
          <w:sz w:val="22"/>
        </w:rPr>
        <w:t xml:space="preserve">________________________________ </w:t>
      </w:r>
      <w:r w:rsidRPr="00491B6C">
        <w:rPr>
          <w:rFonts w:ascii="Arial" w:hAnsi="Arial"/>
          <w:sz w:val="22"/>
        </w:rPr>
        <w:t xml:space="preserve">being an organisation </w:t>
      </w:r>
      <w:r w:rsidR="001C2B14">
        <w:rPr>
          <w:rFonts w:ascii="Arial" w:hAnsi="Arial"/>
          <w:sz w:val="22"/>
        </w:rPr>
        <w:t xml:space="preserve">whose </w:t>
      </w:r>
      <w:r w:rsidR="000D1011" w:rsidRPr="000D1011">
        <w:rPr>
          <w:rFonts w:ascii="Arial" w:hAnsi="Arial"/>
          <w:sz w:val="22"/>
        </w:rPr>
        <w:t xml:space="preserve">registered office/principal place of business </w:t>
      </w:r>
      <w:r w:rsidRPr="00491B6C">
        <w:rPr>
          <w:rFonts w:ascii="Arial" w:hAnsi="Arial"/>
          <w:i/>
          <w:sz w:val="16"/>
          <w:szCs w:val="16"/>
        </w:rPr>
        <w:t>(* delete as appropriate)</w:t>
      </w:r>
      <w:r>
        <w:rPr>
          <w:rFonts w:ascii="Arial" w:hAnsi="Arial"/>
          <w:sz w:val="22"/>
        </w:rPr>
        <w:t xml:space="preserve"> </w:t>
      </w:r>
      <w:r w:rsidR="000D1011" w:rsidRPr="000D1011">
        <w:rPr>
          <w:rFonts w:ascii="Arial" w:hAnsi="Arial"/>
          <w:sz w:val="22"/>
        </w:rPr>
        <w:t xml:space="preserve">is </w:t>
      </w:r>
      <w:r>
        <w:rPr>
          <w:rFonts w:ascii="Arial" w:hAnsi="Arial"/>
          <w:sz w:val="22"/>
        </w:rPr>
        <w:t xml:space="preserve">_________________________ ________________________________________ </w:t>
      </w:r>
      <w:r w:rsidR="001C2B14">
        <w:rPr>
          <w:rFonts w:ascii="Arial" w:hAnsi="Arial"/>
          <w:sz w:val="22"/>
        </w:rPr>
        <w:t>(</w:t>
      </w:r>
      <w:r w:rsidR="007A2B26">
        <w:rPr>
          <w:rFonts w:ascii="Arial" w:hAnsi="Arial"/>
          <w:sz w:val="22"/>
        </w:rPr>
        <w:t>the</w:t>
      </w:r>
      <w:r w:rsidR="007F7934">
        <w:rPr>
          <w:rFonts w:ascii="Arial" w:hAnsi="Arial"/>
          <w:sz w:val="22"/>
        </w:rPr>
        <w:t xml:space="preserve"> </w:t>
      </w:r>
      <w:r w:rsidR="001C2B14">
        <w:rPr>
          <w:rFonts w:ascii="Arial" w:hAnsi="Arial"/>
          <w:b/>
          <w:sz w:val="22"/>
        </w:rPr>
        <w:t>“</w:t>
      </w:r>
      <w:r w:rsidR="007A2B26">
        <w:rPr>
          <w:rFonts w:ascii="Arial" w:hAnsi="Arial"/>
          <w:b/>
          <w:sz w:val="22"/>
        </w:rPr>
        <w:t>Recipient</w:t>
      </w:r>
      <w:r w:rsidR="001C2B14">
        <w:rPr>
          <w:rFonts w:ascii="Arial" w:hAnsi="Arial"/>
          <w:b/>
          <w:sz w:val="22"/>
        </w:rPr>
        <w:t>”</w:t>
      </w:r>
      <w:r w:rsidR="001C2B14">
        <w:rPr>
          <w:rFonts w:ascii="Arial" w:hAnsi="Arial"/>
          <w:sz w:val="22"/>
        </w:rPr>
        <w:t>) of the other part.</w:t>
      </w:r>
    </w:p>
    <w:p w14:paraId="7D4F225C" w14:textId="77777777" w:rsidR="001C2B14" w:rsidRDefault="001C2B14" w:rsidP="00554004">
      <w:pPr>
        <w:widowControl w:val="0"/>
        <w:jc w:val="both"/>
        <w:rPr>
          <w:rFonts w:ascii="Arial" w:hAnsi="Arial"/>
          <w:sz w:val="22"/>
        </w:rPr>
      </w:pPr>
    </w:p>
    <w:p w14:paraId="5FE6232C" w14:textId="77777777" w:rsidR="001C2B14" w:rsidRDefault="001C2B14" w:rsidP="00554004">
      <w:pPr>
        <w:widowControl w:val="0"/>
        <w:jc w:val="both"/>
        <w:rPr>
          <w:rFonts w:ascii="Arial" w:hAnsi="Arial"/>
          <w:b/>
          <w:sz w:val="22"/>
        </w:rPr>
      </w:pPr>
      <w:r>
        <w:rPr>
          <w:rFonts w:ascii="Arial" w:hAnsi="Arial"/>
          <w:b/>
          <w:sz w:val="22"/>
        </w:rPr>
        <w:t>WHEREAS:</w:t>
      </w:r>
    </w:p>
    <w:p w14:paraId="1AE043A6" w14:textId="77777777" w:rsidR="001C2B14" w:rsidRDefault="001C2B14" w:rsidP="00554004">
      <w:pPr>
        <w:widowControl w:val="0"/>
        <w:jc w:val="both"/>
        <w:rPr>
          <w:rFonts w:ascii="Arial" w:hAnsi="Arial"/>
          <w:sz w:val="22"/>
        </w:rPr>
      </w:pPr>
    </w:p>
    <w:p w14:paraId="28900A07" w14:textId="77777777" w:rsidR="00461857" w:rsidRPr="0035147A" w:rsidRDefault="00461857" w:rsidP="00A076A0">
      <w:pPr>
        <w:pStyle w:val="ABackground"/>
        <w:widowControl w:val="0"/>
        <w:numPr>
          <w:ilvl w:val="0"/>
          <w:numId w:val="4"/>
        </w:numPr>
        <w:spacing w:line="240" w:lineRule="auto"/>
        <w:ind w:left="703"/>
        <w:rPr>
          <w:rFonts w:ascii="Arial" w:hAnsi="Arial" w:cs="Arial"/>
          <w:color w:val="000000"/>
          <w:sz w:val="22"/>
          <w:szCs w:val="22"/>
        </w:rPr>
      </w:pPr>
      <w:r w:rsidRPr="0035147A">
        <w:rPr>
          <w:rFonts w:ascii="Arial" w:hAnsi="Arial" w:cs="Arial"/>
          <w:bCs/>
          <w:color w:val="000000"/>
          <w:sz w:val="22"/>
          <w:szCs w:val="22"/>
        </w:rPr>
        <w:t xml:space="preserve">The </w:t>
      </w:r>
      <w:r>
        <w:rPr>
          <w:rFonts w:ascii="Arial" w:hAnsi="Arial" w:cs="Arial"/>
          <w:bCs/>
          <w:color w:val="000000"/>
          <w:sz w:val="22"/>
          <w:szCs w:val="22"/>
        </w:rPr>
        <w:t>Disclosing Party</w:t>
      </w:r>
      <w:r w:rsidRPr="0035147A">
        <w:rPr>
          <w:rFonts w:ascii="Arial" w:hAnsi="Arial" w:cs="Arial"/>
          <w:bCs/>
          <w:color w:val="000000"/>
          <w:sz w:val="22"/>
          <w:szCs w:val="22"/>
        </w:rPr>
        <w:t xml:space="preserve"> (or one of its agencies) </w:t>
      </w:r>
      <w:r w:rsidR="00E9501F">
        <w:rPr>
          <w:rFonts w:ascii="Arial" w:hAnsi="Arial" w:cs="Arial"/>
          <w:bCs/>
          <w:color w:val="000000"/>
          <w:sz w:val="22"/>
          <w:szCs w:val="22"/>
        </w:rPr>
        <w:t>intends to make certain</w:t>
      </w:r>
      <w:r w:rsidR="00706357">
        <w:rPr>
          <w:rFonts w:ascii="Arial" w:hAnsi="Arial" w:cs="Arial"/>
          <w:bCs/>
          <w:color w:val="000000"/>
          <w:sz w:val="22"/>
          <w:szCs w:val="22"/>
        </w:rPr>
        <w:t xml:space="preserve"> </w:t>
      </w:r>
      <w:r w:rsidR="00C8271D">
        <w:rPr>
          <w:rFonts w:ascii="Arial" w:hAnsi="Arial" w:cs="Arial"/>
          <w:bCs/>
          <w:color w:val="000000"/>
          <w:sz w:val="22"/>
          <w:szCs w:val="22"/>
        </w:rPr>
        <w:t xml:space="preserve">Confidential </w:t>
      </w:r>
      <w:r w:rsidR="00706357">
        <w:rPr>
          <w:rFonts w:ascii="Arial" w:hAnsi="Arial" w:cs="Arial"/>
          <w:bCs/>
          <w:color w:val="000000"/>
          <w:sz w:val="22"/>
          <w:szCs w:val="22"/>
        </w:rPr>
        <w:t>I</w:t>
      </w:r>
      <w:r w:rsidR="00E9501F">
        <w:rPr>
          <w:rFonts w:ascii="Arial" w:hAnsi="Arial" w:cs="Arial"/>
          <w:bCs/>
          <w:color w:val="000000"/>
          <w:sz w:val="22"/>
          <w:szCs w:val="22"/>
        </w:rPr>
        <w:t xml:space="preserve">nformation </w:t>
      </w:r>
      <w:r w:rsidR="00A96B9F">
        <w:rPr>
          <w:rFonts w:ascii="Arial" w:hAnsi="Arial" w:cs="Arial"/>
          <w:bCs/>
          <w:color w:val="000000"/>
          <w:sz w:val="22"/>
          <w:szCs w:val="22"/>
        </w:rPr>
        <w:t xml:space="preserve">available </w:t>
      </w:r>
      <w:r w:rsidRPr="0035147A">
        <w:rPr>
          <w:rFonts w:ascii="Arial" w:hAnsi="Arial" w:cs="Arial"/>
          <w:bCs/>
          <w:color w:val="000000"/>
          <w:sz w:val="22"/>
          <w:szCs w:val="22"/>
        </w:rPr>
        <w:t xml:space="preserve">to the </w:t>
      </w:r>
      <w:r w:rsidR="00E9501F">
        <w:rPr>
          <w:rFonts w:ascii="Arial" w:hAnsi="Arial" w:cs="Arial"/>
          <w:bCs/>
          <w:color w:val="000000"/>
          <w:sz w:val="22"/>
          <w:szCs w:val="22"/>
        </w:rPr>
        <w:t xml:space="preserve">Recipient </w:t>
      </w:r>
      <w:r w:rsidR="006D03C2">
        <w:rPr>
          <w:rFonts w:ascii="Arial" w:hAnsi="Arial" w:cs="Arial"/>
          <w:bCs/>
          <w:color w:val="000000"/>
          <w:sz w:val="22"/>
          <w:szCs w:val="22"/>
        </w:rPr>
        <w:t>for the purpose specified below.</w:t>
      </w:r>
    </w:p>
    <w:p w14:paraId="38DD7666" w14:textId="77777777" w:rsidR="00461857" w:rsidRDefault="00461857" w:rsidP="00A076A0">
      <w:pPr>
        <w:pStyle w:val="ABackground"/>
        <w:widowControl w:val="0"/>
        <w:numPr>
          <w:ilvl w:val="0"/>
          <w:numId w:val="4"/>
        </w:numPr>
        <w:spacing w:line="240" w:lineRule="auto"/>
        <w:ind w:left="703"/>
        <w:rPr>
          <w:rFonts w:ascii="Arial" w:hAnsi="Arial" w:cs="Arial"/>
          <w:color w:val="000000"/>
          <w:sz w:val="22"/>
          <w:szCs w:val="22"/>
        </w:rPr>
      </w:pPr>
      <w:r w:rsidRPr="0035147A">
        <w:rPr>
          <w:rFonts w:ascii="Arial" w:hAnsi="Arial" w:cs="Arial"/>
          <w:color w:val="000000"/>
          <w:sz w:val="22"/>
          <w:szCs w:val="22"/>
        </w:rPr>
        <w:t xml:space="preserve">Working </w:t>
      </w:r>
      <w:r>
        <w:rPr>
          <w:rFonts w:ascii="Arial" w:hAnsi="Arial" w:cs="Arial"/>
          <w:color w:val="000000"/>
          <w:sz w:val="22"/>
          <w:szCs w:val="22"/>
        </w:rPr>
        <w:t>for the Disclosing Party</w:t>
      </w:r>
      <w:r w:rsidRPr="0035147A">
        <w:rPr>
          <w:rFonts w:ascii="Arial" w:hAnsi="Arial" w:cs="Arial"/>
          <w:color w:val="000000"/>
          <w:sz w:val="22"/>
          <w:szCs w:val="22"/>
        </w:rPr>
        <w:t xml:space="preserve"> (or its agencies)</w:t>
      </w:r>
      <w:r w:rsidR="00706357">
        <w:rPr>
          <w:rFonts w:ascii="Arial" w:hAnsi="Arial" w:cs="Arial"/>
          <w:color w:val="000000"/>
          <w:sz w:val="22"/>
          <w:szCs w:val="22"/>
        </w:rPr>
        <w:t xml:space="preserve"> may involve contact with </w:t>
      </w:r>
      <w:r w:rsidR="00C8271D">
        <w:rPr>
          <w:rFonts w:ascii="Arial" w:hAnsi="Arial" w:cs="Arial"/>
          <w:color w:val="000000"/>
          <w:sz w:val="22"/>
          <w:szCs w:val="22"/>
        </w:rPr>
        <w:t xml:space="preserve">Confidential </w:t>
      </w:r>
      <w:r w:rsidR="00706357">
        <w:rPr>
          <w:rFonts w:ascii="Arial" w:hAnsi="Arial" w:cs="Arial"/>
          <w:color w:val="000000"/>
          <w:sz w:val="22"/>
          <w:szCs w:val="22"/>
        </w:rPr>
        <w:t>I</w:t>
      </w:r>
      <w:r w:rsidRPr="0035147A">
        <w:rPr>
          <w:rFonts w:ascii="Arial" w:hAnsi="Arial" w:cs="Arial"/>
          <w:color w:val="000000"/>
          <w:sz w:val="22"/>
          <w:szCs w:val="22"/>
        </w:rPr>
        <w:t>nformation, documents and other articles:</w:t>
      </w:r>
    </w:p>
    <w:p w14:paraId="23140850" w14:textId="77777777" w:rsidR="00FB6606" w:rsidRPr="0035147A" w:rsidRDefault="00FB6606" w:rsidP="0085361F">
      <w:pPr>
        <w:pStyle w:val="ABackground"/>
        <w:widowControl w:val="0"/>
        <w:numPr>
          <w:ilvl w:val="0"/>
          <w:numId w:val="0"/>
        </w:numPr>
        <w:tabs>
          <w:tab w:val="left" w:pos="1418"/>
        </w:tabs>
        <w:spacing w:line="240" w:lineRule="auto"/>
        <w:ind w:left="703"/>
        <w:rPr>
          <w:rFonts w:ascii="Arial" w:hAnsi="Arial" w:cs="Arial"/>
          <w:color w:val="000000"/>
          <w:sz w:val="22"/>
          <w:szCs w:val="22"/>
        </w:rPr>
      </w:pPr>
      <w:r w:rsidRPr="0035147A">
        <w:rPr>
          <w:rFonts w:ascii="Arial" w:hAnsi="Arial" w:cs="Arial"/>
          <w:color w:val="000000"/>
          <w:sz w:val="22"/>
          <w:szCs w:val="22"/>
        </w:rPr>
        <w:t>(</w:t>
      </w:r>
      <w:r w:rsidR="0085361F">
        <w:rPr>
          <w:rFonts w:ascii="Arial" w:hAnsi="Arial" w:cs="Arial"/>
          <w:color w:val="000000"/>
          <w:sz w:val="22"/>
          <w:szCs w:val="22"/>
        </w:rPr>
        <w:t>i</w:t>
      </w:r>
      <w:r w:rsidRPr="0035147A">
        <w:rPr>
          <w:rFonts w:ascii="Arial" w:hAnsi="Arial" w:cs="Arial"/>
          <w:color w:val="000000"/>
          <w:sz w:val="22"/>
          <w:szCs w:val="22"/>
        </w:rPr>
        <w:t>)</w:t>
      </w:r>
      <w:r w:rsidRPr="0035147A">
        <w:rPr>
          <w:rFonts w:ascii="Arial" w:hAnsi="Arial" w:cs="Arial"/>
          <w:color w:val="000000"/>
          <w:sz w:val="22"/>
          <w:szCs w:val="22"/>
        </w:rPr>
        <w:tab/>
        <w:t>of a highly sensitive commercial nature; and/or</w:t>
      </w:r>
    </w:p>
    <w:p w14:paraId="528FB60F" w14:textId="77777777" w:rsidR="00243EAE" w:rsidRDefault="00243EAE" w:rsidP="0085361F">
      <w:pPr>
        <w:pStyle w:val="ABackground"/>
        <w:widowControl w:val="0"/>
        <w:numPr>
          <w:ilvl w:val="0"/>
          <w:numId w:val="0"/>
        </w:numPr>
        <w:tabs>
          <w:tab w:val="left" w:pos="1418"/>
        </w:tabs>
        <w:spacing w:line="240" w:lineRule="auto"/>
        <w:ind w:left="703"/>
        <w:rPr>
          <w:rFonts w:ascii="Arial" w:hAnsi="Arial" w:cs="Arial"/>
          <w:color w:val="000000"/>
          <w:sz w:val="22"/>
          <w:szCs w:val="22"/>
        </w:rPr>
      </w:pPr>
      <w:r>
        <w:rPr>
          <w:rFonts w:ascii="Arial" w:hAnsi="Arial" w:cs="Arial"/>
          <w:color w:val="000000"/>
          <w:sz w:val="22"/>
          <w:szCs w:val="22"/>
        </w:rPr>
        <w:t>(</w:t>
      </w:r>
      <w:r w:rsidR="0085361F">
        <w:rPr>
          <w:rFonts w:ascii="Arial" w:hAnsi="Arial" w:cs="Arial"/>
          <w:color w:val="000000"/>
          <w:sz w:val="22"/>
          <w:szCs w:val="22"/>
        </w:rPr>
        <w:t>ii</w:t>
      </w:r>
      <w:r>
        <w:rPr>
          <w:rFonts w:ascii="Arial" w:hAnsi="Arial" w:cs="Arial"/>
          <w:color w:val="000000"/>
          <w:sz w:val="22"/>
          <w:szCs w:val="22"/>
        </w:rPr>
        <w:t>)</w:t>
      </w:r>
      <w:r>
        <w:rPr>
          <w:rFonts w:ascii="Arial" w:hAnsi="Arial" w:cs="Arial"/>
          <w:color w:val="000000"/>
          <w:sz w:val="22"/>
          <w:szCs w:val="22"/>
        </w:rPr>
        <w:tab/>
      </w:r>
      <w:r w:rsidR="00FB6606" w:rsidRPr="0035147A">
        <w:rPr>
          <w:rFonts w:ascii="Arial" w:hAnsi="Arial" w:cs="Arial"/>
          <w:color w:val="000000"/>
          <w:sz w:val="22"/>
          <w:szCs w:val="22"/>
        </w:rPr>
        <w:t>protected by the Official Secrets Acts 1911-1989,</w:t>
      </w:r>
    </w:p>
    <w:p w14:paraId="6E4844D9" w14:textId="77777777" w:rsidR="00FB6606" w:rsidRDefault="00243EAE" w:rsidP="00A076A0">
      <w:pPr>
        <w:pStyle w:val="ABackground"/>
        <w:widowControl w:val="0"/>
        <w:numPr>
          <w:ilvl w:val="0"/>
          <w:numId w:val="0"/>
        </w:numPr>
        <w:spacing w:line="240" w:lineRule="auto"/>
        <w:ind w:left="703"/>
        <w:rPr>
          <w:rFonts w:ascii="Arial" w:hAnsi="Arial" w:cs="Arial"/>
          <w:color w:val="000000"/>
          <w:sz w:val="22"/>
          <w:szCs w:val="22"/>
        </w:rPr>
      </w:pPr>
      <w:r w:rsidRPr="00FB6606">
        <w:rPr>
          <w:rFonts w:ascii="Arial" w:hAnsi="Arial" w:cs="Arial"/>
          <w:color w:val="000000"/>
          <w:sz w:val="22"/>
          <w:szCs w:val="22"/>
        </w:rPr>
        <w:t>and will therefore require that the highest standards of security and confidentiality be mainta</w:t>
      </w:r>
      <w:r w:rsidR="00C8271D">
        <w:rPr>
          <w:rFonts w:ascii="Arial" w:hAnsi="Arial" w:cs="Arial"/>
          <w:color w:val="000000"/>
          <w:sz w:val="22"/>
          <w:szCs w:val="22"/>
        </w:rPr>
        <w:t xml:space="preserve">ined. </w:t>
      </w:r>
    </w:p>
    <w:p w14:paraId="0DA275CE" w14:textId="0413C403" w:rsidR="00353CC3" w:rsidRDefault="00353CC3" w:rsidP="00353CC3">
      <w:pPr>
        <w:pStyle w:val="ABackground"/>
        <w:widowControl w:val="0"/>
        <w:numPr>
          <w:ilvl w:val="0"/>
          <w:numId w:val="4"/>
        </w:numPr>
        <w:spacing w:line="240" w:lineRule="auto"/>
        <w:rPr>
          <w:rFonts w:ascii="Arial" w:hAnsi="Arial" w:cs="Arial"/>
          <w:color w:val="000000"/>
          <w:sz w:val="22"/>
          <w:szCs w:val="22"/>
        </w:rPr>
      </w:pPr>
      <w:r w:rsidRPr="000277DD">
        <w:rPr>
          <w:rFonts w:ascii="Arial" w:hAnsi="Arial" w:cs="Arial"/>
          <w:color w:val="000000"/>
          <w:sz w:val="22"/>
          <w:szCs w:val="22"/>
        </w:rPr>
        <w:t xml:space="preserve">The project has now commenced the formal procurement and is planning to communicate a decision on award </w:t>
      </w:r>
      <w:r w:rsidR="009D7FD8">
        <w:rPr>
          <w:rFonts w:ascii="Arial" w:hAnsi="Arial" w:cs="Arial"/>
          <w:color w:val="000000"/>
          <w:sz w:val="22"/>
          <w:szCs w:val="22"/>
        </w:rPr>
        <w:t>early 2023.</w:t>
      </w:r>
    </w:p>
    <w:p w14:paraId="53C6E7CA" w14:textId="071E4912" w:rsidR="00C95F14" w:rsidRPr="00A076A0" w:rsidRDefault="009D7FD8" w:rsidP="009D7FD8">
      <w:pPr>
        <w:pStyle w:val="ABackground"/>
        <w:widowControl w:val="0"/>
        <w:numPr>
          <w:ilvl w:val="0"/>
          <w:numId w:val="0"/>
        </w:numPr>
        <w:spacing w:line="240" w:lineRule="auto"/>
        <w:ind w:left="720" w:hanging="720"/>
        <w:rPr>
          <w:rFonts w:ascii="Arial" w:hAnsi="Arial" w:cs="Arial"/>
          <w:color w:val="000000"/>
          <w:sz w:val="22"/>
          <w:szCs w:val="22"/>
        </w:rPr>
      </w:pPr>
      <w:r>
        <w:rPr>
          <w:rFonts w:ascii="Arial" w:hAnsi="Arial" w:cs="Arial"/>
          <w:color w:val="000000"/>
          <w:sz w:val="22"/>
          <w:szCs w:val="22"/>
        </w:rPr>
        <w:t>(D)</w:t>
      </w:r>
      <w:r w:rsidR="00DD3CAA">
        <w:rPr>
          <w:rFonts w:ascii="Arial" w:hAnsi="Arial" w:cs="Arial"/>
          <w:color w:val="000000"/>
          <w:sz w:val="22"/>
          <w:szCs w:val="22"/>
        </w:rPr>
        <w:tab/>
      </w:r>
      <w:r w:rsidR="00C95F14" w:rsidRPr="00C95F14">
        <w:rPr>
          <w:rFonts w:ascii="Arial" w:hAnsi="Arial" w:cs="Arial"/>
          <w:color w:val="000000"/>
          <w:sz w:val="22"/>
          <w:szCs w:val="22"/>
        </w:rPr>
        <w:t xml:space="preserve">The </w:t>
      </w:r>
      <w:r w:rsidR="00A076A0">
        <w:rPr>
          <w:rFonts w:ascii="Arial" w:hAnsi="Arial" w:cs="Arial"/>
          <w:color w:val="000000"/>
          <w:sz w:val="22"/>
          <w:szCs w:val="22"/>
        </w:rPr>
        <w:t xml:space="preserve">Disclosing Party </w:t>
      </w:r>
      <w:r w:rsidR="00C95F14" w:rsidRPr="00C95F14">
        <w:rPr>
          <w:rFonts w:ascii="Arial" w:hAnsi="Arial" w:cs="Arial"/>
          <w:color w:val="000000"/>
          <w:sz w:val="22"/>
          <w:szCs w:val="22"/>
        </w:rPr>
        <w:t>is obliged to ensure transparency, fairness, non-discrimination and equal treatment in relation to its procurement processes pursuant to the Public Contracts Regulations 2015 (as amended</w:t>
      </w:r>
      <w:r w:rsidR="00A076A0">
        <w:rPr>
          <w:rFonts w:ascii="Arial" w:hAnsi="Arial" w:cs="Arial"/>
          <w:color w:val="000000"/>
          <w:sz w:val="22"/>
          <w:szCs w:val="22"/>
        </w:rPr>
        <w:t>).</w:t>
      </w:r>
    </w:p>
    <w:p w14:paraId="10B71AC9" w14:textId="77777777" w:rsidR="00EB78B8" w:rsidRDefault="00EB78B8" w:rsidP="00554004">
      <w:pPr>
        <w:widowControl w:val="0"/>
        <w:jc w:val="both"/>
        <w:rPr>
          <w:rFonts w:ascii="Arial" w:hAnsi="Arial"/>
          <w:sz w:val="22"/>
        </w:rPr>
      </w:pPr>
    </w:p>
    <w:p w14:paraId="5B8B41CC" w14:textId="77777777" w:rsidR="001C2B14" w:rsidRDefault="002B7424" w:rsidP="00554004">
      <w:pPr>
        <w:widowControl w:val="0"/>
        <w:jc w:val="both"/>
        <w:rPr>
          <w:rFonts w:ascii="Arial" w:hAnsi="Arial"/>
          <w:b/>
          <w:sz w:val="22"/>
        </w:rPr>
      </w:pPr>
      <w:r>
        <w:rPr>
          <w:rFonts w:ascii="Arial" w:hAnsi="Arial"/>
          <w:b/>
          <w:sz w:val="22"/>
        </w:rPr>
        <w:t>THE PARTIES HEREBY AGREE AS FOLLOWS:</w:t>
      </w:r>
    </w:p>
    <w:p w14:paraId="08681278" w14:textId="77777777" w:rsidR="00964ABD" w:rsidRDefault="00964ABD" w:rsidP="00554004">
      <w:pPr>
        <w:widowControl w:val="0"/>
        <w:numPr>
          <w:ilvl w:val="0"/>
          <w:numId w:val="12"/>
        </w:numPr>
        <w:spacing w:before="360"/>
        <w:jc w:val="both"/>
        <w:rPr>
          <w:rFonts w:ascii="Arial" w:hAnsi="Arial"/>
          <w:b/>
          <w:sz w:val="22"/>
        </w:rPr>
      </w:pPr>
      <w:r w:rsidRPr="00AB611B">
        <w:rPr>
          <w:rFonts w:ascii="Arial" w:hAnsi="Arial"/>
          <w:b/>
          <w:sz w:val="22"/>
        </w:rPr>
        <w:t>Definitions</w:t>
      </w:r>
      <w:r w:rsidR="00EF5769">
        <w:rPr>
          <w:rFonts w:ascii="Arial" w:hAnsi="Arial"/>
          <w:b/>
          <w:sz w:val="22"/>
        </w:rPr>
        <w:t xml:space="preserve"> and Interpretation</w:t>
      </w:r>
    </w:p>
    <w:p w14:paraId="1B993387" w14:textId="77777777" w:rsidR="0017666C" w:rsidRDefault="0017666C" w:rsidP="00554004">
      <w:pPr>
        <w:widowControl w:val="0"/>
        <w:numPr>
          <w:ilvl w:val="1"/>
          <w:numId w:val="12"/>
        </w:numPr>
        <w:spacing w:before="240"/>
        <w:jc w:val="both"/>
        <w:rPr>
          <w:rFonts w:ascii="Arial" w:hAnsi="Arial"/>
          <w:sz w:val="22"/>
        </w:rPr>
      </w:pPr>
      <w:r>
        <w:rPr>
          <w:rFonts w:ascii="Arial" w:hAnsi="Arial"/>
          <w:sz w:val="22"/>
        </w:rPr>
        <w:t>Definitions:</w:t>
      </w:r>
    </w:p>
    <w:p w14:paraId="5F5A82C8" w14:textId="77777777" w:rsidR="007419B2" w:rsidRDefault="007419B2" w:rsidP="0017666C">
      <w:pPr>
        <w:widowControl w:val="0"/>
        <w:numPr>
          <w:ilvl w:val="2"/>
          <w:numId w:val="12"/>
        </w:numPr>
        <w:spacing w:before="240"/>
        <w:jc w:val="both"/>
        <w:rPr>
          <w:rFonts w:ascii="Arial" w:hAnsi="Arial"/>
          <w:sz w:val="22"/>
        </w:rPr>
      </w:pPr>
      <w:r>
        <w:rPr>
          <w:rFonts w:ascii="Arial" w:hAnsi="Arial"/>
          <w:sz w:val="22"/>
        </w:rPr>
        <w:t>“</w:t>
      </w:r>
      <w:r w:rsidRPr="00554004">
        <w:rPr>
          <w:rFonts w:ascii="Arial" w:hAnsi="Arial"/>
          <w:b/>
          <w:sz w:val="22"/>
        </w:rPr>
        <w:t>Acknowledgement</w:t>
      </w:r>
      <w:r>
        <w:rPr>
          <w:rFonts w:ascii="Arial" w:hAnsi="Arial"/>
          <w:sz w:val="22"/>
        </w:rPr>
        <w:t>” means a completed acknowledgement in the form set out in Annex A to this Agreement.</w:t>
      </w:r>
    </w:p>
    <w:p w14:paraId="2E580A19" w14:textId="77777777" w:rsidR="00E51396" w:rsidRDefault="00E51396" w:rsidP="0017666C">
      <w:pPr>
        <w:widowControl w:val="0"/>
        <w:numPr>
          <w:ilvl w:val="2"/>
          <w:numId w:val="12"/>
        </w:numPr>
        <w:spacing w:before="240"/>
        <w:jc w:val="both"/>
        <w:rPr>
          <w:rFonts w:ascii="Arial" w:hAnsi="Arial"/>
          <w:sz w:val="22"/>
        </w:rPr>
      </w:pPr>
      <w:r>
        <w:rPr>
          <w:rFonts w:ascii="Arial" w:hAnsi="Arial"/>
          <w:sz w:val="22"/>
        </w:rPr>
        <w:t>“</w:t>
      </w:r>
      <w:r w:rsidRPr="00554004">
        <w:rPr>
          <w:rFonts w:ascii="Arial" w:hAnsi="Arial"/>
          <w:b/>
          <w:sz w:val="22"/>
        </w:rPr>
        <w:t>Agreement</w:t>
      </w:r>
      <w:r>
        <w:rPr>
          <w:rFonts w:ascii="Arial" w:hAnsi="Arial"/>
          <w:sz w:val="22"/>
        </w:rPr>
        <w:t>” means this non-disclosure agreement</w:t>
      </w:r>
      <w:r w:rsidR="007419B2">
        <w:rPr>
          <w:rFonts w:ascii="Arial" w:hAnsi="Arial"/>
          <w:sz w:val="22"/>
        </w:rPr>
        <w:t xml:space="preserve"> and its Annexes</w:t>
      </w:r>
      <w:r w:rsidR="00314104">
        <w:rPr>
          <w:rFonts w:ascii="Arial" w:hAnsi="Arial"/>
          <w:sz w:val="22"/>
        </w:rPr>
        <w:t xml:space="preserve">. </w:t>
      </w:r>
    </w:p>
    <w:p w14:paraId="028839F3" w14:textId="77777777" w:rsidR="00964ABD" w:rsidRPr="00964ABD" w:rsidRDefault="00E51396" w:rsidP="0017666C">
      <w:pPr>
        <w:widowControl w:val="0"/>
        <w:numPr>
          <w:ilvl w:val="2"/>
          <w:numId w:val="12"/>
        </w:numPr>
        <w:spacing w:before="240"/>
        <w:jc w:val="both"/>
        <w:rPr>
          <w:rFonts w:ascii="Arial" w:hAnsi="Arial"/>
          <w:sz w:val="22"/>
        </w:rPr>
      </w:pPr>
      <w:r>
        <w:rPr>
          <w:rFonts w:ascii="Arial" w:hAnsi="Arial"/>
          <w:sz w:val="22"/>
        </w:rPr>
        <w:t>“</w:t>
      </w:r>
      <w:r w:rsidR="00AB3876" w:rsidRPr="00554004">
        <w:rPr>
          <w:rFonts w:ascii="Arial" w:hAnsi="Arial"/>
          <w:b/>
          <w:sz w:val="22"/>
        </w:rPr>
        <w:t xml:space="preserve">Confidential </w:t>
      </w:r>
      <w:r w:rsidR="00964ABD" w:rsidRPr="00554004">
        <w:rPr>
          <w:rFonts w:ascii="Arial" w:hAnsi="Arial"/>
          <w:b/>
          <w:sz w:val="22"/>
        </w:rPr>
        <w:t>Information</w:t>
      </w:r>
      <w:r>
        <w:rPr>
          <w:rFonts w:ascii="Arial" w:hAnsi="Arial"/>
          <w:sz w:val="22"/>
        </w:rPr>
        <w:t>”</w:t>
      </w:r>
      <w:r w:rsidR="00964ABD" w:rsidRPr="00964ABD">
        <w:rPr>
          <w:rFonts w:ascii="Arial" w:hAnsi="Arial"/>
          <w:sz w:val="22"/>
        </w:rPr>
        <w:t xml:space="preserve"> shall include information provided directly or indirectly by the </w:t>
      </w:r>
      <w:r w:rsidR="006508EA">
        <w:rPr>
          <w:rFonts w:ascii="Arial" w:hAnsi="Arial"/>
          <w:sz w:val="22"/>
        </w:rPr>
        <w:t>Disclosing Party</w:t>
      </w:r>
      <w:r w:rsidR="00964ABD" w:rsidRPr="00964ABD">
        <w:rPr>
          <w:rFonts w:ascii="Arial" w:hAnsi="Arial"/>
          <w:sz w:val="22"/>
        </w:rPr>
        <w:t xml:space="preserve"> to </w:t>
      </w:r>
      <w:r>
        <w:rPr>
          <w:rFonts w:ascii="Arial" w:hAnsi="Arial"/>
          <w:sz w:val="22"/>
        </w:rPr>
        <w:t>t</w:t>
      </w:r>
      <w:r w:rsidR="006508EA">
        <w:rPr>
          <w:rFonts w:ascii="Arial" w:hAnsi="Arial"/>
          <w:sz w:val="22"/>
        </w:rPr>
        <w:t>he Recipient</w:t>
      </w:r>
      <w:r w:rsidR="00964ABD" w:rsidRPr="00964ABD">
        <w:rPr>
          <w:rFonts w:ascii="Arial" w:hAnsi="Arial"/>
          <w:sz w:val="22"/>
        </w:rPr>
        <w:t xml:space="preserve"> in oral or documentary form or by way of models or other tangible form or by demonstrations and whether before, on or after the date of this Agreement.</w:t>
      </w:r>
      <w:r>
        <w:rPr>
          <w:rFonts w:ascii="Arial" w:hAnsi="Arial"/>
          <w:sz w:val="22"/>
        </w:rPr>
        <w:t xml:space="preserve"> </w:t>
      </w:r>
    </w:p>
    <w:p w14:paraId="3F23E316" w14:textId="77777777" w:rsidR="008B3897" w:rsidRDefault="007419B2" w:rsidP="0017666C">
      <w:pPr>
        <w:widowControl w:val="0"/>
        <w:numPr>
          <w:ilvl w:val="2"/>
          <w:numId w:val="12"/>
        </w:numPr>
        <w:spacing w:before="240"/>
        <w:jc w:val="both"/>
        <w:rPr>
          <w:rFonts w:ascii="Arial" w:hAnsi="Arial"/>
          <w:sz w:val="22"/>
        </w:rPr>
      </w:pPr>
      <w:r w:rsidRPr="00A076A0">
        <w:rPr>
          <w:rFonts w:ascii="Arial" w:hAnsi="Arial"/>
          <w:sz w:val="22"/>
        </w:rPr>
        <w:t>“</w:t>
      </w:r>
      <w:r w:rsidRPr="00A076A0">
        <w:rPr>
          <w:rFonts w:ascii="Arial" w:hAnsi="Arial"/>
          <w:b/>
          <w:sz w:val="22"/>
        </w:rPr>
        <w:t>Corporate Recipient</w:t>
      </w:r>
      <w:r w:rsidRPr="00A076A0">
        <w:rPr>
          <w:rFonts w:ascii="Arial" w:hAnsi="Arial"/>
          <w:sz w:val="22"/>
        </w:rPr>
        <w:t>” means</w:t>
      </w:r>
      <w:r w:rsidR="008B3897">
        <w:rPr>
          <w:rFonts w:ascii="Arial" w:hAnsi="Arial"/>
          <w:sz w:val="22"/>
        </w:rPr>
        <w:t>:</w:t>
      </w:r>
    </w:p>
    <w:p w14:paraId="5ECBAB98" w14:textId="77777777" w:rsidR="008B3897" w:rsidRPr="008B3897" w:rsidRDefault="00A076A0" w:rsidP="0017666C">
      <w:pPr>
        <w:pStyle w:val="ListParagraph"/>
        <w:numPr>
          <w:ilvl w:val="3"/>
          <w:numId w:val="12"/>
        </w:numPr>
        <w:spacing w:before="120"/>
        <w:rPr>
          <w:rFonts w:ascii="Arial" w:hAnsi="Arial"/>
          <w:sz w:val="22"/>
        </w:rPr>
      </w:pPr>
      <w:r w:rsidRPr="008B3897">
        <w:rPr>
          <w:rFonts w:ascii="Arial" w:hAnsi="Arial"/>
          <w:sz w:val="22"/>
        </w:rPr>
        <w:lastRenderedPageBreak/>
        <w:t>any agent or representative of the Recipient and an associate, holding company, subsidiary, “subsidiary undertaking and wholly owned subsidiary of the Recipient</w:t>
      </w:r>
      <w:r w:rsidR="008B3897" w:rsidRPr="008B3897">
        <w:rPr>
          <w:rFonts w:ascii="Arial" w:hAnsi="Arial"/>
          <w:sz w:val="22"/>
        </w:rPr>
        <w:t xml:space="preserve">.  (The terms "associate", "holding company", "subsidiary", "subsidiary undertaking" and "wholly owned subsidiary" have the meanings attributed to them in the Companies Act 2006, except that for the purposes of section 1159(1)(a) of that Act, the words 'holds a majority of the voting rights' shall be changed to 'holds 30% or more of the voting rights', and other expressions shall be construed accordingly); </w:t>
      </w:r>
      <w:r w:rsidRPr="008B3897">
        <w:rPr>
          <w:rFonts w:ascii="Arial" w:hAnsi="Arial"/>
          <w:sz w:val="22"/>
        </w:rPr>
        <w:t>or</w:t>
      </w:r>
    </w:p>
    <w:p w14:paraId="4682C694" w14:textId="77777777" w:rsidR="00A076A0" w:rsidRPr="00A076A0" w:rsidRDefault="00A076A0" w:rsidP="001B17CB">
      <w:pPr>
        <w:pStyle w:val="ListParagraph"/>
        <w:numPr>
          <w:ilvl w:val="3"/>
          <w:numId w:val="12"/>
        </w:numPr>
        <w:spacing w:before="120"/>
        <w:rPr>
          <w:rFonts w:ascii="Arial" w:hAnsi="Arial"/>
          <w:sz w:val="22"/>
        </w:rPr>
      </w:pPr>
      <w:r>
        <w:rPr>
          <w:rFonts w:ascii="Arial" w:hAnsi="Arial"/>
          <w:sz w:val="22"/>
        </w:rPr>
        <w:t xml:space="preserve">any </w:t>
      </w:r>
      <w:r w:rsidR="007419B2" w:rsidRPr="00A076A0">
        <w:rPr>
          <w:rFonts w:ascii="Arial" w:hAnsi="Arial"/>
          <w:sz w:val="22"/>
        </w:rPr>
        <w:t>subcontractor</w:t>
      </w:r>
      <w:r w:rsidR="000C5FBA">
        <w:rPr>
          <w:rFonts w:ascii="Arial" w:hAnsi="Arial"/>
          <w:sz w:val="22"/>
        </w:rPr>
        <w:t>s</w:t>
      </w:r>
      <w:r w:rsidR="007419B2" w:rsidRPr="00A076A0">
        <w:rPr>
          <w:rFonts w:ascii="Arial" w:hAnsi="Arial"/>
          <w:sz w:val="22"/>
        </w:rPr>
        <w:t>, consultant</w:t>
      </w:r>
      <w:r w:rsidR="000C5FBA">
        <w:rPr>
          <w:rFonts w:ascii="Arial" w:hAnsi="Arial"/>
          <w:sz w:val="22"/>
        </w:rPr>
        <w:t>s</w:t>
      </w:r>
      <w:r w:rsidR="007419B2" w:rsidRPr="00A076A0">
        <w:rPr>
          <w:rFonts w:ascii="Arial" w:hAnsi="Arial"/>
          <w:sz w:val="22"/>
        </w:rPr>
        <w:t xml:space="preserve">, suppliers, collaborators and professional advisers of the </w:t>
      </w:r>
      <w:r w:rsidR="00223E20" w:rsidRPr="00A076A0">
        <w:rPr>
          <w:rFonts w:ascii="Arial" w:hAnsi="Arial"/>
          <w:sz w:val="22"/>
        </w:rPr>
        <w:t>Recipient</w:t>
      </w:r>
      <w:r w:rsidR="007419B2" w:rsidRPr="00A076A0">
        <w:rPr>
          <w:rFonts w:ascii="Arial" w:hAnsi="Arial"/>
          <w:sz w:val="22"/>
        </w:rPr>
        <w:t xml:space="preserve"> which may have access to the</w:t>
      </w:r>
      <w:r w:rsidR="00C8271D" w:rsidRPr="00A076A0">
        <w:rPr>
          <w:rFonts w:ascii="Arial" w:hAnsi="Arial"/>
          <w:sz w:val="22"/>
        </w:rPr>
        <w:t xml:space="preserve"> Confidential</w:t>
      </w:r>
      <w:r w:rsidR="007419B2" w:rsidRPr="00A076A0">
        <w:rPr>
          <w:rFonts w:ascii="Arial" w:hAnsi="Arial"/>
          <w:sz w:val="22"/>
        </w:rPr>
        <w:t xml:space="preserve"> Information.</w:t>
      </w:r>
      <w:r w:rsidRPr="00A076A0">
        <w:t xml:space="preserve"> </w:t>
      </w:r>
      <w:r w:rsidR="008B3897">
        <w:t xml:space="preserve"> </w:t>
      </w:r>
    </w:p>
    <w:p w14:paraId="2208E5DF" w14:textId="77777777" w:rsidR="002B42DE" w:rsidRDefault="002B42DE" w:rsidP="001B17CB">
      <w:pPr>
        <w:widowControl w:val="0"/>
        <w:numPr>
          <w:ilvl w:val="2"/>
          <w:numId w:val="12"/>
        </w:numPr>
        <w:spacing w:before="240"/>
        <w:jc w:val="both"/>
        <w:rPr>
          <w:rFonts w:ascii="Arial" w:hAnsi="Arial"/>
          <w:sz w:val="22"/>
        </w:rPr>
      </w:pPr>
      <w:r>
        <w:rPr>
          <w:rFonts w:ascii="Arial" w:hAnsi="Arial"/>
          <w:sz w:val="22"/>
        </w:rPr>
        <w:t>“</w:t>
      </w:r>
      <w:r w:rsidRPr="00554004">
        <w:rPr>
          <w:rFonts w:ascii="Arial" w:hAnsi="Arial"/>
          <w:b/>
          <w:sz w:val="22"/>
        </w:rPr>
        <w:t>Party</w:t>
      </w:r>
      <w:r>
        <w:rPr>
          <w:rFonts w:ascii="Arial" w:hAnsi="Arial"/>
          <w:sz w:val="22"/>
        </w:rPr>
        <w:t>” means a party to this Agreement, and “Parties” shall be construed accordingly.</w:t>
      </w:r>
    </w:p>
    <w:p w14:paraId="4A676823" w14:textId="77777777" w:rsidR="001524D3" w:rsidRDefault="00EF5769" w:rsidP="001B17CB">
      <w:pPr>
        <w:widowControl w:val="0"/>
        <w:numPr>
          <w:ilvl w:val="2"/>
          <w:numId w:val="12"/>
        </w:numPr>
        <w:spacing w:before="240"/>
        <w:jc w:val="both"/>
        <w:rPr>
          <w:rFonts w:ascii="Arial" w:hAnsi="Arial"/>
          <w:sz w:val="22"/>
        </w:rPr>
      </w:pPr>
      <w:r w:rsidRPr="00710C8E">
        <w:rPr>
          <w:rFonts w:ascii="Arial" w:hAnsi="Arial"/>
          <w:sz w:val="22"/>
        </w:rPr>
        <w:t>“</w:t>
      </w:r>
      <w:r w:rsidR="00600766" w:rsidRPr="00554004">
        <w:rPr>
          <w:rFonts w:ascii="Arial" w:hAnsi="Arial"/>
          <w:b/>
          <w:sz w:val="22"/>
        </w:rPr>
        <w:t>Purpose</w:t>
      </w:r>
      <w:r w:rsidRPr="00710C8E">
        <w:rPr>
          <w:rFonts w:ascii="Arial" w:hAnsi="Arial"/>
          <w:sz w:val="22"/>
        </w:rPr>
        <w:t>”</w:t>
      </w:r>
      <w:r w:rsidR="00600766" w:rsidRPr="00710C8E">
        <w:rPr>
          <w:rFonts w:ascii="Arial" w:hAnsi="Arial"/>
          <w:sz w:val="22"/>
        </w:rPr>
        <w:t xml:space="preserve"> </w:t>
      </w:r>
      <w:r w:rsidR="00600766" w:rsidRPr="00FA6D40">
        <w:rPr>
          <w:rFonts w:ascii="Arial" w:hAnsi="Arial"/>
          <w:sz w:val="22"/>
        </w:rPr>
        <w:t>means</w:t>
      </w:r>
      <w:r w:rsidR="00AB3876" w:rsidRPr="00FA6D40">
        <w:rPr>
          <w:rFonts w:ascii="Arial" w:hAnsi="Arial"/>
          <w:sz w:val="22"/>
        </w:rPr>
        <w:t xml:space="preserve"> market engagement</w:t>
      </w:r>
      <w:r w:rsidR="001524D3" w:rsidRPr="00FA6D40">
        <w:rPr>
          <w:rFonts w:ascii="Arial" w:hAnsi="Arial"/>
          <w:sz w:val="22"/>
        </w:rPr>
        <w:t xml:space="preserve"> activity </w:t>
      </w:r>
      <w:r w:rsidR="00844968" w:rsidRPr="00FA6D40">
        <w:rPr>
          <w:rFonts w:ascii="Arial" w:hAnsi="Arial"/>
          <w:sz w:val="22"/>
        </w:rPr>
        <w:t xml:space="preserve">and any subsequent </w:t>
      </w:r>
      <w:r w:rsidR="001524D3" w:rsidRPr="00FA6D40">
        <w:rPr>
          <w:rFonts w:ascii="Arial" w:hAnsi="Arial"/>
          <w:sz w:val="22"/>
        </w:rPr>
        <w:t>formal procurement</w:t>
      </w:r>
      <w:r w:rsidR="00844968" w:rsidRPr="00FA6D40">
        <w:rPr>
          <w:rFonts w:ascii="Arial" w:hAnsi="Arial"/>
          <w:sz w:val="22"/>
        </w:rPr>
        <w:t xml:space="preserve"> </w:t>
      </w:r>
      <w:r w:rsidR="00844968" w:rsidRPr="00FA6D40">
        <w:rPr>
          <w:rFonts w:ascii="Arial" w:hAnsi="Arial" w:cs="Arial"/>
          <w:color w:val="000000" w:themeColor="text1"/>
          <w:sz w:val="22"/>
          <w:szCs w:val="22"/>
        </w:rPr>
        <w:t>under conditions of confidentiality</w:t>
      </w:r>
      <w:r w:rsidR="001524D3" w:rsidRPr="00FA6D40">
        <w:rPr>
          <w:rFonts w:ascii="Arial" w:hAnsi="Arial"/>
          <w:sz w:val="22"/>
        </w:rPr>
        <w:t>.</w:t>
      </w:r>
    </w:p>
    <w:p w14:paraId="7C12F588" w14:textId="77777777" w:rsidR="001B17CB" w:rsidRDefault="00EF5769" w:rsidP="00554004">
      <w:pPr>
        <w:widowControl w:val="0"/>
        <w:numPr>
          <w:ilvl w:val="1"/>
          <w:numId w:val="12"/>
        </w:numPr>
        <w:spacing w:before="240"/>
        <w:jc w:val="both"/>
        <w:rPr>
          <w:rFonts w:ascii="Arial" w:hAnsi="Arial"/>
          <w:sz w:val="22"/>
        </w:rPr>
      </w:pPr>
      <w:r w:rsidRPr="00AB3876">
        <w:rPr>
          <w:rFonts w:ascii="Arial" w:hAnsi="Arial"/>
          <w:sz w:val="22"/>
        </w:rPr>
        <w:t>In this Agreeme</w:t>
      </w:r>
      <w:r>
        <w:rPr>
          <w:rFonts w:ascii="Arial" w:hAnsi="Arial"/>
          <w:sz w:val="22"/>
        </w:rPr>
        <w:t>n</w:t>
      </w:r>
      <w:r w:rsidRPr="00AB3876">
        <w:rPr>
          <w:rFonts w:ascii="Arial" w:hAnsi="Arial"/>
          <w:sz w:val="22"/>
        </w:rPr>
        <w:t>t</w:t>
      </w:r>
      <w:r w:rsidR="001B17CB">
        <w:rPr>
          <w:rFonts w:ascii="Arial" w:hAnsi="Arial"/>
          <w:sz w:val="22"/>
        </w:rPr>
        <w:t>:</w:t>
      </w:r>
    </w:p>
    <w:p w14:paraId="7E62550B" w14:textId="77777777" w:rsidR="0017666C" w:rsidRPr="0017666C" w:rsidRDefault="0017666C" w:rsidP="001B17CB">
      <w:pPr>
        <w:widowControl w:val="0"/>
        <w:numPr>
          <w:ilvl w:val="2"/>
          <w:numId w:val="12"/>
        </w:numPr>
        <w:spacing w:before="240"/>
        <w:jc w:val="both"/>
        <w:rPr>
          <w:rFonts w:ascii="Arial" w:hAnsi="Arial"/>
          <w:sz w:val="22"/>
        </w:rPr>
      </w:pPr>
      <w:r w:rsidRPr="0017666C">
        <w:rPr>
          <w:rFonts w:ascii="Arial" w:hAnsi="Arial"/>
          <w:sz w:val="22"/>
        </w:rPr>
        <w:t>Reference to the disclosure of information includes any communication or making available of information and includes both direct and indirect disclosure;</w:t>
      </w:r>
    </w:p>
    <w:p w14:paraId="1D6583E7" w14:textId="77777777" w:rsidR="0017666C" w:rsidRPr="0017666C" w:rsidRDefault="0017666C" w:rsidP="001B17CB">
      <w:pPr>
        <w:widowControl w:val="0"/>
        <w:numPr>
          <w:ilvl w:val="2"/>
          <w:numId w:val="12"/>
        </w:numPr>
        <w:spacing w:before="240"/>
        <w:jc w:val="both"/>
        <w:rPr>
          <w:rFonts w:ascii="Arial" w:hAnsi="Arial"/>
          <w:sz w:val="22"/>
        </w:rPr>
      </w:pPr>
      <w:r w:rsidRPr="0017666C">
        <w:rPr>
          <w:rFonts w:ascii="Arial" w:hAnsi="Arial"/>
          <w:sz w:val="22"/>
        </w:rPr>
        <w:t>Reference to persons includes legal and natural persons.</w:t>
      </w:r>
    </w:p>
    <w:p w14:paraId="5A8206F7" w14:textId="77777777" w:rsidR="0017666C" w:rsidRPr="0017666C" w:rsidRDefault="001B17CB" w:rsidP="001B17CB">
      <w:pPr>
        <w:widowControl w:val="0"/>
        <w:numPr>
          <w:ilvl w:val="2"/>
          <w:numId w:val="12"/>
        </w:numPr>
        <w:spacing w:before="240"/>
        <w:jc w:val="both"/>
        <w:rPr>
          <w:rFonts w:ascii="Arial" w:hAnsi="Arial"/>
          <w:sz w:val="22"/>
        </w:rPr>
      </w:pPr>
      <w:r>
        <w:rPr>
          <w:rFonts w:ascii="Arial" w:hAnsi="Arial"/>
          <w:sz w:val="22"/>
        </w:rPr>
        <w:t>R</w:t>
      </w:r>
      <w:r w:rsidR="0017666C" w:rsidRPr="0017666C">
        <w:rPr>
          <w:rFonts w:ascii="Arial" w:hAnsi="Arial"/>
          <w:sz w:val="22"/>
        </w:rPr>
        <w:t>eference to any enactment is to that enactment as amended, supplemented, re-enacted or replaced from time to time.</w:t>
      </w:r>
    </w:p>
    <w:p w14:paraId="49520799" w14:textId="77777777" w:rsidR="0017666C" w:rsidRPr="0017666C" w:rsidRDefault="0017666C" w:rsidP="001B17CB">
      <w:pPr>
        <w:widowControl w:val="0"/>
        <w:numPr>
          <w:ilvl w:val="2"/>
          <w:numId w:val="12"/>
        </w:numPr>
        <w:spacing w:before="240"/>
        <w:jc w:val="both"/>
        <w:rPr>
          <w:rFonts w:ascii="Arial" w:hAnsi="Arial"/>
          <w:sz w:val="22"/>
        </w:rPr>
      </w:pPr>
      <w:r w:rsidRPr="0017666C">
        <w:rPr>
          <w:rFonts w:ascii="Arial" w:hAnsi="Arial"/>
          <w:sz w:val="22"/>
        </w:rPr>
        <w:t>Reference to clauses</w:t>
      </w:r>
      <w:r w:rsidR="001B17CB">
        <w:rPr>
          <w:rFonts w:ascii="Arial" w:hAnsi="Arial"/>
          <w:sz w:val="22"/>
        </w:rPr>
        <w:t xml:space="preserve">, </w:t>
      </w:r>
      <w:r w:rsidRPr="0017666C">
        <w:rPr>
          <w:rFonts w:ascii="Arial" w:hAnsi="Arial"/>
          <w:sz w:val="22"/>
        </w:rPr>
        <w:t xml:space="preserve">recitals </w:t>
      </w:r>
      <w:r w:rsidR="001B17CB">
        <w:rPr>
          <w:rFonts w:ascii="Arial" w:hAnsi="Arial"/>
          <w:sz w:val="22"/>
        </w:rPr>
        <w:t xml:space="preserve">and Annexes </w:t>
      </w:r>
      <w:r w:rsidRPr="0017666C">
        <w:rPr>
          <w:rFonts w:ascii="Arial" w:hAnsi="Arial"/>
          <w:sz w:val="22"/>
        </w:rPr>
        <w:t>is to clauses of</w:t>
      </w:r>
      <w:r w:rsidR="001B17CB">
        <w:rPr>
          <w:rFonts w:ascii="Arial" w:hAnsi="Arial"/>
          <w:sz w:val="22"/>
        </w:rPr>
        <w:t xml:space="preserve">, </w:t>
      </w:r>
      <w:r w:rsidRPr="0017666C">
        <w:rPr>
          <w:rFonts w:ascii="Arial" w:hAnsi="Arial"/>
          <w:sz w:val="22"/>
        </w:rPr>
        <w:t xml:space="preserve">recitals </w:t>
      </w:r>
      <w:r w:rsidR="001B17CB">
        <w:rPr>
          <w:rFonts w:ascii="Arial" w:hAnsi="Arial"/>
          <w:sz w:val="22"/>
        </w:rPr>
        <w:t xml:space="preserve">and Annexes </w:t>
      </w:r>
      <w:r w:rsidRPr="0017666C">
        <w:rPr>
          <w:rFonts w:ascii="Arial" w:hAnsi="Arial"/>
          <w:sz w:val="22"/>
        </w:rPr>
        <w:t>to this Agreement.</w:t>
      </w:r>
    </w:p>
    <w:p w14:paraId="6AFA5890" w14:textId="77777777" w:rsidR="0017666C" w:rsidRPr="0017666C" w:rsidRDefault="0017666C" w:rsidP="001B17CB">
      <w:pPr>
        <w:widowControl w:val="0"/>
        <w:numPr>
          <w:ilvl w:val="2"/>
          <w:numId w:val="12"/>
        </w:numPr>
        <w:spacing w:before="240"/>
        <w:jc w:val="both"/>
        <w:rPr>
          <w:rFonts w:ascii="Arial" w:hAnsi="Arial"/>
          <w:sz w:val="22"/>
        </w:rPr>
      </w:pPr>
      <w:r w:rsidRPr="0017666C">
        <w:rPr>
          <w:rFonts w:ascii="Arial" w:hAnsi="Arial"/>
          <w:sz w:val="22"/>
        </w:rPr>
        <w:t>Reference to any gender includes any other.</w:t>
      </w:r>
    </w:p>
    <w:p w14:paraId="2124804E" w14:textId="77777777" w:rsidR="0017666C" w:rsidRPr="0017666C" w:rsidRDefault="0017666C" w:rsidP="001B17CB">
      <w:pPr>
        <w:widowControl w:val="0"/>
        <w:numPr>
          <w:ilvl w:val="2"/>
          <w:numId w:val="12"/>
        </w:numPr>
        <w:spacing w:before="240"/>
        <w:jc w:val="both"/>
        <w:rPr>
          <w:rFonts w:ascii="Arial" w:hAnsi="Arial"/>
          <w:sz w:val="22"/>
        </w:rPr>
      </w:pPr>
      <w:r w:rsidRPr="0017666C">
        <w:rPr>
          <w:rFonts w:ascii="Arial" w:hAnsi="Arial"/>
          <w:sz w:val="22"/>
        </w:rPr>
        <w:t>Reference to writing includes email.</w:t>
      </w:r>
    </w:p>
    <w:p w14:paraId="105AEAB5" w14:textId="77777777" w:rsidR="0017666C" w:rsidRPr="0017666C" w:rsidRDefault="0017666C" w:rsidP="001B17CB">
      <w:pPr>
        <w:widowControl w:val="0"/>
        <w:numPr>
          <w:ilvl w:val="2"/>
          <w:numId w:val="12"/>
        </w:numPr>
        <w:spacing w:before="240"/>
        <w:jc w:val="both"/>
        <w:rPr>
          <w:rFonts w:ascii="Arial" w:hAnsi="Arial"/>
          <w:sz w:val="22"/>
        </w:rPr>
      </w:pPr>
      <w:r w:rsidRPr="0017666C">
        <w:rPr>
          <w:rFonts w:ascii="Arial" w:hAnsi="Arial"/>
          <w:sz w:val="22"/>
        </w:rPr>
        <w:t>The words “include” and “including” are to be construed without limitation;</w:t>
      </w:r>
    </w:p>
    <w:p w14:paraId="0AEAE857" w14:textId="77777777" w:rsidR="0017666C" w:rsidRPr="0017666C" w:rsidRDefault="0017666C" w:rsidP="001B17CB">
      <w:pPr>
        <w:widowControl w:val="0"/>
        <w:numPr>
          <w:ilvl w:val="2"/>
          <w:numId w:val="12"/>
        </w:numPr>
        <w:spacing w:before="240"/>
        <w:jc w:val="both"/>
        <w:rPr>
          <w:rFonts w:ascii="Arial" w:hAnsi="Arial"/>
          <w:sz w:val="22"/>
        </w:rPr>
      </w:pPr>
      <w:r w:rsidRPr="0017666C">
        <w:rPr>
          <w:rFonts w:ascii="Arial" w:hAnsi="Arial"/>
          <w:sz w:val="22"/>
        </w:rPr>
        <w:t>The singular includes the plural and vice versa.</w:t>
      </w:r>
    </w:p>
    <w:p w14:paraId="70E00920" w14:textId="77777777" w:rsidR="0017666C" w:rsidRPr="0017666C" w:rsidRDefault="0017666C" w:rsidP="0017666C">
      <w:pPr>
        <w:widowControl w:val="0"/>
        <w:numPr>
          <w:ilvl w:val="1"/>
          <w:numId w:val="12"/>
        </w:numPr>
        <w:spacing w:before="240"/>
        <w:jc w:val="both"/>
        <w:rPr>
          <w:rFonts w:ascii="Arial" w:hAnsi="Arial"/>
          <w:sz w:val="22"/>
        </w:rPr>
      </w:pPr>
      <w:r w:rsidRPr="0017666C">
        <w:rPr>
          <w:rFonts w:ascii="Arial" w:hAnsi="Arial"/>
          <w:sz w:val="22"/>
        </w:rPr>
        <w:t>The headings contained in this Agreement shall not affect its construction or interpretation.</w:t>
      </w:r>
    </w:p>
    <w:p w14:paraId="5DCB0151" w14:textId="77777777" w:rsidR="001C2B14" w:rsidRPr="00AB611B" w:rsidRDefault="00874F3B" w:rsidP="006C2415">
      <w:pPr>
        <w:widowControl w:val="0"/>
        <w:numPr>
          <w:ilvl w:val="0"/>
          <w:numId w:val="12"/>
        </w:numPr>
        <w:spacing w:before="360"/>
        <w:jc w:val="both"/>
        <w:rPr>
          <w:rFonts w:ascii="Arial" w:hAnsi="Arial"/>
          <w:b/>
          <w:sz w:val="22"/>
        </w:rPr>
      </w:pPr>
      <w:r w:rsidRPr="00AB3876">
        <w:rPr>
          <w:rFonts w:ascii="Arial" w:hAnsi="Arial"/>
          <w:b/>
          <w:sz w:val="22"/>
        </w:rPr>
        <w:t xml:space="preserve">Obligations </w:t>
      </w:r>
      <w:r w:rsidRPr="003A3E12">
        <w:rPr>
          <w:rFonts w:ascii="Arial" w:hAnsi="Arial"/>
          <w:b/>
          <w:sz w:val="22"/>
        </w:rPr>
        <w:t>o</w:t>
      </w:r>
      <w:r w:rsidRPr="00AB611B">
        <w:rPr>
          <w:rFonts w:ascii="Arial" w:hAnsi="Arial"/>
          <w:b/>
          <w:sz w:val="22"/>
        </w:rPr>
        <w:t>f</w:t>
      </w:r>
      <w:r>
        <w:rPr>
          <w:rFonts w:ascii="Arial" w:hAnsi="Arial"/>
          <w:b/>
          <w:sz w:val="22"/>
        </w:rPr>
        <w:t xml:space="preserve"> Confidentiality and </w:t>
      </w:r>
      <w:r w:rsidR="00E67947">
        <w:rPr>
          <w:rFonts w:ascii="Arial" w:hAnsi="Arial"/>
          <w:b/>
          <w:sz w:val="22"/>
        </w:rPr>
        <w:t>Non</w:t>
      </w:r>
      <w:r>
        <w:rPr>
          <w:rFonts w:ascii="Arial" w:hAnsi="Arial"/>
          <w:b/>
          <w:sz w:val="22"/>
        </w:rPr>
        <w:t>-use</w:t>
      </w:r>
      <w:r w:rsidRPr="00AB611B">
        <w:rPr>
          <w:rFonts w:ascii="Arial" w:hAnsi="Arial"/>
          <w:b/>
          <w:sz w:val="22"/>
        </w:rPr>
        <w:t xml:space="preserve"> </w:t>
      </w:r>
    </w:p>
    <w:p w14:paraId="4FFE6175" w14:textId="77777777" w:rsidR="00874F3B" w:rsidRDefault="00874F3B" w:rsidP="00554004">
      <w:pPr>
        <w:widowControl w:val="0"/>
        <w:numPr>
          <w:ilvl w:val="1"/>
          <w:numId w:val="12"/>
        </w:numPr>
        <w:spacing w:before="240"/>
        <w:jc w:val="both"/>
        <w:rPr>
          <w:rFonts w:ascii="Arial" w:hAnsi="Arial"/>
          <w:sz w:val="22"/>
        </w:rPr>
      </w:pPr>
      <w:r>
        <w:rPr>
          <w:rFonts w:ascii="Arial" w:hAnsi="Arial"/>
          <w:sz w:val="22"/>
        </w:rPr>
        <w:t xml:space="preserve">In consideration of the </w:t>
      </w:r>
      <w:r w:rsidR="006508EA">
        <w:rPr>
          <w:rFonts w:ascii="Arial" w:hAnsi="Arial"/>
          <w:sz w:val="22"/>
        </w:rPr>
        <w:t>Disclosing Party</w:t>
      </w:r>
      <w:r>
        <w:rPr>
          <w:rFonts w:ascii="Arial" w:hAnsi="Arial"/>
          <w:sz w:val="22"/>
        </w:rPr>
        <w:t xml:space="preserve"> disclosing or making available to </w:t>
      </w:r>
      <w:r w:rsidR="002B42DE">
        <w:rPr>
          <w:rFonts w:ascii="Arial" w:hAnsi="Arial"/>
          <w:sz w:val="22"/>
        </w:rPr>
        <w:t>t</w:t>
      </w:r>
      <w:r w:rsidR="006508EA">
        <w:rPr>
          <w:rFonts w:ascii="Arial" w:hAnsi="Arial"/>
          <w:sz w:val="22"/>
        </w:rPr>
        <w:t>he Recipient</w:t>
      </w:r>
      <w:r>
        <w:rPr>
          <w:rFonts w:ascii="Arial" w:hAnsi="Arial"/>
          <w:sz w:val="22"/>
        </w:rPr>
        <w:t xml:space="preserve"> the Confidential Information</w:t>
      </w:r>
      <w:r w:rsidR="00600766">
        <w:rPr>
          <w:rFonts w:ascii="Arial" w:hAnsi="Arial"/>
          <w:sz w:val="22"/>
        </w:rPr>
        <w:t xml:space="preserve">, </w:t>
      </w:r>
      <w:r w:rsidR="002B42DE">
        <w:rPr>
          <w:rFonts w:ascii="Arial" w:hAnsi="Arial"/>
          <w:sz w:val="22"/>
        </w:rPr>
        <w:t>t</w:t>
      </w:r>
      <w:r w:rsidR="006508EA">
        <w:rPr>
          <w:rFonts w:ascii="Arial" w:hAnsi="Arial"/>
          <w:sz w:val="22"/>
        </w:rPr>
        <w:t>he Recipient</w:t>
      </w:r>
      <w:r>
        <w:rPr>
          <w:rFonts w:ascii="Arial" w:hAnsi="Arial"/>
          <w:sz w:val="22"/>
        </w:rPr>
        <w:t xml:space="preserve"> </w:t>
      </w:r>
      <w:r w:rsidR="007A3677">
        <w:rPr>
          <w:rFonts w:ascii="Arial" w:hAnsi="Arial"/>
          <w:sz w:val="22"/>
        </w:rPr>
        <w:t>shall</w:t>
      </w:r>
      <w:r w:rsidR="00AD0432">
        <w:rPr>
          <w:rFonts w:ascii="Arial" w:hAnsi="Arial"/>
          <w:sz w:val="22"/>
        </w:rPr>
        <w:t>:</w:t>
      </w:r>
    </w:p>
    <w:p w14:paraId="6CEDA7F5" w14:textId="77777777" w:rsidR="001C2B14" w:rsidRPr="00AD0432" w:rsidRDefault="001C2B14" w:rsidP="00076D45">
      <w:pPr>
        <w:widowControl w:val="0"/>
        <w:numPr>
          <w:ilvl w:val="2"/>
          <w:numId w:val="12"/>
        </w:numPr>
        <w:spacing w:before="240"/>
        <w:ind w:left="1440" w:hanging="720"/>
        <w:jc w:val="both"/>
        <w:rPr>
          <w:rFonts w:ascii="Arial" w:hAnsi="Arial"/>
          <w:sz w:val="22"/>
        </w:rPr>
      </w:pPr>
      <w:r w:rsidRPr="00AD0432">
        <w:rPr>
          <w:rFonts w:ascii="Arial" w:hAnsi="Arial"/>
          <w:sz w:val="22"/>
        </w:rPr>
        <w:t xml:space="preserve">keep confidential and not disclose to any third party any part, or the whole, of any </w:t>
      </w:r>
      <w:r w:rsidR="00600766" w:rsidRPr="00AD0432">
        <w:rPr>
          <w:rFonts w:ascii="Arial" w:hAnsi="Arial"/>
          <w:sz w:val="22"/>
        </w:rPr>
        <w:t>Confidential Information</w:t>
      </w:r>
      <w:r w:rsidRPr="00AD0432">
        <w:rPr>
          <w:rFonts w:ascii="Arial" w:hAnsi="Arial"/>
          <w:sz w:val="22"/>
        </w:rPr>
        <w:t xml:space="preserve"> disclosed to it under this Agreement;</w:t>
      </w:r>
    </w:p>
    <w:p w14:paraId="745155C4" w14:textId="77777777" w:rsidR="00FC1EA2" w:rsidRPr="00FC1EA2" w:rsidRDefault="00FC1EA2" w:rsidP="003E216B">
      <w:pPr>
        <w:widowControl w:val="0"/>
        <w:numPr>
          <w:ilvl w:val="2"/>
          <w:numId w:val="12"/>
        </w:numPr>
        <w:spacing w:before="240"/>
        <w:ind w:left="1440" w:hanging="720"/>
        <w:jc w:val="both"/>
        <w:rPr>
          <w:rFonts w:ascii="Arial" w:hAnsi="Arial"/>
          <w:sz w:val="22"/>
        </w:rPr>
      </w:pPr>
      <w:r w:rsidRPr="00FC1EA2">
        <w:rPr>
          <w:rFonts w:ascii="Arial" w:hAnsi="Arial"/>
          <w:sz w:val="22"/>
        </w:rPr>
        <w:t>not transfer any of the Confidential Information outside the United Kingdom without obtaining prior written consent from the Authority;</w:t>
      </w:r>
    </w:p>
    <w:p w14:paraId="6F543277" w14:textId="77777777" w:rsidR="001C2B14" w:rsidRDefault="001C2B14" w:rsidP="00076D45">
      <w:pPr>
        <w:widowControl w:val="0"/>
        <w:numPr>
          <w:ilvl w:val="2"/>
          <w:numId w:val="12"/>
        </w:numPr>
        <w:spacing w:before="240"/>
        <w:ind w:left="1440" w:hanging="720"/>
        <w:jc w:val="both"/>
        <w:rPr>
          <w:rFonts w:ascii="Arial" w:hAnsi="Arial"/>
          <w:sz w:val="22"/>
        </w:rPr>
      </w:pPr>
      <w:r>
        <w:rPr>
          <w:rFonts w:ascii="Arial" w:hAnsi="Arial"/>
          <w:sz w:val="22"/>
        </w:rPr>
        <w:t xml:space="preserve">not to copy </w:t>
      </w:r>
      <w:r w:rsidR="00600766">
        <w:rPr>
          <w:rFonts w:ascii="Arial" w:hAnsi="Arial"/>
          <w:sz w:val="22"/>
        </w:rPr>
        <w:t>Confidential Information</w:t>
      </w:r>
      <w:r>
        <w:rPr>
          <w:rFonts w:ascii="Arial" w:hAnsi="Arial"/>
          <w:sz w:val="22"/>
        </w:rPr>
        <w:t xml:space="preserve"> disclosed to it under this Agreement</w:t>
      </w:r>
      <w:r w:rsidR="00AB3876">
        <w:rPr>
          <w:rFonts w:ascii="Arial" w:hAnsi="Arial"/>
          <w:sz w:val="22"/>
        </w:rPr>
        <w:t xml:space="preserve"> except </w:t>
      </w:r>
      <w:r w:rsidR="00AB3876">
        <w:rPr>
          <w:rFonts w:ascii="Arial" w:hAnsi="Arial"/>
          <w:sz w:val="22"/>
        </w:rPr>
        <w:lastRenderedPageBreak/>
        <w:t>to the extent strictly necessary for the Recipient to support the Purpose</w:t>
      </w:r>
      <w:r>
        <w:rPr>
          <w:rFonts w:ascii="Arial" w:hAnsi="Arial"/>
          <w:sz w:val="22"/>
        </w:rPr>
        <w:t>;</w:t>
      </w:r>
    </w:p>
    <w:p w14:paraId="0C20FF96" w14:textId="77777777" w:rsidR="001C2B14" w:rsidRDefault="001C2B14" w:rsidP="00076D45">
      <w:pPr>
        <w:widowControl w:val="0"/>
        <w:numPr>
          <w:ilvl w:val="2"/>
          <w:numId w:val="12"/>
        </w:numPr>
        <w:spacing w:before="240"/>
        <w:ind w:left="1440" w:hanging="720"/>
        <w:jc w:val="both"/>
        <w:rPr>
          <w:rFonts w:ascii="Arial" w:hAnsi="Arial"/>
          <w:sz w:val="22"/>
        </w:rPr>
      </w:pPr>
      <w:r>
        <w:rPr>
          <w:rFonts w:ascii="Arial" w:hAnsi="Arial"/>
          <w:sz w:val="22"/>
        </w:rPr>
        <w:t xml:space="preserve">not without the prior written permission of the Disclosing Party to use </w:t>
      </w:r>
      <w:r w:rsidR="00600766">
        <w:rPr>
          <w:rFonts w:ascii="Arial" w:hAnsi="Arial"/>
          <w:sz w:val="22"/>
        </w:rPr>
        <w:t>Confidential Information</w:t>
      </w:r>
      <w:r>
        <w:rPr>
          <w:rFonts w:ascii="Arial" w:hAnsi="Arial"/>
          <w:sz w:val="22"/>
        </w:rPr>
        <w:t xml:space="preserve"> disclosed to it under this Agreement other than for the </w:t>
      </w:r>
      <w:r w:rsidR="00600766">
        <w:rPr>
          <w:rFonts w:ascii="Arial" w:hAnsi="Arial"/>
          <w:sz w:val="22"/>
        </w:rPr>
        <w:t>P</w:t>
      </w:r>
      <w:r>
        <w:rPr>
          <w:rFonts w:ascii="Arial" w:hAnsi="Arial"/>
          <w:sz w:val="22"/>
        </w:rPr>
        <w:t>urpose;</w:t>
      </w:r>
    </w:p>
    <w:p w14:paraId="68F9D6CF" w14:textId="77777777" w:rsidR="001C2B14" w:rsidRDefault="001C2B14" w:rsidP="00076D45">
      <w:pPr>
        <w:widowControl w:val="0"/>
        <w:numPr>
          <w:ilvl w:val="2"/>
          <w:numId w:val="12"/>
        </w:numPr>
        <w:spacing w:before="240"/>
        <w:ind w:left="1440" w:hanging="720"/>
        <w:jc w:val="both"/>
        <w:rPr>
          <w:rFonts w:ascii="Arial" w:hAnsi="Arial"/>
          <w:sz w:val="22"/>
        </w:rPr>
      </w:pPr>
      <w:r>
        <w:rPr>
          <w:rFonts w:ascii="Arial" w:hAnsi="Arial"/>
          <w:sz w:val="22"/>
        </w:rPr>
        <w:t xml:space="preserve">to restrict access to the </w:t>
      </w:r>
      <w:r w:rsidR="00600766">
        <w:rPr>
          <w:rFonts w:ascii="Arial" w:hAnsi="Arial"/>
          <w:sz w:val="22"/>
        </w:rPr>
        <w:t>Confidential Information</w:t>
      </w:r>
      <w:r>
        <w:rPr>
          <w:rFonts w:ascii="Arial" w:hAnsi="Arial"/>
          <w:sz w:val="22"/>
        </w:rPr>
        <w:t xml:space="preserve"> disclosed to it under the terms of this Agreement to those of its employees and officers who need to know the same for the </w:t>
      </w:r>
      <w:r w:rsidR="00600766">
        <w:rPr>
          <w:rFonts w:ascii="Arial" w:hAnsi="Arial"/>
          <w:sz w:val="22"/>
        </w:rPr>
        <w:t>P</w:t>
      </w:r>
      <w:r>
        <w:rPr>
          <w:rFonts w:ascii="Arial" w:hAnsi="Arial"/>
          <w:sz w:val="22"/>
        </w:rPr>
        <w:t xml:space="preserve">urpose; </w:t>
      </w:r>
    </w:p>
    <w:p w14:paraId="53B2C1AD" w14:textId="77777777" w:rsidR="005E1F6A" w:rsidRDefault="001C2B14" w:rsidP="00076D45">
      <w:pPr>
        <w:widowControl w:val="0"/>
        <w:numPr>
          <w:ilvl w:val="2"/>
          <w:numId w:val="12"/>
        </w:numPr>
        <w:spacing w:before="240"/>
        <w:ind w:left="1440" w:hanging="720"/>
        <w:jc w:val="both"/>
        <w:rPr>
          <w:rFonts w:ascii="Arial" w:hAnsi="Arial"/>
          <w:sz w:val="22"/>
        </w:rPr>
      </w:pPr>
      <w:r>
        <w:rPr>
          <w:rFonts w:ascii="Arial" w:hAnsi="Arial"/>
          <w:sz w:val="22"/>
        </w:rPr>
        <w:t>to respect and observe all regulations an</w:t>
      </w:r>
      <w:r w:rsidR="00600766">
        <w:rPr>
          <w:rFonts w:ascii="Arial" w:hAnsi="Arial"/>
          <w:sz w:val="22"/>
        </w:rPr>
        <w:t xml:space="preserve">d restrictions relating to </w:t>
      </w:r>
      <w:r>
        <w:rPr>
          <w:rFonts w:ascii="Arial" w:hAnsi="Arial"/>
          <w:sz w:val="22"/>
        </w:rPr>
        <w:t xml:space="preserve">the </w:t>
      </w:r>
      <w:r w:rsidR="00600766">
        <w:rPr>
          <w:rFonts w:ascii="Arial" w:hAnsi="Arial"/>
          <w:sz w:val="22"/>
        </w:rPr>
        <w:t>Confidential Information</w:t>
      </w:r>
      <w:r w:rsidR="00AD0432">
        <w:rPr>
          <w:rFonts w:ascii="Arial" w:hAnsi="Arial"/>
          <w:sz w:val="22"/>
        </w:rPr>
        <w:t>;</w:t>
      </w:r>
    </w:p>
    <w:p w14:paraId="0BBCFB11" w14:textId="77777777" w:rsidR="00AD0432" w:rsidRDefault="005E1F6A" w:rsidP="00076D45">
      <w:pPr>
        <w:widowControl w:val="0"/>
        <w:numPr>
          <w:ilvl w:val="2"/>
          <w:numId w:val="12"/>
        </w:numPr>
        <w:spacing w:before="240"/>
        <w:ind w:left="1440" w:hanging="720"/>
        <w:jc w:val="both"/>
        <w:rPr>
          <w:rFonts w:ascii="Arial" w:hAnsi="Arial"/>
          <w:sz w:val="22"/>
        </w:rPr>
      </w:pPr>
      <w:r>
        <w:rPr>
          <w:rFonts w:ascii="Arial" w:hAnsi="Arial"/>
          <w:sz w:val="22"/>
        </w:rPr>
        <w:t>to treat the Confidential Information with the same degree of care and with sufficient protection from unauthorised disclosure as the Recipient uses to maintain its own confidential or proprietary information</w:t>
      </w:r>
      <w:r w:rsidR="00AD0432">
        <w:rPr>
          <w:rFonts w:ascii="Arial" w:hAnsi="Arial"/>
          <w:sz w:val="22"/>
        </w:rPr>
        <w:t>;</w:t>
      </w:r>
    </w:p>
    <w:p w14:paraId="6BF88042" w14:textId="77777777" w:rsidR="00AD0432" w:rsidRDefault="00AD0432" w:rsidP="00076D45">
      <w:pPr>
        <w:widowControl w:val="0"/>
        <w:numPr>
          <w:ilvl w:val="2"/>
          <w:numId w:val="12"/>
        </w:numPr>
        <w:spacing w:before="240"/>
        <w:ind w:left="1440" w:hanging="720"/>
        <w:jc w:val="both"/>
        <w:rPr>
          <w:rFonts w:ascii="Arial" w:hAnsi="Arial"/>
          <w:sz w:val="22"/>
        </w:rPr>
      </w:pPr>
      <w:r w:rsidRPr="00AD0432">
        <w:rPr>
          <w:rFonts w:ascii="Arial" w:hAnsi="Arial"/>
          <w:sz w:val="22"/>
        </w:rPr>
        <w:t xml:space="preserve">ensure that the </w:t>
      </w:r>
      <w:r>
        <w:rPr>
          <w:rFonts w:ascii="Arial" w:hAnsi="Arial"/>
          <w:sz w:val="22"/>
        </w:rPr>
        <w:t xml:space="preserve">Confidential </w:t>
      </w:r>
      <w:r w:rsidRPr="00AD0432">
        <w:rPr>
          <w:rFonts w:ascii="Arial" w:hAnsi="Arial"/>
          <w:sz w:val="22"/>
        </w:rPr>
        <w:t xml:space="preserve">Information is only disclosed to a Corporate Recipient who needs to have access thereto necessarily and exclusively for the </w:t>
      </w:r>
      <w:r>
        <w:rPr>
          <w:rFonts w:ascii="Arial" w:hAnsi="Arial"/>
          <w:sz w:val="22"/>
        </w:rPr>
        <w:t>Purpose</w:t>
      </w:r>
      <w:r w:rsidRPr="00AD0432">
        <w:rPr>
          <w:rFonts w:ascii="Arial" w:hAnsi="Arial"/>
          <w:sz w:val="22"/>
        </w:rPr>
        <w:t>;</w:t>
      </w:r>
    </w:p>
    <w:p w14:paraId="375D4FF3" w14:textId="77777777" w:rsidR="00AD0432" w:rsidRDefault="00AD0432" w:rsidP="00076D45">
      <w:pPr>
        <w:widowControl w:val="0"/>
        <w:numPr>
          <w:ilvl w:val="2"/>
          <w:numId w:val="12"/>
        </w:numPr>
        <w:spacing w:before="240"/>
        <w:ind w:left="1440" w:hanging="720"/>
        <w:jc w:val="both"/>
        <w:rPr>
          <w:rFonts w:ascii="Arial" w:hAnsi="Arial"/>
          <w:sz w:val="22"/>
        </w:rPr>
      </w:pPr>
      <w:r w:rsidRPr="00AD0432">
        <w:rPr>
          <w:rFonts w:ascii="Arial" w:hAnsi="Arial"/>
          <w:sz w:val="22"/>
        </w:rPr>
        <w:t xml:space="preserve">ensure that every person under its control to whom Information is disclosed shall individually keep the Information confidential and procure that any Corporate Recipient to whom the </w:t>
      </w:r>
      <w:r>
        <w:rPr>
          <w:rFonts w:ascii="Arial" w:hAnsi="Arial"/>
          <w:sz w:val="22"/>
        </w:rPr>
        <w:t>Recipient</w:t>
      </w:r>
      <w:r w:rsidRPr="00AD0432">
        <w:rPr>
          <w:rFonts w:ascii="Arial" w:hAnsi="Arial"/>
          <w:sz w:val="22"/>
        </w:rPr>
        <w:t xml:space="preserve"> discloses the </w:t>
      </w:r>
      <w:r>
        <w:rPr>
          <w:rFonts w:ascii="Arial" w:hAnsi="Arial"/>
          <w:sz w:val="22"/>
        </w:rPr>
        <w:t xml:space="preserve">Confidential </w:t>
      </w:r>
      <w:r w:rsidRPr="00AD0432">
        <w:rPr>
          <w:rFonts w:ascii="Arial" w:hAnsi="Arial"/>
          <w:sz w:val="22"/>
        </w:rPr>
        <w:t xml:space="preserve">Information enters into and complies with the relevant agreed form document as specified in </w:t>
      </w:r>
      <w:r>
        <w:rPr>
          <w:rFonts w:ascii="Arial" w:hAnsi="Arial"/>
          <w:sz w:val="22"/>
        </w:rPr>
        <w:t>Annex A</w:t>
      </w:r>
      <w:r w:rsidRPr="00AD0432">
        <w:rPr>
          <w:rFonts w:ascii="Arial" w:hAnsi="Arial"/>
          <w:sz w:val="22"/>
        </w:rPr>
        <w:t>, as such may be varied from to time in accordance with the terms of this Agreement;</w:t>
      </w:r>
    </w:p>
    <w:p w14:paraId="11D0ED61" w14:textId="77777777" w:rsidR="00AD0432" w:rsidRDefault="00AD0432" w:rsidP="00076D45">
      <w:pPr>
        <w:widowControl w:val="0"/>
        <w:numPr>
          <w:ilvl w:val="2"/>
          <w:numId w:val="12"/>
        </w:numPr>
        <w:spacing w:before="240"/>
        <w:ind w:left="1440" w:hanging="720"/>
        <w:jc w:val="both"/>
        <w:rPr>
          <w:rFonts w:ascii="Arial" w:hAnsi="Arial"/>
          <w:sz w:val="22"/>
        </w:rPr>
      </w:pPr>
      <w:r w:rsidRPr="00AD0432">
        <w:rPr>
          <w:rFonts w:ascii="Arial" w:hAnsi="Arial"/>
          <w:sz w:val="22"/>
        </w:rPr>
        <w:t>undertake to enforce all agreements entered into in accordanc</w:t>
      </w:r>
      <w:r>
        <w:rPr>
          <w:rFonts w:ascii="Arial" w:hAnsi="Arial"/>
          <w:sz w:val="22"/>
        </w:rPr>
        <w:t>e with the agreed form document</w:t>
      </w:r>
      <w:r w:rsidRPr="00AD0432">
        <w:rPr>
          <w:rFonts w:ascii="Arial" w:hAnsi="Arial"/>
          <w:sz w:val="22"/>
        </w:rPr>
        <w:t xml:space="preserve"> specified in </w:t>
      </w:r>
      <w:r>
        <w:rPr>
          <w:rFonts w:ascii="Arial" w:hAnsi="Arial"/>
          <w:sz w:val="22"/>
        </w:rPr>
        <w:t>Annex A</w:t>
      </w:r>
      <w:r w:rsidRPr="00AD0432">
        <w:rPr>
          <w:rFonts w:ascii="Arial" w:hAnsi="Arial"/>
          <w:sz w:val="22"/>
        </w:rPr>
        <w:t xml:space="preserve"> and for which it is legally responsible;</w:t>
      </w:r>
    </w:p>
    <w:p w14:paraId="172F5C63" w14:textId="77777777" w:rsidR="00AD0432" w:rsidRPr="00AD0432" w:rsidRDefault="00AD0432" w:rsidP="00076D45">
      <w:pPr>
        <w:widowControl w:val="0"/>
        <w:numPr>
          <w:ilvl w:val="2"/>
          <w:numId w:val="12"/>
        </w:numPr>
        <w:spacing w:before="240"/>
        <w:ind w:left="1440" w:hanging="720"/>
        <w:jc w:val="both"/>
        <w:rPr>
          <w:rFonts w:ascii="Arial" w:hAnsi="Arial"/>
          <w:sz w:val="22"/>
        </w:rPr>
      </w:pPr>
      <w:r w:rsidRPr="00AD0432">
        <w:rPr>
          <w:rFonts w:ascii="Arial" w:hAnsi="Arial"/>
          <w:sz w:val="22"/>
        </w:rPr>
        <w:t xml:space="preserve">inform the </w:t>
      </w:r>
      <w:r>
        <w:rPr>
          <w:rFonts w:ascii="Arial" w:hAnsi="Arial"/>
          <w:sz w:val="22"/>
        </w:rPr>
        <w:t>Disclosing Party</w:t>
      </w:r>
      <w:r w:rsidRPr="00AD0432">
        <w:rPr>
          <w:rFonts w:ascii="Arial" w:hAnsi="Arial"/>
          <w:sz w:val="22"/>
        </w:rPr>
        <w:t xml:space="preserve"> immediately upon becoming aware or suspecting that: </w:t>
      </w:r>
    </w:p>
    <w:p w14:paraId="0EF7F3A5" w14:textId="77777777" w:rsidR="00AD0432" w:rsidRPr="00AD0432" w:rsidRDefault="00AD0432" w:rsidP="00076D45">
      <w:pPr>
        <w:widowControl w:val="0"/>
        <w:numPr>
          <w:ilvl w:val="3"/>
          <w:numId w:val="12"/>
        </w:numPr>
        <w:tabs>
          <w:tab w:val="clear" w:pos="1701"/>
        </w:tabs>
        <w:spacing w:before="240"/>
        <w:ind w:left="2410" w:hanging="992"/>
        <w:jc w:val="both"/>
        <w:rPr>
          <w:rFonts w:ascii="Arial" w:hAnsi="Arial"/>
          <w:sz w:val="22"/>
        </w:rPr>
      </w:pPr>
      <w:r w:rsidRPr="00AD0432">
        <w:rPr>
          <w:rFonts w:ascii="Arial" w:hAnsi="Arial"/>
          <w:sz w:val="22"/>
        </w:rPr>
        <w:t xml:space="preserve">there has been a breach of this Agreement or of an Acknowledgement by a Corporate Recipient; </w:t>
      </w:r>
      <w:r w:rsidRPr="00E676FD">
        <w:rPr>
          <w:rFonts w:ascii="Arial" w:hAnsi="Arial"/>
          <w:sz w:val="22"/>
        </w:rPr>
        <w:t>and/or</w:t>
      </w:r>
      <w:r w:rsidRPr="00AD0432">
        <w:rPr>
          <w:rFonts w:ascii="Arial" w:hAnsi="Arial"/>
          <w:sz w:val="22"/>
        </w:rPr>
        <w:t xml:space="preserve"> </w:t>
      </w:r>
    </w:p>
    <w:p w14:paraId="594AC4D3" w14:textId="77777777" w:rsidR="00AD0432" w:rsidRPr="00013D40" w:rsidRDefault="00AD0432" w:rsidP="00076D45">
      <w:pPr>
        <w:widowControl w:val="0"/>
        <w:numPr>
          <w:ilvl w:val="3"/>
          <w:numId w:val="12"/>
        </w:numPr>
        <w:tabs>
          <w:tab w:val="clear" w:pos="1701"/>
        </w:tabs>
        <w:spacing w:before="240"/>
        <w:ind w:left="2410" w:hanging="992"/>
        <w:jc w:val="both"/>
        <w:rPr>
          <w:rFonts w:ascii="Arial" w:hAnsi="Arial"/>
          <w:sz w:val="22"/>
        </w:rPr>
      </w:pPr>
      <w:r w:rsidRPr="00AD0432">
        <w:rPr>
          <w:rFonts w:ascii="Arial" w:hAnsi="Arial"/>
          <w:sz w:val="22"/>
        </w:rPr>
        <w:t xml:space="preserve">an unauthorised person has become aware of the </w:t>
      </w:r>
      <w:r>
        <w:rPr>
          <w:rFonts w:ascii="Arial" w:hAnsi="Arial"/>
          <w:sz w:val="22"/>
        </w:rPr>
        <w:t xml:space="preserve">Confidential </w:t>
      </w:r>
      <w:r w:rsidRPr="00AD0432">
        <w:rPr>
          <w:rFonts w:ascii="Arial" w:hAnsi="Arial"/>
          <w:sz w:val="22"/>
        </w:rPr>
        <w:t>Information</w:t>
      </w:r>
      <w:r>
        <w:rPr>
          <w:rFonts w:ascii="Arial" w:hAnsi="Arial"/>
          <w:sz w:val="22"/>
        </w:rPr>
        <w:t>,</w:t>
      </w:r>
      <w:r w:rsidR="00582A87">
        <w:rPr>
          <w:rFonts w:ascii="Arial" w:hAnsi="Arial"/>
          <w:sz w:val="22"/>
        </w:rPr>
        <w:t xml:space="preserve"> and</w:t>
      </w:r>
      <w:r w:rsidR="00C8271D">
        <w:rPr>
          <w:rFonts w:ascii="Arial" w:hAnsi="Arial"/>
          <w:sz w:val="22"/>
        </w:rPr>
        <w:t xml:space="preserve"> </w:t>
      </w:r>
      <w:r w:rsidRPr="00C8271D">
        <w:rPr>
          <w:rFonts w:ascii="Arial" w:hAnsi="Arial"/>
          <w:sz w:val="22"/>
        </w:rPr>
        <w:t xml:space="preserve">in each case, provide all assistance and information and take all steps as the Disclosing Party may reasonably require in order to trace any Confidential Information or take any legal action against such unauthorised person, mitigate the effects of the breach and to prevent a recurrence of the breach; </w:t>
      </w:r>
      <w:r w:rsidRPr="00013D40">
        <w:rPr>
          <w:rFonts w:ascii="Arial" w:hAnsi="Arial"/>
          <w:sz w:val="22"/>
        </w:rPr>
        <w:t>and</w:t>
      </w:r>
    </w:p>
    <w:p w14:paraId="246DC239" w14:textId="77777777" w:rsidR="00AD0432" w:rsidRDefault="00AD0432" w:rsidP="00076D45">
      <w:pPr>
        <w:widowControl w:val="0"/>
        <w:numPr>
          <w:ilvl w:val="3"/>
          <w:numId w:val="12"/>
        </w:numPr>
        <w:tabs>
          <w:tab w:val="clear" w:pos="1701"/>
        </w:tabs>
        <w:spacing w:before="240"/>
        <w:ind w:left="2410" w:hanging="992"/>
        <w:jc w:val="both"/>
        <w:rPr>
          <w:rFonts w:ascii="Arial" w:hAnsi="Arial"/>
          <w:sz w:val="22"/>
        </w:rPr>
      </w:pPr>
      <w:r w:rsidRPr="00AD0432">
        <w:rPr>
          <w:rFonts w:ascii="Arial" w:hAnsi="Arial"/>
          <w:sz w:val="22"/>
        </w:rPr>
        <w:t xml:space="preserve">comply with and procure that all Corporate Recipients shall comply with the instructions of the </w:t>
      </w:r>
      <w:r>
        <w:rPr>
          <w:rFonts w:ascii="Arial" w:hAnsi="Arial"/>
          <w:sz w:val="22"/>
        </w:rPr>
        <w:t>Disclosing Party</w:t>
      </w:r>
      <w:r w:rsidRPr="00AD0432">
        <w:rPr>
          <w:rFonts w:ascii="Arial" w:hAnsi="Arial"/>
          <w:sz w:val="22"/>
        </w:rPr>
        <w:t xml:space="preserve"> regarding the </w:t>
      </w:r>
      <w:r>
        <w:rPr>
          <w:rFonts w:ascii="Arial" w:hAnsi="Arial"/>
          <w:sz w:val="22"/>
        </w:rPr>
        <w:t xml:space="preserve">Confidential </w:t>
      </w:r>
      <w:r w:rsidRPr="00AD0432">
        <w:rPr>
          <w:rFonts w:ascii="Arial" w:hAnsi="Arial"/>
          <w:sz w:val="22"/>
        </w:rPr>
        <w:t>Information.</w:t>
      </w:r>
    </w:p>
    <w:p w14:paraId="21C0C9F1" w14:textId="77777777" w:rsidR="00AD0432" w:rsidRPr="00AD0432" w:rsidRDefault="00AD0432" w:rsidP="006C2415">
      <w:pPr>
        <w:widowControl w:val="0"/>
        <w:numPr>
          <w:ilvl w:val="1"/>
          <w:numId w:val="12"/>
        </w:numPr>
        <w:spacing w:before="240"/>
        <w:jc w:val="both"/>
        <w:rPr>
          <w:rFonts w:ascii="Arial" w:hAnsi="Arial"/>
          <w:sz w:val="22"/>
        </w:rPr>
      </w:pPr>
      <w:r w:rsidRPr="00AD0432">
        <w:rPr>
          <w:rFonts w:ascii="Arial" w:hAnsi="Arial"/>
          <w:sz w:val="22"/>
        </w:rPr>
        <w:t xml:space="preserve">The </w:t>
      </w:r>
      <w:r w:rsidR="00582A87">
        <w:rPr>
          <w:rFonts w:ascii="Arial" w:hAnsi="Arial"/>
          <w:sz w:val="22"/>
        </w:rPr>
        <w:t>Recipient</w:t>
      </w:r>
      <w:r w:rsidR="00C8271D">
        <w:rPr>
          <w:rFonts w:ascii="Arial" w:hAnsi="Arial"/>
          <w:sz w:val="22"/>
        </w:rPr>
        <w:t xml:space="preserve"> shall, within seven (7)</w:t>
      </w:r>
      <w:r w:rsidRPr="00AD0432">
        <w:rPr>
          <w:rFonts w:ascii="Arial" w:hAnsi="Arial"/>
          <w:sz w:val="22"/>
        </w:rPr>
        <w:t xml:space="preserve"> days of signature of the relevant agreed form document </w:t>
      </w:r>
      <w:r w:rsidR="00582A87">
        <w:rPr>
          <w:rFonts w:ascii="Arial" w:hAnsi="Arial"/>
          <w:sz w:val="22"/>
        </w:rPr>
        <w:t>in Annex A</w:t>
      </w:r>
      <w:r w:rsidRPr="00AD0432">
        <w:rPr>
          <w:rFonts w:ascii="Arial" w:hAnsi="Arial"/>
          <w:sz w:val="22"/>
        </w:rPr>
        <w:t xml:space="preserve">, supply the </w:t>
      </w:r>
      <w:r w:rsidR="00037680">
        <w:rPr>
          <w:rFonts w:ascii="Arial" w:hAnsi="Arial"/>
          <w:sz w:val="22"/>
        </w:rPr>
        <w:t>Disclosing Party</w:t>
      </w:r>
      <w:r w:rsidRPr="00AD0432">
        <w:rPr>
          <w:rFonts w:ascii="Arial" w:hAnsi="Arial"/>
          <w:sz w:val="22"/>
        </w:rPr>
        <w:t xml:space="preserve"> with the name and address of each Corporate Recipient </w:t>
      </w:r>
      <w:r w:rsidR="00037680">
        <w:rPr>
          <w:rFonts w:ascii="Arial" w:hAnsi="Arial"/>
          <w:sz w:val="22"/>
        </w:rPr>
        <w:t>to whom</w:t>
      </w:r>
      <w:r w:rsidRPr="00AD0432">
        <w:rPr>
          <w:rFonts w:ascii="Arial" w:hAnsi="Arial"/>
          <w:sz w:val="22"/>
        </w:rPr>
        <w:t xml:space="preserve"> the </w:t>
      </w:r>
      <w:r w:rsidR="00037680">
        <w:rPr>
          <w:rFonts w:ascii="Arial" w:hAnsi="Arial"/>
          <w:sz w:val="22"/>
        </w:rPr>
        <w:t xml:space="preserve">Confidential </w:t>
      </w:r>
      <w:r w:rsidRPr="00AD0432">
        <w:rPr>
          <w:rFonts w:ascii="Arial" w:hAnsi="Arial"/>
          <w:sz w:val="22"/>
        </w:rPr>
        <w:t xml:space="preserve">Information has been disclosed and a copy of the </w:t>
      </w:r>
      <w:r w:rsidR="00037680">
        <w:rPr>
          <w:rFonts w:ascii="Arial" w:hAnsi="Arial"/>
          <w:sz w:val="22"/>
        </w:rPr>
        <w:t>Acknowledgement</w:t>
      </w:r>
      <w:r w:rsidRPr="00AD0432">
        <w:rPr>
          <w:rFonts w:ascii="Arial" w:hAnsi="Arial"/>
          <w:sz w:val="22"/>
        </w:rPr>
        <w:t xml:space="preserve"> that has been entered into between the </w:t>
      </w:r>
      <w:r w:rsidR="00037680">
        <w:rPr>
          <w:rFonts w:ascii="Arial" w:hAnsi="Arial"/>
          <w:sz w:val="22"/>
        </w:rPr>
        <w:t>Recipient</w:t>
      </w:r>
      <w:r w:rsidRPr="00AD0432">
        <w:rPr>
          <w:rFonts w:ascii="Arial" w:hAnsi="Arial"/>
          <w:sz w:val="22"/>
        </w:rPr>
        <w:t xml:space="preserve"> and the Corporate</w:t>
      </w:r>
      <w:r w:rsidR="00037680">
        <w:rPr>
          <w:rFonts w:ascii="Arial" w:hAnsi="Arial"/>
          <w:sz w:val="22"/>
        </w:rPr>
        <w:t xml:space="preserve"> Recipient</w:t>
      </w:r>
      <w:r w:rsidRPr="00AD0432">
        <w:rPr>
          <w:rFonts w:ascii="Arial" w:hAnsi="Arial"/>
          <w:sz w:val="22"/>
        </w:rPr>
        <w:t>.</w:t>
      </w:r>
    </w:p>
    <w:p w14:paraId="7C0FF618" w14:textId="77777777" w:rsidR="00AD0432" w:rsidRPr="00710C8E" w:rsidRDefault="00AD0432" w:rsidP="006C2415">
      <w:pPr>
        <w:widowControl w:val="0"/>
        <w:numPr>
          <w:ilvl w:val="1"/>
          <w:numId w:val="12"/>
        </w:numPr>
        <w:spacing w:before="240"/>
        <w:jc w:val="both"/>
        <w:rPr>
          <w:rFonts w:ascii="Arial" w:hAnsi="Arial"/>
          <w:sz w:val="22"/>
        </w:rPr>
      </w:pPr>
      <w:r w:rsidRPr="00710C8E">
        <w:rPr>
          <w:rFonts w:ascii="Arial" w:hAnsi="Arial"/>
          <w:sz w:val="22"/>
        </w:rPr>
        <w:t xml:space="preserve">A director or senior employee of the </w:t>
      </w:r>
      <w:r w:rsidR="00037680" w:rsidRPr="00710C8E">
        <w:rPr>
          <w:rFonts w:ascii="Arial" w:hAnsi="Arial"/>
          <w:sz w:val="22"/>
        </w:rPr>
        <w:t>Recipient</w:t>
      </w:r>
      <w:r w:rsidRPr="00710C8E">
        <w:rPr>
          <w:rFonts w:ascii="Arial" w:hAnsi="Arial"/>
          <w:sz w:val="22"/>
        </w:rPr>
        <w:t xml:space="preserve"> must, immediately upon the written </w:t>
      </w:r>
      <w:r w:rsidRPr="00710C8E">
        <w:rPr>
          <w:rFonts w:ascii="Arial" w:hAnsi="Arial"/>
          <w:sz w:val="22"/>
        </w:rPr>
        <w:lastRenderedPageBreak/>
        <w:t xml:space="preserve">request of the </w:t>
      </w:r>
      <w:r w:rsidR="00037680" w:rsidRPr="00710C8E">
        <w:rPr>
          <w:rFonts w:ascii="Arial" w:hAnsi="Arial"/>
          <w:sz w:val="22"/>
        </w:rPr>
        <w:t>Disclosing Party</w:t>
      </w:r>
      <w:r w:rsidRPr="00710C8E">
        <w:rPr>
          <w:rFonts w:ascii="Arial" w:hAnsi="Arial"/>
          <w:sz w:val="22"/>
        </w:rPr>
        <w:t xml:space="preserve">, confirm in writing that the </w:t>
      </w:r>
      <w:r w:rsidR="00037680" w:rsidRPr="00710C8E">
        <w:rPr>
          <w:rFonts w:ascii="Arial" w:hAnsi="Arial"/>
          <w:sz w:val="22"/>
        </w:rPr>
        <w:t>Recipient</w:t>
      </w:r>
      <w:r w:rsidRPr="00710C8E">
        <w:rPr>
          <w:rFonts w:ascii="Arial" w:hAnsi="Arial"/>
          <w:sz w:val="22"/>
        </w:rPr>
        <w:t xml:space="preserve"> or any of its Corporate Recipients has destroyed or permanently erased the Information and all </w:t>
      </w:r>
      <w:r w:rsidR="00037680" w:rsidRPr="00710C8E">
        <w:rPr>
          <w:rFonts w:ascii="Arial" w:hAnsi="Arial"/>
          <w:sz w:val="22"/>
        </w:rPr>
        <w:t>c</w:t>
      </w:r>
      <w:r w:rsidRPr="00710C8E">
        <w:rPr>
          <w:rFonts w:ascii="Arial" w:hAnsi="Arial"/>
          <w:sz w:val="22"/>
        </w:rPr>
        <w:t xml:space="preserve">opies other than </w:t>
      </w:r>
      <w:r w:rsidR="00037680" w:rsidRPr="00710C8E">
        <w:rPr>
          <w:rFonts w:ascii="Arial" w:hAnsi="Arial"/>
          <w:sz w:val="22"/>
        </w:rPr>
        <w:t>c</w:t>
      </w:r>
      <w:r w:rsidRPr="00710C8E">
        <w:rPr>
          <w:rFonts w:ascii="Arial" w:hAnsi="Arial"/>
          <w:sz w:val="22"/>
        </w:rPr>
        <w:t>opies:</w:t>
      </w:r>
    </w:p>
    <w:p w14:paraId="0B60E4DE" w14:textId="77777777" w:rsidR="00AD0432" w:rsidRPr="00710C8E" w:rsidRDefault="00AD0432" w:rsidP="00076D45">
      <w:pPr>
        <w:widowControl w:val="0"/>
        <w:numPr>
          <w:ilvl w:val="2"/>
          <w:numId w:val="12"/>
        </w:numPr>
        <w:spacing w:before="240"/>
        <w:jc w:val="both"/>
        <w:rPr>
          <w:rFonts w:ascii="Arial" w:hAnsi="Arial"/>
          <w:sz w:val="22"/>
        </w:rPr>
      </w:pPr>
      <w:r w:rsidRPr="00710C8E">
        <w:rPr>
          <w:rFonts w:ascii="Arial" w:hAnsi="Arial"/>
          <w:sz w:val="22"/>
        </w:rPr>
        <w:t>that contain insignificant extracts from, or r</w:t>
      </w:r>
      <w:r w:rsidR="00037680" w:rsidRPr="00710C8E">
        <w:rPr>
          <w:rFonts w:ascii="Arial" w:hAnsi="Arial"/>
          <w:sz w:val="22"/>
        </w:rPr>
        <w:t>eferences to the</w:t>
      </w:r>
      <w:r w:rsidR="00C8271D">
        <w:rPr>
          <w:rFonts w:ascii="Arial" w:hAnsi="Arial"/>
          <w:sz w:val="22"/>
        </w:rPr>
        <w:t xml:space="preserve"> Confidential</w:t>
      </w:r>
      <w:r w:rsidR="00037680" w:rsidRPr="00710C8E">
        <w:rPr>
          <w:rFonts w:ascii="Arial" w:hAnsi="Arial"/>
          <w:sz w:val="22"/>
        </w:rPr>
        <w:t xml:space="preserve"> Information;</w:t>
      </w:r>
      <w:r w:rsidR="00C8271D">
        <w:rPr>
          <w:rFonts w:ascii="Arial" w:hAnsi="Arial"/>
          <w:sz w:val="22"/>
        </w:rPr>
        <w:t xml:space="preserve"> </w:t>
      </w:r>
      <w:r w:rsidR="00C8271D" w:rsidRPr="006C2415">
        <w:rPr>
          <w:rFonts w:ascii="Arial" w:hAnsi="Arial"/>
          <w:sz w:val="22"/>
        </w:rPr>
        <w:t>or</w:t>
      </w:r>
    </w:p>
    <w:p w14:paraId="1F38CCBA" w14:textId="77777777" w:rsidR="001C2B14" w:rsidRPr="006C2415" w:rsidRDefault="00037680" w:rsidP="00076D45">
      <w:pPr>
        <w:widowControl w:val="0"/>
        <w:numPr>
          <w:ilvl w:val="2"/>
          <w:numId w:val="12"/>
        </w:numPr>
        <w:spacing w:before="240"/>
        <w:jc w:val="both"/>
        <w:rPr>
          <w:rFonts w:ascii="Arial" w:hAnsi="Arial"/>
          <w:sz w:val="22"/>
        </w:rPr>
      </w:pPr>
      <w:r w:rsidRPr="00C8271D">
        <w:rPr>
          <w:rFonts w:ascii="Arial" w:hAnsi="Arial"/>
          <w:sz w:val="22"/>
        </w:rPr>
        <w:t xml:space="preserve">that </w:t>
      </w:r>
      <w:r w:rsidR="00AD0432" w:rsidRPr="00C8271D">
        <w:rPr>
          <w:rFonts w:ascii="Arial" w:hAnsi="Arial"/>
          <w:sz w:val="22"/>
        </w:rPr>
        <w:t xml:space="preserve">the </w:t>
      </w:r>
      <w:r w:rsidRPr="00C8271D">
        <w:rPr>
          <w:rFonts w:ascii="Arial" w:hAnsi="Arial"/>
          <w:sz w:val="22"/>
        </w:rPr>
        <w:t>Recipient</w:t>
      </w:r>
      <w:r w:rsidR="00AD0432" w:rsidRPr="00C8271D">
        <w:rPr>
          <w:rFonts w:ascii="Arial" w:hAnsi="Arial"/>
          <w:sz w:val="22"/>
        </w:rPr>
        <w:t xml:space="preserve"> or a Corporate Recipient is required to keep by law</w:t>
      </w:r>
      <w:r w:rsidR="00C8271D">
        <w:rPr>
          <w:rFonts w:ascii="Arial" w:hAnsi="Arial"/>
          <w:sz w:val="22"/>
        </w:rPr>
        <w:t>.</w:t>
      </w:r>
    </w:p>
    <w:p w14:paraId="6112B843" w14:textId="77777777" w:rsidR="00040DFF" w:rsidRPr="0078247B" w:rsidRDefault="00040DFF" w:rsidP="006C2415">
      <w:pPr>
        <w:widowControl w:val="0"/>
        <w:numPr>
          <w:ilvl w:val="0"/>
          <w:numId w:val="12"/>
        </w:numPr>
        <w:spacing w:before="360"/>
        <w:jc w:val="both"/>
        <w:rPr>
          <w:rFonts w:ascii="Arial" w:hAnsi="Arial"/>
          <w:b/>
          <w:sz w:val="22"/>
        </w:rPr>
      </w:pPr>
      <w:r w:rsidRPr="0078247B">
        <w:rPr>
          <w:rFonts w:ascii="Arial" w:hAnsi="Arial"/>
          <w:b/>
          <w:sz w:val="22"/>
        </w:rPr>
        <w:t>Exceptions</w:t>
      </w:r>
    </w:p>
    <w:p w14:paraId="2633C120" w14:textId="77777777" w:rsidR="00040DFF" w:rsidRDefault="00040DFF" w:rsidP="006C2415">
      <w:pPr>
        <w:widowControl w:val="0"/>
        <w:numPr>
          <w:ilvl w:val="1"/>
          <w:numId w:val="12"/>
        </w:numPr>
        <w:spacing w:before="240"/>
        <w:jc w:val="both"/>
        <w:rPr>
          <w:rFonts w:ascii="Arial" w:hAnsi="Arial"/>
          <w:sz w:val="22"/>
        </w:rPr>
      </w:pPr>
      <w:r w:rsidRPr="00500F4E">
        <w:rPr>
          <w:rFonts w:ascii="Arial" w:hAnsi="Arial"/>
          <w:sz w:val="22"/>
        </w:rPr>
        <w:t xml:space="preserve">The obligations of confidentiality set out in this Agreement shall not apply to any </w:t>
      </w:r>
      <w:r w:rsidR="00C8271D">
        <w:rPr>
          <w:rFonts w:ascii="Arial" w:hAnsi="Arial"/>
          <w:sz w:val="22"/>
        </w:rPr>
        <w:t xml:space="preserve">Confidential </w:t>
      </w:r>
      <w:r w:rsidRPr="00500F4E">
        <w:rPr>
          <w:rFonts w:ascii="Arial" w:hAnsi="Arial"/>
          <w:sz w:val="22"/>
        </w:rPr>
        <w:t xml:space="preserve">Information </w:t>
      </w:r>
      <w:r w:rsidR="00A32E8D" w:rsidRPr="00500F4E">
        <w:rPr>
          <w:rFonts w:ascii="Arial" w:hAnsi="Arial"/>
          <w:sz w:val="22"/>
        </w:rPr>
        <w:t>which</w:t>
      </w:r>
      <w:r w:rsidRPr="00500F4E">
        <w:rPr>
          <w:rFonts w:ascii="Arial" w:hAnsi="Arial"/>
          <w:sz w:val="22"/>
        </w:rPr>
        <w:t xml:space="preserve"> </w:t>
      </w:r>
      <w:r w:rsidR="00A32E8D" w:rsidRPr="00500F4E">
        <w:rPr>
          <w:rFonts w:ascii="Arial" w:hAnsi="Arial"/>
          <w:sz w:val="22"/>
        </w:rPr>
        <w:t>t</w:t>
      </w:r>
      <w:r w:rsidR="006508EA" w:rsidRPr="00500F4E">
        <w:rPr>
          <w:rFonts w:ascii="Arial" w:hAnsi="Arial"/>
          <w:sz w:val="22"/>
        </w:rPr>
        <w:t>he Recipient</w:t>
      </w:r>
      <w:r w:rsidRPr="00500F4E">
        <w:rPr>
          <w:rFonts w:ascii="Arial" w:hAnsi="Arial"/>
          <w:sz w:val="22"/>
        </w:rPr>
        <w:t xml:space="preserve"> can show by written records:</w:t>
      </w:r>
    </w:p>
    <w:p w14:paraId="2A84B9D9" w14:textId="77777777" w:rsidR="00040DFF" w:rsidRPr="00500F4E" w:rsidRDefault="00040DFF" w:rsidP="00076D45">
      <w:pPr>
        <w:widowControl w:val="0"/>
        <w:numPr>
          <w:ilvl w:val="2"/>
          <w:numId w:val="12"/>
        </w:numPr>
        <w:spacing w:before="240"/>
        <w:ind w:left="1134" w:hanging="567"/>
        <w:jc w:val="both"/>
        <w:rPr>
          <w:rFonts w:ascii="Arial" w:hAnsi="Arial"/>
          <w:sz w:val="22"/>
        </w:rPr>
      </w:pPr>
      <w:r w:rsidRPr="00500F4E">
        <w:rPr>
          <w:rFonts w:ascii="Arial" w:hAnsi="Arial"/>
          <w:sz w:val="22"/>
        </w:rPr>
        <w:t xml:space="preserve">was known to </w:t>
      </w:r>
      <w:r w:rsidR="00A32E8D" w:rsidRPr="00500F4E">
        <w:rPr>
          <w:rFonts w:ascii="Arial" w:hAnsi="Arial"/>
          <w:sz w:val="22"/>
        </w:rPr>
        <w:t>t</w:t>
      </w:r>
      <w:r w:rsidR="006508EA" w:rsidRPr="00500F4E">
        <w:rPr>
          <w:rFonts w:ascii="Arial" w:hAnsi="Arial"/>
          <w:sz w:val="22"/>
        </w:rPr>
        <w:t>he Recipient</w:t>
      </w:r>
      <w:r w:rsidRPr="00500F4E">
        <w:rPr>
          <w:rFonts w:ascii="Arial" w:hAnsi="Arial"/>
          <w:sz w:val="22"/>
        </w:rPr>
        <w:t xml:space="preserve"> before the</w:t>
      </w:r>
      <w:r w:rsidR="00C8271D">
        <w:rPr>
          <w:rFonts w:ascii="Arial" w:hAnsi="Arial"/>
          <w:sz w:val="22"/>
        </w:rPr>
        <w:t xml:space="preserve"> Confidential</w:t>
      </w:r>
      <w:r w:rsidRPr="00500F4E">
        <w:rPr>
          <w:rFonts w:ascii="Arial" w:hAnsi="Arial"/>
          <w:sz w:val="22"/>
        </w:rPr>
        <w:t xml:space="preserve"> Information was imparted by </w:t>
      </w:r>
      <w:r w:rsidR="00A32E8D" w:rsidRPr="00500F4E">
        <w:rPr>
          <w:rFonts w:ascii="Arial" w:hAnsi="Arial"/>
          <w:sz w:val="22"/>
        </w:rPr>
        <w:t>the Disclosing Party</w:t>
      </w:r>
      <w:r w:rsidRPr="00500F4E">
        <w:rPr>
          <w:rFonts w:ascii="Arial" w:hAnsi="Arial"/>
          <w:sz w:val="22"/>
        </w:rPr>
        <w:t>, or</w:t>
      </w:r>
    </w:p>
    <w:p w14:paraId="40DA8FC6" w14:textId="77777777" w:rsidR="00F81A90" w:rsidRPr="00500F4E" w:rsidRDefault="00F81A90" w:rsidP="00076D45">
      <w:pPr>
        <w:widowControl w:val="0"/>
        <w:numPr>
          <w:ilvl w:val="2"/>
          <w:numId w:val="12"/>
        </w:numPr>
        <w:spacing w:before="240"/>
        <w:ind w:left="1134" w:hanging="567"/>
        <w:jc w:val="both"/>
        <w:rPr>
          <w:rFonts w:ascii="Arial" w:hAnsi="Arial"/>
          <w:sz w:val="22"/>
        </w:rPr>
      </w:pPr>
      <w:r w:rsidRPr="00500F4E">
        <w:rPr>
          <w:rFonts w:ascii="Arial" w:hAnsi="Arial"/>
          <w:sz w:val="22"/>
        </w:rPr>
        <w:t>i</w:t>
      </w:r>
      <w:r w:rsidR="00040DFF" w:rsidRPr="00500F4E">
        <w:rPr>
          <w:rFonts w:ascii="Arial" w:hAnsi="Arial"/>
          <w:sz w:val="22"/>
        </w:rPr>
        <w:t>s</w:t>
      </w:r>
      <w:r w:rsidR="00A32E8D" w:rsidRPr="00500F4E">
        <w:rPr>
          <w:rFonts w:ascii="Arial" w:hAnsi="Arial"/>
          <w:sz w:val="22"/>
        </w:rPr>
        <w:t>,</w:t>
      </w:r>
      <w:r w:rsidR="00040DFF" w:rsidRPr="00500F4E">
        <w:rPr>
          <w:rFonts w:ascii="Arial" w:hAnsi="Arial"/>
          <w:sz w:val="22"/>
        </w:rPr>
        <w:t xml:space="preserve"> in or subsequently comes into</w:t>
      </w:r>
      <w:r w:rsidR="00A32E8D" w:rsidRPr="00500F4E">
        <w:rPr>
          <w:rFonts w:ascii="Arial" w:hAnsi="Arial"/>
          <w:sz w:val="22"/>
        </w:rPr>
        <w:t>,</w:t>
      </w:r>
      <w:r w:rsidR="00040DFF" w:rsidRPr="00500F4E">
        <w:rPr>
          <w:rFonts w:ascii="Arial" w:hAnsi="Arial"/>
          <w:sz w:val="22"/>
        </w:rPr>
        <w:t xml:space="preserve"> the public domain through no fault on </w:t>
      </w:r>
      <w:r w:rsidR="00A32E8D" w:rsidRPr="00500F4E">
        <w:rPr>
          <w:rFonts w:ascii="Arial" w:hAnsi="Arial"/>
          <w:sz w:val="22"/>
        </w:rPr>
        <w:t>t</w:t>
      </w:r>
      <w:r w:rsidR="006508EA" w:rsidRPr="00500F4E">
        <w:rPr>
          <w:rFonts w:ascii="Arial" w:hAnsi="Arial"/>
          <w:sz w:val="22"/>
        </w:rPr>
        <w:t>he Recipient</w:t>
      </w:r>
      <w:r w:rsidR="00A32E8D" w:rsidRPr="00500F4E">
        <w:rPr>
          <w:rFonts w:ascii="Arial" w:hAnsi="Arial"/>
          <w:sz w:val="22"/>
        </w:rPr>
        <w:t>’s</w:t>
      </w:r>
      <w:r w:rsidR="00040DFF" w:rsidRPr="00500F4E">
        <w:rPr>
          <w:rFonts w:ascii="Arial" w:hAnsi="Arial"/>
          <w:sz w:val="22"/>
        </w:rPr>
        <w:t xml:space="preserve"> part; or</w:t>
      </w:r>
    </w:p>
    <w:p w14:paraId="1BCA85E2" w14:textId="77777777" w:rsidR="00040DFF" w:rsidRPr="00500F4E" w:rsidRDefault="00040DFF" w:rsidP="00076D45">
      <w:pPr>
        <w:widowControl w:val="0"/>
        <w:numPr>
          <w:ilvl w:val="2"/>
          <w:numId w:val="12"/>
        </w:numPr>
        <w:spacing w:before="240"/>
        <w:ind w:left="1134" w:hanging="567"/>
        <w:jc w:val="both"/>
        <w:rPr>
          <w:rFonts w:ascii="Arial" w:hAnsi="Arial"/>
          <w:sz w:val="22"/>
        </w:rPr>
      </w:pPr>
      <w:r w:rsidRPr="00500F4E">
        <w:rPr>
          <w:rFonts w:ascii="Arial" w:hAnsi="Arial"/>
          <w:sz w:val="22"/>
        </w:rPr>
        <w:t xml:space="preserve">is received by </w:t>
      </w:r>
      <w:r w:rsidR="00A32E8D" w:rsidRPr="00500F4E">
        <w:rPr>
          <w:rFonts w:ascii="Arial" w:hAnsi="Arial"/>
          <w:sz w:val="22"/>
        </w:rPr>
        <w:t>t</w:t>
      </w:r>
      <w:r w:rsidR="006508EA" w:rsidRPr="00500F4E">
        <w:rPr>
          <w:rFonts w:ascii="Arial" w:hAnsi="Arial"/>
          <w:sz w:val="22"/>
        </w:rPr>
        <w:t>he Recipient</w:t>
      </w:r>
      <w:r w:rsidRPr="00500F4E">
        <w:rPr>
          <w:rFonts w:ascii="Arial" w:hAnsi="Arial"/>
          <w:sz w:val="22"/>
        </w:rPr>
        <w:t xml:space="preserve"> without restriction on</w:t>
      </w:r>
      <w:r w:rsidR="00F81A90" w:rsidRPr="00500F4E">
        <w:rPr>
          <w:rFonts w:ascii="Arial" w:hAnsi="Arial"/>
          <w:sz w:val="22"/>
        </w:rPr>
        <w:t xml:space="preserve"> disclosure or use from a third </w:t>
      </w:r>
      <w:r w:rsidRPr="00500F4E">
        <w:rPr>
          <w:rFonts w:ascii="Arial" w:hAnsi="Arial"/>
          <w:sz w:val="22"/>
        </w:rPr>
        <w:t xml:space="preserve">party lawfully entitled to make the disclosure to </w:t>
      </w:r>
      <w:r w:rsidR="002B42DE" w:rsidRPr="00500F4E">
        <w:rPr>
          <w:rFonts w:ascii="Arial" w:hAnsi="Arial"/>
          <w:sz w:val="22"/>
        </w:rPr>
        <w:t>t</w:t>
      </w:r>
      <w:r w:rsidR="006508EA" w:rsidRPr="00500F4E">
        <w:rPr>
          <w:rFonts w:ascii="Arial" w:hAnsi="Arial"/>
          <w:sz w:val="22"/>
        </w:rPr>
        <w:t>he Recipient</w:t>
      </w:r>
      <w:r w:rsidRPr="00500F4E">
        <w:rPr>
          <w:rFonts w:ascii="Arial" w:hAnsi="Arial"/>
          <w:sz w:val="22"/>
        </w:rPr>
        <w:t xml:space="preserve"> without such restrictions; or</w:t>
      </w:r>
    </w:p>
    <w:p w14:paraId="437EF89B" w14:textId="77777777" w:rsidR="00040DFF" w:rsidRPr="00500F4E" w:rsidRDefault="00040DFF" w:rsidP="00076D45">
      <w:pPr>
        <w:widowControl w:val="0"/>
        <w:numPr>
          <w:ilvl w:val="2"/>
          <w:numId w:val="12"/>
        </w:numPr>
        <w:spacing w:before="240"/>
        <w:ind w:left="1134" w:hanging="567"/>
        <w:jc w:val="both"/>
        <w:rPr>
          <w:rFonts w:ascii="Arial" w:hAnsi="Arial"/>
          <w:sz w:val="22"/>
        </w:rPr>
      </w:pPr>
      <w:r w:rsidRPr="00500F4E">
        <w:rPr>
          <w:rFonts w:ascii="Arial" w:hAnsi="Arial"/>
          <w:sz w:val="22"/>
        </w:rPr>
        <w:t xml:space="preserve">is developed by any of </w:t>
      </w:r>
      <w:r w:rsidR="002B42DE" w:rsidRPr="00500F4E">
        <w:rPr>
          <w:rFonts w:ascii="Arial" w:hAnsi="Arial"/>
          <w:sz w:val="22"/>
        </w:rPr>
        <w:t>t</w:t>
      </w:r>
      <w:r w:rsidR="006508EA" w:rsidRPr="00500F4E">
        <w:rPr>
          <w:rFonts w:ascii="Arial" w:hAnsi="Arial"/>
          <w:sz w:val="22"/>
        </w:rPr>
        <w:t>he Recipient</w:t>
      </w:r>
      <w:r w:rsidR="002B42DE" w:rsidRPr="00500F4E">
        <w:rPr>
          <w:rFonts w:ascii="Arial" w:hAnsi="Arial"/>
          <w:sz w:val="22"/>
        </w:rPr>
        <w:t>’s</w:t>
      </w:r>
      <w:r w:rsidRPr="00500F4E">
        <w:rPr>
          <w:rFonts w:ascii="Arial" w:hAnsi="Arial"/>
          <w:sz w:val="22"/>
        </w:rPr>
        <w:t xml:space="preserve"> employees who have not had any direct or indirect access to, or use or knowledge of, the Information imparted by </w:t>
      </w:r>
      <w:r w:rsidR="002B42DE" w:rsidRPr="00500F4E">
        <w:rPr>
          <w:rFonts w:ascii="Arial" w:hAnsi="Arial"/>
          <w:sz w:val="22"/>
        </w:rPr>
        <w:t>the Disclosing Party; or</w:t>
      </w:r>
    </w:p>
    <w:p w14:paraId="7914336A" w14:textId="77777777" w:rsidR="00CD0B0D" w:rsidRPr="00500F4E" w:rsidRDefault="00A32E8D" w:rsidP="00076D45">
      <w:pPr>
        <w:widowControl w:val="0"/>
        <w:numPr>
          <w:ilvl w:val="2"/>
          <w:numId w:val="12"/>
        </w:numPr>
        <w:tabs>
          <w:tab w:val="clear" w:pos="1418"/>
        </w:tabs>
        <w:spacing w:before="240"/>
        <w:ind w:left="1134" w:hanging="567"/>
        <w:jc w:val="both"/>
        <w:rPr>
          <w:rFonts w:ascii="Arial" w:hAnsi="Arial"/>
          <w:sz w:val="22"/>
        </w:rPr>
      </w:pPr>
      <w:r w:rsidRPr="00500F4E">
        <w:rPr>
          <w:rFonts w:ascii="Arial" w:hAnsi="Arial"/>
          <w:sz w:val="22"/>
        </w:rPr>
        <w:t>t</w:t>
      </w:r>
      <w:r w:rsidR="006508EA" w:rsidRPr="00500F4E">
        <w:rPr>
          <w:rFonts w:ascii="Arial" w:hAnsi="Arial"/>
          <w:sz w:val="22"/>
        </w:rPr>
        <w:t>he Recipient</w:t>
      </w:r>
      <w:r w:rsidR="00040DFF" w:rsidRPr="00500F4E">
        <w:rPr>
          <w:rFonts w:ascii="Arial" w:hAnsi="Arial"/>
          <w:sz w:val="22"/>
        </w:rPr>
        <w:t xml:space="preserve"> is required to disclose pursuant to any statute, law, regulation or code</w:t>
      </w:r>
      <w:r w:rsidRPr="00500F4E">
        <w:rPr>
          <w:rFonts w:ascii="Arial" w:hAnsi="Arial"/>
          <w:sz w:val="22"/>
        </w:rPr>
        <w:t xml:space="preserve"> </w:t>
      </w:r>
      <w:r w:rsidR="00040DFF" w:rsidRPr="00500F4E">
        <w:rPr>
          <w:rFonts w:ascii="Arial" w:hAnsi="Arial"/>
          <w:sz w:val="22"/>
        </w:rPr>
        <w:t xml:space="preserve">or pursuant to any order of any court of competent jurisdiction </w:t>
      </w:r>
      <w:r w:rsidRPr="00500F4E">
        <w:rPr>
          <w:rFonts w:ascii="Arial" w:hAnsi="Arial"/>
          <w:sz w:val="22"/>
        </w:rPr>
        <w:t>PROVIDED THAT</w:t>
      </w:r>
      <w:r w:rsidR="00040DFF" w:rsidRPr="00500F4E">
        <w:rPr>
          <w:rFonts w:ascii="Arial" w:hAnsi="Arial"/>
          <w:sz w:val="22"/>
        </w:rPr>
        <w:t xml:space="preserve"> </w:t>
      </w:r>
      <w:r w:rsidRPr="00500F4E">
        <w:rPr>
          <w:rFonts w:ascii="Arial" w:hAnsi="Arial"/>
          <w:sz w:val="22"/>
        </w:rPr>
        <w:t>t</w:t>
      </w:r>
      <w:r w:rsidR="006508EA" w:rsidRPr="00500F4E">
        <w:rPr>
          <w:rFonts w:ascii="Arial" w:hAnsi="Arial"/>
          <w:sz w:val="22"/>
        </w:rPr>
        <w:t>he Recipient</w:t>
      </w:r>
      <w:r w:rsidR="00040DFF" w:rsidRPr="00500F4E">
        <w:rPr>
          <w:rFonts w:ascii="Arial" w:hAnsi="Arial"/>
          <w:sz w:val="22"/>
        </w:rPr>
        <w:t xml:space="preserve"> shall advise the </w:t>
      </w:r>
      <w:r w:rsidR="006508EA" w:rsidRPr="00500F4E">
        <w:rPr>
          <w:rFonts w:ascii="Arial" w:hAnsi="Arial"/>
          <w:sz w:val="22"/>
        </w:rPr>
        <w:t>Disclosing Party</w:t>
      </w:r>
      <w:r w:rsidR="00040DFF" w:rsidRPr="00500F4E">
        <w:rPr>
          <w:rFonts w:ascii="Arial" w:hAnsi="Arial"/>
          <w:sz w:val="22"/>
        </w:rPr>
        <w:t xml:space="preserve"> of the request for disclosure in sufficient time to allow the </w:t>
      </w:r>
      <w:r w:rsidR="006508EA" w:rsidRPr="00500F4E">
        <w:rPr>
          <w:rFonts w:ascii="Arial" w:hAnsi="Arial"/>
          <w:sz w:val="22"/>
        </w:rPr>
        <w:t>Disclosing Party</w:t>
      </w:r>
      <w:r w:rsidR="00040DFF" w:rsidRPr="00500F4E">
        <w:rPr>
          <w:rFonts w:ascii="Arial" w:hAnsi="Arial"/>
          <w:sz w:val="22"/>
        </w:rPr>
        <w:t xml:space="preserve"> to apply for such legal protection as may be available</w:t>
      </w:r>
      <w:r w:rsidRPr="00500F4E">
        <w:rPr>
          <w:rFonts w:ascii="Arial" w:hAnsi="Arial"/>
          <w:sz w:val="22"/>
        </w:rPr>
        <w:t>.</w:t>
      </w:r>
    </w:p>
    <w:p w14:paraId="170552EF" w14:textId="77777777" w:rsidR="00076333" w:rsidRDefault="00076333" w:rsidP="00076333">
      <w:pPr>
        <w:widowControl w:val="0"/>
        <w:numPr>
          <w:ilvl w:val="0"/>
          <w:numId w:val="12"/>
        </w:numPr>
        <w:spacing w:before="360"/>
        <w:jc w:val="both"/>
        <w:rPr>
          <w:rFonts w:ascii="Arial" w:hAnsi="Arial"/>
          <w:b/>
          <w:sz w:val="22"/>
        </w:rPr>
      </w:pPr>
      <w:r>
        <w:rPr>
          <w:rFonts w:ascii="Arial" w:hAnsi="Arial"/>
          <w:b/>
          <w:sz w:val="22"/>
        </w:rPr>
        <w:t>Crown Property</w:t>
      </w:r>
    </w:p>
    <w:p w14:paraId="424B642E" w14:textId="77777777" w:rsidR="00076333" w:rsidRDefault="00076333" w:rsidP="00076333">
      <w:pPr>
        <w:widowControl w:val="0"/>
        <w:numPr>
          <w:ilvl w:val="1"/>
          <w:numId w:val="12"/>
        </w:numPr>
        <w:spacing w:before="240"/>
        <w:jc w:val="both"/>
        <w:rPr>
          <w:rFonts w:ascii="Arial" w:hAnsi="Arial"/>
          <w:sz w:val="22"/>
        </w:rPr>
      </w:pPr>
      <w:r>
        <w:rPr>
          <w:rFonts w:ascii="Arial" w:hAnsi="Arial"/>
          <w:sz w:val="22"/>
        </w:rPr>
        <w:t xml:space="preserve">Without prejudice to the application of the Official Secrets Acts 1911 to 1989 to the Confidential Information, the Recipient acknowledges that any Confidential Information obtained from or relating to the Crown, its servants or agents, is the property of the Crown. </w:t>
      </w:r>
    </w:p>
    <w:p w14:paraId="614F0BE1" w14:textId="77777777" w:rsidR="007F7934" w:rsidRDefault="00CD0B0D" w:rsidP="006C2415">
      <w:pPr>
        <w:widowControl w:val="0"/>
        <w:numPr>
          <w:ilvl w:val="0"/>
          <w:numId w:val="12"/>
        </w:numPr>
        <w:spacing w:before="360"/>
        <w:jc w:val="both"/>
        <w:rPr>
          <w:rFonts w:ascii="Arial" w:hAnsi="Arial"/>
          <w:b/>
          <w:sz w:val="22"/>
        </w:rPr>
      </w:pPr>
      <w:r>
        <w:rPr>
          <w:rFonts w:ascii="Arial" w:hAnsi="Arial"/>
          <w:b/>
          <w:sz w:val="22"/>
        </w:rPr>
        <w:t>No grant of Rights</w:t>
      </w:r>
    </w:p>
    <w:p w14:paraId="3087A868" w14:textId="77777777" w:rsidR="007B4940" w:rsidRDefault="001C2B14" w:rsidP="006C2415">
      <w:pPr>
        <w:widowControl w:val="0"/>
        <w:numPr>
          <w:ilvl w:val="1"/>
          <w:numId w:val="12"/>
        </w:numPr>
        <w:spacing w:before="240"/>
        <w:jc w:val="both"/>
        <w:rPr>
          <w:rFonts w:ascii="Arial" w:hAnsi="Arial"/>
          <w:sz w:val="22"/>
        </w:rPr>
      </w:pPr>
      <w:r>
        <w:rPr>
          <w:rFonts w:ascii="Arial" w:hAnsi="Arial"/>
          <w:sz w:val="22"/>
        </w:rPr>
        <w:t>Nothing contained in this Agreement shall be construed</w:t>
      </w:r>
      <w:r w:rsidR="00A32E8D">
        <w:rPr>
          <w:rFonts w:ascii="Arial" w:hAnsi="Arial"/>
          <w:sz w:val="22"/>
        </w:rPr>
        <w:t>,</w:t>
      </w:r>
      <w:r>
        <w:rPr>
          <w:rFonts w:ascii="Arial" w:hAnsi="Arial"/>
          <w:sz w:val="22"/>
        </w:rPr>
        <w:t xml:space="preserve"> </w:t>
      </w:r>
      <w:r w:rsidR="007B4940">
        <w:rPr>
          <w:rFonts w:ascii="Arial" w:hAnsi="Arial"/>
          <w:sz w:val="22"/>
        </w:rPr>
        <w:t>expressly or impliedly</w:t>
      </w:r>
      <w:r w:rsidR="00A32E8D">
        <w:rPr>
          <w:rFonts w:ascii="Arial" w:hAnsi="Arial"/>
          <w:sz w:val="22"/>
        </w:rPr>
        <w:t>,</w:t>
      </w:r>
      <w:r w:rsidR="007B4940">
        <w:rPr>
          <w:rFonts w:ascii="Arial" w:hAnsi="Arial"/>
          <w:sz w:val="22"/>
        </w:rPr>
        <w:t xml:space="preserve"> </w:t>
      </w:r>
      <w:r w:rsidR="0078247B">
        <w:rPr>
          <w:rFonts w:ascii="Arial" w:hAnsi="Arial"/>
          <w:sz w:val="22"/>
        </w:rPr>
        <w:t>a</w:t>
      </w:r>
      <w:r w:rsidR="007B4940">
        <w:rPr>
          <w:rFonts w:ascii="Arial" w:hAnsi="Arial"/>
          <w:sz w:val="22"/>
        </w:rPr>
        <w:t>s:</w:t>
      </w:r>
    </w:p>
    <w:p w14:paraId="5F54664F" w14:textId="77777777" w:rsidR="007B4940" w:rsidRPr="00500F4E" w:rsidRDefault="007B4940" w:rsidP="00076D45">
      <w:pPr>
        <w:widowControl w:val="0"/>
        <w:numPr>
          <w:ilvl w:val="2"/>
          <w:numId w:val="12"/>
        </w:numPr>
        <w:spacing w:before="240"/>
        <w:jc w:val="both"/>
        <w:rPr>
          <w:rFonts w:ascii="Arial" w:hAnsi="Arial"/>
          <w:sz w:val="22"/>
        </w:rPr>
      </w:pPr>
      <w:r>
        <w:rPr>
          <w:rFonts w:ascii="Arial" w:hAnsi="Arial"/>
          <w:sz w:val="22"/>
        </w:rPr>
        <w:t xml:space="preserve">granting </w:t>
      </w:r>
      <w:r w:rsidR="00A32E8D">
        <w:rPr>
          <w:rFonts w:ascii="Arial" w:hAnsi="Arial"/>
          <w:sz w:val="22"/>
        </w:rPr>
        <w:t>t</w:t>
      </w:r>
      <w:r w:rsidR="006508EA">
        <w:rPr>
          <w:rFonts w:ascii="Arial" w:hAnsi="Arial"/>
          <w:sz w:val="22"/>
        </w:rPr>
        <w:t>he Recipient</w:t>
      </w:r>
      <w:r>
        <w:rPr>
          <w:rFonts w:ascii="Arial" w:hAnsi="Arial"/>
          <w:sz w:val="22"/>
        </w:rPr>
        <w:t xml:space="preserve"> any licence or other rights except as expressly stated in this Agreement</w:t>
      </w:r>
      <w:r w:rsidR="009E70B3">
        <w:rPr>
          <w:rFonts w:ascii="Arial" w:hAnsi="Arial"/>
          <w:sz w:val="22"/>
        </w:rPr>
        <w:t>;</w:t>
      </w:r>
      <w:r>
        <w:rPr>
          <w:rFonts w:ascii="Arial" w:hAnsi="Arial"/>
          <w:sz w:val="22"/>
        </w:rPr>
        <w:t xml:space="preserve"> or</w:t>
      </w:r>
    </w:p>
    <w:p w14:paraId="43E5DE4F" w14:textId="77777777" w:rsidR="00BE5948" w:rsidRPr="00500F4E" w:rsidRDefault="001C2B14" w:rsidP="00076D45">
      <w:pPr>
        <w:widowControl w:val="0"/>
        <w:numPr>
          <w:ilvl w:val="2"/>
          <w:numId w:val="12"/>
        </w:numPr>
        <w:spacing w:before="240"/>
        <w:jc w:val="both"/>
        <w:rPr>
          <w:rFonts w:ascii="Arial" w:hAnsi="Arial"/>
          <w:sz w:val="22"/>
        </w:rPr>
      </w:pPr>
      <w:r w:rsidRPr="00500F4E">
        <w:rPr>
          <w:rFonts w:ascii="Arial" w:hAnsi="Arial"/>
          <w:sz w:val="22"/>
        </w:rPr>
        <w:t xml:space="preserve">constituting a warranty as to the accuracy of the </w:t>
      </w:r>
      <w:r w:rsidR="00600766" w:rsidRPr="00500F4E">
        <w:rPr>
          <w:rFonts w:ascii="Arial" w:hAnsi="Arial"/>
          <w:sz w:val="22"/>
        </w:rPr>
        <w:t>Confidential Information</w:t>
      </w:r>
      <w:r w:rsidR="00A32E8D" w:rsidRPr="00500F4E">
        <w:rPr>
          <w:rFonts w:ascii="Arial" w:hAnsi="Arial"/>
          <w:sz w:val="22"/>
        </w:rPr>
        <w:t>,</w:t>
      </w:r>
      <w:r w:rsidRPr="00500F4E">
        <w:rPr>
          <w:rFonts w:ascii="Arial" w:hAnsi="Arial"/>
          <w:sz w:val="22"/>
        </w:rPr>
        <w:t xml:space="preserve"> or the suitability thereof for any purpose whatsoever</w:t>
      </w:r>
      <w:r w:rsidR="00A32E8D" w:rsidRPr="00500F4E">
        <w:rPr>
          <w:rFonts w:ascii="Arial" w:hAnsi="Arial"/>
          <w:sz w:val="22"/>
        </w:rPr>
        <w:t>.</w:t>
      </w:r>
    </w:p>
    <w:p w14:paraId="648E4EF8" w14:textId="77777777" w:rsidR="001C2B14" w:rsidRDefault="00CD0B0D" w:rsidP="006C2415">
      <w:pPr>
        <w:widowControl w:val="0"/>
        <w:numPr>
          <w:ilvl w:val="0"/>
          <w:numId w:val="12"/>
        </w:numPr>
        <w:spacing w:before="360"/>
        <w:jc w:val="both"/>
        <w:rPr>
          <w:rFonts w:ascii="Arial" w:hAnsi="Arial"/>
          <w:b/>
          <w:sz w:val="22"/>
        </w:rPr>
      </w:pPr>
      <w:r>
        <w:rPr>
          <w:rFonts w:ascii="Arial" w:hAnsi="Arial"/>
          <w:b/>
          <w:sz w:val="22"/>
        </w:rPr>
        <w:t>Return of Confidential Information</w:t>
      </w:r>
    </w:p>
    <w:p w14:paraId="42786ADE" w14:textId="77777777" w:rsidR="001C2B14" w:rsidRDefault="001C2B14" w:rsidP="006C2415">
      <w:pPr>
        <w:widowControl w:val="0"/>
        <w:numPr>
          <w:ilvl w:val="1"/>
          <w:numId w:val="12"/>
        </w:numPr>
        <w:spacing w:before="240"/>
        <w:jc w:val="both"/>
        <w:rPr>
          <w:rFonts w:ascii="Arial" w:hAnsi="Arial"/>
          <w:sz w:val="22"/>
        </w:rPr>
      </w:pPr>
      <w:r>
        <w:rPr>
          <w:rFonts w:ascii="Arial" w:hAnsi="Arial"/>
          <w:sz w:val="22"/>
        </w:rPr>
        <w:lastRenderedPageBreak/>
        <w:t xml:space="preserve">All </w:t>
      </w:r>
      <w:r w:rsidR="00600766">
        <w:rPr>
          <w:rFonts w:ascii="Arial" w:hAnsi="Arial"/>
          <w:sz w:val="22"/>
        </w:rPr>
        <w:t>Confidential Information</w:t>
      </w:r>
      <w:r>
        <w:rPr>
          <w:rFonts w:ascii="Arial" w:hAnsi="Arial"/>
          <w:sz w:val="22"/>
        </w:rPr>
        <w:t xml:space="preserve"> disclosed hereunder, and any copies thereof made by </w:t>
      </w:r>
      <w:r w:rsidR="00A32E8D">
        <w:rPr>
          <w:rFonts w:ascii="Arial" w:hAnsi="Arial"/>
          <w:sz w:val="22"/>
        </w:rPr>
        <w:t>t</w:t>
      </w:r>
      <w:r w:rsidR="006508EA">
        <w:rPr>
          <w:rFonts w:ascii="Arial" w:hAnsi="Arial"/>
          <w:sz w:val="22"/>
        </w:rPr>
        <w:t>he Recipient</w:t>
      </w:r>
      <w:r w:rsidR="00037680">
        <w:rPr>
          <w:rFonts w:ascii="Arial" w:hAnsi="Arial"/>
          <w:sz w:val="22"/>
        </w:rPr>
        <w:t xml:space="preserve"> and or Corporate Recipient</w:t>
      </w:r>
      <w:r>
        <w:rPr>
          <w:rFonts w:ascii="Arial" w:hAnsi="Arial"/>
          <w:sz w:val="22"/>
        </w:rPr>
        <w:t xml:space="preserve">, shall be and </w:t>
      </w:r>
      <w:r w:rsidR="009E70B3">
        <w:rPr>
          <w:rFonts w:ascii="Arial" w:hAnsi="Arial"/>
          <w:sz w:val="22"/>
        </w:rPr>
        <w:t xml:space="preserve">shall </w:t>
      </w:r>
      <w:r>
        <w:rPr>
          <w:rFonts w:ascii="Arial" w:hAnsi="Arial"/>
          <w:sz w:val="22"/>
        </w:rPr>
        <w:t xml:space="preserve">remain the </w:t>
      </w:r>
      <w:r w:rsidR="006508EA">
        <w:rPr>
          <w:rFonts w:ascii="Arial" w:hAnsi="Arial"/>
          <w:sz w:val="22"/>
        </w:rPr>
        <w:t>Disclosing Party</w:t>
      </w:r>
      <w:r w:rsidR="007B4940">
        <w:rPr>
          <w:rFonts w:ascii="Arial" w:hAnsi="Arial"/>
          <w:sz w:val="22"/>
        </w:rPr>
        <w:t>’s</w:t>
      </w:r>
      <w:r>
        <w:rPr>
          <w:rFonts w:ascii="Arial" w:hAnsi="Arial"/>
          <w:sz w:val="22"/>
        </w:rPr>
        <w:t xml:space="preserve"> property and </w:t>
      </w:r>
      <w:r w:rsidR="00037680">
        <w:rPr>
          <w:rFonts w:ascii="Arial" w:hAnsi="Arial"/>
          <w:sz w:val="22"/>
        </w:rPr>
        <w:t>the Recipient shall and shall procure that Corporate Recipients shall,</w:t>
      </w:r>
      <w:r>
        <w:rPr>
          <w:rFonts w:ascii="Arial" w:hAnsi="Arial"/>
          <w:sz w:val="22"/>
        </w:rPr>
        <w:t xml:space="preserve"> </w:t>
      </w:r>
      <w:r w:rsidR="00EB1609">
        <w:rPr>
          <w:rFonts w:ascii="Arial" w:hAnsi="Arial"/>
          <w:sz w:val="22"/>
        </w:rPr>
        <w:t xml:space="preserve">promptly </w:t>
      </w:r>
      <w:r>
        <w:rPr>
          <w:rFonts w:ascii="Arial" w:hAnsi="Arial"/>
          <w:sz w:val="22"/>
        </w:rPr>
        <w:t>deliver up</w:t>
      </w:r>
      <w:r w:rsidR="00EB1609">
        <w:rPr>
          <w:rFonts w:ascii="Arial" w:hAnsi="Arial"/>
          <w:sz w:val="22"/>
        </w:rPr>
        <w:t xml:space="preserve"> to the Disclosing Party</w:t>
      </w:r>
      <w:r>
        <w:rPr>
          <w:rFonts w:ascii="Arial" w:hAnsi="Arial"/>
          <w:sz w:val="22"/>
        </w:rPr>
        <w:t xml:space="preserve"> </w:t>
      </w:r>
      <w:r w:rsidR="00EB1609">
        <w:rPr>
          <w:rFonts w:ascii="Arial" w:hAnsi="Arial"/>
          <w:sz w:val="22"/>
        </w:rPr>
        <w:t xml:space="preserve">the Confidential Information </w:t>
      </w:r>
      <w:r>
        <w:rPr>
          <w:rFonts w:ascii="Arial" w:hAnsi="Arial"/>
          <w:sz w:val="22"/>
        </w:rPr>
        <w:t xml:space="preserve">on receipt of the </w:t>
      </w:r>
      <w:r w:rsidR="006508EA">
        <w:rPr>
          <w:rFonts w:ascii="Arial" w:hAnsi="Arial"/>
          <w:sz w:val="22"/>
        </w:rPr>
        <w:t>Disclosing Party</w:t>
      </w:r>
      <w:r w:rsidR="00CD0B0D">
        <w:rPr>
          <w:rFonts w:ascii="Arial" w:hAnsi="Arial"/>
          <w:sz w:val="22"/>
        </w:rPr>
        <w:t xml:space="preserve">’s </w:t>
      </w:r>
      <w:r>
        <w:rPr>
          <w:rFonts w:ascii="Arial" w:hAnsi="Arial"/>
          <w:sz w:val="22"/>
        </w:rPr>
        <w:t>written request.</w:t>
      </w:r>
    </w:p>
    <w:p w14:paraId="20A89A45" w14:textId="77777777" w:rsidR="00500F4E" w:rsidRDefault="00500F4E" w:rsidP="006C2415">
      <w:pPr>
        <w:widowControl w:val="0"/>
        <w:numPr>
          <w:ilvl w:val="0"/>
          <w:numId w:val="12"/>
        </w:numPr>
        <w:spacing w:before="360"/>
        <w:jc w:val="both"/>
        <w:rPr>
          <w:rFonts w:ascii="Arial" w:hAnsi="Arial"/>
          <w:b/>
          <w:sz w:val="22"/>
        </w:rPr>
      </w:pPr>
      <w:bookmarkStart w:id="0" w:name="_Toc4839426"/>
      <w:bookmarkStart w:id="1" w:name="_Toc47511118"/>
      <w:bookmarkStart w:id="2" w:name="_Toc48639900"/>
      <w:bookmarkStart w:id="3" w:name="_Toc47511119"/>
      <w:bookmarkStart w:id="4" w:name="_Toc48639901"/>
      <w:r w:rsidRPr="00BE5948">
        <w:rPr>
          <w:rFonts w:ascii="Arial" w:hAnsi="Arial"/>
          <w:b/>
          <w:sz w:val="22"/>
        </w:rPr>
        <w:t>Indemnity</w:t>
      </w:r>
      <w:bookmarkEnd w:id="0"/>
      <w:bookmarkEnd w:id="1"/>
      <w:bookmarkEnd w:id="2"/>
      <w:r w:rsidRPr="00BE5948">
        <w:rPr>
          <w:rFonts w:ascii="Arial" w:hAnsi="Arial"/>
          <w:b/>
          <w:sz w:val="22"/>
        </w:rPr>
        <w:t xml:space="preserve"> </w:t>
      </w:r>
    </w:p>
    <w:p w14:paraId="7F3317D0" w14:textId="77777777" w:rsidR="00500F4E" w:rsidRDefault="00500F4E" w:rsidP="006C2415">
      <w:pPr>
        <w:widowControl w:val="0"/>
        <w:numPr>
          <w:ilvl w:val="1"/>
          <w:numId w:val="12"/>
        </w:numPr>
        <w:spacing w:before="240"/>
        <w:jc w:val="both"/>
        <w:rPr>
          <w:rFonts w:ascii="Arial" w:hAnsi="Arial"/>
          <w:sz w:val="22"/>
        </w:rPr>
      </w:pPr>
      <w:r w:rsidRPr="00BE5948">
        <w:rPr>
          <w:rFonts w:ascii="Arial" w:hAnsi="Arial"/>
          <w:sz w:val="22"/>
        </w:rPr>
        <w:t xml:space="preserve">The </w:t>
      </w:r>
      <w:r>
        <w:rPr>
          <w:rFonts w:ascii="Arial" w:hAnsi="Arial"/>
          <w:sz w:val="22"/>
        </w:rPr>
        <w:t>Recipient</w:t>
      </w:r>
      <w:r w:rsidRPr="00BE5948">
        <w:rPr>
          <w:rFonts w:ascii="Arial" w:hAnsi="Arial"/>
          <w:sz w:val="22"/>
        </w:rPr>
        <w:t xml:space="preserve"> will indemnify the </w:t>
      </w:r>
      <w:r>
        <w:rPr>
          <w:rFonts w:ascii="Arial" w:hAnsi="Arial"/>
          <w:sz w:val="22"/>
        </w:rPr>
        <w:t>Disclosing Party</w:t>
      </w:r>
      <w:r w:rsidRPr="00BE5948">
        <w:rPr>
          <w:rFonts w:ascii="Arial" w:hAnsi="Arial"/>
          <w:sz w:val="22"/>
        </w:rPr>
        <w:t xml:space="preserve"> from and against all claims, demands, proceedings, liabilities, damage, charges, costs, losses or expenses (including legal expenses) resulting from any breach or non-performance by the </w:t>
      </w:r>
      <w:r>
        <w:rPr>
          <w:rFonts w:ascii="Arial" w:hAnsi="Arial"/>
          <w:sz w:val="22"/>
        </w:rPr>
        <w:t>Recipient</w:t>
      </w:r>
      <w:r w:rsidRPr="00BE5948">
        <w:rPr>
          <w:rFonts w:ascii="Arial" w:hAnsi="Arial"/>
          <w:sz w:val="22"/>
        </w:rPr>
        <w:t xml:space="preserve"> of any of its obligations under this Agreement and by the Corporate Recipients of any of their obligations under </w:t>
      </w:r>
      <w:r w:rsidR="005D232F">
        <w:rPr>
          <w:rFonts w:ascii="Arial" w:hAnsi="Arial"/>
          <w:sz w:val="22"/>
        </w:rPr>
        <w:t>an Acknowledgement without prejudice to any other available rights or remedies including, without limitation, injunctive or other equitable relief.</w:t>
      </w:r>
    </w:p>
    <w:p w14:paraId="66258317" w14:textId="77777777" w:rsidR="00BC2E2F" w:rsidRPr="0078247B" w:rsidRDefault="00500F4E" w:rsidP="006C2415">
      <w:pPr>
        <w:widowControl w:val="0"/>
        <w:numPr>
          <w:ilvl w:val="1"/>
          <w:numId w:val="12"/>
        </w:numPr>
        <w:spacing w:before="240"/>
        <w:jc w:val="both"/>
        <w:rPr>
          <w:rFonts w:ascii="Arial" w:hAnsi="Arial"/>
          <w:sz w:val="22"/>
        </w:rPr>
      </w:pPr>
      <w:r w:rsidRPr="00BE5948">
        <w:rPr>
          <w:rFonts w:ascii="Arial" w:hAnsi="Arial"/>
          <w:sz w:val="22"/>
        </w:rPr>
        <w:t xml:space="preserve">The </w:t>
      </w:r>
      <w:r>
        <w:rPr>
          <w:rFonts w:ascii="Arial" w:hAnsi="Arial"/>
          <w:sz w:val="22"/>
        </w:rPr>
        <w:t>Recipient</w:t>
      </w:r>
      <w:r w:rsidRPr="00BE5948">
        <w:rPr>
          <w:rFonts w:ascii="Arial" w:hAnsi="Arial"/>
          <w:sz w:val="22"/>
        </w:rPr>
        <w:t xml:space="preserve"> shall not be responsible for and shall not indemnify the </w:t>
      </w:r>
      <w:r>
        <w:rPr>
          <w:rFonts w:ascii="Arial" w:hAnsi="Arial"/>
          <w:sz w:val="22"/>
        </w:rPr>
        <w:t>Disclosing Party</w:t>
      </w:r>
      <w:r w:rsidRPr="00BE5948">
        <w:rPr>
          <w:rFonts w:ascii="Arial" w:hAnsi="Arial"/>
          <w:sz w:val="22"/>
        </w:rPr>
        <w:t xml:space="preserve"> for losses to the extent that such losses are caused by the negligence of the </w:t>
      </w:r>
      <w:r>
        <w:rPr>
          <w:rFonts w:ascii="Arial" w:hAnsi="Arial"/>
          <w:sz w:val="22"/>
        </w:rPr>
        <w:t>Disclosing Party</w:t>
      </w:r>
      <w:r w:rsidRPr="00BE5948">
        <w:rPr>
          <w:rFonts w:ascii="Arial" w:hAnsi="Arial"/>
          <w:sz w:val="22"/>
        </w:rPr>
        <w:t xml:space="preserve">, its employees or agents who are not within the control of the </w:t>
      </w:r>
      <w:r>
        <w:rPr>
          <w:rFonts w:ascii="Arial" w:hAnsi="Arial"/>
          <w:sz w:val="22"/>
        </w:rPr>
        <w:t>Recipient</w:t>
      </w:r>
      <w:r w:rsidRPr="00BE5948">
        <w:rPr>
          <w:rFonts w:ascii="Arial" w:hAnsi="Arial"/>
          <w:sz w:val="22"/>
        </w:rPr>
        <w:t>.</w:t>
      </w:r>
    </w:p>
    <w:p w14:paraId="4823055D" w14:textId="77777777" w:rsidR="00500F4E" w:rsidRDefault="00500F4E" w:rsidP="006C2415">
      <w:pPr>
        <w:widowControl w:val="0"/>
        <w:numPr>
          <w:ilvl w:val="0"/>
          <w:numId w:val="12"/>
        </w:numPr>
        <w:spacing w:before="360"/>
        <w:jc w:val="both"/>
        <w:rPr>
          <w:rFonts w:ascii="Arial" w:hAnsi="Arial"/>
          <w:b/>
          <w:sz w:val="22"/>
        </w:rPr>
      </w:pPr>
      <w:r w:rsidRPr="00500F4E">
        <w:rPr>
          <w:rFonts w:ascii="Arial" w:hAnsi="Arial"/>
          <w:b/>
          <w:sz w:val="22"/>
        </w:rPr>
        <w:t>Audit Rights</w:t>
      </w:r>
      <w:bookmarkEnd w:id="3"/>
      <w:bookmarkEnd w:id="4"/>
    </w:p>
    <w:p w14:paraId="02918BDE" w14:textId="77777777" w:rsidR="00500F4E" w:rsidRPr="00500F4E" w:rsidRDefault="00500F4E" w:rsidP="006C2415">
      <w:pPr>
        <w:widowControl w:val="0"/>
        <w:numPr>
          <w:ilvl w:val="1"/>
          <w:numId w:val="12"/>
        </w:numPr>
        <w:spacing w:before="240"/>
        <w:jc w:val="both"/>
        <w:rPr>
          <w:rFonts w:ascii="Arial" w:hAnsi="Arial"/>
          <w:sz w:val="22"/>
        </w:rPr>
      </w:pPr>
      <w:r w:rsidRPr="00500F4E">
        <w:rPr>
          <w:rFonts w:ascii="Arial" w:hAnsi="Arial"/>
          <w:sz w:val="22"/>
        </w:rPr>
        <w:t xml:space="preserve">In the event that the </w:t>
      </w:r>
      <w:r w:rsidR="00632F6D">
        <w:rPr>
          <w:rFonts w:ascii="Arial" w:hAnsi="Arial"/>
          <w:sz w:val="22"/>
        </w:rPr>
        <w:t>Recipient</w:t>
      </w:r>
      <w:r w:rsidRPr="00500F4E">
        <w:rPr>
          <w:rFonts w:ascii="Arial" w:hAnsi="Arial"/>
          <w:sz w:val="22"/>
        </w:rPr>
        <w:t xml:space="preserve"> or any of its Corporate Recipients fails to comply with the requirements under this Agreement or any Acknowledgement or at the sole discretion of the </w:t>
      </w:r>
      <w:r w:rsidR="00632F6D">
        <w:rPr>
          <w:rFonts w:ascii="Arial" w:hAnsi="Arial"/>
          <w:sz w:val="22"/>
        </w:rPr>
        <w:t>Disclosing Party</w:t>
      </w:r>
      <w:r w:rsidRPr="00500F4E">
        <w:rPr>
          <w:rFonts w:ascii="Arial" w:hAnsi="Arial"/>
          <w:sz w:val="22"/>
        </w:rPr>
        <w:t xml:space="preserve">, the </w:t>
      </w:r>
      <w:r w:rsidR="00632F6D">
        <w:rPr>
          <w:rFonts w:ascii="Arial" w:hAnsi="Arial"/>
          <w:sz w:val="22"/>
        </w:rPr>
        <w:t>Recipient</w:t>
      </w:r>
      <w:r w:rsidRPr="00500F4E">
        <w:rPr>
          <w:rFonts w:ascii="Arial" w:hAnsi="Arial"/>
          <w:sz w:val="22"/>
        </w:rPr>
        <w:t xml:space="preserve"> and each of its Corporate Recipients shall permit entry and access to its premises and any and all records, computers and other property of the </w:t>
      </w:r>
      <w:r w:rsidR="00632F6D">
        <w:rPr>
          <w:rFonts w:ascii="Arial" w:hAnsi="Arial"/>
          <w:sz w:val="22"/>
        </w:rPr>
        <w:t>Recipient</w:t>
      </w:r>
      <w:r w:rsidRPr="00500F4E">
        <w:rPr>
          <w:rFonts w:ascii="Arial" w:hAnsi="Arial"/>
          <w:sz w:val="22"/>
        </w:rPr>
        <w:t xml:space="preserve"> and to such personnel or agents as the </w:t>
      </w:r>
      <w:r w:rsidR="00632F6D">
        <w:rPr>
          <w:rFonts w:ascii="Arial" w:hAnsi="Arial"/>
          <w:sz w:val="22"/>
        </w:rPr>
        <w:t>Disclosing Party</w:t>
      </w:r>
      <w:r w:rsidRPr="00500F4E">
        <w:rPr>
          <w:rFonts w:ascii="Arial" w:hAnsi="Arial"/>
          <w:sz w:val="22"/>
        </w:rPr>
        <w:t xml:space="preserve"> shall at its sole discretion determine for the purposes of ensuring that the </w:t>
      </w:r>
      <w:r w:rsidR="00632F6D">
        <w:rPr>
          <w:rFonts w:ascii="Arial" w:hAnsi="Arial"/>
          <w:sz w:val="22"/>
        </w:rPr>
        <w:t>Information and all associated c</w:t>
      </w:r>
      <w:r w:rsidRPr="00500F4E">
        <w:rPr>
          <w:rFonts w:ascii="Arial" w:hAnsi="Arial"/>
          <w:sz w:val="22"/>
        </w:rPr>
        <w:t xml:space="preserve">opies are secure in accordance with the terms of this Agreement or such Acknowledgements or have been destroyed permanently or removed from the </w:t>
      </w:r>
      <w:r w:rsidR="00632F6D">
        <w:rPr>
          <w:rFonts w:ascii="Arial" w:hAnsi="Arial"/>
          <w:sz w:val="22"/>
        </w:rPr>
        <w:t>Recipient</w:t>
      </w:r>
      <w:r w:rsidRPr="00500F4E">
        <w:rPr>
          <w:rFonts w:ascii="Arial" w:hAnsi="Arial"/>
          <w:sz w:val="22"/>
        </w:rPr>
        <w:t>’s possession.</w:t>
      </w:r>
    </w:p>
    <w:p w14:paraId="24AF7747" w14:textId="77777777" w:rsidR="00C147E6" w:rsidRPr="00C147E6" w:rsidRDefault="00C147E6" w:rsidP="006C2415">
      <w:pPr>
        <w:widowControl w:val="0"/>
        <w:numPr>
          <w:ilvl w:val="0"/>
          <w:numId w:val="12"/>
        </w:numPr>
        <w:spacing w:before="360"/>
        <w:jc w:val="both"/>
        <w:rPr>
          <w:rFonts w:ascii="Arial" w:hAnsi="Arial"/>
          <w:b/>
          <w:sz w:val="22"/>
        </w:rPr>
      </w:pPr>
      <w:r>
        <w:rPr>
          <w:rFonts w:ascii="Arial" w:hAnsi="Arial"/>
          <w:b/>
          <w:sz w:val="22"/>
        </w:rPr>
        <w:t>Duration</w:t>
      </w:r>
    </w:p>
    <w:p w14:paraId="7A7F980A" w14:textId="3530D7D9" w:rsidR="001C2B14" w:rsidRPr="00FA05CA" w:rsidRDefault="001C2B14" w:rsidP="006C2415">
      <w:pPr>
        <w:widowControl w:val="0"/>
        <w:numPr>
          <w:ilvl w:val="1"/>
          <w:numId w:val="12"/>
        </w:numPr>
        <w:spacing w:before="240"/>
        <w:jc w:val="both"/>
        <w:rPr>
          <w:rFonts w:ascii="Arial" w:hAnsi="Arial"/>
          <w:sz w:val="22"/>
        </w:rPr>
      </w:pPr>
      <w:r>
        <w:rPr>
          <w:rFonts w:ascii="Arial" w:hAnsi="Arial"/>
          <w:sz w:val="22"/>
        </w:rPr>
        <w:t xml:space="preserve">This Agreement shall </w:t>
      </w:r>
      <w:r w:rsidR="006C5901">
        <w:rPr>
          <w:rFonts w:ascii="Arial" w:hAnsi="Arial"/>
          <w:sz w:val="22"/>
        </w:rPr>
        <w:t xml:space="preserve">be for the period of </w:t>
      </w:r>
      <w:r w:rsidR="003E216B" w:rsidRPr="00353CC3">
        <w:rPr>
          <w:rFonts w:ascii="Arial" w:hAnsi="Arial"/>
          <w:i/>
          <w:sz w:val="22"/>
        </w:rPr>
        <w:t>[</w:t>
      </w:r>
      <w:r w:rsidR="005D232F" w:rsidRPr="00353CC3">
        <w:rPr>
          <w:rFonts w:ascii="Arial" w:hAnsi="Arial"/>
          <w:i/>
          <w:sz w:val="22"/>
        </w:rPr>
        <w:t>two</w:t>
      </w:r>
      <w:r w:rsidR="006C5901" w:rsidRPr="00353CC3">
        <w:rPr>
          <w:rFonts w:ascii="Arial" w:hAnsi="Arial"/>
          <w:i/>
          <w:sz w:val="22"/>
        </w:rPr>
        <w:t xml:space="preserve"> </w:t>
      </w:r>
      <w:r w:rsidR="005D232F" w:rsidRPr="00353CC3">
        <w:rPr>
          <w:rFonts w:ascii="Arial" w:hAnsi="Arial"/>
          <w:i/>
          <w:sz w:val="22"/>
        </w:rPr>
        <w:t>(2</w:t>
      </w:r>
      <w:r w:rsidR="00FA05CA" w:rsidRPr="00353CC3">
        <w:rPr>
          <w:rFonts w:ascii="Arial" w:hAnsi="Arial"/>
          <w:i/>
          <w:sz w:val="22"/>
        </w:rPr>
        <w:t xml:space="preserve">) </w:t>
      </w:r>
      <w:r w:rsidR="006C5901" w:rsidRPr="00353CC3">
        <w:rPr>
          <w:rFonts w:ascii="Arial" w:hAnsi="Arial"/>
          <w:i/>
          <w:sz w:val="22"/>
        </w:rPr>
        <w:t>year</w:t>
      </w:r>
      <w:r w:rsidR="005D232F" w:rsidRPr="00353CC3">
        <w:rPr>
          <w:rFonts w:ascii="Arial" w:hAnsi="Arial"/>
          <w:i/>
          <w:sz w:val="22"/>
        </w:rPr>
        <w:t>s</w:t>
      </w:r>
      <w:r w:rsidR="003E216B" w:rsidRPr="00353CC3">
        <w:rPr>
          <w:rFonts w:ascii="Arial" w:hAnsi="Arial"/>
          <w:i/>
          <w:sz w:val="22"/>
        </w:rPr>
        <w:t>]</w:t>
      </w:r>
      <w:r w:rsidR="006C5901">
        <w:rPr>
          <w:rFonts w:ascii="Arial" w:hAnsi="Arial"/>
          <w:sz w:val="22"/>
        </w:rPr>
        <w:t xml:space="preserve"> from the date first before written</w:t>
      </w:r>
      <w:r w:rsidR="00CD0B0D">
        <w:rPr>
          <w:rFonts w:ascii="Arial" w:hAnsi="Arial"/>
          <w:sz w:val="22"/>
        </w:rPr>
        <w:t>.</w:t>
      </w:r>
      <w:r>
        <w:rPr>
          <w:rFonts w:ascii="Arial" w:hAnsi="Arial"/>
          <w:sz w:val="22"/>
        </w:rPr>
        <w:t xml:space="preserve">  The obligations and restrictions relating to the disclosure and use of </w:t>
      </w:r>
      <w:r w:rsidR="00600766">
        <w:rPr>
          <w:rFonts w:ascii="Arial" w:hAnsi="Arial"/>
          <w:sz w:val="22"/>
        </w:rPr>
        <w:t>Confidential Information</w:t>
      </w:r>
      <w:r>
        <w:rPr>
          <w:rFonts w:ascii="Arial" w:hAnsi="Arial"/>
          <w:sz w:val="22"/>
        </w:rPr>
        <w:t xml:space="preserve"> shall survive the termination of this Agreement for a period of </w:t>
      </w:r>
      <w:r w:rsidRPr="003A3E12">
        <w:rPr>
          <w:rFonts w:ascii="Arial" w:hAnsi="Arial"/>
          <w:sz w:val="22"/>
        </w:rPr>
        <w:t>s</w:t>
      </w:r>
      <w:r w:rsidR="00A32E8D" w:rsidRPr="003A3E12">
        <w:rPr>
          <w:rFonts w:ascii="Arial" w:hAnsi="Arial"/>
          <w:sz w:val="22"/>
        </w:rPr>
        <w:t>ix</w:t>
      </w:r>
      <w:r w:rsidRPr="003A3E12">
        <w:rPr>
          <w:rFonts w:ascii="Arial" w:hAnsi="Arial"/>
          <w:sz w:val="22"/>
        </w:rPr>
        <w:t xml:space="preserve"> (</w:t>
      </w:r>
      <w:r w:rsidR="00A32E8D" w:rsidRPr="003A3E12">
        <w:rPr>
          <w:rFonts w:ascii="Arial" w:hAnsi="Arial"/>
          <w:sz w:val="22"/>
        </w:rPr>
        <w:t>6</w:t>
      </w:r>
      <w:r w:rsidRPr="003A3E12">
        <w:rPr>
          <w:rFonts w:ascii="Arial" w:hAnsi="Arial"/>
          <w:sz w:val="22"/>
        </w:rPr>
        <w:t>)</w:t>
      </w:r>
      <w:r w:rsidRPr="00500F4E">
        <w:rPr>
          <w:rFonts w:ascii="Arial" w:hAnsi="Arial"/>
          <w:sz w:val="22"/>
        </w:rPr>
        <w:t xml:space="preserve"> years</w:t>
      </w:r>
      <w:r w:rsidRPr="00FA05CA">
        <w:rPr>
          <w:rFonts w:ascii="Arial" w:hAnsi="Arial"/>
          <w:sz w:val="22"/>
        </w:rPr>
        <w:t>.</w:t>
      </w:r>
    </w:p>
    <w:p w14:paraId="0BF89FC9" w14:textId="77777777" w:rsidR="00C147E6" w:rsidRDefault="00C147E6" w:rsidP="006C2415">
      <w:pPr>
        <w:widowControl w:val="0"/>
        <w:numPr>
          <w:ilvl w:val="0"/>
          <w:numId w:val="12"/>
        </w:numPr>
        <w:spacing w:before="360"/>
        <w:jc w:val="both"/>
        <w:rPr>
          <w:rFonts w:ascii="Arial" w:hAnsi="Arial"/>
          <w:b/>
          <w:sz w:val="22"/>
        </w:rPr>
      </w:pPr>
      <w:r>
        <w:rPr>
          <w:rFonts w:ascii="Arial" w:hAnsi="Arial"/>
          <w:b/>
          <w:sz w:val="22"/>
        </w:rPr>
        <w:t>Entire Agreement</w:t>
      </w:r>
    </w:p>
    <w:p w14:paraId="5C16A813" w14:textId="77777777" w:rsidR="001C2B14" w:rsidRDefault="001C2B14" w:rsidP="006C2415">
      <w:pPr>
        <w:widowControl w:val="0"/>
        <w:numPr>
          <w:ilvl w:val="1"/>
          <w:numId w:val="12"/>
        </w:numPr>
        <w:spacing w:before="240"/>
        <w:jc w:val="both"/>
        <w:rPr>
          <w:rFonts w:ascii="Arial" w:hAnsi="Arial"/>
          <w:sz w:val="22"/>
        </w:rPr>
      </w:pPr>
      <w:r>
        <w:rPr>
          <w:rFonts w:ascii="Arial" w:hAnsi="Arial"/>
          <w:sz w:val="22"/>
        </w:rPr>
        <w:t xml:space="preserve">This Agreement constitutes the entire Agreement between the Parties concerning the exchange of </w:t>
      </w:r>
      <w:r w:rsidR="00600766">
        <w:rPr>
          <w:rFonts w:ascii="Arial" w:hAnsi="Arial"/>
          <w:sz w:val="22"/>
        </w:rPr>
        <w:t>Confidential Information</w:t>
      </w:r>
      <w:r>
        <w:rPr>
          <w:rFonts w:ascii="Arial" w:hAnsi="Arial"/>
          <w:sz w:val="22"/>
        </w:rPr>
        <w:t xml:space="preserve"> for the </w:t>
      </w:r>
      <w:r w:rsidR="00CD0B0D">
        <w:rPr>
          <w:rFonts w:ascii="Arial" w:hAnsi="Arial"/>
          <w:sz w:val="22"/>
        </w:rPr>
        <w:t>P</w:t>
      </w:r>
      <w:r>
        <w:rPr>
          <w:rFonts w:ascii="Arial" w:hAnsi="Arial"/>
          <w:sz w:val="22"/>
        </w:rPr>
        <w:t>urpose. The Agreement shall not be amended except by written agreement signed by authorised representatives of both Parties.</w:t>
      </w:r>
    </w:p>
    <w:p w14:paraId="6C3ADABC" w14:textId="77777777" w:rsidR="005E1F6A" w:rsidRDefault="00C15C6D" w:rsidP="006C2415">
      <w:pPr>
        <w:widowControl w:val="0"/>
        <w:numPr>
          <w:ilvl w:val="0"/>
          <w:numId w:val="12"/>
        </w:numPr>
        <w:spacing w:before="360"/>
        <w:jc w:val="both"/>
        <w:rPr>
          <w:rFonts w:ascii="Arial" w:hAnsi="Arial"/>
          <w:b/>
          <w:sz w:val="22"/>
        </w:rPr>
      </w:pPr>
      <w:r>
        <w:rPr>
          <w:rFonts w:ascii="Arial" w:hAnsi="Arial"/>
          <w:b/>
          <w:sz w:val="22"/>
        </w:rPr>
        <w:t xml:space="preserve">Variation and </w:t>
      </w:r>
      <w:r w:rsidR="005E1F6A">
        <w:rPr>
          <w:rFonts w:ascii="Arial" w:hAnsi="Arial"/>
          <w:b/>
          <w:sz w:val="22"/>
        </w:rPr>
        <w:t>Waiver</w:t>
      </w:r>
    </w:p>
    <w:p w14:paraId="28E6457A" w14:textId="77777777" w:rsidR="00C15C6D" w:rsidRDefault="00C15C6D" w:rsidP="006C2415">
      <w:pPr>
        <w:widowControl w:val="0"/>
        <w:numPr>
          <w:ilvl w:val="1"/>
          <w:numId w:val="12"/>
        </w:numPr>
        <w:spacing w:before="240"/>
        <w:jc w:val="both"/>
        <w:rPr>
          <w:rFonts w:ascii="Arial" w:hAnsi="Arial"/>
          <w:sz w:val="22"/>
        </w:rPr>
      </w:pPr>
      <w:r>
        <w:rPr>
          <w:rFonts w:ascii="Arial" w:hAnsi="Arial"/>
          <w:sz w:val="22"/>
        </w:rPr>
        <w:t>A variation of this Agreement must be in writing and signed by or on behalf of all Parties.</w:t>
      </w:r>
    </w:p>
    <w:p w14:paraId="25041172" w14:textId="77777777" w:rsidR="005E1F6A" w:rsidRPr="005E1F6A" w:rsidRDefault="00C15C6D" w:rsidP="006C2415">
      <w:pPr>
        <w:widowControl w:val="0"/>
        <w:numPr>
          <w:ilvl w:val="1"/>
          <w:numId w:val="12"/>
        </w:numPr>
        <w:spacing w:before="240"/>
        <w:jc w:val="both"/>
        <w:rPr>
          <w:rFonts w:ascii="Arial" w:hAnsi="Arial"/>
          <w:sz w:val="22"/>
        </w:rPr>
      </w:pPr>
      <w:r>
        <w:rPr>
          <w:rFonts w:ascii="Arial" w:hAnsi="Arial"/>
          <w:sz w:val="22"/>
        </w:rPr>
        <w:t>I</w:t>
      </w:r>
      <w:r w:rsidR="005E1F6A">
        <w:rPr>
          <w:rFonts w:ascii="Arial" w:hAnsi="Arial"/>
          <w:sz w:val="22"/>
        </w:rPr>
        <w:t>f a Party does not enforce a right available to it under this Agreement in any particular instance, then this will not prevent it from enforcing that right in future, or in any other instance.</w:t>
      </w:r>
    </w:p>
    <w:p w14:paraId="281DF7C4" w14:textId="77777777" w:rsidR="00632F6D" w:rsidRDefault="00632F6D" w:rsidP="006C2415">
      <w:pPr>
        <w:widowControl w:val="0"/>
        <w:numPr>
          <w:ilvl w:val="0"/>
          <w:numId w:val="12"/>
        </w:numPr>
        <w:spacing w:before="360"/>
        <w:jc w:val="both"/>
        <w:rPr>
          <w:rFonts w:ascii="Arial" w:hAnsi="Arial"/>
          <w:b/>
          <w:sz w:val="22"/>
        </w:rPr>
      </w:pPr>
      <w:r w:rsidRPr="00632F6D">
        <w:rPr>
          <w:rFonts w:ascii="Arial" w:hAnsi="Arial"/>
          <w:b/>
          <w:sz w:val="22"/>
        </w:rPr>
        <w:lastRenderedPageBreak/>
        <w:t>Reservation of Rights</w:t>
      </w:r>
    </w:p>
    <w:p w14:paraId="20B6DA45" w14:textId="77777777" w:rsidR="00632F6D" w:rsidRPr="005D232F" w:rsidRDefault="00632F6D" w:rsidP="006C2415">
      <w:pPr>
        <w:widowControl w:val="0"/>
        <w:numPr>
          <w:ilvl w:val="1"/>
          <w:numId w:val="12"/>
        </w:numPr>
        <w:spacing w:before="240"/>
        <w:jc w:val="both"/>
        <w:rPr>
          <w:rFonts w:ascii="Arial" w:hAnsi="Arial"/>
          <w:sz w:val="22"/>
        </w:rPr>
      </w:pPr>
      <w:r w:rsidRPr="00632F6D">
        <w:rPr>
          <w:rFonts w:ascii="Arial" w:hAnsi="Arial"/>
          <w:sz w:val="22"/>
        </w:rPr>
        <w:t xml:space="preserve">The </w:t>
      </w:r>
      <w:r>
        <w:rPr>
          <w:rFonts w:ascii="Arial" w:hAnsi="Arial"/>
          <w:sz w:val="22"/>
        </w:rPr>
        <w:t>Disclosing Party</w:t>
      </w:r>
      <w:r w:rsidRPr="00632F6D">
        <w:rPr>
          <w:rFonts w:ascii="Arial" w:hAnsi="Arial"/>
          <w:sz w:val="22"/>
        </w:rPr>
        <w:t xml:space="preserve"> reserves all its rights against the </w:t>
      </w:r>
      <w:r>
        <w:rPr>
          <w:rFonts w:ascii="Arial" w:hAnsi="Arial"/>
          <w:sz w:val="22"/>
        </w:rPr>
        <w:t>Recipient</w:t>
      </w:r>
      <w:r w:rsidRPr="00632F6D">
        <w:rPr>
          <w:rFonts w:ascii="Arial" w:hAnsi="Arial"/>
          <w:sz w:val="22"/>
        </w:rPr>
        <w:t xml:space="preserve"> including the right:</w:t>
      </w:r>
    </w:p>
    <w:p w14:paraId="21E04828" w14:textId="77777777" w:rsidR="00632F6D" w:rsidRPr="00632F6D" w:rsidRDefault="00632F6D" w:rsidP="00076D45">
      <w:pPr>
        <w:widowControl w:val="0"/>
        <w:numPr>
          <w:ilvl w:val="2"/>
          <w:numId w:val="12"/>
        </w:numPr>
        <w:tabs>
          <w:tab w:val="clear" w:pos="1418"/>
        </w:tabs>
        <w:spacing w:before="240"/>
        <w:jc w:val="both"/>
        <w:rPr>
          <w:rFonts w:ascii="Arial" w:hAnsi="Arial"/>
          <w:sz w:val="22"/>
        </w:rPr>
      </w:pPr>
      <w:r w:rsidRPr="00632F6D">
        <w:rPr>
          <w:rFonts w:ascii="Arial" w:hAnsi="Arial"/>
          <w:sz w:val="22"/>
        </w:rPr>
        <w:t xml:space="preserve">to claim damages and/or injunctive relief; </w:t>
      </w:r>
      <w:r w:rsidRPr="0078247B">
        <w:rPr>
          <w:rFonts w:ascii="Arial" w:hAnsi="Arial"/>
          <w:sz w:val="22"/>
        </w:rPr>
        <w:t xml:space="preserve">and </w:t>
      </w:r>
    </w:p>
    <w:p w14:paraId="343CFE20" w14:textId="77777777" w:rsidR="00632F6D" w:rsidRPr="00632F6D" w:rsidRDefault="00632F6D" w:rsidP="00076D45">
      <w:pPr>
        <w:widowControl w:val="0"/>
        <w:numPr>
          <w:ilvl w:val="2"/>
          <w:numId w:val="12"/>
        </w:numPr>
        <w:tabs>
          <w:tab w:val="clear" w:pos="1418"/>
        </w:tabs>
        <w:spacing w:before="240"/>
        <w:jc w:val="both"/>
        <w:rPr>
          <w:rFonts w:ascii="Arial" w:hAnsi="Arial"/>
          <w:sz w:val="22"/>
        </w:rPr>
      </w:pPr>
      <w:r w:rsidRPr="00632F6D">
        <w:rPr>
          <w:rFonts w:ascii="Arial" w:hAnsi="Arial"/>
          <w:sz w:val="22"/>
        </w:rPr>
        <w:t xml:space="preserve">to exclude the </w:t>
      </w:r>
      <w:r>
        <w:rPr>
          <w:rFonts w:ascii="Arial" w:hAnsi="Arial"/>
          <w:sz w:val="22"/>
        </w:rPr>
        <w:t>Recipient</w:t>
      </w:r>
      <w:r w:rsidRPr="00632F6D">
        <w:rPr>
          <w:rFonts w:ascii="Arial" w:hAnsi="Arial"/>
          <w:sz w:val="22"/>
        </w:rPr>
        <w:t xml:space="preserve"> (and any prime contractor with which the </w:t>
      </w:r>
      <w:r>
        <w:rPr>
          <w:rFonts w:ascii="Arial" w:hAnsi="Arial"/>
          <w:sz w:val="22"/>
        </w:rPr>
        <w:t>Recipient</w:t>
      </w:r>
      <w:r w:rsidRPr="00632F6D">
        <w:rPr>
          <w:rFonts w:ascii="Arial" w:hAnsi="Arial"/>
          <w:sz w:val="22"/>
        </w:rPr>
        <w:t xml:space="preserve"> may tender) from further participating in the </w:t>
      </w:r>
      <w:r>
        <w:rPr>
          <w:rFonts w:ascii="Arial" w:hAnsi="Arial"/>
          <w:sz w:val="22"/>
        </w:rPr>
        <w:t>Purpose</w:t>
      </w:r>
      <w:r w:rsidRPr="00632F6D">
        <w:rPr>
          <w:rFonts w:ascii="Arial" w:hAnsi="Arial"/>
          <w:sz w:val="22"/>
        </w:rPr>
        <w:t xml:space="preserve"> or any other procurement project or programme of the </w:t>
      </w:r>
      <w:r>
        <w:rPr>
          <w:rFonts w:ascii="Arial" w:hAnsi="Arial"/>
          <w:sz w:val="22"/>
        </w:rPr>
        <w:t>Disclosing Party</w:t>
      </w:r>
      <w:r w:rsidR="00BC2E2F">
        <w:rPr>
          <w:rFonts w:ascii="Arial" w:hAnsi="Arial"/>
          <w:sz w:val="22"/>
        </w:rPr>
        <w:t>.</w:t>
      </w:r>
    </w:p>
    <w:p w14:paraId="22EDD211" w14:textId="77777777" w:rsidR="005E1F6A" w:rsidRDefault="005E1F6A" w:rsidP="006C2415">
      <w:pPr>
        <w:widowControl w:val="0"/>
        <w:numPr>
          <w:ilvl w:val="0"/>
          <w:numId w:val="12"/>
        </w:numPr>
        <w:spacing w:before="360"/>
        <w:jc w:val="both"/>
        <w:rPr>
          <w:rFonts w:ascii="Arial" w:hAnsi="Arial"/>
          <w:b/>
          <w:sz w:val="22"/>
        </w:rPr>
      </w:pPr>
      <w:r>
        <w:rPr>
          <w:rFonts w:ascii="Arial" w:hAnsi="Arial"/>
          <w:b/>
          <w:sz w:val="22"/>
        </w:rPr>
        <w:t>Severability</w:t>
      </w:r>
    </w:p>
    <w:p w14:paraId="18A091BF" w14:textId="77777777" w:rsidR="005E1F6A" w:rsidRPr="005E1F6A" w:rsidRDefault="005E1F6A" w:rsidP="00076D45">
      <w:pPr>
        <w:widowControl w:val="0"/>
        <w:numPr>
          <w:ilvl w:val="1"/>
          <w:numId w:val="12"/>
        </w:numPr>
        <w:spacing w:before="240"/>
        <w:jc w:val="both"/>
        <w:rPr>
          <w:rFonts w:ascii="Arial" w:hAnsi="Arial"/>
          <w:sz w:val="22"/>
        </w:rPr>
      </w:pPr>
      <w:r>
        <w:rPr>
          <w:rFonts w:ascii="Arial" w:hAnsi="Arial"/>
          <w:sz w:val="22"/>
        </w:rPr>
        <w:t>If any provision of this Agreement is held to be invalid or unenforceable by a judgement or decision of any court, the same shall be severed from the remainder of this Agreement, which shall remain valid and enforceable to the fullest extent permitted by law.</w:t>
      </w:r>
    </w:p>
    <w:p w14:paraId="63040F5F" w14:textId="77777777" w:rsidR="00E51396" w:rsidRDefault="00E51396" w:rsidP="00076D45">
      <w:pPr>
        <w:widowControl w:val="0"/>
        <w:numPr>
          <w:ilvl w:val="0"/>
          <w:numId w:val="12"/>
        </w:numPr>
        <w:spacing w:before="360"/>
        <w:jc w:val="both"/>
        <w:rPr>
          <w:rFonts w:ascii="Arial" w:hAnsi="Arial"/>
          <w:b/>
          <w:sz w:val="22"/>
        </w:rPr>
      </w:pPr>
      <w:r>
        <w:rPr>
          <w:rFonts w:ascii="Arial" w:hAnsi="Arial"/>
          <w:b/>
          <w:sz w:val="22"/>
        </w:rPr>
        <w:t>Contracts (Rights of Third Parties) Act 1999</w:t>
      </w:r>
    </w:p>
    <w:p w14:paraId="2DCE9830" w14:textId="77777777" w:rsidR="00E51396" w:rsidRPr="00A32E8D" w:rsidRDefault="00A32E8D" w:rsidP="00076D45">
      <w:pPr>
        <w:widowControl w:val="0"/>
        <w:numPr>
          <w:ilvl w:val="1"/>
          <w:numId w:val="12"/>
        </w:numPr>
        <w:spacing w:before="240"/>
        <w:jc w:val="both"/>
        <w:rPr>
          <w:rFonts w:ascii="Arial" w:hAnsi="Arial"/>
          <w:sz w:val="22"/>
        </w:rPr>
      </w:pPr>
      <w:r>
        <w:rPr>
          <w:rFonts w:ascii="Arial" w:hAnsi="Arial"/>
          <w:sz w:val="22"/>
        </w:rPr>
        <w:t>A</w:t>
      </w:r>
      <w:r w:rsidR="00E51396" w:rsidRPr="00A32E8D">
        <w:rPr>
          <w:rFonts w:ascii="Arial" w:hAnsi="Arial"/>
          <w:sz w:val="22"/>
        </w:rPr>
        <w:t xml:space="preserve"> person wh</w:t>
      </w:r>
      <w:r>
        <w:rPr>
          <w:rFonts w:ascii="Arial" w:hAnsi="Arial"/>
          <w:sz w:val="22"/>
        </w:rPr>
        <w:t>o is not a Party to this Agreement shall have no right under the Contracts (Rights of Third Parties) Act 1999 to enforce any of its terms.</w:t>
      </w:r>
    </w:p>
    <w:p w14:paraId="69B139C2" w14:textId="77777777" w:rsidR="00632F6D" w:rsidRPr="00C147E6" w:rsidRDefault="00632F6D" w:rsidP="00076D45">
      <w:pPr>
        <w:widowControl w:val="0"/>
        <w:numPr>
          <w:ilvl w:val="0"/>
          <w:numId w:val="12"/>
        </w:numPr>
        <w:spacing w:before="360"/>
        <w:jc w:val="both"/>
        <w:rPr>
          <w:rFonts w:ascii="Arial" w:hAnsi="Arial"/>
          <w:b/>
          <w:sz w:val="22"/>
        </w:rPr>
      </w:pPr>
      <w:r>
        <w:rPr>
          <w:rFonts w:ascii="Arial" w:hAnsi="Arial"/>
          <w:b/>
          <w:sz w:val="22"/>
        </w:rPr>
        <w:t>Assignment</w:t>
      </w:r>
    </w:p>
    <w:p w14:paraId="4F01BCE3" w14:textId="77777777" w:rsidR="00632F6D" w:rsidRDefault="00632F6D" w:rsidP="00076D45">
      <w:pPr>
        <w:widowControl w:val="0"/>
        <w:numPr>
          <w:ilvl w:val="1"/>
          <w:numId w:val="12"/>
        </w:numPr>
        <w:spacing w:before="240"/>
        <w:jc w:val="both"/>
        <w:rPr>
          <w:rFonts w:ascii="Arial" w:hAnsi="Arial"/>
          <w:sz w:val="22"/>
        </w:rPr>
      </w:pPr>
      <w:r>
        <w:rPr>
          <w:rFonts w:ascii="Arial" w:hAnsi="Arial"/>
          <w:sz w:val="22"/>
        </w:rPr>
        <w:t xml:space="preserve">The Recipient shall not, without the express consent in writing of the Disclosing Party, assign or in any manner transfer its interests in, or obligations under, this Agreement, or any part thereof. </w:t>
      </w:r>
    </w:p>
    <w:p w14:paraId="10B84282" w14:textId="77777777" w:rsidR="001C2B14" w:rsidRDefault="00C147E6" w:rsidP="00076D45">
      <w:pPr>
        <w:widowControl w:val="0"/>
        <w:numPr>
          <w:ilvl w:val="0"/>
          <w:numId w:val="12"/>
        </w:numPr>
        <w:spacing w:before="360"/>
        <w:jc w:val="both"/>
        <w:rPr>
          <w:rFonts w:ascii="Arial" w:hAnsi="Arial"/>
          <w:b/>
          <w:sz w:val="22"/>
        </w:rPr>
      </w:pPr>
      <w:r>
        <w:rPr>
          <w:rFonts w:ascii="Arial" w:hAnsi="Arial"/>
          <w:b/>
          <w:sz w:val="22"/>
        </w:rPr>
        <w:t xml:space="preserve">Law and </w:t>
      </w:r>
      <w:r w:rsidR="00CD0B0D">
        <w:rPr>
          <w:rFonts w:ascii="Arial" w:hAnsi="Arial"/>
          <w:b/>
          <w:sz w:val="22"/>
        </w:rPr>
        <w:t>Jurisdiction</w:t>
      </w:r>
    </w:p>
    <w:p w14:paraId="07DC3A3D" w14:textId="78CFBCBC" w:rsidR="001C2B14" w:rsidRDefault="001C2B14" w:rsidP="00076D45">
      <w:pPr>
        <w:widowControl w:val="0"/>
        <w:numPr>
          <w:ilvl w:val="1"/>
          <w:numId w:val="12"/>
        </w:numPr>
        <w:spacing w:before="240"/>
        <w:jc w:val="both"/>
        <w:rPr>
          <w:rFonts w:ascii="Arial" w:hAnsi="Arial"/>
          <w:sz w:val="22"/>
        </w:rPr>
      </w:pPr>
      <w:r>
        <w:rPr>
          <w:rFonts w:ascii="Arial" w:hAnsi="Arial"/>
          <w:sz w:val="22"/>
        </w:rPr>
        <w:t>This Agreement shall be construed and governed in accordance with the laws of England</w:t>
      </w:r>
      <w:r w:rsidR="00CD0B0D">
        <w:rPr>
          <w:rFonts w:ascii="Arial" w:hAnsi="Arial"/>
          <w:sz w:val="22"/>
        </w:rPr>
        <w:t xml:space="preserve"> </w:t>
      </w:r>
      <w:r w:rsidR="009E70B3">
        <w:rPr>
          <w:rFonts w:ascii="Arial" w:hAnsi="Arial"/>
          <w:sz w:val="22"/>
        </w:rPr>
        <w:t xml:space="preserve">and Wales </w:t>
      </w:r>
      <w:r w:rsidR="00CD0B0D">
        <w:rPr>
          <w:rFonts w:ascii="Arial" w:hAnsi="Arial"/>
          <w:sz w:val="22"/>
        </w:rPr>
        <w:t xml:space="preserve">and each </w:t>
      </w:r>
      <w:r w:rsidR="009E70B3">
        <w:rPr>
          <w:rFonts w:ascii="Arial" w:hAnsi="Arial"/>
          <w:sz w:val="22"/>
        </w:rPr>
        <w:t>P</w:t>
      </w:r>
      <w:r w:rsidR="00CD0B0D">
        <w:rPr>
          <w:rFonts w:ascii="Arial" w:hAnsi="Arial"/>
          <w:sz w:val="22"/>
        </w:rPr>
        <w:t>arty hereby submits to the exclusive jurisdiction of the English Courts.</w:t>
      </w:r>
    </w:p>
    <w:p w14:paraId="548876B3" w14:textId="77777777" w:rsidR="0010422D" w:rsidRDefault="0010422D" w:rsidP="0010422D">
      <w:pPr>
        <w:widowControl w:val="0"/>
        <w:spacing w:before="240"/>
        <w:jc w:val="both"/>
        <w:rPr>
          <w:rFonts w:ascii="Arial" w:hAnsi="Arial"/>
          <w:sz w:val="22"/>
        </w:rPr>
      </w:pPr>
    </w:p>
    <w:tbl>
      <w:tblPr>
        <w:tblStyle w:val="TableGrid"/>
        <w:tblW w:w="4937"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2898"/>
        <w:gridCol w:w="301"/>
        <w:gridCol w:w="1343"/>
        <w:gridCol w:w="3129"/>
      </w:tblGrid>
      <w:tr w:rsidR="006A6C5A" w14:paraId="67E3C5E9" w14:textId="77777777" w:rsidTr="00F645F4">
        <w:tc>
          <w:tcPr>
            <w:tcW w:w="2335" w:type="pct"/>
            <w:gridSpan w:val="2"/>
          </w:tcPr>
          <w:p w14:paraId="3A66309E" w14:textId="40A2D7B2" w:rsidR="006A6C5A" w:rsidRPr="006A6C5A" w:rsidRDefault="006A6C5A" w:rsidP="00554004">
            <w:pPr>
              <w:widowControl w:val="0"/>
              <w:spacing w:after="120"/>
              <w:jc w:val="both"/>
              <w:rPr>
                <w:rFonts w:ascii="Arial" w:hAnsi="Arial"/>
                <w:b/>
                <w:sz w:val="22"/>
              </w:rPr>
            </w:pPr>
            <w:r w:rsidRPr="0078247B">
              <w:rPr>
                <w:rFonts w:ascii="Arial" w:hAnsi="Arial"/>
                <w:sz w:val="22"/>
              </w:rPr>
              <w:t xml:space="preserve">Signed for and on behalf of </w:t>
            </w:r>
            <w:r w:rsidRPr="0078247B">
              <w:rPr>
                <w:rFonts w:ascii="Arial" w:hAnsi="Arial"/>
                <w:b/>
                <w:sz w:val="22"/>
              </w:rPr>
              <w:t>the Secretary of State for the Home Department</w:t>
            </w:r>
          </w:p>
        </w:tc>
        <w:tc>
          <w:tcPr>
            <w:tcW w:w="168" w:type="pct"/>
          </w:tcPr>
          <w:p w14:paraId="7D63F68F" w14:textId="77777777" w:rsidR="006A6C5A" w:rsidRDefault="006A6C5A" w:rsidP="00554004">
            <w:pPr>
              <w:widowControl w:val="0"/>
              <w:jc w:val="both"/>
              <w:rPr>
                <w:rFonts w:ascii="Arial" w:hAnsi="Arial"/>
                <w:sz w:val="22"/>
              </w:rPr>
            </w:pPr>
          </w:p>
        </w:tc>
        <w:tc>
          <w:tcPr>
            <w:tcW w:w="2497" w:type="pct"/>
            <w:gridSpan w:val="2"/>
          </w:tcPr>
          <w:p w14:paraId="7EF6D1FE" w14:textId="77777777" w:rsidR="006A6C5A" w:rsidRPr="00C147E6" w:rsidRDefault="006A6C5A" w:rsidP="00554004">
            <w:pPr>
              <w:widowControl w:val="0"/>
              <w:jc w:val="both"/>
              <w:rPr>
                <w:rFonts w:ascii="Arial" w:hAnsi="Arial"/>
                <w:b/>
                <w:sz w:val="22"/>
              </w:rPr>
            </w:pPr>
            <w:r>
              <w:rPr>
                <w:rFonts w:ascii="Arial" w:hAnsi="Arial"/>
                <w:sz w:val="22"/>
              </w:rPr>
              <w:t xml:space="preserve">Signed for and on behalf of </w:t>
            </w:r>
            <w:r>
              <w:rPr>
                <w:rFonts w:ascii="Arial" w:hAnsi="Arial"/>
                <w:b/>
                <w:sz w:val="22"/>
              </w:rPr>
              <w:t>the Recipient</w:t>
            </w:r>
          </w:p>
          <w:p w14:paraId="5DE2FBD3" w14:textId="77777777" w:rsidR="006A6C5A" w:rsidRDefault="006A6C5A" w:rsidP="00554004">
            <w:pPr>
              <w:widowControl w:val="0"/>
              <w:jc w:val="both"/>
              <w:rPr>
                <w:rFonts w:ascii="Arial" w:hAnsi="Arial"/>
                <w:sz w:val="22"/>
              </w:rPr>
            </w:pPr>
          </w:p>
        </w:tc>
      </w:tr>
      <w:tr w:rsidR="006A6C5A" w14:paraId="68838242" w14:textId="77777777" w:rsidTr="003E216B">
        <w:tc>
          <w:tcPr>
            <w:tcW w:w="717" w:type="pct"/>
          </w:tcPr>
          <w:p w14:paraId="282C69F1" w14:textId="77777777" w:rsidR="006A6C5A" w:rsidRDefault="006A6C5A" w:rsidP="00554004">
            <w:pPr>
              <w:widowControl w:val="0"/>
              <w:spacing w:before="480" w:after="60"/>
              <w:jc w:val="both"/>
              <w:rPr>
                <w:rFonts w:ascii="Arial" w:hAnsi="Arial"/>
                <w:sz w:val="22"/>
              </w:rPr>
            </w:pPr>
            <w:r>
              <w:rPr>
                <w:rFonts w:ascii="Arial" w:hAnsi="Arial"/>
                <w:sz w:val="22"/>
              </w:rPr>
              <w:t>Signature:</w:t>
            </w:r>
          </w:p>
        </w:tc>
        <w:tc>
          <w:tcPr>
            <w:tcW w:w="1618" w:type="pct"/>
            <w:tcBorders>
              <w:bottom w:val="dashSmallGap" w:sz="4" w:space="0" w:color="auto"/>
            </w:tcBorders>
          </w:tcPr>
          <w:p w14:paraId="4AE9046A" w14:textId="2DD566CA" w:rsidR="006A6C5A" w:rsidRDefault="006A6C5A" w:rsidP="00E7444A">
            <w:pPr>
              <w:widowControl w:val="0"/>
              <w:tabs>
                <w:tab w:val="left" w:pos="276"/>
              </w:tabs>
              <w:spacing w:before="480" w:after="60"/>
              <w:jc w:val="both"/>
              <w:rPr>
                <w:rFonts w:ascii="Arial" w:hAnsi="Arial"/>
                <w:sz w:val="22"/>
              </w:rPr>
            </w:pPr>
          </w:p>
        </w:tc>
        <w:tc>
          <w:tcPr>
            <w:tcW w:w="168" w:type="pct"/>
          </w:tcPr>
          <w:p w14:paraId="685B2362" w14:textId="77777777" w:rsidR="006A6C5A" w:rsidRDefault="006A6C5A" w:rsidP="00554004">
            <w:pPr>
              <w:widowControl w:val="0"/>
              <w:spacing w:before="480" w:after="60"/>
              <w:jc w:val="both"/>
              <w:rPr>
                <w:rFonts w:ascii="Arial" w:hAnsi="Arial"/>
                <w:sz w:val="22"/>
              </w:rPr>
            </w:pPr>
          </w:p>
        </w:tc>
        <w:tc>
          <w:tcPr>
            <w:tcW w:w="750" w:type="pct"/>
          </w:tcPr>
          <w:p w14:paraId="0B694E61" w14:textId="77777777" w:rsidR="006A6C5A" w:rsidRDefault="006A6C5A" w:rsidP="00554004">
            <w:pPr>
              <w:widowControl w:val="0"/>
              <w:spacing w:before="480" w:after="60"/>
              <w:jc w:val="both"/>
              <w:rPr>
                <w:rFonts w:ascii="Arial" w:hAnsi="Arial"/>
                <w:sz w:val="22"/>
              </w:rPr>
            </w:pPr>
            <w:r>
              <w:rPr>
                <w:rFonts w:ascii="Arial" w:hAnsi="Arial"/>
                <w:sz w:val="22"/>
              </w:rPr>
              <w:t>Signature:</w:t>
            </w:r>
          </w:p>
        </w:tc>
        <w:tc>
          <w:tcPr>
            <w:tcW w:w="1747" w:type="pct"/>
            <w:tcBorders>
              <w:bottom w:val="dashSmallGap" w:sz="4" w:space="0" w:color="auto"/>
            </w:tcBorders>
          </w:tcPr>
          <w:p w14:paraId="61F0A8AB" w14:textId="77777777" w:rsidR="006A6C5A" w:rsidRDefault="006A6C5A" w:rsidP="00554004">
            <w:pPr>
              <w:widowControl w:val="0"/>
              <w:spacing w:before="480" w:after="60"/>
              <w:jc w:val="both"/>
              <w:rPr>
                <w:rFonts w:ascii="Arial" w:hAnsi="Arial"/>
                <w:sz w:val="22"/>
              </w:rPr>
            </w:pPr>
          </w:p>
        </w:tc>
      </w:tr>
      <w:tr w:rsidR="00F645F4" w14:paraId="336399E3" w14:textId="77777777" w:rsidTr="003E216B">
        <w:tc>
          <w:tcPr>
            <w:tcW w:w="717" w:type="pct"/>
          </w:tcPr>
          <w:p w14:paraId="18290B86" w14:textId="77777777" w:rsidR="006A6C5A" w:rsidRDefault="006A6C5A" w:rsidP="00554004">
            <w:pPr>
              <w:widowControl w:val="0"/>
              <w:spacing w:before="480" w:after="60"/>
              <w:jc w:val="both"/>
              <w:rPr>
                <w:rFonts w:ascii="Arial" w:hAnsi="Arial"/>
                <w:sz w:val="22"/>
              </w:rPr>
            </w:pPr>
            <w:r>
              <w:rPr>
                <w:rFonts w:ascii="Arial" w:hAnsi="Arial"/>
                <w:sz w:val="22"/>
              </w:rPr>
              <w:t>Name:</w:t>
            </w:r>
          </w:p>
        </w:tc>
        <w:tc>
          <w:tcPr>
            <w:tcW w:w="1618" w:type="pct"/>
            <w:tcBorders>
              <w:bottom w:val="dashSmallGap" w:sz="4" w:space="0" w:color="auto"/>
            </w:tcBorders>
          </w:tcPr>
          <w:p w14:paraId="79ABDC95" w14:textId="6ED52DBE" w:rsidR="006A6C5A" w:rsidRDefault="006A6C5A" w:rsidP="00554004">
            <w:pPr>
              <w:widowControl w:val="0"/>
              <w:spacing w:before="480" w:after="60"/>
              <w:jc w:val="both"/>
              <w:rPr>
                <w:rFonts w:ascii="Arial" w:hAnsi="Arial"/>
                <w:sz w:val="22"/>
              </w:rPr>
            </w:pPr>
          </w:p>
        </w:tc>
        <w:tc>
          <w:tcPr>
            <w:tcW w:w="168" w:type="pct"/>
          </w:tcPr>
          <w:p w14:paraId="513A3637" w14:textId="77777777" w:rsidR="006A6C5A" w:rsidRDefault="006A6C5A" w:rsidP="00554004">
            <w:pPr>
              <w:widowControl w:val="0"/>
              <w:spacing w:before="480" w:after="60"/>
              <w:jc w:val="both"/>
              <w:rPr>
                <w:rFonts w:ascii="Arial" w:hAnsi="Arial"/>
                <w:sz w:val="22"/>
              </w:rPr>
            </w:pPr>
          </w:p>
        </w:tc>
        <w:tc>
          <w:tcPr>
            <w:tcW w:w="750" w:type="pct"/>
          </w:tcPr>
          <w:p w14:paraId="413EC003" w14:textId="77777777" w:rsidR="006A6C5A" w:rsidRDefault="006A6C5A" w:rsidP="00554004">
            <w:pPr>
              <w:widowControl w:val="0"/>
              <w:spacing w:before="480" w:after="60"/>
              <w:jc w:val="both"/>
              <w:rPr>
                <w:rFonts w:ascii="Arial" w:hAnsi="Arial"/>
                <w:sz w:val="22"/>
              </w:rPr>
            </w:pPr>
            <w:r>
              <w:rPr>
                <w:rFonts w:ascii="Arial" w:hAnsi="Arial"/>
                <w:sz w:val="22"/>
              </w:rPr>
              <w:t>Name:</w:t>
            </w:r>
          </w:p>
        </w:tc>
        <w:tc>
          <w:tcPr>
            <w:tcW w:w="1747" w:type="pct"/>
            <w:tcBorders>
              <w:bottom w:val="dashSmallGap" w:sz="4" w:space="0" w:color="auto"/>
            </w:tcBorders>
          </w:tcPr>
          <w:p w14:paraId="1F58F960" w14:textId="77777777" w:rsidR="006A6C5A" w:rsidRDefault="006A6C5A" w:rsidP="00554004">
            <w:pPr>
              <w:widowControl w:val="0"/>
              <w:spacing w:before="480" w:after="60"/>
              <w:jc w:val="both"/>
              <w:rPr>
                <w:rFonts w:ascii="Arial" w:hAnsi="Arial"/>
                <w:sz w:val="22"/>
              </w:rPr>
            </w:pPr>
          </w:p>
        </w:tc>
      </w:tr>
      <w:tr w:rsidR="00F645F4" w14:paraId="51CD35C8" w14:textId="77777777" w:rsidTr="003E216B">
        <w:tc>
          <w:tcPr>
            <w:tcW w:w="717" w:type="pct"/>
          </w:tcPr>
          <w:p w14:paraId="0F137448" w14:textId="77777777" w:rsidR="006A6C5A" w:rsidRDefault="006A6C5A" w:rsidP="00554004">
            <w:pPr>
              <w:widowControl w:val="0"/>
              <w:spacing w:before="480" w:after="60"/>
              <w:jc w:val="both"/>
              <w:rPr>
                <w:rFonts w:ascii="Arial" w:hAnsi="Arial"/>
                <w:sz w:val="22"/>
              </w:rPr>
            </w:pPr>
            <w:r>
              <w:rPr>
                <w:rFonts w:ascii="Arial" w:hAnsi="Arial"/>
                <w:sz w:val="22"/>
              </w:rPr>
              <w:t>Position</w:t>
            </w:r>
          </w:p>
        </w:tc>
        <w:tc>
          <w:tcPr>
            <w:tcW w:w="1618" w:type="pct"/>
            <w:tcBorders>
              <w:top w:val="dashSmallGap" w:sz="4" w:space="0" w:color="auto"/>
              <w:bottom w:val="dashSmallGap" w:sz="4" w:space="0" w:color="auto"/>
            </w:tcBorders>
          </w:tcPr>
          <w:p w14:paraId="7860A753" w14:textId="0348D47A" w:rsidR="006A6C5A" w:rsidRDefault="006A6C5A" w:rsidP="00554004">
            <w:pPr>
              <w:widowControl w:val="0"/>
              <w:spacing w:before="480" w:after="60"/>
              <w:jc w:val="both"/>
              <w:rPr>
                <w:rFonts w:ascii="Arial" w:hAnsi="Arial"/>
                <w:sz w:val="22"/>
              </w:rPr>
            </w:pPr>
          </w:p>
        </w:tc>
        <w:tc>
          <w:tcPr>
            <w:tcW w:w="168" w:type="pct"/>
          </w:tcPr>
          <w:p w14:paraId="2F000BB2" w14:textId="77777777" w:rsidR="006A6C5A" w:rsidRDefault="006A6C5A" w:rsidP="00554004">
            <w:pPr>
              <w:widowControl w:val="0"/>
              <w:spacing w:before="480" w:after="60"/>
              <w:jc w:val="both"/>
              <w:rPr>
                <w:rFonts w:ascii="Arial" w:hAnsi="Arial"/>
                <w:sz w:val="22"/>
              </w:rPr>
            </w:pPr>
          </w:p>
        </w:tc>
        <w:tc>
          <w:tcPr>
            <w:tcW w:w="750" w:type="pct"/>
          </w:tcPr>
          <w:p w14:paraId="2FCD7EE9" w14:textId="77777777" w:rsidR="006A6C5A" w:rsidRDefault="006A6C5A" w:rsidP="00554004">
            <w:pPr>
              <w:widowControl w:val="0"/>
              <w:spacing w:before="480" w:after="60"/>
              <w:jc w:val="both"/>
              <w:rPr>
                <w:rFonts w:ascii="Arial" w:hAnsi="Arial"/>
                <w:sz w:val="22"/>
              </w:rPr>
            </w:pPr>
            <w:r>
              <w:rPr>
                <w:rFonts w:ascii="Arial" w:hAnsi="Arial"/>
                <w:sz w:val="22"/>
              </w:rPr>
              <w:t>Position</w:t>
            </w:r>
          </w:p>
        </w:tc>
        <w:tc>
          <w:tcPr>
            <w:tcW w:w="1747" w:type="pct"/>
            <w:tcBorders>
              <w:top w:val="dashSmallGap" w:sz="4" w:space="0" w:color="auto"/>
              <w:bottom w:val="dashSmallGap" w:sz="4" w:space="0" w:color="auto"/>
            </w:tcBorders>
          </w:tcPr>
          <w:p w14:paraId="798A82EA" w14:textId="77777777" w:rsidR="006A6C5A" w:rsidRDefault="006A6C5A" w:rsidP="00554004">
            <w:pPr>
              <w:widowControl w:val="0"/>
              <w:spacing w:before="480" w:after="60"/>
              <w:jc w:val="both"/>
              <w:rPr>
                <w:rFonts w:ascii="Arial" w:hAnsi="Arial"/>
                <w:sz w:val="22"/>
              </w:rPr>
            </w:pPr>
          </w:p>
        </w:tc>
      </w:tr>
    </w:tbl>
    <w:p w14:paraId="48950D5A" w14:textId="77777777" w:rsidR="001C2B14" w:rsidRDefault="001C2B14" w:rsidP="00554004">
      <w:pPr>
        <w:widowControl w:val="0"/>
        <w:jc w:val="both"/>
        <w:rPr>
          <w:rFonts w:ascii="Arial" w:hAnsi="Arial"/>
          <w:sz w:val="22"/>
        </w:rPr>
      </w:pPr>
    </w:p>
    <w:p w14:paraId="1678B38F" w14:textId="77777777" w:rsidR="00C20929" w:rsidRDefault="00C20929" w:rsidP="00554004">
      <w:pPr>
        <w:widowControl w:val="0"/>
        <w:rPr>
          <w:rFonts w:ascii="Arial" w:hAnsi="Arial"/>
          <w:sz w:val="22"/>
        </w:rPr>
        <w:sectPr w:rsidR="00C20929" w:rsidSect="00C20929">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134" w:left="1418" w:header="567" w:footer="567" w:gutter="0"/>
          <w:cols w:space="720"/>
          <w:titlePg/>
          <w:docGrid w:linePitch="326"/>
        </w:sectPr>
      </w:pPr>
    </w:p>
    <w:p w14:paraId="2F8D2475" w14:textId="77777777" w:rsidR="00EB1609" w:rsidRPr="00C3794C" w:rsidRDefault="00C20929" w:rsidP="00A252E2">
      <w:pPr>
        <w:pStyle w:val="ScheduleHeading"/>
        <w:keepNext w:val="0"/>
        <w:keepLines w:val="0"/>
        <w:widowControl w:val="0"/>
        <w:tabs>
          <w:tab w:val="left" w:pos="4370"/>
        </w:tabs>
        <w:spacing w:before="0" w:line="240" w:lineRule="auto"/>
        <w:jc w:val="right"/>
        <w:rPr>
          <w:rFonts w:cs="Arial"/>
          <w:szCs w:val="22"/>
        </w:rPr>
      </w:pPr>
      <w:bookmarkStart w:id="5" w:name="_Toc48643183"/>
      <w:r>
        <w:rPr>
          <w:rFonts w:cs="Arial"/>
          <w:szCs w:val="22"/>
        </w:rPr>
        <w:lastRenderedPageBreak/>
        <w:t>A</w:t>
      </w:r>
      <w:r w:rsidR="00EB1609" w:rsidRPr="00C3794C">
        <w:rPr>
          <w:rFonts w:cs="Arial"/>
          <w:szCs w:val="22"/>
        </w:rPr>
        <w:t>nnex A</w:t>
      </w:r>
    </w:p>
    <w:p w14:paraId="54BC561F" w14:textId="77777777" w:rsidR="00EB1609" w:rsidRPr="00C3794C" w:rsidRDefault="00EB1609" w:rsidP="00A252E2">
      <w:pPr>
        <w:pStyle w:val="ScheduleHeading"/>
        <w:keepNext w:val="0"/>
        <w:keepLines w:val="0"/>
        <w:widowControl w:val="0"/>
        <w:tabs>
          <w:tab w:val="left" w:pos="4370"/>
        </w:tabs>
        <w:spacing w:before="120" w:line="240" w:lineRule="auto"/>
        <w:jc w:val="center"/>
        <w:rPr>
          <w:rFonts w:cs="Arial"/>
          <w:szCs w:val="22"/>
        </w:rPr>
      </w:pPr>
      <w:r w:rsidRPr="00C3794C">
        <w:rPr>
          <w:rFonts w:cs="Arial"/>
          <w:szCs w:val="22"/>
        </w:rPr>
        <w:t>Agreed Form of Acknowledgement by Corporate Recipient</w:t>
      </w:r>
      <w:bookmarkEnd w:id="5"/>
    </w:p>
    <w:p w14:paraId="5840D740" w14:textId="1CA24C13" w:rsidR="00EB1609" w:rsidRPr="00C3794C" w:rsidRDefault="00EB1609" w:rsidP="009E0B21">
      <w:pPr>
        <w:pStyle w:val="text0"/>
        <w:widowControl w:val="0"/>
        <w:tabs>
          <w:tab w:val="left" w:pos="4370"/>
        </w:tabs>
        <w:spacing w:line="240" w:lineRule="auto"/>
        <w:rPr>
          <w:rFonts w:ascii="Arial" w:hAnsi="Arial" w:cs="Arial"/>
          <w:b/>
          <w:sz w:val="22"/>
          <w:szCs w:val="22"/>
        </w:rPr>
      </w:pPr>
      <w:r w:rsidRPr="00C3794C">
        <w:rPr>
          <w:rFonts w:ascii="Arial" w:hAnsi="Arial" w:cs="Arial"/>
          <w:b/>
          <w:sz w:val="22"/>
          <w:szCs w:val="22"/>
        </w:rPr>
        <w:t>THIS ACKNOWLEDGEMENT</w:t>
      </w:r>
      <w:r w:rsidRPr="00C3794C">
        <w:rPr>
          <w:rFonts w:ascii="Arial" w:hAnsi="Arial" w:cs="Arial"/>
          <w:sz w:val="22"/>
          <w:szCs w:val="22"/>
        </w:rPr>
        <w:t xml:space="preserve"> is made</w:t>
      </w:r>
      <w:r w:rsidR="004C6125">
        <w:rPr>
          <w:rFonts w:ascii="Arial" w:hAnsi="Arial" w:cs="Arial"/>
          <w:sz w:val="22"/>
          <w:szCs w:val="22"/>
        </w:rPr>
        <w:t xml:space="preserve"> on </w:t>
      </w:r>
      <w:r w:rsidRPr="00C3794C">
        <w:rPr>
          <w:rFonts w:ascii="Arial" w:hAnsi="Arial" w:cs="Arial"/>
          <w:sz w:val="22"/>
          <w:szCs w:val="22"/>
        </w:rPr>
        <w:t xml:space="preserve">this </w:t>
      </w:r>
      <w:r w:rsidR="004C6125">
        <w:rPr>
          <w:rFonts w:ascii="Arial" w:hAnsi="Arial" w:cs="Arial"/>
          <w:sz w:val="22"/>
          <w:szCs w:val="22"/>
        </w:rPr>
        <w:t>___</w:t>
      </w:r>
      <w:r w:rsidR="0078247B">
        <w:rPr>
          <w:rFonts w:ascii="Arial" w:hAnsi="Arial" w:cs="Arial"/>
          <w:sz w:val="22"/>
          <w:szCs w:val="22"/>
        </w:rPr>
        <w:t>__</w:t>
      </w:r>
      <w:r w:rsidR="004C6125">
        <w:rPr>
          <w:rFonts w:ascii="Arial" w:hAnsi="Arial" w:cs="Arial"/>
          <w:sz w:val="22"/>
          <w:szCs w:val="22"/>
        </w:rPr>
        <w:t>_</w:t>
      </w:r>
      <w:r w:rsidR="0078247B">
        <w:rPr>
          <w:rFonts w:ascii="Arial" w:hAnsi="Arial" w:cs="Arial"/>
          <w:sz w:val="22"/>
          <w:szCs w:val="22"/>
        </w:rPr>
        <w:t xml:space="preserve">__ </w:t>
      </w:r>
      <w:r w:rsidRPr="00C3794C">
        <w:rPr>
          <w:rFonts w:ascii="Arial" w:hAnsi="Arial" w:cs="Arial"/>
          <w:sz w:val="22"/>
          <w:szCs w:val="22"/>
        </w:rPr>
        <w:t xml:space="preserve">day of </w:t>
      </w:r>
      <w:r w:rsidR="0078247B">
        <w:rPr>
          <w:rFonts w:ascii="Arial" w:hAnsi="Arial" w:cs="Arial"/>
          <w:sz w:val="22"/>
          <w:szCs w:val="22"/>
        </w:rPr>
        <w:t>___</w:t>
      </w:r>
      <w:r w:rsidR="004C6125">
        <w:rPr>
          <w:rFonts w:ascii="Arial" w:hAnsi="Arial" w:cs="Arial"/>
          <w:sz w:val="22"/>
          <w:szCs w:val="22"/>
        </w:rPr>
        <w:t>__</w:t>
      </w:r>
      <w:r w:rsidR="0078247B">
        <w:rPr>
          <w:rFonts w:ascii="Arial" w:hAnsi="Arial" w:cs="Arial"/>
          <w:sz w:val="22"/>
          <w:szCs w:val="22"/>
        </w:rPr>
        <w:t>_</w:t>
      </w:r>
      <w:r w:rsidR="006E67AC">
        <w:rPr>
          <w:rFonts w:ascii="Arial" w:hAnsi="Arial" w:cs="Arial"/>
          <w:sz w:val="22"/>
          <w:szCs w:val="22"/>
        </w:rPr>
        <w:t>___________</w:t>
      </w:r>
      <w:r w:rsidR="00F52AA1" w:rsidRPr="00C3794C">
        <w:rPr>
          <w:rFonts w:ascii="Arial" w:hAnsi="Arial" w:cs="Arial"/>
          <w:sz w:val="22"/>
          <w:szCs w:val="22"/>
        </w:rPr>
        <w:t xml:space="preserve"> </w:t>
      </w:r>
      <w:r w:rsidR="0010422D">
        <w:rPr>
          <w:rFonts w:ascii="Arial" w:hAnsi="Arial" w:cs="Arial"/>
          <w:sz w:val="22"/>
          <w:szCs w:val="22"/>
        </w:rPr>
        <w:t>[</w:t>
      </w:r>
      <w:r w:rsidR="0010422D" w:rsidRPr="008E343E">
        <w:rPr>
          <w:rFonts w:ascii="Arial" w:hAnsi="Arial" w:cs="Arial"/>
          <w:i/>
          <w:sz w:val="22"/>
          <w:szCs w:val="22"/>
          <w:highlight w:val="yellow"/>
        </w:rPr>
        <w:t>Year</w:t>
      </w:r>
      <w:r w:rsidR="0010422D">
        <w:rPr>
          <w:rFonts w:ascii="Arial" w:hAnsi="Arial" w:cs="Arial"/>
          <w:sz w:val="22"/>
          <w:szCs w:val="22"/>
        </w:rPr>
        <w:t>]</w:t>
      </w:r>
    </w:p>
    <w:p w14:paraId="4A8E92FB" w14:textId="77777777" w:rsidR="00EB1609" w:rsidRPr="00C3794C" w:rsidRDefault="00EB1609" w:rsidP="00162D40">
      <w:pPr>
        <w:pStyle w:val="text0"/>
        <w:widowControl w:val="0"/>
        <w:tabs>
          <w:tab w:val="left" w:pos="4370"/>
        </w:tabs>
        <w:spacing w:before="240" w:line="240" w:lineRule="auto"/>
        <w:rPr>
          <w:rFonts w:ascii="Arial" w:hAnsi="Arial" w:cs="Arial"/>
          <w:b/>
          <w:bCs/>
          <w:sz w:val="22"/>
          <w:szCs w:val="22"/>
        </w:rPr>
      </w:pPr>
      <w:r w:rsidRPr="00C3794C">
        <w:rPr>
          <w:rFonts w:ascii="Arial" w:hAnsi="Arial" w:cs="Arial"/>
          <w:b/>
          <w:bCs/>
          <w:sz w:val="22"/>
          <w:szCs w:val="22"/>
        </w:rPr>
        <w:t>BETWEEN:</w:t>
      </w:r>
    </w:p>
    <w:p w14:paraId="5AA99421" w14:textId="77777777" w:rsidR="00A252E2" w:rsidRDefault="00A252E2" w:rsidP="00A252E2">
      <w:pPr>
        <w:widowControl w:val="0"/>
        <w:numPr>
          <w:ilvl w:val="0"/>
          <w:numId w:val="22"/>
        </w:numPr>
        <w:spacing w:before="240" w:line="360" w:lineRule="auto"/>
        <w:ind w:left="703" w:hanging="703"/>
        <w:jc w:val="both"/>
        <w:rPr>
          <w:rFonts w:ascii="Arial" w:hAnsi="Arial"/>
          <w:sz w:val="22"/>
        </w:rPr>
      </w:pPr>
      <w:r>
        <w:rPr>
          <w:rFonts w:ascii="Arial" w:hAnsi="Arial"/>
          <w:b/>
          <w:sz w:val="22"/>
        </w:rPr>
        <w:t xml:space="preserve">________________________________ </w:t>
      </w:r>
      <w:r w:rsidRPr="00491B6C">
        <w:rPr>
          <w:rFonts w:ascii="Arial" w:hAnsi="Arial"/>
          <w:sz w:val="22"/>
        </w:rPr>
        <w:t xml:space="preserve">being an organisation </w:t>
      </w:r>
      <w:r>
        <w:rPr>
          <w:rFonts w:ascii="Arial" w:hAnsi="Arial"/>
          <w:sz w:val="22"/>
        </w:rPr>
        <w:t xml:space="preserve">whose </w:t>
      </w:r>
      <w:r w:rsidRPr="000D1011">
        <w:rPr>
          <w:rFonts w:ascii="Arial" w:hAnsi="Arial"/>
          <w:sz w:val="22"/>
        </w:rPr>
        <w:t xml:space="preserve">registered office/principal place of business </w:t>
      </w:r>
      <w:r w:rsidRPr="00491B6C">
        <w:rPr>
          <w:rFonts w:ascii="Arial" w:hAnsi="Arial"/>
          <w:i/>
          <w:sz w:val="16"/>
          <w:szCs w:val="16"/>
        </w:rPr>
        <w:t>(* delete as appropriate)</w:t>
      </w:r>
      <w:r>
        <w:rPr>
          <w:rFonts w:ascii="Arial" w:hAnsi="Arial"/>
          <w:sz w:val="22"/>
        </w:rPr>
        <w:t xml:space="preserve"> </w:t>
      </w:r>
      <w:r w:rsidRPr="000D1011">
        <w:rPr>
          <w:rFonts w:ascii="Arial" w:hAnsi="Arial"/>
          <w:sz w:val="22"/>
        </w:rPr>
        <w:t xml:space="preserve">is </w:t>
      </w:r>
      <w:r w:rsidR="00F52D29">
        <w:rPr>
          <w:rFonts w:ascii="Arial" w:hAnsi="Arial"/>
          <w:sz w:val="22"/>
        </w:rPr>
        <w:t xml:space="preserve"> </w:t>
      </w:r>
      <w:r>
        <w:rPr>
          <w:rFonts w:ascii="Arial" w:hAnsi="Arial"/>
          <w:sz w:val="22"/>
        </w:rPr>
        <w:t xml:space="preserve">_________________________ ________________________________________ (the </w:t>
      </w:r>
      <w:r>
        <w:rPr>
          <w:rFonts w:ascii="Arial" w:hAnsi="Arial"/>
          <w:b/>
          <w:sz w:val="22"/>
        </w:rPr>
        <w:t>“Recipient”</w:t>
      </w:r>
      <w:r>
        <w:rPr>
          <w:rFonts w:ascii="Arial" w:hAnsi="Arial"/>
          <w:sz w:val="22"/>
        </w:rPr>
        <w:t>); and</w:t>
      </w:r>
    </w:p>
    <w:p w14:paraId="36A493E0" w14:textId="77777777" w:rsidR="00A252E2" w:rsidRDefault="00A252E2" w:rsidP="00A252E2">
      <w:pPr>
        <w:widowControl w:val="0"/>
        <w:numPr>
          <w:ilvl w:val="0"/>
          <w:numId w:val="22"/>
        </w:numPr>
        <w:spacing w:before="240" w:line="360" w:lineRule="auto"/>
        <w:ind w:left="703" w:hanging="703"/>
        <w:jc w:val="both"/>
        <w:rPr>
          <w:rFonts w:ascii="Arial" w:hAnsi="Arial"/>
          <w:sz w:val="22"/>
        </w:rPr>
      </w:pPr>
      <w:r>
        <w:rPr>
          <w:rFonts w:ascii="Arial" w:hAnsi="Arial"/>
          <w:b/>
          <w:sz w:val="22"/>
        </w:rPr>
        <w:t xml:space="preserve">________________________________ </w:t>
      </w:r>
      <w:r w:rsidRPr="00491B6C">
        <w:rPr>
          <w:rFonts w:ascii="Arial" w:hAnsi="Arial"/>
          <w:sz w:val="22"/>
        </w:rPr>
        <w:t xml:space="preserve">being an organisation </w:t>
      </w:r>
      <w:r>
        <w:rPr>
          <w:rFonts w:ascii="Arial" w:hAnsi="Arial"/>
          <w:sz w:val="22"/>
        </w:rPr>
        <w:t xml:space="preserve">whose </w:t>
      </w:r>
      <w:r w:rsidRPr="000D1011">
        <w:rPr>
          <w:rFonts w:ascii="Arial" w:hAnsi="Arial"/>
          <w:sz w:val="22"/>
        </w:rPr>
        <w:t xml:space="preserve">registered office/principal place of business </w:t>
      </w:r>
      <w:r w:rsidRPr="00491B6C">
        <w:rPr>
          <w:rFonts w:ascii="Arial" w:hAnsi="Arial"/>
          <w:i/>
          <w:sz w:val="16"/>
          <w:szCs w:val="16"/>
        </w:rPr>
        <w:t>(* delete as appropriate)</w:t>
      </w:r>
      <w:r>
        <w:rPr>
          <w:rFonts w:ascii="Arial" w:hAnsi="Arial"/>
          <w:sz w:val="22"/>
        </w:rPr>
        <w:t xml:space="preserve"> </w:t>
      </w:r>
      <w:r w:rsidRPr="000D1011">
        <w:rPr>
          <w:rFonts w:ascii="Arial" w:hAnsi="Arial"/>
          <w:sz w:val="22"/>
        </w:rPr>
        <w:t xml:space="preserve">is </w:t>
      </w:r>
      <w:r w:rsidR="00162D40">
        <w:rPr>
          <w:rFonts w:ascii="Arial" w:hAnsi="Arial"/>
          <w:sz w:val="22"/>
        </w:rPr>
        <w:t xml:space="preserve"> </w:t>
      </w:r>
      <w:r>
        <w:rPr>
          <w:rFonts w:ascii="Arial" w:hAnsi="Arial"/>
          <w:sz w:val="22"/>
        </w:rPr>
        <w:t xml:space="preserve">_________________________ ________________________________________ (the </w:t>
      </w:r>
      <w:r>
        <w:rPr>
          <w:rFonts w:ascii="Arial" w:hAnsi="Arial"/>
          <w:b/>
          <w:sz w:val="22"/>
        </w:rPr>
        <w:t>“Corporate Recipient”</w:t>
      </w:r>
      <w:r>
        <w:rPr>
          <w:rFonts w:ascii="Arial" w:hAnsi="Arial"/>
          <w:sz w:val="22"/>
        </w:rPr>
        <w:t>).</w:t>
      </w:r>
    </w:p>
    <w:p w14:paraId="62C9C2B4" w14:textId="77777777" w:rsidR="00EB1609" w:rsidRPr="00C3794C" w:rsidRDefault="00EB1609" w:rsidP="009E0B21">
      <w:pPr>
        <w:widowControl w:val="0"/>
        <w:tabs>
          <w:tab w:val="left" w:pos="4370"/>
        </w:tabs>
        <w:rPr>
          <w:rStyle w:val="Caps"/>
          <w:rFonts w:ascii="Arial" w:hAnsi="Arial" w:cs="Arial"/>
          <w:sz w:val="22"/>
          <w:szCs w:val="22"/>
        </w:rPr>
      </w:pPr>
    </w:p>
    <w:p w14:paraId="713F546C" w14:textId="77777777" w:rsidR="00EB1609" w:rsidRPr="00C3794C" w:rsidRDefault="00EB1609" w:rsidP="009E0B21">
      <w:pPr>
        <w:widowControl w:val="0"/>
        <w:tabs>
          <w:tab w:val="left" w:pos="4370"/>
        </w:tabs>
        <w:rPr>
          <w:rStyle w:val="Caps"/>
          <w:rFonts w:ascii="Arial" w:hAnsi="Arial" w:cs="Arial"/>
          <w:sz w:val="22"/>
          <w:szCs w:val="22"/>
        </w:rPr>
      </w:pPr>
      <w:r w:rsidRPr="00C3794C">
        <w:rPr>
          <w:rStyle w:val="Caps"/>
          <w:rFonts w:ascii="Arial" w:hAnsi="Arial" w:cs="Arial"/>
          <w:sz w:val="22"/>
          <w:szCs w:val="22"/>
        </w:rPr>
        <w:t>WHEREAS:</w:t>
      </w:r>
    </w:p>
    <w:p w14:paraId="259695B1" w14:textId="77777777" w:rsidR="00EB1609" w:rsidRPr="00C3794C" w:rsidRDefault="00EB1609" w:rsidP="009E0B21">
      <w:pPr>
        <w:pStyle w:val="Indent1"/>
        <w:widowControl w:val="0"/>
        <w:tabs>
          <w:tab w:val="left" w:pos="4370"/>
        </w:tabs>
        <w:spacing w:before="240" w:line="240" w:lineRule="auto"/>
        <w:rPr>
          <w:rFonts w:ascii="Arial" w:hAnsi="Arial" w:cs="Arial"/>
          <w:sz w:val="22"/>
          <w:szCs w:val="22"/>
        </w:rPr>
      </w:pPr>
      <w:r w:rsidRPr="00C3794C">
        <w:rPr>
          <w:rFonts w:ascii="Arial" w:hAnsi="Arial" w:cs="Arial"/>
          <w:bCs/>
          <w:sz w:val="22"/>
          <w:szCs w:val="22"/>
        </w:rPr>
        <w:t>(A)</w:t>
      </w:r>
      <w:r w:rsidRPr="00C3794C">
        <w:rPr>
          <w:rFonts w:ascii="Arial" w:hAnsi="Arial" w:cs="Arial"/>
          <w:bCs/>
          <w:sz w:val="22"/>
          <w:szCs w:val="22"/>
        </w:rPr>
        <w:tab/>
        <w:t xml:space="preserve">The </w:t>
      </w:r>
      <w:r w:rsidR="00223E20" w:rsidRPr="00C3794C">
        <w:rPr>
          <w:rFonts w:ascii="Arial" w:hAnsi="Arial" w:cs="Arial"/>
          <w:bCs/>
          <w:sz w:val="22"/>
          <w:szCs w:val="22"/>
        </w:rPr>
        <w:t>Recipient</w:t>
      </w:r>
      <w:r w:rsidRPr="00C3794C">
        <w:rPr>
          <w:rFonts w:ascii="Arial" w:hAnsi="Arial" w:cs="Arial"/>
          <w:bCs/>
          <w:sz w:val="22"/>
          <w:szCs w:val="22"/>
        </w:rPr>
        <w:t xml:space="preserve"> </w:t>
      </w:r>
      <w:r w:rsidRPr="00C3794C">
        <w:rPr>
          <w:rFonts w:ascii="Arial" w:hAnsi="Arial" w:cs="Arial"/>
          <w:sz w:val="22"/>
          <w:szCs w:val="22"/>
        </w:rPr>
        <w:t>has signed a non</w:t>
      </w:r>
      <w:r w:rsidR="00A252E2">
        <w:rPr>
          <w:rFonts w:ascii="Arial" w:hAnsi="Arial" w:cs="Arial"/>
          <w:sz w:val="22"/>
          <w:szCs w:val="22"/>
        </w:rPr>
        <w:t>-dis</w:t>
      </w:r>
      <w:r w:rsidRPr="00C3794C">
        <w:rPr>
          <w:rFonts w:ascii="Arial" w:hAnsi="Arial" w:cs="Arial"/>
          <w:sz w:val="22"/>
          <w:szCs w:val="22"/>
        </w:rPr>
        <w:t>closure agreement</w:t>
      </w:r>
      <w:r w:rsidR="00BD4DC6" w:rsidRPr="00C3794C">
        <w:rPr>
          <w:rFonts w:ascii="Arial" w:hAnsi="Arial" w:cs="Arial"/>
          <w:sz w:val="22"/>
          <w:szCs w:val="22"/>
        </w:rPr>
        <w:t xml:space="preserve"> (a </w:t>
      </w:r>
      <w:r w:rsidR="00BD4DC6" w:rsidRPr="00C3794C">
        <w:rPr>
          <w:rFonts w:ascii="Arial" w:hAnsi="Arial" w:cs="Arial"/>
          <w:b/>
          <w:bCs/>
          <w:sz w:val="22"/>
          <w:szCs w:val="22"/>
        </w:rPr>
        <w:t>“Non</w:t>
      </w:r>
      <w:r w:rsidR="00A252E2">
        <w:rPr>
          <w:rFonts w:ascii="Arial" w:hAnsi="Arial" w:cs="Arial"/>
          <w:b/>
          <w:bCs/>
          <w:sz w:val="22"/>
          <w:szCs w:val="22"/>
        </w:rPr>
        <w:t>-</w:t>
      </w:r>
      <w:r w:rsidR="00BD4DC6" w:rsidRPr="00C3794C">
        <w:rPr>
          <w:rFonts w:ascii="Arial" w:hAnsi="Arial" w:cs="Arial"/>
          <w:b/>
          <w:bCs/>
          <w:sz w:val="22"/>
          <w:szCs w:val="22"/>
        </w:rPr>
        <w:t>Disclosure Agreement”</w:t>
      </w:r>
      <w:r w:rsidR="00BD4DC6" w:rsidRPr="00C3794C">
        <w:rPr>
          <w:rFonts w:ascii="Arial" w:hAnsi="Arial" w:cs="Arial"/>
          <w:sz w:val="22"/>
          <w:szCs w:val="22"/>
        </w:rPr>
        <w:t xml:space="preserve">) </w:t>
      </w:r>
      <w:r w:rsidRPr="00C3794C">
        <w:rPr>
          <w:rFonts w:ascii="Arial" w:hAnsi="Arial" w:cs="Arial"/>
          <w:sz w:val="22"/>
          <w:szCs w:val="22"/>
        </w:rPr>
        <w:t xml:space="preserve">with the Secretary of </w:t>
      </w:r>
      <w:r w:rsidR="009B5FAD" w:rsidRPr="00C3794C">
        <w:rPr>
          <w:rFonts w:ascii="Arial" w:hAnsi="Arial" w:cs="Arial"/>
          <w:sz w:val="22"/>
          <w:szCs w:val="22"/>
        </w:rPr>
        <w:t>State for the Home Department whose principle place of business is at</w:t>
      </w:r>
      <w:r w:rsidRPr="00C3794C">
        <w:rPr>
          <w:rFonts w:ascii="Arial" w:hAnsi="Arial" w:cs="Arial"/>
          <w:sz w:val="22"/>
          <w:szCs w:val="22"/>
        </w:rPr>
        <w:t xml:space="preserve"> 2 Marsham Street, London, SW1P 4DF (the “</w:t>
      </w:r>
      <w:r w:rsidRPr="00C3794C">
        <w:rPr>
          <w:rFonts w:ascii="Arial" w:hAnsi="Arial" w:cs="Arial"/>
          <w:b/>
          <w:sz w:val="22"/>
          <w:szCs w:val="22"/>
        </w:rPr>
        <w:t>Home Office</w:t>
      </w:r>
      <w:r w:rsidRPr="00C3794C">
        <w:rPr>
          <w:rFonts w:ascii="Arial" w:hAnsi="Arial" w:cs="Arial"/>
          <w:sz w:val="22"/>
          <w:szCs w:val="22"/>
        </w:rPr>
        <w:t>”) and wishes to make some such information available to the Corporate Recipient.</w:t>
      </w:r>
    </w:p>
    <w:p w14:paraId="1CF974DB" w14:textId="77777777" w:rsidR="00EB1609" w:rsidRPr="00C3794C" w:rsidRDefault="00EB1609" w:rsidP="006E67AC">
      <w:pPr>
        <w:pStyle w:val="Indent1"/>
        <w:widowControl w:val="0"/>
        <w:tabs>
          <w:tab w:val="left" w:pos="4370"/>
        </w:tabs>
        <w:spacing w:before="240" w:line="240" w:lineRule="auto"/>
        <w:rPr>
          <w:rFonts w:ascii="Arial" w:hAnsi="Arial" w:cs="Arial"/>
          <w:sz w:val="22"/>
          <w:szCs w:val="22"/>
        </w:rPr>
      </w:pPr>
      <w:r w:rsidRPr="00C3794C">
        <w:rPr>
          <w:rFonts w:ascii="Arial" w:hAnsi="Arial" w:cs="Arial"/>
          <w:sz w:val="22"/>
          <w:szCs w:val="22"/>
        </w:rPr>
        <w:t>(B)</w:t>
      </w:r>
      <w:r w:rsidRPr="00C3794C">
        <w:rPr>
          <w:rFonts w:ascii="Arial" w:hAnsi="Arial" w:cs="Arial"/>
          <w:sz w:val="22"/>
          <w:szCs w:val="22"/>
        </w:rPr>
        <w:tab/>
        <w:t xml:space="preserve">Working for the Home Office or its agencies may involve contact with </w:t>
      </w:r>
      <w:r w:rsidR="00BC2E2F">
        <w:rPr>
          <w:rFonts w:ascii="Arial" w:hAnsi="Arial" w:cs="Arial"/>
          <w:sz w:val="22"/>
          <w:szCs w:val="22"/>
        </w:rPr>
        <w:t>Confidential I</w:t>
      </w:r>
      <w:r w:rsidRPr="00C3794C">
        <w:rPr>
          <w:rFonts w:ascii="Arial" w:hAnsi="Arial" w:cs="Arial"/>
          <w:sz w:val="22"/>
          <w:szCs w:val="22"/>
        </w:rPr>
        <w:t>nformation, documents and other articles:</w:t>
      </w:r>
    </w:p>
    <w:p w14:paraId="2904A8F6" w14:textId="77777777" w:rsidR="00EB1609" w:rsidRPr="00C3794C" w:rsidRDefault="00EB1609" w:rsidP="00A252E2">
      <w:pPr>
        <w:pStyle w:val="Indent1"/>
        <w:widowControl w:val="0"/>
        <w:tabs>
          <w:tab w:val="left" w:pos="1725"/>
          <w:tab w:val="left" w:pos="4370"/>
        </w:tabs>
        <w:spacing w:before="120" w:line="240" w:lineRule="auto"/>
        <w:rPr>
          <w:rFonts w:ascii="Arial" w:hAnsi="Arial" w:cs="Arial"/>
          <w:sz w:val="22"/>
          <w:szCs w:val="22"/>
        </w:rPr>
      </w:pPr>
      <w:r w:rsidRPr="00C3794C">
        <w:rPr>
          <w:rFonts w:ascii="Arial" w:hAnsi="Arial" w:cs="Arial"/>
          <w:sz w:val="22"/>
          <w:szCs w:val="22"/>
        </w:rPr>
        <w:tab/>
        <w:t>(i)</w:t>
      </w:r>
      <w:r w:rsidRPr="00C3794C">
        <w:rPr>
          <w:rFonts w:ascii="Arial" w:hAnsi="Arial" w:cs="Arial"/>
          <w:sz w:val="22"/>
          <w:szCs w:val="22"/>
        </w:rPr>
        <w:tab/>
        <w:t>of a highly sensitive commercial nature; and/or</w:t>
      </w:r>
    </w:p>
    <w:p w14:paraId="32D2B012" w14:textId="77777777" w:rsidR="00EB1609" w:rsidRPr="00C3794C" w:rsidRDefault="00EB1609" w:rsidP="00A252E2">
      <w:pPr>
        <w:pStyle w:val="Indent1"/>
        <w:widowControl w:val="0"/>
        <w:tabs>
          <w:tab w:val="left" w:pos="1725"/>
          <w:tab w:val="left" w:pos="4370"/>
        </w:tabs>
        <w:spacing w:before="120" w:line="240" w:lineRule="auto"/>
        <w:rPr>
          <w:rFonts w:ascii="Arial" w:hAnsi="Arial" w:cs="Arial"/>
          <w:sz w:val="22"/>
          <w:szCs w:val="22"/>
        </w:rPr>
      </w:pPr>
      <w:r w:rsidRPr="00C3794C">
        <w:rPr>
          <w:rFonts w:ascii="Arial" w:hAnsi="Arial" w:cs="Arial"/>
          <w:sz w:val="22"/>
          <w:szCs w:val="22"/>
        </w:rPr>
        <w:tab/>
        <w:t>(ii)</w:t>
      </w:r>
      <w:r w:rsidRPr="00C3794C">
        <w:rPr>
          <w:rFonts w:ascii="Arial" w:hAnsi="Arial" w:cs="Arial"/>
          <w:sz w:val="22"/>
          <w:szCs w:val="22"/>
        </w:rPr>
        <w:tab/>
        <w:t>protected by the Official Secrets Acts 1911-1989,</w:t>
      </w:r>
    </w:p>
    <w:p w14:paraId="57B9800C" w14:textId="77777777" w:rsidR="00EB1609" w:rsidRPr="00C3794C" w:rsidRDefault="00EB1609" w:rsidP="006E67AC">
      <w:pPr>
        <w:pStyle w:val="Indent1"/>
        <w:widowControl w:val="0"/>
        <w:tabs>
          <w:tab w:val="left" w:pos="1725"/>
          <w:tab w:val="left" w:pos="4370"/>
        </w:tabs>
        <w:spacing w:before="240" w:line="240" w:lineRule="auto"/>
        <w:rPr>
          <w:rFonts w:ascii="Arial" w:hAnsi="Arial" w:cs="Arial"/>
          <w:sz w:val="22"/>
          <w:szCs w:val="22"/>
        </w:rPr>
      </w:pPr>
      <w:r w:rsidRPr="00C3794C">
        <w:rPr>
          <w:rFonts w:ascii="Arial" w:hAnsi="Arial" w:cs="Arial"/>
          <w:sz w:val="22"/>
          <w:szCs w:val="22"/>
        </w:rPr>
        <w:tab/>
        <w:t>and will therefore require that the highest standards of security and confidentiality to be maintained.</w:t>
      </w:r>
      <w:r w:rsidR="00BC2E2F">
        <w:rPr>
          <w:rFonts w:ascii="Arial" w:hAnsi="Arial" w:cs="Arial"/>
          <w:sz w:val="22"/>
          <w:szCs w:val="22"/>
        </w:rPr>
        <w:t xml:space="preserve"> </w:t>
      </w:r>
    </w:p>
    <w:p w14:paraId="02724094" w14:textId="77777777" w:rsidR="00EB1609" w:rsidRPr="00C3794C" w:rsidRDefault="00EB1609" w:rsidP="006E67AC">
      <w:pPr>
        <w:pStyle w:val="Indent1"/>
        <w:widowControl w:val="0"/>
        <w:tabs>
          <w:tab w:val="left" w:pos="4370"/>
        </w:tabs>
        <w:spacing w:before="240" w:line="240" w:lineRule="auto"/>
        <w:rPr>
          <w:rFonts w:ascii="Arial" w:hAnsi="Arial" w:cs="Arial"/>
          <w:sz w:val="22"/>
          <w:szCs w:val="22"/>
        </w:rPr>
      </w:pPr>
      <w:r w:rsidRPr="00C3794C">
        <w:rPr>
          <w:rFonts w:ascii="Arial" w:hAnsi="Arial" w:cs="Arial"/>
          <w:sz w:val="22"/>
          <w:szCs w:val="22"/>
        </w:rPr>
        <w:t>(C)</w:t>
      </w:r>
      <w:r w:rsidRPr="00C3794C">
        <w:rPr>
          <w:rFonts w:ascii="Arial" w:hAnsi="Arial" w:cs="Arial"/>
          <w:sz w:val="22"/>
          <w:szCs w:val="22"/>
        </w:rPr>
        <w:tab/>
        <w:t xml:space="preserve">The Corporate Recipient is a </w:t>
      </w:r>
      <w:r w:rsidR="00CD7270" w:rsidRPr="00CD7270">
        <w:rPr>
          <w:rFonts w:ascii="Arial" w:hAnsi="Arial" w:cs="Arial"/>
          <w:sz w:val="22"/>
          <w:szCs w:val="22"/>
        </w:rPr>
        <w:t>subcontractor, shareholder, agent, consultant, supplier</w:t>
      </w:r>
      <w:r w:rsidR="00CD7270">
        <w:rPr>
          <w:rFonts w:ascii="Arial" w:hAnsi="Arial" w:cs="Arial"/>
          <w:sz w:val="22"/>
          <w:szCs w:val="22"/>
        </w:rPr>
        <w:t>, collaborators or</w:t>
      </w:r>
      <w:r w:rsidR="00CD7270" w:rsidRPr="00CD7270">
        <w:rPr>
          <w:rFonts w:ascii="Arial" w:hAnsi="Arial" w:cs="Arial"/>
          <w:sz w:val="22"/>
          <w:szCs w:val="22"/>
        </w:rPr>
        <w:t xml:space="preserve"> professional advisers </w:t>
      </w:r>
      <w:r w:rsidRPr="00C3794C">
        <w:rPr>
          <w:rFonts w:ascii="Arial" w:hAnsi="Arial" w:cs="Arial"/>
          <w:sz w:val="22"/>
          <w:szCs w:val="22"/>
        </w:rPr>
        <w:t xml:space="preserve">of the </w:t>
      </w:r>
      <w:r w:rsidR="00223E20" w:rsidRPr="00C3794C">
        <w:rPr>
          <w:rFonts w:ascii="Arial" w:hAnsi="Arial" w:cs="Arial"/>
          <w:sz w:val="22"/>
          <w:szCs w:val="22"/>
        </w:rPr>
        <w:t>Recipient</w:t>
      </w:r>
      <w:r w:rsidRPr="00C3794C">
        <w:rPr>
          <w:rFonts w:ascii="Arial" w:hAnsi="Arial" w:cs="Arial"/>
          <w:sz w:val="22"/>
          <w:szCs w:val="22"/>
        </w:rPr>
        <w:t xml:space="preserve"> whose participation in the business of the Home Office has been subject to prior approval by the Home Office.</w:t>
      </w:r>
    </w:p>
    <w:p w14:paraId="742416AC" w14:textId="77777777" w:rsidR="00EB1609" w:rsidRPr="00C3794C" w:rsidRDefault="00EB1609" w:rsidP="006E67AC">
      <w:pPr>
        <w:pStyle w:val="Indent1"/>
        <w:widowControl w:val="0"/>
        <w:tabs>
          <w:tab w:val="left" w:pos="4370"/>
        </w:tabs>
        <w:spacing w:before="240" w:line="240" w:lineRule="auto"/>
        <w:rPr>
          <w:rFonts w:ascii="Arial" w:hAnsi="Arial" w:cs="Arial"/>
          <w:sz w:val="22"/>
          <w:szCs w:val="22"/>
        </w:rPr>
      </w:pPr>
      <w:r w:rsidRPr="00C3794C">
        <w:rPr>
          <w:rFonts w:ascii="Arial" w:hAnsi="Arial" w:cs="Arial"/>
          <w:sz w:val="22"/>
          <w:szCs w:val="22"/>
        </w:rPr>
        <w:t>(D)</w:t>
      </w:r>
      <w:r w:rsidRPr="00C3794C">
        <w:rPr>
          <w:rFonts w:ascii="Arial" w:hAnsi="Arial" w:cs="Arial"/>
          <w:sz w:val="22"/>
          <w:szCs w:val="22"/>
        </w:rPr>
        <w:tab/>
        <w:t>The Corporate Recipient has agreed to comply with the instructions on handling the</w:t>
      </w:r>
      <w:r w:rsidR="00BC2E2F">
        <w:rPr>
          <w:rFonts w:ascii="Arial" w:hAnsi="Arial" w:cs="Arial"/>
          <w:sz w:val="22"/>
          <w:szCs w:val="22"/>
        </w:rPr>
        <w:t xml:space="preserve"> Confidential</w:t>
      </w:r>
      <w:r w:rsidRPr="00C3794C">
        <w:rPr>
          <w:rFonts w:ascii="Arial" w:hAnsi="Arial" w:cs="Arial"/>
          <w:sz w:val="22"/>
          <w:szCs w:val="22"/>
        </w:rPr>
        <w:t xml:space="preserve"> Information provided by the </w:t>
      </w:r>
      <w:r w:rsidR="00223E20" w:rsidRPr="00C3794C">
        <w:rPr>
          <w:rFonts w:ascii="Arial" w:hAnsi="Arial" w:cs="Arial"/>
          <w:sz w:val="22"/>
          <w:szCs w:val="22"/>
        </w:rPr>
        <w:t>Recipient</w:t>
      </w:r>
      <w:r w:rsidRPr="00C3794C">
        <w:rPr>
          <w:rFonts w:ascii="Arial" w:hAnsi="Arial" w:cs="Arial"/>
          <w:sz w:val="22"/>
          <w:szCs w:val="22"/>
        </w:rPr>
        <w:t>.</w:t>
      </w:r>
    </w:p>
    <w:p w14:paraId="2786CB6F" w14:textId="77777777" w:rsidR="00EB1609" w:rsidRPr="00C3794C" w:rsidRDefault="00EB1609" w:rsidP="006E67AC">
      <w:pPr>
        <w:pStyle w:val="Indent1"/>
        <w:widowControl w:val="0"/>
        <w:tabs>
          <w:tab w:val="left" w:pos="4370"/>
        </w:tabs>
        <w:spacing w:before="240" w:line="240" w:lineRule="auto"/>
        <w:rPr>
          <w:rFonts w:ascii="Arial" w:hAnsi="Arial" w:cs="Arial"/>
          <w:sz w:val="22"/>
          <w:szCs w:val="22"/>
        </w:rPr>
      </w:pPr>
      <w:r w:rsidRPr="00C3794C">
        <w:rPr>
          <w:rFonts w:ascii="Arial" w:hAnsi="Arial" w:cs="Arial"/>
          <w:sz w:val="22"/>
          <w:szCs w:val="22"/>
        </w:rPr>
        <w:t>(</w:t>
      </w:r>
      <w:r w:rsidR="00BC2E2F">
        <w:rPr>
          <w:rFonts w:ascii="Arial" w:hAnsi="Arial" w:cs="Arial"/>
          <w:sz w:val="22"/>
          <w:szCs w:val="22"/>
        </w:rPr>
        <w:t>E</w:t>
      </w:r>
      <w:r w:rsidRPr="00C3794C">
        <w:rPr>
          <w:rFonts w:ascii="Arial" w:hAnsi="Arial" w:cs="Arial"/>
          <w:sz w:val="22"/>
          <w:szCs w:val="22"/>
        </w:rPr>
        <w:t>)</w:t>
      </w:r>
      <w:r w:rsidRPr="00C3794C">
        <w:rPr>
          <w:rFonts w:ascii="Arial" w:hAnsi="Arial" w:cs="Arial"/>
          <w:sz w:val="22"/>
          <w:szCs w:val="22"/>
        </w:rPr>
        <w:tab/>
        <w:t>A copy of the Non</w:t>
      </w:r>
      <w:r w:rsidR="00FE50AA">
        <w:rPr>
          <w:rFonts w:ascii="Arial" w:hAnsi="Arial" w:cs="Arial"/>
          <w:sz w:val="22"/>
          <w:szCs w:val="22"/>
        </w:rPr>
        <w:t>-</w:t>
      </w:r>
      <w:r w:rsidRPr="00C3794C">
        <w:rPr>
          <w:rFonts w:ascii="Arial" w:hAnsi="Arial" w:cs="Arial"/>
          <w:sz w:val="22"/>
          <w:szCs w:val="22"/>
        </w:rPr>
        <w:t>Disclosure Agreement is attached to this Acknowledgement.</w:t>
      </w:r>
    </w:p>
    <w:p w14:paraId="793730F8" w14:textId="77777777" w:rsidR="00EB1609" w:rsidRPr="00C3794C" w:rsidRDefault="00EB1609" w:rsidP="00554004">
      <w:pPr>
        <w:pStyle w:val="text0"/>
        <w:widowControl w:val="0"/>
        <w:tabs>
          <w:tab w:val="left" w:pos="4370"/>
        </w:tabs>
        <w:spacing w:before="240"/>
        <w:rPr>
          <w:rFonts w:ascii="Arial" w:hAnsi="Arial" w:cs="Arial"/>
          <w:sz w:val="22"/>
          <w:szCs w:val="22"/>
        </w:rPr>
      </w:pPr>
      <w:r w:rsidRPr="00C3794C">
        <w:rPr>
          <w:rFonts w:ascii="Arial" w:hAnsi="Arial" w:cs="Arial"/>
          <w:b/>
          <w:bCs/>
          <w:sz w:val="22"/>
          <w:szCs w:val="22"/>
        </w:rPr>
        <w:t>OPERATIVE TERMS</w:t>
      </w:r>
    </w:p>
    <w:p w14:paraId="555E9D84" w14:textId="77777777" w:rsidR="00EB1609" w:rsidRPr="00554004" w:rsidRDefault="00EB1609" w:rsidP="006E67AC">
      <w:pPr>
        <w:widowControl w:val="0"/>
        <w:numPr>
          <w:ilvl w:val="0"/>
          <w:numId w:val="21"/>
        </w:numPr>
        <w:spacing w:before="240"/>
        <w:jc w:val="both"/>
        <w:rPr>
          <w:rFonts w:ascii="Arial" w:hAnsi="Arial"/>
          <w:b/>
          <w:color w:val="FF0000"/>
          <w:sz w:val="22"/>
        </w:rPr>
      </w:pPr>
      <w:r w:rsidRPr="00554004">
        <w:rPr>
          <w:rFonts w:ascii="Arial" w:hAnsi="Arial"/>
          <w:b/>
          <w:color w:val="FF0000"/>
          <w:sz w:val="22"/>
        </w:rPr>
        <w:t>Interpretation</w:t>
      </w:r>
    </w:p>
    <w:p w14:paraId="29CDC1DF" w14:textId="77777777" w:rsidR="00EB1609" w:rsidRPr="00554004" w:rsidRDefault="00223E20" w:rsidP="00076D45">
      <w:pPr>
        <w:widowControl w:val="0"/>
        <w:numPr>
          <w:ilvl w:val="1"/>
          <w:numId w:val="21"/>
        </w:numPr>
        <w:spacing w:before="240"/>
        <w:jc w:val="both"/>
        <w:rPr>
          <w:rFonts w:ascii="Arial" w:hAnsi="Arial"/>
          <w:sz w:val="22"/>
        </w:rPr>
      </w:pPr>
      <w:r w:rsidRPr="00554004">
        <w:rPr>
          <w:rFonts w:ascii="Arial" w:hAnsi="Arial"/>
          <w:sz w:val="22"/>
        </w:rPr>
        <w:t>Save for those terms defined within this Acknowledgement, a</w:t>
      </w:r>
      <w:r w:rsidR="00EB1609" w:rsidRPr="00554004">
        <w:rPr>
          <w:rFonts w:ascii="Arial" w:hAnsi="Arial"/>
          <w:sz w:val="22"/>
        </w:rPr>
        <w:t>ll definitions and rules of interpretation which are contained in or referred to in Clause 1</w:t>
      </w:r>
      <w:r w:rsidRPr="00554004">
        <w:rPr>
          <w:rFonts w:ascii="Arial" w:hAnsi="Arial"/>
          <w:sz w:val="22"/>
        </w:rPr>
        <w:t xml:space="preserve"> </w:t>
      </w:r>
      <w:r w:rsidR="00EB1609" w:rsidRPr="00554004">
        <w:rPr>
          <w:rFonts w:ascii="Arial" w:hAnsi="Arial"/>
          <w:sz w:val="22"/>
        </w:rPr>
        <w:t>of the Non Disclosure Agreement shall apply</w:t>
      </w:r>
      <w:r w:rsidRPr="00554004">
        <w:rPr>
          <w:rFonts w:ascii="Arial" w:hAnsi="Arial"/>
          <w:sz w:val="22"/>
        </w:rPr>
        <w:t xml:space="preserve"> to this Acknowledgement</w:t>
      </w:r>
      <w:r w:rsidR="00EB1609" w:rsidRPr="00554004">
        <w:rPr>
          <w:rFonts w:ascii="Arial" w:hAnsi="Arial"/>
          <w:sz w:val="22"/>
        </w:rPr>
        <w:t>.</w:t>
      </w:r>
    </w:p>
    <w:p w14:paraId="55935796" w14:textId="77777777" w:rsidR="00EB1609" w:rsidRPr="00554004" w:rsidRDefault="00EB1609" w:rsidP="006E67AC">
      <w:pPr>
        <w:widowControl w:val="0"/>
        <w:numPr>
          <w:ilvl w:val="0"/>
          <w:numId w:val="21"/>
        </w:numPr>
        <w:spacing w:before="240"/>
        <w:jc w:val="both"/>
        <w:rPr>
          <w:rFonts w:ascii="Arial" w:hAnsi="Arial"/>
          <w:b/>
          <w:color w:val="FF0000"/>
          <w:sz w:val="22"/>
        </w:rPr>
      </w:pPr>
      <w:r w:rsidRPr="00554004">
        <w:rPr>
          <w:rFonts w:ascii="Arial" w:hAnsi="Arial"/>
          <w:b/>
          <w:color w:val="FF0000"/>
          <w:sz w:val="22"/>
        </w:rPr>
        <w:t>Acknowledgement and undertaking</w:t>
      </w:r>
    </w:p>
    <w:p w14:paraId="1093EB97" w14:textId="77777777" w:rsidR="00EB1609" w:rsidRPr="00554004" w:rsidRDefault="00EB1609" w:rsidP="00076D45">
      <w:pPr>
        <w:widowControl w:val="0"/>
        <w:numPr>
          <w:ilvl w:val="1"/>
          <w:numId w:val="21"/>
        </w:numPr>
        <w:tabs>
          <w:tab w:val="clear" w:pos="567"/>
        </w:tabs>
        <w:spacing w:before="240"/>
        <w:jc w:val="both"/>
        <w:rPr>
          <w:rFonts w:ascii="Arial" w:hAnsi="Arial"/>
          <w:sz w:val="22"/>
        </w:rPr>
      </w:pPr>
      <w:r w:rsidRPr="00554004">
        <w:rPr>
          <w:rFonts w:ascii="Arial" w:hAnsi="Arial"/>
          <w:sz w:val="22"/>
        </w:rPr>
        <w:t>The Corporate Recipient acknowledges that</w:t>
      </w:r>
      <w:r w:rsidR="00013D40" w:rsidRPr="00554004">
        <w:rPr>
          <w:rFonts w:ascii="Arial" w:hAnsi="Arial"/>
          <w:sz w:val="22"/>
        </w:rPr>
        <w:t xml:space="preserve"> it has read the Non Disclosure </w:t>
      </w:r>
      <w:r w:rsidRPr="00554004">
        <w:rPr>
          <w:rFonts w:ascii="Arial" w:hAnsi="Arial"/>
          <w:sz w:val="22"/>
        </w:rPr>
        <w:t xml:space="preserve">Agreement </w:t>
      </w:r>
      <w:r w:rsidRPr="00554004">
        <w:rPr>
          <w:rFonts w:ascii="Arial" w:hAnsi="Arial"/>
          <w:sz w:val="22"/>
        </w:rPr>
        <w:lastRenderedPageBreak/>
        <w:t>and undertakes:</w:t>
      </w:r>
    </w:p>
    <w:p w14:paraId="15C1A805" w14:textId="77777777" w:rsidR="00EB1609" w:rsidRPr="00554004" w:rsidRDefault="00EB1609" w:rsidP="00076D45">
      <w:pPr>
        <w:widowControl w:val="0"/>
        <w:numPr>
          <w:ilvl w:val="2"/>
          <w:numId w:val="21"/>
        </w:numPr>
        <w:spacing w:before="240"/>
        <w:jc w:val="both"/>
        <w:rPr>
          <w:rFonts w:ascii="Arial" w:hAnsi="Arial"/>
          <w:sz w:val="22"/>
        </w:rPr>
      </w:pPr>
      <w:r w:rsidRPr="00554004">
        <w:rPr>
          <w:rFonts w:ascii="Arial" w:hAnsi="Arial"/>
          <w:sz w:val="22"/>
        </w:rPr>
        <w:t xml:space="preserve">to the </w:t>
      </w:r>
      <w:r w:rsidR="00223E20" w:rsidRPr="00554004">
        <w:rPr>
          <w:rFonts w:ascii="Arial" w:hAnsi="Arial"/>
          <w:sz w:val="22"/>
        </w:rPr>
        <w:t>Recipient;</w:t>
      </w:r>
      <w:r w:rsidRPr="00554004">
        <w:rPr>
          <w:rFonts w:ascii="Arial" w:hAnsi="Arial"/>
          <w:sz w:val="22"/>
        </w:rPr>
        <w:t xml:space="preserve"> and</w:t>
      </w:r>
    </w:p>
    <w:p w14:paraId="41578914" w14:textId="77777777" w:rsidR="00EB1609" w:rsidRPr="00554004" w:rsidRDefault="00EB1609" w:rsidP="00076D45">
      <w:pPr>
        <w:widowControl w:val="0"/>
        <w:numPr>
          <w:ilvl w:val="2"/>
          <w:numId w:val="21"/>
        </w:numPr>
        <w:spacing w:before="240"/>
        <w:jc w:val="both"/>
        <w:rPr>
          <w:rFonts w:ascii="Arial" w:hAnsi="Arial"/>
          <w:sz w:val="22"/>
        </w:rPr>
      </w:pPr>
      <w:r w:rsidRPr="00554004">
        <w:rPr>
          <w:rFonts w:ascii="Arial" w:hAnsi="Arial"/>
          <w:sz w:val="22"/>
        </w:rPr>
        <w:t>to the Home Office,</w:t>
      </w:r>
    </w:p>
    <w:p w14:paraId="5632A61F" w14:textId="77777777" w:rsidR="00EB1609" w:rsidRPr="00C3794C" w:rsidRDefault="00EB1609" w:rsidP="009E0B21">
      <w:pPr>
        <w:pStyle w:val="text1"/>
        <w:widowControl w:val="0"/>
        <w:tabs>
          <w:tab w:val="left" w:pos="709"/>
        </w:tabs>
        <w:spacing w:before="240" w:line="240" w:lineRule="auto"/>
        <w:ind w:left="567"/>
        <w:rPr>
          <w:rFonts w:ascii="Arial" w:hAnsi="Arial" w:cs="Arial"/>
          <w:sz w:val="22"/>
          <w:szCs w:val="22"/>
        </w:rPr>
      </w:pPr>
      <w:r w:rsidRPr="00C3794C">
        <w:rPr>
          <w:rFonts w:ascii="Arial" w:hAnsi="Arial" w:cs="Arial"/>
          <w:sz w:val="22"/>
          <w:szCs w:val="22"/>
        </w:rPr>
        <w:t xml:space="preserve">that it will comply with all the terms of the Non Disclosure Agreement as if all references to the </w:t>
      </w:r>
      <w:r w:rsidR="00223E20" w:rsidRPr="00C3794C">
        <w:rPr>
          <w:rFonts w:ascii="Arial" w:hAnsi="Arial" w:cs="Arial"/>
          <w:sz w:val="22"/>
          <w:szCs w:val="22"/>
        </w:rPr>
        <w:t>Recipient</w:t>
      </w:r>
      <w:r w:rsidRPr="00C3794C">
        <w:rPr>
          <w:rFonts w:ascii="Arial" w:hAnsi="Arial" w:cs="Arial"/>
          <w:sz w:val="22"/>
          <w:szCs w:val="22"/>
        </w:rPr>
        <w:t xml:space="preserve"> in that document were references to the Corporate Recipient, noting that a breach of this Acknowledgement will have the effect of:</w:t>
      </w:r>
    </w:p>
    <w:p w14:paraId="701BD5A4" w14:textId="77777777" w:rsidR="00EB1609" w:rsidRPr="00554004" w:rsidRDefault="00EB1609" w:rsidP="00076D45">
      <w:pPr>
        <w:widowControl w:val="0"/>
        <w:numPr>
          <w:ilvl w:val="2"/>
          <w:numId w:val="21"/>
        </w:numPr>
        <w:spacing w:before="240"/>
        <w:jc w:val="both"/>
        <w:rPr>
          <w:rFonts w:ascii="Arial" w:hAnsi="Arial"/>
          <w:sz w:val="22"/>
        </w:rPr>
      </w:pPr>
      <w:r w:rsidRPr="00554004">
        <w:rPr>
          <w:rFonts w:ascii="Arial" w:hAnsi="Arial"/>
          <w:sz w:val="22"/>
        </w:rPr>
        <w:t xml:space="preserve">putting the </w:t>
      </w:r>
      <w:r w:rsidR="00223E20" w:rsidRPr="00554004">
        <w:rPr>
          <w:rFonts w:ascii="Arial" w:hAnsi="Arial"/>
          <w:sz w:val="22"/>
        </w:rPr>
        <w:t>Recipient</w:t>
      </w:r>
      <w:r w:rsidRPr="00554004">
        <w:rPr>
          <w:rFonts w:ascii="Arial" w:hAnsi="Arial"/>
          <w:sz w:val="22"/>
        </w:rPr>
        <w:t xml:space="preserve"> in breach of the Non Disclosure Agreement; and</w:t>
      </w:r>
    </w:p>
    <w:p w14:paraId="76DFE15F" w14:textId="77777777" w:rsidR="00EB1609" w:rsidRPr="00554004" w:rsidRDefault="00EB1609" w:rsidP="00076D45">
      <w:pPr>
        <w:widowControl w:val="0"/>
        <w:numPr>
          <w:ilvl w:val="2"/>
          <w:numId w:val="21"/>
        </w:numPr>
        <w:spacing w:before="240"/>
        <w:jc w:val="both"/>
        <w:rPr>
          <w:rFonts w:ascii="Arial" w:hAnsi="Arial"/>
          <w:sz w:val="22"/>
        </w:rPr>
      </w:pPr>
      <w:r w:rsidRPr="00554004">
        <w:rPr>
          <w:rFonts w:ascii="Arial" w:hAnsi="Arial"/>
          <w:sz w:val="22"/>
        </w:rPr>
        <w:t xml:space="preserve">creating a liability for itself to the Home Office as a consequence of the Home Office’s ability to enforce the benefit of this Acknowledgement as referred to in Clause 3 below.   </w:t>
      </w:r>
    </w:p>
    <w:p w14:paraId="05D5EFD4" w14:textId="77777777" w:rsidR="00EB1609" w:rsidRPr="00C3794C" w:rsidRDefault="00EB1609" w:rsidP="00076D45">
      <w:pPr>
        <w:widowControl w:val="0"/>
        <w:numPr>
          <w:ilvl w:val="1"/>
          <w:numId w:val="21"/>
        </w:numPr>
        <w:tabs>
          <w:tab w:val="clear" w:pos="567"/>
        </w:tabs>
        <w:spacing w:before="240"/>
        <w:jc w:val="both"/>
        <w:rPr>
          <w:rFonts w:ascii="Arial" w:hAnsi="Arial" w:cs="Arial"/>
          <w:sz w:val="22"/>
          <w:szCs w:val="22"/>
        </w:rPr>
      </w:pPr>
      <w:r w:rsidRPr="00C3794C">
        <w:rPr>
          <w:rFonts w:ascii="Arial" w:hAnsi="Arial" w:cs="Arial"/>
          <w:sz w:val="22"/>
          <w:szCs w:val="22"/>
        </w:rPr>
        <w:t xml:space="preserve">This </w:t>
      </w:r>
      <w:r w:rsidRPr="00076D45">
        <w:rPr>
          <w:rFonts w:ascii="Arial" w:hAnsi="Arial"/>
          <w:sz w:val="22"/>
        </w:rPr>
        <w:t>Acknowledgement</w:t>
      </w:r>
      <w:r w:rsidRPr="00C3794C">
        <w:rPr>
          <w:rFonts w:ascii="Arial" w:hAnsi="Arial" w:cs="Arial"/>
          <w:sz w:val="22"/>
          <w:szCs w:val="22"/>
        </w:rPr>
        <w:t xml:space="preserve"> is given as further consideration for the </w:t>
      </w:r>
      <w:r w:rsidR="00223E20" w:rsidRPr="00C3794C">
        <w:rPr>
          <w:rFonts w:ascii="Arial" w:hAnsi="Arial" w:cs="Arial"/>
          <w:sz w:val="22"/>
          <w:szCs w:val="22"/>
        </w:rPr>
        <w:t>Recipient</w:t>
      </w:r>
      <w:r w:rsidRPr="00C3794C">
        <w:rPr>
          <w:rFonts w:ascii="Arial" w:hAnsi="Arial" w:cs="Arial"/>
          <w:sz w:val="22"/>
          <w:szCs w:val="22"/>
        </w:rPr>
        <w:t xml:space="preserve"> providing work to the Corporate Recipient and involving it in matters relating to the Home Office and its projects.</w:t>
      </w:r>
    </w:p>
    <w:p w14:paraId="7B5E444C" w14:textId="77777777" w:rsidR="00EB1609" w:rsidRPr="00076D45" w:rsidRDefault="00EB1609" w:rsidP="006E67AC">
      <w:pPr>
        <w:widowControl w:val="0"/>
        <w:numPr>
          <w:ilvl w:val="0"/>
          <w:numId w:val="21"/>
        </w:numPr>
        <w:spacing w:before="240"/>
        <w:jc w:val="both"/>
        <w:rPr>
          <w:rFonts w:ascii="Arial" w:hAnsi="Arial"/>
          <w:b/>
          <w:color w:val="FF0000"/>
          <w:sz w:val="22"/>
        </w:rPr>
      </w:pPr>
      <w:r w:rsidRPr="00076D45">
        <w:rPr>
          <w:rFonts w:ascii="Arial" w:hAnsi="Arial"/>
          <w:b/>
          <w:color w:val="FF0000"/>
          <w:sz w:val="22"/>
        </w:rPr>
        <w:t>Third Party Rights</w:t>
      </w:r>
    </w:p>
    <w:p w14:paraId="6A6EFEDC" w14:textId="77777777" w:rsidR="00EB1609" w:rsidRPr="00C3794C" w:rsidRDefault="00EB1609" w:rsidP="00076D45">
      <w:pPr>
        <w:widowControl w:val="0"/>
        <w:numPr>
          <w:ilvl w:val="1"/>
          <w:numId w:val="21"/>
        </w:numPr>
        <w:tabs>
          <w:tab w:val="clear" w:pos="567"/>
        </w:tabs>
        <w:spacing w:before="240"/>
        <w:jc w:val="both"/>
        <w:rPr>
          <w:rFonts w:ascii="Arial" w:hAnsi="Arial" w:cs="Arial"/>
          <w:sz w:val="22"/>
          <w:szCs w:val="22"/>
        </w:rPr>
      </w:pPr>
      <w:r w:rsidRPr="00C3794C">
        <w:rPr>
          <w:rFonts w:ascii="Arial" w:hAnsi="Arial" w:cs="Arial"/>
          <w:sz w:val="22"/>
          <w:szCs w:val="22"/>
        </w:rPr>
        <w:t xml:space="preserve">Save for the Home Office, a person who is not party to this </w:t>
      </w:r>
      <w:r w:rsidR="00223E20" w:rsidRPr="00C3794C">
        <w:rPr>
          <w:rFonts w:ascii="Arial" w:hAnsi="Arial" w:cs="Arial"/>
          <w:sz w:val="22"/>
          <w:szCs w:val="22"/>
        </w:rPr>
        <w:t>Acknowledgement</w:t>
      </w:r>
      <w:r w:rsidRPr="00C3794C">
        <w:rPr>
          <w:rFonts w:ascii="Arial" w:hAnsi="Arial" w:cs="Arial"/>
          <w:sz w:val="22"/>
          <w:szCs w:val="22"/>
        </w:rPr>
        <w:t xml:space="preserve"> has no rights under the Contracts (Rights of Third Parties) Act 1999 to enforce or enjoy the benefit of any term of this </w:t>
      </w:r>
      <w:r w:rsidR="00223E20" w:rsidRPr="00C3794C">
        <w:rPr>
          <w:rFonts w:ascii="Arial" w:hAnsi="Arial" w:cs="Arial"/>
          <w:sz w:val="22"/>
          <w:szCs w:val="22"/>
        </w:rPr>
        <w:t>Acknowledgement</w:t>
      </w:r>
      <w:r w:rsidRPr="00C3794C">
        <w:rPr>
          <w:rFonts w:ascii="Arial" w:hAnsi="Arial" w:cs="Arial"/>
          <w:sz w:val="22"/>
          <w:szCs w:val="22"/>
        </w:rPr>
        <w:t xml:space="preserve"> and the Corporate Recipient may only be released from the obligations of this Acknowledgement with the written consent of the Home Office.</w:t>
      </w:r>
    </w:p>
    <w:p w14:paraId="3F342373" w14:textId="77777777" w:rsidR="00EB1609" w:rsidRPr="00076D45" w:rsidRDefault="00EB1609" w:rsidP="006E67AC">
      <w:pPr>
        <w:widowControl w:val="0"/>
        <w:numPr>
          <w:ilvl w:val="0"/>
          <w:numId w:val="21"/>
        </w:numPr>
        <w:spacing w:before="240"/>
        <w:jc w:val="both"/>
        <w:rPr>
          <w:rFonts w:ascii="Arial" w:hAnsi="Arial"/>
          <w:b/>
          <w:color w:val="FF0000"/>
          <w:sz w:val="22"/>
        </w:rPr>
      </w:pPr>
      <w:r w:rsidRPr="00076D45">
        <w:rPr>
          <w:rFonts w:ascii="Arial" w:hAnsi="Arial"/>
          <w:b/>
          <w:color w:val="FF0000"/>
          <w:sz w:val="22"/>
        </w:rPr>
        <w:t>Variation and Waiver</w:t>
      </w:r>
    </w:p>
    <w:p w14:paraId="4E40D156" w14:textId="77777777" w:rsidR="00EB1609" w:rsidRPr="00C3794C" w:rsidRDefault="00EB1609" w:rsidP="00076D45">
      <w:pPr>
        <w:widowControl w:val="0"/>
        <w:numPr>
          <w:ilvl w:val="1"/>
          <w:numId w:val="21"/>
        </w:numPr>
        <w:tabs>
          <w:tab w:val="clear" w:pos="567"/>
        </w:tabs>
        <w:spacing w:before="240"/>
        <w:jc w:val="both"/>
        <w:rPr>
          <w:rFonts w:ascii="Arial" w:hAnsi="Arial" w:cs="Arial"/>
          <w:sz w:val="22"/>
          <w:szCs w:val="22"/>
        </w:rPr>
      </w:pPr>
      <w:r w:rsidRPr="00C3794C">
        <w:rPr>
          <w:rFonts w:ascii="Arial" w:hAnsi="Arial" w:cs="Arial"/>
          <w:sz w:val="22"/>
          <w:szCs w:val="22"/>
        </w:rPr>
        <w:t xml:space="preserve">A variation of this Acknowledgement must be in writing and signed by or on behalf of </w:t>
      </w:r>
      <w:r w:rsidR="00223E20" w:rsidRPr="00C3794C">
        <w:rPr>
          <w:rFonts w:ascii="Arial" w:hAnsi="Arial" w:cs="Arial"/>
          <w:sz w:val="22"/>
          <w:szCs w:val="22"/>
        </w:rPr>
        <w:t>the Home Office, the</w:t>
      </w:r>
      <w:r w:rsidR="006621CF" w:rsidRPr="00C3794C">
        <w:rPr>
          <w:rFonts w:ascii="Arial" w:hAnsi="Arial" w:cs="Arial"/>
          <w:sz w:val="22"/>
          <w:szCs w:val="22"/>
        </w:rPr>
        <w:t xml:space="preserve"> Recipient and the Corporate Recipient</w:t>
      </w:r>
      <w:r w:rsidRPr="00C3794C">
        <w:rPr>
          <w:rFonts w:ascii="Arial" w:hAnsi="Arial" w:cs="Arial"/>
          <w:sz w:val="22"/>
          <w:szCs w:val="22"/>
        </w:rPr>
        <w:t>.  A waiver of any right under this Agreement is only effective if it is in writing and it applies only to the person to which the waiver is addressed and the circumstances for which it is given.  A person that waives a right in relation to one person or who takes or fails to take any action against that person does not affect its rights against any other person.</w:t>
      </w:r>
    </w:p>
    <w:p w14:paraId="27ABB2ED" w14:textId="77777777" w:rsidR="00EB1609" w:rsidRPr="00076D45" w:rsidRDefault="00EB1609" w:rsidP="006E67AC">
      <w:pPr>
        <w:widowControl w:val="0"/>
        <w:numPr>
          <w:ilvl w:val="0"/>
          <w:numId w:val="21"/>
        </w:numPr>
        <w:spacing w:before="240"/>
        <w:jc w:val="both"/>
        <w:rPr>
          <w:rFonts w:ascii="Arial" w:hAnsi="Arial"/>
          <w:b/>
          <w:color w:val="FF0000"/>
          <w:sz w:val="22"/>
        </w:rPr>
      </w:pPr>
      <w:r w:rsidRPr="00076D45">
        <w:rPr>
          <w:rFonts w:ascii="Arial" w:hAnsi="Arial"/>
          <w:b/>
          <w:color w:val="FF0000"/>
          <w:sz w:val="22"/>
        </w:rPr>
        <w:t>Governing Law and Jurisdiction</w:t>
      </w:r>
    </w:p>
    <w:p w14:paraId="00FBEA0B" w14:textId="77777777" w:rsidR="00EB1609" w:rsidRPr="00C3794C" w:rsidRDefault="00EB1609" w:rsidP="00076D45">
      <w:pPr>
        <w:widowControl w:val="0"/>
        <w:numPr>
          <w:ilvl w:val="1"/>
          <w:numId w:val="21"/>
        </w:numPr>
        <w:tabs>
          <w:tab w:val="clear" w:pos="567"/>
        </w:tabs>
        <w:spacing w:before="240"/>
        <w:jc w:val="both"/>
        <w:rPr>
          <w:rFonts w:ascii="Arial" w:hAnsi="Arial" w:cs="Arial"/>
          <w:sz w:val="22"/>
          <w:szCs w:val="22"/>
        </w:rPr>
      </w:pPr>
      <w:r w:rsidRPr="00C3794C">
        <w:rPr>
          <w:rFonts w:ascii="Arial" w:hAnsi="Arial" w:cs="Arial"/>
          <w:sz w:val="22"/>
          <w:szCs w:val="22"/>
        </w:rPr>
        <w:t>This Acknowledgement and all disputes and claims arising out of its subject matter are to be governed by and construed in accordance with English Law.  The parties irrevocably agree that the English Courts shall have the non-exclusive jurisdiction to settle any dispute that arises out of or in connection with this Agreement.</w:t>
      </w:r>
    </w:p>
    <w:p w14:paraId="5B4E6776" w14:textId="77777777" w:rsidR="00EB1609" w:rsidRDefault="00EB1609" w:rsidP="009E0B21">
      <w:pPr>
        <w:widowControl w:val="0"/>
        <w:spacing w:before="240" w:after="120"/>
        <w:jc w:val="both"/>
        <w:rPr>
          <w:rFonts w:ascii="Arial" w:hAnsi="Arial" w:cs="Arial"/>
          <w:sz w:val="22"/>
          <w:szCs w:val="22"/>
        </w:rPr>
      </w:pPr>
      <w:r w:rsidRPr="00C3794C">
        <w:rPr>
          <w:rFonts w:ascii="Arial" w:hAnsi="Arial" w:cs="Arial"/>
          <w:sz w:val="22"/>
          <w:szCs w:val="22"/>
        </w:rPr>
        <w:t>This Agreement has been entered into on the date stated at the beginning of this Agreement.</w:t>
      </w:r>
    </w:p>
    <w:tbl>
      <w:tblPr>
        <w:tblStyle w:val="TableGrid"/>
        <w:tblW w:w="4937"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5"/>
        <w:gridCol w:w="2898"/>
        <w:gridCol w:w="301"/>
        <w:gridCol w:w="1343"/>
        <w:gridCol w:w="3129"/>
      </w:tblGrid>
      <w:tr w:rsidR="00076D45" w14:paraId="0DD74015" w14:textId="77777777" w:rsidTr="003F2F8B">
        <w:tc>
          <w:tcPr>
            <w:tcW w:w="2335" w:type="pct"/>
            <w:gridSpan w:val="2"/>
          </w:tcPr>
          <w:p w14:paraId="69E3EDF0" w14:textId="77777777" w:rsidR="00076D45" w:rsidRPr="006A6C5A" w:rsidRDefault="00076D45" w:rsidP="006E67AC">
            <w:pPr>
              <w:pStyle w:val="execution"/>
              <w:keepNext w:val="0"/>
              <w:keepLines w:val="0"/>
              <w:widowControl w:val="0"/>
              <w:tabs>
                <w:tab w:val="clear" w:pos="4140"/>
                <w:tab w:val="left" w:pos="4370"/>
              </w:tabs>
              <w:ind w:right="-1"/>
              <w:rPr>
                <w:rFonts w:ascii="Arial" w:hAnsi="Arial"/>
                <w:b/>
                <w:sz w:val="22"/>
              </w:rPr>
            </w:pPr>
            <w:r w:rsidRPr="00C3794C">
              <w:rPr>
                <w:rFonts w:ascii="Arial" w:hAnsi="Arial" w:cs="Arial"/>
                <w:b/>
                <w:bCs/>
                <w:sz w:val="22"/>
                <w:szCs w:val="22"/>
              </w:rPr>
              <w:t>SIGNED</w:t>
            </w:r>
            <w:r w:rsidRPr="00C3794C">
              <w:rPr>
                <w:rFonts w:ascii="Arial" w:hAnsi="Arial" w:cs="Arial"/>
                <w:sz w:val="22"/>
                <w:szCs w:val="22"/>
              </w:rPr>
              <w:t xml:space="preserve"> </w:t>
            </w:r>
            <w:r w:rsidRPr="00C3794C">
              <w:rPr>
                <w:rFonts w:ascii="Arial" w:hAnsi="Arial" w:cs="Arial"/>
                <w:bCs/>
                <w:sz w:val="22"/>
                <w:szCs w:val="22"/>
              </w:rPr>
              <w:t>for and on behalf of</w:t>
            </w:r>
            <w:r w:rsidR="006E67AC">
              <w:rPr>
                <w:rFonts w:ascii="Arial" w:hAnsi="Arial" w:cs="Arial"/>
                <w:bCs/>
                <w:sz w:val="22"/>
                <w:szCs w:val="22"/>
              </w:rPr>
              <w:t xml:space="preserve"> the </w:t>
            </w:r>
            <w:r w:rsidR="006E67AC" w:rsidRPr="006E67AC">
              <w:rPr>
                <w:rFonts w:ascii="Arial" w:hAnsi="Arial" w:cs="Arial"/>
                <w:b/>
                <w:bCs/>
                <w:sz w:val="22"/>
                <w:szCs w:val="22"/>
              </w:rPr>
              <w:t>Recipient</w:t>
            </w:r>
          </w:p>
        </w:tc>
        <w:tc>
          <w:tcPr>
            <w:tcW w:w="168" w:type="pct"/>
          </w:tcPr>
          <w:p w14:paraId="682BEDD9" w14:textId="77777777" w:rsidR="00076D45" w:rsidRDefault="00076D45" w:rsidP="003F2F8B">
            <w:pPr>
              <w:widowControl w:val="0"/>
              <w:jc w:val="both"/>
              <w:rPr>
                <w:rFonts w:ascii="Arial" w:hAnsi="Arial"/>
                <w:sz w:val="22"/>
              </w:rPr>
            </w:pPr>
          </w:p>
        </w:tc>
        <w:tc>
          <w:tcPr>
            <w:tcW w:w="2497" w:type="pct"/>
            <w:gridSpan w:val="2"/>
          </w:tcPr>
          <w:p w14:paraId="7850799E" w14:textId="77777777" w:rsidR="00076D45" w:rsidRPr="00C147E6" w:rsidRDefault="00076D45" w:rsidP="003F2F8B">
            <w:pPr>
              <w:widowControl w:val="0"/>
              <w:jc w:val="both"/>
              <w:rPr>
                <w:rFonts w:ascii="Arial" w:hAnsi="Arial"/>
                <w:b/>
                <w:sz w:val="22"/>
              </w:rPr>
            </w:pPr>
            <w:r>
              <w:rPr>
                <w:rFonts w:ascii="Arial" w:hAnsi="Arial"/>
                <w:sz w:val="22"/>
              </w:rPr>
              <w:t xml:space="preserve">Signed for and on behalf of </w:t>
            </w:r>
            <w:r>
              <w:rPr>
                <w:rFonts w:ascii="Arial" w:hAnsi="Arial"/>
                <w:b/>
                <w:sz w:val="22"/>
              </w:rPr>
              <w:t xml:space="preserve">the </w:t>
            </w:r>
            <w:r w:rsidR="00BF2965">
              <w:rPr>
                <w:rFonts w:ascii="Arial" w:hAnsi="Arial"/>
                <w:b/>
                <w:sz w:val="22"/>
              </w:rPr>
              <w:t xml:space="preserve">Corporate </w:t>
            </w:r>
            <w:r>
              <w:rPr>
                <w:rFonts w:ascii="Arial" w:hAnsi="Arial"/>
                <w:b/>
                <w:sz w:val="22"/>
              </w:rPr>
              <w:t>Recipient</w:t>
            </w:r>
          </w:p>
          <w:p w14:paraId="42568FCB" w14:textId="77777777" w:rsidR="00076D45" w:rsidRDefault="00076D45" w:rsidP="003F2F8B">
            <w:pPr>
              <w:widowControl w:val="0"/>
              <w:jc w:val="both"/>
              <w:rPr>
                <w:rFonts w:ascii="Arial" w:hAnsi="Arial"/>
                <w:sz w:val="22"/>
              </w:rPr>
            </w:pPr>
          </w:p>
        </w:tc>
      </w:tr>
      <w:tr w:rsidR="00076D45" w14:paraId="65DA7E56" w14:textId="77777777" w:rsidTr="009E0B21">
        <w:tc>
          <w:tcPr>
            <w:tcW w:w="717" w:type="pct"/>
          </w:tcPr>
          <w:p w14:paraId="15C2173C" w14:textId="77777777" w:rsidR="00076D45" w:rsidRDefault="00076D45" w:rsidP="00FE50AA">
            <w:pPr>
              <w:widowControl w:val="0"/>
              <w:spacing w:before="240"/>
              <w:jc w:val="both"/>
              <w:rPr>
                <w:rFonts w:ascii="Arial" w:hAnsi="Arial"/>
                <w:sz w:val="22"/>
              </w:rPr>
            </w:pPr>
            <w:r>
              <w:rPr>
                <w:rFonts w:ascii="Arial" w:hAnsi="Arial"/>
                <w:sz w:val="22"/>
              </w:rPr>
              <w:t>Signature:</w:t>
            </w:r>
          </w:p>
        </w:tc>
        <w:tc>
          <w:tcPr>
            <w:tcW w:w="1618" w:type="pct"/>
            <w:tcBorders>
              <w:bottom w:val="dashSmallGap" w:sz="4" w:space="0" w:color="auto"/>
            </w:tcBorders>
          </w:tcPr>
          <w:p w14:paraId="520215B6" w14:textId="77777777" w:rsidR="00076D45" w:rsidRDefault="00076D45" w:rsidP="00FE50AA">
            <w:pPr>
              <w:widowControl w:val="0"/>
              <w:spacing w:before="240"/>
              <w:jc w:val="both"/>
              <w:rPr>
                <w:rFonts w:ascii="Arial" w:hAnsi="Arial"/>
                <w:sz w:val="22"/>
              </w:rPr>
            </w:pPr>
          </w:p>
        </w:tc>
        <w:tc>
          <w:tcPr>
            <w:tcW w:w="168" w:type="pct"/>
          </w:tcPr>
          <w:p w14:paraId="3507DACF" w14:textId="77777777" w:rsidR="00076D45" w:rsidRDefault="00076D45" w:rsidP="00FE50AA">
            <w:pPr>
              <w:widowControl w:val="0"/>
              <w:spacing w:before="240"/>
              <w:jc w:val="both"/>
              <w:rPr>
                <w:rFonts w:ascii="Arial" w:hAnsi="Arial"/>
                <w:sz w:val="22"/>
              </w:rPr>
            </w:pPr>
          </w:p>
        </w:tc>
        <w:tc>
          <w:tcPr>
            <w:tcW w:w="750" w:type="pct"/>
          </w:tcPr>
          <w:p w14:paraId="0961FC10" w14:textId="77777777" w:rsidR="00076D45" w:rsidRDefault="00076D45" w:rsidP="00FE50AA">
            <w:pPr>
              <w:widowControl w:val="0"/>
              <w:spacing w:before="240"/>
              <w:jc w:val="both"/>
              <w:rPr>
                <w:rFonts w:ascii="Arial" w:hAnsi="Arial"/>
                <w:sz w:val="22"/>
              </w:rPr>
            </w:pPr>
            <w:r>
              <w:rPr>
                <w:rFonts w:ascii="Arial" w:hAnsi="Arial"/>
                <w:sz w:val="22"/>
              </w:rPr>
              <w:t>Signature:</w:t>
            </w:r>
          </w:p>
        </w:tc>
        <w:tc>
          <w:tcPr>
            <w:tcW w:w="1747" w:type="pct"/>
            <w:tcBorders>
              <w:bottom w:val="dashSmallGap" w:sz="4" w:space="0" w:color="auto"/>
            </w:tcBorders>
          </w:tcPr>
          <w:p w14:paraId="0F0FA285" w14:textId="77777777" w:rsidR="00076D45" w:rsidRDefault="00076D45" w:rsidP="00FE50AA">
            <w:pPr>
              <w:widowControl w:val="0"/>
              <w:spacing w:before="240"/>
              <w:jc w:val="both"/>
              <w:rPr>
                <w:rFonts w:ascii="Arial" w:hAnsi="Arial"/>
                <w:sz w:val="22"/>
              </w:rPr>
            </w:pPr>
          </w:p>
        </w:tc>
      </w:tr>
      <w:tr w:rsidR="00076D45" w14:paraId="0FF69FDD" w14:textId="77777777" w:rsidTr="009E0B21">
        <w:tc>
          <w:tcPr>
            <w:tcW w:w="717" w:type="pct"/>
          </w:tcPr>
          <w:p w14:paraId="0A2DA806" w14:textId="77777777" w:rsidR="00076D45" w:rsidRDefault="00076D45" w:rsidP="00FE50AA">
            <w:pPr>
              <w:widowControl w:val="0"/>
              <w:spacing w:before="360"/>
              <w:jc w:val="both"/>
              <w:rPr>
                <w:rFonts w:ascii="Arial" w:hAnsi="Arial"/>
                <w:sz w:val="22"/>
              </w:rPr>
            </w:pPr>
            <w:r>
              <w:rPr>
                <w:rFonts w:ascii="Arial" w:hAnsi="Arial"/>
                <w:sz w:val="22"/>
              </w:rPr>
              <w:t>Name:</w:t>
            </w:r>
          </w:p>
        </w:tc>
        <w:tc>
          <w:tcPr>
            <w:tcW w:w="1618" w:type="pct"/>
            <w:tcBorders>
              <w:bottom w:val="dashSmallGap" w:sz="4" w:space="0" w:color="auto"/>
            </w:tcBorders>
          </w:tcPr>
          <w:p w14:paraId="1493AE8C" w14:textId="77777777" w:rsidR="00076D45" w:rsidRDefault="00076D45" w:rsidP="00FE50AA">
            <w:pPr>
              <w:widowControl w:val="0"/>
              <w:spacing w:before="360"/>
              <w:jc w:val="both"/>
              <w:rPr>
                <w:rFonts w:ascii="Arial" w:hAnsi="Arial"/>
                <w:sz w:val="22"/>
              </w:rPr>
            </w:pPr>
          </w:p>
        </w:tc>
        <w:tc>
          <w:tcPr>
            <w:tcW w:w="168" w:type="pct"/>
          </w:tcPr>
          <w:p w14:paraId="009BE577" w14:textId="77777777" w:rsidR="00076D45" w:rsidRDefault="00076D45" w:rsidP="00FE50AA">
            <w:pPr>
              <w:widowControl w:val="0"/>
              <w:spacing w:before="360"/>
              <w:jc w:val="both"/>
              <w:rPr>
                <w:rFonts w:ascii="Arial" w:hAnsi="Arial"/>
                <w:sz w:val="22"/>
              </w:rPr>
            </w:pPr>
          </w:p>
        </w:tc>
        <w:tc>
          <w:tcPr>
            <w:tcW w:w="750" w:type="pct"/>
          </w:tcPr>
          <w:p w14:paraId="77BEA6F9" w14:textId="77777777" w:rsidR="00076D45" w:rsidRDefault="00076D45" w:rsidP="00FE50AA">
            <w:pPr>
              <w:widowControl w:val="0"/>
              <w:spacing w:before="360"/>
              <w:jc w:val="both"/>
              <w:rPr>
                <w:rFonts w:ascii="Arial" w:hAnsi="Arial"/>
                <w:sz w:val="22"/>
              </w:rPr>
            </w:pPr>
            <w:r>
              <w:rPr>
                <w:rFonts w:ascii="Arial" w:hAnsi="Arial"/>
                <w:sz w:val="22"/>
              </w:rPr>
              <w:t>Name:</w:t>
            </w:r>
          </w:p>
        </w:tc>
        <w:tc>
          <w:tcPr>
            <w:tcW w:w="1747" w:type="pct"/>
            <w:tcBorders>
              <w:bottom w:val="dashSmallGap" w:sz="4" w:space="0" w:color="auto"/>
            </w:tcBorders>
          </w:tcPr>
          <w:p w14:paraId="681886C2" w14:textId="77777777" w:rsidR="00076D45" w:rsidRDefault="00076D45" w:rsidP="00FE50AA">
            <w:pPr>
              <w:widowControl w:val="0"/>
              <w:spacing w:before="360"/>
              <w:jc w:val="both"/>
              <w:rPr>
                <w:rFonts w:ascii="Arial" w:hAnsi="Arial"/>
                <w:sz w:val="22"/>
              </w:rPr>
            </w:pPr>
          </w:p>
        </w:tc>
      </w:tr>
      <w:tr w:rsidR="00076D45" w14:paraId="645E7595" w14:textId="77777777" w:rsidTr="009E0B21">
        <w:tc>
          <w:tcPr>
            <w:tcW w:w="717" w:type="pct"/>
          </w:tcPr>
          <w:p w14:paraId="035F9D88" w14:textId="77777777" w:rsidR="00076D45" w:rsidRDefault="00076D45" w:rsidP="00FE50AA">
            <w:pPr>
              <w:widowControl w:val="0"/>
              <w:spacing w:before="360"/>
              <w:jc w:val="both"/>
              <w:rPr>
                <w:rFonts w:ascii="Arial" w:hAnsi="Arial"/>
                <w:sz w:val="22"/>
              </w:rPr>
            </w:pPr>
            <w:r>
              <w:rPr>
                <w:rFonts w:ascii="Arial" w:hAnsi="Arial"/>
                <w:sz w:val="22"/>
              </w:rPr>
              <w:t>Position</w:t>
            </w:r>
          </w:p>
        </w:tc>
        <w:tc>
          <w:tcPr>
            <w:tcW w:w="1618" w:type="pct"/>
            <w:tcBorders>
              <w:top w:val="dashSmallGap" w:sz="4" w:space="0" w:color="auto"/>
              <w:bottom w:val="dashSmallGap" w:sz="4" w:space="0" w:color="auto"/>
            </w:tcBorders>
          </w:tcPr>
          <w:p w14:paraId="062B1F62" w14:textId="77777777" w:rsidR="00076D45" w:rsidRDefault="00076D45" w:rsidP="00FE50AA">
            <w:pPr>
              <w:widowControl w:val="0"/>
              <w:spacing w:before="360"/>
              <w:jc w:val="both"/>
              <w:rPr>
                <w:rFonts w:ascii="Arial" w:hAnsi="Arial"/>
                <w:sz w:val="22"/>
              </w:rPr>
            </w:pPr>
          </w:p>
        </w:tc>
        <w:tc>
          <w:tcPr>
            <w:tcW w:w="168" w:type="pct"/>
          </w:tcPr>
          <w:p w14:paraId="3F5FB630" w14:textId="77777777" w:rsidR="00076D45" w:rsidRDefault="00076D45" w:rsidP="00FE50AA">
            <w:pPr>
              <w:widowControl w:val="0"/>
              <w:spacing w:before="360"/>
              <w:jc w:val="both"/>
              <w:rPr>
                <w:rFonts w:ascii="Arial" w:hAnsi="Arial"/>
                <w:sz w:val="22"/>
              </w:rPr>
            </w:pPr>
          </w:p>
        </w:tc>
        <w:tc>
          <w:tcPr>
            <w:tcW w:w="750" w:type="pct"/>
          </w:tcPr>
          <w:p w14:paraId="55DD2322" w14:textId="77777777" w:rsidR="00076D45" w:rsidRDefault="00076D45" w:rsidP="00FE50AA">
            <w:pPr>
              <w:widowControl w:val="0"/>
              <w:spacing w:before="360"/>
              <w:jc w:val="both"/>
              <w:rPr>
                <w:rFonts w:ascii="Arial" w:hAnsi="Arial"/>
                <w:sz w:val="22"/>
              </w:rPr>
            </w:pPr>
            <w:r>
              <w:rPr>
                <w:rFonts w:ascii="Arial" w:hAnsi="Arial"/>
                <w:sz w:val="22"/>
              </w:rPr>
              <w:t>Position</w:t>
            </w:r>
          </w:p>
        </w:tc>
        <w:tc>
          <w:tcPr>
            <w:tcW w:w="1747" w:type="pct"/>
            <w:tcBorders>
              <w:top w:val="dashSmallGap" w:sz="4" w:space="0" w:color="auto"/>
              <w:bottom w:val="dashSmallGap" w:sz="4" w:space="0" w:color="auto"/>
            </w:tcBorders>
          </w:tcPr>
          <w:p w14:paraId="1F99A512" w14:textId="77777777" w:rsidR="00076D45" w:rsidRDefault="00076D45" w:rsidP="00FE50AA">
            <w:pPr>
              <w:widowControl w:val="0"/>
              <w:spacing w:before="360"/>
              <w:jc w:val="both"/>
              <w:rPr>
                <w:rFonts w:ascii="Arial" w:hAnsi="Arial"/>
                <w:sz w:val="22"/>
              </w:rPr>
            </w:pPr>
          </w:p>
        </w:tc>
      </w:tr>
    </w:tbl>
    <w:p w14:paraId="16D1D15D" w14:textId="77777777" w:rsidR="001C2B14" w:rsidRPr="00C3794C" w:rsidRDefault="001C2B14" w:rsidP="00554004">
      <w:pPr>
        <w:widowControl w:val="0"/>
        <w:rPr>
          <w:rFonts w:ascii="Arial" w:hAnsi="Arial" w:cs="Arial"/>
          <w:sz w:val="22"/>
          <w:szCs w:val="22"/>
        </w:rPr>
      </w:pPr>
    </w:p>
    <w:sectPr w:rsidR="001C2B14" w:rsidRPr="00C3794C" w:rsidSect="00162D40">
      <w:headerReference w:type="even" r:id="rId18"/>
      <w:headerReference w:type="default" r:id="rId19"/>
      <w:footerReference w:type="default" r:id="rId20"/>
      <w:headerReference w:type="first" r:id="rId21"/>
      <w:footerReference w:type="first" r:id="rId22"/>
      <w:pgSz w:w="11906" w:h="16838" w:code="9"/>
      <w:pgMar w:top="1134" w:right="1418" w:bottom="851" w:left="1418"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CC73C" w14:textId="77777777" w:rsidR="00E7678D" w:rsidRDefault="00E7678D" w:rsidP="00706357">
      <w:r>
        <w:separator/>
      </w:r>
    </w:p>
  </w:endnote>
  <w:endnote w:type="continuationSeparator" w:id="0">
    <w:p w14:paraId="4C1F05A2" w14:textId="77777777" w:rsidR="00E7678D" w:rsidRDefault="00E7678D" w:rsidP="00706357">
      <w:r>
        <w:continuationSeparator/>
      </w:r>
    </w:p>
  </w:endnote>
  <w:endnote w:type="continuationNotice" w:id="1">
    <w:p w14:paraId="6155DAA0" w14:textId="77777777" w:rsidR="00E7678D" w:rsidRDefault="00E76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FDD9" w14:textId="77777777" w:rsidR="001221C1" w:rsidRDefault="00E66C5F">
    <w:pPr>
      <w:pStyle w:val="Footer"/>
      <w:framePr w:wrap="around" w:vAnchor="text" w:hAnchor="margin" w:xAlign="center" w:y="1"/>
      <w:rPr>
        <w:rStyle w:val="PageNumber"/>
      </w:rPr>
    </w:pPr>
    <w:r>
      <w:rPr>
        <w:rStyle w:val="PageNumber"/>
      </w:rPr>
      <w:fldChar w:fldCharType="begin"/>
    </w:r>
    <w:r w:rsidR="001221C1">
      <w:rPr>
        <w:rStyle w:val="PageNumber"/>
      </w:rPr>
      <w:instrText xml:space="preserve">PAGE  </w:instrText>
    </w:r>
    <w:r>
      <w:rPr>
        <w:rStyle w:val="PageNumber"/>
      </w:rPr>
      <w:fldChar w:fldCharType="separate"/>
    </w:r>
    <w:r w:rsidR="001221C1">
      <w:rPr>
        <w:rStyle w:val="PageNumber"/>
        <w:noProof/>
      </w:rPr>
      <w:t>4</w:t>
    </w:r>
    <w:r>
      <w:rPr>
        <w:rStyle w:val="PageNumber"/>
      </w:rPr>
      <w:fldChar w:fldCharType="end"/>
    </w:r>
  </w:p>
  <w:p w14:paraId="7797426C" w14:textId="77777777" w:rsidR="001221C1" w:rsidRDefault="00122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8DA94" w14:textId="529D5171" w:rsidR="00C20929" w:rsidRPr="00C20929" w:rsidRDefault="00C20929" w:rsidP="00C20929">
    <w:pPr>
      <w:pStyle w:val="Footer"/>
      <w:tabs>
        <w:tab w:val="clear" w:pos="4320"/>
        <w:tab w:val="clear" w:pos="8640"/>
        <w:tab w:val="right" w:pos="9072"/>
      </w:tabs>
      <w:rPr>
        <w:rFonts w:ascii="Arial" w:hAnsi="Arial" w:cs="Arial"/>
        <w:sz w:val="8"/>
        <w:szCs w:val="8"/>
      </w:rPr>
    </w:pPr>
  </w:p>
  <w:p w14:paraId="180613C5" w14:textId="77777777" w:rsidR="00C20929" w:rsidRPr="00C20929" w:rsidRDefault="00C20929" w:rsidP="00C20929">
    <w:pPr>
      <w:pStyle w:val="Footer"/>
      <w:pBdr>
        <w:top w:val="single" w:sz="4" w:space="1" w:color="auto"/>
      </w:pBdr>
      <w:tabs>
        <w:tab w:val="clear" w:pos="4320"/>
        <w:tab w:val="clear" w:pos="8640"/>
        <w:tab w:val="right" w:pos="9072"/>
      </w:tabs>
      <w:rPr>
        <w:rFonts w:ascii="Arial" w:hAnsi="Arial" w:cs="Arial"/>
        <w:sz w:val="8"/>
        <w:szCs w:val="8"/>
      </w:rPr>
    </w:pPr>
  </w:p>
  <w:p w14:paraId="3C312DCB" w14:textId="5EA3CA30" w:rsidR="001221C1" w:rsidRPr="00C20929" w:rsidRDefault="0084354F" w:rsidP="00C20929">
    <w:pPr>
      <w:pStyle w:val="Footer"/>
      <w:tabs>
        <w:tab w:val="clear" w:pos="4320"/>
        <w:tab w:val="clear" w:pos="8640"/>
        <w:tab w:val="right" w:pos="9072"/>
      </w:tabs>
      <w:rPr>
        <w:rFonts w:ascii="Arial" w:hAnsi="Arial" w:cs="Arial"/>
        <w:sz w:val="18"/>
        <w:szCs w:val="18"/>
      </w:rPr>
    </w:pPr>
    <w:r>
      <w:rPr>
        <w:rFonts w:ascii="Arial" w:hAnsi="Arial" w:cs="Arial"/>
        <w:sz w:val="18"/>
        <w:szCs w:val="18"/>
      </w:rPr>
      <w:t>C</w:t>
    </w:r>
    <w:r w:rsidR="002328E1">
      <w:rPr>
        <w:rFonts w:ascii="Arial" w:hAnsi="Arial" w:cs="Arial"/>
        <w:sz w:val="18"/>
        <w:szCs w:val="18"/>
      </w:rPr>
      <w:t xml:space="preserve">24197 Video Spectral Comparator – </w:t>
    </w:r>
    <w:r w:rsidR="00F52D29">
      <w:rPr>
        <w:rFonts w:ascii="Arial" w:hAnsi="Arial" w:cs="Arial"/>
        <w:sz w:val="18"/>
        <w:szCs w:val="18"/>
      </w:rPr>
      <w:fldChar w:fldCharType="begin"/>
    </w:r>
    <w:r w:rsidR="00F52D29">
      <w:rPr>
        <w:rFonts w:ascii="Arial" w:hAnsi="Arial" w:cs="Arial"/>
        <w:sz w:val="18"/>
        <w:szCs w:val="18"/>
      </w:rPr>
      <w:instrText xml:space="preserve"> FILENAME   \* MERGEFORMAT </w:instrText>
    </w:r>
    <w:r w:rsidR="00F52D29">
      <w:rPr>
        <w:rFonts w:ascii="Arial" w:hAnsi="Arial" w:cs="Arial"/>
        <w:sz w:val="18"/>
        <w:szCs w:val="18"/>
      </w:rPr>
      <w:fldChar w:fldCharType="separate"/>
    </w:r>
    <w:r w:rsidR="00E3724F">
      <w:rPr>
        <w:rFonts w:ascii="Arial" w:hAnsi="Arial" w:cs="Arial"/>
        <w:noProof/>
        <w:sz w:val="18"/>
        <w:szCs w:val="18"/>
      </w:rPr>
      <w:t>NDA</w:t>
    </w:r>
    <w:r w:rsidR="002328E1">
      <w:rPr>
        <w:rFonts w:ascii="Arial" w:hAnsi="Arial" w:cs="Arial"/>
        <w:noProof/>
        <w:sz w:val="18"/>
        <w:szCs w:val="18"/>
      </w:rPr>
      <w:t xml:space="preserve"> </w:t>
    </w:r>
    <w:r w:rsidR="00BF4C53">
      <w:rPr>
        <w:rFonts w:ascii="Arial" w:hAnsi="Arial" w:cs="Arial"/>
        <w:sz w:val="18"/>
        <w:szCs w:val="18"/>
      </w:rPr>
      <w:t>– v</w:t>
    </w:r>
    <w:r w:rsidR="00E3724F">
      <w:rPr>
        <w:rFonts w:ascii="Arial" w:hAnsi="Arial" w:cs="Arial"/>
        <w:noProof/>
        <w:sz w:val="18"/>
        <w:szCs w:val="18"/>
      </w:rPr>
      <w:t>0.1)</w:t>
    </w:r>
    <w:r w:rsidR="00F52D29">
      <w:rPr>
        <w:rFonts w:ascii="Arial" w:hAnsi="Arial" w:cs="Arial"/>
        <w:sz w:val="18"/>
        <w:szCs w:val="18"/>
      </w:rPr>
      <w:fldChar w:fldCharType="end"/>
    </w:r>
    <w:r w:rsidR="00C20929" w:rsidRPr="00C20929">
      <w:rPr>
        <w:rFonts w:ascii="Arial" w:hAnsi="Arial" w:cs="Arial"/>
        <w:sz w:val="18"/>
        <w:szCs w:val="18"/>
      </w:rPr>
      <w:tab/>
      <w:t xml:space="preserve">Page </w:t>
    </w:r>
    <w:r w:rsidR="00C20929">
      <w:rPr>
        <w:rFonts w:ascii="Arial" w:hAnsi="Arial" w:cs="Arial"/>
        <w:sz w:val="18"/>
        <w:szCs w:val="18"/>
      </w:rPr>
      <w:fldChar w:fldCharType="begin"/>
    </w:r>
    <w:r w:rsidR="00C20929">
      <w:rPr>
        <w:rFonts w:ascii="Arial" w:hAnsi="Arial" w:cs="Arial"/>
        <w:sz w:val="18"/>
        <w:szCs w:val="18"/>
      </w:rPr>
      <w:instrText xml:space="preserve"> PAGE   \* MERGEFORMAT </w:instrText>
    </w:r>
    <w:r w:rsidR="00C20929">
      <w:rPr>
        <w:rFonts w:ascii="Arial" w:hAnsi="Arial" w:cs="Arial"/>
        <w:sz w:val="18"/>
        <w:szCs w:val="18"/>
      </w:rPr>
      <w:fldChar w:fldCharType="separate"/>
    </w:r>
    <w:r w:rsidR="00FC1EA2">
      <w:rPr>
        <w:rFonts w:ascii="Arial" w:hAnsi="Arial" w:cs="Arial"/>
        <w:noProof/>
        <w:sz w:val="18"/>
        <w:szCs w:val="18"/>
      </w:rPr>
      <w:t>2</w:t>
    </w:r>
    <w:r w:rsidR="00C20929">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29B9" w14:textId="77777777" w:rsidR="00F52D29" w:rsidRPr="00C20929" w:rsidRDefault="00F52D29" w:rsidP="00F52D29">
    <w:pPr>
      <w:pStyle w:val="Footer"/>
      <w:tabs>
        <w:tab w:val="clear" w:pos="4320"/>
        <w:tab w:val="clear" w:pos="8640"/>
        <w:tab w:val="right" w:pos="9072"/>
      </w:tabs>
      <w:rPr>
        <w:rFonts w:ascii="Arial" w:hAnsi="Arial" w:cs="Arial"/>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C462B" w14:textId="77777777" w:rsidR="00F52D29" w:rsidRPr="00C20929" w:rsidRDefault="00F52D29" w:rsidP="00C20929">
    <w:pPr>
      <w:pStyle w:val="Footer"/>
      <w:tabs>
        <w:tab w:val="clear" w:pos="4320"/>
        <w:tab w:val="clear" w:pos="8640"/>
        <w:tab w:val="right" w:pos="9072"/>
      </w:tabs>
      <w:rPr>
        <w:rFonts w:ascii="Arial" w:hAnsi="Arial" w:cs="Arial"/>
        <w:sz w:val="8"/>
        <w:szCs w:val="8"/>
      </w:rPr>
    </w:pPr>
  </w:p>
  <w:p w14:paraId="276CBDA8" w14:textId="77777777" w:rsidR="00F52D29" w:rsidRPr="00C20929" w:rsidRDefault="00F52D29" w:rsidP="00C20929">
    <w:pPr>
      <w:pStyle w:val="Footer"/>
      <w:pBdr>
        <w:top w:val="single" w:sz="4" w:space="1" w:color="auto"/>
      </w:pBdr>
      <w:tabs>
        <w:tab w:val="clear" w:pos="4320"/>
        <w:tab w:val="clear" w:pos="8640"/>
        <w:tab w:val="right" w:pos="9072"/>
      </w:tabs>
      <w:rPr>
        <w:rFonts w:ascii="Arial" w:hAnsi="Arial" w:cs="Arial"/>
        <w:sz w:val="8"/>
        <w:szCs w:val="8"/>
      </w:rPr>
    </w:pPr>
  </w:p>
  <w:p w14:paraId="11B4AE4D" w14:textId="77777777" w:rsidR="00F52D29" w:rsidRPr="00C20929" w:rsidRDefault="00F52D29" w:rsidP="00C20929">
    <w:pPr>
      <w:pStyle w:val="Footer"/>
      <w:tabs>
        <w:tab w:val="clear" w:pos="4320"/>
        <w:tab w:val="clear" w:pos="8640"/>
        <w:tab w:val="right" w:pos="9072"/>
      </w:tabs>
      <w:rPr>
        <w:rFonts w:ascii="Arial" w:hAnsi="Arial" w:cs="Arial"/>
        <w:sz w:val="18"/>
        <w:szCs w:val="18"/>
      </w:rPr>
    </w:pPr>
    <w:r w:rsidRPr="00C20929">
      <w:rPr>
        <w:rFonts w:ascii="Arial" w:hAnsi="Arial" w:cs="Arial"/>
        <w:sz w:val="18"/>
        <w:szCs w:val="18"/>
      </w:rPr>
      <w:t>UKVI STS - Market Engagement NDA (Corporate Recipient Acknowledgement)</w:t>
    </w:r>
    <w:r w:rsidRPr="00C20929">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FC1EA2">
      <w:rPr>
        <w:rFonts w:ascii="Arial" w:hAnsi="Arial" w:cs="Arial"/>
        <w:noProof/>
        <w:sz w:val="18"/>
        <w:szCs w:val="18"/>
      </w:rPr>
      <w:t>2</w:t>
    </w:r>
    <w:r>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E52FC" w14:textId="77777777" w:rsidR="00F52D29" w:rsidRPr="00C20929" w:rsidRDefault="00F52D29" w:rsidP="00F52D29">
    <w:pPr>
      <w:pStyle w:val="Footer"/>
      <w:tabs>
        <w:tab w:val="clear" w:pos="4320"/>
        <w:tab w:val="clear" w:pos="8640"/>
        <w:tab w:val="right" w:pos="9072"/>
      </w:tabs>
      <w:rPr>
        <w:rFonts w:ascii="Arial" w:hAnsi="Arial" w:cs="Arial"/>
        <w:sz w:val="8"/>
        <w:szCs w:val="8"/>
      </w:rPr>
    </w:pPr>
  </w:p>
  <w:p w14:paraId="27B2703B" w14:textId="77777777" w:rsidR="00F52D29" w:rsidRPr="00C20929" w:rsidRDefault="00F52D29" w:rsidP="00F52D29">
    <w:pPr>
      <w:pStyle w:val="Footer"/>
      <w:pBdr>
        <w:top w:val="single" w:sz="4" w:space="1" w:color="auto"/>
      </w:pBdr>
      <w:tabs>
        <w:tab w:val="clear" w:pos="4320"/>
        <w:tab w:val="clear" w:pos="8640"/>
        <w:tab w:val="right" w:pos="9072"/>
      </w:tabs>
      <w:rPr>
        <w:rFonts w:ascii="Arial" w:hAnsi="Arial" w:cs="Arial"/>
        <w:sz w:val="8"/>
        <w:szCs w:val="8"/>
      </w:rPr>
    </w:pPr>
  </w:p>
  <w:p w14:paraId="03884361" w14:textId="77777777" w:rsidR="00F52D29" w:rsidRPr="00F52D29" w:rsidRDefault="00F52D29" w:rsidP="00F52D29">
    <w:pPr>
      <w:pStyle w:val="Footer"/>
      <w:tabs>
        <w:tab w:val="clear" w:pos="4320"/>
        <w:tab w:val="clear" w:pos="8640"/>
        <w:tab w:val="right" w:pos="9072"/>
      </w:tabs>
      <w:rPr>
        <w:rFonts w:ascii="Arial" w:hAnsi="Arial" w:cs="Arial"/>
        <w:sz w:val="18"/>
        <w:szCs w:val="18"/>
      </w:rPr>
    </w:pPr>
    <w:r w:rsidRPr="00C20929">
      <w:rPr>
        <w:rFonts w:ascii="Arial" w:hAnsi="Arial" w:cs="Arial"/>
        <w:sz w:val="18"/>
        <w:szCs w:val="18"/>
      </w:rPr>
      <w:t>UKVI STS - Market Engagement NDA (Corporate Recipient Acknowledgement)</w:t>
    </w:r>
    <w:r w:rsidRPr="00C20929">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FC1EA2">
      <w:rPr>
        <w:rFonts w:ascii="Arial" w:hAnsi="Arial" w:cs="Arial"/>
        <w:noProof/>
        <w:sz w:val="18"/>
        <w:szCs w:val="18"/>
      </w:rPr>
      <w:t>1</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B9E14" w14:textId="77777777" w:rsidR="00E7678D" w:rsidRDefault="00E7678D" w:rsidP="00706357">
      <w:r>
        <w:separator/>
      </w:r>
    </w:p>
  </w:footnote>
  <w:footnote w:type="continuationSeparator" w:id="0">
    <w:p w14:paraId="77216D99" w14:textId="77777777" w:rsidR="00E7678D" w:rsidRDefault="00E7678D" w:rsidP="00706357">
      <w:r>
        <w:continuationSeparator/>
      </w:r>
    </w:p>
  </w:footnote>
  <w:footnote w:type="continuationNotice" w:id="1">
    <w:p w14:paraId="521E4CCE" w14:textId="77777777" w:rsidR="00E7678D" w:rsidRDefault="00E767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7305B" w14:textId="12C71022" w:rsidR="001221C1" w:rsidRDefault="00E66C5F">
    <w:pPr>
      <w:pStyle w:val="Header"/>
      <w:framePr w:wrap="around" w:vAnchor="text" w:hAnchor="margin" w:xAlign="center" w:y="1"/>
      <w:rPr>
        <w:rStyle w:val="PageNumber"/>
      </w:rPr>
    </w:pPr>
    <w:r>
      <w:rPr>
        <w:rStyle w:val="PageNumber"/>
      </w:rPr>
      <w:fldChar w:fldCharType="begin"/>
    </w:r>
    <w:r w:rsidR="001221C1">
      <w:rPr>
        <w:rStyle w:val="PageNumber"/>
      </w:rPr>
      <w:instrText xml:space="preserve">PAGE  </w:instrText>
    </w:r>
    <w:r>
      <w:rPr>
        <w:rStyle w:val="PageNumber"/>
      </w:rPr>
      <w:fldChar w:fldCharType="separate"/>
    </w:r>
    <w:r w:rsidR="001221C1">
      <w:rPr>
        <w:rStyle w:val="PageNumber"/>
        <w:noProof/>
      </w:rPr>
      <w:t>4</w:t>
    </w:r>
    <w:r>
      <w:rPr>
        <w:rStyle w:val="PageNumber"/>
      </w:rPr>
      <w:fldChar w:fldCharType="end"/>
    </w:r>
  </w:p>
  <w:p w14:paraId="6C1700C0" w14:textId="77777777" w:rsidR="001221C1" w:rsidRDefault="00122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7F890" w14:textId="25BD987D" w:rsidR="001A1DB4" w:rsidRPr="00E96B0F" w:rsidRDefault="001A1DB4" w:rsidP="001A1DB4">
    <w:pPr>
      <w:pStyle w:val="Header"/>
      <w:jc w:val="center"/>
      <w:rPr>
        <w:rFonts w:ascii="Arial" w:hAnsi="Arial" w:cs="Arial"/>
        <w:b/>
      </w:rPr>
    </w:pPr>
    <w:r w:rsidRPr="00E96B0F">
      <w:rPr>
        <w:rFonts w:ascii="Arial" w:hAnsi="Arial" w:cs="Arial"/>
        <w:b/>
      </w:rPr>
      <w:t xml:space="preserve">OFFICIAL – SENSITIVE </w:t>
    </w:r>
  </w:p>
  <w:p w14:paraId="4F4771B2" w14:textId="77777777" w:rsidR="001A1DB4" w:rsidRDefault="001A1DB4" w:rsidP="001A1DB4">
    <w:pPr>
      <w:pStyle w:val="Header"/>
      <w:jc w:val="right"/>
      <w:rPr>
        <w:rFonts w:ascii="Arial" w:hAnsi="Arial" w:cs="Arial"/>
        <w:noProof/>
      </w:rPr>
    </w:pPr>
  </w:p>
  <w:p w14:paraId="02E19B26" w14:textId="784A507C" w:rsidR="001A1DB4" w:rsidRPr="00973DED" w:rsidRDefault="001A1DB4" w:rsidP="001A1DB4">
    <w:pPr>
      <w:pStyle w:val="Header"/>
      <w:jc w:val="right"/>
      <w:rPr>
        <w:rFonts w:ascii="Arial" w:hAnsi="Arial" w:cs="Arial"/>
        <w:sz w:val="22"/>
        <w:szCs w:val="22"/>
      </w:rPr>
    </w:pPr>
    <w:r w:rsidRPr="00973DED">
      <w:rPr>
        <w:rFonts w:ascii="Arial" w:hAnsi="Arial" w:cs="Arial"/>
        <w:noProof/>
        <w:sz w:val="22"/>
        <w:szCs w:val="22"/>
      </w:rPr>
      <w:drawing>
        <wp:anchor distT="0" distB="0" distL="114300" distR="114300" simplePos="0" relativeHeight="251658240" behindDoc="1" locked="0" layoutInCell="1" allowOverlap="1" wp14:anchorId="4496D110" wp14:editId="68DF369D">
          <wp:simplePos x="0" y="0"/>
          <wp:positionH relativeFrom="column">
            <wp:posOffset>22860</wp:posOffset>
          </wp:positionH>
          <wp:positionV relativeFrom="paragraph">
            <wp:posOffset>-161925</wp:posOffset>
          </wp:positionV>
          <wp:extent cx="1137285" cy="485775"/>
          <wp:effectExtent l="19050" t="0" r="5715" b="0"/>
          <wp:wrapNone/>
          <wp:docPr id="3" name="Picture 1" descr="F:\COSI_SHR\Publications Print and Design\Brand Management\Home Office\Templates\New\Letterhead\Home-Office_RGB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OSI_SHR\Publications Print and Design\Brand Management\Home Office\Templates\New\Letterhead\Home-Office_RGB_AW.png"/>
                  <pic:cNvPicPr>
                    <a:picLocks noChangeAspect="1" noChangeArrowheads="1"/>
                  </pic:cNvPicPr>
                </pic:nvPicPr>
                <pic:blipFill>
                  <a:blip r:embed="rId1" cstate="print"/>
                  <a:srcRect/>
                  <a:stretch>
                    <a:fillRect/>
                  </a:stretch>
                </pic:blipFill>
                <pic:spPr bwMode="auto">
                  <a:xfrm>
                    <a:off x="0" y="0"/>
                    <a:ext cx="1137285" cy="485775"/>
                  </a:xfrm>
                  <a:prstGeom prst="rect">
                    <a:avLst/>
                  </a:prstGeom>
                  <a:noFill/>
                  <a:ln w="9525">
                    <a:noFill/>
                    <a:miter lim="800000"/>
                    <a:headEnd/>
                    <a:tailEnd/>
                  </a:ln>
                </pic:spPr>
              </pic:pic>
            </a:graphicData>
          </a:graphic>
        </wp:anchor>
      </w:drawing>
    </w:r>
    <w:r w:rsidR="00E34343">
      <w:rPr>
        <w:rFonts w:ascii="Arial" w:hAnsi="Arial" w:cs="Arial"/>
        <w:noProof/>
        <w:sz w:val="22"/>
        <w:szCs w:val="22"/>
      </w:rPr>
      <w:t>C24197 – Video Spectral Comparator</w:t>
    </w:r>
  </w:p>
  <w:p w14:paraId="2409C059" w14:textId="77777777" w:rsidR="001A1DB4" w:rsidRDefault="001A1DB4" w:rsidP="001A1DB4">
    <w:pPr>
      <w:pStyle w:val="Header"/>
      <w:jc w:val="center"/>
      <w:rPr>
        <w:rFonts w:ascii="Arial" w:hAnsi="Arial" w:cs="Arial"/>
      </w:rPr>
    </w:pPr>
  </w:p>
  <w:p w14:paraId="2524CB03" w14:textId="77777777" w:rsidR="001A1DB4" w:rsidRPr="001D5453" w:rsidRDefault="001A1DB4" w:rsidP="001A1DB4">
    <w:pPr>
      <w:pStyle w:val="Header"/>
      <w:pBdr>
        <w:bottom w:val="single" w:sz="4" w:space="1" w:color="auto"/>
      </w:pBdr>
      <w:jc w:val="right"/>
      <w:rPr>
        <w:rFonts w:ascii="Arial" w:hAnsi="Arial" w:cs="Arial"/>
        <w:sz w:val="8"/>
        <w:szCs w:val="8"/>
      </w:rPr>
    </w:pPr>
  </w:p>
  <w:p w14:paraId="0F8CF0CF" w14:textId="77777777" w:rsidR="001A1DB4" w:rsidRDefault="001A1DB4" w:rsidP="001A1DB4">
    <w:pPr>
      <w:pStyle w:val="Header"/>
      <w:jc w:val="right"/>
      <w:rPr>
        <w:rFonts w:ascii="Arial" w:hAnsi="Arial" w:cs="Arial"/>
        <w:sz w:val="8"/>
        <w:szCs w:val="8"/>
      </w:rPr>
    </w:pPr>
  </w:p>
  <w:p w14:paraId="2CFEE9F3" w14:textId="77777777" w:rsidR="001A1DB4" w:rsidRDefault="001A1D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CBB6A" w14:textId="07DBB54D" w:rsidR="001A1DB4" w:rsidRPr="0010422D" w:rsidRDefault="0010422D" w:rsidP="001A1DB4">
    <w:pPr>
      <w:pStyle w:val="Header"/>
      <w:jc w:val="center"/>
      <w:rPr>
        <w:rFonts w:ascii="Arial" w:hAnsi="Arial" w:cs="Arial"/>
        <w:b/>
        <w:noProof/>
        <w:sz w:val="24"/>
        <w:szCs w:val="24"/>
      </w:rPr>
    </w:pPr>
    <w:r w:rsidRPr="0010422D">
      <w:rPr>
        <w:rFonts w:ascii="Arial" w:hAnsi="Arial" w:cs="Arial"/>
        <w:noProof/>
        <w:sz w:val="24"/>
        <w:szCs w:val="24"/>
      </w:rPr>
      <w:drawing>
        <wp:anchor distT="0" distB="0" distL="114300" distR="114300" simplePos="0" relativeHeight="251658243" behindDoc="1" locked="0" layoutInCell="1" allowOverlap="1" wp14:anchorId="5C7BA151" wp14:editId="0DE87A45">
          <wp:simplePos x="0" y="0"/>
          <wp:positionH relativeFrom="column">
            <wp:posOffset>0</wp:posOffset>
          </wp:positionH>
          <wp:positionV relativeFrom="paragraph">
            <wp:posOffset>0</wp:posOffset>
          </wp:positionV>
          <wp:extent cx="1137285" cy="485775"/>
          <wp:effectExtent l="19050" t="0" r="5715" b="0"/>
          <wp:wrapNone/>
          <wp:docPr id="2" name="Picture 1" descr="F:\COSI_SHR\Publications Print and Design\Brand Management\Home Office\Templates\New\Letterhead\Home-Office_RGB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OSI_SHR\Publications Print and Design\Brand Management\Home Office\Templates\New\Letterhead\Home-Office_RGB_AW.png"/>
                  <pic:cNvPicPr>
                    <a:picLocks noChangeAspect="1" noChangeArrowheads="1"/>
                  </pic:cNvPicPr>
                </pic:nvPicPr>
                <pic:blipFill>
                  <a:blip r:embed="rId1" cstate="print"/>
                  <a:srcRect/>
                  <a:stretch>
                    <a:fillRect/>
                  </a:stretch>
                </pic:blipFill>
                <pic:spPr bwMode="auto">
                  <a:xfrm>
                    <a:off x="0" y="0"/>
                    <a:ext cx="1137285" cy="485775"/>
                  </a:xfrm>
                  <a:prstGeom prst="rect">
                    <a:avLst/>
                  </a:prstGeom>
                  <a:noFill/>
                  <a:ln w="9525">
                    <a:noFill/>
                    <a:miter lim="800000"/>
                    <a:headEnd/>
                    <a:tailEnd/>
                  </a:ln>
                </pic:spPr>
              </pic:pic>
            </a:graphicData>
          </a:graphic>
        </wp:anchor>
      </w:drawing>
    </w:r>
    <w:r w:rsidR="001A1DB4" w:rsidRPr="0010422D">
      <w:rPr>
        <w:rFonts w:ascii="Arial" w:hAnsi="Arial" w:cs="Arial"/>
        <w:b/>
        <w:noProof/>
        <w:sz w:val="24"/>
        <w:szCs w:val="24"/>
      </w:rPr>
      <w:t>OFFICIAL - SENSITIVE</w:t>
    </w:r>
  </w:p>
  <w:p w14:paraId="6E6E8116" w14:textId="77777777" w:rsidR="001A1DB4" w:rsidRPr="00E54DC6" w:rsidRDefault="001A1DB4" w:rsidP="001A1DB4">
    <w:pPr>
      <w:pStyle w:val="Header"/>
    </w:pPr>
  </w:p>
  <w:p w14:paraId="205B0FF2" w14:textId="77777777" w:rsidR="001A1DB4" w:rsidRDefault="001A1DB4" w:rsidP="00F52D29">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0FCA" w14:textId="51FCFBC6" w:rsidR="00313525" w:rsidRDefault="0031352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12B92" w14:textId="7153BA89" w:rsidR="00F52D29" w:rsidRPr="00E96B0F" w:rsidRDefault="00162D40" w:rsidP="001A1DB4">
    <w:pPr>
      <w:pStyle w:val="Header"/>
      <w:jc w:val="center"/>
      <w:rPr>
        <w:rFonts w:ascii="Arial" w:hAnsi="Arial" w:cs="Arial"/>
        <w:b/>
      </w:rPr>
    </w:pPr>
    <w:r w:rsidRPr="00973DED">
      <w:rPr>
        <w:rFonts w:ascii="Arial" w:hAnsi="Arial" w:cs="Arial"/>
        <w:noProof/>
        <w:sz w:val="22"/>
        <w:szCs w:val="22"/>
      </w:rPr>
      <w:drawing>
        <wp:anchor distT="0" distB="0" distL="114300" distR="114300" simplePos="0" relativeHeight="251658241" behindDoc="1" locked="0" layoutInCell="1" allowOverlap="1" wp14:anchorId="15B63DD5" wp14:editId="0B6ED81E">
          <wp:simplePos x="0" y="0"/>
          <wp:positionH relativeFrom="column">
            <wp:posOffset>22860</wp:posOffset>
          </wp:positionH>
          <wp:positionV relativeFrom="paragraph">
            <wp:posOffset>-6985</wp:posOffset>
          </wp:positionV>
          <wp:extent cx="1137285" cy="485775"/>
          <wp:effectExtent l="0" t="0" r="5715" b="9525"/>
          <wp:wrapNone/>
          <wp:docPr id="7" name="Picture 1" descr="F:\COSI_SHR\Publications Print and Design\Brand Management\Home Office\Templates\New\Letterhead\Home-Office_RGB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OSI_SHR\Publications Print and Design\Brand Management\Home Office\Templates\New\Letterhead\Home-Office_RGB_AW.png"/>
                  <pic:cNvPicPr>
                    <a:picLocks noChangeAspect="1" noChangeArrowheads="1"/>
                  </pic:cNvPicPr>
                </pic:nvPicPr>
                <pic:blipFill>
                  <a:blip r:embed="rId1" cstate="print"/>
                  <a:srcRect/>
                  <a:stretch>
                    <a:fillRect/>
                  </a:stretch>
                </pic:blipFill>
                <pic:spPr bwMode="auto">
                  <a:xfrm>
                    <a:off x="0" y="0"/>
                    <a:ext cx="1137285" cy="485775"/>
                  </a:xfrm>
                  <a:prstGeom prst="rect">
                    <a:avLst/>
                  </a:prstGeom>
                  <a:noFill/>
                  <a:ln w="9525">
                    <a:noFill/>
                    <a:miter lim="800000"/>
                    <a:headEnd/>
                    <a:tailEnd/>
                  </a:ln>
                </pic:spPr>
              </pic:pic>
            </a:graphicData>
          </a:graphic>
        </wp:anchor>
      </w:drawing>
    </w:r>
    <w:r w:rsidR="00F52D29" w:rsidRPr="00E96B0F">
      <w:rPr>
        <w:rFonts w:ascii="Arial" w:hAnsi="Arial" w:cs="Arial"/>
        <w:b/>
      </w:rPr>
      <w:t xml:space="preserve">OFFICIAL – SENSITIVE </w:t>
    </w:r>
  </w:p>
  <w:p w14:paraId="34A16B90" w14:textId="77777777" w:rsidR="00F52D29" w:rsidRDefault="00F52D29" w:rsidP="001A1DB4">
    <w:pPr>
      <w:pStyle w:val="Header"/>
      <w:jc w:val="right"/>
      <w:rPr>
        <w:rFonts w:ascii="Arial" w:hAnsi="Arial" w:cs="Arial"/>
        <w:noProof/>
      </w:rPr>
    </w:pPr>
  </w:p>
  <w:p w14:paraId="2FA84B81" w14:textId="77777777" w:rsidR="00F52D29" w:rsidRPr="00973DED" w:rsidRDefault="00F52D29" w:rsidP="001A1DB4">
    <w:pPr>
      <w:pStyle w:val="Header"/>
      <w:jc w:val="right"/>
      <w:rPr>
        <w:rFonts w:ascii="Arial" w:hAnsi="Arial" w:cs="Arial"/>
        <w:sz w:val="22"/>
        <w:szCs w:val="22"/>
      </w:rPr>
    </w:pPr>
    <w:r>
      <w:rPr>
        <w:rFonts w:ascii="Arial" w:hAnsi="Arial" w:cs="Arial"/>
        <w:noProof/>
        <w:sz w:val="22"/>
        <w:szCs w:val="22"/>
      </w:rPr>
      <w:t xml:space="preserve">Secure Testing </w:t>
    </w:r>
    <w:r w:rsidRPr="00973DED">
      <w:rPr>
        <w:rFonts w:ascii="Arial" w:hAnsi="Arial" w:cs="Arial"/>
        <w:sz w:val="22"/>
        <w:szCs w:val="22"/>
      </w:rPr>
      <w:t>Services Project</w:t>
    </w:r>
  </w:p>
  <w:p w14:paraId="666565AF" w14:textId="77777777" w:rsidR="00F52D29" w:rsidRPr="001D5453" w:rsidRDefault="00F52D29" w:rsidP="001A1DB4">
    <w:pPr>
      <w:pStyle w:val="Header"/>
      <w:pBdr>
        <w:bottom w:val="single" w:sz="4" w:space="1" w:color="auto"/>
      </w:pBdr>
      <w:jc w:val="right"/>
      <w:rPr>
        <w:rFonts w:ascii="Arial" w:hAnsi="Arial" w:cs="Arial"/>
        <w:sz w:val="8"/>
        <w:szCs w:val="8"/>
      </w:rPr>
    </w:pPr>
  </w:p>
  <w:p w14:paraId="5AFAD1E6" w14:textId="77777777" w:rsidR="00F52D29" w:rsidRDefault="00F52D29" w:rsidP="001A1DB4">
    <w:pPr>
      <w:pStyle w:val="Header"/>
      <w:jc w:val="right"/>
      <w:rPr>
        <w:rFonts w:ascii="Arial" w:hAnsi="Arial" w:cs="Arial"/>
        <w:sz w:val="8"/>
        <w:szCs w:val="8"/>
      </w:rPr>
    </w:pPr>
  </w:p>
  <w:p w14:paraId="635350E6" w14:textId="77777777" w:rsidR="00F52D29" w:rsidRDefault="00F52D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9643" w14:textId="3DA3DA5D" w:rsidR="00F52D29" w:rsidRPr="00E96B0F" w:rsidRDefault="00F52D29" w:rsidP="00F52D29">
    <w:pPr>
      <w:pStyle w:val="Header"/>
      <w:jc w:val="center"/>
      <w:rPr>
        <w:rFonts w:ascii="Arial" w:hAnsi="Arial" w:cs="Arial"/>
        <w:b/>
      </w:rPr>
    </w:pPr>
    <w:r w:rsidRPr="00E96B0F">
      <w:rPr>
        <w:rFonts w:ascii="Arial" w:hAnsi="Arial" w:cs="Arial"/>
        <w:b/>
      </w:rPr>
      <w:t xml:space="preserve">OFFICIAL – SENSITIVE </w:t>
    </w:r>
  </w:p>
  <w:p w14:paraId="7BA54EB2" w14:textId="77777777" w:rsidR="00F52D29" w:rsidRDefault="00F52D29" w:rsidP="00F52D29">
    <w:pPr>
      <w:pStyle w:val="Header"/>
      <w:jc w:val="right"/>
      <w:rPr>
        <w:rFonts w:ascii="Arial" w:hAnsi="Arial" w:cs="Arial"/>
        <w:noProof/>
      </w:rPr>
    </w:pPr>
  </w:p>
  <w:p w14:paraId="0FC8F203" w14:textId="64C03156" w:rsidR="00F52D29" w:rsidRPr="00973DED" w:rsidRDefault="00F52D29" w:rsidP="00F52D29">
    <w:pPr>
      <w:pStyle w:val="Header"/>
      <w:jc w:val="right"/>
      <w:rPr>
        <w:rFonts w:ascii="Arial" w:hAnsi="Arial" w:cs="Arial"/>
        <w:sz w:val="22"/>
        <w:szCs w:val="22"/>
      </w:rPr>
    </w:pPr>
    <w:r w:rsidRPr="00973DED">
      <w:rPr>
        <w:rFonts w:ascii="Arial" w:hAnsi="Arial" w:cs="Arial"/>
        <w:noProof/>
        <w:sz w:val="22"/>
        <w:szCs w:val="22"/>
      </w:rPr>
      <w:drawing>
        <wp:anchor distT="0" distB="0" distL="114300" distR="114300" simplePos="0" relativeHeight="251658242" behindDoc="1" locked="0" layoutInCell="1" allowOverlap="1" wp14:anchorId="3665B22B" wp14:editId="7670E918">
          <wp:simplePos x="0" y="0"/>
          <wp:positionH relativeFrom="column">
            <wp:posOffset>22860</wp:posOffset>
          </wp:positionH>
          <wp:positionV relativeFrom="paragraph">
            <wp:posOffset>-161925</wp:posOffset>
          </wp:positionV>
          <wp:extent cx="1137285" cy="485775"/>
          <wp:effectExtent l="19050" t="0" r="5715" b="0"/>
          <wp:wrapNone/>
          <wp:docPr id="8" name="Picture 1" descr="F:\COSI_SHR\Publications Print and Design\Brand Management\Home Office\Templates\New\Letterhead\Home-Office_RGB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OSI_SHR\Publications Print and Design\Brand Management\Home Office\Templates\New\Letterhead\Home-Office_RGB_AW.png"/>
                  <pic:cNvPicPr>
                    <a:picLocks noChangeAspect="1" noChangeArrowheads="1"/>
                  </pic:cNvPicPr>
                </pic:nvPicPr>
                <pic:blipFill>
                  <a:blip r:embed="rId1" cstate="print"/>
                  <a:srcRect/>
                  <a:stretch>
                    <a:fillRect/>
                  </a:stretch>
                </pic:blipFill>
                <pic:spPr bwMode="auto">
                  <a:xfrm>
                    <a:off x="0" y="0"/>
                    <a:ext cx="1137285" cy="485775"/>
                  </a:xfrm>
                  <a:prstGeom prst="rect">
                    <a:avLst/>
                  </a:prstGeom>
                  <a:noFill/>
                  <a:ln w="9525">
                    <a:noFill/>
                    <a:miter lim="800000"/>
                    <a:headEnd/>
                    <a:tailEnd/>
                  </a:ln>
                </pic:spPr>
              </pic:pic>
            </a:graphicData>
          </a:graphic>
        </wp:anchor>
      </w:drawing>
    </w:r>
    <w:r w:rsidR="00F0634F">
      <w:rPr>
        <w:rFonts w:ascii="Arial" w:hAnsi="Arial" w:cs="Arial"/>
        <w:sz w:val="22"/>
        <w:szCs w:val="22"/>
      </w:rPr>
      <w:t xml:space="preserve">C24197 – Video </w:t>
    </w:r>
    <w:r w:rsidR="002C5370">
      <w:rPr>
        <w:rFonts w:ascii="Arial" w:hAnsi="Arial" w:cs="Arial"/>
        <w:sz w:val="22"/>
        <w:szCs w:val="22"/>
      </w:rPr>
      <w:t>Spectral Comparator</w:t>
    </w:r>
  </w:p>
  <w:p w14:paraId="2AF90D92" w14:textId="77777777" w:rsidR="00F52D29" w:rsidRDefault="00F52D29" w:rsidP="00F52D29">
    <w:pPr>
      <w:pStyle w:val="Header"/>
      <w:jc w:val="center"/>
      <w:rPr>
        <w:rFonts w:ascii="Arial" w:hAnsi="Arial" w:cs="Arial"/>
      </w:rPr>
    </w:pPr>
  </w:p>
  <w:p w14:paraId="2F8A6186" w14:textId="77777777" w:rsidR="00F52D29" w:rsidRPr="001D5453" w:rsidRDefault="00F52D29" w:rsidP="00F52D29">
    <w:pPr>
      <w:pStyle w:val="Header"/>
      <w:pBdr>
        <w:bottom w:val="single" w:sz="4" w:space="1" w:color="auto"/>
      </w:pBdr>
      <w:jc w:val="right"/>
      <w:rPr>
        <w:rFonts w:ascii="Arial" w:hAnsi="Arial" w:cs="Arial"/>
        <w:sz w:val="8"/>
        <w:szCs w:val="8"/>
      </w:rPr>
    </w:pPr>
  </w:p>
  <w:p w14:paraId="6ACC1018" w14:textId="77777777" w:rsidR="00F52D29" w:rsidRDefault="00F52D29" w:rsidP="00F52D29">
    <w:pPr>
      <w:pStyle w:val="Header"/>
      <w:jc w:val="right"/>
      <w:rPr>
        <w:rFonts w:ascii="Arial" w:hAnsi="Arial" w:cs="Arial"/>
        <w:sz w:val="8"/>
        <w:szCs w:val="8"/>
      </w:rPr>
    </w:pPr>
  </w:p>
  <w:p w14:paraId="31924E53" w14:textId="77777777" w:rsidR="00F52D29" w:rsidRPr="00F52D29" w:rsidRDefault="00F52D29" w:rsidP="00F52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F4314"/>
    <w:multiLevelType w:val="hybridMultilevel"/>
    <w:tmpl w:val="0D106E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A1A2096"/>
    <w:multiLevelType w:val="singleLevel"/>
    <w:tmpl w:val="04090019"/>
    <w:lvl w:ilvl="0">
      <w:start w:val="1"/>
      <w:numFmt w:val="lowerLetter"/>
      <w:lvlText w:val="(%1)"/>
      <w:lvlJc w:val="left"/>
      <w:pPr>
        <w:tabs>
          <w:tab w:val="num" w:pos="360"/>
        </w:tabs>
        <w:ind w:left="360" w:hanging="360"/>
      </w:pPr>
    </w:lvl>
  </w:abstractNum>
  <w:abstractNum w:abstractNumId="2" w15:restartNumberingAfterBreak="0">
    <w:nsid w:val="1C006732"/>
    <w:multiLevelType w:val="multilevel"/>
    <w:tmpl w:val="5BDA2146"/>
    <w:lvl w:ilvl="0">
      <w:start w:val="1"/>
      <w:numFmt w:val="decimal"/>
      <w:lvlText w:val="%1."/>
      <w:lvlJc w:val="left"/>
      <w:pPr>
        <w:tabs>
          <w:tab w:val="num" w:pos="567"/>
        </w:tabs>
        <w:ind w:left="567" w:hanging="567"/>
      </w:pPr>
      <w:rPr>
        <w:rFonts w:ascii="Arial Bold" w:hAnsi="Arial Bold" w:cs="Arial" w:hint="default"/>
        <w:b/>
        <w:i w:val="0"/>
        <w:sz w:val="22"/>
        <w:szCs w:val="22"/>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E4319D9"/>
    <w:multiLevelType w:val="hybridMultilevel"/>
    <w:tmpl w:val="63A400EE"/>
    <w:lvl w:ilvl="0" w:tplc="F76C8AD2">
      <w:start w:val="1"/>
      <w:numFmt w:val="lowerLetter"/>
      <w:lvlText w:val="(%1)"/>
      <w:lvlJc w:val="left"/>
      <w:pPr>
        <w:tabs>
          <w:tab w:val="num" w:pos="360"/>
        </w:tabs>
        <w:ind w:left="360" w:hanging="360"/>
      </w:pPr>
      <w:rPr>
        <w:rFonts w:ascii="Arial (W1)" w:hAnsi="Arial (W1)"/>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6F2FD2"/>
    <w:multiLevelType w:val="singleLevel"/>
    <w:tmpl w:val="A9C6B9E8"/>
    <w:lvl w:ilvl="0">
      <w:start w:val="1"/>
      <w:numFmt w:val="upperLetter"/>
      <w:lvlText w:val="(%1)"/>
      <w:lvlJc w:val="left"/>
      <w:pPr>
        <w:tabs>
          <w:tab w:val="num" w:pos="705"/>
        </w:tabs>
        <w:ind w:left="705" w:hanging="705"/>
      </w:pPr>
      <w:rPr>
        <w:rFonts w:hint="default"/>
      </w:rPr>
    </w:lvl>
  </w:abstractNum>
  <w:abstractNum w:abstractNumId="5" w15:restartNumberingAfterBreak="0">
    <w:nsid w:val="1FD56F1F"/>
    <w:multiLevelType w:val="singleLevel"/>
    <w:tmpl w:val="B0F8B53C"/>
    <w:lvl w:ilvl="0">
      <w:start w:val="2"/>
      <w:numFmt w:val="decimal"/>
      <w:lvlText w:val="(%1)"/>
      <w:lvlJc w:val="left"/>
      <w:pPr>
        <w:tabs>
          <w:tab w:val="num" w:pos="705"/>
        </w:tabs>
        <w:ind w:left="705" w:hanging="705"/>
      </w:pPr>
      <w:rPr>
        <w:rFonts w:hint="default"/>
      </w:rPr>
    </w:lvl>
  </w:abstractNum>
  <w:abstractNum w:abstractNumId="6" w15:restartNumberingAfterBreak="0">
    <w:nsid w:val="224974CA"/>
    <w:multiLevelType w:val="hybridMultilevel"/>
    <w:tmpl w:val="7C54150C"/>
    <w:lvl w:ilvl="0" w:tplc="2D2AF03E">
      <w:start w:val="1"/>
      <w:numFmt w:val="decimal"/>
      <w:lvlText w:val="(%1)"/>
      <w:lvlJc w:val="left"/>
      <w:pPr>
        <w:tabs>
          <w:tab w:val="num" w:pos="705"/>
        </w:tabs>
        <w:ind w:left="70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35E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6520AD"/>
    <w:multiLevelType w:val="multilevel"/>
    <w:tmpl w:val="59101FE8"/>
    <w:lvl w:ilvl="0">
      <w:start w:val="1"/>
      <w:numFmt w:val="decimal"/>
      <w:lvlText w:val="%1."/>
      <w:lvlJc w:val="left"/>
      <w:pPr>
        <w:tabs>
          <w:tab w:val="num" w:pos="567"/>
        </w:tabs>
        <w:ind w:left="567" w:hanging="567"/>
      </w:pPr>
      <w:rPr>
        <w:rFonts w:ascii="Arial Bold" w:hAnsi="Arial Bold" w:cs="Arial" w:hint="default"/>
        <w:b/>
        <w:i w:val="0"/>
        <w:sz w:val="22"/>
        <w:szCs w:val="22"/>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lowerLetter"/>
      <w:lvlText w:val="%4)"/>
      <w:lvlJc w:val="left"/>
      <w:pPr>
        <w:tabs>
          <w:tab w:val="num" w:pos="1701"/>
        </w:tabs>
        <w:ind w:left="1701" w:hanging="28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A260077"/>
    <w:multiLevelType w:val="multilevel"/>
    <w:tmpl w:val="2736C06E"/>
    <w:lvl w:ilvl="0">
      <w:start w:val="3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F110C7"/>
    <w:multiLevelType w:val="multilevel"/>
    <w:tmpl w:val="87AC5CB2"/>
    <w:lvl w:ilvl="0">
      <w:start w:val="3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FF02E76"/>
    <w:multiLevelType w:val="singleLevel"/>
    <w:tmpl w:val="3754E514"/>
    <w:lvl w:ilvl="0">
      <w:start w:val="1"/>
      <w:numFmt w:val="lowerLetter"/>
      <w:lvlText w:val="(%1)"/>
      <w:lvlJc w:val="left"/>
      <w:pPr>
        <w:tabs>
          <w:tab w:val="num" w:pos="1440"/>
        </w:tabs>
        <w:ind w:left="1440" w:hanging="720"/>
      </w:pPr>
      <w:rPr>
        <w:rFonts w:hint="default"/>
      </w:rPr>
    </w:lvl>
  </w:abstractNum>
  <w:abstractNum w:abstractNumId="12" w15:restartNumberingAfterBreak="0">
    <w:nsid w:val="405B3355"/>
    <w:multiLevelType w:val="hybridMultilevel"/>
    <w:tmpl w:val="08364936"/>
    <w:lvl w:ilvl="0" w:tplc="A9C6B9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7B4BF1"/>
    <w:multiLevelType w:val="hybridMultilevel"/>
    <w:tmpl w:val="F446A51E"/>
    <w:lvl w:ilvl="0" w:tplc="05F86488">
      <w:start w:val="1"/>
      <w:numFmt w:val="upperLetter"/>
      <w:lvlText w:val="(%1)"/>
      <w:lvlJc w:val="left"/>
      <w:pPr>
        <w:tabs>
          <w:tab w:val="num" w:pos="720"/>
        </w:tabs>
        <w:ind w:left="720" w:hanging="360"/>
      </w:pPr>
      <w:rPr>
        <w:rFonts w:hint="default"/>
      </w:rPr>
    </w:lvl>
    <w:lvl w:ilvl="1" w:tplc="D8CE0B34">
      <w:start w:val="1"/>
      <w:numFmt w:val="decimal"/>
      <w:lvlText w:val="%2."/>
      <w:lvlJc w:val="left"/>
      <w:pPr>
        <w:tabs>
          <w:tab w:val="num" w:pos="1800"/>
        </w:tabs>
        <w:ind w:left="1800" w:hanging="720"/>
      </w:pPr>
      <w:rPr>
        <w:rFonts w:hint="default"/>
      </w:rPr>
    </w:lvl>
    <w:lvl w:ilvl="2" w:tplc="240AE9D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DA78D4"/>
    <w:multiLevelType w:val="multilevel"/>
    <w:tmpl w:val="0809001D"/>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rPr>
        <w:b/>
      </w:rPr>
    </w:lvl>
    <w:lvl w:ilvl="3">
      <w:start w:val="1"/>
      <w:numFmt w:val="decimal"/>
      <w:lvlText w:val="(%4)"/>
      <w:lvlJc w:val="left"/>
      <w:pPr>
        <w:ind w:left="1440" w:hanging="360"/>
      </w:pPr>
      <w:rPr>
        <w:b/>
      </w:rPr>
    </w:lvl>
    <w:lvl w:ilvl="4">
      <w:start w:val="1"/>
      <w:numFmt w:val="lowerLetter"/>
      <w:lvlText w:val="(%5)"/>
      <w:lvlJc w:val="left"/>
      <w:pPr>
        <w:ind w:left="1800" w:hanging="360"/>
      </w:pPr>
      <w:rPr>
        <w:b/>
      </w:rPr>
    </w:lvl>
    <w:lvl w:ilvl="5">
      <w:start w:val="1"/>
      <w:numFmt w:val="lowerRoman"/>
      <w:lvlText w:val="(%6)"/>
      <w:lvlJc w:val="left"/>
      <w:pPr>
        <w:ind w:left="2160" w:hanging="360"/>
      </w:pPr>
      <w:rPr>
        <w:b/>
      </w:rPr>
    </w:lvl>
    <w:lvl w:ilvl="6">
      <w:start w:val="1"/>
      <w:numFmt w:val="decimal"/>
      <w:lvlText w:val="%7."/>
      <w:lvlJc w:val="left"/>
      <w:pPr>
        <w:ind w:left="2520" w:hanging="360"/>
      </w:pPr>
      <w:rPr>
        <w:b/>
      </w:rPr>
    </w:lvl>
    <w:lvl w:ilvl="7">
      <w:start w:val="1"/>
      <w:numFmt w:val="lowerLetter"/>
      <w:lvlText w:val="%8."/>
      <w:lvlJc w:val="left"/>
      <w:pPr>
        <w:ind w:left="2880" w:hanging="360"/>
      </w:pPr>
      <w:rPr>
        <w:b/>
      </w:rPr>
    </w:lvl>
    <w:lvl w:ilvl="8">
      <w:start w:val="1"/>
      <w:numFmt w:val="lowerRoman"/>
      <w:lvlText w:val="%9."/>
      <w:lvlJc w:val="left"/>
      <w:pPr>
        <w:ind w:left="3240" w:hanging="360"/>
      </w:pPr>
      <w:rPr>
        <w:b/>
      </w:rPr>
    </w:lvl>
  </w:abstractNum>
  <w:abstractNum w:abstractNumId="15" w15:restartNumberingAfterBreak="0">
    <w:nsid w:val="66966731"/>
    <w:multiLevelType w:val="multilevel"/>
    <w:tmpl w:val="0BE470E2"/>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16" w15:restartNumberingAfterBreak="0">
    <w:nsid w:val="6BD0627C"/>
    <w:multiLevelType w:val="singleLevel"/>
    <w:tmpl w:val="07186A8E"/>
    <w:lvl w:ilvl="0">
      <w:start w:val="1"/>
      <w:numFmt w:val="lowerLetter"/>
      <w:lvlText w:val="%1)"/>
      <w:lvlJc w:val="left"/>
      <w:pPr>
        <w:tabs>
          <w:tab w:val="num" w:pos="1440"/>
        </w:tabs>
        <w:ind w:left="1440" w:hanging="720"/>
      </w:pPr>
      <w:rPr>
        <w:rFonts w:hint="default"/>
      </w:rPr>
    </w:lvl>
  </w:abstractNum>
  <w:abstractNum w:abstractNumId="17" w15:restartNumberingAfterBreak="0">
    <w:nsid w:val="6C071448"/>
    <w:multiLevelType w:val="multilevel"/>
    <w:tmpl w:val="87AC5CB2"/>
    <w:lvl w:ilvl="0">
      <w:start w:val="3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47502BD"/>
    <w:multiLevelType w:val="hybridMultilevel"/>
    <w:tmpl w:val="7C30CDC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BC93319"/>
    <w:multiLevelType w:val="hybridMultilevel"/>
    <w:tmpl w:val="FE1865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C935F0F"/>
    <w:multiLevelType w:val="singleLevel"/>
    <w:tmpl w:val="04090019"/>
    <w:lvl w:ilvl="0">
      <w:start w:val="1"/>
      <w:numFmt w:val="lowerLetter"/>
      <w:lvlText w:val="(%1)"/>
      <w:lvlJc w:val="left"/>
      <w:pPr>
        <w:tabs>
          <w:tab w:val="num" w:pos="360"/>
        </w:tabs>
        <w:ind w:left="360" w:hanging="360"/>
      </w:pPr>
    </w:lvl>
  </w:abstractNum>
  <w:abstractNum w:abstractNumId="21" w15:restartNumberingAfterBreak="0">
    <w:nsid w:val="7F7D3948"/>
    <w:multiLevelType w:val="singleLevel"/>
    <w:tmpl w:val="62B2C0B8"/>
    <w:lvl w:ilvl="0">
      <w:start w:val="2"/>
      <w:numFmt w:val="lowerLetter"/>
      <w:lvlText w:val="(%1)"/>
      <w:lvlJc w:val="left"/>
      <w:pPr>
        <w:tabs>
          <w:tab w:val="num" w:pos="720"/>
        </w:tabs>
        <w:ind w:left="720" w:hanging="720"/>
      </w:pPr>
      <w:rPr>
        <w:rFonts w:hint="default"/>
      </w:rPr>
    </w:lvl>
  </w:abstractNum>
  <w:abstractNum w:abstractNumId="22" w15:restartNumberingAfterBreak="0">
    <w:nsid w:val="7FC15EA9"/>
    <w:multiLevelType w:val="multilevel"/>
    <w:tmpl w:val="B60A3F46"/>
    <w:lvl w:ilvl="0">
      <w:start w:val="1"/>
      <w:numFmt w:val="decimal"/>
      <w:lvlText w:val="%1."/>
      <w:lvlJc w:val="left"/>
      <w:pPr>
        <w:tabs>
          <w:tab w:val="num" w:pos="567"/>
        </w:tabs>
        <w:ind w:left="567" w:hanging="567"/>
      </w:pPr>
      <w:rPr>
        <w:rFonts w:ascii="Arial Bold" w:hAnsi="Arial Bold" w:cs="Arial" w:hint="default"/>
        <w:b/>
        <w:i w:val="0"/>
        <w:sz w:val="22"/>
        <w:szCs w:val="22"/>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1"/>
  </w:num>
  <w:num w:numId="2">
    <w:abstractNumId w:val="11"/>
  </w:num>
  <w:num w:numId="3">
    <w:abstractNumId w:val="5"/>
  </w:num>
  <w:num w:numId="4">
    <w:abstractNumId w:val="4"/>
  </w:num>
  <w:num w:numId="5">
    <w:abstractNumId w:val="9"/>
  </w:num>
  <w:num w:numId="6">
    <w:abstractNumId w:val="16"/>
  </w:num>
  <w:num w:numId="7">
    <w:abstractNumId w:val="19"/>
  </w:num>
  <w:num w:numId="8">
    <w:abstractNumId w:val="18"/>
  </w:num>
  <w:num w:numId="9">
    <w:abstractNumId w:val="17"/>
  </w:num>
  <w:num w:numId="10">
    <w:abstractNumId w:val="10"/>
  </w:num>
  <w:num w:numId="11">
    <w:abstractNumId w:val="20"/>
  </w:num>
  <w:num w:numId="12">
    <w:abstractNumId w:val="8"/>
  </w:num>
  <w:num w:numId="13">
    <w:abstractNumId w:val="3"/>
  </w:num>
  <w:num w:numId="14">
    <w:abstractNumId w:val="1"/>
  </w:num>
  <w:num w:numId="15">
    <w:abstractNumId w:val="15"/>
  </w:num>
  <w:num w:numId="16">
    <w:abstractNumId w:val="13"/>
  </w:num>
  <w:num w:numId="17">
    <w:abstractNumId w:val="7"/>
  </w:num>
  <w:num w:numId="18">
    <w:abstractNumId w:val="15"/>
  </w:num>
  <w:num w:numId="19">
    <w:abstractNumId w:val="12"/>
  </w:num>
  <w:num w:numId="20">
    <w:abstractNumId w:val="22"/>
  </w:num>
  <w:num w:numId="21">
    <w:abstractNumId w:val="2"/>
  </w:num>
  <w:num w:numId="22">
    <w:abstractNumId w:val="6"/>
  </w:num>
  <w:num w:numId="23">
    <w:abstractNumId w:val="15"/>
  </w:num>
  <w:num w:numId="24">
    <w:abstractNumId w:val="14"/>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E97"/>
    <w:rsid w:val="000049F6"/>
    <w:rsid w:val="00005808"/>
    <w:rsid w:val="00013D40"/>
    <w:rsid w:val="000277DD"/>
    <w:rsid w:val="0002780F"/>
    <w:rsid w:val="00027B53"/>
    <w:rsid w:val="00033684"/>
    <w:rsid w:val="00037680"/>
    <w:rsid w:val="00040DFF"/>
    <w:rsid w:val="000506EB"/>
    <w:rsid w:val="00057DCA"/>
    <w:rsid w:val="00060B8B"/>
    <w:rsid w:val="00076333"/>
    <w:rsid w:val="00076D45"/>
    <w:rsid w:val="00077151"/>
    <w:rsid w:val="00084D0C"/>
    <w:rsid w:val="00092436"/>
    <w:rsid w:val="000948DE"/>
    <w:rsid w:val="000C5FBA"/>
    <w:rsid w:val="000D1011"/>
    <w:rsid w:val="0010422D"/>
    <w:rsid w:val="001221C1"/>
    <w:rsid w:val="00137E0C"/>
    <w:rsid w:val="001524D3"/>
    <w:rsid w:val="00162D40"/>
    <w:rsid w:val="00165E17"/>
    <w:rsid w:val="0017666C"/>
    <w:rsid w:val="001819F5"/>
    <w:rsid w:val="001933A3"/>
    <w:rsid w:val="00197D4A"/>
    <w:rsid w:val="001A1DB4"/>
    <w:rsid w:val="001B17CB"/>
    <w:rsid w:val="001C2B14"/>
    <w:rsid w:val="00201811"/>
    <w:rsid w:val="00206602"/>
    <w:rsid w:val="00207853"/>
    <w:rsid w:val="00213001"/>
    <w:rsid w:val="002174B6"/>
    <w:rsid w:val="00223E20"/>
    <w:rsid w:val="00231554"/>
    <w:rsid w:val="002328E1"/>
    <w:rsid w:val="00235706"/>
    <w:rsid w:val="00243EAE"/>
    <w:rsid w:val="002717E1"/>
    <w:rsid w:val="002844DB"/>
    <w:rsid w:val="002B022C"/>
    <w:rsid w:val="002B42DE"/>
    <w:rsid w:val="002B7424"/>
    <w:rsid w:val="002C1BAC"/>
    <w:rsid w:val="002C5370"/>
    <w:rsid w:val="002E2CF7"/>
    <w:rsid w:val="00301932"/>
    <w:rsid w:val="0031106B"/>
    <w:rsid w:val="00313525"/>
    <w:rsid w:val="00314104"/>
    <w:rsid w:val="00327231"/>
    <w:rsid w:val="00353CC3"/>
    <w:rsid w:val="0035556F"/>
    <w:rsid w:val="003873E6"/>
    <w:rsid w:val="003A3E12"/>
    <w:rsid w:val="003A6A5D"/>
    <w:rsid w:val="003B49AA"/>
    <w:rsid w:val="003D7558"/>
    <w:rsid w:val="003D7C47"/>
    <w:rsid w:val="003E216B"/>
    <w:rsid w:val="003E325A"/>
    <w:rsid w:val="003E4F81"/>
    <w:rsid w:val="003F2F8B"/>
    <w:rsid w:val="004326A7"/>
    <w:rsid w:val="004540C8"/>
    <w:rsid w:val="00461857"/>
    <w:rsid w:val="00464C29"/>
    <w:rsid w:val="00491B6C"/>
    <w:rsid w:val="004A2206"/>
    <w:rsid w:val="004B7BCC"/>
    <w:rsid w:val="004C6125"/>
    <w:rsid w:val="004E4401"/>
    <w:rsid w:val="004E6F7D"/>
    <w:rsid w:val="00500F4E"/>
    <w:rsid w:val="00501150"/>
    <w:rsid w:val="00502084"/>
    <w:rsid w:val="00554004"/>
    <w:rsid w:val="00580DD6"/>
    <w:rsid w:val="00582A87"/>
    <w:rsid w:val="00586887"/>
    <w:rsid w:val="005C46E5"/>
    <w:rsid w:val="005D232F"/>
    <w:rsid w:val="005E1F6A"/>
    <w:rsid w:val="005E2D5D"/>
    <w:rsid w:val="005E3DEB"/>
    <w:rsid w:val="005E72F9"/>
    <w:rsid w:val="005F3E97"/>
    <w:rsid w:val="00600766"/>
    <w:rsid w:val="006210FE"/>
    <w:rsid w:val="00632F6D"/>
    <w:rsid w:val="00635F6B"/>
    <w:rsid w:val="0064759C"/>
    <w:rsid w:val="006508EA"/>
    <w:rsid w:val="00650F79"/>
    <w:rsid w:val="006621CF"/>
    <w:rsid w:val="00663DCA"/>
    <w:rsid w:val="00665766"/>
    <w:rsid w:val="00670E4B"/>
    <w:rsid w:val="00682061"/>
    <w:rsid w:val="006864E2"/>
    <w:rsid w:val="006A6C5A"/>
    <w:rsid w:val="006B1707"/>
    <w:rsid w:val="006C2415"/>
    <w:rsid w:val="006C3969"/>
    <w:rsid w:val="006C5901"/>
    <w:rsid w:val="006D03C2"/>
    <w:rsid w:val="006D1B9A"/>
    <w:rsid w:val="006E67AC"/>
    <w:rsid w:val="00701A47"/>
    <w:rsid w:val="00706357"/>
    <w:rsid w:val="00710C8E"/>
    <w:rsid w:val="00724A07"/>
    <w:rsid w:val="00732BCB"/>
    <w:rsid w:val="007419B2"/>
    <w:rsid w:val="0076114F"/>
    <w:rsid w:val="007764E3"/>
    <w:rsid w:val="0078247B"/>
    <w:rsid w:val="00787B8F"/>
    <w:rsid w:val="007A2B26"/>
    <w:rsid w:val="007A3677"/>
    <w:rsid w:val="007B4940"/>
    <w:rsid w:val="007E558E"/>
    <w:rsid w:val="007F7934"/>
    <w:rsid w:val="008026C4"/>
    <w:rsid w:val="00827DA9"/>
    <w:rsid w:val="0084354F"/>
    <w:rsid w:val="00844968"/>
    <w:rsid w:val="008512F2"/>
    <w:rsid w:val="0085361F"/>
    <w:rsid w:val="00874F3B"/>
    <w:rsid w:val="00891FBC"/>
    <w:rsid w:val="00893EF7"/>
    <w:rsid w:val="008962D4"/>
    <w:rsid w:val="008B3897"/>
    <w:rsid w:val="008B6DB5"/>
    <w:rsid w:val="008B77A0"/>
    <w:rsid w:val="008D7162"/>
    <w:rsid w:val="008E343E"/>
    <w:rsid w:val="00903E7A"/>
    <w:rsid w:val="00904B0E"/>
    <w:rsid w:val="00930C7A"/>
    <w:rsid w:val="00931DA7"/>
    <w:rsid w:val="009377FB"/>
    <w:rsid w:val="00955C84"/>
    <w:rsid w:val="00964ABD"/>
    <w:rsid w:val="00995402"/>
    <w:rsid w:val="009A1601"/>
    <w:rsid w:val="009A7563"/>
    <w:rsid w:val="009B5FAD"/>
    <w:rsid w:val="009D7FD8"/>
    <w:rsid w:val="009E0B21"/>
    <w:rsid w:val="009E70B3"/>
    <w:rsid w:val="009E7C6F"/>
    <w:rsid w:val="009F6A1A"/>
    <w:rsid w:val="00A076A0"/>
    <w:rsid w:val="00A252E2"/>
    <w:rsid w:val="00A32E8D"/>
    <w:rsid w:val="00A41FB8"/>
    <w:rsid w:val="00A552AF"/>
    <w:rsid w:val="00A73297"/>
    <w:rsid w:val="00A82AE2"/>
    <w:rsid w:val="00A9013D"/>
    <w:rsid w:val="00A96B9F"/>
    <w:rsid w:val="00AA3500"/>
    <w:rsid w:val="00AA70C4"/>
    <w:rsid w:val="00AB3876"/>
    <w:rsid w:val="00AB611B"/>
    <w:rsid w:val="00AC1F64"/>
    <w:rsid w:val="00AC297F"/>
    <w:rsid w:val="00AC79E2"/>
    <w:rsid w:val="00AD0432"/>
    <w:rsid w:val="00B24AC0"/>
    <w:rsid w:val="00B3726D"/>
    <w:rsid w:val="00B61E86"/>
    <w:rsid w:val="00B63FFB"/>
    <w:rsid w:val="00B76322"/>
    <w:rsid w:val="00B85EB0"/>
    <w:rsid w:val="00B862C0"/>
    <w:rsid w:val="00B902D8"/>
    <w:rsid w:val="00BA47B9"/>
    <w:rsid w:val="00BA6541"/>
    <w:rsid w:val="00BC2E2F"/>
    <w:rsid w:val="00BD135F"/>
    <w:rsid w:val="00BD4DC6"/>
    <w:rsid w:val="00BD54AA"/>
    <w:rsid w:val="00BE047C"/>
    <w:rsid w:val="00BE5948"/>
    <w:rsid w:val="00BF2965"/>
    <w:rsid w:val="00BF4C53"/>
    <w:rsid w:val="00BF57AB"/>
    <w:rsid w:val="00C07086"/>
    <w:rsid w:val="00C147E6"/>
    <w:rsid w:val="00C15C6D"/>
    <w:rsid w:val="00C1744F"/>
    <w:rsid w:val="00C20929"/>
    <w:rsid w:val="00C262AA"/>
    <w:rsid w:val="00C3794C"/>
    <w:rsid w:val="00C47A4E"/>
    <w:rsid w:val="00C67A06"/>
    <w:rsid w:val="00C8271D"/>
    <w:rsid w:val="00C91C03"/>
    <w:rsid w:val="00C95F14"/>
    <w:rsid w:val="00CB651D"/>
    <w:rsid w:val="00CD0B0D"/>
    <w:rsid w:val="00CD7270"/>
    <w:rsid w:val="00CE027E"/>
    <w:rsid w:val="00CF5933"/>
    <w:rsid w:val="00D16031"/>
    <w:rsid w:val="00D43529"/>
    <w:rsid w:val="00D56EA4"/>
    <w:rsid w:val="00DC330C"/>
    <w:rsid w:val="00DC3D34"/>
    <w:rsid w:val="00DD3CAA"/>
    <w:rsid w:val="00DE11EB"/>
    <w:rsid w:val="00DE19B3"/>
    <w:rsid w:val="00DF679D"/>
    <w:rsid w:val="00E22470"/>
    <w:rsid w:val="00E22508"/>
    <w:rsid w:val="00E34343"/>
    <w:rsid w:val="00E3724F"/>
    <w:rsid w:val="00E50D26"/>
    <w:rsid w:val="00E51396"/>
    <w:rsid w:val="00E66C5F"/>
    <w:rsid w:val="00E676FD"/>
    <w:rsid w:val="00E67947"/>
    <w:rsid w:val="00E7324B"/>
    <w:rsid w:val="00E7444A"/>
    <w:rsid w:val="00E7678D"/>
    <w:rsid w:val="00E776C6"/>
    <w:rsid w:val="00E866DA"/>
    <w:rsid w:val="00E91325"/>
    <w:rsid w:val="00E9501F"/>
    <w:rsid w:val="00EB1609"/>
    <w:rsid w:val="00EB3374"/>
    <w:rsid w:val="00EB78B8"/>
    <w:rsid w:val="00EC2B6C"/>
    <w:rsid w:val="00EC3208"/>
    <w:rsid w:val="00EF37BB"/>
    <w:rsid w:val="00EF5769"/>
    <w:rsid w:val="00F0634F"/>
    <w:rsid w:val="00F1445C"/>
    <w:rsid w:val="00F52AA1"/>
    <w:rsid w:val="00F52D29"/>
    <w:rsid w:val="00F610DE"/>
    <w:rsid w:val="00F645F4"/>
    <w:rsid w:val="00F7569A"/>
    <w:rsid w:val="00F81A90"/>
    <w:rsid w:val="00F9106E"/>
    <w:rsid w:val="00F92E4C"/>
    <w:rsid w:val="00FA05CA"/>
    <w:rsid w:val="00FA6D40"/>
    <w:rsid w:val="00FB6606"/>
    <w:rsid w:val="00FC1EA2"/>
    <w:rsid w:val="00FE2C28"/>
    <w:rsid w:val="00FE5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524A4"/>
  <w15:docId w15:val="{B7D07DF8-8BD5-426E-AF8E-06AA6817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C5F"/>
    <w:rPr>
      <w:sz w:val="24"/>
    </w:rPr>
  </w:style>
  <w:style w:type="paragraph" w:styleId="Heading1">
    <w:name w:val="heading 1"/>
    <w:aliases w:val="Heading 1 A,h1,Heading 1 (NN),Lev 1,lev1,Outline1,Prophead 1,Prophead level 1,h11,PIP Head 1,Heading 1 (1),Part,Heading,H1,(Alt+1),l1,Header1,First level,T1,PR9"/>
    <w:basedOn w:val="Normal"/>
    <w:next w:val="Normal"/>
    <w:qFormat/>
    <w:rsid w:val="007F7934"/>
    <w:pPr>
      <w:keepNext/>
      <w:outlineLvl w:val="0"/>
    </w:pPr>
    <w:rPr>
      <w:rFonts w:ascii="Garamond" w:hAnsi="Garamond"/>
      <w:b/>
    </w:rPr>
  </w:style>
  <w:style w:type="paragraph" w:styleId="Heading2">
    <w:name w:val="heading 2"/>
    <w:basedOn w:val="Normal"/>
    <w:next w:val="Normal"/>
    <w:link w:val="Heading2Char"/>
    <w:uiPriority w:val="9"/>
    <w:semiHidden/>
    <w:unhideWhenUsed/>
    <w:qFormat/>
    <w:rsid w:val="00AD043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AD043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
    <w:basedOn w:val="Normal"/>
    <w:link w:val="HeaderChar"/>
    <w:rsid w:val="00E66C5F"/>
    <w:pPr>
      <w:tabs>
        <w:tab w:val="center" w:pos="4153"/>
        <w:tab w:val="right" w:pos="8306"/>
      </w:tabs>
    </w:pPr>
    <w:rPr>
      <w:sz w:val="20"/>
    </w:rPr>
  </w:style>
  <w:style w:type="character" w:styleId="PageNumber">
    <w:name w:val="page number"/>
    <w:basedOn w:val="DefaultParagraphFont"/>
    <w:rsid w:val="00E66C5F"/>
  </w:style>
  <w:style w:type="paragraph" w:styleId="Footer">
    <w:name w:val="footer"/>
    <w:basedOn w:val="Normal"/>
    <w:rsid w:val="00E66C5F"/>
    <w:pPr>
      <w:tabs>
        <w:tab w:val="center" w:pos="4320"/>
        <w:tab w:val="right" w:pos="8640"/>
      </w:tabs>
    </w:pPr>
    <w:rPr>
      <w:sz w:val="20"/>
    </w:rPr>
  </w:style>
  <w:style w:type="paragraph" w:styleId="Title">
    <w:name w:val="Title"/>
    <w:basedOn w:val="Normal"/>
    <w:qFormat/>
    <w:rsid w:val="00E66C5F"/>
    <w:pPr>
      <w:jc w:val="center"/>
    </w:pPr>
    <w:rPr>
      <w:rFonts w:ascii="Arial" w:hAnsi="Arial"/>
      <w:b/>
      <w:sz w:val="32"/>
    </w:rPr>
  </w:style>
  <w:style w:type="paragraph" w:styleId="BodyTextIndent">
    <w:name w:val="Body Text Indent"/>
    <w:basedOn w:val="Normal"/>
    <w:rsid w:val="00E66C5F"/>
    <w:pPr>
      <w:ind w:left="720"/>
      <w:jc w:val="both"/>
    </w:pPr>
    <w:rPr>
      <w:rFonts w:ascii="Arial" w:hAnsi="Arial"/>
      <w:sz w:val="22"/>
    </w:rPr>
  </w:style>
  <w:style w:type="paragraph" w:styleId="BodyTextIndent2">
    <w:name w:val="Body Text Indent 2"/>
    <w:basedOn w:val="Normal"/>
    <w:rsid w:val="00E66C5F"/>
    <w:pPr>
      <w:ind w:left="1418" w:hanging="698"/>
      <w:jc w:val="both"/>
    </w:pPr>
    <w:rPr>
      <w:rFonts w:ascii="Arial" w:hAnsi="Arial"/>
      <w:sz w:val="22"/>
    </w:rPr>
  </w:style>
  <w:style w:type="paragraph" w:styleId="BodyTextIndent3">
    <w:name w:val="Body Text Indent 3"/>
    <w:basedOn w:val="Normal"/>
    <w:rsid w:val="00E66C5F"/>
    <w:pPr>
      <w:ind w:left="709" w:hanging="709"/>
      <w:jc w:val="both"/>
    </w:pPr>
    <w:rPr>
      <w:rFonts w:ascii="Arial" w:hAnsi="Arial"/>
      <w:sz w:val="22"/>
    </w:rPr>
  </w:style>
  <w:style w:type="paragraph" w:styleId="BlockText">
    <w:name w:val="Block Text"/>
    <w:basedOn w:val="Normal"/>
    <w:rsid w:val="00E66C5F"/>
    <w:pPr>
      <w:tabs>
        <w:tab w:val="left" w:pos="5103"/>
      </w:tabs>
      <w:ind w:left="5103" w:right="-142"/>
      <w:jc w:val="both"/>
    </w:pPr>
    <w:rPr>
      <w:rFonts w:ascii="Arial" w:hAnsi="Arial"/>
    </w:rPr>
  </w:style>
  <w:style w:type="paragraph" w:styleId="BalloonText">
    <w:name w:val="Balloon Text"/>
    <w:basedOn w:val="Normal"/>
    <w:semiHidden/>
    <w:rsid w:val="00964ABD"/>
    <w:rPr>
      <w:rFonts w:ascii="Tahoma" w:hAnsi="Tahoma" w:cs="Tahoma"/>
      <w:sz w:val="16"/>
      <w:szCs w:val="16"/>
    </w:rPr>
  </w:style>
  <w:style w:type="paragraph" w:customStyle="1" w:styleId="ABackground">
    <w:name w:val="(A) Background"/>
    <w:basedOn w:val="Normal"/>
    <w:rsid w:val="00461857"/>
    <w:pPr>
      <w:numPr>
        <w:numId w:val="15"/>
      </w:numPr>
      <w:spacing w:before="120" w:after="120" w:line="320" w:lineRule="atLeast"/>
      <w:jc w:val="both"/>
    </w:pPr>
    <w:rPr>
      <w:sz w:val="23"/>
      <w:lang w:eastAsia="en-US"/>
    </w:rPr>
  </w:style>
  <w:style w:type="paragraph" w:styleId="ListParagraph">
    <w:name w:val="List Paragraph"/>
    <w:basedOn w:val="Normal"/>
    <w:uiPriority w:val="99"/>
    <w:qFormat/>
    <w:rsid w:val="00AD0432"/>
    <w:pPr>
      <w:ind w:left="720"/>
    </w:pPr>
  </w:style>
  <w:style w:type="character" w:customStyle="1" w:styleId="Heading2Char">
    <w:name w:val="Heading 2 Char"/>
    <w:basedOn w:val="DefaultParagraphFont"/>
    <w:link w:val="Heading2"/>
    <w:uiPriority w:val="9"/>
    <w:semiHidden/>
    <w:rsid w:val="00AD043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AD0432"/>
    <w:rPr>
      <w:rFonts w:ascii="Cambria" w:eastAsia="Times New Roman" w:hAnsi="Cambria" w:cs="Times New Roman"/>
      <w:b/>
      <w:bCs/>
      <w:sz w:val="26"/>
      <w:szCs w:val="26"/>
    </w:rPr>
  </w:style>
  <w:style w:type="paragraph" w:customStyle="1" w:styleId="Indent1">
    <w:name w:val="Indent 1"/>
    <w:basedOn w:val="text0"/>
    <w:rsid w:val="00EB1609"/>
    <w:pPr>
      <w:ind w:left="720" w:hanging="720"/>
    </w:pPr>
  </w:style>
  <w:style w:type="paragraph" w:customStyle="1" w:styleId="text0">
    <w:name w:val="text 0"/>
    <w:basedOn w:val="Normal"/>
    <w:rsid w:val="00EB1609"/>
    <w:pPr>
      <w:spacing w:before="320" w:line="320" w:lineRule="atLeast"/>
      <w:jc w:val="both"/>
    </w:pPr>
    <w:rPr>
      <w:sz w:val="23"/>
      <w:lang w:eastAsia="en-US"/>
    </w:rPr>
  </w:style>
  <w:style w:type="paragraph" w:customStyle="1" w:styleId="ScheduleHeading">
    <w:name w:val="Schedule Heading"/>
    <w:basedOn w:val="Heading1"/>
    <w:next w:val="Normal"/>
    <w:rsid w:val="00EB1609"/>
    <w:pPr>
      <w:keepLines/>
      <w:spacing w:before="320" w:line="320" w:lineRule="atLeast"/>
      <w:outlineLvl w:val="9"/>
    </w:pPr>
    <w:rPr>
      <w:rFonts w:ascii="Arial" w:hAnsi="Arial"/>
      <w:color w:val="FF0000"/>
      <w:sz w:val="22"/>
      <w:lang w:eastAsia="en-US"/>
    </w:rPr>
  </w:style>
  <w:style w:type="paragraph" w:customStyle="1" w:styleId="NtocHeading1">
    <w:name w:val="NtocHeading 1"/>
    <w:basedOn w:val="Normal"/>
    <w:next w:val="text0"/>
    <w:rsid w:val="00EB1609"/>
    <w:pPr>
      <w:keepNext/>
      <w:keepLines/>
      <w:spacing w:before="320" w:line="320" w:lineRule="atLeast"/>
    </w:pPr>
    <w:rPr>
      <w:rFonts w:ascii="Arial" w:hAnsi="Arial"/>
      <w:b/>
      <w:sz w:val="22"/>
      <w:lang w:eastAsia="en-US"/>
    </w:rPr>
  </w:style>
  <w:style w:type="character" w:customStyle="1" w:styleId="Caps">
    <w:name w:val="Caps"/>
    <w:basedOn w:val="DefaultParagraphFont"/>
    <w:rsid w:val="00EB1609"/>
    <w:rPr>
      <w:b/>
      <w:caps/>
    </w:rPr>
  </w:style>
  <w:style w:type="paragraph" w:customStyle="1" w:styleId="execution">
    <w:name w:val="execution"/>
    <w:basedOn w:val="Normal"/>
    <w:rsid w:val="00EB1609"/>
    <w:pPr>
      <w:keepNext/>
      <w:keepLines/>
      <w:tabs>
        <w:tab w:val="right" w:leader="dot" w:pos="4140"/>
      </w:tabs>
      <w:spacing w:line="240" w:lineRule="atLeast"/>
      <w:ind w:right="4608"/>
      <w:jc w:val="both"/>
    </w:pPr>
    <w:rPr>
      <w:sz w:val="23"/>
      <w:lang w:eastAsia="en-US"/>
    </w:rPr>
  </w:style>
  <w:style w:type="paragraph" w:customStyle="1" w:styleId="text1">
    <w:name w:val="text 1"/>
    <w:basedOn w:val="text0"/>
    <w:rsid w:val="00EB1609"/>
    <w:pPr>
      <w:ind w:left="720"/>
    </w:pPr>
  </w:style>
  <w:style w:type="paragraph" w:styleId="Revision">
    <w:name w:val="Revision"/>
    <w:hidden/>
    <w:uiPriority w:val="99"/>
    <w:semiHidden/>
    <w:rsid w:val="00301932"/>
    <w:rPr>
      <w:sz w:val="24"/>
    </w:rPr>
  </w:style>
  <w:style w:type="character" w:styleId="CommentReference">
    <w:name w:val="annotation reference"/>
    <w:basedOn w:val="DefaultParagraphFont"/>
    <w:uiPriority w:val="99"/>
    <w:semiHidden/>
    <w:unhideWhenUsed/>
    <w:rsid w:val="00A96B9F"/>
    <w:rPr>
      <w:sz w:val="16"/>
      <w:szCs w:val="16"/>
    </w:rPr>
  </w:style>
  <w:style w:type="paragraph" w:styleId="CommentText">
    <w:name w:val="annotation text"/>
    <w:basedOn w:val="Normal"/>
    <w:link w:val="CommentTextChar"/>
    <w:uiPriority w:val="99"/>
    <w:semiHidden/>
    <w:unhideWhenUsed/>
    <w:rsid w:val="00A96B9F"/>
    <w:rPr>
      <w:sz w:val="20"/>
    </w:rPr>
  </w:style>
  <w:style w:type="character" w:customStyle="1" w:styleId="CommentTextChar">
    <w:name w:val="Comment Text Char"/>
    <w:basedOn w:val="DefaultParagraphFont"/>
    <w:link w:val="CommentText"/>
    <w:uiPriority w:val="99"/>
    <w:semiHidden/>
    <w:rsid w:val="00A96B9F"/>
  </w:style>
  <w:style w:type="paragraph" w:styleId="CommentSubject">
    <w:name w:val="annotation subject"/>
    <w:basedOn w:val="CommentText"/>
    <w:next w:val="CommentText"/>
    <w:link w:val="CommentSubjectChar"/>
    <w:uiPriority w:val="99"/>
    <w:semiHidden/>
    <w:unhideWhenUsed/>
    <w:rsid w:val="00A96B9F"/>
    <w:rPr>
      <w:b/>
      <w:bCs/>
    </w:rPr>
  </w:style>
  <w:style w:type="character" w:customStyle="1" w:styleId="CommentSubjectChar">
    <w:name w:val="Comment Subject Char"/>
    <w:basedOn w:val="CommentTextChar"/>
    <w:link w:val="CommentSubject"/>
    <w:uiPriority w:val="99"/>
    <w:semiHidden/>
    <w:rsid w:val="00A96B9F"/>
    <w:rPr>
      <w:b/>
      <w:bCs/>
    </w:rPr>
  </w:style>
  <w:style w:type="paragraph" w:customStyle="1" w:styleId="Sectiontitle">
    <w:name w:val="Section title"/>
    <w:next w:val="Normal"/>
    <w:qFormat/>
    <w:rsid w:val="001A1DB4"/>
    <w:rPr>
      <w:rFonts w:ascii="Arial" w:hAnsi="Arial" w:cs="Arial"/>
      <w:color w:val="8F23B3"/>
      <w:sz w:val="52"/>
      <w:szCs w:val="52"/>
    </w:rPr>
  </w:style>
  <w:style w:type="character" w:customStyle="1" w:styleId="HeaderChar">
    <w:name w:val="Header Char"/>
    <w:aliases w:val="h Char"/>
    <w:basedOn w:val="DefaultParagraphFont"/>
    <w:link w:val="Header"/>
    <w:rsid w:val="001A1DB4"/>
  </w:style>
  <w:style w:type="table" w:styleId="TableGrid">
    <w:name w:val="Table Grid"/>
    <w:basedOn w:val="TableNormal"/>
    <w:uiPriority w:val="59"/>
    <w:rsid w:val="00782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3e580ec-c125-41f3-a307-e1c841722a86"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jb5e598af17141539648acf311d7477b>
    <SharedWithUsers xmlns="3b639a97-0ff6-4a15-934b-811491b3a8c7">
      <UserInfo>
        <DisplayName>Mudassar Malik</DisplayName>
        <AccountId>1573</AccountId>
        <AccountType/>
      </UserInfo>
    </SharedWithUsers>
    <lcf76f155ced4ddcb4097134ff3c332f xmlns="52a8876e-26bc-47cf-a41e-2a913ade8aac">
      <Terms xmlns="http://schemas.microsoft.com/office/infopath/2007/PartnerControls"/>
    </lcf76f155ced4ddcb4097134ff3c332f>
    <_Flow_SignoffStatus xmlns="52a8876e-26bc-47cf-a41e-2a913ade8aac" xsi:nil="true"/>
    <MediaLengthInSeconds xmlns="52a8876e-26bc-47cf-a41e-2a913ade8aac"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HO document" ma:contentTypeID="0x010100A5BF1C78D9F64B679A5EBDE1C6598EBC0100B79C0535AE16AA41B0E36BEA73B36BE7" ma:contentTypeVersion="20" ma:contentTypeDescription="Create a new document." ma:contentTypeScope="" ma:versionID="ed88e2f43588f602180d221f906ad8d4">
  <xsd:schema xmlns:xsd="http://www.w3.org/2001/XMLSchema" xmlns:xs="http://www.w3.org/2001/XMLSchema" xmlns:p="http://schemas.microsoft.com/office/2006/metadata/properties" xmlns:ns2="4e9417ab-6472-4075-af16-7dc6074df91e" xmlns:ns3="52a8876e-26bc-47cf-a41e-2a913ade8aac" xmlns:ns4="3b639a97-0ff6-4a15-934b-811491b3a8c7" targetNamespace="http://schemas.microsoft.com/office/2006/metadata/properties" ma:root="true" ma:fieldsID="a37c3eb88faac7a5a58ffd34252d38c0" ns2:_="" ns3:_="" ns4:_="">
    <xsd:import namespace="4e9417ab-6472-4075-af16-7dc6074df91e"/>
    <xsd:import namespace="52a8876e-26bc-47cf-a41e-2a913ade8aac"/>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Flow_SignoffStatu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ba4e68c-9a36-4ce6-a1d5-5d342786e112}"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ba4e68c-9a36-4ce6-a1d5-5d342786e112}"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mmercial Directorate (CD)|89dfa253-14be-42a8-a0d5-bfdf4c6aba64"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a8876e-26bc-47cf-a41e-2a913ade8aa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_Flow_SignoffStatus" ma:index="32" nillable="true" ma:displayName="Sign-off status" ma:internalName="Sign_x002d_off_x0020_status">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17F4D7-4854-4FB4-AAAA-4E34C6C42646}">
  <ds:schemaRefs>
    <ds:schemaRef ds:uri="Microsoft.SharePoint.Taxonomy.ContentTypeSync"/>
  </ds:schemaRefs>
</ds:datastoreItem>
</file>

<file path=customXml/itemProps2.xml><?xml version="1.0" encoding="utf-8"?>
<ds:datastoreItem xmlns:ds="http://schemas.openxmlformats.org/officeDocument/2006/customXml" ds:itemID="{DF66FEB1-D129-4D63-ACF7-4A29D413A64B}">
  <ds:schemaRefs>
    <ds:schemaRef ds:uri="http://schemas.microsoft.com/sharepoint/v3/contenttype/forms"/>
  </ds:schemaRefs>
</ds:datastoreItem>
</file>

<file path=customXml/itemProps3.xml><?xml version="1.0" encoding="utf-8"?>
<ds:datastoreItem xmlns:ds="http://schemas.openxmlformats.org/officeDocument/2006/customXml" ds:itemID="{AB2D3146-6B35-4C6C-967B-FE91F8F1BED9}">
  <ds:schemaRefs>
    <ds:schemaRef ds:uri="http://schemas.microsoft.com/office/2006/metadata/properties"/>
    <ds:schemaRef ds:uri="http://schemas.microsoft.com/office/infopath/2007/PartnerControls"/>
    <ds:schemaRef ds:uri="4e9417ab-6472-4075-af16-7dc6074df91e"/>
    <ds:schemaRef ds:uri="3b639a97-0ff6-4a15-934b-811491b3a8c7"/>
    <ds:schemaRef ds:uri="52a8876e-26bc-47cf-a41e-2a913ade8aac"/>
  </ds:schemaRefs>
</ds:datastoreItem>
</file>

<file path=customXml/itemProps4.xml><?xml version="1.0" encoding="utf-8"?>
<ds:datastoreItem xmlns:ds="http://schemas.openxmlformats.org/officeDocument/2006/customXml" ds:itemID="{586770EC-1EFE-47D2-AC3D-4FA46E003714}">
  <ds:schemaRefs>
    <ds:schemaRef ds:uri="http://schemas.openxmlformats.org/officeDocument/2006/bibliography"/>
  </ds:schemaRefs>
</ds:datastoreItem>
</file>

<file path=customXml/itemProps5.xml><?xml version="1.0" encoding="utf-8"?>
<ds:datastoreItem xmlns:ds="http://schemas.openxmlformats.org/officeDocument/2006/customXml" ds:itemID="{94BFD730-B5AB-4C88-9E04-9CDC79C68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2a8876e-26bc-47cf-a41e-2a913ade8aac"/>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2625</Words>
  <Characters>14966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NON-DISCLOSURE AGREEMENT</vt:lpstr>
    </vt:vector>
  </TitlesOfParts>
  <Company>DERA</Company>
  <LinksUpToDate>false</LinksUpToDate>
  <CharactersWithSpaces>17556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AGREEMENT</dc:title>
  <dc:subject/>
  <dc:creator>Martin.Adam@homeoffice.gov.uk</dc:creator>
  <cp:keywords/>
  <cp:lastModifiedBy>Neil Humphries (Commercial)</cp:lastModifiedBy>
  <cp:revision>25</cp:revision>
  <cp:lastPrinted>2022-09-15T15:29:00Z</cp:lastPrinted>
  <dcterms:created xsi:type="dcterms:W3CDTF">2020-04-30T17:52:00Z</dcterms:created>
  <dcterms:modified xsi:type="dcterms:W3CDTF">2022-12-07T09:43:00Z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0x010100A5BF1C78D9F64B679A5EBDE1C6598EBC0100B79C0535AE16AA41B0E36BEA73B36BE7</vt:lpwstr>
  </property>
  <property fmtid="{D5CDD505-2E9C-101B-9397-08002B2CF9AE}" pid="3" name="HOBusinessUnit">
    <vt:lpwstr>3;#Commercial Directorate (CD)|89dfa253-14be-42a8-a0d5-bfdf4c6aba64</vt:lpwstr>
  </property>
  <property fmtid="{D5CDD505-2E9C-101B-9397-08002B2CF9AE}" pid="4" name="HOCopyrightLevel">
    <vt:lpwstr>2;#Crown|69589897-2828-4761-976e-717fd8e631c9</vt:lpwstr>
  </property>
  <property fmtid="{D5CDD505-2E9C-101B-9397-08002B2CF9AE}" pid="5" name="HOGovernmentSecurityClassification">
    <vt:lpwstr>1;#Official|14c80daa-741b-422c-9722-f71693c9ede4</vt:lpwstr>
  </property>
  <property fmtid="{D5CDD505-2E9C-101B-9397-08002B2CF9AE}" pid="6" name="HOSiteType">
    <vt:lpwstr>4;#Process – Standard|cf511cbb-bd16-4156-ac78-90d0c4fce91f</vt:lpwstr>
  </property>
  <property fmtid="{D5CDD505-2E9C-101B-9397-08002B2CF9AE}" pid="7" name="MediaServiceImageTags">
    <vt:lpwstr/>
  </property>
  <property fmtid="{D5CDD505-2E9C-101B-9397-08002B2CF9AE}" pid="8" name="Order">
    <vt:r8>119700</vt:r8>
  </property>
  <property fmtid="{D5CDD505-2E9C-101B-9397-08002B2CF9AE}" pid="9" name="HOFrom">
    <vt:lpwstr/>
  </property>
  <property fmtid="{D5CDD505-2E9C-101B-9397-08002B2CF9AE}" pid="10" name="xd_Signature">
    <vt:bool>false</vt:bool>
  </property>
  <property fmtid="{D5CDD505-2E9C-101B-9397-08002B2CF9AE}" pid="11" name="HOSubject">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HOCC">
    <vt:lpwstr/>
  </property>
  <property fmtid="{D5CDD505-2E9C-101B-9397-08002B2CF9AE}" pid="16" name="_ExtendedDescription">
    <vt:lpwstr/>
  </property>
  <property fmtid="{D5CDD505-2E9C-101B-9397-08002B2CF9AE}" pid="17" name="TriggerFlowInfo">
    <vt:lpwstr/>
  </property>
  <property fmtid="{D5CDD505-2E9C-101B-9397-08002B2CF9AE}" pid="18" name="HOTo">
    <vt:lpwstr/>
  </property>
</Properties>
</file>